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4A7E9" w14:textId="77777777" w:rsidR="00CA347C" w:rsidRPr="00A51F35" w:rsidRDefault="00CA347C" w:rsidP="00A51F35">
      <w:pPr>
        <w:pStyle w:val="Heading1"/>
        <w:spacing w:line="360" w:lineRule="auto"/>
        <w:jc w:val="both"/>
        <w:rPr>
          <w:rFonts w:ascii="Arial" w:hAnsi="Arial" w:cs="Arial"/>
          <w:sz w:val="24"/>
          <w:szCs w:val="24"/>
        </w:rPr>
      </w:pPr>
      <w:bookmarkStart w:id="0" w:name="_Hlk121501088"/>
    </w:p>
    <w:p w14:paraId="22998A04" w14:textId="076B64D0" w:rsidR="00CA347C" w:rsidRPr="0000535D" w:rsidRDefault="00097508" w:rsidP="0000535D">
      <w:pPr>
        <w:pStyle w:val="Normal1"/>
        <w:spacing w:line="360" w:lineRule="auto"/>
        <w:jc w:val="center"/>
        <w:rPr>
          <w:rFonts w:ascii="Arial" w:hAnsi="Arial" w:cs="Arial"/>
          <w:bCs/>
          <w:sz w:val="48"/>
          <w:szCs w:val="48"/>
        </w:rPr>
      </w:pPr>
      <w:r w:rsidRPr="0000535D">
        <w:rPr>
          <w:rFonts w:ascii="Arial" w:hAnsi="Arial" w:cs="Arial"/>
          <w:bCs/>
          <w:sz w:val="48"/>
          <w:szCs w:val="48"/>
        </w:rPr>
        <w:t>Consultancy Report</w:t>
      </w:r>
    </w:p>
    <w:p w14:paraId="412A3697" w14:textId="3E07446C" w:rsidR="00CA347C" w:rsidRPr="0000535D" w:rsidRDefault="00097508" w:rsidP="0000535D">
      <w:pPr>
        <w:pStyle w:val="Normal1"/>
        <w:spacing w:line="360" w:lineRule="auto"/>
        <w:jc w:val="center"/>
        <w:rPr>
          <w:rFonts w:ascii="Arial" w:hAnsi="Arial" w:cs="Arial"/>
          <w:bCs/>
          <w:sz w:val="48"/>
          <w:szCs w:val="48"/>
        </w:rPr>
      </w:pPr>
      <w:r w:rsidRPr="0000535D">
        <w:rPr>
          <w:rFonts w:ascii="Arial" w:hAnsi="Arial" w:cs="Arial"/>
          <w:bCs/>
          <w:sz w:val="48"/>
          <w:szCs w:val="48"/>
        </w:rPr>
        <w:t>Name of Consultancy: Consultology</w:t>
      </w:r>
    </w:p>
    <w:p w14:paraId="0B7D0C56" w14:textId="77777777" w:rsidR="00CA347C" w:rsidRPr="0000535D" w:rsidRDefault="00097508" w:rsidP="0000535D">
      <w:pPr>
        <w:pStyle w:val="Normal1"/>
        <w:spacing w:line="360" w:lineRule="auto"/>
        <w:jc w:val="center"/>
        <w:rPr>
          <w:rFonts w:ascii="Arial" w:hAnsi="Arial" w:cs="Arial"/>
          <w:bCs/>
          <w:sz w:val="48"/>
          <w:szCs w:val="48"/>
        </w:rPr>
      </w:pPr>
      <w:r w:rsidRPr="0000535D">
        <w:rPr>
          <w:rFonts w:ascii="Arial" w:hAnsi="Arial" w:cs="Arial"/>
          <w:bCs/>
          <w:sz w:val="48"/>
          <w:szCs w:val="48"/>
        </w:rPr>
        <w:t>Name of the Client: Travelodge</w:t>
      </w:r>
    </w:p>
    <w:p w14:paraId="574EEBAC" w14:textId="62EFB21A" w:rsidR="00CA347C" w:rsidRDefault="00097508" w:rsidP="0000535D">
      <w:pPr>
        <w:pStyle w:val="Normal1"/>
        <w:spacing w:line="360" w:lineRule="auto"/>
        <w:jc w:val="center"/>
        <w:rPr>
          <w:rFonts w:ascii="Arial" w:hAnsi="Arial" w:cs="Arial"/>
          <w:bCs/>
          <w:sz w:val="48"/>
          <w:szCs w:val="48"/>
        </w:rPr>
      </w:pPr>
      <w:r w:rsidRPr="0000535D">
        <w:rPr>
          <w:rFonts w:ascii="Arial" w:hAnsi="Arial" w:cs="Arial"/>
          <w:bCs/>
          <w:sz w:val="48"/>
          <w:szCs w:val="48"/>
        </w:rPr>
        <w:t>Delivery Date: 03/12/202</w:t>
      </w:r>
      <w:r w:rsidR="002668D1" w:rsidRPr="0000535D">
        <w:rPr>
          <w:rFonts w:ascii="Arial" w:hAnsi="Arial" w:cs="Arial"/>
          <w:bCs/>
          <w:sz w:val="48"/>
          <w:szCs w:val="48"/>
        </w:rPr>
        <w:t>2</w:t>
      </w:r>
    </w:p>
    <w:p w14:paraId="20906E62" w14:textId="5FE75E65" w:rsidR="0000535D" w:rsidRDefault="0000535D" w:rsidP="0000535D">
      <w:pPr>
        <w:pStyle w:val="Normal1"/>
        <w:spacing w:line="360" w:lineRule="auto"/>
        <w:jc w:val="center"/>
        <w:rPr>
          <w:rFonts w:ascii="Arial" w:hAnsi="Arial" w:cs="Arial"/>
          <w:bCs/>
          <w:sz w:val="48"/>
          <w:szCs w:val="48"/>
        </w:rPr>
      </w:pPr>
    </w:p>
    <w:p w14:paraId="4A1D3CC1" w14:textId="5EB09FD0" w:rsidR="0000535D" w:rsidRDefault="0000535D" w:rsidP="0000535D">
      <w:pPr>
        <w:pStyle w:val="Normal1"/>
        <w:spacing w:line="360" w:lineRule="auto"/>
        <w:jc w:val="center"/>
        <w:rPr>
          <w:rFonts w:ascii="Arial" w:hAnsi="Arial" w:cs="Arial"/>
          <w:bCs/>
          <w:sz w:val="48"/>
          <w:szCs w:val="48"/>
        </w:rPr>
      </w:pPr>
    </w:p>
    <w:p w14:paraId="38EFD763" w14:textId="77777777" w:rsidR="0000535D" w:rsidRPr="0000535D" w:rsidRDefault="0000535D" w:rsidP="0000535D">
      <w:pPr>
        <w:pStyle w:val="Normal1"/>
        <w:spacing w:line="360" w:lineRule="auto"/>
        <w:jc w:val="center"/>
        <w:rPr>
          <w:rFonts w:ascii="Arial" w:hAnsi="Arial" w:cs="Arial"/>
          <w:bCs/>
          <w:sz w:val="48"/>
          <w:szCs w:val="48"/>
        </w:rPr>
      </w:pPr>
    </w:p>
    <w:p w14:paraId="4190AC57" w14:textId="66306882" w:rsidR="006704B4" w:rsidRPr="00A51F35" w:rsidRDefault="006704B4" w:rsidP="0000535D">
      <w:pPr>
        <w:pStyle w:val="Normal1"/>
        <w:spacing w:line="360" w:lineRule="auto"/>
        <w:jc w:val="center"/>
        <w:rPr>
          <w:rFonts w:ascii="Arial" w:hAnsi="Arial" w:cs="Arial"/>
        </w:rPr>
      </w:pPr>
    </w:p>
    <w:p w14:paraId="3FFA6F42" w14:textId="77777777" w:rsidR="006704B4" w:rsidRPr="00A51F35" w:rsidRDefault="00097508" w:rsidP="0000535D">
      <w:pPr>
        <w:pStyle w:val="Normal1"/>
        <w:spacing w:line="360" w:lineRule="auto"/>
        <w:rPr>
          <w:rFonts w:ascii="Arial" w:hAnsi="Arial" w:cs="Arial"/>
          <w:bCs/>
        </w:rPr>
      </w:pPr>
      <w:r w:rsidRPr="00A51F35">
        <w:rPr>
          <w:rFonts w:ascii="Arial" w:hAnsi="Arial" w:cs="Arial"/>
          <w:bCs/>
        </w:rPr>
        <w:t>Student : Alexandra Boata, 2014200</w:t>
      </w:r>
    </w:p>
    <w:p w14:paraId="6A263A6F" w14:textId="782BE2EF" w:rsidR="006704B4" w:rsidRPr="00A51F35" w:rsidRDefault="00097508" w:rsidP="0000535D">
      <w:pPr>
        <w:pStyle w:val="Normal1"/>
        <w:spacing w:line="360" w:lineRule="auto"/>
        <w:rPr>
          <w:rFonts w:ascii="Arial" w:hAnsi="Arial" w:cs="Arial"/>
          <w:bCs/>
        </w:rPr>
      </w:pPr>
      <w:r w:rsidRPr="00A51F35">
        <w:rPr>
          <w:rFonts w:ascii="Arial" w:hAnsi="Arial" w:cs="Arial"/>
          <w:bCs/>
        </w:rPr>
        <w:t>Module: BMIH6005, Organisational Consultancy</w:t>
      </w:r>
    </w:p>
    <w:p w14:paraId="46ADD812" w14:textId="37D8BA4D" w:rsidR="00061FBA" w:rsidRPr="00A51F35" w:rsidRDefault="00097508" w:rsidP="0000535D">
      <w:pPr>
        <w:pStyle w:val="Normal1"/>
        <w:spacing w:line="360" w:lineRule="auto"/>
        <w:rPr>
          <w:rFonts w:ascii="Arial" w:hAnsi="Arial" w:cs="Arial"/>
          <w:bCs/>
        </w:rPr>
      </w:pPr>
      <w:r w:rsidRPr="00A51F35">
        <w:rPr>
          <w:rFonts w:ascii="Arial" w:hAnsi="Arial" w:cs="Arial"/>
          <w:bCs/>
        </w:rPr>
        <w:t xml:space="preserve">Lecturer: Gayathri Nadeeshani Senanayake </w:t>
      </w:r>
      <w:r w:rsidRPr="00A51F35">
        <w:rPr>
          <w:rFonts w:ascii="Arial" w:hAnsi="Arial" w:cs="Arial"/>
          <w:bCs/>
        </w:rPr>
        <w:t>Mudiyanselage</w:t>
      </w:r>
    </w:p>
    <w:p w14:paraId="5951EBF1" w14:textId="7168E728" w:rsidR="006704B4" w:rsidRPr="00A51F35" w:rsidRDefault="006704B4" w:rsidP="0000535D">
      <w:pPr>
        <w:pStyle w:val="Normal1"/>
        <w:spacing w:line="360" w:lineRule="auto"/>
        <w:rPr>
          <w:rFonts w:ascii="Arial" w:hAnsi="Arial" w:cs="Arial"/>
        </w:rPr>
      </w:pPr>
    </w:p>
    <w:p w14:paraId="09B41AAD" w14:textId="0ABF1C62" w:rsidR="00CA347C" w:rsidRPr="00A51F35" w:rsidRDefault="00CA347C" w:rsidP="00A51F35">
      <w:pPr>
        <w:pStyle w:val="Normal1"/>
        <w:spacing w:line="360" w:lineRule="auto"/>
        <w:jc w:val="both"/>
        <w:rPr>
          <w:rFonts w:ascii="Arial" w:hAnsi="Arial" w:cs="Arial"/>
        </w:rPr>
      </w:pPr>
    </w:p>
    <w:p w14:paraId="5D70159E" w14:textId="5E57047F" w:rsidR="00CA347C" w:rsidRPr="00A51F35" w:rsidRDefault="00097508" w:rsidP="00A51F35">
      <w:pPr>
        <w:pStyle w:val="Normal1"/>
        <w:spacing w:line="360" w:lineRule="auto"/>
        <w:jc w:val="both"/>
        <w:rPr>
          <w:rFonts w:ascii="Arial" w:hAnsi="Arial" w:cs="Arial"/>
          <w:b/>
        </w:rPr>
      </w:pPr>
      <w:r w:rsidRPr="00A51F35">
        <w:rPr>
          <w:rFonts w:ascii="Arial" w:hAnsi="Arial" w:cs="Arial"/>
          <w:noProof/>
        </w:rPr>
        <w:drawing>
          <wp:anchor distT="0" distB="0" distL="114300" distR="114300" simplePos="0" relativeHeight="251658240" behindDoc="0" locked="0" layoutInCell="1" allowOverlap="1" wp14:anchorId="75006F96" wp14:editId="2CC5CBBF">
            <wp:simplePos x="0" y="0"/>
            <wp:positionH relativeFrom="column">
              <wp:posOffset>457200</wp:posOffset>
            </wp:positionH>
            <wp:positionV relativeFrom="paragraph">
              <wp:posOffset>475615</wp:posOffset>
            </wp:positionV>
            <wp:extent cx="2209800" cy="2006600"/>
            <wp:effectExtent l="0" t="0" r="0" b="0"/>
            <wp:wrapSquare wrapText="bothSides"/>
            <wp:docPr id="1" name="image1.png" descr="A person holding a small plan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image1.png" descr="A person holding a small plan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209800" cy="2006600"/>
                    </a:xfrm>
                    <a:prstGeom prst="rect">
                      <a:avLst/>
                    </a:prstGeom>
                  </pic:spPr>
                </pic:pic>
              </a:graphicData>
            </a:graphic>
          </wp:anchor>
        </w:drawing>
      </w:r>
      <w:r w:rsidRPr="00A51F35">
        <w:rPr>
          <w:rFonts w:ascii="Arial" w:hAnsi="Arial" w:cs="Arial"/>
          <w:noProof/>
        </w:rPr>
        <w:drawing>
          <wp:anchor distT="0" distB="0" distL="114300" distR="114300" simplePos="0" relativeHeight="251659264" behindDoc="0" locked="0" layoutInCell="1" allowOverlap="1" wp14:anchorId="3B263AC6" wp14:editId="44A99658">
            <wp:simplePos x="0" y="0"/>
            <wp:positionH relativeFrom="column">
              <wp:posOffset>3149600</wp:posOffset>
            </wp:positionH>
            <wp:positionV relativeFrom="paragraph">
              <wp:posOffset>812165</wp:posOffset>
            </wp:positionV>
            <wp:extent cx="2381250" cy="1428115"/>
            <wp:effectExtent l="38100" t="57150" r="38100" b="387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381250" cy="1428115"/>
                    </a:xfrm>
                    <a:prstGeom prst="rect">
                      <a:avLst/>
                    </a:prstGeom>
                    <a:scene3d>
                      <a:camera prst="orthographicFront"/>
                      <a:lightRig rig="threePt" dir="t"/>
                    </a:scene3d>
                    <a:sp3d>
                      <a:bevelT w="101600" prst="riblet"/>
                    </a:sp3d>
                  </pic:spPr>
                </pic:pic>
              </a:graphicData>
            </a:graphic>
            <wp14:sizeRelH relativeFrom="margin">
              <wp14:pctWidth>0</wp14:pctWidth>
            </wp14:sizeRelH>
          </wp:anchor>
        </w:drawing>
      </w:r>
      <w:r w:rsidR="00A2340B" w:rsidRPr="00A51F35">
        <w:rPr>
          <w:rFonts w:ascii="Arial" w:hAnsi="Arial" w:cs="Arial"/>
        </w:rPr>
        <w:br w:type="page"/>
      </w:r>
    </w:p>
    <w:p w14:paraId="0A2DCE8A" w14:textId="32A383B6" w:rsidR="00A2340B" w:rsidRPr="00097508" w:rsidRDefault="00097508" w:rsidP="00A51F35">
      <w:pPr>
        <w:pStyle w:val="Normal1"/>
        <w:spacing w:line="360" w:lineRule="auto"/>
        <w:jc w:val="both"/>
        <w:rPr>
          <w:rFonts w:ascii="Arial" w:hAnsi="Arial" w:cs="Arial"/>
          <w:b/>
          <w:sz w:val="32"/>
          <w:szCs w:val="32"/>
        </w:rPr>
      </w:pPr>
      <w:r w:rsidRPr="00097508">
        <w:rPr>
          <w:rFonts w:ascii="Arial" w:hAnsi="Arial" w:cs="Arial"/>
          <w:b/>
          <w:sz w:val="32"/>
          <w:szCs w:val="32"/>
        </w:rPr>
        <w:lastRenderedPageBreak/>
        <w:t>Executive Summary</w:t>
      </w:r>
    </w:p>
    <w:p w14:paraId="4600A679" w14:textId="77777777" w:rsidR="008468D9" w:rsidRPr="00A51F35" w:rsidRDefault="008468D9" w:rsidP="00A51F35">
      <w:pPr>
        <w:pStyle w:val="Normal1"/>
        <w:spacing w:line="360" w:lineRule="auto"/>
        <w:jc w:val="both"/>
        <w:rPr>
          <w:rFonts w:ascii="Arial" w:hAnsi="Arial" w:cs="Arial"/>
          <w:b/>
        </w:rPr>
      </w:pPr>
    </w:p>
    <w:p w14:paraId="5B4D6913" w14:textId="4B4E63DF" w:rsidR="00F7010B" w:rsidRPr="00A51F35" w:rsidRDefault="00097508" w:rsidP="0000535D">
      <w:pPr>
        <w:pStyle w:val="Normal1"/>
        <w:spacing w:line="360" w:lineRule="auto"/>
        <w:jc w:val="both"/>
        <w:rPr>
          <w:rFonts w:ascii="Arial" w:hAnsi="Arial" w:cs="Arial"/>
        </w:rPr>
      </w:pPr>
      <w:r w:rsidRPr="00A51F35">
        <w:rPr>
          <w:rFonts w:ascii="Arial" w:hAnsi="Arial" w:cs="Arial"/>
        </w:rPr>
        <w:t>The travel and tourism industries are booming in the United Kingdom, hence these hotels and travel firms are extending their operations in different UK locations in response to visitor demand. This consulting report is based on the reputable hotel chain Tr</w:t>
      </w:r>
      <w:r w:rsidRPr="00A51F35">
        <w:rPr>
          <w:rFonts w:ascii="Arial" w:hAnsi="Arial" w:cs="Arial"/>
        </w:rPr>
        <w:t>avelodge in the United Kingdom which intends to grow its market share in Knoydart. The mountainous Knoydart region of Scotland gives stunning mountain views and is particularly popular with tourists due to its natural beauty. Although there are a set of sy</w:t>
      </w:r>
      <w:r w:rsidRPr="00A51F35">
        <w:rPr>
          <w:rFonts w:ascii="Arial" w:hAnsi="Arial" w:cs="Arial"/>
        </w:rPr>
        <w:t xml:space="preserve">stem failures, including a poor internet connection and a </w:t>
      </w:r>
      <w:r w:rsidR="00222754" w:rsidRPr="00A51F35">
        <w:rPr>
          <w:rFonts w:ascii="Arial" w:hAnsi="Arial" w:cs="Arial"/>
          <w:noProof/>
          <w:lang w:val="en-GB"/>
        </w:rPr>
        <w:t>weak</w:t>
      </w:r>
      <w:r w:rsidRPr="00A51F35">
        <w:rPr>
          <w:rFonts w:ascii="Arial" w:hAnsi="Arial" w:cs="Arial"/>
        </w:rPr>
        <w:t xml:space="preserve"> public transportation system.</w:t>
      </w:r>
      <w:r w:rsidR="00A2340B" w:rsidRPr="00A51F35">
        <w:rPr>
          <w:rFonts w:ascii="Arial" w:hAnsi="Arial" w:cs="Arial"/>
        </w:rPr>
        <w:t xml:space="preserve"> </w:t>
      </w:r>
      <w:r w:rsidR="00C12C3F">
        <w:rPr>
          <w:rFonts w:ascii="Arial" w:hAnsi="Arial" w:cs="Arial"/>
        </w:rPr>
        <w:t>According to ONS, 2022 t</w:t>
      </w:r>
      <w:r w:rsidRPr="00A51F35">
        <w:rPr>
          <w:rFonts w:ascii="Arial" w:hAnsi="Arial" w:cs="Arial"/>
        </w:rPr>
        <w:t>he population of this area is relatively low, making it difficult for organisations to hire qualified people from this region. This analysi</w:t>
      </w:r>
      <w:r w:rsidRPr="00A51F35">
        <w:rPr>
          <w:rFonts w:ascii="Arial" w:hAnsi="Arial" w:cs="Arial"/>
        </w:rPr>
        <w:t xml:space="preserve">s has highlighted multiple opportunities for Travelodge to increase its operations in this sector. The SWOT and PESTLE analyses are offered </w:t>
      </w:r>
      <w:r w:rsidR="007908DD" w:rsidRPr="00A51F35">
        <w:rPr>
          <w:rFonts w:ascii="Arial" w:hAnsi="Arial" w:cs="Arial"/>
        </w:rPr>
        <w:t>in this consultancy report</w:t>
      </w:r>
      <w:r w:rsidRPr="00A51F35">
        <w:rPr>
          <w:rFonts w:ascii="Arial" w:hAnsi="Arial" w:cs="Arial"/>
        </w:rPr>
        <w:t xml:space="preserve"> to discover internal and external </w:t>
      </w:r>
      <w:r w:rsidR="007908DD" w:rsidRPr="00A51F35">
        <w:rPr>
          <w:rFonts w:ascii="Arial" w:hAnsi="Arial" w:cs="Arial"/>
          <w:noProof/>
          <w:lang w:val="en-GB"/>
        </w:rPr>
        <w:t>impacts</w:t>
      </w:r>
      <w:r w:rsidRPr="00A51F35">
        <w:rPr>
          <w:rFonts w:ascii="Arial" w:hAnsi="Arial" w:cs="Arial"/>
        </w:rPr>
        <w:t>. These elements will have a significant influen</w:t>
      </w:r>
      <w:r w:rsidRPr="00A51F35">
        <w:rPr>
          <w:rFonts w:ascii="Arial" w:hAnsi="Arial" w:cs="Arial"/>
        </w:rPr>
        <w:t xml:space="preserve">ce on the company's future operating strategy. Additionally </w:t>
      </w:r>
      <w:r w:rsidR="00222754" w:rsidRPr="00A51F35">
        <w:rPr>
          <w:rFonts w:ascii="Arial" w:hAnsi="Arial" w:cs="Arial"/>
        </w:rPr>
        <w:t>to this</w:t>
      </w:r>
      <w:r w:rsidRPr="00A51F35">
        <w:rPr>
          <w:rFonts w:ascii="Arial" w:hAnsi="Arial" w:cs="Arial"/>
        </w:rPr>
        <w:t>,  media publications and newspaper articles have been presented to illustrate Travelodge's forthcoming objectives. As a result, this research has offered information regarding different ch</w:t>
      </w:r>
      <w:r w:rsidRPr="00A51F35">
        <w:rPr>
          <w:rFonts w:ascii="Arial" w:hAnsi="Arial" w:cs="Arial"/>
        </w:rPr>
        <w:t>allenges and limitations that this company may experience as it seeks to grow its operations.</w:t>
      </w:r>
    </w:p>
    <w:p w14:paraId="2DF6D6F7" w14:textId="5B9E5277" w:rsidR="00382042" w:rsidRPr="00A51F35" w:rsidRDefault="00097508" w:rsidP="0000535D">
      <w:pPr>
        <w:pStyle w:val="Normal1"/>
        <w:spacing w:line="360" w:lineRule="auto"/>
        <w:jc w:val="both"/>
        <w:rPr>
          <w:rFonts w:ascii="Arial" w:hAnsi="Arial" w:cs="Arial"/>
        </w:rPr>
      </w:pPr>
      <w:r w:rsidRPr="00A51F35">
        <w:rPr>
          <w:rFonts w:ascii="Arial" w:hAnsi="Arial" w:cs="Arial"/>
        </w:rPr>
        <w:t>In Knoydart, there is an issue with the local transportation system and the supply of power. The organisation must also invest in talented human resources because</w:t>
      </w:r>
      <w:r w:rsidRPr="00A51F35">
        <w:rPr>
          <w:rFonts w:ascii="Arial" w:hAnsi="Arial" w:cs="Arial"/>
        </w:rPr>
        <w:t xml:space="preserve"> the medical industry demands trained staff to provide excellent customer service. These concerns were found and summarised in this consultant report for the customer. The findings have been classified as external operations and internal operations. Collab</w:t>
      </w:r>
      <w:r w:rsidRPr="00A51F35">
        <w:rPr>
          <w:rFonts w:ascii="Arial" w:hAnsi="Arial" w:cs="Arial"/>
        </w:rPr>
        <w:t>oration with broadband providers, such as appealing promotions that could influence the guests to use their services, and the use of alternative power supplies such as windmills are examples of external activities. To strengthen its internal operations, Tr</w:t>
      </w:r>
      <w:r w:rsidRPr="00A51F35">
        <w:rPr>
          <w:rFonts w:ascii="Arial" w:hAnsi="Arial" w:cs="Arial"/>
        </w:rPr>
        <w:t>avelodge should concentrate on general amenities such as internet, water, and transportation. The personal security system and healthcare system are examples of internal operations. Apart from that, the business must spend on employee training programmes t</w:t>
      </w:r>
      <w:r w:rsidRPr="00A51F35">
        <w:rPr>
          <w:rFonts w:ascii="Arial" w:hAnsi="Arial" w:cs="Arial"/>
        </w:rPr>
        <w:t xml:space="preserve">o increase their workers' service abilities. Offering additional benefits such as security services, seasonal discounts, and healthcare facilities would also help to attract new clients in a </w:t>
      </w:r>
      <w:r w:rsidRPr="00A51F35">
        <w:rPr>
          <w:rFonts w:ascii="Arial" w:hAnsi="Arial" w:cs="Arial"/>
        </w:rPr>
        <w:lastRenderedPageBreak/>
        <w:t>new market. This report also addressed the need to improve Travel</w:t>
      </w:r>
      <w:r w:rsidRPr="00A51F35">
        <w:rPr>
          <w:rFonts w:ascii="Arial" w:hAnsi="Arial" w:cs="Arial"/>
        </w:rPr>
        <w:t>odge's management services. The PESTLE analysis played a significant role in this research. Political factor analysis has provided insights into the UK's present political environment, including political stability and Brexit effects. These variables affec</w:t>
      </w:r>
      <w:r w:rsidRPr="00A51F35">
        <w:rPr>
          <w:rFonts w:ascii="Arial" w:hAnsi="Arial" w:cs="Arial"/>
        </w:rPr>
        <w:t>t how much a country can influence the tourism industry or Travelodge. The PESTLE economic variables have aided in understanding the prominent economic elements in the UK, such as economic growth, interest rates, inflation rates, and others. The research e</w:t>
      </w:r>
      <w:r w:rsidRPr="00A51F35">
        <w:rPr>
          <w:rFonts w:ascii="Arial" w:hAnsi="Arial" w:cs="Arial"/>
        </w:rPr>
        <w:t xml:space="preserve">xamines how the UK's high tax rate impacted the corporation and its operations in Knoydart. PESTLE analysis' social factor has revealed how a country's culture might affect a market. The social aspects of the Knoydart residents, such as their income level </w:t>
      </w:r>
      <w:r w:rsidRPr="00A51F35">
        <w:rPr>
          <w:rFonts w:ascii="Arial" w:hAnsi="Arial" w:cs="Arial"/>
        </w:rPr>
        <w:t>and lifestyle, are important for Travelodge since they target specific customers. In the technological aspects of PESTLE analysis, trending technological inventions and prospects of technical disciplines in the travel industry have been assessed.</w:t>
      </w:r>
    </w:p>
    <w:p w14:paraId="629BE239" w14:textId="42F444E1" w:rsidR="00B63E2D" w:rsidRPr="00A51F35" w:rsidRDefault="00097508" w:rsidP="0000535D">
      <w:pPr>
        <w:pStyle w:val="Normal1"/>
        <w:spacing w:line="360" w:lineRule="auto"/>
        <w:jc w:val="both"/>
        <w:rPr>
          <w:rFonts w:ascii="Arial" w:hAnsi="Arial" w:cs="Arial"/>
        </w:rPr>
      </w:pPr>
      <w:r w:rsidRPr="00A51F35">
        <w:rPr>
          <w:rFonts w:ascii="Arial" w:hAnsi="Arial" w:cs="Arial"/>
        </w:rPr>
        <w:t>New types</w:t>
      </w:r>
      <w:r w:rsidRPr="00A51F35">
        <w:rPr>
          <w:rFonts w:ascii="Arial" w:hAnsi="Arial" w:cs="Arial"/>
        </w:rPr>
        <w:t xml:space="preserve"> of legal regulations have been addressed in this report to comprehend their influence on the business environment of Travelodge in Knoydart. PESTLE environmental factors are primarily concerned with the impact of the environment as well as the influence o</w:t>
      </w:r>
      <w:r w:rsidRPr="00A51F35">
        <w:rPr>
          <w:rFonts w:ascii="Arial" w:hAnsi="Arial" w:cs="Arial"/>
        </w:rPr>
        <w:t>f different features of the environment. The report comprehended the state of Knoydart's environment and its implications for the company's operations in the area. The research assessed eight key flaws with Travelodge in Knoydart. It was critical to examin</w:t>
      </w:r>
      <w:r w:rsidRPr="00A51F35">
        <w:rPr>
          <w:rFonts w:ascii="Arial" w:hAnsi="Arial" w:cs="Arial"/>
        </w:rPr>
        <w:t>e a country's transportation issues because it is a crucial component of the tourism business. Water transportation is also a significant component of the tourism business because the rivers and oceans have enormous possibilities for offering various trave</w:t>
      </w:r>
      <w:r w:rsidRPr="00A51F35">
        <w:rPr>
          <w:rFonts w:ascii="Arial" w:hAnsi="Arial" w:cs="Arial"/>
        </w:rPr>
        <w:t xml:space="preserve">l packages aboard a ship, boat, or steamer. As a result, the analysis assessed Knoydart's water transportation potential. Travellers are generally drawn to a location by its natural beauty and the availability of necessities. Low tourists in Knoydart were </w:t>
      </w:r>
      <w:r w:rsidRPr="00A51F35">
        <w:rPr>
          <w:rFonts w:ascii="Arial" w:hAnsi="Arial" w:cs="Arial"/>
        </w:rPr>
        <w:t>mostly due to underdeveloped power and weak internet connectivity. Deep conversations concerning these variables have played an important role here. Staff employees play an important role in the tourist and hospitality industries.</w:t>
      </w:r>
    </w:p>
    <w:p w14:paraId="74FB03D4" w14:textId="2BF7D1C9" w:rsidR="00CD6091" w:rsidRPr="00A51F35" w:rsidRDefault="00097508" w:rsidP="0000535D">
      <w:pPr>
        <w:pStyle w:val="Normal1"/>
        <w:spacing w:line="360" w:lineRule="auto"/>
        <w:jc w:val="both"/>
        <w:rPr>
          <w:rFonts w:ascii="Arial" w:hAnsi="Arial" w:cs="Arial"/>
        </w:rPr>
      </w:pPr>
      <w:r w:rsidRPr="00A51F35">
        <w:rPr>
          <w:rFonts w:ascii="Arial" w:hAnsi="Arial" w:cs="Arial"/>
        </w:rPr>
        <w:t>They inspect the travelle</w:t>
      </w:r>
      <w:r w:rsidRPr="00A51F35">
        <w:rPr>
          <w:rFonts w:ascii="Arial" w:hAnsi="Arial" w:cs="Arial"/>
        </w:rPr>
        <w:t xml:space="preserve">rs, greet them, and provide top-quality services to consumers. The analysis examined the availability of personnel as well as the feasibility of establishing the tourism sector in Knoydart. Travelodge's external and internal operations </w:t>
      </w:r>
      <w:r w:rsidRPr="00A51F35">
        <w:rPr>
          <w:rFonts w:ascii="Arial" w:hAnsi="Arial" w:cs="Arial"/>
        </w:rPr>
        <w:lastRenderedPageBreak/>
        <w:t xml:space="preserve">have been discussed </w:t>
      </w:r>
      <w:r w:rsidRPr="00A51F35">
        <w:rPr>
          <w:rFonts w:ascii="Arial" w:hAnsi="Arial" w:cs="Arial"/>
        </w:rPr>
        <w:t xml:space="preserve">to understand how they might limit the dangers in Knoydart. Travelodge management recognised that they may take a combination of techniques to address the concerns. Consultology created the assessment, which included the topics such as general facilities, </w:t>
      </w:r>
      <w:r w:rsidRPr="00A51F35">
        <w:rPr>
          <w:rFonts w:ascii="Arial" w:hAnsi="Arial" w:cs="Arial"/>
        </w:rPr>
        <w:t>security, health care facilities, staff issues, and guest issues. Following the findings of the investigation, suggestions were made to improve Travelodge's operating efficiency. To provide an effective suggestion for Travelodge, the analysis focused on th</w:t>
      </w:r>
      <w:r w:rsidRPr="00A51F35">
        <w:rPr>
          <w:rFonts w:ascii="Arial" w:hAnsi="Arial" w:cs="Arial"/>
        </w:rPr>
        <w:t>e utilisation of alternative energy supplies, storage systems, and a variety of other factors. As a member of Consultology is vital to write a consulting report for Travelodge that demonstrates the potential of Knoydart's travel business.</w:t>
      </w:r>
      <w:r w:rsidRPr="00A51F35">
        <w:rPr>
          <w:rFonts w:ascii="Arial" w:hAnsi="Arial" w:cs="Arial"/>
        </w:rPr>
        <w:br w:type="page"/>
      </w:r>
    </w:p>
    <w:sdt>
      <w:sdtPr>
        <w:rPr>
          <w:rFonts w:ascii="Arial" w:eastAsia="Times New Roman" w:hAnsi="Arial" w:cs="Arial"/>
          <w:noProof/>
          <w:color w:val="auto"/>
          <w:sz w:val="24"/>
          <w:szCs w:val="24"/>
          <w:lang w:val=""/>
        </w:rPr>
        <w:id w:val="-1771314602"/>
        <w:docPartObj>
          <w:docPartGallery w:val="Table of Contents"/>
          <w:docPartUnique/>
        </w:docPartObj>
      </w:sdtPr>
      <w:sdtEndPr>
        <w:rPr>
          <w:b/>
          <w:bCs/>
          <w:lang w:val="en-GB"/>
        </w:rPr>
      </w:sdtEndPr>
      <w:sdtContent>
        <w:p w14:paraId="2CF2689A" w14:textId="052DDAF8" w:rsidR="006239E2" w:rsidRPr="00A51F35" w:rsidRDefault="00097508" w:rsidP="00A51F35">
          <w:pPr>
            <w:pStyle w:val="TOCHeading"/>
            <w:spacing w:line="360" w:lineRule="auto"/>
            <w:jc w:val="both"/>
            <w:rPr>
              <w:rFonts w:ascii="Arial" w:hAnsi="Arial" w:cs="Arial"/>
              <w:color w:val="auto"/>
              <w:sz w:val="24"/>
              <w:szCs w:val="24"/>
            </w:rPr>
          </w:pPr>
          <w:r w:rsidRPr="00A51F35">
            <w:rPr>
              <w:rFonts w:ascii="Arial" w:hAnsi="Arial" w:cs="Arial"/>
              <w:color w:val="auto"/>
              <w:sz w:val="24"/>
              <w:szCs w:val="24"/>
            </w:rPr>
            <w:t xml:space="preserve">Table of </w:t>
          </w:r>
          <w:r w:rsidRPr="00A51F35">
            <w:rPr>
              <w:rFonts w:ascii="Arial" w:hAnsi="Arial" w:cs="Arial"/>
              <w:color w:val="auto"/>
              <w:sz w:val="24"/>
              <w:szCs w:val="24"/>
            </w:rPr>
            <w:t>Contents</w:t>
          </w:r>
        </w:p>
        <w:p w14:paraId="4F6D07AA" w14:textId="07538012" w:rsidR="00097508" w:rsidRDefault="00097508">
          <w:pPr>
            <w:pStyle w:val="TOC1"/>
            <w:tabs>
              <w:tab w:val="right" w:leader="dot" w:pos="9350"/>
            </w:tabs>
            <w:rPr>
              <w:rFonts w:asciiTheme="minorHAnsi" w:eastAsiaTheme="minorEastAsia" w:hAnsiTheme="minorHAnsi" w:cstheme="minorBidi"/>
              <w:sz w:val="22"/>
              <w:szCs w:val="22"/>
              <w:lang w:eastAsia="en-GB"/>
            </w:rPr>
          </w:pPr>
          <w:r w:rsidRPr="00A51F35">
            <w:rPr>
              <w:rFonts w:ascii="Arial" w:hAnsi="Arial" w:cs="Arial"/>
              <w:noProof w:val="0"/>
            </w:rPr>
            <w:fldChar w:fldCharType="begin"/>
          </w:r>
          <w:r w:rsidRPr="00A51F35">
            <w:rPr>
              <w:rFonts w:ascii="Arial" w:hAnsi="Arial" w:cs="Arial"/>
            </w:rPr>
            <w:instrText xml:space="preserve"> TOC \o "1-3" \h \z \u </w:instrText>
          </w:r>
          <w:r w:rsidRPr="00A51F35">
            <w:rPr>
              <w:rFonts w:ascii="Arial" w:hAnsi="Arial" w:cs="Arial"/>
              <w:noProof w:val="0"/>
            </w:rPr>
            <w:fldChar w:fldCharType="separate"/>
          </w:r>
          <w:hyperlink w:anchor="_Toc121508916" w:history="1">
            <w:r w:rsidRPr="000939A5">
              <w:rPr>
                <w:rStyle w:val="Hyperlink"/>
                <w:rFonts w:ascii="Arial" w:hAnsi="Arial" w:cs="Arial"/>
              </w:rPr>
              <w:t>Introduction</w:t>
            </w:r>
            <w:r>
              <w:rPr>
                <w:webHidden/>
              </w:rPr>
              <w:tab/>
            </w:r>
            <w:r>
              <w:rPr>
                <w:webHidden/>
              </w:rPr>
              <w:fldChar w:fldCharType="begin"/>
            </w:r>
            <w:r>
              <w:rPr>
                <w:webHidden/>
              </w:rPr>
              <w:instrText xml:space="preserve"> PAGEREF _Toc121508916 \h </w:instrText>
            </w:r>
            <w:r>
              <w:rPr>
                <w:webHidden/>
              </w:rPr>
            </w:r>
            <w:r>
              <w:rPr>
                <w:webHidden/>
              </w:rPr>
              <w:fldChar w:fldCharType="separate"/>
            </w:r>
            <w:r>
              <w:rPr>
                <w:webHidden/>
              </w:rPr>
              <w:t>6</w:t>
            </w:r>
            <w:r>
              <w:rPr>
                <w:webHidden/>
              </w:rPr>
              <w:fldChar w:fldCharType="end"/>
            </w:r>
          </w:hyperlink>
        </w:p>
        <w:p w14:paraId="24CBD801" w14:textId="221C259E" w:rsidR="00097508" w:rsidRDefault="00097508">
          <w:pPr>
            <w:pStyle w:val="TOC1"/>
            <w:tabs>
              <w:tab w:val="right" w:leader="dot" w:pos="9350"/>
            </w:tabs>
            <w:rPr>
              <w:rFonts w:asciiTheme="minorHAnsi" w:eastAsiaTheme="minorEastAsia" w:hAnsiTheme="minorHAnsi" w:cstheme="minorBidi"/>
              <w:sz w:val="22"/>
              <w:szCs w:val="22"/>
              <w:lang w:eastAsia="en-GB"/>
            </w:rPr>
          </w:pPr>
          <w:hyperlink w:anchor="_Toc121508917" w:history="1">
            <w:r w:rsidRPr="000939A5">
              <w:rPr>
                <w:rStyle w:val="Hyperlink"/>
                <w:rFonts w:ascii="Arial" w:hAnsi="Arial" w:cs="Arial"/>
              </w:rPr>
              <w:t>Scope and analysis</w:t>
            </w:r>
            <w:r>
              <w:rPr>
                <w:webHidden/>
              </w:rPr>
              <w:tab/>
            </w:r>
            <w:r>
              <w:rPr>
                <w:webHidden/>
              </w:rPr>
              <w:fldChar w:fldCharType="begin"/>
            </w:r>
            <w:r>
              <w:rPr>
                <w:webHidden/>
              </w:rPr>
              <w:instrText xml:space="preserve"> PAGEREF _Toc121508917 \h </w:instrText>
            </w:r>
            <w:r>
              <w:rPr>
                <w:webHidden/>
              </w:rPr>
            </w:r>
            <w:r>
              <w:rPr>
                <w:webHidden/>
              </w:rPr>
              <w:fldChar w:fldCharType="separate"/>
            </w:r>
            <w:r>
              <w:rPr>
                <w:webHidden/>
              </w:rPr>
              <w:t>7</w:t>
            </w:r>
            <w:r>
              <w:rPr>
                <w:webHidden/>
              </w:rPr>
              <w:fldChar w:fldCharType="end"/>
            </w:r>
          </w:hyperlink>
        </w:p>
        <w:p w14:paraId="3B2A70A3" w14:textId="0F530AAD" w:rsidR="00097508" w:rsidRDefault="00097508">
          <w:pPr>
            <w:pStyle w:val="TOC2"/>
            <w:tabs>
              <w:tab w:val="right" w:leader="dot" w:pos="9350"/>
            </w:tabs>
            <w:rPr>
              <w:rFonts w:asciiTheme="minorHAnsi" w:eastAsiaTheme="minorEastAsia" w:hAnsiTheme="minorHAnsi" w:cstheme="minorBidi"/>
              <w:sz w:val="22"/>
              <w:szCs w:val="22"/>
              <w:lang w:eastAsia="en-GB"/>
            </w:rPr>
          </w:pPr>
          <w:hyperlink w:anchor="_Toc121508918" w:history="1">
            <w:r w:rsidRPr="000939A5">
              <w:rPr>
                <w:rStyle w:val="Hyperlink"/>
                <w:rFonts w:ascii="Arial" w:hAnsi="Arial" w:cs="Arial"/>
                <w:i/>
                <w:iCs/>
              </w:rPr>
              <w:t>Attributes of the hotel</w:t>
            </w:r>
            <w:r>
              <w:rPr>
                <w:webHidden/>
              </w:rPr>
              <w:tab/>
            </w:r>
            <w:r>
              <w:rPr>
                <w:webHidden/>
              </w:rPr>
              <w:fldChar w:fldCharType="begin"/>
            </w:r>
            <w:r>
              <w:rPr>
                <w:webHidden/>
              </w:rPr>
              <w:instrText xml:space="preserve"> PAGEREF _Toc121508918 \h </w:instrText>
            </w:r>
            <w:r>
              <w:rPr>
                <w:webHidden/>
              </w:rPr>
            </w:r>
            <w:r>
              <w:rPr>
                <w:webHidden/>
              </w:rPr>
              <w:fldChar w:fldCharType="separate"/>
            </w:r>
            <w:r>
              <w:rPr>
                <w:webHidden/>
              </w:rPr>
              <w:t>7</w:t>
            </w:r>
            <w:r>
              <w:rPr>
                <w:webHidden/>
              </w:rPr>
              <w:fldChar w:fldCharType="end"/>
            </w:r>
          </w:hyperlink>
        </w:p>
        <w:p w14:paraId="662FE19F" w14:textId="526572C3" w:rsidR="00097508" w:rsidRDefault="00097508">
          <w:pPr>
            <w:pStyle w:val="TOC1"/>
            <w:tabs>
              <w:tab w:val="right" w:leader="dot" w:pos="9350"/>
            </w:tabs>
            <w:rPr>
              <w:rFonts w:asciiTheme="minorHAnsi" w:eastAsiaTheme="minorEastAsia" w:hAnsiTheme="minorHAnsi" w:cstheme="minorBidi"/>
              <w:sz w:val="22"/>
              <w:szCs w:val="22"/>
              <w:lang w:eastAsia="en-GB"/>
            </w:rPr>
          </w:pPr>
          <w:hyperlink w:anchor="_Toc121508919" w:history="1">
            <w:r w:rsidRPr="000939A5">
              <w:rPr>
                <w:rStyle w:val="Hyperlink"/>
                <w:rFonts w:ascii="Arial" w:hAnsi="Arial" w:cs="Arial"/>
                <w:i/>
                <w:iCs/>
              </w:rPr>
              <w:t>SWOT analysis: Travelodge</w:t>
            </w:r>
            <w:r>
              <w:rPr>
                <w:webHidden/>
              </w:rPr>
              <w:tab/>
            </w:r>
            <w:r>
              <w:rPr>
                <w:webHidden/>
              </w:rPr>
              <w:fldChar w:fldCharType="begin"/>
            </w:r>
            <w:r>
              <w:rPr>
                <w:webHidden/>
              </w:rPr>
              <w:instrText xml:space="preserve"> PAGEREF _Toc121508919 \h </w:instrText>
            </w:r>
            <w:r>
              <w:rPr>
                <w:webHidden/>
              </w:rPr>
            </w:r>
            <w:r>
              <w:rPr>
                <w:webHidden/>
              </w:rPr>
              <w:fldChar w:fldCharType="separate"/>
            </w:r>
            <w:r>
              <w:rPr>
                <w:webHidden/>
              </w:rPr>
              <w:t>8</w:t>
            </w:r>
            <w:r>
              <w:rPr>
                <w:webHidden/>
              </w:rPr>
              <w:fldChar w:fldCharType="end"/>
            </w:r>
          </w:hyperlink>
        </w:p>
        <w:p w14:paraId="55EF8ABE" w14:textId="20F5E3ED" w:rsidR="00097508" w:rsidRDefault="00097508">
          <w:pPr>
            <w:pStyle w:val="TOC1"/>
            <w:tabs>
              <w:tab w:val="right" w:leader="dot" w:pos="9350"/>
            </w:tabs>
            <w:rPr>
              <w:rFonts w:asciiTheme="minorHAnsi" w:eastAsiaTheme="minorEastAsia" w:hAnsiTheme="minorHAnsi" w:cstheme="minorBidi"/>
              <w:sz w:val="22"/>
              <w:szCs w:val="22"/>
              <w:lang w:eastAsia="en-GB"/>
            </w:rPr>
          </w:pPr>
          <w:hyperlink w:anchor="_Toc121508920" w:history="1">
            <w:r w:rsidRPr="000939A5">
              <w:rPr>
                <w:rStyle w:val="Hyperlink"/>
                <w:rFonts w:ascii="Arial" w:hAnsi="Arial" w:cs="Arial"/>
                <w:i/>
                <w:iCs/>
              </w:rPr>
              <w:t>PESTLE analysis: Travelodge</w:t>
            </w:r>
            <w:r>
              <w:rPr>
                <w:webHidden/>
              </w:rPr>
              <w:tab/>
            </w:r>
            <w:r>
              <w:rPr>
                <w:webHidden/>
              </w:rPr>
              <w:fldChar w:fldCharType="begin"/>
            </w:r>
            <w:r>
              <w:rPr>
                <w:webHidden/>
              </w:rPr>
              <w:instrText xml:space="preserve"> PAGEREF _Toc121508920 \h </w:instrText>
            </w:r>
            <w:r>
              <w:rPr>
                <w:webHidden/>
              </w:rPr>
            </w:r>
            <w:r>
              <w:rPr>
                <w:webHidden/>
              </w:rPr>
              <w:fldChar w:fldCharType="separate"/>
            </w:r>
            <w:r>
              <w:rPr>
                <w:webHidden/>
              </w:rPr>
              <w:t>10</w:t>
            </w:r>
            <w:r>
              <w:rPr>
                <w:webHidden/>
              </w:rPr>
              <w:fldChar w:fldCharType="end"/>
            </w:r>
          </w:hyperlink>
        </w:p>
        <w:p w14:paraId="61AA9022" w14:textId="4E75665E" w:rsidR="00097508" w:rsidRDefault="00097508">
          <w:pPr>
            <w:pStyle w:val="TOC1"/>
            <w:tabs>
              <w:tab w:val="right" w:leader="dot" w:pos="9350"/>
            </w:tabs>
            <w:rPr>
              <w:rFonts w:asciiTheme="minorHAnsi" w:eastAsiaTheme="minorEastAsia" w:hAnsiTheme="minorHAnsi" w:cstheme="minorBidi"/>
              <w:sz w:val="22"/>
              <w:szCs w:val="22"/>
              <w:lang w:eastAsia="en-GB"/>
            </w:rPr>
          </w:pPr>
          <w:hyperlink w:anchor="_Toc121508921" w:history="1">
            <w:r w:rsidRPr="000939A5">
              <w:rPr>
                <w:rStyle w:val="Hyperlink"/>
                <w:rFonts w:ascii="Arial" w:hAnsi="Arial" w:cs="Arial"/>
                <w:bCs/>
              </w:rPr>
              <w:t>Description</w:t>
            </w:r>
            <w:r>
              <w:rPr>
                <w:webHidden/>
              </w:rPr>
              <w:tab/>
            </w:r>
            <w:r>
              <w:rPr>
                <w:webHidden/>
              </w:rPr>
              <w:fldChar w:fldCharType="begin"/>
            </w:r>
            <w:r>
              <w:rPr>
                <w:webHidden/>
              </w:rPr>
              <w:instrText xml:space="preserve"> PAGEREF _Toc121508921 \h </w:instrText>
            </w:r>
            <w:r>
              <w:rPr>
                <w:webHidden/>
              </w:rPr>
            </w:r>
            <w:r>
              <w:rPr>
                <w:webHidden/>
              </w:rPr>
              <w:fldChar w:fldCharType="separate"/>
            </w:r>
            <w:r>
              <w:rPr>
                <w:webHidden/>
              </w:rPr>
              <w:t>12</w:t>
            </w:r>
            <w:r>
              <w:rPr>
                <w:webHidden/>
              </w:rPr>
              <w:fldChar w:fldCharType="end"/>
            </w:r>
          </w:hyperlink>
        </w:p>
        <w:p w14:paraId="676864E1" w14:textId="16A7FBAE" w:rsidR="00097508" w:rsidRDefault="00097508">
          <w:pPr>
            <w:pStyle w:val="TOC2"/>
            <w:tabs>
              <w:tab w:val="right" w:leader="dot" w:pos="9350"/>
            </w:tabs>
            <w:rPr>
              <w:rFonts w:asciiTheme="minorHAnsi" w:eastAsiaTheme="minorEastAsia" w:hAnsiTheme="minorHAnsi" w:cstheme="minorBidi"/>
              <w:sz w:val="22"/>
              <w:szCs w:val="22"/>
              <w:lang w:eastAsia="en-GB"/>
            </w:rPr>
          </w:pPr>
          <w:hyperlink w:anchor="_Toc121508922" w:history="1">
            <w:r w:rsidRPr="000939A5">
              <w:rPr>
                <w:rStyle w:val="Hyperlink"/>
                <w:rFonts w:ascii="Arial" w:hAnsi="Arial" w:cs="Arial"/>
                <w:i/>
                <w:iCs/>
              </w:rPr>
              <w:t>Issue identification and analysis</w:t>
            </w:r>
            <w:r>
              <w:rPr>
                <w:webHidden/>
              </w:rPr>
              <w:tab/>
            </w:r>
            <w:r>
              <w:rPr>
                <w:webHidden/>
              </w:rPr>
              <w:fldChar w:fldCharType="begin"/>
            </w:r>
            <w:r>
              <w:rPr>
                <w:webHidden/>
              </w:rPr>
              <w:instrText xml:space="preserve"> PAGEREF _Toc121508922 \h </w:instrText>
            </w:r>
            <w:r>
              <w:rPr>
                <w:webHidden/>
              </w:rPr>
            </w:r>
            <w:r>
              <w:rPr>
                <w:webHidden/>
              </w:rPr>
              <w:fldChar w:fldCharType="separate"/>
            </w:r>
            <w:r>
              <w:rPr>
                <w:webHidden/>
              </w:rPr>
              <w:t>12</w:t>
            </w:r>
            <w:r>
              <w:rPr>
                <w:webHidden/>
              </w:rPr>
              <w:fldChar w:fldCharType="end"/>
            </w:r>
          </w:hyperlink>
        </w:p>
        <w:p w14:paraId="2AF30799" w14:textId="16CA69CF" w:rsidR="00097508" w:rsidRDefault="00097508">
          <w:pPr>
            <w:pStyle w:val="TOC1"/>
            <w:tabs>
              <w:tab w:val="right" w:leader="dot" w:pos="9350"/>
            </w:tabs>
            <w:rPr>
              <w:rFonts w:asciiTheme="minorHAnsi" w:eastAsiaTheme="minorEastAsia" w:hAnsiTheme="minorHAnsi" w:cstheme="minorBidi"/>
              <w:sz w:val="22"/>
              <w:szCs w:val="22"/>
              <w:lang w:eastAsia="en-GB"/>
            </w:rPr>
          </w:pPr>
          <w:hyperlink w:anchor="_Toc121508923" w:history="1">
            <w:r w:rsidRPr="000939A5">
              <w:rPr>
                <w:rStyle w:val="Hyperlink"/>
                <w:rFonts w:ascii="Arial" w:hAnsi="Arial" w:cs="Arial"/>
              </w:rPr>
              <w:t>Findings and Results</w:t>
            </w:r>
            <w:r>
              <w:rPr>
                <w:webHidden/>
              </w:rPr>
              <w:tab/>
            </w:r>
            <w:r>
              <w:rPr>
                <w:webHidden/>
              </w:rPr>
              <w:fldChar w:fldCharType="begin"/>
            </w:r>
            <w:r>
              <w:rPr>
                <w:webHidden/>
              </w:rPr>
              <w:instrText xml:space="preserve"> PAGEREF _Toc121508923 \h </w:instrText>
            </w:r>
            <w:r>
              <w:rPr>
                <w:webHidden/>
              </w:rPr>
            </w:r>
            <w:r>
              <w:rPr>
                <w:webHidden/>
              </w:rPr>
              <w:fldChar w:fldCharType="separate"/>
            </w:r>
            <w:r>
              <w:rPr>
                <w:webHidden/>
              </w:rPr>
              <w:t>17</w:t>
            </w:r>
            <w:r>
              <w:rPr>
                <w:webHidden/>
              </w:rPr>
              <w:fldChar w:fldCharType="end"/>
            </w:r>
          </w:hyperlink>
        </w:p>
        <w:p w14:paraId="487735B9" w14:textId="3CF9C27E" w:rsidR="00097508" w:rsidRDefault="00097508">
          <w:pPr>
            <w:pStyle w:val="TOC1"/>
            <w:tabs>
              <w:tab w:val="right" w:leader="dot" w:pos="9350"/>
            </w:tabs>
            <w:rPr>
              <w:rFonts w:asciiTheme="minorHAnsi" w:eastAsiaTheme="minorEastAsia" w:hAnsiTheme="minorHAnsi" w:cstheme="minorBidi"/>
              <w:sz w:val="22"/>
              <w:szCs w:val="22"/>
              <w:lang w:eastAsia="en-GB"/>
            </w:rPr>
          </w:pPr>
          <w:hyperlink w:anchor="_Toc121508924" w:history="1">
            <w:r w:rsidRPr="000939A5">
              <w:rPr>
                <w:rStyle w:val="Hyperlink"/>
                <w:rFonts w:ascii="Arial" w:hAnsi="Arial" w:cs="Arial"/>
              </w:rPr>
              <w:t>Action plan</w:t>
            </w:r>
            <w:r>
              <w:rPr>
                <w:webHidden/>
              </w:rPr>
              <w:tab/>
            </w:r>
            <w:r>
              <w:rPr>
                <w:webHidden/>
              </w:rPr>
              <w:fldChar w:fldCharType="begin"/>
            </w:r>
            <w:r>
              <w:rPr>
                <w:webHidden/>
              </w:rPr>
              <w:instrText xml:space="preserve"> PAGEREF _Toc121508924 \h </w:instrText>
            </w:r>
            <w:r>
              <w:rPr>
                <w:webHidden/>
              </w:rPr>
            </w:r>
            <w:r>
              <w:rPr>
                <w:webHidden/>
              </w:rPr>
              <w:fldChar w:fldCharType="separate"/>
            </w:r>
            <w:r>
              <w:rPr>
                <w:webHidden/>
              </w:rPr>
              <w:t>21</w:t>
            </w:r>
            <w:r>
              <w:rPr>
                <w:webHidden/>
              </w:rPr>
              <w:fldChar w:fldCharType="end"/>
            </w:r>
          </w:hyperlink>
        </w:p>
        <w:p w14:paraId="2054DC71" w14:textId="0BF536E1" w:rsidR="00097508" w:rsidRDefault="00097508">
          <w:pPr>
            <w:pStyle w:val="TOC1"/>
            <w:tabs>
              <w:tab w:val="right" w:leader="dot" w:pos="9350"/>
            </w:tabs>
            <w:rPr>
              <w:rFonts w:asciiTheme="minorHAnsi" w:eastAsiaTheme="minorEastAsia" w:hAnsiTheme="minorHAnsi" w:cstheme="minorBidi"/>
              <w:sz w:val="22"/>
              <w:szCs w:val="22"/>
              <w:lang w:eastAsia="en-GB"/>
            </w:rPr>
          </w:pPr>
          <w:hyperlink w:anchor="_Toc121508925" w:history="1">
            <w:r w:rsidRPr="000939A5">
              <w:rPr>
                <w:rStyle w:val="Hyperlink"/>
                <w:rFonts w:ascii="Arial" w:hAnsi="Arial" w:cs="Arial"/>
              </w:rPr>
              <w:t>Recommendations</w:t>
            </w:r>
            <w:r>
              <w:rPr>
                <w:webHidden/>
              </w:rPr>
              <w:tab/>
            </w:r>
            <w:r>
              <w:rPr>
                <w:webHidden/>
              </w:rPr>
              <w:fldChar w:fldCharType="begin"/>
            </w:r>
            <w:r>
              <w:rPr>
                <w:webHidden/>
              </w:rPr>
              <w:instrText xml:space="preserve"> PAGEREF _Toc121508925 \h </w:instrText>
            </w:r>
            <w:r>
              <w:rPr>
                <w:webHidden/>
              </w:rPr>
            </w:r>
            <w:r>
              <w:rPr>
                <w:webHidden/>
              </w:rPr>
              <w:fldChar w:fldCharType="separate"/>
            </w:r>
            <w:r>
              <w:rPr>
                <w:webHidden/>
              </w:rPr>
              <w:t>24</w:t>
            </w:r>
            <w:r>
              <w:rPr>
                <w:webHidden/>
              </w:rPr>
              <w:fldChar w:fldCharType="end"/>
            </w:r>
          </w:hyperlink>
        </w:p>
        <w:p w14:paraId="7299938B" w14:textId="43415AB1" w:rsidR="00097508" w:rsidRDefault="00097508">
          <w:pPr>
            <w:pStyle w:val="TOC1"/>
            <w:tabs>
              <w:tab w:val="right" w:leader="dot" w:pos="9350"/>
            </w:tabs>
            <w:rPr>
              <w:rFonts w:asciiTheme="minorHAnsi" w:eastAsiaTheme="minorEastAsia" w:hAnsiTheme="minorHAnsi" w:cstheme="minorBidi"/>
              <w:sz w:val="22"/>
              <w:szCs w:val="22"/>
              <w:lang w:eastAsia="en-GB"/>
            </w:rPr>
          </w:pPr>
          <w:hyperlink w:anchor="_Toc121508926" w:history="1">
            <w:r w:rsidRPr="000939A5">
              <w:rPr>
                <w:rStyle w:val="Hyperlink"/>
                <w:rFonts w:ascii="Arial" w:hAnsi="Arial" w:cs="Arial"/>
              </w:rPr>
              <w:t>Conclusion</w:t>
            </w:r>
            <w:r>
              <w:rPr>
                <w:webHidden/>
              </w:rPr>
              <w:tab/>
            </w:r>
            <w:r>
              <w:rPr>
                <w:webHidden/>
              </w:rPr>
              <w:fldChar w:fldCharType="begin"/>
            </w:r>
            <w:r>
              <w:rPr>
                <w:webHidden/>
              </w:rPr>
              <w:instrText xml:space="preserve"> PAGEREF _Toc121508926 \h </w:instrText>
            </w:r>
            <w:r>
              <w:rPr>
                <w:webHidden/>
              </w:rPr>
            </w:r>
            <w:r>
              <w:rPr>
                <w:webHidden/>
              </w:rPr>
              <w:fldChar w:fldCharType="separate"/>
            </w:r>
            <w:r>
              <w:rPr>
                <w:webHidden/>
              </w:rPr>
              <w:t>25</w:t>
            </w:r>
            <w:r>
              <w:rPr>
                <w:webHidden/>
              </w:rPr>
              <w:fldChar w:fldCharType="end"/>
            </w:r>
          </w:hyperlink>
        </w:p>
        <w:p w14:paraId="08BE3A0E" w14:textId="05F28339" w:rsidR="00097508" w:rsidRDefault="00097508">
          <w:pPr>
            <w:pStyle w:val="TOC1"/>
            <w:tabs>
              <w:tab w:val="right" w:leader="dot" w:pos="9350"/>
            </w:tabs>
            <w:rPr>
              <w:rFonts w:asciiTheme="minorHAnsi" w:eastAsiaTheme="minorEastAsia" w:hAnsiTheme="minorHAnsi" w:cstheme="minorBidi"/>
              <w:sz w:val="22"/>
              <w:szCs w:val="22"/>
              <w:lang w:eastAsia="en-GB"/>
            </w:rPr>
          </w:pPr>
          <w:hyperlink w:anchor="_Toc121508927" w:history="1">
            <w:r w:rsidRPr="000939A5">
              <w:rPr>
                <w:rStyle w:val="Hyperlink"/>
                <w:rFonts w:ascii="Arial" w:hAnsi="Arial" w:cs="Arial"/>
              </w:rPr>
              <w:t>References</w:t>
            </w:r>
            <w:r>
              <w:rPr>
                <w:webHidden/>
              </w:rPr>
              <w:tab/>
            </w:r>
            <w:r>
              <w:rPr>
                <w:webHidden/>
              </w:rPr>
              <w:fldChar w:fldCharType="begin"/>
            </w:r>
            <w:r>
              <w:rPr>
                <w:webHidden/>
              </w:rPr>
              <w:instrText xml:space="preserve"> PAGEREF _Toc121508927 \h </w:instrText>
            </w:r>
            <w:r>
              <w:rPr>
                <w:webHidden/>
              </w:rPr>
            </w:r>
            <w:r>
              <w:rPr>
                <w:webHidden/>
              </w:rPr>
              <w:fldChar w:fldCharType="separate"/>
            </w:r>
            <w:r>
              <w:rPr>
                <w:webHidden/>
              </w:rPr>
              <w:t>26</w:t>
            </w:r>
            <w:r>
              <w:rPr>
                <w:webHidden/>
              </w:rPr>
              <w:fldChar w:fldCharType="end"/>
            </w:r>
          </w:hyperlink>
        </w:p>
        <w:p w14:paraId="6AA3B808" w14:textId="04C5D6A0" w:rsidR="006239E2" w:rsidRPr="00A51F35" w:rsidRDefault="00097508" w:rsidP="00A51F35">
          <w:pPr>
            <w:spacing w:line="360" w:lineRule="auto"/>
            <w:rPr>
              <w:rFonts w:ascii="Arial" w:hAnsi="Arial" w:cs="Arial"/>
            </w:rPr>
          </w:pPr>
          <w:r w:rsidRPr="00A51F35">
            <w:rPr>
              <w:rFonts w:ascii="Arial" w:hAnsi="Arial" w:cs="Arial"/>
              <w:b/>
              <w:bCs/>
            </w:rPr>
            <w:fldChar w:fldCharType="end"/>
          </w:r>
        </w:p>
      </w:sdtContent>
    </w:sdt>
    <w:p w14:paraId="320DB027" w14:textId="77777777" w:rsidR="00CA347C" w:rsidRPr="00A51F35" w:rsidRDefault="00097508" w:rsidP="00A51F35">
      <w:pPr>
        <w:pStyle w:val="Normal1"/>
        <w:spacing w:line="360" w:lineRule="auto"/>
        <w:jc w:val="both"/>
        <w:rPr>
          <w:rFonts w:ascii="Arial" w:hAnsi="Arial" w:cs="Arial"/>
        </w:rPr>
      </w:pPr>
      <w:r w:rsidRPr="00A51F35">
        <w:rPr>
          <w:rFonts w:ascii="Arial" w:hAnsi="Arial" w:cs="Arial"/>
        </w:rPr>
        <w:br w:type="page"/>
      </w:r>
    </w:p>
    <w:p w14:paraId="522B8E4D" w14:textId="4261B35A" w:rsidR="00CA347C" w:rsidRPr="00097508" w:rsidRDefault="00097508" w:rsidP="00A51F35">
      <w:pPr>
        <w:pStyle w:val="Heading1"/>
        <w:spacing w:line="360" w:lineRule="auto"/>
        <w:jc w:val="both"/>
        <w:rPr>
          <w:rFonts w:ascii="Arial" w:hAnsi="Arial" w:cs="Arial"/>
          <w:sz w:val="32"/>
          <w:szCs w:val="32"/>
        </w:rPr>
      </w:pPr>
      <w:bookmarkStart w:id="1" w:name="_8vf3wsa7zifk" w:colFirst="0" w:colLast="0"/>
      <w:bookmarkStart w:id="2" w:name="_Toc121508916"/>
      <w:bookmarkEnd w:id="1"/>
      <w:r w:rsidRPr="00097508">
        <w:rPr>
          <w:rFonts w:ascii="Arial" w:hAnsi="Arial" w:cs="Arial"/>
          <w:sz w:val="32"/>
          <w:szCs w:val="32"/>
        </w:rPr>
        <w:lastRenderedPageBreak/>
        <w:t>Introduction</w:t>
      </w:r>
      <w:bookmarkEnd w:id="2"/>
    </w:p>
    <w:p w14:paraId="392A4A0E" w14:textId="77777777" w:rsidR="00097508" w:rsidRPr="00097508" w:rsidRDefault="00097508" w:rsidP="00097508">
      <w:pPr>
        <w:pStyle w:val="Normal1"/>
      </w:pPr>
    </w:p>
    <w:p w14:paraId="2EB3FC11" w14:textId="59E0B4EB" w:rsidR="00061FBA" w:rsidRDefault="00097508" w:rsidP="00A51F35">
      <w:pPr>
        <w:pStyle w:val="Normal1"/>
        <w:spacing w:line="360" w:lineRule="auto"/>
        <w:jc w:val="both"/>
        <w:rPr>
          <w:rFonts w:ascii="Arial" w:hAnsi="Arial" w:cs="Arial"/>
        </w:rPr>
      </w:pPr>
      <w:r w:rsidRPr="00A51F35">
        <w:rPr>
          <w:rFonts w:ascii="Arial" w:hAnsi="Arial" w:cs="Arial"/>
        </w:rPr>
        <w:t xml:space="preserve">Travelodge is a hotel brand headquartered in the United Kingdom that operates also in Spain and Ireland. This </w:t>
      </w:r>
      <w:r w:rsidRPr="00A51F35">
        <w:rPr>
          <w:rFonts w:ascii="Arial" w:hAnsi="Arial" w:cs="Arial"/>
        </w:rPr>
        <w:t>company inaugurated a new hotel in Knoydart and encountered concerns with the area. The goal of this consulting report is to identify the problems and make appropriate recommendations to resolve them, therefore, this report will analyse the company's trait</w:t>
      </w:r>
      <w:r w:rsidRPr="00A51F35">
        <w:rPr>
          <w:rFonts w:ascii="Arial" w:hAnsi="Arial" w:cs="Arial"/>
        </w:rPr>
        <w:t>s to determine the future extent of Travelodge's business. The environmental study necessitated the SWOT and PESTLE analyses, which are useful for identifying the company's possibilities and potential risks, as well as the effects of external influences on</w:t>
      </w:r>
      <w:r w:rsidRPr="00A51F35">
        <w:rPr>
          <w:rFonts w:ascii="Arial" w:hAnsi="Arial" w:cs="Arial"/>
        </w:rPr>
        <w:t xml:space="preserve"> the company. The SWOT analysis will assist in understanding a firm's well-performing areas as well as other success elements such as current income, number of workers, number of business outlets, and many more. This will aid in the development of successf</w:t>
      </w:r>
      <w:r w:rsidRPr="00A51F35">
        <w:rPr>
          <w:rFonts w:ascii="Arial" w:hAnsi="Arial" w:cs="Arial"/>
        </w:rPr>
        <w:t xml:space="preserve">ul plans that will provide the company with the ultimate competitive edge in the industry. PESTLE study of a certain nation or region, on the other hand, is useful for obtaining various contextual information such as political stability, the population of </w:t>
      </w:r>
      <w:r w:rsidRPr="00A51F35">
        <w:rPr>
          <w:rFonts w:ascii="Arial" w:hAnsi="Arial" w:cs="Arial"/>
        </w:rPr>
        <w:t>the area, government norms, and so on. Based on these criteria, this research assists the company in developing new strategies for new markets. Additionally, Consultology will highlight different Knoydart problems which might find it difficult for Travelod</w:t>
      </w:r>
      <w:r w:rsidRPr="00A51F35">
        <w:rPr>
          <w:rFonts w:ascii="Arial" w:hAnsi="Arial" w:cs="Arial"/>
        </w:rPr>
        <w:t>ge to operate a profitable business in this research. Here, a business action plan will be discussed in light of the problems.</w:t>
      </w:r>
    </w:p>
    <w:p w14:paraId="1C89871F" w14:textId="002F961F" w:rsidR="00A05A0E" w:rsidRDefault="00A05A0E" w:rsidP="00A51F35">
      <w:pPr>
        <w:pStyle w:val="Normal1"/>
        <w:spacing w:line="360" w:lineRule="auto"/>
        <w:jc w:val="both"/>
        <w:rPr>
          <w:rFonts w:ascii="Arial" w:hAnsi="Arial" w:cs="Arial"/>
        </w:rPr>
      </w:pPr>
    </w:p>
    <w:p w14:paraId="3C9ECAF9" w14:textId="32DD96A4" w:rsidR="00A05A0E" w:rsidRDefault="00A05A0E" w:rsidP="00A51F35">
      <w:pPr>
        <w:pStyle w:val="Normal1"/>
        <w:spacing w:line="360" w:lineRule="auto"/>
        <w:jc w:val="both"/>
        <w:rPr>
          <w:rFonts w:ascii="Arial" w:hAnsi="Arial" w:cs="Arial"/>
        </w:rPr>
      </w:pPr>
    </w:p>
    <w:p w14:paraId="79E8CDD1" w14:textId="732CCCA0" w:rsidR="00A05A0E" w:rsidRDefault="00A05A0E" w:rsidP="00A51F35">
      <w:pPr>
        <w:pStyle w:val="Normal1"/>
        <w:spacing w:line="360" w:lineRule="auto"/>
        <w:jc w:val="both"/>
        <w:rPr>
          <w:rFonts w:ascii="Arial" w:hAnsi="Arial" w:cs="Arial"/>
        </w:rPr>
      </w:pPr>
    </w:p>
    <w:p w14:paraId="18B30027" w14:textId="26198C8B" w:rsidR="00A05A0E" w:rsidRDefault="00A05A0E" w:rsidP="00A51F35">
      <w:pPr>
        <w:pStyle w:val="Normal1"/>
        <w:spacing w:line="360" w:lineRule="auto"/>
        <w:jc w:val="both"/>
        <w:rPr>
          <w:rFonts w:ascii="Arial" w:hAnsi="Arial" w:cs="Arial"/>
        </w:rPr>
      </w:pPr>
    </w:p>
    <w:p w14:paraId="3D318910" w14:textId="3063F91D" w:rsidR="00A05A0E" w:rsidRDefault="00A05A0E" w:rsidP="00A51F35">
      <w:pPr>
        <w:pStyle w:val="Normal1"/>
        <w:spacing w:line="360" w:lineRule="auto"/>
        <w:jc w:val="both"/>
        <w:rPr>
          <w:rFonts w:ascii="Arial" w:hAnsi="Arial" w:cs="Arial"/>
        </w:rPr>
      </w:pPr>
    </w:p>
    <w:p w14:paraId="0658A043" w14:textId="1108CBD6" w:rsidR="00A05A0E" w:rsidRDefault="00A05A0E" w:rsidP="00A51F35">
      <w:pPr>
        <w:pStyle w:val="Normal1"/>
        <w:spacing w:line="360" w:lineRule="auto"/>
        <w:jc w:val="both"/>
        <w:rPr>
          <w:rFonts w:ascii="Arial" w:hAnsi="Arial" w:cs="Arial"/>
        </w:rPr>
      </w:pPr>
    </w:p>
    <w:p w14:paraId="19808BA3" w14:textId="7379BD36" w:rsidR="00A05A0E" w:rsidRDefault="00A05A0E" w:rsidP="00A51F35">
      <w:pPr>
        <w:pStyle w:val="Normal1"/>
        <w:spacing w:line="360" w:lineRule="auto"/>
        <w:jc w:val="both"/>
        <w:rPr>
          <w:rFonts w:ascii="Arial" w:hAnsi="Arial" w:cs="Arial"/>
        </w:rPr>
      </w:pPr>
    </w:p>
    <w:p w14:paraId="205CA805" w14:textId="77777777" w:rsidR="00A05A0E" w:rsidRPr="00A51F35" w:rsidRDefault="00A05A0E" w:rsidP="00A51F35">
      <w:pPr>
        <w:pStyle w:val="Normal1"/>
        <w:spacing w:line="360" w:lineRule="auto"/>
        <w:jc w:val="both"/>
        <w:rPr>
          <w:rFonts w:ascii="Arial" w:hAnsi="Arial" w:cs="Arial"/>
        </w:rPr>
      </w:pPr>
    </w:p>
    <w:p w14:paraId="530E11C0" w14:textId="77777777" w:rsidR="006704B4" w:rsidRPr="00A51F35" w:rsidRDefault="006704B4" w:rsidP="00A51F35">
      <w:pPr>
        <w:pStyle w:val="Normal1"/>
        <w:spacing w:line="360" w:lineRule="auto"/>
        <w:jc w:val="both"/>
        <w:rPr>
          <w:rFonts w:ascii="Arial" w:hAnsi="Arial" w:cs="Arial"/>
        </w:rPr>
      </w:pPr>
    </w:p>
    <w:p w14:paraId="2FD97133" w14:textId="77777777" w:rsidR="00CA347C" w:rsidRPr="00A05A0E" w:rsidRDefault="00097508" w:rsidP="00A51F35">
      <w:pPr>
        <w:pStyle w:val="Heading1"/>
        <w:spacing w:line="360" w:lineRule="auto"/>
        <w:jc w:val="both"/>
        <w:rPr>
          <w:rFonts w:ascii="Arial" w:hAnsi="Arial" w:cs="Arial"/>
          <w:sz w:val="32"/>
          <w:szCs w:val="32"/>
        </w:rPr>
      </w:pPr>
      <w:bookmarkStart w:id="3" w:name="_5brm07p6th6q" w:colFirst="0" w:colLast="0"/>
      <w:bookmarkStart w:id="4" w:name="_Toc121508917"/>
      <w:bookmarkEnd w:id="3"/>
      <w:r w:rsidRPr="00A05A0E">
        <w:rPr>
          <w:rFonts w:ascii="Arial" w:hAnsi="Arial" w:cs="Arial"/>
          <w:sz w:val="32"/>
          <w:szCs w:val="32"/>
        </w:rPr>
        <w:lastRenderedPageBreak/>
        <w:t>Scope and analysis</w:t>
      </w:r>
      <w:bookmarkEnd w:id="4"/>
    </w:p>
    <w:p w14:paraId="43D89076" w14:textId="77777777" w:rsidR="00CA347C" w:rsidRPr="00A05A0E" w:rsidRDefault="00097508" w:rsidP="00A51F35">
      <w:pPr>
        <w:pStyle w:val="Heading2"/>
        <w:spacing w:line="360" w:lineRule="auto"/>
        <w:jc w:val="both"/>
        <w:rPr>
          <w:rStyle w:val="SubtleEmphasis"/>
          <w:rFonts w:ascii="Arial" w:hAnsi="Arial" w:cs="Arial"/>
          <w:sz w:val="28"/>
          <w:szCs w:val="28"/>
        </w:rPr>
      </w:pPr>
      <w:bookmarkStart w:id="5" w:name="_6usrezyy1b27" w:colFirst="0" w:colLast="0"/>
      <w:bookmarkStart w:id="6" w:name="_Toc121508918"/>
      <w:bookmarkEnd w:id="5"/>
      <w:r w:rsidRPr="00A05A0E">
        <w:rPr>
          <w:rStyle w:val="SubtleEmphasis"/>
          <w:rFonts w:ascii="Arial" w:hAnsi="Arial" w:cs="Arial"/>
          <w:sz w:val="28"/>
          <w:szCs w:val="28"/>
        </w:rPr>
        <w:t>Attributes of the hotel</w:t>
      </w:r>
      <w:bookmarkEnd w:id="6"/>
    </w:p>
    <w:tbl>
      <w:tblPr>
        <w:tblStyle w:val="Table1"/>
        <w:tblW w:w="9975" w:type="dxa"/>
        <w:tblInd w:w="-6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7995"/>
      </w:tblGrid>
      <w:tr w:rsidR="007A62BB" w14:paraId="7D08B239" w14:textId="77777777">
        <w:tc>
          <w:tcPr>
            <w:tcW w:w="1980" w:type="dxa"/>
            <w:shd w:val="clear" w:color="auto" w:fill="auto"/>
            <w:tcMar>
              <w:top w:w="100" w:type="dxa"/>
              <w:left w:w="100" w:type="dxa"/>
              <w:bottom w:w="100" w:type="dxa"/>
              <w:right w:w="100" w:type="dxa"/>
            </w:tcMar>
          </w:tcPr>
          <w:p w14:paraId="662ADE0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Attributes</w:t>
            </w:r>
          </w:p>
        </w:tc>
        <w:tc>
          <w:tcPr>
            <w:tcW w:w="7995" w:type="dxa"/>
            <w:shd w:val="clear" w:color="auto" w:fill="auto"/>
            <w:tcMar>
              <w:top w:w="100" w:type="dxa"/>
              <w:left w:w="100" w:type="dxa"/>
              <w:bottom w:w="100" w:type="dxa"/>
              <w:right w:w="100" w:type="dxa"/>
            </w:tcMar>
          </w:tcPr>
          <w:p w14:paraId="1594803F"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Description</w:t>
            </w:r>
          </w:p>
        </w:tc>
      </w:tr>
      <w:tr w:rsidR="007A62BB" w14:paraId="3E90EECD" w14:textId="77777777">
        <w:tc>
          <w:tcPr>
            <w:tcW w:w="1980" w:type="dxa"/>
            <w:shd w:val="clear" w:color="auto" w:fill="auto"/>
            <w:tcMar>
              <w:top w:w="100" w:type="dxa"/>
              <w:left w:w="100" w:type="dxa"/>
              <w:bottom w:w="100" w:type="dxa"/>
              <w:right w:w="100" w:type="dxa"/>
            </w:tcMar>
          </w:tcPr>
          <w:p w14:paraId="51AA1D8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Location</w:t>
            </w:r>
          </w:p>
        </w:tc>
        <w:tc>
          <w:tcPr>
            <w:tcW w:w="7995" w:type="dxa"/>
            <w:shd w:val="clear" w:color="auto" w:fill="auto"/>
            <w:tcMar>
              <w:top w:w="100" w:type="dxa"/>
              <w:left w:w="100" w:type="dxa"/>
              <w:bottom w:w="100" w:type="dxa"/>
              <w:right w:w="100" w:type="dxa"/>
            </w:tcMar>
          </w:tcPr>
          <w:p w14:paraId="3FE8AAE1" w14:textId="77777777" w:rsidR="00CA347C"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Travelodge is a private limited hotel </w:t>
            </w:r>
            <w:r w:rsidRPr="00A51F35">
              <w:rPr>
                <w:rFonts w:ascii="Arial" w:hAnsi="Arial" w:cs="Arial"/>
              </w:rPr>
              <w:t>chain in the UK which has more than 590 hotels all over the UK, 11 hotels in Ireland and 5 hotels in Spain. Most of the hotels are situated in London and provide premium service to customers (Travelodge, 2022). The hotels are located in various seaside are</w:t>
            </w:r>
            <w:r w:rsidRPr="00A51F35">
              <w:rPr>
                <w:rFonts w:ascii="Arial" w:hAnsi="Arial" w:cs="Arial"/>
              </w:rPr>
              <w:t>as, roadside stops and major cities and towns.</w:t>
            </w:r>
          </w:p>
          <w:p w14:paraId="063BC8BF" w14:textId="77F171D0" w:rsidR="0000535D"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00535D">
              <w:rPr>
                <w:rFonts w:ascii="Arial" w:hAnsi="Arial" w:cs="Arial"/>
              </w:rPr>
              <w:t>This consulting report highlights the Travelodge in Knoydart, Scotland.</w:t>
            </w:r>
          </w:p>
        </w:tc>
      </w:tr>
      <w:tr w:rsidR="007A62BB" w14:paraId="60275945" w14:textId="77777777">
        <w:tc>
          <w:tcPr>
            <w:tcW w:w="1980" w:type="dxa"/>
            <w:shd w:val="clear" w:color="auto" w:fill="auto"/>
            <w:tcMar>
              <w:top w:w="100" w:type="dxa"/>
              <w:left w:w="100" w:type="dxa"/>
              <w:bottom w:w="100" w:type="dxa"/>
              <w:right w:w="100" w:type="dxa"/>
            </w:tcMar>
          </w:tcPr>
          <w:p w14:paraId="5925F6C7"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Room number</w:t>
            </w:r>
          </w:p>
        </w:tc>
        <w:tc>
          <w:tcPr>
            <w:tcW w:w="7995" w:type="dxa"/>
            <w:shd w:val="clear" w:color="auto" w:fill="auto"/>
            <w:tcMar>
              <w:top w:w="100" w:type="dxa"/>
              <w:left w:w="100" w:type="dxa"/>
              <w:bottom w:w="100" w:type="dxa"/>
              <w:right w:w="100" w:type="dxa"/>
            </w:tcMar>
          </w:tcPr>
          <w:p w14:paraId="20791500" w14:textId="7A7BC60F"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There are all over </w:t>
            </w:r>
            <w:r w:rsidR="004E7074">
              <w:rPr>
                <w:rFonts w:ascii="Arial" w:hAnsi="Arial" w:cs="Arial"/>
              </w:rPr>
              <w:t>2</w:t>
            </w:r>
            <w:r w:rsidRPr="00A51F35">
              <w:rPr>
                <w:rFonts w:ascii="Arial" w:hAnsi="Arial" w:cs="Arial"/>
              </w:rPr>
              <w:t xml:space="preserve">0,000 rooms in </w:t>
            </w:r>
            <w:r w:rsidR="0000535D">
              <w:rPr>
                <w:rFonts w:ascii="Arial" w:hAnsi="Arial" w:cs="Arial"/>
              </w:rPr>
              <w:t>435</w:t>
            </w:r>
            <w:r w:rsidRPr="00A51F35">
              <w:rPr>
                <w:rFonts w:ascii="Arial" w:hAnsi="Arial" w:cs="Arial"/>
              </w:rPr>
              <w:t xml:space="preserve"> hotels including the UK, Spain and Ireland locations (Travelodge, 2022). This hotel has family rooms, king-size suites, super rooms, and Plus rooms for the guests based on their preferences. </w:t>
            </w:r>
            <w:r w:rsidR="0000535D">
              <w:rPr>
                <w:rFonts w:ascii="Arial" w:hAnsi="Arial" w:cs="Arial"/>
              </w:rPr>
              <w:t>In Knoydart</w:t>
            </w:r>
            <w:r w:rsidR="004E7074">
              <w:rPr>
                <w:rFonts w:ascii="Arial" w:hAnsi="Arial" w:cs="Arial"/>
              </w:rPr>
              <w:t xml:space="preserve">, Travelodge offers </w:t>
            </w:r>
            <w:r w:rsidR="00C12C3F">
              <w:rPr>
                <w:rFonts w:ascii="Arial" w:hAnsi="Arial" w:cs="Arial"/>
              </w:rPr>
              <w:t>60 rooms for its guests.</w:t>
            </w:r>
          </w:p>
        </w:tc>
      </w:tr>
      <w:tr w:rsidR="007A62BB" w14:paraId="1C933EF6" w14:textId="77777777">
        <w:tc>
          <w:tcPr>
            <w:tcW w:w="1980" w:type="dxa"/>
            <w:shd w:val="clear" w:color="auto" w:fill="auto"/>
            <w:tcMar>
              <w:top w:w="100" w:type="dxa"/>
              <w:left w:w="100" w:type="dxa"/>
              <w:bottom w:w="100" w:type="dxa"/>
              <w:right w:w="100" w:type="dxa"/>
            </w:tcMar>
          </w:tcPr>
          <w:p w14:paraId="609895B7"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Founder</w:t>
            </w:r>
            <w:r w:rsidRPr="00A51F35">
              <w:rPr>
                <w:rFonts w:ascii="Arial" w:hAnsi="Arial" w:cs="Arial"/>
                <w:b/>
              </w:rPr>
              <w:t>, owner and the age of the hotel</w:t>
            </w:r>
          </w:p>
        </w:tc>
        <w:tc>
          <w:tcPr>
            <w:tcW w:w="7995" w:type="dxa"/>
            <w:shd w:val="clear" w:color="auto" w:fill="auto"/>
            <w:tcMar>
              <w:top w:w="100" w:type="dxa"/>
              <w:left w:w="100" w:type="dxa"/>
              <w:bottom w:w="100" w:type="dxa"/>
              <w:right w:w="100" w:type="dxa"/>
            </w:tcMar>
          </w:tcPr>
          <w:p w14:paraId="58B46BA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Travelodge was a USA company which was brought by Charles Forte to establish in the UK in early 1970 (Travelodge, 2022). The first hotel outlet of this company was started in 1973. Current owners of this company are Avenue </w:t>
            </w:r>
            <w:r w:rsidRPr="00A51F35">
              <w:rPr>
                <w:rFonts w:ascii="Arial" w:hAnsi="Arial" w:cs="Arial"/>
              </w:rPr>
              <w:t>Capital Group, Goldman Sachs and Golden Tree Asset Management (Travelodge, 2022).</w:t>
            </w:r>
          </w:p>
        </w:tc>
      </w:tr>
      <w:tr w:rsidR="007A62BB" w14:paraId="64DF720B" w14:textId="77777777">
        <w:tc>
          <w:tcPr>
            <w:tcW w:w="1980" w:type="dxa"/>
            <w:shd w:val="clear" w:color="auto" w:fill="auto"/>
            <w:tcMar>
              <w:top w:w="100" w:type="dxa"/>
              <w:left w:w="100" w:type="dxa"/>
              <w:bottom w:w="100" w:type="dxa"/>
              <w:right w:w="100" w:type="dxa"/>
            </w:tcMar>
          </w:tcPr>
          <w:p w14:paraId="57E333E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Revenue</w:t>
            </w:r>
          </w:p>
        </w:tc>
        <w:tc>
          <w:tcPr>
            <w:tcW w:w="7995" w:type="dxa"/>
            <w:shd w:val="clear" w:color="auto" w:fill="auto"/>
            <w:tcMar>
              <w:top w:w="100" w:type="dxa"/>
              <w:left w:w="100" w:type="dxa"/>
              <w:bottom w:w="100" w:type="dxa"/>
              <w:right w:w="100" w:type="dxa"/>
            </w:tcMar>
          </w:tcPr>
          <w:p w14:paraId="424B7BF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This company generated a revenue of £560 million in 2021 (Statista, 2022).</w:t>
            </w:r>
          </w:p>
        </w:tc>
      </w:tr>
      <w:tr w:rsidR="007A62BB" w14:paraId="192C22C0" w14:textId="77777777">
        <w:tc>
          <w:tcPr>
            <w:tcW w:w="1980" w:type="dxa"/>
            <w:shd w:val="clear" w:color="auto" w:fill="auto"/>
            <w:tcMar>
              <w:top w:w="100" w:type="dxa"/>
              <w:left w:w="100" w:type="dxa"/>
              <w:bottom w:w="100" w:type="dxa"/>
              <w:right w:w="100" w:type="dxa"/>
            </w:tcMar>
          </w:tcPr>
          <w:p w14:paraId="6B26FC7D"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Employee numbers</w:t>
            </w:r>
          </w:p>
        </w:tc>
        <w:tc>
          <w:tcPr>
            <w:tcW w:w="7995" w:type="dxa"/>
            <w:shd w:val="clear" w:color="auto" w:fill="auto"/>
            <w:tcMar>
              <w:top w:w="100" w:type="dxa"/>
              <w:left w:w="100" w:type="dxa"/>
              <w:bottom w:w="100" w:type="dxa"/>
              <w:right w:w="100" w:type="dxa"/>
            </w:tcMar>
          </w:tcPr>
          <w:p w14:paraId="51B1483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Nearly 11,000 employees including full-time and part-time workers </w:t>
            </w:r>
            <w:r w:rsidRPr="00A51F35">
              <w:rPr>
                <w:rFonts w:ascii="Arial" w:hAnsi="Arial" w:cs="Arial"/>
              </w:rPr>
              <w:t>(Travelodge, 2022).</w:t>
            </w:r>
          </w:p>
        </w:tc>
      </w:tr>
    </w:tbl>
    <w:p w14:paraId="4D3DDF24" w14:textId="77777777" w:rsidR="00CA347C" w:rsidRPr="00A51F35" w:rsidRDefault="00097508" w:rsidP="00A51F35">
      <w:pPr>
        <w:pStyle w:val="Normal1"/>
        <w:spacing w:line="360" w:lineRule="auto"/>
        <w:jc w:val="center"/>
        <w:rPr>
          <w:rFonts w:ascii="Arial" w:hAnsi="Arial" w:cs="Arial"/>
          <w:b/>
        </w:rPr>
      </w:pPr>
      <w:r w:rsidRPr="00A51F35">
        <w:rPr>
          <w:rFonts w:ascii="Arial" w:hAnsi="Arial" w:cs="Arial"/>
          <w:b/>
        </w:rPr>
        <w:t>Table 1: Information about Travelodge</w:t>
      </w:r>
    </w:p>
    <w:p w14:paraId="59A6352E" w14:textId="4D34EF35" w:rsidR="00CA347C" w:rsidRPr="00A51F35" w:rsidRDefault="00097508" w:rsidP="00A51F35">
      <w:pPr>
        <w:pStyle w:val="Normal1"/>
        <w:spacing w:line="360" w:lineRule="auto"/>
        <w:jc w:val="center"/>
        <w:rPr>
          <w:rFonts w:ascii="Arial" w:hAnsi="Arial" w:cs="Arial"/>
        </w:rPr>
      </w:pPr>
      <w:r w:rsidRPr="00A51F35">
        <w:rPr>
          <w:rFonts w:ascii="Arial" w:hAnsi="Arial" w:cs="Arial"/>
        </w:rPr>
        <w:t xml:space="preserve">(Source: </w:t>
      </w:r>
      <w:r w:rsidR="00A51F35">
        <w:rPr>
          <w:rFonts w:ascii="Arial" w:hAnsi="Arial" w:cs="Arial"/>
        </w:rPr>
        <w:t>Self-</w:t>
      </w:r>
      <w:r w:rsidR="008468D9">
        <w:rPr>
          <w:rFonts w:ascii="Arial" w:hAnsi="Arial" w:cs="Arial"/>
        </w:rPr>
        <w:t>creation</w:t>
      </w:r>
      <w:r w:rsidRPr="00A51F35">
        <w:rPr>
          <w:rFonts w:ascii="Arial" w:hAnsi="Arial" w:cs="Arial"/>
        </w:rPr>
        <w:t>)</w:t>
      </w:r>
    </w:p>
    <w:p w14:paraId="7122BB65" w14:textId="52440BD1" w:rsidR="00663222" w:rsidRPr="00A51F35" w:rsidRDefault="00097508" w:rsidP="00A51F35">
      <w:pPr>
        <w:pStyle w:val="Normal1"/>
        <w:spacing w:line="360" w:lineRule="auto"/>
        <w:jc w:val="both"/>
        <w:rPr>
          <w:rFonts w:ascii="Arial" w:hAnsi="Arial" w:cs="Arial"/>
        </w:rPr>
      </w:pPr>
      <w:r w:rsidRPr="00A51F35">
        <w:rPr>
          <w:rFonts w:ascii="Arial" w:hAnsi="Arial" w:cs="Arial"/>
        </w:rPr>
        <w:t xml:space="preserve">For almost 50 years old, Travelodge has been involved in several conflicts but also has a solid image in the UK (Travelodge, 2022). To determine its potential for </w:t>
      </w:r>
      <w:r w:rsidRPr="00A51F35">
        <w:rPr>
          <w:rFonts w:ascii="Arial" w:hAnsi="Arial" w:cs="Arial"/>
        </w:rPr>
        <w:t>company expansion, the controversies and numerous media reports are presented below.</w:t>
      </w:r>
    </w:p>
    <w:p w14:paraId="3B30CDAB" w14:textId="77777777" w:rsidR="00663222" w:rsidRPr="00A51F35" w:rsidRDefault="00097508" w:rsidP="00A51F35">
      <w:pPr>
        <w:pStyle w:val="Normal1"/>
        <w:spacing w:line="360" w:lineRule="auto"/>
        <w:jc w:val="both"/>
        <w:rPr>
          <w:rFonts w:ascii="Arial" w:hAnsi="Arial" w:cs="Arial"/>
        </w:rPr>
      </w:pPr>
      <w:r w:rsidRPr="00A51F35">
        <w:rPr>
          <w:rFonts w:ascii="Arial" w:hAnsi="Arial" w:cs="Arial"/>
          <w:b/>
          <w:i/>
        </w:rPr>
        <w:lastRenderedPageBreak/>
        <w:t xml:space="preserve">Media reports: </w:t>
      </w:r>
      <w:r w:rsidRPr="00A51F35">
        <w:rPr>
          <w:rFonts w:ascii="Arial" w:hAnsi="Arial" w:cs="Arial"/>
        </w:rPr>
        <w:t>Overbooking is Travelodge's biggest problem, and according to the UK documentaries and reports, including those from the BBC, Watchdog Lives, and others, th</w:t>
      </w:r>
      <w:r w:rsidRPr="00A51F35">
        <w:rPr>
          <w:rFonts w:ascii="Arial" w:hAnsi="Arial" w:cs="Arial"/>
        </w:rPr>
        <w:t>is business failed to supply accommodations to consumers who made online reservations in 2018. (BBC, 2022). The company did not compensate certain Travelodge clients who were forced to stay in other accommodations while they pre-booked suites, as The Guard</w:t>
      </w:r>
      <w:r w:rsidRPr="00A51F35">
        <w:rPr>
          <w:rFonts w:ascii="Arial" w:hAnsi="Arial" w:cs="Arial"/>
        </w:rPr>
        <w:t>ian also pointed out (Dibben, 2004).</w:t>
      </w:r>
    </w:p>
    <w:p w14:paraId="09A6A7D4" w14:textId="190A2283" w:rsidR="00CA347C" w:rsidRPr="00A51F35" w:rsidRDefault="00097508" w:rsidP="00A51F35">
      <w:pPr>
        <w:pStyle w:val="Normal1"/>
        <w:spacing w:line="360" w:lineRule="auto"/>
        <w:jc w:val="both"/>
        <w:rPr>
          <w:rFonts w:ascii="Arial" w:hAnsi="Arial" w:cs="Arial"/>
        </w:rPr>
      </w:pPr>
      <w:r w:rsidRPr="00A51F35">
        <w:rPr>
          <w:rFonts w:ascii="Arial" w:hAnsi="Arial" w:cs="Arial"/>
          <w:b/>
          <w:i/>
        </w:rPr>
        <w:t xml:space="preserve">Positive reputation: </w:t>
      </w:r>
      <w:bookmarkStart w:id="7" w:name="_gof1sark2d02" w:colFirst="0" w:colLast="0"/>
      <w:bookmarkEnd w:id="7"/>
      <w:r w:rsidR="00663222" w:rsidRPr="00A51F35">
        <w:rPr>
          <w:rFonts w:ascii="Arial" w:hAnsi="Arial" w:cs="Arial"/>
        </w:rPr>
        <w:t>Travelodges maintains good ratings on UK travel websites, including VisitBritain, Tripadvisor, and VisitEngland. Despite having encountered several controversies in the past, this company's current customer satisfaction is exceptionally high. According to numerous tourists, this is one of the greatest hotels in the UK, offering the best amenities such as room service, parking service, pick-up and drop-off facility, and many more (Travelodge, 2022). Travelodge's rooms and suites are quite clean and peaceful, the hotel personnel is polite, and the accommodations are reasonably priced. Aside from that, this company's return process is also quite simple and effective. According to tourists, Travelodge always refunds in the event of cancellation and provides rebooking possibilities (Tripadvisor,2022).</w:t>
      </w:r>
    </w:p>
    <w:p w14:paraId="68A3B8A0" w14:textId="77777777" w:rsidR="00663222" w:rsidRPr="00A51F35" w:rsidRDefault="00663222" w:rsidP="00A51F35">
      <w:pPr>
        <w:pStyle w:val="Normal1"/>
        <w:spacing w:line="360" w:lineRule="auto"/>
        <w:jc w:val="both"/>
        <w:rPr>
          <w:rFonts w:ascii="Arial" w:hAnsi="Arial" w:cs="Arial"/>
        </w:rPr>
      </w:pPr>
    </w:p>
    <w:p w14:paraId="4D60463C" w14:textId="072C3BA9" w:rsidR="00CA347C" w:rsidRPr="00A05A0E" w:rsidRDefault="00097508" w:rsidP="00A51F35">
      <w:pPr>
        <w:pStyle w:val="Heading1"/>
        <w:spacing w:line="360" w:lineRule="auto"/>
        <w:jc w:val="both"/>
        <w:rPr>
          <w:rStyle w:val="SubtleEmphasis"/>
          <w:rFonts w:ascii="Arial" w:hAnsi="Arial" w:cs="Arial"/>
        </w:rPr>
      </w:pPr>
      <w:bookmarkStart w:id="8" w:name="_dqhr1r94wjhj" w:colFirst="0" w:colLast="0"/>
      <w:bookmarkStart w:id="9" w:name="_Toc121508919"/>
      <w:bookmarkEnd w:id="8"/>
      <w:r w:rsidRPr="00A05A0E">
        <w:rPr>
          <w:rStyle w:val="SubtleEmphasis"/>
          <w:rFonts w:ascii="Arial" w:hAnsi="Arial" w:cs="Arial"/>
        </w:rPr>
        <w:t>SWOT analysis</w:t>
      </w:r>
      <w:r w:rsidR="00061FBA" w:rsidRPr="00A05A0E">
        <w:rPr>
          <w:rStyle w:val="SubtleEmphasis"/>
          <w:rFonts w:ascii="Arial" w:hAnsi="Arial" w:cs="Arial"/>
        </w:rPr>
        <w:t>: Travelodge</w:t>
      </w:r>
      <w:bookmarkEnd w:id="9"/>
    </w:p>
    <w:tbl>
      <w:tblPr>
        <w:tblStyle w:val="Table2"/>
        <w:tblW w:w="11340" w:type="dxa"/>
        <w:tblInd w:w="-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640"/>
        <w:gridCol w:w="5700"/>
      </w:tblGrid>
      <w:tr w:rsidR="007A62BB" w14:paraId="66B589E2" w14:textId="77777777">
        <w:trPr>
          <w:trHeight w:val="500"/>
        </w:trPr>
        <w:tc>
          <w:tcPr>
            <w:tcW w:w="5640" w:type="dxa"/>
            <w:shd w:val="clear" w:color="auto" w:fill="FFE599"/>
            <w:tcMar>
              <w:top w:w="100" w:type="dxa"/>
              <w:left w:w="100" w:type="dxa"/>
              <w:bottom w:w="100" w:type="dxa"/>
              <w:right w:w="100" w:type="dxa"/>
            </w:tcMar>
          </w:tcPr>
          <w:p w14:paraId="01734231"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Strengths</w:t>
            </w:r>
          </w:p>
        </w:tc>
        <w:tc>
          <w:tcPr>
            <w:tcW w:w="5700" w:type="dxa"/>
            <w:shd w:val="clear" w:color="auto" w:fill="FFE599"/>
            <w:tcMar>
              <w:top w:w="100" w:type="dxa"/>
              <w:left w:w="100" w:type="dxa"/>
              <w:bottom w:w="100" w:type="dxa"/>
              <w:right w:w="100" w:type="dxa"/>
            </w:tcMar>
          </w:tcPr>
          <w:p w14:paraId="3DBF15D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Weaknesses</w:t>
            </w:r>
          </w:p>
        </w:tc>
      </w:tr>
      <w:tr w:rsidR="007A62BB" w14:paraId="288FBB1D" w14:textId="77777777">
        <w:tc>
          <w:tcPr>
            <w:tcW w:w="5640" w:type="dxa"/>
            <w:shd w:val="clear" w:color="auto" w:fill="FCE5CD"/>
            <w:tcMar>
              <w:top w:w="100" w:type="dxa"/>
              <w:left w:w="100" w:type="dxa"/>
              <w:bottom w:w="100" w:type="dxa"/>
              <w:right w:w="100" w:type="dxa"/>
            </w:tcMar>
          </w:tcPr>
          <w:p w14:paraId="5D7791EB" w14:textId="77777777" w:rsidR="00CA347C" w:rsidRPr="00A51F35" w:rsidRDefault="00097508" w:rsidP="00A51F35">
            <w:pPr>
              <w:pStyle w:val="Normal1"/>
              <w:widowControl w:val="0"/>
              <w:numPr>
                <w:ilvl w:val="0"/>
                <w:numId w:val="6"/>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Customers get services from Travelodge at a very affordable price as the room prices are starting from £45 per night (Statista, 2022). The family rooms or suites all are very budget-friendly for customers. </w:t>
            </w:r>
          </w:p>
          <w:p w14:paraId="4F25D703" w14:textId="34DABC7B" w:rsidR="00CA347C" w:rsidRPr="00A51F35" w:rsidRDefault="00097508" w:rsidP="00A51F35">
            <w:pPr>
              <w:pStyle w:val="Normal1"/>
              <w:widowControl w:val="0"/>
              <w:numPr>
                <w:ilvl w:val="0"/>
                <w:numId w:val="6"/>
              </w:numPr>
              <w:pBdr>
                <w:top w:val="nil"/>
                <w:left w:val="nil"/>
                <w:bottom w:val="nil"/>
                <w:right w:val="nil"/>
                <w:between w:val="nil"/>
              </w:pBdr>
              <w:spacing w:line="360" w:lineRule="auto"/>
              <w:jc w:val="both"/>
              <w:rPr>
                <w:rFonts w:ascii="Arial" w:hAnsi="Arial" w:cs="Arial"/>
              </w:rPr>
            </w:pPr>
            <w:r w:rsidRPr="00A51F35">
              <w:rPr>
                <w:rFonts w:ascii="Arial" w:hAnsi="Arial" w:cs="Arial"/>
              </w:rPr>
              <w:t>Travelodge provides deals and offers on room book</w:t>
            </w:r>
            <w:r w:rsidRPr="00A51F35">
              <w:rPr>
                <w:rFonts w:ascii="Arial" w:hAnsi="Arial" w:cs="Arial"/>
              </w:rPr>
              <w:t>ing in special seasons such as the new year or Christmas (Travelodge, 2022).</w:t>
            </w:r>
          </w:p>
          <w:p w14:paraId="79B6647B" w14:textId="77777777" w:rsidR="00CA347C" w:rsidRPr="00A51F35" w:rsidRDefault="00097508" w:rsidP="00A51F35">
            <w:pPr>
              <w:pStyle w:val="Normal1"/>
              <w:widowControl w:val="0"/>
              <w:numPr>
                <w:ilvl w:val="0"/>
                <w:numId w:val="6"/>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This company uses various online platforms such as Facebook or Instagram for </w:t>
            </w:r>
            <w:r w:rsidRPr="00A51F35">
              <w:rPr>
                <w:rFonts w:ascii="Arial" w:hAnsi="Arial" w:cs="Arial"/>
              </w:rPr>
              <w:lastRenderedPageBreak/>
              <w:t xml:space="preserve">promotional activities. </w:t>
            </w:r>
          </w:p>
          <w:p w14:paraId="6539AD14" w14:textId="77777777" w:rsidR="00CA347C" w:rsidRPr="00A51F35" w:rsidRDefault="00097508" w:rsidP="00A51F35">
            <w:pPr>
              <w:pStyle w:val="Normal1"/>
              <w:widowControl w:val="0"/>
              <w:numPr>
                <w:ilvl w:val="0"/>
                <w:numId w:val="6"/>
              </w:numPr>
              <w:pBdr>
                <w:top w:val="nil"/>
                <w:left w:val="nil"/>
                <w:bottom w:val="nil"/>
                <w:right w:val="nil"/>
                <w:between w:val="nil"/>
              </w:pBdr>
              <w:spacing w:line="360" w:lineRule="auto"/>
              <w:jc w:val="both"/>
              <w:rPr>
                <w:rFonts w:ascii="Arial" w:hAnsi="Arial" w:cs="Arial"/>
              </w:rPr>
            </w:pPr>
            <w:r w:rsidRPr="00A51F35">
              <w:rPr>
                <w:rFonts w:ascii="Arial" w:hAnsi="Arial" w:cs="Arial"/>
              </w:rPr>
              <w:t>Travelodge has 490 hotels all over the UK, Ireland and Spain (Travelodge, 202</w:t>
            </w:r>
            <w:r w:rsidRPr="00A51F35">
              <w:rPr>
                <w:rFonts w:ascii="Arial" w:hAnsi="Arial" w:cs="Arial"/>
              </w:rPr>
              <w:t>2).</w:t>
            </w:r>
          </w:p>
          <w:p w14:paraId="70B1D5C5" w14:textId="77777777" w:rsidR="00CA347C" w:rsidRPr="00A51F35" w:rsidRDefault="00097508" w:rsidP="00A51F35">
            <w:pPr>
              <w:pStyle w:val="Normal1"/>
              <w:widowControl w:val="0"/>
              <w:numPr>
                <w:ilvl w:val="0"/>
                <w:numId w:val="6"/>
              </w:numPr>
              <w:pBdr>
                <w:top w:val="nil"/>
                <w:left w:val="nil"/>
                <w:bottom w:val="nil"/>
                <w:right w:val="nil"/>
                <w:between w:val="nil"/>
              </w:pBdr>
              <w:spacing w:line="360" w:lineRule="auto"/>
              <w:jc w:val="both"/>
              <w:rPr>
                <w:rFonts w:ascii="Arial" w:hAnsi="Arial" w:cs="Arial"/>
              </w:rPr>
            </w:pPr>
            <w:r w:rsidRPr="00A51F35">
              <w:rPr>
                <w:rFonts w:ascii="Arial" w:hAnsi="Arial" w:cs="Arial"/>
              </w:rPr>
              <w:t>This company provides Travelodge Business Account Cards for its premium customers with a bunch of special facilities such as a pick-up and drop facility (Travelodge, 2022).</w:t>
            </w:r>
          </w:p>
        </w:tc>
        <w:tc>
          <w:tcPr>
            <w:tcW w:w="5700" w:type="dxa"/>
            <w:shd w:val="clear" w:color="auto" w:fill="FCE5CD"/>
            <w:tcMar>
              <w:top w:w="100" w:type="dxa"/>
              <w:left w:w="100" w:type="dxa"/>
              <w:bottom w:w="100" w:type="dxa"/>
              <w:right w:w="100" w:type="dxa"/>
            </w:tcMar>
          </w:tcPr>
          <w:p w14:paraId="7162C9EB" w14:textId="77777777" w:rsidR="00CA347C" w:rsidRPr="00A51F35" w:rsidRDefault="00097508" w:rsidP="00A51F35">
            <w:pPr>
              <w:pStyle w:val="Normal1"/>
              <w:widowControl w:val="0"/>
              <w:numPr>
                <w:ilvl w:val="0"/>
                <w:numId w:val="3"/>
              </w:numPr>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 xml:space="preserve">The decoration of Travelodge hotels is very plain and simple which often fails </w:t>
            </w:r>
            <w:r w:rsidRPr="00A51F35">
              <w:rPr>
                <w:rFonts w:ascii="Arial" w:hAnsi="Arial" w:cs="Arial"/>
              </w:rPr>
              <w:t>to attract more customers.</w:t>
            </w:r>
          </w:p>
          <w:p w14:paraId="75E9372D" w14:textId="77777777" w:rsidR="00CA347C" w:rsidRPr="00A51F35" w:rsidRDefault="00097508" w:rsidP="00A51F35">
            <w:pPr>
              <w:pStyle w:val="Normal1"/>
              <w:widowControl w:val="0"/>
              <w:numPr>
                <w:ilvl w:val="0"/>
                <w:numId w:val="3"/>
              </w:numPr>
              <w:pBdr>
                <w:top w:val="nil"/>
                <w:left w:val="nil"/>
                <w:bottom w:val="nil"/>
                <w:right w:val="nil"/>
                <w:between w:val="nil"/>
              </w:pBdr>
              <w:spacing w:line="360" w:lineRule="auto"/>
              <w:jc w:val="both"/>
              <w:rPr>
                <w:rFonts w:ascii="Arial" w:hAnsi="Arial" w:cs="Arial"/>
              </w:rPr>
            </w:pPr>
            <w:r w:rsidRPr="00A51F35">
              <w:rPr>
                <w:rFonts w:ascii="Arial" w:hAnsi="Arial" w:cs="Arial"/>
              </w:rPr>
              <w:t>This hotel does not provide a porter or concierge service.</w:t>
            </w:r>
          </w:p>
          <w:p w14:paraId="0EF6AE77" w14:textId="67BC0CFB" w:rsidR="00CA347C" w:rsidRPr="00A51F35" w:rsidRDefault="00097508" w:rsidP="00A51F35">
            <w:pPr>
              <w:pStyle w:val="Normal1"/>
              <w:widowControl w:val="0"/>
              <w:numPr>
                <w:ilvl w:val="0"/>
                <w:numId w:val="3"/>
              </w:numPr>
              <w:pBdr>
                <w:top w:val="nil"/>
                <w:left w:val="nil"/>
                <w:bottom w:val="nil"/>
                <w:right w:val="nil"/>
                <w:between w:val="nil"/>
              </w:pBdr>
              <w:spacing w:line="360" w:lineRule="auto"/>
              <w:jc w:val="both"/>
              <w:rPr>
                <w:rFonts w:ascii="Arial" w:hAnsi="Arial" w:cs="Arial"/>
              </w:rPr>
            </w:pPr>
            <w:r w:rsidRPr="00A51F35">
              <w:rPr>
                <w:rFonts w:ascii="Arial" w:hAnsi="Arial" w:cs="Arial"/>
              </w:rPr>
              <w:t>Travelodge has controversies with overbooking so, guests feel uncomfortable booking a room or paying the deposits</w:t>
            </w:r>
            <w:r w:rsidR="00BE0C33" w:rsidRPr="00A51F35">
              <w:rPr>
                <w:rFonts w:ascii="Arial" w:hAnsi="Arial" w:cs="Arial"/>
              </w:rPr>
              <w:t xml:space="preserve"> </w:t>
            </w:r>
            <w:r w:rsidRPr="00A51F35">
              <w:rPr>
                <w:rFonts w:ascii="Arial" w:hAnsi="Arial" w:cs="Arial"/>
              </w:rPr>
              <w:t>(Zhen et al., 2019).</w:t>
            </w:r>
          </w:p>
        </w:tc>
      </w:tr>
      <w:tr w:rsidR="007A62BB" w14:paraId="7AD95366" w14:textId="77777777">
        <w:trPr>
          <w:trHeight w:val="305"/>
        </w:trPr>
        <w:tc>
          <w:tcPr>
            <w:tcW w:w="5640" w:type="dxa"/>
            <w:shd w:val="clear" w:color="auto" w:fill="FFE599"/>
            <w:tcMar>
              <w:top w:w="100" w:type="dxa"/>
              <w:left w:w="100" w:type="dxa"/>
              <w:bottom w:w="100" w:type="dxa"/>
              <w:right w:w="100" w:type="dxa"/>
            </w:tcMar>
          </w:tcPr>
          <w:p w14:paraId="2D09FDA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Opportunities</w:t>
            </w:r>
          </w:p>
        </w:tc>
        <w:tc>
          <w:tcPr>
            <w:tcW w:w="5700" w:type="dxa"/>
            <w:shd w:val="clear" w:color="auto" w:fill="FFE599"/>
            <w:tcMar>
              <w:top w:w="100" w:type="dxa"/>
              <w:left w:w="100" w:type="dxa"/>
              <w:bottom w:w="100" w:type="dxa"/>
              <w:right w:w="100" w:type="dxa"/>
            </w:tcMar>
          </w:tcPr>
          <w:p w14:paraId="73540F3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Threats</w:t>
            </w:r>
          </w:p>
        </w:tc>
      </w:tr>
      <w:tr w:rsidR="007A62BB" w14:paraId="1B0E25B3" w14:textId="77777777">
        <w:tc>
          <w:tcPr>
            <w:tcW w:w="5640" w:type="dxa"/>
            <w:shd w:val="clear" w:color="auto" w:fill="FFF2CC"/>
            <w:tcMar>
              <w:top w:w="100" w:type="dxa"/>
              <w:left w:w="100" w:type="dxa"/>
              <w:bottom w:w="100" w:type="dxa"/>
              <w:right w:w="100" w:type="dxa"/>
            </w:tcMar>
          </w:tcPr>
          <w:p w14:paraId="7E6171C1" w14:textId="77777777" w:rsidR="00CA347C" w:rsidRPr="00A51F35" w:rsidRDefault="00097508" w:rsidP="00A51F35">
            <w:pPr>
              <w:pStyle w:val="Normal1"/>
              <w:widowControl w:val="0"/>
              <w:numPr>
                <w:ilvl w:val="0"/>
                <w:numId w:val="5"/>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Travelodge can expand its market in the USA and Asian countries as the hotel range is appropriate for those countries. </w:t>
            </w:r>
          </w:p>
          <w:p w14:paraId="7B55E322" w14:textId="77777777" w:rsidR="00CA347C" w:rsidRPr="00A51F35" w:rsidRDefault="00097508" w:rsidP="00A51F35">
            <w:pPr>
              <w:pStyle w:val="Normal1"/>
              <w:widowControl w:val="0"/>
              <w:numPr>
                <w:ilvl w:val="0"/>
                <w:numId w:val="5"/>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This company can improve its customer services so the satisfaction rate will be increased among the visitors. </w:t>
            </w:r>
          </w:p>
          <w:p w14:paraId="28F79074" w14:textId="154EE1D8" w:rsidR="00CA347C" w:rsidRPr="00A51F35" w:rsidRDefault="00097508" w:rsidP="00A51F35">
            <w:pPr>
              <w:pStyle w:val="Normal1"/>
              <w:widowControl w:val="0"/>
              <w:numPr>
                <w:ilvl w:val="0"/>
                <w:numId w:val="5"/>
              </w:numPr>
              <w:pBdr>
                <w:top w:val="nil"/>
                <w:left w:val="nil"/>
                <w:bottom w:val="nil"/>
                <w:right w:val="nil"/>
                <w:between w:val="nil"/>
              </w:pBdr>
              <w:spacing w:line="360" w:lineRule="auto"/>
              <w:jc w:val="both"/>
              <w:rPr>
                <w:rFonts w:ascii="Arial" w:hAnsi="Arial" w:cs="Arial"/>
              </w:rPr>
            </w:pPr>
            <w:r w:rsidRPr="00A51F35">
              <w:rPr>
                <w:rFonts w:ascii="Arial" w:hAnsi="Arial" w:cs="Arial"/>
              </w:rPr>
              <w:t>Travelodge Business Accou</w:t>
            </w:r>
            <w:r w:rsidRPr="00A51F35">
              <w:rPr>
                <w:rFonts w:ascii="Arial" w:hAnsi="Arial" w:cs="Arial"/>
              </w:rPr>
              <w:t>nt Card can attract more business tycoons as it is very expensive but provides ultimate service ranges</w:t>
            </w:r>
            <w:r w:rsidR="00BE0C33" w:rsidRPr="00A51F35">
              <w:rPr>
                <w:rFonts w:ascii="Arial" w:hAnsi="Arial" w:cs="Arial"/>
              </w:rPr>
              <w:t xml:space="preserve"> </w:t>
            </w:r>
            <w:r w:rsidRPr="00A51F35">
              <w:rPr>
                <w:rFonts w:ascii="Arial" w:hAnsi="Arial" w:cs="Arial"/>
              </w:rPr>
              <w:t>(Liu et al., 2018).</w:t>
            </w:r>
          </w:p>
        </w:tc>
        <w:tc>
          <w:tcPr>
            <w:tcW w:w="5700" w:type="dxa"/>
            <w:shd w:val="clear" w:color="auto" w:fill="FFF2CC"/>
            <w:tcMar>
              <w:top w:w="100" w:type="dxa"/>
              <w:left w:w="100" w:type="dxa"/>
              <w:bottom w:w="100" w:type="dxa"/>
              <w:right w:w="100" w:type="dxa"/>
            </w:tcMar>
          </w:tcPr>
          <w:p w14:paraId="5171EFED" w14:textId="0B310024" w:rsidR="00CA347C" w:rsidRPr="00A51F35" w:rsidRDefault="00097508" w:rsidP="00A51F35">
            <w:pPr>
              <w:pStyle w:val="Normal1"/>
              <w:widowControl w:val="0"/>
              <w:numPr>
                <w:ilvl w:val="0"/>
                <w:numId w:val="5"/>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tourism and hospitality industry needs to provide ultimate satisfaction to customers. </w:t>
            </w:r>
            <w:r w:rsidR="00DA360D" w:rsidRPr="00DA360D">
              <w:rPr>
                <w:rFonts w:ascii="Arial" w:hAnsi="Arial" w:cs="Arial"/>
              </w:rPr>
              <w:t>The guest may choose alternative options for their holiday if Travelodge fall to fulfil the guests' expectations</w:t>
            </w:r>
            <w:r w:rsidR="00DA360D">
              <w:rPr>
                <w:rFonts w:ascii="Arial" w:hAnsi="Arial" w:cs="Arial"/>
              </w:rPr>
              <w:t xml:space="preserve"> (Worsfold et al, 2016) </w:t>
            </w:r>
            <w:r w:rsidRPr="00A51F35">
              <w:rPr>
                <w:rFonts w:ascii="Arial" w:hAnsi="Arial" w:cs="Arial"/>
              </w:rPr>
              <w:t xml:space="preserve">The international presence of </w:t>
            </w:r>
            <w:r w:rsidRPr="00A51F35">
              <w:rPr>
                <w:rFonts w:ascii="Arial" w:hAnsi="Arial" w:cs="Arial"/>
              </w:rPr>
              <w:t xml:space="preserve">this hotel is very limited so it cannot provide service to a large base of foreign tourists. </w:t>
            </w:r>
          </w:p>
        </w:tc>
      </w:tr>
    </w:tbl>
    <w:p w14:paraId="08C90C43" w14:textId="77777777" w:rsidR="00CA347C" w:rsidRPr="00A51F35" w:rsidRDefault="00097508" w:rsidP="00A51F35">
      <w:pPr>
        <w:pStyle w:val="Normal1"/>
        <w:spacing w:line="360" w:lineRule="auto"/>
        <w:jc w:val="center"/>
        <w:rPr>
          <w:rFonts w:ascii="Arial" w:hAnsi="Arial" w:cs="Arial"/>
          <w:b/>
        </w:rPr>
      </w:pPr>
      <w:r w:rsidRPr="00A51F35">
        <w:rPr>
          <w:rFonts w:ascii="Arial" w:hAnsi="Arial" w:cs="Arial"/>
          <w:b/>
        </w:rPr>
        <w:t>Table 2: SWOT analysis of Travelodge</w:t>
      </w:r>
    </w:p>
    <w:p w14:paraId="23E81DB7" w14:textId="4E12B147" w:rsidR="00CA347C" w:rsidRPr="00A51F35" w:rsidRDefault="00097508" w:rsidP="00A51F35">
      <w:pPr>
        <w:pStyle w:val="Normal1"/>
        <w:spacing w:line="360" w:lineRule="auto"/>
        <w:jc w:val="center"/>
        <w:rPr>
          <w:rFonts w:ascii="Arial" w:hAnsi="Arial" w:cs="Arial"/>
        </w:rPr>
      </w:pPr>
      <w:r w:rsidRPr="00A51F35">
        <w:rPr>
          <w:rFonts w:ascii="Arial" w:hAnsi="Arial" w:cs="Arial"/>
        </w:rPr>
        <w:t xml:space="preserve">(Source: </w:t>
      </w:r>
      <w:r w:rsidR="00A51F35">
        <w:rPr>
          <w:rFonts w:ascii="Arial" w:hAnsi="Arial" w:cs="Arial"/>
        </w:rPr>
        <w:t>Self-c</w:t>
      </w:r>
      <w:r w:rsidR="008468D9">
        <w:rPr>
          <w:rFonts w:ascii="Arial" w:hAnsi="Arial" w:cs="Arial"/>
        </w:rPr>
        <w:t>reation</w:t>
      </w:r>
      <w:r w:rsidRPr="00A51F35">
        <w:rPr>
          <w:rFonts w:ascii="Arial" w:hAnsi="Arial" w:cs="Arial"/>
        </w:rPr>
        <w:t>)</w:t>
      </w:r>
    </w:p>
    <w:p w14:paraId="205CA14A" w14:textId="4F2172EF" w:rsidR="00CA347C" w:rsidRPr="00A51F35" w:rsidRDefault="00097508" w:rsidP="00A51F35">
      <w:pPr>
        <w:spacing w:line="360" w:lineRule="auto"/>
        <w:rPr>
          <w:rFonts w:ascii="Arial" w:hAnsi="Arial" w:cs="Arial"/>
        </w:rPr>
      </w:pPr>
      <w:bookmarkStart w:id="10" w:name="_1okc0a45l9s0" w:colFirst="0" w:colLast="0"/>
      <w:bookmarkEnd w:id="10"/>
      <w:r w:rsidRPr="00A51F35">
        <w:rPr>
          <w:rFonts w:ascii="Arial" w:hAnsi="Arial" w:cs="Arial"/>
        </w:rPr>
        <w:t xml:space="preserve">Travelodge's SWOT analysis is excellent for identifying the company's prospects as well as its </w:t>
      </w:r>
      <w:r w:rsidRPr="00A51F35">
        <w:rPr>
          <w:rFonts w:ascii="Arial" w:hAnsi="Arial" w:cs="Arial"/>
        </w:rPr>
        <w:t>potential conflicts. Travelodge has a strong possibility to extend its company in new areas based on its qualities. This hotel brand, on the other hand, will confront a shortage of happy customers as a result of its unappealing decoration and services (Far</w:t>
      </w:r>
      <w:r w:rsidRPr="00A51F35">
        <w:rPr>
          <w:rFonts w:ascii="Arial" w:hAnsi="Arial" w:cs="Arial"/>
        </w:rPr>
        <w:t>ag et al., 2020). This section will be the emphasis of the whole report, including concerns and solutions.</w:t>
      </w:r>
    </w:p>
    <w:p w14:paraId="514318DC" w14:textId="279E0020" w:rsidR="00663222" w:rsidRDefault="00663222" w:rsidP="00A51F35">
      <w:pPr>
        <w:spacing w:line="360" w:lineRule="auto"/>
        <w:rPr>
          <w:rFonts w:ascii="Arial" w:hAnsi="Arial" w:cs="Arial"/>
        </w:rPr>
      </w:pPr>
    </w:p>
    <w:p w14:paraId="73778F0F" w14:textId="77777777" w:rsidR="00097508" w:rsidRPr="00A51F35" w:rsidRDefault="00097508" w:rsidP="00A51F35">
      <w:pPr>
        <w:spacing w:line="360" w:lineRule="auto"/>
        <w:rPr>
          <w:rFonts w:ascii="Arial" w:hAnsi="Arial" w:cs="Arial"/>
        </w:rPr>
      </w:pPr>
    </w:p>
    <w:p w14:paraId="1CA44F3A" w14:textId="77CCF5CE" w:rsidR="00CA347C" w:rsidRDefault="00097508" w:rsidP="00A51F35">
      <w:pPr>
        <w:pStyle w:val="Heading1"/>
        <w:spacing w:line="360" w:lineRule="auto"/>
        <w:jc w:val="both"/>
        <w:rPr>
          <w:rStyle w:val="SubtleEmphasis"/>
          <w:rFonts w:ascii="Arial" w:hAnsi="Arial" w:cs="Arial"/>
        </w:rPr>
      </w:pPr>
      <w:bookmarkStart w:id="11" w:name="_cc1uystz5ik1" w:colFirst="0" w:colLast="0"/>
      <w:bookmarkStart w:id="12" w:name="_Toc121508920"/>
      <w:bookmarkEnd w:id="11"/>
      <w:r w:rsidRPr="00A05A0E">
        <w:rPr>
          <w:rStyle w:val="SubtleEmphasis"/>
          <w:rFonts w:ascii="Arial" w:hAnsi="Arial" w:cs="Arial"/>
        </w:rPr>
        <w:lastRenderedPageBreak/>
        <w:t>PESTLE analysis</w:t>
      </w:r>
      <w:r w:rsidR="00061FBA" w:rsidRPr="00A05A0E">
        <w:rPr>
          <w:rStyle w:val="SubtleEmphasis"/>
          <w:rFonts w:ascii="Arial" w:hAnsi="Arial" w:cs="Arial"/>
        </w:rPr>
        <w:t>: Travelodge</w:t>
      </w:r>
      <w:bookmarkEnd w:id="12"/>
    </w:p>
    <w:p w14:paraId="0CFED780" w14:textId="77777777" w:rsidR="00097508" w:rsidRPr="00097508" w:rsidRDefault="00097508" w:rsidP="00097508">
      <w:pPr>
        <w:pStyle w:val="Normal1"/>
      </w:pPr>
    </w:p>
    <w:tbl>
      <w:tblPr>
        <w:tblStyle w:val="Table3"/>
        <w:tblW w:w="11265" w:type="dxa"/>
        <w:tblInd w:w="-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5"/>
        <w:gridCol w:w="4800"/>
        <w:gridCol w:w="4710"/>
      </w:tblGrid>
      <w:tr w:rsidR="007A62BB" w14:paraId="0CA0EA8E" w14:textId="77777777">
        <w:tc>
          <w:tcPr>
            <w:tcW w:w="1755" w:type="dxa"/>
            <w:shd w:val="clear" w:color="auto" w:fill="auto"/>
            <w:tcMar>
              <w:top w:w="100" w:type="dxa"/>
              <w:left w:w="100" w:type="dxa"/>
              <w:bottom w:w="100" w:type="dxa"/>
              <w:right w:w="100" w:type="dxa"/>
            </w:tcMar>
          </w:tcPr>
          <w:p w14:paraId="6680388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Factors</w:t>
            </w:r>
          </w:p>
        </w:tc>
        <w:tc>
          <w:tcPr>
            <w:tcW w:w="4800" w:type="dxa"/>
            <w:shd w:val="clear" w:color="auto" w:fill="auto"/>
            <w:tcMar>
              <w:top w:w="100" w:type="dxa"/>
              <w:left w:w="100" w:type="dxa"/>
              <w:bottom w:w="100" w:type="dxa"/>
              <w:right w:w="100" w:type="dxa"/>
            </w:tcMar>
          </w:tcPr>
          <w:p w14:paraId="6004EEA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Description</w:t>
            </w:r>
          </w:p>
        </w:tc>
        <w:tc>
          <w:tcPr>
            <w:tcW w:w="4710" w:type="dxa"/>
            <w:shd w:val="clear" w:color="auto" w:fill="auto"/>
            <w:tcMar>
              <w:top w:w="100" w:type="dxa"/>
              <w:left w:w="100" w:type="dxa"/>
              <w:bottom w:w="100" w:type="dxa"/>
              <w:right w:w="100" w:type="dxa"/>
            </w:tcMar>
          </w:tcPr>
          <w:p w14:paraId="384365B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Impacts</w:t>
            </w:r>
          </w:p>
        </w:tc>
      </w:tr>
      <w:tr w:rsidR="007A62BB" w14:paraId="7BCEAA83" w14:textId="77777777">
        <w:tc>
          <w:tcPr>
            <w:tcW w:w="1755" w:type="dxa"/>
            <w:shd w:val="clear" w:color="auto" w:fill="auto"/>
            <w:tcMar>
              <w:top w:w="100" w:type="dxa"/>
              <w:left w:w="100" w:type="dxa"/>
              <w:bottom w:w="100" w:type="dxa"/>
              <w:right w:w="100" w:type="dxa"/>
            </w:tcMar>
          </w:tcPr>
          <w:p w14:paraId="1453065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Political</w:t>
            </w:r>
          </w:p>
        </w:tc>
        <w:tc>
          <w:tcPr>
            <w:tcW w:w="4800" w:type="dxa"/>
            <w:shd w:val="clear" w:color="auto" w:fill="auto"/>
            <w:tcMar>
              <w:top w:w="100" w:type="dxa"/>
              <w:left w:w="100" w:type="dxa"/>
              <w:bottom w:w="100" w:type="dxa"/>
              <w:right w:w="100" w:type="dxa"/>
            </w:tcMar>
          </w:tcPr>
          <w:p w14:paraId="50279073" w14:textId="429B27CB" w:rsidR="00CA347C" w:rsidRPr="00A51F35" w:rsidRDefault="00097508" w:rsidP="00A51F35">
            <w:pPr>
              <w:pStyle w:val="Normal1"/>
              <w:widowControl w:val="0"/>
              <w:numPr>
                <w:ilvl w:val="0"/>
                <w:numId w:val="1"/>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As the Political stability of the UK is high, henceforth, travellers may not </w:t>
            </w:r>
            <w:r w:rsidRPr="00A51F35">
              <w:rPr>
                <w:rFonts w:ascii="Arial" w:hAnsi="Arial" w:cs="Arial"/>
              </w:rPr>
              <w:t>face political issues while doing business at Knoydart. However, this place does not have a police station and governing body and due to this reason, the traveller may feel insecure in travelling (River, 2022).</w:t>
            </w:r>
          </w:p>
          <w:p w14:paraId="18DD58E2" w14:textId="5A888A2C" w:rsidR="00CA347C" w:rsidRPr="00A51F35" w:rsidRDefault="00097508" w:rsidP="00A51F35">
            <w:pPr>
              <w:pStyle w:val="Normal1"/>
              <w:widowControl w:val="0"/>
              <w:numPr>
                <w:ilvl w:val="0"/>
                <w:numId w:val="1"/>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Brexit situation has created some </w:t>
            </w:r>
            <w:r w:rsidRPr="00A51F35">
              <w:rPr>
                <w:rFonts w:ascii="Arial" w:hAnsi="Arial" w:cs="Arial"/>
              </w:rPr>
              <w:t>uncertainty regarding hiring skilled employees in new businesses since 2020 (</w:t>
            </w:r>
            <w:r w:rsidR="008B1D20" w:rsidRPr="00A51F35">
              <w:rPr>
                <w:rFonts w:ascii="Arial" w:hAnsi="Arial" w:cs="Arial"/>
              </w:rPr>
              <w:t>National</w:t>
            </w:r>
            <w:r w:rsidRPr="00A51F35">
              <w:rPr>
                <w:rFonts w:ascii="Arial" w:hAnsi="Arial" w:cs="Arial"/>
              </w:rPr>
              <w:t xml:space="preserve">, 2022). </w:t>
            </w:r>
          </w:p>
        </w:tc>
        <w:tc>
          <w:tcPr>
            <w:tcW w:w="4710" w:type="dxa"/>
            <w:shd w:val="clear" w:color="auto" w:fill="auto"/>
            <w:tcMar>
              <w:top w:w="100" w:type="dxa"/>
              <w:left w:w="100" w:type="dxa"/>
              <w:bottom w:w="100" w:type="dxa"/>
              <w:right w:w="100" w:type="dxa"/>
            </w:tcMar>
          </w:tcPr>
          <w:p w14:paraId="7EA7860D"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t>Negative impact:</w:t>
            </w:r>
            <w:r w:rsidRPr="00A51F35">
              <w:rPr>
                <w:rFonts w:ascii="Arial" w:hAnsi="Arial" w:cs="Arial"/>
              </w:rPr>
              <w:t xml:space="preserve"> Travelodge may suffer from insecurities like robberies and thefts due to the absence of local governing authorities as well as police stations </w:t>
            </w:r>
            <w:r w:rsidRPr="00A51F35">
              <w:rPr>
                <w:rFonts w:ascii="Arial" w:hAnsi="Arial" w:cs="Arial"/>
                <w:highlight w:val="white"/>
              </w:rPr>
              <w:t>(</w:t>
            </w:r>
            <w:r w:rsidRPr="00A51F35">
              <w:rPr>
                <w:rFonts w:ascii="Arial" w:hAnsi="Arial" w:cs="Arial"/>
                <w:highlight w:val="white"/>
              </w:rPr>
              <w:t>Scott, 2021)</w:t>
            </w:r>
            <w:r w:rsidRPr="00A51F35">
              <w:rPr>
                <w:rFonts w:ascii="Arial" w:hAnsi="Arial" w:cs="Arial"/>
              </w:rPr>
              <w:t xml:space="preserve">. Due to Brexit, the company will face a lack of skilled employees in Knoydart as they cannot hire individuals from EU countries. </w:t>
            </w:r>
          </w:p>
        </w:tc>
      </w:tr>
      <w:tr w:rsidR="007A62BB" w14:paraId="52D66838" w14:textId="77777777">
        <w:tc>
          <w:tcPr>
            <w:tcW w:w="1755" w:type="dxa"/>
            <w:shd w:val="clear" w:color="auto" w:fill="auto"/>
            <w:tcMar>
              <w:top w:w="100" w:type="dxa"/>
              <w:left w:w="100" w:type="dxa"/>
              <w:bottom w:w="100" w:type="dxa"/>
              <w:right w:w="100" w:type="dxa"/>
            </w:tcMar>
          </w:tcPr>
          <w:p w14:paraId="4270654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Economic</w:t>
            </w:r>
          </w:p>
        </w:tc>
        <w:tc>
          <w:tcPr>
            <w:tcW w:w="4800" w:type="dxa"/>
            <w:shd w:val="clear" w:color="auto" w:fill="auto"/>
            <w:tcMar>
              <w:top w:w="100" w:type="dxa"/>
              <w:left w:w="100" w:type="dxa"/>
              <w:bottom w:w="100" w:type="dxa"/>
              <w:right w:w="100" w:type="dxa"/>
            </w:tcMar>
          </w:tcPr>
          <w:p w14:paraId="6CEAB1E7" w14:textId="77777777" w:rsidR="00CA347C" w:rsidRPr="00A51F35" w:rsidRDefault="00097508" w:rsidP="00A51F35">
            <w:pPr>
              <w:pStyle w:val="Normal1"/>
              <w:widowControl w:val="0"/>
              <w:numPr>
                <w:ilvl w:val="0"/>
                <w:numId w:val="2"/>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current GDP of the UK is 2.2 trillion in 2021 which increased by 152.3 billion compared to 2019 </w:t>
            </w:r>
            <w:r w:rsidRPr="00A51F35">
              <w:rPr>
                <w:rFonts w:ascii="Arial" w:hAnsi="Arial" w:cs="Arial"/>
              </w:rPr>
              <w:t>(ONS, 2022).</w:t>
            </w:r>
          </w:p>
          <w:p w14:paraId="02B7EBF3" w14:textId="77777777" w:rsidR="00CA347C" w:rsidRPr="00A51F35" w:rsidRDefault="00097508" w:rsidP="00A51F35">
            <w:pPr>
              <w:pStyle w:val="Normal1"/>
              <w:widowControl w:val="0"/>
              <w:numPr>
                <w:ilvl w:val="0"/>
                <w:numId w:val="2"/>
              </w:numPr>
              <w:pBdr>
                <w:top w:val="nil"/>
                <w:left w:val="nil"/>
                <w:bottom w:val="nil"/>
                <w:right w:val="nil"/>
                <w:between w:val="nil"/>
              </w:pBdr>
              <w:spacing w:line="360" w:lineRule="auto"/>
              <w:jc w:val="both"/>
              <w:rPr>
                <w:rFonts w:ascii="Arial" w:hAnsi="Arial" w:cs="Arial"/>
              </w:rPr>
            </w:pPr>
            <w:r w:rsidRPr="00A51F35">
              <w:rPr>
                <w:rFonts w:ascii="Arial" w:hAnsi="Arial" w:cs="Arial"/>
              </w:rPr>
              <w:t>The UK government also encourages foreign investors as the FDI rate is increased by 0.2% in 2022 rather than 2021 (ONS, 2020).</w:t>
            </w:r>
          </w:p>
        </w:tc>
        <w:tc>
          <w:tcPr>
            <w:tcW w:w="4710" w:type="dxa"/>
            <w:shd w:val="clear" w:color="auto" w:fill="auto"/>
            <w:tcMar>
              <w:top w:w="100" w:type="dxa"/>
              <w:left w:w="100" w:type="dxa"/>
              <w:bottom w:w="100" w:type="dxa"/>
              <w:right w:w="100" w:type="dxa"/>
            </w:tcMar>
          </w:tcPr>
          <w:p w14:paraId="64E374A9" w14:textId="383D9091"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t xml:space="preserve">Positive impact: </w:t>
            </w:r>
            <w:r w:rsidRPr="00A51F35">
              <w:rPr>
                <w:rFonts w:ascii="Arial" w:hAnsi="Arial" w:cs="Arial"/>
              </w:rPr>
              <w:t>Travelodge will get various investors to expand its business in Knoydart (</w:t>
            </w:r>
            <w:r w:rsidRPr="00A51F35">
              <w:rPr>
                <w:rFonts w:ascii="Arial" w:hAnsi="Arial" w:cs="Arial"/>
                <w:highlight w:val="white"/>
              </w:rPr>
              <w:t>Leask, 2018)</w:t>
            </w:r>
            <w:r w:rsidRPr="00A51F35">
              <w:rPr>
                <w:rFonts w:ascii="Arial" w:hAnsi="Arial" w:cs="Arial"/>
              </w:rPr>
              <w:t>. On the othe</w:t>
            </w:r>
            <w:r w:rsidRPr="00A51F35">
              <w:rPr>
                <w:rFonts w:ascii="Arial" w:hAnsi="Arial" w:cs="Arial"/>
              </w:rPr>
              <w:t xml:space="preserve">r hand, it will also face healthy competition with its competitors in this location. </w:t>
            </w:r>
          </w:p>
          <w:p w14:paraId="04FF57C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t xml:space="preserve">Negative impact: </w:t>
            </w:r>
            <w:r w:rsidRPr="00A51F35">
              <w:rPr>
                <w:rFonts w:ascii="Arial" w:hAnsi="Arial" w:cs="Arial"/>
              </w:rPr>
              <w:t xml:space="preserve">The taxation rate in the UK is 18% which is higher than in other countries. The profit of this company will be low in the first few years (ONS, 2022). </w:t>
            </w:r>
          </w:p>
        </w:tc>
      </w:tr>
      <w:tr w:rsidR="007A62BB" w14:paraId="63298F21" w14:textId="77777777">
        <w:tc>
          <w:tcPr>
            <w:tcW w:w="1755" w:type="dxa"/>
            <w:shd w:val="clear" w:color="auto" w:fill="auto"/>
            <w:tcMar>
              <w:top w:w="100" w:type="dxa"/>
              <w:left w:w="100" w:type="dxa"/>
              <w:bottom w:w="100" w:type="dxa"/>
              <w:right w:w="100" w:type="dxa"/>
            </w:tcMar>
          </w:tcPr>
          <w:p w14:paraId="066915C6" w14:textId="77777777" w:rsidR="00CA347C" w:rsidRPr="00A51F35" w:rsidRDefault="00097508" w:rsidP="00A51F35">
            <w:pPr>
              <w:pStyle w:val="Normal1"/>
              <w:widowControl w:val="0"/>
              <w:spacing w:line="360" w:lineRule="auto"/>
              <w:jc w:val="both"/>
              <w:rPr>
                <w:rFonts w:ascii="Arial" w:hAnsi="Arial" w:cs="Arial"/>
                <w:b/>
              </w:rPr>
            </w:pPr>
            <w:r w:rsidRPr="00A51F35">
              <w:rPr>
                <w:rFonts w:ascii="Arial" w:hAnsi="Arial" w:cs="Arial"/>
                <w:b/>
              </w:rPr>
              <w:t>Social</w:t>
            </w:r>
          </w:p>
        </w:tc>
        <w:tc>
          <w:tcPr>
            <w:tcW w:w="4800" w:type="dxa"/>
            <w:shd w:val="clear" w:color="auto" w:fill="auto"/>
            <w:tcMar>
              <w:top w:w="100" w:type="dxa"/>
              <w:left w:w="100" w:type="dxa"/>
              <w:bottom w:w="100" w:type="dxa"/>
              <w:right w:w="100" w:type="dxa"/>
            </w:tcMar>
          </w:tcPr>
          <w:p w14:paraId="0874EFDA" w14:textId="77777777" w:rsidR="00CA347C" w:rsidRPr="00A51F35" w:rsidRDefault="00097508" w:rsidP="00A51F35">
            <w:pPr>
              <w:pStyle w:val="Normal1"/>
              <w:widowControl w:val="0"/>
              <w:numPr>
                <w:ilvl w:val="0"/>
                <w:numId w:val="4"/>
              </w:numPr>
              <w:pBdr>
                <w:top w:val="nil"/>
                <w:left w:val="nil"/>
                <w:bottom w:val="nil"/>
                <w:right w:val="nil"/>
                <w:between w:val="nil"/>
              </w:pBdr>
              <w:spacing w:line="360" w:lineRule="auto"/>
              <w:jc w:val="both"/>
              <w:rPr>
                <w:rFonts w:ascii="Arial" w:hAnsi="Arial" w:cs="Arial"/>
              </w:rPr>
            </w:pPr>
            <w:r w:rsidRPr="00A51F35">
              <w:rPr>
                <w:rFonts w:ascii="Arial" w:hAnsi="Arial" w:cs="Arial"/>
              </w:rPr>
              <w:t>The population of the UK will reach up to 74 million in 2039 (ONS, 2021).</w:t>
            </w:r>
          </w:p>
          <w:p w14:paraId="0922240A" w14:textId="77777777" w:rsidR="00CA347C" w:rsidRPr="00A51F35" w:rsidRDefault="00097508" w:rsidP="00A51F35">
            <w:pPr>
              <w:pStyle w:val="Normal1"/>
              <w:widowControl w:val="0"/>
              <w:numPr>
                <w:ilvl w:val="0"/>
                <w:numId w:val="4"/>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income level of the population is near about £31,400 per year so most </w:t>
            </w:r>
            <w:r w:rsidRPr="00A51F35">
              <w:rPr>
                <w:rFonts w:ascii="Arial" w:hAnsi="Arial" w:cs="Arial"/>
              </w:rPr>
              <w:lastRenderedPageBreak/>
              <w:t>travellers prefer to spend enough while travelling (ONS, 2022).</w:t>
            </w:r>
          </w:p>
          <w:p w14:paraId="7DCD3CB1" w14:textId="2EED8BA9" w:rsidR="00CA347C" w:rsidRPr="00A51F35" w:rsidRDefault="00097508" w:rsidP="00A51F35">
            <w:pPr>
              <w:pStyle w:val="Normal1"/>
              <w:widowControl w:val="0"/>
              <w:numPr>
                <w:ilvl w:val="0"/>
                <w:numId w:val="4"/>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Knoydart is a hilly region which is </w:t>
            </w:r>
            <w:r w:rsidRPr="00A51F35">
              <w:rPr>
                <w:rFonts w:ascii="Arial" w:hAnsi="Arial" w:cs="Arial"/>
              </w:rPr>
              <w:t>especially preferred by trekkers and mountaineers (</w:t>
            </w:r>
            <w:r w:rsidR="008B1D20" w:rsidRPr="00A51F35">
              <w:rPr>
                <w:rFonts w:ascii="Arial" w:hAnsi="Arial" w:cs="Arial"/>
              </w:rPr>
              <w:t>World</w:t>
            </w:r>
            <w:r w:rsidRPr="00A51F35">
              <w:rPr>
                <w:rFonts w:ascii="Arial" w:hAnsi="Arial" w:cs="Arial"/>
              </w:rPr>
              <w:t>, 2022).</w:t>
            </w:r>
          </w:p>
        </w:tc>
        <w:tc>
          <w:tcPr>
            <w:tcW w:w="4710" w:type="dxa"/>
            <w:shd w:val="clear" w:color="auto" w:fill="auto"/>
            <w:tcMar>
              <w:top w:w="100" w:type="dxa"/>
              <w:left w:w="100" w:type="dxa"/>
              <w:bottom w:w="100" w:type="dxa"/>
              <w:right w:w="100" w:type="dxa"/>
            </w:tcMar>
          </w:tcPr>
          <w:p w14:paraId="459E40D2" w14:textId="1B0ECCA3"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lastRenderedPageBreak/>
              <w:t>Positive impact:</w:t>
            </w:r>
            <w:r w:rsidRPr="00A51F35">
              <w:rPr>
                <w:rFonts w:ascii="Arial" w:hAnsi="Arial" w:cs="Arial"/>
              </w:rPr>
              <w:t xml:space="preserve"> Travelodge will get a large customer base as there are not many hotels in Knoydart and this hotel can be the first preference of the visitors (Knoydart, </w:t>
            </w:r>
            <w:r w:rsidRPr="00A51F35">
              <w:rPr>
                <w:rFonts w:ascii="Arial" w:hAnsi="Arial" w:cs="Arial"/>
              </w:rPr>
              <w:lastRenderedPageBreak/>
              <w:t>2022).</w:t>
            </w:r>
          </w:p>
        </w:tc>
      </w:tr>
      <w:tr w:rsidR="007A62BB" w14:paraId="159C054D" w14:textId="77777777">
        <w:tc>
          <w:tcPr>
            <w:tcW w:w="1755" w:type="dxa"/>
            <w:shd w:val="clear" w:color="auto" w:fill="auto"/>
            <w:tcMar>
              <w:top w:w="100" w:type="dxa"/>
              <w:left w:w="100" w:type="dxa"/>
              <w:bottom w:w="100" w:type="dxa"/>
              <w:right w:w="100" w:type="dxa"/>
            </w:tcMar>
          </w:tcPr>
          <w:p w14:paraId="4C64D2D5"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lastRenderedPageBreak/>
              <w:t>Technical</w:t>
            </w:r>
          </w:p>
        </w:tc>
        <w:tc>
          <w:tcPr>
            <w:tcW w:w="4800" w:type="dxa"/>
            <w:shd w:val="clear" w:color="auto" w:fill="auto"/>
            <w:tcMar>
              <w:top w:w="100" w:type="dxa"/>
              <w:left w:w="100" w:type="dxa"/>
              <w:bottom w:w="100" w:type="dxa"/>
              <w:right w:w="100" w:type="dxa"/>
            </w:tcMar>
          </w:tcPr>
          <w:p w14:paraId="52F91A28" w14:textId="77777777" w:rsidR="00CA347C" w:rsidRPr="00A51F35" w:rsidRDefault="00097508" w:rsidP="00A51F35">
            <w:pPr>
              <w:pStyle w:val="Normal1"/>
              <w:widowControl w:val="0"/>
              <w:numPr>
                <w:ilvl w:val="0"/>
                <w:numId w:val="7"/>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technical growth of the UK is very high. Most UK companies use various upgraded technologies such as AI systems, data security tools and others for their businesses </w:t>
            </w:r>
            <w:r w:rsidRPr="00A51F35">
              <w:rPr>
                <w:rFonts w:ascii="Arial" w:hAnsi="Arial" w:cs="Arial"/>
                <w:highlight w:val="white"/>
              </w:rPr>
              <w:t>(Wynn, 2018)</w:t>
            </w:r>
            <w:r w:rsidRPr="00A51F35">
              <w:rPr>
                <w:rFonts w:ascii="Arial" w:hAnsi="Arial" w:cs="Arial"/>
              </w:rPr>
              <w:t xml:space="preserve">. </w:t>
            </w:r>
          </w:p>
          <w:p w14:paraId="396D5622" w14:textId="77777777" w:rsidR="00CA347C" w:rsidRPr="00A51F35" w:rsidRDefault="00097508" w:rsidP="00A51F35">
            <w:pPr>
              <w:pStyle w:val="Normal1"/>
              <w:widowControl w:val="0"/>
              <w:numPr>
                <w:ilvl w:val="0"/>
                <w:numId w:val="7"/>
              </w:numPr>
              <w:pBdr>
                <w:top w:val="nil"/>
                <w:left w:val="nil"/>
                <w:bottom w:val="nil"/>
                <w:right w:val="nil"/>
                <w:between w:val="nil"/>
              </w:pBdr>
              <w:spacing w:line="360" w:lineRule="auto"/>
              <w:jc w:val="both"/>
              <w:rPr>
                <w:rFonts w:ascii="Arial" w:hAnsi="Arial" w:cs="Arial"/>
              </w:rPr>
            </w:pPr>
            <w:r w:rsidRPr="00A51F35">
              <w:rPr>
                <w:rFonts w:ascii="Arial" w:hAnsi="Arial" w:cs="Arial"/>
              </w:rPr>
              <w:t>Knoydart is an offbeat area of Scotland where the internet connection is</w:t>
            </w:r>
            <w:r w:rsidRPr="00A51F35">
              <w:rPr>
                <w:rFonts w:ascii="Arial" w:hAnsi="Arial" w:cs="Arial"/>
              </w:rPr>
              <w:t xml:space="preserve"> low as well as the electricity system is also underdeveloped (Knoydart, 2022).</w:t>
            </w:r>
          </w:p>
        </w:tc>
        <w:tc>
          <w:tcPr>
            <w:tcW w:w="4710" w:type="dxa"/>
            <w:shd w:val="clear" w:color="auto" w:fill="auto"/>
            <w:tcMar>
              <w:top w:w="100" w:type="dxa"/>
              <w:left w:w="100" w:type="dxa"/>
              <w:bottom w:w="100" w:type="dxa"/>
              <w:right w:w="100" w:type="dxa"/>
            </w:tcMar>
          </w:tcPr>
          <w:p w14:paraId="328E3BE1" w14:textId="5BC201C2"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t>Negative impact:</w:t>
            </w:r>
            <w:r w:rsidRPr="00A51F35">
              <w:rPr>
                <w:rFonts w:ascii="Arial" w:hAnsi="Arial" w:cs="Arial"/>
              </w:rPr>
              <w:t xml:space="preserve"> Travelodge will face barriers due to low internet connections. The poor electrical connection will also affect the hotel services such as room services and oth</w:t>
            </w:r>
            <w:r w:rsidRPr="00A51F35">
              <w:rPr>
                <w:rFonts w:ascii="Arial" w:hAnsi="Arial" w:cs="Arial"/>
              </w:rPr>
              <w:t>ers</w:t>
            </w:r>
            <w:r w:rsidR="00BE0C33" w:rsidRPr="00A51F35">
              <w:rPr>
                <w:rFonts w:ascii="Arial" w:hAnsi="Arial" w:cs="Arial"/>
              </w:rPr>
              <w:t xml:space="preserve"> (</w:t>
            </w:r>
            <w:r w:rsidR="00BE0C33" w:rsidRPr="00A51F35">
              <w:rPr>
                <w:rFonts w:ascii="Arial" w:hAnsi="Arial" w:cs="Arial"/>
                <w:shd w:val="clear" w:color="auto" w:fill="FFFFFF"/>
              </w:rPr>
              <w:t>Radovic and Salamzadeh, 2018</w:t>
            </w:r>
            <w:r w:rsidR="00BE0C33" w:rsidRPr="00A51F35">
              <w:rPr>
                <w:rFonts w:ascii="Arial" w:hAnsi="Arial" w:cs="Arial"/>
              </w:rPr>
              <w:t>)</w:t>
            </w:r>
            <w:r w:rsidRPr="00A51F35">
              <w:rPr>
                <w:rFonts w:ascii="Arial" w:hAnsi="Arial" w:cs="Arial"/>
              </w:rPr>
              <w:t>.</w:t>
            </w:r>
          </w:p>
        </w:tc>
      </w:tr>
      <w:tr w:rsidR="007A62BB" w14:paraId="670153D8" w14:textId="77777777">
        <w:tc>
          <w:tcPr>
            <w:tcW w:w="1755" w:type="dxa"/>
            <w:shd w:val="clear" w:color="auto" w:fill="auto"/>
            <w:tcMar>
              <w:top w:w="100" w:type="dxa"/>
              <w:left w:w="100" w:type="dxa"/>
              <w:bottom w:w="100" w:type="dxa"/>
              <w:right w:w="100" w:type="dxa"/>
            </w:tcMar>
          </w:tcPr>
          <w:p w14:paraId="1D84174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Legal</w:t>
            </w:r>
          </w:p>
        </w:tc>
        <w:tc>
          <w:tcPr>
            <w:tcW w:w="4800" w:type="dxa"/>
            <w:shd w:val="clear" w:color="auto" w:fill="auto"/>
            <w:tcMar>
              <w:top w:w="100" w:type="dxa"/>
              <w:left w:w="100" w:type="dxa"/>
              <w:bottom w:w="100" w:type="dxa"/>
              <w:right w:w="100" w:type="dxa"/>
            </w:tcMar>
          </w:tcPr>
          <w:p w14:paraId="6F7E5430" w14:textId="77777777" w:rsidR="00CA347C" w:rsidRPr="00A51F35" w:rsidRDefault="00097508" w:rsidP="00A51F35">
            <w:pPr>
              <w:pStyle w:val="Normal1"/>
              <w:widowControl w:val="0"/>
              <w:numPr>
                <w:ilvl w:val="0"/>
                <w:numId w:val="10"/>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All of the companies in the UK need to maintain the government rules and regulations such as the Equality act 2010, Environment Act 2021, Employment Act 1996 and others for business transparency </w:t>
            </w:r>
            <w:r w:rsidRPr="00A51F35">
              <w:rPr>
                <w:rFonts w:ascii="Arial" w:hAnsi="Arial" w:cs="Arial"/>
                <w:highlight w:val="white"/>
              </w:rPr>
              <w:t xml:space="preserve">(Devine </w:t>
            </w:r>
            <w:r w:rsidRPr="00A51F35">
              <w:rPr>
                <w:rFonts w:ascii="Arial" w:hAnsi="Arial" w:cs="Arial"/>
                <w:i/>
                <w:highlight w:val="white"/>
              </w:rPr>
              <w:t xml:space="preserve">et al.,  </w:t>
            </w:r>
            <w:r w:rsidRPr="00A51F35">
              <w:rPr>
                <w:rFonts w:ascii="Arial" w:hAnsi="Arial" w:cs="Arial"/>
                <w:highlight w:val="white"/>
              </w:rPr>
              <w:t>2022)</w:t>
            </w:r>
            <w:r w:rsidRPr="00A51F35">
              <w:rPr>
                <w:rFonts w:ascii="Arial" w:hAnsi="Arial" w:cs="Arial"/>
              </w:rPr>
              <w:t>.</w:t>
            </w:r>
          </w:p>
        </w:tc>
        <w:tc>
          <w:tcPr>
            <w:tcW w:w="4710" w:type="dxa"/>
            <w:shd w:val="clear" w:color="auto" w:fill="auto"/>
            <w:tcMar>
              <w:top w:w="100" w:type="dxa"/>
              <w:left w:w="100" w:type="dxa"/>
              <w:bottom w:w="100" w:type="dxa"/>
              <w:right w:w="100" w:type="dxa"/>
            </w:tcMar>
          </w:tcPr>
          <w:p w14:paraId="5C709B4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t>Positive impact:</w:t>
            </w:r>
            <w:r w:rsidRPr="00A51F35">
              <w:rPr>
                <w:rFonts w:ascii="Arial" w:hAnsi="Arial" w:cs="Arial"/>
              </w:rPr>
              <w:t xml:space="preserve"> Travelodge will maintain the UK laws and Acts of the UK as that is also applicable at Knoydart (</w:t>
            </w:r>
            <w:r w:rsidRPr="00A51F35">
              <w:rPr>
                <w:rFonts w:ascii="Arial" w:hAnsi="Arial" w:cs="Arial"/>
                <w:highlight w:val="white"/>
              </w:rPr>
              <w:t xml:space="preserve">Sánchez-Monedero </w:t>
            </w:r>
            <w:r w:rsidRPr="00A51F35">
              <w:rPr>
                <w:rFonts w:ascii="Arial" w:hAnsi="Arial" w:cs="Arial"/>
                <w:i/>
                <w:highlight w:val="white"/>
              </w:rPr>
              <w:t>et al.</w:t>
            </w:r>
            <w:r w:rsidRPr="00A51F35">
              <w:rPr>
                <w:rFonts w:ascii="Arial" w:hAnsi="Arial" w:cs="Arial"/>
                <w:highlight w:val="white"/>
              </w:rPr>
              <w:t>, 2020)</w:t>
            </w:r>
            <w:r w:rsidRPr="00A51F35">
              <w:rPr>
                <w:rFonts w:ascii="Arial" w:hAnsi="Arial" w:cs="Arial"/>
              </w:rPr>
              <w:t>. These acts will also secure the business and the employee rights of this company. They can provide employee safety and security</w:t>
            </w:r>
            <w:r w:rsidRPr="00A51F35">
              <w:rPr>
                <w:rFonts w:ascii="Arial" w:hAnsi="Arial" w:cs="Arial"/>
              </w:rPr>
              <w:t xml:space="preserve"> through this law.</w:t>
            </w:r>
          </w:p>
        </w:tc>
      </w:tr>
      <w:tr w:rsidR="007A62BB" w14:paraId="12C3AB16" w14:textId="77777777" w:rsidTr="00D60C10">
        <w:trPr>
          <w:trHeight w:val="5837"/>
        </w:trPr>
        <w:tc>
          <w:tcPr>
            <w:tcW w:w="1755" w:type="dxa"/>
            <w:shd w:val="clear" w:color="auto" w:fill="auto"/>
            <w:tcMar>
              <w:top w:w="100" w:type="dxa"/>
              <w:left w:w="100" w:type="dxa"/>
              <w:bottom w:w="100" w:type="dxa"/>
              <w:right w:w="100" w:type="dxa"/>
            </w:tcMar>
          </w:tcPr>
          <w:p w14:paraId="38FA84FF"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lastRenderedPageBreak/>
              <w:t>Environmental</w:t>
            </w:r>
          </w:p>
        </w:tc>
        <w:tc>
          <w:tcPr>
            <w:tcW w:w="4800" w:type="dxa"/>
            <w:shd w:val="clear" w:color="auto" w:fill="auto"/>
            <w:tcMar>
              <w:top w:w="100" w:type="dxa"/>
              <w:left w:w="100" w:type="dxa"/>
              <w:bottom w:w="100" w:type="dxa"/>
              <w:right w:w="100" w:type="dxa"/>
            </w:tcMar>
          </w:tcPr>
          <w:p w14:paraId="7DCD0A51" w14:textId="21CD3B58" w:rsidR="00CA347C" w:rsidRPr="00A51F35" w:rsidRDefault="00097508" w:rsidP="00A51F35">
            <w:pPr>
              <w:pStyle w:val="Normal1"/>
              <w:widowControl w:val="0"/>
              <w:numPr>
                <w:ilvl w:val="0"/>
                <w:numId w:val="8"/>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environment of the UK as well as Knoydart is quite travel-friendly so the tourism industry has a high opportunity to expand its business (Knoydart, 2022). </w:t>
            </w:r>
          </w:p>
          <w:p w14:paraId="3E11C3E8" w14:textId="26B0229F" w:rsidR="00CA347C" w:rsidRPr="00A51F35" w:rsidRDefault="00097508" w:rsidP="00A51F35">
            <w:pPr>
              <w:pStyle w:val="Normal1"/>
              <w:widowControl w:val="0"/>
              <w:numPr>
                <w:ilvl w:val="0"/>
                <w:numId w:val="8"/>
              </w:numPr>
              <w:pBdr>
                <w:top w:val="nil"/>
                <w:left w:val="nil"/>
                <w:bottom w:val="nil"/>
                <w:right w:val="nil"/>
                <w:between w:val="nil"/>
              </w:pBdr>
              <w:spacing w:line="360" w:lineRule="auto"/>
              <w:jc w:val="both"/>
              <w:rPr>
                <w:rFonts w:ascii="Arial" w:hAnsi="Arial" w:cs="Arial"/>
              </w:rPr>
            </w:pPr>
            <w:r w:rsidRPr="00A51F35">
              <w:rPr>
                <w:rFonts w:ascii="Arial" w:hAnsi="Arial" w:cs="Arial"/>
              </w:rPr>
              <w:t>Knoydart is very popular among travellers as this is one of the most pollution-free areas of the</w:t>
            </w:r>
            <w:r w:rsidRPr="00A51F35">
              <w:rPr>
                <w:rFonts w:ascii="Arial" w:hAnsi="Arial" w:cs="Arial"/>
              </w:rPr>
              <w:t xml:space="preserve"> UK and the mountain view is very attractive to them (Knoydart, 2022). </w:t>
            </w:r>
          </w:p>
          <w:p w14:paraId="4A956622" w14:textId="77777777" w:rsidR="00CA347C" w:rsidRPr="00A51F35" w:rsidRDefault="00097508" w:rsidP="00A51F35">
            <w:pPr>
              <w:pStyle w:val="Normal1"/>
              <w:widowControl w:val="0"/>
              <w:numPr>
                <w:ilvl w:val="0"/>
                <w:numId w:val="8"/>
              </w:numPr>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UK government is focused on protecting the environment, so every company needs to manage their water usage, plastic usage and carbon emission rates (Lo, 2020). </w:t>
            </w:r>
          </w:p>
        </w:tc>
        <w:tc>
          <w:tcPr>
            <w:tcW w:w="4710" w:type="dxa"/>
            <w:shd w:val="clear" w:color="auto" w:fill="auto"/>
            <w:tcMar>
              <w:top w:w="100" w:type="dxa"/>
              <w:left w:w="100" w:type="dxa"/>
              <w:bottom w:w="100" w:type="dxa"/>
              <w:right w:w="100" w:type="dxa"/>
            </w:tcMar>
          </w:tcPr>
          <w:p w14:paraId="607C11C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rPr>
              <w:t>Positive impact:</w:t>
            </w:r>
            <w:r w:rsidRPr="00A51F35">
              <w:rPr>
                <w:rFonts w:ascii="Arial" w:hAnsi="Arial" w:cs="Arial"/>
              </w:rPr>
              <w:t xml:space="preserve"> Kn</w:t>
            </w:r>
            <w:r w:rsidRPr="00A51F35">
              <w:rPr>
                <w:rFonts w:ascii="Arial" w:hAnsi="Arial" w:cs="Arial"/>
              </w:rPr>
              <w:t xml:space="preserve">oydart is a pollution-free area of Scotland, so Travelodge needs to maintain its CSR activities which will be effective for the local community (Travelodge, 2022). </w:t>
            </w:r>
          </w:p>
        </w:tc>
      </w:tr>
    </w:tbl>
    <w:p w14:paraId="778714A6" w14:textId="77777777" w:rsidR="00CA347C" w:rsidRPr="00A51F35" w:rsidRDefault="00097508" w:rsidP="008468D9">
      <w:pPr>
        <w:pStyle w:val="Normal1"/>
        <w:spacing w:line="360" w:lineRule="auto"/>
        <w:jc w:val="center"/>
        <w:rPr>
          <w:rFonts w:ascii="Arial" w:hAnsi="Arial" w:cs="Arial"/>
          <w:b/>
        </w:rPr>
      </w:pPr>
      <w:r w:rsidRPr="00A51F35">
        <w:rPr>
          <w:rFonts w:ascii="Arial" w:hAnsi="Arial" w:cs="Arial"/>
          <w:b/>
        </w:rPr>
        <w:t>Table 3: PESTLE analysis of the UK</w:t>
      </w:r>
    </w:p>
    <w:p w14:paraId="14302436" w14:textId="3E5D7371" w:rsidR="00CA347C" w:rsidRPr="00A51F35" w:rsidRDefault="00097508" w:rsidP="008468D9">
      <w:pPr>
        <w:pStyle w:val="Normal1"/>
        <w:spacing w:line="360" w:lineRule="auto"/>
        <w:jc w:val="center"/>
        <w:rPr>
          <w:rFonts w:ascii="Arial" w:hAnsi="Arial" w:cs="Arial"/>
        </w:rPr>
      </w:pPr>
      <w:r w:rsidRPr="00A51F35">
        <w:rPr>
          <w:rFonts w:ascii="Arial" w:hAnsi="Arial" w:cs="Arial"/>
        </w:rPr>
        <w:t xml:space="preserve">(Source: </w:t>
      </w:r>
      <w:r w:rsidR="008468D9">
        <w:rPr>
          <w:rFonts w:ascii="Arial" w:hAnsi="Arial" w:cs="Arial"/>
        </w:rPr>
        <w:t>Self-creation</w:t>
      </w:r>
      <w:r w:rsidRPr="00A51F35">
        <w:rPr>
          <w:rFonts w:ascii="Arial" w:hAnsi="Arial" w:cs="Arial"/>
        </w:rPr>
        <w:t>)</w:t>
      </w:r>
    </w:p>
    <w:p w14:paraId="2F71A30D" w14:textId="4CB81E92" w:rsidR="00663222" w:rsidRDefault="00097508" w:rsidP="00A51F35">
      <w:pPr>
        <w:spacing w:line="360" w:lineRule="auto"/>
        <w:rPr>
          <w:rFonts w:ascii="Arial" w:hAnsi="Arial" w:cs="Arial"/>
        </w:rPr>
      </w:pPr>
      <w:bookmarkStart w:id="13" w:name="_tm3l0x8mlivb" w:colFirst="0" w:colLast="0"/>
      <w:bookmarkEnd w:id="13"/>
      <w:r w:rsidRPr="00A51F35">
        <w:rPr>
          <w:rFonts w:ascii="Arial" w:hAnsi="Arial" w:cs="Arial"/>
        </w:rPr>
        <w:t xml:space="preserve">The PESTLE study of the United </w:t>
      </w:r>
      <w:r w:rsidRPr="00A51F35">
        <w:rPr>
          <w:rFonts w:ascii="Arial" w:hAnsi="Arial" w:cs="Arial"/>
        </w:rPr>
        <w:t>Kingdom is useful for identifying the positive and negative effects of many elements such as political, social, and technological in Knoydart. Travelodge may make future modifications based on this data to run a successful company in Knoydart.</w:t>
      </w:r>
    </w:p>
    <w:p w14:paraId="4E79A513" w14:textId="77777777" w:rsidR="00097508" w:rsidRPr="00A51F35" w:rsidRDefault="00097508" w:rsidP="00A51F35">
      <w:pPr>
        <w:spacing w:line="360" w:lineRule="auto"/>
        <w:rPr>
          <w:rFonts w:ascii="Arial" w:hAnsi="Arial" w:cs="Arial"/>
          <w:b/>
        </w:rPr>
      </w:pPr>
    </w:p>
    <w:p w14:paraId="487C6941" w14:textId="6934F396" w:rsidR="00CA347C" w:rsidRPr="00A05A0E" w:rsidRDefault="00097508" w:rsidP="00A51F35">
      <w:pPr>
        <w:pStyle w:val="Heading1"/>
        <w:spacing w:line="360" w:lineRule="auto"/>
        <w:jc w:val="both"/>
        <w:rPr>
          <w:rFonts w:ascii="Arial" w:hAnsi="Arial" w:cs="Arial"/>
          <w:sz w:val="32"/>
          <w:szCs w:val="32"/>
        </w:rPr>
      </w:pPr>
      <w:bookmarkStart w:id="14" w:name="_Toc121508921"/>
      <w:r w:rsidRPr="00097508">
        <w:rPr>
          <w:rFonts w:ascii="Arial" w:hAnsi="Arial" w:cs="Arial"/>
          <w:b w:val="0"/>
          <w:bCs/>
          <w:sz w:val="32"/>
          <w:szCs w:val="32"/>
        </w:rPr>
        <w:t>Description</w:t>
      </w:r>
      <w:bookmarkEnd w:id="14"/>
    </w:p>
    <w:p w14:paraId="67DEAB37" w14:textId="77777777" w:rsidR="00CA347C" w:rsidRPr="00A05A0E" w:rsidRDefault="00097508" w:rsidP="00A51F35">
      <w:pPr>
        <w:pStyle w:val="Heading2"/>
        <w:spacing w:line="360" w:lineRule="auto"/>
        <w:jc w:val="both"/>
        <w:rPr>
          <w:rStyle w:val="SubtleEmphasis"/>
          <w:rFonts w:ascii="Arial" w:hAnsi="Arial" w:cs="Arial"/>
          <w:sz w:val="28"/>
          <w:szCs w:val="28"/>
        </w:rPr>
      </w:pPr>
      <w:bookmarkStart w:id="15" w:name="_omjbdetqd350" w:colFirst="0" w:colLast="0"/>
      <w:bookmarkStart w:id="16" w:name="_Toc121508922"/>
      <w:bookmarkEnd w:id="15"/>
      <w:r w:rsidRPr="00A05A0E">
        <w:rPr>
          <w:rStyle w:val="SubtleEmphasis"/>
          <w:rFonts w:ascii="Arial" w:hAnsi="Arial" w:cs="Arial"/>
          <w:sz w:val="28"/>
          <w:szCs w:val="28"/>
        </w:rPr>
        <w:t>Issue identification and analysis</w:t>
      </w:r>
      <w:bookmarkEnd w:id="16"/>
    </w:p>
    <w:p w14:paraId="4F14E2D3" w14:textId="4C2C588B" w:rsidR="00663222" w:rsidRPr="00A51F35" w:rsidRDefault="00097508" w:rsidP="00A51F35">
      <w:pPr>
        <w:pStyle w:val="Normal1"/>
        <w:spacing w:line="360" w:lineRule="auto"/>
        <w:jc w:val="both"/>
        <w:rPr>
          <w:rFonts w:ascii="Arial" w:hAnsi="Arial" w:cs="Arial"/>
        </w:rPr>
      </w:pPr>
      <w:r w:rsidRPr="00A51F35">
        <w:rPr>
          <w:rFonts w:ascii="Arial" w:hAnsi="Arial" w:cs="Arial"/>
          <w:b/>
          <w:i/>
        </w:rPr>
        <w:t xml:space="preserve">Poor Transportation: </w:t>
      </w:r>
      <w:r w:rsidRPr="00A51F35">
        <w:rPr>
          <w:rFonts w:ascii="Arial" w:hAnsi="Arial" w:cs="Arial"/>
        </w:rPr>
        <w:t xml:space="preserve">Knoydart has a total size of 507 square kilometres and is located in a remote portion of Scotland. It is becoming increasingly popular among tourists owing to its natural beauty and shoreline </w:t>
      </w:r>
      <w:r w:rsidRPr="00A51F35">
        <w:rPr>
          <w:rFonts w:ascii="Arial" w:hAnsi="Arial" w:cs="Arial"/>
        </w:rPr>
        <w:t>(Wilson, 2019). Travelodge has constructed a hotel</w:t>
      </w:r>
      <w:r w:rsidR="00A05A0E">
        <w:rPr>
          <w:rFonts w:ascii="Arial" w:hAnsi="Arial" w:cs="Arial"/>
        </w:rPr>
        <w:t xml:space="preserve"> in Knoydart, Scotland</w:t>
      </w:r>
      <w:r w:rsidRPr="00A51F35">
        <w:rPr>
          <w:rFonts w:ascii="Arial" w:hAnsi="Arial" w:cs="Arial"/>
        </w:rPr>
        <w:t xml:space="preserve"> to provide travellers with room accommodations and restaurant services. This hotel company's key issue is providing supplies such as food, stationery, and furnishings to its hotel (Ch</w:t>
      </w:r>
      <w:r w:rsidRPr="00A51F35">
        <w:rPr>
          <w:rFonts w:ascii="Arial" w:hAnsi="Arial" w:cs="Arial"/>
        </w:rPr>
        <w:t xml:space="preserve">elsea, 2022). This site does not have direct access to any </w:t>
      </w:r>
      <w:r w:rsidRPr="00A51F35">
        <w:rPr>
          <w:rFonts w:ascii="Arial" w:hAnsi="Arial" w:cs="Arial"/>
        </w:rPr>
        <w:lastRenderedPageBreak/>
        <w:t>highways or rail lines for transportation. It must spend a lot of money to convey the aforementioned items since they must be brought by ferry across Lochs Nevis and Hourn (Nature, 2017). Furthermo</w:t>
      </w:r>
      <w:r w:rsidRPr="00A51F35">
        <w:rPr>
          <w:rFonts w:ascii="Arial" w:hAnsi="Arial" w:cs="Arial"/>
        </w:rPr>
        <w:t>re, they are having difficulty finding skilled staff because most individuals are unwilling to work in this distant region owing to poor transportation (Knoydart, 2022).</w:t>
      </w:r>
    </w:p>
    <w:p w14:paraId="3ED07CEF" w14:textId="4C28C5D7" w:rsidR="00EB3E70" w:rsidRPr="00A51F35" w:rsidRDefault="00097508" w:rsidP="00A51F35">
      <w:pPr>
        <w:pStyle w:val="Normal1"/>
        <w:spacing w:line="360" w:lineRule="auto"/>
        <w:jc w:val="both"/>
        <w:rPr>
          <w:rFonts w:ascii="Arial" w:hAnsi="Arial" w:cs="Arial"/>
        </w:rPr>
      </w:pPr>
      <w:r w:rsidRPr="00A51F35">
        <w:rPr>
          <w:rFonts w:ascii="Arial" w:hAnsi="Arial" w:cs="Arial"/>
          <w:b/>
          <w:i/>
        </w:rPr>
        <w:t xml:space="preserve">Underdeveloped Electricity: </w:t>
      </w:r>
      <w:r w:rsidRPr="00A51F35">
        <w:rPr>
          <w:rFonts w:ascii="Arial" w:hAnsi="Arial" w:cs="Arial"/>
        </w:rPr>
        <w:t>Due to the distance, Knoydart remains untouched by nonrene</w:t>
      </w:r>
      <w:r w:rsidRPr="00A51F35">
        <w:rPr>
          <w:rFonts w:ascii="Arial" w:hAnsi="Arial" w:cs="Arial"/>
        </w:rPr>
        <w:t>wable electricity like thermal power (</w:t>
      </w:r>
      <w:r w:rsidRPr="00A51F35">
        <w:rPr>
          <w:rFonts w:ascii="Arial" w:hAnsi="Arial" w:cs="Arial"/>
          <w:highlight w:val="white"/>
        </w:rPr>
        <w:t>Stanton and Duke, 2019)</w:t>
      </w:r>
      <w:r w:rsidRPr="00A51F35">
        <w:rPr>
          <w:rFonts w:ascii="Arial" w:hAnsi="Arial" w:cs="Arial"/>
        </w:rPr>
        <w:t xml:space="preserve">. Travelodge is facing challenges to receive sufficient electricity to execute its daily activities. Furthermore, Knoydart Renewables is incapable of fulfilling the demand for the electricity of </w:t>
      </w:r>
      <w:r w:rsidRPr="00A51F35">
        <w:rPr>
          <w:rFonts w:ascii="Arial" w:hAnsi="Arial" w:cs="Arial"/>
        </w:rPr>
        <w:t>Travelodge with 235kW energy as it transfers this energy to communities and other places in the UK (Foundation, 2022). The problem is getting chronic as Knoydart Renewables is incapable of maintaining its equipment like the hydro system and for this reason</w:t>
      </w:r>
      <w:r w:rsidRPr="00A51F35">
        <w:rPr>
          <w:rFonts w:ascii="Arial" w:hAnsi="Arial" w:cs="Arial"/>
        </w:rPr>
        <w:t>, daily blackouts are occurring in this location (Stortera, 2020). The charges for consuming electricity are high because the specified hotel company must run large diesel generators to ensure a continuous supply of electricity in the hotel. Due to this re</w:t>
      </w:r>
      <w:r w:rsidRPr="00A51F35">
        <w:rPr>
          <w:rFonts w:ascii="Arial" w:hAnsi="Arial" w:cs="Arial"/>
        </w:rPr>
        <w:t>ason, Travelodge has suffered from a similar tourist outflow. Furthermore, increasing hotel booking prices encourage travellers to stay in nearby cottages (Sandaig, 2022).</w:t>
      </w:r>
    </w:p>
    <w:p w14:paraId="6D3BDBCB" w14:textId="77777777" w:rsidR="00EB3E70" w:rsidRPr="00A51F35" w:rsidRDefault="00097508" w:rsidP="00A51F35">
      <w:pPr>
        <w:pStyle w:val="Normal1"/>
        <w:spacing w:line="360" w:lineRule="auto"/>
        <w:jc w:val="both"/>
        <w:rPr>
          <w:rFonts w:ascii="Arial" w:hAnsi="Arial" w:cs="Arial"/>
        </w:rPr>
      </w:pPr>
      <w:r w:rsidRPr="00A51F35">
        <w:rPr>
          <w:rFonts w:ascii="Arial" w:hAnsi="Arial" w:cs="Arial"/>
          <w:b/>
          <w:i/>
        </w:rPr>
        <w:t xml:space="preserve">Poor Internet Connections: </w:t>
      </w:r>
      <w:r w:rsidRPr="00A51F35">
        <w:rPr>
          <w:rFonts w:ascii="Arial" w:hAnsi="Arial" w:cs="Arial"/>
        </w:rPr>
        <w:t>Being one of the most remote areas in the UK, Knoydart is</w:t>
      </w:r>
      <w:r w:rsidRPr="00A51F35">
        <w:rPr>
          <w:rFonts w:ascii="Arial" w:hAnsi="Arial" w:cs="Arial"/>
        </w:rPr>
        <w:t xml:space="preserve"> currently unable to fully take advantage of a high-speed internet connection. Due to the difficult hilly features, the mobile towers were unable to be installed in the area (Scottish, 2022). The business encounters difficulties while performing routine ta</w:t>
      </w:r>
      <w:r w:rsidRPr="00A51F35">
        <w:rPr>
          <w:rFonts w:ascii="Arial" w:hAnsi="Arial" w:cs="Arial"/>
        </w:rPr>
        <w:t>sks like checking online reservations, communicating with the other subsidiary hotels, or providing customers with internet access. A high-speed broadband connection is being installed, but Travelodge is unable to use the connections while it is being inst</w:t>
      </w:r>
      <w:r w:rsidRPr="00A51F35">
        <w:rPr>
          <w:rFonts w:ascii="Arial" w:hAnsi="Arial" w:cs="Arial"/>
        </w:rPr>
        <w:t>alled (KFT, 2022). Furthermore, expenditure has increased because the hotel must pay a fee to the guide for showing the travellers the path to its location. It is occurring because tourists are unable to access the map on their cell phones due to a lack of</w:t>
      </w:r>
      <w:r w:rsidRPr="00A51F35">
        <w:rPr>
          <w:rFonts w:ascii="Arial" w:hAnsi="Arial" w:cs="Arial"/>
        </w:rPr>
        <w:t xml:space="preserve"> an internet connection (Reyes-Menendez et al., 2020).</w:t>
      </w:r>
    </w:p>
    <w:p w14:paraId="4EAA5CDE" w14:textId="533AA68A" w:rsidR="00EB3E70" w:rsidRPr="00A51F35" w:rsidRDefault="00097508" w:rsidP="00A51F35">
      <w:pPr>
        <w:pStyle w:val="Normal1"/>
        <w:spacing w:line="360" w:lineRule="auto"/>
        <w:jc w:val="both"/>
        <w:rPr>
          <w:rFonts w:ascii="Arial" w:hAnsi="Arial" w:cs="Arial"/>
        </w:rPr>
      </w:pPr>
      <w:r w:rsidRPr="00A51F35">
        <w:rPr>
          <w:rFonts w:ascii="Arial" w:hAnsi="Arial" w:cs="Arial"/>
          <w:b/>
          <w:i/>
        </w:rPr>
        <w:t xml:space="preserve">Poor Water Connection: </w:t>
      </w:r>
      <w:r w:rsidRPr="00A51F35">
        <w:rPr>
          <w:rFonts w:ascii="Arial" w:hAnsi="Arial" w:cs="Arial"/>
        </w:rPr>
        <w:t xml:space="preserve">Travelodge faces two significant issues regarding the water connection which is represented by the poor connection between drinking and hot water. The UK government is unable to </w:t>
      </w:r>
      <w:r w:rsidRPr="00A51F35">
        <w:rPr>
          <w:rFonts w:ascii="Arial" w:hAnsi="Arial" w:cs="Arial"/>
        </w:rPr>
        <w:t xml:space="preserve">provide drinking water hookups due to the remote </w:t>
      </w:r>
      <w:r w:rsidRPr="00A51F35">
        <w:rPr>
          <w:rFonts w:ascii="Arial" w:hAnsi="Arial" w:cs="Arial"/>
        </w:rPr>
        <w:lastRenderedPageBreak/>
        <w:t>location. Due to the physical challenges of this site, the government is striving to establish water pipelines in Knoydart (Foundation, 2022). The Knoydart Forest Trust operates and distributes the water con</w:t>
      </w:r>
      <w:r w:rsidRPr="00A51F35">
        <w:rPr>
          <w:rFonts w:ascii="Arial" w:hAnsi="Arial" w:cs="Arial"/>
        </w:rPr>
        <w:t xml:space="preserve">nection in this area, specifically for the local population. This trust provides little water to the hotel, which is insufficient for daily operations. To provide guests with clean drinking water, the hotel must invest heavily in water filtering equipment </w:t>
      </w:r>
      <w:r w:rsidRPr="00A51F35">
        <w:rPr>
          <w:rFonts w:ascii="Arial" w:hAnsi="Arial" w:cs="Arial"/>
        </w:rPr>
        <w:t>( Knoydart, 2022). Furthermore, Travelodge's expenses have increased as a result of the installation of large geysers at the hotel to provide hot water to guests.</w:t>
      </w:r>
    </w:p>
    <w:p w14:paraId="213D3AC9" w14:textId="77777777" w:rsidR="00EB3E70" w:rsidRPr="00A51F35" w:rsidRDefault="00097508" w:rsidP="00A51F35">
      <w:pPr>
        <w:pStyle w:val="Normal1"/>
        <w:spacing w:line="360" w:lineRule="auto"/>
        <w:jc w:val="both"/>
        <w:rPr>
          <w:rFonts w:ascii="Arial" w:hAnsi="Arial" w:cs="Arial"/>
        </w:rPr>
      </w:pPr>
      <w:r w:rsidRPr="00A51F35">
        <w:rPr>
          <w:rFonts w:ascii="Arial" w:hAnsi="Arial" w:cs="Arial"/>
          <w:b/>
          <w:i/>
        </w:rPr>
        <w:t xml:space="preserve">Low Traveller Counts: </w:t>
      </w:r>
      <w:r w:rsidRPr="00A51F35">
        <w:rPr>
          <w:rFonts w:ascii="Arial" w:hAnsi="Arial" w:cs="Arial"/>
        </w:rPr>
        <w:t xml:space="preserve">The people avoid visiting Knoydart due to the natural challenges based </w:t>
      </w:r>
      <w:r w:rsidRPr="00A51F35">
        <w:rPr>
          <w:rFonts w:ascii="Arial" w:hAnsi="Arial" w:cs="Arial"/>
        </w:rPr>
        <w:t>on the previous year's figures, Travelodge anticipates reduced guest counts in their hotel. Furthermore, in the previous 20 years, Knoydart has seen approximately 600,000 visitors, which is less than Giants Lake, Stonehenge, and Hyde Park (Scottish, 2022).</w:t>
      </w:r>
      <w:r w:rsidRPr="00A51F35">
        <w:rPr>
          <w:rFonts w:ascii="Arial" w:hAnsi="Arial" w:cs="Arial"/>
        </w:rPr>
        <w:t xml:space="preserve"> The hotel may not make as much money in Knoydart as it does in other tourist destinations. The low tourist count at Travelodge due to the natural challenges of this region and the high price of hotel rooms may result in future losses for this company.</w:t>
      </w:r>
    </w:p>
    <w:p w14:paraId="75C2BF64" w14:textId="77777777" w:rsidR="00EB3E70" w:rsidRPr="00A51F35" w:rsidRDefault="00097508" w:rsidP="00A51F35">
      <w:pPr>
        <w:pStyle w:val="Normal1"/>
        <w:spacing w:line="360" w:lineRule="auto"/>
        <w:jc w:val="both"/>
        <w:rPr>
          <w:rFonts w:ascii="Arial" w:hAnsi="Arial" w:cs="Arial"/>
        </w:rPr>
      </w:pPr>
      <w:r w:rsidRPr="00A51F35">
        <w:rPr>
          <w:rFonts w:ascii="Arial" w:hAnsi="Arial" w:cs="Arial"/>
        </w:rPr>
        <w:t>Gue</w:t>
      </w:r>
      <w:r w:rsidRPr="00A51F35">
        <w:rPr>
          <w:rFonts w:ascii="Arial" w:hAnsi="Arial" w:cs="Arial"/>
        </w:rPr>
        <w:t>sts are declining Travelodge room reservations in favour of local motels such as Mission Bunkhouse, Wee Lodge, and Ivy Cottage, which provide rooms at a lower cost (KF, 2022). Furthermore, because they have received the priority of constructing the continu</w:t>
      </w:r>
      <w:r w:rsidRPr="00A51F35">
        <w:rPr>
          <w:rFonts w:ascii="Arial" w:hAnsi="Arial" w:cs="Arial"/>
        </w:rPr>
        <w:t>ous broadband connection of the local companies, these hotels are providing free Wi-Fi connections to travellers.</w:t>
      </w:r>
    </w:p>
    <w:p w14:paraId="1A90AE9A" w14:textId="0C13E962" w:rsidR="00222754" w:rsidRPr="00A51F35" w:rsidRDefault="00097508" w:rsidP="00A51F35">
      <w:pPr>
        <w:pStyle w:val="Normal1"/>
        <w:spacing w:line="360" w:lineRule="auto"/>
        <w:jc w:val="both"/>
        <w:rPr>
          <w:rFonts w:ascii="Arial" w:hAnsi="Arial" w:cs="Arial"/>
        </w:rPr>
      </w:pPr>
      <w:r w:rsidRPr="00A51F35">
        <w:rPr>
          <w:rFonts w:ascii="Arial" w:hAnsi="Arial" w:cs="Arial"/>
          <w:b/>
          <w:i/>
        </w:rPr>
        <w:t xml:space="preserve">Lack of Skilled Staff: </w:t>
      </w:r>
      <w:r w:rsidRPr="00A51F35">
        <w:rPr>
          <w:rFonts w:ascii="Arial" w:hAnsi="Arial" w:cs="Arial"/>
        </w:rPr>
        <w:t>The total number of permanent residents of Knoydart is about 111 in 2021 that is increased from 65 people (KDMC, 2016).</w:t>
      </w:r>
      <w:r w:rsidRPr="00A51F35">
        <w:rPr>
          <w:rFonts w:ascii="Arial" w:hAnsi="Arial" w:cs="Arial"/>
        </w:rPr>
        <w:t xml:space="preserve"> Most of the skilled people are engaged in tourism-related activities. This place has now pre-existed 14 business places and people are working in this organisation. Although Travelodge has employed locals for its workforce, their abilities are insufficien</w:t>
      </w:r>
      <w:r w:rsidRPr="00A51F35">
        <w:rPr>
          <w:rFonts w:ascii="Arial" w:hAnsi="Arial" w:cs="Arial"/>
        </w:rPr>
        <w:t>t to provide maximum customer satisfaction (Foundation, 2022). Due to the difficulties in Knoydart, the business hires candidates from other locations, but they would not choose to stay for the long term. The business has spent a good amount of money recru</w:t>
      </w:r>
      <w:r w:rsidRPr="00A51F35">
        <w:rPr>
          <w:rFonts w:ascii="Arial" w:hAnsi="Arial" w:cs="Arial"/>
        </w:rPr>
        <w:t>iting and monitoring its employees (Brondoni, 2018). Due to a lack of workers and unskilled employees, the business is experiencing low guest rates. The mentioned staff issues are causing this organisation to face substantial losses and a loss of customers</w:t>
      </w:r>
      <w:r w:rsidRPr="00A51F35">
        <w:rPr>
          <w:rFonts w:ascii="Arial" w:hAnsi="Arial" w:cs="Arial"/>
        </w:rPr>
        <w:t xml:space="preserve"> (Scottish, 2022).</w:t>
      </w:r>
    </w:p>
    <w:p w14:paraId="03A4A267" w14:textId="72ED01A1" w:rsidR="00893295" w:rsidRPr="00A51F35" w:rsidRDefault="00097508" w:rsidP="00A51F35">
      <w:pPr>
        <w:pStyle w:val="Normal1"/>
        <w:spacing w:line="360" w:lineRule="auto"/>
        <w:jc w:val="both"/>
        <w:rPr>
          <w:rFonts w:ascii="Arial" w:hAnsi="Arial" w:cs="Arial"/>
        </w:rPr>
      </w:pPr>
      <w:r w:rsidRPr="00A51F35">
        <w:rPr>
          <w:rFonts w:ascii="Arial" w:hAnsi="Arial" w:cs="Arial"/>
          <w:b/>
          <w:i/>
        </w:rPr>
        <w:lastRenderedPageBreak/>
        <w:t xml:space="preserve">Poor Security: </w:t>
      </w:r>
      <w:r w:rsidRPr="00A51F35">
        <w:rPr>
          <w:rFonts w:ascii="Arial" w:hAnsi="Arial" w:cs="Arial"/>
        </w:rPr>
        <w:t xml:space="preserve">As the government's intervention is relatively limited in Knoydart, the travellers' primary concerns are financial and personal security. Lack of security is caused by three key factors: remote location, low </w:t>
      </w:r>
      <w:r w:rsidRPr="00A51F35">
        <w:rPr>
          <w:rFonts w:ascii="Arial" w:hAnsi="Arial" w:cs="Arial"/>
        </w:rPr>
        <w:t>population density, and the absence of a local governing authority (Scottish, 2022). The firm may face financial insecurity since it is difficult to file theft and robbery charges with the police or a local regulatory body. Furthermore, unethical behaviour</w:t>
      </w:r>
      <w:r w:rsidRPr="00A51F35">
        <w:rPr>
          <w:rFonts w:ascii="Arial" w:hAnsi="Arial" w:cs="Arial"/>
        </w:rPr>
        <w:t xml:space="preserve"> by travellers may endanger Travelodge's personal property. The aforementioned vulnerabilities may lower the number of arriving visitors and enhance the possibility of financial losses for this organisation (Foundation, 2022).</w:t>
      </w:r>
    </w:p>
    <w:p w14:paraId="331E78E5" w14:textId="222279B7" w:rsidR="00893295" w:rsidRDefault="00097508" w:rsidP="00A51F35">
      <w:pPr>
        <w:pStyle w:val="Normal1"/>
        <w:spacing w:line="360" w:lineRule="auto"/>
        <w:jc w:val="both"/>
        <w:rPr>
          <w:rFonts w:ascii="Arial" w:hAnsi="Arial" w:cs="Arial"/>
        </w:rPr>
      </w:pPr>
      <w:r w:rsidRPr="00A51F35">
        <w:rPr>
          <w:rFonts w:ascii="Arial" w:hAnsi="Arial" w:cs="Arial"/>
          <w:b/>
          <w:i/>
        </w:rPr>
        <w:t xml:space="preserve">Lack of Healthcare Services: </w:t>
      </w:r>
      <w:bookmarkStart w:id="17" w:name="_mhtlnqdh4c1" w:colFirst="0" w:colLast="0"/>
      <w:bookmarkEnd w:id="17"/>
      <w:r w:rsidRPr="00A51F35">
        <w:rPr>
          <w:rFonts w:ascii="Arial" w:hAnsi="Arial" w:cs="Arial"/>
        </w:rPr>
        <w:t>Because of the lack of hospitals, Knoydart has been denied access to the best healthcare system. Furthermore, this site offers about 45  NHS-approved healthcare facilities, which are incapable of treating a variety of accidents or urgent conditions (Thomso</w:t>
      </w:r>
      <w:r w:rsidRPr="00A51F35">
        <w:rPr>
          <w:rFonts w:ascii="Arial" w:hAnsi="Arial" w:cs="Arial"/>
        </w:rPr>
        <w:t>n, 2022). The corporation may fail to provide clients with health safety precautions as a result of a weak healthcare system. It lessens travellers' desire to visit this place, and as a result, Travelodge suffers from low tourist rates (Foundation, 2022).</w:t>
      </w:r>
    </w:p>
    <w:p w14:paraId="1FA415C8" w14:textId="77777777" w:rsidR="008468D9" w:rsidRPr="00A51F35" w:rsidRDefault="008468D9" w:rsidP="00A51F35">
      <w:pPr>
        <w:pStyle w:val="Normal1"/>
        <w:spacing w:line="360" w:lineRule="auto"/>
        <w:jc w:val="both"/>
        <w:rPr>
          <w:rFonts w:ascii="Arial" w:hAnsi="Arial" w:cs="Arial"/>
        </w:rPr>
      </w:pPr>
    </w:p>
    <w:p w14:paraId="3247840C" w14:textId="4FB0223E" w:rsidR="00CA347C" w:rsidRPr="00394394" w:rsidRDefault="00097508" w:rsidP="00A51F35">
      <w:pPr>
        <w:pStyle w:val="Normal1"/>
        <w:spacing w:line="360" w:lineRule="auto"/>
        <w:jc w:val="both"/>
        <w:rPr>
          <w:rStyle w:val="SubtleEmphasis"/>
          <w:rFonts w:ascii="Arial" w:hAnsi="Arial" w:cs="Arial"/>
          <w:sz w:val="32"/>
          <w:szCs w:val="32"/>
        </w:rPr>
      </w:pPr>
      <w:r w:rsidRPr="00394394">
        <w:rPr>
          <w:rStyle w:val="SubtleEmphasis"/>
          <w:rFonts w:ascii="Arial" w:hAnsi="Arial" w:cs="Arial"/>
          <w:sz w:val="32"/>
          <w:szCs w:val="32"/>
        </w:rPr>
        <w:t xml:space="preserve">Analysis of required operation </w:t>
      </w:r>
    </w:p>
    <w:p w14:paraId="7CA19ADF" w14:textId="77777777" w:rsidR="00CA347C" w:rsidRPr="00394394" w:rsidRDefault="00097508" w:rsidP="00A51F35">
      <w:pPr>
        <w:pStyle w:val="Normal1"/>
        <w:spacing w:line="360" w:lineRule="auto"/>
        <w:jc w:val="both"/>
        <w:rPr>
          <w:rFonts w:ascii="Arial" w:hAnsi="Arial" w:cs="Arial"/>
          <w:bCs/>
          <w:sz w:val="28"/>
          <w:szCs w:val="28"/>
        </w:rPr>
      </w:pPr>
      <w:r w:rsidRPr="00394394">
        <w:rPr>
          <w:rFonts w:ascii="Arial" w:hAnsi="Arial" w:cs="Arial"/>
          <w:bCs/>
          <w:sz w:val="28"/>
          <w:szCs w:val="28"/>
        </w:rPr>
        <w:t>External Operation</w:t>
      </w:r>
    </w:p>
    <w:p w14:paraId="20061754" w14:textId="77777777" w:rsidR="00893295" w:rsidRPr="00A51F35" w:rsidRDefault="00097508" w:rsidP="00A51F35">
      <w:pPr>
        <w:pStyle w:val="Normal1"/>
        <w:spacing w:line="360" w:lineRule="auto"/>
        <w:jc w:val="both"/>
        <w:rPr>
          <w:rFonts w:ascii="Arial" w:hAnsi="Arial" w:cs="Arial"/>
        </w:rPr>
      </w:pPr>
      <w:r w:rsidRPr="00A51F35">
        <w:rPr>
          <w:rFonts w:ascii="Arial" w:hAnsi="Arial" w:cs="Arial"/>
          <w:b/>
          <w:i/>
        </w:rPr>
        <w:t xml:space="preserve">Improved Transportation Medium: </w:t>
      </w:r>
      <w:r w:rsidRPr="00A51F35">
        <w:rPr>
          <w:rFonts w:ascii="Arial" w:hAnsi="Arial" w:cs="Arial"/>
        </w:rPr>
        <w:t>Travelodge should address the transportation issues in Knoydart to provide travellers with a seamless journey. To begin, this organisation may write letters and hold meeting</w:t>
      </w:r>
      <w:r w:rsidRPr="00A51F35">
        <w:rPr>
          <w:rFonts w:ascii="Arial" w:hAnsi="Arial" w:cs="Arial"/>
        </w:rPr>
        <w:t>s to request that the government build new roads in this area (KDMC, 2016). Second, this organisation may donate to the Knoydart Forest Trust to urge them to construct a key transit channel. Following the completion of the mentioned initiatives, travellers</w:t>
      </w:r>
      <w:r w:rsidRPr="00A51F35">
        <w:rPr>
          <w:rFonts w:ascii="Arial" w:hAnsi="Arial" w:cs="Arial"/>
        </w:rPr>
        <w:t xml:space="preserve"> will be able to travel straight from Mallaig to Knoydart by highways (Scottish, 2022). Furthermore, they may begin offering pick-up and drop-off services for travellers at its Knoydart hotel. This hotel may begin ferry and cruise services from Mallaig. Fu</w:t>
      </w:r>
      <w:r w:rsidRPr="00A51F35">
        <w:rPr>
          <w:rFonts w:ascii="Arial" w:hAnsi="Arial" w:cs="Arial"/>
        </w:rPr>
        <w:t>rthermore, the above services may increase this hotel's revenue by 11% if it charges to board boats and cruises. Finally, Travelodge may assign rangers to travellers who wish to walk to its Knoydart hotel.</w:t>
      </w:r>
    </w:p>
    <w:p w14:paraId="53901492" w14:textId="77777777" w:rsidR="00893295" w:rsidRPr="00A51F35" w:rsidRDefault="00097508" w:rsidP="00A51F35">
      <w:pPr>
        <w:pStyle w:val="Normal1"/>
        <w:spacing w:line="360" w:lineRule="auto"/>
        <w:jc w:val="both"/>
        <w:rPr>
          <w:rFonts w:ascii="Arial" w:hAnsi="Arial" w:cs="Arial"/>
        </w:rPr>
      </w:pPr>
      <w:r w:rsidRPr="00A51F35">
        <w:rPr>
          <w:rFonts w:ascii="Arial" w:hAnsi="Arial" w:cs="Arial"/>
          <w:b/>
          <w:i/>
        </w:rPr>
        <w:t xml:space="preserve">Use of Alternative Energy: </w:t>
      </w:r>
      <w:r w:rsidRPr="00A51F35">
        <w:rPr>
          <w:rFonts w:ascii="Arial" w:hAnsi="Arial" w:cs="Arial"/>
        </w:rPr>
        <w:t>One of the real problem</w:t>
      </w:r>
      <w:r w:rsidRPr="00A51F35">
        <w:rPr>
          <w:rFonts w:ascii="Arial" w:hAnsi="Arial" w:cs="Arial"/>
        </w:rPr>
        <w:t xml:space="preserve">s at Travelodge in Knoydart is the daily power failure and inadequate energy supplies. To begin, this hotel may expand its </w:t>
      </w:r>
      <w:r w:rsidRPr="00A51F35">
        <w:rPr>
          <w:rFonts w:ascii="Arial" w:hAnsi="Arial" w:cs="Arial"/>
        </w:rPr>
        <w:lastRenderedPageBreak/>
        <w:t>usage of alternative energy to generate power. Windmills may be installed in the hotel's surroundings by the company (Just, 2022). It</w:t>
      </w:r>
      <w:r w:rsidRPr="00A51F35">
        <w:rPr>
          <w:rFonts w:ascii="Arial" w:hAnsi="Arial" w:cs="Arial"/>
        </w:rPr>
        <w:t xml:space="preserve"> may be effective since Knoydart is located on the Scottish coast and will receive adequate wind speed to generate power from windmills. Furthermore, it may put solar panels on the hotel's rooftops to create and provide power. Finally, Travelodge may enter</w:t>
      </w:r>
      <w:r w:rsidRPr="00A51F35">
        <w:rPr>
          <w:rFonts w:ascii="Arial" w:hAnsi="Arial" w:cs="Arial"/>
        </w:rPr>
        <w:t xml:space="preserve"> into a partnership with the Knoydart Forest Organization to get power, as the trust generates energy from wood fuels (Chelsea, 2022).</w:t>
      </w:r>
    </w:p>
    <w:p w14:paraId="003AB054" w14:textId="77777777" w:rsidR="00893295" w:rsidRPr="00A51F35" w:rsidRDefault="00097508" w:rsidP="00A51F35">
      <w:pPr>
        <w:pStyle w:val="Normal1"/>
        <w:spacing w:line="360" w:lineRule="auto"/>
        <w:jc w:val="both"/>
        <w:rPr>
          <w:rFonts w:ascii="Arial" w:hAnsi="Arial" w:cs="Arial"/>
        </w:rPr>
      </w:pPr>
      <w:r w:rsidRPr="00A51F35">
        <w:rPr>
          <w:rFonts w:ascii="Arial" w:hAnsi="Arial" w:cs="Arial"/>
          <w:b/>
          <w:i/>
        </w:rPr>
        <w:t xml:space="preserve">Tie-up with Broadband Connection Provider: </w:t>
      </w:r>
      <w:r w:rsidRPr="00A51F35">
        <w:rPr>
          <w:rFonts w:ascii="Arial" w:hAnsi="Arial" w:cs="Arial"/>
        </w:rPr>
        <w:t xml:space="preserve">Travelodge is unable to provide high-speed broadband internet access due to a </w:t>
      </w:r>
      <w:r w:rsidRPr="00A51F35">
        <w:rPr>
          <w:rFonts w:ascii="Arial" w:hAnsi="Arial" w:cs="Arial"/>
        </w:rPr>
        <w:t>recently launched hotel in Knoydart. The business may contact Knoydart Farm and HebNet CIC to request that high-speed broadband internet infrastructure be installed in its hotel (Tegola, 2022). Furthermore, Travelodge may contact internet service providers</w:t>
      </w:r>
      <w:r w:rsidRPr="00A51F35">
        <w:rPr>
          <w:rFonts w:ascii="Arial" w:hAnsi="Arial" w:cs="Arial"/>
        </w:rPr>
        <w:t xml:space="preserve"> to persuade them to quickly provide internet access at its hotel. Furthermore, to acquire internet access, this hotel operator may deploy monopole and free-standing towers (Chelsea, 2022).</w:t>
      </w:r>
    </w:p>
    <w:p w14:paraId="3E68DAA2" w14:textId="77777777" w:rsidR="00893295" w:rsidRPr="00A51F35" w:rsidRDefault="00097508" w:rsidP="00A51F35">
      <w:pPr>
        <w:pStyle w:val="Normal1"/>
        <w:spacing w:line="360" w:lineRule="auto"/>
        <w:jc w:val="both"/>
        <w:rPr>
          <w:rFonts w:ascii="Arial" w:hAnsi="Arial" w:cs="Arial"/>
        </w:rPr>
      </w:pPr>
      <w:r w:rsidRPr="00A51F35">
        <w:rPr>
          <w:rFonts w:ascii="Arial" w:hAnsi="Arial" w:cs="Arial"/>
          <w:b/>
          <w:i/>
        </w:rPr>
        <w:t xml:space="preserve">Improve the Use of Underground Water: </w:t>
      </w:r>
      <w:r w:rsidRPr="00A51F35">
        <w:rPr>
          <w:rFonts w:ascii="Arial" w:hAnsi="Arial" w:cs="Arial"/>
        </w:rPr>
        <w:t xml:space="preserve">Travelodge is struggling to </w:t>
      </w:r>
      <w:r w:rsidRPr="00A51F35">
        <w:rPr>
          <w:rFonts w:ascii="Arial" w:hAnsi="Arial" w:cs="Arial"/>
        </w:rPr>
        <w:t>receive sufficient water from the KFT since it only provides a restricted amount of drinking water to this motel. Travelodge may use groundwater in its regular operations by discharging it through boreholes and pumps. Furthermore, after filtering and fixin</w:t>
      </w:r>
      <w:r w:rsidRPr="00A51F35">
        <w:rPr>
          <w:rFonts w:ascii="Arial" w:hAnsi="Arial" w:cs="Arial"/>
        </w:rPr>
        <w:t>g the water connection issues, people may utilise the water from the Inverie River (Chelsea, 2022).</w:t>
      </w:r>
    </w:p>
    <w:p w14:paraId="03799F05" w14:textId="77777777" w:rsidR="00893295" w:rsidRPr="00A51F35" w:rsidRDefault="00097508" w:rsidP="00A51F35">
      <w:pPr>
        <w:pStyle w:val="Normal1"/>
        <w:spacing w:line="360" w:lineRule="auto"/>
        <w:jc w:val="both"/>
        <w:rPr>
          <w:rFonts w:ascii="Arial" w:hAnsi="Arial" w:cs="Arial"/>
        </w:rPr>
      </w:pPr>
      <w:r w:rsidRPr="00A51F35">
        <w:rPr>
          <w:rFonts w:ascii="Arial" w:hAnsi="Arial" w:cs="Arial"/>
          <w:b/>
          <w:i/>
        </w:rPr>
        <w:t xml:space="preserve">Advertisement of Offers: </w:t>
      </w:r>
      <w:r w:rsidRPr="00A51F35">
        <w:rPr>
          <w:rFonts w:ascii="Arial" w:hAnsi="Arial" w:cs="Arial"/>
        </w:rPr>
        <w:t xml:space="preserve">Travelodge attracts low market share in its Knoydart hotel than at its other locations and to be able to entice customers to </w:t>
      </w:r>
      <w:r w:rsidRPr="00A51F35">
        <w:rPr>
          <w:rFonts w:ascii="Arial" w:hAnsi="Arial" w:cs="Arial"/>
        </w:rPr>
        <w:t>stay at the Knoydart Hotel, the company may provide discounts, free food, and complimentary boat trips (Scottish, 2022). Furthermore, it may give free fortunate visits during the holidays and publicise the location in other regions of the UK via social med</w:t>
      </w:r>
      <w:r w:rsidRPr="00A51F35">
        <w:rPr>
          <w:rFonts w:ascii="Arial" w:hAnsi="Arial" w:cs="Arial"/>
        </w:rPr>
        <w:t>ia and other channels. All of the previous actions mentioned may boost the attractiveness of travellers and the boost of inbound tourists (KDMC, 2016).</w:t>
      </w:r>
    </w:p>
    <w:p w14:paraId="3DC0BFAE" w14:textId="73AF5341" w:rsidR="00EA4D73" w:rsidRDefault="00097508" w:rsidP="00A51F35">
      <w:pPr>
        <w:pStyle w:val="Normal1"/>
        <w:spacing w:line="360" w:lineRule="auto"/>
        <w:jc w:val="both"/>
        <w:rPr>
          <w:rFonts w:ascii="Arial" w:hAnsi="Arial" w:cs="Arial"/>
        </w:rPr>
      </w:pPr>
      <w:r w:rsidRPr="00A51F35">
        <w:rPr>
          <w:rFonts w:ascii="Arial" w:hAnsi="Arial" w:cs="Arial"/>
          <w:b/>
          <w:i/>
        </w:rPr>
        <w:t xml:space="preserve">Partnership with Healthcare Service Providers: </w:t>
      </w:r>
      <w:r w:rsidRPr="00A51F35">
        <w:rPr>
          <w:rFonts w:ascii="Arial" w:hAnsi="Arial" w:cs="Arial"/>
        </w:rPr>
        <w:t>There is a lack of healthcare clinics and most of them ar</w:t>
      </w:r>
      <w:r w:rsidRPr="00A51F35">
        <w:rPr>
          <w:rFonts w:ascii="Arial" w:hAnsi="Arial" w:cs="Arial"/>
        </w:rPr>
        <w:t xml:space="preserve">e located in Mallaig. The NHS-approved clinics may be persuaded by Travelodge to begin offering their services in the region around the hotel. Additionally, to provide the traveller with top healthcare, this corporation may recruit healthcare </w:t>
      </w:r>
      <w:r w:rsidRPr="00A51F35">
        <w:rPr>
          <w:rFonts w:ascii="Arial" w:hAnsi="Arial" w:cs="Arial"/>
        </w:rPr>
        <w:lastRenderedPageBreak/>
        <w:t>professionals</w:t>
      </w:r>
      <w:r w:rsidRPr="00A51F35">
        <w:rPr>
          <w:rFonts w:ascii="Arial" w:hAnsi="Arial" w:cs="Arial"/>
        </w:rPr>
        <w:t xml:space="preserve"> for its hotel. In addition, this hotel may provide airlift services in case of medical crises (Foundation, 2022).</w:t>
      </w:r>
    </w:p>
    <w:p w14:paraId="2819EC16" w14:textId="77777777" w:rsidR="00394394" w:rsidRPr="00A51F35" w:rsidRDefault="00394394" w:rsidP="00A51F35">
      <w:pPr>
        <w:pStyle w:val="Normal1"/>
        <w:spacing w:line="360" w:lineRule="auto"/>
        <w:jc w:val="both"/>
        <w:rPr>
          <w:rFonts w:ascii="Arial" w:hAnsi="Arial" w:cs="Arial"/>
        </w:rPr>
      </w:pPr>
    </w:p>
    <w:p w14:paraId="28D38836" w14:textId="5804731B" w:rsidR="00CA347C" w:rsidRPr="00394394" w:rsidRDefault="00097508" w:rsidP="00A51F35">
      <w:pPr>
        <w:pStyle w:val="Normal1"/>
        <w:spacing w:line="360" w:lineRule="auto"/>
        <w:jc w:val="both"/>
        <w:rPr>
          <w:rStyle w:val="SubtleEmphasis"/>
          <w:rFonts w:ascii="Arial" w:hAnsi="Arial" w:cs="Arial"/>
          <w:color w:val="auto"/>
          <w:sz w:val="28"/>
          <w:szCs w:val="28"/>
        </w:rPr>
      </w:pPr>
      <w:r w:rsidRPr="00394394">
        <w:rPr>
          <w:rStyle w:val="SubtleEmphasis"/>
          <w:rFonts w:ascii="Arial" w:hAnsi="Arial" w:cs="Arial"/>
          <w:color w:val="auto"/>
          <w:sz w:val="28"/>
          <w:szCs w:val="28"/>
        </w:rPr>
        <w:t>Internal Operation</w:t>
      </w:r>
    </w:p>
    <w:p w14:paraId="6A0C4688" w14:textId="21E55A88" w:rsidR="00EA4D73" w:rsidRPr="00A51F35" w:rsidRDefault="00097508" w:rsidP="00A51F35">
      <w:pPr>
        <w:pStyle w:val="Normal1"/>
        <w:spacing w:line="360" w:lineRule="auto"/>
        <w:jc w:val="both"/>
        <w:rPr>
          <w:rFonts w:ascii="Arial" w:hAnsi="Arial" w:cs="Arial"/>
        </w:rPr>
      </w:pPr>
      <w:r w:rsidRPr="00A51F35">
        <w:rPr>
          <w:rFonts w:ascii="Arial" w:hAnsi="Arial" w:cs="Arial"/>
          <w:b/>
          <w:i/>
        </w:rPr>
        <w:t xml:space="preserve">Staff Training Programme and Improved Management Techniques: </w:t>
      </w:r>
      <w:r w:rsidRPr="00A51F35">
        <w:rPr>
          <w:rFonts w:ascii="Arial" w:hAnsi="Arial" w:cs="Arial"/>
        </w:rPr>
        <w:t xml:space="preserve">Part of the services provided by Travelodge to its customers </w:t>
      </w:r>
      <w:r w:rsidRPr="00A51F35">
        <w:rPr>
          <w:rFonts w:ascii="Arial" w:hAnsi="Arial" w:cs="Arial"/>
        </w:rPr>
        <w:t xml:space="preserve">are provided by untrained staff. To improve the abilities of non-skilled workers, the firm may provide workshops and training sessions. In addition, it might provide training in hard skills, soft skills, housekeeping inspection, and hospitality management </w:t>
      </w:r>
      <w:r w:rsidRPr="00A51F35">
        <w:rPr>
          <w:rFonts w:ascii="Arial" w:hAnsi="Arial" w:cs="Arial"/>
        </w:rPr>
        <w:t>to address the problems with unskilled workers (SOEG, 2022). The business could alter its management structure to better suit the characteristics of local workers. A flat organisational structure that has been modified may help in recognising the deficienc</w:t>
      </w:r>
      <w:r w:rsidRPr="00A51F35">
        <w:rPr>
          <w:rFonts w:ascii="Arial" w:hAnsi="Arial" w:cs="Arial"/>
        </w:rPr>
        <w:t>ies of unskilled workers and in providing the necessary training to improve these (Foundation, 2022).</w:t>
      </w:r>
    </w:p>
    <w:p w14:paraId="2C22025D" w14:textId="544EB1EA" w:rsidR="007D2A3F" w:rsidRPr="00A51F35" w:rsidRDefault="00097508" w:rsidP="00A51F35">
      <w:pPr>
        <w:pStyle w:val="Normal1"/>
        <w:spacing w:line="360" w:lineRule="auto"/>
        <w:jc w:val="both"/>
        <w:rPr>
          <w:rFonts w:ascii="Arial" w:hAnsi="Arial" w:cs="Arial"/>
        </w:rPr>
      </w:pPr>
      <w:r w:rsidRPr="00A51F35">
        <w:rPr>
          <w:rFonts w:ascii="Arial" w:hAnsi="Arial" w:cs="Arial"/>
          <w:b/>
          <w:i/>
        </w:rPr>
        <w:t xml:space="preserve">Hiring Personal Security Personnel and Techniques: </w:t>
      </w:r>
      <w:bookmarkStart w:id="18" w:name="_rqv4h4m7asn1" w:colFirst="0" w:colLast="0"/>
      <w:bookmarkEnd w:id="18"/>
      <w:r w:rsidRPr="00A51F35">
        <w:rPr>
          <w:rFonts w:ascii="Arial" w:hAnsi="Arial" w:cs="Arial"/>
        </w:rPr>
        <w:t>To protect itself against thefts and attacks, Travelodge should hire security personnel. The corporatio</w:t>
      </w:r>
      <w:r w:rsidRPr="00A51F35">
        <w:rPr>
          <w:rFonts w:ascii="Arial" w:hAnsi="Arial" w:cs="Arial"/>
        </w:rPr>
        <w:t>n may also establish rules for visitors to keep their conduct inside the hotel's grounds (Chelsea, 2022). Travellers who damage or steal from a hotel may be subject to sanctions from the corporation. The organisation could receive help from all of the afor</w:t>
      </w:r>
      <w:r w:rsidRPr="00A51F35">
        <w:rPr>
          <w:rFonts w:ascii="Arial" w:hAnsi="Arial" w:cs="Arial"/>
        </w:rPr>
        <w:t>ementioned security methods in resolving hotel security challenges (KDMC, 2016).</w:t>
      </w:r>
    </w:p>
    <w:p w14:paraId="5E812682" w14:textId="77777777" w:rsidR="00A51F35" w:rsidRPr="00A51F35" w:rsidRDefault="00A51F35" w:rsidP="00A51F35">
      <w:pPr>
        <w:pStyle w:val="Normal1"/>
        <w:spacing w:line="360" w:lineRule="auto"/>
        <w:jc w:val="both"/>
        <w:rPr>
          <w:rFonts w:ascii="Arial" w:hAnsi="Arial" w:cs="Arial"/>
        </w:rPr>
      </w:pPr>
    </w:p>
    <w:p w14:paraId="6EDFF7E5" w14:textId="485D3113" w:rsidR="00CA347C" w:rsidRPr="00097508" w:rsidRDefault="00097508" w:rsidP="00A51F35">
      <w:pPr>
        <w:pStyle w:val="Heading1"/>
        <w:spacing w:line="360" w:lineRule="auto"/>
        <w:jc w:val="both"/>
        <w:rPr>
          <w:rFonts w:ascii="Arial" w:hAnsi="Arial" w:cs="Arial"/>
          <w:sz w:val="32"/>
          <w:szCs w:val="32"/>
        </w:rPr>
      </w:pPr>
      <w:bookmarkStart w:id="19" w:name="_Toc121508923"/>
      <w:r w:rsidRPr="00097508">
        <w:rPr>
          <w:rFonts w:ascii="Arial" w:hAnsi="Arial" w:cs="Arial"/>
          <w:sz w:val="32"/>
          <w:szCs w:val="32"/>
        </w:rPr>
        <w:t>Findings</w:t>
      </w:r>
      <w:r w:rsidR="00D60C10" w:rsidRPr="00097508">
        <w:rPr>
          <w:rFonts w:ascii="Arial" w:hAnsi="Arial" w:cs="Arial"/>
          <w:sz w:val="32"/>
          <w:szCs w:val="32"/>
        </w:rPr>
        <w:t xml:space="preserve"> and Results</w:t>
      </w:r>
      <w:bookmarkEnd w:id="19"/>
    </w:p>
    <w:p w14:paraId="3A307028" w14:textId="77777777" w:rsidR="00A51F35" w:rsidRPr="00A51F35" w:rsidRDefault="00A51F35" w:rsidP="00A51F35">
      <w:pPr>
        <w:pStyle w:val="Normal1"/>
      </w:pPr>
    </w:p>
    <w:tbl>
      <w:tblPr>
        <w:tblStyle w:val="Table4"/>
        <w:tblW w:w="12015" w:type="dxa"/>
        <w:tblInd w:w="-1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85"/>
        <w:gridCol w:w="4635"/>
        <w:gridCol w:w="4395"/>
      </w:tblGrid>
      <w:tr w:rsidR="007A62BB" w14:paraId="35BED532" w14:textId="77777777">
        <w:tc>
          <w:tcPr>
            <w:tcW w:w="298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21360FFE"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Areas</w:t>
            </w:r>
          </w:p>
        </w:tc>
        <w:tc>
          <w:tcPr>
            <w:tcW w:w="463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32104A3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Faced Issues</w:t>
            </w:r>
          </w:p>
        </w:tc>
        <w:tc>
          <w:tcPr>
            <w:tcW w:w="439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35FC93C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Required Measures</w:t>
            </w:r>
          </w:p>
        </w:tc>
      </w:tr>
      <w:tr w:rsidR="007A62BB" w14:paraId="111B50B5" w14:textId="77777777">
        <w:trPr>
          <w:trHeight w:val="440"/>
        </w:trPr>
        <w:tc>
          <w:tcPr>
            <w:tcW w:w="2985" w:type="dxa"/>
            <w:vMerge w:val="restart"/>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7505C211"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78F2FD6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General Facilities</w:t>
            </w:r>
          </w:p>
          <w:p w14:paraId="1CEF988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(Electricity, Internet Connection, Transportation and Water Connection)</w:t>
            </w:r>
          </w:p>
        </w:tc>
        <w:tc>
          <w:tcPr>
            <w:tcW w:w="4635"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2EBA691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Frequent Power-cuts: </w:t>
            </w:r>
            <w:r w:rsidRPr="00A51F35">
              <w:rPr>
                <w:rFonts w:ascii="Arial" w:hAnsi="Arial" w:cs="Arial"/>
              </w:rPr>
              <w:t xml:space="preserve">Travelodge is facing issues in using 24-hour electricity as Knoydart Renewables is incapable of supplying flawlessly. Due to this reason, this hotel company cannot offer the expected level of customer service (Cook, </w:t>
            </w:r>
            <w:r w:rsidRPr="00A51F35">
              <w:rPr>
                <w:rFonts w:ascii="Arial" w:hAnsi="Arial" w:cs="Arial"/>
              </w:rPr>
              <w:lastRenderedPageBreak/>
              <w:t>2022).</w:t>
            </w:r>
          </w:p>
        </w:tc>
        <w:tc>
          <w:tcPr>
            <w:tcW w:w="4395"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405ED4ED" w14:textId="2AAA81E8"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 xml:space="preserve">The company </w:t>
            </w:r>
            <w:r w:rsidRPr="00A51F35">
              <w:rPr>
                <w:rFonts w:ascii="Arial" w:hAnsi="Arial" w:cs="Arial"/>
              </w:rPr>
              <w:t>may use windmills and solar panels to get flawless electricity. Moreover, it may take wood-fueled electricity from KFT (Local, 2022).</w:t>
            </w:r>
          </w:p>
        </w:tc>
      </w:tr>
      <w:tr w:rsidR="007A62BB" w14:paraId="5D9554C4"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5FF3E39A"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2A6F7F7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Unavailability of Hi-speed Internet: </w:t>
            </w:r>
            <w:r w:rsidRPr="00A51F35">
              <w:rPr>
                <w:rFonts w:ascii="Arial" w:hAnsi="Arial" w:cs="Arial"/>
              </w:rPr>
              <w:t>Due to the unavailability of cellular towers and undergoing installation of a hi-speed broadband connection, Travelodge is unable to offer it to guests (Expedia, 2022).</w:t>
            </w:r>
          </w:p>
        </w:tc>
        <w:tc>
          <w:tcPr>
            <w:tcW w:w="4395"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127996A8" w14:textId="2F338BFB"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Travelodge may install monopoles and free-standing towers in its hotel to get Internet </w:t>
            </w:r>
            <w:r w:rsidRPr="00A51F35">
              <w:rPr>
                <w:rFonts w:ascii="Arial" w:hAnsi="Arial" w:cs="Arial"/>
              </w:rPr>
              <w:t>connectivity (</w:t>
            </w:r>
            <w:r w:rsidR="002668D1" w:rsidRPr="00A51F35">
              <w:rPr>
                <w:rFonts w:ascii="Arial" w:hAnsi="Arial" w:cs="Arial"/>
              </w:rPr>
              <w:t>Knoydart</w:t>
            </w:r>
            <w:r w:rsidRPr="00A51F35">
              <w:rPr>
                <w:rFonts w:ascii="Arial" w:hAnsi="Arial" w:cs="Arial"/>
              </w:rPr>
              <w:t>, 2022).</w:t>
            </w:r>
          </w:p>
        </w:tc>
      </w:tr>
      <w:tr w:rsidR="007A62BB" w14:paraId="03DF66DD"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44E1C3B6"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241DF529" w14:textId="0BA1EDAA"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Unavailability of Roadways: </w:t>
            </w:r>
            <w:r w:rsidRPr="00A51F35">
              <w:rPr>
                <w:rFonts w:ascii="Arial" w:hAnsi="Arial" w:cs="Arial"/>
              </w:rPr>
              <w:t xml:space="preserve">The road connectivity in Knoydart is 0% and waterways are the major option for transportation. Singular ways of transportation are reducing the traveller counts as these are high in price </w:t>
            </w:r>
            <w:r w:rsidRPr="00A51F35">
              <w:rPr>
                <w:rFonts w:ascii="Arial" w:hAnsi="Arial" w:cs="Arial"/>
              </w:rPr>
              <w:t>(Knoydart, 2022).</w:t>
            </w:r>
          </w:p>
        </w:tc>
        <w:tc>
          <w:tcPr>
            <w:tcW w:w="4395"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2C52E9C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Travelodge may introduce its cruise, boat and ranger services to remove the challenges of transportation. Moreover, it may consult with the government regarding new roads in Knoydart (McNee, 2022).</w:t>
            </w:r>
          </w:p>
        </w:tc>
      </w:tr>
      <w:tr w:rsidR="007A62BB" w14:paraId="0ABE3278"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B6D7A8"/>
            <w:tcMar>
              <w:top w:w="100" w:type="dxa"/>
              <w:left w:w="100" w:type="dxa"/>
              <w:bottom w:w="100" w:type="dxa"/>
              <w:right w:w="100" w:type="dxa"/>
            </w:tcMar>
          </w:tcPr>
          <w:p w14:paraId="2C79F185"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5D334ED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Insufficient Water Supply: </w:t>
            </w:r>
            <w:r w:rsidRPr="00A51F35">
              <w:rPr>
                <w:rFonts w:ascii="Arial" w:hAnsi="Arial" w:cs="Arial"/>
              </w:rPr>
              <w:t>The water p</w:t>
            </w:r>
            <w:r w:rsidRPr="00A51F35">
              <w:rPr>
                <w:rFonts w:ascii="Arial" w:hAnsi="Arial" w:cs="Arial"/>
              </w:rPr>
              <w:t>ipelines are unavailable in Knoydart as the government could not install these due to geographical challenges. The hotel is struggling to get sufficient drinking water (Knoydart Brewery, 2022).</w:t>
            </w:r>
          </w:p>
        </w:tc>
        <w:tc>
          <w:tcPr>
            <w:tcW w:w="4395"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14653C1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The company may use borewells and pumps to use groundwater for</w:t>
            </w:r>
            <w:r w:rsidRPr="00A51F35">
              <w:rPr>
                <w:rFonts w:ascii="Arial" w:hAnsi="Arial" w:cs="Arial"/>
              </w:rPr>
              <w:t xml:space="preserve"> daily activities. Moreover, it may use water from the Inverie River after refining it (Lockwood, 2017).</w:t>
            </w:r>
          </w:p>
        </w:tc>
      </w:tr>
      <w:tr w:rsidR="007A62BB" w14:paraId="55579146" w14:textId="77777777">
        <w:trPr>
          <w:trHeight w:val="440"/>
        </w:trPr>
        <w:tc>
          <w:tcPr>
            <w:tcW w:w="2985" w:type="dxa"/>
            <w:vMerge w:val="restart"/>
            <w:tcBorders>
              <w:top w:val="single" w:sz="8" w:space="0" w:color="FFFFFF"/>
              <w:left w:val="single" w:sz="8" w:space="0" w:color="FFFFFF"/>
              <w:bottom w:val="single" w:sz="8" w:space="0" w:color="FFFFFF"/>
              <w:right w:val="single" w:sz="8" w:space="0" w:color="FFFFFF"/>
            </w:tcBorders>
            <w:shd w:val="clear" w:color="auto" w:fill="F6B26B"/>
            <w:tcMar>
              <w:top w:w="100" w:type="dxa"/>
              <w:left w:w="100" w:type="dxa"/>
              <w:bottom w:w="100" w:type="dxa"/>
              <w:right w:w="100" w:type="dxa"/>
            </w:tcMar>
          </w:tcPr>
          <w:p w14:paraId="3DA2D459"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2AB9415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Additional Matters</w:t>
            </w:r>
          </w:p>
          <w:p w14:paraId="200D36E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(Security, Health Care Facilities)</w:t>
            </w:r>
          </w:p>
          <w:p w14:paraId="35FFCC2E"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b/>
              </w:rPr>
            </w:pPr>
          </w:p>
        </w:tc>
        <w:tc>
          <w:tcPr>
            <w:tcW w:w="4635" w:type="dxa"/>
            <w:tcBorders>
              <w:top w:val="single" w:sz="8" w:space="0" w:color="FFFFFF"/>
              <w:left w:val="single" w:sz="8" w:space="0" w:color="FFFFFF"/>
              <w:bottom w:val="single" w:sz="8" w:space="0" w:color="FFFFFF"/>
              <w:right w:val="single" w:sz="8" w:space="0" w:color="FFFFFF"/>
            </w:tcBorders>
            <w:shd w:val="clear" w:color="auto" w:fill="F9CB9C"/>
            <w:tcMar>
              <w:top w:w="100" w:type="dxa"/>
              <w:left w:w="100" w:type="dxa"/>
              <w:bottom w:w="100" w:type="dxa"/>
              <w:right w:w="100" w:type="dxa"/>
            </w:tcMar>
          </w:tcPr>
          <w:p w14:paraId="3148C42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Lack of Security:</w:t>
            </w:r>
            <w:r w:rsidRPr="00A51F35">
              <w:rPr>
                <w:rFonts w:ascii="Arial" w:hAnsi="Arial" w:cs="Arial"/>
              </w:rPr>
              <w:t xml:space="preserve"> The company is facing a lack of security due to the absence of a local governing body and police. Travelodge may suffer from financial or personal insecurities like robberies, thefts and damage of personal resources. </w:t>
            </w:r>
          </w:p>
        </w:tc>
        <w:tc>
          <w:tcPr>
            <w:tcW w:w="4395"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4F99AB9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The company may appoint personal secu</w:t>
            </w:r>
            <w:r w:rsidRPr="00A51F35">
              <w:rPr>
                <w:rFonts w:ascii="Arial" w:hAnsi="Arial" w:cs="Arial"/>
              </w:rPr>
              <w:t>rity personnel and set guidelines on the behaviour of the guests to reduce the chances of personal as well as financial losses (Cook, 2022).</w:t>
            </w:r>
          </w:p>
        </w:tc>
      </w:tr>
      <w:tr w:rsidR="007A62BB" w14:paraId="538781D5"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F6B26B"/>
            <w:tcMar>
              <w:top w:w="100" w:type="dxa"/>
              <w:left w:w="100" w:type="dxa"/>
              <w:bottom w:w="100" w:type="dxa"/>
              <w:right w:w="100" w:type="dxa"/>
            </w:tcMar>
          </w:tcPr>
          <w:p w14:paraId="1B6CFBBB"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F9CB9C"/>
            <w:tcMar>
              <w:top w:w="100" w:type="dxa"/>
              <w:left w:w="100" w:type="dxa"/>
              <w:bottom w:w="100" w:type="dxa"/>
              <w:right w:w="100" w:type="dxa"/>
            </w:tcMar>
          </w:tcPr>
          <w:p w14:paraId="3F01EB7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Poor Numbers of Clinics: </w:t>
            </w:r>
            <w:r w:rsidRPr="00A51F35">
              <w:rPr>
                <w:rFonts w:ascii="Arial" w:hAnsi="Arial" w:cs="Arial"/>
              </w:rPr>
              <w:t xml:space="preserve">Due to the remote location, Knoydart has about 45 </w:t>
            </w:r>
            <w:r w:rsidRPr="00A51F35">
              <w:rPr>
                <w:rFonts w:ascii="Arial" w:hAnsi="Arial" w:cs="Arial"/>
              </w:rPr>
              <w:lastRenderedPageBreak/>
              <w:t>healthcare clinics and most of them ar</w:t>
            </w:r>
            <w:r w:rsidRPr="00A51F35">
              <w:rPr>
                <w:rFonts w:ascii="Arial" w:hAnsi="Arial" w:cs="Arial"/>
              </w:rPr>
              <w:t>e situated in Mallaig. The traveller cannot get sufficient medical support from the Travelodge hotel due to an underdeveloped healthcare system (The Guardian, 2022).</w:t>
            </w:r>
          </w:p>
        </w:tc>
        <w:tc>
          <w:tcPr>
            <w:tcW w:w="4395"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47B3B084" w14:textId="52B84C4B"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 xml:space="preserve">The company may appoint private healthcare workers and medical </w:t>
            </w:r>
            <w:r w:rsidRPr="00A51F35">
              <w:rPr>
                <w:rFonts w:ascii="Arial" w:hAnsi="Arial" w:cs="Arial"/>
              </w:rPr>
              <w:lastRenderedPageBreak/>
              <w:t xml:space="preserve">equipment in hotels. Moreover, it invites NHS-approved clinics to open new stores in this hotel </w:t>
            </w:r>
            <w:r w:rsidR="008B1D20" w:rsidRPr="00A51F35">
              <w:rPr>
                <w:rFonts w:ascii="Arial" w:hAnsi="Arial" w:cs="Arial"/>
              </w:rPr>
              <w:t>(</w:t>
            </w:r>
            <w:r w:rsidRPr="00A51F35">
              <w:rPr>
                <w:rFonts w:ascii="Arial" w:hAnsi="Arial" w:cs="Arial"/>
              </w:rPr>
              <w:t xml:space="preserve"> Knoydart, 2022).</w:t>
            </w:r>
          </w:p>
        </w:tc>
      </w:tr>
      <w:tr w:rsidR="007A62BB" w14:paraId="00B7D0E9"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F6B26B"/>
            <w:tcMar>
              <w:top w:w="100" w:type="dxa"/>
              <w:left w:w="100" w:type="dxa"/>
              <w:bottom w:w="100" w:type="dxa"/>
              <w:right w:w="100" w:type="dxa"/>
            </w:tcMar>
          </w:tcPr>
          <w:p w14:paraId="108CA5F8"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F9CB9C"/>
            <w:tcMar>
              <w:top w:w="100" w:type="dxa"/>
              <w:left w:w="100" w:type="dxa"/>
              <w:bottom w:w="100" w:type="dxa"/>
              <w:right w:w="100" w:type="dxa"/>
            </w:tcMar>
          </w:tcPr>
          <w:p w14:paraId="7EC7C98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Unavailability of Advanced Hospitals: </w:t>
            </w:r>
            <w:r w:rsidRPr="00A51F35">
              <w:rPr>
                <w:rFonts w:ascii="Arial" w:hAnsi="Arial" w:cs="Arial"/>
              </w:rPr>
              <w:t>The hotel cannot offer the best medica</w:t>
            </w:r>
            <w:r w:rsidRPr="00A51F35">
              <w:rPr>
                <w:rFonts w:ascii="Arial" w:hAnsi="Arial" w:cs="Arial"/>
              </w:rPr>
              <w:t>l services to travellers in emergency medical situations due to the absence of advanced hospitals in its surroundings (Lockwood, 2017).</w:t>
            </w:r>
          </w:p>
        </w:tc>
        <w:tc>
          <w:tcPr>
            <w:tcW w:w="4395"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518BF16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Travelodge may consult with the government to open a multi-facility hospital in the core area of Knoydart. The hotel may</w:t>
            </w:r>
            <w:r w:rsidRPr="00A51F35">
              <w:rPr>
                <w:rFonts w:ascii="Arial" w:hAnsi="Arial" w:cs="Arial"/>
              </w:rPr>
              <w:t xml:space="preserve"> offer an airlift facility to travellers in health-related critical situations (The Guardian, 2022).</w:t>
            </w:r>
          </w:p>
        </w:tc>
      </w:tr>
      <w:tr w:rsidR="007A62BB" w14:paraId="785EBD92" w14:textId="77777777">
        <w:trPr>
          <w:trHeight w:val="440"/>
        </w:trPr>
        <w:tc>
          <w:tcPr>
            <w:tcW w:w="2985" w:type="dxa"/>
            <w:vMerge w:val="restart"/>
            <w:tcBorders>
              <w:top w:val="single" w:sz="8" w:space="0" w:color="FFFFFF"/>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26D636BD"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02FEBE11"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01CE4325"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60F29DA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Internal Matters</w:t>
            </w:r>
          </w:p>
          <w:p w14:paraId="5697C3A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(Unskilled Staff)</w:t>
            </w:r>
          </w:p>
        </w:tc>
        <w:tc>
          <w:tcPr>
            <w:tcW w:w="463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1739DB67"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Lack of Skilled Staff: </w:t>
            </w:r>
            <w:r w:rsidRPr="00A51F35">
              <w:rPr>
                <w:rFonts w:ascii="Arial" w:hAnsi="Arial" w:cs="Arial"/>
              </w:rPr>
              <w:t xml:space="preserve">Due to the poor connectivity and far location, highly skilled employees do not show </w:t>
            </w:r>
            <w:r w:rsidRPr="00A51F35">
              <w:rPr>
                <w:rFonts w:ascii="Arial" w:hAnsi="Arial" w:cs="Arial"/>
              </w:rPr>
              <w:t>eagerness of working in this branch of Travelodge.</w:t>
            </w:r>
          </w:p>
        </w:tc>
        <w:tc>
          <w:tcPr>
            <w:tcW w:w="439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55001D68" w14:textId="77777777" w:rsidR="00CA347C"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The company may hire local people more to resolve problems of low numbers of staff. Moreover, it may offer skills development training to the local employees to develop their skills (Cook, 2022).</w:t>
            </w:r>
          </w:p>
          <w:p w14:paraId="21A2A9F4" w14:textId="0075128D" w:rsidR="00A51F35" w:rsidRPr="00A51F35" w:rsidRDefault="00097508" w:rsidP="00A51F35">
            <w:pPr>
              <w:tabs>
                <w:tab w:val="left" w:pos="2610"/>
              </w:tabs>
            </w:pPr>
            <w:r>
              <w:tab/>
            </w:r>
          </w:p>
        </w:tc>
      </w:tr>
      <w:tr w:rsidR="007A62BB" w14:paraId="7E3387D0"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D9D9D9"/>
            <w:tcMar>
              <w:top w:w="100" w:type="dxa"/>
              <w:left w:w="100" w:type="dxa"/>
              <w:bottom w:w="100" w:type="dxa"/>
              <w:right w:w="100" w:type="dxa"/>
            </w:tcMar>
          </w:tcPr>
          <w:p w14:paraId="659B7243"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177B67A8" w14:textId="545A597F"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t xml:space="preserve">Poor Customer Services: </w:t>
            </w:r>
            <w:r w:rsidRPr="00A51F35">
              <w:rPr>
                <w:rFonts w:ascii="Arial" w:hAnsi="Arial" w:cs="Arial"/>
              </w:rPr>
              <w:t>The company is struggling to offer quality customer service with unskilled staff (Energy, 2020).</w:t>
            </w:r>
          </w:p>
        </w:tc>
        <w:tc>
          <w:tcPr>
            <w:tcW w:w="4395" w:type="dxa"/>
            <w:tcBorders>
              <w:top w:val="single" w:sz="8" w:space="0" w:color="FFFFFF"/>
              <w:left w:val="single" w:sz="8" w:space="0" w:color="FFFFFF"/>
              <w:bottom w:val="single" w:sz="8" w:space="0" w:color="FFFFFF"/>
              <w:right w:val="single" w:sz="8" w:space="0" w:color="FFFFFF"/>
            </w:tcBorders>
            <w:shd w:val="clear" w:color="auto" w:fill="F3F3F3"/>
            <w:tcMar>
              <w:top w:w="100" w:type="dxa"/>
              <w:left w:w="100" w:type="dxa"/>
              <w:bottom w:w="100" w:type="dxa"/>
              <w:right w:w="100" w:type="dxa"/>
            </w:tcMar>
          </w:tcPr>
          <w:p w14:paraId="7444606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This hotel may change its organisational structure to flat to acknowledge the issues of staff. It will assist the company to increase t</w:t>
            </w:r>
            <w:r w:rsidRPr="00A51F35">
              <w:rPr>
                <w:rFonts w:ascii="Arial" w:hAnsi="Arial" w:cs="Arial"/>
              </w:rPr>
              <w:t>he skills of the employees by removing weaknesses and offering quality customer service (The Guardian, 2022).</w:t>
            </w:r>
          </w:p>
        </w:tc>
      </w:tr>
      <w:tr w:rsidR="007A62BB" w14:paraId="7B9F65D5" w14:textId="77777777">
        <w:trPr>
          <w:trHeight w:val="440"/>
        </w:trPr>
        <w:tc>
          <w:tcPr>
            <w:tcW w:w="2985" w:type="dxa"/>
            <w:vMerge w:val="restart"/>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19EE3784"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62D48DA8"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p w14:paraId="0F4B438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lastRenderedPageBreak/>
              <w:t>External Matters</w:t>
            </w:r>
          </w:p>
          <w:p w14:paraId="556AF95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(Lack of Guests)</w:t>
            </w:r>
          </w:p>
        </w:tc>
        <w:tc>
          <w:tcPr>
            <w:tcW w:w="4635" w:type="dxa"/>
            <w:tcBorders>
              <w:top w:val="single" w:sz="8" w:space="0" w:color="FFFFFF"/>
              <w:left w:val="single" w:sz="8" w:space="0" w:color="FFFFFF"/>
              <w:bottom w:val="single" w:sz="8" w:space="0" w:color="FFFFFF"/>
              <w:right w:val="single" w:sz="8" w:space="0" w:color="FFFFFF"/>
            </w:tcBorders>
            <w:shd w:val="clear" w:color="auto" w:fill="FFF2CC"/>
            <w:tcMar>
              <w:top w:w="100" w:type="dxa"/>
              <w:left w:w="100" w:type="dxa"/>
              <w:bottom w:w="100" w:type="dxa"/>
              <w:right w:w="100" w:type="dxa"/>
            </w:tcMar>
          </w:tcPr>
          <w:p w14:paraId="03EC9A9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b/>
                <w:i/>
              </w:rPr>
              <w:lastRenderedPageBreak/>
              <w:t xml:space="preserve">Lower Guests Counts: </w:t>
            </w:r>
            <w:r w:rsidRPr="00A51F35">
              <w:rPr>
                <w:rFonts w:ascii="Arial" w:hAnsi="Arial" w:cs="Arial"/>
              </w:rPr>
              <w:t xml:space="preserve">Due to the geographical and infrastructural </w:t>
            </w:r>
            <w:r w:rsidRPr="00A51F35">
              <w:rPr>
                <w:rFonts w:ascii="Arial" w:hAnsi="Arial" w:cs="Arial"/>
              </w:rPr>
              <w:lastRenderedPageBreak/>
              <w:t>challenges in Knoydart, the guest count is l</w:t>
            </w:r>
            <w:r w:rsidRPr="00A51F35">
              <w:rPr>
                <w:rFonts w:ascii="Arial" w:hAnsi="Arial" w:cs="Arial"/>
              </w:rPr>
              <w:t>ow compared to other hotels of Travelodge.</w:t>
            </w:r>
          </w:p>
        </w:tc>
        <w:tc>
          <w:tcPr>
            <w:tcW w:w="4395"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26F40CE5" w14:textId="2E23A9E1"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 xml:space="preserve">The company may offer discounts and free trips to the customers to increase </w:t>
            </w:r>
            <w:r w:rsidRPr="00A51F35">
              <w:rPr>
                <w:rFonts w:ascii="Arial" w:hAnsi="Arial" w:cs="Arial"/>
              </w:rPr>
              <w:lastRenderedPageBreak/>
              <w:t xml:space="preserve">the engagement </w:t>
            </w:r>
            <w:r w:rsidR="00B62D91">
              <w:rPr>
                <w:rFonts w:ascii="Arial" w:hAnsi="Arial" w:cs="Arial"/>
              </w:rPr>
              <w:t xml:space="preserve">and loyalty of guests ( La Rose, 2017) </w:t>
            </w:r>
          </w:p>
        </w:tc>
      </w:tr>
      <w:tr w:rsidR="007A62BB" w14:paraId="57D77DA7" w14:textId="77777777">
        <w:trPr>
          <w:trHeight w:val="440"/>
        </w:trPr>
        <w:tc>
          <w:tcPr>
            <w:tcW w:w="2985" w:type="dxa"/>
            <w:vMerge/>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2D12A8DF" w14:textId="77777777" w:rsidR="00CA347C" w:rsidRPr="00A51F35" w:rsidRDefault="00CA347C" w:rsidP="00A51F35">
            <w:pPr>
              <w:pStyle w:val="Normal1"/>
              <w:widowControl w:val="0"/>
              <w:pBdr>
                <w:top w:val="nil"/>
                <w:left w:val="nil"/>
                <w:bottom w:val="nil"/>
                <w:right w:val="nil"/>
                <w:between w:val="nil"/>
              </w:pBdr>
              <w:spacing w:line="360" w:lineRule="auto"/>
              <w:jc w:val="both"/>
              <w:rPr>
                <w:rFonts w:ascii="Arial" w:hAnsi="Arial" w:cs="Arial"/>
              </w:rPr>
            </w:pPr>
          </w:p>
        </w:tc>
        <w:tc>
          <w:tcPr>
            <w:tcW w:w="4635" w:type="dxa"/>
            <w:tcBorders>
              <w:top w:val="single" w:sz="8" w:space="0" w:color="FFFFFF"/>
              <w:left w:val="single" w:sz="8" w:space="0" w:color="FFFFFF"/>
              <w:bottom w:val="single" w:sz="8" w:space="0" w:color="FFFFFF"/>
              <w:right w:val="single" w:sz="8" w:space="0" w:color="FFFFFF"/>
            </w:tcBorders>
            <w:shd w:val="clear" w:color="auto" w:fill="FFF2CC"/>
            <w:tcMar>
              <w:top w:w="100" w:type="dxa"/>
              <w:left w:w="100" w:type="dxa"/>
              <w:bottom w:w="100" w:type="dxa"/>
              <w:right w:w="100" w:type="dxa"/>
            </w:tcMar>
          </w:tcPr>
          <w:p w14:paraId="3FE53CAB" w14:textId="77777777" w:rsidR="00CA347C" w:rsidRPr="00A51F35" w:rsidRDefault="00097508" w:rsidP="00A51F35">
            <w:pPr>
              <w:pStyle w:val="Normal1"/>
              <w:widowControl w:val="0"/>
              <w:spacing w:line="360" w:lineRule="auto"/>
              <w:jc w:val="both"/>
              <w:rPr>
                <w:rFonts w:ascii="Arial" w:hAnsi="Arial" w:cs="Arial"/>
              </w:rPr>
            </w:pPr>
            <w:r w:rsidRPr="00A51F35">
              <w:rPr>
                <w:rFonts w:ascii="Arial" w:hAnsi="Arial" w:cs="Arial"/>
                <w:b/>
                <w:i/>
              </w:rPr>
              <w:t xml:space="preserve">Lower Growth Rate: </w:t>
            </w:r>
            <w:r w:rsidRPr="00A51F35">
              <w:rPr>
                <w:rFonts w:ascii="Arial" w:hAnsi="Arial" w:cs="Arial"/>
              </w:rPr>
              <w:t xml:space="preserve">Travelodge hotel cannot generate high profit in </w:t>
            </w:r>
            <w:r w:rsidRPr="00A51F35">
              <w:rPr>
                <w:rFonts w:ascii="Arial" w:hAnsi="Arial" w:cs="Arial"/>
              </w:rPr>
              <w:t>Knoydart due to lower customer counts. It is stopping the growth of this hotel and generating suitable revenue from this branch (McNee, 2022).</w:t>
            </w:r>
          </w:p>
        </w:tc>
        <w:tc>
          <w:tcPr>
            <w:tcW w:w="4395"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585534CD" w14:textId="0DC63B30"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Travelodge may advertise this hotel branch on TVs, social media platforms and hoardings to increase the customer </w:t>
            </w:r>
            <w:r w:rsidRPr="00A51F35">
              <w:rPr>
                <w:rFonts w:ascii="Arial" w:hAnsi="Arial" w:cs="Arial"/>
              </w:rPr>
              <w:t>flow to the Knoydart branch of this organisation (Knoydart, 2022).</w:t>
            </w:r>
          </w:p>
        </w:tc>
      </w:tr>
    </w:tbl>
    <w:p w14:paraId="00FC6011" w14:textId="77777777" w:rsidR="00CA347C" w:rsidRPr="00A51F35" w:rsidRDefault="00097508" w:rsidP="00A51F35">
      <w:pPr>
        <w:pStyle w:val="Normal1"/>
        <w:spacing w:line="360" w:lineRule="auto"/>
        <w:jc w:val="center"/>
        <w:rPr>
          <w:rFonts w:ascii="Arial" w:hAnsi="Arial" w:cs="Arial"/>
          <w:b/>
        </w:rPr>
      </w:pPr>
      <w:r w:rsidRPr="00A51F35">
        <w:rPr>
          <w:rFonts w:ascii="Arial" w:hAnsi="Arial" w:cs="Arial"/>
          <w:b/>
        </w:rPr>
        <w:t>Table 4: Findings</w:t>
      </w:r>
    </w:p>
    <w:p w14:paraId="6CFE0AF8" w14:textId="4CB661A7" w:rsidR="00CA347C" w:rsidRPr="00A51F35" w:rsidRDefault="00097508" w:rsidP="00A51F35">
      <w:pPr>
        <w:pStyle w:val="Normal1"/>
        <w:spacing w:line="360" w:lineRule="auto"/>
        <w:jc w:val="center"/>
        <w:rPr>
          <w:rFonts w:ascii="Arial" w:hAnsi="Arial" w:cs="Arial"/>
        </w:rPr>
      </w:pPr>
      <w:r w:rsidRPr="00A51F35">
        <w:rPr>
          <w:rFonts w:ascii="Arial" w:hAnsi="Arial" w:cs="Arial"/>
        </w:rPr>
        <w:t xml:space="preserve">(Source: </w:t>
      </w:r>
      <w:r w:rsidR="00A51F35">
        <w:rPr>
          <w:rFonts w:ascii="Arial" w:hAnsi="Arial" w:cs="Arial"/>
        </w:rPr>
        <w:t>Self-c</w:t>
      </w:r>
      <w:r w:rsidR="008468D9">
        <w:rPr>
          <w:rFonts w:ascii="Arial" w:hAnsi="Arial" w:cs="Arial"/>
        </w:rPr>
        <w:t>reation</w:t>
      </w:r>
      <w:r w:rsidRPr="00A51F35">
        <w:rPr>
          <w:rFonts w:ascii="Arial" w:hAnsi="Arial" w:cs="Arial"/>
        </w:rPr>
        <w:t>)</w:t>
      </w:r>
    </w:p>
    <w:p w14:paraId="18387717" w14:textId="25D3E1DD" w:rsidR="00A51F35" w:rsidRPr="00A51F35" w:rsidRDefault="00097508" w:rsidP="00A51F35">
      <w:pPr>
        <w:pStyle w:val="Normal1"/>
        <w:spacing w:line="360" w:lineRule="auto"/>
        <w:jc w:val="both"/>
        <w:rPr>
          <w:rFonts w:ascii="Arial" w:hAnsi="Arial" w:cs="Arial"/>
          <w:shd w:val="clear" w:color="auto" w:fill="FFFFFF"/>
        </w:rPr>
      </w:pPr>
      <w:r w:rsidRPr="00A51F35">
        <w:rPr>
          <w:rFonts w:ascii="Arial" w:hAnsi="Arial" w:cs="Arial"/>
          <w:b/>
          <w:i/>
        </w:rPr>
        <w:t xml:space="preserve">Evaluation: </w:t>
      </w:r>
      <w:r w:rsidRPr="00A51F35">
        <w:rPr>
          <w:rFonts w:ascii="Arial" w:hAnsi="Arial" w:cs="Arial"/>
        </w:rPr>
        <w:t xml:space="preserve">Travelodge opened a branch in Knoydart, and after that, it faced challenges mostly externally as well as slightly </w:t>
      </w:r>
      <w:r w:rsidRPr="00A51F35">
        <w:rPr>
          <w:rFonts w:ascii="Arial" w:hAnsi="Arial" w:cs="Arial"/>
        </w:rPr>
        <w:t xml:space="preserve">internally. One of the biggest problems faced by this hotel company is poor road connectivity. The travellers visit this place through waterways and the price of this type of transportation is so high (Cook, 2022). Moreover, due to the high price of water </w:t>
      </w:r>
      <w:r w:rsidRPr="00A51F35">
        <w:rPr>
          <w:rFonts w:ascii="Arial" w:hAnsi="Arial" w:cs="Arial"/>
        </w:rPr>
        <w:t>transportation, the company spends more capital on getting the supply of resources. It has forced the hotel to increase its price of rooms. The company may introduce their water transportation services to solve the problem. Electricity supply is not suffic</w:t>
      </w:r>
      <w:r w:rsidRPr="00A51F35">
        <w:rPr>
          <w:rFonts w:ascii="Arial" w:hAnsi="Arial" w:cs="Arial"/>
        </w:rPr>
        <w:t>ient in this branch of Travelodge as Knoydart Renewable is incapable of supplying sufficient electricity. The company may use alternative energy like windmills, solar panels and wood-fueled electricity to fulfil the energy demand (Energy, 2022). Additional</w:t>
      </w:r>
      <w:r w:rsidRPr="00A51F35">
        <w:rPr>
          <w:rFonts w:ascii="Arial" w:hAnsi="Arial" w:cs="Arial"/>
        </w:rPr>
        <w:t>ly, th</w:t>
      </w:r>
      <w:r w:rsidR="007D2A3F" w:rsidRPr="00A51F35">
        <w:rPr>
          <w:rFonts w:ascii="Arial" w:hAnsi="Arial" w:cs="Arial"/>
        </w:rPr>
        <w:t>e</w:t>
      </w:r>
      <w:r w:rsidRPr="00A51F35">
        <w:rPr>
          <w:rFonts w:ascii="Arial" w:hAnsi="Arial" w:cs="Arial"/>
        </w:rPr>
        <w:t xml:space="preserve"> hotel is suffering from a lack of drinking water due to the absence of water pipelines. The company is recommended to install borewells and pumps to fulfil its demand for drinking water. Moreover, the company may set guidelines and private security</w:t>
      </w:r>
      <w:r w:rsidRPr="00A51F35">
        <w:rPr>
          <w:rFonts w:ascii="Arial" w:hAnsi="Arial" w:cs="Arial"/>
        </w:rPr>
        <w:t xml:space="preserve"> personnel in hotels to reduce the chance of insecurity ( Knoydart, 2022). Additionally, this hotel is unable to offer the highest medical facilities to the travellers as the absence of sufficient clinics. This organisation may hire private healthcare work</w:t>
      </w:r>
      <w:r w:rsidRPr="00A51F35">
        <w:rPr>
          <w:rFonts w:ascii="Arial" w:hAnsi="Arial" w:cs="Arial"/>
        </w:rPr>
        <w:t>ers to improve the health service facilities (Lockwood, 2017). The majority of unskilled employees in th</w:t>
      </w:r>
      <w:r w:rsidR="007D2A3F" w:rsidRPr="00A51F35">
        <w:rPr>
          <w:rFonts w:ascii="Arial" w:hAnsi="Arial" w:cs="Arial"/>
        </w:rPr>
        <w:t>e</w:t>
      </w:r>
      <w:r w:rsidRPr="00A51F35">
        <w:rPr>
          <w:rFonts w:ascii="Arial" w:hAnsi="Arial" w:cs="Arial"/>
        </w:rPr>
        <w:t xml:space="preserve"> branch of Travelodge </w:t>
      </w:r>
      <w:r w:rsidR="007D2A3F" w:rsidRPr="00A51F35">
        <w:rPr>
          <w:rFonts w:ascii="Arial" w:hAnsi="Arial" w:cs="Arial"/>
        </w:rPr>
        <w:t>result in a</w:t>
      </w:r>
      <w:r w:rsidRPr="00A51F35">
        <w:rPr>
          <w:rFonts w:ascii="Arial" w:hAnsi="Arial" w:cs="Arial"/>
        </w:rPr>
        <w:t xml:space="preserve"> big issue as they are unable to offer better customer service. The company could organise skill development programme</w:t>
      </w:r>
      <w:r w:rsidRPr="00A51F35">
        <w:rPr>
          <w:rFonts w:ascii="Arial" w:hAnsi="Arial" w:cs="Arial"/>
        </w:rPr>
        <w:t xml:space="preserve">s and change management styles to improve the </w:t>
      </w:r>
      <w:r w:rsidRPr="00A51F35">
        <w:rPr>
          <w:rFonts w:ascii="Arial" w:hAnsi="Arial" w:cs="Arial"/>
        </w:rPr>
        <w:lastRenderedPageBreak/>
        <w:t>skills of the staff as well as enhance customer service (Cook, 2022). Finally, the smaller numbers of guests are the big challenges and this company may advertise this branch hotel on media platforms to generat</w:t>
      </w:r>
      <w:r w:rsidRPr="00A51F35">
        <w:rPr>
          <w:rFonts w:ascii="Arial" w:hAnsi="Arial" w:cs="Arial"/>
        </w:rPr>
        <w:t>e large numbers of customers</w:t>
      </w:r>
      <w:r w:rsidR="008E3768" w:rsidRPr="00A51F35">
        <w:rPr>
          <w:rFonts w:ascii="Arial" w:hAnsi="Arial" w:cs="Arial"/>
        </w:rPr>
        <w:t xml:space="preserve"> </w:t>
      </w:r>
      <w:r w:rsidR="008E3768" w:rsidRPr="00A51F35">
        <w:rPr>
          <w:rFonts w:ascii="Arial" w:hAnsi="Arial" w:cs="Arial"/>
          <w:shd w:val="clear" w:color="auto" w:fill="FFFFFF"/>
        </w:rPr>
        <w:t>(Bachell, 2021).</w:t>
      </w:r>
    </w:p>
    <w:p w14:paraId="5DF785FB" w14:textId="04F277F1" w:rsidR="00CA347C" w:rsidRPr="00097508" w:rsidRDefault="00097508" w:rsidP="00A51F35">
      <w:pPr>
        <w:pStyle w:val="Heading1"/>
        <w:spacing w:line="360" w:lineRule="auto"/>
        <w:jc w:val="both"/>
        <w:rPr>
          <w:rFonts w:ascii="Arial" w:hAnsi="Arial" w:cs="Arial"/>
          <w:sz w:val="32"/>
          <w:szCs w:val="32"/>
        </w:rPr>
      </w:pPr>
      <w:bookmarkStart w:id="20" w:name="_hcpxjvyjdwlm" w:colFirst="0" w:colLast="0"/>
      <w:bookmarkStart w:id="21" w:name="_Toc121508924"/>
      <w:bookmarkEnd w:id="20"/>
      <w:r w:rsidRPr="00097508">
        <w:rPr>
          <w:rFonts w:ascii="Arial" w:hAnsi="Arial" w:cs="Arial"/>
          <w:sz w:val="32"/>
          <w:szCs w:val="32"/>
        </w:rPr>
        <w:t>Action plan</w:t>
      </w:r>
      <w:bookmarkEnd w:id="21"/>
    </w:p>
    <w:p w14:paraId="64F00CB3" w14:textId="77777777" w:rsidR="00A51F35" w:rsidRPr="00A51F35" w:rsidRDefault="00A51F35" w:rsidP="00A51F35">
      <w:pPr>
        <w:pStyle w:val="Normal1"/>
      </w:pPr>
    </w:p>
    <w:tbl>
      <w:tblPr>
        <w:tblStyle w:val="Table5"/>
        <w:tblW w:w="11341"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7"/>
        <w:gridCol w:w="2126"/>
        <w:gridCol w:w="1418"/>
        <w:gridCol w:w="2126"/>
        <w:gridCol w:w="1728"/>
        <w:gridCol w:w="1515"/>
        <w:gridCol w:w="1151"/>
      </w:tblGrid>
      <w:tr w:rsidR="007A62BB" w14:paraId="473A5020"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7BDBD85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Number</w:t>
            </w:r>
          </w:p>
        </w:tc>
        <w:tc>
          <w:tcPr>
            <w:tcW w:w="2126"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3C0803A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Problem</w:t>
            </w:r>
          </w:p>
        </w:tc>
        <w:tc>
          <w:tcPr>
            <w:tcW w:w="1418"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1A8133C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Solution</w:t>
            </w:r>
          </w:p>
        </w:tc>
        <w:tc>
          <w:tcPr>
            <w:tcW w:w="2126"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69AB1FE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Desired Outcomes</w:t>
            </w:r>
          </w:p>
        </w:tc>
        <w:tc>
          <w:tcPr>
            <w:tcW w:w="1728"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64F46C0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Time Scale</w:t>
            </w:r>
          </w:p>
        </w:tc>
        <w:tc>
          <w:tcPr>
            <w:tcW w:w="1515"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0FE1842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Competition</w:t>
            </w:r>
          </w:p>
          <w:p w14:paraId="5998128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Date</w:t>
            </w:r>
          </w:p>
        </w:tc>
        <w:tc>
          <w:tcPr>
            <w:tcW w:w="1151" w:type="dxa"/>
            <w:tcBorders>
              <w:top w:val="single" w:sz="8" w:space="0" w:color="FFFFFF"/>
              <w:left w:val="single" w:sz="8" w:space="0" w:color="FFFFFF"/>
              <w:bottom w:val="single" w:sz="8" w:space="0" w:color="FFFFFF"/>
              <w:right w:val="single" w:sz="8" w:space="0" w:color="FFFFFF"/>
            </w:tcBorders>
            <w:shd w:val="clear" w:color="auto" w:fill="FFE599"/>
            <w:tcMar>
              <w:top w:w="100" w:type="dxa"/>
              <w:left w:w="100" w:type="dxa"/>
              <w:bottom w:w="100" w:type="dxa"/>
              <w:right w:w="100" w:type="dxa"/>
            </w:tcMar>
          </w:tcPr>
          <w:p w14:paraId="3A0AB12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b/>
              </w:rPr>
            </w:pPr>
            <w:r w:rsidRPr="00A51F35">
              <w:rPr>
                <w:rFonts w:ascii="Arial" w:hAnsi="Arial" w:cs="Arial"/>
                <w:b/>
              </w:rPr>
              <w:t>Planned Budget</w:t>
            </w:r>
          </w:p>
        </w:tc>
      </w:tr>
      <w:tr w:rsidR="007A62BB" w14:paraId="37FF8AC9"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2320AF3F"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01</w:t>
            </w:r>
          </w:p>
        </w:tc>
        <w:tc>
          <w:tcPr>
            <w:tcW w:w="2126"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37EFD2A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Poor transportation</w:t>
            </w:r>
          </w:p>
        </w:tc>
        <w:tc>
          <w:tcPr>
            <w:tcW w:w="1418"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06708D6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Development of own water transportation.</w:t>
            </w:r>
          </w:p>
          <w:p w14:paraId="26ECBE1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Consultation with government and local </w:t>
            </w:r>
            <w:r w:rsidRPr="00A51F35">
              <w:rPr>
                <w:rFonts w:ascii="Arial" w:hAnsi="Arial" w:cs="Arial"/>
              </w:rPr>
              <w:t>trusts on the construction of new roads.</w:t>
            </w:r>
          </w:p>
        </w:tc>
        <w:tc>
          <w:tcPr>
            <w:tcW w:w="2126"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6345823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Resource transportation costs will decrease. Profit will be increased by transporting travellers by cruise or boat.</w:t>
            </w:r>
          </w:p>
        </w:tc>
        <w:tc>
          <w:tcPr>
            <w:tcW w:w="1728"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7CA1A6EF"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1 Year 1 Month</w:t>
            </w:r>
          </w:p>
        </w:tc>
        <w:tc>
          <w:tcPr>
            <w:tcW w:w="1515"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608E240C"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03/12/2023</w:t>
            </w:r>
          </w:p>
        </w:tc>
        <w:tc>
          <w:tcPr>
            <w:tcW w:w="1151" w:type="dxa"/>
            <w:tcBorders>
              <w:top w:val="single" w:sz="8" w:space="0" w:color="FFFFFF"/>
              <w:left w:val="single" w:sz="8" w:space="0" w:color="FFFFFF"/>
              <w:bottom w:val="single" w:sz="8" w:space="0" w:color="FFFFFF"/>
              <w:right w:val="single" w:sz="8" w:space="0" w:color="FFFFFF"/>
            </w:tcBorders>
            <w:shd w:val="clear" w:color="auto" w:fill="D9EAD3"/>
            <w:tcMar>
              <w:top w:w="100" w:type="dxa"/>
              <w:left w:w="100" w:type="dxa"/>
              <w:bottom w:w="100" w:type="dxa"/>
              <w:right w:w="100" w:type="dxa"/>
            </w:tcMar>
          </w:tcPr>
          <w:p w14:paraId="4809B8B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£70,000</w:t>
            </w:r>
          </w:p>
        </w:tc>
      </w:tr>
      <w:tr w:rsidR="007A62BB" w14:paraId="66AB38E8"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617C201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02</w:t>
            </w:r>
          </w:p>
        </w:tc>
        <w:tc>
          <w:tcPr>
            <w:tcW w:w="2126"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71E8728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Irregular electricity supply</w:t>
            </w:r>
          </w:p>
        </w:tc>
        <w:tc>
          <w:tcPr>
            <w:tcW w:w="1418"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7D7F03F4"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Use of alternative </w:t>
            </w:r>
            <w:r w:rsidRPr="00A51F35">
              <w:rPr>
                <w:rFonts w:ascii="Arial" w:hAnsi="Arial" w:cs="Arial"/>
              </w:rPr>
              <w:t>energy.</w:t>
            </w:r>
          </w:p>
          <w:p w14:paraId="0CC7902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Use the electricity from KFT </w:t>
            </w:r>
            <w:r w:rsidRPr="00A51F35">
              <w:rPr>
                <w:rFonts w:ascii="Arial" w:hAnsi="Arial" w:cs="Arial"/>
              </w:rPr>
              <w:lastRenderedPageBreak/>
              <w:t>(wood-fueled).</w:t>
            </w:r>
          </w:p>
        </w:tc>
        <w:tc>
          <w:tcPr>
            <w:tcW w:w="2126"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5EF28415"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 xml:space="preserve">Reduce the dependency on Knoydart Renewals. Fulfil the demand for electricity in the </w:t>
            </w:r>
            <w:r w:rsidRPr="00A51F35">
              <w:rPr>
                <w:rFonts w:ascii="Arial" w:hAnsi="Arial" w:cs="Arial"/>
              </w:rPr>
              <w:lastRenderedPageBreak/>
              <w:t>hotel.</w:t>
            </w:r>
          </w:p>
        </w:tc>
        <w:tc>
          <w:tcPr>
            <w:tcW w:w="1728"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18C1F7E4"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6 Months</w:t>
            </w:r>
          </w:p>
        </w:tc>
        <w:tc>
          <w:tcPr>
            <w:tcW w:w="1515"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644FACA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01/05/2023</w:t>
            </w:r>
          </w:p>
        </w:tc>
        <w:tc>
          <w:tcPr>
            <w:tcW w:w="1151" w:type="dxa"/>
            <w:tcBorders>
              <w:top w:val="single" w:sz="8" w:space="0" w:color="FFFFFF"/>
              <w:left w:val="single" w:sz="8" w:space="0" w:color="FFFFFF"/>
              <w:bottom w:val="single" w:sz="8" w:space="0" w:color="FFFFFF"/>
              <w:right w:val="single" w:sz="8" w:space="0" w:color="FFFFFF"/>
            </w:tcBorders>
            <w:shd w:val="clear" w:color="auto" w:fill="F4CCCC"/>
            <w:tcMar>
              <w:top w:w="100" w:type="dxa"/>
              <w:left w:w="100" w:type="dxa"/>
              <w:bottom w:w="100" w:type="dxa"/>
              <w:right w:w="100" w:type="dxa"/>
            </w:tcMar>
          </w:tcPr>
          <w:p w14:paraId="5F9EB5A4"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£31,000</w:t>
            </w:r>
          </w:p>
        </w:tc>
      </w:tr>
      <w:tr w:rsidR="007A62BB" w14:paraId="366D9D24"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51B2FE70"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03</w:t>
            </w:r>
          </w:p>
        </w:tc>
        <w:tc>
          <w:tcPr>
            <w:tcW w:w="2126"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5AD7E694"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Absence of hi-speed internet connection</w:t>
            </w:r>
          </w:p>
        </w:tc>
        <w:tc>
          <w:tcPr>
            <w:tcW w:w="1418"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27B59814"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Installation of monopole and </w:t>
            </w:r>
            <w:r w:rsidRPr="00A51F35">
              <w:rPr>
                <w:rFonts w:ascii="Arial" w:hAnsi="Arial" w:cs="Arial"/>
              </w:rPr>
              <w:t>free-standing towers.</w:t>
            </w:r>
          </w:p>
        </w:tc>
        <w:tc>
          <w:tcPr>
            <w:tcW w:w="2126"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7C9808B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Enhance customer service. Online booking may be started.</w:t>
            </w:r>
          </w:p>
        </w:tc>
        <w:tc>
          <w:tcPr>
            <w:tcW w:w="1728"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6F9318F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8 Months</w:t>
            </w:r>
          </w:p>
        </w:tc>
        <w:tc>
          <w:tcPr>
            <w:tcW w:w="1515"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79319677"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10/07/2023</w:t>
            </w:r>
          </w:p>
        </w:tc>
        <w:tc>
          <w:tcPr>
            <w:tcW w:w="1151" w:type="dxa"/>
            <w:tcBorders>
              <w:top w:val="single" w:sz="8" w:space="0" w:color="FFFFFF"/>
              <w:left w:val="single" w:sz="8" w:space="0" w:color="FFFFFF"/>
              <w:bottom w:val="single" w:sz="8" w:space="0" w:color="FFFFFF"/>
              <w:right w:val="single" w:sz="8" w:space="0" w:color="FFFFFF"/>
            </w:tcBorders>
            <w:shd w:val="clear" w:color="auto" w:fill="FCE5CD"/>
            <w:tcMar>
              <w:top w:w="100" w:type="dxa"/>
              <w:left w:w="100" w:type="dxa"/>
              <w:bottom w:w="100" w:type="dxa"/>
              <w:right w:w="100" w:type="dxa"/>
            </w:tcMar>
          </w:tcPr>
          <w:p w14:paraId="7E66523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£60,000</w:t>
            </w:r>
          </w:p>
        </w:tc>
      </w:tr>
      <w:tr w:rsidR="007A62BB" w14:paraId="33F49C5C"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263243B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04</w:t>
            </w:r>
          </w:p>
        </w:tc>
        <w:tc>
          <w:tcPr>
            <w:tcW w:w="2126"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715CDB4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Underdeveloped water supply connections</w:t>
            </w:r>
          </w:p>
        </w:tc>
        <w:tc>
          <w:tcPr>
            <w:tcW w:w="1418"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1255598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Installation of borewells and pumps. Filtering river water.</w:t>
            </w:r>
          </w:p>
        </w:tc>
        <w:tc>
          <w:tcPr>
            <w:tcW w:w="2126"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6F57AFE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Fulfil the demand for drinking and </w:t>
            </w:r>
            <w:r w:rsidRPr="00A51F35">
              <w:rPr>
                <w:rFonts w:ascii="Arial" w:hAnsi="Arial" w:cs="Arial"/>
              </w:rPr>
              <w:t>usable water.</w:t>
            </w:r>
          </w:p>
        </w:tc>
        <w:tc>
          <w:tcPr>
            <w:tcW w:w="1728"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120455C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2 Months</w:t>
            </w:r>
          </w:p>
        </w:tc>
        <w:tc>
          <w:tcPr>
            <w:tcW w:w="1515"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4B5AE4B1"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12/01/2023</w:t>
            </w:r>
          </w:p>
        </w:tc>
        <w:tc>
          <w:tcPr>
            <w:tcW w:w="1151"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790445BF" w14:textId="4D99C536"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w:t>
            </w:r>
            <w:r w:rsidR="00A05A0E">
              <w:rPr>
                <w:rFonts w:ascii="Arial" w:hAnsi="Arial" w:cs="Arial"/>
              </w:rPr>
              <w:t>3</w:t>
            </w:r>
            <w:r w:rsidRPr="00A51F35">
              <w:rPr>
                <w:rFonts w:ascii="Arial" w:hAnsi="Arial" w:cs="Arial"/>
              </w:rPr>
              <w:t>5,000</w:t>
            </w:r>
          </w:p>
        </w:tc>
      </w:tr>
      <w:tr w:rsidR="007A62BB" w14:paraId="56818AE6"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4A1F4585"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05</w:t>
            </w:r>
          </w:p>
        </w:tc>
        <w:tc>
          <w:tcPr>
            <w:tcW w:w="2126"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2CBADFD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Majority of unskilled staff</w:t>
            </w:r>
          </w:p>
        </w:tc>
        <w:tc>
          <w:tcPr>
            <w:tcW w:w="1418"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182979B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Offering skill development programmes to the staff.</w:t>
            </w:r>
          </w:p>
        </w:tc>
        <w:tc>
          <w:tcPr>
            <w:tcW w:w="2126"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0A2E658D"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Enhance the quality of customer service. and skills of the employees.</w:t>
            </w:r>
          </w:p>
        </w:tc>
        <w:tc>
          <w:tcPr>
            <w:tcW w:w="1728"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30FA9B6E"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4 Months</w:t>
            </w:r>
          </w:p>
        </w:tc>
        <w:tc>
          <w:tcPr>
            <w:tcW w:w="1515"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19299033"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23/03/2023</w:t>
            </w:r>
          </w:p>
        </w:tc>
        <w:tc>
          <w:tcPr>
            <w:tcW w:w="1151" w:type="dxa"/>
            <w:tcBorders>
              <w:top w:val="single" w:sz="8" w:space="0" w:color="FFFFFF"/>
              <w:left w:val="single" w:sz="8" w:space="0" w:color="FFFFFF"/>
              <w:bottom w:val="single" w:sz="8" w:space="0" w:color="FFFFFF"/>
              <w:right w:val="single" w:sz="8" w:space="0" w:color="FFFFFF"/>
            </w:tcBorders>
            <w:shd w:val="clear" w:color="auto" w:fill="AEFA89"/>
            <w:tcMar>
              <w:top w:w="100" w:type="dxa"/>
              <w:left w:w="100" w:type="dxa"/>
              <w:bottom w:w="100" w:type="dxa"/>
              <w:right w:w="100" w:type="dxa"/>
            </w:tcMar>
          </w:tcPr>
          <w:p w14:paraId="6A8DA1B5" w14:textId="44292F6E"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w:t>
            </w:r>
            <w:r w:rsidR="00A05A0E">
              <w:rPr>
                <w:rFonts w:ascii="Arial" w:hAnsi="Arial" w:cs="Arial"/>
              </w:rPr>
              <w:t>2</w:t>
            </w:r>
            <w:r w:rsidRPr="00A51F35">
              <w:rPr>
                <w:rFonts w:ascii="Arial" w:hAnsi="Arial" w:cs="Arial"/>
              </w:rPr>
              <w:t>0,000</w:t>
            </w:r>
          </w:p>
        </w:tc>
      </w:tr>
      <w:tr w:rsidR="007A62BB" w14:paraId="7EB5DD3A"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42BA73D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06</w:t>
            </w:r>
          </w:p>
        </w:tc>
        <w:tc>
          <w:tcPr>
            <w:tcW w:w="2126"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05FAFA97"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Lack of healthcare </w:t>
            </w:r>
            <w:r w:rsidRPr="00A51F35">
              <w:rPr>
                <w:rFonts w:ascii="Arial" w:hAnsi="Arial" w:cs="Arial"/>
              </w:rPr>
              <w:t>clinic</w:t>
            </w:r>
          </w:p>
        </w:tc>
        <w:tc>
          <w:tcPr>
            <w:tcW w:w="1418"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086C3386"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Employing private healthcare workers in hotels.</w:t>
            </w:r>
          </w:p>
        </w:tc>
        <w:tc>
          <w:tcPr>
            <w:tcW w:w="2126"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3A0145C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Enhance the medical facilities in the hotel.</w:t>
            </w:r>
          </w:p>
        </w:tc>
        <w:tc>
          <w:tcPr>
            <w:tcW w:w="1728"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5DDF335E"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1 Month</w:t>
            </w:r>
          </w:p>
        </w:tc>
        <w:tc>
          <w:tcPr>
            <w:tcW w:w="1515"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56C286F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06/12/022</w:t>
            </w:r>
          </w:p>
        </w:tc>
        <w:tc>
          <w:tcPr>
            <w:tcW w:w="1151" w:type="dxa"/>
            <w:tcBorders>
              <w:top w:val="single" w:sz="8" w:space="0" w:color="FFFFFF"/>
              <w:left w:val="single" w:sz="8" w:space="0" w:color="FFFFFF"/>
              <w:bottom w:val="single" w:sz="8" w:space="0" w:color="FFFFFF"/>
              <w:right w:val="single" w:sz="8" w:space="0" w:color="FFFFFF"/>
            </w:tcBorders>
            <w:shd w:val="clear" w:color="auto" w:fill="EEF783"/>
            <w:tcMar>
              <w:top w:w="100" w:type="dxa"/>
              <w:left w:w="100" w:type="dxa"/>
              <w:bottom w:w="100" w:type="dxa"/>
              <w:right w:w="100" w:type="dxa"/>
            </w:tcMar>
          </w:tcPr>
          <w:p w14:paraId="7FBFDE08" w14:textId="2AAA8AF8"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w:t>
            </w:r>
            <w:r w:rsidR="00A05A0E">
              <w:rPr>
                <w:rFonts w:ascii="Arial" w:hAnsi="Arial" w:cs="Arial"/>
              </w:rPr>
              <w:t>1</w:t>
            </w:r>
            <w:r w:rsidRPr="00A51F35">
              <w:rPr>
                <w:rFonts w:ascii="Arial" w:hAnsi="Arial" w:cs="Arial"/>
              </w:rPr>
              <w:t>0,000</w:t>
            </w:r>
          </w:p>
        </w:tc>
      </w:tr>
      <w:tr w:rsidR="007A62BB" w14:paraId="397D7EFE"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21F4F1E2"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07</w:t>
            </w:r>
          </w:p>
        </w:tc>
        <w:tc>
          <w:tcPr>
            <w:tcW w:w="2126"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4CF02FA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The small number </w:t>
            </w:r>
            <w:r w:rsidRPr="00A51F35">
              <w:rPr>
                <w:rFonts w:ascii="Arial" w:hAnsi="Arial" w:cs="Arial"/>
              </w:rPr>
              <w:lastRenderedPageBreak/>
              <w:t>of travellers</w:t>
            </w:r>
          </w:p>
        </w:tc>
        <w:tc>
          <w:tcPr>
            <w:tcW w:w="1418"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356147F4"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 xml:space="preserve">Advertising </w:t>
            </w:r>
            <w:r w:rsidRPr="00A51F35">
              <w:rPr>
                <w:rFonts w:ascii="Arial" w:hAnsi="Arial" w:cs="Arial"/>
              </w:rPr>
              <w:lastRenderedPageBreak/>
              <w:t xml:space="preserve">this hotel on digital platforms, social media platforms and offline </w:t>
            </w:r>
            <w:r w:rsidRPr="00A51F35">
              <w:rPr>
                <w:rFonts w:ascii="Arial" w:hAnsi="Arial" w:cs="Arial"/>
              </w:rPr>
              <w:t>platforms.</w:t>
            </w:r>
          </w:p>
        </w:tc>
        <w:tc>
          <w:tcPr>
            <w:tcW w:w="2126"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70122225"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 xml:space="preserve">Increase the </w:t>
            </w:r>
            <w:r w:rsidRPr="00A51F35">
              <w:rPr>
                <w:rFonts w:ascii="Arial" w:hAnsi="Arial" w:cs="Arial"/>
              </w:rPr>
              <w:lastRenderedPageBreak/>
              <w:t>customer counts of the hotel.</w:t>
            </w:r>
          </w:p>
        </w:tc>
        <w:tc>
          <w:tcPr>
            <w:tcW w:w="1728"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02B4E2BA"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lastRenderedPageBreak/>
              <w:t>6 Months</w:t>
            </w:r>
          </w:p>
        </w:tc>
        <w:tc>
          <w:tcPr>
            <w:tcW w:w="1515"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706AA1A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18/05/2023</w:t>
            </w:r>
          </w:p>
        </w:tc>
        <w:tc>
          <w:tcPr>
            <w:tcW w:w="1151" w:type="dxa"/>
            <w:tcBorders>
              <w:top w:val="single" w:sz="8" w:space="0" w:color="FFFFFF"/>
              <w:left w:val="single" w:sz="8" w:space="0" w:color="FFFFFF"/>
              <w:bottom w:val="single" w:sz="8" w:space="0" w:color="FFFFFF"/>
              <w:right w:val="single" w:sz="8" w:space="0" w:color="FFFFFF"/>
            </w:tcBorders>
            <w:shd w:val="clear" w:color="auto" w:fill="EFEFEF"/>
            <w:tcMar>
              <w:top w:w="100" w:type="dxa"/>
              <w:left w:w="100" w:type="dxa"/>
              <w:bottom w:w="100" w:type="dxa"/>
              <w:right w:w="100" w:type="dxa"/>
            </w:tcMar>
          </w:tcPr>
          <w:p w14:paraId="45C88AB1" w14:textId="5553693F"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w:t>
            </w:r>
            <w:r w:rsidR="00A05A0E">
              <w:rPr>
                <w:rFonts w:ascii="Arial" w:hAnsi="Arial" w:cs="Arial"/>
              </w:rPr>
              <w:t>15</w:t>
            </w:r>
            <w:r w:rsidRPr="00A51F35">
              <w:rPr>
                <w:rFonts w:ascii="Arial" w:hAnsi="Arial" w:cs="Arial"/>
              </w:rPr>
              <w:t>,000</w:t>
            </w:r>
          </w:p>
        </w:tc>
      </w:tr>
      <w:tr w:rsidR="007A62BB" w14:paraId="1A5A99C3" w14:textId="77777777" w:rsidTr="00C12C3F">
        <w:tc>
          <w:tcPr>
            <w:tcW w:w="1277"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1E7DB62F"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08</w:t>
            </w:r>
          </w:p>
        </w:tc>
        <w:tc>
          <w:tcPr>
            <w:tcW w:w="2126"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57C2EFB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Security issues</w:t>
            </w:r>
          </w:p>
        </w:tc>
        <w:tc>
          <w:tcPr>
            <w:tcW w:w="1418"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6C73BDC9"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Implementation of guidelines and appointing guards in the hotel.</w:t>
            </w:r>
          </w:p>
        </w:tc>
        <w:tc>
          <w:tcPr>
            <w:tcW w:w="2126"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2F44B498"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 xml:space="preserve">Enhance the financial and personal security of the guests as well as Travelodge </w:t>
            </w:r>
            <w:r w:rsidRPr="00A51F35">
              <w:rPr>
                <w:rFonts w:ascii="Arial" w:hAnsi="Arial" w:cs="Arial"/>
              </w:rPr>
              <w:t>hotel.</w:t>
            </w:r>
          </w:p>
        </w:tc>
        <w:tc>
          <w:tcPr>
            <w:tcW w:w="1728"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79D0E655"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3 Months</w:t>
            </w:r>
          </w:p>
        </w:tc>
        <w:tc>
          <w:tcPr>
            <w:tcW w:w="1515"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5E215725"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17/02/2023</w:t>
            </w:r>
          </w:p>
        </w:tc>
        <w:tc>
          <w:tcPr>
            <w:tcW w:w="1151" w:type="dxa"/>
            <w:tcBorders>
              <w:top w:val="single" w:sz="8" w:space="0" w:color="FFFFFF"/>
              <w:left w:val="single" w:sz="8" w:space="0" w:color="FFFFFF"/>
              <w:bottom w:val="single" w:sz="8" w:space="0" w:color="FFFFFF"/>
              <w:right w:val="single" w:sz="8" w:space="0" w:color="FFFFFF"/>
            </w:tcBorders>
            <w:shd w:val="clear" w:color="auto" w:fill="D9D2E9"/>
            <w:tcMar>
              <w:top w:w="100" w:type="dxa"/>
              <w:left w:w="100" w:type="dxa"/>
              <w:bottom w:w="100" w:type="dxa"/>
              <w:right w:w="100" w:type="dxa"/>
            </w:tcMar>
          </w:tcPr>
          <w:p w14:paraId="4019017B" w14:textId="77777777" w:rsidR="00CA347C" w:rsidRPr="00A51F35" w:rsidRDefault="00097508" w:rsidP="00A51F35">
            <w:pPr>
              <w:pStyle w:val="Normal1"/>
              <w:widowControl w:val="0"/>
              <w:pBdr>
                <w:top w:val="nil"/>
                <w:left w:val="nil"/>
                <w:bottom w:val="nil"/>
                <w:right w:val="nil"/>
                <w:between w:val="nil"/>
              </w:pBdr>
              <w:spacing w:line="360" w:lineRule="auto"/>
              <w:jc w:val="both"/>
              <w:rPr>
                <w:rFonts w:ascii="Arial" w:hAnsi="Arial" w:cs="Arial"/>
              </w:rPr>
            </w:pPr>
            <w:r w:rsidRPr="00A51F35">
              <w:rPr>
                <w:rFonts w:ascii="Arial" w:hAnsi="Arial" w:cs="Arial"/>
              </w:rPr>
              <w:t>£35,000</w:t>
            </w:r>
          </w:p>
        </w:tc>
      </w:tr>
    </w:tbl>
    <w:p w14:paraId="20C98BA8" w14:textId="77777777" w:rsidR="00CA347C" w:rsidRPr="00A51F35" w:rsidRDefault="00097508" w:rsidP="00A05A0E">
      <w:pPr>
        <w:pStyle w:val="Normal1"/>
        <w:spacing w:line="360" w:lineRule="auto"/>
        <w:jc w:val="center"/>
        <w:rPr>
          <w:rFonts w:ascii="Arial" w:hAnsi="Arial" w:cs="Arial"/>
          <w:b/>
        </w:rPr>
      </w:pPr>
      <w:r w:rsidRPr="00A51F35">
        <w:rPr>
          <w:rFonts w:ascii="Arial" w:hAnsi="Arial" w:cs="Arial"/>
          <w:b/>
        </w:rPr>
        <w:t xml:space="preserve">Table 5: </w:t>
      </w:r>
      <w:r w:rsidR="0000563B" w:rsidRPr="00A51F35">
        <w:rPr>
          <w:rFonts w:ascii="Arial" w:hAnsi="Arial" w:cs="Arial"/>
          <w:b/>
        </w:rPr>
        <w:t>Action Plan</w:t>
      </w:r>
    </w:p>
    <w:p w14:paraId="6EFF8040" w14:textId="48D18000" w:rsidR="00CA347C" w:rsidRDefault="00097508" w:rsidP="00A05A0E">
      <w:pPr>
        <w:pStyle w:val="Normal1"/>
        <w:spacing w:line="360" w:lineRule="auto"/>
        <w:jc w:val="center"/>
        <w:rPr>
          <w:rFonts w:ascii="Arial" w:hAnsi="Arial" w:cs="Arial"/>
        </w:rPr>
      </w:pPr>
      <w:r w:rsidRPr="00A51F35">
        <w:rPr>
          <w:rFonts w:ascii="Arial" w:hAnsi="Arial" w:cs="Arial"/>
        </w:rPr>
        <w:t xml:space="preserve">(Source: </w:t>
      </w:r>
      <w:r w:rsidR="008468D9">
        <w:rPr>
          <w:rFonts w:ascii="Arial" w:hAnsi="Arial" w:cs="Arial"/>
        </w:rPr>
        <w:t>Self-creation</w:t>
      </w:r>
      <w:r w:rsidRPr="00A51F35">
        <w:rPr>
          <w:rFonts w:ascii="Arial" w:hAnsi="Arial" w:cs="Arial"/>
        </w:rPr>
        <w:t>)</w:t>
      </w:r>
    </w:p>
    <w:p w14:paraId="36EF28BC" w14:textId="0FFA7257" w:rsidR="007C06CB" w:rsidRDefault="00097508" w:rsidP="007C06CB">
      <w:pPr>
        <w:pStyle w:val="Normal1"/>
        <w:spacing w:line="360" w:lineRule="auto"/>
        <w:rPr>
          <w:rFonts w:ascii="Arial" w:hAnsi="Arial" w:cs="Arial"/>
        </w:rPr>
      </w:pPr>
      <w:r w:rsidRPr="007C06CB">
        <w:rPr>
          <w:rFonts w:ascii="Arial" w:hAnsi="Arial" w:cs="Arial"/>
        </w:rPr>
        <w:t xml:space="preserve">The stated strategic plan outlines the requirements and responsibilities that Travelodge Knoydart will need to adhere to throughout the course of the following year to finish it by </w:t>
      </w:r>
      <w:r w:rsidRPr="007C06CB">
        <w:rPr>
          <w:rFonts w:ascii="Arial" w:hAnsi="Arial" w:cs="Arial"/>
        </w:rPr>
        <w:t>December 3rd, 2023. It is essential to have a budget in place and establish partnerships with other businesses that may assist in making improvements to follow the consultancy recommendations.</w:t>
      </w:r>
      <w:bookmarkStart w:id="22" w:name="_b7s7xsbhw766" w:colFirst="0" w:colLast="0"/>
      <w:bookmarkEnd w:id="22"/>
      <w:r w:rsidRPr="007C06CB">
        <w:t xml:space="preserve"> </w:t>
      </w:r>
      <w:r w:rsidRPr="007C06CB">
        <w:rPr>
          <w:rFonts w:ascii="Arial" w:hAnsi="Arial" w:cs="Arial"/>
        </w:rPr>
        <w:t>The action plan lists eight issues that Travelodge will work to</w:t>
      </w:r>
      <w:r w:rsidRPr="007C06CB">
        <w:rPr>
          <w:rFonts w:ascii="Arial" w:hAnsi="Arial" w:cs="Arial"/>
        </w:rPr>
        <w:t xml:space="preserve"> address to increase revenue and customer satisfaction. The issues are poor transportation, inconsistent electricity supply, lack of high-speed internet access, underdeveloped water supply connections, unskilled staff, lack of healthcare clinic, the small </w:t>
      </w:r>
      <w:r w:rsidRPr="007C06CB">
        <w:rPr>
          <w:rFonts w:ascii="Arial" w:hAnsi="Arial" w:cs="Arial"/>
        </w:rPr>
        <w:t>number of guests, and security concerns. For each of the problems listed, Consultology has provided a solution.</w:t>
      </w:r>
    </w:p>
    <w:p w14:paraId="1601365F" w14:textId="57114F19" w:rsidR="007C06CB" w:rsidRDefault="007C06CB" w:rsidP="007C06CB">
      <w:pPr>
        <w:pStyle w:val="Normal1"/>
        <w:spacing w:line="360" w:lineRule="auto"/>
        <w:rPr>
          <w:rFonts w:ascii="Arial" w:hAnsi="Arial" w:cs="Arial"/>
        </w:rPr>
      </w:pPr>
    </w:p>
    <w:p w14:paraId="4E144973" w14:textId="7B5292AC" w:rsidR="00B62D91" w:rsidRDefault="00B62D91" w:rsidP="007C06CB">
      <w:pPr>
        <w:pStyle w:val="Normal1"/>
        <w:spacing w:line="360" w:lineRule="auto"/>
        <w:rPr>
          <w:rFonts w:ascii="Arial" w:hAnsi="Arial" w:cs="Arial"/>
        </w:rPr>
      </w:pPr>
    </w:p>
    <w:p w14:paraId="29D1BEC8" w14:textId="77777777" w:rsidR="00B62D91" w:rsidRDefault="00B62D91" w:rsidP="007C06CB">
      <w:pPr>
        <w:pStyle w:val="Normal1"/>
        <w:spacing w:line="360" w:lineRule="auto"/>
        <w:rPr>
          <w:rFonts w:ascii="Arial" w:hAnsi="Arial" w:cs="Arial"/>
        </w:rPr>
      </w:pPr>
    </w:p>
    <w:p w14:paraId="5AE7F762" w14:textId="27099D95" w:rsidR="00CA347C" w:rsidRPr="00097508" w:rsidRDefault="00097508" w:rsidP="007C06CB">
      <w:pPr>
        <w:pStyle w:val="Heading1"/>
        <w:rPr>
          <w:rFonts w:ascii="Arial" w:hAnsi="Arial" w:cs="Arial"/>
          <w:sz w:val="32"/>
          <w:szCs w:val="32"/>
        </w:rPr>
      </w:pPr>
      <w:bookmarkStart w:id="23" w:name="_Toc121508925"/>
      <w:r w:rsidRPr="00097508">
        <w:rPr>
          <w:rFonts w:ascii="Arial" w:hAnsi="Arial" w:cs="Arial"/>
          <w:sz w:val="32"/>
          <w:szCs w:val="32"/>
        </w:rPr>
        <w:lastRenderedPageBreak/>
        <w:t>Recommendations</w:t>
      </w:r>
      <w:bookmarkEnd w:id="23"/>
    </w:p>
    <w:p w14:paraId="100A463E" w14:textId="77777777" w:rsidR="00CA347C" w:rsidRPr="00A51F35" w:rsidRDefault="00097508" w:rsidP="00A51F35">
      <w:pPr>
        <w:pStyle w:val="Normal1"/>
        <w:numPr>
          <w:ilvl w:val="0"/>
          <w:numId w:val="9"/>
        </w:numPr>
        <w:spacing w:line="360" w:lineRule="auto"/>
        <w:jc w:val="both"/>
        <w:rPr>
          <w:rFonts w:ascii="Arial" w:hAnsi="Arial" w:cs="Arial"/>
        </w:rPr>
      </w:pPr>
      <w:r w:rsidRPr="00A51F35">
        <w:rPr>
          <w:rFonts w:ascii="Arial" w:hAnsi="Arial" w:cs="Arial"/>
        </w:rPr>
        <w:t>First of all, Travelodge needs to use alternative energy resources such as solar power or wind power for its daily operations. They can use windmills in the hotel area and also implement solar plates on the hotel roof. This will provide the guests with a c</w:t>
      </w:r>
      <w:r w:rsidRPr="00A51F35">
        <w:rPr>
          <w:rFonts w:ascii="Arial" w:hAnsi="Arial" w:cs="Arial"/>
        </w:rPr>
        <w:t xml:space="preserve">onstant flow of electricity </w:t>
      </w:r>
      <w:r w:rsidRPr="00A51F35">
        <w:rPr>
          <w:rFonts w:ascii="Arial" w:hAnsi="Arial" w:cs="Arial"/>
          <w:highlight w:val="white"/>
        </w:rPr>
        <w:t>(Allen and Hammond, 2019)</w:t>
      </w:r>
      <w:r w:rsidRPr="00A51F35">
        <w:rPr>
          <w:rFonts w:ascii="Arial" w:hAnsi="Arial" w:cs="Arial"/>
        </w:rPr>
        <w:t xml:space="preserve">. </w:t>
      </w:r>
    </w:p>
    <w:p w14:paraId="7535719E" w14:textId="77777777" w:rsidR="00CA347C" w:rsidRPr="00A51F35" w:rsidRDefault="00097508" w:rsidP="00A51F35">
      <w:pPr>
        <w:pStyle w:val="Normal1"/>
        <w:numPr>
          <w:ilvl w:val="0"/>
          <w:numId w:val="9"/>
        </w:numPr>
        <w:spacing w:line="360" w:lineRule="auto"/>
        <w:jc w:val="both"/>
        <w:rPr>
          <w:rFonts w:ascii="Arial" w:hAnsi="Arial" w:cs="Arial"/>
        </w:rPr>
      </w:pPr>
      <w:r w:rsidRPr="00A51F35">
        <w:rPr>
          <w:rFonts w:ascii="Arial" w:hAnsi="Arial" w:cs="Arial"/>
        </w:rPr>
        <w:t xml:space="preserve">Apart from that, this hotel also needs to invest in a power storage system to use the stored power in emergency periods. </w:t>
      </w:r>
    </w:p>
    <w:p w14:paraId="1E54A3FA" w14:textId="409B938C" w:rsidR="00CA347C" w:rsidRPr="00A51F35" w:rsidRDefault="00097508" w:rsidP="00A51F35">
      <w:pPr>
        <w:pStyle w:val="Normal1"/>
        <w:numPr>
          <w:ilvl w:val="0"/>
          <w:numId w:val="9"/>
        </w:numPr>
        <w:spacing w:line="360" w:lineRule="auto"/>
        <w:jc w:val="both"/>
        <w:rPr>
          <w:rFonts w:ascii="Arial" w:hAnsi="Arial" w:cs="Arial"/>
        </w:rPr>
      </w:pPr>
      <w:r w:rsidRPr="00A51F35">
        <w:rPr>
          <w:rFonts w:ascii="Arial" w:hAnsi="Arial" w:cs="Arial"/>
        </w:rPr>
        <w:t xml:space="preserve">Travelodge needs to improve its guest services such as room service, catering </w:t>
      </w:r>
      <w:r w:rsidRPr="00A51F35">
        <w:rPr>
          <w:rFonts w:ascii="Arial" w:hAnsi="Arial" w:cs="Arial"/>
        </w:rPr>
        <w:t>service, transport service and others. The local transport is very poor in Knoydart so the guests will face problems reaching the hotel ( Knoydart, 2022). Travelodge can start its transport service and provide this facility to the guests at an affordable r</w:t>
      </w:r>
      <w:r w:rsidRPr="00A51F35">
        <w:rPr>
          <w:rFonts w:ascii="Arial" w:hAnsi="Arial" w:cs="Arial"/>
        </w:rPr>
        <w:t xml:space="preserve">ate. </w:t>
      </w:r>
    </w:p>
    <w:p w14:paraId="30235EC0" w14:textId="77777777" w:rsidR="00CA347C" w:rsidRPr="00A51F35" w:rsidRDefault="00097508" w:rsidP="00A51F35">
      <w:pPr>
        <w:pStyle w:val="Normal1"/>
        <w:numPr>
          <w:ilvl w:val="0"/>
          <w:numId w:val="9"/>
        </w:numPr>
        <w:spacing w:line="360" w:lineRule="auto"/>
        <w:jc w:val="both"/>
        <w:rPr>
          <w:rFonts w:ascii="Arial" w:hAnsi="Arial" w:cs="Arial"/>
        </w:rPr>
      </w:pPr>
      <w:r w:rsidRPr="00A51F35">
        <w:rPr>
          <w:rFonts w:ascii="Arial" w:hAnsi="Arial" w:cs="Arial"/>
        </w:rPr>
        <w:t>Apart from that, this hotel also can create partnerships with local transport services which will require less investment than its transport services.</w:t>
      </w:r>
    </w:p>
    <w:p w14:paraId="57F6B6AD" w14:textId="77777777" w:rsidR="00CA347C" w:rsidRPr="00A51F35" w:rsidRDefault="00097508" w:rsidP="00A51F35">
      <w:pPr>
        <w:pStyle w:val="Normal1"/>
        <w:numPr>
          <w:ilvl w:val="0"/>
          <w:numId w:val="9"/>
        </w:numPr>
        <w:spacing w:line="360" w:lineRule="auto"/>
        <w:jc w:val="both"/>
        <w:rPr>
          <w:rFonts w:ascii="Arial" w:hAnsi="Arial" w:cs="Arial"/>
        </w:rPr>
      </w:pPr>
      <w:r w:rsidRPr="00A51F35">
        <w:rPr>
          <w:rFonts w:ascii="Arial" w:hAnsi="Arial" w:cs="Arial"/>
        </w:rPr>
        <w:t>Due to Brexit, hiring skilled employees from European countries is restricted. Hiring employees fro</w:t>
      </w:r>
      <w:r w:rsidRPr="00A51F35">
        <w:rPr>
          <w:rFonts w:ascii="Arial" w:hAnsi="Arial" w:cs="Arial"/>
        </w:rPr>
        <w:t xml:space="preserve">m the entire UK will also require a large investment. Travelodge can hire local employees which will be helpful for the local economy and also cost-effective for the company. </w:t>
      </w:r>
    </w:p>
    <w:p w14:paraId="2ECAFD44" w14:textId="77777777" w:rsidR="00CA347C" w:rsidRPr="00A51F35" w:rsidRDefault="00097508" w:rsidP="00A51F35">
      <w:pPr>
        <w:pStyle w:val="Normal1"/>
        <w:numPr>
          <w:ilvl w:val="0"/>
          <w:numId w:val="9"/>
        </w:numPr>
        <w:spacing w:line="360" w:lineRule="auto"/>
        <w:jc w:val="both"/>
        <w:rPr>
          <w:rFonts w:ascii="Arial" w:hAnsi="Arial" w:cs="Arial"/>
        </w:rPr>
      </w:pPr>
      <w:r w:rsidRPr="00A51F35">
        <w:rPr>
          <w:rFonts w:ascii="Arial" w:hAnsi="Arial" w:cs="Arial"/>
        </w:rPr>
        <w:t>The guests also prefer to receive information about the place from local individ</w:t>
      </w:r>
      <w:r w:rsidRPr="00A51F35">
        <w:rPr>
          <w:rFonts w:ascii="Arial" w:hAnsi="Arial" w:cs="Arial"/>
        </w:rPr>
        <w:t>uals, so hiring residents as basic workers will help the company to increase its brand image.</w:t>
      </w:r>
    </w:p>
    <w:p w14:paraId="3C62DB31" w14:textId="61B76A59" w:rsidR="00CA347C" w:rsidRDefault="00097508" w:rsidP="00A51F35">
      <w:pPr>
        <w:pStyle w:val="Normal1"/>
        <w:numPr>
          <w:ilvl w:val="0"/>
          <w:numId w:val="9"/>
        </w:numPr>
        <w:spacing w:line="360" w:lineRule="auto"/>
        <w:jc w:val="both"/>
        <w:rPr>
          <w:rFonts w:ascii="Arial" w:hAnsi="Arial" w:cs="Arial"/>
        </w:rPr>
      </w:pPr>
      <w:r w:rsidRPr="00A51F35">
        <w:rPr>
          <w:rFonts w:ascii="Arial" w:hAnsi="Arial" w:cs="Arial"/>
        </w:rPr>
        <w:t>Promotion plays a vital role in every company. Travelodge uses Facebook, Instagram and other social media platforms but it needs to focus on the traditional marke</w:t>
      </w:r>
      <w:r w:rsidRPr="00A51F35">
        <w:rPr>
          <w:rFonts w:ascii="Arial" w:hAnsi="Arial" w:cs="Arial"/>
        </w:rPr>
        <w:t>ting system in Knoydart. Using flex, banners and collaboration with local travel guides will help this company reach its target customer.</w:t>
      </w:r>
    </w:p>
    <w:p w14:paraId="5477C188" w14:textId="0E165008" w:rsidR="00A51F35" w:rsidRDefault="00A51F35" w:rsidP="00A51F35">
      <w:pPr>
        <w:pStyle w:val="Normal1"/>
        <w:spacing w:line="360" w:lineRule="auto"/>
        <w:jc w:val="both"/>
        <w:rPr>
          <w:rFonts w:ascii="Arial" w:hAnsi="Arial" w:cs="Arial"/>
        </w:rPr>
      </w:pPr>
    </w:p>
    <w:p w14:paraId="0908EF44" w14:textId="36CFCB8F" w:rsidR="00A51F35" w:rsidRDefault="00A51F35" w:rsidP="00A51F35">
      <w:pPr>
        <w:pStyle w:val="Normal1"/>
        <w:spacing w:line="360" w:lineRule="auto"/>
        <w:jc w:val="both"/>
        <w:rPr>
          <w:rFonts w:ascii="Arial" w:hAnsi="Arial" w:cs="Arial"/>
        </w:rPr>
      </w:pPr>
    </w:p>
    <w:p w14:paraId="5CC10E34" w14:textId="754AD840" w:rsidR="00A51F35" w:rsidRDefault="00A51F35" w:rsidP="00A51F35">
      <w:pPr>
        <w:pStyle w:val="Normal1"/>
        <w:spacing w:line="360" w:lineRule="auto"/>
        <w:jc w:val="both"/>
        <w:rPr>
          <w:rFonts w:ascii="Arial" w:hAnsi="Arial" w:cs="Arial"/>
        </w:rPr>
      </w:pPr>
    </w:p>
    <w:p w14:paraId="5356F6A6" w14:textId="4A41319E" w:rsidR="00A51F35" w:rsidRDefault="00A51F35" w:rsidP="00A51F35">
      <w:pPr>
        <w:pStyle w:val="Normal1"/>
        <w:spacing w:line="360" w:lineRule="auto"/>
        <w:jc w:val="both"/>
        <w:rPr>
          <w:rFonts w:ascii="Arial" w:hAnsi="Arial" w:cs="Arial"/>
        </w:rPr>
      </w:pPr>
    </w:p>
    <w:p w14:paraId="42196925" w14:textId="4ACDE67E" w:rsidR="00A51F35" w:rsidRDefault="00A51F35" w:rsidP="00A51F35">
      <w:pPr>
        <w:pStyle w:val="Normal1"/>
        <w:spacing w:line="360" w:lineRule="auto"/>
        <w:jc w:val="both"/>
        <w:rPr>
          <w:rFonts w:ascii="Arial" w:hAnsi="Arial" w:cs="Arial"/>
        </w:rPr>
      </w:pPr>
    </w:p>
    <w:p w14:paraId="58105167" w14:textId="77777777" w:rsidR="00DA360D" w:rsidRDefault="00DA360D" w:rsidP="00A51F35">
      <w:pPr>
        <w:pStyle w:val="Normal1"/>
        <w:spacing w:line="360" w:lineRule="auto"/>
        <w:jc w:val="both"/>
        <w:rPr>
          <w:rFonts w:ascii="Arial" w:hAnsi="Arial" w:cs="Arial"/>
        </w:rPr>
      </w:pPr>
    </w:p>
    <w:p w14:paraId="377FB733" w14:textId="0E15B91B" w:rsidR="00CA347C" w:rsidRPr="00097508" w:rsidRDefault="00097508" w:rsidP="00A51F35">
      <w:pPr>
        <w:pStyle w:val="Heading1"/>
        <w:spacing w:line="360" w:lineRule="auto"/>
        <w:jc w:val="both"/>
        <w:rPr>
          <w:rFonts w:ascii="Arial" w:hAnsi="Arial" w:cs="Arial"/>
          <w:sz w:val="32"/>
          <w:szCs w:val="32"/>
        </w:rPr>
      </w:pPr>
      <w:bookmarkStart w:id="24" w:name="_tomdnkihwold" w:colFirst="0" w:colLast="0"/>
      <w:bookmarkStart w:id="25" w:name="_Toc121508926"/>
      <w:bookmarkEnd w:id="24"/>
      <w:r w:rsidRPr="00097508">
        <w:rPr>
          <w:rFonts w:ascii="Arial" w:hAnsi="Arial" w:cs="Arial"/>
          <w:sz w:val="32"/>
          <w:szCs w:val="32"/>
        </w:rPr>
        <w:t>Conclusion</w:t>
      </w:r>
      <w:bookmarkEnd w:id="25"/>
      <w:r w:rsidRPr="00097508">
        <w:rPr>
          <w:rFonts w:ascii="Arial" w:hAnsi="Arial" w:cs="Arial"/>
          <w:sz w:val="32"/>
          <w:szCs w:val="32"/>
        </w:rPr>
        <w:t xml:space="preserve"> </w:t>
      </w:r>
    </w:p>
    <w:p w14:paraId="726AFCAC" w14:textId="77777777" w:rsidR="00A51F35" w:rsidRPr="00A51F35" w:rsidRDefault="00A51F35" w:rsidP="00A51F35">
      <w:pPr>
        <w:pStyle w:val="Normal1"/>
      </w:pPr>
    </w:p>
    <w:p w14:paraId="39A3F58C" w14:textId="212E7260" w:rsidR="00CA347C" w:rsidRPr="00A51F35" w:rsidRDefault="00097508" w:rsidP="00A51F35">
      <w:pPr>
        <w:pStyle w:val="Normal1"/>
        <w:spacing w:line="360" w:lineRule="auto"/>
        <w:jc w:val="both"/>
        <w:rPr>
          <w:rFonts w:ascii="Arial" w:hAnsi="Arial" w:cs="Arial"/>
        </w:rPr>
      </w:pPr>
      <w:r w:rsidRPr="00A51F35">
        <w:rPr>
          <w:rFonts w:ascii="Arial" w:hAnsi="Arial" w:cs="Arial"/>
        </w:rPr>
        <w:t xml:space="preserve">Thank you for selecting Consultology for the company. This research concludes with the </w:t>
      </w:r>
      <w:r w:rsidRPr="00A51F35">
        <w:rPr>
          <w:rFonts w:ascii="Arial" w:hAnsi="Arial" w:cs="Arial"/>
        </w:rPr>
        <w:t>concerns and problems that Travelodge may encounter when growing its operations in Knoydart. Travelodge has several scopes, which were emphasised in the opening section of this article. Despite several problems in the past, the current customer service ass</w:t>
      </w:r>
      <w:r w:rsidRPr="00A51F35">
        <w:rPr>
          <w:rFonts w:ascii="Arial" w:hAnsi="Arial" w:cs="Arial"/>
        </w:rPr>
        <w:t xml:space="preserve">essment on various UK travel websites is excellent. As challenges to expand the hotel business in Knoydart, this research has highlighted many issues such as bad transportation, underdeveloped electricity, weak network connection, low traveller count, and </w:t>
      </w:r>
      <w:r w:rsidRPr="00A51F35">
        <w:rPr>
          <w:rFonts w:ascii="Arial" w:hAnsi="Arial" w:cs="Arial"/>
        </w:rPr>
        <w:t>others.</w:t>
      </w:r>
      <w:r w:rsidR="007D2A3F" w:rsidRPr="00A51F35">
        <w:rPr>
          <w:rFonts w:ascii="Arial" w:hAnsi="Arial" w:cs="Arial"/>
        </w:rPr>
        <w:t xml:space="preserve"> As a result, several solutions for resolving these challenges, such as external and internal operations, have been suggested. A specific action plan has been implemented here with a time frame to assist Travelodge in developing its business strategy. Some recommendations have been made based on this action plan, such as adopting solar or wind power as an alternative energy source and establishing power storage for emergencies. Travelodge may enhance its customer service while also investing in its transportation system. Visitors will be drawn to a customised transportation service, and this business's profits will rise as a result. In addition, recruiting local workers has been advised in this report, which will lower operating costs. Supporting other neighbourhood businesses, such as partnering with local tour guides or tour operators, might also assist this business in expanding into other markets. Finally, Consultology appreciates Travelodge's decision to work with it. The provider of the service will be pleased to assist this business in the future.</w:t>
      </w:r>
    </w:p>
    <w:p w14:paraId="0DE683BA" w14:textId="5F58288C" w:rsidR="007D2A3F" w:rsidRPr="00A51F35" w:rsidRDefault="007D2A3F" w:rsidP="00A51F35">
      <w:pPr>
        <w:pStyle w:val="Normal1"/>
        <w:spacing w:line="360" w:lineRule="auto"/>
        <w:jc w:val="both"/>
        <w:rPr>
          <w:rFonts w:ascii="Arial" w:hAnsi="Arial" w:cs="Arial"/>
        </w:rPr>
      </w:pPr>
    </w:p>
    <w:p w14:paraId="5418629E" w14:textId="5328A31D" w:rsidR="007D2A3F" w:rsidRPr="00A51F35" w:rsidRDefault="007D2A3F" w:rsidP="00A51F35">
      <w:pPr>
        <w:pStyle w:val="Normal1"/>
        <w:spacing w:line="360" w:lineRule="auto"/>
        <w:jc w:val="both"/>
        <w:rPr>
          <w:rFonts w:ascii="Arial" w:hAnsi="Arial" w:cs="Arial"/>
        </w:rPr>
      </w:pPr>
    </w:p>
    <w:p w14:paraId="590677FC" w14:textId="72E16203" w:rsidR="007D2A3F" w:rsidRPr="00A51F35" w:rsidRDefault="007D2A3F" w:rsidP="00A51F35">
      <w:pPr>
        <w:pStyle w:val="Normal1"/>
        <w:spacing w:line="360" w:lineRule="auto"/>
        <w:jc w:val="both"/>
        <w:rPr>
          <w:rFonts w:ascii="Arial" w:hAnsi="Arial" w:cs="Arial"/>
        </w:rPr>
      </w:pPr>
    </w:p>
    <w:p w14:paraId="4B7A031A" w14:textId="2A01C76F" w:rsidR="007D2A3F" w:rsidRDefault="007D2A3F" w:rsidP="00A51F35">
      <w:pPr>
        <w:pStyle w:val="Normal1"/>
        <w:spacing w:line="360" w:lineRule="auto"/>
        <w:jc w:val="both"/>
        <w:rPr>
          <w:rFonts w:ascii="Arial" w:hAnsi="Arial" w:cs="Arial"/>
        </w:rPr>
      </w:pPr>
    </w:p>
    <w:p w14:paraId="214CA9A5" w14:textId="1514DAE3" w:rsidR="00A51F35" w:rsidRDefault="00A51F35" w:rsidP="00A51F35">
      <w:pPr>
        <w:pStyle w:val="Normal1"/>
        <w:spacing w:line="360" w:lineRule="auto"/>
        <w:jc w:val="both"/>
        <w:rPr>
          <w:rFonts w:ascii="Arial" w:hAnsi="Arial" w:cs="Arial"/>
        </w:rPr>
      </w:pPr>
    </w:p>
    <w:p w14:paraId="5C1DF5ED" w14:textId="04707F89" w:rsidR="00A51F35" w:rsidRDefault="00A51F35" w:rsidP="00A51F35">
      <w:pPr>
        <w:pStyle w:val="Normal1"/>
        <w:spacing w:line="360" w:lineRule="auto"/>
        <w:jc w:val="both"/>
        <w:rPr>
          <w:rFonts w:ascii="Arial" w:hAnsi="Arial" w:cs="Arial"/>
        </w:rPr>
      </w:pPr>
    </w:p>
    <w:p w14:paraId="6AD9569A" w14:textId="2EDC35C0" w:rsidR="00A51F35" w:rsidRDefault="00A51F35" w:rsidP="00A51F35">
      <w:pPr>
        <w:pStyle w:val="Normal1"/>
        <w:spacing w:line="360" w:lineRule="auto"/>
        <w:jc w:val="both"/>
        <w:rPr>
          <w:rFonts w:ascii="Arial" w:hAnsi="Arial" w:cs="Arial"/>
        </w:rPr>
      </w:pPr>
    </w:p>
    <w:p w14:paraId="5106DE7E" w14:textId="0F925627" w:rsidR="00A51F35" w:rsidRDefault="00A51F35" w:rsidP="00A51F35">
      <w:pPr>
        <w:pStyle w:val="Normal1"/>
        <w:spacing w:line="360" w:lineRule="auto"/>
        <w:jc w:val="both"/>
        <w:rPr>
          <w:rFonts w:ascii="Arial" w:hAnsi="Arial" w:cs="Arial"/>
        </w:rPr>
      </w:pPr>
    </w:p>
    <w:p w14:paraId="3827A2AB" w14:textId="639848F2" w:rsidR="00A51F35" w:rsidRDefault="00A51F35" w:rsidP="00A51F35">
      <w:pPr>
        <w:pStyle w:val="Normal1"/>
        <w:spacing w:line="360" w:lineRule="auto"/>
        <w:jc w:val="both"/>
        <w:rPr>
          <w:rFonts w:ascii="Arial" w:hAnsi="Arial" w:cs="Arial"/>
        </w:rPr>
      </w:pPr>
    </w:p>
    <w:p w14:paraId="620FC36A" w14:textId="63D50820" w:rsidR="008064D9" w:rsidRDefault="00097508" w:rsidP="00A51F35">
      <w:pPr>
        <w:pStyle w:val="Heading1"/>
        <w:spacing w:line="360" w:lineRule="auto"/>
        <w:jc w:val="both"/>
        <w:rPr>
          <w:rFonts w:ascii="Arial" w:hAnsi="Arial" w:cs="Arial"/>
          <w:sz w:val="24"/>
          <w:szCs w:val="24"/>
        </w:rPr>
      </w:pPr>
      <w:bookmarkStart w:id="26" w:name="_4b099rrwi8hi" w:colFirst="0" w:colLast="0"/>
      <w:bookmarkStart w:id="27" w:name="_Toc121508927"/>
      <w:bookmarkEnd w:id="26"/>
      <w:r w:rsidRPr="00A51F35">
        <w:rPr>
          <w:rFonts w:ascii="Arial" w:hAnsi="Arial" w:cs="Arial"/>
          <w:sz w:val="24"/>
          <w:szCs w:val="24"/>
        </w:rPr>
        <w:t>References</w:t>
      </w:r>
      <w:bookmarkEnd w:id="27"/>
    </w:p>
    <w:p w14:paraId="7EA59DCB" w14:textId="77777777" w:rsidR="008468D9" w:rsidRPr="008468D9" w:rsidRDefault="008468D9" w:rsidP="008468D9">
      <w:pPr>
        <w:pStyle w:val="Normal1"/>
      </w:pPr>
    </w:p>
    <w:bookmarkEnd w:id="0"/>
    <w:p w14:paraId="54302801" w14:textId="77777777" w:rsidR="00B12119" w:rsidRPr="00A51F35" w:rsidRDefault="00B12119" w:rsidP="00B12119">
      <w:pPr>
        <w:spacing w:line="360" w:lineRule="auto"/>
        <w:rPr>
          <w:rFonts w:ascii="Arial" w:hAnsi="Arial" w:cs="Arial"/>
          <w:highlight w:val="white"/>
        </w:rPr>
      </w:pPr>
      <w:r w:rsidRPr="00A51F35">
        <w:rPr>
          <w:rFonts w:ascii="Arial" w:hAnsi="Arial" w:cs="Arial"/>
          <w:highlight w:val="white"/>
        </w:rPr>
        <w:t xml:space="preserve">Allen, P.E. and Hammond, G.P., (2019). Bioenergy utilization for a low carbon future in the UK: The evaluation of some alternative scenarios and projections. </w:t>
      </w:r>
      <w:r w:rsidRPr="00A51F35">
        <w:rPr>
          <w:rFonts w:ascii="Arial" w:hAnsi="Arial" w:cs="Arial"/>
          <w:i/>
          <w:highlight w:val="white"/>
        </w:rPr>
        <w:t>BMC Energy</w:t>
      </w:r>
      <w:r w:rsidRPr="00A51F35">
        <w:rPr>
          <w:rFonts w:ascii="Arial" w:hAnsi="Arial" w:cs="Arial"/>
          <w:highlight w:val="white"/>
        </w:rPr>
        <w:t xml:space="preserve">, </w:t>
      </w:r>
      <w:r w:rsidRPr="00A51F35">
        <w:rPr>
          <w:rFonts w:ascii="Arial" w:hAnsi="Arial" w:cs="Arial"/>
          <w:i/>
          <w:highlight w:val="white"/>
        </w:rPr>
        <w:t>1</w:t>
      </w:r>
      <w:r w:rsidRPr="00A51F35">
        <w:rPr>
          <w:rFonts w:ascii="Arial" w:hAnsi="Arial" w:cs="Arial"/>
          <w:highlight w:val="white"/>
        </w:rPr>
        <w:t>(1), pp.1-24.</w:t>
      </w:r>
    </w:p>
    <w:p w14:paraId="567B86ED" w14:textId="77777777" w:rsidR="00B12119" w:rsidRPr="00A51F35" w:rsidRDefault="00B12119" w:rsidP="00B12119">
      <w:pPr>
        <w:spacing w:line="360" w:lineRule="auto"/>
        <w:rPr>
          <w:rFonts w:ascii="Arial" w:hAnsi="Arial" w:cs="Arial"/>
          <w:highlight w:val="white"/>
        </w:rPr>
      </w:pPr>
      <w:r w:rsidRPr="00A51F35">
        <w:rPr>
          <w:rFonts w:ascii="Arial" w:hAnsi="Arial" w:cs="Arial"/>
          <w:shd w:val="clear" w:color="auto" w:fill="FFFFFF"/>
        </w:rPr>
        <w:t>Bachell, A.J., (2021). The potential for the refurbishment of historic hydropower generation for the benefit of local communities in the</w:t>
      </w:r>
      <w:r w:rsidRPr="00A51F35">
        <w:rPr>
          <w:rFonts w:ascii="Arial" w:hAnsi="Arial" w:cs="Arial"/>
          <w:i/>
          <w:iCs/>
          <w:shd w:val="clear" w:color="auto" w:fill="FFFFFF"/>
        </w:rPr>
        <w:t xml:space="preserve"> Highlands &amp; Islands region</w:t>
      </w:r>
      <w:r w:rsidRPr="00A51F35">
        <w:rPr>
          <w:rFonts w:ascii="Arial" w:hAnsi="Arial" w:cs="Arial"/>
          <w:shd w:val="clear" w:color="auto" w:fill="FFFFFF"/>
        </w:rPr>
        <w:t>.</w:t>
      </w:r>
    </w:p>
    <w:p w14:paraId="5BF426C2" w14:textId="77777777" w:rsidR="00B12119" w:rsidRPr="00480BEC" w:rsidRDefault="00B12119" w:rsidP="00B12119">
      <w:pPr>
        <w:spacing w:line="360" w:lineRule="auto"/>
        <w:rPr>
          <w:rFonts w:ascii="Arial" w:hAnsi="Arial" w:cs="Arial"/>
        </w:rPr>
      </w:pPr>
      <w:r w:rsidRPr="00480BEC">
        <w:rPr>
          <w:rFonts w:ascii="Arial" w:hAnsi="Arial" w:cs="Arial"/>
        </w:rPr>
        <w:t xml:space="preserve">BBC, (2022). </w:t>
      </w:r>
      <w:r w:rsidRPr="00480BEC">
        <w:rPr>
          <w:rFonts w:ascii="Arial" w:hAnsi="Arial" w:cs="Arial"/>
          <w:i/>
        </w:rPr>
        <w:t xml:space="preserve">Overbooked Hotels. </w:t>
      </w:r>
      <w:r w:rsidRPr="00480BEC">
        <w:rPr>
          <w:rFonts w:ascii="Arial" w:hAnsi="Arial" w:cs="Arial"/>
        </w:rPr>
        <w:t xml:space="preserve">Available at: </w:t>
      </w:r>
      <w:hyperlink r:id="rId11" w:history="1">
        <w:r w:rsidRPr="00480BEC">
          <w:rPr>
            <w:rStyle w:val="Hyperlink"/>
            <w:rFonts w:ascii="Arial" w:hAnsi="Arial" w:cs="Arial"/>
            <w:color w:val="auto"/>
            <w:u w:val="none"/>
          </w:rPr>
          <w:t>https://www.bbc.co.uk/programmes/articles/overbooked-</w:t>
        </w:r>
      </w:hyperlink>
      <w:r w:rsidRPr="00480BEC">
        <w:rPr>
          <w:rFonts w:ascii="Arial" w:hAnsi="Arial" w:cs="Arial"/>
        </w:rPr>
        <w:t xml:space="preserve">  [Accessed 30 November 2022]</w:t>
      </w:r>
    </w:p>
    <w:p w14:paraId="407FD990" w14:textId="77777777" w:rsidR="00B12119" w:rsidRPr="00A51F35" w:rsidRDefault="00B12119" w:rsidP="00B12119">
      <w:pPr>
        <w:spacing w:line="360" w:lineRule="auto"/>
        <w:rPr>
          <w:rFonts w:ascii="Arial" w:hAnsi="Arial" w:cs="Arial"/>
          <w:highlight w:val="white"/>
        </w:rPr>
      </w:pPr>
      <w:r w:rsidRPr="00A51F35">
        <w:rPr>
          <w:rFonts w:ascii="Arial" w:hAnsi="Arial" w:cs="Arial"/>
          <w:shd w:val="clear" w:color="auto" w:fill="FFFFFF"/>
        </w:rPr>
        <w:t>Brondoni, S.M., (2018). Competitive Business Management and Global Competition. An Introduction. In </w:t>
      </w:r>
      <w:r w:rsidRPr="00A51F35">
        <w:rPr>
          <w:rFonts w:ascii="Arial" w:hAnsi="Arial" w:cs="Arial"/>
          <w:i/>
          <w:iCs/>
          <w:shd w:val="clear" w:color="auto" w:fill="FFFFFF"/>
        </w:rPr>
        <w:t>Competitive Business Management</w:t>
      </w:r>
      <w:r w:rsidRPr="00A51F35">
        <w:rPr>
          <w:rFonts w:ascii="Arial" w:hAnsi="Arial" w:cs="Arial"/>
          <w:shd w:val="clear" w:color="auto" w:fill="FFFFFF"/>
        </w:rPr>
        <w:t> (pp. 21-42). Routledge.</w:t>
      </w:r>
    </w:p>
    <w:p w14:paraId="03CA312C" w14:textId="77777777" w:rsidR="00B12119" w:rsidRPr="00A51F35" w:rsidRDefault="00B12119" w:rsidP="00B12119">
      <w:pPr>
        <w:spacing w:line="360" w:lineRule="auto"/>
        <w:rPr>
          <w:rFonts w:ascii="Arial" w:hAnsi="Arial" w:cs="Arial"/>
        </w:rPr>
      </w:pPr>
      <w:r w:rsidRPr="00A51F35">
        <w:rPr>
          <w:rFonts w:ascii="Arial" w:hAnsi="Arial" w:cs="Arial"/>
        </w:rPr>
        <w:t xml:space="preserve">Chelsea Magazine Company, (2022). </w:t>
      </w:r>
      <w:r w:rsidRPr="00A51F35">
        <w:rPr>
          <w:rFonts w:ascii="Arial" w:hAnsi="Arial" w:cs="Arial"/>
          <w:i/>
        </w:rPr>
        <w:t xml:space="preserve">The Knoydart Peninsula: Out Of Darkness Must Come Light. </w:t>
      </w:r>
      <w:r w:rsidRPr="00A51F35">
        <w:rPr>
          <w:rFonts w:ascii="Arial" w:hAnsi="Arial" w:cs="Arial"/>
        </w:rPr>
        <w:t xml:space="preserve">Available at </w:t>
      </w:r>
      <w:hyperlink r:id="rId12">
        <w:r w:rsidRPr="00A51F35">
          <w:rPr>
            <w:rFonts w:ascii="Arial" w:hAnsi="Arial" w:cs="Arial"/>
          </w:rPr>
          <w:t>https://www.scotlandmag.com/the-knoydart-peninsula-out-of-darkness-must-come-light/</w:t>
        </w:r>
      </w:hyperlink>
      <w:r w:rsidRPr="00A51F35">
        <w:rPr>
          <w:rFonts w:ascii="Arial" w:hAnsi="Arial" w:cs="Arial"/>
        </w:rPr>
        <w:t xml:space="preserve"> [Accessed 25 November 2022]</w:t>
      </w:r>
    </w:p>
    <w:p w14:paraId="7ECD1FE0" w14:textId="77777777" w:rsidR="00B12119" w:rsidRPr="00A51F35" w:rsidRDefault="00B12119" w:rsidP="00B12119">
      <w:pPr>
        <w:spacing w:line="360" w:lineRule="auto"/>
        <w:rPr>
          <w:rFonts w:ascii="Arial" w:hAnsi="Arial" w:cs="Arial"/>
        </w:rPr>
      </w:pPr>
      <w:r w:rsidRPr="00A51F35">
        <w:rPr>
          <w:rFonts w:ascii="Arial" w:hAnsi="Arial" w:cs="Arial"/>
        </w:rPr>
        <w:t xml:space="preserve">Cook. J., (2022). </w:t>
      </w:r>
      <w:r w:rsidRPr="00A51F35">
        <w:rPr>
          <w:rFonts w:ascii="Arial" w:hAnsi="Arial" w:cs="Arial"/>
          <w:i/>
        </w:rPr>
        <w:t xml:space="preserve">Highland haven is insulated from rising energy prices. </w:t>
      </w:r>
      <w:r w:rsidRPr="00A51F35">
        <w:rPr>
          <w:rFonts w:ascii="Arial" w:hAnsi="Arial" w:cs="Arial"/>
        </w:rPr>
        <w:t xml:space="preserve">Available at </w:t>
      </w:r>
      <w:hyperlink r:id="rId13">
        <w:r w:rsidRPr="00A51F35">
          <w:rPr>
            <w:rFonts w:ascii="Arial" w:hAnsi="Arial" w:cs="Arial"/>
          </w:rPr>
          <w:t>https://www.bbc.com/news/uk-scotland-63402811</w:t>
        </w:r>
      </w:hyperlink>
      <w:r w:rsidRPr="00A51F35">
        <w:rPr>
          <w:rFonts w:ascii="Arial" w:hAnsi="Arial" w:cs="Arial"/>
        </w:rPr>
        <w:t xml:space="preserve"> [Accessed 28 November 2022]</w:t>
      </w:r>
    </w:p>
    <w:p w14:paraId="1E4CCBBD" w14:textId="77777777" w:rsidR="00B12119" w:rsidRPr="00A51F35" w:rsidRDefault="00B12119" w:rsidP="00B12119">
      <w:pPr>
        <w:spacing w:line="360" w:lineRule="auto"/>
        <w:rPr>
          <w:rFonts w:ascii="Arial" w:hAnsi="Arial" w:cs="Arial"/>
          <w:highlight w:val="white"/>
        </w:rPr>
      </w:pPr>
      <w:r w:rsidRPr="00A51F35">
        <w:rPr>
          <w:rFonts w:ascii="Arial" w:hAnsi="Arial" w:cs="Arial"/>
          <w:highlight w:val="white"/>
        </w:rPr>
        <w:t xml:space="preserve">Devine, P., Kelly, G. and McAuley, M., (2022). Equality and Devolution in the United Kingdom: A Story in Three Acts and a Sequel. </w:t>
      </w:r>
      <w:r w:rsidRPr="00A51F35">
        <w:rPr>
          <w:rFonts w:ascii="Arial" w:hAnsi="Arial" w:cs="Arial"/>
          <w:i/>
          <w:highlight w:val="white"/>
        </w:rPr>
        <w:t>Social Policy and Society</w:t>
      </w:r>
      <w:r w:rsidRPr="00A51F35">
        <w:rPr>
          <w:rFonts w:ascii="Arial" w:hAnsi="Arial" w:cs="Arial"/>
          <w:highlight w:val="white"/>
        </w:rPr>
        <w:t xml:space="preserve">, </w:t>
      </w:r>
      <w:r w:rsidRPr="00A51F35">
        <w:rPr>
          <w:rFonts w:ascii="Arial" w:hAnsi="Arial" w:cs="Arial"/>
          <w:i/>
          <w:highlight w:val="white"/>
        </w:rPr>
        <w:t>21</w:t>
      </w:r>
      <w:r w:rsidRPr="00A51F35">
        <w:rPr>
          <w:rFonts w:ascii="Arial" w:hAnsi="Arial" w:cs="Arial"/>
          <w:highlight w:val="white"/>
        </w:rPr>
        <w:t>(4), pp.612-626.</w:t>
      </w:r>
    </w:p>
    <w:p w14:paraId="0330D2C7" w14:textId="77777777" w:rsidR="00B12119" w:rsidRPr="00A51F35" w:rsidRDefault="00B12119" w:rsidP="00B12119">
      <w:pPr>
        <w:spacing w:line="360" w:lineRule="auto"/>
        <w:rPr>
          <w:rFonts w:ascii="Arial" w:hAnsi="Arial" w:cs="Arial"/>
        </w:rPr>
      </w:pPr>
      <w:r w:rsidRPr="00A51F35">
        <w:rPr>
          <w:rFonts w:ascii="Arial" w:hAnsi="Arial" w:cs="Arial"/>
        </w:rPr>
        <w:t xml:space="preserve">Dibben, M. (2004). </w:t>
      </w:r>
      <w:r w:rsidRPr="00A51F35">
        <w:rPr>
          <w:rFonts w:ascii="Arial" w:hAnsi="Arial" w:cs="Arial"/>
          <w:i/>
        </w:rPr>
        <w:t xml:space="preserve">No room - or refund - at the Travelodge. </w:t>
      </w:r>
      <w:r w:rsidRPr="00A51F35">
        <w:rPr>
          <w:rFonts w:ascii="Arial" w:hAnsi="Arial" w:cs="Arial"/>
        </w:rPr>
        <w:t xml:space="preserve">Available at: </w:t>
      </w:r>
      <w:hyperlink r:id="rId14" w:history="1">
        <w:r w:rsidRPr="00A51F35">
          <w:rPr>
            <w:rStyle w:val="Hyperlink"/>
            <w:rFonts w:ascii="Arial" w:hAnsi="Arial" w:cs="Arial"/>
            <w:color w:val="auto"/>
            <w:u w:val="none"/>
          </w:rPr>
          <w:t>https://www.theguardian.com/money/</w:t>
        </w:r>
      </w:hyperlink>
      <w:r w:rsidRPr="00A51F35">
        <w:rPr>
          <w:rFonts w:ascii="Arial" w:hAnsi="Arial" w:cs="Arial"/>
        </w:rPr>
        <w:t xml:space="preserve">  [Accessed 24 November 2022]</w:t>
      </w:r>
    </w:p>
    <w:p w14:paraId="0312C9DA" w14:textId="77777777" w:rsidR="00B12119" w:rsidRPr="00A51F35" w:rsidRDefault="00B12119" w:rsidP="00B12119">
      <w:pPr>
        <w:spacing w:line="360" w:lineRule="auto"/>
        <w:rPr>
          <w:rFonts w:ascii="Arial" w:hAnsi="Arial" w:cs="Arial"/>
        </w:rPr>
      </w:pPr>
      <w:r w:rsidRPr="00A51F35">
        <w:rPr>
          <w:rFonts w:ascii="Arial" w:hAnsi="Arial" w:cs="Arial"/>
        </w:rPr>
        <w:t xml:space="preserve">Energy Mutual, (2020). </w:t>
      </w:r>
      <w:r w:rsidRPr="00A51F35">
        <w:rPr>
          <w:rFonts w:ascii="Arial" w:hAnsi="Arial" w:cs="Arial"/>
          <w:i/>
        </w:rPr>
        <w:t xml:space="preserve">Sustainability Evaluation of Scottish Islanded Mini-grids. </w:t>
      </w:r>
      <w:r w:rsidRPr="00A51F35">
        <w:rPr>
          <w:rFonts w:ascii="Arial" w:hAnsi="Arial" w:cs="Arial"/>
        </w:rPr>
        <w:t xml:space="preserve">Available at </w:t>
      </w:r>
      <w:hyperlink r:id="rId15">
        <w:r w:rsidRPr="00A51F35">
          <w:rPr>
            <w:rFonts w:ascii="Arial" w:hAnsi="Arial" w:cs="Arial"/>
          </w:rPr>
          <w:t>https://strathprints.strath.ac.uk/82217/1/Eales_etal_2020_Sustainability_Evaluation_of_Scottish_Islanded_Mini_grids_Towards_Asset.pdf</w:t>
        </w:r>
      </w:hyperlink>
      <w:r w:rsidRPr="00A51F35">
        <w:rPr>
          <w:rFonts w:ascii="Arial" w:hAnsi="Arial" w:cs="Arial"/>
        </w:rPr>
        <w:t xml:space="preserve"> [Accessed 23 November 2022]</w:t>
      </w:r>
    </w:p>
    <w:p w14:paraId="02D67476" w14:textId="77777777" w:rsidR="00B12119" w:rsidRPr="00A51F35" w:rsidRDefault="00B12119" w:rsidP="00B12119">
      <w:pPr>
        <w:spacing w:line="360" w:lineRule="auto"/>
        <w:rPr>
          <w:rFonts w:ascii="Arial" w:hAnsi="Arial" w:cs="Arial"/>
        </w:rPr>
      </w:pPr>
      <w:r w:rsidRPr="00A51F35">
        <w:rPr>
          <w:rFonts w:ascii="Arial" w:hAnsi="Arial" w:cs="Arial"/>
        </w:rPr>
        <w:t xml:space="preserve">Energy Mutual, (2022). </w:t>
      </w:r>
      <w:r w:rsidRPr="00A51F35">
        <w:rPr>
          <w:rFonts w:ascii="Arial" w:hAnsi="Arial" w:cs="Arial"/>
          <w:i/>
        </w:rPr>
        <w:t xml:space="preserve">Knoydart Energy Security. </w:t>
      </w:r>
      <w:r w:rsidRPr="00A51F35">
        <w:rPr>
          <w:rFonts w:ascii="Arial" w:hAnsi="Arial" w:cs="Arial"/>
        </w:rPr>
        <w:t xml:space="preserve">Available at </w:t>
      </w:r>
      <w:hyperlink r:id="rId16">
        <w:r w:rsidRPr="00A51F35">
          <w:rPr>
            <w:rFonts w:ascii="Arial" w:hAnsi="Arial" w:cs="Arial"/>
          </w:rPr>
          <w:t>https://www.energymutual.com/portfolio/knoydart-energy-security/</w:t>
        </w:r>
      </w:hyperlink>
      <w:r w:rsidRPr="00A51F35">
        <w:rPr>
          <w:rFonts w:ascii="Arial" w:hAnsi="Arial" w:cs="Arial"/>
        </w:rPr>
        <w:t xml:space="preserve"> [Accessed 25 November 2022]</w:t>
      </w:r>
    </w:p>
    <w:p w14:paraId="783E892F" w14:textId="77777777" w:rsidR="00B12119" w:rsidRPr="00A51F35" w:rsidRDefault="00B12119" w:rsidP="00B12119">
      <w:pPr>
        <w:spacing w:line="360" w:lineRule="auto"/>
        <w:rPr>
          <w:rFonts w:ascii="Arial" w:hAnsi="Arial" w:cs="Arial"/>
        </w:rPr>
      </w:pPr>
      <w:r w:rsidRPr="00A51F35">
        <w:rPr>
          <w:rFonts w:ascii="Arial" w:hAnsi="Arial" w:cs="Arial"/>
        </w:rPr>
        <w:lastRenderedPageBreak/>
        <w:t xml:space="preserve">Expedia, (2022). </w:t>
      </w:r>
      <w:r w:rsidRPr="00A51F35">
        <w:rPr>
          <w:rFonts w:ascii="Arial" w:hAnsi="Arial" w:cs="Arial"/>
          <w:i/>
        </w:rPr>
        <w:t xml:space="preserve">Knoydart. </w:t>
      </w:r>
      <w:r w:rsidRPr="00A51F35">
        <w:rPr>
          <w:rFonts w:ascii="Arial" w:hAnsi="Arial" w:cs="Arial"/>
        </w:rPr>
        <w:t xml:space="preserve">Available at </w:t>
      </w:r>
      <w:hyperlink r:id="rId17">
        <w:r w:rsidRPr="00A51F35">
          <w:rPr>
            <w:rFonts w:ascii="Arial" w:hAnsi="Arial" w:cs="Arial"/>
          </w:rPr>
          <w:t>https://www.expedia.co.uk/Knoydart.dx553248621593909788</w:t>
        </w:r>
      </w:hyperlink>
      <w:r w:rsidRPr="00A51F35">
        <w:rPr>
          <w:rFonts w:ascii="Arial" w:hAnsi="Arial" w:cs="Arial"/>
        </w:rPr>
        <w:t xml:space="preserve"> [Accessed 24 November 2022]</w:t>
      </w:r>
    </w:p>
    <w:p w14:paraId="1221BCBD" w14:textId="77777777" w:rsidR="00B12119" w:rsidRPr="00A51F35" w:rsidRDefault="00B12119" w:rsidP="00B12119">
      <w:pPr>
        <w:spacing w:line="360" w:lineRule="auto"/>
        <w:rPr>
          <w:rFonts w:ascii="Arial" w:hAnsi="Arial" w:cs="Arial"/>
          <w:shd w:val="clear" w:color="auto" w:fill="FFFFFF"/>
        </w:rPr>
      </w:pPr>
      <w:r w:rsidRPr="00A51F35">
        <w:rPr>
          <w:rFonts w:ascii="Arial" w:hAnsi="Arial" w:cs="Arial"/>
          <w:shd w:val="clear" w:color="auto" w:fill="FFFFFF"/>
        </w:rPr>
        <w:t>Farag, H.E., Al-Obaidi, A., Khani, H., El-Taweel, N., El-Saadany, E.F. and Zeineldin, H.H., (2020). Optimal operation management of distributed and centralized electrolysis-based hydrogen generation and storage systems. </w:t>
      </w:r>
      <w:r w:rsidRPr="00A51F35">
        <w:rPr>
          <w:rFonts w:ascii="Arial" w:hAnsi="Arial" w:cs="Arial"/>
          <w:i/>
          <w:iCs/>
          <w:shd w:val="clear" w:color="auto" w:fill="FFFFFF"/>
        </w:rPr>
        <w:t>Electric Power Systems Research</w:t>
      </w:r>
      <w:r w:rsidRPr="00A51F35">
        <w:rPr>
          <w:rFonts w:ascii="Arial" w:hAnsi="Arial" w:cs="Arial"/>
          <w:shd w:val="clear" w:color="auto" w:fill="FFFFFF"/>
        </w:rPr>
        <w:t>, </w:t>
      </w:r>
      <w:r w:rsidRPr="00A51F35">
        <w:rPr>
          <w:rFonts w:ascii="Arial" w:hAnsi="Arial" w:cs="Arial"/>
          <w:i/>
          <w:iCs/>
          <w:shd w:val="clear" w:color="auto" w:fill="FFFFFF"/>
        </w:rPr>
        <w:t>187</w:t>
      </w:r>
      <w:r w:rsidRPr="00A51F35">
        <w:rPr>
          <w:rFonts w:ascii="Arial" w:hAnsi="Arial" w:cs="Arial"/>
          <w:shd w:val="clear" w:color="auto" w:fill="FFFFFF"/>
        </w:rPr>
        <w:t>, p.106476.</w:t>
      </w:r>
    </w:p>
    <w:p w14:paraId="33526851" w14:textId="77777777" w:rsidR="00B12119" w:rsidRPr="00A51F35" w:rsidRDefault="00B12119" w:rsidP="00B12119">
      <w:pPr>
        <w:spacing w:line="360" w:lineRule="auto"/>
        <w:rPr>
          <w:rFonts w:ascii="Arial" w:hAnsi="Arial" w:cs="Arial"/>
        </w:rPr>
      </w:pPr>
      <w:r w:rsidRPr="00A51F35">
        <w:rPr>
          <w:rFonts w:ascii="Arial" w:hAnsi="Arial" w:cs="Arial"/>
        </w:rPr>
        <w:t xml:space="preserve">Foundation Knoydart, (2022). </w:t>
      </w:r>
      <w:r w:rsidRPr="00A51F35">
        <w:rPr>
          <w:rFonts w:ascii="Arial" w:hAnsi="Arial" w:cs="Arial"/>
          <w:i/>
        </w:rPr>
        <w:t xml:space="preserve">Get The Inside Track On Knoydart. </w:t>
      </w:r>
      <w:r w:rsidRPr="00A51F35">
        <w:rPr>
          <w:rFonts w:ascii="Arial" w:hAnsi="Arial" w:cs="Arial"/>
        </w:rPr>
        <w:t xml:space="preserve">Available at </w:t>
      </w:r>
      <w:hyperlink r:id="rId18">
        <w:r w:rsidRPr="00A51F35">
          <w:rPr>
            <w:rFonts w:ascii="Arial" w:hAnsi="Arial" w:cs="Arial"/>
          </w:rPr>
          <w:t>https://knoydart.org/Track-02</w:t>
        </w:r>
      </w:hyperlink>
      <w:r w:rsidRPr="00A51F35">
        <w:rPr>
          <w:rFonts w:ascii="Arial" w:hAnsi="Arial" w:cs="Arial"/>
        </w:rPr>
        <w:t xml:space="preserve"> [Accessed 30 November 2022]</w:t>
      </w:r>
    </w:p>
    <w:p w14:paraId="7B78B41A" w14:textId="77777777" w:rsidR="00B12119" w:rsidRPr="00A51F35" w:rsidRDefault="00B12119" w:rsidP="00B12119">
      <w:pPr>
        <w:spacing w:line="360" w:lineRule="auto"/>
        <w:rPr>
          <w:rFonts w:ascii="Arial" w:hAnsi="Arial" w:cs="Arial"/>
        </w:rPr>
      </w:pPr>
      <w:r w:rsidRPr="00A51F35">
        <w:rPr>
          <w:rFonts w:ascii="Arial" w:hAnsi="Arial" w:cs="Arial"/>
        </w:rPr>
        <w:t xml:space="preserve">Foundation, (2022). </w:t>
      </w:r>
      <w:r w:rsidRPr="00A51F35">
        <w:rPr>
          <w:rFonts w:ascii="Arial" w:hAnsi="Arial" w:cs="Arial"/>
          <w:i/>
        </w:rPr>
        <w:t xml:space="preserve">Knoydart Renewables – The Power of Knoydart. </w:t>
      </w:r>
      <w:r w:rsidRPr="00A51F35">
        <w:rPr>
          <w:rFonts w:ascii="Arial" w:hAnsi="Arial" w:cs="Arial"/>
        </w:rPr>
        <w:t xml:space="preserve">Available at </w:t>
      </w:r>
      <w:hyperlink r:id="rId19">
        <w:r w:rsidRPr="00A51F35">
          <w:rPr>
            <w:rFonts w:ascii="Arial" w:hAnsi="Arial" w:cs="Arial"/>
          </w:rPr>
          <w:t>https://knoydart.org/knoydart-renewables/</w:t>
        </w:r>
      </w:hyperlink>
      <w:r w:rsidRPr="00A51F35">
        <w:rPr>
          <w:rFonts w:ascii="Arial" w:hAnsi="Arial" w:cs="Arial"/>
        </w:rPr>
        <w:t xml:space="preserve"> [Accessed 30 November 2022]</w:t>
      </w:r>
    </w:p>
    <w:p w14:paraId="60A250FD" w14:textId="77777777" w:rsidR="00B12119" w:rsidRPr="00A51F35" w:rsidRDefault="00B12119" w:rsidP="00B12119">
      <w:pPr>
        <w:spacing w:line="360" w:lineRule="auto"/>
        <w:rPr>
          <w:rFonts w:ascii="Arial" w:hAnsi="Arial" w:cs="Arial"/>
        </w:rPr>
      </w:pPr>
      <w:r w:rsidRPr="00A51F35">
        <w:rPr>
          <w:rFonts w:ascii="Arial" w:hAnsi="Arial" w:cs="Arial"/>
        </w:rPr>
        <w:t xml:space="preserve">Just Energy, (2022). </w:t>
      </w:r>
      <w:r w:rsidRPr="00A51F35">
        <w:rPr>
          <w:rFonts w:ascii="Arial" w:hAnsi="Arial" w:cs="Arial"/>
          <w:i/>
        </w:rPr>
        <w:t xml:space="preserve">Why Alternative Energy Sources Are the Future? </w:t>
      </w:r>
      <w:r w:rsidRPr="00A51F35">
        <w:rPr>
          <w:rFonts w:ascii="Arial" w:hAnsi="Arial" w:cs="Arial"/>
        </w:rPr>
        <w:t xml:space="preserve">Available at </w:t>
      </w:r>
      <w:hyperlink r:id="rId20">
        <w:r w:rsidRPr="00A51F35">
          <w:rPr>
            <w:rFonts w:ascii="Arial" w:hAnsi="Arial" w:cs="Arial"/>
          </w:rPr>
          <w:t>https://justenergy.com/blog/why-alternative-energy-sources-are-future/</w:t>
        </w:r>
      </w:hyperlink>
      <w:r w:rsidRPr="00A51F35">
        <w:rPr>
          <w:rFonts w:ascii="Arial" w:hAnsi="Arial" w:cs="Arial"/>
        </w:rPr>
        <w:t xml:space="preserve"> [Accessed 30 November 2022]</w:t>
      </w:r>
    </w:p>
    <w:p w14:paraId="4E09EA61" w14:textId="77777777" w:rsidR="00B12119" w:rsidRPr="00A51F35" w:rsidRDefault="00B12119" w:rsidP="00B12119">
      <w:pPr>
        <w:spacing w:line="360" w:lineRule="auto"/>
        <w:rPr>
          <w:rFonts w:ascii="Arial" w:hAnsi="Arial" w:cs="Arial"/>
        </w:rPr>
      </w:pPr>
      <w:r w:rsidRPr="00A51F35">
        <w:rPr>
          <w:rFonts w:ascii="Arial" w:hAnsi="Arial" w:cs="Arial"/>
        </w:rPr>
        <w:t xml:space="preserve">KDMC, (2016). </w:t>
      </w:r>
      <w:r w:rsidRPr="00A51F35">
        <w:rPr>
          <w:rFonts w:ascii="Arial" w:hAnsi="Arial" w:cs="Arial"/>
          <w:i/>
        </w:rPr>
        <w:t xml:space="preserve">Deer &amp; Management Plan. </w:t>
      </w:r>
      <w:r w:rsidRPr="00A51F35">
        <w:rPr>
          <w:rFonts w:ascii="Arial" w:hAnsi="Arial" w:cs="Arial"/>
        </w:rPr>
        <w:t xml:space="preserve">Available at </w:t>
      </w:r>
      <w:hyperlink r:id="rId21">
        <w:r w:rsidRPr="00A51F35">
          <w:rPr>
            <w:rFonts w:ascii="Arial" w:hAnsi="Arial" w:cs="Arial"/>
          </w:rPr>
          <w:t>https://knoydartdmg.deer-management.co.uk/wp-content/uploads/2016/07/Knoydart-DMP-Background-Information.pdf</w:t>
        </w:r>
      </w:hyperlink>
      <w:r w:rsidRPr="00A51F35">
        <w:rPr>
          <w:rFonts w:ascii="Arial" w:hAnsi="Arial" w:cs="Arial"/>
        </w:rPr>
        <w:t xml:space="preserve"> [Accessed 28 November 2022]</w:t>
      </w:r>
    </w:p>
    <w:p w14:paraId="6D71575D" w14:textId="77777777" w:rsidR="00B12119" w:rsidRPr="00A51F35" w:rsidRDefault="00B12119" w:rsidP="00B12119">
      <w:pPr>
        <w:spacing w:line="360" w:lineRule="auto"/>
        <w:rPr>
          <w:rFonts w:ascii="Arial" w:hAnsi="Arial" w:cs="Arial"/>
        </w:rPr>
      </w:pPr>
      <w:r w:rsidRPr="00A51F35">
        <w:rPr>
          <w:rFonts w:ascii="Arial" w:hAnsi="Arial" w:cs="Arial"/>
        </w:rPr>
        <w:t xml:space="preserve">KF, (2022). </w:t>
      </w:r>
      <w:r w:rsidRPr="00A51F35">
        <w:rPr>
          <w:rFonts w:ascii="Arial" w:hAnsi="Arial" w:cs="Arial"/>
          <w:i/>
        </w:rPr>
        <w:t xml:space="preserve">Ranger Walks, Tours &amp; Experiences. </w:t>
      </w:r>
      <w:r w:rsidRPr="00A51F35">
        <w:rPr>
          <w:rFonts w:ascii="Arial" w:hAnsi="Arial" w:cs="Arial"/>
        </w:rPr>
        <w:t xml:space="preserve">Available at </w:t>
      </w:r>
      <w:hyperlink r:id="rId22">
        <w:r w:rsidRPr="00A51F35">
          <w:rPr>
            <w:rFonts w:ascii="Arial" w:hAnsi="Arial" w:cs="Arial"/>
          </w:rPr>
          <w:t>https://knoydart.org/ranger/</w:t>
        </w:r>
      </w:hyperlink>
      <w:r w:rsidRPr="00A51F35">
        <w:rPr>
          <w:rFonts w:ascii="Arial" w:hAnsi="Arial" w:cs="Arial"/>
        </w:rPr>
        <w:t xml:space="preserve"> [Accessed 28 November 2022]</w:t>
      </w:r>
    </w:p>
    <w:p w14:paraId="3031799B" w14:textId="77777777" w:rsidR="00B12119" w:rsidRPr="00A51F35" w:rsidRDefault="00B12119" w:rsidP="00B12119">
      <w:pPr>
        <w:spacing w:line="360" w:lineRule="auto"/>
        <w:rPr>
          <w:rFonts w:ascii="Arial" w:hAnsi="Arial" w:cs="Arial"/>
        </w:rPr>
      </w:pPr>
      <w:r w:rsidRPr="00A51F35">
        <w:rPr>
          <w:rFonts w:ascii="Arial" w:hAnsi="Arial" w:cs="Arial"/>
        </w:rPr>
        <w:t xml:space="preserve">KFT, (2022). </w:t>
      </w:r>
      <w:r w:rsidRPr="00A51F35">
        <w:rPr>
          <w:rFonts w:ascii="Arial" w:hAnsi="Arial" w:cs="Arial"/>
          <w:i/>
        </w:rPr>
        <w:t xml:space="preserve">Biodiversity, landscape &amp; environment. </w:t>
      </w:r>
      <w:r w:rsidRPr="00A51F35">
        <w:rPr>
          <w:rFonts w:ascii="Arial" w:hAnsi="Arial" w:cs="Arial"/>
        </w:rPr>
        <w:t xml:space="preserve">Available at </w:t>
      </w:r>
      <w:hyperlink r:id="rId23">
        <w:r w:rsidRPr="00A51F35">
          <w:rPr>
            <w:rFonts w:ascii="Arial" w:hAnsi="Arial" w:cs="Arial"/>
          </w:rPr>
          <w:t>https://www.knoydartforesttrust.org/kft-blog</w:t>
        </w:r>
      </w:hyperlink>
      <w:r w:rsidRPr="00A51F35">
        <w:rPr>
          <w:rFonts w:ascii="Arial" w:hAnsi="Arial" w:cs="Arial"/>
        </w:rPr>
        <w:t xml:space="preserve"> [Accessed 28 November 2022]</w:t>
      </w:r>
    </w:p>
    <w:p w14:paraId="7512FBA8" w14:textId="77777777" w:rsidR="00B12119" w:rsidRPr="00A51F35" w:rsidRDefault="00B12119" w:rsidP="00B12119">
      <w:pPr>
        <w:spacing w:line="360" w:lineRule="auto"/>
        <w:rPr>
          <w:rFonts w:ascii="Arial" w:hAnsi="Arial" w:cs="Arial"/>
        </w:rPr>
      </w:pPr>
      <w:r w:rsidRPr="00A51F35">
        <w:rPr>
          <w:rFonts w:ascii="Arial" w:hAnsi="Arial" w:cs="Arial"/>
        </w:rPr>
        <w:t xml:space="preserve">Knoydart Brewery, (2022). </w:t>
      </w:r>
      <w:r w:rsidRPr="00A51F35">
        <w:rPr>
          <w:rFonts w:ascii="Arial" w:hAnsi="Arial" w:cs="Arial"/>
          <w:i/>
        </w:rPr>
        <w:t xml:space="preserve">Knoydart Brewery. </w:t>
      </w:r>
      <w:r w:rsidRPr="00A51F35">
        <w:rPr>
          <w:rFonts w:ascii="Arial" w:hAnsi="Arial" w:cs="Arial"/>
        </w:rPr>
        <w:t xml:space="preserve">Available at </w:t>
      </w:r>
      <w:hyperlink r:id="rId24">
        <w:r w:rsidRPr="00A51F35">
          <w:rPr>
            <w:rFonts w:ascii="Arial" w:hAnsi="Arial" w:cs="Arial"/>
          </w:rPr>
          <w:t>https://www.knoydartbrewery.co.uk/</w:t>
        </w:r>
      </w:hyperlink>
      <w:r w:rsidRPr="00A51F35">
        <w:rPr>
          <w:rFonts w:ascii="Arial" w:hAnsi="Arial" w:cs="Arial"/>
        </w:rPr>
        <w:t xml:space="preserve"> [Accessed 24 November 2022]</w:t>
      </w:r>
    </w:p>
    <w:p w14:paraId="744D5FC1" w14:textId="77777777" w:rsidR="00B12119" w:rsidRPr="00A51F35" w:rsidRDefault="00B12119" w:rsidP="00B12119">
      <w:pPr>
        <w:spacing w:line="360" w:lineRule="auto"/>
        <w:rPr>
          <w:rFonts w:ascii="Arial" w:hAnsi="Arial" w:cs="Arial"/>
        </w:rPr>
      </w:pPr>
      <w:r w:rsidRPr="00A51F35">
        <w:rPr>
          <w:rFonts w:ascii="Arial" w:hAnsi="Arial" w:cs="Arial"/>
        </w:rPr>
        <w:t xml:space="preserve">Knoydart, (2022). </w:t>
      </w:r>
      <w:r w:rsidRPr="00A51F35">
        <w:rPr>
          <w:rFonts w:ascii="Arial" w:hAnsi="Arial" w:cs="Arial"/>
          <w:i/>
        </w:rPr>
        <w:t xml:space="preserve">About Knoydart. </w:t>
      </w:r>
      <w:r w:rsidRPr="00A51F35">
        <w:rPr>
          <w:rFonts w:ascii="Arial" w:hAnsi="Arial" w:cs="Arial"/>
        </w:rPr>
        <w:t xml:space="preserve">Available at: </w:t>
      </w:r>
      <w:hyperlink r:id="rId25">
        <w:r w:rsidRPr="00A51F35">
          <w:rPr>
            <w:rFonts w:ascii="Arial" w:hAnsi="Arial" w:cs="Arial"/>
          </w:rPr>
          <w:t>https://knoydart.org/about-knoydart/</w:t>
        </w:r>
      </w:hyperlink>
      <w:r w:rsidRPr="00A51F35">
        <w:rPr>
          <w:rFonts w:ascii="Arial" w:hAnsi="Arial" w:cs="Arial"/>
        </w:rPr>
        <w:t xml:space="preserve"> [Accessed 30 November 2022]</w:t>
      </w:r>
    </w:p>
    <w:p w14:paraId="575F558A" w14:textId="77777777" w:rsidR="00B12119" w:rsidRPr="00A51F35" w:rsidRDefault="00B12119" w:rsidP="00B12119">
      <w:pPr>
        <w:spacing w:line="360" w:lineRule="auto"/>
        <w:rPr>
          <w:rFonts w:ascii="Arial" w:hAnsi="Arial" w:cs="Arial"/>
        </w:rPr>
      </w:pPr>
      <w:r w:rsidRPr="00A51F35">
        <w:rPr>
          <w:rFonts w:ascii="Arial" w:hAnsi="Arial" w:cs="Arial"/>
        </w:rPr>
        <w:t xml:space="preserve">Knoydart, (2022). </w:t>
      </w:r>
      <w:r w:rsidRPr="00A51F35">
        <w:rPr>
          <w:rFonts w:ascii="Arial" w:hAnsi="Arial" w:cs="Arial"/>
          <w:i/>
        </w:rPr>
        <w:t xml:space="preserve">What's included at Knoydart Foundation? </w:t>
      </w:r>
      <w:r w:rsidRPr="00A51F35">
        <w:rPr>
          <w:rFonts w:ascii="Arial" w:hAnsi="Arial" w:cs="Arial"/>
        </w:rPr>
        <w:t xml:space="preserve">Available at </w:t>
      </w:r>
      <w:hyperlink r:id="rId26">
        <w:r w:rsidRPr="00A51F35">
          <w:rPr>
            <w:rFonts w:ascii="Arial" w:hAnsi="Arial" w:cs="Arial"/>
          </w:rPr>
          <w:t>https://knoydart.org/knoydart-bunkhouse/</w:t>
        </w:r>
      </w:hyperlink>
      <w:r w:rsidRPr="00A51F35">
        <w:rPr>
          <w:rFonts w:ascii="Arial" w:hAnsi="Arial" w:cs="Arial"/>
        </w:rPr>
        <w:t xml:space="preserve"> [Accessed 28 November 2022]</w:t>
      </w:r>
    </w:p>
    <w:p w14:paraId="7F6174A8" w14:textId="77777777" w:rsidR="00B12119" w:rsidRDefault="00B12119" w:rsidP="00B12119">
      <w:pPr>
        <w:spacing w:line="360" w:lineRule="auto"/>
        <w:rPr>
          <w:rFonts w:ascii="Arial" w:hAnsi="Arial" w:cs="Arial"/>
          <w:shd w:val="clear" w:color="auto" w:fill="FFFFFF"/>
        </w:rPr>
      </w:pPr>
      <w:r w:rsidRPr="00B62D91">
        <w:rPr>
          <w:rFonts w:ascii="Arial" w:hAnsi="Arial" w:cs="Arial"/>
          <w:shd w:val="clear" w:color="auto" w:fill="FFFFFF"/>
        </w:rPr>
        <w:t xml:space="preserve">  La Rose, F. and Rowson, B. (2017) ‘The benefit of guest loyalty programmes’, Research in hospitality management, 7(1), pp. 11–15. </w:t>
      </w:r>
    </w:p>
    <w:p w14:paraId="58C555F4" w14:textId="77777777" w:rsidR="00B12119" w:rsidRPr="00A51F35" w:rsidRDefault="00B12119" w:rsidP="00B12119">
      <w:pPr>
        <w:spacing w:line="360" w:lineRule="auto"/>
        <w:rPr>
          <w:rFonts w:ascii="Arial" w:hAnsi="Arial" w:cs="Arial"/>
          <w:shd w:val="clear" w:color="auto" w:fill="FFFFFF"/>
        </w:rPr>
      </w:pPr>
      <w:r w:rsidRPr="00A51F35">
        <w:rPr>
          <w:rFonts w:ascii="Arial" w:hAnsi="Arial" w:cs="Arial"/>
          <w:shd w:val="clear" w:color="auto" w:fill="FFFFFF"/>
        </w:rPr>
        <w:lastRenderedPageBreak/>
        <w:t>Leask, N., (2018). Thomas Pennant, National Description and the Project of Improvement. In </w:t>
      </w:r>
      <w:r w:rsidRPr="00A51F35">
        <w:rPr>
          <w:rFonts w:ascii="Arial" w:hAnsi="Arial" w:cs="Arial"/>
          <w:i/>
          <w:iCs/>
          <w:shd w:val="clear" w:color="auto" w:fill="FFFFFF"/>
        </w:rPr>
        <w:t>Cultures of Improvement in Scottish Romanticism, 1707–1840</w:t>
      </w:r>
      <w:r w:rsidRPr="00A51F35">
        <w:rPr>
          <w:rFonts w:ascii="Arial" w:hAnsi="Arial" w:cs="Arial"/>
          <w:shd w:val="clear" w:color="auto" w:fill="FFFFFF"/>
        </w:rPr>
        <w:t> (pp. 95-110). Routledge.</w:t>
      </w:r>
    </w:p>
    <w:p w14:paraId="257F5479" w14:textId="77777777" w:rsidR="00B12119" w:rsidRPr="00A51F35" w:rsidRDefault="00B12119" w:rsidP="00B12119">
      <w:pPr>
        <w:spacing w:line="360" w:lineRule="auto"/>
        <w:rPr>
          <w:rFonts w:ascii="Arial" w:hAnsi="Arial" w:cs="Arial"/>
          <w:shd w:val="clear" w:color="auto" w:fill="FFFFFF"/>
        </w:rPr>
      </w:pPr>
      <w:r w:rsidRPr="00A51F35">
        <w:rPr>
          <w:rFonts w:ascii="Arial" w:hAnsi="Arial" w:cs="Arial"/>
          <w:shd w:val="clear" w:color="auto" w:fill="FFFFFF"/>
        </w:rPr>
        <w:t>Liu, X., Zhao, T., Yao, S., Soh, C.B. and Wang, P., (2018). Distributed operation management of battery swapping-charging systems. </w:t>
      </w:r>
      <w:r w:rsidRPr="00A51F35">
        <w:rPr>
          <w:rFonts w:ascii="Arial" w:hAnsi="Arial" w:cs="Arial"/>
          <w:i/>
          <w:iCs/>
          <w:shd w:val="clear" w:color="auto" w:fill="FFFFFF"/>
        </w:rPr>
        <w:t>IEEE Transactions on Smart Grid</w:t>
      </w:r>
      <w:r w:rsidRPr="00A51F35">
        <w:rPr>
          <w:rFonts w:ascii="Arial" w:hAnsi="Arial" w:cs="Arial"/>
          <w:shd w:val="clear" w:color="auto" w:fill="FFFFFF"/>
        </w:rPr>
        <w:t>, </w:t>
      </w:r>
      <w:r w:rsidRPr="00A51F35">
        <w:rPr>
          <w:rFonts w:ascii="Arial" w:hAnsi="Arial" w:cs="Arial"/>
          <w:i/>
          <w:iCs/>
          <w:shd w:val="clear" w:color="auto" w:fill="FFFFFF"/>
        </w:rPr>
        <w:t>10</w:t>
      </w:r>
      <w:r w:rsidRPr="00A51F35">
        <w:rPr>
          <w:rFonts w:ascii="Arial" w:hAnsi="Arial" w:cs="Arial"/>
          <w:shd w:val="clear" w:color="auto" w:fill="FFFFFF"/>
        </w:rPr>
        <w:t>(5), pp.5320-5333.</w:t>
      </w:r>
    </w:p>
    <w:p w14:paraId="20D86FD7" w14:textId="77777777" w:rsidR="00B12119" w:rsidRPr="00A51F35" w:rsidRDefault="00B12119" w:rsidP="00B12119">
      <w:pPr>
        <w:spacing w:line="360" w:lineRule="auto"/>
        <w:rPr>
          <w:rFonts w:ascii="Arial" w:hAnsi="Arial" w:cs="Arial"/>
          <w:highlight w:val="white"/>
        </w:rPr>
      </w:pPr>
      <w:r w:rsidRPr="00A51F35">
        <w:rPr>
          <w:rFonts w:ascii="Arial" w:hAnsi="Arial" w:cs="Arial"/>
          <w:highlight w:val="white"/>
        </w:rPr>
        <w:t xml:space="preserve">Lo, A., (2020). Effects of customer experience in engaging in hotels’ CSR activities on brand relationship quality and behavioural intention. </w:t>
      </w:r>
      <w:r w:rsidRPr="00A51F35">
        <w:rPr>
          <w:rFonts w:ascii="Arial" w:hAnsi="Arial" w:cs="Arial"/>
          <w:i/>
          <w:highlight w:val="white"/>
        </w:rPr>
        <w:t>Journal of Travel &amp; Tourism Marketing</w:t>
      </w:r>
      <w:r w:rsidRPr="00A51F35">
        <w:rPr>
          <w:rFonts w:ascii="Arial" w:hAnsi="Arial" w:cs="Arial"/>
          <w:highlight w:val="white"/>
        </w:rPr>
        <w:t xml:space="preserve">, </w:t>
      </w:r>
      <w:r w:rsidRPr="00A51F35">
        <w:rPr>
          <w:rFonts w:ascii="Arial" w:hAnsi="Arial" w:cs="Arial"/>
          <w:i/>
          <w:highlight w:val="white"/>
        </w:rPr>
        <w:t>37</w:t>
      </w:r>
      <w:r w:rsidRPr="00A51F35">
        <w:rPr>
          <w:rFonts w:ascii="Arial" w:hAnsi="Arial" w:cs="Arial"/>
          <w:highlight w:val="white"/>
        </w:rPr>
        <w:t>(2), pp.185-199.</w:t>
      </w:r>
    </w:p>
    <w:p w14:paraId="2A474254" w14:textId="77777777" w:rsidR="00B12119" w:rsidRPr="00A51F35" w:rsidRDefault="00B12119" w:rsidP="00B12119">
      <w:pPr>
        <w:spacing w:line="360" w:lineRule="auto"/>
        <w:rPr>
          <w:rFonts w:ascii="Arial" w:hAnsi="Arial" w:cs="Arial"/>
        </w:rPr>
      </w:pPr>
      <w:r w:rsidRPr="00A51F35">
        <w:rPr>
          <w:rFonts w:ascii="Arial" w:hAnsi="Arial" w:cs="Arial"/>
        </w:rPr>
        <w:t xml:space="preserve">Local Energy, (2022). </w:t>
      </w:r>
      <w:r w:rsidRPr="00A51F35">
        <w:rPr>
          <w:rFonts w:ascii="Arial" w:hAnsi="Arial" w:cs="Arial"/>
          <w:i/>
        </w:rPr>
        <w:t xml:space="preserve">Ensuring Future Energy Security for Knoydart. </w:t>
      </w:r>
      <w:r w:rsidRPr="00A51F35">
        <w:rPr>
          <w:rFonts w:ascii="Arial" w:hAnsi="Arial" w:cs="Arial"/>
        </w:rPr>
        <w:t xml:space="preserve">Available at </w:t>
      </w:r>
      <w:hyperlink r:id="rId27">
        <w:r w:rsidRPr="00A51F35">
          <w:rPr>
            <w:rFonts w:ascii="Arial" w:hAnsi="Arial" w:cs="Arial"/>
          </w:rPr>
          <w:t>https://localenergy.scot/casestudy/ensuring-future-energy-security-for-knoydart/</w:t>
        </w:r>
      </w:hyperlink>
      <w:r w:rsidRPr="00A51F35">
        <w:rPr>
          <w:rFonts w:ascii="Arial" w:hAnsi="Arial" w:cs="Arial"/>
        </w:rPr>
        <w:t xml:space="preserve"> [Accessed 28 November 2022]</w:t>
      </w:r>
    </w:p>
    <w:p w14:paraId="0AC86557" w14:textId="77777777" w:rsidR="00B12119" w:rsidRPr="00A51F35" w:rsidRDefault="00B12119" w:rsidP="00B12119">
      <w:pPr>
        <w:spacing w:line="360" w:lineRule="auto"/>
        <w:rPr>
          <w:rFonts w:ascii="Arial" w:hAnsi="Arial" w:cs="Arial"/>
        </w:rPr>
      </w:pPr>
      <w:r w:rsidRPr="00A51F35">
        <w:rPr>
          <w:rFonts w:ascii="Arial" w:hAnsi="Arial" w:cs="Arial"/>
        </w:rPr>
        <w:t xml:space="preserve">Lockwood. D., (2017). </w:t>
      </w:r>
      <w:r w:rsidRPr="00A51F35">
        <w:rPr>
          <w:rFonts w:ascii="Arial" w:hAnsi="Arial" w:cs="Arial"/>
          <w:i/>
        </w:rPr>
        <w:t xml:space="preserve">26 Reasons To Add Knoydart To Your Travel Bucket List, Stat. </w:t>
      </w:r>
      <w:r w:rsidRPr="00A51F35">
        <w:rPr>
          <w:rFonts w:ascii="Arial" w:hAnsi="Arial" w:cs="Arial"/>
        </w:rPr>
        <w:t xml:space="preserve">Available at </w:t>
      </w:r>
      <w:hyperlink r:id="rId28">
        <w:r w:rsidRPr="00A51F35">
          <w:rPr>
            <w:rFonts w:ascii="Arial" w:hAnsi="Arial" w:cs="Arial"/>
          </w:rPr>
          <w:t>https://www.buzzfeed.com/devilockwood/knoydart-is-wonderful</w:t>
        </w:r>
      </w:hyperlink>
      <w:r w:rsidRPr="00A51F35">
        <w:rPr>
          <w:rFonts w:ascii="Arial" w:hAnsi="Arial" w:cs="Arial"/>
        </w:rPr>
        <w:t xml:space="preserve"> [Accessed 24 November 2022]</w:t>
      </w:r>
    </w:p>
    <w:p w14:paraId="44E45F65" w14:textId="77777777" w:rsidR="00B12119" w:rsidRPr="00A51F35" w:rsidRDefault="00B12119" w:rsidP="00B12119">
      <w:pPr>
        <w:spacing w:line="360" w:lineRule="auto"/>
        <w:rPr>
          <w:rFonts w:ascii="Arial" w:hAnsi="Arial" w:cs="Arial"/>
        </w:rPr>
      </w:pPr>
      <w:r w:rsidRPr="00A51F35">
        <w:rPr>
          <w:rFonts w:ascii="Arial" w:hAnsi="Arial" w:cs="Arial"/>
        </w:rPr>
        <w:t xml:space="preserve">McNee. J., (2022). </w:t>
      </w:r>
      <w:r w:rsidRPr="00A51F35">
        <w:rPr>
          <w:rFonts w:ascii="Arial" w:hAnsi="Arial" w:cs="Arial"/>
          <w:i/>
        </w:rPr>
        <w:t xml:space="preserve">Overcoming the 'impossible task' of getting a new Wood-Mizer sawmill to Knoydart. </w:t>
      </w:r>
      <w:r w:rsidRPr="00A51F35">
        <w:rPr>
          <w:rFonts w:ascii="Arial" w:hAnsi="Arial" w:cs="Arial"/>
        </w:rPr>
        <w:t xml:space="preserve">Available at </w:t>
      </w:r>
      <w:hyperlink r:id="rId29">
        <w:r w:rsidRPr="00A51F35">
          <w:rPr>
            <w:rFonts w:ascii="Arial" w:hAnsi="Arial" w:cs="Arial"/>
          </w:rPr>
          <w:t>https://www.forestryjournal.co.uk/features/20124194.overcoming-impossible-task-getting-new-wood-mizer-sawmill-knoydart/</w:t>
        </w:r>
      </w:hyperlink>
      <w:r w:rsidRPr="00A51F35">
        <w:rPr>
          <w:rFonts w:ascii="Arial" w:hAnsi="Arial" w:cs="Arial"/>
        </w:rPr>
        <w:t xml:space="preserve"> [Accessed 22 November 2022]</w:t>
      </w:r>
    </w:p>
    <w:p w14:paraId="082C86A7" w14:textId="77777777" w:rsidR="00B12119" w:rsidRPr="00A51F35" w:rsidRDefault="00B12119" w:rsidP="00B12119">
      <w:pPr>
        <w:spacing w:line="360" w:lineRule="auto"/>
        <w:rPr>
          <w:rFonts w:ascii="Arial" w:hAnsi="Arial" w:cs="Arial"/>
        </w:rPr>
      </w:pPr>
      <w:r w:rsidRPr="00A51F35">
        <w:rPr>
          <w:rFonts w:ascii="Arial" w:hAnsi="Arial" w:cs="Arial"/>
        </w:rPr>
        <w:t xml:space="preserve">Nature Scot, (2017). </w:t>
      </w:r>
      <w:r w:rsidRPr="00A51F35">
        <w:rPr>
          <w:rFonts w:ascii="Arial" w:hAnsi="Arial" w:cs="Arial"/>
          <w:i/>
        </w:rPr>
        <w:t xml:space="preserve">Kinlochhourne -Knoydart – Morar. </w:t>
      </w:r>
      <w:r w:rsidRPr="00A51F35">
        <w:rPr>
          <w:rFonts w:ascii="Arial" w:hAnsi="Arial" w:cs="Arial"/>
        </w:rPr>
        <w:t xml:space="preserve">Available at </w:t>
      </w:r>
      <w:hyperlink r:id="rId30">
        <w:r w:rsidRPr="00A51F35">
          <w:rPr>
            <w:rFonts w:ascii="Arial" w:hAnsi="Arial" w:cs="Arial"/>
          </w:rPr>
          <w:t>https://www.nature.scot/sites/</w:t>
        </w:r>
      </w:hyperlink>
      <w:r w:rsidRPr="00A51F35">
        <w:rPr>
          <w:rFonts w:ascii="Arial" w:hAnsi="Arial" w:cs="Arial"/>
        </w:rPr>
        <w:t xml:space="preserve">  [Accessed 29 November 2022]</w:t>
      </w:r>
    </w:p>
    <w:p w14:paraId="2F3669CB" w14:textId="77777777" w:rsidR="00B12119" w:rsidRPr="00A51F35" w:rsidRDefault="00B12119" w:rsidP="00B12119">
      <w:pPr>
        <w:spacing w:line="360" w:lineRule="auto"/>
        <w:rPr>
          <w:rFonts w:ascii="Arial" w:hAnsi="Arial" w:cs="Arial"/>
        </w:rPr>
      </w:pPr>
      <w:r w:rsidRPr="00A51F35">
        <w:rPr>
          <w:rFonts w:ascii="Arial" w:hAnsi="Arial" w:cs="Arial"/>
        </w:rPr>
        <w:t>ONS, (2020).</w:t>
      </w:r>
      <w:r w:rsidRPr="00A51F35">
        <w:rPr>
          <w:rFonts w:ascii="Arial" w:hAnsi="Arial" w:cs="Arial"/>
          <w:i/>
        </w:rPr>
        <w:t xml:space="preserve"> Foreign direct investment involving UK companies: 2020 </w:t>
      </w:r>
      <w:r w:rsidRPr="00A51F35">
        <w:rPr>
          <w:rFonts w:ascii="Arial" w:hAnsi="Arial" w:cs="Arial"/>
        </w:rPr>
        <w:t xml:space="preserve">Available at: </w:t>
      </w:r>
      <w:hyperlink r:id="rId31">
        <w:r w:rsidRPr="00A51F35">
          <w:rPr>
            <w:rFonts w:ascii="Arial" w:hAnsi="Arial" w:cs="Arial"/>
          </w:rPr>
          <w:t>https://www.ons.gov.uk/economy/nationalaccounts/balanceofpayments/bulletins/foreigndirectinvestmentinvolvingukcompanies/2020</w:t>
        </w:r>
      </w:hyperlink>
      <w:r w:rsidRPr="00A51F35">
        <w:rPr>
          <w:rFonts w:ascii="Arial" w:hAnsi="Arial" w:cs="Arial"/>
        </w:rPr>
        <w:t xml:space="preserve"> [Accessed 29 November 2022]</w:t>
      </w:r>
    </w:p>
    <w:p w14:paraId="55856244" w14:textId="77777777" w:rsidR="00B12119" w:rsidRPr="00A51F35" w:rsidRDefault="00B12119" w:rsidP="00B12119">
      <w:pPr>
        <w:spacing w:line="360" w:lineRule="auto"/>
        <w:rPr>
          <w:rFonts w:ascii="Arial" w:hAnsi="Arial" w:cs="Arial"/>
        </w:rPr>
      </w:pPr>
      <w:r w:rsidRPr="00A51F35">
        <w:rPr>
          <w:rFonts w:ascii="Arial" w:hAnsi="Arial" w:cs="Arial"/>
        </w:rPr>
        <w:t xml:space="preserve">ONS, (2021). </w:t>
      </w:r>
      <w:r w:rsidRPr="00A51F35">
        <w:rPr>
          <w:rFonts w:ascii="Arial" w:hAnsi="Arial" w:cs="Arial"/>
          <w:i/>
        </w:rPr>
        <w:t xml:space="preserve">Overview of the UK population: January 2021 </w:t>
      </w:r>
      <w:r w:rsidRPr="00A51F35">
        <w:rPr>
          <w:rFonts w:ascii="Arial" w:hAnsi="Arial" w:cs="Arial"/>
        </w:rPr>
        <w:t xml:space="preserve">Available at: </w:t>
      </w:r>
      <w:hyperlink r:id="rId32">
        <w:r w:rsidRPr="00A51F35">
          <w:rPr>
            <w:rFonts w:ascii="Arial" w:hAnsi="Arial" w:cs="Arial"/>
          </w:rPr>
          <w:t>https://www.ons.gov.uk/peoplepopulationandcommunity/populationandmigration/populationestimates/articles/overviewoftheukpopulation/january2021</w:t>
        </w:r>
      </w:hyperlink>
      <w:r w:rsidRPr="00A51F35">
        <w:rPr>
          <w:rFonts w:ascii="Arial" w:hAnsi="Arial" w:cs="Arial"/>
        </w:rPr>
        <w:t xml:space="preserve"> [Accessed 27 November 2022]</w:t>
      </w:r>
    </w:p>
    <w:p w14:paraId="7917BC84" w14:textId="77777777" w:rsidR="00B12119" w:rsidRPr="00A51F35" w:rsidRDefault="00B12119" w:rsidP="00B12119">
      <w:pPr>
        <w:spacing w:line="360" w:lineRule="auto"/>
        <w:rPr>
          <w:rFonts w:ascii="Arial" w:hAnsi="Arial" w:cs="Arial"/>
        </w:rPr>
      </w:pPr>
      <w:r w:rsidRPr="00A51F35">
        <w:rPr>
          <w:rFonts w:ascii="Arial" w:hAnsi="Arial" w:cs="Arial"/>
        </w:rPr>
        <w:t>ONS, (2022).</w:t>
      </w:r>
      <w:r w:rsidRPr="00A51F35">
        <w:rPr>
          <w:rFonts w:ascii="Arial" w:hAnsi="Arial" w:cs="Arial"/>
          <w:i/>
        </w:rPr>
        <w:t xml:space="preserve"> Average household income, UK: financial year ending 2021. </w:t>
      </w:r>
      <w:r w:rsidRPr="00A51F35">
        <w:rPr>
          <w:rFonts w:ascii="Arial" w:hAnsi="Arial" w:cs="Arial"/>
        </w:rPr>
        <w:t xml:space="preserve">Available at: </w:t>
      </w:r>
      <w:hyperlink r:id="rId33" w:anchor=":~:text=Median%20household%20disposable%20income%20in,(ONS)%20Household%20Finances%20Survey">
        <w:r w:rsidRPr="00A51F35">
          <w:rPr>
            <w:rFonts w:ascii="Arial" w:hAnsi="Arial" w:cs="Arial"/>
          </w:rPr>
          <w:t>https://www.ons.gov.uk/peoplepopulationandcommunity/personalandhouseholdfinances/incomeandwealth/bulletins/householddisposableincomeandinequality/financialyearendi</w:t>
        </w:r>
        <w:r w:rsidRPr="00A51F35">
          <w:rPr>
            <w:rFonts w:ascii="Arial" w:hAnsi="Arial" w:cs="Arial"/>
          </w:rPr>
          <w:lastRenderedPageBreak/>
          <w:t>ng2021#:~:text=Median%20household%20disposable%20income%20in,(ONS)%20Household%20Finances%20Survey</w:t>
        </w:r>
      </w:hyperlink>
      <w:r w:rsidRPr="00A51F35">
        <w:rPr>
          <w:rFonts w:ascii="Arial" w:hAnsi="Arial" w:cs="Arial"/>
        </w:rPr>
        <w:t>. [Accessed 28 November 2022]</w:t>
      </w:r>
    </w:p>
    <w:p w14:paraId="1EA810C9" w14:textId="77777777" w:rsidR="00B12119" w:rsidRPr="00A51F35" w:rsidRDefault="00B12119" w:rsidP="00B12119">
      <w:pPr>
        <w:spacing w:line="360" w:lineRule="auto"/>
        <w:rPr>
          <w:rFonts w:ascii="Arial" w:hAnsi="Arial" w:cs="Arial"/>
          <w:shd w:val="clear" w:color="auto" w:fill="FFFFFF"/>
        </w:rPr>
      </w:pPr>
      <w:r w:rsidRPr="00A51F35">
        <w:rPr>
          <w:rFonts w:ascii="Arial" w:hAnsi="Arial" w:cs="Arial"/>
          <w:shd w:val="clear" w:color="auto" w:fill="FFFFFF"/>
        </w:rPr>
        <w:t>Radovic M., M. and Salamzadeh, A., (2018). The importance of communication in business management. In </w:t>
      </w:r>
      <w:r w:rsidRPr="00A51F35">
        <w:rPr>
          <w:rFonts w:ascii="Arial" w:hAnsi="Arial" w:cs="Arial"/>
          <w:i/>
          <w:iCs/>
          <w:shd w:val="clear" w:color="auto" w:fill="FFFFFF"/>
        </w:rPr>
        <w:t>Radovic Markovic, M., &amp; Salamzadeh, A.(2018). The Importance of Communication in Business Management, The 7th International Scientific Conference on Employment, Education and Entrepreneurship, Belgrade, Serbia</w:t>
      </w:r>
      <w:r w:rsidRPr="00A51F35">
        <w:rPr>
          <w:rFonts w:ascii="Arial" w:hAnsi="Arial" w:cs="Arial"/>
          <w:shd w:val="clear" w:color="auto" w:fill="FFFFFF"/>
        </w:rPr>
        <w:t>.</w:t>
      </w:r>
    </w:p>
    <w:p w14:paraId="3098BA2D" w14:textId="77777777" w:rsidR="00B12119" w:rsidRPr="00A51F35" w:rsidRDefault="00B12119" w:rsidP="00B12119">
      <w:pPr>
        <w:spacing w:line="360" w:lineRule="auto"/>
        <w:rPr>
          <w:rFonts w:ascii="Arial" w:hAnsi="Arial" w:cs="Arial"/>
          <w:shd w:val="clear" w:color="auto" w:fill="FFFFFF"/>
        </w:rPr>
      </w:pPr>
      <w:r w:rsidRPr="00A51F35">
        <w:rPr>
          <w:rFonts w:ascii="Arial" w:hAnsi="Arial" w:cs="Arial"/>
          <w:shd w:val="clear" w:color="auto" w:fill="FFFFFF"/>
        </w:rPr>
        <w:t xml:space="preserve">Reyes-Menendez, A., Correia, M.B., Matos, N. and Adap, C., (2020). Understanding online consumer behaviour and eWOM strategies for sustainable business management in the tourism industry. </w:t>
      </w:r>
      <w:r w:rsidRPr="00A51F35">
        <w:rPr>
          <w:rFonts w:ascii="Arial" w:hAnsi="Arial" w:cs="Arial"/>
          <w:i/>
          <w:iCs/>
          <w:shd w:val="clear" w:color="auto" w:fill="FFFFFF"/>
        </w:rPr>
        <w:t>Sustainability</w:t>
      </w:r>
      <w:r w:rsidRPr="00A51F35">
        <w:rPr>
          <w:rFonts w:ascii="Arial" w:hAnsi="Arial" w:cs="Arial"/>
          <w:shd w:val="clear" w:color="auto" w:fill="FFFFFF"/>
        </w:rPr>
        <w:t>, </w:t>
      </w:r>
      <w:r w:rsidRPr="00A51F35">
        <w:rPr>
          <w:rFonts w:ascii="Arial" w:hAnsi="Arial" w:cs="Arial"/>
          <w:i/>
          <w:iCs/>
          <w:shd w:val="clear" w:color="auto" w:fill="FFFFFF"/>
        </w:rPr>
        <w:t>12</w:t>
      </w:r>
      <w:r w:rsidRPr="00A51F35">
        <w:rPr>
          <w:rFonts w:ascii="Arial" w:hAnsi="Arial" w:cs="Arial"/>
          <w:shd w:val="clear" w:color="auto" w:fill="FFFFFF"/>
        </w:rPr>
        <w:t>(21), p.8972.</w:t>
      </w:r>
    </w:p>
    <w:p w14:paraId="6E2B0AF0" w14:textId="77777777" w:rsidR="00B12119" w:rsidRPr="00A51F35" w:rsidRDefault="00B12119" w:rsidP="00B12119">
      <w:pPr>
        <w:spacing w:line="360" w:lineRule="auto"/>
        <w:rPr>
          <w:rFonts w:ascii="Arial" w:hAnsi="Arial" w:cs="Arial"/>
        </w:rPr>
      </w:pPr>
      <w:r w:rsidRPr="00A51F35">
        <w:rPr>
          <w:rFonts w:ascii="Arial" w:hAnsi="Arial" w:cs="Arial"/>
        </w:rPr>
        <w:t xml:space="preserve">River Cottage, (2022). </w:t>
      </w:r>
      <w:r w:rsidRPr="00A51F35">
        <w:rPr>
          <w:rFonts w:ascii="Arial" w:hAnsi="Arial" w:cs="Arial"/>
          <w:i/>
        </w:rPr>
        <w:t>Knoydart River Cottage.</w:t>
      </w:r>
      <w:r w:rsidRPr="00A51F35">
        <w:rPr>
          <w:rFonts w:ascii="Arial" w:hAnsi="Arial" w:cs="Arial"/>
        </w:rPr>
        <w:t xml:space="preserve"> Available at: </w:t>
      </w:r>
      <w:hyperlink r:id="rId34">
        <w:r w:rsidRPr="00A51F35">
          <w:rPr>
            <w:rFonts w:ascii="Arial" w:hAnsi="Arial" w:cs="Arial"/>
          </w:rPr>
          <w:t>https://www.knoydartrivercottage.co.uk/faq</w:t>
        </w:r>
      </w:hyperlink>
      <w:r w:rsidRPr="00A51F35">
        <w:rPr>
          <w:rFonts w:ascii="Arial" w:hAnsi="Arial" w:cs="Arial"/>
        </w:rPr>
        <w:t xml:space="preserve"> [Accessed 28 November 2022]</w:t>
      </w:r>
    </w:p>
    <w:p w14:paraId="044F9B0B" w14:textId="77777777" w:rsidR="00B12119" w:rsidRPr="00A51F35" w:rsidRDefault="00B12119" w:rsidP="00B12119">
      <w:pPr>
        <w:spacing w:line="360" w:lineRule="auto"/>
        <w:rPr>
          <w:rFonts w:ascii="Arial" w:hAnsi="Arial" w:cs="Arial"/>
          <w:highlight w:val="white"/>
        </w:rPr>
      </w:pPr>
      <w:r w:rsidRPr="00A51F35">
        <w:rPr>
          <w:rFonts w:ascii="Arial" w:hAnsi="Arial" w:cs="Arial"/>
          <w:highlight w:val="white"/>
        </w:rPr>
        <w:t xml:space="preserve">Sánchez-Monedero, J., Dencik, L. and Edwards, L., (2020), January. What does it mean to solve the problem of discrimination in hiring? Social, technical and legal perspectives from the UK on automated hiring systems. </w:t>
      </w:r>
      <w:r w:rsidRPr="00A51F35">
        <w:rPr>
          <w:rFonts w:ascii="Arial" w:hAnsi="Arial" w:cs="Arial"/>
          <w:i/>
          <w:highlight w:val="white"/>
        </w:rPr>
        <w:t xml:space="preserve">In Proceedings of the 2020 conference on fairness, accountability, and transparency </w:t>
      </w:r>
      <w:r w:rsidRPr="00A51F35">
        <w:rPr>
          <w:rFonts w:ascii="Arial" w:hAnsi="Arial" w:cs="Arial"/>
          <w:highlight w:val="white"/>
        </w:rPr>
        <w:t>(pp. 458-468).</w:t>
      </w:r>
    </w:p>
    <w:p w14:paraId="7CFBA03A" w14:textId="77777777" w:rsidR="00B12119" w:rsidRPr="00A51F35" w:rsidRDefault="00B12119" w:rsidP="00B12119">
      <w:pPr>
        <w:spacing w:line="360" w:lineRule="auto"/>
        <w:rPr>
          <w:rFonts w:ascii="Arial" w:hAnsi="Arial" w:cs="Arial"/>
        </w:rPr>
      </w:pPr>
      <w:r w:rsidRPr="00A51F35">
        <w:rPr>
          <w:rFonts w:ascii="Arial" w:hAnsi="Arial" w:cs="Arial"/>
        </w:rPr>
        <w:t xml:space="preserve">Sandaig Knoydart, (2022). </w:t>
      </w:r>
      <w:r w:rsidRPr="00A51F35">
        <w:rPr>
          <w:rFonts w:ascii="Arial" w:hAnsi="Arial" w:cs="Arial"/>
          <w:i/>
        </w:rPr>
        <w:t xml:space="preserve">the peninsular - Knoydart. </w:t>
      </w:r>
      <w:r w:rsidRPr="00A51F35">
        <w:rPr>
          <w:rFonts w:ascii="Arial" w:hAnsi="Arial" w:cs="Arial"/>
        </w:rPr>
        <w:t xml:space="preserve">Available at </w:t>
      </w:r>
      <w:hyperlink r:id="rId35">
        <w:r w:rsidRPr="00A51F35">
          <w:rPr>
            <w:rFonts w:ascii="Arial" w:hAnsi="Arial" w:cs="Arial"/>
          </w:rPr>
          <w:t>https://www.sandaigknoydart.co.uk/the-peninsular-1</w:t>
        </w:r>
      </w:hyperlink>
      <w:r w:rsidRPr="00A51F35">
        <w:rPr>
          <w:rFonts w:ascii="Arial" w:hAnsi="Arial" w:cs="Arial"/>
        </w:rPr>
        <w:t xml:space="preserve"> [Accessed 15 November 2022]</w:t>
      </w:r>
    </w:p>
    <w:p w14:paraId="5C3EC9DA" w14:textId="77777777" w:rsidR="00B12119" w:rsidRPr="00A51F35" w:rsidRDefault="00B12119" w:rsidP="00B12119">
      <w:pPr>
        <w:spacing w:line="360" w:lineRule="auto"/>
        <w:rPr>
          <w:rFonts w:ascii="Arial" w:hAnsi="Arial" w:cs="Arial"/>
          <w:shd w:val="clear" w:color="auto" w:fill="FFFFFF"/>
        </w:rPr>
      </w:pPr>
      <w:r w:rsidRPr="00A51F35">
        <w:rPr>
          <w:rFonts w:ascii="Arial" w:hAnsi="Arial" w:cs="Arial"/>
          <w:shd w:val="clear" w:color="auto" w:fill="FFFFFF"/>
        </w:rPr>
        <w:t>Scott, T., (2021). Impact of Government Policies and International Students on UK  University Economic Stability. </w:t>
      </w:r>
      <w:r w:rsidRPr="00A51F35">
        <w:rPr>
          <w:rFonts w:ascii="Arial" w:hAnsi="Arial" w:cs="Arial"/>
          <w:i/>
          <w:iCs/>
          <w:shd w:val="clear" w:color="auto" w:fill="FFFFFF"/>
        </w:rPr>
        <w:t>International Education Studies</w:t>
      </w:r>
      <w:r w:rsidRPr="00A51F35">
        <w:rPr>
          <w:rFonts w:ascii="Arial" w:hAnsi="Arial" w:cs="Arial"/>
          <w:shd w:val="clear" w:color="auto" w:fill="FFFFFF"/>
        </w:rPr>
        <w:t>, </w:t>
      </w:r>
      <w:r w:rsidRPr="00A51F35">
        <w:rPr>
          <w:rFonts w:ascii="Arial" w:hAnsi="Arial" w:cs="Arial"/>
          <w:i/>
          <w:iCs/>
          <w:shd w:val="clear" w:color="auto" w:fill="FFFFFF"/>
        </w:rPr>
        <w:t>14</w:t>
      </w:r>
      <w:r w:rsidRPr="00A51F35">
        <w:rPr>
          <w:rFonts w:ascii="Arial" w:hAnsi="Arial" w:cs="Arial"/>
          <w:shd w:val="clear" w:color="auto" w:fill="FFFFFF"/>
        </w:rPr>
        <w:t>(5), pp.1-7.</w:t>
      </w:r>
    </w:p>
    <w:p w14:paraId="6FD2A8E7" w14:textId="77777777" w:rsidR="00B12119" w:rsidRPr="00A51F35" w:rsidRDefault="00B12119" w:rsidP="00B12119">
      <w:pPr>
        <w:spacing w:line="360" w:lineRule="auto"/>
        <w:rPr>
          <w:rFonts w:ascii="Arial" w:hAnsi="Arial" w:cs="Arial"/>
        </w:rPr>
      </w:pPr>
      <w:r w:rsidRPr="00A51F35">
        <w:rPr>
          <w:rFonts w:ascii="Arial" w:hAnsi="Arial" w:cs="Arial"/>
        </w:rPr>
        <w:t xml:space="preserve">Scottish Places, (2022). </w:t>
      </w:r>
      <w:r w:rsidRPr="00A51F35">
        <w:rPr>
          <w:rFonts w:ascii="Arial" w:hAnsi="Arial" w:cs="Arial"/>
          <w:i/>
        </w:rPr>
        <w:t xml:space="preserve">Knoydart. </w:t>
      </w:r>
      <w:r w:rsidRPr="00A51F35">
        <w:rPr>
          <w:rFonts w:ascii="Arial" w:hAnsi="Arial" w:cs="Arial"/>
        </w:rPr>
        <w:t xml:space="preserve">Available at </w:t>
      </w:r>
      <w:hyperlink r:id="rId36">
        <w:r w:rsidRPr="00A51F35">
          <w:rPr>
            <w:rFonts w:ascii="Arial" w:hAnsi="Arial" w:cs="Arial"/>
          </w:rPr>
          <w:t>https://www.scottish-places.info/features/featuredetails8817.html</w:t>
        </w:r>
      </w:hyperlink>
      <w:r w:rsidRPr="00A51F35">
        <w:rPr>
          <w:rFonts w:ascii="Arial" w:hAnsi="Arial" w:cs="Arial"/>
        </w:rPr>
        <w:t xml:space="preserve"> [Accessed </w:t>
      </w:r>
      <w:bookmarkStart w:id="28" w:name="_Hlk121500938"/>
      <w:r w:rsidRPr="00A51F35">
        <w:rPr>
          <w:rFonts w:ascii="Arial" w:hAnsi="Arial" w:cs="Arial"/>
        </w:rPr>
        <w:t xml:space="preserve">15 November </w:t>
      </w:r>
      <w:bookmarkEnd w:id="28"/>
      <w:r w:rsidRPr="00A51F35">
        <w:rPr>
          <w:rFonts w:ascii="Arial" w:hAnsi="Arial" w:cs="Arial"/>
        </w:rPr>
        <w:t>2022]</w:t>
      </w:r>
    </w:p>
    <w:p w14:paraId="7FA697A8" w14:textId="77777777" w:rsidR="00B12119" w:rsidRPr="00A51F35" w:rsidRDefault="00B12119" w:rsidP="00B12119">
      <w:pPr>
        <w:spacing w:line="360" w:lineRule="auto"/>
        <w:rPr>
          <w:rFonts w:ascii="Arial" w:hAnsi="Arial" w:cs="Arial"/>
        </w:rPr>
      </w:pPr>
      <w:r w:rsidRPr="00A51F35">
        <w:rPr>
          <w:rFonts w:ascii="Arial" w:hAnsi="Arial" w:cs="Arial"/>
        </w:rPr>
        <w:t xml:space="preserve">Scottish Sea Farm, (2022). </w:t>
      </w:r>
      <w:r w:rsidRPr="00A51F35">
        <w:rPr>
          <w:rFonts w:ascii="Arial" w:hAnsi="Arial" w:cs="Arial"/>
          <w:i/>
        </w:rPr>
        <w:t xml:space="preserve">Homes and businesses on the remote peninsula of Knoydart and Loch Nevis on Scotland's west coast can now enjoy the benefits of superfast broadband, thanks to a collaboration between Scottish Sea Farms and rural broadband company HebNet CIC. </w:t>
      </w:r>
      <w:r w:rsidRPr="00A51F35">
        <w:rPr>
          <w:rFonts w:ascii="Arial" w:hAnsi="Arial" w:cs="Arial"/>
        </w:rPr>
        <w:t xml:space="preserve">Available at </w:t>
      </w:r>
      <w:hyperlink r:id="rId37">
        <w:r w:rsidRPr="00A51F35">
          <w:rPr>
            <w:rFonts w:ascii="Arial" w:hAnsi="Arial" w:cs="Arial"/>
          </w:rPr>
          <w:t>https://scottishseafarms.com/news/remote-community-streams-ahead-with-superfast-broadband-access/</w:t>
        </w:r>
      </w:hyperlink>
      <w:r w:rsidRPr="00A51F35">
        <w:rPr>
          <w:rFonts w:ascii="Arial" w:hAnsi="Arial" w:cs="Arial"/>
        </w:rPr>
        <w:t xml:space="preserve"> [Accessed 30 November 2022]</w:t>
      </w:r>
    </w:p>
    <w:p w14:paraId="3514FE0B" w14:textId="77777777" w:rsidR="00B12119" w:rsidRPr="00A51F35" w:rsidRDefault="00B12119" w:rsidP="00B12119">
      <w:pPr>
        <w:spacing w:line="360" w:lineRule="auto"/>
        <w:rPr>
          <w:rFonts w:ascii="Arial" w:hAnsi="Arial" w:cs="Arial"/>
        </w:rPr>
      </w:pPr>
      <w:r w:rsidRPr="00A51F35">
        <w:rPr>
          <w:rFonts w:ascii="Arial" w:hAnsi="Arial" w:cs="Arial"/>
        </w:rPr>
        <w:t xml:space="preserve">SOEG, (2022). </w:t>
      </w:r>
      <w:r w:rsidRPr="00A51F35">
        <w:rPr>
          <w:rFonts w:ascii="Arial" w:hAnsi="Arial" w:cs="Arial"/>
          <w:i/>
        </w:rPr>
        <w:t xml:space="preserve">Five Key Types Of Employee Training In The Hospitality Industry. </w:t>
      </w:r>
      <w:r w:rsidRPr="00A51F35">
        <w:rPr>
          <w:rFonts w:ascii="Arial" w:hAnsi="Arial" w:cs="Arial"/>
        </w:rPr>
        <w:t xml:space="preserve">Available at </w:t>
      </w:r>
      <w:hyperlink r:id="rId38">
        <w:r w:rsidRPr="00A51F35">
          <w:rPr>
            <w:rFonts w:ascii="Arial" w:hAnsi="Arial" w:cs="Arial"/>
          </w:rPr>
          <w:t>https://www.soegjobs.com/types-employee-training-hospitality-industry/</w:t>
        </w:r>
      </w:hyperlink>
      <w:r w:rsidRPr="00A51F35">
        <w:rPr>
          <w:rFonts w:ascii="Arial" w:hAnsi="Arial" w:cs="Arial"/>
        </w:rPr>
        <w:t xml:space="preserve"> [Accessed 29 November 2022]</w:t>
      </w:r>
    </w:p>
    <w:p w14:paraId="0162C923" w14:textId="77777777" w:rsidR="00B12119" w:rsidRPr="00A51F35" w:rsidRDefault="00B12119" w:rsidP="00B12119">
      <w:pPr>
        <w:spacing w:line="360" w:lineRule="auto"/>
        <w:rPr>
          <w:rFonts w:ascii="Arial" w:hAnsi="Arial" w:cs="Arial"/>
          <w:highlight w:val="white"/>
        </w:rPr>
      </w:pPr>
      <w:r w:rsidRPr="00A51F35">
        <w:rPr>
          <w:rFonts w:ascii="Arial" w:hAnsi="Arial" w:cs="Arial"/>
          <w:highlight w:val="white"/>
        </w:rPr>
        <w:lastRenderedPageBreak/>
        <w:t xml:space="preserve">Stanton, A.L. and Duke, D.F., (2019). The Invisible Island: Immigration, Environment, and a New Europe on Big Island, Nova Scotia. </w:t>
      </w:r>
      <w:r w:rsidRPr="00A51F35">
        <w:rPr>
          <w:rFonts w:ascii="Arial" w:hAnsi="Arial" w:cs="Arial"/>
          <w:i/>
          <w:highlight w:val="white"/>
        </w:rPr>
        <w:t>Acadiensis: Journal of the History of the Atlantic Region/Acadiensis: revue d’histoire de la région Atlantique</w:t>
      </w:r>
      <w:r w:rsidRPr="00A51F35">
        <w:rPr>
          <w:rFonts w:ascii="Arial" w:hAnsi="Arial" w:cs="Arial"/>
          <w:highlight w:val="white"/>
        </w:rPr>
        <w:t xml:space="preserve">, </w:t>
      </w:r>
      <w:r w:rsidRPr="00A51F35">
        <w:rPr>
          <w:rFonts w:ascii="Arial" w:hAnsi="Arial" w:cs="Arial"/>
          <w:i/>
          <w:highlight w:val="white"/>
        </w:rPr>
        <w:t>48</w:t>
      </w:r>
      <w:r w:rsidRPr="00A51F35">
        <w:rPr>
          <w:rFonts w:ascii="Arial" w:hAnsi="Arial" w:cs="Arial"/>
          <w:highlight w:val="white"/>
        </w:rPr>
        <w:t>(1).</w:t>
      </w:r>
    </w:p>
    <w:p w14:paraId="45CAEEB9" w14:textId="77777777" w:rsidR="00B12119" w:rsidRPr="00A51F35" w:rsidRDefault="00B12119" w:rsidP="00B12119">
      <w:pPr>
        <w:spacing w:line="360" w:lineRule="auto"/>
        <w:rPr>
          <w:rFonts w:ascii="Arial" w:hAnsi="Arial" w:cs="Arial"/>
        </w:rPr>
      </w:pPr>
      <w:r w:rsidRPr="00A51F35">
        <w:rPr>
          <w:rFonts w:ascii="Arial" w:hAnsi="Arial" w:cs="Arial"/>
        </w:rPr>
        <w:t xml:space="preserve">Statista, (2022). </w:t>
      </w:r>
      <w:r w:rsidRPr="00A51F35">
        <w:rPr>
          <w:rFonts w:ascii="Arial" w:hAnsi="Arial" w:cs="Arial"/>
          <w:i/>
        </w:rPr>
        <w:t xml:space="preserve">Foreign direct investment inflow from the United Kingdom to India from the financial year 2013 to 2021, with an estimate for 2022. </w:t>
      </w:r>
      <w:r w:rsidRPr="00A51F35">
        <w:rPr>
          <w:rFonts w:ascii="Arial" w:hAnsi="Arial" w:cs="Arial"/>
        </w:rPr>
        <w:t xml:space="preserve">Available at: </w:t>
      </w:r>
      <w:hyperlink r:id="rId39">
        <w:r w:rsidRPr="00A51F35">
          <w:rPr>
            <w:rFonts w:ascii="Arial" w:hAnsi="Arial" w:cs="Arial"/>
          </w:rPr>
          <w:t>https://www.statista.com/statistics/814465/india-amount-of-fdi-inflow-from-united-kingdom/</w:t>
        </w:r>
      </w:hyperlink>
      <w:r w:rsidRPr="00A51F35">
        <w:rPr>
          <w:rFonts w:ascii="Arial" w:hAnsi="Arial" w:cs="Arial"/>
        </w:rPr>
        <w:t xml:space="preserve"> [Accessed 1 December 2022]</w:t>
      </w:r>
    </w:p>
    <w:p w14:paraId="15351317" w14:textId="77777777" w:rsidR="00B12119" w:rsidRPr="00A51F35" w:rsidRDefault="00B12119" w:rsidP="00B12119">
      <w:pPr>
        <w:spacing w:line="360" w:lineRule="auto"/>
        <w:rPr>
          <w:rFonts w:ascii="Arial" w:hAnsi="Arial" w:cs="Arial"/>
        </w:rPr>
      </w:pPr>
      <w:r w:rsidRPr="00A51F35">
        <w:rPr>
          <w:rFonts w:ascii="Arial" w:hAnsi="Arial" w:cs="Arial"/>
        </w:rPr>
        <w:t xml:space="preserve">Statista, (2022). </w:t>
      </w:r>
      <w:r w:rsidRPr="00A51F35">
        <w:rPr>
          <w:rFonts w:ascii="Arial" w:hAnsi="Arial" w:cs="Arial"/>
          <w:i/>
        </w:rPr>
        <w:t xml:space="preserve">Gross domestic product of the United Kingdom from 1948 to 2021. </w:t>
      </w:r>
      <w:r w:rsidRPr="00A51F35">
        <w:rPr>
          <w:rFonts w:ascii="Arial" w:hAnsi="Arial" w:cs="Arial"/>
        </w:rPr>
        <w:t xml:space="preserve">Available at: </w:t>
      </w:r>
      <w:hyperlink r:id="rId40">
        <w:r w:rsidRPr="00A51F35">
          <w:rPr>
            <w:rFonts w:ascii="Arial" w:hAnsi="Arial" w:cs="Arial"/>
          </w:rPr>
          <w:t>https://www.statista.com/statistics/281744/gdp-of-the-united-kingdom/</w:t>
        </w:r>
      </w:hyperlink>
      <w:r w:rsidRPr="00A51F35">
        <w:rPr>
          <w:rFonts w:ascii="Arial" w:hAnsi="Arial" w:cs="Arial"/>
        </w:rPr>
        <w:t xml:space="preserve"> [Accessed 30 November 2022]</w:t>
      </w:r>
    </w:p>
    <w:p w14:paraId="302A1D2B" w14:textId="77777777" w:rsidR="00B12119" w:rsidRPr="00A51F35" w:rsidRDefault="00B12119" w:rsidP="00B12119">
      <w:pPr>
        <w:spacing w:line="360" w:lineRule="auto"/>
        <w:rPr>
          <w:rFonts w:ascii="Arial" w:hAnsi="Arial" w:cs="Arial"/>
        </w:rPr>
      </w:pPr>
      <w:r w:rsidRPr="00A51F35">
        <w:rPr>
          <w:rFonts w:ascii="Arial" w:hAnsi="Arial" w:cs="Arial"/>
        </w:rPr>
        <w:t xml:space="preserve">Statista, (2022). </w:t>
      </w:r>
      <w:r w:rsidRPr="00A51F35">
        <w:rPr>
          <w:rFonts w:ascii="Arial" w:hAnsi="Arial" w:cs="Arial"/>
          <w:i/>
        </w:rPr>
        <w:t xml:space="preserve">Travelodge revenues 2013-2021. </w:t>
      </w:r>
      <w:r w:rsidRPr="00A51F35">
        <w:rPr>
          <w:rFonts w:ascii="Arial" w:hAnsi="Arial" w:cs="Arial"/>
        </w:rPr>
        <w:t xml:space="preserve">Available at: </w:t>
      </w:r>
      <w:hyperlink r:id="rId41">
        <w:r w:rsidRPr="00A51F35">
          <w:rPr>
            <w:rFonts w:ascii="Arial" w:hAnsi="Arial" w:cs="Arial"/>
          </w:rPr>
          <w:t>https://www.statista.com/statistics/429089/travelodge-total-revenue-united-kingdom-uk/</w:t>
        </w:r>
      </w:hyperlink>
      <w:r w:rsidRPr="00A51F35">
        <w:rPr>
          <w:rFonts w:ascii="Arial" w:hAnsi="Arial" w:cs="Arial"/>
        </w:rPr>
        <w:t xml:space="preserve"> [Accessed 21 November 2022]</w:t>
      </w:r>
    </w:p>
    <w:p w14:paraId="5AADBCDB" w14:textId="77777777" w:rsidR="00B12119" w:rsidRPr="00A51F35" w:rsidRDefault="00B12119" w:rsidP="00B12119">
      <w:pPr>
        <w:spacing w:line="360" w:lineRule="auto"/>
        <w:rPr>
          <w:rFonts w:ascii="Arial" w:hAnsi="Arial" w:cs="Arial"/>
        </w:rPr>
      </w:pPr>
      <w:r w:rsidRPr="00A51F35">
        <w:rPr>
          <w:rFonts w:ascii="Arial" w:hAnsi="Arial" w:cs="Arial"/>
        </w:rPr>
        <w:t xml:space="preserve">Stortera, (2020). </w:t>
      </w:r>
      <w:r w:rsidRPr="00A51F35">
        <w:rPr>
          <w:rFonts w:ascii="Arial" w:hAnsi="Arial" w:cs="Arial"/>
          <w:i/>
        </w:rPr>
        <w:t xml:space="preserve">Sliq Flow Battery | Off-Grid Community Project, Knoydart - Stortera. </w:t>
      </w:r>
      <w:r w:rsidRPr="00A51F35">
        <w:rPr>
          <w:rFonts w:ascii="Arial" w:hAnsi="Arial" w:cs="Arial"/>
        </w:rPr>
        <w:t xml:space="preserve">Available at </w:t>
      </w:r>
      <w:hyperlink r:id="rId42">
        <w:r w:rsidRPr="00A51F35">
          <w:rPr>
            <w:rFonts w:ascii="Arial" w:hAnsi="Arial" w:cs="Arial"/>
          </w:rPr>
          <w:t>https://www.stortera.com/case-studies/knoydart-case-study/</w:t>
        </w:r>
      </w:hyperlink>
      <w:r w:rsidRPr="00A51F35">
        <w:rPr>
          <w:rFonts w:ascii="Arial" w:hAnsi="Arial" w:cs="Arial"/>
        </w:rPr>
        <w:t xml:space="preserve"> [Accessed 29 November 2022]</w:t>
      </w:r>
    </w:p>
    <w:p w14:paraId="56330D47" w14:textId="77777777" w:rsidR="00B12119" w:rsidRPr="00A51F35" w:rsidRDefault="00B12119" w:rsidP="00B12119">
      <w:pPr>
        <w:spacing w:line="360" w:lineRule="auto"/>
        <w:rPr>
          <w:rFonts w:ascii="Arial" w:hAnsi="Arial" w:cs="Arial"/>
        </w:rPr>
      </w:pPr>
      <w:r w:rsidRPr="00A51F35">
        <w:rPr>
          <w:rFonts w:ascii="Arial" w:hAnsi="Arial" w:cs="Arial"/>
        </w:rPr>
        <w:t xml:space="preserve">Tegola, (2022). </w:t>
      </w:r>
      <w:r w:rsidRPr="00A51F35">
        <w:rPr>
          <w:rFonts w:ascii="Arial" w:hAnsi="Arial" w:cs="Arial"/>
          <w:i/>
        </w:rPr>
        <w:t xml:space="preserve">Heb net CIC: The Small Isles &amp; Knoydart, Scotland. </w:t>
      </w:r>
      <w:r w:rsidRPr="00A51F35">
        <w:rPr>
          <w:rFonts w:ascii="Arial" w:hAnsi="Arial" w:cs="Arial"/>
        </w:rPr>
        <w:t xml:space="preserve">Available at </w:t>
      </w:r>
      <w:hyperlink r:id="rId43">
        <w:r w:rsidRPr="00A51F35">
          <w:rPr>
            <w:rFonts w:ascii="Arial" w:hAnsi="Arial" w:cs="Arial"/>
          </w:rPr>
          <w:t>https://www.tegola.org.uk/hebnet/</w:t>
        </w:r>
      </w:hyperlink>
      <w:r w:rsidRPr="00A51F35">
        <w:rPr>
          <w:rFonts w:ascii="Arial" w:hAnsi="Arial" w:cs="Arial"/>
        </w:rPr>
        <w:t xml:space="preserve"> [Accessed 30 November 2022]</w:t>
      </w:r>
    </w:p>
    <w:p w14:paraId="7F912FF6" w14:textId="77777777" w:rsidR="00B12119" w:rsidRPr="00A51F35" w:rsidRDefault="00B12119" w:rsidP="00B12119">
      <w:pPr>
        <w:spacing w:line="360" w:lineRule="auto"/>
        <w:rPr>
          <w:rFonts w:ascii="Arial" w:hAnsi="Arial" w:cs="Arial"/>
        </w:rPr>
      </w:pPr>
      <w:r w:rsidRPr="00A51F35">
        <w:rPr>
          <w:rFonts w:ascii="Arial" w:hAnsi="Arial" w:cs="Arial"/>
        </w:rPr>
        <w:t xml:space="preserve">The Guardian, (2022). </w:t>
      </w:r>
      <w:r w:rsidRPr="00A51F35">
        <w:rPr>
          <w:rFonts w:ascii="Arial" w:hAnsi="Arial" w:cs="Arial"/>
          <w:i/>
        </w:rPr>
        <w:t xml:space="preserve">Britain's last wilderness: Scotland's Knoydart peninsula - video. </w:t>
      </w:r>
      <w:r w:rsidRPr="00A51F35">
        <w:rPr>
          <w:rFonts w:ascii="Arial" w:hAnsi="Arial" w:cs="Arial"/>
        </w:rPr>
        <w:t xml:space="preserve">Available at </w:t>
      </w:r>
      <w:hyperlink r:id="rId44">
        <w:r w:rsidRPr="00A51F35">
          <w:rPr>
            <w:rFonts w:ascii="Arial" w:hAnsi="Arial" w:cs="Arial"/>
          </w:rPr>
          <w:t>https://www.theguardian.com/travel/video/2013/jun/11/britain-wilderness-scotland-knoydart-peninsula-video</w:t>
        </w:r>
      </w:hyperlink>
      <w:r w:rsidRPr="00A51F35">
        <w:rPr>
          <w:rFonts w:ascii="Arial" w:hAnsi="Arial" w:cs="Arial"/>
        </w:rPr>
        <w:t xml:space="preserve"> [Accessed 28 November 2022]</w:t>
      </w:r>
    </w:p>
    <w:p w14:paraId="7FE9E208" w14:textId="77777777" w:rsidR="00B12119" w:rsidRPr="00A51F35" w:rsidRDefault="00B12119" w:rsidP="00B12119">
      <w:pPr>
        <w:spacing w:line="360" w:lineRule="auto"/>
        <w:rPr>
          <w:rFonts w:ascii="Arial" w:hAnsi="Arial" w:cs="Arial"/>
        </w:rPr>
      </w:pPr>
      <w:r w:rsidRPr="00A51F35">
        <w:rPr>
          <w:rFonts w:ascii="Arial" w:hAnsi="Arial" w:cs="Arial"/>
        </w:rPr>
        <w:t xml:space="preserve">The National News, (2022). </w:t>
      </w:r>
      <w:r w:rsidRPr="00A51F35">
        <w:rPr>
          <w:rFonts w:ascii="Arial" w:hAnsi="Arial" w:cs="Arial"/>
          <w:i/>
        </w:rPr>
        <w:t xml:space="preserve">The Brexit buzz in the UK is back. </w:t>
      </w:r>
      <w:r w:rsidRPr="00A51F35">
        <w:rPr>
          <w:rFonts w:ascii="Arial" w:hAnsi="Arial" w:cs="Arial"/>
        </w:rPr>
        <w:t xml:space="preserve">Available at: </w:t>
      </w:r>
      <w:hyperlink r:id="rId45">
        <w:r w:rsidRPr="00A51F35">
          <w:rPr>
            <w:rFonts w:ascii="Arial" w:hAnsi="Arial" w:cs="Arial"/>
          </w:rPr>
          <w:t>https://www.thenationalnews.com/opinion/comment/2022/11/01/the-brexit-buzz-in-the-uk-is-back/</w:t>
        </w:r>
      </w:hyperlink>
      <w:r w:rsidRPr="00A51F35">
        <w:rPr>
          <w:rFonts w:ascii="Arial" w:hAnsi="Arial" w:cs="Arial"/>
        </w:rPr>
        <w:t xml:space="preserve"> [Accessed 1 November 2022]</w:t>
      </w:r>
    </w:p>
    <w:p w14:paraId="4A913BE0" w14:textId="77777777" w:rsidR="00B12119" w:rsidRPr="00A51F35" w:rsidRDefault="00B12119" w:rsidP="00B12119">
      <w:pPr>
        <w:spacing w:line="360" w:lineRule="auto"/>
        <w:rPr>
          <w:rFonts w:ascii="Arial" w:hAnsi="Arial" w:cs="Arial"/>
        </w:rPr>
      </w:pPr>
      <w:r w:rsidRPr="00A51F35">
        <w:rPr>
          <w:rFonts w:ascii="Arial" w:hAnsi="Arial" w:cs="Arial"/>
        </w:rPr>
        <w:t xml:space="preserve">The World Bank, (2022). </w:t>
      </w:r>
      <w:r w:rsidRPr="00A51F35">
        <w:rPr>
          <w:rFonts w:ascii="Arial" w:hAnsi="Arial" w:cs="Arial"/>
          <w:i/>
        </w:rPr>
        <w:t xml:space="preserve">Population growth (annual %) - United Kingdom. </w:t>
      </w:r>
      <w:r w:rsidRPr="00A51F35">
        <w:rPr>
          <w:rFonts w:ascii="Arial" w:hAnsi="Arial" w:cs="Arial"/>
        </w:rPr>
        <w:t xml:space="preserve">Available at: </w:t>
      </w:r>
      <w:hyperlink r:id="rId46">
        <w:r w:rsidRPr="00A51F35">
          <w:rPr>
            <w:rFonts w:ascii="Arial" w:hAnsi="Arial" w:cs="Arial"/>
          </w:rPr>
          <w:t>https://data.worldbank.org/indicator/SP.POP.GROW?locations=GB</w:t>
        </w:r>
      </w:hyperlink>
      <w:r w:rsidRPr="00A51F35">
        <w:rPr>
          <w:rFonts w:ascii="Arial" w:hAnsi="Arial" w:cs="Arial"/>
        </w:rPr>
        <w:t xml:space="preserve"> [Accessed 23 November 2022]</w:t>
      </w:r>
    </w:p>
    <w:p w14:paraId="40B2DAAA" w14:textId="77777777" w:rsidR="00B12119" w:rsidRPr="00A51F35" w:rsidRDefault="00B12119" w:rsidP="00B12119">
      <w:pPr>
        <w:spacing w:line="360" w:lineRule="auto"/>
        <w:rPr>
          <w:rFonts w:ascii="Arial" w:hAnsi="Arial" w:cs="Arial"/>
        </w:rPr>
      </w:pPr>
      <w:r w:rsidRPr="00A51F35">
        <w:rPr>
          <w:rFonts w:ascii="Arial" w:hAnsi="Arial" w:cs="Arial"/>
        </w:rPr>
        <w:t xml:space="preserve">Thomson Local, (2022). </w:t>
      </w:r>
      <w:r w:rsidRPr="00A51F35">
        <w:rPr>
          <w:rFonts w:ascii="Arial" w:hAnsi="Arial" w:cs="Arial"/>
          <w:i/>
        </w:rPr>
        <w:t xml:space="preserve">Clinics N.H.S. in Knoydart, Mallaig, Inverness-Shire. </w:t>
      </w:r>
      <w:r w:rsidRPr="00A51F35">
        <w:rPr>
          <w:rFonts w:ascii="Arial" w:hAnsi="Arial" w:cs="Arial"/>
        </w:rPr>
        <w:t xml:space="preserve">Available at </w:t>
      </w:r>
      <w:hyperlink r:id="rId47">
        <w:r w:rsidRPr="00A51F35">
          <w:rPr>
            <w:rFonts w:ascii="Arial" w:hAnsi="Arial" w:cs="Arial"/>
          </w:rPr>
          <w:t>https://www.thomsonlocal.com/search/rosedene-clinic/knoydart-inverness-shire</w:t>
        </w:r>
      </w:hyperlink>
      <w:r w:rsidRPr="00A51F35">
        <w:rPr>
          <w:rFonts w:ascii="Arial" w:hAnsi="Arial" w:cs="Arial"/>
        </w:rPr>
        <w:t xml:space="preserve"> [Accessed 02 November 2022]</w:t>
      </w:r>
    </w:p>
    <w:p w14:paraId="287B80E1" w14:textId="77777777" w:rsidR="00B12119" w:rsidRPr="00A51F35" w:rsidRDefault="00B12119" w:rsidP="00B12119">
      <w:pPr>
        <w:spacing w:line="360" w:lineRule="auto"/>
        <w:rPr>
          <w:rFonts w:ascii="Arial" w:hAnsi="Arial" w:cs="Arial"/>
        </w:rPr>
      </w:pPr>
      <w:r w:rsidRPr="00A51F35">
        <w:rPr>
          <w:rFonts w:ascii="Arial" w:hAnsi="Arial" w:cs="Arial"/>
        </w:rPr>
        <w:lastRenderedPageBreak/>
        <w:t xml:space="preserve">Travelodge, (2022), </w:t>
      </w:r>
      <w:r w:rsidRPr="00A51F35">
        <w:rPr>
          <w:rFonts w:ascii="Arial" w:hAnsi="Arial" w:cs="Arial"/>
          <w:i/>
        </w:rPr>
        <w:t xml:space="preserve">At Travelodge, we're creating a Better Future for our customers, colleagues and the planet. </w:t>
      </w:r>
      <w:r w:rsidRPr="00A51F35">
        <w:rPr>
          <w:rFonts w:ascii="Arial" w:hAnsi="Arial" w:cs="Arial"/>
        </w:rPr>
        <w:t xml:space="preserve">Available at: </w:t>
      </w:r>
      <w:hyperlink r:id="rId48">
        <w:r w:rsidRPr="00A51F35">
          <w:rPr>
            <w:rFonts w:ascii="Arial" w:hAnsi="Arial" w:cs="Arial"/>
          </w:rPr>
          <w:t>https://www.travelodgesustainability.co.uk/</w:t>
        </w:r>
      </w:hyperlink>
      <w:r w:rsidRPr="00A51F35">
        <w:rPr>
          <w:rFonts w:ascii="Arial" w:hAnsi="Arial" w:cs="Arial"/>
        </w:rPr>
        <w:t xml:space="preserve"> [Accessed  15 November 2022]</w:t>
      </w:r>
    </w:p>
    <w:p w14:paraId="250BF867" w14:textId="77777777" w:rsidR="00B12119" w:rsidRPr="00A51F35" w:rsidRDefault="00B12119" w:rsidP="00B12119">
      <w:pPr>
        <w:spacing w:line="360" w:lineRule="auto"/>
        <w:rPr>
          <w:rFonts w:ascii="Arial" w:hAnsi="Arial" w:cs="Arial"/>
        </w:rPr>
      </w:pPr>
      <w:bookmarkStart w:id="29" w:name="_Hlk118406924"/>
      <w:r w:rsidRPr="00A51F35">
        <w:rPr>
          <w:rFonts w:ascii="Arial" w:hAnsi="Arial" w:cs="Arial"/>
        </w:rPr>
        <w:t xml:space="preserve">Travelodge, (2022). </w:t>
      </w:r>
      <w:r w:rsidRPr="00A51F35">
        <w:rPr>
          <w:rFonts w:ascii="Arial" w:hAnsi="Arial" w:cs="Arial"/>
          <w:i/>
        </w:rPr>
        <w:t xml:space="preserve">Our Company. </w:t>
      </w:r>
      <w:r w:rsidRPr="00A51F35">
        <w:rPr>
          <w:rFonts w:ascii="Arial" w:hAnsi="Arial" w:cs="Arial"/>
        </w:rPr>
        <w:t xml:space="preserve">Available at: </w:t>
      </w:r>
      <w:hyperlink r:id="rId49">
        <w:r w:rsidRPr="00A51F35">
          <w:rPr>
            <w:rFonts w:ascii="Arial" w:hAnsi="Arial" w:cs="Arial"/>
          </w:rPr>
          <w:t>https://www.travelodge.co.uk/about/our-company/</w:t>
        </w:r>
      </w:hyperlink>
      <w:r w:rsidRPr="00A51F35">
        <w:rPr>
          <w:rFonts w:ascii="Arial" w:hAnsi="Arial" w:cs="Arial"/>
        </w:rPr>
        <w:t xml:space="preserve"> [Accessed 15 November 2022] </w:t>
      </w:r>
    </w:p>
    <w:p w14:paraId="574557E4" w14:textId="77777777" w:rsidR="00B12119" w:rsidRPr="00A51F35" w:rsidRDefault="00B12119" w:rsidP="00B12119">
      <w:pPr>
        <w:spacing w:line="360" w:lineRule="auto"/>
        <w:rPr>
          <w:rFonts w:ascii="Arial" w:hAnsi="Arial" w:cs="Arial"/>
        </w:rPr>
      </w:pPr>
      <w:r w:rsidRPr="00A51F35">
        <w:rPr>
          <w:rFonts w:ascii="Arial" w:hAnsi="Arial" w:cs="Arial"/>
        </w:rPr>
        <w:t xml:space="preserve">Tripadvisor, (2022). </w:t>
      </w:r>
      <w:r w:rsidRPr="00A51F35">
        <w:rPr>
          <w:rFonts w:ascii="Arial" w:hAnsi="Arial" w:cs="Arial"/>
          <w:i/>
        </w:rPr>
        <w:t>Travelodge refund?</w:t>
      </w:r>
      <w:r w:rsidRPr="00A51F35">
        <w:rPr>
          <w:rFonts w:ascii="Arial" w:hAnsi="Arial" w:cs="Arial"/>
        </w:rPr>
        <w:t xml:space="preserve"> Available at: </w:t>
      </w:r>
      <w:hyperlink r:id="rId50">
        <w:r w:rsidRPr="00A51F35">
          <w:rPr>
            <w:rFonts w:ascii="Arial" w:hAnsi="Arial" w:cs="Arial"/>
          </w:rPr>
          <w:t>https://www.tripadvisor.in/ShowTopic-g186216-i15-k13269320-Travelodge_refund-United_Kingdom.html</w:t>
        </w:r>
      </w:hyperlink>
      <w:r w:rsidRPr="00A51F35">
        <w:rPr>
          <w:rFonts w:ascii="Arial" w:hAnsi="Arial" w:cs="Arial"/>
        </w:rPr>
        <w:t xml:space="preserve"> [Accessed 15 November 2022] </w:t>
      </w:r>
    </w:p>
    <w:p w14:paraId="1A49A2D1" w14:textId="77777777" w:rsidR="00B12119" w:rsidRPr="00A51F35" w:rsidRDefault="00B12119" w:rsidP="00B12119">
      <w:pPr>
        <w:spacing w:line="360" w:lineRule="auto"/>
        <w:rPr>
          <w:rFonts w:ascii="Arial" w:hAnsi="Arial" w:cs="Arial"/>
        </w:rPr>
      </w:pPr>
      <w:r w:rsidRPr="00A51F35">
        <w:rPr>
          <w:rFonts w:ascii="Arial" w:hAnsi="Arial" w:cs="Arial"/>
        </w:rPr>
        <w:t xml:space="preserve">Visit Knoydart - a guide to the Knoydart Peninsula (no date) visit Knoydart. Available at: https://www.visitknoydart.co.uk/ (Accessed: December 1, 2022). </w:t>
      </w:r>
    </w:p>
    <w:p w14:paraId="15F7EF5D" w14:textId="77777777" w:rsidR="00B12119" w:rsidRPr="00A51F35" w:rsidRDefault="00B12119" w:rsidP="00B12119">
      <w:pPr>
        <w:spacing w:line="360" w:lineRule="auto"/>
        <w:rPr>
          <w:rFonts w:ascii="Arial" w:hAnsi="Arial" w:cs="Arial"/>
        </w:rPr>
      </w:pPr>
      <w:r w:rsidRPr="00A51F35">
        <w:rPr>
          <w:rFonts w:ascii="Arial" w:hAnsi="Arial" w:cs="Arial"/>
        </w:rPr>
        <w:t xml:space="preserve">Visit Knoydart, (2022). </w:t>
      </w:r>
      <w:r w:rsidRPr="00A51F35">
        <w:rPr>
          <w:rFonts w:ascii="Arial" w:hAnsi="Arial" w:cs="Arial"/>
          <w:i/>
        </w:rPr>
        <w:t xml:space="preserve">Knoydart At Present. </w:t>
      </w:r>
      <w:r w:rsidRPr="00A51F35">
        <w:rPr>
          <w:rFonts w:ascii="Arial" w:hAnsi="Arial" w:cs="Arial"/>
        </w:rPr>
        <w:t xml:space="preserve">Available at </w:t>
      </w:r>
      <w:hyperlink r:id="rId51">
        <w:r w:rsidRPr="00A51F35">
          <w:rPr>
            <w:rFonts w:ascii="Arial" w:hAnsi="Arial" w:cs="Arial"/>
          </w:rPr>
          <w:t>https://www.visitknoydart.co.uk/knoydart-at-present</w:t>
        </w:r>
      </w:hyperlink>
      <w:r w:rsidRPr="00A51F35">
        <w:rPr>
          <w:rFonts w:ascii="Arial" w:hAnsi="Arial" w:cs="Arial"/>
        </w:rPr>
        <w:t xml:space="preserve"> [Accessed 30 November 2022]</w:t>
      </w:r>
    </w:p>
    <w:p w14:paraId="63A6888B" w14:textId="77777777" w:rsidR="00B12119" w:rsidRPr="00A51F35" w:rsidRDefault="00B12119" w:rsidP="00B12119">
      <w:pPr>
        <w:spacing w:line="360" w:lineRule="auto"/>
        <w:rPr>
          <w:rFonts w:ascii="Arial" w:hAnsi="Arial" w:cs="Arial"/>
        </w:rPr>
      </w:pPr>
      <w:r w:rsidRPr="00A51F35">
        <w:rPr>
          <w:rFonts w:ascii="Arial" w:hAnsi="Arial" w:cs="Arial"/>
        </w:rPr>
        <w:t xml:space="preserve">Visit Knoydart, (2022). </w:t>
      </w:r>
      <w:r w:rsidRPr="00A51F35">
        <w:rPr>
          <w:rFonts w:ascii="Arial" w:hAnsi="Arial" w:cs="Arial"/>
          <w:i/>
        </w:rPr>
        <w:t xml:space="preserve">Local Amenities. </w:t>
      </w:r>
      <w:r w:rsidRPr="00A51F35">
        <w:rPr>
          <w:rFonts w:ascii="Arial" w:hAnsi="Arial" w:cs="Arial"/>
        </w:rPr>
        <w:t xml:space="preserve">Available at </w:t>
      </w:r>
      <w:hyperlink r:id="rId52">
        <w:r w:rsidRPr="00A51F35">
          <w:rPr>
            <w:rFonts w:ascii="Arial" w:hAnsi="Arial" w:cs="Arial"/>
          </w:rPr>
          <w:t>https://www.visitknoydart.co.uk/amenities</w:t>
        </w:r>
      </w:hyperlink>
      <w:r w:rsidRPr="00A51F35">
        <w:rPr>
          <w:rFonts w:ascii="Arial" w:hAnsi="Arial" w:cs="Arial"/>
        </w:rPr>
        <w:t xml:space="preserve"> [Accessed 30 November 2022]</w:t>
      </w:r>
    </w:p>
    <w:bookmarkEnd w:id="29"/>
    <w:p w14:paraId="06D11A76" w14:textId="77777777" w:rsidR="00B12119" w:rsidRPr="00A51F35" w:rsidRDefault="00B12119" w:rsidP="00B12119">
      <w:pPr>
        <w:spacing w:line="360" w:lineRule="auto"/>
        <w:rPr>
          <w:rFonts w:ascii="Arial" w:hAnsi="Arial" w:cs="Arial"/>
        </w:rPr>
      </w:pPr>
      <w:r w:rsidRPr="00A51F35">
        <w:rPr>
          <w:rFonts w:ascii="Arial" w:hAnsi="Arial" w:cs="Arial"/>
        </w:rPr>
        <w:t>Visit Knoydart, (2022).</w:t>
      </w:r>
      <w:r w:rsidRPr="00A51F35">
        <w:rPr>
          <w:rFonts w:ascii="Arial" w:hAnsi="Arial" w:cs="Arial"/>
          <w:i/>
        </w:rPr>
        <w:t xml:space="preserve"> The Knoydart Area. </w:t>
      </w:r>
      <w:r w:rsidRPr="00A51F35">
        <w:rPr>
          <w:rFonts w:ascii="Arial" w:hAnsi="Arial" w:cs="Arial"/>
        </w:rPr>
        <w:t xml:space="preserve">Available at: </w:t>
      </w:r>
      <w:hyperlink r:id="rId53" w:history="1">
        <w:r w:rsidRPr="00A51F35">
          <w:rPr>
            <w:rStyle w:val="Hyperlink"/>
            <w:rFonts w:ascii="Arial" w:hAnsi="Arial" w:cs="Arial"/>
            <w:color w:val="auto"/>
            <w:u w:val="none"/>
          </w:rPr>
          <w:t>https://www.visitknoydart.co.uk/about</w:t>
        </w:r>
      </w:hyperlink>
      <w:r w:rsidRPr="00A51F35">
        <w:rPr>
          <w:rFonts w:ascii="Arial" w:hAnsi="Arial" w:cs="Arial"/>
        </w:rPr>
        <w:t xml:space="preserve"> [Accessed 30 November 2022]</w:t>
      </w:r>
    </w:p>
    <w:p w14:paraId="1EF0CBCE" w14:textId="77777777" w:rsidR="00B12119" w:rsidRPr="00A51F35" w:rsidRDefault="00B12119" w:rsidP="00B12119">
      <w:pPr>
        <w:spacing w:line="360" w:lineRule="auto"/>
        <w:rPr>
          <w:rFonts w:ascii="Arial" w:hAnsi="Arial" w:cs="Arial"/>
        </w:rPr>
      </w:pPr>
      <w:r w:rsidRPr="00A51F35">
        <w:rPr>
          <w:rFonts w:ascii="Arial" w:hAnsi="Arial" w:cs="Arial"/>
        </w:rPr>
        <w:t xml:space="preserve">Visit Scotland, (2022). </w:t>
      </w:r>
      <w:r w:rsidRPr="00A51F35">
        <w:rPr>
          <w:rFonts w:ascii="Arial" w:hAnsi="Arial" w:cs="Arial"/>
          <w:i/>
        </w:rPr>
        <w:t xml:space="preserve">Knoydart. </w:t>
      </w:r>
      <w:r w:rsidRPr="00A51F35">
        <w:rPr>
          <w:rFonts w:ascii="Arial" w:hAnsi="Arial" w:cs="Arial"/>
        </w:rPr>
        <w:t xml:space="preserve">Available at </w:t>
      </w:r>
      <w:hyperlink r:id="rId54">
        <w:r w:rsidRPr="00A51F35">
          <w:rPr>
            <w:rFonts w:ascii="Arial" w:hAnsi="Arial" w:cs="Arial"/>
          </w:rPr>
          <w:t>https://www.visitscotland.com/info/towns-villages/knoydart-p241301</w:t>
        </w:r>
      </w:hyperlink>
      <w:r w:rsidRPr="00A51F35">
        <w:rPr>
          <w:rFonts w:ascii="Arial" w:hAnsi="Arial" w:cs="Arial"/>
        </w:rPr>
        <w:t xml:space="preserve"> [Accessed 23 November 2022]</w:t>
      </w:r>
    </w:p>
    <w:p w14:paraId="16C75463" w14:textId="77777777" w:rsidR="00B12119" w:rsidRPr="00A51F35" w:rsidRDefault="00B12119" w:rsidP="00B12119">
      <w:pPr>
        <w:spacing w:line="360" w:lineRule="auto"/>
        <w:rPr>
          <w:rFonts w:ascii="Arial" w:hAnsi="Arial" w:cs="Arial"/>
          <w:i/>
          <w:highlight w:val="white"/>
        </w:rPr>
      </w:pPr>
      <w:r w:rsidRPr="00A51F35">
        <w:rPr>
          <w:rFonts w:ascii="Arial" w:hAnsi="Arial" w:cs="Arial"/>
          <w:highlight w:val="white"/>
        </w:rPr>
        <w:t xml:space="preserve">Wilson, B., (2019). Blazing paddles: </w:t>
      </w:r>
      <w:r w:rsidRPr="00A51F35">
        <w:rPr>
          <w:rFonts w:ascii="Arial" w:hAnsi="Arial" w:cs="Arial"/>
          <w:i/>
          <w:highlight w:val="white"/>
        </w:rPr>
        <w:t>A Scottish coastal odyssey. Birlinn Ltd.</w:t>
      </w:r>
    </w:p>
    <w:p w14:paraId="77FD166E" w14:textId="77777777" w:rsidR="00B12119" w:rsidRDefault="00B12119" w:rsidP="00B12119">
      <w:pPr>
        <w:spacing w:line="360" w:lineRule="auto"/>
        <w:rPr>
          <w:rFonts w:ascii="Arial" w:hAnsi="Arial" w:cs="Arial"/>
          <w:shd w:val="clear" w:color="auto" w:fill="FFFFFF"/>
        </w:rPr>
      </w:pPr>
      <w:r w:rsidRPr="00DA360D">
        <w:rPr>
          <w:rFonts w:ascii="Arial" w:hAnsi="Arial" w:cs="Arial"/>
          <w:shd w:val="clear" w:color="auto" w:fill="FFFFFF"/>
        </w:rPr>
        <w:t xml:space="preserve">WORSFOLD, K., FISHER, R., MCPHAIL, R., FRANCIS, M. and THOMAS, A., 2016. Satisfaction, value and intention to return to hotels. </w:t>
      </w:r>
      <w:r w:rsidRPr="00DA360D">
        <w:rPr>
          <w:rFonts w:ascii="Arial" w:hAnsi="Arial" w:cs="Arial"/>
          <w:i/>
          <w:iCs/>
          <w:shd w:val="clear" w:color="auto" w:fill="FFFFFF"/>
        </w:rPr>
        <w:t>International Journal of Contemporary Hospitality Management, </w:t>
      </w:r>
      <w:r w:rsidRPr="00DA360D">
        <w:rPr>
          <w:rFonts w:ascii="Arial" w:hAnsi="Arial" w:cs="Arial"/>
          <w:shd w:val="clear" w:color="auto" w:fill="FFFFFF"/>
        </w:rPr>
        <w:t>28(11), pp. 2570-2588.</w:t>
      </w:r>
      <w:r>
        <w:rPr>
          <w:rFonts w:ascii="Arial" w:hAnsi="Arial" w:cs="Arial"/>
          <w:shd w:val="clear" w:color="auto" w:fill="FFFFFF"/>
        </w:rPr>
        <w:t xml:space="preserve"> </w:t>
      </w:r>
    </w:p>
    <w:p w14:paraId="43526A34" w14:textId="77777777" w:rsidR="00B12119" w:rsidRPr="00A51F35" w:rsidRDefault="00B12119" w:rsidP="00B12119">
      <w:pPr>
        <w:spacing w:line="360" w:lineRule="auto"/>
        <w:rPr>
          <w:rFonts w:ascii="Arial" w:hAnsi="Arial" w:cs="Arial"/>
          <w:i/>
          <w:highlight w:val="white"/>
        </w:rPr>
      </w:pPr>
      <w:r w:rsidRPr="00A51F35">
        <w:rPr>
          <w:rFonts w:ascii="Arial" w:hAnsi="Arial" w:cs="Arial"/>
          <w:highlight w:val="white"/>
        </w:rPr>
        <w:t>Wynn, M. ed., (2018). University-Industry Technology Transfer in the UK: Emerging Research and Opportunities: Emerging Research and Opportunities.</w:t>
      </w:r>
      <w:r w:rsidRPr="00A51F35">
        <w:rPr>
          <w:rFonts w:ascii="Arial" w:hAnsi="Arial" w:cs="Arial"/>
          <w:i/>
          <w:highlight w:val="white"/>
        </w:rPr>
        <w:t xml:space="preserve"> </w:t>
      </w:r>
    </w:p>
    <w:p w14:paraId="4BC12AA0" w14:textId="77777777" w:rsidR="00B12119" w:rsidRDefault="00B12119" w:rsidP="00B12119">
      <w:pPr>
        <w:spacing w:line="360" w:lineRule="auto"/>
        <w:rPr>
          <w:rFonts w:ascii="Arial" w:hAnsi="Arial" w:cs="Arial"/>
          <w:shd w:val="clear" w:color="auto" w:fill="FFFFFF"/>
        </w:rPr>
      </w:pPr>
      <w:r w:rsidRPr="00A51F35">
        <w:rPr>
          <w:rFonts w:ascii="Arial" w:hAnsi="Arial" w:cs="Arial"/>
          <w:shd w:val="clear" w:color="auto" w:fill="FFFFFF"/>
        </w:rPr>
        <w:t>Zhen, L., Zhuge, D., Murong, L., Yan, R. and Wang, S., (2019). Operation management of green ports and shipping networks: overview and research opportunities. </w:t>
      </w:r>
      <w:r w:rsidRPr="00A51F35">
        <w:rPr>
          <w:rFonts w:ascii="Arial" w:hAnsi="Arial" w:cs="Arial"/>
          <w:i/>
          <w:iCs/>
          <w:shd w:val="clear" w:color="auto" w:fill="FFFFFF"/>
        </w:rPr>
        <w:t>Frontiers of Engineering Management</w:t>
      </w:r>
      <w:r w:rsidRPr="00A51F35">
        <w:rPr>
          <w:rFonts w:ascii="Arial" w:hAnsi="Arial" w:cs="Arial"/>
          <w:shd w:val="clear" w:color="auto" w:fill="FFFFFF"/>
        </w:rPr>
        <w:t>, </w:t>
      </w:r>
      <w:r w:rsidRPr="00A51F35">
        <w:rPr>
          <w:rFonts w:ascii="Arial" w:hAnsi="Arial" w:cs="Arial"/>
          <w:i/>
          <w:iCs/>
          <w:shd w:val="clear" w:color="auto" w:fill="FFFFFF"/>
        </w:rPr>
        <w:t>6</w:t>
      </w:r>
      <w:r w:rsidRPr="00A51F35">
        <w:rPr>
          <w:rFonts w:ascii="Arial" w:hAnsi="Arial" w:cs="Arial"/>
          <w:shd w:val="clear" w:color="auto" w:fill="FFFFFF"/>
        </w:rPr>
        <w:t>(2), pp.152-162.</w:t>
      </w:r>
    </w:p>
    <w:sectPr w:rsidR="00B12119" w:rsidSect="009B789B">
      <w:headerReference w:type="default" r:id="rId55"/>
      <w:footerReference w:type="default" r:id="rId56"/>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F7158" w14:textId="77777777" w:rsidR="00000000" w:rsidRDefault="00097508">
      <w:pPr>
        <w:spacing w:line="240" w:lineRule="auto"/>
      </w:pPr>
      <w:r>
        <w:separator/>
      </w:r>
    </w:p>
  </w:endnote>
  <w:endnote w:type="continuationSeparator" w:id="0">
    <w:p w14:paraId="381AE33F" w14:textId="77777777" w:rsidR="00000000" w:rsidRDefault="000975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537614"/>
      <w:docPartObj>
        <w:docPartGallery w:val="Page Numbers (Bottom of Page)"/>
        <w:docPartUnique/>
      </w:docPartObj>
    </w:sdtPr>
    <w:sdtContent>
      <w:p w14:paraId="2A846EC9" w14:textId="3F887A34" w:rsidR="00545839" w:rsidRDefault="00545839">
        <w:pPr>
          <w:pStyle w:val="Footer"/>
          <w:jc w:val="center"/>
        </w:pPr>
        <w:r>
          <w:fldChar w:fldCharType="begin"/>
        </w:r>
        <w:r>
          <w:instrText>PAGE   \* MERGEFORMAT</w:instrText>
        </w:r>
        <w:r>
          <w:fldChar w:fldCharType="separate"/>
        </w:r>
        <w:r>
          <w:t>2</w:t>
        </w:r>
        <w:r>
          <w:fldChar w:fldCharType="end"/>
        </w:r>
      </w:p>
    </w:sdtContent>
  </w:sdt>
  <w:p w14:paraId="7B790B64" w14:textId="77777777" w:rsidR="009B789B" w:rsidRDefault="009B78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9FFC7" w14:textId="77777777" w:rsidR="00000000" w:rsidRDefault="00097508">
      <w:pPr>
        <w:spacing w:line="240" w:lineRule="auto"/>
      </w:pPr>
      <w:r>
        <w:separator/>
      </w:r>
    </w:p>
  </w:footnote>
  <w:footnote w:type="continuationSeparator" w:id="0">
    <w:p w14:paraId="7CF43FB9" w14:textId="77777777" w:rsidR="00000000" w:rsidRDefault="0009750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27661" w14:textId="472B0C93" w:rsidR="009B789B" w:rsidRDefault="00097508" w:rsidP="006704B4">
    <w:pPr>
      <w:pStyle w:val="Header"/>
      <w:jc w:val="right"/>
    </w:pPr>
    <w:r>
      <w:drawing>
        <wp:anchor distT="0" distB="0" distL="114300" distR="114300" simplePos="0" relativeHeight="251658240" behindDoc="0" locked="0" layoutInCell="1" allowOverlap="1" wp14:anchorId="38F994B2" wp14:editId="59CA4BA0">
          <wp:simplePos x="0" y="0"/>
          <wp:positionH relativeFrom="column">
            <wp:posOffset>5899150</wp:posOffset>
          </wp:positionH>
          <wp:positionV relativeFrom="paragraph">
            <wp:posOffset>-38100</wp:posOffset>
          </wp:positionV>
          <wp:extent cx="584200" cy="352425"/>
          <wp:effectExtent l="19050" t="0" r="25400" b="1428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alphaModFix/>
                    <a:duotone>
                      <a:prstClr val="black"/>
                      <a:schemeClr val="accent3">
                        <a:tint val="45000"/>
                        <a:satMod val="400000"/>
                      </a:schemeClr>
                    </a:duotone>
                    <a:extLst>
                      <a:ext uri="{BEBA8EAE-BF5A-486C-A8C5-ECC9F3942E4B}">
                        <a14:imgProps xmlns:a14="http://schemas.microsoft.com/office/drawing/2010/main">
                          <a14:imgLayer>
                            <a14:imgEffect>
                              <a14:artisticCutout/>
                            </a14:imgEffect>
                          </a14:imgLayer>
                        </a14:imgProps>
                      </a:ext>
                      <a:ext uri="{28A0092B-C50C-407E-A947-70E740481C1C}">
                        <a14:useLocalDpi xmlns:a14="http://schemas.microsoft.com/office/drawing/2010/main" val="0"/>
                      </a:ext>
                    </a:extLst>
                  </a:blip>
                  <a:stretch>
                    <a:fillRect/>
                  </a:stretch>
                </pic:blipFill>
                <pic:spPr>
                  <a:xfrm>
                    <a:off x="0" y="0"/>
                    <a:ext cx="584200" cy="3524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color w:val="000000"/>
        <w:shd w:val="clear" w:color="auto" w:fill="FFFFFF"/>
      </w:rPr>
      <w:t>Consultology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2869"/>
    <w:multiLevelType w:val="hybridMultilevel"/>
    <w:tmpl w:val="00000000"/>
    <w:lvl w:ilvl="0" w:tplc="1BEC9C6C">
      <w:start w:val="1"/>
      <w:numFmt w:val="bullet"/>
      <w:lvlText w:val="●"/>
      <w:lvlJc w:val="left"/>
      <w:pPr>
        <w:ind w:left="720" w:hanging="360"/>
      </w:pPr>
      <w:rPr>
        <w:u w:val="none"/>
      </w:rPr>
    </w:lvl>
    <w:lvl w:ilvl="1" w:tplc="5F28E1E0">
      <w:start w:val="1"/>
      <w:numFmt w:val="bullet"/>
      <w:lvlText w:val="○"/>
      <w:lvlJc w:val="left"/>
      <w:pPr>
        <w:ind w:left="1440" w:hanging="360"/>
      </w:pPr>
      <w:rPr>
        <w:u w:val="none"/>
      </w:rPr>
    </w:lvl>
    <w:lvl w:ilvl="2" w:tplc="02EC5292">
      <w:start w:val="1"/>
      <w:numFmt w:val="bullet"/>
      <w:lvlText w:val="■"/>
      <w:lvlJc w:val="left"/>
      <w:pPr>
        <w:ind w:left="2160" w:hanging="360"/>
      </w:pPr>
      <w:rPr>
        <w:u w:val="none"/>
      </w:rPr>
    </w:lvl>
    <w:lvl w:ilvl="3" w:tplc="12C808C4">
      <w:start w:val="1"/>
      <w:numFmt w:val="bullet"/>
      <w:lvlText w:val="●"/>
      <w:lvlJc w:val="left"/>
      <w:pPr>
        <w:ind w:left="2880" w:hanging="360"/>
      </w:pPr>
      <w:rPr>
        <w:u w:val="none"/>
      </w:rPr>
    </w:lvl>
    <w:lvl w:ilvl="4" w:tplc="CAAE1FAA">
      <w:start w:val="1"/>
      <w:numFmt w:val="bullet"/>
      <w:lvlText w:val="○"/>
      <w:lvlJc w:val="left"/>
      <w:pPr>
        <w:ind w:left="3600" w:hanging="360"/>
      </w:pPr>
      <w:rPr>
        <w:u w:val="none"/>
      </w:rPr>
    </w:lvl>
    <w:lvl w:ilvl="5" w:tplc="26AACB7A">
      <w:start w:val="1"/>
      <w:numFmt w:val="bullet"/>
      <w:lvlText w:val="■"/>
      <w:lvlJc w:val="left"/>
      <w:pPr>
        <w:ind w:left="4320" w:hanging="360"/>
      </w:pPr>
      <w:rPr>
        <w:u w:val="none"/>
      </w:rPr>
    </w:lvl>
    <w:lvl w:ilvl="6" w:tplc="AA1C82D4">
      <w:start w:val="1"/>
      <w:numFmt w:val="bullet"/>
      <w:lvlText w:val="●"/>
      <w:lvlJc w:val="left"/>
      <w:pPr>
        <w:ind w:left="5040" w:hanging="360"/>
      </w:pPr>
      <w:rPr>
        <w:u w:val="none"/>
      </w:rPr>
    </w:lvl>
    <w:lvl w:ilvl="7" w:tplc="7DE8C886">
      <w:start w:val="1"/>
      <w:numFmt w:val="bullet"/>
      <w:lvlText w:val="○"/>
      <w:lvlJc w:val="left"/>
      <w:pPr>
        <w:ind w:left="5760" w:hanging="360"/>
      </w:pPr>
      <w:rPr>
        <w:u w:val="none"/>
      </w:rPr>
    </w:lvl>
    <w:lvl w:ilvl="8" w:tplc="5B70491A">
      <w:start w:val="1"/>
      <w:numFmt w:val="bullet"/>
      <w:lvlText w:val="■"/>
      <w:lvlJc w:val="left"/>
      <w:pPr>
        <w:ind w:left="6480" w:hanging="360"/>
      </w:pPr>
      <w:rPr>
        <w:u w:val="none"/>
      </w:rPr>
    </w:lvl>
  </w:abstractNum>
  <w:abstractNum w:abstractNumId="1" w15:restartNumberingAfterBreak="0">
    <w:nsid w:val="0FEC7CFD"/>
    <w:multiLevelType w:val="hybridMultilevel"/>
    <w:tmpl w:val="AEF68F06"/>
    <w:lvl w:ilvl="0" w:tplc="A5A2E596">
      <w:start w:val="1"/>
      <w:numFmt w:val="decimal"/>
      <w:lvlText w:val="%1."/>
      <w:lvlJc w:val="left"/>
      <w:pPr>
        <w:ind w:left="720" w:hanging="360"/>
      </w:pPr>
    </w:lvl>
    <w:lvl w:ilvl="1" w:tplc="40BA9D20" w:tentative="1">
      <w:start w:val="1"/>
      <w:numFmt w:val="lowerLetter"/>
      <w:lvlText w:val="%2."/>
      <w:lvlJc w:val="left"/>
      <w:pPr>
        <w:ind w:left="1440" w:hanging="360"/>
      </w:pPr>
    </w:lvl>
    <w:lvl w:ilvl="2" w:tplc="6F4884F0" w:tentative="1">
      <w:start w:val="1"/>
      <w:numFmt w:val="lowerRoman"/>
      <w:lvlText w:val="%3."/>
      <w:lvlJc w:val="right"/>
      <w:pPr>
        <w:ind w:left="2160" w:hanging="180"/>
      </w:pPr>
    </w:lvl>
    <w:lvl w:ilvl="3" w:tplc="747C4660" w:tentative="1">
      <w:start w:val="1"/>
      <w:numFmt w:val="decimal"/>
      <w:lvlText w:val="%4."/>
      <w:lvlJc w:val="left"/>
      <w:pPr>
        <w:ind w:left="2880" w:hanging="360"/>
      </w:pPr>
    </w:lvl>
    <w:lvl w:ilvl="4" w:tplc="5F50E71A" w:tentative="1">
      <w:start w:val="1"/>
      <w:numFmt w:val="lowerLetter"/>
      <w:lvlText w:val="%5."/>
      <w:lvlJc w:val="left"/>
      <w:pPr>
        <w:ind w:left="3600" w:hanging="360"/>
      </w:pPr>
    </w:lvl>
    <w:lvl w:ilvl="5" w:tplc="57B4FC8A" w:tentative="1">
      <w:start w:val="1"/>
      <w:numFmt w:val="lowerRoman"/>
      <w:lvlText w:val="%6."/>
      <w:lvlJc w:val="right"/>
      <w:pPr>
        <w:ind w:left="4320" w:hanging="180"/>
      </w:pPr>
    </w:lvl>
    <w:lvl w:ilvl="6" w:tplc="079C46B8" w:tentative="1">
      <w:start w:val="1"/>
      <w:numFmt w:val="decimal"/>
      <w:lvlText w:val="%7."/>
      <w:lvlJc w:val="left"/>
      <w:pPr>
        <w:ind w:left="5040" w:hanging="360"/>
      </w:pPr>
    </w:lvl>
    <w:lvl w:ilvl="7" w:tplc="5EFEB78E" w:tentative="1">
      <w:start w:val="1"/>
      <w:numFmt w:val="lowerLetter"/>
      <w:lvlText w:val="%8."/>
      <w:lvlJc w:val="left"/>
      <w:pPr>
        <w:ind w:left="5760" w:hanging="360"/>
      </w:pPr>
    </w:lvl>
    <w:lvl w:ilvl="8" w:tplc="7304D860" w:tentative="1">
      <w:start w:val="1"/>
      <w:numFmt w:val="lowerRoman"/>
      <w:lvlText w:val="%9."/>
      <w:lvlJc w:val="right"/>
      <w:pPr>
        <w:ind w:left="6480" w:hanging="180"/>
      </w:pPr>
    </w:lvl>
  </w:abstractNum>
  <w:abstractNum w:abstractNumId="2" w15:restartNumberingAfterBreak="0">
    <w:nsid w:val="10F00609"/>
    <w:multiLevelType w:val="hybridMultilevel"/>
    <w:tmpl w:val="00000000"/>
    <w:lvl w:ilvl="0" w:tplc="236AFC2A">
      <w:start w:val="1"/>
      <w:numFmt w:val="bullet"/>
      <w:lvlText w:val="●"/>
      <w:lvlJc w:val="left"/>
      <w:pPr>
        <w:ind w:left="720" w:hanging="360"/>
      </w:pPr>
      <w:rPr>
        <w:u w:val="none"/>
      </w:rPr>
    </w:lvl>
    <w:lvl w:ilvl="1" w:tplc="A12E05FE">
      <w:start w:val="1"/>
      <w:numFmt w:val="bullet"/>
      <w:lvlText w:val="○"/>
      <w:lvlJc w:val="left"/>
      <w:pPr>
        <w:ind w:left="1440" w:hanging="360"/>
      </w:pPr>
      <w:rPr>
        <w:u w:val="none"/>
      </w:rPr>
    </w:lvl>
    <w:lvl w:ilvl="2" w:tplc="4D4494A0">
      <w:start w:val="1"/>
      <w:numFmt w:val="bullet"/>
      <w:lvlText w:val="■"/>
      <w:lvlJc w:val="left"/>
      <w:pPr>
        <w:ind w:left="2160" w:hanging="360"/>
      </w:pPr>
      <w:rPr>
        <w:u w:val="none"/>
      </w:rPr>
    </w:lvl>
    <w:lvl w:ilvl="3" w:tplc="4B36DC9E">
      <w:start w:val="1"/>
      <w:numFmt w:val="bullet"/>
      <w:lvlText w:val="●"/>
      <w:lvlJc w:val="left"/>
      <w:pPr>
        <w:ind w:left="2880" w:hanging="360"/>
      </w:pPr>
      <w:rPr>
        <w:u w:val="none"/>
      </w:rPr>
    </w:lvl>
    <w:lvl w:ilvl="4" w:tplc="48FC5B40">
      <w:start w:val="1"/>
      <w:numFmt w:val="bullet"/>
      <w:lvlText w:val="○"/>
      <w:lvlJc w:val="left"/>
      <w:pPr>
        <w:ind w:left="3600" w:hanging="360"/>
      </w:pPr>
      <w:rPr>
        <w:u w:val="none"/>
      </w:rPr>
    </w:lvl>
    <w:lvl w:ilvl="5" w:tplc="1CCE72C2">
      <w:start w:val="1"/>
      <w:numFmt w:val="bullet"/>
      <w:lvlText w:val="■"/>
      <w:lvlJc w:val="left"/>
      <w:pPr>
        <w:ind w:left="4320" w:hanging="360"/>
      </w:pPr>
      <w:rPr>
        <w:u w:val="none"/>
      </w:rPr>
    </w:lvl>
    <w:lvl w:ilvl="6" w:tplc="F80ED0E0">
      <w:start w:val="1"/>
      <w:numFmt w:val="bullet"/>
      <w:lvlText w:val="●"/>
      <w:lvlJc w:val="left"/>
      <w:pPr>
        <w:ind w:left="5040" w:hanging="360"/>
      </w:pPr>
      <w:rPr>
        <w:u w:val="none"/>
      </w:rPr>
    </w:lvl>
    <w:lvl w:ilvl="7" w:tplc="D0FCF25E">
      <w:start w:val="1"/>
      <w:numFmt w:val="bullet"/>
      <w:lvlText w:val="○"/>
      <w:lvlJc w:val="left"/>
      <w:pPr>
        <w:ind w:left="5760" w:hanging="360"/>
      </w:pPr>
      <w:rPr>
        <w:u w:val="none"/>
      </w:rPr>
    </w:lvl>
    <w:lvl w:ilvl="8" w:tplc="8AC8B7F0">
      <w:start w:val="1"/>
      <w:numFmt w:val="bullet"/>
      <w:lvlText w:val="■"/>
      <w:lvlJc w:val="left"/>
      <w:pPr>
        <w:ind w:left="6480" w:hanging="360"/>
      </w:pPr>
      <w:rPr>
        <w:u w:val="none"/>
      </w:rPr>
    </w:lvl>
  </w:abstractNum>
  <w:abstractNum w:abstractNumId="3" w15:restartNumberingAfterBreak="0">
    <w:nsid w:val="11CCD512"/>
    <w:multiLevelType w:val="hybridMultilevel"/>
    <w:tmpl w:val="00000000"/>
    <w:lvl w:ilvl="0" w:tplc="3B688E28">
      <w:start w:val="1"/>
      <w:numFmt w:val="bullet"/>
      <w:lvlText w:val="●"/>
      <w:lvlJc w:val="left"/>
      <w:pPr>
        <w:ind w:left="720" w:hanging="360"/>
      </w:pPr>
      <w:rPr>
        <w:u w:val="none"/>
      </w:rPr>
    </w:lvl>
    <w:lvl w:ilvl="1" w:tplc="FA1C9CE8">
      <w:start w:val="1"/>
      <w:numFmt w:val="bullet"/>
      <w:lvlText w:val="○"/>
      <w:lvlJc w:val="left"/>
      <w:pPr>
        <w:ind w:left="1440" w:hanging="360"/>
      </w:pPr>
      <w:rPr>
        <w:u w:val="none"/>
      </w:rPr>
    </w:lvl>
    <w:lvl w:ilvl="2" w:tplc="E17CF8B6">
      <w:start w:val="1"/>
      <w:numFmt w:val="bullet"/>
      <w:lvlText w:val="■"/>
      <w:lvlJc w:val="left"/>
      <w:pPr>
        <w:ind w:left="2160" w:hanging="360"/>
      </w:pPr>
      <w:rPr>
        <w:u w:val="none"/>
      </w:rPr>
    </w:lvl>
    <w:lvl w:ilvl="3" w:tplc="27FA134C">
      <w:start w:val="1"/>
      <w:numFmt w:val="bullet"/>
      <w:lvlText w:val="●"/>
      <w:lvlJc w:val="left"/>
      <w:pPr>
        <w:ind w:left="2880" w:hanging="360"/>
      </w:pPr>
      <w:rPr>
        <w:u w:val="none"/>
      </w:rPr>
    </w:lvl>
    <w:lvl w:ilvl="4" w:tplc="CF92ABE8">
      <w:start w:val="1"/>
      <w:numFmt w:val="bullet"/>
      <w:lvlText w:val="○"/>
      <w:lvlJc w:val="left"/>
      <w:pPr>
        <w:ind w:left="3600" w:hanging="360"/>
      </w:pPr>
      <w:rPr>
        <w:u w:val="none"/>
      </w:rPr>
    </w:lvl>
    <w:lvl w:ilvl="5" w:tplc="59F6A632">
      <w:start w:val="1"/>
      <w:numFmt w:val="bullet"/>
      <w:lvlText w:val="■"/>
      <w:lvlJc w:val="left"/>
      <w:pPr>
        <w:ind w:left="4320" w:hanging="360"/>
      </w:pPr>
      <w:rPr>
        <w:u w:val="none"/>
      </w:rPr>
    </w:lvl>
    <w:lvl w:ilvl="6" w:tplc="770475C2">
      <w:start w:val="1"/>
      <w:numFmt w:val="bullet"/>
      <w:lvlText w:val="●"/>
      <w:lvlJc w:val="left"/>
      <w:pPr>
        <w:ind w:left="5040" w:hanging="360"/>
      </w:pPr>
      <w:rPr>
        <w:u w:val="none"/>
      </w:rPr>
    </w:lvl>
    <w:lvl w:ilvl="7" w:tplc="1A4C53C4">
      <w:start w:val="1"/>
      <w:numFmt w:val="bullet"/>
      <w:lvlText w:val="○"/>
      <w:lvlJc w:val="left"/>
      <w:pPr>
        <w:ind w:left="5760" w:hanging="360"/>
      </w:pPr>
      <w:rPr>
        <w:u w:val="none"/>
      </w:rPr>
    </w:lvl>
    <w:lvl w:ilvl="8" w:tplc="0012FA8E">
      <w:start w:val="1"/>
      <w:numFmt w:val="bullet"/>
      <w:lvlText w:val="■"/>
      <w:lvlJc w:val="left"/>
      <w:pPr>
        <w:ind w:left="6480" w:hanging="360"/>
      </w:pPr>
      <w:rPr>
        <w:u w:val="none"/>
      </w:rPr>
    </w:lvl>
  </w:abstractNum>
  <w:abstractNum w:abstractNumId="4" w15:restartNumberingAfterBreak="0">
    <w:nsid w:val="1A84F9CA"/>
    <w:multiLevelType w:val="hybridMultilevel"/>
    <w:tmpl w:val="00000000"/>
    <w:lvl w:ilvl="0" w:tplc="0D3280B2">
      <w:start w:val="1"/>
      <w:numFmt w:val="bullet"/>
      <w:lvlText w:val="●"/>
      <w:lvlJc w:val="left"/>
      <w:pPr>
        <w:ind w:left="720" w:hanging="360"/>
      </w:pPr>
      <w:rPr>
        <w:u w:val="none"/>
      </w:rPr>
    </w:lvl>
    <w:lvl w:ilvl="1" w:tplc="D2905B30">
      <w:start w:val="1"/>
      <w:numFmt w:val="bullet"/>
      <w:lvlText w:val="○"/>
      <w:lvlJc w:val="left"/>
      <w:pPr>
        <w:ind w:left="1440" w:hanging="360"/>
      </w:pPr>
      <w:rPr>
        <w:u w:val="none"/>
      </w:rPr>
    </w:lvl>
    <w:lvl w:ilvl="2" w:tplc="9F062EB8">
      <w:start w:val="1"/>
      <w:numFmt w:val="bullet"/>
      <w:lvlText w:val="■"/>
      <w:lvlJc w:val="left"/>
      <w:pPr>
        <w:ind w:left="2160" w:hanging="360"/>
      </w:pPr>
      <w:rPr>
        <w:u w:val="none"/>
      </w:rPr>
    </w:lvl>
    <w:lvl w:ilvl="3" w:tplc="C9369784">
      <w:start w:val="1"/>
      <w:numFmt w:val="bullet"/>
      <w:lvlText w:val="●"/>
      <w:lvlJc w:val="left"/>
      <w:pPr>
        <w:ind w:left="2880" w:hanging="360"/>
      </w:pPr>
      <w:rPr>
        <w:u w:val="none"/>
      </w:rPr>
    </w:lvl>
    <w:lvl w:ilvl="4" w:tplc="12E09090">
      <w:start w:val="1"/>
      <w:numFmt w:val="bullet"/>
      <w:lvlText w:val="○"/>
      <w:lvlJc w:val="left"/>
      <w:pPr>
        <w:ind w:left="3600" w:hanging="360"/>
      </w:pPr>
      <w:rPr>
        <w:u w:val="none"/>
      </w:rPr>
    </w:lvl>
    <w:lvl w:ilvl="5" w:tplc="5BCC2BF8">
      <w:start w:val="1"/>
      <w:numFmt w:val="bullet"/>
      <w:lvlText w:val="■"/>
      <w:lvlJc w:val="left"/>
      <w:pPr>
        <w:ind w:left="4320" w:hanging="360"/>
      </w:pPr>
      <w:rPr>
        <w:u w:val="none"/>
      </w:rPr>
    </w:lvl>
    <w:lvl w:ilvl="6" w:tplc="1A2697EA">
      <w:start w:val="1"/>
      <w:numFmt w:val="bullet"/>
      <w:lvlText w:val="●"/>
      <w:lvlJc w:val="left"/>
      <w:pPr>
        <w:ind w:left="5040" w:hanging="360"/>
      </w:pPr>
      <w:rPr>
        <w:u w:val="none"/>
      </w:rPr>
    </w:lvl>
    <w:lvl w:ilvl="7" w:tplc="5E4285E2">
      <w:start w:val="1"/>
      <w:numFmt w:val="bullet"/>
      <w:lvlText w:val="○"/>
      <w:lvlJc w:val="left"/>
      <w:pPr>
        <w:ind w:left="5760" w:hanging="360"/>
      </w:pPr>
      <w:rPr>
        <w:u w:val="none"/>
      </w:rPr>
    </w:lvl>
    <w:lvl w:ilvl="8" w:tplc="9394384C">
      <w:start w:val="1"/>
      <w:numFmt w:val="bullet"/>
      <w:lvlText w:val="■"/>
      <w:lvlJc w:val="left"/>
      <w:pPr>
        <w:ind w:left="6480" w:hanging="360"/>
      </w:pPr>
      <w:rPr>
        <w:u w:val="none"/>
      </w:rPr>
    </w:lvl>
  </w:abstractNum>
  <w:abstractNum w:abstractNumId="5" w15:restartNumberingAfterBreak="0">
    <w:nsid w:val="203574CC"/>
    <w:multiLevelType w:val="hybridMultilevel"/>
    <w:tmpl w:val="00000000"/>
    <w:lvl w:ilvl="0" w:tplc="43AEFCC6">
      <w:start w:val="1"/>
      <w:numFmt w:val="bullet"/>
      <w:lvlText w:val="●"/>
      <w:lvlJc w:val="left"/>
      <w:pPr>
        <w:ind w:left="720" w:hanging="360"/>
      </w:pPr>
      <w:rPr>
        <w:u w:val="none"/>
      </w:rPr>
    </w:lvl>
    <w:lvl w:ilvl="1" w:tplc="FE06EFBE">
      <w:start w:val="1"/>
      <w:numFmt w:val="bullet"/>
      <w:lvlText w:val="○"/>
      <w:lvlJc w:val="left"/>
      <w:pPr>
        <w:ind w:left="1440" w:hanging="360"/>
      </w:pPr>
      <w:rPr>
        <w:u w:val="none"/>
      </w:rPr>
    </w:lvl>
    <w:lvl w:ilvl="2" w:tplc="EA8C794C">
      <w:start w:val="1"/>
      <w:numFmt w:val="bullet"/>
      <w:lvlText w:val="■"/>
      <w:lvlJc w:val="left"/>
      <w:pPr>
        <w:ind w:left="2160" w:hanging="360"/>
      </w:pPr>
      <w:rPr>
        <w:u w:val="none"/>
      </w:rPr>
    </w:lvl>
    <w:lvl w:ilvl="3" w:tplc="E5326DF4">
      <w:start w:val="1"/>
      <w:numFmt w:val="bullet"/>
      <w:lvlText w:val="●"/>
      <w:lvlJc w:val="left"/>
      <w:pPr>
        <w:ind w:left="2880" w:hanging="360"/>
      </w:pPr>
      <w:rPr>
        <w:u w:val="none"/>
      </w:rPr>
    </w:lvl>
    <w:lvl w:ilvl="4" w:tplc="879E411A">
      <w:start w:val="1"/>
      <w:numFmt w:val="bullet"/>
      <w:lvlText w:val="○"/>
      <w:lvlJc w:val="left"/>
      <w:pPr>
        <w:ind w:left="3600" w:hanging="360"/>
      </w:pPr>
      <w:rPr>
        <w:u w:val="none"/>
      </w:rPr>
    </w:lvl>
    <w:lvl w:ilvl="5" w:tplc="F3F6C9EA">
      <w:start w:val="1"/>
      <w:numFmt w:val="bullet"/>
      <w:lvlText w:val="■"/>
      <w:lvlJc w:val="left"/>
      <w:pPr>
        <w:ind w:left="4320" w:hanging="360"/>
      </w:pPr>
      <w:rPr>
        <w:u w:val="none"/>
      </w:rPr>
    </w:lvl>
    <w:lvl w:ilvl="6" w:tplc="A5344B04">
      <w:start w:val="1"/>
      <w:numFmt w:val="bullet"/>
      <w:lvlText w:val="●"/>
      <w:lvlJc w:val="left"/>
      <w:pPr>
        <w:ind w:left="5040" w:hanging="360"/>
      </w:pPr>
      <w:rPr>
        <w:u w:val="none"/>
      </w:rPr>
    </w:lvl>
    <w:lvl w:ilvl="7" w:tplc="2A242246">
      <w:start w:val="1"/>
      <w:numFmt w:val="bullet"/>
      <w:lvlText w:val="○"/>
      <w:lvlJc w:val="left"/>
      <w:pPr>
        <w:ind w:left="5760" w:hanging="360"/>
      </w:pPr>
      <w:rPr>
        <w:u w:val="none"/>
      </w:rPr>
    </w:lvl>
    <w:lvl w:ilvl="8" w:tplc="2602892E">
      <w:start w:val="1"/>
      <w:numFmt w:val="bullet"/>
      <w:lvlText w:val="■"/>
      <w:lvlJc w:val="left"/>
      <w:pPr>
        <w:ind w:left="6480" w:hanging="360"/>
      </w:pPr>
      <w:rPr>
        <w:u w:val="none"/>
      </w:rPr>
    </w:lvl>
  </w:abstractNum>
  <w:abstractNum w:abstractNumId="6" w15:restartNumberingAfterBreak="0">
    <w:nsid w:val="34CA73D7"/>
    <w:multiLevelType w:val="hybridMultilevel"/>
    <w:tmpl w:val="00000000"/>
    <w:lvl w:ilvl="0" w:tplc="45D0C366">
      <w:start w:val="1"/>
      <w:numFmt w:val="bullet"/>
      <w:lvlText w:val="●"/>
      <w:lvlJc w:val="left"/>
      <w:pPr>
        <w:ind w:left="720" w:hanging="360"/>
      </w:pPr>
      <w:rPr>
        <w:u w:val="none"/>
      </w:rPr>
    </w:lvl>
    <w:lvl w:ilvl="1" w:tplc="CAAC9C6C">
      <w:start w:val="1"/>
      <w:numFmt w:val="bullet"/>
      <w:lvlText w:val="○"/>
      <w:lvlJc w:val="left"/>
      <w:pPr>
        <w:ind w:left="1440" w:hanging="360"/>
      </w:pPr>
      <w:rPr>
        <w:u w:val="none"/>
      </w:rPr>
    </w:lvl>
    <w:lvl w:ilvl="2" w:tplc="8C4809D8">
      <w:start w:val="1"/>
      <w:numFmt w:val="bullet"/>
      <w:lvlText w:val="■"/>
      <w:lvlJc w:val="left"/>
      <w:pPr>
        <w:ind w:left="2160" w:hanging="360"/>
      </w:pPr>
      <w:rPr>
        <w:u w:val="none"/>
      </w:rPr>
    </w:lvl>
    <w:lvl w:ilvl="3" w:tplc="EAC08772">
      <w:start w:val="1"/>
      <w:numFmt w:val="bullet"/>
      <w:lvlText w:val="●"/>
      <w:lvlJc w:val="left"/>
      <w:pPr>
        <w:ind w:left="2880" w:hanging="360"/>
      </w:pPr>
      <w:rPr>
        <w:u w:val="none"/>
      </w:rPr>
    </w:lvl>
    <w:lvl w:ilvl="4" w:tplc="C420A27E">
      <w:start w:val="1"/>
      <w:numFmt w:val="bullet"/>
      <w:lvlText w:val="○"/>
      <w:lvlJc w:val="left"/>
      <w:pPr>
        <w:ind w:left="3600" w:hanging="360"/>
      </w:pPr>
      <w:rPr>
        <w:u w:val="none"/>
      </w:rPr>
    </w:lvl>
    <w:lvl w:ilvl="5" w:tplc="61402B00">
      <w:start w:val="1"/>
      <w:numFmt w:val="bullet"/>
      <w:lvlText w:val="■"/>
      <w:lvlJc w:val="left"/>
      <w:pPr>
        <w:ind w:left="4320" w:hanging="360"/>
      </w:pPr>
      <w:rPr>
        <w:u w:val="none"/>
      </w:rPr>
    </w:lvl>
    <w:lvl w:ilvl="6" w:tplc="157A4DDA">
      <w:start w:val="1"/>
      <w:numFmt w:val="bullet"/>
      <w:lvlText w:val="●"/>
      <w:lvlJc w:val="left"/>
      <w:pPr>
        <w:ind w:left="5040" w:hanging="360"/>
      </w:pPr>
      <w:rPr>
        <w:u w:val="none"/>
      </w:rPr>
    </w:lvl>
    <w:lvl w:ilvl="7" w:tplc="1CCE72EA">
      <w:start w:val="1"/>
      <w:numFmt w:val="bullet"/>
      <w:lvlText w:val="○"/>
      <w:lvlJc w:val="left"/>
      <w:pPr>
        <w:ind w:left="5760" w:hanging="360"/>
      </w:pPr>
      <w:rPr>
        <w:u w:val="none"/>
      </w:rPr>
    </w:lvl>
    <w:lvl w:ilvl="8" w:tplc="17F0D3AA">
      <w:start w:val="1"/>
      <w:numFmt w:val="bullet"/>
      <w:lvlText w:val="■"/>
      <w:lvlJc w:val="left"/>
      <w:pPr>
        <w:ind w:left="6480" w:hanging="360"/>
      </w:pPr>
      <w:rPr>
        <w:u w:val="none"/>
      </w:rPr>
    </w:lvl>
  </w:abstractNum>
  <w:abstractNum w:abstractNumId="7" w15:restartNumberingAfterBreak="0">
    <w:nsid w:val="350C9854"/>
    <w:multiLevelType w:val="hybridMultilevel"/>
    <w:tmpl w:val="00000000"/>
    <w:lvl w:ilvl="0" w:tplc="B59494E2">
      <w:start w:val="1"/>
      <w:numFmt w:val="bullet"/>
      <w:lvlText w:val="●"/>
      <w:lvlJc w:val="left"/>
      <w:pPr>
        <w:ind w:left="720" w:hanging="360"/>
      </w:pPr>
      <w:rPr>
        <w:u w:val="none"/>
      </w:rPr>
    </w:lvl>
    <w:lvl w:ilvl="1" w:tplc="116A891E">
      <w:start w:val="1"/>
      <w:numFmt w:val="bullet"/>
      <w:lvlText w:val="○"/>
      <w:lvlJc w:val="left"/>
      <w:pPr>
        <w:ind w:left="1440" w:hanging="360"/>
      </w:pPr>
      <w:rPr>
        <w:u w:val="none"/>
      </w:rPr>
    </w:lvl>
    <w:lvl w:ilvl="2" w:tplc="AA5E4D7C">
      <w:start w:val="1"/>
      <w:numFmt w:val="bullet"/>
      <w:lvlText w:val="■"/>
      <w:lvlJc w:val="left"/>
      <w:pPr>
        <w:ind w:left="2160" w:hanging="360"/>
      </w:pPr>
      <w:rPr>
        <w:u w:val="none"/>
      </w:rPr>
    </w:lvl>
    <w:lvl w:ilvl="3" w:tplc="DB6A0824">
      <w:start w:val="1"/>
      <w:numFmt w:val="bullet"/>
      <w:lvlText w:val="●"/>
      <w:lvlJc w:val="left"/>
      <w:pPr>
        <w:ind w:left="2880" w:hanging="360"/>
      </w:pPr>
      <w:rPr>
        <w:u w:val="none"/>
      </w:rPr>
    </w:lvl>
    <w:lvl w:ilvl="4" w:tplc="CA4ECDF0">
      <w:start w:val="1"/>
      <w:numFmt w:val="bullet"/>
      <w:lvlText w:val="○"/>
      <w:lvlJc w:val="left"/>
      <w:pPr>
        <w:ind w:left="3600" w:hanging="360"/>
      </w:pPr>
      <w:rPr>
        <w:u w:val="none"/>
      </w:rPr>
    </w:lvl>
    <w:lvl w:ilvl="5" w:tplc="FE604E14">
      <w:start w:val="1"/>
      <w:numFmt w:val="bullet"/>
      <w:lvlText w:val="■"/>
      <w:lvlJc w:val="left"/>
      <w:pPr>
        <w:ind w:left="4320" w:hanging="360"/>
      </w:pPr>
      <w:rPr>
        <w:u w:val="none"/>
      </w:rPr>
    </w:lvl>
    <w:lvl w:ilvl="6" w:tplc="EC82DA80">
      <w:start w:val="1"/>
      <w:numFmt w:val="bullet"/>
      <w:lvlText w:val="●"/>
      <w:lvlJc w:val="left"/>
      <w:pPr>
        <w:ind w:left="5040" w:hanging="360"/>
      </w:pPr>
      <w:rPr>
        <w:u w:val="none"/>
      </w:rPr>
    </w:lvl>
    <w:lvl w:ilvl="7" w:tplc="13BC8BC0">
      <w:start w:val="1"/>
      <w:numFmt w:val="bullet"/>
      <w:lvlText w:val="○"/>
      <w:lvlJc w:val="left"/>
      <w:pPr>
        <w:ind w:left="5760" w:hanging="360"/>
      </w:pPr>
      <w:rPr>
        <w:u w:val="none"/>
      </w:rPr>
    </w:lvl>
    <w:lvl w:ilvl="8" w:tplc="BC54530C">
      <w:start w:val="1"/>
      <w:numFmt w:val="bullet"/>
      <w:lvlText w:val="■"/>
      <w:lvlJc w:val="left"/>
      <w:pPr>
        <w:ind w:left="6480" w:hanging="360"/>
      </w:pPr>
      <w:rPr>
        <w:u w:val="none"/>
      </w:rPr>
    </w:lvl>
  </w:abstractNum>
  <w:abstractNum w:abstractNumId="8" w15:restartNumberingAfterBreak="0">
    <w:nsid w:val="3EFD9FA1"/>
    <w:multiLevelType w:val="hybridMultilevel"/>
    <w:tmpl w:val="00000000"/>
    <w:lvl w:ilvl="0" w:tplc="790AE0E0">
      <w:start w:val="1"/>
      <w:numFmt w:val="bullet"/>
      <w:lvlText w:val="●"/>
      <w:lvlJc w:val="left"/>
      <w:pPr>
        <w:ind w:left="720" w:hanging="360"/>
      </w:pPr>
      <w:rPr>
        <w:u w:val="none"/>
      </w:rPr>
    </w:lvl>
    <w:lvl w:ilvl="1" w:tplc="AF40A63C">
      <w:start w:val="1"/>
      <w:numFmt w:val="bullet"/>
      <w:lvlText w:val="○"/>
      <w:lvlJc w:val="left"/>
      <w:pPr>
        <w:ind w:left="1440" w:hanging="360"/>
      </w:pPr>
      <w:rPr>
        <w:u w:val="none"/>
      </w:rPr>
    </w:lvl>
    <w:lvl w:ilvl="2" w:tplc="D5CCAB6C">
      <w:start w:val="1"/>
      <w:numFmt w:val="bullet"/>
      <w:lvlText w:val="■"/>
      <w:lvlJc w:val="left"/>
      <w:pPr>
        <w:ind w:left="2160" w:hanging="360"/>
      </w:pPr>
      <w:rPr>
        <w:u w:val="none"/>
      </w:rPr>
    </w:lvl>
    <w:lvl w:ilvl="3" w:tplc="C526FE7A">
      <w:start w:val="1"/>
      <w:numFmt w:val="bullet"/>
      <w:lvlText w:val="●"/>
      <w:lvlJc w:val="left"/>
      <w:pPr>
        <w:ind w:left="2880" w:hanging="360"/>
      </w:pPr>
      <w:rPr>
        <w:u w:val="none"/>
      </w:rPr>
    </w:lvl>
    <w:lvl w:ilvl="4" w:tplc="11369AD2">
      <w:start w:val="1"/>
      <w:numFmt w:val="bullet"/>
      <w:lvlText w:val="○"/>
      <w:lvlJc w:val="left"/>
      <w:pPr>
        <w:ind w:left="3600" w:hanging="360"/>
      </w:pPr>
      <w:rPr>
        <w:u w:val="none"/>
      </w:rPr>
    </w:lvl>
    <w:lvl w:ilvl="5" w:tplc="F378CF50">
      <w:start w:val="1"/>
      <w:numFmt w:val="bullet"/>
      <w:lvlText w:val="■"/>
      <w:lvlJc w:val="left"/>
      <w:pPr>
        <w:ind w:left="4320" w:hanging="360"/>
      </w:pPr>
      <w:rPr>
        <w:u w:val="none"/>
      </w:rPr>
    </w:lvl>
    <w:lvl w:ilvl="6" w:tplc="DD768002">
      <w:start w:val="1"/>
      <w:numFmt w:val="bullet"/>
      <w:lvlText w:val="●"/>
      <w:lvlJc w:val="left"/>
      <w:pPr>
        <w:ind w:left="5040" w:hanging="360"/>
      </w:pPr>
      <w:rPr>
        <w:u w:val="none"/>
      </w:rPr>
    </w:lvl>
    <w:lvl w:ilvl="7" w:tplc="2E7800F6">
      <w:start w:val="1"/>
      <w:numFmt w:val="bullet"/>
      <w:lvlText w:val="○"/>
      <w:lvlJc w:val="left"/>
      <w:pPr>
        <w:ind w:left="5760" w:hanging="360"/>
      </w:pPr>
      <w:rPr>
        <w:u w:val="none"/>
      </w:rPr>
    </w:lvl>
    <w:lvl w:ilvl="8" w:tplc="1DCC820C">
      <w:start w:val="1"/>
      <w:numFmt w:val="bullet"/>
      <w:lvlText w:val="■"/>
      <w:lvlJc w:val="left"/>
      <w:pPr>
        <w:ind w:left="6480" w:hanging="360"/>
      </w:pPr>
      <w:rPr>
        <w:u w:val="none"/>
      </w:rPr>
    </w:lvl>
  </w:abstractNum>
  <w:abstractNum w:abstractNumId="9" w15:restartNumberingAfterBreak="0">
    <w:nsid w:val="698AF621"/>
    <w:multiLevelType w:val="hybridMultilevel"/>
    <w:tmpl w:val="00000000"/>
    <w:lvl w:ilvl="0" w:tplc="B32C4E04">
      <w:start w:val="1"/>
      <w:numFmt w:val="bullet"/>
      <w:lvlText w:val="●"/>
      <w:lvlJc w:val="left"/>
      <w:pPr>
        <w:ind w:left="720" w:hanging="360"/>
      </w:pPr>
      <w:rPr>
        <w:u w:val="none"/>
      </w:rPr>
    </w:lvl>
    <w:lvl w:ilvl="1" w:tplc="4BB02296">
      <w:start w:val="1"/>
      <w:numFmt w:val="bullet"/>
      <w:lvlText w:val="○"/>
      <w:lvlJc w:val="left"/>
      <w:pPr>
        <w:ind w:left="1440" w:hanging="360"/>
      </w:pPr>
      <w:rPr>
        <w:u w:val="none"/>
      </w:rPr>
    </w:lvl>
    <w:lvl w:ilvl="2" w:tplc="3D3EE2B0">
      <w:start w:val="1"/>
      <w:numFmt w:val="bullet"/>
      <w:lvlText w:val="■"/>
      <w:lvlJc w:val="left"/>
      <w:pPr>
        <w:ind w:left="2160" w:hanging="360"/>
      </w:pPr>
      <w:rPr>
        <w:u w:val="none"/>
      </w:rPr>
    </w:lvl>
    <w:lvl w:ilvl="3" w:tplc="3C28507E">
      <w:start w:val="1"/>
      <w:numFmt w:val="bullet"/>
      <w:lvlText w:val="●"/>
      <w:lvlJc w:val="left"/>
      <w:pPr>
        <w:ind w:left="2880" w:hanging="360"/>
      </w:pPr>
      <w:rPr>
        <w:u w:val="none"/>
      </w:rPr>
    </w:lvl>
    <w:lvl w:ilvl="4" w:tplc="71EE2CAE">
      <w:start w:val="1"/>
      <w:numFmt w:val="bullet"/>
      <w:lvlText w:val="○"/>
      <w:lvlJc w:val="left"/>
      <w:pPr>
        <w:ind w:left="3600" w:hanging="360"/>
      </w:pPr>
      <w:rPr>
        <w:u w:val="none"/>
      </w:rPr>
    </w:lvl>
    <w:lvl w:ilvl="5" w:tplc="9A566256">
      <w:start w:val="1"/>
      <w:numFmt w:val="bullet"/>
      <w:lvlText w:val="■"/>
      <w:lvlJc w:val="left"/>
      <w:pPr>
        <w:ind w:left="4320" w:hanging="360"/>
      </w:pPr>
      <w:rPr>
        <w:u w:val="none"/>
      </w:rPr>
    </w:lvl>
    <w:lvl w:ilvl="6" w:tplc="01E4DBB2">
      <w:start w:val="1"/>
      <w:numFmt w:val="bullet"/>
      <w:lvlText w:val="●"/>
      <w:lvlJc w:val="left"/>
      <w:pPr>
        <w:ind w:left="5040" w:hanging="360"/>
      </w:pPr>
      <w:rPr>
        <w:u w:val="none"/>
      </w:rPr>
    </w:lvl>
    <w:lvl w:ilvl="7" w:tplc="B7ACD754">
      <w:start w:val="1"/>
      <w:numFmt w:val="bullet"/>
      <w:lvlText w:val="○"/>
      <w:lvlJc w:val="left"/>
      <w:pPr>
        <w:ind w:left="5760" w:hanging="360"/>
      </w:pPr>
      <w:rPr>
        <w:u w:val="none"/>
      </w:rPr>
    </w:lvl>
    <w:lvl w:ilvl="8" w:tplc="419C482A">
      <w:start w:val="1"/>
      <w:numFmt w:val="bullet"/>
      <w:lvlText w:val="■"/>
      <w:lvlJc w:val="left"/>
      <w:pPr>
        <w:ind w:left="6480" w:hanging="360"/>
      </w:pPr>
      <w:rPr>
        <w:u w:val="none"/>
      </w:rPr>
    </w:lvl>
  </w:abstractNum>
  <w:abstractNum w:abstractNumId="10" w15:restartNumberingAfterBreak="0">
    <w:nsid w:val="6E0865E9"/>
    <w:multiLevelType w:val="hybridMultilevel"/>
    <w:tmpl w:val="E87452D0"/>
    <w:lvl w:ilvl="0" w:tplc="2E9CA466">
      <w:start w:val="1"/>
      <w:numFmt w:val="decimal"/>
      <w:lvlText w:val="%1."/>
      <w:lvlJc w:val="left"/>
      <w:pPr>
        <w:ind w:left="720" w:hanging="360"/>
      </w:pPr>
    </w:lvl>
    <w:lvl w:ilvl="1" w:tplc="589CF17E" w:tentative="1">
      <w:start w:val="1"/>
      <w:numFmt w:val="lowerLetter"/>
      <w:lvlText w:val="%2."/>
      <w:lvlJc w:val="left"/>
      <w:pPr>
        <w:ind w:left="1440" w:hanging="360"/>
      </w:pPr>
    </w:lvl>
    <w:lvl w:ilvl="2" w:tplc="38125D64" w:tentative="1">
      <w:start w:val="1"/>
      <w:numFmt w:val="lowerRoman"/>
      <w:lvlText w:val="%3."/>
      <w:lvlJc w:val="right"/>
      <w:pPr>
        <w:ind w:left="2160" w:hanging="180"/>
      </w:pPr>
    </w:lvl>
    <w:lvl w:ilvl="3" w:tplc="3DA8D5CA" w:tentative="1">
      <w:start w:val="1"/>
      <w:numFmt w:val="decimal"/>
      <w:lvlText w:val="%4."/>
      <w:lvlJc w:val="left"/>
      <w:pPr>
        <w:ind w:left="2880" w:hanging="360"/>
      </w:pPr>
    </w:lvl>
    <w:lvl w:ilvl="4" w:tplc="67FE0136" w:tentative="1">
      <w:start w:val="1"/>
      <w:numFmt w:val="lowerLetter"/>
      <w:lvlText w:val="%5."/>
      <w:lvlJc w:val="left"/>
      <w:pPr>
        <w:ind w:left="3600" w:hanging="360"/>
      </w:pPr>
    </w:lvl>
    <w:lvl w:ilvl="5" w:tplc="D83E76A2" w:tentative="1">
      <w:start w:val="1"/>
      <w:numFmt w:val="lowerRoman"/>
      <w:lvlText w:val="%6."/>
      <w:lvlJc w:val="right"/>
      <w:pPr>
        <w:ind w:left="4320" w:hanging="180"/>
      </w:pPr>
    </w:lvl>
    <w:lvl w:ilvl="6" w:tplc="A9DA9738" w:tentative="1">
      <w:start w:val="1"/>
      <w:numFmt w:val="decimal"/>
      <w:lvlText w:val="%7."/>
      <w:lvlJc w:val="left"/>
      <w:pPr>
        <w:ind w:left="5040" w:hanging="360"/>
      </w:pPr>
    </w:lvl>
    <w:lvl w:ilvl="7" w:tplc="BF86311C" w:tentative="1">
      <w:start w:val="1"/>
      <w:numFmt w:val="lowerLetter"/>
      <w:lvlText w:val="%8."/>
      <w:lvlJc w:val="left"/>
      <w:pPr>
        <w:ind w:left="5760" w:hanging="360"/>
      </w:pPr>
    </w:lvl>
    <w:lvl w:ilvl="8" w:tplc="5D3C51DE" w:tentative="1">
      <w:start w:val="1"/>
      <w:numFmt w:val="lowerRoman"/>
      <w:lvlText w:val="%9."/>
      <w:lvlJc w:val="right"/>
      <w:pPr>
        <w:ind w:left="6480" w:hanging="180"/>
      </w:pPr>
    </w:lvl>
  </w:abstractNum>
  <w:abstractNum w:abstractNumId="11" w15:restartNumberingAfterBreak="0">
    <w:nsid w:val="74C823A1"/>
    <w:multiLevelType w:val="hybridMultilevel"/>
    <w:tmpl w:val="00000000"/>
    <w:lvl w:ilvl="0" w:tplc="322E75E0">
      <w:start w:val="1"/>
      <w:numFmt w:val="bullet"/>
      <w:lvlText w:val="●"/>
      <w:lvlJc w:val="left"/>
      <w:pPr>
        <w:ind w:left="720" w:hanging="360"/>
      </w:pPr>
      <w:rPr>
        <w:u w:val="none"/>
      </w:rPr>
    </w:lvl>
    <w:lvl w:ilvl="1" w:tplc="891C8620">
      <w:start w:val="1"/>
      <w:numFmt w:val="bullet"/>
      <w:lvlText w:val="○"/>
      <w:lvlJc w:val="left"/>
      <w:pPr>
        <w:ind w:left="1440" w:hanging="360"/>
      </w:pPr>
      <w:rPr>
        <w:u w:val="none"/>
      </w:rPr>
    </w:lvl>
    <w:lvl w:ilvl="2" w:tplc="15BE7C18">
      <w:start w:val="1"/>
      <w:numFmt w:val="bullet"/>
      <w:lvlText w:val="■"/>
      <w:lvlJc w:val="left"/>
      <w:pPr>
        <w:ind w:left="2160" w:hanging="360"/>
      </w:pPr>
      <w:rPr>
        <w:u w:val="none"/>
      </w:rPr>
    </w:lvl>
    <w:lvl w:ilvl="3" w:tplc="370634F8">
      <w:start w:val="1"/>
      <w:numFmt w:val="bullet"/>
      <w:lvlText w:val="●"/>
      <w:lvlJc w:val="left"/>
      <w:pPr>
        <w:ind w:left="2880" w:hanging="360"/>
      </w:pPr>
      <w:rPr>
        <w:u w:val="none"/>
      </w:rPr>
    </w:lvl>
    <w:lvl w:ilvl="4" w:tplc="9A5C5C54">
      <w:start w:val="1"/>
      <w:numFmt w:val="bullet"/>
      <w:lvlText w:val="○"/>
      <w:lvlJc w:val="left"/>
      <w:pPr>
        <w:ind w:left="3600" w:hanging="360"/>
      </w:pPr>
      <w:rPr>
        <w:u w:val="none"/>
      </w:rPr>
    </w:lvl>
    <w:lvl w:ilvl="5" w:tplc="9EDC05A0">
      <w:start w:val="1"/>
      <w:numFmt w:val="bullet"/>
      <w:lvlText w:val="■"/>
      <w:lvlJc w:val="left"/>
      <w:pPr>
        <w:ind w:left="4320" w:hanging="360"/>
      </w:pPr>
      <w:rPr>
        <w:u w:val="none"/>
      </w:rPr>
    </w:lvl>
    <w:lvl w:ilvl="6" w:tplc="4106DE16">
      <w:start w:val="1"/>
      <w:numFmt w:val="bullet"/>
      <w:lvlText w:val="●"/>
      <w:lvlJc w:val="left"/>
      <w:pPr>
        <w:ind w:left="5040" w:hanging="360"/>
      </w:pPr>
      <w:rPr>
        <w:u w:val="none"/>
      </w:rPr>
    </w:lvl>
    <w:lvl w:ilvl="7" w:tplc="6F9AD138">
      <w:start w:val="1"/>
      <w:numFmt w:val="bullet"/>
      <w:lvlText w:val="○"/>
      <w:lvlJc w:val="left"/>
      <w:pPr>
        <w:ind w:left="5760" w:hanging="360"/>
      </w:pPr>
      <w:rPr>
        <w:u w:val="none"/>
      </w:rPr>
    </w:lvl>
    <w:lvl w:ilvl="8" w:tplc="F32C8798">
      <w:start w:val="1"/>
      <w:numFmt w:val="bullet"/>
      <w:lvlText w:val="■"/>
      <w:lvlJc w:val="left"/>
      <w:pPr>
        <w:ind w:left="6480" w:hanging="360"/>
      </w:pPr>
      <w:rPr>
        <w:u w:val="none"/>
      </w:rPr>
    </w:lvl>
  </w:abstractNum>
  <w:num w:numId="1" w16cid:durableId="1754936701">
    <w:abstractNumId w:val="2"/>
  </w:num>
  <w:num w:numId="2" w16cid:durableId="83035916">
    <w:abstractNumId w:val="5"/>
  </w:num>
  <w:num w:numId="3" w16cid:durableId="1497266176">
    <w:abstractNumId w:val="11"/>
  </w:num>
  <w:num w:numId="4" w16cid:durableId="1737973519">
    <w:abstractNumId w:val="7"/>
  </w:num>
  <w:num w:numId="5" w16cid:durableId="103430728">
    <w:abstractNumId w:val="6"/>
  </w:num>
  <w:num w:numId="6" w16cid:durableId="243028410">
    <w:abstractNumId w:val="8"/>
  </w:num>
  <w:num w:numId="7" w16cid:durableId="1208763329">
    <w:abstractNumId w:val="3"/>
  </w:num>
  <w:num w:numId="8" w16cid:durableId="1398044910">
    <w:abstractNumId w:val="4"/>
  </w:num>
  <w:num w:numId="9" w16cid:durableId="1478062101">
    <w:abstractNumId w:val="9"/>
  </w:num>
  <w:num w:numId="10" w16cid:durableId="214123154">
    <w:abstractNumId w:val="0"/>
  </w:num>
  <w:num w:numId="11" w16cid:durableId="1623030261">
    <w:abstractNumId w:val="10"/>
  </w:num>
  <w:num w:numId="12" w16cid:durableId="1680934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47C"/>
    <w:rsid w:val="000033A6"/>
    <w:rsid w:val="0000535D"/>
    <w:rsid w:val="0000563B"/>
    <w:rsid w:val="00061FBA"/>
    <w:rsid w:val="00072AE7"/>
    <w:rsid w:val="00097508"/>
    <w:rsid w:val="000D1C95"/>
    <w:rsid w:val="001A5583"/>
    <w:rsid w:val="00222754"/>
    <w:rsid w:val="002668D1"/>
    <w:rsid w:val="002E10E7"/>
    <w:rsid w:val="002F4A87"/>
    <w:rsid w:val="00382042"/>
    <w:rsid w:val="00394394"/>
    <w:rsid w:val="004334F5"/>
    <w:rsid w:val="00441E59"/>
    <w:rsid w:val="00480BEC"/>
    <w:rsid w:val="004E7074"/>
    <w:rsid w:val="00540DA1"/>
    <w:rsid w:val="00545839"/>
    <w:rsid w:val="006239E2"/>
    <w:rsid w:val="00650B27"/>
    <w:rsid w:val="00663222"/>
    <w:rsid w:val="006704B4"/>
    <w:rsid w:val="006734A1"/>
    <w:rsid w:val="00721A01"/>
    <w:rsid w:val="00742C8E"/>
    <w:rsid w:val="007908DD"/>
    <w:rsid w:val="007A62BB"/>
    <w:rsid w:val="007C06CB"/>
    <w:rsid w:val="007D2A3F"/>
    <w:rsid w:val="008064D9"/>
    <w:rsid w:val="008468D9"/>
    <w:rsid w:val="0088774F"/>
    <w:rsid w:val="00893295"/>
    <w:rsid w:val="008B1D20"/>
    <w:rsid w:val="008E3768"/>
    <w:rsid w:val="009726AA"/>
    <w:rsid w:val="009A297E"/>
    <w:rsid w:val="009B789B"/>
    <w:rsid w:val="00A05A0E"/>
    <w:rsid w:val="00A2340B"/>
    <w:rsid w:val="00A51F35"/>
    <w:rsid w:val="00A66CD9"/>
    <w:rsid w:val="00A70E74"/>
    <w:rsid w:val="00B12119"/>
    <w:rsid w:val="00B62D91"/>
    <w:rsid w:val="00B63E2D"/>
    <w:rsid w:val="00B64E5E"/>
    <w:rsid w:val="00BD6DF7"/>
    <w:rsid w:val="00BE0C33"/>
    <w:rsid w:val="00C12C3F"/>
    <w:rsid w:val="00C41062"/>
    <w:rsid w:val="00CA347C"/>
    <w:rsid w:val="00CD6091"/>
    <w:rsid w:val="00D114FF"/>
    <w:rsid w:val="00D60C10"/>
    <w:rsid w:val="00DA360D"/>
    <w:rsid w:val="00DD449F"/>
    <w:rsid w:val="00DF3F7E"/>
    <w:rsid w:val="00EA4D73"/>
    <w:rsid w:val="00EB3E70"/>
    <w:rsid w:val="00F2111F"/>
    <w:rsid w:val="00F7010B"/>
    <w:rsid w:val="00F8351D"/>
    <w:rsid w:val="00F84A4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8004"/>
  <w15:docId w15:val="{8FEDF6AD-8278-4ABE-A349-9B58F6DB8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7E"/>
    <w:pPr>
      <w:jc w:val="both"/>
    </w:pPr>
    <w:rPr>
      <w:noProof/>
      <w:lang w:val="en-GB"/>
    </w:rPr>
  </w:style>
  <w:style w:type="paragraph" w:styleId="Heading1">
    <w:name w:val="heading 1"/>
    <w:basedOn w:val="Normal1"/>
    <w:next w:val="Normal1"/>
    <w:qFormat/>
    <w:pPr>
      <w:keepNext/>
      <w:keepLines/>
      <w:outlineLvl w:val="0"/>
    </w:pPr>
    <w:rPr>
      <w:b/>
      <w:sz w:val="28"/>
      <w:szCs w:val="28"/>
    </w:rPr>
  </w:style>
  <w:style w:type="paragraph" w:styleId="Heading2">
    <w:name w:val="heading 2"/>
    <w:basedOn w:val="Normal1"/>
    <w:next w:val="Normal1"/>
    <w:pPr>
      <w:keepNext/>
      <w:keepLines/>
      <w:outlineLvl w:val="1"/>
    </w:pPr>
    <w:rPr>
      <w:b/>
      <w:sz w:val="26"/>
      <w:szCs w:val="26"/>
    </w:rPr>
  </w:style>
  <w:style w:type="paragraph" w:styleId="Heading3">
    <w:name w:val="heading 3"/>
    <w:basedOn w:val="Normal1"/>
    <w:next w:val="Normal1"/>
    <w:pPr>
      <w:keepNext/>
      <w:keepLines/>
      <w:outlineLvl w:val="2"/>
    </w:pPr>
    <w:rPr>
      <w:i/>
      <w:u w:val="single"/>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9B789B"/>
    <w:pPr>
      <w:tabs>
        <w:tab w:val="center" w:pos="4513"/>
        <w:tab w:val="right" w:pos="9026"/>
      </w:tabs>
      <w:spacing w:line="240" w:lineRule="auto"/>
    </w:pPr>
  </w:style>
  <w:style w:type="character" w:customStyle="1" w:styleId="HeaderChar">
    <w:name w:val="Header Char"/>
    <w:basedOn w:val="DefaultParagraphFont"/>
    <w:link w:val="Header"/>
    <w:uiPriority w:val="99"/>
    <w:rsid w:val="009B789B"/>
  </w:style>
  <w:style w:type="paragraph" w:styleId="Footer">
    <w:name w:val="footer"/>
    <w:basedOn w:val="Normal"/>
    <w:link w:val="FooterChar"/>
    <w:uiPriority w:val="99"/>
    <w:unhideWhenUsed/>
    <w:rsid w:val="009B789B"/>
    <w:pPr>
      <w:tabs>
        <w:tab w:val="center" w:pos="4513"/>
        <w:tab w:val="right" w:pos="9026"/>
      </w:tabs>
      <w:spacing w:line="240" w:lineRule="auto"/>
    </w:pPr>
  </w:style>
  <w:style w:type="character" w:customStyle="1" w:styleId="FooterChar">
    <w:name w:val="Footer Char"/>
    <w:basedOn w:val="DefaultParagraphFont"/>
    <w:link w:val="Footer"/>
    <w:uiPriority w:val="99"/>
    <w:rsid w:val="009B789B"/>
  </w:style>
  <w:style w:type="paragraph" w:styleId="TOCHeading">
    <w:name w:val="TOC Heading"/>
    <w:basedOn w:val="Heading1"/>
    <w:next w:val="Normal"/>
    <w:uiPriority w:val="39"/>
    <w:unhideWhenUsed/>
    <w:qFormat/>
    <w:rsid w:val="00CD6091"/>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D6091"/>
    <w:pPr>
      <w:spacing w:after="100"/>
    </w:pPr>
  </w:style>
  <w:style w:type="paragraph" w:styleId="TOC2">
    <w:name w:val="toc 2"/>
    <w:basedOn w:val="Normal"/>
    <w:next w:val="Normal"/>
    <w:autoRedefine/>
    <w:uiPriority w:val="39"/>
    <w:unhideWhenUsed/>
    <w:rsid w:val="00CD6091"/>
    <w:pPr>
      <w:spacing w:after="100"/>
      <w:ind w:left="240"/>
    </w:pPr>
  </w:style>
  <w:style w:type="character" w:styleId="Hyperlink">
    <w:name w:val="Hyperlink"/>
    <w:basedOn w:val="DefaultParagraphFont"/>
    <w:uiPriority w:val="99"/>
    <w:unhideWhenUsed/>
    <w:rsid w:val="00CD6091"/>
    <w:rPr>
      <w:color w:val="0000FF" w:themeColor="hyperlink"/>
      <w:u w:val="single"/>
    </w:rPr>
  </w:style>
  <w:style w:type="character" w:styleId="UnresolvedMention">
    <w:name w:val="Unresolved Mention"/>
    <w:basedOn w:val="DefaultParagraphFont"/>
    <w:uiPriority w:val="99"/>
    <w:semiHidden/>
    <w:unhideWhenUsed/>
    <w:rsid w:val="00BE0C33"/>
    <w:rPr>
      <w:color w:val="605E5C"/>
      <w:shd w:val="clear" w:color="auto" w:fill="E1DFDD"/>
    </w:rPr>
  </w:style>
  <w:style w:type="paragraph" w:styleId="IntenseQuote">
    <w:name w:val="Intense Quote"/>
    <w:basedOn w:val="Normal"/>
    <w:next w:val="Normal"/>
    <w:link w:val="IntenseQuoteChar"/>
    <w:uiPriority w:val="30"/>
    <w:qFormat/>
    <w:rsid w:val="007D2A3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D2A3F"/>
    <w:rPr>
      <w:i/>
      <w:iCs/>
      <w:color w:val="4F81BD" w:themeColor="accent1"/>
    </w:rPr>
  </w:style>
  <w:style w:type="character" w:styleId="SubtleEmphasis">
    <w:name w:val="Subtle Emphasis"/>
    <w:basedOn w:val="DefaultParagraphFont"/>
    <w:uiPriority w:val="19"/>
    <w:qFormat/>
    <w:rsid w:val="00D60C1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m/news/uk-scotland-63402811" TargetMode="External"/><Relationship Id="rId18" Type="http://schemas.openxmlformats.org/officeDocument/2006/relationships/hyperlink" Target="https://knoydart.org/Tracj-02" TargetMode="External"/><Relationship Id="rId26" Type="http://schemas.openxmlformats.org/officeDocument/2006/relationships/hyperlink" Target="https://knoydart.org/knoydart-bunkhouse/" TargetMode="External"/><Relationship Id="rId39" Type="http://schemas.openxmlformats.org/officeDocument/2006/relationships/hyperlink" Target="https://www.statista.com/statistics/814465/india-amount-of-fdi-inflow-from-united-kingdom/" TargetMode="External"/><Relationship Id="rId21" Type="http://schemas.openxmlformats.org/officeDocument/2006/relationships/hyperlink" Target="https://knoydartdmg.deer-management.co.uk/wp-content/uploads/2016/07/Knoydart-DMP-Background-Information.pdf" TargetMode="External"/><Relationship Id="rId34" Type="http://schemas.openxmlformats.org/officeDocument/2006/relationships/hyperlink" Target="https://www.knoydartrivercottage.co.uk/faq" TargetMode="External"/><Relationship Id="rId42" Type="http://schemas.openxmlformats.org/officeDocument/2006/relationships/hyperlink" Target="https://www.stortera.com/case-studies/knoydart-case-study/" TargetMode="External"/><Relationship Id="rId47" Type="http://schemas.openxmlformats.org/officeDocument/2006/relationships/hyperlink" Target="https://www.thomsonlocal.com/search/rosedene-clinic/knoydart-inverness-shire" TargetMode="External"/><Relationship Id="rId50" Type="http://schemas.openxmlformats.org/officeDocument/2006/relationships/hyperlink" Target="https://www.tripadvisor.in/ShowTopic-g186216-i15-k13269320-Travelodge_refund-United_Kingdom.html"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nergymutual.com/portfolio/knoydart-energy-security/" TargetMode="External"/><Relationship Id="rId29" Type="http://schemas.openxmlformats.org/officeDocument/2006/relationships/hyperlink" Target="https://www.forestryjournal.co.uk/features/20124194.overcoming-impossible-task-getting-new-wood-mizer-sawmill-knoydart/" TargetMode="External"/><Relationship Id="rId11" Type="http://schemas.openxmlformats.org/officeDocument/2006/relationships/hyperlink" Target="https://www.bbc.co.uk/programmes/articles/overbooked-" TargetMode="External"/><Relationship Id="rId24" Type="http://schemas.openxmlformats.org/officeDocument/2006/relationships/hyperlink" Target="https://www.knoydartbrewery.co.uk/" TargetMode="External"/><Relationship Id="rId32" Type="http://schemas.openxmlformats.org/officeDocument/2006/relationships/hyperlink" Target="https://www.ons.gov.uk/peoplepopulationandcommunity/populationandmigration/populationestimates/articles/overviewoftheukpopulation/january2021" TargetMode="External"/><Relationship Id="rId37" Type="http://schemas.openxmlformats.org/officeDocument/2006/relationships/hyperlink" Target="https://scottishseafarms.com/news/remote-community-streams-ahead-with-superfast-broadband-access/" TargetMode="External"/><Relationship Id="rId40" Type="http://schemas.openxmlformats.org/officeDocument/2006/relationships/hyperlink" Target="https://www.statista.com/statistics/281744/gdp-of-the-united-kingdom/" TargetMode="External"/><Relationship Id="rId45" Type="http://schemas.openxmlformats.org/officeDocument/2006/relationships/hyperlink" Target="https://www.thenationalnews.com/opinion/comment/2022/11/01/the-brexit-buzz-in-the-uk-is-back/" TargetMode="External"/><Relationship Id="rId53" Type="http://schemas.openxmlformats.org/officeDocument/2006/relationships/hyperlink" Target="https://www.visitknoydart.co.uk/about"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knoydart.org/knoydart-renewabl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heguardian.com/money/2004/nov/24/observercashsection.theobserver4" TargetMode="External"/><Relationship Id="rId22" Type="http://schemas.openxmlformats.org/officeDocument/2006/relationships/hyperlink" Target="https://knoydart.org/ranger/" TargetMode="External"/><Relationship Id="rId27" Type="http://schemas.openxmlformats.org/officeDocument/2006/relationships/hyperlink" Target="https://localenergy.scot/casestudy/ensuring-future-energy-security-for-knoydart/" TargetMode="External"/><Relationship Id="rId30" Type="http://schemas.openxmlformats.org/officeDocument/2006/relationships/hyperlink" Target="https://www.nature.scot/sites/default/files/2021-06/Wild%20land%20Description%20Kinlochhourn-Knoydart-Morar-July2016-18.pdf" TargetMode="External"/><Relationship Id="rId35" Type="http://schemas.openxmlformats.org/officeDocument/2006/relationships/hyperlink" Target="https://www.sandaigknoydart.co.uk/the-peninsular-1" TargetMode="External"/><Relationship Id="rId43" Type="http://schemas.openxmlformats.org/officeDocument/2006/relationships/hyperlink" Target="https://www.tegola.org.uk/hebnet/" TargetMode="External"/><Relationship Id="rId48" Type="http://schemas.openxmlformats.org/officeDocument/2006/relationships/hyperlink" Target="https://www.travelodgesustainability.co.uk/"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visitknoydart.co.uk/knoydart-at-present" TargetMode="External"/><Relationship Id="rId3" Type="http://schemas.openxmlformats.org/officeDocument/2006/relationships/styles" Target="styles.xml"/><Relationship Id="rId12" Type="http://schemas.openxmlformats.org/officeDocument/2006/relationships/hyperlink" Target="https://www.scotlandmag.com/the-knoydart-peninsula-out-of-darkness-must-come-light/" TargetMode="External"/><Relationship Id="rId17" Type="http://schemas.openxmlformats.org/officeDocument/2006/relationships/hyperlink" Target="https://www.expedia.co.uk/Knoydart.dx553248621593909788" TargetMode="External"/><Relationship Id="rId25" Type="http://schemas.openxmlformats.org/officeDocument/2006/relationships/hyperlink" Target="https://knoydart.org/about-knoydart/" TargetMode="External"/><Relationship Id="rId33" Type="http://schemas.openxmlformats.org/officeDocument/2006/relationships/hyperlink" Target="https://www.ons.gov.uk/peoplepopulationandcommunity/personalandhouseholdfinances/incomeandwealth/bulletins/householddisposableincomeandinequality/financialyearending2021" TargetMode="External"/><Relationship Id="rId38" Type="http://schemas.openxmlformats.org/officeDocument/2006/relationships/hyperlink" Target="https://www.soegjobs.com/types-employee-training-hospitality-industry/" TargetMode="External"/><Relationship Id="rId46" Type="http://schemas.openxmlformats.org/officeDocument/2006/relationships/hyperlink" Target="https://data.worldbank.org/indicator/SP.POP.GROW?locations=GB" TargetMode="External"/><Relationship Id="rId20" Type="http://schemas.openxmlformats.org/officeDocument/2006/relationships/hyperlink" Target="https://justenergy.com/blog/why-alternative-energy-sources-are-future/" TargetMode="External"/><Relationship Id="rId41" Type="http://schemas.openxmlformats.org/officeDocument/2006/relationships/hyperlink" Target="https://www.statista.com/statistics/429089/travelodge-total-revenue-united-kingdom-uk/" TargetMode="External"/><Relationship Id="rId54" Type="http://schemas.openxmlformats.org/officeDocument/2006/relationships/hyperlink" Target="https://www.visitscotland.com/info/towns-villages/knoydart-p24130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trathprints.strath.ac.uk/82217/1/Eales_etal_2020_Sustainability_Evaluation_of_Scottish_Islanded_Mini_grids_Towards_Asset.pdf" TargetMode="External"/><Relationship Id="rId23" Type="http://schemas.openxmlformats.org/officeDocument/2006/relationships/hyperlink" Target="https://www.knoydartforesttrust.org/kft-blog" TargetMode="External"/><Relationship Id="rId28" Type="http://schemas.openxmlformats.org/officeDocument/2006/relationships/hyperlink" Target="https://www.buzzfeed.com/devilockwood/knoydart-is-wonderful" TargetMode="External"/><Relationship Id="rId36" Type="http://schemas.openxmlformats.org/officeDocument/2006/relationships/hyperlink" Target="https://www.scottish-places.info/features/featuredetails8817.html" TargetMode="External"/><Relationship Id="rId49" Type="http://schemas.openxmlformats.org/officeDocument/2006/relationships/hyperlink" Target="https://www.travelodge.co.uk/about/our-company/" TargetMode="External"/><Relationship Id="rId57" Type="http://schemas.openxmlformats.org/officeDocument/2006/relationships/fontTable" Target="fontTable.xml"/><Relationship Id="rId10" Type="http://schemas.openxmlformats.org/officeDocument/2006/relationships/hyperlink" Target="https://www.theguardian.com/money/2004/nov/24/observercashsection.theobserver4" TargetMode="External"/><Relationship Id="rId31" Type="http://schemas.openxmlformats.org/officeDocument/2006/relationships/hyperlink" Target="https://www.ons.gov.uk/economy/nationalaccounts/balanceofpayments/bulletins/foreigndirectinvestmentinvolvingukcompanies/2020" TargetMode="External"/><Relationship Id="rId44" Type="http://schemas.openxmlformats.org/officeDocument/2006/relationships/hyperlink" Target="https://www.theguardian.com/travel/video/2013/jun/11/britain-wilderness-scotland-knoydart-peninsula-video" TargetMode="External"/><Relationship Id="rId52" Type="http://schemas.openxmlformats.org/officeDocument/2006/relationships/hyperlink" Target="https://www.visitknoydart.co.uk/amenit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67FDD-C8FD-413A-BE4F-F5A3B4364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31</Pages>
  <Words>8664</Words>
  <Characters>49388</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Boata (2014200)</dc:creator>
  <cp:lastModifiedBy>Alexandra Boata (2014200)</cp:lastModifiedBy>
  <cp:revision>23</cp:revision>
  <dcterms:created xsi:type="dcterms:W3CDTF">2022-11-03T16:37:00Z</dcterms:created>
  <dcterms:modified xsi:type="dcterms:W3CDTF">2022-12-09T20:08:00Z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df648f0233d3e657a4ade2da1fcacff6802e004ea46117af6eab4736644e47cb</vt:lpwstr>
  </property>
</Properties>
</file>