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1F31" w:rsidRDefault="00014EF6" w:rsidP="00014EF6">
      <w:pPr>
        <w:pStyle w:val="NormalWeb"/>
        <w:spacing w:line="360" w:lineRule="auto"/>
        <w:rPr>
          <w:rFonts w:ascii="Franklin Gothic Book" w:hAnsi="Franklin Gothic Book"/>
          <w:b/>
        </w:rPr>
      </w:pPr>
      <w:r w:rsidRPr="00014EF6">
        <w:rPr>
          <w:rFonts w:ascii="Franklin Gothic Book" w:hAnsi="Franklin Gothic Book"/>
          <w:b/>
        </w:rPr>
        <w:t xml:space="preserve">Discuss, using specific examples, the strengths of using reliable and valid </w:t>
      </w:r>
      <w:r w:rsidRPr="00014EF6">
        <w:rPr>
          <w:rFonts w:ascii="Franklin Gothic Book" w:hAnsi="Franklin Gothic Book"/>
          <w:b/>
        </w:rPr>
        <w:t>tests in psychological research</w:t>
      </w:r>
      <w:r>
        <w:rPr>
          <w:rFonts w:ascii="Franklin Gothic Book" w:hAnsi="Franklin Gothic Book"/>
          <w:b/>
        </w:rPr>
        <w:t>.</w:t>
      </w:r>
    </w:p>
    <w:p w:rsidR="00AA31D5" w:rsidRDefault="00AA31D5" w:rsidP="00014EF6">
      <w:pPr>
        <w:pStyle w:val="NormalWeb"/>
        <w:spacing w:line="360" w:lineRule="auto"/>
        <w:rPr>
          <w:rFonts w:ascii="Franklin Gothic Book" w:hAnsi="Franklin Gothic Book"/>
          <w:b/>
        </w:rPr>
      </w:pPr>
    </w:p>
    <w:p w:rsidR="00045451" w:rsidRDefault="00014EF6" w:rsidP="00AA31D5">
      <w:pPr>
        <w:pStyle w:val="NormalWeb"/>
        <w:spacing w:line="480" w:lineRule="auto"/>
        <w:ind w:firstLine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Validity as a factor in psychological research concerns the </w:t>
      </w:r>
      <w:r w:rsidR="00FD63EB">
        <w:rPr>
          <w:rFonts w:ascii="Franklin Gothic Book" w:hAnsi="Franklin Gothic Book"/>
        </w:rPr>
        <w:t>leve</w:t>
      </w:r>
      <w:r w:rsidR="002F0873">
        <w:rPr>
          <w:rFonts w:ascii="Franklin Gothic Book" w:hAnsi="Franklin Gothic Book"/>
        </w:rPr>
        <w:t>ls of</w:t>
      </w:r>
      <w:r w:rsidR="00FD63EB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 xml:space="preserve">accuracy in our assumptions </w:t>
      </w:r>
      <w:r w:rsidR="002F0873">
        <w:rPr>
          <w:rFonts w:ascii="Franklin Gothic Book" w:hAnsi="Franklin Gothic Book"/>
        </w:rPr>
        <w:t xml:space="preserve">that </w:t>
      </w:r>
      <w:r>
        <w:rPr>
          <w:rFonts w:ascii="Franklin Gothic Book" w:hAnsi="Franklin Gothic Book"/>
        </w:rPr>
        <w:t xml:space="preserve">we </w:t>
      </w:r>
      <w:r w:rsidR="002F0873">
        <w:rPr>
          <w:rFonts w:ascii="Franklin Gothic Book" w:hAnsi="Franklin Gothic Book"/>
        </w:rPr>
        <w:t>generate prior to an experiment, where a hypothesis is made regarding the relationship</w:t>
      </w:r>
      <w:r>
        <w:rPr>
          <w:rFonts w:ascii="Franklin Gothic Book" w:hAnsi="Franklin Gothic Book"/>
        </w:rPr>
        <w:t xml:space="preserve"> between the independent and dependent var</w:t>
      </w:r>
      <w:r w:rsidR="002F0873">
        <w:rPr>
          <w:rFonts w:ascii="Franklin Gothic Book" w:hAnsi="Franklin Gothic Book"/>
        </w:rPr>
        <w:t xml:space="preserve">iable. </w:t>
      </w:r>
      <w:r w:rsidR="00893442">
        <w:rPr>
          <w:rFonts w:ascii="Franklin Gothic Book" w:hAnsi="Franklin Gothic Book"/>
        </w:rPr>
        <w:t xml:space="preserve">Therefore, validity </w:t>
      </w:r>
      <w:r w:rsidR="00E05AA6">
        <w:rPr>
          <w:rFonts w:ascii="Franklin Gothic Book" w:hAnsi="Franklin Gothic Book"/>
        </w:rPr>
        <w:t xml:space="preserve">poses the concern as to whether psychological measures are able to constitute an assessment of the </w:t>
      </w:r>
      <w:r w:rsidR="00AA31D5">
        <w:rPr>
          <w:rFonts w:ascii="Franklin Gothic Book" w:hAnsi="Franklin Gothic Book"/>
        </w:rPr>
        <w:t>element undergoing study (</w:t>
      </w:r>
      <w:proofErr w:type="spellStart"/>
      <w:r w:rsidR="00AA31D5">
        <w:rPr>
          <w:rFonts w:ascii="Franklin Gothic Book" w:hAnsi="Franklin Gothic Book"/>
        </w:rPr>
        <w:t>Coolican</w:t>
      </w:r>
      <w:proofErr w:type="spellEnd"/>
      <w:r w:rsidR="00AA31D5">
        <w:rPr>
          <w:rFonts w:ascii="Franklin Gothic Book" w:hAnsi="Franklin Gothic Book"/>
        </w:rPr>
        <w:t>, 2017).</w:t>
      </w:r>
      <w:r w:rsidR="00E05AA6">
        <w:rPr>
          <w:rFonts w:ascii="Franklin Gothic Book" w:hAnsi="Franklin Gothic Book"/>
        </w:rPr>
        <w:t xml:space="preserve"> It is possible in psychological research that constructs are measured </w:t>
      </w:r>
      <w:r w:rsidR="002553FD">
        <w:rPr>
          <w:rFonts w:ascii="Franklin Gothic Book" w:hAnsi="Franklin Gothic Book"/>
        </w:rPr>
        <w:t>which</w:t>
      </w:r>
      <w:r w:rsidR="00E05AA6">
        <w:rPr>
          <w:rFonts w:ascii="Franklin Gothic Book" w:hAnsi="Franklin Gothic Book"/>
        </w:rPr>
        <w:t xml:space="preserve"> are not required, or </w:t>
      </w:r>
      <w:r w:rsidR="00DF4397">
        <w:rPr>
          <w:rFonts w:ascii="Franklin Gothic Book" w:hAnsi="Franklin Gothic Book"/>
        </w:rPr>
        <w:t xml:space="preserve">an experiment </w:t>
      </w:r>
      <w:r w:rsidR="00E05AA6">
        <w:rPr>
          <w:rFonts w:ascii="Franklin Gothic Book" w:hAnsi="Franklin Gothic Book"/>
        </w:rPr>
        <w:t>could be found to measure nothing of interest</w:t>
      </w:r>
      <w:r w:rsidR="00DF4397">
        <w:rPr>
          <w:rFonts w:ascii="Franklin Gothic Book" w:hAnsi="Franklin Gothic Book"/>
        </w:rPr>
        <w:t>. T</w:t>
      </w:r>
      <w:r w:rsidR="002553FD">
        <w:rPr>
          <w:rFonts w:ascii="Franklin Gothic Book" w:hAnsi="Franklin Gothic Book"/>
        </w:rPr>
        <w:t>his is</w:t>
      </w:r>
      <w:r w:rsidR="00E05AA6">
        <w:rPr>
          <w:rFonts w:ascii="Franklin Gothic Book" w:hAnsi="Franklin Gothic Book"/>
        </w:rPr>
        <w:t xml:space="preserve"> due to the </w:t>
      </w:r>
      <w:r w:rsidR="002553FD">
        <w:rPr>
          <w:rFonts w:ascii="Franklin Gothic Book" w:hAnsi="Franklin Gothic Book"/>
        </w:rPr>
        <w:t xml:space="preserve">blurred lines regarding what </w:t>
      </w:r>
      <w:r w:rsidR="00DF4397">
        <w:rPr>
          <w:rFonts w:ascii="Franklin Gothic Book" w:hAnsi="Franklin Gothic Book"/>
        </w:rPr>
        <w:t>defines a  construct</w:t>
      </w:r>
      <w:r w:rsidR="002553FD">
        <w:rPr>
          <w:rFonts w:ascii="Franklin Gothic Book" w:hAnsi="Franklin Gothic Book"/>
        </w:rPr>
        <w:t xml:space="preserve"> </w:t>
      </w:r>
      <w:r w:rsidR="00DF4397">
        <w:rPr>
          <w:rFonts w:ascii="Franklin Gothic Book" w:hAnsi="Franklin Gothic Book"/>
        </w:rPr>
        <w:t xml:space="preserve">in </w:t>
      </w:r>
      <w:r w:rsidR="002553FD">
        <w:rPr>
          <w:rFonts w:ascii="Franklin Gothic Book" w:hAnsi="Franklin Gothic Book"/>
        </w:rPr>
        <w:t>psychology,</w:t>
      </w:r>
      <w:r w:rsidR="00DF4397">
        <w:rPr>
          <w:rFonts w:ascii="Franklin Gothic Book" w:hAnsi="Franklin Gothic Book"/>
        </w:rPr>
        <w:t xml:space="preserve"> which is not as </w:t>
      </w:r>
      <w:r w:rsidR="0037207E">
        <w:rPr>
          <w:rFonts w:ascii="Franklin Gothic Book" w:hAnsi="Franklin Gothic Book"/>
        </w:rPr>
        <w:t>clear</w:t>
      </w:r>
      <w:r w:rsidR="002553FD">
        <w:rPr>
          <w:rFonts w:ascii="Franklin Gothic Book" w:hAnsi="Franklin Gothic Book"/>
        </w:rPr>
        <w:t xml:space="preserve"> in comparison to </w:t>
      </w:r>
      <w:r w:rsidR="00DF4397">
        <w:rPr>
          <w:rFonts w:ascii="Franklin Gothic Book" w:hAnsi="Franklin Gothic Book"/>
        </w:rPr>
        <w:t xml:space="preserve">other sciences, such as </w:t>
      </w:r>
      <w:r w:rsidR="002553FD">
        <w:rPr>
          <w:rFonts w:ascii="Franklin Gothic Book" w:hAnsi="Franklin Gothic Book"/>
        </w:rPr>
        <w:t>chemistry or physics (</w:t>
      </w:r>
      <w:proofErr w:type="spellStart"/>
      <w:r w:rsidR="002553FD">
        <w:rPr>
          <w:rFonts w:ascii="Franklin Gothic Book" w:hAnsi="Franklin Gothic Book"/>
        </w:rPr>
        <w:t>B</w:t>
      </w:r>
      <w:r w:rsidR="00F21A85">
        <w:rPr>
          <w:rFonts w:ascii="Franklin Gothic Book" w:hAnsi="Franklin Gothic Book"/>
        </w:rPr>
        <w:t>ei</w:t>
      </w:r>
      <w:r w:rsidR="00AA31D5">
        <w:rPr>
          <w:rFonts w:ascii="Franklin Gothic Book" w:hAnsi="Franklin Gothic Book"/>
        </w:rPr>
        <w:t>ns</w:t>
      </w:r>
      <w:proofErr w:type="spellEnd"/>
      <w:r w:rsidR="00AA31D5">
        <w:rPr>
          <w:rFonts w:ascii="Franklin Gothic Book" w:hAnsi="Franklin Gothic Book"/>
        </w:rPr>
        <w:t xml:space="preserve"> &amp; McCarthy, 2017</w:t>
      </w:r>
      <w:r w:rsidR="002553FD">
        <w:rPr>
          <w:rFonts w:ascii="Franklin Gothic Book" w:hAnsi="Franklin Gothic Book"/>
        </w:rPr>
        <w:t>).</w:t>
      </w:r>
      <w:r w:rsidR="0037207E">
        <w:rPr>
          <w:rFonts w:ascii="Franklin Gothic Book" w:hAnsi="Franklin Gothic Book"/>
        </w:rPr>
        <w:t xml:space="preserve"> </w:t>
      </w:r>
    </w:p>
    <w:p w:rsidR="00AA31D5" w:rsidRDefault="00AA31D5" w:rsidP="00AA31D5">
      <w:pPr>
        <w:pStyle w:val="NormalWeb"/>
        <w:spacing w:line="480" w:lineRule="auto"/>
        <w:ind w:firstLine="720"/>
        <w:rPr>
          <w:rFonts w:ascii="Franklin Gothic Book" w:hAnsi="Franklin Gothic Book"/>
        </w:rPr>
      </w:pPr>
    </w:p>
    <w:p w:rsidR="0037207E" w:rsidRDefault="0037207E" w:rsidP="00AA31D5">
      <w:pPr>
        <w:pStyle w:val="NormalWeb"/>
        <w:spacing w:line="480" w:lineRule="auto"/>
        <w:ind w:firstLine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There are various types of validity to be considered in psychological experiments, one being construct validity. Construct validity is utilised </w:t>
      </w:r>
      <w:r w:rsidR="00B60100">
        <w:rPr>
          <w:rFonts w:ascii="Franklin Gothic Book" w:hAnsi="Franklin Gothic Book"/>
        </w:rPr>
        <w:t>in order to ensure</w:t>
      </w:r>
      <w:r>
        <w:rPr>
          <w:rFonts w:ascii="Franklin Gothic Book" w:hAnsi="Franklin Gothic Book"/>
        </w:rPr>
        <w:t xml:space="preserve"> the correct variables are measured</w:t>
      </w:r>
      <w:r w:rsidR="00B60100">
        <w:rPr>
          <w:rFonts w:ascii="Franklin Gothic Book" w:hAnsi="Franklin Gothic Book"/>
        </w:rPr>
        <w:t xml:space="preserve"> for the purpose of the experiment. By placing individuals who are well-educated on the construct itself to examine the given subject, it allows for an assessment to be made about the validity </w:t>
      </w:r>
      <w:r w:rsidR="00F21A85">
        <w:rPr>
          <w:rFonts w:ascii="Franklin Gothic Book" w:hAnsi="Franklin Gothic Book"/>
        </w:rPr>
        <w:t>of the experiment</w:t>
      </w:r>
      <w:r w:rsidR="00B60100">
        <w:rPr>
          <w:rFonts w:ascii="Franklin Gothic Book" w:hAnsi="Franklin Gothic Book"/>
        </w:rPr>
        <w:t xml:space="preserve">. Another type of validity which is commonly </w:t>
      </w:r>
      <w:r w:rsidR="00F21A85">
        <w:rPr>
          <w:rFonts w:ascii="Franklin Gothic Book" w:hAnsi="Franklin Gothic Book"/>
        </w:rPr>
        <w:t>utilised</w:t>
      </w:r>
      <w:r w:rsidR="00B60100">
        <w:rPr>
          <w:rFonts w:ascii="Franklin Gothic Book" w:hAnsi="Franklin Gothic Book"/>
        </w:rPr>
        <w:t xml:space="preserve"> would be sampling validity. </w:t>
      </w:r>
      <w:r w:rsidR="00F21A85">
        <w:rPr>
          <w:rFonts w:ascii="Franklin Gothic Book" w:hAnsi="Franklin Gothic Book"/>
        </w:rPr>
        <w:t xml:space="preserve">This method of validity allows for a wide range of bases to be covered in regards to the subject that is being measured. It is unlikely that every subject area could be covered in such experiments; therefore, this method of validity is used in order to ensure a representative sample is used from each sector. This is a useful method of assessing validity as it allows for a broad range of areas to be addressed in one single experiment (Phelan &amp; Wren). </w:t>
      </w:r>
    </w:p>
    <w:p w:rsidR="00D953C5" w:rsidRDefault="00CB7B7D" w:rsidP="00AA31D5">
      <w:pPr>
        <w:pStyle w:val="NormalWeb"/>
        <w:spacing w:line="480" w:lineRule="auto"/>
        <w:ind w:firstLine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lastRenderedPageBreak/>
        <w:t xml:space="preserve">Reliability </w:t>
      </w:r>
      <w:r w:rsidR="005F6DFB">
        <w:rPr>
          <w:rFonts w:ascii="Franklin Gothic Book" w:hAnsi="Franklin Gothic Book"/>
        </w:rPr>
        <w:t xml:space="preserve">recognises </w:t>
      </w:r>
      <w:r w:rsidR="00821BC0">
        <w:rPr>
          <w:rFonts w:ascii="Franklin Gothic Book" w:hAnsi="Franklin Gothic Book"/>
        </w:rPr>
        <w:t>how an experiment, test or measuring procedure can bring about the same results after undergoing repeated trials</w:t>
      </w:r>
      <w:r w:rsidR="000A5B5E">
        <w:rPr>
          <w:rFonts w:ascii="Franklin Gothic Book" w:hAnsi="Franklin Gothic Book"/>
        </w:rPr>
        <w:t xml:space="preserve"> (Carmines &amp; Zeller, 1979)</w:t>
      </w:r>
      <w:r w:rsidR="00821BC0">
        <w:rPr>
          <w:rFonts w:ascii="Franklin Gothic Book" w:hAnsi="Franklin Gothic Book"/>
        </w:rPr>
        <w:t>. Whilst the measurement of any e</w:t>
      </w:r>
      <w:r w:rsidR="000A5B5E">
        <w:rPr>
          <w:rFonts w:ascii="Franklin Gothic Book" w:hAnsi="Franklin Gothic Book"/>
        </w:rPr>
        <w:t>lement</w:t>
      </w:r>
      <w:r w:rsidR="00821BC0">
        <w:rPr>
          <w:rFonts w:ascii="Franklin Gothic Book" w:hAnsi="Franklin Gothic Book"/>
        </w:rPr>
        <w:t xml:space="preserve"> will always present </w:t>
      </w:r>
      <w:r w:rsidR="00631148">
        <w:rPr>
          <w:rFonts w:ascii="Franklin Gothic Book" w:hAnsi="Franklin Gothic Book"/>
        </w:rPr>
        <w:t>a possibility of</w:t>
      </w:r>
      <w:r w:rsidR="00821BC0">
        <w:rPr>
          <w:rFonts w:ascii="Franklin Gothic Book" w:hAnsi="Franklin Gothic Book"/>
        </w:rPr>
        <w:t xml:space="preserve"> chance error</w:t>
      </w:r>
      <w:r w:rsidR="00046F61">
        <w:rPr>
          <w:rFonts w:ascii="Franklin Gothic Book" w:hAnsi="Franklin Gothic Book"/>
        </w:rPr>
        <w:t>,</w:t>
      </w:r>
      <w:r w:rsidR="000A5B5E">
        <w:rPr>
          <w:rFonts w:ascii="Franklin Gothic Book" w:hAnsi="Franklin Gothic Book"/>
        </w:rPr>
        <w:t xml:space="preserve"> tests or experiments should be able to present </w:t>
      </w:r>
      <w:r w:rsidR="00821BC0">
        <w:rPr>
          <w:rFonts w:ascii="Franklin Gothic Book" w:hAnsi="Franklin Gothic Book"/>
        </w:rPr>
        <w:t xml:space="preserve">the </w:t>
      </w:r>
      <w:r w:rsidR="00B24EEB">
        <w:rPr>
          <w:rFonts w:ascii="Franklin Gothic Book" w:hAnsi="Franklin Gothic Book"/>
        </w:rPr>
        <w:t xml:space="preserve">same results </w:t>
      </w:r>
      <w:r w:rsidR="000A5B5E">
        <w:rPr>
          <w:rFonts w:ascii="Franklin Gothic Book" w:hAnsi="Franklin Gothic Book"/>
        </w:rPr>
        <w:t>when c</w:t>
      </w:r>
      <w:r w:rsidR="00652BB9">
        <w:rPr>
          <w:rFonts w:ascii="Franklin Gothic Book" w:hAnsi="Franklin Gothic Book"/>
        </w:rPr>
        <w:t>onducted</w:t>
      </w:r>
      <w:r w:rsidR="00B24EEB">
        <w:rPr>
          <w:rFonts w:ascii="Franklin Gothic Book" w:hAnsi="Franklin Gothic Book"/>
        </w:rPr>
        <w:t xml:space="preserve"> on the same people at a different time</w:t>
      </w:r>
      <w:r w:rsidR="000A5B5E">
        <w:rPr>
          <w:rFonts w:ascii="Franklin Gothic Book" w:hAnsi="Franklin Gothic Book"/>
        </w:rPr>
        <w:t xml:space="preserve"> (</w:t>
      </w:r>
      <w:proofErr w:type="spellStart"/>
      <w:r w:rsidR="00AA31D5">
        <w:rPr>
          <w:rFonts w:ascii="Franklin Gothic Book" w:hAnsi="Franklin Gothic Book"/>
        </w:rPr>
        <w:t>Beins</w:t>
      </w:r>
      <w:proofErr w:type="spellEnd"/>
      <w:r w:rsidR="00AA31D5">
        <w:rPr>
          <w:rFonts w:ascii="Franklin Gothic Book" w:hAnsi="Franklin Gothic Book"/>
        </w:rPr>
        <w:t xml:space="preserve"> &amp; McCarthy, 2017)</w:t>
      </w:r>
      <w:r w:rsidR="00B24EEB">
        <w:rPr>
          <w:rFonts w:ascii="Franklin Gothic Book" w:hAnsi="Franklin Gothic Book"/>
        </w:rPr>
        <w:t xml:space="preserve">. </w:t>
      </w:r>
      <w:r w:rsidR="00B60100">
        <w:rPr>
          <w:rFonts w:ascii="Franklin Gothic Book" w:hAnsi="Franklin Gothic Book"/>
        </w:rPr>
        <w:t xml:space="preserve"> </w:t>
      </w:r>
    </w:p>
    <w:p w:rsidR="00AA31D5" w:rsidRDefault="00AA31D5" w:rsidP="00AA31D5">
      <w:pPr>
        <w:pStyle w:val="NormalWeb"/>
        <w:spacing w:line="480" w:lineRule="auto"/>
        <w:ind w:firstLine="720"/>
        <w:rPr>
          <w:rFonts w:ascii="Franklin Gothic Book" w:hAnsi="Franklin Gothic Book"/>
        </w:rPr>
      </w:pPr>
    </w:p>
    <w:p w:rsidR="00F271D7" w:rsidRDefault="003C7716" w:rsidP="00AA31D5">
      <w:pPr>
        <w:pStyle w:val="NormalWeb"/>
        <w:spacing w:line="480" w:lineRule="auto"/>
        <w:ind w:firstLine="720"/>
        <w:rPr>
          <w:rFonts w:ascii="Franklin Gothic Book" w:hAnsi="Franklin Gothic Book"/>
        </w:rPr>
      </w:pPr>
      <w:r>
        <w:rPr>
          <w:rFonts w:ascii="Franklin Gothic Book" w:hAnsi="Franklin Gothic Book"/>
        </w:rPr>
        <w:t>The r</w:t>
      </w:r>
      <w:r w:rsidR="00652BB9">
        <w:rPr>
          <w:rFonts w:ascii="Franklin Gothic Book" w:hAnsi="Franklin Gothic Book"/>
        </w:rPr>
        <w:t xml:space="preserve">eliability </w:t>
      </w:r>
      <w:r>
        <w:rPr>
          <w:rFonts w:ascii="Franklin Gothic Book" w:hAnsi="Franklin Gothic Book"/>
        </w:rPr>
        <w:t xml:space="preserve">of an experiment </w:t>
      </w:r>
      <w:r w:rsidR="00652BB9">
        <w:rPr>
          <w:rFonts w:ascii="Franklin Gothic Book" w:hAnsi="Franklin Gothic Book"/>
        </w:rPr>
        <w:t>can be tested using numerous</w:t>
      </w:r>
      <w:r w:rsidR="00046F61">
        <w:rPr>
          <w:rFonts w:ascii="Franklin Gothic Book" w:hAnsi="Franklin Gothic Book"/>
        </w:rPr>
        <w:t xml:space="preserve"> forms of</w:t>
      </w:r>
      <w:r w:rsidR="00652BB9">
        <w:rPr>
          <w:rFonts w:ascii="Franklin Gothic Book" w:hAnsi="Franklin Gothic Book"/>
        </w:rPr>
        <w:t xml:space="preserve"> </w:t>
      </w:r>
      <w:r w:rsidR="00046F61">
        <w:rPr>
          <w:rFonts w:ascii="Franklin Gothic Book" w:hAnsi="Franklin Gothic Book"/>
        </w:rPr>
        <w:t>assessment</w:t>
      </w:r>
      <w:r w:rsidR="00DE0851">
        <w:rPr>
          <w:rFonts w:ascii="Franklin Gothic Book" w:hAnsi="Franklin Gothic Book"/>
        </w:rPr>
        <w:t xml:space="preserve">, one being </w:t>
      </w:r>
      <w:r w:rsidR="00046F61">
        <w:rPr>
          <w:rFonts w:ascii="Franklin Gothic Book" w:hAnsi="Franklin Gothic Book"/>
        </w:rPr>
        <w:t xml:space="preserve">the </w:t>
      </w:r>
      <w:r>
        <w:rPr>
          <w:rFonts w:ascii="Franklin Gothic Book" w:hAnsi="Franklin Gothic Book"/>
        </w:rPr>
        <w:t>test-retest</w:t>
      </w:r>
      <w:r w:rsidR="00046F61">
        <w:rPr>
          <w:rFonts w:ascii="Franklin Gothic Book" w:hAnsi="Franklin Gothic Book"/>
        </w:rPr>
        <w:t xml:space="preserve"> method.</w:t>
      </w:r>
      <w:r>
        <w:rPr>
          <w:rFonts w:ascii="Franklin Gothic Book" w:hAnsi="Franklin Gothic Book"/>
        </w:rPr>
        <w:t xml:space="preserve"> Test-retest reliability considers how reliability is acquired through repeating the same test a number of times, over a period of time. </w:t>
      </w:r>
      <w:r w:rsidR="00DE0851">
        <w:rPr>
          <w:rFonts w:ascii="Franklin Gothic Book" w:hAnsi="Franklin Gothic Book"/>
        </w:rPr>
        <w:t>T</w:t>
      </w:r>
      <w:r>
        <w:rPr>
          <w:rFonts w:ascii="Franklin Gothic Book" w:hAnsi="Franklin Gothic Book"/>
        </w:rPr>
        <w:t xml:space="preserve">he relationship demonstrated </w:t>
      </w:r>
      <w:r w:rsidR="002E4BAE">
        <w:rPr>
          <w:rFonts w:ascii="Franklin Gothic Book" w:hAnsi="Franklin Gothic Book"/>
        </w:rPr>
        <w:t>by</w:t>
      </w:r>
      <w:r>
        <w:rPr>
          <w:rFonts w:ascii="Franklin Gothic Book" w:hAnsi="Franklin Gothic Book"/>
        </w:rPr>
        <w:t xml:space="preserve"> the </w:t>
      </w:r>
      <w:r w:rsidR="00DE0851">
        <w:rPr>
          <w:rFonts w:ascii="Franklin Gothic Book" w:hAnsi="Franklin Gothic Book"/>
        </w:rPr>
        <w:t xml:space="preserve">results of the </w:t>
      </w:r>
      <w:r w:rsidR="00C213D9">
        <w:rPr>
          <w:rFonts w:ascii="Franklin Gothic Book" w:hAnsi="Franklin Gothic Book"/>
        </w:rPr>
        <w:t xml:space="preserve">repeated test are </w:t>
      </w:r>
      <w:r>
        <w:rPr>
          <w:rFonts w:ascii="Franklin Gothic Book" w:hAnsi="Franklin Gothic Book"/>
        </w:rPr>
        <w:t xml:space="preserve">used to assess the reliability of the experiment over time and its ability to </w:t>
      </w:r>
      <w:r w:rsidR="00DE0851">
        <w:rPr>
          <w:rFonts w:ascii="Franklin Gothic Book" w:hAnsi="Franklin Gothic Book"/>
        </w:rPr>
        <w:t xml:space="preserve">produce the same results. Another method for testing reliability would be the inter-rater test. This method is used to evaluate how different referees come to an agreement in their decisions. Due to contrasting interpretations </w:t>
      </w:r>
      <w:r w:rsidR="00283081">
        <w:rPr>
          <w:rFonts w:ascii="Franklin Gothic Book" w:hAnsi="Franklin Gothic Book"/>
        </w:rPr>
        <w:t>formed by human spectators</w:t>
      </w:r>
      <w:r w:rsidR="00C213D9">
        <w:rPr>
          <w:rFonts w:ascii="Franklin Gothic Book" w:hAnsi="Franklin Gothic Book"/>
        </w:rPr>
        <w:t xml:space="preserve">, </w:t>
      </w:r>
      <w:r w:rsidR="00D953C5">
        <w:rPr>
          <w:rFonts w:ascii="Franklin Gothic Book" w:hAnsi="Franklin Gothic Book"/>
        </w:rPr>
        <w:t>with the potential for individuals to disagree about how certain</w:t>
      </w:r>
      <w:r w:rsidR="00283081">
        <w:rPr>
          <w:rFonts w:ascii="Franklin Gothic Book" w:hAnsi="Franklin Gothic Book"/>
        </w:rPr>
        <w:t xml:space="preserve"> constructs or skills are being acknowledged or assessed, inter-rater reliability can be useful in this instance. However, this method of assessing reliability is more suited to subjects which </w:t>
      </w:r>
      <w:r w:rsidR="00D953C5">
        <w:rPr>
          <w:rFonts w:ascii="Franklin Gothic Book" w:hAnsi="Franklin Gothic Book"/>
        </w:rPr>
        <w:t xml:space="preserve">are considered </w:t>
      </w:r>
      <w:r w:rsidR="00AA31D5">
        <w:rPr>
          <w:rFonts w:ascii="Franklin Gothic Book" w:hAnsi="Franklin Gothic Book"/>
        </w:rPr>
        <w:t>subjective</w:t>
      </w:r>
      <w:r w:rsidR="0037207E">
        <w:rPr>
          <w:rFonts w:ascii="Franklin Gothic Book" w:hAnsi="Franklin Gothic Book"/>
        </w:rPr>
        <w:t xml:space="preserve"> </w:t>
      </w:r>
      <w:r w:rsidR="00AA31D5">
        <w:rPr>
          <w:rFonts w:ascii="Franklin Gothic Book" w:hAnsi="Franklin Gothic Book"/>
        </w:rPr>
        <w:t>(</w:t>
      </w:r>
      <w:proofErr w:type="spellStart"/>
      <w:r w:rsidR="00AA31D5">
        <w:rPr>
          <w:rFonts w:ascii="Franklin Gothic Book" w:hAnsi="Franklin Gothic Book"/>
        </w:rPr>
        <w:t>Coolican</w:t>
      </w:r>
      <w:proofErr w:type="spellEnd"/>
      <w:r w:rsidR="00AA31D5">
        <w:rPr>
          <w:rFonts w:ascii="Franklin Gothic Book" w:hAnsi="Franklin Gothic Book"/>
        </w:rPr>
        <w:t xml:space="preserve">, 2017). </w:t>
      </w:r>
      <w:r w:rsidR="00283081">
        <w:rPr>
          <w:rFonts w:ascii="Franklin Gothic Book" w:hAnsi="Franklin Gothic Book"/>
        </w:rPr>
        <w:t>A third method of assessment would be parallel fo</w:t>
      </w:r>
      <w:r w:rsidR="00D953C5">
        <w:rPr>
          <w:rFonts w:ascii="Franklin Gothic Book" w:hAnsi="Franklin Gothic Book"/>
        </w:rPr>
        <w:t xml:space="preserve">rms. This is </w:t>
      </w:r>
      <w:r w:rsidR="00283081">
        <w:rPr>
          <w:rFonts w:ascii="Franklin Gothic Book" w:hAnsi="Franklin Gothic Book"/>
        </w:rPr>
        <w:t xml:space="preserve">where reliability can be </w:t>
      </w:r>
      <w:r w:rsidR="00045451">
        <w:rPr>
          <w:rFonts w:ascii="Franklin Gothic Book" w:hAnsi="Franklin Gothic Book"/>
        </w:rPr>
        <w:t>calculated through conducting</w:t>
      </w:r>
      <w:r w:rsidR="00283081">
        <w:rPr>
          <w:rFonts w:ascii="Franklin Gothic Book" w:hAnsi="Franklin Gothic Book"/>
        </w:rPr>
        <w:t xml:space="preserve"> </w:t>
      </w:r>
      <w:r w:rsidR="00045451">
        <w:rPr>
          <w:rFonts w:ascii="Franklin Gothic Book" w:hAnsi="Franklin Gothic Book"/>
        </w:rPr>
        <w:t xml:space="preserve">the </w:t>
      </w:r>
      <w:r w:rsidR="00D953C5">
        <w:rPr>
          <w:rFonts w:ascii="Franklin Gothic Book" w:hAnsi="Franklin Gothic Book"/>
        </w:rPr>
        <w:t>measurement</w:t>
      </w:r>
      <w:r w:rsidR="00283081">
        <w:rPr>
          <w:rFonts w:ascii="Franklin Gothic Book" w:hAnsi="Franklin Gothic Book"/>
        </w:rPr>
        <w:t xml:space="preserve"> of the same con</w:t>
      </w:r>
      <w:r w:rsidR="00D953C5">
        <w:rPr>
          <w:rFonts w:ascii="Franklin Gothic Book" w:hAnsi="Franklin Gothic Book"/>
        </w:rPr>
        <w:t>struct</w:t>
      </w:r>
      <w:r w:rsidR="00283081">
        <w:rPr>
          <w:rFonts w:ascii="Franklin Gothic Book" w:hAnsi="Franklin Gothic Book"/>
        </w:rPr>
        <w:t xml:space="preserve"> or skill through a variety of</w:t>
      </w:r>
      <w:r w:rsidR="00D953C5">
        <w:rPr>
          <w:rFonts w:ascii="Franklin Gothic Book" w:hAnsi="Franklin Gothic Book"/>
        </w:rPr>
        <w:t xml:space="preserve"> different</w:t>
      </w:r>
      <w:r w:rsidR="00283081">
        <w:rPr>
          <w:rFonts w:ascii="Franklin Gothic Book" w:hAnsi="Franklin Gothic Book"/>
        </w:rPr>
        <w:t xml:space="preserve"> tools</w:t>
      </w:r>
      <w:r w:rsidR="00D953C5">
        <w:rPr>
          <w:rFonts w:ascii="Franklin Gothic Book" w:hAnsi="Franklin Gothic Book"/>
        </w:rPr>
        <w:t>,</w:t>
      </w:r>
      <w:r w:rsidR="00283081">
        <w:rPr>
          <w:rFonts w:ascii="Franklin Gothic Book" w:hAnsi="Franklin Gothic Book"/>
        </w:rPr>
        <w:t xml:space="preserve"> to the same group of people. </w:t>
      </w:r>
      <w:r w:rsidR="00D953C5">
        <w:rPr>
          <w:rFonts w:ascii="Franklin Gothic Book" w:hAnsi="Franklin Gothic Book"/>
        </w:rPr>
        <w:t xml:space="preserve">The results gathered from both assessment methods </w:t>
      </w:r>
      <w:r w:rsidR="00F271D7">
        <w:rPr>
          <w:rFonts w:ascii="Franklin Gothic Book" w:hAnsi="Franklin Gothic Book"/>
        </w:rPr>
        <w:t xml:space="preserve">can </w:t>
      </w:r>
      <w:r w:rsidR="00045451">
        <w:rPr>
          <w:rFonts w:ascii="Franklin Gothic Book" w:hAnsi="Franklin Gothic Book"/>
        </w:rPr>
        <w:t xml:space="preserve">then </w:t>
      </w:r>
      <w:r w:rsidR="00F271D7">
        <w:rPr>
          <w:rFonts w:ascii="Franklin Gothic Book" w:hAnsi="Franklin Gothic Book"/>
        </w:rPr>
        <w:t xml:space="preserve">be used to evaluate the stability of the results across </w:t>
      </w:r>
      <w:r w:rsidR="00045451">
        <w:rPr>
          <w:rFonts w:ascii="Franklin Gothic Book" w:hAnsi="Franklin Gothic Book"/>
        </w:rPr>
        <w:t>the various methods of testing</w:t>
      </w:r>
      <w:r w:rsidR="00F21A85">
        <w:rPr>
          <w:rFonts w:ascii="Franklin Gothic Book" w:hAnsi="Franklin Gothic Book"/>
        </w:rPr>
        <w:t xml:space="preserve"> (Phelan &amp; Wren, 2006)</w:t>
      </w:r>
      <w:r w:rsidR="00045451">
        <w:rPr>
          <w:rFonts w:ascii="Franklin Gothic Book" w:hAnsi="Franklin Gothic Book"/>
        </w:rPr>
        <w:t xml:space="preserve">. </w:t>
      </w:r>
    </w:p>
    <w:p w:rsidR="00D953C5" w:rsidRDefault="00D953C5" w:rsidP="00014EF6">
      <w:pPr>
        <w:pStyle w:val="NormalWeb"/>
        <w:spacing w:line="360" w:lineRule="auto"/>
        <w:rPr>
          <w:rFonts w:ascii="Franklin Gothic Book" w:hAnsi="Franklin Gothic Book"/>
          <w:b/>
        </w:rPr>
      </w:pPr>
    </w:p>
    <w:p w:rsidR="00AA31D5" w:rsidRDefault="00AA31D5" w:rsidP="00AA31D5">
      <w:pPr>
        <w:pStyle w:val="NormalWeb"/>
        <w:spacing w:line="360" w:lineRule="auto"/>
        <w:rPr>
          <w:rFonts w:ascii="Franklin Gothic Book" w:hAnsi="Franklin Gothic Book"/>
          <w:b/>
        </w:rPr>
      </w:pPr>
    </w:p>
    <w:p w:rsidR="00AA31D5" w:rsidRDefault="000A5B5E" w:rsidP="00AA31D5">
      <w:pPr>
        <w:pStyle w:val="NormalWeb"/>
        <w:spacing w:line="360" w:lineRule="auto"/>
        <w:rPr>
          <w:rFonts w:ascii="Franklin Gothic Book" w:hAnsi="Franklin Gothic Book"/>
          <w:b/>
        </w:rPr>
      </w:pPr>
      <w:bookmarkStart w:id="0" w:name="_GoBack"/>
      <w:bookmarkEnd w:id="0"/>
      <w:r w:rsidRPr="00AA31D5">
        <w:rPr>
          <w:rFonts w:ascii="Franklin Gothic Book" w:hAnsi="Franklin Gothic Book"/>
          <w:b/>
        </w:rPr>
        <w:lastRenderedPageBreak/>
        <w:t>Reference List</w:t>
      </w:r>
    </w:p>
    <w:p w:rsidR="00AA31D5" w:rsidRDefault="00F21A85" w:rsidP="00AA31D5">
      <w:pPr>
        <w:pStyle w:val="NormalWeb"/>
        <w:spacing w:line="360" w:lineRule="auto"/>
        <w:ind w:firstLine="720"/>
        <w:rPr>
          <w:rFonts w:ascii="Franklin Gothic Book" w:hAnsi="Franklin Gothic Book" w:cs="Arial"/>
          <w:color w:val="222222"/>
          <w:shd w:val="clear" w:color="auto" w:fill="FFFFFF"/>
        </w:rPr>
      </w:pPr>
      <w:proofErr w:type="spellStart"/>
      <w:r w:rsidRPr="00F21A85">
        <w:rPr>
          <w:rFonts w:ascii="Franklin Gothic Book" w:hAnsi="Franklin Gothic Book" w:cs="Arial"/>
          <w:color w:val="222222"/>
          <w:shd w:val="clear" w:color="auto" w:fill="FFFFFF"/>
        </w:rPr>
        <w:t>Beins</w:t>
      </w:r>
      <w:proofErr w:type="spellEnd"/>
      <w:r w:rsidRPr="00F21A85">
        <w:rPr>
          <w:rFonts w:ascii="Franklin Gothic Book" w:hAnsi="Franklin Gothic Book" w:cs="Arial"/>
          <w:color w:val="222222"/>
          <w:shd w:val="clear" w:color="auto" w:fill="FFFFFF"/>
        </w:rPr>
        <w:t>, B. C., &amp; McCarthy, M. A. (2017).</w:t>
      </w:r>
      <w:r w:rsidRPr="00AA31D5">
        <w:rPr>
          <w:rFonts w:ascii="Franklin Gothic Book" w:hAnsi="Franklin Gothic Book" w:cs="Arial"/>
          <w:color w:val="222222"/>
          <w:shd w:val="clear" w:color="auto" w:fill="FFFFFF"/>
        </w:rPr>
        <w:t> </w:t>
      </w:r>
      <w:r w:rsidRPr="00F21A85">
        <w:rPr>
          <w:rFonts w:ascii="Franklin Gothic Book" w:hAnsi="Franklin Gothic Book" w:cs="Arial"/>
          <w:i/>
          <w:iCs/>
          <w:color w:val="222222"/>
        </w:rPr>
        <w:t>Research methods and statistics</w:t>
      </w:r>
      <w:r w:rsidRPr="00F21A85">
        <w:rPr>
          <w:rFonts w:ascii="Franklin Gothic Book" w:hAnsi="Franklin Gothic Book" w:cs="Arial"/>
          <w:color w:val="222222"/>
          <w:shd w:val="clear" w:color="auto" w:fill="FFFFFF"/>
        </w:rPr>
        <w:t>. Cambridge University Press.</w:t>
      </w:r>
    </w:p>
    <w:p w:rsidR="00AA31D5" w:rsidRDefault="000A5B5E" w:rsidP="00AA31D5">
      <w:pPr>
        <w:pStyle w:val="NormalWeb"/>
        <w:spacing w:line="360" w:lineRule="auto"/>
        <w:ind w:firstLine="720"/>
        <w:rPr>
          <w:rFonts w:ascii="Franklin Gothic Book" w:hAnsi="Franklin Gothic Book" w:cs="Arial"/>
          <w:color w:val="222222"/>
          <w:shd w:val="clear" w:color="auto" w:fill="FFFFFF"/>
        </w:rPr>
      </w:pPr>
      <w:r w:rsidRPr="000A5B5E">
        <w:rPr>
          <w:rFonts w:ascii="Franklin Gothic Book" w:hAnsi="Franklin Gothic Book" w:cs="Arial"/>
          <w:color w:val="222222"/>
          <w:shd w:val="clear" w:color="auto" w:fill="FFFFFF"/>
        </w:rPr>
        <w:t>Carmines, E. G., &amp; Zeller, R. A. (1979).</w:t>
      </w:r>
      <w:r w:rsidRPr="00AA31D5">
        <w:rPr>
          <w:rFonts w:ascii="Franklin Gothic Book" w:hAnsi="Franklin Gothic Book" w:cs="Arial"/>
          <w:color w:val="222222"/>
          <w:shd w:val="clear" w:color="auto" w:fill="FFFFFF"/>
        </w:rPr>
        <w:t> </w:t>
      </w:r>
      <w:r w:rsidRPr="000A5B5E">
        <w:rPr>
          <w:rFonts w:ascii="Franklin Gothic Book" w:hAnsi="Franklin Gothic Book" w:cs="Arial"/>
          <w:i/>
          <w:iCs/>
          <w:color w:val="222222"/>
        </w:rPr>
        <w:t>Reliability and validity assessment</w:t>
      </w:r>
      <w:r w:rsidRPr="00AA31D5">
        <w:rPr>
          <w:rFonts w:ascii="Franklin Gothic Book" w:hAnsi="Franklin Gothic Book" w:cs="Arial"/>
          <w:color w:val="222222"/>
          <w:shd w:val="clear" w:color="auto" w:fill="FFFFFF"/>
        </w:rPr>
        <w:t> </w:t>
      </w:r>
      <w:r w:rsidRPr="000A5B5E">
        <w:rPr>
          <w:rFonts w:ascii="Franklin Gothic Book" w:hAnsi="Franklin Gothic Book" w:cs="Arial"/>
          <w:color w:val="222222"/>
          <w:shd w:val="clear" w:color="auto" w:fill="FFFFFF"/>
        </w:rPr>
        <w:t>(Vol. 17). Sage publications.</w:t>
      </w:r>
    </w:p>
    <w:p w:rsidR="00AA31D5" w:rsidRDefault="00AA31D5" w:rsidP="00AA31D5">
      <w:pPr>
        <w:pStyle w:val="NormalWeb"/>
        <w:spacing w:line="360" w:lineRule="auto"/>
        <w:ind w:firstLine="720"/>
        <w:rPr>
          <w:rFonts w:ascii="Franklin Gothic Book" w:hAnsi="Franklin Gothic Book" w:cs="Arial"/>
          <w:color w:val="222222"/>
          <w:shd w:val="clear" w:color="auto" w:fill="FFFFFF"/>
        </w:rPr>
      </w:pPr>
      <w:proofErr w:type="spellStart"/>
      <w:r w:rsidRPr="00AA31D5">
        <w:rPr>
          <w:rFonts w:ascii="Franklin Gothic Book" w:hAnsi="Franklin Gothic Book" w:cs="Arial"/>
          <w:color w:val="222222"/>
          <w:shd w:val="clear" w:color="auto" w:fill="FFFFFF"/>
        </w:rPr>
        <w:t>Coolican</w:t>
      </w:r>
      <w:proofErr w:type="spellEnd"/>
      <w:r w:rsidRPr="00AA31D5">
        <w:rPr>
          <w:rFonts w:ascii="Franklin Gothic Book" w:hAnsi="Franklin Gothic Book" w:cs="Arial"/>
          <w:color w:val="222222"/>
          <w:shd w:val="clear" w:color="auto" w:fill="FFFFFF"/>
        </w:rPr>
        <w:t>, H. (2017).</w:t>
      </w:r>
      <w:r w:rsidRPr="00AA31D5">
        <w:rPr>
          <w:rStyle w:val="apple-converted-space"/>
          <w:rFonts w:ascii="Franklin Gothic Book" w:hAnsi="Franklin Gothic Book" w:cs="Arial"/>
          <w:color w:val="222222"/>
          <w:shd w:val="clear" w:color="auto" w:fill="FFFFFF"/>
        </w:rPr>
        <w:t> </w:t>
      </w:r>
      <w:r w:rsidRPr="00AA31D5">
        <w:rPr>
          <w:rFonts w:ascii="Franklin Gothic Book" w:hAnsi="Franklin Gothic Book" w:cs="Arial"/>
          <w:i/>
          <w:iCs/>
          <w:color w:val="222222"/>
        </w:rPr>
        <w:t>Research methods and statistics in psychology</w:t>
      </w:r>
      <w:r w:rsidRPr="00AA31D5">
        <w:rPr>
          <w:rFonts w:ascii="Franklin Gothic Book" w:hAnsi="Franklin Gothic Book" w:cs="Arial"/>
          <w:color w:val="222222"/>
          <w:shd w:val="clear" w:color="auto" w:fill="FFFFFF"/>
        </w:rPr>
        <w:t>. Psychology Press.</w:t>
      </w:r>
    </w:p>
    <w:p w:rsidR="00F21A85" w:rsidRPr="00F21A85" w:rsidRDefault="00F21A85" w:rsidP="00AA31D5">
      <w:pPr>
        <w:pStyle w:val="NormalWeb"/>
        <w:spacing w:line="360" w:lineRule="auto"/>
        <w:ind w:firstLine="720"/>
        <w:rPr>
          <w:rFonts w:ascii="Franklin Gothic Book" w:hAnsi="Franklin Gothic Book"/>
          <w:b/>
        </w:rPr>
      </w:pPr>
      <w:r w:rsidRPr="00F21A85">
        <w:rPr>
          <w:rFonts w:ascii="Franklin Gothic Book" w:hAnsi="Franklin Gothic Book" w:cs="Arial"/>
          <w:color w:val="222222"/>
          <w:shd w:val="clear" w:color="auto" w:fill="FFFFFF"/>
        </w:rPr>
        <w:t>Phelan, C., &amp; Wren, J. (2006). Exploring reliability in academic assessment.</w:t>
      </w:r>
      <w:r w:rsidRPr="00AA31D5">
        <w:rPr>
          <w:rFonts w:ascii="Franklin Gothic Book" w:hAnsi="Franklin Gothic Book" w:cs="Arial"/>
          <w:color w:val="222222"/>
          <w:shd w:val="clear" w:color="auto" w:fill="FFFFFF"/>
        </w:rPr>
        <w:t> </w:t>
      </w:r>
      <w:r w:rsidRPr="00F21A85">
        <w:rPr>
          <w:rFonts w:ascii="Franklin Gothic Book" w:hAnsi="Franklin Gothic Book" w:cs="Arial"/>
          <w:i/>
          <w:iCs/>
          <w:color w:val="222222"/>
        </w:rPr>
        <w:t>UNI Office of Academic Assessment</w:t>
      </w:r>
      <w:r w:rsidRPr="00F21A85">
        <w:rPr>
          <w:rFonts w:ascii="Franklin Gothic Book" w:hAnsi="Franklin Gothic Book" w:cs="Arial"/>
          <w:color w:val="222222"/>
          <w:shd w:val="clear" w:color="auto" w:fill="FFFFFF"/>
        </w:rPr>
        <w:t>.</w:t>
      </w:r>
    </w:p>
    <w:p w:rsidR="000A5B5E" w:rsidRPr="00014EF6" w:rsidRDefault="000A5B5E" w:rsidP="00014EF6">
      <w:pPr>
        <w:pStyle w:val="NormalWeb"/>
        <w:spacing w:line="360" w:lineRule="auto"/>
        <w:rPr>
          <w:rFonts w:ascii="Franklin Gothic Book" w:hAnsi="Franklin Gothic Book"/>
        </w:rPr>
      </w:pPr>
    </w:p>
    <w:sectPr w:rsidR="000A5B5E" w:rsidRPr="00014EF6" w:rsidSect="008D6C03">
      <w:footerReference w:type="even" r:id="rId6"/>
      <w:foot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467" w:rsidRDefault="00585467" w:rsidP="00AA31D5">
      <w:r>
        <w:separator/>
      </w:r>
    </w:p>
  </w:endnote>
  <w:endnote w:type="continuationSeparator" w:id="0">
    <w:p w:rsidR="00585467" w:rsidRDefault="00585467" w:rsidP="00AA3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66483365"/>
      <w:docPartObj>
        <w:docPartGallery w:val="Page Numbers (Bottom of Page)"/>
        <w:docPartUnique/>
      </w:docPartObj>
    </w:sdtPr>
    <w:sdtContent>
      <w:p w:rsidR="00AA31D5" w:rsidRDefault="00AA31D5" w:rsidP="004044C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AA31D5" w:rsidRDefault="00AA31D5" w:rsidP="00AA31D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44136913"/>
      <w:docPartObj>
        <w:docPartGallery w:val="Page Numbers (Bottom of Page)"/>
        <w:docPartUnique/>
      </w:docPartObj>
    </w:sdtPr>
    <w:sdtContent>
      <w:p w:rsidR="00AA31D5" w:rsidRDefault="00AA31D5" w:rsidP="004044C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AA31D5" w:rsidRDefault="00AA31D5" w:rsidP="00AA31D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467" w:rsidRDefault="00585467" w:rsidP="00AA31D5">
      <w:r>
        <w:separator/>
      </w:r>
    </w:p>
  </w:footnote>
  <w:footnote w:type="continuationSeparator" w:id="0">
    <w:p w:rsidR="00585467" w:rsidRDefault="00585467" w:rsidP="00AA31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EF6"/>
    <w:rsid w:val="00014EF6"/>
    <w:rsid w:val="00045451"/>
    <w:rsid w:val="00046F61"/>
    <w:rsid w:val="000A5B5E"/>
    <w:rsid w:val="00245D4D"/>
    <w:rsid w:val="002553FD"/>
    <w:rsid w:val="00283081"/>
    <w:rsid w:val="002E4BAE"/>
    <w:rsid w:val="002F0873"/>
    <w:rsid w:val="0037207E"/>
    <w:rsid w:val="003A7B97"/>
    <w:rsid w:val="003C7716"/>
    <w:rsid w:val="00572CA0"/>
    <w:rsid w:val="00585467"/>
    <w:rsid w:val="005F6DFB"/>
    <w:rsid w:val="00631148"/>
    <w:rsid w:val="00652BB9"/>
    <w:rsid w:val="00821BC0"/>
    <w:rsid w:val="00893442"/>
    <w:rsid w:val="008D6C03"/>
    <w:rsid w:val="00AA31D5"/>
    <w:rsid w:val="00AF4AC4"/>
    <w:rsid w:val="00B20BA7"/>
    <w:rsid w:val="00B24EEB"/>
    <w:rsid w:val="00B60100"/>
    <w:rsid w:val="00C213D9"/>
    <w:rsid w:val="00C74C3F"/>
    <w:rsid w:val="00C96F09"/>
    <w:rsid w:val="00CB7B7D"/>
    <w:rsid w:val="00D410CA"/>
    <w:rsid w:val="00D953C5"/>
    <w:rsid w:val="00DE0851"/>
    <w:rsid w:val="00DF4397"/>
    <w:rsid w:val="00E05AA6"/>
    <w:rsid w:val="00E15ACE"/>
    <w:rsid w:val="00F21A85"/>
    <w:rsid w:val="00F271D7"/>
    <w:rsid w:val="00FD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B4F54E"/>
  <w14:defaultImageDpi w14:val="32767"/>
  <w15:chartTrackingRefBased/>
  <w15:docId w15:val="{5E74FB38-7CCF-3244-8CBB-4C33DF99B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A31D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14EF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0A5B5E"/>
  </w:style>
  <w:style w:type="paragraph" w:styleId="Footer">
    <w:name w:val="footer"/>
    <w:basedOn w:val="Normal"/>
    <w:link w:val="FooterChar"/>
    <w:uiPriority w:val="99"/>
    <w:unhideWhenUsed/>
    <w:rsid w:val="00AA31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1D5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AA3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5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01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Trubey (1708724)</dc:creator>
  <cp:keywords/>
  <dc:description/>
  <cp:lastModifiedBy>Robyn Trubey (1708724)</cp:lastModifiedBy>
  <cp:revision>7</cp:revision>
  <dcterms:created xsi:type="dcterms:W3CDTF">2018-07-22T15:13:00Z</dcterms:created>
  <dcterms:modified xsi:type="dcterms:W3CDTF">2018-07-26T23:02:00Z</dcterms:modified>
</cp:coreProperties>
</file>