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B8277" w14:textId="4685CCA2" w:rsidR="00C42DE8" w:rsidRPr="0086757B" w:rsidRDefault="00C42DE8" w:rsidP="00672130">
      <w:pPr>
        <w:spacing w:line="360" w:lineRule="auto"/>
        <w:rPr>
          <w:rFonts w:ascii="Times New Roman" w:hAnsi="Times New Roman" w:cs="Times New Roman"/>
          <w:b/>
          <w:sz w:val="24"/>
          <w:szCs w:val="24"/>
        </w:rPr>
      </w:pPr>
      <w:bookmarkStart w:id="0" w:name="_GoBack"/>
      <w:bookmarkEnd w:id="0"/>
      <w:r w:rsidRPr="0086757B">
        <w:rPr>
          <w:rFonts w:ascii="Times New Roman" w:hAnsi="Times New Roman" w:cs="Times New Roman"/>
          <w:b/>
          <w:sz w:val="24"/>
          <w:szCs w:val="24"/>
        </w:rPr>
        <w:t xml:space="preserve">Referring to Theme 3, Resource 3 of the Toolkit: Welcoming families to engage with the school; </w:t>
      </w:r>
      <w:proofErr w:type="spellStart"/>
      <w:r w:rsidRPr="0086757B">
        <w:rPr>
          <w:rFonts w:ascii="Times New Roman" w:hAnsi="Times New Roman" w:cs="Times New Roman"/>
          <w:b/>
          <w:sz w:val="24"/>
          <w:szCs w:val="24"/>
        </w:rPr>
        <w:t>FaCE</w:t>
      </w:r>
      <w:proofErr w:type="spellEnd"/>
      <w:r w:rsidRPr="0086757B">
        <w:rPr>
          <w:rFonts w:ascii="Times New Roman" w:hAnsi="Times New Roman" w:cs="Times New Roman"/>
          <w:b/>
          <w:sz w:val="24"/>
          <w:szCs w:val="24"/>
        </w:rPr>
        <w:t xml:space="preserve"> the challenge together: Family and community engagement toolkit for schools in Wales, critically explore how increased parental engagement can help to overcome barriers to inclusion (WG, 2016).</w:t>
      </w:r>
    </w:p>
    <w:p w14:paraId="79EC5F78" w14:textId="51EE2C28" w:rsidR="00C42DE8" w:rsidRDefault="00B83E17"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present  a critical analysis of how increased parental engagement can overcome barriers to inclusion, it is initially necessary to investigate what is usually understood by the term inclusive education and why it is important.  </w:t>
      </w:r>
      <w:r w:rsidR="00BC7AAC">
        <w:rPr>
          <w:rFonts w:ascii="Times New Roman" w:hAnsi="Times New Roman" w:cs="Times New Roman"/>
          <w:sz w:val="24"/>
          <w:szCs w:val="24"/>
        </w:rPr>
        <w:t>To</w:t>
      </w:r>
      <w:r>
        <w:rPr>
          <w:rFonts w:ascii="Times New Roman" w:hAnsi="Times New Roman" w:cs="Times New Roman"/>
          <w:sz w:val="24"/>
          <w:szCs w:val="24"/>
        </w:rPr>
        <w:t xml:space="preserve"> </w:t>
      </w:r>
      <w:r w:rsidR="00A00C8E">
        <w:rPr>
          <w:rFonts w:ascii="Times New Roman" w:hAnsi="Times New Roman" w:cs="Times New Roman"/>
          <w:sz w:val="24"/>
          <w:szCs w:val="24"/>
        </w:rPr>
        <w:t>identify</w:t>
      </w:r>
      <w:r w:rsidR="00BC7AAC">
        <w:rPr>
          <w:rFonts w:ascii="Times New Roman" w:hAnsi="Times New Roman" w:cs="Times New Roman"/>
          <w:sz w:val="24"/>
          <w:szCs w:val="24"/>
        </w:rPr>
        <w:t xml:space="preserve"> </w:t>
      </w:r>
      <w:r>
        <w:rPr>
          <w:rFonts w:ascii="Times New Roman" w:hAnsi="Times New Roman" w:cs="Times New Roman"/>
          <w:sz w:val="24"/>
          <w:szCs w:val="24"/>
        </w:rPr>
        <w:t xml:space="preserve"> why  inclusion is important, current policies in Wales and associated current practices will be referenced. </w:t>
      </w:r>
      <w:r w:rsidR="003F5053">
        <w:rPr>
          <w:rFonts w:ascii="Times New Roman" w:hAnsi="Times New Roman" w:cs="Times New Roman"/>
          <w:sz w:val="24"/>
          <w:szCs w:val="24"/>
        </w:rPr>
        <w:t>The discussion will investigate wh</w:t>
      </w:r>
      <w:r w:rsidR="00AF36E9">
        <w:rPr>
          <w:rFonts w:ascii="Times New Roman" w:hAnsi="Times New Roman" w:cs="Times New Roman"/>
          <w:sz w:val="24"/>
          <w:szCs w:val="24"/>
        </w:rPr>
        <w:t>at barriers could prevent inclusion being a success, and if the amount of parental engagement is a significant factor.</w:t>
      </w:r>
      <w:r w:rsidR="003F5053">
        <w:rPr>
          <w:rFonts w:ascii="Times New Roman" w:hAnsi="Times New Roman" w:cs="Times New Roman"/>
          <w:sz w:val="24"/>
          <w:szCs w:val="24"/>
        </w:rPr>
        <w:t xml:space="preserve"> </w:t>
      </w:r>
      <w:r>
        <w:rPr>
          <w:rFonts w:ascii="Times New Roman" w:hAnsi="Times New Roman" w:cs="Times New Roman"/>
          <w:sz w:val="24"/>
          <w:szCs w:val="24"/>
        </w:rPr>
        <w:t xml:space="preserve">Where parental engagement is </w:t>
      </w:r>
      <w:r w:rsidR="003F5053">
        <w:rPr>
          <w:rFonts w:ascii="Times New Roman" w:hAnsi="Times New Roman" w:cs="Times New Roman"/>
          <w:sz w:val="24"/>
          <w:szCs w:val="24"/>
        </w:rPr>
        <w:t>a concern it is necessary to identify if there are common attributes or circumstances which can be identify this group</w:t>
      </w:r>
      <w:r w:rsidR="001A401E">
        <w:rPr>
          <w:rFonts w:ascii="Times New Roman" w:hAnsi="Times New Roman" w:cs="Times New Roman"/>
          <w:sz w:val="24"/>
          <w:szCs w:val="24"/>
        </w:rPr>
        <w:t xml:space="preserve"> of parents</w:t>
      </w:r>
      <w:r w:rsidR="003F5053">
        <w:rPr>
          <w:rFonts w:ascii="Times New Roman" w:hAnsi="Times New Roman" w:cs="Times New Roman"/>
          <w:sz w:val="24"/>
          <w:szCs w:val="24"/>
        </w:rPr>
        <w:t>.</w:t>
      </w:r>
      <w:r w:rsidR="00380567">
        <w:rPr>
          <w:rFonts w:ascii="Times New Roman" w:hAnsi="Times New Roman" w:cs="Times New Roman"/>
          <w:sz w:val="24"/>
          <w:szCs w:val="24"/>
        </w:rPr>
        <w:t xml:space="preserve"> The value of parental engagement will be explored alongside techniques which can attempt to ensure all parents are engaged in their child’s education. </w:t>
      </w:r>
      <w:r w:rsidR="009900A9">
        <w:rPr>
          <w:rFonts w:ascii="Times New Roman" w:hAnsi="Times New Roman" w:cs="Times New Roman"/>
          <w:sz w:val="24"/>
          <w:szCs w:val="24"/>
        </w:rPr>
        <w:t xml:space="preserve">Resource three of the toolkit </w:t>
      </w:r>
      <w:r w:rsidR="00C80151">
        <w:rPr>
          <w:rFonts w:ascii="Times New Roman" w:hAnsi="Times New Roman" w:cs="Times New Roman"/>
          <w:sz w:val="24"/>
          <w:szCs w:val="24"/>
        </w:rPr>
        <w:t xml:space="preserve">referenced in the question, </w:t>
      </w:r>
      <w:r w:rsidR="009900A9">
        <w:rPr>
          <w:rFonts w:ascii="Times New Roman" w:hAnsi="Times New Roman" w:cs="Times New Roman"/>
          <w:sz w:val="24"/>
          <w:szCs w:val="24"/>
        </w:rPr>
        <w:t xml:space="preserve">will be </w:t>
      </w:r>
      <w:r w:rsidR="00C80151">
        <w:rPr>
          <w:rFonts w:ascii="Times New Roman" w:hAnsi="Times New Roman" w:cs="Times New Roman"/>
          <w:sz w:val="24"/>
          <w:szCs w:val="24"/>
        </w:rPr>
        <w:t xml:space="preserve">used in </w:t>
      </w:r>
      <w:r w:rsidR="009900A9">
        <w:rPr>
          <w:rFonts w:ascii="Times New Roman" w:hAnsi="Times New Roman" w:cs="Times New Roman"/>
          <w:sz w:val="24"/>
          <w:szCs w:val="24"/>
        </w:rPr>
        <w:t xml:space="preserve"> order to evaluate how parental engagement can be increased. </w:t>
      </w:r>
      <w:r w:rsidR="003F5053">
        <w:rPr>
          <w:rFonts w:ascii="Times New Roman" w:hAnsi="Times New Roman" w:cs="Times New Roman"/>
          <w:sz w:val="24"/>
          <w:szCs w:val="24"/>
        </w:rPr>
        <w:t xml:space="preserve"> </w:t>
      </w:r>
      <w:r>
        <w:rPr>
          <w:rFonts w:ascii="Times New Roman" w:hAnsi="Times New Roman" w:cs="Times New Roman"/>
          <w:sz w:val="24"/>
          <w:szCs w:val="24"/>
        </w:rPr>
        <w:t xml:space="preserve">It will then be necessary to identify what barriers there are to inclusive education and analyse theoretical research which may provide suggested solutions to overcome these barriers. </w:t>
      </w:r>
      <w:r w:rsidR="001A401E">
        <w:rPr>
          <w:rFonts w:ascii="Times New Roman" w:hAnsi="Times New Roman" w:cs="Times New Roman"/>
          <w:sz w:val="24"/>
          <w:szCs w:val="24"/>
        </w:rPr>
        <w:t xml:space="preserve">effect of the attitudes of the team around the child will need to be discussed, to find out if this has an effect on the engagement of parents. </w:t>
      </w:r>
      <w:r w:rsidR="003F5053">
        <w:rPr>
          <w:rFonts w:ascii="Times New Roman" w:hAnsi="Times New Roman" w:cs="Times New Roman"/>
          <w:sz w:val="24"/>
          <w:szCs w:val="24"/>
        </w:rPr>
        <w:t xml:space="preserve"> </w:t>
      </w:r>
      <w:r w:rsidR="001A401E">
        <w:rPr>
          <w:rFonts w:ascii="Times New Roman" w:hAnsi="Times New Roman" w:cs="Times New Roman"/>
          <w:sz w:val="24"/>
          <w:szCs w:val="24"/>
        </w:rPr>
        <w:t>Finally</w:t>
      </w:r>
      <w:r w:rsidR="00380567">
        <w:rPr>
          <w:rFonts w:ascii="Times New Roman" w:hAnsi="Times New Roman" w:cs="Times New Roman"/>
          <w:sz w:val="24"/>
          <w:szCs w:val="24"/>
        </w:rPr>
        <w:t>,</w:t>
      </w:r>
      <w:r w:rsidR="001A401E">
        <w:rPr>
          <w:rFonts w:ascii="Times New Roman" w:hAnsi="Times New Roman" w:cs="Times New Roman"/>
          <w:sz w:val="24"/>
          <w:szCs w:val="24"/>
        </w:rPr>
        <w:t xml:space="preserve"> the aim of this investigation will be </w:t>
      </w:r>
      <w:r w:rsidR="003F5053">
        <w:rPr>
          <w:rFonts w:ascii="Times New Roman" w:hAnsi="Times New Roman" w:cs="Times New Roman"/>
          <w:sz w:val="24"/>
          <w:szCs w:val="24"/>
        </w:rPr>
        <w:t>to determine whether increased parental engagement can help to overcome the identified barriers to inclusion</w:t>
      </w:r>
      <w:r w:rsidR="009900A9">
        <w:rPr>
          <w:rFonts w:ascii="Times New Roman" w:hAnsi="Times New Roman" w:cs="Times New Roman"/>
          <w:sz w:val="24"/>
          <w:szCs w:val="24"/>
        </w:rPr>
        <w:t xml:space="preserve"> and how this can be achieved with all parents</w:t>
      </w:r>
      <w:r w:rsidR="003F5053">
        <w:rPr>
          <w:rFonts w:ascii="Times New Roman" w:hAnsi="Times New Roman" w:cs="Times New Roman"/>
          <w:sz w:val="24"/>
          <w:szCs w:val="24"/>
        </w:rPr>
        <w:t>.</w:t>
      </w:r>
    </w:p>
    <w:p w14:paraId="606F62E3" w14:textId="674A7069" w:rsidR="00B2026F" w:rsidRPr="00154A60" w:rsidRDefault="00B2026F"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Initially, in an attempt to find a common definition for inclusive education, the </w:t>
      </w:r>
      <w:r w:rsidR="00B83E17">
        <w:rPr>
          <w:rFonts w:ascii="Times New Roman" w:hAnsi="Times New Roman" w:cs="Times New Roman"/>
          <w:sz w:val="24"/>
          <w:szCs w:val="24"/>
        </w:rPr>
        <w:t>W</w:t>
      </w:r>
      <w:r>
        <w:rPr>
          <w:rFonts w:ascii="Times New Roman" w:hAnsi="Times New Roman" w:cs="Times New Roman"/>
          <w:sz w:val="24"/>
          <w:szCs w:val="24"/>
        </w:rPr>
        <w:t xml:space="preserve">elsh government </w:t>
      </w:r>
      <w:r w:rsidR="00154A60">
        <w:rPr>
          <w:rFonts w:ascii="Times New Roman" w:hAnsi="Times New Roman" w:cs="Times New Roman"/>
          <w:sz w:val="24"/>
          <w:szCs w:val="24"/>
        </w:rPr>
        <w:t xml:space="preserve">document Inclusion  and pupil support (2016) </w:t>
      </w:r>
      <w:r>
        <w:rPr>
          <w:rFonts w:ascii="Times New Roman" w:hAnsi="Times New Roman" w:cs="Times New Roman"/>
          <w:sz w:val="24"/>
          <w:szCs w:val="24"/>
        </w:rPr>
        <w:t>stated</w:t>
      </w:r>
      <w:r w:rsidR="00672130">
        <w:rPr>
          <w:rFonts w:ascii="Times New Roman" w:hAnsi="Times New Roman" w:cs="Times New Roman"/>
          <w:sz w:val="24"/>
          <w:szCs w:val="24"/>
        </w:rPr>
        <w:t xml:space="preserve"> </w:t>
      </w:r>
      <w:r w:rsidR="00154A60">
        <w:rPr>
          <w:rFonts w:ascii="Times New Roman" w:hAnsi="Times New Roman" w:cs="Times New Roman"/>
          <w:sz w:val="24"/>
          <w:szCs w:val="24"/>
        </w:rPr>
        <w:t>‘</w:t>
      </w:r>
      <w:r w:rsidRPr="009B397A">
        <w:rPr>
          <w:rFonts w:ascii="Times New Roman" w:hAnsi="Times New Roman" w:cs="Times New Roman"/>
          <w:sz w:val="24"/>
          <w:szCs w:val="24"/>
        </w:rPr>
        <w:t>Inclusion is a process through which all pupils access common opportunities in ways relevant to their needs, and which ensures that they fully belong to the school community. Inclusion requires the active involvement of all concerned. It places the onus on schools to adapt their organisation and their ways of responding to both meet the needs and value the development of all children and young people in all areas of school life.</w:t>
      </w:r>
      <w:r w:rsidR="00154A60">
        <w:rPr>
          <w:rFonts w:ascii="Times New Roman" w:hAnsi="Times New Roman" w:cs="Times New Roman"/>
          <w:sz w:val="24"/>
          <w:szCs w:val="24"/>
        </w:rPr>
        <w:t xml:space="preserve">’ </w:t>
      </w:r>
      <w:r>
        <w:rPr>
          <w:rFonts w:ascii="Times New Roman" w:hAnsi="Times New Roman" w:cs="Times New Roman"/>
          <w:sz w:val="24"/>
          <w:szCs w:val="24"/>
        </w:rPr>
        <w:t xml:space="preserve">The Alliance for inclusive education </w:t>
      </w:r>
      <w:r w:rsidR="00672130">
        <w:rPr>
          <w:rFonts w:ascii="Times New Roman" w:hAnsi="Times New Roman" w:cs="Times New Roman"/>
          <w:sz w:val="24"/>
          <w:szCs w:val="24"/>
        </w:rPr>
        <w:t>(</w:t>
      </w:r>
      <w:hyperlink r:id="rId6" w:history="1">
        <w:r w:rsidR="006825A7" w:rsidRPr="006825A7">
          <w:rPr>
            <w:rStyle w:val="Hyperlink"/>
            <w:rFonts w:ascii="Times New Roman" w:hAnsi="Times New Roman" w:cs="Times New Roman"/>
            <w:color w:val="000000" w:themeColor="text1"/>
            <w:sz w:val="24"/>
            <w:szCs w:val="24"/>
            <w:u w:val="none"/>
          </w:rPr>
          <w:t>www.allfie.org.uk</w:t>
        </w:r>
      </w:hyperlink>
      <w:r w:rsidR="00672130">
        <w:rPr>
          <w:rStyle w:val="Hyperlink"/>
          <w:rFonts w:ascii="Times New Roman" w:hAnsi="Times New Roman" w:cs="Times New Roman"/>
          <w:color w:val="000000" w:themeColor="text1"/>
          <w:sz w:val="24"/>
          <w:szCs w:val="24"/>
          <w:u w:val="none"/>
        </w:rPr>
        <w:t>)</w:t>
      </w:r>
      <w:r w:rsidR="00672130">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 states,</w:t>
      </w:r>
      <w:r w:rsidR="00672130">
        <w:rPr>
          <w:rFonts w:ascii="Times New Roman" w:hAnsi="Times New Roman" w:cs="Times New Roman"/>
          <w:sz w:val="24"/>
          <w:szCs w:val="24"/>
        </w:rPr>
        <w:t xml:space="preserve"> ‘</w:t>
      </w:r>
      <w:r w:rsidRPr="008B0221">
        <w:rPr>
          <w:rFonts w:ascii="Times New Roman" w:hAnsi="Times New Roman" w:cs="Times New Roman"/>
          <w:color w:val="000000" w:themeColor="text1"/>
          <w:sz w:val="24"/>
          <w:szCs w:val="24"/>
          <w:shd w:val="clear" w:color="auto" w:fill="FFFFFF"/>
        </w:rPr>
        <w:t xml:space="preserve">Inclusive education – also called inclusion – is education that includes everyone, with non-disabled and </w:t>
      </w:r>
      <w:r>
        <w:rPr>
          <w:rFonts w:ascii="Times New Roman" w:hAnsi="Times New Roman" w:cs="Times New Roman"/>
          <w:color w:val="000000" w:themeColor="text1"/>
          <w:sz w:val="24"/>
          <w:szCs w:val="24"/>
          <w:shd w:val="clear" w:color="auto" w:fill="FFFFFF"/>
        </w:rPr>
        <w:t>d</w:t>
      </w:r>
      <w:r w:rsidRPr="008B0221">
        <w:rPr>
          <w:rFonts w:ascii="Times New Roman" w:hAnsi="Times New Roman" w:cs="Times New Roman"/>
          <w:color w:val="000000" w:themeColor="text1"/>
          <w:sz w:val="24"/>
          <w:szCs w:val="24"/>
          <w:shd w:val="clear" w:color="auto" w:fill="FFFFFF"/>
        </w:rPr>
        <w:t>isabled people (including those with “special educational needs”) learning together in mainstream schools, colleges and universities</w:t>
      </w:r>
      <w:r w:rsidRPr="008B0221">
        <w:rPr>
          <w:rFonts w:ascii="Times New Roman" w:hAnsi="Times New Roman" w:cs="Times New Roman"/>
          <w:color w:val="444444"/>
          <w:sz w:val="24"/>
          <w:szCs w:val="24"/>
          <w:shd w:val="clear" w:color="auto" w:fill="FFFFFF"/>
        </w:rPr>
        <w:t>.</w:t>
      </w:r>
      <w:r w:rsidR="00672130">
        <w:rPr>
          <w:rFonts w:ascii="Times New Roman" w:hAnsi="Times New Roman" w:cs="Times New Roman"/>
          <w:color w:val="444444"/>
          <w:sz w:val="24"/>
          <w:szCs w:val="24"/>
          <w:shd w:val="clear" w:color="auto" w:fill="FFFFFF"/>
        </w:rPr>
        <w:t>’</w:t>
      </w:r>
      <w:r w:rsidRPr="008B0221">
        <w:rPr>
          <w:rFonts w:ascii="Times New Roman" w:hAnsi="Times New Roman" w:cs="Times New Roman"/>
          <w:sz w:val="24"/>
          <w:szCs w:val="24"/>
        </w:rPr>
        <w:t xml:space="preserve"> </w:t>
      </w:r>
    </w:p>
    <w:p w14:paraId="048D0FB9" w14:textId="03082216" w:rsidR="00B2026F" w:rsidRDefault="00B2026F"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It is clear that it is generally understood that inclusion means</w:t>
      </w:r>
      <w:r w:rsidR="001A401E">
        <w:rPr>
          <w:rFonts w:ascii="Times New Roman" w:hAnsi="Times New Roman" w:cs="Times New Roman"/>
          <w:sz w:val="24"/>
          <w:szCs w:val="24"/>
        </w:rPr>
        <w:t>,</w:t>
      </w:r>
      <w:r>
        <w:rPr>
          <w:rFonts w:ascii="Times New Roman" w:hAnsi="Times New Roman" w:cs="Times New Roman"/>
          <w:sz w:val="24"/>
          <w:szCs w:val="24"/>
        </w:rPr>
        <w:t xml:space="preserve"> pupils  are able to  access all opportunities available to the school community. Interestingly, the more detailed definition in the Welsh government paper also uses the term ‘relevant to their needs’ and stresses the need for organisations to adapt their organisation and responses according to the needs of the pupil. </w:t>
      </w:r>
      <w:r>
        <w:rPr>
          <w:rFonts w:ascii="Times New Roman" w:hAnsi="Times New Roman" w:cs="Times New Roman"/>
          <w:sz w:val="24"/>
          <w:szCs w:val="24"/>
        </w:rPr>
        <w:lastRenderedPageBreak/>
        <w:t xml:space="preserve">This means that it is the needs of the pupil that will drive the organisation to adapt  and not the pupils adapting to suit the organisation’s facilities. Frederickson and Cline referred to this as the ‘social model’ of disability, this stresses the importance of how society responds to the needs of an individual, as opposed to the ‘medical model’ of disability which focusses on the limitations of a person with disabilities which need to be fixed. </w:t>
      </w:r>
      <w:r w:rsidR="000D438C">
        <w:rPr>
          <w:rFonts w:ascii="Times New Roman" w:hAnsi="Times New Roman" w:cs="Times New Roman"/>
          <w:sz w:val="24"/>
          <w:szCs w:val="24"/>
        </w:rPr>
        <w:t>In order for an educational establishment to respond to the needs of an individual there are often barriers which need to be overcome in order to achieve inclusion. For example, there could be financial constraints on a school which need to make physical changes to improve access to the site, or they may need to employ extra support staff to ensure all learners can access the curriculum. Whatever barriers exist</w:t>
      </w:r>
      <w:r>
        <w:rPr>
          <w:rFonts w:ascii="Times New Roman" w:hAnsi="Times New Roman" w:cs="Times New Roman"/>
          <w:sz w:val="24"/>
          <w:szCs w:val="24"/>
        </w:rPr>
        <w:t xml:space="preserve">, it is a legal requirement that pupils are not discriminated </w:t>
      </w:r>
      <w:r w:rsidR="00BC7AAC">
        <w:rPr>
          <w:rFonts w:ascii="Times New Roman" w:hAnsi="Times New Roman" w:cs="Times New Roman"/>
          <w:sz w:val="24"/>
          <w:szCs w:val="24"/>
        </w:rPr>
        <w:t xml:space="preserve"> </w:t>
      </w:r>
      <w:r>
        <w:rPr>
          <w:rFonts w:ascii="Times New Roman" w:hAnsi="Times New Roman" w:cs="Times New Roman"/>
          <w:sz w:val="24"/>
          <w:szCs w:val="24"/>
        </w:rPr>
        <w:t>against in any way. The Welsh Government is obliged to comply with the equality act of 2010. In the U.K. legislation supports international human rights law which states that education must be provided for all children. Therefore,  if a school does not allow  pupils with ALN to have access to the full curriculum due to  their learning needs, the school is breaking the law. The equality and human rights commission are clear about who is the responsible party if the equality act of 2010 is  breached.</w:t>
      </w:r>
    </w:p>
    <w:p w14:paraId="32A0DA5D" w14:textId="77777777" w:rsidR="00B2026F" w:rsidRPr="00E761A8" w:rsidRDefault="00B2026F" w:rsidP="00672130">
      <w:pPr>
        <w:autoSpaceDE w:val="0"/>
        <w:autoSpaceDN w:val="0"/>
        <w:adjustRightInd w:val="0"/>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w:t>
      </w:r>
      <w:r w:rsidRPr="00E761A8">
        <w:rPr>
          <w:rFonts w:ascii="Times New Roman" w:hAnsi="Times New Roman" w:cs="Times New Roman"/>
          <w:color w:val="000000"/>
          <w:sz w:val="24"/>
          <w:szCs w:val="24"/>
        </w:rPr>
        <w:t>The responsible body is usually the person or body responsible for the</w:t>
      </w:r>
      <w:r>
        <w:rPr>
          <w:rFonts w:ascii="Times New Roman" w:hAnsi="Times New Roman" w:cs="Times New Roman"/>
          <w:color w:val="000000"/>
          <w:sz w:val="24"/>
          <w:szCs w:val="24"/>
        </w:rPr>
        <w:t xml:space="preserve"> </w:t>
      </w:r>
      <w:r w:rsidRPr="00E761A8">
        <w:rPr>
          <w:rFonts w:ascii="Times New Roman" w:hAnsi="Times New Roman" w:cs="Times New Roman"/>
          <w:color w:val="000000"/>
          <w:sz w:val="24"/>
          <w:szCs w:val="24"/>
        </w:rPr>
        <w:t>management of the school. For a school maintained by a local authority the</w:t>
      </w:r>
      <w:r>
        <w:rPr>
          <w:rFonts w:ascii="Times New Roman" w:hAnsi="Times New Roman" w:cs="Times New Roman"/>
          <w:color w:val="000000"/>
          <w:sz w:val="24"/>
          <w:szCs w:val="24"/>
        </w:rPr>
        <w:t xml:space="preserve"> </w:t>
      </w:r>
      <w:r w:rsidRPr="00E761A8">
        <w:rPr>
          <w:rFonts w:ascii="Times New Roman" w:hAnsi="Times New Roman" w:cs="Times New Roman"/>
          <w:color w:val="000000"/>
          <w:sz w:val="24"/>
          <w:szCs w:val="24"/>
        </w:rPr>
        <w:t>responsible body is the local authority or the governing body</w:t>
      </w:r>
      <w:r>
        <w:rPr>
          <w:rFonts w:ascii="Arial" w:hAnsi="Arial" w:cs="Arial"/>
          <w:color w:val="000000"/>
          <w:sz w:val="24"/>
          <w:szCs w:val="24"/>
        </w:rPr>
        <w:t>.’</w:t>
      </w:r>
    </w:p>
    <w:p w14:paraId="5FE5F76D" w14:textId="77777777" w:rsidR="00B2026F" w:rsidRDefault="00B2026F" w:rsidP="00672130">
      <w:pPr>
        <w:spacing w:line="360" w:lineRule="auto"/>
        <w:jc w:val="right"/>
        <w:rPr>
          <w:rFonts w:ascii="Times New Roman" w:hAnsi="Times New Roman" w:cs="Times New Roman"/>
          <w:sz w:val="24"/>
          <w:szCs w:val="24"/>
        </w:rPr>
      </w:pPr>
      <w:r>
        <w:rPr>
          <w:rFonts w:ascii="Times New Roman" w:hAnsi="Times New Roman" w:cs="Times New Roman"/>
          <w:sz w:val="24"/>
          <w:szCs w:val="24"/>
        </w:rPr>
        <w:t>Equality and Human Rights commission (2014) p9</w:t>
      </w:r>
    </w:p>
    <w:p w14:paraId="5CF0FAEA" w14:textId="3920EB86" w:rsidR="00672130" w:rsidRDefault="00B2026F"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practice then providers in Wales are legally required to provide inclusive education. </w:t>
      </w:r>
      <w:r w:rsidR="000D438C">
        <w:rPr>
          <w:rFonts w:ascii="Times New Roman" w:hAnsi="Times New Roman" w:cs="Times New Roman"/>
          <w:sz w:val="24"/>
          <w:szCs w:val="24"/>
        </w:rPr>
        <w:t>I</w:t>
      </w:r>
      <w:r>
        <w:rPr>
          <w:rFonts w:ascii="Times New Roman" w:hAnsi="Times New Roman" w:cs="Times New Roman"/>
          <w:sz w:val="24"/>
          <w:szCs w:val="24"/>
        </w:rPr>
        <w:t>nclusive education</w:t>
      </w:r>
      <w:r w:rsidR="000D438C">
        <w:rPr>
          <w:rFonts w:ascii="Times New Roman" w:hAnsi="Times New Roman" w:cs="Times New Roman"/>
          <w:sz w:val="24"/>
          <w:szCs w:val="24"/>
        </w:rPr>
        <w:t>, although a legal requirement is not always easy to successfully achieve.</w:t>
      </w:r>
      <w:r w:rsidR="00154A60">
        <w:rPr>
          <w:rFonts w:ascii="Times New Roman" w:hAnsi="Times New Roman" w:cs="Times New Roman"/>
          <w:sz w:val="24"/>
          <w:szCs w:val="24"/>
        </w:rPr>
        <w:t xml:space="preserve"> </w:t>
      </w:r>
      <w:r w:rsidR="00A01D0A">
        <w:rPr>
          <w:rFonts w:ascii="Times New Roman" w:hAnsi="Times New Roman" w:cs="Times New Roman"/>
          <w:sz w:val="24"/>
          <w:szCs w:val="24"/>
        </w:rPr>
        <w:t>At the end of September 2015, the Welsh government published a draft AL</w:t>
      </w:r>
      <w:r w:rsidR="00154A60">
        <w:rPr>
          <w:rFonts w:ascii="Times New Roman" w:hAnsi="Times New Roman" w:cs="Times New Roman"/>
          <w:sz w:val="24"/>
          <w:szCs w:val="24"/>
        </w:rPr>
        <w:t xml:space="preserve">N </w:t>
      </w:r>
      <w:r w:rsidR="00A01D0A">
        <w:rPr>
          <w:rFonts w:ascii="Times New Roman" w:hAnsi="Times New Roman" w:cs="Times New Roman"/>
          <w:sz w:val="24"/>
          <w:szCs w:val="24"/>
        </w:rPr>
        <w:t>(Additional Learning Needs) code of practice (the term ALN is used to replace the term SEN in Wales). The code makes some pertinent points about the need to involve parents. The following statement is on page 10 of the draft code.</w:t>
      </w:r>
      <w:r w:rsidR="00154A60">
        <w:rPr>
          <w:rFonts w:ascii="Times New Roman" w:hAnsi="Times New Roman" w:cs="Times New Roman"/>
          <w:sz w:val="24"/>
          <w:szCs w:val="24"/>
        </w:rPr>
        <w:t xml:space="preserve"> </w:t>
      </w:r>
      <w:r w:rsidR="00A01D0A" w:rsidRPr="00A01D0A">
        <w:rPr>
          <w:rFonts w:ascii="Times New Roman" w:hAnsi="Times New Roman" w:cs="Times New Roman"/>
          <w:sz w:val="24"/>
          <w:szCs w:val="24"/>
        </w:rPr>
        <w:t>‘Parents are a key partner and professionals will need to actively seek to work with them and value the contribution they make. Parents should feel able to challenge the process if it is not meeting their child’s needs. Demonstrating to parents and families that their knowledge and experience is valued and is acted upon will be vital in securing their confidence in the process. This will be needed for them to engage in positive discussions about the best ways to support their child’s needs.’</w:t>
      </w:r>
      <w:r w:rsidR="00672130">
        <w:rPr>
          <w:rFonts w:ascii="Times New Roman" w:hAnsi="Times New Roman" w:cs="Times New Roman"/>
          <w:sz w:val="24"/>
          <w:szCs w:val="24"/>
        </w:rPr>
        <w:t xml:space="preserve"> </w:t>
      </w:r>
      <w:r w:rsidR="00A01D0A">
        <w:rPr>
          <w:rFonts w:ascii="Times New Roman" w:hAnsi="Times New Roman" w:cs="Times New Roman"/>
          <w:sz w:val="24"/>
          <w:szCs w:val="24"/>
        </w:rPr>
        <w:t xml:space="preserve">This reinforces the evidence that there is a real need </w:t>
      </w:r>
      <w:r w:rsidR="00D83E07">
        <w:rPr>
          <w:rFonts w:ascii="Times New Roman" w:hAnsi="Times New Roman" w:cs="Times New Roman"/>
          <w:sz w:val="24"/>
          <w:szCs w:val="24"/>
        </w:rPr>
        <w:t xml:space="preserve"> and requirement </w:t>
      </w:r>
      <w:r w:rsidR="00A01D0A">
        <w:rPr>
          <w:rFonts w:ascii="Times New Roman" w:hAnsi="Times New Roman" w:cs="Times New Roman"/>
          <w:sz w:val="24"/>
          <w:szCs w:val="24"/>
        </w:rPr>
        <w:t xml:space="preserve">to engage parents in the education of children with ALN. </w:t>
      </w:r>
      <w:r w:rsidR="00D83E07">
        <w:rPr>
          <w:rFonts w:ascii="Times New Roman" w:hAnsi="Times New Roman" w:cs="Times New Roman"/>
          <w:sz w:val="24"/>
          <w:szCs w:val="24"/>
        </w:rPr>
        <w:t>Considering the pupils spend 84% of their time out of school, then it seems a sensible conclusion that there will be a need to fully engage parents</w:t>
      </w:r>
      <w:r w:rsidR="000D438C">
        <w:rPr>
          <w:rFonts w:ascii="Times New Roman" w:hAnsi="Times New Roman" w:cs="Times New Roman"/>
          <w:sz w:val="24"/>
          <w:szCs w:val="24"/>
        </w:rPr>
        <w:t>.</w:t>
      </w:r>
      <w:r w:rsidR="0086757B">
        <w:rPr>
          <w:rFonts w:ascii="Times New Roman" w:hAnsi="Times New Roman" w:cs="Times New Roman"/>
          <w:sz w:val="24"/>
          <w:szCs w:val="24"/>
        </w:rPr>
        <w:t xml:space="preserve"> </w:t>
      </w:r>
      <w:r w:rsidR="00BC7AAC">
        <w:rPr>
          <w:rFonts w:ascii="Times New Roman" w:hAnsi="Times New Roman" w:cs="Times New Roman"/>
          <w:sz w:val="24"/>
          <w:szCs w:val="24"/>
        </w:rPr>
        <w:t xml:space="preserve">There has been much research into the effect of parents’ engagement in the education of their child. </w:t>
      </w:r>
      <w:r w:rsidR="004B715E">
        <w:rPr>
          <w:rFonts w:ascii="Times New Roman" w:hAnsi="Times New Roman" w:cs="Times New Roman"/>
          <w:sz w:val="24"/>
          <w:szCs w:val="24"/>
        </w:rPr>
        <w:t xml:space="preserve">It is </w:t>
      </w:r>
      <w:r w:rsidR="00D83E07">
        <w:rPr>
          <w:rFonts w:ascii="Times New Roman" w:hAnsi="Times New Roman" w:cs="Times New Roman"/>
          <w:sz w:val="24"/>
          <w:szCs w:val="24"/>
        </w:rPr>
        <w:t xml:space="preserve">now the </w:t>
      </w:r>
      <w:r w:rsidR="004B715E">
        <w:rPr>
          <w:rFonts w:ascii="Times New Roman" w:hAnsi="Times New Roman" w:cs="Times New Roman"/>
          <w:sz w:val="24"/>
          <w:szCs w:val="24"/>
        </w:rPr>
        <w:t xml:space="preserve"> responsibility of </w:t>
      </w:r>
      <w:r w:rsidR="004B715E">
        <w:rPr>
          <w:rFonts w:ascii="Times New Roman" w:hAnsi="Times New Roman" w:cs="Times New Roman"/>
          <w:sz w:val="24"/>
          <w:szCs w:val="24"/>
        </w:rPr>
        <w:lastRenderedPageBreak/>
        <w:t xml:space="preserve">schools to develop a working relationship with parents. There are however problems encountered which can be barriers to successful engagement. Some of these barriers are </w:t>
      </w:r>
      <w:r w:rsidR="000D438C">
        <w:rPr>
          <w:rFonts w:ascii="Times New Roman" w:hAnsi="Times New Roman" w:cs="Times New Roman"/>
          <w:sz w:val="24"/>
          <w:szCs w:val="24"/>
        </w:rPr>
        <w:t>identified</w:t>
      </w:r>
      <w:r w:rsidR="004B715E">
        <w:rPr>
          <w:rFonts w:ascii="Times New Roman" w:hAnsi="Times New Roman" w:cs="Times New Roman"/>
          <w:sz w:val="24"/>
          <w:szCs w:val="24"/>
        </w:rPr>
        <w:t xml:space="preserve"> in the Welsh Governments document </w:t>
      </w:r>
      <w:proofErr w:type="spellStart"/>
      <w:r w:rsidR="004B715E">
        <w:rPr>
          <w:rFonts w:ascii="Times New Roman" w:hAnsi="Times New Roman" w:cs="Times New Roman"/>
          <w:sz w:val="24"/>
          <w:szCs w:val="24"/>
        </w:rPr>
        <w:t>FaCE</w:t>
      </w:r>
      <w:proofErr w:type="spellEnd"/>
      <w:r w:rsidR="004B715E">
        <w:rPr>
          <w:rFonts w:ascii="Times New Roman" w:hAnsi="Times New Roman" w:cs="Times New Roman"/>
          <w:sz w:val="24"/>
          <w:szCs w:val="24"/>
        </w:rPr>
        <w:t xml:space="preserve"> the challenge together</w:t>
      </w:r>
      <w:r w:rsidR="00154A60">
        <w:rPr>
          <w:rFonts w:ascii="Times New Roman" w:hAnsi="Times New Roman" w:cs="Times New Roman"/>
          <w:sz w:val="24"/>
          <w:szCs w:val="24"/>
        </w:rPr>
        <w:t>, Main Guidance</w:t>
      </w:r>
      <w:r w:rsidR="004B715E">
        <w:rPr>
          <w:rFonts w:ascii="Times New Roman" w:hAnsi="Times New Roman" w:cs="Times New Roman"/>
          <w:sz w:val="24"/>
          <w:szCs w:val="24"/>
        </w:rPr>
        <w:t xml:space="preserve">.  </w:t>
      </w:r>
    </w:p>
    <w:p w14:paraId="4F6D6B35" w14:textId="70E26C3C" w:rsidR="004B715E" w:rsidRDefault="004B715E"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‘There will be parents/carers who themselves have additional learning needs; parents/carers who are under stress, for example through poverty; parents/carers who have had bad experiences at school themselves and are disaffected with education. There are also those who just see their</w:t>
      </w:r>
      <w:r w:rsidR="00B63F70">
        <w:rPr>
          <w:rFonts w:ascii="Times New Roman" w:hAnsi="Times New Roman" w:cs="Times New Roman"/>
          <w:sz w:val="24"/>
          <w:szCs w:val="24"/>
        </w:rPr>
        <w:t xml:space="preserve"> </w:t>
      </w:r>
      <w:r>
        <w:rPr>
          <w:rFonts w:ascii="Times New Roman" w:hAnsi="Times New Roman" w:cs="Times New Roman"/>
          <w:sz w:val="24"/>
          <w:szCs w:val="24"/>
        </w:rPr>
        <w:t>childre</w:t>
      </w:r>
      <w:r w:rsidR="00B63F70">
        <w:rPr>
          <w:rFonts w:ascii="Times New Roman" w:hAnsi="Times New Roman" w:cs="Times New Roman"/>
          <w:sz w:val="24"/>
          <w:szCs w:val="24"/>
        </w:rPr>
        <w:t xml:space="preserve">n’s </w:t>
      </w:r>
      <w:r>
        <w:rPr>
          <w:rFonts w:ascii="Times New Roman" w:hAnsi="Times New Roman" w:cs="Times New Roman"/>
          <w:sz w:val="24"/>
          <w:szCs w:val="24"/>
        </w:rPr>
        <w:t>learning as being the  and feel ‘it’s nothing to do with me’.</w:t>
      </w:r>
      <w:r w:rsidR="00672130">
        <w:rPr>
          <w:rFonts w:ascii="Times New Roman" w:hAnsi="Times New Roman" w:cs="Times New Roman"/>
          <w:sz w:val="24"/>
          <w:szCs w:val="24"/>
        </w:rPr>
        <w:t xml:space="preserve"> (p8)</w:t>
      </w:r>
    </w:p>
    <w:p w14:paraId="003DFCB1" w14:textId="4F5152D8" w:rsidR="004B715E" w:rsidRDefault="00B63F70"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4B715E">
        <w:rPr>
          <w:rFonts w:ascii="Times New Roman" w:hAnsi="Times New Roman" w:cs="Times New Roman"/>
          <w:sz w:val="24"/>
          <w:szCs w:val="24"/>
        </w:rPr>
        <w:t>ll educationalists would have encountered such parents and it is important that those involved in a child’s learning have strategies in order to overcome any barriers to inclusion. It is interesting to explore whether increased engagement can help to overcome these barriers. For example, what evidence is there to support that it is of any benefit to spend extra time and resources trying to engage disaffected parents who may only contribute negatively to a child progress in school? Also, how is engagement achieved successfully?</w:t>
      </w:r>
    </w:p>
    <w:p w14:paraId="2978E1C9" w14:textId="2DD1570B" w:rsidR="00E916FF" w:rsidRDefault="004B715E"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Investigating what evidence there is to support the advantages of engaging parents, </w:t>
      </w:r>
      <w:proofErr w:type="spellStart"/>
      <w:r>
        <w:rPr>
          <w:rFonts w:ascii="Times New Roman" w:hAnsi="Times New Roman" w:cs="Times New Roman"/>
          <w:sz w:val="24"/>
          <w:szCs w:val="24"/>
        </w:rPr>
        <w:t>Desforges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Abouchaar</w:t>
      </w:r>
      <w:proofErr w:type="spellEnd"/>
      <w:r>
        <w:rPr>
          <w:rFonts w:ascii="Times New Roman" w:hAnsi="Times New Roman" w:cs="Times New Roman"/>
          <w:sz w:val="24"/>
          <w:szCs w:val="24"/>
        </w:rPr>
        <w:t xml:space="preserve"> (2003) researched the impact of parental involvement on pupil achievement. They reviewed and analysed  much research and concluded tha</w:t>
      </w:r>
      <w:r w:rsidR="00672130">
        <w:rPr>
          <w:rFonts w:ascii="Times New Roman" w:hAnsi="Times New Roman" w:cs="Times New Roman"/>
          <w:sz w:val="24"/>
          <w:szCs w:val="24"/>
        </w:rPr>
        <w:t>t</w:t>
      </w:r>
      <w:r w:rsidR="002F582A">
        <w:rPr>
          <w:rFonts w:ascii="Times New Roman" w:hAnsi="Times New Roman" w:cs="Times New Roman"/>
          <w:sz w:val="24"/>
          <w:szCs w:val="24"/>
        </w:rPr>
        <w:t xml:space="preserve">, </w:t>
      </w:r>
      <w:r w:rsidR="00672130">
        <w:rPr>
          <w:rFonts w:ascii="Times New Roman" w:hAnsi="Times New Roman" w:cs="Times New Roman"/>
          <w:sz w:val="24"/>
          <w:szCs w:val="24"/>
        </w:rPr>
        <w:t>‘pa</w:t>
      </w:r>
      <w:r w:rsidRPr="00037D59">
        <w:rPr>
          <w:rFonts w:ascii="Times New Roman" w:hAnsi="Times New Roman" w:cs="Times New Roman"/>
          <w:sz w:val="24"/>
          <w:szCs w:val="24"/>
        </w:rPr>
        <w:t>rental involvement has a significant effect on children’s achievement and adjustment even after all other factors (such as social class, maternal education and poverty) have been take</w:t>
      </w:r>
      <w:r>
        <w:rPr>
          <w:rFonts w:ascii="Times New Roman" w:hAnsi="Times New Roman" w:cs="Times New Roman"/>
          <w:sz w:val="24"/>
          <w:szCs w:val="24"/>
        </w:rPr>
        <w:t>n</w:t>
      </w:r>
      <w:r w:rsidRPr="00037D59">
        <w:rPr>
          <w:rFonts w:ascii="Times New Roman" w:hAnsi="Times New Roman" w:cs="Times New Roman"/>
          <w:sz w:val="24"/>
          <w:szCs w:val="24"/>
        </w:rPr>
        <w:t xml:space="preserve"> out of the equation between children’s aptitudes and their achievement</w:t>
      </w:r>
      <w:r>
        <w:rPr>
          <w:rFonts w:ascii="Times New Roman" w:hAnsi="Times New Roman" w:cs="Times New Roman"/>
          <w:sz w:val="24"/>
          <w:szCs w:val="24"/>
        </w:rPr>
        <w:t>’</w:t>
      </w:r>
      <w:r w:rsidR="00FD53CA">
        <w:rPr>
          <w:rFonts w:ascii="Times New Roman" w:hAnsi="Times New Roman" w:cs="Times New Roman"/>
          <w:sz w:val="24"/>
          <w:szCs w:val="24"/>
        </w:rPr>
        <w:t>.</w:t>
      </w:r>
      <w:r w:rsidR="001A401E">
        <w:rPr>
          <w:rFonts w:ascii="Times New Roman" w:hAnsi="Times New Roman" w:cs="Times New Roman"/>
          <w:sz w:val="24"/>
          <w:szCs w:val="24"/>
        </w:rPr>
        <w:t xml:space="preserve"> </w:t>
      </w:r>
      <w:proofErr w:type="spellStart"/>
      <w:r>
        <w:rPr>
          <w:rFonts w:ascii="Times New Roman" w:hAnsi="Times New Roman" w:cs="Times New Roman"/>
          <w:sz w:val="24"/>
          <w:szCs w:val="24"/>
        </w:rPr>
        <w:t>Desforges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Abouchaar</w:t>
      </w:r>
      <w:proofErr w:type="spellEnd"/>
      <w:r>
        <w:rPr>
          <w:rFonts w:ascii="Times New Roman" w:hAnsi="Times New Roman" w:cs="Times New Roman"/>
          <w:sz w:val="24"/>
          <w:szCs w:val="24"/>
        </w:rPr>
        <w:t xml:space="preserve"> recognised that there is a significant difference in the effect when parents’ involvement was spontaneous as opposed to cases where intervention had to be in place in order to enhance parental involvement. So, it is all very well to state that parental engagement enhances a child performance at school, which may very well be the case for parents who are already interested and confident about their ability to contribute and participate in their child’s education. However, where interventions have to be put in place in order to engage all parents, the interventions must be successful if the efforts are rewarded. Therefore, it is important to explore what interventions can be put in place to ensure all parents are engaged with their child’s school. The Welsh government has produced a toolkit of resources which are designed to help families to engage with the school. There are two relevant publications, The</w:t>
      </w:r>
      <w:r w:rsidR="009900A9">
        <w:rPr>
          <w:rFonts w:ascii="Times New Roman" w:hAnsi="Times New Roman" w:cs="Times New Roman"/>
          <w:sz w:val="24"/>
          <w:szCs w:val="24"/>
        </w:rPr>
        <w:t xml:space="preserve"> </w:t>
      </w:r>
      <w:r w:rsidR="00D06956">
        <w:rPr>
          <w:rFonts w:ascii="Times New Roman" w:hAnsi="Times New Roman" w:cs="Times New Roman"/>
          <w:sz w:val="24"/>
          <w:szCs w:val="24"/>
        </w:rPr>
        <w:t xml:space="preserve">first publication is </w:t>
      </w:r>
      <w:proofErr w:type="spellStart"/>
      <w:r>
        <w:rPr>
          <w:rFonts w:ascii="Times New Roman" w:hAnsi="Times New Roman" w:cs="Times New Roman"/>
          <w:sz w:val="24"/>
          <w:szCs w:val="24"/>
        </w:rPr>
        <w:t>FaCE</w:t>
      </w:r>
      <w:proofErr w:type="spellEnd"/>
      <w:r>
        <w:rPr>
          <w:rFonts w:ascii="Times New Roman" w:hAnsi="Times New Roman" w:cs="Times New Roman"/>
          <w:sz w:val="24"/>
          <w:szCs w:val="24"/>
        </w:rPr>
        <w:t xml:space="preserve"> the challenge</w:t>
      </w:r>
      <w:r w:rsidR="00D06956">
        <w:rPr>
          <w:rFonts w:ascii="Times New Roman" w:hAnsi="Times New Roman" w:cs="Times New Roman"/>
          <w:sz w:val="24"/>
          <w:szCs w:val="24"/>
        </w:rPr>
        <w:t xml:space="preserve"> together toolkit, main guidance </w:t>
      </w:r>
      <w:proofErr w:type="gramStart"/>
      <w:r w:rsidR="00D06956">
        <w:rPr>
          <w:rFonts w:ascii="Times New Roman" w:hAnsi="Times New Roman" w:cs="Times New Roman"/>
          <w:sz w:val="24"/>
          <w:szCs w:val="24"/>
        </w:rPr>
        <w:t xml:space="preserve">and </w:t>
      </w:r>
      <w:r>
        <w:rPr>
          <w:rFonts w:ascii="Times New Roman" w:hAnsi="Times New Roman" w:cs="Times New Roman"/>
          <w:sz w:val="24"/>
          <w:szCs w:val="24"/>
        </w:rPr>
        <w:t xml:space="preserve"> </w:t>
      </w:r>
      <w:r w:rsidR="00D06956">
        <w:rPr>
          <w:rFonts w:ascii="Times New Roman" w:hAnsi="Times New Roman" w:cs="Times New Roman"/>
          <w:sz w:val="24"/>
          <w:szCs w:val="24"/>
        </w:rPr>
        <w:t>this</w:t>
      </w:r>
      <w:proofErr w:type="gramEnd"/>
      <w:r w:rsidR="00D06956">
        <w:rPr>
          <w:rFonts w:ascii="Times New Roman" w:hAnsi="Times New Roman" w:cs="Times New Roman"/>
          <w:sz w:val="24"/>
          <w:szCs w:val="24"/>
        </w:rPr>
        <w:t xml:space="preserve">  considers five different themes. Theme three is ‘Welcoming families to engage with the school’. Associated with theme three are a pack of nine resources. This investigation will examine the content of resource three, ‘Reaching all Families’</w:t>
      </w:r>
      <w:r w:rsidR="00FD53CA">
        <w:rPr>
          <w:rFonts w:ascii="Times New Roman" w:hAnsi="Times New Roman" w:cs="Times New Roman"/>
          <w:sz w:val="24"/>
          <w:szCs w:val="24"/>
        </w:rPr>
        <w:t>,</w:t>
      </w:r>
      <w:r>
        <w:rPr>
          <w:rFonts w:ascii="Times New Roman" w:hAnsi="Times New Roman" w:cs="Times New Roman"/>
          <w:sz w:val="24"/>
          <w:szCs w:val="24"/>
        </w:rPr>
        <w:t xml:space="preserve"> </w:t>
      </w:r>
      <w:r w:rsidR="00D06956">
        <w:rPr>
          <w:rFonts w:ascii="Times New Roman" w:hAnsi="Times New Roman" w:cs="Times New Roman"/>
          <w:sz w:val="24"/>
          <w:szCs w:val="24"/>
        </w:rPr>
        <w:t>t</w:t>
      </w:r>
      <w:r>
        <w:rPr>
          <w:rFonts w:ascii="Times New Roman" w:hAnsi="Times New Roman" w:cs="Times New Roman"/>
          <w:sz w:val="24"/>
          <w:szCs w:val="24"/>
        </w:rPr>
        <w:t xml:space="preserve">his resource will be </w:t>
      </w:r>
      <w:r w:rsidR="00D06956">
        <w:rPr>
          <w:rFonts w:ascii="Times New Roman" w:hAnsi="Times New Roman" w:cs="Times New Roman"/>
          <w:sz w:val="24"/>
          <w:szCs w:val="24"/>
        </w:rPr>
        <w:t xml:space="preserve">used to further </w:t>
      </w:r>
      <w:r>
        <w:rPr>
          <w:rFonts w:ascii="Times New Roman" w:hAnsi="Times New Roman" w:cs="Times New Roman"/>
          <w:sz w:val="24"/>
          <w:szCs w:val="24"/>
        </w:rPr>
        <w:t xml:space="preserve">explore how increased parental engagement can overcome any </w:t>
      </w:r>
      <w:r>
        <w:rPr>
          <w:rFonts w:ascii="Times New Roman" w:hAnsi="Times New Roman" w:cs="Times New Roman"/>
          <w:sz w:val="24"/>
          <w:szCs w:val="24"/>
        </w:rPr>
        <w:lastRenderedPageBreak/>
        <w:t>barriers to inclusion.</w:t>
      </w:r>
      <w:r w:rsidR="00E916FF" w:rsidRPr="00E916FF">
        <w:rPr>
          <w:rFonts w:ascii="Times New Roman" w:hAnsi="Times New Roman" w:cs="Times New Roman"/>
          <w:sz w:val="24"/>
          <w:szCs w:val="24"/>
        </w:rPr>
        <w:t xml:space="preserve"> </w:t>
      </w:r>
      <w:r w:rsidR="00E916FF">
        <w:rPr>
          <w:rFonts w:ascii="Times New Roman" w:hAnsi="Times New Roman" w:cs="Times New Roman"/>
          <w:sz w:val="24"/>
          <w:szCs w:val="24"/>
        </w:rPr>
        <w:t xml:space="preserve"> First of all</w:t>
      </w:r>
      <w:r w:rsidR="001A401E">
        <w:rPr>
          <w:rFonts w:ascii="Times New Roman" w:hAnsi="Times New Roman" w:cs="Times New Roman"/>
          <w:sz w:val="24"/>
          <w:szCs w:val="24"/>
        </w:rPr>
        <w:t>,</w:t>
      </w:r>
      <w:r w:rsidR="00E916FF">
        <w:rPr>
          <w:rFonts w:ascii="Times New Roman" w:hAnsi="Times New Roman" w:cs="Times New Roman"/>
          <w:sz w:val="24"/>
          <w:szCs w:val="24"/>
        </w:rPr>
        <w:t xml:space="preserve"> it is necessary to identify who these parents are likely to be. Resource three</w:t>
      </w:r>
      <w:r w:rsidR="001A401E">
        <w:rPr>
          <w:rFonts w:ascii="Times New Roman" w:hAnsi="Times New Roman" w:cs="Times New Roman"/>
          <w:sz w:val="24"/>
          <w:szCs w:val="24"/>
        </w:rPr>
        <w:t>,</w:t>
      </w:r>
      <w:r w:rsidR="00E916FF">
        <w:rPr>
          <w:rFonts w:ascii="Times New Roman" w:hAnsi="Times New Roman" w:cs="Times New Roman"/>
          <w:sz w:val="24"/>
          <w:szCs w:val="24"/>
        </w:rPr>
        <w:t xml:space="preserve"> </w:t>
      </w:r>
      <w:r w:rsidR="00D06956">
        <w:rPr>
          <w:rFonts w:ascii="Times New Roman" w:hAnsi="Times New Roman" w:cs="Times New Roman"/>
          <w:sz w:val="24"/>
          <w:szCs w:val="24"/>
        </w:rPr>
        <w:t xml:space="preserve">states </w:t>
      </w:r>
      <w:r w:rsidR="00E916FF">
        <w:rPr>
          <w:rFonts w:ascii="Times New Roman" w:hAnsi="Times New Roman" w:cs="Times New Roman"/>
          <w:sz w:val="24"/>
          <w:szCs w:val="24"/>
        </w:rPr>
        <w:t xml:space="preserve"> the following </w:t>
      </w:r>
    </w:p>
    <w:p w14:paraId="1D7A9B43" w14:textId="77777777" w:rsidR="00E916FF" w:rsidRPr="00375019" w:rsidRDefault="00E916FF" w:rsidP="00672130">
      <w:pPr>
        <w:spacing w:line="360" w:lineRule="auto"/>
        <w:jc w:val="both"/>
        <w:rPr>
          <w:rFonts w:ascii="Times New Roman" w:hAnsi="Times New Roman" w:cs="Times New Roman"/>
          <w:sz w:val="24"/>
          <w:szCs w:val="24"/>
        </w:rPr>
      </w:pPr>
      <w:r w:rsidRPr="00375019">
        <w:rPr>
          <w:rFonts w:ascii="Times New Roman" w:hAnsi="Times New Roman" w:cs="Times New Roman"/>
          <w:sz w:val="24"/>
          <w:szCs w:val="24"/>
        </w:rPr>
        <w:t xml:space="preserve">Groups that on average tend to find it more difficult to engage with schools are: </w:t>
      </w:r>
    </w:p>
    <w:p w14:paraId="03A31882" w14:textId="77777777" w:rsidR="00E916FF" w:rsidRPr="00375019" w:rsidRDefault="00E916FF" w:rsidP="00672130">
      <w:pPr>
        <w:spacing w:line="240" w:lineRule="auto"/>
        <w:jc w:val="both"/>
        <w:rPr>
          <w:rFonts w:ascii="Times New Roman" w:hAnsi="Times New Roman" w:cs="Times New Roman"/>
          <w:sz w:val="24"/>
          <w:szCs w:val="24"/>
        </w:rPr>
      </w:pPr>
      <w:r w:rsidRPr="00375019">
        <w:rPr>
          <w:rFonts w:ascii="Times New Roman" w:hAnsi="Times New Roman" w:cs="Times New Roman"/>
          <w:sz w:val="24"/>
          <w:szCs w:val="24"/>
        </w:rPr>
        <w:t>• low-income families</w:t>
      </w:r>
    </w:p>
    <w:p w14:paraId="22EFEB6D" w14:textId="77777777" w:rsidR="00E916FF" w:rsidRPr="00375019" w:rsidRDefault="00E916FF" w:rsidP="00672130">
      <w:pPr>
        <w:spacing w:line="240" w:lineRule="auto"/>
        <w:jc w:val="both"/>
        <w:rPr>
          <w:rFonts w:ascii="Times New Roman" w:hAnsi="Times New Roman" w:cs="Times New Roman"/>
          <w:sz w:val="24"/>
          <w:szCs w:val="24"/>
        </w:rPr>
      </w:pPr>
      <w:r w:rsidRPr="00375019">
        <w:rPr>
          <w:rFonts w:ascii="Times New Roman" w:hAnsi="Times New Roman" w:cs="Times New Roman"/>
          <w:sz w:val="24"/>
          <w:szCs w:val="24"/>
        </w:rPr>
        <w:t xml:space="preserve"> • dads</w:t>
      </w:r>
    </w:p>
    <w:p w14:paraId="692770EA" w14:textId="77777777" w:rsidR="00E916FF" w:rsidRPr="00375019" w:rsidRDefault="00E916FF" w:rsidP="00672130">
      <w:pPr>
        <w:spacing w:line="240" w:lineRule="auto"/>
        <w:jc w:val="both"/>
        <w:rPr>
          <w:rFonts w:ascii="Times New Roman" w:hAnsi="Times New Roman" w:cs="Times New Roman"/>
          <w:sz w:val="24"/>
          <w:szCs w:val="24"/>
        </w:rPr>
      </w:pPr>
      <w:r w:rsidRPr="00375019">
        <w:rPr>
          <w:rFonts w:ascii="Times New Roman" w:hAnsi="Times New Roman" w:cs="Times New Roman"/>
          <w:sz w:val="24"/>
          <w:szCs w:val="24"/>
        </w:rPr>
        <w:t xml:space="preserve"> • grandparents</w:t>
      </w:r>
    </w:p>
    <w:p w14:paraId="2923A351" w14:textId="77777777" w:rsidR="00E916FF" w:rsidRPr="00375019" w:rsidRDefault="00E916FF" w:rsidP="00672130">
      <w:pPr>
        <w:spacing w:line="240" w:lineRule="auto"/>
        <w:jc w:val="both"/>
        <w:rPr>
          <w:rFonts w:ascii="Times New Roman" w:hAnsi="Times New Roman" w:cs="Times New Roman"/>
          <w:sz w:val="24"/>
          <w:szCs w:val="24"/>
        </w:rPr>
      </w:pPr>
      <w:r w:rsidRPr="00375019">
        <w:rPr>
          <w:rFonts w:ascii="Times New Roman" w:hAnsi="Times New Roman" w:cs="Times New Roman"/>
          <w:sz w:val="24"/>
          <w:szCs w:val="24"/>
        </w:rPr>
        <w:t xml:space="preserve"> • lone parents/carers</w:t>
      </w:r>
    </w:p>
    <w:p w14:paraId="573D19E4" w14:textId="77777777" w:rsidR="00E916FF" w:rsidRPr="00375019" w:rsidRDefault="00E916FF" w:rsidP="00672130">
      <w:pPr>
        <w:spacing w:line="240" w:lineRule="auto"/>
        <w:jc w:val="both"/>
        <w:rPr>
          <w:rFonts w:ascii="Times New Roman" w:hAnsi="Times New Roman" w:cs="Times New Roman"/>
          <w:sz w:val="24"/>
          <w:szCs w:val="24"/>
        </w:rPr>
      </w:pPr>
      <w:r w:rsidRPr="00375019">
        <w:rPr>
          <w:rFonts w:ascii="Times New Roman" w:hAnsi="Times New Roman" w:cs="Times New Roman"/>
          <w:sz w:val="24"/>
          <w:szCs w:val="24"/>
        </w:rPr>
        <w:t xml:space="preserve"> • Gypsy and Traveller families</w:t>
      </w:r>
    </w:p>
    <w:p w14:paraId="5E1713E5" w14:textId="77777777" w:rsidR="00E916FF" w:rsidRPr="00672130" w:rsidRDefault="00E916FF" w:rsidP="00672130">
      <w:pPr>
        <w:spacing w:line="240" w:lineRule="auto"/>
        <w:jc w:val="both"/>
        <w:rPr>
          <w:rFonts w:ascii="Times New Roman" w:hAnsi="Times New Roman" w:cs="Times New Roman"/>
          <w:color w:val="000000" w:themeColor="text1"/>
          <w:sz w:val="24"/>
          <w:szCs w:val="24"/>
        </w:rPr>
      </w:pPr>
      <w:r w:rsidRPr="00375019">
        <w:rPr>
          <w:rFonts w:ascii="Times New Roman" w:hAnsi="Times New Roman" w:cs="Times New Roman"/>
          <w:sz w:val="24"/>
          <w:szCs w:val="24"/>
        </w:rPr>
        <w:t xml:space="preserve"> • carers of looked after children (LAC)</w:t>
      </w:r>
    </w:p>
    <w:p w14:paraId="366330C0" w14:textId="77777777" w:rsidR="00E916FF" w:rsidRPr="00672130" w:rsidRDefault="00E916FF" w:rsidP="00672130">
      <w:pPr>
        <w:spacing w:line="240" w:lineRule="auto"/>
        <w:jc w:val="both"/>
        <w:rPr>
          <w:rFonts w:ascii="Times New Roman" w:hAnsi="Times New Roman" w:cs="Times New Roman"/>
          <w:color w:val="000000" w:themeColor="text1"/>
          <w:sz w:val="24"/>
          <w:szCs w:val="24"/>
        </w:rPr>
      </w:pPr>
      <w:r w:rsidRPr="00672130">
        <w:rPr>
          <w:rFonts w:ascii="Times New Roman" w:hAnsi="Times New Roman" w:cs="Times New Roman"/>
          <w:color w:val="000000" w:themeColor="text1"/>
          <w:sz w:val="24"/>
          <w:szCs w:val="24"/>
        </w:rPr>
        <w:t xml:space="preserve"> • parents/carers with poor health</w:t>
      </w:r>
    </w:p>
    <w:p w14:paraId="1652198F" w14:textId="77777777" w:rsidR="00E916FF" w:rsidRPr="00375019" w:rsidRDefault="00E916FF" w:rsidP="00672130">
      <w:pPr>
        <w:spacing w:line="240" w:lineRule="auto"/>
        <w:jc w:val="both"/>
        <w:rPr>
          <w:rFonts w:ascii="Times New Roman" w:hAnsi="Times New Roman" w:cs="Times New Roman"/>
          <w:sz w:val="24"/>
          <w:szCs w:val="24"/>
        </w:rPr>
      </w:pPr>
      <w:r w:rsidRPr="00672130">
        <w:rPr>
          <w:rFonts w:ascii="Times New Roman" w:hAnsi="Times New Roman" w:cs="Times New Roman"/>
          <w:color w:val="000000" w:themeColor="text1"/>
          <w:sz w:val="24"/>
          <w:szCs w:val="24"/>
        </w:rPr>
        <w:t xml:space="preserve"> • parents/carers of poor attendees or those at risk </w:t>
      </w:r>
      <w:r w:rsidRPr="00375019">
        <w:rPr>
          <w:rFonts w:ascii="Times New Roman" w:hAnsi="Times New Roman" w:cs="Times New Roman"/>
          <w:sz w:val="24"/>
          <w:szCs w:val="24"/>
        </w:rPr>
        <w:t>of exclusion</w:t>
      </w:r>
    </w:p>
    <w:p w14:paraId="66AB3453" w14:textId="77777777" w:rsidR="00E916FF" w:rsidRPr="00375019" w:rsidRDefault="00E916FF" w:rsidP="00672130">
      <w:pPr>
        <w:spacing w:line="240" w:lineRule="auto"/>
        <w:jc w:val="both"/>
        <w:rPr>
          <w:rFonts w:ascii="Times New Roman" w:hAnsi="Times New Roman" w:cs="Times New Roman"/>
          <w:sz w:val="24"/>
          <w:szCs w:val="24"/>
        </w:rPr>
      </w:pPr>
      <w:r w:rsidRPr="00375019">
        <w:rPr>
          <w:rFonts w:ascii="Times New Roman" w:hAnsi="Times New Roman" w:cs="Times New Roman"/>
          <w:sz w:val="24"/>
          <w:szCs w:val="24"/>
        </w:rPr>
        <w:t xml:space="preserve"> • families with English as an Additional Language (EAL) </w:t>
      </w:r>
    </w:p>
    <w:p w14:paraId="510348E4" w14:textId="77777777" w:rsidR="00E916FF" w:rsidRPr="00375019" w:rsidRDefault="00E916FF" w:rsidP="00672130">
      <w:pPr>
        <w:spacing w:line="240" w:lineRule="auto"/>
        <w:jc w:val="both"/>
        <w:rPr>
          <w:rFonts w:ascii="Times New Roman" w:hAnsi="Times New Roman" w:cs="Times New Roman"/>
          <w:sz w:val="24"/>
          <w:szCs w:val="24"/>
        </w:rPr>
      </w:pPr>
      <w:r w:rsidRPr="00375019">
        <w:rPr>
          <w:rFonts w:ascii="Times New Roman" w:hAnsi="Times New Roman" w:cs="Times New Roman"/>
          <w:sz w:val="24"/>
          <w:szCs w:val="24"/>
        </w:rPr>
        <w:t>• full-time workers</w:t>
      </w:r>
    </w:p>
    <w:p w14:paraId="06102C85" w14:textId="77777777" w:rsidR="00E916FF" w:rsidRPr="00375019" w:rsidRDefault="00E916FF" w:rsidP="00672130">
      <w:pPr>
        <w:spacing w:line="240" w:lineRule="auto"/>
        <w:jc w:val="both"/>
        <w:rPr>
          <w:rFonts w:ascii="Times New Roman" w:hAnsi="Times New Roman" w:cs="Times New Roman"/>
          <w:sz w:val="24"/>
          <w:szCs w:val="24"/>
        </w:rPr>
      </w:pPr>
      <w:r w:rsidRPr="00375019">
        <w:rPr>
          <w:rFonts w:ascii="Times New Roman" w:hAnsi="Times New Roman" w:cs="Times New Roman"/>
          <w:sz w:val="24"/>
          <w:szCs w:val="24"/>
        </w:rPr>
        <w:t xml:space="preserve"> • families living at a distance from the school. </w:t>
      </w:r>
    </w:p>
    <w:p w14:paraId="3588AE0D" w14:textId="1DC7393A" w:rsidR="00E916FF" w:rsidRDefault="00D06956" w:rsidP="00672130">
      <w:pPr>
        <w:spacing w:line="360" w:lineRule="auto"/>
        <w:jc w:val="right"/>
        <w:rPr>
          <w:rFonts w:ascii="Times New Roman" w:hAnsi="Times New Roman" w:cs="Times New Roman"/>
          <w:sz w:val="24"/>
          <w:szCs w:val="24"/>
        </w:rPr>
      </w:pPr>
      <w:r>
        <w:rPr>
          <w:rFonts w:ascii="Times New Roman" w:hAnsi="Times New Roman" w:cs="Times New Roman"/>
          <w:sz w:val="24"/>
          <w:szCs w:val="24"/>
        </w:rPr>
        <w:t>Resource 3</w:t>
      </w:r>
      <w:r w:rsidR="00E916FF" w:rsidRPr="00375019">
        <w:rPr>
          <w:rFonts w:ascii="Times New Roman" w:hAnsi="Times New Roman" w:cs="Times New Roman"/>
          <w:sz w:val="24"/>
          <w:szCs w:val="24"/>
        </w:rPr>
        <w:t xml:space="preserve"> (2016) Page 28 </w:t>
      </w:r>
    </w:p>
    <w:p w14:paraId="578A0A5A" w14:textId="52826826" w:rsidR="00E916FF" w:rsidRPr="00E5686C" w:rsidRDefault="00E916FF" w:rsidP="00672130">
      <w:pPr>
        <w:spacing w:line="360" w:lineRule="auto"/>
        <w:jc w:val="both"/>
        <w:rPr>
          <w:rFonts w:ascii="Times New Roman" w:hAnsi="Times New Roman" w:cs="Times New Roman"/>
          <w:sz w:val="24"/>
          <w:szCs w:val="24"/>
        </w:rPr>
      </w:pPr>
      <w:r w:rsidRPr="00E5686C">
        <w:rPr>
          <w:rFonts w:ascii="Times New Roman" w:hAnsi="Times New Roman" w:cs="Times New Roman"/>
          <w:sz w:val="24"/>
          <w:szCs w:val="24"/>
        </w:rPr>
        <w:t>Interestingly, these groups are what educationalists usually consider as vulnerable groups and are more likely to have pupils with ALN. However</w:t>
      </w:r>
      <w:r>
        <w:rPr>
          <w:rFonts w:ascii="Times New Roman" w:hAnsi="Times New Roman" w:cs="Times New Roman"/>
          <w:sz w:val="24"/>
          <w:szCs w:val="24"/>
        </w:rPr>
        <w:t>,</w:t>
      </w:r>
      <w:r w:rsidRPr="00E5686C">
        <w:rPr>
          <w:rFonts w:ascii="Times New Roman" w:hAnsi="Times New Roman" w:cs="Times New Roman"/>
          <w:sz w:val="24"/>
          <w:szCs w:val="24"/>
        </w:rPr>
        <w:t xml:space="preserve"> the document slightly contradicts itself on page 42 when it states that </w:t>
      </w:r>
      <w:r w:rsidRPr="00804B5A">
        <w:rPr>
          <w:rFonts w:ascii="Times New Roman" w:hAnsi="Times New Roman" w:cs="Times New Roman"/>
          <w:sz w:val="24"/>
          <w:szCs w:val="24"/>
        </w:rPr>
        <w:t>‘Families of learners with additional learning needs (ALN) are not necessarily under-represented in school life, but it is very important that the school is able to engage with them well.’</w:t>
      </w:r>
      <w:r w:rsidRPr="00E5686C">
        <w:rPr>
          <w:rFonts w:ascii="Times New Roman" w:hAnsi="Times New Roman" w:cs="Times New Roman"/>
          <w:sz w:val="24"/>
          <w:szCs w:val="24"/>
        </w:rPr>
        <w:t xml:space="preserve"> A school should therefore make every attempt to engage all  the families of ALN pupils in order for inclusive education to be a success. Once the school identifies the families  who are not engaged </w:t>
      </w:r>
      <w:r>
        <w:rPr>
          <w:rFonts w:ascii="Times New Roman" w:hAnsi="Times New Roman" w:cs="Times New Roman"/>
          <w:sz w:val="24"/>
          <w:szCs w:val="24"/>
        </w:rPr>
        <w:t xml:space="preserve"> with them, </w:t>
      </w:r>
      <w:r w:rsidRPr="00E5686C">
        <w:rPr>
          <w:rFonts w:ascii="Times New Roman" w:hAnsi="Times New Roman" w:cs="Times New Roman"/>
          <w:sz w:val="24"/>
          <w:szCs w:val="24"/>
        </w:rPr>
        <w:t xml:space="preserve">they must understand what barriers </w:t>
      </w:r>
      <w:r>
        <w:rPr>
          <w:rFonts w:ascii="Times New Roman" w:hAnsi="Times New Roman" w:cs="Times New Roman"/>
          <w:sz w:val="24"/>
          <w:szCs w:val="24"/>
        </w:rPr>
        <w:t>exist</w:t>
      </w:r>
      <w:r w:rsidRPr="00E5686C">
        <w:rPr>
          <w:rFonts w:ascii="Times New Roman" w:hAnsi="Times New Roman" w:cs="Times New Roman"/>
          <w:sz w:val="24"/>
          <w:szCs w:val="24"/>
        </w:rPr>
        <w:t xml:space="preserve"> for individual families and decide on appropriate strategies to overcome these barriers. </w:t>
      </w:r>
    </w:p>
    <w:p w14:paraId="65BC1288" w14:textId="77777777" w:rsidR="00E916FF" w:rsidRDefault="00E916FF"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Auerbach (2012) highlighted the difficulties in engaging some parents and this related to the previous discussion on stereotyping. Auerbach stated ‘parents do not always perceive they are respected in schools. Low-income parents and parents of colour are keenly sensitive to signs of disrespect and rebuff’ </w:t>
      </w:r>
      <w:proofErr w:type="gramStart"/>
      <w:r>
        <w:rPr>
          <w:rFonts w:ascii="Times New Roman" w:hAnsi="Times New Roman" w:cs="Times New Roman"/>
          <w:sz w:val="24"/>
          <w:szCs w:val="24"/>
        </w:rPr>
        <w:t>Auerbach,  highlights</w:t>
      </w:r>
      <w:proofErr w:type="gramEnd"/>
      <w:r>
        <w:rPr>
          <w:rFonts w:ascii="Times New Roman" w:hAnsi="Times New Roman" w:cs="Times New Roman"/>
          <w:sz w:val="24"/>
          <w:szCs w:val="24"/>
        </w:rPr>
        <w:t xml:space="preserve"> the importance of educators being aware of ‘these reactions and may need to assess their own beliefs and practices in this area.’ </w:t>
      </w:r>
      <w:proofErr w:type="gramStart"/>
      <w:r>
        <w:rPr>
          <w:rFonts w:ascii="Times New Roman" w:hAnsi="Times New Roman" w:cs="Times New Roman"/>
          <w:sz w:val="24"/>
          <w:szCs w:val="24"/>
        </w:rPr>
        <w:t>Auerbach,</w:t>
      </w:r>
      <w:proofErr w:type="gramEnd"/>
      <w:r>
        <w:rPr>
          <w:rFonts w:ascii="Times New Roman" w:hAnsi="Times New Roman" w:cs="Times New Roman"/>
          <w:sz w:val="24"/>
          <w:szCs w:val="24"/>
        </w:rPr>
        <w:t xml:space="preserve"> concludes that ‘school leaders are often left without the skills, tools and means to support authentic alliances’. This conclusion indicates that however desirable, successful family engagement can be difficult to achieve. </w:t>
      </w:r>
    </w:p>
    <w:p w14:paraId="7B1FE490" w14:textId="77777777" w:rsidR="00E916FF" w:rsidRPr="00497247" w:rsidRDefault="00E916FF" w:rsidP="00672130">
      <w:pPr>
        <w:spacing w:line="360" w:lineRule="auto"/>
        <w:jc w:val="both"/>
        <w:rPr>
          <w:rFonts w:ascii="Times New Roman" w:hAnsi="Times New Roman" w:cs="Times New Roman"/>
          <w:sz w:val="24"/>
          <w:szCs w:val="24"/>
        </w:rPr>
      </w:pPr>
      <w:r w:rsidRPr="00497247">
        <w:rPr>
          <w:rFonts w:ascii="Times New Roman" w:hAnsi="Times New Roman" w:cs="Times New Roman"/>
          <w:sz w:val="24"/>
          <w:szCs w:val="24"/>
        </w:rPr>
        <w:t>The toolkit, resource three suggests the following strategies in relation to ALN pupils</w:t>
      </w:r>
    </w:p>
    <w:p w14:paraId="11905D81" w14:textId="77777777" w:rsidR="00E916FF" w:rsidRPr="00497247" w:rsidRDefault="00E916FF" w:rsidP="00672130">
      <w:pPr>
        <w:spacing w:line="240" w:lineRule="auto"/>
        <w:jc w:val="both"/>
        <w:rPr>
          <w:rFonts w:ascii="Times New Roman" w:hAnsi="Times New Roman" w:cs="Times New Roman"/>
          <w:sz w:val="24"/>
          <w:szCs w:val="24"/>
        </w:rPr>
      </w:pPr>
      <w:r w:rsidRPr="00497247">
        <w:rPr>
          <w:rFonts w:ascii="Times New Roman" w:hAnsi="Times New Roman" w:cs="Times New Roman"/>
          <w:sz w:val="24"/>
          <w:szCs w:val="24"/>
        </w:rPr>
        <w:lastRenderedPageBreak/>
        <w:t>• Parents/carers with ALN children often have many appointments so arrange multi-agency meetings that have a clear focus on areas identified through person-centred planning.</w:t>
      </w:r>
    </w:p>
    <w:p w14:paraId="6A5FD4A2" w14:textId="77777777" w:rsidR="00E916FF" w:rsidRPr="00497247" w:rsidRDefault="00E916FF" w:rsidP="00672130">
      <w:pPr>
        <w:spacing w:line="240" w:lineRule="auto"/>
        <w:jc w:val="both"/>
        <w:rPr>
          <w:rFonts w:ascii="Times New Roman" w:hAnsi="Times New Roman" w:cs="Times New Roman"/>
          <w:sz w:val="24"/>
          <w:szCs w:val="24"/>
        </w:rPr>
      </w:pPr>
      <w:r w:rsidRPr="00497247">
        <w:rPr>
          <w:rFonts w:ascii="Times New Roman" w:hAnsi="Times New Roman" w:cs="Times New Roman"/>
          <w:sz w:val="24"/>
          <w:szCs w:val="24"/>
        </w:rPr>
        <w:t xml:space="preserve"> • Providing flexible training in specialist programmes so that parents/carers can develop the skills they need to support their child, e.g. Picture Exchange Communication Systems (PECS), sign-along sign language, Incredible Years, Early Bird.</w:t>
      </w:r>
    </w:p>
    <w:p w14:paraId="796D4295" w14:textId="77777777" w:rsidR="00E916FF" w:rsidRPr="00497247" w:rsidRDefault="00E916FF" w:rsidP="00672130">
      <w:pPr>
        <w:spacing w:line="240" w:lineRule="auto"/>
        <w:jc w:val="both"/>
        <w:rPr>
          <w:rFonts w:ascii="Times New Roman" w:hAnsi="Times New Roman" w:cs="Times New Roman"/>
          <w:sz w:val="24"/>
          <w:szCs w:val="24"/>
        </w:rPr>
      </w:pPr>
      <w:r w:rsidRPr="00497247">
        <w:rPr>
          <w:rFonts w:ascii="Times New Roman" w:hAnsi="Times New Roman" w:cs="Times New Roman"/>
          <w:sz w:val="24"/>
          <w:szCs w:val="24"/>
        </w:rPr>
        <w:t xml:space="preserve"> • Use home visits to support families, e.g. speech therapist and school staff work with parents/carers together at home to develop consistency of communication and behavioural approaches.</w:t>
      </w:r>
    </w:p>
    <w:p w14:paraId="6FA0585E" w14:textId="77777777" w:rsidR="00E916FF" w:rsidRPr="00497247" w:rsidRDefault="00E916FF" w:rsidP="00672130">
      <w:pPr>
        <w:spacing w:line="240" w:lineRule="auto"/>
        <w:jc w:val="both"/>
        <w:rPr>
          <w:rFonts w:ascii="Times New Roman" w:hAnsi="Times New Roman" w:cs="Times New Roman"/>
          <w:sz w:val="24"/>
          <w:szCs w:val="24"/>
        </w:rPr>
      </w:pPr>
      <w:r w:rsidRPr="00497247">
        <w:rPr>
          <w:rFonts w:ascii="Times New Roman" w:hAnsi="Times New Roman" w:cs="Times New Roman"/>
          <w:sz w:val="24"/>
          <w:szCs w:val="24"/>
        </w:rPr>
        <w:t xml:space="preserve"> • Arrange for informal support, e.g. through coffee mornings, aromatherapy sessions, etc. so that parents/carers are able to talk with other like-minded parents/carers and share some of the same issues. </w:t>
      </w:r>
    </w:p>
    <w:p w14:paraId="756B134B" w14:textId="499851C7" w:rsidR="00E916FF" w:rsidRDefault="00E916FF" w:rsidP="00672130">
      <w:pPr>
        <w:spacing w:line="240" w:lineRule="auto"/>
        <w:jc w:val="both"/>
        <w:rPr>
          <w:rFonts w:ascii="Times New Roman" w:hAnsi="Times New Roman" w:cs="Times New Roman"/>
          <w:sz w:val="24"/>
          <w:szCs w:val="24"/>
        </w:rPr>
      </w:pPr>
      <w:r w:rsidRPr="00497247">
        <w:rPr>
          <w:rFonts w:ascii="Times New Roman" w:hAnsi="Times New Roman" w:cs="Times New Roman"/>
          <w:sz w:val="24"/>
          <w:szCs w:val="24"/>
        </w:rPr>
        <w:t>• Get parent/carer input on their needs, using questionnaires and website links so parents/carers can ask for specific support, e.g. what sort of apps to buy for their child’s IT device for birthday, what’s available at transition, etc.</w:t>
      </w:r>
    </w:p>
    <w:p w14:paraId="73860C04" w14:textId="189302F5" w:rsidR="00BB1B23" w:rsidRPr="00497247" w:rsidRDefault="00BB1B23" w:rsidP="00672130">
      <w:pPr>
        <w:spacing w:line="360" w:lineRule="auto"/>
        <w:jc w:val="right"/>
        <w:rPr>
          <w:rFonts w:ascii="Times New Roman" w:hAnsi="Times New Roman" w:cs="Times New Roman"/>
          <w:sz w:val="24"/>
          <w:szCs w:val="24"/>
        </w:rPr>
      </w:pPr>
      <w:r>
        <w:rPr>
          <w:rFonts w:ascii="Times New Roman" w:hAnsi="Times New Roman" w:cs="Times New Roman"/>
          <w:sz w:val="24"/>
          <w:szCs w:val="24"/>
        </w:rPr>
        <w:t>Resource 3, page 42</w:t>
      </w:r>
    </w:p>
    <w:p w14:paraId="27D01BE9" w14:textId="0B5A2120" w:rsidR="00E916FF" w:rsidRDefault="00E916FF"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These are all relevant suggestions, but it is important that schools approach each family as an individual case and not all these strategies will be appropriate for every family. For example, parents with EAL</w:t>
      </w:r>
      <w:r w:rsidR="007D2AEA">
        <w:rPr>
          <w:rFonts w:ascii="Times New Roman" w:hAnsi="Times New Roman" w:cs="Times New Roman"/>
          <w:sz w:val="24"/>
          <w:szCs w:val="24"/>
        </w:rPr>
        <w:t xml:space="preserve"> (English as an Addition Language) </w:t>
      </w:r>
      <w:r>
        <w:rPr>
          <w:rFonts w:ascii="Times New Roman" w:hAnsi="Times New Roman" w:cs="Times New Roman"/>
          <w:sz w:val="24"/>
          <w:szCs w:val="24"/>
        </w:rPr>
        <w:t xml:space="preserve"> may find it difficult to attend sessions with other parents where they are expected to share issues, they may also need help to fill in questionnaires and using web links in English. It would be helpful in this case to involve a support worker who is  able to communicate  in their own language.</w:t>
      </w:r>
    </w:p>
    <w:p w14:paraId="75CB7044" w14:textId="0FA57A9D" w:rsidR="00E916FF" w:rsidRDefault="00E916FF"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inclusive education of pupils with additional learning needs concerns both parents and educationalists, many barriers to inclusion are associated with the actions and attitudes of both these parties. For example, parents and staff; not fully understanding what inclusion means, not being convinced that inclusion benefits all, being concerned that the child with additional learning needs may not be receiving the correct support from a trained professional, worried that extra time will be needed to attend meetings, may have low expectations of the learner’s potential. There is clearly a need for working in partnership. In order to promote this, it will mean implementing strategies which are designed to increase parental engagement. All schools therefore will have a duty to ensure the school is seen  welcoming environment for all families. </w:t>
      </w:r>
    </w:p>
    <w:p w14:paraId="5A5D90A1" w14:textId="5AE528AD" w:rsidR="00E916FF" w:rsidRDefault="00E916FF"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the school understands the circumstances of a family who is not engaging with their child’s education it is necessary to identify the likely barriers to engagement which are relevant for a family. </w:t>
      </w:r>
      <w:r w:rsidR="006D01C1">
        <w:rPr>
          <w:rFonts w:ascii="Times New Roman" w:hAnsi="Times New Roman" w:cs="Times New Roman"/>
          <w:sz w:val="24"/>
          <w:szCs w:val="24"/>
        </w:rPr>
        <w:t>Family circumstances can themselves be barriers to engagement and these are identified in the resource, it is quite obvious that some of these barriers will be more difficult than others to overcome. The resource identifies barriers that educationalists should be aware of, these are</w:t>
      </w:r>
      <w:r w:rsidR="00704423">
        <w:rPr>
          <w:rFonts w:ascii="Times New Roman" w:hAnsi="Times New Roman" w:cs="Times New Roman"/>
          <w:sz w:val="24"/>
          <w:szCs w:val="24"/>
        </w:rPr>
        <w:t xml:space="preserve">; time pressures of family life, family circumstances, geography and physical </w:t>
      </w:r>
      <w:r w:rsidR="00704423">
        <w:rPr>
          <w:rFonts w:ascii="Times New Roman" w:hAnsi="Times New Roman" w:cs="Times New Roman"/>
          <w:sz w:val="24"/>
          <w:szCs w:val="24"/>
        </w:rPr>
        <w:lastRenderedPageBreak/>
        <w:t>barriers, lack of confidence, suspicion and mistrust, unfamiliarity. (p 29). The first three barriers require a school to have a knowledge and understanding of the family’s circumstances and practical actions to ensure families are not disadvantaged by their circumstances need to be put in place to improve a family’s chances of engaging with  their child’s learning.  Where barrier involve attitudes, this is more difficult to address and quite rightly the resource highlights that the school has also a responsibility to be aware of how attitudes can  create additional barriers. Therefore</w:t>
      </w:r>
      <w:r w:rsidR="00BB1B23">
        <w:rPr>
          <w:rFonts w:ascii="Times New Roman" w:hAnsi="Times New Roman" w:cs="Times New Roman"/>
          <w:sz w:val="24"/>
          <w:szCs w:val="24"/>
        </w:rPr>
        <w:t>,</w:t>
      </w:r>
      <w:r w:rsidR="00704423">
        <w:rPr>
          <w:rFonts w:ascii="Times New Roman" w:hAnsi="Times New Roman" w:cs="Times New Roman"/>
          <w:sz w:val="24"/>
          <w:szCs w:val="24"/>
        </w:rPr>
        <w:t xml:space="preserve"> parents and educationalists must be aware of the need to avoid stereotyping.</w:t>
      </w:r>
    </w:p>
    <w:p w14:paraId="79DFACFC" w14:textId="77777777" w:rsidR="00B83E17" w:rsidRDefault="00B83E17"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inclusion to be successful it is important to understand how people’s stereotypical  attitudes to pupils with ALN can affect the process.  The Welsh government document Improving Schools(2012) promotes inclusive education and stated </w:t>
      </w:r>
      <w:r>
        <w:t>,</w:t>
      </w:r>
    </w:p>
    <w:p w14:paraId="14FC3423" w14:textId="77777777" w:rsidR="00B83E17" w:rsidRPr="001C7A21" w:rsidRDefault="00B83E17" w:rsidP="00672130">
      <w:pPr>
        <w:pStyle w:val="ListParagraph"/>
        <w:numPr>
          <w:ilvl w:val="0"/>
          <w:numId w:val="1"/>
        </w:numPr>
        <w:spacing w:line="360" w:lineRule="auto"/>
        <w:jc w:val="both"/>
        <w:rPr>
          <w:rFonts w:ascii="Times New Roman" w:hAnsi="Times New Roman" w:cs="Times New Roman"/>
          <w:sz w:val="24"/>
          <w:szCs w:val="24"/>
        </w:rPr>
      </w:pPr>
      <w:r w:rsidRPr="001C7A21">
        <w:rPr>
          <w:rFonts w:ascii="Times New Roman" w:hAnsi="Times New Roman" w:cs="Times New Roman"/>
          <w:sz w:val="24"/>
          <w:szCs w:val="24"/>
        </w:rPr>
        <w:t>There must be high standards and expectations, together with progressive improvements in outcomes for all pupils.</w:t>
      </w:r>
    </w:p>
    <w:p w14:paraId="2A68EE78" w14:textId="77777777" w:rsidR="00B83E17" w:rsidRDefault="00B83E17" w:rsidP="00672130">
      <w:pPr>
        <w:pStyle w:val="ListParagraph"/>
        <w:numPr>
          <w:ilvl w:val="0"/>
          <w:numId w:val="1"/>
        </w:numPr>
        <w:spacing w:line="360" w:lineRule="auto"/>
        <w:jc w:val="both"/>
        <w:rPr>
          <w:rFonts w:ascii="Times New Roman" w:hAnsi="Times New Roman" w:cs="Times New Roman"/>
          <w:sz w:val="24"/>
          <w:szCs w:val="24"/>
        </w:rPr>
      </w:pPr>
      <w:r w:rsidRPr="001C7A21">
        <w:rPr>
          <w:rFonts w:ascii="Times New Roman" w:hAnsi="Times New Roman" w:cs="Times New Roman"/>
          <w:sz w:val="24"/>
          <w:szCs w:val="24"/>
        </w:rPr>
        <w:t>The interests of pupils override all other considerations.</w:t>
      </w:r>
    </w:p>
    <w:p w14:paraId="16913D93" w14:textId="77777777" w:rsidR="00B83E17" w:rsidRDefault="00B83E17" w:rsidP="00672130">
      <w:pPr>
        <w:pStyle w:val="ListParagraph"/>
        <w:numPr>
          <w:ilvl w:val="0"/>
          <w:numId w:val="1"/>
        </w:numPr>
        <w:spacing w:line="360" w:lineRule="auto"/>
        <w:jc w:val="both"/>
        <w:rPr>
          <w:rFonts w:ascii="Times New Roman" w:hAnsi="Times New Roman" w:cs="Times New Roman"/>
          <w:sz w:val="24"/>
          <w:szCs w:val="24"/>
        </w:rPr>
      </w:pPr>
      <w:r w:rsidRPr="001C7A21">
        <w:rPr>
          <w:rFonts w:ascii="Times New Roman" w:hAnsi="Times New Roman" w:cs="Times New Roman"/>
          <w:sz w:val="24"/>
          <w:szCs w:val="24"/>
        </w:rPr>
        <w:t xml:space="preserve"> Barriers to learning must be recognised and steadily overcome. </w:t>
      </w:r>
    </w:p>
    <w:p w14:paraId="5CF3EAEB" w14:textId="77777777" w:rsidR="00B83E17" w:rsidRDefault="00B83E17" w:rsidP="00672130">
      <w:pPr>
        <w:pStyle w:val="ListParagraph"/>
        <w:numPr>
          <w:ilvl w:val="0"/>
          <w:numId w:val="1"/>
        </w:numPr>
        <w:spacing w:line="360" w:lineRule="auto"/>
        <w:jc w:val="both"/>
        <w:rPr>
          <w:rFonts w:ascii="Times New Roman" w:hAnsi="Times New Roman" w:cs="Times New Roman"/>
          <w:sz w:val="24"/>
          <w:szCs w:val="24"/>
        </w:rPr>
      </w:pPr>
      <w:r w:rsidRPr="001C7A21">
        <w:rPr>
          <w:rFonts w:ascii="Times New Roman" w:hAnsi="Times New Roman" w:cs="Times New Roman"/>
          <w:sz w:val="24"/>
          <w:szCs w:val="24"/>
        </w:rPr>
        <w:t xml:space="preserve"> Academic, technical and vocational learning pathways must have parity of esteem.</w:t>
      </w:r>
    </w:p>
    <w:p w14:paraId="48497742" w14:textId="1E4890E9" w:rsidR="00B83E17" w:rsidRPr="00BB1B23" w:rsidRDefault="00B83E17" w:rsidP="00672130">
      <w:pPr>
        <w:pStyle w:val="ListParagraph"/>
        <w:numPr>
          <w:ilvl w:val="0"/>
          <w:numId w:val="1"/>
        </w:numPr>
        <w:spacing w:line="360" w:lineRule="auto"/>
        <w:jc w:val="both"/>
        <w:rPr>
          <w:rFonts w:ascii="Times New Roman" w:hAnsi="Times New Roman" w:cs="Times New Roman"/>
          <w:sz w:val="24"/>
          <w:szCs w:val="24"/>
        </w:rPr>
      </w:pPr>
      <w:r w:rsidRPr="001C7A21">
        <w:rPr>
          <w:rFonts w:ascii="Times New Roman" w:hAnsi="Times New Roman" w:cs="Times New Roman"/>
          <w:sz w:val="24"/>
          <w:szCs w:val="24"/>
        </w:rPr>
        <w:t>Inequalities in achievement between advantaged and disadvantaged areas, groups and individuals must be narrowed in the interests of all.</w:t>
      </w:r>
    </w:p>
    <w:p w14:paraId="0D706786" w14:textId="5EA619D7" w:rsidR="009C4B44" w:rsidRDefault="00B83E17"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Stereotypical attitudes can affect these outcomes.  A film, presented by Salem and </w:t>
      </w:r>
      <w:proofErr w:type="spellStart"/>
      <w:r>
        <w:rPr>
          <w:rFonts w:ascii="Times New Roman" w:hAnsi="Times New Roman" w:cs="Times New Roman"/>
          <w:sz w:val="24"/>
          <w:szCs w:val="24"/>
        </w:rPr>
        <w:t>Dahar</w:t>
      </w:r>
      <w:proofErr w:type="spellEnd"/>
      <w:r>
        <w:rPr>
          <w:rFonts w:ascii="Times New Roman" w:hAnsi="Times New Roman" w:cs="Times New Roman"/>
          <w:sz w:val="24"/>
          <w:szCs w:val="24"/>
        </w:rPr>
        <w:t>, shows how we should deal with  negative stereotypical views about learners with additional needs.  The stereotypical comments were met with highly intelligent responses from a learner with additional needs. For example, when told she cannot learn, her response was ‘the system does not know  how to teach everybody’. Again, the comment to her ‘you can’t make a decision’ her response was ‘with support we can do lots of things’. These are just a few relevant comments which show educators how we can achieve the aims in the above bullet points. Research has shown that stereotyping can be self-fulfilling prophecies, this is supported by experiments completed by Leach in the classroom. In this experiment she set up scenarios where she told a class that brown eyed pupils were not as smart as blue-eyed pupils at the start of the day. The result was that the brown eyed pupils underperformed. The experiment was repeated with the blue-eyed pupils being told they were the ones that were not as good the following day, they subsequently underperformed.    It is clear that negative stereotypes c</w:t>
      </w:r>
      <w:r w:rsidR="009C4B44">
        <w:rPr>
          <w:rFonts w:ascii="Times New Roman" w:hAnsi="Times New Roman" w:cs="Times New Roman"/>
          <w:sz w:val="24"/>
          <w:szCs w:val="24"/>
        </w:rPr>
        <w:t>an</w:t>
      </w:r>
      <w:r>
        <w:rPr>
          <w:rFonts w:ascii="Times New Roman" w:hAnsi="Times New Roman" w:cs="Times New Roman"/>
          <w:sz w:val="24"/>
          <w:szCs w:val="24"/>
        </w:rPr>
        <w:t xml:space="preserve"> be barriers to inclusion.  </w:t>
      </w:r>
      <w:r w:rsidR="00BB1B23">
        <w:rPr>
          <w:rFonts w:ascii="Times New Roman" w:hAnsi="Times New Roman" w:cs="Times New Roman"/>
          <w:sz w:val="24"/>
          <w:szCs w:val="24"/>
        </w:rPr>
        <w:t xml:space="preserve">These experiments reinforce the impact of expectations on pupil performance and support the need for high standards and expectations. </w:t>
      </w:r>
      <w:r w:rsidR="0065162C">
        <w:rPr>
          <w:rFonts w:ascii="Times New Roman" w:hAnsi="Times New Roman" w:cs="Times New Roman"/>
          <w:sz w:val="24"/>
          <w:szCs w:val="24"/>
        </w:rPr>
        <w:t xml:space="preserve">Further examining the </w:t>
      </w:r>
      <w:r w:rsidR="0065162C">
        <w:rPr>
          <w:rFonts w:ascii="Times New Roman" w:hAnsi="Times New Roman" w:cs="Times New Roman"/>
          <w:sz w:val="24"/>
          <w:szCs w:val="24"/>
        </w:rPr>
        <w:lastRenderedPageBreak/>
        <w:t>strategies</w:t>
      </w:r>
      <w:r w:rsidR="009E37A6">
        <w:rPr>
          <w:rFonts w:ascii="Times New Roman" w:hAnsi="Times New Roman" w:cs="Times New Roman"/>
          <w:sz w:val="24"/>
          <w:szCs w:val="24"/>
        </w:rPr>
        <w:t xml:space="preserve"> in resource three and observing what is practiced in schools today. Many of the proposed strategies are now in place. For example, it is commonplace for both primary schools and secondary school in Wales to have informal support, with regular coffee mornings for groups of parents of vulnerable pupils. Multi-agency working can give educationalists a wider understanding of the circumstances and needs of a family. The Educational welfare Officer will often visit homes and feedback information to the school in order to promote understanding between the families and school.</w:t>
      </w:r>
      <w:r w:rsidR="007D2AEA">
        <w:rPr>
          <w:rFonts w:ascii="Times New Roman" w:hAnsi="Times New Roman" w:cs="Times New Roman"/>
          <w:sz w:val="24"/>
          <w:szCs w:val="24"/>
        </w:rPr>
        <w:t xml:space="preserve"> The range of </w:t>
      </w:r>
      <w:r w:rsidR="009E37A6">
        <w:rPr>
          <w:rFonts w:ascii="Times New Roman" w:hAnsi="Times New Roman" w:cs="Times New Roman"/>
          <w:sz w:val="24"/>
          <w:szCs w:val="24"/>
        </w:rPr>
        <w:t xml:space="preserve"> strategies </w:t>
      </w:r>
      <w:r w:rsidR="007D2AEA">
        <w:rPr>
          <w:rFonts w:ascii="Times New Roman" w:hAnsi="Times New Roman" w:cs="Times New Roman"/>
          <w:sz w:val="24"/>
          <w:szCs w:val="24"/>
        </w:rPr>
        <w:t xml:space="preserve">discussed </w:t>
      </w:r>
      <w:r w:rsidR="009E37A6">
        <w:rPr>
          <w:rFonts w:ascii="Times New Roman" w:hAnsi="Times New Roman" w:cs="Times New Roman"/>
          <w:sz w:val="24"/>
          <w:szCs w:val="24"/>
        </w:rPr>
        <w:t xml:space="preserve">which improve communication between families and school </w:t>
      </w:r>
      <w:r w:rsidR="007D2AEA">
        <w:rPr>
          <w:rFonts w:ascii="Times New Roman" w:hAnsi="Times New Roman" w:cs="Times New Roman"/>
          <w:sz w:val="24"/>
          <w:szCs w:val="24"/>
        </w:rPr>
        <w:t xml:space="preserve">and therefore </w:t>
      </w:r>
      <w:r w:rsidR="009E37A6">
        <w:rPr>
          <w:rFonts w:ascii="Times New Roman" w:hAnsi="Times New Roman" w:cs="Times New Roman"/>
          <w:sz w:val="24"/>
          <w:szCs w:val="24"/>
        </w:rPr>
        <w:t xml:space="preserve">will help to engage parents. </w:t>
      </w:r>
    </w:p>
    <w:p w14:paraId="65279BCD" w14:textId="29EEB898" w:rsidR="005E290B" w:rsidRDefault="00380567" w:rsidP="0067213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In conclusion,</w:t>
      </w:r>
      <w:r w:rsidR="005A3DEF">
        <w:rPr>
          <w:rFonts w:ascii="Times New Roman" w:hAnsi="Times New Roman" w:cs="Times New Roman"/>
          <w:sz w:val="24"/>
          <w:szCs w:val="24"/>
        </w:rPr>
        <w:t xml:space="preserve"> inclusive education is not only desirable, but a legal requirement. Unfortunately achieving inclusive education can be difficult. This is often due to barriers between some parents and the educational institution. Particular groups have been identified as most vulnerable and this includes many parents of ALN pupils. </w:t>
      </w:r>
      <w:r>
        <w:rPr>
          <w:rFonts w:ascii="Times New Roman" w:hAnsi="Times New Roman" w:cs="Times New Roman"/>
          <w:sz w:val="24"/>
          <w:szCs w:val="24"/>
        </w:rPr>
        <w:t xml:space="preserve"> </w:t>
      </w:r>
      <w:r w:rsidR="005A3DEF">
        <w:rPr>
          <w:rFonts w:ascii="Times New Roman" w:hAnsi="Times New Roman" w:cs="Times New Roman"/>
          <w:sz w:val="24"/>
          <w:szCs w:val="24"/>
        </w:rPr>
        <w:t xml:space="preserve">A great deal of effort must be made to overcome these barriers and each family must be understood and techniques should be tailored to suit the parents’ needs. </w:t>
      </w:r>
      <w:r w:rsidR="003C5B65">
        <w:rPr>
          <w:rFonts w:ascii="Times New Roman" w:hAnsi="Times New Roman" w:cs="Times New Roman"/>
          <w:sz w:val="24"/>
          <w:szCs w:val="24"/>
        </w:rPr>
        <w:t xml:space="preserve">Educationalists must also be aware of the danger of stereotyping parents and high expectations from all pupils will have an impact on success for the child. The family and engagement toolkit </w:t>
      </w:r>
      <w:proofErr w:type="gramStart"/>
      <w:r w:rsidR="00AC3600">
        <w:rPr>
          <w:rFonts w:ascii="Times New Roman" w:hAnsi="Times New Roman" w:cs="Times New Roman"/>
          <w:sz w:val="24"/>
          <w:szCs w:val="24"/>
        </w:rPr>
        <w:t xml:space="preserve">is </w:t>
      </w:r>
      <w:r w:rsidR="003C5B65">
        <w:rPr>
          <w:rFonts w:ascii="Times New Roman" w:hAnsi="Times New Roman" w:cs="Times New Roman"/>
          <w:sz w:val="24"/>
          <w:szCs w:val="24"/>
        </w:rPr>
        <w:t xml:space="preserve"> referred</w:t>
      </w:r>
      <w:proofErr w:type="gramEnd"/>
      <w:r w:rsidR="003C5B65">
        <w:rPr>
          <w:rFonts w:ascii="Times New Roman" w:hAnsi="Times New Roman" w:cs="Times New Roman"/>
          <w:sz w:val="24"/>
          <w:szCs w:val="24"/>
        </w:rPr>
        <w:t xml:space="preserve"> to in order to identify if the suggestions presented in the  document have been implemented in schools today.</w:t>
      </w:r>
      <w:r w:rsidR="005E290B">
        <w:rPr>
          <w:rFonts w:ascii="Times New Roman" w:hAnsi="Times New Roman" w:cs="Times New Roman"/>
          <w:sz w:val="24"/>
          <w:szCs w:val="24"/>
        </w:rPr>
        <w:t xml:space="preserve"> </w:t>
      </w:r>
      <w:r w:rsidR="003C5B65">
        <w:rPr>
          <w:rFonts w:ascii="Times New Roman" w:hAnsi="Times New Roman" w:cs="Times New Roman"/>
          <w:sz w:val="24"/>
          <w:szCs w:val="24"/>
        </w:rPr>
        <w:t xml:space="preserve"> Despite the financial implications it has been observed that many of the suggestions to improve parental engagement are in place. </w:t>
      </w:r>
      <w:r w:rsidR="005E290B">
        <w:rPr>
          <w:rFonts w:ascii="Times New Roman" w:hAnsi="Times New Roman" w:cs="Times New Roman"/>
          <w:sz w:val="24"/>
          <w:szCs w:val="24"/>
        </w:rPr>
        <w:t>T</w:t>
      </w:r>
      <w:r>
        <w:rPr>
          <w:rFonts w:ascii="Times New Roman" w:hAnsi="Times New Roman" w:cs="Times New Roman"/>
          <w:sz w:val="24"/>
          <w:szCs w:val="24"/>
        </w:rPr>
        <w:t xml:space="preserve">here is much evidence that families exert an influence of how their child </w:t>
      </w:r>
      <w:r w:rsidR="005A3DEF">
        <w:rPr>
          <w:rFonts w:ascii="Times New Roman" w:hAnsi="Times New Roman" w:cs="Times New Roman"/>
          <w:sz w:val="24"/>
          <w:szCs w:val="24"/>
        </w:rPr>
        <w:t>progresses in school</w:t>
      </w:r>
      <w:r w:rsidR="005E290B">
        <w:rPr>
          <w:rFonts w:ascii="Times New Roman" w:hAnsi="Times New Roman" w:cs="Times New Roman"/>
          <w:sz w:val="24"/>
          <w:szCs w:val="24"/>
        </w:rPr>
        <w:t>, which is not surprising considering a child spends the majority of its time with its family</w:t>
      </w:r>
      <w:r w:rsidR="005A3DEF">
        <w:rPr>
          <w:rFonts w:ascii="Times New Roman" w:hAnsi="Times New Roman" w:cs="Times New Roman"/>
          <w:sz w:val="24"/>
          <w:szCs w:val="24"/>
        </w:rPr>
        <w:t>.</w:t>
      </w:r>
      <w:r w:rsidR="005E290B">
        <w:rPr>
          <w:rFonts w:ascii="Times New Roman" w:hAnsi="Times New Roman" w:cs="Times New Roman"/>
          <w:sz w:val="24"/>
          <w:szCs w:val="24"/>
        </w:rPr>
        <w:t xml:space="preserve"> </w:t>
      </w:r>
      <w:proofErr w:type="spellStart"/>
      <w:r w:rsidR="005E290B">
        <w:rPr>
          <w:rFonts w:ascii="Times New Roman" w:hAnsi="Times New Roman" w:cs="Times New Roman"/>
          <w:sz w:val="24"/>
          <w:szCs w:val="24"/>
        </w:rPr>
        <w:t>Macmanis</w:t>
      </w:r>
      <w:proofErr w:type="spellEnd"/>
      <w:r w:rsidR="005E290B">
        <w:rPr>
          <w:rFonts w:ascii="Times New Roman" w:hAnsi="Times New Roman" w:cs="Times New Roman"/>
          <w:sz w:val="24"/>
          <w:szCs w:val="24"/>
        </w:rPr>
        <w:t xml:space="preserve"> (2017) examined strategies to implement inclusive education and stated, ‘</w:t>
      </w:r>
      <w:r w:rsidR="005E290B" w:rsidRPr="005E290B">
        <w:rPr>
          <w:rFonts w:ascii="Times New Roman" w:hAnsi="Times New Roman" w:cs="Times New Roman"/>
          <w:color w:val="000000" w:themeColor="text1"/>
          <w:sz w:val="24"/>
          <w:szCs w:val="24"/>
          <w:shd w:val="clear" w:color="auto" w:fill="FFFFFF"/>
        </w:rPr>
        <w:t>The driving principle is to make all students feel welcomed, appropriately challenged, and supported in their efforts. It’s also critically important the adults are supported, too. This includes the regular education teacher and the special education teacher as well as all other staff and faculty who are key stakeholders; and that </w:t>
      </w:r>
      <w:r w:rsidR="005E290B" w:rsidRPr="005E290B">
        <w:rPr>
          <w:rStyle w:val="Emphasis"/>
          <w:rFonts w:ascii="Times New Roman" w:hAnsi="Times New Roman" w:cs="Times New Roman"/>
          <w:color w:val="000000" w:themeColor="text1"/>
          <w:sz w:val="24"/>
          <w:szCs w:val="24"/>
          <w:bdr w:val="none" w:sz="0" w:space="0" w:color="auto" w:frame="1"/>
          <w:shd w:val="clear" w:color="auto" w:fill="FFFFFF"/>
        </w:rPr>
        <w:t>also</w:t>
      </w:r>
      <w:r w:rsidR="005E290B" w:rsidRPr="005E290B">
        <w:rPr>
          <w:rFonts w:ascii="Times New Roman" w:hAnsi="Times New Roman" w:cs="Times New Roman"/>
          <w:color w:val="000000" w:themeColor="text1"/>
          <w:sz w:val="24"/>
          <w:szCs w:val="24"/>
          <w:shd w:val="clear" w:color="auto" w:fill="FFFFFF"/>
        </w:rPr>
        <w:t> includes parents.’</w:t>
      </w:r>
      <w:r w:rsidR="00AC3600">
        <w:rPr>
          <w:rFonts w:ascii="Times New Roman" w:hAnsi="Times New Roman" w:cs="Times New Roman"/>
          <w:color w:val="000000" w:themeColor="text1"/>
          <w:sz w:val="24"/>
          <w:szCs w:val="24"/>
          <w:shd w:val="clear" w:color="auto" w:fill="FFFFFF"/>
        </w:rPr>
        <w:t>(p9)</w:t>
      </w:r>
      <w:r w:rsidR="005E290B">
        <w:rPr>
          <w:rFonts w:ascii="Times New Roman" w:hAnsi="Times New Roman" w:cs="Times New Roman"/>
          <w:color w:val="000000" w:themeColor="text1"/>
          <w:sz w:val="24"/>
          <w:szCs w:val="24"/>
          <w:shd w:val="clear" w:color="auto" w:fill="FFFFFF"/>
        </w:rPr>
        <w:t xml:space="preserve"> This supports evidence that parents are a key factor in the success of inclusion. So</w:t>
      </w:r>
      <w:r w:rsidR="00D573F6">
        <w:rPr>
          <w:rFonts w:ascii="Times New Roman" w:hAnsi="Times New Roman" w:cs="Times New Roman"/>
          <w:color w:val="000000" w:themeColor="text1"/>
          <w:sz w:val="24"/>
          <w:szCs w:val="24"/>
          <w:shd w:val="clear" w:color="auto" w:fill="FFFFFF"/>
        </w:rPr>
        <w:t>,</w:t>
      </w:r>
      <w:r w:rsidR="005E290B">
        <w:rPr>
          <w:rFonts w:ascii="Times New Roman" w:hAnsi="Times New Roman" w:cs="Times New Roman"/>
          <w:color w:val="000000" w:themeColor="text1"/>
          <w:sz w:val="24"/>
          <w:szCs w:val="24"/>
          <w:shd w:val="clear" w:color="auto" w:fill="FFFFFF"/>
        </w:rPr>
        <w:t xml:space="preserve"> </w:t>
      </w:r>
      <w:r w:rsidR="00487B3F">
        <w:rPr>
          <w:rFonts w:ascii="Times New Roman" w:hAnsi="Times New Roman" w:cs="Times New Roman"/>
          <w:color w:val="000000" w:themeColor="text1"/>
          <w:sz w:val="24"/>
          <w:szCs w:val="24"/>
          <w:shd w:val="clear" w:color="auto" w:fill="FFFFFF"/>
        </w:rPr>
        <w:t>where parents are not engaged it is worth the extra time and effort necessary to get to know and understand these families in order to implement appropriate strategies. Where educationalists need direction in selecting appropriate strategies the Welsh governments toolkit (resource 3) provides a list of twenty ideas for when there is a problem getting a family to engage. Many of these suggestions have been discussed and are widely implemented in schools. However</w:t>
      </w:r>
      <w:r w:rsidR="00D573F6">
        <w:rPr>
          <w:rFonts w:ascii="Times New Roman" w:hAnsi="Times New Roman" w:cs="Times New Roman"/>
          <w:color w:val="000000" w:themeColor="text1"/>
          <w:sz w:val="24"/>
          <w:szCs w:val="24"/>
          <w:shd w:val="clear" w:color="auto" w:fill="FFFFFF"/>
        </w:rPr>
        <w:t>,</w:t>
      </w:r>
      <w:r w:rsidR="00487B3F">
        <w:rPr>
          <w:rFonts w:ascii="Times New Roman" w:hAnsi="Times New Roman" w:cs="Times New Roman"/>
          <w:color w:val="000000" w:themeColor="text1"/>
          <w:sz w:val="24"/>
          <w:szCs w:val="24"/>
          <w:shd w:val="clear" w:color="auto" w:fill="FFFFFF"/>
        </w:rPr>
        <w:t xml:space="preserve"> despite all efforts there are still difficulties encountered with some families</w:t>
      </w:r>
      <w:r w:rsidR="00DC4BC9">
        <w:rPr>
          <w:rFonts w:ascii="Times New Roman" w:hAnsi="Times New Roman" w:cs="Times New Roman"/>
          <w:color w:val="000000" w:themeColor="text1"/>
          <w:sz w:val="24"/>
          <w:szCs w:val="24"/>
          <w:shd w:val="clear" w:color="auto" w:fill="FFFFFF"/>
        </w:rPr>
        <w:t>.</w:t>
      </w:r>
      <w:r w:rsidR="00487B3F">
        <w:rPr>
          <w:rFonts w:ascii="Times New Roman" w:hAnsi="Times New Roman" w:cs="Times New Roman"/>
          <w:color w:val="000000" w:themeColor="text1"/>
          <w:sz w:val="24"/>
          <w:szCs w:val="24"/>
          <w:shd w:val="clear" w:color="auto" w:fill="FFFFFF"/>
        </w:rPr>
        <w:t xml:space="preserve"> </w:t>
      </w:r>
      <w:r w:rsidR="00DC4BC9">
        <w:rPr>
          <w:rFonts w:ascii="Times New Roman" w:hAnsi="Times New Roman" w:cs="Times New Roman"/>
          <w:color w:val="000000" w:themeColor="text1"/>
          <w:sz w:val="24"/>
          <w:szCs w:val="24"/>
          <w:shd w:val="clear" w:color="auto" w:fill="FFFFFF"/>
        </w:rPr>
        <w:t xml:space="preserve">Finally, </w:t>
      </w:r>
      <w:r w:rsidR="00487B3F">
        <w:rPr>
          <w:rFonts w:ascii="Times New Roman" w:hAnsi="Times New Roman" w:cs="Times New Roman"/>
          <w:color w:val="000000" w:themeColor="text1"/>
          <w:sz w:val="24"/>
          <w:szCs w:val="24"/>
          <w:shd w:val="clear" w:color="auto" w:fill="FFFFFF"/>
        </w:rPr>
        <w:t>the best advice seems to be in point fourteen</w:t>
      </w:r>
      <w:r w:rsidR="00D573F6">
        <w:rPr>
          <w:rFonts w:ascii="Times New Roman" w:hAnsi="Times New Roman" w:cs="Times New Roman"/>
          <w:color w:val="000000" w:themeColor="text1"/>
          <w:sz w:val="24"/>
          <w:szCs w:val="24"/>
          <w:shd w:val="clear" w:color="auto" w:fill="FFFFFF"/>
        </w:rPr>
        <w:t xml:space="preserve"> (p33)</w:t>
      </w:r>
      <w:r w:rsidR="00487B3F">
        <w:rPr>
          <w:rFonts w:ascii="Times New Roman" w:hAnsi="Times New Roman" w:cs="Times New Roman"/>
          <w:color w:val="000000" w:themeColor="text1"/>
          <w:sz w:val="24"/>
          <w:szCs w:val="24"/>
          <w:shd w:val="clear" w:color="auto" w:fill="FFFFFF"/>
        </w:rPr>
        <w:t xml:space="preserve"> of the suggestions which states</w:t>
      </w:r>
      <w:r w:rsidR="00D573F6">
        <w:rPr>
          <w:rFonts w:ascii="Times New Roman" w:hAnsi="Times New Roman" w:cs="Times New Roman"/>
          <w:color w:val="000000" w:themeColor="text1"/>
          <w:sz w:val="24"/>
          <w:szCs w:val="24"/>
          <w:shd w:val="clear" w:color="auto" w:fill="FFFFFF"/>
        </w:rPr>
        <w:t>,</w:t>
      </w:r>
    </w:p>
    <w:p w14:paraId="0F97369F" w14:textId="61DA4F1C" w:rsidR="00487B3F" w:rsidRPr="00487B3F" w:rsidRDefault="00D573F6" w:rsidP="00672130">
      <w:pPr>
        <w:autoSpaceDE w:val="0"/>
        <w:autoSpaceDN w:val="0"/>
        <w:adjustRightInd w:val="0"/>
        <w:spacing w:after="0" w:line="360" w:lineRule="auto"/>
        <w:jc w:val="both"/>
        <w:rPr>
          <w:rFonts w:ascii="Times New Roman" w:hAnsi="Times New Roman" w:cs="Times New Roman"/>
          <w:bCs/>
          <w:color w:val="000000"/>
          <w:sz w:val="24"/>
          <w:szCs w:val="24"/>
        </w:rPr>
      </w:pPr>
      <w:r>
        <w:rPr>
          <w:rFonts w:ascii="Times New Roman" w:hAnsi="Times New Roman" w:cs="Times New Roman"/>
          <w:bCs/>
          <w:color w:val="000000"/>
          <w:sz w:val="24"/>
          <w:szCs w:val="24"/>
        </w:rPr>
        <w:t>‘</w:t>
      </w:r>
      <w:r w:rsidR="00487B3F" w:rsidRPr="00487B3F">
        <w:rPr>
          <w:rFonts w:ascii="Times New Roman" w:hAnsi="Times New Roman" w:cs="Times New Roman"/>
          <w:bCs/>
          <w:color w:val="000000"/>
          <w:sz w:val="24"/>
          <w:szCs w:val="24"/>
        </w:rPr>
        <w:t>Don’t give up! – developing an effective relationship with some families will take time</w:t>
      </w:r>
    </w:p>
    <w:p w14:paraId="37172430" w14:textId="77777777" w:rsidR="00487B3F" w:rsidRPr="00487B3F" w:rsidRDefault="00487B3F" w:rsidP="00672130">
      <w:pPr>
        <w:autoSpaceDE w:val="0"/>
        <w:autoSpaceDN w:val="0"/>
        <w:adjustRightInd w:val="0"/>
        <w:spacing w:after="0" w:line="360" w:lineRule="auto"/>
        <w:jc w:val="both"/>
        <w:rPr>
          <w:rFonts w:ascii="Times New Roman" w:hAnsi="Times New Roman" w:cs="Times New Roman"/>
          <w:bCs/>
          <w:color w:val="000000"/>
          <w:sz w:val="24"/>
          <w:szCs w:val="24"/>
        </w:rPr>
      </w:pPr>
      <w:r w:rsidRPr="00487B3F">
        <w:rPr>
          <w:rFonts w:ascii="Times New Roman" w:hAnsi="Times New Roman" w:cs="Times New Roman"/>
          <w:bCs/>
          <w:color w:val="000000"/>
          <w:sz w:val="24"/>
          <w:szCs w:val="24"/>
        </w:rPr>
        <w:lastRenderedPageBreak/>
        <w:t xml:space="preserve">and persistence. Keep trying to canvass opinion and keep inviting them, even if they </w:t>
      </w:r>
    </w:p>
    <w:p w14:paraId="0DD428A5" w14:textId="77777777" w:rsidR="00487B3F" w:rsidRPr="00487B3F" w:rsidRDefault="00487B3F" w:rsidP="00672130">
      <w:pPr>
        <w:autoSpaceDE w:val="0"/>
        <w:autoSpaceDN w:val="0"/>
        <w:adjustRightInd w:val="0"/>
        <w:spacing w:after="0" w:line="360" w:lineRule="auto"/>
        <w:jc w:val="both"/>
        <w:rPr>
          <w:rFonts w:ascii="Times New Roman" w:hAnsi="Times New Roman" w:cs="Times New Roman"/>
          <w:bCs/>
          <w:color w:val="000000"/>
          <w:sz w:val="24"/>
          <w:szCs w:val="24"/>
        </w:rPr>
      </w:pPr>
      <w:r w:rsidRPr="00487B3F">
        <w:rPr>
          <w:rFonts w:ascii="Times New Roman" w:hAnsi="Times New Roman" w:cs="Times New Roman"/>
          <w:bCs/>
          <w:color w:val="000000"/>
          <w:sz w:val="24"/>
          <w:szCs w:val="24"/>
        </w:rPr>
        <w:t xml:space="preserve">turn you down. The relationship will need time to develop, in order to build trust and </w:t>
      </w:r>
    </w:p>
    <w:p w14:paraId="1F28084D" w14:textId="77777777" w:rsidR="00487B3F" w:rsidRPr="00487B3F" w:rsidRDefault="00487B3F" w:rsidP="00672130">
      <w:pPr>
        <w:autoSpaceDE w:val="0"/>
        <w:autoSpaceDN w:val="0"/>
        <w:adjustRightInd w:val="0"/>
        <w:spacing w:after="0" w:line="360" w:lineRule="auto"/>
        <w:jc w:val="both"/>
        <w:rPr>
          <w:rFonts w:ascii="Times New Roman" w:hAnsi="Times New Roman" w:cs="Times New Roman"/>
          <w:bCs/>
          <w:color w:val="000000"/>
          <w:sz w:val="24"/>
          <w:szCs w:val="24"/>
        </w:rPr>
      </w:pPr>
      <w:r w:rsidRPr="00487B3F">
        <w:rPr>
          <w:rFonts w:ascii="Times New Roman" w:hAnsi="Times New Roman" w:cs="Times New Roman"/>
          <w:bCs/>
          <w:color w:val="000000"/>
          <w:sz w:val="24"/>
          <w:szCs w:val="24"/>
        </w:rPr>
        <w:t>self-esteem, and allay fears, anxieties or misapprehensions about engaging with the</w:t>
      </w:r>
    </w:p>
    <w:p w14:paraId="094E98C1" w14:textId="08AA65F7" w:rsidR="00487B3F" w:rsidRDefault="00487B3F" w:rsidP="00672130">
      <w:pPr>
        <w:spacing w:line="360" w:lineRule="auto"/>
        <w:jc w:val="both"/>
        <w:rPr>
          <w:rFonts w:ascii="Times New Roman" w:hAnsi="Times New Roman" w:cs="Times New Roman"/>
          <w:bCs/>
          <w:color w:val="000000"/>
          <w:sz w:val="24"/>
          <w:szCs w:val="24"/>
        </w:rPr>
      </w:pPr>
      <w:r w:rsidRPr="00487B3F">
        <w:rPr>
          <w:rFonts w:ascii="Times New Roman" w:hAnsi="Times New Roman" w:cs="Times New Roman"/>
          <w:bCs/>
          <w:color w:val="000000"/>
          <w:sz w:val="24"/>
          <w:szCs w:val="24"/>
        </w:rPr>
        <w:t>school.</w:t>
      </w:r>
      <w:r w:rsidR="00D573F6">
        <w:rPr>
          <w:rFonts w:ascii="Times New Roman" w:hAnsi="Times New Roman" w:cs="Times New Roman"/>
          <w:bCs/>
          <w:color w:val="000000"/>
          <w:sz w:val="24"/>
          <w:szCs w:val="24"/>
        </w:rPr>
        <w:t>’</w:t>
      </w:r>
    </w:p>
    <w:p w14:paraId="0C166836" w14:textId="17D18C8D" w:rsidR="00D573F6" w:rsidRPr="00672130" w:rsidRDefault="00672130" w:rsidP="00672130">
      <w:pPr>
        <w:spacing w:line="360" w:lineRule="auto"/>
        <w:jc w:val="both"/>
        <w:rPr>
          <w:rFonts w:ascii="Times New Roman" w:hAnsi="Times New Roman" w:cs="Times New Roman"/>
          <w:b/>
          <w:color w:val="000000" w:themeColor="text1"/>
          <w:sz w:val="24"/>
          <w:szCs w:val="24"/>
        </w:rPr>
      </w:pPr>
      <w:r w:rsidRPr="00672130">
        <w:rPr>
          <w:rFonts w:ascii="Times New Roman" w:hAnsi="Times New Roman" w:cs="Times New Roman"/>
          <w:b/>
          <w:color w:val="000000" w:themeColor="text1"/>
          <w:sz w:val="24"/>
          <w:szCs w:val="24"/>
        </w:rPr>
        <w:t>2513 words (excluding quotes)</w:t>
      </w:r>
    </w:p>
    <w:p w14:paraId="731C75D0" w14:textId="77777777" w:rsidR="00D573F6" w:rsidRDefault="00D573F6" w:rsidP="00672130">
      <w:pPr>
        <w:spacing w:line="360" w:lineRule="auto"/>
        <w:jc w:val="both"/>
        <w:rPr>
          <w:rFonts w:ascii="Times New Roman" w:hAnsi="Times New Roman" w:cs="Times New Roman"/>
          <w:color w:val="000000" w:themeColor="text1"/>
          <w:sz w:val="24"/>
          <w:szCs w:val="24"/>
        </w:rPr>
      </w:pPr>
    </w:p>
    <w:p w14:paraId="132B925F" w14:textId="3503EF00" w:rsidR="00D573F6" w:rsidRPr="00487B3F" w:rsidRDefault="00D573F6" w:rsidP="00672130">
      <w:pPr>
        <w:spacing w:line="360" w:lineRule="auto"/>
        <w:jc w:val="both"/>
        <w:rPr>
          <w:rFonts w:ascii="Times New Roman" w:hAnsi="Times New Roman" w:cs="Times New Roman"/>
          <w:color w:val="000000" w:themeColor="text1"/>
          <w:sz w:val="24"/>
          <w:szCs w:val="24"/>
        </w:rPr>
      </w:pPr>
    </w:p>
    <w:p w14:paraId="0650CF26" w14:textId="77777777" w:rsidR="005E290B" w:rsidRDefault="005E290B" w:rsidP="00672130">
      <w:pPr>
        <w:spacing w:line="360" w:lineRule="auto"/>
        <w:jc w:val="both"/>
        <w:rPr>
          <w:rFonts w:ascii="Times New Roman" w:hAnsi="Times New Roman" w:cs="Times New Roman"/>
          <w:sz w:val="24"/>
          <w:szCs w:val="24"/>
        </w:rPr>
      </w:pPr>
    </w:p>
    <w:p w14:paraId="2BE3EFCF" w14:textId="2F3933A5" w:rsidR="00C42DE8" w:rsidRDefault="00C42DE8" w:rsidP="00672130">
      <w:pPr>
        <w:spacing w:line="360" w:lineRule="auto"/>
        <w:jc w:val="both"/>
        <w:rPr>
          <w:rFonts w:ascii="Times New Roman" w:hAnsi="Times New Roman" w:cs="Times New Roman"/>
          <w:sz w:val="24"/>
          <w:szCs w:val="24"/>
        </w:rPr>
      </w:pPr>
    </w:p>
    <w:p w14:paraId="407F1323" w14:textId="660E0984" w:rsidR="00AC3600" w:rsidRDefault="00AC3600" w:rsidP="00672130">
      <w:pPr>
        <w:spacing w:line="360" w:lineRule="auto"/>
        <w:jc w:val="both"/>
        <w:rPr>
          <w:rFonts w:ascii="Times New Roman" w:hAnsi="Times New Roman" w:cs="Times New Roman"/>
          <w:sz w:val="24"/>
          <w:szCs w:val="24"/>
        </w:rPr>
      </w:pPr>
    </w:p>
    <w:p w14:paraId="43900B0F" w14:textId="08050CD4" w:rsidR="00AC3600" w:rsidRDefault="00AC3600" w:rsidP="00672130">
      <w:pPr>
        <w:spacing w:line="360" w:lineRule="auto"/>
        <w:jc w:val="both"/>
        <w:rPr>
          <w:rFonts w:ascii="Times New Roman" w:hAnsi="Times New Roman" w:cs="Times New Roman"/>
          <w:sz w:val="24"/>
          <w:szCs w:val="24"/>
        </w:rPr>
      </w:pPr>
    </w:p>
    <w:p w14:paraId="44C9D457" w14:textId="0DE3F7B5" w:rsidR="00AC3600" w:rsidRDefault="00AC3600" w:rsidP="00672130">
      <w:pPr>
        <w:spacing w:line="360" w:lineRule="auto"/>
        <w:jc w:val="both"/>
        <w:rPr>
          <w:rFonts w:ascii="Times New Roman" w:hAnsi="Times New Roman" w:cs="Times New Roman"/>
          <w:sz w:val="24"/>
          <w:szCs w:val="24"/>
        </w:rPr>
      </w:pPr>
    </w:p>
    <w:p w14:paraId="7DA29605" w14:textId="616231A7" w:rsidR="00AC3600" w:rsidRDefault="00AC3600" w:rsidP="00672130">
      <w:pPr>
        <w:spacing w:line="360" w:lineRule="auto"/>
        <w:jc w:val="both"/>
        <w:rPr>
          <w:rFonts w:ascii="Times New Roman" w:hAnsi="Times New Roman" w:cs="Times New Roman"/>
          <w:sz w:val="24"/>
          <w:szCs w:val="24"/>
        </w:rPr>
      </w:pPr>
    </w:p>
    <w:p w14:paraId="0F17CCFB" w14:textId="1F1F6F95" w:rsidR="00AC3600" w:rsidRDefault="00AC3600" w:rsidP="00672130">
      <w:pPr>
        <w:spacing w:line="360" w:lineRule="auto"/>
        <w:jc w:val="both"/>
        <w:rPr>
          <w:rFonts w:ascii="Times New Roman" w:hAnsi="Times New Roman" w:cs="Times New Roman"/>
          <w:sz w:val="24"/>
          <w:szCs w:val="24"/>
        </w:rPr>
      </w:pPr>
    </w:p>
    <w:p w14:paraId="14087C07" w14:textId="248AC44E" w:rsidR="00AC3600" w:rsidRDefault="00AC3600" w:rsidP="00672130">
      <w:pPr>
        <w:spacing w:line="360" w:lineRule="auto"/>
        <w:jc w:val="both"/>
        <w:rPr>
          <w:rFonts w:ascii="Times New Roman" w:hAnsi="Times New Roman" w:cs="Times New Roman"/>
          <w:sz w:val="24"/>
          <w:szCs w:val="24"/>
        </w:rPr>
      </w:pPr>
    </w:p>
    <w:p w14:paraId="7A999ACE" w14:textId="71D4D30F" w:rsidR="00AC3600" w:rsidRDefault="00AC3600" w:rsidP="00672130">
      <w:pPr>
        <w:spacing w:line="360" w:lineRule="auto"/>
        <w:jc w:val="both"/>
        <w:rPr>
          <w:rFonts w:ascii="Times New Roman" w:hAnsi="Times New Roman" w:cs="Times New Roman"/>
          <w:sz w:val="24"/>
          <w:szCs w:val="24"/>
        </w:rPr>
      </w:pPr>
    </w:p>
    <w:p w14:paraId="0CB1DAF7" w14:textId="1E29FA98" w:rsidR="00AC3600" w:rsidRDefault="00AC3600" w:rsidP="00672130">
      <w:pPr>
        <w:spacing w:line="360" w:lineRule="auto"/>
        <w:jc w:val="both"/>
        <w:rPr>
          <w:rFonts w:ascii="Times New Roman" w:hAnsi="Times New Roman" w:cs="Times New Roman"/>
          <w:sz w:val="24"/>
          <w:szCs w:val="24"/>
        </w:rPr>
      </w:pPr>
    </w:p>
    <w:p w14:paraId="4B7F49EC" w14:textId="6D43BF1E" w:rsidR="00AC3600" w:rsidRDefault="00AC3600" w:rsidP="00672130">
      <w:pPr>
        <w:spacing w:line="360" w:lineRule="auto"/>
        <w:jc w:val="both"/>
        <w:rPr>
          <w:rFonts w:ascii="Times New Roman" w:hAnsi="Times New Roman" w:cs="Times New Roman"/>
          <w:sz w:val="24"/>
          <w:szCs w:val="24"/>
        </w:rPr>
      </w:pPr>
    </w:p>
    <w:p w14:paraId="5B07E0AD" w14:textId="74EA793C" w:rsidR="00AC3600" w:rsidRPr="00882692" w:rsidRDefault="00AC3600" w:rsidP="00672130">
      <w:pPr>
        <w:spacing w:line="360" w:lineRule="auto"/>
        <w:jc w:val="both"/>
        <w:rPr>
          <w:rFonts w:ascii="Times New Roman" w:hAnsi="Times New Roman" w:cs="Times New Roman"/>
          <w:b/>
          <w:sz w:val="24"/>
          <w:szCs w:val="24"/>
          <w:u w:val="single"/>
        </w:rPr>
      </w:pPr>
      <w:r w:rsidRPr="00882692">
        <w:rPr>
          <w:rFonts w:ascii="Times New Roman" w:hAnsi="Times New Roman" w:cs="Times New Roman"/>
          <w:b/>
          <w:sz w:val="24"/>
          <w:szCs w:val="24"/>
          <w:u w:val="single"/>
        </w:rPr>
        <w:t>References</w:t>
      </w:r>
    </w:p>
    <w:p w14:paraId="6239F253" w14:textId="4315AC92" w:rsidR="00EA33CD" w:rsidRDefault="00EA33CD"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Auerbach, S. (2012) </w:t>
      </w:r>
      <w:r w:rsidRPr="00DF06A8">
        <w:rPr>
          <w:rFonts w:ascii="Times New Roman" w:hAnsi="Times New Roman" w:cs="Times New Roman"/>
          <w:sz w:val="24"/>
          <w:szCs w:val="24"/>
        </w:rPr>
        <w:t>School Leadership for authentic family and community partnership</w:t>
      </w:r>
      <w:r>
        <w:rPr>
          <w:rFonts w:ascii="Times New Roman" w:hAnsi="Times New Roman" w:cs="Times New Roman"/>
          <w:sz w:val="24"/>
          <w:szCs w:val="24"/>
        </w:rPr>
        <w:t>, Routledge</w:t>
      </w:r>
    </w:p>
    <w:p w14:paraId="17242F1A" w14:textId="052D39CA" w:rsidR="00300B4D" w:rsidRDefault="00300B4D" w:rsidP="00672130">
      <w:pPr>
        <w:spacing w:line="360" w:lineRule="auto"/>
        <w:jc w:val="both"/>
        <w:rPr>
          <w:rFonts w:ascii="Times New Roman" w:hAnsi="Times New Roman" w:cs="Times New Roman"/>
          <w:sz w:val="24"/>
          <w:szCs w:val="24"/>
        </w:rPr>
      </w:pPr>
      <w:r w:rsidRPr="00300B4D">
        <w:rPr>
          <w:rFonts w:ascii="Times New Roman" w:hAnsi="Times New Roman" w:cs="Times New Roman"/>
          <w:sz w:val="24"/>
          <w:szCs w:val="24"/>
          <w:lang w:val="en-US"/>
        </w:rPr>
        <w:t xml:space="preserve">Frederickson, N. and Cline, T. (2015). </w:t>
      </w:r>
      <w:r w:rsidRPr="00300B4D">
        <w:rPr>
          <w:rFonts w:ascii="Times New Roman" w:hAnsi="Times New Roman" w:cs="Times New Roman"/>
          <w:iCs/>
          <w:sz w:val="24"/>
          <w:szCs w:val="24"/>
        </w:rPr>
        <w:t>Special Educational Needs, Inclusion and Diversity</w:t>
      </w:r>
      <w:r w:rsidRPr="00300B4D">
        <w:rPr>
          <w:rFonts w:ascii="Times New Roman" w:hAnsi="Times New Roman" w:cs="Times New Roman"/>
          <w:sz w:val="24"/>
          <w:szCs w:val="24"/>
        </w:rPr>
        <w:t>, OU Press</w:t>
      </w:r>
    </w:p>
    <w:p w14:paraId="7C1FE7AF" w14:textId="77777777" w:rsidR="00300B4D" w:rsidRPr="00300B4D" w:rsidRDefault="00300B4D" w:rsidP="00300B4D">
      <w:pPr>
        <w:spacing w:line="360" w:lineRule="auto"/>
        <w:jc w:val="both"/>
        <w:rPr>
          <w:rFonts w:ascii="Times New Roman" w:hAnsi="Times New Roman" w:cs="Times New Roman"/>
          <w:sz w:val="24"/>
          <w:szCs w:val="24"/>
        </w:rPr>
      </w:pPr>
      <w:r w:rsidRPr="00300B4D">
        <w:rPr>
          <w:rFonts w:ascii="Times New Roman" w:hAnsi="Times New Roman" w:cs="Times New Roman"/>
          <w:sz w:val="24"/>
          <w:szCs w:val="24"/>
        </w:rPr>
        <w:t>Wales: Department for Education, Lifelong Learning and Skills ( 2006) Inclusion and Pupil Support, Cardiff: Welsh Assembly Government</w:t>
      </w:r>
    </w:p>
    <w:p w14:paraId="1BD9585F" w14:textId="260E234D" w:rsidR="00300B4D" w:rsidRDefault="00300B4D" w:rsidP="00672130">
      <w:pPr>
        <w:spacing w:line="360" w:lineRule="auto"/>
        <w:jc w:val="both"/>
        <w:rPr>
          <w:rFonts w:ascii="Times New Roman" w:hAnsi="Times New Roman" w:cs="Times New Roman"/>
          <w:b/>
          <w:sz w:val="24"/>
          <w:szCs w:val="24"/>
          <w:u w:val="single"/>
        </w:rPr>
      </w:pPr>
      <w:r w:rsidRPr="009C31C0">
        <w:rPr>
          <w:rFonts w:ascii="Times New Roman" w:hAnsi="Times New Roman" w:cs="Times New Roman"/>
          <w:b/>
          <w:sz w:val="24"/>
          <w:szCs w:val="24"/>
          <w:u w:val="single"/>
        </w:rPr>
        <w:t>Web Sites</w:t>
      </w:r>
    </w:p>
    <w:p w14:paraId="076D05FC" w14:textId="59F503E9" w:rsidR="006825A7" w:rsidRPr="006825A7" w:rsidRDefault="006825A7" w:rsidP="00672130">
      <w:pPr>
        <w:spacing w:line="360" w:lineRule="auto"/>
        <w:jc w:val="both"/>
        <w:rPr>
          <w:rFonts w:ascii="Times New Roman" w:hAnsi="Times New Roman" w:cs="Times New Roman"/>
          <w:sz w:val="24"/>
          <w:szCs w:val="24"/>
        </w:rPr>
      </w:pPr>
      <w:r w:rsidRPr="006825A7">
        <w:rPr>
          <w:rFonts w:ascii="Times New Roman" w:hAnsi="Times New Roman" w:cs="Times New Roman"/>
          <w:sz w:val="24"/>
          <w:szCs w:val="24"/>
        </w:rPr>
        <w:lastRenderedPageBreak/>
        <w:t>The Alliance f</w:t>
      </w:r>
      <w:r>
        <w:rPr>
          <w:rFonts w:ascii="Times New Roman" w:hAnsi="Times New Roman" w:cs="Times New Roman"/>
          <w:sz w:val="24"/>
          <w:szCs w:val="24"/>
        </w:rPr>
        <w:t>o</w:t>
      </w:r>
      <w:r w:rsidRPr="006825A7">
        <w:rPr>
          <w:rFonts w:ascii="Times New Roman" w:hAnsi="Times New Roman" w:cs="Times New Roman"/>
          <w:sz w:val="24"/>
          <w:szCs w:val="24"/>
        </w:rPr>
        <w:t>r Inclusive Education</w:t>
      </w:r>
      <w:r>
        <w:rPr>
          <w:rFonts w:ascii="Times New Roman" w:hAnsi="Times New Roman" w:cs="Times New Roman"/>
          <w:sz w:val="24"/>
          <w:szCs w:val="24"/>
        </w:rPr>
        <w:t xml:space="preserve">; (2019) What is Inclusive Education? Available at: </w:t>
      </w:r>
      <w:hyperlink r:id="rId7" w:history="1">
        <w:r w:rsidRPr="006825A7">
          <w:rPr>
            <w:rStyle w:val="Hyperlink"/>
            <w:rFonts w:ascii="Times New Roman" w:hAnsi="Times New Roman" w:cs="Times New Roman"/>
            <w:color w:val="000000" w:themeColor="text1"/>
            <w:sz w:val="24"/>
            <w:szCs w:val="24"/>
            <w:u w:val="none"/>
          </w:rPr>
          <w:t>https://www.allfie.org.uk/definitions/what-is-inclusive-education/</w:t>
        </w:r>
      </w:hyperlink>
      <w:r w:rsidRPr="006825A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Pr>
          <w:rFonts w:ascii="Times New Roman" w:hAnsi="Times New Roman" w:cs="Times New Roman"/>
          <w:sz w:val="24"/>
          <w:szCs w:val="24"/>
        </w:rPr>
        <w:t>Accessed 27</w:t>
      </w:r>
      <w:r w:rsidRPr="006825A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7D9862EF" w14:textId="3ABCB7F8" w:rsidR="00EA33CD" w:rsidRDefault="00EA33CD" w:rsidP="0067213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Desforges</w:t>
      </w:r>
      <w:proofErr w:type="spellEnd"/>
      <w:r>
        <w:rPr>
          <w:rFonts w:ascii="Times New Roman" w:hAnsi="Times New Roman" w:cs="Times New Roman"/>
          <w:sz w:val="24"/>
          <w:szCs w:val="24"/>
        </w:rPr>
        <w:t xml:space="preserve">, C. and </w:t>
      </w:r>
      <w:proofErr w:type="spellStart"/>
      <w:r>
        <w:rPr>
          <w:rFonts w:ascii="Times New Roman" w:hAnsi="Times New Roman" w:cs="Times New Roman"/>
          <w:sz w:val="24"/>
          <w:szCs w:val="24"/>
        </w:rPr>
        <w:t>Abouchaar</w:t>
      </w:r>
      <w:proofErr w:type="spellEnd"/>
      <w:r>
        <w:rPr>
          <w:rFonts w:ascii="Times New Roman" w:hAnsi="Times New Roman" w:cs="Times New Roman"/>
          <w:sz w:val="24"/>
          <w:szCs w:val="24"/>
        </w:rPr>
        <w:t xml:space="preserve">, A.(2003) The Impact of parental support and family education on pupil achievement and adjustment. Available </w:t>
      </w:r>
      <w:r w:rsidRPr="00EA33CD">
        <w:rPr>
          <w:rFonts w:ascii="Times New Roman" w:hAnsi="Times New Roman" w:cs="Times New Roman"/>
          <w:color w:val="000000" w:themeColor="text1"/>
          <w:sz w:val="24"/>
          <w:szCs w:val="24"/>
        </w:rPr>
        <w:t xml:space="preserve">at </w:t>
      </w:r>
      <w:hyperlink r:id="rId8" w:history="1">
        <w:r w:rsidRPr="00EA33CD">
          <w:rPr>
            <w:rStyle w:val="Hyperlink"/>
            <w:rFonts w:ascii="Times New Roman" w:hAnsi="Times New Roman" w:cs="Times New Roman"/>
            <w:color w:val="000000" w:themeColor="text1"/>
            <w:sz w:val="24"/>
            <w:szCs w:val="24"/>
            <w:u w:val="none"/>
          </w:rPr>
          <w:t>www.dfes.gov.uk/research/data</w:t>
        </w:r>
      </w:hyperlink>
      <w:r>
        <w:rPr>
          <w:rFonts w:ascii="Times New Roman" w:hAnsi="Times New Roman" w:cs="Times New Roman"/>
          <w:sz w:val="24"/>
          <w:szCs w:val="24"/>
        </w:rPr>
        <w:t xml:space="preserve"> [Accessed 28th January 2019]</w:t>
      </w:r>
    </w:p>
    <w:p w14:paraId="7F18390B" w14:textId="7706A2C3" w:rsidR="00300B4D" w:rsidRDefault="00300B4D" w:rsidP="0067213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w:t>
      </w:r>
      <w:r w:rsidR="0001311E">
        <w:rPr>
          <w:rFonts w:ascii="Times New Roman" w:hAnsi="Times New Roman" w:cs="Times New Roman"/>
          <w:sz w:val="24"/>
          <w:szCs w:val="24"/>
        </w:rPr>
        <w:t>a</w:t>
      </w:r>
      <w:r>
        <w:rPr>
          <w:rFonts w:ascii="Times New Roman" w:hAnsi="Times New Roman" w:cs="Times New Roman"/>
          <w:sz w:val="24"/>
          <w:szCs w:val="24"/>
        </w:rPr>
        <w:t>cManis</w:t>
      </w:r>
      <w:proofErr w:type="spellEnd"/>
      <w:r>
        <w:rPr>
          <w:rFonts w:ascii="Times New Roman" w:hAnsi="Times New Roman" w:cs="Times New Roman"/>
          <w:sz w:val="24"/>
          <w:szCs w:val="24"/>
        </w:rPr>
        <w:t>, L. D.(2017) Inclusive Education: What it means, proven strategies and a case study. Available at www.education.cu-portland.edu [Accessed January 29</w:t>
      </w:r>
      <w:r w:rsidRPr="00300B4D">
        <w:rPr>
          <w:rFonts w:ascii="Times New Roman" w:hAnsi="Times New Roman" w:cs="Times New Roman"/>
          <w:sz w:val="24"/>
          <w:szCs w:val="24"/>
          <w:vertAlign w:val="superscript"/>
        </w:rPr>
        <w:t>th</w:t>
      </w:r>
      <w:proofErr w:type="gramStart"/>
      <w:r>
        <w:rPr>
          <w:rFonts w:ascii="Times New Roman" w:hAnsi="Times New Roman" w:cs="Times New Roman"/>
          <w:sz w:val="24"/>
          <w:szCs w:val="24"/>
        </w:rPr>
        <w:t xml:space="preserve"> 2019</w:t>
      </w:r>
      <w:proofErr w:type="gramEnd"/>
      <w:r>
        <w:rPr>
          <w:rFonts w:ascii="Times New Roman" w:hAnsi="Times New Roman" w:cs="Times New Roman"/>
          <w:sz w:val="24"/>
          <w:szCs w:val="24"/>
        </w:rPr>
        <w:t>]</w:t>
      </w:r>
    </w:p>
    <w:p w14:paraId="1A9720E8" w14:textId="1C90BC9F" w:rsidR="00300B4D" w:rsidRDefault="00300B4D" w:rsidP="00300B4D">
      <w:pPr>
        <w:spacing w:line="360" w:lineRule="auto"/>
        <w:jc w:val="both"/>
        <w:rPr>
          <w:rFonts w:ascii="Times New Roman" w:hAnsi="Times New Roman" w:cs="Times New Roman"/>
          <w:sz w:val="24"/>
          <w:szCs w:val="24"/>
        </w:rPr>
      </w:pPr>
      <w:r w:rsidRPr="00300B4D">
        <w:rPr>
          <w:rFonts w:ascii="Times New Roman" w:hAnsi="Times New Roman" w:cs="Times New Roman"/>
          <w:sz w:val="24"/>
          <w:szCs w:val="24"/>
        </w:rPr>
        <w:t>Wales: Department for Education and Skills ( 2015) Draft Additional Learning Needs and Education Tribunal</w:t>
      </w:r>
      <w:r>
        <w:rPr>
          <w:rFonts w:ascii="Times New Roman" w:hAnsi="Times New Roman" w:cs="Times New Roman"/>
          <w:sz w:val="24"/>
          <w:szCs w:val="24"/>
        </w:rPr>
        <w:t xml:space="preserve"> </w:t>
      </w:r>
      <w:r w:rsidRPr="00300B4D">
        <w:rPr>
          <w:rFonts w:ascii="Times New Roman" w:hAnsi="Times New Roman" w:cs="Times New Roman"/>
          <w:sz w:val="24"/>
          <w:szCs w:val="24"/>
        </w:rPr>
        <w:t>(Wales)</w:t>
      </w:r>
      <w:r>
        <w:rPr>
          <w:rFonts w:ascii="Times New Roman" w:hAnsi="Times New Roman" w:cs="Times New Roman"/>
          <w:sz w:val="24"/>
          <w:szCs w:val="24"/>
        </w:rPr>
        <w:t xml:space="preserve"> </w:t>
      </w:r>
      <w:r w:rsidRPr="00300B4D">
        <w:rPr>
          <w:rFonts w:ascii="Times New Roman" w:hAnsi="Times New Roman" w:cs="Times New Roman"/>
          <w:sz w:val="24"/>
          <w:szCs w:val="24"/>
        </w:rPr>
        <w:t xml:space="preserve">Bill, Cardiff: Welsh Government. Available at http://gov.wales/consultations/education/draft-aln-and-education-tribunal-wales-bill/?lang=en </w:t>
      </w:r>
      <w:r>
        <w:rPr>
          <w:rFonts w:ascii="Times New Roman" w:hAnsi="Times New Roman" w:cs="Times New Roman"/>
          <w:sz w:val="24"/>
          <w:szCs w:val="24"/>
        </w:rPr>
        <w:t>[</w:t>
      </w:r>
      <w:r w:rsidRPr="00300B4D">
        <w:rPr>
          <w:rFonts w:ascii="Times New Roman" w:hAnsi="Times New Roman" w:cs="Times New Roman"/>
          <w:sz w:val="24"/>
          <w:szCs w:val="24"/>
        </w:rPr>
        <w:t xml:space="preserve"> Accessed January </w:t>
      </w:r>
      <w:r>
        <w:rPr>
          <w:rFonts w:ascii="Times New Roman" w:hAnsi="Times New Roman" w:cs="Times New Roman"/>
          <w:sz w:val="24"/>
          <w:szCs w:val="24"/>
        </w:rPr>
        <w:t>28</w:t>
      </w:r>
      <w:r w:rsidRPr="00300B4D">
        <w:rPr>
          <w:rFonts w:ascii="Times New Roman" w:hAnsi="Times New Roman" w:cs="Times New Roman"/>
          <w:sz w:val="24"/>
          <w:szCs w:val="24"/>
        </w:rPr>
        <w:t>th</w:t>
      </w:r>
      <w:proofErr w:type="gramStart"/>
      <w:r w:rsidRPr="00300B4D">
        <w:rPr>
          <w:rFonts w:ascii="Times New Roman" w:hAnsi="Times New Roman" w:cs="Times New Roman"/>
          <w:sz w:val="24"/>
          <w:szCs w:val="24"/>
        </w:rPr>
        <w:t xml:space="preserve"> 201</w:t>
      </w:r>
      <w:r>
        <w:rPr>
          <w:rFonts w:ascii="Times New Roman" w:hAnsi="Times New Roman" w:cs="Times New Roman"/>
          <w:sz w:val="24"/>
          <w:szCs w:val="24"/>
        </w:rPr>
        <w:t>9</w:t>
      </w:r>
      <w:proofErr w:type="gramEnd"/>
      <w:r>
        <w:rPr>
          <w:rFonts w:ascii="Times New Roman" w:hAnsi="Times New Roman" w:cs="Times New Roman"/>
          <w:sz w:val="24"/>
          <w:szCs w:val="24"/>
        </w:rPr>
        <w:t>]</w:t>
      </w:r>
    </w:p>
    <w:p w14:paraId="77A0EA76" w14:textId="5635CC24" w:rsidR="00EA33CD" w:rsidRPr="00300B4D" w:rsidRDefault="00EA33CD" w:rsidP="00300B4D">
      <w:pPr>
        <w:spacing w:line="360" w:lineRule="auto"/>
        <w:jc w:val="both"/>
        <w:rPr>
          <w:rFonts w:ascii="Times New Roman" w:hAnsi="Times New Roman" w:cs="Times New Roman"/>
          <w:sz w:val="24"/>
          <w:szCs w:val="24"/>
        </w:rPr>
      </w:pPr>
      <w:r w:rsidRPr="00300B4D">
        <w:rPr>
          <w:rFonts w:ascii="Times New Roman" w:hAnsi="Times New Roman" w:cs="Times New Roman"/>
          <w:sz w:val="24"/>
          <w:szCs w:val="24"/>
        </w:rPr>
        <w:t>Wales: Department for Education and Skills ( 201</w:t>
      </w:r>
      <w:r>
        <w:rPr>
          <w:rFonts w:ascii="Times New Roman" w:hAnsi="Times New Roman" w:cs="Times New Roman"/>
          <w:sz w:val="24"/>
          <w:szCs w:val="24"/>
        </w:rPr>
        <w:t>2</w:t>
      </w:r>
      <w:r w:rsidRPr="00300B4D">
        <w:rPr>
          <w:rFonts w:ascii="Times New Roman" w:hAnsi="Times New Roman" w:cs="Times New Roman"/>
          <w:sz w:val="24"/>
          <w:szCs w:val="24"/>
        </w:rPr>
        <w:t>)</w:t>
      </w:r>
      <w:r>
        <w:rPr>
          <w:rFonts w:ascii="Times New Roman" w:hAnsi="Times New Roman" w:cs="Times New Roman"/>
          <w:sz w:val="24"/>
          <w:szCs w:val="24"/>
        </w:rPr>
        <w:t xml:space="preserve"> Improving Schools</w:t>
      </w:r>
      <w:r w:rsidR="00882692">
        <w:rPr>
          <w:rFonts w:ascii="Times New Roman" w:hAnsi="Times New Roman" w:cs="Times New Roman"/>
          <w:sz w:val="24"/>
          <w:szCs w:val="24"/>
        </w:rPr>
        <w:t xml:space="preserve">: Welsh Government. Available at </w:t>
      </w:r>
      <w:hyperlink r:id="rId9" w:history="1">
        <w:r w:rsidR="00882692" w:rsidRPr="00300B4D">
          <w:rPr>
            <w:rStyle w:val="Hyperlink"/>
            <w:rFonts w:ascii="Times New Roman" w:hAnsi="Times New Roman" w:cs="Times New Roman"/>
            <w:color w:val="000000" w:themeColor="text1"/>
            <w:sz w:val="24"/>
            <w:szCs w:val="24"/>
            <w:u w:val="none"/>
          </w:rPr>
          <w:t>http://gov.wales</w:t>
        </w:r>
        <w:r w:rsidR="00882692" w:rsidRPr="00882692">
          <w:rPr>
            <w:rStyle w:val="Hyperlink"/>
            <w:rFonts w:ascii="Times New Roman" w:hAnsi="Times New Roman" w:cs="Times New Roman"/>
            <w:color w:val="000000" w:themeColor="text1"/>
            <w:sz w:val="24"/>
            <w:szCs w:val="24"/>
            <w:u w:val="none"/>
          </w:rPr>
          <w:t>/education</w:t>
        </w:r>
      </w:hyperlink>
      <w:r w:rsidR="00882692">
        <w:rPr>
          <w:rFonts w:ascii="Times New Roman" w:hAnsi="Times New Roman" w:cs="Times New Roman"/>
          <w:sz w:val="24"/>
          <w:szCs w:val="24"/>
        </w:rPr>
        <w:t xml:space="preserve"> and skills [Accessed January 27</w:t>
      </w:r>
      <w:r w:rsidR="00882692" w:rsidRPr="00882692">
        <w:rPr>
          <w:rFonts w:ascii="Times New Roman" w:hAnsi="Times New Roman" w:cs="Times New Roman"/>
          <w:sz w:val="24"/>
          <w:szCs w:val="24"/>
          <w:vertAlign w:val="superscript"/>
        </w:rPr>
        <w:t>th</w:t>
      </w:r>
      <w:proofErr w:type="gramStart"/>
      <w:r w:rsidR="00882692">
        <w:rPr>
          <w:rFonts w:ascii="Times New Roman" w:hAnsi="Times New Roman" w:cs="Times New Roman"/>
          <w:sz w:val="24"/>
          <w:szCs w:val="24"/>
        </w:rPr>
        <w:t xml:space="preserve"> 2019</w:t>
      </w:r>
      <w:proofErr w:type="gramEnd"/>
      <w:r w:rsidR="00882692">
        <w:rPr>
          <w:rFonts w:ascii="Times New Roman" w:hAnsi="Times New Roman" w:cs="Times New Roman"/>
          <w:sz w:val="24"/>
          <w:szCs w:val="24"/>
        </w:rPr>
        <w:t>]</w:t>
      </w:r>
    </w:p>
    <w:p w14:paraId="382C67CE" w14:textId="7F9D3ACE" w:rsidR="00300B4D" w:rsidRDefault="00897F53"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 </w:t>
      </w:r>
      <w:proofErr w:type="spellStart"/>
      <w:r>
        <w:rPr>
          <w:rFonts w:ascii="Times New Roman" w:hAnsi="Times New Roman" w:cs="Times New Roman"/>
          <w:sz w:val="24"/>
          <w:szCs w:val="24"/>
        </w:rPr>
        <w:t>FaCE</w:t>
      </w:r>
      <w:proofErr w:type="spellEnd"/>
      <w:r>
        <w:rPr>
          <w:rFonts w:ascii="Times New Roman" w:hAnsi="Times New Roman" w:cs="Times New Roman"/>
          <w:sz w:val="24"/>
          <w:szCs w:val="24"/>
        </w:rPr>
        <w:t xml:space="preserve"> the challenge together: Family and community engagement toolkit for schools in Wales, Main guidance (2016). Available at </w:t>
      </w:r>
      <w:proofErr w:type="spellStart"/>
      <w:r>
        <w:rPr>
          <w:rFonts w:ascii="Times New Roman" w:hAnsi="Times New Roman" w:cs="Times New Roman"/>
          <w:sz w:val="24"/>
          <w:szCs w:val="24"/>
        </w:rPr>
        <w:t>learning.gov.wales</w:t>
      </w:r>
      <w:proofErr w:type="spellEnd"/>
      <w:r>
        <w:rPr>
          <w:rFonts w:ascii="Times New Roman" w:hAnsi="Times New Roman" w:cs="Times New Roman"/>
          <w:sz w:val="24"/>
          <w:szCs w:val="24"/>
        </w:rPr>
        <w:t>/deprivation [Accessed 29</w:t>
      </w:r>
      <w:r w:rsidRPr="00897F5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53224E7E" w14:textId="0955C404" w:rsidR="00897F53" w:rsidRDefault="00897F53" w:rsidP="00897F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 Theme 3; Welcoming families to engage with the school, Resources 1-9 (2016). Available at </w:t>
      </w:r>
      <w:proofErr w:type="spellStart"/>
      <w:r>
        <w:rPr>
          <w:rFonts w:ascii="Times New Roman" w:hAnsi="Times New Roman" w:cs="Times New Roman"/>
          <w:sz w:val="24"/>
          <w:szCs w:val="24"/>
        </w:rPr>
        <w:t>learning.gov.wales</w:t>
      </w:r>
      <w:proofErr w:type="spellEnd"/>
      <w:r>
        <w:rPr>
          <w:rFonts w:ascii="Times New Roman" w:hAnsi="Times New Roman" w:cs="Times New Roman"/>
          <w:sz w:val="24"/>
          <w:szCs w:val="24"/>
        </w:rPr>
        <w:t>/deprivation [Accessed 29</w:t>
      </w:r>
      <w:r w:rsidRPr="00897F5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45BE805F" w14:textId="77777777" w:rsidR="006825A7" w:rsidRDefault="006825A7" w:rsidP="00672130">
      <w:pPr>
        <w:spacing w:line="360" w:lineRule="auto"/>
        <w:jc w:val="both"/>
        <w:rPr>
          <w:rFonts w:ascii="Times New Roman" w:hAnsi="Times New Roman" w:cs="Times New Roman"/>
          <w:b/>
          <w:sz w:val="24"/>
          <w:szCs w:val="24"/>
          <w:u w:val="single"/>
        </w:rPr>
      </w:pPr>
    </w:p>
    <w:p w14:paraId="5F25796D" w14:textId="77777777" w:rsidR="006825A7" w:rsidRDefault="006825A7" w:rsidP="00672130">
      <w:pPr>
        <w:spacing w:line="360" w:lineRule="auto"/>
        <w:jc w:val="both"/>
        <w:rPr>
          <w:rFonts w:ascii="Times New Roman" w:hAnsi="Times New Roman" w:cs="Times New Roman"/>
          <w:b/>
          <w:sz w:val="24"/>
          <w:szCs w:val="24"/>
          <w:u w:val="single"/>
        </w:rPr>
      </w:pPr>
    </w:p>
    <w:p w14:paraId="74880BE0" w14:textId="384F8EC9" w:rsidR="0001311E" w:rsidRDefault="00602ABC" w:rsidP="00672130">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Video</w:t>
      </w:r>
    </w:p>
    <w:p w14:paraId="2A1701A1" w14:textId="40AC1E2B" w:rsidR="00602ABC" w:rsidRPr="00602ABC" w:rsidRDefault="00602ABC" w:rsidP="00602ABC">
      <w:pPr>
        <w:spacing w:line="360" w:lineRule="auto"/>
        <w:rPr>
          <w:rFonts w:ascii="Times New Roman" w:hAnsi="Times New Roman" w:cs="Times New Roman"/>
          <w:sz w:val="24"/>
          <w:szCs w:val="24"/>
        </w:rPr>
      </w:pPr>
      <w:r>
        <w:rPr>
          <w:rFonts w:ascii="Times New Roman" w:hAnsi="Times New Roman" w:cs="Times New Roman"/>
          <w:sz w:val="24"/>
          <w:szCs w:val="24"/>
        </w:rPr>
        <w:t xml:space="preserve">Salem, R. and </w:t>
      </w:r>
      <w:proofErr w:type="spellStart"/>
      <w:r>
        <w:rPr>
          <w:rFonts w:ascii="Times New Roman" w:hAnsi="Times New Roman" w:cs="Times New Roman"/>
          <w:sz w:val="24"/>
          <w:szCs w:val="24"/>
        </w:rPr>
        <w:t>Dahar</w:t>
      </w:r>
      <w:proofErr w:type="spellEnd"/>
      <w:r>
        <w:rPr>
          <w:rFonts w:ascii="Times New Roman" w:hAnsi="Times New Roman" w:cs="Times New Roman"/>
          <w:sz w:val="24"/>
          <w:szCs w:val="24"/>
        </w:rPr>
        <w:t xml:space="preserve">, H (2009) </w:t>
      </w:r>
      <w:r w:rsidRPr="00602ABC">
        <w:rPr>
          <w:rFonts w:ascii="Times New Roman" w:hAnsi="Times New Roman" w:cs="Times New Roman"/>
          <w:sz w:val="24"/>
          <w:szCs w:val="24"/>
        </w:rPr>
        <w:t>Inclusive Education, a global perspective</w:t>
      </w:r>
      <w:r>
        <w:rPr>
          <w:rFonts w:ascii="Times New Roman" w:hAnsi="Times New Roman" w:cs="Times New Roman"/>
          <w:sz w:val="24"/>
          <w:szCs w:val="24"/>
        </w:rPr>
        <w:t>, A film for The Lebanese Association for self-advocacy. Available at: https//www.youtube.com/watch?v=JHE4Q8ABxSI Accessed [</w:t>
      </w:r>
      <w:r w:rsidR="006825A7">
        <w:rPr>
          <w:rFonts w:ascii="Times New Roman" w:hAnsi="Times New Roman" w:cs="Times New Roman"/>
          <w:sz w:val="24"/>
          <w:szCs w:val="24"/>
        </w:rPr>
        <w:t>27</w:t>
      </w:r>
      <w:r w:rsidR="006825A7" w:rsidRPr="006825A7">
        <w:rPr>
          <w:rFonts w:ascii="Times New Roman" w:hAnsi="Times New Roman" w:cs="Times New Roman"/>
          <w:sz w:val="24"/>
          <w:szCs w:val="24"/>
          <w:vertAlign w:val="superscript"/>
        </w:rPr>
        <w:t>th</w:t>
      </w:r>
      <w:r w:rsidR="006825A7">
        <w:rPr>
          <w:rFonts w:ascii="Times New Roman" w:hAnsi="Times New Roman" w:cs="Times New Roman"/>
          <w:sz w:val="24"/>
          <w:szCs w:val="24"/>
        </w:rPr>
        <w:t xml:space="preserve"> January 2019]</w:t>
      </w:r>
    </w:p>
    <w:p w14:paraId="09AB6245" w14:textId="77777777" w:rsidR="0001311E" w:rsidRDefault="0001311E" w:rsidP="00672130">
      <w:pPr>
        <w:spacing w:line="360" w:lineRule="auto"/>
        <w:jc w:val="both"/>
        <w:rPr>
          <w:rFonts w:ascii="Times New Roman" w:hAnsi="Times New Roman" w:cs="Times New Roman"/>
          <w:b/>
          <w:sz w:val="24"/>
          <w:szCs w:val="24"/>
          <w:u w:val="single"/>
        </w:rPr>
      </w:pPr>
    </w:p>
    <w:p w14:paraId="1C8CC729" w14:textId="77777777" w:rsidR="0001311E" w:rsidRDefault="0001311E" w:rsidP="00672130">
      <w:pPr>
        <w:spacing w:line="360" w:lineRule="auto"/>
        <w:jc w:val="both"/>
        <w:rPr>
          <w:rFonts w:ascii="Times New Roman" w:hAnsi="Times New Roman" w:cs="Times New Roman"/>
          <w:b/>
          <w:sz w:val="24"/>
          <w:szCs w:val="24"/>
          <w:u w:val="single"/>
        </w:rPr>
      </w:pPr>
    </w:p>
    <w:p w14:paraId="10991820" w14:textId="77777777" w:rsidR="0001311E" w:rsidRDefault="0001311E" w:rsidP="00672130">
      <w:pPr>
        <w:spacing w:line="360" w:lineRule="auto"/>
        <w:jc w:val="both"/>
        <w:rPr>
          <w:rFonts w:ascii="Times New Roman" w:hAnsi="Times New Roman" w:cs="Times New Roman"/>
          <w:b/>
          <w:sz w:val="24"/>
          <w:szCs w:val="24"/>
          <w:u w:val="single"/>
        </w:rPr>
      </w:pPr>
    </w:p>
    <w:p w14:paraId="60A1D563" w14:textId="7A1B4F70" w:rsidR="009C31C0" w:rsidRDefault="00300B4D" w:rsidP="00672130">
      <w:pPr>
        <w:spacing w:line="360" w:lineRule="auto"/>
        <w:jc w:val="both"/>
        <w:rPr>
          <w:rFonts w:ascii="Times New Roman" w:hAnsi="Times New Roman" w:cs="Times New Roman"/>
          <w:b/>
          <w:sz w:val="24"/>
          <w:szCs w:val="24"/>
          <w:u w:val="single"/>
        </w:rPr>
      </w:pPr>
      <w:r w:rsidRPr="009C31C0">
        <w:rPr>
          <w:rFonts w:ascii="Times New Roman" w:hAnsi="Times New Roman" w:cs="Times New Roman"/>
          <w:b/>
          <w:sz w:val="24"/>
          <w:szCs w:val="24"/>
          <w:u w:val="single"/>
        </w:rPr>
        <w:t>Bibliography</w:t>
      </w:r>
    </w:p>
    <w:p w14:paraId="04C3626B" w14:textId="1D04CD3C" w:rsidR="0001311E" w:rsidRDefault="00DA0030" w:rsidP="00672130">
      <w:pPr>
        <w:spacing w:line="360" w:lineRule="auto"/>
        <w:jc w:val="both"/>
        <w:rPr>
          <w:rFonts w:ascii="Times New Roman" w:hAnsi="Times New Roman" w:cs="Times New Roman"/>
          <w:sz w:val="24"/>
          <w:szCs w:val="24"/>
          <w:lang w:val="en-US"/>
        </w:rPr>
      </w:pPr>
      <w:r w:rsidRPr="00DF06A8">
        <w:rPr>
          <w:rFonts w:ascii="Times New Roman" w:hAnsi="Times New Roman" w:cs="Times New Roman"/>
          <w:sz w:val="24"/>
          <w:szCs w:val="24"/>
          <w:lang w:val="en-US"/>
        </w:rPr>
        <w:lastRenderedPageBreak/>
        <w:t xml:space="preserve">Booth, T. and </w:t>
      </w:r>
      <w:proofErr w:type="spellStart"/>
      <w:r w:rsidRPr="00DF06A8">
        <w:rPr>
          <w:rFonts w:ascii="Times New Roman" w:hAnsi="Times New Roman" w:cs="Times New Roman"/>
          <w:sz w:val="24"/>
          <w:szCs w:val="24"/>
          <w:lang w:val="en-US"/>
        </w:rPr>
        <w:t>Ainscow</w:t>
      </w:r>
      <w:proofErr w:type="spellEnd"/>
      <w:r w:rsidRPr="00DF06A8">
        <w:rPr>
          <w:rFonts w:ascii="Times New Roman" w:hAnsi="Times New Roman" w:cs="Times New Roman"/>
          <w:sz w:val="24"/>
          <w:szCs w:val="24"/>
          <w:lang w:val="en-US"/>
        </w:rPr>
        <w:t xml:space="preserve">, M. (2011) </w:t>
      </w:r>
      <w:r w:rsidRPr="00DF06A8">
        <w:rPr>
          <w:rFonts w:ascii="Times New Roman" w:hAnsi="Times New Roman" w:cs="Times New Roman"/>
          <w:iCs/>
          <w:sz w:val="24"/>
          <w:szCs w:val="24"/>
          <w:lang w:val="en-US"/>
        </w:rPr>
        <w:t>Index for Inclusion: developing learning and participation in schools</w:t>
      </w:r>
      <w:r w:rsidRPr="00DF06A8">
        <w:rPr>
          <w:rFonts w:ascii="Times New Roman" w:hAnsi="Times New Roman" w:cs="Times New Roman"/>
          <w:sz w:val="24"/>
          <w:szCs w:val="24"/>
          <w:lang w:val="en-US"/>
        </w:rPr>
        <w:t>, Bristol: CSIE</w:t>
      </w:r>
    </w:p>
    <w:p w14:paraId="09DC9EFA" w14:textId="77777777" w:rsidR="00C301F7" w:rsidRPr="00C301F7" w:rsidRDefault="00C301F7" w:rsidP="00C301F7">
      <w:pPr>
        <w:overflowPunct w:val="0"/>
        <w:autoSpaceDE w:val="0"/>
        <w:adjustRightInd w:val="0"/>
        <w:textAlignment w:val="baseline"/>
        <w:rPr>
          <w:rFonts w:ascii="Times New Roman" w:hAnsi="Times New Roman" w:cs="Times New Roman"/>
          <w:sz w:val="24"/>
          <w:szCs w:val="24"/>
        </w:rPr>
      </w:pPr>
      <w:r w:rsidRPr="00C301F7">
        <w:rPr>
          <w:rFonts w:ascii="Times New Roman" w:hAnsi="Times New Roman" w:cs="Times New Roman"/>
          <w:sz w:val="24"/>
          <w:szCs w:val="24"/>
        </w:rPr>
        <w:t xml:space="preserve">Wales: </w:t>
      </w:r>
      <w:proofErr w:type="spellStart"/>
      <w:r w:rsidRPr="00C301F7">
        <w:rPr>
          <w:rFonts w:ascii="Times New Roman" w:hAnsi="Times New Roman" w:cs="Times New Roman"/>
          <w:sz w:val="24"/>
          <w:szCs w:val="24"/>
        </w:rPr>
        <w:t>NAfW</w:t>
      </w:r>
      <w:proofErr w:type="spellEnd"/>
      <w:r w:rsidRPr="00C301F7">
        <w:rPr>
          <w:rFonts w:ascii="Times New Roman" w:hAnsi="Times New Roman" w:cs="Times New Roman"/>
          <w:sz w:val="24"/>
          <w:szCs w:val="24"/>
        </w:rPr>
        <w:t xml:space="preserve"> ( 2002) The Special Educational Needs Code of Practice for Wales. Cardiff: National Assembly for Wales</w:t>
      </w:r>
    </w:p>
    <w:p w14:paraId="6FCB9D55" w14:textId="77777777" w:rsidR="00C301F7" w:rsidRPr="00C301F7" w:rsidRDefault="00C301F7" w:rsidP="00C301F7">
      <w:pPr>
        <w:tabs>
          <w:tab w:val="left" w:pos="720"/>
          <w:tab w:val="left" w:pos="1440"/>
          <w:tab w:val="left" w:pos="2160"/>
          <w:tab w:val="left" w:pos="2880"/>
        </w:tabs>
        <w:overflowPunct w:val="0"/>
        <w:autoSpaceDE w:val="0"/>
        <w:adjustRightInd w:val="0"/>
        <w:textAlignment w:val="baseline"/>
        <w:rPr>
          <w:rFonts w:ascii="Times New Roman" w:hAnsi="Times New Roman" w:cs="Times New Roman"/>
          <w:sz w:val="24"/>
          <w:szCs w:val="24"/>
        </w:rPr>
      </w:pPr>
      <w:r w:rsidRPr="00C301F7">
        <w:rPr>
          <w:rFonts w:ascii="Times New Roman" w:hAnsi="Times New Roman" w:cs="Times New Roman"/>
          <w:sz w:val="24"/>
          <w:szCs w:val="24"/>
        </w:rPr>
        <w:t xml:space="preserve">Walton, A. &amp; Goddard, G. (2012) </w:t>
      </w:r>
      <w:r w:rsidRPr="00C301F7">
        <w:rPr>
          <w:rFonts w:ascii="Times New Roman" w:hAnsi="Times New Roman" w:cs="Times New Roman"/>
          <w:iCs/>
          <w:sz w:val="24"/>
          <w:szCs w:val="24"/>
        </w:rPr>
        <w:t>Supporting Every Child. (2</w:t>
      </w:r>
      <w:r w:rsidRPr="00C301F7">
        <w:rPr>
          <w:rFonts w:ascii="Times New Roman" w:hAnsi="Times New Roman" w:cs="Times New Roman"/>
          <w:iCs/>
          <w:sz w:val="24"/>
          <w:szCs w:val="24"/>
          <w:vertAlign w:val="superscript"/>
        </w:rPr>
        <w:t>nd</w:t>
      </w:r>
      <w:r w:rsidRPr="00C301F7">
        <w:rPr>
          <w:rFonts w:ascii="Times New Roman" w:hAnsi="Times New Roman" w:cs="Times New Roman"/>
          <w:iCs/>
          <w:sz w:val="24"/>
          <w:szCs w:val="24"/>
        </w:rPr>
        <w:t xml:space="preserve"> </w:t>
      </w:r>
      <w:proofErr w:type="spellStart"/>
      <w:r w:rsidRPr="00C301F7">
        <w:rPr>
          <w:rFonts w:ascii="Times New Roman" w:hAnsi="Times New Roman" w:cs="Times New Roman"/>
          <w:iCs/>
          <w:sz w:val="24"/>
          <w:szCs w:val="24"/>
        </w:rPr>
        <w:t>edn</w:t>
      </w:r>
      <w:proofErr w:type="spellEnd"/>
      <w:r w:rsidRPr="00C301F7">
        <w:rPr>
          <w:rFonts w:ascii="Times New Roman" w:hAnsi="Times New Roman" w:cs="Times New Roman"/>
          <w:iCs/>
          <w:sz w:val="24"/>
          <w:szCs w:val="24"/>
        </w:rPr>
        <w:t>)</w:t>
      </w:r>
      <w:r w:rsidRPr="00C301F7">
        <w:rPr>
          <w:rFonts w:ascii="Times New Roman" w:hAnsi="Times New Roman" w:cs="Times New Roman"/>
          <w:i/>
          <w:iCs/>
          <w:sz w:val="24"/>
          <w:szCs w:val="24"/>
        </w:rPr>
        <w:t xml:space="preserve"> </w:t>
      </w:r>
      <w:r w:rsidRPr="00C301F7">
        <w:rPr>
          <w:rFonts w:ascii="Times New Roman" w:hAnsi="Times New Roman" w:cs="Times New Roman"/>
          <w:sz w:val="24"/>
          <w:szCs w:val="24"/>
        </w:rPr>
        <w:t>Exeter: Learning Matters.</w:t>
      </w:r>
    </w:p>
    <w:p w14:paraId="5C423BE1" w14:textId="77777777" w:rsidR="00DF06A8" w:rsidRPr="00DF06A8" w:rsidRDefault="00DF06A8" w:rsidP="00672130">
      <w:pPr>
        <w:spacing w:line="360" w:lineRule="auto"/>
        <w:jc w:val="both"/>
        <w:rPr>
          <w:rFonts w:ascii="Times New Roman" w:hAnsi="Times New Roman" w:cs="Times New Roman"/>
          <w:sz w:val="24"/>
          <w:szCs w:val="24"/>
        </w:rPr>
      </w:pPr>
    </w:p>
    <w:p w14:paraId="1B464142" w14:textId="03DE16BF" w:rsidR="0001311E" w:rsidRDefault="0001311E" w:rsidP="00672130">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Web sites</w:t>
      </w:r>
    </w:p>
    <w:p w14:paraId="503CCBC7" w14:textId="351F5409" w:rsidR="0001311E" w:rsidRPr="0001311E" w:rsidRDefault="0001311E"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Centre for Studies on Inclusive education, </w:t>
      </w:r>
      <w:r w:rsidR="006825A7">
        <w:rPr>
          <w:rFonts w:ascii="Times New Roman" w:hAnsi="Times New Roman" w:cs="Times New Roman"/>
          <w:sz w:val="24"/>
          <w:szCs w:val="24"/>
        </w:rPr>
        <w:t>‘</w:t>
      </w:r>
      <w:r>
        <w:rPr>
          <w:rFonts w:ascii="Times New Roman" w:hAnsi="Times New Roman" w:cs="Times New Roman"/>
          <w:sz w:val="24"/>
          <w:szCs w:val="24"/>
        </w:rPr>
        <w:t>What</w:t>
      </w:r>
      <w:r w:rsidR="006825A7">
        <w:rPr>
          <w:rFonts w:ascii="Times New Roman" w:hAnsi="Times New Roman" w:cs="Times New Roman"/>
          <w:sz w:val="24"/>
          <w:szCs w:val="24"/>
        </w:rPr>
        <w:t xml:space="preserve"> </w:t>
      </w:r>
      <w:r>
        <w:rPr>
          <w:rFonts w:ascii="Times New Roman" w:hAnsi="Times New Roman" w:cs="Times New Roman"/>
          <w:sz w:val="24"/>
          <w:szCs w:val="24"/>
        </w:rPr>
        <w:t>is Inclusion?</w:t>
      </w:r>
      <w:r w:rsidR="006825A7">
        <w:rPr>
          <w:rFonts w:ascii="Times New Roman" w:hAnsi="Times New Roman" w:cs="Times New Roman"/>
          <w:sz w:val="24"/>
          <w:szCs w:val="24"/>
        </w:rPr>
        <w:t xml:space="preserve">’ </w:t>
      </w:r>
      <w:r>
        <w:rPr>
          <w:rFonts w:ascii="Times New Roman" w:hAnsi="Times New Roman" w:cs="Times New Roman"/>
          <w:sz w:val="24"/>
          <w:szCs w:val="24"/>
        </w:rPr>
        <w:t xml:space="preserve">(2018) available at </w:t>
      </w:r>
      <w:hyperlink r:id="rId10" w:history="1">
        <w:r w:rsidRPr="0001311E">
          <w:rPr>
            <w:rStyle w:val="Hyperlink"/>
            <w:rFonts w:ascii="Times New Roman" w:hAnsi="Times New Roman" w:cs="Times New Roman"/>
            <w:color w:val="000000" w:themeColor="text1"/>
            <w:sz w:val="24"/>
            <w:szCs w:val="24"/>
            <w:u w:val="none"/>
          </w:rPr>
          <w:t>www.cseie.org.uk</w:t>
        </w:r>
      </w:hyperlink>
      <w:r>
        <w:rPr>
          <w:rFonts w:ascii="Times New Roman" w:hAnsi="Times New Roman" w:cs="Times New Roman"/>
          <w:sz w:val="24"/>
          <w:szCs w:val="24"/>
        </w:rPr>
        <w:t xml:space="preserve"> [Accessed January 29</w:t>
      </w:r>
      <w:r w:rsidRPr="0001311E">
        <w:rPr>
          <w:rFonts w:ascii="Times New Roman" w:hAnsi="Times New Roman" w:cs="Times New Roman"/>
          <w:sz w:val="24"/>
          <w:szCs w:val="24"/>
          <w:vertAlign w:val="superscript"/>
        </w:rPr>
        <w:t>th</w:t>
      </w:r>
      <w:proofErr w:type="gramStart"/>
      <w:r>
        <w:rPr>
          <w:rFonts w:ascii="Times New Roman" w:hAnsi="Times New Roman" w:cs="Times New Roman"/>
          <w:sz w:val="24"/>
          <w:szCs w:val="24"/>
        </w:rPr>
        <w:t xml:space="preserve"> 2019</w:t>
      </w:r>
      <w:proofErr w:type="gramEnd"/>
      <w:r>
        <w:rPr>
          <w:rFonts w:ascii="Times New Roman" w:hAnsi="Times New Roman" w:cs="Times New Roman"/>
          <w:sz w:val="24"/>
          <w:szCs w:val="24"/>
        </w:rPr>
        <w:t>]</w:t>
      </w:r>
    </w:p>
    <w:p w14:paraId="5984C378" w14:textId="134A5949" w:rsidR="00300B4D" w:rsidRPr="00300B4D" w:rsidRDefault="00300B4D" w:rsidP="00300B4D">
      <w:pPr>
        <w:spacing w:line="360" w:lineRule="auto"/>
        <w:jc w:val="both"/>
        <w:rPr>
          <w:rFonts w:ascii="Times New Roman" w:hAnsi="Times New Roman" w:cs="Times New Roman"/>
          <w:sz w:val="24"/>
          <w:szCs w:val="24"/>
        </w:rPr>
      </w:pPr>
      <w:r w:rsidRPr="00300B4D">
        <w:rPr>
          <w:rFonts w:ascii="Times New Roman" w:hAnsi="Times New Roman" w:cs="Times New Roman"/>
          <w:sz w:val="24"/>
          <w:szCs w:val="24"/>
        </w:rPr>
        <w:t xml:space="preserve">UNESCO ( 1994) The Salamanca Statement and Framework for Action on Special Educational Needs. Available at http://www.unesco.org/education/pdf/SALAMA_E.PDF  </w:t>
      </w:r>
      <w:r>
        <w:rPr>
          <w:rFonts w:ascii="Times New Roman" w:hAnsi="Times New Roman" w:cs="Times New Roman"/>
          <w:sz w:val="24"/>
          <w:szCs w:val="24"/>
        </w:rPr>
        <w:t>[</w:t>
      </w:r>
      <w:r w:rsidRPr="00300B4D">
        <w:rPr>
          <w:rFonts w:ascii="Times New Roman" w:hAnsi="Times New Roman" w:cs="Times New Roman"/>
          <w:sz w:val="24"/>
          <w:szCs w:val="24"/>
        </w:rPr>
        <w:t xml:space="preserve">Accessed January </w:t>
      </w:r>
      <w:r>
        <w:rPr>
          <w:rFonts w:ascii="Times New Roman" w:hAnsi="Times New Roman" w:cs="Times New Roman"/>
          <w:sz w:val="24"/>
          <w:szCs w:val="24"/>
        </w:rPr>
        <w:t>28</w:t>
      </w:r>
      <w:r w:rsidRPr="00300B4D">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300B4D">
        <w:rPr>
          <w:rFonts w:ascii="Times New Roman" w:hAnsi="Times New Roman" w:cs="Times New Roman"/>
          <w:sz w:val="24"/>
          <w:szCs w:val="24"/>
        </w:rPr>
        <w:t xml:space="preserve"> 201</w:t>
      </w:r>
      <w:r>
        <w:rPr>
          <w:rFonts w:ascii="Times New Roman" w:hAnsi="Times New Roman" w:cs="Times New Roman"/>
          <w:sz w:val="24"/>
          <w:szCs w:val="24"/>
        </w:rPr>
        <w:t>9]</w:t>
      </w:r>
    </w:p>
    <w:p w14:paraId="6AE242E5" w14:textId="77777777" w:rsidR="00882692" w:rsidRDefault="00882692" w:rsidP="0088269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 What equality Law means for you as a provider in Wales; a guide for schools (2014). Available at: </w:t>
      </w:r>
      <w:hyperlink r:id="rId11" w:history="1">
        <w:r w:rsidRPr="00882692">
          <w:rPr>
            <w:rStyle w:val="Hyperlink"/>
            <w:rFonts w:ascii="Times New Roman" w:hAnsi="Times New Roman" w:cs="Times New Roman"/>
            <w:color w:val="000000" w:themeColor="text1"/>
            <w:sz w:val="24"/>
            <w:szCs w:val="24"/>
            <w:u w:val="none"/>
          </w:rPr>
          <w:t>https://www.equalityhumanrights.com/en/publication-download/what-equality-law-means-you-education-provider-wales</w:t>
        </w:r>
      </w:hyperlink>
      <w:r>
        <w:rPr>
          <w:rFonts w:ascii="Times New Roman" w:hAnsi="Times New Roman" w:cs="Times New Roman"/>
          <w:sz w:val="24"/>
          <w:szCs w:val="24"/>
        </w:rPr>
        <w:t xml:space="preserve"> [Accessed 28th January 2019] </w:t>
      </w:r>
    </w:p>
    <w:p w14:paraId="1FDBDC5C" w14:textId="77777777" w:rsidR="00300B4D" w:rsidRDefault="00300B4D" w:rsidP="00672130">
      <w:pPr>
        <w:spacing w:line="360" w:lineRule="auto"/>
        <w:jc w:val="both"/>
        <w:rPr>
          <w:rFonts w:ascii="Times New Roman" w:hAnsi="Times New Roman" w:cs="Times New Roman"/>
          <w:sz w:val="24"/>
          <w:szCs w:val="24"/>
        </w:rPr>
      </w:pPr>
    </w:p>
    <w:p w14:paraId="251E695E" w14:textId="53310585" w:rsidR="00AC3600" w:rsidRDefault="0001311E" w:rsidP="00672130">
      <w:pPr>
        <w:spacing w:line="360" w:lineRule="auto"/>
        <w:jc w:val="both"/>
        <w:rPr>
          <w:rFonts w:ascii="Times New Roman" w:hAnsi="Times New Roman" w:cs="Times New Roman"/>
          <w:b/>
          <w:sz w:val="24"/>
          <w:szCs w:val="24"/>
          <w:u w:val="single"/>
        </w:rPr>
      </w:pPr>
      <w:r w:rsidRPr="0001311E">
        <w:rPr>
          <w:rFonts w:ascii="Times New Roman" w:hAnsi="Times New Roman" w:cs="Times New Roman"/>
          <w:b/>
          <w:sz w:val="24"/>
          <w:szCs w:val="24"/>
          <w:u w:val="single"/>
        </w:rPr>
        <w:t>Videos</w:t>
      </w:r>
    </w:p>
    <w:p w14:paraId="51678046" w14:textId="2D908B25" w:rsidR="00F55FAD" w:rsidRPr="00F55FAD" w:rsidRDefault="0001311E" w:rsidP="00F55FA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Fiske</w:t>
      </w:r>
      <w:r w:rsidR="00F55FAD">
        <w:rPr>
          <w:rFonts w:ascii="Times New Roman" w:hAnsi="Times New Roman" w:cs="Times New Roman"/>
          <w:sz w:val="24"/>
          <w:szCs w:val="24"/>
        </w:rPr>
        <w:t>,</w:t>
      </w:r>
      <w:r>
        <w:rPr>
          <w:rFonts w:ascii="Times New Roman" w:hAnsi="Times New Roman" w:cs="Times New Roman"/>
          <w:sz w:val="24"/>
          <w:szCs w:val="24"/>
        </w:rPr>
        <w:t>S</w:t>
      </w:r>
      <w:proofErr w:type="spellEnd"/>
      <w:r>
        <w:rPr>
          <w:rFonts w:ascii="Times New Roman" w:hAnsi="Times New Roman" w:cs="Times New Roman"/>
          <w:sz w:val="24"/>
          <w:szCs w:val="24"/>
        </w:rPr>
        <w:t>.</w:t>
      </w:r>
      <w:r w:rsidR="00F55FAD">
        <w:rPr>
          <w:rFonts w:ascii="Times New Roman" w:hAnsi="Times New Roman" w:cs="Times New Roman"/>
          <w:sz w:val="24"/>
          <w:szCs w:val="24"/>
        </w:rPr>
        <w:t xml:space="preserve"> (2002) </w:t>
      </w:r>
      <w:r>
        <w:rPr>
          <w:rFonts w:ascii="Times New Roman" w:hAnsi="Times New Roman" w:cs="Times New Roman"/>
          <w:sz w:val="24"/>
          <w:szCs w:val="24"/>
        </w:rPr>
        <w:t>Stereotypes</w:t>
      </w:r>
      <w:r w:rsidR="00602ABC">
        <w:rPr>
          <w:rFonts w:ascii="Times New Roman" w:hAnsi="Times New Roman" w:cs="Times New Roman"/>
          <w:sz w:val="24"/>
          <w:szCs w:val="24"/>
        </w:rPr>
        <w:t>.</w:t>
      </w:r>
      <w:r w:rsidR="00F55FAD">
        <w:rPr>
          <w:rFonts w:ascii="Times New Roman" w:hAnsi="Times New Roman" w:cs="Times New Roman"/>
          <w:sz w:val="24"/>
          <w:szCs w:val="24"/>
        </w:rPr>
        <w:t xml:space="preserve"> Available at: </w:t>
      </w:r>
      <w:hyperlink w:history="1">
        <w:r w:rsidR="00F55FAD" w:rsidRPr="00F55FAD">
          <w:rPr>
            <w:rStyle w:val="Hyperlink"/>
            <w:rFonts w:ascii="Times New Roman" w:hAnsi="Times New Roman" w:cs="Times New Roman"/>
            <w:color w:val="000000" w:themeColor="text1"/>
            <w:sz w:val="24"/>
            <w:szCs w:val="24"/>
            <w:u w:val="none"/>
          </w:rPr>
          <w:t>https://</w:t>
        </w:r>
      </w:hyperlink>
      <w:hyperlink r:id="rId12" w:history="1">
        <w:r w:rsidR="00F55FAD" w:rsidRPr="00F55FAD">
          <w:rPr>
            <w:rStyle w:val="Hyperlink"/>
            <w:rFonts w:ascii="Times New Roman" w:hAnsi="Times New Roman" w:cs="Times New Roman"/>
            <w:color w:val="000000" w:themeColor="text1"/>
            <w:sz w:val="24"/>
            <w:szCs w:val="24"/>
            <w:u w:val="none"/>
          </w:rPr>
          <w:t>www.youtube.com/watch?v=6YfIM6HTJas</w:t>
        </w:r>
      </w:hyperlink>
      <w:r w:rsidR="00F55FAD">
        <w:rPr>
          <w:rFonts w:ascii="Times New Roman" w:hAnsi="Times New Roman" w:cs="Times New Roman"/>
          <w:sz w:val="24"/>
          <w:szCs w:val="24"/>
        </w:rPr>
        <w:t xml:space="preserve">  </w:t>
      </w:r>
    </w:p>
    <w:p w14:paraId="1AAD96C3" w14:textId="5ADB2B08" w:rsidR="0001311E" w:rsidRPr="0001311E" w:rsidRDefault="00F55FAD" w:rsidP="006721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Leach, A.(2012) </w:t>
      </w:r>
      <w:r w:rsidR="00602ABC">
        <w:rPr>
          <w:rFonts w:ascii="Times New Roman" w:hAnsi="Times New Roman" w:cs="Times New Roman"/>
          <w:sz w:val="24"/>
          <w:szCs w:val="24"/>
        </w:rPr>
        <w:t xml:space="preserve">Understanding stereotypes for cognitive design. Available at </w:t>
      </w:r>
      <w:hyperlink r:id="rId13" w:history="1">
        <w:r w:rsidR="00602ABC" w:rsidRPr="00602ABC">
          <w:rPr>
            <w:rStyle w:val="Hyperlink"/>
            <w:rFonts w:ascii="Times New Roman" w:hAnsi="Times New Roman" w:cs="Times New Roman"/>
            <w:color w:val="000000" w:themeColor="text1"/>
            <w:sz w:val="24"/>
            <w:szCs w:val="24"/>
            <w:u w:val="none"/>
          </w:rPr>
          <w:t>https://www.slideshare.net/allisonvleach/stereotypescognitive-science-and-design/17</w:t>
        </w:r>
      </w:hyperlink>
      <w:r w:rsidR="00602ABC" w:rsidRPr="00602ABC">
        <w:rPr>
          <w:rFonts w:ascii="Times New Roman" w:hAnsi="Times New Roman" w:cs="Times New Roman"/>
          <w:color w:val="000000" w:themeColor="text1"/>
          <w:sz w:val="24"/>
          <w:szCs w:val="24"/>
        </w:rPr>
        <w:t xml:space="preserve"> </w:t>
      </w:r>
      <w:r w:rsidR="00602ABC">
        <w:rPr>
          <w:rFonts w:ascii="Times New Roman" w:hAnsi="Times New Roman" w:cs="Times New Roman"/>
          <w:sz w:val="24"/>
          <w:szCs w:val="24"/>
        </w:rPr>
        <w:t>[Accessed  January 30</w:t>
      </w:r>
      <w:r w:rsidR="00602ABC" w:rsidRPr="00602ABC">
        <w:rPr>
          <w:rFonts w:ascii="Times New Roman" w:hAnsi="Times New Roman" w:cs="Times New Roman"/>
          <w:sz w:val="24"/>
          <w:szCs w:val="24"/>
          <w:vertAlign w:val="superscript"/>
        </w:rPr>
        <w:t>th</w:t>
      </w:r>
      <w:r w:rsidR="00602ABC">
        <w:rPr>
          <w:rFonts w:ascii="Times New Roman" w:hAnsi="Times New Roman" w:cs="Times New Roman"/>
          <w:sz w:val="24"/>
          <w:szCs w:val="24"/>
        </w:rPr>
        <w:t xml:space="preserve"> 2019]</w:t>
      </w:r>
    </w:p>
    <w:sectPr w:rsidR="0001311E" w:rsidRPr="00013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E378B0"/>
    <w:multiLevelType w:val="hybridMultilevel"/>
    <w:tmpl w:val="07CA1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EF6D9A"/>
    <w:multiLevelType w:val="hybridMultilevel"/>
    <w:tmpl w:val="0B78492C"/>
    <w:lvl w:ilvl="0" w:tplc="89482CDA">
      <w:start w:val="1"/>
      <w:numFmt w:val="bullet"/>
      <w:lvlText w:val="•"/>
      <w:lvlJc w:val="left"/>
      <w:pPr>
        <w:tabs>
          <w:tab w:val="num" w:pos="720"/>
        </w:tabs>
        <w:ind w:left="720" w:hanging="360"/>
      </w:pPr>
      <w:rPr>
        <w:rFonts w:ascii="Arial" w:hAnsi="Arial" w:hint="default"/>
      </w:rPr>
    </w:lvl>
    <w:lvl w:ilvl="1" w:tplc="EAF0BDD2" w:tentative="1">
      <w:start w:val="1"/>
      <w:numFmt w:val="bullet"/>
      <w:lvlText w:val="•"/>
      <w:lvlJc w:val="left"/>
      <w:pPr>
        <w:tabs>
          <w:tab w:val="num" w:pos="1440"/>
        </w:tabs>
        <w:ind w:left="1440" w:hanging="360"/>
      </w:pPr>
      <w:rPr>
        <w:rFonts w:ascii="Arial" w:hAnsi="Arial" w:hint="default"/>
      </w:rPr>
    </w:lvl>
    <w:lvl w:ilvl="2" w:tplc="D950855A" w:tentative="1">
      <w:start w:val="1"/>
      <w:numFmt w:val="bullet"/>
      <w:lvlText w:val="•"/>
      <w:lvlJc w:val="left"/>
      <w:pPr>
        <w:tabs>
          <w:tab w:val="num" w:pos="2160"/>
        </w:tabs>
        <w:ind w:left="2160" w:hanging="360"/>
      </w:pPr>
      <w:rPr>
        <w:rFonts w:ascii="Arial" w:hAnsi="Arial" w:hint="default"/>
      </w:rPr>
    </w:lvl>
    <w:lvl w:ilvl="3" w:tplc="50181276" w:tentative="1">
      <w:start w:val="1"/>
      <w:numFmt w:val="bullet"/>
      <w:lvlText w:val="•"/>
      <w:lvlJc w:val="left"/>
      <w:pPr>
        <w:tabs>
          <w:tab w:val="num" w:pos="2880"/>
        </w:tabs>
        <w:ind w:left="2880" w:hanging="360"/>
      </w:pPr>
      <w:rPr>
        <w:rFonts w:ascii="Arial" w:hAnsi="Arial" w:hint="default"/>
      </w:rPr>
    </w:lvl>
    <w:lvl w:ilvl="4" w:tplc="8C307D30" w:tentative="1">
      <w:start w:val="1"/>
      <w:numFmt w:val="bullet"/>
      <w:lvlText w:val="•"/>
      <w:lvlJc w:val="left"/>
      <w:pPr>
        <w:tabs>
          <w:tab w:val="num" w:pos="3600"/>
        </w:tabs>
        <w:ind w:left="3600" w:hanging="360"/>
      </w:pPr>
      <w:rPr>
        <w:rFonts w:ascii="Arial" w:hAnsi="Arial" w:hint="default"/>
      </w:rPr>
    </w:lvl>
    <w:lvl w:ilvl="5" w:tplc="11401A02" w:tentative="1">
      <w:start w:val="1"/>
      <w:numFmt w:val="bullet"/>
      <w:lvlText w:val="•"/>
      <w:lvlJc w:val="left"/>
      <w:pPr>
        <w:tabs>
          <w:tab w:val="num" w:pos="4320"/>
        </w:tabs>
        <w:ind w:left="4320" w:hanging="360"/>
      </w:pPr>
      <w:rPr>
        <w:rFonts w:ascii="Arial" w:hAnsi="Arial" w:hint="default"/>
      </w:rPr>
    </w:lvl>
    <w:lvl w:ilvl="6" w:tplc="40205994" w:tentative="1">
      <w:start w:val="1"/>
      <w:numFmt w:val="bullet"/>
      <w:lvlText w:val="•"/>
      <w:lvlJc w:val="left"/>
      <w:pPr>
        <w:tabs>
          <w:tab w:val="num" w:pos="5040"/>
        </w:tabs>
        <w:ind w:left="5040" w:hanging="360"/>
      </w:pPr>
      <w:rPr>
        <w:rFonts w:ascii="Arial" w:hAnsi="Arial" w:hint="default"/>
      </w:rPr>
    </w:lvl>
    <w:lvl w:ilvl="7" w:tplc="13A648BC" w:tentative="1">
      <w:start w:val="1"/>
      <w:numFmt w:val="bullet"/>
      <w:lvlText w:val="•"/>
      <w:lvlJc w:val="left"/>
      <w:pPr>
        <w:tabs>
          <w:tab w:val="num" w:pos="5760"/>
        </w:tabs>
        <w:ind w:left="5760" w:hanging="360"/>
      </w:pPr>
      <w:rPr>
        <w:rFonts w:ascii="Arial" w:hAnsi="Arial" w:hint="default"/>
      </w:rPr>
    </w:lvl>
    <w:lvl w:ilvl="8" w:tplc="CBCE57D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DE8"/>
    <w:rsid w:val="0001311E"/>
    <w:rsid w:val="000D438C"/>
    <w:rsid w:val="00111363"/>
    <w:rsid w:val="00154A60"/>
    <w:rsid w:val="001A401E"/>
    <w:rsid w:val="001B2B11"/>
    <w:rsid w:val="002F582A"/>
    <w:rsid w:val="00300B4D"/>
    <w:rsid w:val="00380567"/>
    <w:rsid w:val="003C5B65"/>
    <w:rsid w:val="003F5053"/>
    <w:rsid w:val="00487B3F"/>
    <w:rsid w:val="004B715E"/>
    <w:rsid w:val="005A3DEF"/>
    <w:rsid w:val="005E290B"/>
    <w:rsid w:val="00602ABC"/>
    <w:rsid w:val="0065162C"/>
    <w:rsid w:val="00672130"/>
    <w:rsid w:val="006825A7"/>
    <w:rsid w:val="006D01C1"/>
    <w:rsid w:val="00704423"/>
    <w:rsid w:val="007C564E"/>
    <w:rsid w:val="007D2AEA"/>
    <w:rsid w:val="00804B5A"/>
    <w:rsid w:val="0086757B"/>
    <w:rsid w:val="00882692"/>
    <w:rsid w:val="00897F53"/>
    <w:rsid w:val="009900A9"/>
    <w:rsid w:val="009C31C0"/>
    <w:rsid w:val="009C4B44"/>
    <w:rsid w:val="009E37A6"/>
    <w:rsid w:val="00A00C8E"/>
    <w:rsid w:val="00A01D0A"/>
    <w:rsid w:val="00AC3600"/>
    <w:rsid w:val="00AF36E9"/>
    <w:rsid w:val="00B2026F"/>
    <w:rsid w:val="00B3604A"/>
    <w:rsid w:val="00B63F70"/>
    <w:rsid w:val="00B83E17"/>
    <w:rsid w:val="00BB1B23"/>
    <w:rsid w:val="00BC7AAC"/>
    <w:rsid w:val="00C301F7"/>
    <w:rsid w:val="00C42DE8"/>
    <w:rsid w:val="00C80151"/>
    <w:rsid w:val="00D06956"/>
    <w:rsid w:val="00D573F6"/>
    <w:rsid w:val="00D83E07"/>
    <w:rsid w:val="00DA0030"/>
    <w:rsid w:val="00DC4BC9"/>
    <w:rsid w:val="00DF06A8"/>
    <w:rsid w:val="00E916FF"/>
    <w:rsid w:val="00EA33CD"/>
    <w:rsid w:val="00F55BE4"/>
    <w:rsid w:val="00F55FAD"/>
    <w:rsid w:val="00FD5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BEC60"/>
  <w15:chartTrackingRefBased/>
  <w15:docId w15:val="{24A04B92-9F36-405D-912F-EBE6D623D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42DE8"/>
  </w:style>
  <w:style w:type="paragraph" w:styleId="Heading1">
    <w:name w:val="heading 1"/>
    <w:basedOn w:val="Normal"/>
    <w:next w:val="Normal"/>
    <w:link w:val="Heading1Char"/>
    <w:uiPriority w:val="9"/>
    <w:qFormat/>
    <w:rsid w:val="002F58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026F"/>
    <w:rPr>
      <w:color w:val="0563C1" w:themeColor="hyperlink"/>
      <w:u w:val="single"/>
    </w:rPr>
  </w:style>
  <w:style w:type="paragraph" w:styleId="ListParagraph">
    <w:name w:val="List Paragraph"/>
    <w:basedOn w:val="Normal"/>
    <w:uiPriority w:val="34"/>
    <w:qFormat/>
    <w:rsid w:val="00B83E17"/>
    <w:pPr>
      <w:ind w:left="720"/>
      <w:contextualSpacing/>
    </w:pPr>
  </w:style>
  <w:style w:type="character" w:styleId="Emphasis">
    <w:name w:val="Emphasis"/>
    <w:basedOn w:val="DefaultParagraphFont"/>
    <w:uiPriority w:val="20"/>
    <w:qFormat/>
    <w:rsid w:val="005E290B"/>
    <w:rPr>
      <w:i/>
      <w:iCs/>
    </w:rPr>
  </w:style>
  <w:style w:type="character" w:customStyle="1" w:styleId="Heading1Char">
    <w:name w:val="Heading 1 Char"/>
    <w:basedOn w:val="DefaultParagraphFont"/>
    <w:link w:val="Heading1"/>
    <w:uiPriority w:val="9"/>
    <w:rsid w:val="002F582A"/>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300B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9139920">
      <w:bodyDiv w:val="1"/>
      <w:marLeft w:val="0"/>
      <w:marRight w:val="0"/>
      <w:marTop w:val="0"/>
      <w:marBottom w:val="0"/>
      <w:divBdr>
        <w:top w:val="none" w:sz="0" w:space="0" w:color="auto"/>
        <w:left w:val="none" w:sz="0" w:space="0" w:color="auto"/>
        <w:bottom w:val="none" w:sz="0" w:space="0" w:color="auto"/>
        <w:right w:val="none" w:sz="0" w:space="0" w:color="auto"/>
      </w:divBdr>
      <w:divsChild>
        <w:div w:id="1449931063">
          <w:marLeft w:val="547"/>
          <w:marRight w:val="0"/>
          <w:marTop w:val="154"/>
          <w:marBottom w:val="0"/>
          <w:divBdr>
            <w:top w:val="none" w:sz="0" w:space="0" w:color="auto"/>
            <w:left w:val="none" w:sz="0" w:space="0" w:color="auto"/>
            <w:bottom w:val="none" w:sz="0" w:space="0" w:color="auto"/>
            <w:right w:val="none" w:sz="0" w:space="0" w:color="auto"/>
          </w:divBdr>
        </w:div>
      </w:divsChild>
    </w:div>
    <w:div w:id="801384012">
      <w:bodyDiv w:val="1"/>
      <w:marLeft w:val="0"/>
      <w:marRight w:val="0"/>
      <w:marTop w:val="0"/>
      <w:marBottom w:val="0"/>
      <w:divBdr>
        <w:top w:val="none" w:sz="0" w:space="0" w:color="auto"/>
        <w:left w:val="none" w:sz="0" w:space="0" w:color="auto"/>
        <w:bottom w:val="none" w:sz="0" w:space="0" w:color="auto"/>
        <w:right w:val="none" w:sz="0" w:space="0" w:color="auto"/>
      </w:divBdr>
    </w:div>
    <w:div w:id="1234973573">
      <w:bodyDiv w:val="1"/>
      <w:marLeft w:val="0"/>
      <w:marRight w:val="0"/>
      <w:marTop w:val="0"/>
      <w:marBottom w:val="0"/>
      <w:divBdr>
        <w:top w:val="none" w:sz="0" w:space="0" w:color="auto"/>
        <w:left w:val="none" w:sz="0" w:space="0" w:color="auto"/>
        <w:bottom w:val="none" w:sz="0" w:space="0" w:color="auto"/>
        <w:right w:val="none" w:sz="0" w:space="0" w:color="auto"/>
      </w:divBdr>
    </w:div>
    <w:div w:id="1979921502">
      <w:bodyDiv w:val="1"/>
      <w:marLeft w:val="0"/>
      <w:marRight w:val="0"/>
      <w:marTop w:val="0"/>
      <w:marBottom w:val="0"/>
      <w:divBdr>
        <w:top w:val="none" w:sz="0" w:space="0" w:color="auto"/>
        <w:left w:val="none" w:sz="0" w:space="0" w:color="auto"/>
        <w:bottom w:val="none" w:sz="0" w:space="0" w:color="auto"/>
        <w:right w:val="none" w:sz="0" w:space="0" w:color="auto"/>
      </w:divBdr>
      <w:divsChild>
        <w:div w:id="402064784">
          <w:marLeft w:val="547"/>
          <w:marRight w:val="0"/>
          <w:marTop w:val="154"/>
          <w:marBottom w:val="0"/>
          <w:divBdr>
            <w:top w:val="none" w:sz="0" w:space="0" w:color="auto"/>
            <w:left w:val="none" w:sz="0" w:space="0" w:color="auto"/>
            <w:bottom w:val="none" w:sz="0" w:space="0" w:color="auto"/>
            <w:right w:val="none" w:sz="0" w:space="0" w:color="auto"/>
          </w:divBdr>
        </w:div>
      </w:divsChild>
    </w:div>
    <w:div w:id="2022585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fes.gov.uk/research/data" TargetMode="External"/><Relationship Id="rId13" Type="http://schemas.openxmlformats.org/officeDocument/2006/relationships/hyperlink" Target="https://www.slideshare.net/allisonvleach/stereotypescognitive-science-and-design/17" TargetMode="External"/><Relationship Id="rId3" Type="http://schemas.openxmlformats.org/officeDocument/2006/relationships/styles" Target="styles.xml"/><Relationship Id="rId7" Type="http://schemas.openxmlformats.org/officeDocument/2006/relationships/hyperlink" Target="https://www.allfie.org.uk/definitions/what-is-inclusive-education/" TargetMode="External"/><Relationship Id="rId12" Type="http://schemas.openxmlformats.org/officeDocument/2006/relationships/hyperlink" Target="https://www.youtube.com/watch?v=6YfIM6HTJa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allfie.org.uk" TargetMode="External"/><Relationship Id="rId11" Type="http://schemas.openxmlformats.org/officeDocument/2006/relationships/hyperlink" Target="https://www.equalityhumanrights.com/en/publication-download/what-equality-law-means-you-education-provider-wal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cseie.org.uk" TargetMode="External"/><Relationship Id="rId4" Type="http://schemas.openxmlformats.org/officeDocument/2006/relationships/settings" Target="settings.xml"/><Relationship Id="rId9" Type="http://schemas.openxmlformats.org/officeDocument/2006/relationships/hyperlink" Target="http://gov.wales/educ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FA639-2FC0-4940-908B-192D539BF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3614</Words>
  <Characters>20601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muncer</dc:creator>
  <cp:keywords/>
  <dc:description/>
  <cp:lastModifiedBy>A Muncer</cp:lastModifiedBy>
  <cp:revision>2</cp:revision>
  <dcterms:created xsi:type="dcterms:W3CDTF">2019-02-27T18:30:00Z</dcterms:created>
  <dcterms:modified xsi:type="dcterms:W3CDTF">2019-02-27T18:30:00Z</dcterms:modified>
</cp:coreProperties>
</file>