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98F00F" w14:textId="52B90531" w:rsidR="00647AE8" w:rsidRDefault="00D070BB" w:rsidP="00B964B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makes a</w:t>
      </w:r>
      <w:r w:rsidR="00596CCC">
        <w:rPr>
          <w:rFonts w:ascii="Arial" w:hAnsi="Arial" w:cs="Arial"/>
          <w:sz w:val="24"/>
          <w:szCs w:val="24"/>
        </w:rPr>
        <w:t xml:space="preserve"> group a ‘group’ is when members are in communication </w:t>
      </w:r>
      <w:r w:rsidR="004271A4">
        <w:rPr>
          <w:rFonts w:ascii="Arial" w:hAnsi="Arial" w:cs="Arial"/>
          <w:sz w:val="24"/>
          <w:szCs w:val="24"/>
        </w:rPr>
        <w:t xml:space="preserve">with one another, </w:t>
      </w:r>
      <w:r w:rsidR="00596CCC">
        <w:rPr>
          <w:rFonts w:ascii="Arial" w:hAnsi="Arial" w:cs="Arial"/>
          <w:sz w:val="24"/>
          <w:szCs w:val="24"/>
        </w:rPr>
        <w:t>with a shared goal in mind</w:t>
      </w:r>
      <w:r w:rsidR="004271A4">
        <w:rPr>
          <w:rFonts w:ascii="Arial" w:hAnsi="Arial" w:cs="Arial"/>
          <w:sz w:val="24"/>
          <w:szCs w:val="24"/>
        </w:rPr>
        <w:t xml:space="preserve"> to achieve. </w:t>
      </w:r>
      <w:r w:rsidR="004625B3">
        <w:rPr>
          <w:rFonts w:ascii="Arial" w:hAnsi="Arial" w:cs="Arial"/>
          <w:sz w:val="24"/>
          <w:szCs w:val="24"/>
        </w:rPr>
        <w:t xml:space="preserve">The group adopt different roles </w:t>
      </w:r>
      <w:r w:rsidR="00663375">
        <w:rPr>
          <w:rFonts w:ascii="Arial" w:hAnsi="Arial" w:cs="Arial"/>
          <w:sz w:val="24"/>
          <w:szCs w:val="24"/>
        </w:rPr>
        <w:t>which makes the group unique (</w:t>
      </w:r>
      <w:r w:rsidR="00555080">
        <w:rPr>
          <w:rFonts w:ascii="Arial" w:hAnsi="Arial" w:cs="Arial"/>
          <w:sz w:val="24"/>
          <w:szCs w:val="24"/>
        </w:rPr>
        <w:t xml:space="preserve">Hare, 1962 </w:t>
      </w:r>
      <w:r w:rsidR="00555080">
        <w:rPr>
          <w:rFonts w:ascii="Arial" w:hAnsi="Arial" w:cs="Arial"/>
          <w:i/>
          <w:sz w:val="24"/>
          <w:szCs w:val="24"/>
        </w:rPr>
        <w:t xml:space="preserve">cited in </w:t>
      </w:r>
      <w:r w:rsidR="00555080">
        <w:rPr>
          <w:rFonts w:ascii="Arial" w:hAnsi="Arial" w:cs="Arial"/>
          <w:sz w:val="24"/>
          <w:szCs w:val="24"/>
        </w:rPr>
        <w:t xml:space="preserve">Payne 2007).  </w:t>
      </w:r>
      <w:r w:rsidR="00321407">
        <w:rPr>
          <w:rFonts w:ascii="Arial" w:hAnsi="Arial" w:cs="Arial"/>
          <w:sz w:val="24"/>
          <w:szCs w:val="24"/>
        </w:rPr>
        <w:t>Reflecting</w:t>
      </w:r>
      <w:r w:rsidR="00B54063">
        <w:rPr>
          <w:rFonts w:ascii="Arial" w:hAnsi="Arial" w:cs="Arial"/>
          <w:sz w:val="24"/>
          <w:szCs w:val="24"/>
        </w:rPr>
        <w:t xml:space="preserve"> and ‘thinking over’ </w:t>
      </w:r>
      <w:r w:rsidR="00321407">
        <w:rPr>
          <w:rFonts w:ascii="Arial" w:hAnsi="Arial" w:cs="Arial"/>
          <w:sz w:val="24"/>
          <w:szCs w:val="24"/>
        </w:rPr>
        <w:t xml:space="preserve"> the experience of takin</w:t>
      </w:r>
      <w:r w:rsidR="00D8624A">
        <w:rPr>
          <w:rFonts w:ascii="Arial" w:hAnsi="Arial" w:cs="Arial"/>
          <w:sz w:val="24"/>
          <w:szCs w:val="24"/>
        </w:rPr>
        <w:t>g part in a group activity</w:t>
      </w:r>
      <w:r w:rsidR="00E40E56">
        <w:rPr>
          <w:rFonts w:ascii="Arial" w:hAnsi="Arial" w:cs="Arial"/>
          <w:sz w:val="24"/>
          <w:szCs w:val="24"/>
        </w:rPr>
        <w:t>, I will be process</w:t>
      </w:r>
      <w:r w:rsidR="00B964B7">
        <w:rPr>
          <w:rFonts w:ascii="Arial" w:hAnsi="Arial" w:cs="Arial"/>
          <w:sz w:val="24"/>
          <w:szCs w:val="24"/>
        </w:rPr>
        <w:t xml:space="preserve">ing my thoughts on what it meant for me </w:t>
      </w:r>
      <w:r w:rsidR="00E40E56">
        <w:rPr>
          <w:rFonts w:ascii="Arial" w:hAnsi="Arial" w:cs="Arial"/>
          <w:sz w:val="24"/>
          <w:szCs w:val="24"/>
        </w:rPr>
        <w:t xml:space="preserve"> to ‘participate’</w:t>
      </w:r>
      <w:r w:rsidR="00B964B7">
        <w:rPr>
          <w:rFonts w:ascii="Arial" w:hAnsi="Arial" w:cs="Arial"/>
          <w:sz w:val="24"/>
          <w:szCs w:val="24"/>
        </w:rPr>
        <w:t xml:space="preserve"> in this group task</w:t>
      </w:r>
      <w:r w:rsidR="00E40E56">
        <w:rPr>
          <w:rFonts w:ascii="Arial" w:hAnsi="Arial" w:cs="Arial"/>
          <w:sz w:val="24"/>
          <w:szCs w:val="24"/>
        </w:rPr>
        <w:t>.  Having taken part in the group by means of</w:t>
      </w:r>
      <w:r w:rsidR="00B964B7">
        <w:rPr>
          <w:rFonts w:ascii="Arial" w:hAnsi="Arial" w:cs="Arial"/>
          <w:sz w:val="24"/>
          <w:szCs w:val="24"/>
        </w:rPr>
        <w:t xml:space="preserve"> online</w:t>
      </w:r>
      <w:r w:rsidR="00573CA8">
        <w:rPr>
          <w:rFonts w:ascii="Arial" w:hAnsi="Arial" w:cs="Arial"/>
          <w:sz w:val="24"/>
          <w:szCs w:val="24"/>
        </w:rPr>
        <w:t xml:space="preserve"> communication for example</w:t>
      </w:r>
      <w:r w:rsidR="00D8624A">
        <w:rPr>
          <w:rFonts w:ascii="Arial" w:hAnsi="Arial" w:cs="Arial"/>
          <w:sz w:val="24"/>
          <w:szCs w:val="24"/>
        </w:rPr>
        <w:t>:</w:t>
      </w:r>
      <w:r w:rsidR="00573CA8">
        <w:rPr>
          <w:rFonts w:ascii="Arial" w:hAnsi="Arial" w:cs="Arial"/>
          <w:sz w:val="24"/>
          <w:szCs w:val="24"/>
        </w:rPr>
        <w:t xml:space="preserve"> </w:t>
      </w:r>
      <w:r w:rsidR="00E40E56">
        <w:rPr>
          <w:rFonts w:ascii="Arial" w:hAnsi="Arial" w:cs="Arial"/>
          <w:sz w:val="24"/>
          <w:szCs w:val="24"/>
        </w:rPr>
        <w:t xml:space="preserve"> </w:t>
      </w:r>
      <w:r w:rsidR="00573CA8">
        <w:rPr>
          <w:rFonts w:ascii="Arial" w:hAnsi="Arial" w:cs="Arial"/>
          <w:sz w:val="24"/>
          <w:szCs w:val="24"/>
        </w:rPr>
        <w:t xml:space="preserve">Skype, e-mail and </w:t>
      </w:r>
      <w:proofErr w:type="spellStart"/>
      <w:r w:rsidR="00573CA8">
        <w:rPr>
          <w:rFonts w:ascii="Arial" w:hAnsi="Arial" w:cs="Arial"/>
          <w:sz w:val="24"/>
          <w:szCs w:val="24"/>
        </w:rPr>
        <w:t>facebook</w:t>
      </w:r>
      <w:proofErr w:type="spellEnd"/>
      <w:r w:rsidR="00573CA8">
        <w:rPr>
          <w:rFonts w:ascii="Arial" w:hAnsi="Arial" w:cs="Arial"/>
          <w:sz w:val="24"/>
          <w:szCs w:val="24"/>
        </w:rPr>
        <w:t xml:space="preserve"> messenger</w:t>
      </w:r>
      <w:r w:rsidR="00D8624A">
        <w:rPr>
          <w:rFonts w:ascii="Arial" w:hAnsi="Arial" w:cs="Arial"/>
          <w:sz w:val="24"/>
          <w:szCs w:val="24"/>
        </w:rPr>
        <w:t xml:space="preserve">, </w:t>
      </w:r>
      <w:r w:rsidR="00B964B7">
        <w:rPr>
          <w:rFonts w:ascii="Arial" w:hAnsi="Arial" w:cs="Arial"/>
          <w:sz w:val="24"/>
          <w:szCs w:val="24"/>
        </w:rPr>
        <w:t xml:space="preserve"> </w:t>
      </w:r>
      <w:r w:rsidR="00A730BA">
        <w:rPr>
          <w:rFonts w:ascii="Arial" w:hAnsi="Arial" w:cs="Arial"/>
          <w:sz w:val="24"/>
          <w:szCs w:val="24"/>
        </w:rPr>
        <w:t xml:space="preserve">appeared to be </w:t>
      </w:r>
      <w:r w:rsidR="00573CA8">
        <w:rPr>
          <w:rFonts w:ascii="Arial" w:hAnsi="Arial" w:cs="Arial"/>
          <w:sz w:val="24"/>
          <w:szCs w:val="24"/>
        </w:rPr>
        <w:t>quite</w:t>
      </w:r>
      <w:r w:rsidR="00A730BA">
        <w:rPr>
          <w:rFonts w:ascii="Arial" w:hAnsi="Arial" w:cs="Arial"/>
          <w:sz w:val="24"/>
          <w:szCs w:val="24"/>
        </w:rPr>
        <w:t xml:space="preserve"> a</w:t>
      </w:r>
      <w:r w:rsidR="005B08F4">
        <w:rPr>
          <w:rFonts w:ascii="Arial" w:hAnsi="Arial" w:cs="Arial"/>
          <w:sz w:val="24"/>
          <w:szCs w:val="24"/>
        </w:rPr>
        <w:t xml:space="preserve"> frustrating process for me.</w:t>
      </w:r>
    </w:p>
    <w:p w14:paraId="5AF2E851" w14:textId="4D316BF8" w:rsidR="005B08F4" w:rsidRDefault="00647AE8" w:rsidP="00B964B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Sapin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573CA8">
        <w:rPr>
          <w:rFonts w:ascii="Arial" w:hAnsi="Arial" w:cs="Arial"/>
          <w:sz w:val="24"/>
          <w:szCs w:val="24"/>
        </w:rPr>
        <w:t xml:space="preserve">(2013, </w:t>
      </w:r>
      <w:r w:rsidR="00B964B7">
        <w:rPr>
          <w:rFonts w:ascii="Arial" w:hAnsi="Arial" w:cs="Arial"/>
          <w:sz w:val="24"/>
          <w:szCs w:val="24"/>
        </w:rPr>
        <w:t>p.</w:t>
      </w:r>
      <w:r w:rsidR="00573CA8">
        <w:rPr>
          <w:rFonts w:ascii="Arial" w:hAnsi="Arial" w:cs="Arial"/>
          <w:sz w:val="24"/>
          <w:szCs w:val="24"/>
        </w:rPr>
        <w:t xml:space="preserve"> 126)</w:t>
      </w:r>
      <w:r w:rsidR="005B08F4">
        <w:rPr>
          <w:rFonts w:ascii="Arial" w:hAnsi="Arial" w:cs="Arial"/>
          <w:sz w:val="24"/>
          <w:szCs w:val="24"/>
        </w:rPr>
        <w:t xml:space="preserve"> states participating in a group involves:</w:t>
      </w:r>
      <w:bookmarkStart w:id="0" w:name="_GoBack"/>
      <w:bookmarkEnd w:id="0"/>
    </w:p>
    <w:p w14:paraId="7E2959D6" w14:textId="77777777" w:rsidR="005B08F4" w:rsidRDefault="005B08F4" w:rsidP="00A541EC">
      <w:pPr>
        <w:rPr>
          <w:rFonts w:ascii="Arial" w:hAnsi="Arial" w:cs="Arial"/>
          <w:sz w:val="24"/>
          <w:szCs w:val="24"/>
        </w:rPr>
      </w:pPr>
    </w:p>
    <w:p w14:paraId="0FF2CD2C" w14:textId="7D2FF3A7" w:rsidR="00BC4D4F" w:rsidRPr="005B08F4" w:rsidRDefault="00BC4D4F" w:rsidP="005B08F4">
      <w:pPr>
        <w:ind w:left="720"/>
        <w:rPr>
          <w:rFonts w:ascii="Arial" w:eastAsia="Times New Roman" w:hAnsi="Arial" w:cs="Arial"/>
          <w:sz w:val="24"/>
          <w:szCs w:val="24"/>
        </w:rPr>
      </w:pPr>
      <w:r w:rsidRPr="005B08F4">
        <w:rPr>
          <w:rFonts w:ascii="Arial" w:eastAsia="Times New Roman" w:hAnsi="Arial" w:cs="Arial"/>
          <w:color w:val="000000"/>
          <w:sz w:val="24"/>
          <w:szCs w:val="24"/>
        </w:rPr>
        <w:t>Working out disagreements, making decisions and addressing barriers to participation are ways of building cohesion and strength within groups and individuals so that they continue to grow and</w:t>
      </w:r>
      <w:r w:rsidRPr="005B08F4">
        <w:rPr>
          <w:rStyle w:val="apple-converted-space"/>
          <w:rFonts w:ascii="Arial" w:eastAsia="Times New Roman" w:hAnsi="Arial" w:cs="Arial"/>
          <w:color w:val="000000"/>
          <w:sz w:val="24"/>
          <w:szCs w:val="24"/>
        </w:rPr>
        <w:t> </w:t>
      </w:r>
      <w:r w:rsidRPr="005B08F4">
        <w:rPr>
          <w:rFonts w:ascii="Arial" w:eastAsia="Times New Roman" w:hAnsi="Arial" w:cs="Arial"/>
          <w:color w:val="000000"/>
          <w:sz w:val="24"/>
          <w:szCs w:val="24"/>
        </w:rPr>
        <w:t>develop (</w:t>
      </w:r>
      <w:proofErr w:type="spellStart"/>
      <w:r w:rsidRPr="005B08F4">
        <w:rPr>
          <w:rFonts w:ascii="Arial" w:eastAsia="Times New Roman" w:hAnsi="Arial" w:cs="Arial"/>
          <w:color w:val="000000"/>
          <w:sz w:val="24"/>
          <w:szCs w:val="24"/>
        </w:rPr>
        <w:t>Sapin</w:t>
      </w:r>
      <w:proofErr w:type="spellEnd"/>
      <w:r w:rsidRPr="005B08F4">
        <w:rPr>
          <w:rFonts w:ascii="Arial" w:eastAsia="Times New Roman" w:hAnsi="Arial" w:cs="Arial"/>
          <w:color w:val="000000"/>
          <w:sz w:val="24"/>
          <w:szCs w:val="24"/>
        </w:rPr>
        <w:t>, 2013, p. 126).</w:t>
      </w:r>
    </w:p>
    <w:p w14:paraId="6F366DC3" w14:textId="2A0B4089" w:rsidR="00573CA8" w:rsidRDefault="00573CA8" w:rsidP="0066337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CB781C4" w14:textId="7A8A1B38" w:rsidR="007A08CC" w:rsidRDefault="007A08CC" w:rsidP="0066337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me</w:t>
      </w:r>
      <w:r w:rsidR="003740C1">
        <w:rPr>
          <w:rFonts w:ascii="Arial" w:hAnsi="Arial" w:cs="Arial"/>
          <w:sz w:val="24"/>
          <w:szCs w:val="24"/>
        </w:rPr>
        <w:t>, having been</w:t>
      </w:r>
      <w:r>
        <w:rPr>
          <w:rFonts w:ascii="Arial" w:hAnsi="Arial" w:cs="Arial"/>
          <w:sz w:val="24"/>
          <w:szCs w:val="24"/>
        </w:rPr>
        <w:t xml:space="preserve"> absent in physical form </w:t>
      </w:r>
      <w:r w:rsidR="003740C1">
        <w:rPr>
          <w:rFonts w:ascii="Arial" w:hAnsi="Arial" w:cs="Arial"/>
          <w:sz w:val="24"/>
          <w:szCs w:val="24"/>
        </w:rPr>
        <w:t xml:space="preserve">from the group, has created difficulty to help build this cohesion and strength. </w:t>
      </w:r>
      <w:r w:rsidR="00D8624A">
        <w:rPr>
          <w:rFonts w:ascii="Arial" w:hAnsi="Arial" w:cs="Arial"/>
          <w:sz w:val="24"/>
          <w:szCs w:val="24"/>
        </w:rPr>
        <w:t xml:space="preserve"> The barrier was clearly not being</w:t>
      </w:r>
      <w:r w:rsidR="005679D3">
        <w:rPr>
          <w:rFonts w:ascii="Arial" w:hAnsi="Arial" w:cs="Arial"/>
          <w:sz w:val="24"/>
          <w:szCs w:val="24"/>
        </w:rPr>
        <w:t xml:space="preserve"> there to discuss barriers and making decisions.</w:t>
      </w:r>
      <w:r w:rsidR="006C006A">
        <w:rPr>
          <w:rFonts w:ascii="Arial" w:hAnsi="Arial" w:cs="Arial"/>
          <w:sz w:val="24"/>
          <w:szCs w:val="24"/>
        </w:rPr>
        <w:t xml:space="preserve">  In a research study</w:t>
      </w:r>
      <w:r w:rsidR="00FD1371">
        <w:rPr>
          <w:rFonts w:ascii="Arial" w:hAnsi="Arial" w:cs="Arial"/>
          <w:sz w:val="24"/>
          <w:szCs w:val="24"/>
        </w:rPr>
        <w:t xml:space="preserve"> regarding</w:t>
      </w:r>
      <w:r w:rsidR="006C006A">
        <w:rPr>
          <w:rFonts w:ascii="Arial" w:hAnsi="Arial" w:cs="Arial"/>
          <w:sz w:val="24"/>
          <w:szCs w:val="24"/>
        </w:rPr>
        <w:t xml:space="preserve"> </w:t>
      </w:r>
      <w:r w:rsidR="00FD1371">
        <w:rPr>
          <w:rFonts w:ascii="Arial" w:hAnsi="Arial" w:cs="Arial"/>
          <w:sz w:val="24"/>
          <w:szCs w:val="24"/>
        </w:rPr>
        <w:t>‘</w:t>
      </w:r>
      <w:r w:rsidR="006C006A" w:rsidRPr="003D1E13">
        <w:rPr>
          <w:rFonts w:ascii="Arial" w:hAnsi="Arial" w:cs="Arial"/>
          <w:sz w:val="24"/>
          <w:szCs w:val="24"/>
        </w:rPr>
        <w:t>Affect an</w:t>
      </w:r>
      <w:r w:rsidR="00FD1371">
        <w:rPr>
          <w:rFonts w:ascii="Arial" w:hAnsi="Arial" w:cs="Arial"/>
          <w:sz w:val="24"/>
          <w:szCs w:val="24"/>
        </w:rPr>
        <w:t xml:space="preserve">d engagement during small group </w:t>
      </w:r>
      <w:r w:rsidR="00135F1C">
        <w:rPr>
          <w:rFonts w:ascii="Arial" w:hAnsi="Arial" w:cs="Arial"/>
          <w:sz w:val="24"/>
          <w:szCs w:val="24"/>
        </w:rPr>
        <w:t xml:space="preserve">instruction’ </w:t>
      </w:r>
      <w:r w:rsidR="006C006A">
        <w:rPr>
          <w:rFonts w:ascii="Arial" w:hAnsi="Arial" w:cs="Arial"/>
          <w:sz w:val="24"/>
          <w:szCs w:val="24"/>
        </w:rPr>
        <w:t xml:space="preserve"> </w:t>
      </w:r>
      <w:r w:rsidR="005679D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1604" w:rsidRPr="006C1E96">
        <w:rPr>
          <w:rFonts w:ascii="Arial" w:hAnsi="Arial" w:cs="Arial"/>
          <w:sz w:val="24"/>
          <w:szCs w:val="24"/>
        </w:rPr>
        <w:t>Burdett</w:t>
      </w:r>
      <w:proofErr w:type="spellEnd"/>
      <w:r w:rsidR="00431604" w:rsidRPr="006C1E96">
        <w:rPr>
          <w:rFonts w:ascii="Arial" w:hAnsi="Arial" w:cs="Arial"/>
          <w:sz w:val="24"/>
          <w:szCs w:val="24"/>
        </w:rPr>
        <w:t xml:space="preserve"> (2003</w:t>
      </w:r>
      <w:r w:rsidR="00135F1C">
        <w:rPr>
          <w:rFonts w:ascii="Arial" w:hAnsi="Arial" w:cs="Arial"/>
          <w:sz w:val="24"/>
          <w:szCs w:val="24"/>
        </w:rPr>
        <w:t xml:space="preserve">, </w:t>
      </w:r>
      <w:r w:rsidR="00135F1C">
        <w:rPr>
          <w:rFonts w:ascii="Arial" w:hAnsi="Arial" w:cs="Arial"/>
          <w:i/>
          <w:sz w:val="24"/>
          <w:szCs w:val="24"/>
        </w:rPr>
        <w:t>cited in</w:t>
      </w:r>
      <w:r w:rsidR="00094546" w:rsidRPr="000945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4546" w:rsidRPr="003D1E13">
        <w:rPr>
          <w:rFonts w:ascii="Arial" w:hAnsi="Arial" w:cs="Arial"/>
          <w:sz w:val="24"/>
          <w:szCs w:val="24"/>
        </w:rPr>
        <w:t>Linnenbrink-Garcia</w:t>
      </w:r>
      <w:proofErr w:type="spellEnd"/>
      <w:r w:rsidR="00094546" w:rsidRPr="003D1E13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="00094546" w:rsidRPr="003D1E13">
        <w:rPr>
          <w:rFonts w:ascii="Arial" w:hAnsi="Arial" w:cs="Arial"/>
          <w:sz w:val="24"/>
          <w:szCs w:val="24"/>
        </w:rPr>
        <w:t>Rogat</w:t>
      </w:r>
      <w:proofErr w:type="spellEnd"/>
      <w:r w:rsidR="00094546" w:rsidRPr="003D1E13">
        <w:rPr>
          <w:rFonts w:ascii="Arial" w:hAnsi="Arial" w:cs="Arial"/>
          <w:sz w:val="24"/>
          <w:szCs w:val="24"/>
        </w:rPr>
        <w:t xml:space="preserve">, T. K., &amp; </w:t>
      </w:r>
      <w:proofErr w:type="spellStart"/>
      <w:r w:rsidR="00094546" w:rsidRPr="003D1E13">
        <w:rPr>
          <w:rFonts w:ascii="Arial" w:hAnsi="Arial" w:cs="Arial"/>
          <w:sz w:val="24"/>
          <w:szCs w:val="24"/>
        </w:rPr>
        <w:t>Koskey</w:t>
      </w:r>
      <w:proofErr w:type="spellEnd"/>
      <w:r w:rsidR="00094546" w:rsidRPr="003D1E13">
        <w:rPr>
          <w:rFonts w:ascii="Arial" w:hAnsi="Arial" w:cs="Arial"/>
          <w:sz w:val="24"/>
          <w:szCs w:val="24"/>
        </w:rPr>
        <w:t>, K. L. K. (2011)</w:t>
      </w:r>
      <w:r w:rsidR="00094546">
        <w:rPr>
          <w:rFonts w:ascii="Arial" w:hAnsi="Arial" w:cs="Arial"/>
          <w:i/>
          <w:sz w:val="24"/>
          <w:szCs w:val="24"/>
        </w:rPr>
        <w:t xml:space="preserve"> </w:t>
      </w:r>
      <w:r w:rsidR="00431604" w:rsidRPr="006C1E96">
        <w:rPr>
          <w:rFonts w:ascii="Arial" w:hAnsi="Arial" w:cs="Arial"/>
          <w:sz w:val="24"/>
          <w:szCs w:val="24"/>
        </w:rPr>
        <w:t>demonstrated that</w:t>
      </w:r>
      <w:r w:rsidR="00F41C8C">
        <w:rPr>
          <w:rFonts w:ascii="Arial" w:hAnsi="Arial" w:cs="Arial"/>
          <w:sz w:val="24"/>
          <w:szCs w:val="24"/>
        </w:rPr>
        <w:t>,</w:t>
      </w:r>
      <w:r w:rsidR="00431604" w:rsidRPr="006C1E96">
        <w:rPr>
          <w:rFonts w:ascii="Arial" w:hAnsi="Arial" w:cs="Arial"/>
          <w:sz w:val="24"/>
          <w:szCs w:val="24"/>
        </w:rPr>
        <w:t xml:space="preserve"> </w:t>
      </w:r>
      <w:r w:rsidR="00F41C8C">
        <w:rPr>
          <w:rFonts w:ascii="Arial" w:hAnsi="Arial" w:cs="Arial"/>
          <w:sz w:val="24"/>
          <w:szCs w:val="24"/>
        </w:rPr>
        <w:t>‘</w:t>
      </w:r>
      <w:r w:rsidR="00431604" w:rsidRPr="006C1E96">
        <w:rPr>
          <w:rFonts w:ascii="Arial" w:hAnsi="Arial" w:cs="Arial"/>
          <w:sz w:val="24"/>
          <w:szCs w:val="24"/>
        </w:rPr>
        <w:t>students perceived group work negatively when workload was not shared equally (management) and/or marks were not allocated fairly and a better outcome (assessment) would have been achieved individually</w:t>
      </w:r>
      <w:r w:rsidR="00F41C8C">
        <w:rPr>
          <w:rFonts w:ascii="Arial" w:hAnsi="Arial" w:cs="Arial"/>
          <w:sz w:val="24"/>
          <w:szCs w:val="24"/>
        </w:rPr>
        <w:t>’</w:t>
      </w:r>
      <w:r w:rsidR="00431604" w:rsidRPr="006C1E96">
        <w:rPr>
          <w:rFonts w:ascii="Arial" w:hAnsi="Arial" w:cs="Arial"/>
          <w:sz w:val="24"/>
          <w:szCs w:val="24"/>
        </w:rPr>
        <w:t>.</w:t>
      </w:r>
      <w:r w:rsidR="0034751B">
        <w:rPr>
          <w:rFonts w:ascii="Arial" w:hAnsi="Arial" w:cs="Arial"/>
          <w:sz w:val="24"/>
          <w:szCs w:val="24"/>
        </w:rPr>
        <w:t xml:space="preserve">  Personally I felt negatively about this group work due to feeling I could achieve better individually. </w:t>
      </w:r>
    </w:p>
    <w:p w14:paraId="030289BD" w14:textId="6A8C0E9A" w:rsidR="00276637" w:rsidRDefault="00911B95" w:rsidP="000C7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Upon ‘thinking over’ </w:t>
      </w:r>
      <w:r w:rsidR="003C095D">
        <w:rPr>
          <w:rFonts w:ascii="Arial" w:hAnsi="Arial" w:cs="Arial"/>
          <w:sz w:val="24"/>
          <w:szCs w:val="24"/>
        </w:rPr>
        <w:t xml:space="preserve">Burns and </w:t>
      </w:r>
      <w:proofErr w:type="spellStart"/>
      <w:r w:rsidR="003C095D">
        <w:rPr>
          <w:rFonts w:ascii="Arial" w:hAnsi="Arial" w:cs="Arial"/>
          <w:sz w:val="24"/>
          <w:szCs w:val="24"/>
        </w:rPr>
        <w:t>Sinfield</w:t>
      </w:r>
      <w:proofErr w:type="spellEnd"/>
      <w:r w:rsidR="003C095D">
        <w:rPr>
          <w:rFonts w:ascii="Arial" w:hAnsi="Arial" w:cs="Arial"/>
          <w:sz w:val="24"/>
          <w:szCs w:val="24"/>
        </w:rPr>
        <w:t xml:space="preserve"> (2012, p.375) notes that ‘reflective learning involves a process of thinking over what you have done – of making your learning conscious – of actively revisiting what you have learned’.</w:t>
      </w:r>
      <w:r>
        <w:rPr>
          <w:rFonts w:ascii="Arial" w:hAnsi="Arial" w:cs="Arial"/>
          <w:sz w:val="24"/>
          <w:szCs w:val="24"/>
        </w:rPr>
        <w:t xml:space="preserve">  Therefore I am conscious that this </w:t>
      </w:r>
      <w:r w:rsidR="00C85B3B">
        <w:rPr>
          <w:rFonts w:ascii="Arial" w:hAnsi="Arial" w:cs="Arial"/>
          <w:sz w:val="24"/>
          <w:szCs w:val="24"/>
        </w:rPr>
        <w:t>group work</w:t>
      </w:r>
      <w:r>
        <w:rPr>
          <w:rFonts w:ascii="Arial" w:hAnsi="Arial" w:cs="Arial"/>
          <w:sz w:val="24"/>
          <w:szCs w:val="24"/>
        </w:rPr>
        <w:t xml:space="preserve"> process </w:t>
      </w:r>
      <w:r w:rsidR="00C85B3B">
        <w:rPr>
          <w:rFonts w:ascii="Arial" w:hAnsi="Arial" w:cs="Arial"/>
          <w:sz w:val="24"/>
          <w:szCs w:val="24"/>
        </w:rPr>
        <w:t>for me was frustrating and I felt  using web based communication debilitating</w:t>
      </w:r>
      <w:r w:rsidR="006D669C">
        <w:rPr>
          <w:rFonts w:ascii="Arial" w:hAnsi="Arial" w:cs="Arial"/>
          <w:sz w:val="24"/>
          <w:szCs w:val="24"/>
        </w:rPr>
        <w:t xml:space="preserve">.  I generally love group work, being a social person who </w:t>
      </w:r>
      <w:r w:rsidR="006D669C">
        <w:rPr>
          <w:rFonts w:ascii="Arial" w:hAnsi="Arial" w:cs="Arial"/>
          <w:sz w:val="24"/>
          <w:szCs w:val="24"/>
        </w:rPr>
        <w:lastRenderedPageBreak/>
        <w:t>likes being ‘present’ within a group.  I like having my voice heard, listening and giving time to what is important with the members that makes the group</w:t>
      </w:r>
      <w:r w:rsidR="00F91C1B">
        <w:rPr>
          <w:rFonts w:ascii="Arial" w:hAnsi="Arial" w:cs="Arial"/>
          <w:sz w:val="24"/>
          <w:szCs w:val="24"/>
        </w:rPr>
        <w:t>.  In this instance I felt time was always rushed, not necessarily from me, but other members.  Therefore not being there in physical form to make clear the importance for me, created frustration.  I took on the role of making sure communication happens between members by using</w:t>
      </w:r>
      <w:r w:rsidR="00DD3E61">
        <w:rPr>
          <w:rFonts w:ascii="Arial" w:hAnsi="Arial" w:cs="Arial"/>
          <w:sz w:val="24"/>
          <w:szCs w:val="24"/>
        </w:rPr>
        <w:t xml:space="preserve"> FaceTime,</w:t>
      </w:r>
      <w:r w:rsidR="00F91C1B">
        <w:rPr>
          <w:rFonts w:ascii="Arial" w:hAnsi="Arial" w:cs="Arial"/>
          <w:sz w:val="24"/>
          <w:szCs w:val="24"/>
        </w:rPr>
        <w:t xml:space="preserve"> e-mail and on social media messenger.  I felt that if I didn’t make this effort, time would have slipped us by with not much being done.  However being a natural leader and having been the oldest member of the group, I don’t know if this maybe was just expected of me. I therefore feel there wasn’t equal roles.  Gibson and Clarke (1995, </w:t>
      </w:r>
      <w:r w:rsidR="00F91C1B">
        <w:rPr>
          <w:rFonts w:ascii="Arial" w:hAnsi="Arial" w:cs="Arial"/>
          <w:i/>
          <w:sz w:val="24"/>
          <w:szCs w:val="24"/>
        </w:rPr>
        <w:t>cited in</w:t>
      </w:r>
      <w:r w:rsidR="00F91C1B">
        <w:rPr>
          <w:rFonts w:ascii="Arial" w:hAnsi="Arial" w:cs="Arial"/>
          <w:sz w:val="24"/>
          <w:szCs w:val="24"/>
        </w:rPr>
        <w:t xml:space="preserve"> Lewis, UWTSD lecture notes) noted how six necessary factors are inherent for effective groups:  ‘good respectful relationships;  clear, agreed, transparent aims; individual accountability and self-generated responsibility;  ability to make collective decisions;  effective communication;  clear, valued, understood roles’.</w:t>
      </w:r>
      <w:r w:rsidR="005C203C">
        <w:rPr>
          <w:rFonts w:ascii="Arial" w:hAnsi="Arial" w:cs="Arial"/>
          <w:sz w:val="24"/>
          <w:szCs w:val="24"/>
        </w:rPr>
        <w:t xml:space="preserve">  </w:t>
      </w:r>
      <w:r w:rsidR="00972E58">
        <w:rPr>
          <w:rFonts w:ascii="Arial" w:hAnsi="Arial" w:cs="Arial"/>
          <w:sz w:val="24"/>
          <w:szCs w:val="24"/>
        </w:rPr>
        <w:t xml:space="preserve">In my opinion </w:t>
      </w:r>
      <w:r w:rsidR="00A539FC">
        <w:rPr>
          <w:rFonts w:ascii="Arial" w:hAnsi="Arial" w:cs="Arial"/>
          <w:sz w:val="24"/>
          <w:szCs w:val="24"/>
        </w:rPr>
        <w:t>some</w:t>
      </w:r>
      <w:r w:rsidR="00972E58">
        <w:rPr>
          <w:rFonts w:ascii="Arial" w:hAnsi="Arial" w:cs="Arial"/>
          <w:sz w:val="24"/>
          <w:szCs w:val="24"/>
        </w:rPr>
        <w:t xml:space="preserve"> of these factors were present within our g</w:t>
      </w:r>
      <w:r w:rsidR="00A539FC">
        <w:rPr>
          <w:rFonts w:ascii="Arial" w:hAnsi="Arial" w:cs="Arial"/>
          <w:sz w:val="24"/>
          <w:szCs w:val="24"/>
        </w:rPr>
        <w:t xml:space="preserve">roup but some were missing.  Having known most of the members of my group for some time I felt a mutual respect but not necessarily relationship, which is not necessarily necessary for a group to succeed.  </w:t>
      </w:r>
      <w:r w:rsidR="00631D8D">
        <w:rPr>
          <w:rFonts w:ascii="Arial" w:hAnsi="Arial" w:cs="Arial"/>
          <w:sz w:val="24"/>
          <w:szCs w:val="24"/>
        </w:rPr>
        <w:t xml:space="preserve">Although having a transparent aim, I felt members did not deem this necessarily important. Every member seemed to adopt individual </w:t>
      </w:r>
      <w:r w:rsidR="00DD3E61">
        <w:rPr>
          <w:rFonts w:ascii="Arial" w:hAnsi="Arial" w:cs="Arial"/>
          <w:sz w:val="24"/>
          <w:szCs w:val="24"/>
        </w:rPr>
        <w:t xml:space="preserve">responsibility by </w:t>
      </w:r>
      <w:r w:rsidR="00631D8D">
        <w:rPr>
          <w:rFonts w:ascii="Arial" w:hAnsi="Arial" w:cs="Arial"/>
          <w:sz w:val="24"/>
          <w:szCs w:val="24"/>
        </w:rPr>
        <w:t>splitting the task in pieces for each to do</w:t>
      </w:r>
      <w:r w:rsidR="00DD3E61">
        <w:rPr>
          <w:rFonts w:ascii="Arial" w:hAnsi="Arial" w:cs="Arial"/>
          <w:sz w:val="24"/>
          <w:szCs w:val="24"/>
        </w:rPr>
        <w:t>, therefore adopting individual accountability</w:t>
      </w:r>
      <w:r w:rsidR="00631D8D">
        <w:rPr>
          <w:rFonts w:ascii="Arial" w:hAnsi="Arial" w:cs="Arial"/>
          <w:sz w:val="24"/>
          <w:szCs w:val="24"/>
        </w:rPr>
        <w:t>.  This</w:t>
      </w:r>
      <w:r w:rsidR="0034751B">
        <w:rPr>
          <w:rFonts w:ascii="Arial" w:hAnsi="Arial" w:cs="Arial"/>
          <w:sz w:val="24"/>
          <w:szCs w:val="24"/>
        </w:rPr>
        <w:t>,</w:t>
      </w:r>
      <w:r w:rsidR="00631D8D">
        <w:rPr>
          <w:rFonts w:ascii="Arial" w:hAnsi="Arial" w:cs="Arial"/>
          <w:sz w:val="24"/>
          <w:szCs w:val="24"/>
        </w:rPr>
        <w:t xml:space="preserve"> I guess made the group work task possible via means of using web based communication.  </w:t>
      </w:r>
      <w:r w:rsidR="00ED05BF">
        <w:rPr>
          <w:rFonts w:ascii="Arial" w:hAnsi="Arial" w:cs="Arial"/>
          <w:sz w:val="24"/>
          <w:szCs w:val="24"/>
        </w:rPr>
        <w:t>Which can be clear communication, as it is black on white, and also effective.  In this way clear roles were communicated.  Personally I did not feel a</w:t>
      </w:r>
      <w:r w:rsidR="00DD3E61">
        <w:rPr>
          <w:rFonts w:ascii="Arial" w:hAnsi="Arial" w:cs="Arial"/>
          <w:sz w:val="24"/>
          <w:szCs w:val="24"/>
        </w:rPr>
        <w:t xml:space="preserve"> valued member of the group, this could be due</w:t>
      </w:r>
      <w:r w:rsidR="00ED05BF">
        <w:rPr>
          <w:rFonts w:ascii="Arial" w:hAnsi="Arial" w:cs="Arial"/>
          <w:sz w:val="24"/>
          <w:szCs w:val="24"/>
        </w:rPr>
        <w:t xml:space="preserve"> to the time others have committed to meeting over FaceTime.</w:t>
      </w:r>
      <w:r w:rsidR="00DD3E61">
        <w:rPr>
          <w:rFonts w:ascii="Arial" w:hAnsi="Arial" w:cs="Arial"/>
          <w:sz w:val="24"/>
          <w:szCs w:val="24"/>
        </w:rPr>
        <w:t xml:space="preserve">  I feel valued with being given quality time.</w:t>
      </w:r>
      <w:r w:rsidR="00ED05BF">
        <w:rPr>
          <w:rFonts w:ascii="Arial" w:hAnsi="Arial" w:cs="Arial"/>
          <w:sz w:val="24"/>
          <w:szCs w:val="24"/>
        </w:rPr>
        <w:t xml:space="preserve">  However ‘thinking over’ this, it may also just be due to the fact that I prefer being </w:t>
      </w:r>
      <w:r w:rsidR="00ED05BF">
        <w:rPr>
          <w:rFonts w:ascii="Arial" w:hAnsi="Arial" w:cs="Arial"/>
          <w:sz w:val="24"/>
          <w:szCs w:val="24"/>
        </w:rPr>
        <w:lastRenderedPageBreak/>
        <w:t>present</w:t>
      </w:r>
      <w:r w:rsidR="007E665A">
        <w:rPr>
          <w:rFonts w:ascii="Arial" w:hAnsi="Arial" w:cs="Arial"/>
          <w:sz w:val="24"/>
          <w:szCs w:val="24"/>
        </w:rPr>
        <w:t>,</w:t>
      </w:r>
      <w:r w:rsidR="00ED05BF">
        <w:rPr>
          <w:rFonts w:ascii="Arial" w:hAnsi="Arial" w:cs="Arial"/>
          <w:sz w:val="24"/>
          <w:szCs w:val="24"/>
        </w:rPr>
        <w:t xml:space="preserve"> fac</w:t>
      </w:r>
      <w:r w:rsidR="007E665A">
        <w:rPr>
          <w:rFonts w:ascii="Arial" w:hAnsi="Arial" w:cs="Arial"/>
          <w:sz w:val="24"/>
          <w:szCs w:val="24"/>
        </w:rPr>
        <w:t>e to face, or  ‘old school’ as some may say, preferring</w:t>
      </w:r>
      <w:r w:rsidR="00F41E81">
        <w:rPr>
          <w:rFonts w:ascii="Arial" w:hAnsi="Arial" w:cs="Arial"/>
          <w:sz w:val="24"/>
          <w:szCs w:val="24"/>
        </w:rPr>
        <w:t xml:space="preserve"> being in</w:t>
      </w:r>
      <w:r w:rsidR="007E665A">
        <w:rPr>
          <w:rFonts w:ascii="Arial" w:hAnsi="Arial" w:cs="Arial"/>
          <w:sz w:val="24"/>
          <w:szCs w:val="24"/>
        </w:rPr>
        <w:t xml:space="preserve"> </w:t>
      </w:r>
      <w:r w:rsidR="00F41E81">
        <w:rPr>
          <w:rFonts w:ascii="Arial" w:hAnsi="Arial" w:cs="Arial"/>
          <w:sz w:val="24"/>
          <w:szCs w:val="24"/>
        </w:rPr>
        <w:t xml:space="preserve">direct </w:t>
      </w:r>
      <w:r w:rsidR="00DD3E61">
        <w:rPr>
          <w:rFonts w:ascii="Arial" w:hAnsi="Arial" w:cs="Arial"/>
          <w:sz w:val="24"/>
          <w:szCs w:val="24"/>
        </w:rPr>
        <w:t>communication instead of messages and e-mail communication.  I know for young people, of which my group co</w:t>
      </w:r>
      <w:r w:rsidR="00773299">
        <w:rPr>
          <w:rFonts w:ascii="Arial" w:hAnsi="Arial" w:cs="Arial"/>
          <w:sz w:val="24"/>
          <w:szCs w:val="24"/>
        </w:rPr>
        <w:t xml:space="preserve">nsisted of, are used to using </w:t>
      </w:r>
      <w:r w:rsidR="00DD3E61">
        <w:rPr>
          <w:rFonts w:ascii="Arial" w:hAnsi="Arial" w:cs="Arial"/>
          <w:sz w:val="24"/>
          <w:szCs w:val="24"/>
        </w:rPr>
        <w:t>web based communication most of the time and find it very effective generally.</w:t>
      </w:r>
      <w:r w:rsidR="00276637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276637">
        <w:rPr>
          <w:rFonts w:ascii="Arial" w:hAnsi="Arial" w:cs="Arial"/>
          <w:sz w:val="24"/>
          <w:szCs w:val="24"/>
        </w:rPr>
        <w:t>Checkoway</w:t>
      </w:r>
      <w:proofErr w:type="spellEnd"/>
      <w:r w:rsidR="00276637">
        <w:rPr>
          <w:rFonts w:ascii="Arial" w:hAnsi="Arial" w:cs="Arial"/>
          <w:sz w:val="24"/>
          <w:szCs w:val="24"/>
        </w:rPr>
        <w:t xml:space="preserve"> (1998, p. 765) stated that:</w:t>
      </w:r>
    </w:p>
    <w:p w14:paraId="040563A0" w14:textId="77777777" w:rsidR="00276637" w:rsidRDefault="00276637" w:rsidP="004D252D">
      <w:pPr>
        <w:rPr>
          <w:rFonts w:ascii="Arial" w:hAnsi="Arial" w:cs="Arial"/>
          <w:sz w:val="24"/>
          <w:szCs w:val="24"/>
        </w:rPr>
      </w:pPr>
    </w:p>
    <w:p w14:paraId="36054E7A" w14:textId="0A55F53D" w:rsidR="00FE3436" w:rsidRPr="00A03D4A" w:rsidRDefault="00FE3436" w:rsidP="00A035C3">
      <w:pPr>
        <w:ind w:left="7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03D4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The quality of participation is measured not only by its scope, such as the number of people who attend a number of activities, but also by its quality, such as when people have real effect on the process, influence a particular decision, or produce a </w:t>
      </w:r>
      <w:r w:rsidR="00390E53" w:rsidRPr="00A03D4A">
        <w:rPr>
          <w:rFonts w:ascii="Arial" w:eastAsia="Times New Roman" w:hAnsi="Arial" w:cs="Arial"/>
          <w:color w:val="000000" w:themeColor="text1"/>
          <w:sz w:val="24"/>
          <w:szCs w:val="24"/>
        </w:rPr>
        <w:t>favourable</w:t>
      </w:r>
      <w:r w:rsidRPr="00A03D4A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outcome. The issue is not necessarily whether the effort is youth-led, adult-led, or intergenerational, but rather </w:t>
      </w:r>
      <w:r w:rsidR="00A035C3" w:rsidRPr="007E6F0A">
        <w:rPr>
          <w:rFonts w:ascii="Arial" w:eastAsia="Times New Roman" w:hAnsi="Arial" w:cs="Arial"/>
          <w:color w:val="000000" w:themeColor="text1"/>
          <w:sz w:val="24"/>
          <w:szCs w:val="24"/>
        </w:rPr>
        <w:t>whether people have some effect.  (</w:t>
      </w:r>
      <w:proofErr w:type="spellStart"/>
      <w:r w:rsidR="00A035C3" w:rsidRPr="007E6F0A">
        <w:rPr>
          <w:rFonts w:ascii="Arial" w:eastAsia="Times New Roman" w:hAnsi="Arial" w:cs="Arial"/>
          <w:color w:val="000000" w:themeColor="text1"/>
          <w:sz w:val="24"/>
          <w:szCs w:val="24"/>
        </w:rPr>
        <w:t>Checkowy</w:t>
      </w:r>
      <w:proofErr w:type="spellEnd"/>
      <w:r w:rsidR="00A035C3" w:rsidRPr="007E6F0A">
        <w:rPr>
          <w:rFonts w:ascii="Arial" w:eastAsia="Times New Roman" w:hAnsi="Arial" w:cs="Arial"/>
          <w:color w:val="000000" w:themeColor="text1"/>
          <w:sz w:val="24"/>
          <w:szCs w:val="24"/>
        </w:rPr>
        <w:t>, 1998, p.765).</w:t>
      </w:r>
    </w:p>
    <w:p w14:paraId="1550DF46" w14:textId="397033D4" w:rsidR="00A40EEA" w:rsidRDefault="00A40EEA" w:rsidP="00663375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20811F43" w14:textId="6B6830D1" w:rsidR="00A40EEA" w:rsidRPr="007E6F0A" w:rsidRDefault="00A40EEA" w:rsidP="00663375">
      <w:p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From participating in this group I felt my effect on the group was necessary to achieve a outcome, however I feel disappointed with the quality of my effect from being absent ‘face to face’. </w:t>
      </w:r>
    </w:p>
    <w:p w14:paraId="1A1BEA70" w14:textId="5561629F" w:rsidR="00C1351C" w:rsidRDefault="00013779" w:rsidP="0037011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can therefore conclude to say, based on my experience of working in a online capacity in a group work task, that it was a negative experience.  In my opinion, for participation in </w:t>
      </w:r>
      <w:r w:rsidR="00DD6DC7">
        <w:rPr>
          <w:rFonts w:ascii="Arial" w:hAnsi="Arial" w:cs="Arial"/>
          <w:sz w:val="24"/>
          <w:szCs w:val="24"/>
        </w:rPr>
        <w:t xml:space="preserve">a group to be effective, being ‘present’ plays a crucial part.  </w:t>
      </w:r>
      <w:r w:rsidR="00FA74C4">
        <w:rPr>
          <w:rFonts w:ascii="Arial" w:hAnsi="Arial" w:cs="Arial"/>
          <w:sz w:val="24"/>
          <w:szCs w:val="24"/>
        </w:rPr>
        <w:t xml:space="preserve">It felt a very individual effort working towards a common goal.  </w:t>
      </w:r>
      <w:r w:rsidR="00F34A75">
        <w:rPr>
          <w:rFonts w:ascii="Arial" w:hAnsi="Arial" w:cs="Arial"/>
          <w:sz w:val="24"/>
          <w:szCs w:val="24"/>
        </w:rPr>
        <w:t>This has taken out the enjoyment,  that group work normally holds for me</w:t>
      </w:r>
      <w:r w:rsidR="00A914D8">
        <w:rPr>
          <w:rFonts w:ascii="Arial" w:hAnsi="Arial" w:cs="Arial"/>
          <w:sz w:val="24"/>
          <w:szCs w:val="24"/>
        </w:rPr>
        <w:t>.  It seemed a missed</w:t>
      </w:r>
      <w:r w:rsidR="001F7E3F">
        <w:rPr>
          <w:rFonts w:ascii="Arial" w:hAnsi="Arial" w:cs="Arial"/>
          <w:sz w:val="24"/>
          <w:szCs w:val="24"/>
        </w:rPr>
        <w:t xml:space="preserve">  opportunity to grow</w:t>
      </w:r>
      <w:r w:rsidR="00A914D8">
        <w:rPr>
          <w:rFonts w:ascii="Arial" w:hAnsi="Arial" w:cs="Arial"/>
          <w:sz w:val="24"/>
          <w:szCs w:val="24"/>
        </w:rPr>
        <w:t xml:space="preserve"> together and individually and therefore the quality of this group work task lacked affect.</w:t>
      </w:r>
      <w:r w:rsidR="00C45B03">
        <w:rPr>
          <w:rFonts w:ascii="Arial" w:hAnsi="Arial" w:cs="Arial"/>
          <w:sz w:val="24"/>
          <w:szCs w:val="24"/>
        </w:rPr>
        <w:t xml:space="preserve">  Personally </w:t>
      </w:r>
      <w:r w:rsidR="00600E91">
        <w:rPr>
          <w:rFonts w:ascii="Arial" w:hAnsi="Arial" w:cs="Arial"/>
          <w:sz w:val="24"/>
          <w:szCs w:val="24"/>
        </w:rPr>
        <w:t xml:space="preserve">my preference for group work is </w:t>
      </w:r>
      <w:r w:rsidR="00C45B03">
        <w:rPr>
          <w:rFonts w:ascii="Arial" w:hAnsi="Arial" w:cs="Arial"/>
          <w:sz w:val="24"/>
          <w:szCs w:val="24"/>
        </w:rPr>
        <w:t xml:space="preserve">to be in ‘face to face’ contact rather than using online </w:t>
      </w:r>
      <w:r w:rsidR="00600E91">
        <w:rPr>
          <w:rFonts w:ascii="Arial" w:hAnsi="Arial" w:cs="Arial"/>
          <w:sz w:val="24"/>
          <w:szCs w:val="24"/>
        </w:rPr>
        <w:t>communication.  This was therefore a valuable experience to go through</w:t>
      </w:r>
      <w:r w:rsidR="001C52A9">
        <w:rPr>
          <w:rFonts w:ascii="Arial" w:hAnsi="Arial" w:cs="Arial"/>
          <w:sz w:val="24"/>
          <w:szCs w:val="24"/>
        </w:rPr>
        <w:t>,</w:t>
      </w:r>
      <w:r w:rsidR="00B32B19">
        <w:rPr>
          <w:rFonts w:ascii="Arial" w:hAnsi="Arial" w:cs="Arial"/>
          <w:sz w:val="24"/>
          <w:szCs w:val="24"/>
        </w:rPr>
        <w:t xml:space="preserve"> to realise the importance </w:t>
      </w:r>
      <w:r w:rsidR="001C52A9">
        <w:rPr>
          <w:rFonts w:ascii="Arial" w:hAnsi="Arial" w:cs="Arial"/>
          <w:sz w:val="24"/>
          <w:szCs w:val="24"/>
        </w:rPr>
        <w:t xml:space="preserve">of being ‘present’, </w:t>
      </w:r>
      <w:r w:rsidR="00600E91">
        <w:rPr>
          <w:rFonts w:ascii="Arial" w:hAnsi="Arial" w:cs="Arial"/>
          <w:sz w:val="24"/>
          <w:szCs w:val="24"/>
        </w:rPr>
        <w:t xml:space="preserve">even though it was a frustrating process.  </w:t>
      </w:r>
    </w:p>
    <w:p w14:paraId="078A5B2D" w14:textId="3CA0D229" w:rsidR="00C1351C" w:rsidRDefault="00C1351C" w:rsidP="00CD6185">
      <w:pPr>
        <w:ind w:left="567" w:right="567"/>
        <w:jc w:val="right"/>
        <w:rPr>
          <w:rFonts w:ascii="Arial" w:hAnsi="Arial" w:cs="Arial"/>
          <w:sz w:val="24"/>
          <w:szCs w:val="24"/>
        </w:rPr>
      </w:pPr>
    </w:p>
    <w:p w14:paraId="7C301B2A" w14:textId="5C8F04A8" w:rsidR="0079542D" w:rsidRDefault="0079542D" w:rsidP="00CD6185">
      <w:pPr>
        <w:ind w:left="567" w:right="567"/>
        <w:jc w:val="right"/>
        <w:rPr>
          <w:rFonts w:ascii="Arial" w:hAnsi="Arial" w:cs="Arial"/>
          <w:sz w:val="24"/>
          <w:szCs w:val="24"/>
        </w:rPr>
      </w:pPr>
    </w:p>
    <w:p w14:paraId="75B2782B" w14:textId="7AF2F295" w:rsidR="0079542D" w:rsidRDefault="0079542D" w:rsidP="00CD6185">
      <w:pPr>
        <w:ind w:left="567" w:right="567"/>
        <w:jc w:val="right"/>
        <w:rPr>
          <w:rFonts w:ascii="Arial" w:hAnsi="Arial" w:cs="Arial"/>
          <w:sz w:val="24"/>
          <w:szCs w:val="24"/>
        </w:rPr>
      </w:pPr>
    </w:p>
    <w:p w14:paraId="5C964237" w14:textId="77777777" w:rsidR="00067457" w:rsidRDefault="00067457" w:rsidP="00CD6185">
      <w:pPr>
        <w:spacing w:line="48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73BC8265" w14:textId="77777777" w:rsidR="00067457" w:rsidRDefault="00067457" w:rsidP="00CD6185">
      <w:pPr>
        <w:spacing w:line="48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291BD144" w14:textId="0B771DBD" w:rsidR="00CB1D77" w:rsidRDefault="00CB1D77" w:rsidP="00CD6185">
      <w:pPr>
        <w:spacing w:line="48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F913B5">
        <w:rPr>
          <w:rFonts w:ascii="Arial" w:hAnsi="Arial" w:cs="Arial"/>
          <w:b/>
          <w:sz w:val="24"/>
          <w:szCs w:val="24"/>
          <w:u w:val="single"/>
        </w:rPr>
        <w:lastRenderedPageBreak/>
        <w:t>Reference list</w:t>
      </w:r>
    </w:p>
    <w:p w14:paraId="2B37DFA4" w14:textId="21F837F3" w:rsidR="00CB1D77" w:rsidRDefault="00CB1D77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52C1D">
        <w:rPr>
          <w:rFonts w:ascii="Arial" w:hAnsi="Arial" w:cs="Arial"/>
          <w:sz w:val="24"/>
          <w:szCs w:val="24"/>
        </w:rPr>
        <w:t xml:space="preserve">Burns, T., &amp; </w:t>
      </w:r>
      <w:proofErr w:type="spellStart"/>
      <w:r w:rsidRPr="00B52C1D">
        <w:rPr>
          <w:rFonts w:ascii="Arial" w:hAnsi="Arial" w:cs="Arial"/>
          <w:sz w:val="24"/>
          <w:szCs w:val="24"/>
        </w:rPr>
        <w:t>Sinfield</w:t>
      </w:r>
      <w:proofErr w:type="spellEnd"/>
      <w:r w:rsidRPr="00B52C1D">
        <w:rPr>
          <w:rFonts w:ascii="Arial" w:hAnsi="Arial" w:cs="Arial"/>
          <w:sz w:val="24"/>
          <w:szCs w:val="24"/>
        </w:rPr>
        <w:t xml:space="preserve">, S. (2012) </w:t>
      </w:r>
      <w:r w:rsidRPr="00B52C1D">
        <w:rPr>
          <w:rFonts w:ascii="Arial" w:hAnsi="Arial" w:cs="Arial"/>
          <w:i/>
          <w:sz w:val="24"/>
          <w:szCs w:val="24"/>
        </w:rPr>
        <w:t xml:space="preserve">Essential Study Skills </w:t>
      </w:r>
      <w:r w:rsidRPr="00B52C1D">
        <w:rPr>
          <w:rFonts w:ascii="Arial" w:hAnsi="Arial" w:cs="Arial"/>
          <w:sz w:val="24"/>
          <w:szCs w:val="24"/>
        </w:rPr>
        <w:t>(third edition), London:  SAGE.</w:t>
      </w:r>
    </w:p>
    <w:p w14:paraId="59CC2F50" w14:textId="77777777" w:rsidR="00BB5871" w:rsidRDefault="00BB5871" w:rsidP="00BB5871">
      <w:pPr>
        <w:spacing w:line="48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C9C6C79" w14:textId="22420525" w:rsidR="00AA22E0" w:rsidRPr="003D4353" w:rsidRDefault="00AA22E0" w:rsidP="00BB5871">
      <w:pPr>
        <w:spacing w:line="48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3D4353">
        <w:rPr>
          <w:rFonts w:ascii="Arial" w:eastAsia="Times New Roman" w:hAnsi="Arial" w:cs="Arial"/>
          <w:color w:val="000000" w:themeColor="text1"/>
          <w:sz w:val="24"/>
          <w:szCs w:val="24"/>
        </w:rPr>
        <w:t>Checkoway</w:t>
      </w:r>
      <w:proofErr w:type="spellEnd"/>
      <w:r w:rsidR="00A3591C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, B. (1998) Involving </w:t>
      </w:r>
      <w:r w:rsidRPr="003D4353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young people in </w:t>
      </w:r>
      <w:proofErr w:type="spellStart"/>
      <w:r w:rsidRPr="003D4353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>neighborhood</w:t>
      </w:r>
      <w:proofErr w:type="spellEnd"/>
      <w:r w:rsidRPr="003D4353">
        <w:rPr>
          <w:rFonts w:ascii="Arial" w:eastAsia="Times New Roman" w:hAnsi="Arial" w:cs="Arial"/>
          <w:bCs/>
          <w:color w:val="000000" w:themeColor="text1"/>
          <w:sz w:val="24"/>
          <w:szCs w:val="24"/>
        </w:rPr>
        <w:t xml:space="preserve"> development</w:t>
      </w:r>
    </w:p>
    <w:p w14:paraId="57FA4189" w14:textId="6EF42F2B" w:rsidR="00AA22E0" w:rsidRPr="003D4353" w:rsidRDefault="00AA22E0" w:rsidP="00BB5871">
      <w:pPr>
        <w:spacing w:line="48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3D4353">
        <w:rPr>
          <w:rFonts w:ascii="Arial" w:eastAsia="Times New Roman" w:hAnsi="Arial" w:cs="Arial"/>
          <w:color w:val="000000" w:themeColor="text1"/>
          <w:sz w:val="24"/>
          <w:szCs w:val="24"/>
        </w:rPr>
        <w:t>Children and Youth Services Review, 20 (1998), pp. 765-795</w:t>
      </w:r>
      <w:r w:rsidR="00A3591C">
        <w:rPr>
          <w:rFonts w:ascii="Arial" w:eastAsia="Times New Roman" w:hAnsi="Arial" w:cs="Arial"/>
          <w:color w:val="000000" w:themeColor="text1"/>
          <w:sz w:val="24"/>
          <w:szCs w:val="24"/>
        </w:rPr>
        <w:t>.</w:t>
      </w:r>
    </w:p>
    <w:p w14:paraId="4ECA47F1" w14:textId="77777777" w:rsidR="00A3591C" w:rsidRDefault="00A3591C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98B6A6D" w14:textId="0BC602CB" w:rsidR="00CB1D77" w:rsidRPr="00B52C1D" w:rsidRDefault="00CB1D77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52C1D">
        <w:rPr>
          <w:rFonts w:ascii="Arial" w:hAnsi="Arial" w:cs="Arial"/>
          <w:sz w:val="24"/>
          <w:szCs w:val="24"/>
        </w:rPr>
        <w:t>Hare</w:t>
      </w:r>
      <w:r w:rsidR="00B70086">
        <w:rPr>
          <w:rFonts w:ascii="Arial" w:hAnsi="Arial" w:cs="Arial"/>
          <w:sz w:val="24"/>
          <w:szCs w:val="24"/>
        </w:rPr>
        <w:t xml:space="preserve">, A.P. </w:t>
      </w:r>
      <w:r w:rsidRPr="00B52C1D">
        <w:rPr>
          <w:rFonts w:ascii="Arial" w:hAnsi="Arial" w:cs="Arial"/>
          <w:sz w:val="24"/>
          <w:szCs w:val="24"/>
        </w:rPr>
        <w:t xml:space="preserve">(2007) </w:t>
      </w:r>
      <w:r w:rsidRPr="00B52C1D">
        <w:rPr>
          <w:rFonts w:ascii="Arial" w:hAnsi="Arial" w:cs="Arial"/>
          <w:i/>
          <w:sz w:val="24"/>
          <w:szCs w:val="24"/>
        </w:rPr>
        <w:t>cited in</w:t>
      </w:r>
      <w:r w:rsidRPr="00B52C1D">
        <w:rPr>
          <w:rFonts w:ascii="Arial" w:hAnsi="Arial" w:cs="Arial"/>
          <w:sz w:val="24"/>
          <w:szCs w:val="24"/>
        </w:rPr>
        <w:t xml:space="preserve"> Payne M, Working with Groups. In Harrison R, Wise C., </w:t>
      </w:r>
      <w:r w:rsidRPr="00B52C1D">
        <w:rPr>
          <w:rFonts w:ascii="Arial" w:hAnsi="Arial" w:cs="Arial"/>
          <w:i/>
          <w:sz w:val="24"/>
          <w:szCs w:val="24"/>
        </w:rPr>
        <w:t>Working with Young People</w:t>
      </w:r>
      <w:r w:rsidRPr="00B52C1D">
        <w:rPr>
          <w:rFonts w:ascii="Arial" w:hAnsi="Arial" w:cs="Arial"/>
          <w:sz w:val="24"/>
          <w:szCs w:val="24"/>
        </w:rPr>
        <w:t>, London: SAGE Publications</w:t>
      </w:r>
      <w:r w:rsidR="00A3591C">
        <w:rPr>
          <w:rFonts w:ascii="Arial" w:hAnsi="Arial" w:cs="Arial"/>
          <w:sz w:val="24"/>
          <w:szCs w:val="24"/>
        </w:rPr>
        <w:t>.</w:t>
      </w:r>
    </w:p>
    <w:p w14:paraId="7361DB92" w14:textId="77777777" w:rsidR="00BB5871" w:rsidRDefault="00BB5871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47E94E4" w14:textId="295B2FEB" w:rsidR="00CB1D77" w:rsidRDefault="00BB5871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Lewis</w:t>
      </w:r>
      <w:r w:rsidR="00B70086">
        <w:rPr>
          <w:rFonts w:ascii="Arial" w:hAnsi="Arial" w:cs="Arial"/>
          <w:sz w:val="24"/>
          <w:szCs w:val="24"/>
        </w:rPr>
        <w:t xml:space="preserve">,  A. </w:t>
      </w:r>
      <w:r w:rsidR="009911C5">
        <w:rPr>
          <w:rFonts w:ascii="Arial" w:hAnsi="Arial" w:cs="Arial"/>
          <w:sz w:val="24"/>
          <w:szCs w:val="24"/>
        </w:rPr>
        <w:t xml:space="preserve"> (2017) To explore group work. UWTSD lecture notes. 13/11/17</w:t>
      </w:r>
    </w:p>
    <w:p w14:paraId="5E755A3C" w14:textId="77777777" w:rsidR="00BB5871" w:rsidRDefault="00BB5871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9AA7A4A" w14:textId="77777777" w:rsidR="009050BD" w:rsidRDefault="009050BD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D1E13">
        <w:rPr>
          <w:rFonts w:ascii="Arial" w:hAnsi="Arial" w:cs="Arial"/>
          <w:sz w:val="24"/>
          <w:szCs w:val="24"/>
        </w:rPr>
        <w:t>Linnenbrink-Garcia</w:t>
      </w:r>
      <w:proofErr w:type="spellEnd"/>
      <w:r w:rsidRPr="003D1E13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3D1E13">
        <w:rPr>
          <w:rFonts w:ascii="Arial" w:hAnsi="Arial" w:cs="Arial"/>
          <w:sz w:val="24"/>
          <w:szCs w:val="24"/>
        </w:rPr>
        <w:t>Rogat</w:t>
      </w:r>
      <w:proofErr w:type="spellEnd"/>
      <w:r w:rsidRPr="003D1E13">
        <w:rPr>
          <w:rFonts w:ascii="Arial" w:hAnsi="Arial" w:cs="Arial"/>
          <w:sz w:val="24"/>
          <w:szCs w:val="24"/>
        </w:rPr>
        <w:t xml:space="preserve">, T. K., &amp; </w:t>
      </w:r>
      <w:proofErr w:type="spellStart"/>
      <w:r w:rsidRPr="003D1E13">
        <w:rPr>
          <w:rFonts w:ascii="Arial" w:hAnsi="Arial" w:cs="Arial"/>
          <w:sz w:val="24"/>
          <w:szCs w:val="24"/>
        </w:rPr>
        <w:t>Koskey</w:t>
      </w:r>
      <w:proofErr w:type="spellEnd"/>
      <w:r w:rsidRPr="003D1E13">
        <w:rPr>
          <w:rFonts w:ascii="Arial" w:hAnsi="Arial" w:cs="Arial"/>
          <w:sz w:val="24"/>
          <w:szCs w:val="24"/>
        </w:rPr>
        <w:t>, K. L. K. (2011). Affect an</w:t>
      </w:r>
      <w:r>
        <w:rPr>
          <w:rFonts w:ascii="Arial" w:hAnsi="Arial" w:cs="Arial"/>
          <w:sz w:val="24"/>
          <w:szCs w:val="24"/>
        </w:rPr>
        <w:t xml:space="preserve">d engagement during small group </w:t>
      </w:r>
      <w:r w:rsidRPr="003D1E13">
        <w:rPr>
          <w:rFonts w:ascii="Arial" w:hAnsi="Arial" w:cs="Arial"/>
          <w:sz w:val="24"/>
          <w:szCs w:val="24"/>
        </w:rPr>
        <w:t>instruction. Contemporary Educational Psychology, 36(1), 13–24.</w:t>
      </w:r>
    </w:p>
    <w:p w14:paraId="6C220F78" w14:textId="77777777" w:rsidR="009050BD" w:rsidRDefault="009050BD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DC6B38C" w14:textId="1636C875" w:rsidR="00CB1D77" w:rsidRDefault="00CB1D77" w:rsidP="00BB587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52C1D">
        <w:rPr>
          <w:rFonts w:ascii="Arial" w:hAnsi="Arial" w:cs="Arial"/>
          <w:sz w:val="24"/>
          <w:szCs w:val="24"/>
        </w:rPr>
        <w:t>Sapin</w:t>
      </w:r>
      <w:proofErr w:type="spellEnd"/>
      <w:r w:rsidR="00B70086">
        <w:rPr>
          <w:rFonts w:ascii="Arial" w:hAnsi="Arial" w:cs="Arial"/>
          <w:sz w:val="24"/>
          <w:szCs w:val="24"/>
        </w:rPr>
        <w:t xml:space="preserve">, </w:t>
      </w:r>
      <w:r w:rsidR="0071793B">
        <w:rPr>
          <w:rFonts w:ascii="Arial" w:hAnsi="Arial" w:cs="Arial"/>
          <w:sz w:val="24"/>
          <w:szCs w:val="24"/>
        </w:rPr>
        <w:t xml:space="preserve">K. </w:t>
      </w:r>
      <w:r w:rsidRPr="00B52C1D">
        <w:rPr>
          <w:rFonts w:ascii="Arial" w:hAnsi="Arial" w:cs="Arial"/>
          <w:sz w:val="24"/>
          <w:szCs w:val="24"/>
        </w:rPr>
        <w:t xml:space="preserve">(2013) Sustaining Growth in Groups. </w:t>
      </w:r>
      <w:r w:rsidRPr="00B52C1D">
        <w:rPr>
          <w:rFonts w:ascii="Arial" w:hAnsi="Arial" w:cs="Arial"/>
          <w:i/>
          <w:sz w:val="24"/>
          <w:szCs w:val="24"/>
        </w:rPr>
        <w:t xml:space="preserve">Essential Skills for Youth Work Practice </w:t>
      </w:r>
      <w:r w:rsidRPr="00B52C1D">
        <w:rPr>
          <w:rFonts w:ascii="Arial" w:hAnsi="Arial" w:cs="Arial"/>
          <w:sz w:val="24"/>
          <w:szCs w:val="24"/>
        </w:rPr>
        <w:t>(second edition), London: SAGE</w:t>
      </w:r>
      <w:r w:rsidR="00A3591C">
        <w:rPr>
          <w:rFonts w:ascii="Arial" w:hAnsi="Arial" w:cs="Arial"/>
          <w:sz w:val="24"/>
          <w:szCs w:val="24"/>
        </w:rPr>
        <w:t>.</w:t>
      </w:r>
    </w:p>
    <w:p w14:paraId="55514047" w14:textId="13ADF3F4" w:rsidR="00CB1D77" w:rsidRDefault="00CB1D77" w:rsidP="00BB5871">
      <w:pPr>
        <w:spacing w:line="480" w:lineRule="auto"/>
        <w:ind w:left="567" w:right="567"/>
        <w:jc w:val="both"/>
        <w:rPr>
          <w:rFonts w:ascii="Arial" w:hAnsi="Arial" w:cs="Arial"/>
          <w:sz w:val="24"/>
          <w:szCs w:val="24"/>
        </w:rPr>
      </w:pPr>
    </w:p>
    <w:p w14:paraId="0D70522E" w14:textId="77777777" w:rsidR="00304162" w:rsidRPr="00936394" w:rsidRDefault="00304162" w:rsidP="00BB5871">
      <w:pPr>
        <w:spacing w:line="480" w:lineRule="auto"/>
        <w:jc w:val="both"/>
        <w:divId w:val="2083717630"/>
        <w:rPr>
          <w:rFonts w:ascii="Arial" w:eastAsia="Times New Roman" w:hAnsi="Arial" w:cs="Arial"/>
          <w:color w:val="000000" w:themeColor="text1"/>
          <w:sz w:val="24"/>
          <w:szCs w:val="24"/>
        </w:rPr>
      </w:pPr>
      <w:proofErr w:type="spellStart"/>
      <w:r w:rsidRPr="0093639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ZSCHOCKE</w:t>
      </w:r>
      <w:proofErr w:type="spellEnd"/>
      <w:r w:rsidRPr="0093639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K., </w:t>
      </w:r>
      <w:proofErr w:type="spellStart"/>
      <w:r w:rsidRPr="0093639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WOSNITZA</w:t>
      </w:r>
      <w:proofErr w:type="spellEnd"/>
      <w:r w:rsidRPr="0093639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M. and BÜRGER, K., 2016. Emotions in group work: insights from an appraisal-oriented perspective. </w:t>
      </w:r>
      <w:r w:rsidRPr="00936394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European Journal of Psychology of Education, </w:t>
      </w:r>
      <w:r w:rsidRPr="00936394">
        <w:rPr>
          <w:rFonts w:ascii="Arial" w:eastAsia="Times New Roman" w:hAnsi="Arial" w:cs="Arial"/>
          <w:b/>
          <w:bCs/>
          <w:color w:val="000000" w:themeColor="text1"/>
          <w:sz w:val="24"/>
          <w:szCs w:val="24"/>
        </w:rPr>
        <w:t>31</w:t>
      </w:r>
      <w:r w:rsidRPr="00936394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(3), pp. 359-384.</w:t>
      </w:r>
    </w:p>
    <w:p w14:paraId="1374A040" w14:textId="77777777" w:rsidR="00304162" w:rsidRPr="00936394" w:rsidRDefault="00304162" w:rsidP="00CD6185">
      <w:pPr>
        <w:ind w:left="567" w:right="567"/>
        <w:jc w:val="right"/>
        <w:rPr>
          <w:rFonts w:ascii="Arial" w:hAnsi="Arial" w:cs="Arial"/>
          <w:color w:val="000000" w:themeColor="text1"/>
          <w:sz w:val="24"/>
          <w:szCs w:val="24"/>
        </w:rPr>
      </w:pPr>
    </w:p>
    <w:p w14:paraId="65040285" w14:textId="60D36460" w:rsidR="00857E4E" w:rsidRDefault="00857E4E"/>
    <w:sectPr w:rsidR="00857E4E" w:rsidSect="008C3E83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D1E5E6" w14:textId="77777777" w:rsidR="004B0D4E" w:rsidRDefault="004B0D4E" w:rsidP="004B0D4E">
      <w:r>
        <w:separator/>
      </w:r>
    </w:p>
  </w:endnote>
  <w:endnote w:type="continuationSeparator" w:id="0">
    <w:p w14:paraId="0DE6CD88" w14:textId="77777777" w:rsidR="004B0D4E" w:rsidRDefault="004B0D4E" w:rsidP="004B0D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99512831"/>
      <w:docPartObj>
        <w:docPartGallery w:val="Page Numbers (Bottom of Page)"/>
        <w:docPartUnique/>
      </w:docPartObj>
    </w:sdtPr>
    <w:sdtContent>
      <w:p w14:paraId="23090527" w14:textId="1BA26591" w:rsidR="008C3E83" w:rsidRDefault="008C3E83" w:rsidP="00400D0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27B38AD" w14:textId="77777777" w:rsidR="008C3E83" w:rsidRDefault="008C3E8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240441367"/>
      <w:docPartObj>
        <w:docPartGallery w:val="Page Numbers (Bottom of Page)"/>
        <w:docPartUnique/>
      </w:docPartObj>
    </w:sdtPr>
    <w:sdtContent>
      <w:p w14:paraId="70B06F74" w14:textId="628C230D" w:rsidR="008C3E83" w:rsidRDefault="008C3E83" w:rsidP="00400D0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FE0927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9911BF7" w14:textId="79E28FB8" w:rsidR="007244D5" w:rsidRDefault="007244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6325B7" w14:textId="77777777" w:rsidR="004B0D4E" w:rsidRDefault="004B0D4E" w:rsidP="004B0D4E">
      <w:r>
        <w:separator/>
      </w:r>
    </w:p>
  </w:footnote>
  <w:footnote w:type="continuationSeparator" w:id="0">
    <w:p w14:paraId="0ECE7138" w14:textId="77777777" w:rsidR="004B0D4E" w:rsidRDefault="004B0D4E" w:rsidP="004B0D4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35EC8A" w14:textId="7326EAE3" w:rsidR="004B0D4E" w:rsidRDefault="00A45807" w:rsidP="008B2E09">
    <w:pPr>
      <w:pStyle w:val="Header"/>
    </w:pPr>
    <w:r>
      <w:t>1601781</w:t>
    </w:r>
    <w:r w:rsidR="007244D5">
      <w:t xml:space="preserve">.  </w:t>
    </w:r>
    <w:r w:rsidR="008B2E09">
      <w:t xml:space="preserve">                                                                              14/12/17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E4E"/>
    <w:rsid w:val="00011AFA"/>
    <w:rsid w:val="00013779"/>
    <w:rsid w:val="000516BB"/>
    <w:rsid w:val="00067457"/>
    <w:rsid w:val="00094546"/>
    <w:rsid w:val="000C7E6F"/>
    <w:rsid w:val="00135F1C"/>
    <w:rsid w:val="001474F7"/>
    <w:rsid w:val="00196F9B"/>
    <w:rsid w:val="001C52A9"/>
    <w:rsid w:val="001E1289"/>
    <w:rsid w:val="001F7E3F"/>
    <w:rsid w:val="00224B32"/>
    <w:rsid w:val="00234DB9"/>
    <w:rsid w:val="00276637"/>
    <w:rsid w:val="002C6DB6"/>
    <w:rsid w:val="00304162"/>
    <w:rsid w:val="00321407"/>
    <w:rsid w:val="0034751B"/>
    <w:rsid w:val="00370119"/>
    <w:rsid w:val="003740C1"/>
    <w:rsid w:val="00390E53"/>
    <w:rsid w:val="003B0D91"/>
    <w:rsid w:val="003C095D"/>
    <w:rsid w:val="003C530A"/>
    <w:rsid w:val="003D1E13"/>
    <w:rsid w:val="003D4353"/>
    <w:rsid w:val="004271A4"/>
    <w:rsid w:val="00431604"/>
    <w:rsid w:val="00444DB5"/>
    <w:rsid w:val="004625B3"/>
    <w:rsid w:val="004B0D4E"/>
    <w:rsid w:val="00555080"/>
    <w:rsid w:val="005679D3"/>
    <w:rsid w:val="00573CA8"/>
    <w:rsid w:val="00596CCC"/>
    <w:rsid w:val="005B08F4"/>
    <w:rsid w:val="005C203C"/>
    <w:rsid w:val="00600E91"/>
    <w:rsid w:val="0061178D"/>
    <w:rsid w:val="00621752"/>
    <w:rsid w:val="00631D8D"/>
    <w:rsid w:val="00647AE8"/>
    <w:rsid w:val="00663375"/>
    <w:rsid w:val="006A3EDA"/>
    <w:rsid w:val="006C006A"/>
    <w:rsid w:val="006C1E96"/>
    <w:rsid w:val="006D5D0F"/>
    <w:rsid w:val="006D669C"/>
    <w:rsid w:val="0071793B"/>
    <w:rsid w:val="007244D5"/>
    <w:rsid w:val="00773299"/>
    <w:rsid w:val="0079542D"/>
    <w:rsid w:val="007A08CC"/>
    <w:rsid w:val="007E665A"/>
    <w:rsid w:val="007E6F0A"/>
    <w:rsid w:val="00803A2E"/>
    <w:rsid w:val="00857E4E"/>
    <w:rsid w:val="008A5689"/>
    <w:rsid w:val="008B2E09"/>
    <w:rsid w:val="008C3E83"/>
    <w:rsid w:val="009050BD"/>
    <w:rsid w:val="00911B95"/>
    <w:rsid w:val="00912418"/>
    <w:rsid w:val="00936394"/>
    <w:rsid w:val="00972E58"/>
    <w:rsid w:val="00983AAC"/>
    <w:rsid w:val="009911C5"/>
    <w:rsid w:val="00A035C3"/>
    <w:rsid w:val="00A03D4A"/>
    <w:rsid w:val="00A3591C"/>
    <w:rsid w:val="00A40EEA"/>
    <w:rsid w:val="00A45807"/>
    <w:rsid w:val="00A539FC"/>
    <w:rsid w:val="00A730BA"/>
    <w:rsid w:val="00A80B2C"/>
    <w:rsid w:val="00A914D8"/>
    <w:rsid w:val="00AA22E0"/>
    <w:rsid w:val="00AC3494"/>
    <w:rsid w:val="00B033A9"/>
    <w:rsid w:val="00B32B19"/>
    <w:rsid w:val="00B52C1D"/>
    <w:rsid w:val="00B54063"/>
    <w:rsid w:val="00B70086"/>
    <w:rsid w:val="00B964B7"/>
    <w:rsid w:val="00BB5871"/>
    <w:rsid w:val="00BC4D4F"/>
    <w:rsid w:val="00BC6A0E"/>
    <w:rsid w:val="00BD52A9"/>
    <w:rsid w:val="00BF7B10"/>
    <w:rsid w:val="00C1351C"/>
    <w:rsid w:val="00C45B03"/>
    <w:rsid w:val="00C6416A"/>
    <w:rsid w:val="00C85B3B"/>
    <w:rsid w:val="00CB1D77"/>
    <w:rsid w:val="00D070BB"/>
    <w:rsid w:val="00D8624A"/>
    <w:rsid w:val="00DA4C9E"/>
    <w:rsid w:val="00DD3E61"/>
    <w:rsid w:val="00DD6DC7"/>
    <w:rsid w:val="00E40E56"/>
    <w:rsid w:val="00E47427"/>
    <w:rsid w:val="00E60E16"/>
    <w:rsid w:val="00E76498"/>
    <w:rsid w:val="00E978D3"/>
    <w:rsid w:val="00EB7579"/>
    <w:rsid w:val="00ED05BF"/>
    <w:rsid w:val="00F34A75"/>
    <w:rsid w:val="00F41C8C"/>
    <w:rsid w:val="00F41E81"/>
    <w:rsid w:val="00F7496E"/>
    <w:rsid w:val="00F91C1B"/>
    <w:rsid w:val="00FA74C4"/>
    <w:rsid w:val="00FD1371"/>
    <w:rsid w:val="00FE0927"/>
    <w:rsid w:val="00FE3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85C2B0"/>
  <w15:chartTrackingRefBased/>
  <w15:docId w15:val="{E5AD7394-C0A9-264B-BCF8-ABDEF008C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530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1351C"/>
  </w:style>
  <w:style w:type="paragraph" w:styleId="NormalWeb">
    <w:name w:val="Normal (Web)"/>
    <w:basedOn w:val="Normal"/>
    <w:uiPriority w:val="99"/>
    <w:semiHidden/>
    <w:unhideWhenUsed/>
    <w:rsid w:val="00E76498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A03D4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E60E16"/>
    <w:rPr>
      <w:b/>
      <w:bCs/>
    </w:rPr>
  </w:style>
  <w:style w:type="character" w:customStyle="1" w:styleId="Heading2Char">
    <w:name w:val="Heading 2 Char."/>
    <w:basedOn w:val="DefaultParagraphFont"/>
    <w:link w:val="Heading2"/>
    <w:uiPriority w:val="9"/>
    <w:semiHidden/>
    <w:rsid w:val="003C53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size-xl">
    <w:name w:val="size-xl"/>
    <w:basedOn w:val="DefaultParagraphFont"/>
    <w:rsid w:val="003C530A"/>
  </w:style>
  <w:style w:type="character" w:customStyle="1" w:styleId="size-m">
    <w:name w:val="size-m"/>
    <w:basedOn w:val="DefaultParagraphFont"/>
    <w:rsid w:val="003C530A"/>
  </w:style>
  <w:style w:type="paragraph" w:styleId="Header">
    <w:name w:val="header"/>
    <w:basedOn w:val="Normal"/>
    <w:link w:val="HeaderChar"/>
    <w:uiPriority w:val="99"/>
    <w:unhideWhenUsed/>
    <w:rsid w:val="004B0D4E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4B0D4E"/>
  </w:style>
  <w:style w:type="paragraph" w:styleId="Footer">
    <w:name w:val="footer"/>
    <w:basedOn w:val="Normal"/>
    <w:link w:val="FooterChar"/>
    <w:uiPriority w:val="99"/>
    <w:unhideWhenUsed/>
    <w:rsid w:val="004B0D4E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4B0D4E"/>
  </w:style>
  <w:style w:type="character" w:styleId="PageNumber">
    <w:name w:val="page number"/>
    <w:basedOn w:val="DefaultParagraphFont"/>
    <w:uiPriority w:val="99"/>
    <w:semiHidden/>
    <w:unhideWhenUsed/>
    <w:rsid w:val="008C3E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141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35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36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781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953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9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1010</Words>
  <Characters>5758</Characters>
  <Application>Microsoft Office Word</Application>
  <DocSecurity>0</DocSecurity>
  <Lines>47</Lines>
  <Paragraphs>13</Paragraphs>
  <ScaleCrop>false</ScaleCrop>
  <Company/>
  <LinksUpToDate>false</LinksUpToDate>
  <CharactersWithSpaces>6755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 Storm (1601781)</dc:creator>
  <cp:keywords/>
  <dc:description/>
  <cp:lastModifiedBy>Corne Storm (1601781)</cp:lastModifiedBy>
  <cp:revision>2</cp:revision>
  <dcterms:created xsi:type="dcterms:W3CDTF">2017-12-14T11:16:00Z</dcterms:created>
  <dcterms:modified xsi:type="dcterms:W3CDTF">2017-12-14T11:16:00Z</dcterms:modified>
</cp:coreProperties>
</file>