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2845E" w14:textId="77777777" w:rsidR="004C1724" w:rsidRPr="0051383B" w:rsidRDefault="004C1724" w:rsidP="004C1724">
      <w:pPr>
        <w:spacing w:line="480" w:lineRule="auto"/>
        <w:jc w:val="center"/>
        <w:rPr>
          <w:rFonts w:ascii="Arial" w:hAnsi="Arial" w:cs="Arial"/>
          <w:color w:val="202124"/>
          <w:sz w:val="40"/>
          <w:szCs w:val="40"/>
          <w:shd w:val="clear" w:color="auto" w:fill="FFFFFF"/>
        </w:rPr>
      </w:pPr>
    </w:p>
    <w:p w14:paraId="4FEB5DAB" w14:textId="77777777" w:rsidR="0051383B" w:rsidRDefault="0051383B" w:rsidP="00D845E3">
      <w:pPr>
        <w:spacing w:line="480" w:lineRule="auto"/>
        <w:jc w:val="center"/>
        <w:rPr>
          <w:rFonts w:ascii="Arial" w:hAnsi="Arial" w:cs="Arial"/>
          <w:color w:val="202124"/>
          <w:sz w:val="40"/>
          <w:szCs w:val="40"/>
          <w:shd w:val="clear" w:color="auto" w:fill="FFFFFF"/>
        </w:rPr>
      </w:pPr>
    </w:p>
    <w:p w14:paraId="6FD3408A" w14:textId="73B25E00" w:rsidR="00D845E3" w:rsidRPr="0051383B" w:rsidRDefault="004C1724" w:rsidP="005F5209">
      <w:pPr>
        <w:spacing w:line="480" w:lineRule="auto"/>
        <w:jc w:val="center"/>
        <w:rPr>
          <w:rFonts w:ascii="Arial" w:hAnsi="Arial" w:cs="Arial"/>
          <w:color w:val="202124"/>
          <w:sz w:val="40"/>
          <w:szCs w:val="40"/>
          <w:shd w:val="clear" w:color="auto" w:fill="FFFFFF"/>
        </w:rPr>
      </w:pPr>
      <w:r w:rsidRPr="0051383B">
        <w:rPr>
          <w:rFonts w:ascii="Arial" w:hAnsi="Arial" w:cs="Arial"/>
          <w:color w:val="202124"/>
          <w:sz w:val="40"/>
          <w:szCs w:val="40"/>
          <w:shd w:val="clear" w:color="auto" w:fill="FFFFFF"/>
        </w:rPr>
        <w:t>Developing workplace critical thinking</w:t>
      </w:r>
    </w:p>
    <w:p w14:paraId="60B9EC63" w14:textId="165FE007" w:rsidR="004C1724" w:rsidRPr="0051383B" w:rsidRDefault="004C1724" w:rsidP="00D845E3">
      <w:pPr>
        <w:spacing w:line="480" w:lineRule="auto"/>
        <w:jc w:val="center"/>
        <w:rPr>
          <w:rFonts w:ascii="Arial" w:hAnsi="Arial" w:cs="Arial"/>
          <w:color w:val="202124"/>
          <w:sz w:val="40"/>
          <w:szCs w:val="40"/>
          <w:shd w:val="clear" w:color="auto" w:fill="FFFFFF"/>
        </w:rPr>
      </w:pPr>
      <w:r w:rsidRPr="0051383B">
        <w:rPr>
          <w:rFonts w:ascii="Arial" w:hAnsi="Arial" w:cs="Arial"/>
          <w:color w:val="202124"/>
          <w:sz w:val="40"/>
          <w:szCs w:val="40"/>
          <w:shd w:val="clear" w:color="auto" w:fill="FFFFFF"/>
        </w:rPr>
        <w:t>BMSW 5101</w:t>
      </w:r>
    </w:p>
    <w:p w14:paraId="7722239D" w14:textId="31065D2A" w:rsidR="00D845E3" w:rsidRPr="0051383B" w:rsidRDefault="0051383B" w:rsidP="0051383B">
      <w:pPr>
        <w:spacing w:line="480" w:lineRule="auto"/>
        <w:jc w:val="center"/>
        <w:rPr>
          <w:rFonts w:ascii="Arial" w:hAnsi="Arial" w:cs="Arial"/>
          <w:color w:val="202124"/>
          <w:sz w:val="32"/>
          <w:szCs w:val="32"/>
          <w:shd w:val="clear" w:color="auto" w:fill="FFFFFF"/>
        </w:rPr>
      </w:pPr>
      <w:r w:rsidRPr="0051383B">
        <w:rPr>
          <w:rFonts w:ascii="Arial" w:hAnsi="Arial" w:cs="Arial"/>
          <w:color w:val="202124"/>
          <w:sz w:val="32"/>
          <w:szCs w:val="32"/>
          <w:shd w:val="clear" w:color="auto" w:fill="FFFFFF"/>
        </w:rPr>
        <w:t>Lecturer: Dr. Gregory Cowan</w:t>
      </w:r>
    </w:p>
    <w:p w14:paraId="3B323CB4" w14:textId="1CCD1AAA" w:rsidR="00D845E3" w:rsidRDefault="0051383B" w:rsidP="0051383B">
      <w:pPr>
        <w:spacing w:line="480" w:lineRule="auto"/>
        <w:jc w:val="center"/>
        <w:rPr>
          <w:rFonts w:ascii="Arial" w:hAnsi="Arial" w:cs="Arial"/>
          <w:color w:val="202124"/>
          <w:sz w:val="32"/>
          <w:szCs w:val="32"/>
          <w:shd w:val="clear" w:color="auto" w:fill="FFFFFF"/>
        </w:rPr>
      </w:pPr>
      <w:r>
        <w:rPr>
          <w:rFonts w:ascii="Arial" w:hAnsi="Arial" w:cs="Arial"/>
          <w:color w:val="202124"/>
          <w:sz w:val="32"/>
          <w:szCs w:val="32"/>
          <w:shd w:val="clear" w:color="auto" w:fill="FFFFFF"/>
        </w:rPr>
        <w:t>Student: Arteom Poleacov (1917562)</w:t>
      </w:r>
    </w:p>
    <w:p w14:paraId="0384BE8F" w14:textId="3333C229" w:rsidR="005F5209" w:rsidRDefault="005F5209" w:rsidP="0051383B">
      <w:pPr>
        <w:spacing w:line="480" w:lineRule="auto"/>
        <w:jc w:val="center"/>
        <w:rPr>
          <w:rFonts w:ascii="Arial" w:hAnsi="Arial" w:cs="Arial"/>
          <w:color w:val="202124"/>
          <w:sz w:val="32"/>
          <w:szCs w:val="32"/>
          <w:shd w:val="clear" w:color="auto" w:fill="FFFFFF"/>
        </w:rPr>
      </w:pPr>
      <w:r>
        <w:rPr>
          <w:rFonts w:ascii="Arial" w:hAnsi="Arial" w:cs="Arial"/>
          <w:color w:val="202124"/>
          <w:sz w:val="32"/>
          <w:szCs w:val="32"/>
          <w:shd w:val="clear" w:color="auto" w:fill="FFFFFF"/>
        </w:rPr>
        <w:t>Part 1: Individual Business report</w:t>
      </w:r>
    </w:p>
    <w:p w14:paraId="18DEA94E" w14:textId="1D089608" w:rsidR="005F5209" w:rsidRPr="00D845E3" w:rsidRDefault="005F5209" w:rsidP="0051383B">
      <w:pPr>
        <w:spacing w:line="480" w:lineRule="auto"/>
        <w:jc w:val="center"/>
        <w:rPr>
          <w:rFonts w:ascii="Arial" w:hAnsi="Arial" w:cs="Arial"/>
          <w:color w:val="202124"/>
          <w:sz w:val="32"/>
          <w:szCs w:val="32"/>
          <w:shd w:val="clear" w:color="auto" w:fill="FFFFFF"/>
        </w:rPr>
      </w:pPr>
      <w:r>
        <w:rPr>
          <w:rFonts w:ascii="Arial" w:hAnsi="Arial" w:cs="Arial"/>
          <w:color w:val="202124"/>
          <w:sz w:val="32"/>
          <w:szCs w:val="32"/>
          <w:shd w:val="clear" w:color="auto" w:fill="FFFFFF"/>
        </w:rPr>
        <w:t>Part 2: Reflective Journal</w:t>
      </w:r>
    </w:p>
    <w:p w14:paraId="3BF02AAA" w14:textId="07690381" w:rsidR="009738E4" w:rsidRPr="00A25AA7" w:rsidRDefault="009738E4" w:rsidP="004C1724">
      <w:pPr>
        <w:spacing w:line="480" w:lineRule="auto"/>
        <w:jc w:val="center"/>
        <w:rPr>
          <w:rFonts w:ascii="Arial" w:eastAsia="Times New Roman" w:hAnsi="Arial" w:cs="Arial"/>
          <w:b/>
          <w:bCs/>
          <w:color w:val="000000"/>
          <w:lang w:eastAsia="en-GB"/>
        </w:rPr>
      </w:pPr>
      <w:r w:rsidRPr="00A25AA7">
        <w:rPr>
          <w:rFonts w:ascii="Arial" w:eastAsia="Times New Roman" w:hAnsi="Arial" w:cs="Arial"/>
          <w:b/>
          <w:bCs/>
          <w:color w:val="000000"/>
          <w:lang w:eastAsia="en-GB"/>
        </w:rPr>
        <w:br w:type="page"/>
      </w:r>
    </w:p>
    <w:sdt>
      <w:sdtPr>
        <w:rPr>
          <w:rFonts w:ascii="Arial" w:eastAsiaTheme="minorHAnsi" w:hAnsi="Arial" w:cs="Arial"/>
          <w:color w:val="auto"/>
          <w:sz w:val="22"/>
          <w:szCs w:val="22"/>
          <w:lang w:val="en-GB"/>
        </w:rPr>
        <w:id w:val="-201638124"/>
        <w:docPartObj>
          <w:docPartGallery w:val="Table of Contents"/>
          <w:docPartUnique/>
        </w:docPartObj>
      </w:sdtPr>
      <w:sdtEndPr>
        <w:rPr>
          <w:b/>
          <w:bCs/>
          <w:noProof/>
        </w:rPr>
      </w:sdtEndPr>
      <w:sdtContent>
        <w:p w14:paraId="1EDC4D4A" w14:textId="7FB28522" w:rsidR="004C1724" w:rsidRPr="00A25AA7" w:rsidRDefault="004C1724" w:rsidP="004C1724">
          <w:pPr>
            <w:pStyle w:val="TOCHeading"/>
            <w:spacing w:line="480" w:lineRule="auto"/>
            <w:jc w:val="both"/>
            <w:rPr>
              <w:rFonts w:ascii="Arial" w:hAnsi="Arial" w:cs="Arial"/>
              <w:b/>
              <w:bCs/>
              <w:color w:val="auto"/>
              <w:sz w:val="22"/>
              <w:szCs w:val="22"/>
            </w:rPr>
          </w:pPr>
          <w:r w:rsidRPr="00A25AA7">
            <w:rPr>
              <w:rFonts w:ascii="Arial" w:hAnsi="Arial" w:cs="Arial"/>
              <w:b/>
              <w:bCs/>
              <w:color w:val="auto"/>
              <w:sz w:val="22"/>
              <w:szCs w:val="22"/>
            </w:rPr>
            <w:t>Table of Contents</w:t>
          </w:r>
        </w:p>
        <w:p w14:paraId="5EFDB3F2" w14:textId="60AF2D4F" w:rsidR="004C1724" w:rsidRPr="00A25AA7" w:rsidRDefault="004C1724" w:rsidP="004C1724">
          <w:pPr>
            <w:pStyle w:val="TOC1"/>
            <w:tabs>
              <w:tab w:val="right" w:leader="dot" w:pos="9016"/>
            </w:tabs>
            <w:spacing w:line="480" w:lineRule="auto"/>
            <w:jc w:val="both"/>
            <w:rPr>
              <w:rFonts w:ascii="Arial" w:hAnsi="Arial" w:cs="Arial"/>
              <w:noProof/>
            </w:rPr>
          </w:pPr>
          <w:r w:rsidRPr="00A25AA7">
            <w:rPr>
              <w:rFonts w:ascii="Arial" w:hAnsi="Arial" w:cs="Arial"/>
            </w:rPr>
            <w:fldChar w:fldCharType="begin"/>
          </w:r>
          <w:r w:rsidRPr="00A25AA7">
            <w:rPr>
              <w:rFonts w:ascii="Arial" w:hAnsi="Arial" w:cs="Arial"/>
            </w:rPr>
            <w:instrText xml:space="preserve"> TOC \o "1-3" \h \z \u </w:instrText>
          </w:r>
          <w:r w:rsidRPr="00A25AA7">
            <w:rPr>
              <w:rFonts w:ascii="Arial" w:hAnsi="Arial" w:cs="Arial"/>
            </w:rPr>
            <w:fldChar w:fldCharType="separate"/>
          </w:r>
          <w:hyperlink w:anchor="_Toc100862811" w:history="1">
            <w:r w:rsidRPr="00A25AA7">
              <w:rPr>
                <w:rStyle w:val="Hyperlink"/>
                <w:rFonts w:ascii="Arial" w:eastAsia="Times New Roman" w:hAnsi="Arial" w:cs="Arial"/>
                <w:noProof/>
                <w:color w:val="auto"/>
                <w:lang w:eastAsia="en-GB"/>
              </w:rPr>
              <w:t>Introduction</w:t>
            </w:r>
            <w:r w:rsidRPr="00A25AA7">
              <w:rPr>
                <w:rFonts w:ascii="Arial" w:hAnsi="Arial" w:cs="Arial"/>
                <w:noProof/>
                <w:webHidden/>
              </w:rPr>
              <w:tab/>
            </w:r>
            <w:r w:rsidRPr="00A25AA7">
              <w:rPr>
                <w:rFonts w:ascii="Arial" w:hAnsi="Arial" w:cs="Arial"/>
                <w:noProof/>
                <w:webHidden/>
              </w:rPr>
              <w:fldChar w:fldCharType="begin"/>
            </w:r>
            <w:r w:rsidRPr="00A25AA7">
              <w:rPr>
                <w:rFonts w:ascii="Arial" w:hAnsi="Arial" w:cs="Arial"/>
                <w:noProof/>
                <w:webHidden/>
              </w:rPr>
              <w:instrText xml:space="preserve"> PAGEREF _Toc100862811 \h </w:instrText>
            </w:r>
            <w:r w:rsidRPr="00A25AA7">
              <w:rPr>
                <w:rFonts w:ascii="Arial" w:hAnsi="Arial" w:cs="Arial"/>
                <w:noProof/>
                <w:webHidden/>
              </w:rPr>
            </w:r>
            <w:r w:rsidRPr="00A25AA7">
              <w:rPr>
                <w:rFonts w:ascii="Arial" w:hAnsi="Arial" w:cs="Arial"/>
                <w:noProof/>
                <w:webHidden/>
              </w:rPr>
              <w:fldChar w:fldCharType="separate"/>
            </w:r>
            <w:r w:rsidRPr="00A25AA7">
              <w:rPr>
                <w:rFonts w:ascii="Arial" w:hAnsi="Arial" w:cs="Arial"/>
                <w:noProof/>
                <w:webHidden/>
              </w:rPr>
              <w:t>3</w:t>
            </w:r>
            <w:r w:rsidRPr="00A25AA7">
              <w:rPr>
                <w:rFonts w:ascii="Arial" w:hAnsi="Arial" w:cs="Arial"/>
                <w:noProof/>
                <w:webHidden/>
              </w:rPr>
              <w:fldChar w:fldCharType="end"/>
            </w:r>
          </w:hyperlink>
        </w:p>
        <w:p w14:paraId="45ED42E0" w14:textId="65FBC104" w:rsidR="004C1724" w:rsidRPr="00A25AA7" w:rsidRDefault="00DD3FF3" w:rsidP="004C1724">
          <w:pPr>
            <w:pStyle w:val="TOC1"/>
            <w:tabs>
              <w:tab w:val="right" w:leader="dot" w:pos="9016"/>
            </w:tabs>
            <w:spacing w:line="480" w:lineRule="auto"/>
            <w:jc w:val="both"/>
            <w:rPr>
              <w:rFonts w:ascii="Arial" w:hAnsi="Arial" w:cs="Arial"/>
              <w:noProof/>
            </w:rPr>
          </w:pPr>
          <w:hyperlink w:anchor="_Toc100862812" w:history="1">
            <w:r w:rsidR="004C1724" w:rsidRPr="00A25AA7">
              <w:rPr>
                <w:rStyle w:val="Hyperlink"/>
                <w:rFonts w:ascii="Arial" w:eastAsia="Times New Roman" w:hAnsi="Arial" w:cs="Arial"/>
                <w:noProof/>
                <w:color w:val="auto"/>
                <w:lang w:eastAsia="en-GB"/>
              </w:rPr>
              <w:t>Part 1</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_Toc100862812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3</w:t>
            </w:r>
            <w:r w:rsidR="004C1724" w:rsidRPr="00A25AA7">
              <w:rPr>
                <w:rFonts w:ascii="Arial" w:hAnsi="Arial" w:cs="Arial"/>
                <w:noProof/>
                <w:webHidden/>
              </w:rPr>
              <w:fldChar w:fldCharType="end"/>
            </w:r>
          </w:hyperlink>
        </w:p>
        <w:p w14:paraId="3A2B5DCC" w14:textId="3C26B419" w:rsidR="004C1724" w:rsidRPr="00A25AA7" w:rsidRDefault="00DD3FF3" w:rsidP="004C1724">
          <w:pPr>
            <w:pStyle w:val="TOC2"/>
            <w:tabs>
              <w:tab w:val="right" w:leader="dot" w:pos="9016"/>
            </w:tabs>
            <w:spacing w:line="480" w:lineRule="auto"/>
            <w:jc w:val="both"/>
            <w:rPr>
              <w:rFonts w:ascii="Arial" w:hAnsi="Arial" w:cs="Arial"/>
              <w:noProof/>
            </w:rPr>
          </w:pPr>
          <w:hyperlink w:anchor="_Toc100862813" w:history="1">
            <w:r w:rsidR="004C1724" w:rsidRPr="00A25AA7">
              <w:rPr>
                <w:rStyle w:val="Hyperlink"/>
                <w:rFonts w:ascii="Arial" w:hAnsi="Arial" w:cs="Arial"/>
                <w:noProof/>
                <w:color w:val="auto"/>
              </w:rPr>
              <w:t>How do organisational beliefs, attitudes, and value systems affect workplace behaviour?</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_Toc100862813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3</w:t>
            </w:r>
            <w:r w:rsidR="004C1724" w:rsidRPr="00A25AA7">
              <w:rPr>
                <w:rFonts w:ascii="Arial" w:hAnsi="Arial" w:cs="Arial"/>
                <w:noProof/>
                <w:webHidden/>
              </w:rPr>
              <w:fldChar w:fldCharType="end"/>
            </w:r>
          </w:hyperlink>
        </w:p>
        <w:p w14:paraId="2CBA2D75" w14:textId="3D344538" w:rsidR="004C1724" w:rsidRPr="00A25AA7" w:rsidRDefault="00DD3FF3" w:rsidP="004C1724">
          <w:pPr>
            <w:pStyle w:val="TOC2"/>
            <w:tabs>
              <w:tab w:val="right" w:leader="dot" w:pos="9016"/>
            </w:tabs>
            <w:spacing w:line="480" w:lineRule="auto"/>
            <w:jc w:val="both"/>
            <w:rPr>
              <w:rFonts w:ascii="Arial" w:hAnsi="Arial" w:cs="Arial"/>
              <w:noProof/>
            </w:rPr>
          </w:pPr>
          <w:hyperlink w:anchor="_Toc100862814" w:history="1">
            <w:r w:rsidR="004C1724" w:rsidRPr="00A25AA7">
              <w:rPr>
                <w:rStyle w:val="Hyperlink"/>
                <w:rFonts w:ascii="Arial" w:eastAsia="Times New Roman" w:hAnsi="Arial" w:cs="Arial"/>
                <w:noProof/>
                <w:color w:val="auto"/>
                <w:lang w:eastAsia="en-GB"/>
              </w:rPr>
              <w:t>How will workplace changes for the post lockdown business environment tackle the new business challenges, and create more resilient businesses in future?</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_Toc100862814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7</w:t>
            </w:r>
            <w:r w:rsidR="004C1724" w:rsidRPr="00A25AA7">
              <w:rPr>
                <w:rFonts w:ascii="Arial" w:hAnsi="Arial" w:cs="Arial"/>
                <w:noProof/>
                <w:webHidden/>
              </w:rPr>
              <w:fldChar w:fldCharType="end"/>
            </w:r>
          </w:hyperlink>
        </w:p>
        <w:p w14:paraId="7D6EACE1" w14:textId="579E2F12" w:rsidR="004C1724" w:rsidRPr="00A25AA7" w:rsidRDefault="00DD3FF3" w:rsidP="004C1724">
          <w:pPr>
            <w:pStyle w:val="TOC1"/>
            <w:tabs>
              <w:tab w:val="right" w:leader="dot" w:pos="9016"/>
            </w:tabs>
            <w:spacing w:line="480" w:lineRule="auto"/>
            <w:jc w:val="both"/>
            <w:rPr>
              <w:rFonts w:ascii="Arial" w:hAnsi="Arial" w:cs="Arial"/>
              <w:noProof/>
            </w:rPr>
          </w:pPr>
          <w:hyperlink w:anchor="_Toc100862815" w:history="1">
            <w:r w:rsidR="004C1724" w:rsidRPr="00A25AA7">
              <w:rPr>
                <w:rStyle w:val="Hyperlink"/>
                <w:rFonts w:ascii="Arial" w:eastAsia="Times New Roman" w:hAnsi="Arial" w:cs="Arial"/>
                <w:noProof/>
                <w:color w:val="auto"/>
                <w:lang w:eastAsia="en-GB"/>
              </w:rPr>
              <w:t>Part 2</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_Toc100862815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10</w:t>
            </w:r>
            <w:r w:rsidR="004C1724" w:rsidRPr="00A25AA7">
              <w:rPr>
                <w:rFonts w:ascii="Arial" w:hAnsi="Arial" w:cs="Arial"/>
                <w:noProof/>
                <w:webHidden/>
              </w:rPr>
              <w:fldChar w:fldCharType="end"/>
            </w:r>
          </w:hyperlink>
        </w:p>
        <w:p w14:paraId="19EB299A" w14:textId="396DF244" w:rsidR="004C1724" w:rsidRPr="00A25AA7" w:rsidRDefault="00DD3FF3" w:rsidP="004C1724">
          <w:pPr>
            <w:pStyle w:val="TOC2"/>
            <w:tabs>
              <w:tab w:val="right" w:leader="dot" w:pos="9016"/>
            </w:tabs>
            <w:spacing w:line="480" w:lineRule="auto"/>
            <w:jc w:val="both"/>
            <w:rPr>
              <w:rFonts w:ascii="Arial" w:hAnsi="Arial" w:cs="Arial"/>
              <w:noProof/>
            </w:rPr>
          </w:pPr>
          <w:hyperlink w:anchor="_Toc100862816" w:history="1">
            <w:r w:rsidR="004C1724" w:rsidRPr="00A25AA7">
              <w:rPr>
                <w:rStyle w:val="Hyperlink"/>
                <w:rFonts w:ascii="Arial" w:eastAsia="Times New Roman" w:hAnsi="Arial" w:cs="Arial"/>
                <w:noProof/>
                <w:color w:val="auto"/>
                <w:lang w:eastAsia="en-GB"/>
              </w:rPr>
              <w:t>Discriminates between - and analyses the difference between - beliefs, attitudes, and values within a workplace context.</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_Toc100862816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10</w:t>
            </w:r>
            <w:r w:rsidR="004C1724" w:rsidRPr="00A25AA7">
              <w:rPr>
                <w:rFonts w:ascii="Arial" w:hAnsi="Arial" w:cs="Arial"/>
                <w:noProof/>
                <w:webHidden/>
              </w:rPr>
              <w:fldChar w:fldCharType="end"/>
            </w:r>
          </w:hyperlink>
        </w:p>
        <w:p w14:paraId="6DA7C824" w14:textId="19C3D08F" w:rsidR="004C1724" w:rsidRPr="00A25AA7" w:rsidRDefault="00DD3FF3" w:rsidP="004C1724">
          <w:pPr>
            <w:pStyle w:val="TOC2"/>
            <w:tabs>
              <w:tab w:val="right" w:leader="dot" w:pos="9016"/>
            </w:tabs>
            <w:spacing w:line="480" w:lineRule="auto"/>
            <w:jc w:val="both"/>
            <w:rPr>
              <w:rFonts w:ascii="Arial" w:hAnsi="Arial" w:cs="Arial"/>
              <w:noProof/>
            </w:rPr>
          </w:pPr>
          <w:hyperlink w:anchor="_Toc100862817" w:history="1">
            <w:r w:rsidR="004C1724" w:rsidRPr="00A25AA7">
              <w:rPr>
                <w:rStyle w:val="Hyperlink"/>
                <w:rFonts w:ascii="Arial" w:eastAsia="Times New Roman" w:hAnsi="Arial" w:cs="Arial"/>
                <w:noProof/>
                <w:color w:val="auto"/>
                <w:lang w:eastAsia="en-GB"/>
              </w:rPr>
              <w:t>Critically assesses organisation’s own beliefs, attitudes and value systems and their impact on workplace behaviour.</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_Toc100862817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12</w:t>
            </w:r>
            <w:r w:rsidR="004C1724" w:rsidRPr="00A25AA7">
              <w:rPr>
                <w:rFonts w:ascii="Arial" w:hAnsi="Arial" w:cs="Arial"/>
                <w:noProof/>
                <w:webHidden/>
              </w:rPr>
              <w:fldChar w:fldCharType="end"/>
            </w:r>
          </w:hyperlink>
        </w:p>
        <w:p w14:paraId="58B60D0E" w14:textId="7BAA1D19" w:rsidR="004C1724" w:rsidRPr="00A25AA7" w:rsidRDefault="00DD3FF3" w:rsidP="004C1724">
          <w:pPr>
            <w:pStyle w:val="TOC2"/>
            <w:tabs>
              <w:tab w:val="right" w:leader="dot" w:pos="9016"/>
            </w:tabs>
            <w:spacing w:line="480" w:lineRule="auto"/>
            <w:jc w:val="both"/>
            <w:rPr>
              <w:rFonts w:ascii="Arial" w:hAnsi="Arial" w:cs="Arial"/>
              <w:noProof/>
            </w:rPr>
          </w:pPr>
          <w:hyperlink w:anchor="_Toc100862818" w:history="1">
            <w:r w:rsidR="004C1724" w:rsidRPr="00A25AA7">
              <w:rPr>
                <w:rStyle w:val="Hyperlink"/>
                <w:rFonts w:ascii="Arial" w:eastAsia="Times New Roman" w:hAnsi="Arial" w:cs="Arial"/>
                <w:noProof/>
                <w:color w:val="auto"/>
                <w:lang w:eastAsia="en-GB"/>
              </w:rPr>
              <w:t>Applies the critical assessment of an appropriate management theory to evaluate how someone with different beliefs, attitudes and values might interpret the theory differently.</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_Toc100862818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14</w:t>
            </w:r>
            <w:r w:rsidR="004C1724" w:rsidRPr="00A25AA7">
              <w:rPr>
                <w:rFonts w:ascii="Arial" w:hAnsi="Arial" w:cs="Arial"/>
                <w:noProof/>
                <w:webHidden/>
              </w:rPr>
              <w:fldChar w:fldCharType="end"/>
            </w:r>
          </w:hyperlink>
        </w:p>
        <w:p w14:paraId="5B1FB537" w14:textId="69142CE3" w:rsidR="004C1724" w:rsidRPr="00A25AA7" w:rsidRDefault="00DD3FF3" w:rsidP="004C1724">
          <w:pPr>
            <w:pStyle w:val="TOC1"/>
            <w:tabs>
              <w:tab w:val="right" w:leader="dot" w:pos="9016"/>
            </w:tabs>
            <w:spacing w:line="480" w:lineRule="auto"/>
            <w:jc w:val="both"/>
            <w:rPr>
              <w:rFonts w:ascii="Arial" w:hAnsi="Arial" w:cs="Arial"/>
              <w:noProof/>
            </w:rPr>
          </w:pPr>
          <w:hyperlink w:anchor="_Toc100862819" w:history="1">
            <w:r w:rsidR="004C1724" w:rsidRPr="00A25AA7">
              <w:rPr>
                <w:rStyle w:val="Hyperlink"/>
                <w:rFonts w:ascii="Arial" w:eastAsia="Times New Roman" w:hAnsi="Arial" w:cs="Arial"/>
                <w:noProof/>
                <w:color w:val="auto"/>
                <w:lang w:eastAsia="en-GB"/>
              </w:rPr>
              <w:t>Conclusion</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_Toc100862819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16</w:t>
            </w:r>
            <w:r w:rsidR="004C1724" w:rsidRPr="00A25AA7">
              <w:rPr>
                <w:rFonts w:ascii="Arial" w:hAnsi="Arial" w:cs="Arial"/>
                <w:noProof/>
                <w:webHidden/>
              </w:rPr>
              <w:fldChar w:fldCharType="end"/>
            </w:r>
          </w:hyperlink>
        </w:p>
        <w:p w14:paraId="6A77E4BB" w14:textId="51A35450" w:rsidR="004C1724" w:rsidRPr="00A25AA7" w:rsidRDefault="00DD3FF3" w:rsidP="004C1724">
          <w:pPr>
            <w:pStyle w:val="TOC1"/>
            <w:tabs>
              <w:tab w:val="right" w:leader="dot" w:pos="9016"/>
            </w:tabs>
            <w:spacing w:line="480" w:lineRule="auto"/>
            <w:jc w:val="both"/>
            <w:rPr>
              <w:rFonts w:ascii="Arial" w:hAnsi="Arial" w:cs="Arial"/>
              <w:noProof/>
            </w:rPr>
          </w:pPr>
          <w:hyperlink w:anchor="_Toc100862820" w:history="1">
            <w:r w:rsidR="004C1724" w:rsidRPr="00A25AA7">
              <w:rPr>
                <w:rStyle w:val="Hyperlink"/>
                <w:rFonts w:ascii="Arial" w:eastAsia="Times New Roman" w:hAnsi="Arial" w:cs="Arial"/>
                <w:noProof/>
                <w:color w:val="auto"/>
                <w:lang w:eastAsia="en-GB"/>
              </w:rPr>
              <w:t>References</w:t>
            </w:r>
            <w:r w:rsidR="004C1724" w:rsidRPr="00A25AA7">
              <w:rPr>
                <w:rFonts w:ascii="Arial" w:hAnsi="Arial" w:cs="Arial"/>
                <w:noProof/>
                <w:webHidden/>
              </w:rPr>
              <w:tab/>
            </w:r>
            <w:r w:rsidR="004C1724" w:rsidRPr="00A25AA7">
              <w:rPr>
                <w:rFonts w:ascii="Arial" w:hAnsi="Arial" w:cs="Arial"/>
                <w:noProof/>
                <w:webHidden/>
              </w:rPr>
              <w:fldChar w:fldCharType="begin"/>
            </w:r>
            <w:r w:rsidR="004C1724" w:rsidRPr="00A25AA7">
              <w:rPr>
                <w:rFonts w:ascii="Arial" w:hAnsi="Arial" w:cs="Arial"/>
                <w:noProof/>
                <w:webHidden/>
              </w:rPr>
              <w:instrText xml:space="preserve"> PAGEREF _Toc100862820 \h </w:instrText>
            </w:r>
            <w:r w:rsidR="004C1724" w:rsidRPr="00A25AA7">
              <w:rPr>
                <w:rFonts w:ascii="Arial" w:hAnsi="Arial" w:cs="Arial"/>
                <w:noProof/>
                <w:webHidden/>
              </w:rPr>
            </w:r>
            <w:r w:rsidR="004C1724" w:rsidRPr="00A25AA7">
              <w:rPr>
                <w:rFonts w:ascii="Arial" w:hAnsi="Arial" w:cs="Arial"/>
                <w:noProof/>
                <w:webHidden/>
              </w:rPr>
              <w:fldChar w:fldCharType="separate"/>
            </w:r>
            <w:r w:rsidR="004C1724" w:rsidRPr="00A25AA7">
              <w:rPr>
                <w:rFonts w:ascii="Arial" w:hAnsi="Arial" w:cs="Arial"/>
                <w:noProof/>
                <w:webHidden/>
              </w:rPr>
              <w:t>17</w:t>
            </w:r>
            <w:r w:rsidR="004C1724" w:rsidRPr="00A25AA7">
              <w:rPr>
                <w:rFonts w:ascii="Arial" w:hAnsi="Arial" w:cs="Arial"/>
                <w:noProof/>
                <w:webHidden/>
              </w:rPr>
              <w:fldChar w:fldCharType="end"/>
            </w:r>
          </w:hyperlink>
        </w:p>
        <w:p w14:paraId="048DC5E9" w14:textId="01E66B64" w:rsidR="004C1724" w:rsidRPr="00A25AA7" w:rsidRDefault="004C1724" w:rsidP="004C1724">
          <w:pPr>
            <w:spacing w:line="480" w:lineRule="auto"/>
            <w:jc w:val="both"/>
            <w:rPr>
              <w:rFonts w:ascii="Arial" w:hAnsi="Arial" w:cs="Arial"/>
            </w:rPr>
          </w:pPr>
          <w:r w:rsidRPr="00A25AA7">
            <w:rPr>
              <w:rFonts w:ascii="Arial" w:hAnsi="Arial" w:cs="Arial"/>
              <w:b/>
              <w:bCs/>
              <w:noProof/>
            </w:rPr>
            <w:fldChar w:fldCharType="end"/>
          </w:r>
        </w:p>
      </w:sdtContent>
    </w:sdt>
    <w:p w14:paraId="03C0067A" w14:textId="78C51629" w:rsidR="009738E4" w:rsidRPr="00A25AA7" w:rsidRDefault="009738E4">
      <w:pPr>
        <w:rPr>
          <w:rFonts w:ascii="Arial" w:eastAsia="Times New Roman" w:hAnsi="Arial" w:cs="Arial"/>
          <w:b/>
          <w:bCs/>
          <w:color w:val="000000"/>
          <w:lang w:eastAsia="en-GB"/>
        </w:rPr>
      </w:pPr>
      <w:r w:rsidRPr="00A25AA7">
        <w:rPr>
          <w:rFonts w:ascii="Arial" w:eastAsia="Times New Roman" w:hAnsi="Arial" w:cs="Arial"/>
          <w:b/>
          <w:bCs/>
          <w:color w:val="000000"/>
          <w:lang w:eastAsia="en-GB"/>
        </w:rPr>
        <w:br w:type="page"/>
      </w:r>
    </w:p>
    <w:p w14:paraId="617B9C52" w14:textId="1D529237" w:rsidR="00292FFB" w:rsidRPr="00A25AA7" w:rsidRDefault="00292FFB" w:rsidP="004C1724">
      <w:pPr>
        <w:pStyle w:val="Heading1"/>
        <w:rPr>
          <w:rFonts w:ascii="Arial" w:eastAsia="Times New Roman" w:hAnsi="Arial" w:cs="Arial"/>
          <w:sz w:val="22"/>
          <w:szCs w:val="22"/>
          <w:lang w:eastAsia="en-GB"/>
        </w:rPr>
      </w:pPr>
      <w:bookmarkStart w:id="0" w:name="_Toc100862811"/>
      <w:r w:rsidRPr="00A25AA7">
        <w:rPr>
          <w:rFonts w:ascii="Arial" w:eastAsia="Times New Roman" w:hAnsi="Arial" w:cs="Arial"/>
          <w:sz w:val="22"/>
          <w:szCs w:val="22"/>
          <w:lang w:eastAsia="en-GB"/>
        </w:rPr>
        <w:lastRenderedPageBreak/>
        <w:t>Introduction</w:t>
      </w:r>
      <w:bookmarkEnd w:id="0"/>
      <w:r w:rsidRPr="00A25AA7">
        <w:rPr>
          <w:rFonts w:ascii="Arial" w:eastAsia="Times New Roman" w:hAnsi="Arial" w:cs="Arial"/>
          <w:sz w:val="22"/>
          <w:szCs w:val="22"/>
          <w:lang w:eastAsia="en-GB"/>
        </w:rPr>
        <w:t> </w:t>
      </w:r>
    </w:p>
    <w:p w14:paraId="5E28D775" w14:textId="5188197A" w:rsidR="00292FFB" w:rsidRPr="00A25AA7" w:rsidRDefault="00292FFB"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 xml:space="preserve">In this given assignment, Next Plc has been chosen for the desired work. Next Plc is a British multinational company operating its business in the field of clothing, home products and footwear. It has its headquarters in Leicester, England. </w:t>
      </w:r>
      <w:r w:rsidR="00A25AA7" w:rsidRPr="00A25AA7">
        <w:rPr>
          <w:rFonts w:ascii="Arial" w:eastAsia="Times New Roman" w:hAnsi="Arial" w:cs="Arial"/>
          <w:color w:val="000000"/>
          <w:lang w:eastAsia="en-GB"/>
        </w:rPr>
        <w:t>Joseph Hepworth founded the company</w:t>
      </w:r>
      <w:r w:rsidRPr="00A25AA7">
        <w:rPr>
          <w:rFonts w:ascii="Arial" w:eastAsia="Times New Roman" w:hAnsi="Arial" w:cs="Arial"/>
          <w:color w:val="000000"/>
          <w:lang w:eastAsia="en-GB"/>
        </w:rPr>
        <w:t xml:space="preserve"> in 1864. According to 2021, this organisation has around 41, 547 employees </w:t>
      </w:r>
      <w:r w:rsidR="00A25AA7" w:rsidRPr="00A25AA7">
        <w:rPr>
          <w:rFonts w:ascii="Arial" w:eastAsia="Times New Roman" w:hAnsi="Arial" w:cs="Arial"/>
          <w:color w:val="000000"/>
          <w:lang w:eastAsia="en-GB"/>
        </w:rPr>
        <w:t>performing with their full energy and potential to meet the business's target</w:t>
      </w:r>
      <w:r w:rsidRPr="00A25AA7">
        <w:rPr>
          <w:rFonts w:ascii="Arial" w:eastAsia="Times New Roman" w:hAnsi="Arial" w:cs="Arial"/>
          <w:color w:val="000000"/>
          <w:lang w:eastAsia="en-GB"/>
        </w:rPr>
        <w:t xml:space="preserve">. In this report, how the </w:t>
      </w:r>
      <w:r w:rsidR="00A25AA7" w:rsidRPr="00A25AA7">
        <w:rPr>
          <w:rFonts w:ascii="Arial" w:eastAsia="Times New Roman" w:hAnsi="Arial" w:cs="Arial"/>
          <w:color w:val="000000"/>
          <w:lang w:eastAsia="en-GB"/>
        </w:rPr>
        <w:t>organisation's behaviour, values and beliefs, and attitudes</w:t>
      </w:r>
      <w:r w:rsidRPr="00A25AA7">
        <w:rPr>
          <w:rFonts w:ascii="Arial" w:eastAsia="Times New Roman" w:hAnsi="Arial" w:cs="Arial"/>
          <w:color w:val="000000"/>
          <w:lang w:eastAsia="en-GB"/>
        </w:rPr>
        <w:t xml:space="preserve"> can affect the workplace culture is being discussed. </w:t>
      </w:r>
      <w:r w:rsidR="00A25AA7" w:rsidRPr="00A25AA7">
        <w:rPr>
          <w:rFonts w:ascii="Arial" w:eastAsia="Times New Roman" w:hAnsi="Arial" w:cs="Arial"/>
          <w:color w:val="000000"/>
          <w:lang w:eastAsia="en-GB"/>
        </w:rPr>
        <w:t>Some theories and models have also been explained in the second part of this report to understand appropriately</w:t>
      </w:r>
      <w:r w:rsidRPr="00A25AA7">
        <w:rPr>
          <w:rFonts w:ascii="Arial" w:eastAsia="Times New Roman" w:hAnsi="Arial" w:cs="Arial"/>
          <w:color w:val="000000"/>
          <w:lang w:eastAsia="en-GB"/>
        </w:rPr>
        <w:t xml:space="preserve">. Covid-19 has drastically changed the working conditions and the </w:t>
      </w:r>
      <w:r w:rsidR="00A25AA7" w:rsidRPr="00A25AA7">
        <w:rPr>
          <w:rFonts w:ascii="Arial" w:eastAsia="Times New Roman" w:hAnsi="Arial" w:cs="Arial"/>
          <w:color w:val="000000"/>
          <w:lang w:eastAsia="en-GB"/>
        </w:rPr>
        <w:t>work culture</w:t>
      </w:r>
      <w:r w:rsidRPr="00A25AA7">
        <w:rPr>
          <w:rFonts w:ascii="Arial" w:eastAsia="Times New Roman" w:hAnsi="Arial" w:cs="Arial"/>
          <w:color w:val="000000"/>
          <w:lang w:eastAsia="en-GB"/>
        </w:rPr>
        <w:t xml:space="preserve"> after the world went into lockdown. So, in this report, it has also been discussed how the organisation has managed to control and design and also motivate the employees to work like before in the office. The change in business dimensions and their efficiencies have also been explained for the task to be carried out. </w:t>
      </w:r>
    </w:p>
    <w:p w14:paraId="316D3AE9" w14:textId="4B8615AF" w:rsidR="009738E4" w:rsidRPr="00A25AA7" w:rsidRDefault="009738E4" w:rsidP="004C1724">
      <w:pPr>
        <w:pStyle w:val="Heading1"/>
        <w:rPr>
          <w:rFonts w:ascii="Arial" w:eastAsia="Times New Roman" w:hAnsi="Arial" w:cs="Arial"/>
          <w:sz w:val="22"/>
          <w:szCs w:val="22"/>
          <w:lang w:eastAsia="en-GB"/>
        </w:rPr>
      </w:pPr>
      <w:bookmarkStart w:id="1" w:name="_Toc100862812"/>
      <w:r w:rsidRPr="00A25AA7">
        <w:rPr>
          <w:rFonts w:ascii="Arial" w:eastAsia="Times New Roman" w:hAnsi="Arial" w:cs="Arial"/>
          <w:sz w:val="22"/>
          <w:szCs w:val="22"/>
          <w:lang w:eastAsia="en-GB"/>
        </w:rPr>
        <w:t>Part 1</w:t>
      </w:r>
      <w:bookmarkEnd w:id="1"/>
    </w:p>
    <w:p w14:paraId="089EA052" w14:textId="48EC6F0E" w:rsidR="00292FFB" w:rsidRPr="00A25AA7" w:rsidRDefault="00292FFB" w:rsidP="004C1724">
      <w:pPr>
        <w:pStyle w:val="Heading2"/>
        <w:rPr>
          <w:rFonts w:ascii="Arial" w:hAnsi="Arial" w:cs="Arial"/>
          <w:sz w:val="22"/>
          <w:szCs w:val="22"/>
        </w:rPr>
      </w:pPr>
      <w:bookmarkStart w:id="2" w:name="_Toc100862813"/>
      <w:r w:rsidRPr="00A25AA7">
        <w:rPr>
          <w:rFonts w:ascii="Arial" w:hAnsi="Arial" w:cs="Arial"/>
          <w:sz w:val="22"/>
          <w:szCs w:val="22"/>
        </w:rPr>
        <w:t>How do organisational beliefs, attitudes, and value systems affect workplace behaviour?</w:t>
      </w:r>
      <w:bookmarkEnd w:id="2"/>
      <w:r w:rsidRPr="00A25AA7">
        <w:rPr>
          <w:rFonts w:ascii="Arial" w:hAnsi="Arial" w:cs="Arial"/>
          <w:sz w:val="22"/>
          <w:szCs w:val="22"/>
        </w:rPr>
        <w:t xml:space="preserve">  </w:t>
      </w:r>
    </w:p>
    <w:p w14:paraId="5FDE879B" w14:textId="28A68C48" w:rsidR="00292FFB" w:rsidRPr="00A25AA7" w:rsidRDefault="00292FFB"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 xml:space="preserve">A business cannot be run if there is no proper management and leaders in the organisation. Leaders play a </w:t>
      </w:r>
      <w:r w:rsidR="00A25AA7" w:rsidRPr="00A25AA7">
        <w:rPr>
          <w:rFonts w:ascii="Arial" w:eastAsia="Times New Roman" w:hAnsi="Arial" w:cs="Arial"/>
          <w:color w:val="000000"/>
          <w:lang w:eastAsia="en-GB"/>
        </w:rPr>
        <w:t>significant</w:t>
      </w:r>
      <w:r w:rsidRPr="00A25AA7">
        <w:rPr>
          <w:rFonts w:ascii="Arial" w:eastAsia="Times New Roman" w:hAnsi="Arial" w:cs="Arial"/>
          <w:color w:val="000000"/>
          <w:lang w:eastAsia="en-GB"/>
        </w:rPr>
        <w:t xml:space="preserve"> role in the business function as they guide and motivate the employees of the company to perform their respective job roles to their full potential. Indeed, beliefs, attitudes and values do affect the business in any way. Coming to this context, Next Plc is a </w:t>
      </w:r>
      <w:r w:rsidR="00A25AA7" w:rsidRPr="00A25AA7">
        <w:rPr>
          <w:rFonts w:ascii="Arial" w:eastAsia="Times New Roman" w:hAnsi="Arial" w:cs="Arial"/>
          <w:color w:val="000000"/>
          <w:lang w:eastAsia="en-GB"/>
        </w:rPr>
        <w:t>British multinational</w:t>
      </w:r>
      <w:r w:rsidRPr="00A25AA7">
        <w:rPr>
          <w:rFonts w:ascii="Arial" w:eastAsia="Times New Roman" w:hAnsi="Arial" w:cs="Arial"/>
          <w:color w:val="000000"/>
          <w:lang w:eastAsia="en-GB"/>
        </w:rPr>
        <w:t xml:space="preserve"> organisation that has been operating its business in the field of home products, footwear and clothing. This mentioned company has been successfully running its business in the market of the UK. Next</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Plc has also experienced some turmoil with the organisational behaviour, attitudes and values that had affected the workplace culture. It is to be believed that the organisational beliefs, attitudes and values do </w:t>
      </w:r>
      <w:r w:rsidR="00A25AA7" w:rsidRPr="00A25AA7">
        <w:rPr>
          <w:rFonts w:ascii="Arial" w:eastAsia="Times New Roman" w:hAnsi="Arial" w:cs="Arial"/>
          <w:color w:val="000000"/>
          <w:lang w:eastAsia="en-GB"/>
        </w:rPr>
        <w:t>impa</w:t>
      </w:r>
      <w:r w:rsidRPr="00A25AA7">
        <w:rPr>
          <w:rFonts w:ascii="Arial" w:eastAsia="Times New Roman" w:hAnsi="Arial" w:cs="Arial"/>
          <w:color w:val="000000"/>
          <w:lang w:eastAsia="en-GB"/>
        </w:rPr>
        <w:t xml:space="preserve">ct the business environment. In short, </w:t>
      </w:r>
      <w:r w:rsidR="00A25AA7" w:rsidRPr="00A25AA7">
        <w:rPr>
          <w:rFonts w:ascii="Arial" w:eastAsia="Times New Roman" w:hAnsi="Arial" w:cs="Arial"/>
          <w:color w:val="000000"/>
          <w:lang w:eastAsia="en-GB"/>
        </w:rPr>
        <w:t>idea</w:t>
      </w:r>
      <w:r w:rsidRPr="00A25AA7">
        <w:rPr>
          <w:rFonts w:ascii="Arial" w:eastAsia="Times New Roman" w:hAnsi="Arial" w:cs="Arial"/>
          <w:color w:val="000000"/>
          <w:lang w:eastAsia="en-GB"/>
        </w:rPr>
        <w:t xml:space="preserve">s lead to behaviours. Thus, all these changes in behaviour can be controlled by the team leaders. Organisational collectively </w:t>
      </w:r>
      <w:r w:rsidR="000752C3" w:rsidRPr="00A25AA7">
        <w:rPr>
          <w:rFonts w:ascii="Arial" w:eastAsia="Times New Roman" w:hAnsi="Arial" w:cs="Arial"/>
          <w:color w:val="000000"/>
          <w:lang w:eastAsia="en-GB"/>
        </w:rPr>
        <w:t>occur</w:t>
      </w:r>
      <w:r w:rsidRPr="00A25AA7">
        <w:rPr>
          <w:rFonts w:ascii="Arial" w:eastAsia="Times New Roman" w:hAnsi="Arial" w:cs="Arial"/>
          <w:color w:val="000000"/>
          <w:lang w:eastAsia="en-GB"/>
        </w:rPr>
        <w:t xml:space="preserve"> in an environment on a </w:t>
      </w:r>
      <w:r w:rsidRPr="00A25AA7">
        <w:rPr>
          <w:rFonts w:ascii="Arial" w:eastAsia="Times New Roman" w:hAnsi="Arial" w:cs="Arial"/>
          <w:color w:val="000000"/>
          <w:lang w:eastAsia="en-GB"/>
        </w:rPr>
        <w:lastRenderedPageBreak/>
        <w:t xml:space="preserve">generally constant basis and </w:t>
      </w:r>
      <w:r w:rsidR="000752C3" w:rsidRPr="00A25AA7">
        <w:rPr>
          <w:rFonts w:ascii="Arial" w:eastAsia="Times New Roman" w:hAnsi="Arial" w:cs="Arial"/>
          <w:color w:val="000000"/>
          <w:lang w:eastAsia="en-GB"/>
        </w:rPr>
        <w:t>participate</w:t>
      </w:r>
      <w:r w:rsidRPr="00A25AA7">
        <w:rPr>
          <w:rFonts w:ascii="Arial" w:eastAsia="Times New Roman" w:hAnsi="Arial" w:cs="Arial"/>
          <w:color w:val="000000"/>
          <w:lang w:eastAsia="en-GB"/>
        </w:rPr>
        <w:t xml:space="preserve"> in actions that are usually tied to a set of goals. The effects of organisational </w:t>
      </w:r>
      <w:r w:rsidR="00A25AA7" w:rsidRPr="00A25AA7">
        <w:rPr>
          <w:rFonts w:ascii="Arial" w:eastAsia="Times New Roman" w:hAnsi="Arial" w:cs="Arial"/>
          <w:color w:val="000000"/>
          <w:lang w:eastAsia="en-GB"/>
        </w:rPr>
        <w:t>measure</w:t>
      </w:r>
      <w:r w:rsidRPr="00A25AA7">
        <w:rPr>
          <w:rFonts w:ascii="Arial" w:eastAsia="Times New Roman" w:hAnsi="Arial" w:cs="Arial"/>
          <w:color w:val="000000"/>
          <w:lang w:eastAsia="en-GB"/>
        </w:rPr>
        <w:t>s affect the members of the company, the organisation and society as a whole. The creation of common meanings, beliefs, values, and assumptions, which govern and are reinforced by organisational behaviour, is at the heart of the organisation. It can be stated that attitude and behaviour are closely related to each other. An attitude can influence one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behaviour in the organisation. Every person has different attitudes</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and those are shaped by their past life experience</w:t>
      </w:r>
      <w:r w:rsidR="000752C3" w:rsidRPr="00A25AA7">
        <w:rPr>
          <w:rFonts w:ascii="Arial" w:eastAsia="Times New Roman" w:hAnsi="Arial" w:cs="Arial"/>
          <w:color w:val="000000"/>
          <w:lang w:eastAsia="en-GB"/>
        </w:rPr>
        <w:t xml:space="preserve"> </w:t>
      </w:r>
      <w:r w:rsidR="000752C3" w:rsidRPr="00A25AA7">
        <w:rPr>
          <w:rFonts w:ascii="Arial" w:hAnsi="Arial" w:cs="Arial"/>
          <w:color w:val="000000"/>
          <w:shd w:val="clear" w:color="auto" w:fill="FFFFFF"/>
        </w:rPr>
        <w:t>(Bakanauskiene, Bendaravičienė and Barkauskė, 2017)</w:t>
      </w:r>
      <w:r w:rsidRPr="00A25AA7">
        <w:rPr>
          <w:rFonts w:ascii="Arial" w:eastAsia="Times New Roman" w:hAnsi="Arial" w:cs="Arial"/>
          <w:color w:val="000000"/>
          <w:lang w:eastAsia="en-GB"/>
        </w:rPr>
        <w:t>. Everyone has experienced different kinds of situations and is influenced by varieties of people compared to others. According to Next Plc, employees are the core assets of the company. The company uses the skills, knowledge and abilities of the employees to achieve its desired business target. Values also play a big role in the process of the business. The values are the beliefs that an individual employee of this company has. Values can be defined as the trust that an employee of the company should have in the organisation and the other members of the same. All these values, beliefs and attitudes work hand-in-hand. Most importantly, the employees of the company must be motivated and get inspired by the team leaders to do their job enthusiastically and without any fail or delay. Leaders should back their employees in every possible way they c</w:t>
      </w:r>
      <w:r w:rsidR="00A25AA7" w:rsidRPr="00A25AA7">
        <w:rPr>
          <w:rFonts w:ascii="Arial" w:eastAsia="Times New Roman" w:hAnsi="Arial" w:cs="Arial"/>
          <w:color w:val="000000"/>
          <w:lang w:eastAsia="en-GB"/>
        </w:rPr>
        <w:t>an</w:t>
      </w:r>
      <w:r w:rsidRPr="00A25AA7">
        <w:rPr>
          <w:rFonts w:ascii="Arial" w:eastAsia="Times New Roman" w:hAnsi="Arial" w:cs="Arial"/>
          <w:color w:val="000000"/>
          <w:lang w:eastAsia="en-GB"/>
        </w:rPr>
        <w:t>. The employees of Next Plc will not be willing to work if they do not get a competent leader to supervise them in every step of their work</w:t>
      </w:r>
      <w:r w:rsidR="0068691C" w:rsidRPr="00A25AA7">
        <w:rPr>
          <w:rFonts w:ascii="Arial" w:eastAsia="Times New Roman" w:hAnsi="Arial" w:cs="Arial"/>
          <w:color w:val="000000"/>
          <w:lang w:eastAsia="en-GB"/>
        </w:rPr>
        <w:t xml:space="preserve"> </w:t>
      </w:r>
      <w:r w:rsidR="0068691C" w:rsidRPr="00A25AA7">
        <w:rPr>
          <w:rFonts w:ascii="Arial" w:hAnsi="Arial" w:cs="Arial"/>
          <w:color w:val="000000"/>
          <w:shd w:val="clear" w:color="auto" w:fill="FFFFFF"/>
        </w:rPr>
        <w:t>(DFTB, 2018)</w:t>
      </w:r>
      <w:r w:rsidRPr="00A25AA7">
        <w:rPr>
          <w:rFonts w:ascii="Arial" w:eastAsia="Times New Roman" w:hAnsi="Arial" w:cs="Arial"/>
          <w:color w:val="000000"/>
          <w:lang w:eastAsia="en-GB"/>
        </w:rPr>
        <w:t>.</w:t>
      </w:r>
      <w:r w:rsidR="0068691C" w:rsidRPr="00A25AA7">
        <w:rPr>
          <w:rFonts w:ascii="Arial" w:eastAsia="Times New Roman" w:hAnsi="Arial" w:cs="Arial"/>
          <w:color w:val="000000"/>
          <w:lang w:eastAsia="en-GB"/>
        </w:rPr>
        <w:t xml:space="preserve"> </w:t>
      </w:r>
      <w:r w:rsidRPr="00A25AA7">
        <w:rPr>
          <w:rFonts w:ascii="Arial" w:eastAsia="Times New Roman" w:hAnsi="Arial" w:cs="Arial"/>
          <w:color w:val="000000"/>
          <w:lang w:eastAsia="en-GB"/>
        </w:rPr>
        <w:t>They have a strong belief in the organisation and its management that they will provide them with the best team leader who can look after them and can resolve their matters with very ease. This kind of belief they have in the company can make them work full-fledged and give their best performance in achieving the business goal. </w:t>
      </w:r>
    </w:p>
    <w:p w14:paraId="770538EB" w14:textId="644973A3" w:rsidR="00292FFB" w:rsidRPr="00A25AA7" w:rsidRDefault="00292FFB" w:rsidP="009738E4">
      <w:pPr>
        <w:spacing w:after="0" w:line="480" w:lineRule="auto"/>
        <w:jc w:val="both"/>
        <w:rPr>
          <w:rFonts w:ascii="Arial" w:eastAsia="Times New Roman" w:hAnsi="Arial" w:cs="Arial"/>
          <w:lang w:eastAsia="en-GB"/>
        </w:rPr>
      </w:pPr>
      <w:r w:rsidRPr="00A25AA7">
        <w:rPr>
          <w:rFonts w:ascii="Arial" w:eastAsia="Times New Roman" w:hAnsi="Arial" w:cs="Arial"/>
          <w:lang w:eastAsia="en-GB"/>
        </w:rPr>
        <w:lastRenderedPageBreak/>
        <w:t xml:space="preserve">                          </w:t>
      </w:r>
      <w:r w:rsidRPr="00A25AA7">
        <w:rPr>
          <w:rFonts w:ascii="Arial" w:eastAsia="Times New Roman" w:hAnsi="Arial" w:cs="Arial"/>
          <w:noProof/>
          <w:color w:val="000000"/>
          <w:bdr w:val="none" w:sz="0" w:space="0" w:color="auto" w:frame="1"/>
          <w:lang w:eastAsia="en-GB"/>
        </w:rPr>
        <w:drawing>
          <wp:inline distT="0" distB="0" distL="0" distR="0" wp14:anchorId="170B52F2" wp14:editId="106CB03B">
            <wp:extent cx="2766032" cy="2590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78330" cy="2602319"/>
                    </a:xfrm>
                    <a:prstGeom prst="rect">
                      <a:avLst/>
                    </a:prstGeom>
                    <a:noFill/>
                    <a:ln>
                      <a:noFill/>
                    </a:ln>
                  </pic:spPr>
                </pic:pic>
              </a:graphicData>
            </a:graphic>
          </wp:inline>
        </w:drawing>
      </w:r>
    </w:p>
    <w:p w14:paraId="19D036C8" w14:textId="77777777" w:rsidR="00292FFB" w:rsidRPr="00A25AA7" w:rsidRDefault="00292FFB" w:rsidP="009738E4">
      <w:pPr>
        <w:spacing w:after="0" w:line="480" w:lineRule="auto"/>
        <w:jc w:val="both"/>
        <w:rPr>
          <w:rFonts w:ascii="Arial" w:eastAsia="Times New Roman" w:hAnsi="Arial" w:cs="Arial"/>
          <w:color w:val="000000"/>
          <w:lang w:eastAsia="en-GB"/>
        </w:rPr>
      </w:pPr>
    </w:p>
    <w:p w14:paraId="1E6599FE" w14:textId="25FE4271" w:rsidR="00292FFB" w:rsidRPr="00A25AA7" w:rsidRDefault="00292FFB"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Sometimes, it can be found that the employees of the Next Plc do not have the proper attitude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and even they do not value their work or the management systems. As all these elements work hand-in-hand, they might affect the work culture of the business. Work culture is an </w:t>
      </w:r>
      <w:r w:rsidR="00A25AA7" w:rsidRPr="00A25AA7">
        <w:rPr>
          <w:rFonts w:ascii="Arial" w:eastAsia="Times New Roman" w:hAnsi="Arial" w:cs="Arial"/>
          <w:color w:val="000000"/>
          <w:lang w:eastAsia="en-GB"/>
        </w:rPr>
        <w:t>essential</w:t>
      </w:r>
      <w:r w:rsidRPr="00A25AA7">
        <w:rPr>
          <w:rFonts w:ascii="Arial" w:eastAsia="Times New Roman" w:hAnsi="Arial" w:cs="Arial"/>
          <w:color w:val="000000"/>
          <w:lang w:eastAsia="en-GB"/>
        </w:rPr>
        <w:t xml:space="preserve"> part of a business where every employee learns things and also shares their knowledge and skills with other employees to educate them. A work culture can be a place where there is no discrimination among the employees</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and everyone is treated in the same manner. There is no discrimination concerning sex, caste, religion and gender. The employees' behaviour, beliefs, and attitudes of Next Plc have managed to organise this kind of working culture for their employees</w:t>
      </w:r>
      <w:r w:rsidR="0068691C" w:rsidRPr="00A25AA7">
        <w:rPr>
          <w:rFonts w:ascii="Arial" w:eastAsia="Times New Roman" w:hAnsi="Arial" w:cs="Arial"/>
          <w:color w:val="000000"/>
          <w:lang w:eastAsia="en-GB"/>
        </w:rPr>
        <w:t xml:space="preserve"> </w:t>
      </w:r>
      <w:r w:rsidR="0068691C" w:rsidRPr="00A25AA7">
        <w:rPr>
          <w:rFonts w:ascii="Arial" w:hAnsi="Arial" w:cs="Arial"/>
          <w:color w:val="000000"/>
          <w:shd w:val="clear" w:color="auto" w:fill="FFFFFF"/>
        </w:rPr>
        <w:t>(Fanggidae, 2018)</w:t>
      </w:r>
      <w:r w:rsidRPr="00A25AA7">
        <w:rPr>
          <w:rFonts w:ascii="Arial" w:eastAsia="Times New Roman" w:hAnsi="Arial" w:cs="Arial"/>
          <w:color w:val="000000"/>
          <w:lang w:eastAsia="en-GB"/>
        </w:rPr>
        <w:t>. But if the employees start thinking and believing that they are getting deprived of everything</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then their attitudes and behaviour might change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and that can badly affect the company. As employees are the assets of the company, they should be given attention</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and the management should look after them and also for their well-being. The management and leaders should try to understand the demands and criteria of the employees so that they can meet them, making them happy and satisfied. If they fail to do so, the employees of Next Plc might change their minds and behaviour</w:t>
      </w:r>
      <w:r w:rsidR="0068691C" w:rsidRPr="00A25AA7">
        <w:rPr>
          <w:rFonts w:ascii="Arial" w:eastAsia="Times New Roman" w:hAnsi="Arial" w:cs="Arial"/>
          <w:color w:val="000000"/>
          <w:lang w:eastAsia="en-GB"/>
        </w:rPr>
        <w:t xml:space="preserve"> </w:t>
      </w:r>
      <w:r w:rsidR="0068691C" w:rsidRPr="00A25AA7">
        <w:rPr>
          <w:rFonts w:ascii="Arial" w:hAnsi="Arial" w:cs="Arial"/>
          <w:color w:val="000000"/>
          <w:shd w:val="clear" w:color="auto" w:fill="FFFFFF"/>
        </w:rPr>
        <w:t>(Kengatharan and Puviraj, 2021)</w:t>
      </w:r>
      <w:r w:rsidRPr="00A25AA7">
        <w:rPr>
          <w:rFonts w:ascii="Arial" w:eastAsia="Times New Roman" w:hAnsi="Arial" w:cs="Arial"/>
          <w:color w:val="000000"/>
          <w:lang w:eastAsia="en-GB"/>
        </w:rPr>
        <w:t>. Trust is the main issue for the employees and the organisation. For example, if the employees believe that they are working</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but they are not being treated well, then this could affect the employees as well as the company. It should </w:t>
      </w:r>
      <w:r w:rsidR="00A25AA7" w:rsidRPr="00A25AA7">
        <w:rPr>
          <w:rFonts w:ascii="Arial" w:eastAsia="Times New Roman" w:hAnsi="Arial" w:cs="Arial"/>
          <w:color w:val="000000"/>
          <w:lang w:eastAsia="en-GB"/>
        </w:rPr>
        <w:lastRenderedPageBreak/>
        <w:t>always be</w:t>
      </w:r>
      <w:r w:rsidRPr="00A25AA7">
        <w:rPr>
          <w:rFonts w:ascii="Arial" w:eastAsia="Times New Roman" w:hAnsi="Arial" w:cs="Arial"/>
          <w:color w:val="000000"/>
          <w:lang w:eastAsia="en-GB"/>
        </w:rPr>
        <w:t xml:space="preserve"> kept in mind that the employees should be provided with all kinds of facilities while working within and for the organisation. If not, then the employees might start reacting. When the employees decide not to work for a company, it might turn into a strike. And for this reason, the company will see no production or any work for that particular day. When their values and beliefs get hurt, they do not perform properly. The working environment gets affected by their change in behaviour. Moreover, the employees break the rules and regulations of the company</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which affects the new joiners too. The attitudes and behaviour of the employees get so rude that it can bring down the level of workflow in the organisation</w:t>
      </w:r>
      <w:r w:rsidR="009738E4" w:rsidRPr="00A25AA7">
        <w:rPr>
          <w:rFonts w:ascii="Arial" w:eastAsia="Times New Roman" w:hAnsi="Arial" w:cs="Arial"/>
          <w:color w:val="000000"/>
          <w:lang w:eastAsia="en-GB"/>
        </w:rPr>
        <w:t xml:space="preserve"> </w:t>
      </w:r>
      <w:r w:rsidR="009738E4" w:rsidRPr="00A25AA7">
        <w:rPr>
          <w:rFonts w:ascii="Arial" w:hAnsi="Arial" w:cs="Arial"/>
          <w:color w:val="000000"/>
          <w:shd w:val="clear" w:color="auto" w:fill="FFFFFF"/>
        </w:rPr>
        <w:t>(Raineri, 2018)</w:t>
      </w:r>
      <w:r w:rsidRPr="00A25AA7">
        <w:rPr>
          <w:rFonts w:ascii="Arial" w:eastAsia="Times New Roman" w:hAnsi="Arial" w:cs="Arial"/>
          <w:color w:val="000000"/>
          <w:lang w:eastAsia="en-GB"/>
        </w:rPr>
        <w:t xml:space="preserve">. Next Plc appoints team leaders for each team to work efficiently and give effective results to the company. When the employees have lost all their faiths and beliefs from the company, they do not even think to </w:t>
      </w:r>
      <w:r w:rsidR="00A25AA7" w:rsidRPr="00A25AA7">
        <w:rPr>
          <w:rFonts w:ascii="Arial" w:eastAsia="Times New Roman" w:hAnsi="Arial" w:cs="Arial"/>
          <w:color w:val="000000"/>
          <w:lang w:eastAsia="en-GB"/>
        </w:rPr>
        <w:t>provid</w:t>
      </w:r>
      <w:r w:rsidRPr="00A25AA7">
        <w:rPr>
          <w:rFonts w:ascii="Arial" w:eastAsia="Times New Roman" w:hAnsi="Arial" w:cs="Arial"/>
          <w:color w:val="000000"/>
          <w:lang w:eastAsia="en-GB"/>
        </w:rPr>
        <w:t xml:space="preserve">e value to it. Their attitude has become so arrogant that they do not even give respect to their seniors. The function of the business gets hammered and the company does see a fall in its profit and experience losses. Moreover, when the employees do not work efficiently for the company and do not even bother to reach the goal for the business, it harms the organisation to be successful in the future. It can be noted that when the employees of the company do not work properly, they fail to manufacture the quality and quantity of goods. For instance, it also fails to meet the tastes and preferences of the customers. After seeing these kinds of practices in the organisation, the customers decide to opt for other shops or companies to </w:t>
      </w:r>
      <w:r w:rsidR="000752C3" w:rsidRPr="00A25AA7">
        <w:rPr>
          <w:rFonts w:ascii="Arial" w:eastAsia="Times New Roman" w:hAnsi="Arial" w:cs="Arial"/>
          <w:color w:val="000000"/>
          <w:lang w:eastAsia="en-GB"/>
        </w:rPr>
        <w:t>fulfil</w:t>
      </w:r>
      <w:r w:rsidRPr="00A25AA7">
        <w:rPr>
          <w:rFonts w:ascii="Arial" w:eastAsia="Times New Roman" w:hAnsi="Arial" w:cs="Arial"/>
          <w:color w:val="000000"/>
          <w:lang w:eastAsia="en-GB"/>
        </w:rPr>
        <w:t xml:space="preserve"> their demands. This can indirectly affect the work culture of the organisation. The sales revenue of the company is going to be very unsatisfactory for the management. This in turn can rise to conflicts among the members and the management of the organisation.  Even though the employees will start mocking each other and the working environment will face discrimination in their sex, religion and gender.  They might not help each other in any situation and also might not share their knowledge and skills with the newcomers.  For this reason, employees might not like to work in this kind of work culture and will change the existing companies to grow and develop in their respective careers.</w:t>
      </w:r>
    </w:p>
    <w:p w14:paraId="3AD15A40" w14:textId="2647BA0D" w:rsidR="00292FFB" w:rsidRPr="00A25AA7" w:rsidRDefault="00292FFB"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lastRenderedPageBreak/>
        <w:t>From the above discussions, it can be said that the work culture of an organisation can be controlled and maintained after satisfying the employees by meeting their demands. It can also be stated that the employees of the organisation should be appreciated and must be awarded for performing their best duties</w:t>
      </w:r>
      <w:r w:rsidR="009738E4" w:rsidRPr="00A25AA7">
        <w:rPr>
          <w:rFonts w:ascii="Arial" w:eastAsia="Times New Roman" w:hAnsi="Arial" w:cs="Arial"/>
          <w:color w:val="000000"/>
          <w:lang w:eastAsia="en-GB"/>
        </w:rPr>
        <w:t xml:space="preserve"> </w:t>
      </w:r>
      <w:r w:rsidR="009738E4" w:rsidRPr="00A25AA7">
        <w:rPr>
          <w:rFonts w:ascii="Arial" w:hAnsi="Arial" w:cs="Arial"/>
          <w:color w:val="000000"/>
          <w:shd w:val="clear" w:color="auto" w:fill="FFFFFF"/>
        </w:rPr>
        <w:t>(USLU, 2021)</w:t>
      </w:r>
      <w:r w:rsidRPr="00A25AA7">
        <w:rPr>
          <w:rFonts w:ascii="Arial" w:eastAsia="Times New Roman" w:hAnsi="Arial" w:cs="Arial"/>
          <w:color w:val="000000"/>
          <w:lang w:eastAsia="en-GB"/>
        </w:rPr>
        <w:t>. This can surely motivate the employees and can</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improve their beliefs, attitudes and values for the company and can also raise their faith in the company and its management. A good team leader must be recruited to support their work and can supervise them properly when in need. The employees then automatically will create and develop a good work culture for the company to work in. </w:t>
      </w:r>
    </w:p>
    <w:p w14:paraId="0C800CD7" w14:textId="28B95143" w:rsidR="00292FFB" w:rsidRPr="00A25AA7" w:rsidRDefault="00292FFB" w:rsidP="004C1724">
      <w:pPr>
        <w:pStyle w:val="Heading2"/>
        <w:rPr>
          <w:rFonts w:ascii="Arial" w:eastAsia="Times New Roman" w:hAnsi="Arial" w:cs="Arial"/>
          <w:sz w:val="22"/>
          <w:szCs w:val="22"/>
          <w:lang w:eastAsia="en-GB"/>
        </w:rPr>
      </w:pPr>
      <w:bookmarkStart w:id="3" w:name="_Toc100862814"/>
      <w:r w:rsidRPr="00A25AA7">
        <w:rPr>
          <w:rFonts w:ascii="Arial" w:eastAsia="Times New Roman" w:hAnsi="Arial" w:cs="Arial"/>
          <w:sz w:val="22"/>
          <w:szCs w:val="22"/>
          <w:lang w:eastAsia="en-GB"/>
        </w:rPr>
        <w:t>How will workplace changes for the post lockdown business environment tackle the new business challenges and create more resilient businesses in future?</w:t>
      </w:r>
      <w:bookmarkEnd w:id="3"/>
    </w:p>
    <w:p w14:paraId="27794170" w14:textId="591EFB01" w:rsidR="00292FFB" w:rsidRPr="00A25AA7" w:rsidRDefault="00292FFB"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After the world was hit by the covid-19 pandemic, the businesses seemed to be going through a loss phase.  The pandemic hit so hard that every person in each country went into hurdles all these two years. The government of each country has announced a lockdown to stop the spread of the virus</w:t>
      </w:r>
      <w:r w:rsidR="0068691C" w:rsidRPr="00A25AA7">
        <w:rPr>
          <w:rFonts w:ascii="Arial" w:eastAsia="Times New Roman" w:hAnsi="Arial" w:cs="Arial"/>
          <w:color w:val="000000"/>
          <w:lang w:eastAsia="en-GB"/>
        </w:rPr>
        <w:t xml:space="preserve"> </w:t>
      </w:r>
      <w:r w:rsidR="0068691C" w:rsidRPr="00A25AA7">
        <w:rPr>
          <w:rFonts w:ascii="Arial" w:hAnsi="Arial" w:cs="Arial"/>
          <w:color w:val="000000"/>
          <w:shd w:val="clear" w:color="auto" w:fill="FFFFFF"/>
        </w:rPr>
        <w:t>(Beninger and Francis, 2022)</w:t>
      </w:r>
      <w:r w:rsidRPr="00A25AA7">
        <w:rPr>
          <w:rFonts w:ascii="Arial" w:eastAsia="Times New Roman" w:hAnsi="Arial" w:cs="Arial"/>
          <w:color w:val="000000"/>
          <w:lang w:eastAsia="en-GB"/>
        </w:rPr>
        <w:t>. Covid-19 not only affected the health of the people but also caused harm to the economic condition of a country and also affected the ongoing processes of many businesses. The situation was so bad that the government had to take the drastic decision to call for a complete lockdown within the state and also in the country. Many people have lost their jobs for this lockdown process. This lockdown process was not only granted in the United Kingdom but also in the whole world. It also became difficult for Next Plc to operate its business during this situation. The company has to follow the orders and rules of the government for the sake of the employees</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not letting them get affected by the virus</w:t>
      </w:r>
      <w:r w:rsidR="009738E4" w:rsidRPr="00A25AA7">
        <w:rPr>
          <w:rFonts w:ascii="Arial" w:eastAsia="Times New Roman" w:hAnsi="Arial" w:cs="Arial"/>
          <w:color w:val="000000"/>
          <w:lang w:eastAsia="en-GB"/>
        </w:rPr>
        <w:t xml:space="preserve"> </w:t>
      </w:r>
      <w:r w:rsidR="009738E4" w:rsidRPr="00A25AA7">
        <w:rPr>
          <w:rFonts w:ascii="Arial" w:hAnsi="Arial" w:cs="Arial"/>
          <w:color w:val="000000"/>
          <w:shd w:val="clear" w:color="auto" w:fill="FFFFFF"/>
        </w:rPr>
        <w:t>(Lindauer, 2020)</w:t>
      </w:r>
      <w:r w:rsidRPr="00A25AA7">
        <w:rPr>
          <w:rFonts w:ascii="Arial" w:eastAsia="Times New Roman" w:hAnsi="Arial" w:cs="Arial"/>
          <w:color w:val="000000"/>
          <w:lang w:eastAsia="en-GB"/>
        </w:rPr>
        <w:t>. The company published circulars for the employees</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informing them that the company w</w:t>
      </w:r>
      <w:r w:rsidR="00A25AA7" w:rsidRPr="00A25AA7">
        <w:rPr>
          <w:rFonts w:ascii="Arial" w:eastAsia="Times New Roman" w:hAnsi="Arial" w:cs="Arial"/>
          <w:color w:val="000000"/>
          <w:lang w:eastAsia="en-GB"/>
        </w:rPr>
        <w:t>ould</w:t>
      </w:r>
      <w:r w:rsidRPr="00A25AA7">
        <w:rPr>
          <w:rFonts w:ascii="Arial" w:eastAsia="Times New Roman" w:hAnsi="Arial" w:cs="Arial"/>
          <w:color w:val="000000"/>
          <w:lang w:eastAsia="en-GB"/>
        </w:rPr>
        <w:t xml:space="preserve"> remain closed until the situation c</w:t>
      </w:r>
      <w:r w:rsidR="00A25AA7" w:rsidRPr="00A25AA7">
        <w:rPr>
          <w:rFonts w:ascii="Arial" w:eastAsia="Times New Roman" w:hAnsi="Arial" w:cs="Arial"/>
          <w:color w:val="000000"/>
          <w:lang w:eastAsia="en-GB"/>
        </w:rPr>
        <w:t>ame</w:t>
      </w:r>
      <w:r w:rsidRPr="00A25AA7">
        <w:rPr>
          <w:rFonts w:ascii="Arial" w:eastAsia="Times New Roman" w:hAnsi="Arial" w:cs="Arial"/>
          <w:color w:val="000000"/>
          <w:lang w:eastAsia="en-GB"/>
        </w:rPr>
        <w:t xml:space="preserve"> under control. They also </w:t>
      </w:r>
      <w:r w:rsidR="00A25AA7" w:rsidRPr="00A25AA7">
        <w:rPr>
          <w:rFonts w:ascii="Arial" w:eastAsia="Times New Roman" w:hAnsi="Arial" w:cs="Arial"/>
          <w:color w:val="000000"/>
          <w:lang w:eastAsia="en-GB"/>
        </w:rPr>
        <w:t>announc</w:t>
      </w:r>
      <w:r w:rsidRPr="00A25AA7">
        <w:rPr>
          <w:rFonts w:ascii="Arial" w:eastAsia="Times New Roman" w:hAnsi="Arial" w:cs="Arial"/>
          <w:color w:val="000000"/>
          <w:lang w:eastAsia="en-GB"/>
        </w:rPr>
        <w:t xml:space="preserve">ed </w:t>
      </w:r>
      <w:r w:rsidR="00A25AA7" w:rsidRPr="00A25AA7">
        <w:rPr>
          <w:rFonts w:ascii="Arial" w:eastAsia="Times New Roman" w:hAnsi="Arial" w:cs="Arial"/>
          <w:color w:val="000000"/>
          <w:lang w:eastAsia="en-GB"/>
        </w:rPr>
        <w:t xml:space="preserve">to </w:t>
      </w:r>
      <w:r w:rsidRPr="00A25AA7">
        <w:rPr>
          <w:rFonts w:ascii="Arial" w:eastAsia="Times New Roman" w:hAnsi="Arial" w:cs="Arial"/>
          <w:color w:val="000000"/>
          <w:lang w:eastAsia="en-GB"/>
        </w:rPr>
        <w:t>the employees that they have to work from home to make the business alive in the market.</w:t>
      </w:r>
    </w:p>
    <w:p w14:paraId="71D03B67" w14:textId="77777777" w:rsidR="00292FFB" w:rsidRPr="00A25AA7" w:rsidRDefault="00292FFB" w:rsidP="009738E4">
      <w:pPr>
        <w:spacing w:after="0" w:line="480" w:lineRule="auto"/>
        <w:jc w:val="both"/>
        <w:rPr>
          <w:rFonts w:ascii="Arial" w:eastAsia="Times New Roman" w:hAnsi="Arial" w:cs="Arial"/>
          <w:lang w:eastAsia="en-GB"/>
        </w:rPr>
      </w:pPr>
    </w:p>
    <w:p w14:paraId="5C83D6D4" w14:textId="1D710588" w:rsidR="00292FFB" w:rsidRPr="00A25AA7" w:rsidRDefault="00292FFB" w:rsidP="009738E4">
      <w:pPr>
        <w:spacing w:after="0" w:line="480" w:lineRule="auto"/>
        <w:jc w:val="both"/>
        <w:rPr>
          <w:rFonts w:ascii="Arial" w:eastAsia="Times New Roman" w:hAnsi="Arial" w:cs="Arial"/>
          <w:lang w:eastAsia="en-GB"/>
        </w:rPr>
      </w:pPr>
      <w:r w:rsidRPr="00A25AA7">
        <w:rPr>
          <w:rFonts w:ascii="Arial" w:eastAsia="Times New Roman" w:hAnsi="Arial" w:cs="Arial"/>
          <w:lang w:eastAsia="en-GB"/>
        </w:rPr>
        <w:lastRenderedPageBreak/>
        <w:t xml:space="preserve">     </w:t>
      </w:r>
      <w:r w:rsidRPr="00A25AA7">
        <w:rPr>
          <w:rFonts w:ascii="Arial" w:eastAsia="Times New Roman" w:hAnsi="Arial" w:cs="Arial"/>
          <w:noProof/>
          <w:color w:val="000000"/>
          <w:bdr w:val="none" w:sz="0" w:space="0" w:color="auto" w:frame="1"/>
          <w:lang w:eastAsia="en-GB"/>
        </w:rPr>
        <w:drawing>
          <wp:inline distT="0" distB="0" distL="0" distR="0" wp14:anchorId="2879BE05" wp14:editId="00CC877D">
            <wp:extent cx="4952365" cy="2605910"/>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73255" cy="2616902"/>
                    </a:xfrm>
                    <a:prstGeom prst="rect">
                      <a:avLst/>
                    </a:prstGeom>
                    <a:noFill/>
                    <a:ln>
                      <a:noFill/>
                    </a:ln>
                  </pic:spPr>
                </pic:pic>
              </a:graphicData>
            </a:graphic>
          </wp:inline>
        </w:drawing>
      </w:r>
    </w:p>
    <w:p w14:paraId="48D558F5" w14:textId="77777777" w:rsidR="00292FFB" w:rsidRPr="00A25AA7" w:rsidRDefault="00292FFB" w:rsidP="009738E4">
      <w:pPr>
        <w:spacing w:after="0" w:line="480" w:lineRule="auto"/>
        <w:jc w:val="both"/>
        <w:rPr>
          <w:rFonts w:ascii="Arial" w:eastAsia="Times New Roman" w:hAnsi="Arial" w:cs="Arial"/>
          <w:lang w:eastAsia="en-GB"/>
        </w:rPr>
      </w:pPr>
    </w:p>
    <w:p w14:paraId="3BC295F5" w14:textId="052665E0" w:rsidR="00292FFB" w:rsidRPr="00A25AA7" w:rsidRDefault="00292FFB"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For more than two years, the company has decided to reopen the office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and all the employees should come to the organisation</w:t>
      </w:r>
      <w:r w:rsidR="0068691C" w:rsidRPr="00A25AA7">
        <w:rPr>
          <w:rFonts w:ascii="Arial" w:eastAsia="Times New Roman" w:hAnsi="Arial" w:cs="Arial"/>
          <w:color w:val="000000"/>
          <w:lang w:eastAsia="en-GB"/>
        </w:rPr>
        <w:t xml:space="preserve"> </w:t>
      </w:r>
      <w:r w:rsidR="0068691C" w:rsidRPr="00A25AA7">
        <w:rPr>
          <w:rFonts w:ascii="Arial" w:hAnsi="Arial" w:cs="Arial"/>
          <w:color w:val="000000"/>
          <w:shd w:val="clear" w:color="auto" w:fill="FFFFFF"/>
        </w:rPr>
        <w:t>(Chen, 2020)</w:t>
      </w:r>
      <w:r w:rsidRPr="00A25AA7">
        <w:rPr>
          <w:rFonts w:ascii="Arial" w:eastAsia="Times New Roman" w:hAnsi="Arial" w:cs="Arial"/>
          <w:color w:val="000000"/>
          <w:lang w:eastAsia="en-GB"/>
        </w:rPr>
        <w:t>. Though the company knows that it can be difficult for the company itself as well as for the employees to settle down and start working in the manner</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they used to do before. The employees are given time to get accustomed to the office culture at first as they </w:t>
      </w:r>
      <w:r w:rsidR="00A25AA7" w:rsidRPr="00A25AA7">
        <w:rPr>
          <w:rFonts w:ascii="Arial" w:eastAsia="Times New Roman" w:hAnsi="Arial" w:cs="Arial"/>
          <w:color w:val="000000"/>
          <w:lang w:eastAsia="en-GB"/>
        </w:rPr>
        <w:t>have been</w:t>
      </w:r>
      <w:r w:rsidRPr="00A25AA7">
        <w:rPr>
          <w:rFonts w:ascii="Arial" w:eastAsia="Times New Roman" w:hAnsi="Arial" w:cs="Arial"/>
          <w:color w:val="000000"/>
          <w:lang w:eastAsia="en-GB"/>
        </w:rPr>
        <w:t xml:space="preserve"> working from their homes all these two years. It is to be predicted that the company might encounter new challenges in its operation. Some challenges that the company is going to face are also explained in brief here. They might encounter supply chain disruptions as the suppliers might not be available for the work or provide the company with the materials</w:t>
      </w:r>
      <w:r w:rsidR="0068691C" w:rsidRPr="00A25AA7">
        <w:rPr>
          <w:rFonts w:ascii="Arial" w:eastAsia="Times New Roman" w:hAnsi="Arial" w:cs="Arial"/>
          <w:color w:val="000000"/>
          <w:lang w:eastAsia="en-GB"/>
        </w:rPr>
        <w:t xml:space="preserve"> </w:t>
      </w:r>
      <w:r w:rsidR="0068691C" w:rsidRPr="00A25AA7">
        <w:rPr>
          <w:rFonts w:ascii="Arial" w:hAnsi="Arial" w:cs="Arial"/>
          <w:color w:val="000000"/>
          <w:shd w:val="clear" w:color="auto" w:fill="FFFFFF"/>
        </w:rPr>
        <w:t>(GEDİK, 2020)</w:t>
      </w:r>
      <w:r w:rsidRPr="00A25AA7">
        <w:rPr>
          <w:rFonts w:ascii="Arial" w:eastAsia="Times New Roman" w:hAnsi="Arial" w:cs="Arial"/>
          <w:color w:val="000000"/>
          <w:lang w:eastAsia="en-GB"/>
        </w:rPr>
        <w:t xml:space="preserve">. Due to this pandemic, the customers' tastes and preferences might have changed and for this reason, the organisation tends to lose valuable and loyal customers of their organisation. </w:t>
      </w:r>
      <w:r w:rsidR="00A25AA7" w:rsidRPr="00A25AA7">
        <w:rPr>
          <w:rFonts w:ascii="Arial" w:eastAsia="Times New Roman" w:hAnsi="Arial" w:cs="Arial"/>
          <w:color w:val="000000"/>
          <w:lang w:eastAsia="en-GB"/>
        </w:rPr>
        <w:t>Good</w:t>
      </w:r>
      <w:r w:rsidRPr="00A25AA7">
        <w:rPr>
          <w:rFonts w:ascii="Arial" w:eastAsia="Times New Roman" w:hAnsi="Arial" w:cs="Arial"/>
          <w:color w:val="000000"/>
          <w:lang w:eastAsia="en-GB"/>
        </w:rPr>
        <w:t xml:space="preserve"> business resources might not be available for the execution of the work. They can find gaps in the business continuity protocols. As the customers are preferring digital purchasing over physical might change the demand for the goods in the market. To improve its business and its function of the same, Next Plc has to make some strategic decisions for its business. Moving into the next phase, it is time for Next Plc to seek and seize opportunities emerging in the recovery. This involves conducting reviewing plans and collection of data and then use accordingly to enhance the business performance today and to build resilience strategies for tomorrow</w:t>
      </w:r>
      <w:r w:rsidR="0068691C" w:rsidRPr="00A25AA7">
        <w:rPr>
          <w:rFonts w:ascii="Arial" w:eastAsia="Times New Roman" w:hAnsi="Arial" w:cs="Arial"/>
          <w:color w:val="000000"/>
          <w:lang w:eastAsia="en-GB"/>
        </w:rPr>
        <w:t xml:space="preserve"> </w:t>
      </w:r>
      <w:r w:rsidR="0068691C" w:rsidRPr="00A25AA7">
        <w:rPr>
          <w:rFonts w:ascii="Arial" w:hAnsi="Arial" w:cs="Arial"/>
          <w:color w:val="000000"/>
          <w:shd w:val="clear" w:color="auto" w:fill="FFFFFF"/>
        </w:rPr>
        <w:t>(Huws and Frapporti, 2021)</w:t>
      </w:r>
      <w:r w:rsidRPr="00A25AA7">
        <w:rPr>
          <w:rFonts w:ascii="Arial" w:eastAsia="Times New Roman" w:hAnsi="Arial" w:cs="Arial"/>
          <w:color w:val="000000"/>
          <w:lang w:eastAsia="en-GB"/>
        </w:rPr>
        <w:t xml:space="preserve">. </w:t>
      </w:r>
      <w:r w:rsidRPr="00A25AA7">
        <w:rPr>
          <w:rFonts w:ascii="Arial" w:eastAsia="Times New Roman" w:hAnsi="Arial" w:cs="Arial"/>
          <w:color w:val="000000"/>
          <w:lang w:eastAsia="en-GB"/>
        </w:rPr>
        <w:lastRenderedPageBreak/>
        <w:t>If Next Plc follows these steps now, it will surely capitalise more effectively on the opportunities arising from the post-Covid. This will help them to win their market places and can have stability in return from the business. This Covid-19 helped many organisations to function effectively and also to take the most important decisions in such a significant manner that it can help the business to gain its place in the market. Truly speaking this pandemic has taught many organisations to follow inclusive practices in the work culture to improve and maintain the ongoing process of the business in the market. Inclusive practices have been adopted by this above-mentioned company to operate its business in the market</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retaining its efficient workers to achieve the desired target. The company has decided to communicate with all the employees in the organisation to maintain a healthy relationship between them and the management. This is to assure them how valuable they are to the company</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and without them, the company cannot succeed in the future. This covid 19 pandemic has accelerated digital transformation in the organi</w:t>
      </w:r>
      <w:r w:rsidR="00A25AA7" w:rsidRPr="00A25AA7">
        <w:rPr>
          <w:rFonts w:ascii="Arial" w:eastAsia="Times New Roman" w:hAnsi="Arial" w:cs="Arial"/>
          <w:color w:val="000000"/>
          <w:lang w:eastAsia="en-GB"/>
        </w:rPr>
        <w:t>s</w:t>
      </w:r>
      <w:r w:rsidRPr="00A25AA7">
        <w:rPr>
          <w:rFonts w:ascii="Arial" w:eastAsia="Times New Roman" w:hAnsi="Arial" w:cs="Arial"/>
          <w:color w:val="000000"/>
          <w:lang w:eastAsia="en-GB"/>
        </w:rPr>
        <w:t>ation. It also identified competitiveness and workforce resilience with the help of ongoing digital transformation</w:t>
      </w:r>
      <w:r w:rsidR="0068691C" w:rsidRPr="00A25AA7">
        <w:rPr>
          <w:rFonts w:ascii="Arial" w:eastAsia="Times New Roman" w:hAnsi="Arial" w:cs="Arial"/>
          <w:color w:val="000000"/>
          <w:lang w:eastAsia="en-GB"/>
        </w:rPr>
        <w:t xml:space="preserve"> </w:t>
      </w:r>
      <w:r w:rsidR="0068691C" w:rsidRPr="00A25AA7">
        <w:rPr>
          <w:rFonts w:ascii="Arial" w:hAnsi="Arial" w:cs="Arial"/>
          <w:color w:val="000000"/>
          <w:shd w:val="clear" w:color="auto" w:fill="FFFFFF"/>
        </w:rPr>
        <w:t>(Levchaev and Khezazna, 2019)</w:t>
      </w:r>
      <w:r w:rsidRPr="00A25AA7">
        <w:rPr>
          <w:rFonts w:ascii="Arial" w:eastAsia="Times New Roman" w:hAnsi="Arial" w:cs="Arial"/>
          <w:color w:val="000000"/>
          <w:lang w:eastAsia="en-GB"/>
        </w:rPr>
        <w:t>.  Reflecting on current conditions or plans, the leaders of the business need to be flexible and work more efficiently to achieve the best results. Employees of the organisation started trusting technologies as they th</w:t>
      </w:r>
      <w:r w:rsidR="00A25AA7" w:rsidRPr="00A25AA7">
        <w:rPr>
          <w:rFonts w:ascii="Arial" w:eastAsia="Times New Roman" w:hAnsi="Arial" w:cs="Arial"/>
          <w:color w:val="000000"/>
          <w:lang w:eastAsia="en-GB"/>
        </w:rPr>
        <w:t>ought</w:t>
      </w:r>
      <w:r w:rsidRPr="00A25AA7">
        <w:rPr>
          <w:rFonts w:ascii="Arial" w:eastAsia="Times New Roman" w:hAnsi="Arial" w:cs="Arial"/>
          <w:color w:val="000000"/>
          <w:lang w:eastAsia="en-GB"/>
        </w:rPr>
        <w:t xml:space="preserve"> that they change the business dimensions and c</w:t>
      </w:r>
      <w:r w:rsidR="00A25AA7" w:rsidRPr="00A25AA7">
        <w:rPr>
          <w:rFonts w:ascii="Arial" w:eastAsia="Times New Roman" w:hAnsi="Arial" w:cs="Arial"/>
          <w:color w:val="000000"/>
          <w:lang w:eastAsia="en-GB"/>
        </w:rPr>
        <w:t>ould</w:t>
      </w:r>
      <w:r w:rsidRPr="00A25AA7">
        <w:rPr>
          <w:rFonts w:ascii="Arial" w:eastAsia="Times New Roman" w:hAnsi="Arial" w:cs="Arial"/>
          <w:color w:val="000000"/>
          <w:lang w:eastAsia="en-GB"/>
        </w:rPr>
        <w:t xml:space="preserve"> be successful in this competitive field. With the help of this technology, the company has started promoting its brand online. This is because all the customers got more accustomed to the digital marketing process rather than physical purchasing. The company became digitally transformed and took the initiative to provide more information on technology and also to train their employees on that. Providing some training and development programs for the workers can enable or motivate them to work efficiently and with full potential to accomplish the organisational goals</w:t>
      </w:r>
      <w:r w:rsidR="009738E4" w:rsidRPr="00A25AA7">
        <w:rPr>
          <w:rFonts w:ascii="Arial" w:eastAsia="Times New Roman" w:hAnsi="Arial" w:cs="Arial"/>
          <w:color w:val="000000"/>
          <w:lang w:eastAsia="en-GB"/>
        </w:rPr>
        <w:t xml:space="preserve"> </w:t>
      </w:r>
      <w:r w:rsidR="009738E4" w:rsidRPr="00A25AA7">
        <w:rPr>
          <w:rFonts w:ascii="Arial" w:hAnsi="Arial" w:cs="Arial"/>
          <w:color w:val="000000"/>
          <w:shd w:val="clear" w:color="auto" w:fill="FFFFFF"/>
        </w:rPr>
        <w:t>(Ofosu-Ampong and Acheampong, 2022)</w:t>
      </w:r>
      <w:r w:rsidRPr="00A25AA7">
        <w:rPr>
          <w:rFonts w:ascii="Arial" w:eastAsia="Times New Roman" w:hAnsi="Arial" w:cs="Arial"/>
          <w:color w:val="000000"/>
          <w:lang w:eastAsia="en-GB"/>
        </w:rPr>
        <w:t xml:space="preserve">. As technologies are getting advanced day by day, it is </w:t>
      </w:r>
      <w:r w:rsidR="00A25AA7" w:rsidRPr="00A25AA7">
        <w:rPr>
          <w:rFonts w:ascii="Arial" w:eastAsia="Times New Roman" w:hAnsi="Arial" w:cs="Arial"/>
          <w:color w:val="000000"/>
          <w:lang w:eastAsia="en-GB"/>
        </w:rPr>
        <w:t>essential</w:t>
      </w:r>
      <w:r w:rsidRPr="00A25AA7">
        <w:rPr>
          <w:rFonts w:ascii="Arial" w:eastAsia="Times New Roman" w:hAnsi="Arial" w:cs="Arial"/>
          <w:color w:val="000000"/>
          <w:lang w:eastAsia="en-GB"/>
        </w:rPr>
        <w:t xml:space="preserve"> to adopt those in this post-covid era because that will bring in more opportunities for the company. Customers will be attracted to the company after knowing about the digital workplace which can provide them with the best quality of products in time and also can meet their demands. Not only has the digital world changed the </w:t>
      </w:r>
      <w:r w:rsidRPr="00A25AA7">
        <w:rPr>
          <w:rFonts w:ascii="Arial" w:eastAsia="Times New Roman" w:hAnsi="Arial" w:cs="Arial"/>
          <w:color w:val="000000"/>
          <w:lang w:eastAsia="en-GB"/>
        </w:rPr>
        <w:lastRenderedPageBreak/>
        <w:t xml:space="preserve">organisation's working process but also improved the working abilities of the employees. Thus, it can be stated that after adopting new advanced technologies in the workplace, the nature of the work got much </w:t>
      </w:r>
      <w:r w:rsidR="00A25AA7" w:rsidRPr="00A25AA7">
        <w:rPr>
          <w:rFonts w:ascii="Arial" w:eastAsia="Times New Roman" w:hAnsi="Arial" w:cs="Arial"/>
          <w:color w:val="000000"/>
          <w:lang w:eastAsia="en-GB"/>
        </w:rPr>
        <w:t>more accessible</w:t>
      </w:r>
      <w:r w:rsidRPr="00A25AA7">
        <w:rPr>
          <w:rFonts w:ascii="Arial" w:eastAsia="Times New Roman" w:hAnsi="Arial" w:cs="Arial"/>
          <w:color w:val="000000"/>
          <w:lang w:eastAsia="en-GB"/>
        </w:rPr>
        <w:t xml:space="preserve"> and the employees work dedicatedly and they also feel motivated with the introduction of the technologies in their organisation. Finally, it can be assumed that the technologies have changed the work environment in this current situation enabling the company to stay competitive, produce quality products for the customers and also obtain new customers to create a strong and loyal base. </w:t>
      </w:r>
    </w:p>
    <w:p w14:paraId="5BA66757" w14:textId="69E27496" w:rsidR="0068691C" w:rsidRPr="00A25AA7" w:rsidRDefault="0068691C" w:rsidP="004C1724">
      <w:pPr>
        <w:pStyle w:val="Heading1"/>
        <w:rPr>
          <w:rFonts w:ascii="Arial" w:eastAsia="Times New Roman" w:hAnsi="Arial" w:cs="Arial"/>
          <w:sz w:val="22"/>
          <w:szCs w:val="22"/>
          <w:lang w:eastAsia="en-GB"/>
        </w:rPr>
      </w:pPr>
      <w:bookmarkStart w:id="4" w:name="_Toc100862815"/>
      <w:r w:rsidRPr="00A25AA7">
        <w:rPr>
          <w:rFonts w:ascii="Arial" w:eastAsia="Times New Roman" w:hAnsi="Arial" w:cs="Arial"/>
          <w:sz w:val="22"/>
          <w:szCs w:val="22"/>
          <w:lang w:eastAsia="en-GB"/>
        </w:rPr>
        <w:t>Part 2</w:t>
      </w:r>
      <w:bookmarkEnd w:id="4"/>
    </w:p>
    <w:p w14:paraId="7254251C" w14:textId="40F6EB1C" w:rsidR="000752C3" w:rsidRPr="00A25AA7" w:rsidRDefault="000752C3" w:rsidP="004C1724">
      <w:pPr>
        <w:pStyle w:val="Heading2"/>
        <w:rPr>
          <w:rFonts w:ascii="Arial" w:eastAsia="Times New Roman" w:hAnsi="Arial" w:cs="Arial"/>
          <w:sz w:val="22"/>
          <w:szCs w:val="22"/>
          <w:lang w:eastAsia="en-GB"/>
        </w:rPr>
      </w:pPr>
      <w:bookmarkStart w:id="5" w:name="_Toc100862816"/>
      <w:r w:rsidRPr="00A25AA7">
        <w:rPr>
          <w:rFonts w:ascii="Arial" w:eastAsia="Times New Roman" w:hAnsi="Arial" w:cs="Arial"/>
          <w:sz w:val="22"/>
          <w:szCs w:val="22"/>
          <w:lang w:eastAsia="en-GB"/>
        </w:rPr>
        <w:t>Discriminates between - and analyses the difference between - beliefs, attitudes, and values within a workplace context.</w:t>
      </w:r>
      <w:bookmarkEnd w:id="5"/>
    </w:p>
    <w:p w14:paraId="21208C73" w14:textId="77777777"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Our views, values, and attitudes are continuously engaging with those around us - our colleagues, friends, family, and even teachers in our varied positions. We appear to 'like' those who share our underlying values and views naturally. Blending our value systems makes a connection, whether personal, educational, or professional, effective. Only by acquiring the necessary information and skills can performance be improved. Having the correct value and dogmas may impact our motivation, intent, and involvement with a particular work. </w:t>
      </w:r>
    </w:p>
    <w:p w14:paraId="78B8D331" w14:textId="77777777"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The notions of beliefs, attitudes, and values are considered highly essential in a thriving work environment. Below is a brief overview of each of these concepts to understand their significance within a workplace.</w:t>
      </w:r>
    </w:p>
    <w:p w14:paraId="658B0093" w14:textId="5DB62A84"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b/>
          <w:bCs/>
          <w:color w:val="000000"/>
          <w:lang w:eastAsia="en-GB"/>
        </w:rPr>
        <w:t>Beliefs</w:t>
      </w:r>
      <w:r w:rsidRPr="00A25AA7">
        <w:rPr>
          <w:rFonts w:ascii="Arial" w:eastAsia="Times New Roman" w:hAnsi="Arial" w:cs="Arial"/>
          <w:color w:val="000000"/>
          <w:lang w:eastAsia="en-GB"/>
        </w:rPr>
        <w:t xml:space="preserve"> - Beliefs are primarily presuppositions that everyone has about oneself, others, and events that occur in their own surroundings. Beliefs are mainly about how one perceives things. Beliefs are deeply ingrained, and they influence our values. It is an inner sense that makes one assume it is true, even if that emotion is unreasonable or unverified. In general, beliefs may be branched into two types based on how they manifest at an individual</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s mental level - core and dispositional beliefs. Core beliefs are what people actively think about, while dispositional beliefs are aspects that occur when the person is not immediately involved in the contemplated activity. Specialists believe that beliefs are developed in childhood. It is widely </w:t>
      </w:r>
      <w:r w:rsidRPr="00A25AA7">
        <w:rPr>
          <w:rFonts w:ascii="Arial" w:eastAsia="Times New Roman" w:hAnsi="Arial" w:cs="Arial"/>
          <w:color w:val="000000"/>
          <w:lang w:eastAsia="en-GB"/>
        </w:rPr>
        <w:lastRenderedPageBreak/>
        <w:t>considered that beliefs get formed in several ways. For instance, a lot of one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beliefs are created owing to other people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opinions in their surroundings while growing up. Individuals may adopt the views of a leader they look up to even if those beliefs contradict their own. Furthermore, people tend to act as per the leader</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thought process, beliefs, and ideas irrespective of the fact that such actions might not be in their best interest. Beliefs are also subject to change as a result of physical stress. Analysing the true nature of beliefs, it has been discovered that beliefs may differ based on the relationship with the object in this believing phase. For instance, employees are known to be showing progress and inclined toward a manager who has a record of providing eminent guidance and feedback than a manager who does not provide much guidance and is unhelpful.</w:t>
      </w:r>
    </w:p>
    <w:p w14:paraId="20A1F852" w14:textId="08EF1C9A"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b/>
          <w:bCs/>
          <w:color w:val="000000"/>
          <w:lang w:eastAsia="en-GB"/>
        </w:rPr>
        <w:t>Attitudes</w:t>
      </w:r>
      <w:r w:rsidRPr="00A25AA7">
        <w:rPr>
          <w:rFonts w:ascii="Arial" w:eastAsia="Times New Roman" w:hAnsi="Arial" w:cs="Arial"/>
          <w:color w:val="000000"/>
          <w:lang w:eastAsia="en-GB"/>
        </w:rPr>
        <w:t xml:space="preserve"> - Attitudes are actions that an individual might have in response to other people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actions as well others' reactions to a situation based on their personal values and beliefs. An individual</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attitude is reflected based on how one reacts to situations. Attitudes in a work environment mainly depend on the work culture and its setting. An individual might have several forms of attitudes but based on the aspect of organisational behaviour, attitudes related to work can be categorised into three main categories - job satisfaction, involvement, and organi</w:t>
      </w:r>
      <w:r w:rsidR="00A25AA7" w:rsidRPr="00A25AA7">
        <w:rPr>
          <w:rFonts w:ascii="Arial" w:eastAsia="Times New Roman" w:hAnsi="Arial" w:cs="Arial"/>
          <w:color w:val="000000"/>
          <w:lang w:eastAsia="en-GB"/>
        </w:rPr>
        <w:t>s</w:t>
      </w:r>
      <w:r w:rsidRPr="00A25AA7">
        <w:rPr>
          <w:rFonts w:ascii="Arial" w:eastAsia="Times New Roman" w:hAnsi="Arial" w:cs="Arial"/>
          <w:color w:val="000000"/>
          <w:lang w:eastAsia="en-GB"/>
        </w:rPr>
        <w:t>ational commitment. </w:t>
      </w:r>
    </w:p>
    <w:p w14:paraId="00C0315E" w14:textId="6829C79F"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b/>
          <w:bCs/>
          <w:color w:val="000000"/>
          <w:lang w:eastAsia="en-GB"/>
        </w:rPr>
        <w:t>Values</w:t>
      </w:r>
      <w:r w:rsidRPr="00A25AA7">
        <w:rPr>
          <w:rFonts w:ascii="Arial" w:eastAsia="Times New Roman" w:hAnsi="Arial" w:cs="Arial"/>
          <w:color w:val="000000"/>
          <w:lang w:eastAsia="en-GB"/>
        </w:rPr>
        <w:t xml:space="preserve"> - In contrast to beliefs, values are more deep-rooted and indicate what an individual considers significant to his life. Values reflect several aspects of the world around us with vital attributes such as honesty, compassion, integrity and trust among many others. A person</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value measures how much of worth or significance a person gives to something. Values can also be witnessed as a marker of a path of action and can reflect an individual</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personality, affecting his beliefs and attitudes. A few examples of values in terms of organisational behaviour may include responsibility, customer service, and safety. </w:t>
      </w:r>
    </w:p>
    <w:p w14:paraId="683292E0" w14:textId="1697B6EA"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The basic discrimination between beliefs and values is that belief refers to an individual</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s faith in something and </w:t>
      </w:r>
      <w:r w:rsidR="00A25AA7" w:rsidRPr="00A25AA7">
        <w:rPr>
          <w:rFonts w:ascii="Arial" w:eastAsia="Times New Roman" w:hAnsi="Arial" w:cs="Arial"/>
          <w:color w:val="000000"/>
          <w:lang w:eastAsia="en-GB"/>
        </w:rPr>
        <w:t>matter</w:t>
      </w:r>
      <w:r w:rsidRPr="00A25AA7">
        <w:rPr>
          <w:rFonts w:ascii="Arial" w:eastAsia="Times New Roman" w:hAnsi="Arial" w:cs="Arial"/>
          <w:color w:val="000000"/>
          <w:lang w:eastAsia="en-GB"/>
        </w:rPr>
        <w:t>s arise from a person</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s character and what holds importance in his life. </w:t>
      </w:r>
      <w:r w:rsidR="00A25AA7" w:rsidRPr="00A25AA7">
        <w:rPr>
          <w:rFonts w:ascii="Arial" w:eastAsia="Times New Roman" w:hAnsi="Arial" w:cs="Arial"/>
          <w:color w:val="000000"/>
          <w:lang w:eastAsia="en-GB"/>
        </w:rPr>
        <w:t>On the other hand, attitudes</w:t>
      </w:r>
      <w:r w:rsidRPr="00A25AA7">
        <w:rPr>
          <w:rFonts w:ascii="Arial" w:eastAsia="Times New Roman" w:hAnsi="Arial" w:cs="Arial"/>
          <w:color w:val="000000"/>
          <w:lang w:eastAsia="en-GB"/>
        </w:rPr>
        <w:t xml:space="preserve"> are simply a response that one might have to an event or another</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s reaction to a situation. Values are known to change over the course of time as </w:t>
      </w:r>
      <w:r w:rsidRPr="00A25AA7">
        <w:rPr>
          <w:rFonts w:ascii="Arial" w:eastAsia="Times New Roman" w:hAnsi="Arial" w:cs="Arial"/>
          <w:color w:val="000000"/>
          <w:lang w:eastAsia="en-GB"/>
        </w:rPr>
        <w:lastRenderedPageBreak/>
        <w:t>individuals mature and gain experience. However, beliefs remain constant and are unlikely to change, specifically considering the individual</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age. Values determine what we consider right or unfair while attitudes are our responses to values and our preferences for people and things surrounding us.</w:t>
      </w:r>
    </w:p>
    <w:p w14:paraId="77399043" w14:textId="5550DA17" w:rsidR="000752C3" w:rsidRPr="00A25AA7" w:rsidRDefault="000752C3" w:rsidP="004C1724">
      <w:pPr>
        <w:pStyle w:val="Heading2"/>
        <w:rPr>
          <w:rFonts w:ascii="Arial" w:eastAsia="Times New Roman" w:hAnsi="Arial" w:cs="Arial"/>
          <w:sz w:val="22"/>
          <w:szCs w:val="22"/>
          <w:lang w:eastAsia="en-GB"/>
        </w:rPr>
      </w:pPr>
      <w:bookmarkStart w:id="6" w:name="_Toc100862817"/>
      <w:r w:rsidRPr="00A25AA7">
        <w:rPr>
          <w:rFonts w:ascii="Arial" w:eastAsia="Times New Roman" w:hAnsi="Arial" w:cs="Arial"/>
          <w:sz w:val="22"/>
          <w:szCs w:val="22"/>
          <w:lang w:eastAsia="en-GB"/>
        </w:rPr>
        <w:t xml:space="preserve">Critically assesses </w:t>
      </w:r>
      <w:r w:rsidR="00A25AA7" w:rsidRPr="00A25AA7">
        <w:rPr>
          <w:rFonts w:ascii="Arial" w:eastAsia="Times New Roman" w:hAnsi="Arial" w:cs="Arial"/>
          <w:sz w:val="22"/>
          <w:szCs w:val="22"/>
          <w:lang w:eastAsia="en-GB"/>
        </w:rPr>
        <w:t xml:space="preserve">the </w:t>
      </w:r>
      <w:r w:rsidRPr="00A25AA7">
        <w:rPr>
          <w:rFonts w:ascii="Arial" w:eastAsia="Times New Roman" w:hAnsi="Arial" w:cs="Arial"/>
          <w:sz w:val="22"/>
          <w:szCs w:val="22"/>
          <w:lang w:eastAsia="en-GB"/>
        </w:rPr>
        <w:t>organisation</w:t>
      </w:r>
      <w:r w:rsidR="00A25AA7" w:rsidRPr="00A25AA7">
        <w:rPr>
          <w:rFonts w:ascii="Arial" w:eastAsia="Times New Roman" w:hAnsi="Arial" w:cs="Arial"/>
          <w:sz w:val="22"/>
          <w:szCs w:val="22"/>
          <w:lang w:eastAsia="en-GB"/>
        </w:rPr>
        <w:t>'</w:t>
      </w:r>
      <w:r w:rsidRPr="00A25AA7">
        <w:rPr>
          <w:rFonts w:ascii="Arial" w:eastAsia="Times New Roman" w:hAnsi="Arial" w:cs="Arial"/>
          <w:sz w:val="22"/>
          <w:szCs w:val="22"/>
          <w:lang w:eastAsia="en-GB"/>
        </w:rPr>
        <w:t>s own beliefs, attitudes and value systems and their impact on workplace behaviour.</w:t>
      </w:r>
      <w:bookmarkEnd w:id="6"/>
    </w:p>
    <w:p w14:paraId="76604D6D" w14:textId="4CFFFF75"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An organisation</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beliefs, attitudes, and values are what form an organisational culture. They are the governing principles that give an aim and direction to the company. Such principles aid in managing relationships with both their employees and end customers. It comprises the company</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ideology, values, beliefs, and attitudes that generate unity throughout its workplace. This includes the goals and vision of the company and directly impacts people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interaction with one another within the organisation and also with bodies external to the organisation.</w:t>
      </w:r>
    </w:p>
    <w:p w14:paraId="67874ECC" w14:textId="3C837150"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Next Plc</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approach is to establish an environment in which they can recruit, motivate, and retain the appropriate individuals to work at all levels within NEXT. Since culture is the combination of expectations and conventions that govern an individual</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behaviour, values and culture are inextricably linked. Beliefs, attitudes, and outcomes are all interlinked. Outcomes, primarily affect beliefs, which later lead to changes in attitudes or behaviour. The disadvantage to this strategy to mould behaviour is that employees will need to believe that the outcomes will influence a change in their behavioural patterns. For instance, consider the dress code policy at Next Plc</w:t>
      </w:r>
      <w:r w:rsidR="009738E4" w:rsidRPr="00A25AA7">
        <w:rPr>
          <w:rFonts w:ascii="Arial" w:eastAsia="Times New Roman" w:hAnsi="Arial" w:cs="Arial"/>
          <w:color w:val="000000"/>
          <w:lang w:eastAsia="en-GB"/>
        </w:rPr>
        <w:t xml:space="preserve"> </w:t>
      </w:r>
      <w:r w:rsidR="009738E4" w:rsidRPr="00A25AA7">
        <w:rPr>
          <w:rFonts w:ascii="Arial" w:hAnsi="Arial" w:cs="Arial"/>
          <w:color w:val="000000"/>
          <w:shd w:val="clear" w:color="auto" w:fill="FFFFFF"/>
        </w:rPr>
        <w:t>(Vallicelli, 2018)</w:t>
      </w:r>
      <w:r w:rsidRPr="00A25AA7">
        <w:rPr>
          <w:rFonts w:ascii="Arial" w:eastAsia="Times New Roman" w:hAnsi="Arial" w:cs="Arial"/>
          <w:color w:val="000000"/>
          <w:lang w:eastAsia="en-GB"/>
        </w:rPr>
        <w:t>. Next requires its employees to dress formally. Short skirts and low-neck blouses are not considered to be formal. Suppose, a new recruit working at this company believes that short skirts and blouses are appropriate clothing for a workplace since her belief represents his personality. In spite of her personal belief, she follows the company dress code and avoids short skirts and low-neck blouses since she knows that her manager will ask her to abide by the company</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s dress code policy. In this situation, the employee only abides with the company to prevent any repercussions. If such a policy </w:t>
      </w:r>
      <w:r w:rsidR="00A25AA7" w:rsidRPr="00A25AA7">
        <w:rPr>
          <w:rFonts w:ascii="Arial" w:eastAsia="Times New Roman" w:hAnsi="Arial" w:cs="Arial"/>
          <w:color w:val="000000"/>
          <w:lang w:eastAsia="en-GB"/>
        </w:rPr>
        <w:t xml:space="preserve">had </w:t>
      </w:r>
      <w:r w:rsidR="00A25AA7" w:rsidRPr="00A25AA7">
        <w:rPr>
          <w:rFonts w:ascii="Arial" w:eastAsia="Times New Roman" w:hAnsi="Arial" w:cs="Arial"/>
          <w:color w:val="000000"/>
          <w:lang w:eastAsia="en-GB"/>
        </w:rPr>
        <w:lastRenderedPageBreak/>
        <w:t>not</w:t>
      </w:r>
      <w:r w:rsidRPr="00A25AA7">
        <w:rPr>
          <w:rFonts w:ascii="Arial" w:eastAsia="Times New Roman" w:hAnsi="Arial" w:cs="Arial"/>
          <w:color w:val="000000"/>
          <w:lang w:eastAsia="en-GB"/>
        </w:rPr>
        <w:t xml:space="preserve"> been enforced, the employee in question here would have come to the office dressed</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reflecting her sense of style. </w:t>
      </w:r>
    </w:p>
    <w:p w14:paraId="4CE6E038" w14:textId="39013736"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Values can be used to impact the relationship between acts, beliefs, and outcomes. Beliefs and values are shaped through outcomes which in turn lead to behavioural changes. A manager should understand that it is important to stress the company</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values to influence the work culture since the value is a far more effective tool than beliefs. As indicated by the previous example of the dress code situation, individuals at a workplace behave in a particular manner all the time since they are afraid of the negative repercussions if they behave their actual selves. In the case of truly influencing organisational behaviour, it is the person at the manager level or higher to convince their staff to behave at par with the company</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code, not simply to avoid the repercussions but because it is required and essential. </w:t>
      </w:r>
    </w:p>
    <w:p w14:paraId="5034A4B3" w14:textId="199EE09B"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 xml:space="preserve">Beliefs generate attitudes but so do values. Considering the situation of a manager who needs to tightly oversee his staff because they do not follow what is required of them, </w:t>
      </w:r>
      <w:r w:rsidR="00A25AA7" w:rsidRPr="00A25AA7">
        <w:rPr>
          <w:rFonts w:ascii="Arial" w:eastAsia="Times New Roman" w:hAnsi="Arial" w:cs="Arial"/>
          <w:color w:val="000000"/>
          <w:lang w:eastAsia="en-GB"/>
        </w:rPr>
        <w:t xml:space="preserve">he </w:t>
      </w:r>
      <w:r w:rsidRPr="00A25AA7">
        <w:rPr>
          <w:rFonts w:ascii="Arial" w:eastAsia="Times New Roman" w:hAnsi="Arial" w:cs="Arial"/>
          <w:color w:val="000000"/>
          <w:lang w:eastAsia="en-GB"/>
        </w:rPr>
        <w:t>faces an uphill struggle. The employees here feel that if they do not adhere, they will face repercussions. The manager in such a situation needs to stay focused on the principles he is attempting to influence in the work culture to bring about a long-term transformation. It has often been seen that when a manager leaves, a great reform initiative fails to persist since the effort was given to altering people</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attitudes or behaviour rather than their ideas. To change what someone values and holds importance, the superior needs to focus and make the employees understand the significance behind those changes and not just on what they are. The significance should be understood collectively and should be of some importance to the team as it is to their leader. </w:t>
      </w:r>
    </w:p>
    <w:p w14:paraId="0E9F5780" w14:textId="63DEFCAD"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The organisation</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beliefs, attitudes and value systems may be a terrific approach to offer both the company and its employees meaning and purpose. A superior should encourage feedback from employees on such systems and develop a detailed explanation of each key value. Employees who already adhere to the company</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principles should be used as real examples and should be appreciated to motivate both the employee and others surrounding him. The organisation</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s beliefs, attitudes and value systems also aid employees in making appropriate </w:t>
      </w:r>
      <w:r w:rsidRPr="00A25AA7">
        <w:rPr>
          <w:rFonts w:ascii="Arial" w:eastAsia="Times New Roman" w:hAnsi="Arial" w:cs="Arial"/>
          <w:color w:val="000000"/>
          <w:lang w:eastAsia="en-GB"/>
        </w:rPr>
        <w:lastRenderedPageBreak/>
        <w:t>decisions in situations arising within the company. It also helps the company to attract, hire, and retain quality talent. Candidates are drawn to companies whose principles they can identify themselves with. </w:t>
      </w:r>
    </w:p>
    <w:p w14:paraId="11EC6F44" w14:textId="77777777" w:rsidR="000752C3" w:rsidRPr="00A25AA7" w:rsidRDefault="000752C3" w:rsidP="004C1724">
      <w:pPr>
        <w:pStyle w:val="Heading2"/>
        <w:rPr>
          <w:rFonts w:ascii="Arial" w:eastAsia="Times New Roman" w:hAnsi="Arial" w:cs="Arial"/>
          <w:sz w:val="22"/>
          <w:szCs w:val="22"/>
          <w:lang w:eastAsia="en-GB"/>
        </w:rPr>
      </w:pPr>
      <w:bookmarkStart w:id="7" w:name="_Toc100862818"/>
      <w:r w:rsidRPr="00A25AA7">
        <w:rPr>
          <w:rFonts w:ascii="Arial" w:eastAsia="Times New Roman" w:hAnsi="Arial" w:cs="Arial"/>
          <w:sz w:val="22"/>
          <w:szCs w:val="22"/>
          <w:lang w:eastAsia="en-GB"/>
        </w:rPr>
        <w:t>Applies the critical assessment of an appropriate management theory to evaluate how someone with different beliefs, attitudes and values might interpret the theory differently.</w:t>
      </w:r>
      <w:bookmarkEnd w:id="7"/>
    </w:p>
    <w:p w14:paraId="36754C29" w14:textId="33FDBE59"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 xml:space="preserve">Our beliefs and views are shaped by what we perceive in our daily life. Opinions are formed based on such facts and are believed to be true. Values are in turn formed from what we have faith in and they might be right or erroneous compared to real-life situations but still hold the same value. Experience and facts may also help to enhance our views and ideals. Being an aspiring manager, evaluating own attitudes, beliefs and values while making decisions is considered to be a good practice. In order to properly analyse the various challenges in the workplace, it is important that I have a good understanding and knowledge of fundamental logic and can think critically. These have always been proven to play a vital role while making smart decisions and developing informal connections within the workplace. For instance, in case of disagreement with my subordinates, I should first have an in-depth understanding of the situation and should be able to assess and evaluate the pro and cons related to the dispute. I will be required to think critically and create solutions in an unbiased manner. I will need to be calm, assertive and professional in my approach while dealing with such situations arising in the workplace. Differences in culture may prove to be a significant difficulty for a manager dealing with a diverse group of staff with varying beliefs, attitudes, and value systems. In such situations, even a slight detail might easily be misconstrued. While dealing with such a varied range of employees, I might find that my staff does not share the same value systems </w:t>
      </w:r>
      <w:r w:rsidR="009738E4" w:rsidRPr="00A25AA7">
        <w:rPr>
          <w:rFonts w:ascii="Arial" w:eastAsia="Times New Roman" w:hAnsi="Arial" w:cs="Arial"/>
          <w:color w:val="000000"/>
          <w:lang w:eastAsia="en-GB"/>
        </w:rPr>
        <w:t>as</w:t>
      </w:r>
      <w:r w:rsidRPr="00A25AA7">
        <w:rPr>
          <w:rFonts w:ascii="Arial" w:eastAsia="Times New Roman" w:hAnsi="Arial" w:cs="Arial"/>
          <w:color w:val="000000"/>
          <w:lang w:eastAsia="en-GB"/>
        </w:rPr>
        <w:t xml:space="preserve"> me</w:t>
      </w:r>
      <w:r w:rsidR="009738E4" w:rsidRPr="00A25AA7">
        <w:rPr>
          <w:rFonts w:ascii="Arial" w:eastAsia="Times New Roman" w:hAnsi="Arial" w:cs="Arial"/>
          <w:color w:val="000000"/>
          <w:lang w:eastAsia="en-GB"/>
        </w:rPr>
        <w:t xml:space="preserve"> </w:t>
      </w:r>
      <w:r w:rsidR="009738E4" w:rsidRPr="00A25AA7">
        <w:rPr>
          <w:rFonts w:ascii="Arial" w:hAnsi="Arial" w:cs="Arial"/>
          <w:color w:val="000000"/>
          <w:shd w:val="clear" w:color="auto" w:fill="FFFFFF"/>
        </w:rPr>
        <w:t>(Walaszczyk, 2021)</w:t>
      </w:r>
      <w:r w:rsidRPr="00A25AA7">
        <w:rPr>
          <w:rFonts w:ascii="Arial" w:eastAsia="Times New Roman" w:hAnsi="Arial" w:cs="Arial"/>
          <w:color w:val="000000"/>
          <w:lang w:eastAsia="en-GB"/>
        </w:rPr>
        <w:t>. Being a smart-thinking manager, it is important that I understand that there is always a method to approach and find a solution to any and all issues. </w:t>
      </w:r>
    </w:p>
    <w:p w14:paraId="4FEFA760" w14:textId="5A15D50E"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 xml:space="preserve">Since it is already established that beliefs, attitudes and values differ from person to person so my team will definitely find my managerial style to be distinct from others they have </w:t>
      </w:r>
      <w:r w:rsidRPr="00A25AA7">
        <w:rPr>
          <w:rFonts w:ascii="Arial" w:eastAsia="Times New Roman" w:hAnsi="Arial" w:cs="Arial"/>
          <w:color w:val="000000"/>
          <w:lang w:eastAsia="en-GB"/>
        </w:rPr>
        <w:lastRenderedPageBreak/>
        <w:t>previously worked with. The previous manager</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s approach has been very different from mine. He was quick to offer suggestions and feedback on the tasks but failed to follow through properly. While with my method of working, my team has been highly goal-oriented and never yet failed to meet the deadlines. With my attitude to work, I believe in being humble and working hard and ensuring that my team</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s responsibilities are duly met. However, another leader in my position might have a different approach. He can get quickly side-tracked, is not concerned </w:t>
      </w:r>
      <w:r w:rsidR="00A25AA7" w:rsidRPr="00A25AA7">
        <w:rPr>
          <w:rFonts w:ascii="Arial" w:eastAsia="Times New Roman" w:hAnsi="Arial" w:cs="Arial"/>
          <w:color w:val="000000"/>
          <w:lang w:eastAsia="en-GB"/>
        </w:rPr>
        <w:t>about meeting</w:t>
      </w:r>
      <w:r w:rsidRPr="00A25AA7">
        <w:rPr>
          <w:rFonts w:ascii="Arial" w:eastAsia="Times New Roman" w:hAnsi="Arial" w:cs="Arial"/>
          <w:color w:val="000000"/>
          <w:lang w:eastAsia="en-GB"/>
        </w:rPr>
        <w:t xml:space="preserve"> deadlines, and is not as attentive, compared to my pacesetting approach to meeting goals. </w:t>
      </w:r>
    </w:p>
    <w:p w14:paraId="4BE56C92" w14:textId="6D7C2AEC"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 xml:space="preserve">When workload pressure increases, I am more than willing to step in and share the workload with my team to ensure deadlines are met. Nevertheless, it is frustrating and hard for me to deal with when my team gets distracted by others and does not comprehend the significance of staying at the top. This issue can easily be addressed and solved by a manager of command and dominance. However, due to my unexplainable need </w:t>
      </w:r>
      <w:r w:rsidR="00A25AA7" w:rsidRPr="00A25AA7">
        <w:rPr>
          <w:rFonts w:ascii="Arial" w:eastAsia="Times New Roman" w:hAnsi="Arial" w:cs="Arial"/>
          <w:color w:val="000000"/>
          <w:lang w:eastAsia="en-GB"/>
        </w:rPr>
        <w:t>to keep</w:t>
      </w:r>
      <w:r w:rsidRPr="00A25AA7">
        <w:rPr>
          <w:rFonts w:ascii="Arial" w:eastAsia="Times New Roman" w:hAnsi="Arial" w:cs="Arial"/>
          <w:color w:val="000000"/>
          <w:lang w:eastAsia="en-GB"/>
        </w:rPr>
        <w:t xml:space="preserve"> everyone happy, I fail to solve such a situation. Because of this, my team will take advantage of such a quality of mine and will continue to act on their own accord. Being an affiliative leader, it is important that my team members are happy at work and that they are working to their full potential and progressing in their careers.</w:t>
      </w:r>
    </w:p>
    <w:p w14:paraId="21AE920F" w14:textId="77777777" w:rsidR="00A25AA7" w:rsidRDefault="00A25AA7" w:rsidP="004C1724">
      <w:pPr>
        <w:pStyle w:val="Heading1"/>
        <w:rPr>
          <w:rFonts w:ascii="Arial" w:eastAsia="Times New Roman" w:hAnsi="Arial" w:cs="Arial"/>
          <w:sz w:val="22"/>
          <w:szCs w:val="22"/>
          <w:lang w:eastAsia="en-GB"/>
        </w:rPr>
      </w:pPr>
      <w:bookmarkStart w:id="8" w:name="_Toc100862819"/>
    </w:p>
    <w:p w14:paraId="6DEE2D85" w14:textId="77777777" w:rsidR="00A25AA7" w:rsidRDefault="00A25AA7" w:rsidP="004C1724">
      <w:pPr>
        <w:pStyle w:val="Heading1"/>
        <w:rPr>
          <w:rFonts w:ascii="Arial" w:eastAsia="Times New Roman" w:hAnsi="Arial" w:cs="Arial"/>
          <w:sz w:val="22"/>
          <w:szCs w:val="22"/>
          <w:lang w:eastAsia="en-GB"/>
        </w:rPr>
      </w:pPr>
    </w:p>
    <w:p w14:paraId="1149E63A" w14:textId="77777777" w:rsidR="00A25AA7" w:rsidRDefault="00A25AA7" w:rsidP="004C1724">
      <w:pPr>
        <w:pStyle w:val="Heading1"/>
        <w:rPr>
          <w:rFonts w:ascii="Arial" w:eastAsia="Times New Roman" w:hAnsi="Arial" w:cs="Arial"/>
          <w:sz w:val="22"/>
          <w:szCs w:val="22"/>
          <w:lang w:eastAsia="en-GB"/>
        </w:rPr>
      </w:pPr>
    </w:p>
    <w:p w14:paraId="59032882" w14:textId="77777777" w:rsidR="00A25AA7" w:rsidRDefault="00A25AA7" w:rsidP="004C1724">
      <w:pPr>
        <w:pStyle w:val="Heading1"/>
        <w:rPr>
          <w:rFonts w:ascii="Arial" w:eastAsia="Times New Roman" w:hAnsi="Arial" w:cs="Arial"/>
          <w:sz w:val="22"/>
          <w:szCs w:val="22"/>
          <w:lang w:eastAsia="en-GB"/>
        </w:rPr>
      </w:pPr>
    </w:p>
    <w:p w14:paraId="51F8CC26" w14:textId="77777777" w:rsidR="00A25AA7" w:rsidRDefault="00A25AA7" w:rsidP="004C1724">
      <w:pPr>
        <w:pStyle w:val="Heading1"/>
        <w:rPr>
          <w:rFonts w:ascii="Arial" w:eastAsia="Times New Roman" w:hAnsi="Arial" w:cs="Arial"/>
          <w:sz w:val="22"/>
          <w:szCs w:val="22"/>
          <w:lang w:eastAsia="en-GB"/>
        </w:rPr>
      </w:pPr>
    </w:p>
    <w:p w14:paraId="6D364D38" w14:textId="77777777" w:rsidR="00A25AA7" w:rsidRDefault="00A25AA7" w:rsidP="004C1724">
      <w:pPr>
        <w:pStyle w:val="Heading1"/>
        <w:rPr>
          <w:rFonts w:ascii="Arial" w:eastAsia="Times New Roman" w:hAnsi="Arial" w:cs="Arial"/>
          <w:sz w:val="22"/>
          <w:szCs w:val="22"/>
          <w:lang w:eastAsia="en-GB"/>
        </w:rPr>
      </w:pPr>
    </w:p>
    <w:p w14:paraId="2BB2F6FD" w14:textId="1511F6D0" w:rsidR="000752C3" w:rsidRPr="00A25AA7" w:rsidRDefault="000752C3" w:rsidP="004C1724">
      <w:pPr>
        <w:pStyle w:val="Heading1"/>
        <w:rPr>
          <w:rFonts w:ascii="Arial" w:eastAsia="Times New Roman" w:hAnsi="Arial" w:cs="Arial"/>
          <w:sz w:val="22"/>
          <w:szCs w:val="22"/>
          <w:lang w:eastAsia="en-GB"/>
        </w:rPr>
      </w:pPr>
      <w:r w:rsidRPr="00A25AA7">
        <w:rPr>
          <w:rFonts w:ascii="Arial" w:eastAsia="Times New Roman" w:hAnsi="Arial" w:cs="Arial"/>
          <w:sz w:val="22"/>
          <w:szCs w:val="22"/>
          <w:lang w:eastAsia="en-GB"/>
        </w:rPr>
        <w:t>Conclusion</w:t>
      </w:r>
      <w:bookmarkEnd w:id="8"/>
      <w:r w:rsidRPr="00A25AA7">
        <w:rPr>
          <w:rFonts w:ascii="Arial" w:eastAsia="Times New Roman" w:hAnsi="Arial" w:cs="Arial"/>
          <w:sz w:val="22"/>
          <w:szCs w:val="22"/>
          <w:lang w:eastAsia="en-GB"/>
        </w:rPr>
        <w:t> </w:t>
      </w:r>
    </w:p>
    <w:p w14:paraId="0BBA08A7" w14:textId="4F877FDE" w:rsidR="000752C3" w:rsidRPr="00A25AA7" w:rsidRDefault="000752C3" w:rsidP="009738E4">
      <w:pPr>
        <w:spacing w:after="0" w:line="480" w:lineRule="auto"/>
        <w:jc w:val="both"/>
        <w:rPr>
          <w:rFonts w:ascii="Arial" w:eastAsia="Times New Roman" w:hAnsi="Arial" w:cs="Arial"/>
          <w:lang w:eastAsia="en-GB"/>
        </w:rPr>
      </w:pPr>
      <w:r w:rsidRPr="00A25AA7">
        <w:rPr>
          <w:rFonts w:ascii="Arial" w:eastAsia="Times New Roman" w:hAnsi="Arial" w:cs="Arial"/>
          <w:color w:val="000000"/>
          <w:lang w:eastAsia="en-GB"/>
        </w:rPr>
        <w:t>From the above discussions, it can be stated that Next Plc, a British multinational organisation</w:t>
      </w:r>
      <w:r w:rsidR="00A25AA7" w:rsidRPr="00A25AA7">
        <w:rPr>
          <w:rFonts w:ascii="Arial" w:eastAsia="Times New Roman" w:hAnsi="Arial" w:cs="Arial"/>
          <w:color w:val="000000"/>
          <w:lang w:eastAsia="en-GB"/>
        </w:rPr>
        <w:t>,</w:t>
      </w:r>
      <w:r w:rsidRPr="00A25AA7">
        <w:rPr>
          <w:rFonts w:ascii="Arial" w:eastAsia="Times New Roman" w:hAnsi="Arial" w:cs="Arial"/>
          <w:color w:val="000000"/>
          <w:lang w:eastAsia="en-GB"/>
        </w:rPr>
        <w:t xml:space="preserve"> has been selected for this desired task. The company has been under lockdown for almost two years. After the pandemic outbroke, this company closed its office for the sake of its employees. In this context, it can also be said that the beliefs, values and attitudes of the employees had affected the working culture of the said company. To improve its working culture and procedures for future endeavours, the company has transformed digitally and also started educating its employees on the same to remain competitive in the market and to provide customers with quality services and products. In the end, it can also be stated that all the new challenges that are faced by this company can be mitigated with the help of these introductions of technologies.</w:t>
      </w:r>
    </w:p>
    <w:p w14:paraId="637BA6FA"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br w:type="page"/>
      </w:r>
    </w:p>
    <w:p w14:paraId="674F2A41" w14:textId="77777777" w:rsidR="000752C3" w:rsidRPr="00A25AA7" w:rsidRDefault="000752C3" w:rsidP="004C1724">
      <w:pPr>
        <w:pStyle w:val="Heading1"/>
        <w:rPr>
          <w:rFonts w:ascii="Arial" w:eastAsia="Times New Roman" w:hAnsi="Arial" w:cs="Arial"/>
          <w:sz w:val="22"/>
          <w:szCs w:val="22"/>
          <w:lang w:eastAsia="en-GB"/>
        </w:rPr>
      </w:pPr>
      <w:bookmarkStart w:id="9" w:name="_Toc100862820"/>
      <w:r w:rsidRPr="00A25AA7">
        <w:rPr>
          <w:rFonts w:ascii="Arial" w:eastAsia="Times New Roman" w:hAnsi="Arial" w:cs="Arial"/>
          <w:sz w:val="22"/>
          <w:szCs w:val="22"/>
          <w:lang w:eastAsia="en-GB"/>
        </w:rPr>
        <w:lastRenderedPageBreak/>
        <w:t>References</w:t>
      </w:r>
      <w:bookmarkEnd w:id="9"/>
    </w:p>
    <w:p w14:paraId="6314EDD5" w14:textId="1C41434A"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Bakanauskiene, I., Bendaravičienė, R. and Barkauskė, L., 2017. Organi</w:t>
      </w:r>
      <w:r w:rsidR="00A25AA7" w:rsidRPr="00A25AA7">
        <w:rPr>
          <w:rFonts w:ascii="Arial" w:eastAsia="Times New Roman" w:hAnsi="Arial" w:cs="Arial"/>
          <w:lang w:eastAsia="en-GB"/>
        </w:rPr>
        <w:t>s</w:t>
      </w:r>
      <w:r w:rsidRPr="00A25AA7">
        <w:rPr>
          <w:rFonts w:ascii="Arial" w:eastAsia="Times New Roman" w:hAnsi="Arial" w:cs="Arial"/>
          <w:lang w:eastAsia="en-GB"/>
        </w:rPr>
        <w:t xml:space="preserve">ational attractiveness: an empirical study on employees attitudes in </w:t>
      </w:r>
      <w:r w:rsidR="00A25AA7" w:rsidRPr="00A25AA7">
        <w:rPr>
          <w:rFonts w:ascii="Arial" w:eastAsia="Times New Roman" w:hAnsi="Arial" w:cs="Arial"/>
          <w:lang w:eastAsia="en-GB"/>
        </w:rPr>
        <w:t xml:space="preserve">the </w:t>
      </w:r>
      <w:r w:rsidRPr="00A25AA7">
        <w:rPr>
          <w:rFonts w:ascii="Arial" w:eastAsia="Times New Roman" w:hAnsi="Arial" w:cs="Arial"/>
          <w:lang w:eastAsia="en-GB"/>
        </w:rPr>
        <w:t>lithuanian business sector. </w:t>
      </w:r>
      <w:r w:rsidRPr="00A25AA7">
        <w:rPr>
          <w:rFonts w:ascii="Arial" w:eastAsia="Times New Roman" w:hAnsi="Arial" w:cs="Arial"/>
          <w:i/>
          <w:iCs/>
          <w:lang w:eastAsia="en-GB"/>
        </w:rPr>
        <w:t>Problems and Perspectives in Management</w:t>
      </w:r>
      <w:r w:rsidRPr="00A25AA7">
        <w:rPr>
          <w:rFonts w:ascii="Arial" w:eastAsia="Times New Roman" w:hAnsi="Arial" w:cs="Arial"/>
          <w:lang w:eastAsia="en-GB"/>
        </w:rPr>
        <w:t>, 15(2), pp.4-18.</w:t>
      </w:r>
    </w:p>
    <w:p w14:paraId="34F4E5A3"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Beninger, S. and Francis, J., 2022. Resources for business resilience in a COVID-19 world: A community-centric approach. </w:t>
      </w:r>
      <w:r w:rsidRPr="00A25AA7">
        <w:rPr>
          <w:rFonts w:ascii="Arial" w:eastAsia="Times New Roman" w:hAnsi="Arial" w:cs="Arial"/>
          <w:i/>
          <w:iCs/>
          <w:lang w:eastAsia="en-GB"/>
        </w:rPr>
        <w:t>Business Horizons</w:t>
      </w:r>
      <w:r w:rsidRPr="00A25AA7">
        <w:rPr>
          <w:rFonts w:ascii="Arial" w:eastAsia="Times New Roman" w:hAnsi="Arial" w:cs="Arial"/>
          <w:lang w:eastAsia="en-GB"/>
        </w:rPr>
        <w:t>, 65(2), pp.227-238.</w:t>
      </w:r>
    </w:p>
    <w:p w14:paraId="321A6F37"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Chen, C., 2020. Improving Circular Economy Business Models: Opportunities for Business and Innovation : A new framework for businesses to create a truly circular economy. </w:t>
      </w:r>
      <w:r w:rsidRPr="00A25AA7">
        <w:rPr>
          <w:rFonts w:ascii="Arial" w:eastAsia="Times New Roman" w:hAnsi="Arial" w:cs="Arial"/>
          <w:i/>
          <w:iCs/>
          <w:lang w:eastAsia="en-GB"/>
        </w:rPr>
        <w:t>Johnson Matthey Technology Review</w:t>
      </w:r>
      <w:r w:rsidRPr="00A25AA7">
        <w:rPr>
          <w:rFonts w:ascii="Arial" w:eastAsia="Times New Roman" w:hAnsi="Arial" w:cs="Arial"/>
          <w:lang w:eastAsia="en-GB"/>
        </w:rPr>
        <w:t>, 64(1), pp.48-58.</w:t>
      </w:r>
    </w:p>
    <w:p w14:paraId="3B295205"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DFTB, T., 2018. Changing workplace culture. </w:t>
      </w:r>
      <w:r w:rsidRPr="00A25AA7">
        <w:rPr>
          <w:rFonts w:ascii="Arial" w:eastAsia="Times New Roman" w:hAnsi="Arial" w:cs="Arial"/>
          <w:i/>
          <w:iCs/>
          <w:lang w:eastAsia="en-GB"/>
        </w:rPr>
        <w:t>Don't Forget The Bubbles</w:t>
      </w:r>
      <w:r w:rsidRPr="00A25AA7">
        <w:rPr>
          <w:rFonts w:ascii="Arial" w:eastAsia="Times New Roman" w:hAnsi="Arial" w:cs="Arial"/>
          <w:lang w:eastAsia="en-GB"/>
        </w:rPr>
        <w:t>,.</w:t>
      </w:r>
    </w:p>
    <w:p w14:paraId="3B3C56C5"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Fanggidae, R., 2018. Organizational Culture and Spirituality Workplace: Empirical Study of Influence of Organizational Culture and Spirituality Workplace. </w:t>
      </w:r>
      <w:r w:rsidRPr="00A25AA7">
        <w:rPr>
          <w:rFonts w:ascii="Arial" w:eastAsia="Times New Roman" w:hAnsi="Arial" w:cs="Arial"/>
          <w:i/>
          <w:iCs/>
          <w:lang w:eastAsia="en-GB"/>
        </w:rPr>
        <w:t>E3S Web of Conferences</w:t>
      </w:r>
      <w:r w:rsidRPr="00A25AA7">
        <w:rPr>
          <w:rFonts w:ascii="Arial" w:eastAsia="Times New Roman" w:hAnsi="Arial" w:cs="Arial"/>
          <w:lang w:eastAsia="en-GB"/>
        </w:rPr>
        <w:t>, 73, p.11017.</w:t>
      </w:r>
    </w:p>
    <w:p w14:paraId="14D98BF3"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GEDİK, Y., 2020. A NEW WINDOW IN MARKETING: DIGITAL MARKETING. </w:t>
      </w:r>
      <w:r w:rsidRPr="00A25AA7">
        <w:rPr>
          <w:rFonts w:ascii="Arial" w:eastAsia="Times New Roman" w:hAnsi="Arial" w:cs="Arial"/>
          <w:i/>
          <w:iCs/>
          <w:lang w:eastAsia="en-GB"/>
        </w:rPr>
        <w:t>Journal of Business in The Digital Age</w:t>
      </w:r>
      <w:r w:rsidRPr="00A25AA7">
        <w:rPr>
          <w:rFonts w:ascii="Arial" w:eastAsia="Times New Roman" w:hAnsi="Arial" w:cs="Arial"/>
          <w:lang w:eastAsia="en-GB"/>
        </w:rPr>
        <w:t>, pp.63-75.</w:t>
      </w:r>
    </w:p>
    <w:p w14:paraId="78DAAE95"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Huws, U. and Frapporti, M., 2021. Digitalisation, labour and the pandemic: Working life in the post-COVID-19 city. </w:t>
      </w:r>
      <w:r w:rsidRPr="00A25AA7">
        <w:rPr>
          <w:rFonts w:ascii="Arial" w:eastAsia="Times New Roman" w:hAnsi="Arial" w:cs="Arial"/>
          <w:i/>
          <w:iCs/>
          <w:lang w:eastAsia="en-GB"/>
        </w:rPr>
        <w:t>Work Organisation, Labour &amp;amp; Globalisation</w:t>
      </w:r>
      <w:r w:rsidRPr="00A25AA7">
        <w:rPr>
          <w:rFonts w:ascii="Arial" w:eastAsia="Times New Roman" w:hAnsi="Arial" w:cs="Arial"/>
          <w:lang w:eastAsia="en-GB"/>
        </w:rPr>
        <w:t>, 15(1).</w:t>
      </w:r>
    </w:p>
    <w:p w14:paraId="78688B01"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Kengatharan, N. and Puviraj, M., 2021. Employer branding on organisational citizenship behaviour: A moderated moderation model of organisational politics and organisational dissent behaviour. </w:t>
      </w:r>
      <w:r w:rsidRPr="00A25AA7">
        <w:rPr>
          <w:rFonts w:ascii="Arial" w:eastAsia="Times New Roman" w:hAnsi="Arial" w:cs="Arial"/>
          <w:i/>
          <w:iCs/>
          <w:lang w:eastAsia="en-GB"/>
        </w:rPr>
        <w:t>SMART Journal of Business Management Studies</w:t>
      </w:r>
      <w:r w:rsidRPr="00A25AA7">
        <w:rPr>
          <w:rFonts w:ascii="Arial" w:eastAsia="Times New Roman" w:hAnsi="Arial" w:cs="Arial"/>
          <w:lang w:eastAsia="en-GB"/>
        </w:rPr>
        <w:t>, 17(1), pp.91-102.</w:t>
      </w:r>
    </w:p>
    <w:p w14:paraId="5DA98F63"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Levchaev, P. and Khezazna, B., 2019. Transformation of Management Technologies in the Digital Economy. </w:t>
      </w:r>
      <w:r w:rsidRPr="00A25AA7">
        <w:rPr>
          <w:rFonts w:ascii="Arial" w:eastAsia="Times New Roman" w:hAnsi="Arial" w:cs="Arial"/>
          <w:i/>
          <w:iCs/>
          <w:lang w:eastAsia="en-GB"/>
        </w:rPr>
        <w:t>Digital Transformation</w:t>
      </w:r>
      <w:r w:rsidRPr="00A25AA7">
        <w:rPr>
          <w:rFonts w:ascii="Arial" w:eastAsia="Times New Roman" w:hAnsi="Arial" w:cs="Arial"/>
          <w:lang w:eastAsia="en-GB"/>
        </w:rPr>
        <w:t>, (3), pp.39-47.</w:t>
      </w:r>
    </w:p>
    <w:p w14:paraId="4CEEA3B4" w14:textId="0EBF26FB"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 xml:space="preserve">Lindauer, S., 2020. COVID-19 </w:t>
      </w:r>
      <w:r w:rsidR="00A25AA7" w:rsidRPr="00A25AA7">
        <w:rPr>
          <w:rFonts w:ascii="Arial" w:eastAsia="Times New Roman" w:hAnsi="Arial" w:cs="Arial"/>
          <w:lang w:eastAsia="en-GB"/>
        </w:rPr>
        <w:t xml:space="preserve">is </w:t>
      </w:r>
      <w:r w:rsidRPr="00A25AA7">
        <w:rPr>
          <w:rFonts w:ascii="Arial" w:eastAsia="Times New Roman" w:hAnsi="Arial" w:cs="Arial"/>
          <w:lang w:eastAsia="en-GB"/>
        </w:rPr>
        <w:t>affecting our world. </w:t>
      </w:r>
      <w:r w:rsidRPr="00A25AA7">
        <w:rPr>
          <w:rFonts w:ascii="Arial" w:eastAsia="Times New Roman" w:hAnsi="Arial" w:cs="Arial"/>
          <w:i/>
          <w:iCs/>
          <w:lang w:eastAsia="en-GB"/>
        </w:rPr>
        <w:t>The Angle Orthodontist</w:t>
      </w:r>
      <w:r w:rsidRPr="00A25AA7">
        <w:rPr>
          <w:rFonts w:ascii="Arial" w:eastAsia="Times New Roman" w:hAnsi="Arial" w:cs="Arial"/>
          <w:lang w:eastAsia="en-GB"/>
        </w:rPr>
        <w:t>, 90(3), pp.467-467.</w:t>
      </w:r>
    </w:p>
    <w:p w14:paraId="7A0B08F4" w14:textId="56472E65"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lastRenderedPageBreak/>
        <w:t xml:space="preserve">Ofosu-Ampong, K. and Acheampong, B., 2022. Adoption of contactless technologies for remote work in Ghana post-Covid-19: Insights from </w:t>
      </w:r>
      <w:r w:rsidR="00A25AA7" w:rsidRPr="00A25AA7">
        <w:rPr>
          <w:rFonts w:ascii="Arial" w:eastAsia="Times New Roman" w:hAnsi="Arial" w:cs="Arial"/>
          <w:lang w:eastAsia="en-GB"/>
        </w:rPr>
        <w:t xml:space="preserve">the </w:t>
      </w:r>
      <w:r w:rsidRPr="00A25AA7">
        <w:rPr>
          <w:rFonts w:ascii="Arial" w:eastAsia="Times New Roman" w:hAnsi="Arial" w:cs="Arial"/>
          <w:lang w:eastAsia="en-GB"/>
        </w:rPr>
        <w:t>technology-organisation-environment framework. </w:t>
      </w:r>
      <w:r w:rsidRPr="00A25AA7">
        <w:rPr>
          <w:rFonts w:ascii="Arial" w:eastAsia="Times New Roman" w:hAnsi="Arial" w:cs="Arial"/>
          <w:i/>
          <w:iCs/>
          <w:lang w:eastAsia="en-GB"/>
        </w:rPr>
        <w:t>Digital Business</w:t>
      </w:r>
      <w:r w:rsidRPr="00A25AA7">
        <w:rPr>
          <w:rFonts w:ascii="Arial" w:eastAsia="Times New Roman" w:hAnsi="Arial" w:cs="Arial"/>
          <w:lang w:eastAsia="en-GB"/>
        </w:rPr>
        <w:t>, 2(2), p.100023.</w:t>
      </w:r>
    </w:p>
    <w:p w14:paraId="14636D4F" w14:textId="1E0A0E5E"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Raineri, A., 2018. Employees</w:t>
      </w:r>
      <w:r w:rsidR="00A25AA7" w:rsidRPr="00A25AA7">
        <w:rPr>
          <w:rFonts w:ascii="Arial" w:eastAsia="Times New Roman" w:hAnsi="Arial" w:cs="Arial"/>
          <w:lang w:eastAsia="en-GB"/>
        </w:rPr>
        <w:t>'</w:t>
      </w:r>
      <w:r w:rsidRPr="00A25AA7">
        <w:rPr>
          <w:rFonts w:ascii="Arial" w:eastAsia="Times New Roman" w:hAnsi="Arial" w:cs="Arial"/>
          <w:lang w:eastAsia="en-GB"/>
        </w:rPr>
        <w:t xml:space="preserve"> affects and beliefs as antecedents of OCB towards change implementation. </w:t>
      </w:r>
      <w:r w:rsidRPr="00A25AA7">
        <w:rPr>
          <w:rFonts w:ascii="Arial" w:eastAsia="Times New Roman" w:hAnsi="Arial" w:cs="Arial"/>
          <w:i/>
          <w:iCs/>
          <w:lang w:eastAsia="en-GB"/>
        </w:rPr>
        <w:t>Academy of Management Proceedings</w:t>
      </w:r>
      <w:r w:rsidRPr="00A25AA7">
        <w:rPr>
          <w:rFonts w:ascii="Arial" w:eastAsia="Times New Roman" w:hAnsi="Arial" w:cs="Arial"/>
          <w:lang w:eastAsia="en-GB"/>
        </w:rPr>
        <w:t>, 2018(1), p.16716.</w:t>
      </w:r>
    </w:p>
    <w:p w14:paraId="45651C22"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USLU, O., 2021. Investigation of the Effects of Turkish Employees' Cultural Values on Their Career Values. </w:t>
      </w:r>
      <w:r w:rsidRPr="00A25AA7">
        <w:rPr>
          <w:rFonts w:ascii="Arial" w:eastAsia="Times New Roman" w:hAnsi="Arial" w:cs="Arial"/>
          <w:i/>
          <w:iCs/>
          <w:lang w:eastAsia="en-GB"/>
        </w:rPr>
        <w:t>MANAS Sosyal Araştırmalar Dergisi</w:t>
      </w:r>
      <w:r w:rsidRPr="00A25AA7">
        <w:rPr>
          <w:rFonts w:ascii="Arial" w:eastAsia="Times New Roman" w:hAnsi="Arial" w:cs="Arial"/>
          <w:lang w:eastAsia="en-GB"/>
        </w:rPr>
        <w:t>, pp.1815-1827.</w:t>
      </w:r>
    </w:p>
    <w:p w14:paraId="52F5132D"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Vallicelli, M., 2018. Smart cities and digital workplace culture in the global European context: Amsterdam, London and Paris. </w:t>
      </w:r>
      <w:r w:rsidRPr="00A25AA7">
        <w:rPr>
          <w:rFonts w:ascii="Arial" w:eastAsia="Times New Roman" w:hAnsi="Arial" w:cs="Arial"/>
          <w:i/>
          <w:iCs/>
          <w:lang w:eastAsia="en-GB"/>
        </w:rPr>
        <w:t>City, Culture and Society</w:t>
      </w:r>
      <w:r w:rsidRPr="00A25AA7">
        <w:rPr>
          <w:rFonts w:ascii="Arial" w:eastAsia="Times New Roman" w:hAnsi="Arial" w:cs="Arial"/>
          <w:lang w:eastAsia="en-GB"/>
        </w:rPr>
        <w:t>, 12, pp.25-34.</w:t>
      </w:r>
    </w:p>
    <w:p w14:paraId="1EED827C" w14:textId="77777777" w:rsidR="000752C3" w:rsidRPr="00A25AA7" w:rsidRDefault="000752C3" w:rsidP="009738E4">
      <w:pPr>
        <w:spacing w:line="480" w:lineRule="auto"/>
        <w:jc w:val="both"/>
        <w:rPr>
          <w:rFonts w:ascii="Arial" w:eastAsia="Times New Roman" w:hAnsi="Arial" w:cs="Arial"/>
          <w:lang w:eastAsia="en-GB"/>
        </w:rPr>
      </w:pPr>
      <w:r w:rsidRPr="00A25AA7">
        <w:rPr>
          <w:rFonts w:ascii="Arial" w:eastAsia="Times New Roman" w:hAnsi="Arial" w:cs="Arial"/>
          <w:lang w:eastAsia="en-GB"/>
        </w:rPr>
        <w:t>Walaszczyk, L., 2021. Culture education-based model for the modern organisation. </w:t>
      </w:r>
      <w:r w:rsidRPr="00A25AA7">
        <w:rPr>
          <w:rFonts w:ascii="Arial" w:eastAsia="Times New Roman" w:hAnsi="Arial" w:cs="Arial"/>
          <w:i/>
          <w:iCs/>
          <w:lang w:eastAsia="en-GB"/>
        </w:rPr>
        <w:t>Journal of Education Culture and Society</w:t>
      </w:r>
      <w:r w:rsidRPr="00A25AA7">
        <w:rPr>
          <w:rFonts w:ascii="Arial" w:eastAsia="Times New Roman" w:hAnsi="Arial" w:cs="Arial"/>
          <w:lang w:eastAsia="en-GB"/>
        </w:rPr>
        <w:t>, 12(2), pp.153-166.</w:t>
      </w:r>
    </w:p>
    <w:p w14:paraId="1DE37301" w14:textId="5054E255" w:rsidR="00A161E3" w:rsidRPr="00A25AA7" w:rsidRDefault="00292FFB" w:rsidP="009738E4">
      <w:pPr>
        <w:spacing w:line="480" w:lineRule="auto"/>
        <w:jc w:val="both"/>
        <w:rPr>
          <w:rFonts w:ascii="Arial" w:hAnsi="Arial" w:cs="Arial"/>
        </w:rPr>
      </w:pPr>
      <w:r w:rsidRPr="00A25AA7">
        <w:rPr>
          <w:rFonts w:ascii="Arial" w:eastAsia="Times New Roman" w:hAnsi="Arial" w:cs="Arial"/>
          <w:lang w:eastAsia="en-GB"/>
        </w:rPr>
        <w:br/>
      </w:r>
      <w:r w:rsidRPr="00A25AA7">
        <w:rPr>
          <w:rFonts w:ascii="Arial" w:eastAsia="Times New Roman" w:hAnsi="Arial" w:cs="Arial"/>
          <w:lang w:eastAsia="en-GB"/>
        </w:rPr>
        <w:br/>
      </w:r>
      <w:r w:rsidRPr="00A25AA7">
        <w:rPr>
          <w:rFonts w:ascii="Arial" w:eastAsia="Times New Roman" w:hAnsi="Arial" w:cs="Arial"/>
          <w:lang w:eastAsia="en-GB"/>
        </w:rPr>
        <w:br/>
      </w:r>
      <w:r w:rsidRPr="00A25AA7">
        <w:rPr>
          <w:rFonts w:ascii="Arial" w:eastAsia="Times New Roman" w:hAnsi="Arial" w:cs="Arial"/>
          <w:lang w:eastAsia="en-GB"/>
        </w:rPr>
        <w:br/>
      </w:r>
    </w:p>
    <w:sectPr w:rsidR="00A161E3" w:rsidRPr="00A25AA7" w:rsidSect="0033280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6B6AB" w14:textId="77777777" w:rsidR="00DD3FF3" w:rsidRDefault="00DD3FF3" w:rsidP="004C1724">
      <w:pPr>
        <w:spacing w:after="0" w:line="240" w:lineRule="auto"/>
      </w:pPr>
      <w:r>
        <w:separator/>
      </w:r>
    </w:p>
  </w:endnote>
  <w:endnote w:type="continuationSeparator" w:id="0">
    <w:p w14:paraId="6225427B" w14:textId="77777777" w:rsidR="00DD3FF3" w:rsidRDefault="00DD3FF3" w:rsidP="004C1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988293"/>
      <w:docPartObj>
        <w:docPartGallery w:val="Page Numbers (Bottom of Page)"/>
        <w:docPartUnique/>
      </w:docPartObj>
    </w:sdtPr>
    <w:sdtEndPr>
      <w:rPr>
        <w:rFonts w:ascii="Times New Roman" w:hAnsi="Times New Roman" w:cs="Times New Roman"/>
        <w:b/>
        <w:bCs/>
        <w:noProof/>
        <w:sz w:val="24"/>
        <w:szCs w:val="24"/>
      </w:rPr>
    </w:sdtEndPr>
    <w:sdtContent>
      <w:p w14:paraId="4D3E0BF8" w14:textId="10EE44A6" w:rsidR="004C1724" w:rsidRPr="004C1724" w:rsidRDefault="004C1724">
        <w:pPr>
          <w:pStyle w:val="Footer"/>
          <w:jc w:val="right"/>
          <w:rPr>
            <w:rFonts w:ascii="Times New Roman" w:hAnsi="Times New Roman" w:cs="Times New Roman"/>
            <w:b/>
            <w:bCs/>
            <w:sz w:val="24"/>
            <w:szCs w:val="24"/>
          </w:rPr>
        </w:pPr>
        <w:r w:rsidRPr="004C1724">
          <w:rPr>
            <w:rFonts w:ascii="Times New Roman" w:hAnsi="Times New Roman" w:cs="Times New Roman"/>
            <w:b/>
            <w:bCs/>
            <w:sz w:val="24"/>
            <w:szCs w:val="24"/>
          </w:rPr>
          <w:fldChar w:fldCharType="begin"/>
        </w:r>
        <w:r w:rsidRPr="004C1724">
          <w:rPr>
            <w:rFonts w:ascii="Times New Roman" w:hAnsi="Times New Roman" w:cs="Times New Roman"/>
            <w:b/>
            <w:bCs/>
            <w:sz w:val="24"/>
            <w:szCs w:val="24"/>
          </w:rPr>
          <w:instrText xml:space="preserve"> PAGE   \* MERGEFORMAT </w:instrText>
        </w:r>
        <w:r w:rsidRPr="004C1724">
          <w:rPr>
            <w:rFonts w:ascii="Times New Roman" w:hAnsi="Times New Roman" w:cs="Times New Roman"/>
            <w:b/>
            <w:bCs/>
            <w:sz w:val="24"/>
            <w:szCs w:val="24"/>
          </w:rPr>
          <w:fldChar w:fldCharType="separate"/>
        </w:r>
        <w:r w:rsidRPr="004C1724">
          <w:rPr>
            <w:rFonts w:ascii="Times New Roman" w:hAnsi="Times New Roman" w:cs="Times New Roman"/>
            <w:b/>
            <w:bCs/>
            <w:noProof/>
            <w:sz w:val="24"/>
            <w:szCs w:val="24"/>
          </w:rPr>
          <w:t>2</w:t>
        </w:r>
        <w:r w:rsidRPr="004C1724">
          <w:rPr>
            <w:rFonts w:ascii="Times New Roman" w:hAnsi="Times New Roman" w:cs="Times New Roman"/>
            <w:b/>
            <w:bCs/>
            <w:noProof/>
            <w:sz w:val="24"/>
            <w:szCs w:val="24"/>
          </w:rPr>
          <w:fldChar w:fldCharType="end"/>
        </w:r>
      </w:p>
    </w:sdtContent>
  </w:sdt>
  <w:p w14:paraId="43BE5F40" w14:textId="77777777" w:rsidR="004C1724" w:rsidRPr="004C1724" w:rsidRDefault="004C1724">
    <w:pPr>
      <w:pStyle w:val="Footer"/>
      <w:rPr>
        <w:rFonts w:ascii="Times New Roman" w:hAnsi="Times New Roman" w:cs="Times New Roman"/>
        <w:b/>
        <w:bCs/>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157D6" w14:textId="77777777" w:rsidR="00DD3FF3" w:rsidRDefault="00DD3FF3" w:rsidP="004C1724">
      <w:pPr>
        <w:spacing w:after="0" w:line="240" w:lineRule="auto"/>
      </w:pPr>
      <w:r>
        <w:separator/>
      </w:r>
    </w:p>
  </w:footnote>
  <w:footnote w:type="continuationSeparator" w:id="0">
    <w:p w14:paraId="69221B3E" w14:textId="77777777" w:rsidR="00DD3FF3" w:rsidRDefault="00DD3FF3" w:rsidP="004C17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wMLc0NzQ1NLAwNTNR0lEKTi0uzszPAykwrAUA6EPOAiwAAAA="/>
  </w:docVars>
  <w:rsids>
    <w:rsidRoot w:val="00292FFB"/>
    <w:rsid w:val="000752C3"/>
    <w:rsid w:val="00292FFB"/>
    <w:rsid w:val="0033280C"/>
    <w:rsid w:val="004778BB"/>
    <w:rsid w:val="004C1724"/>
    <w:rsid w:val="0051383B"/>
    <w:rsid w:val="005F5209"/>
    <w:rsid w:val="0068691C"/>
    <w:rsid w:val="00691705"/>
    <w:rsid w:val="009738E4"/>
    <w:rsid w:val="00A161E3"/>
    <w:rsid w:val="00A25AA7"/>
    <w:rsid w:val="00D845E3"/>
    <w:rsid w:val="00DD3FF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0AC5E"/>
  <w15:chartTrackingRefBased/>
  <w15:docId w15:val="{9C45F6ED-7089-4033-935E-A6E19AC49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724"/>
    <w:pPr>
      <w:keepNext/>
      <w:keepLines/>
      <w:spacing w:before="240" w:after="0" w:line="48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4C1724"/>
    <w:pPr>
      <w:keepNext/>
      <w:keepLines/>
      <w:spacing w:before="40" w:after="0" w:line="48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2F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C172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C1724"/>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4C172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C1724"/>
    <w:pPr>
      <w:spacing w:after="100"/>
    </w:pPr>
  </w:style>
  <w:style w:type="paragraph" w:styleId="TOC2">
    <w:name w:val="toc 2"/>
    <w:basedOn w:val="Normal"/>
    <w:next w:val="Normal"/>
    <w:autoRedefine/>
    <w:uiPriority w:val="39"/>
    <w:unhideWhenUsed/>
    <w:rsid w:val="004C1724"/>
    <w:pPr>
      <w:spacing w:after="100"/>
      <w:ind w:left="220"/>
    </w:pPr>
  </w:style>
  <w:style w:type="character" w:styleId="Hyperlink">
    <w:name w:val="Hyperlink"/>
    <w:basedOn w:val="DefaultParagraphFont"/>
    <w:uiPriority w:val="99"/>
    <w:unhideWhenUsed/>
    <w:rsid w:val="004C1724"/>
    <w:rPr>
      <w:color w:val="0563C1" w:themeColor="hyperlink"/>
      <w:u w:val="single"/>
    </w:rPr>
  </w:style>
  <w:style w:type="paragraph" w:styleId="Header">
    <w:name w:val="header"/>
    <w:basedOn w:val="Normal"/>
    <w:link w:val="HeaderChar"/>
    <w:uiPriority w:val="99"/>
    <w:unhideWhenUsed/>
    <w:rsid w:val="004C1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724"/>
  </w:style>
  <w:style w:type="paragraph" w:styleId="Footer">
    <w:name w:val="footer"/>
    <w:basedOn w:val="Normal"/>
    <w:link w:val="FooterChar"/>
    <w:uiPriority w:val="99"/>
    <w:unhideWhenUsed/>
    <w:rsid w:val="004C1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7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44092">
      <w:bodyDiv w:val="1"/>
      <w:marLeft w:val="0"/>
      <w:marRight w:val="0"/>
      <w:marTop w:val="0"/>
      <w:marBottom w:val="0"/>
      <w:divBdr>
        <w:top w:val="none" w:sz="0" w:space="0" w:color="auto"/>
        <w:left w:val="none" w:sz="0" w:space="0" w:color="auto"/>
        <w:bottom w:val="none" w:sz="0" w:space="0" w:color="auto"/>
        <w:right w:val="none" w:sz="0" w:space="0" w:color="auto"/>
      </w:divBdr>
    </w:div>
    <w:div w:id="186023050">
      <w:bodyDiv w:val="1"/>
      <w:marLeft w:val="0"/>
      <w:marRight w:val="0"/>
      <w:marTop w:val="0"/>
      <w:marBottom w:val="0"/>
      <w:divBdr>
        <w:top w:val="none" w:sz="0" w:space="0" w:color="auto"/>
        <w:left w:val="none" w:sz="0" w:space="0" w:color="auto"/>
        <w:bottom w:val="none" w:sz="0" w:space="0" w:color="auto"/>
        <w:right w:val="none" w:sz="0" w:space="0" w:color="auto"/>
      </w:divBdr>
    </w:div>
    <w:div w:id="297339249">
      <w:bodyDiv w:val="1"/>
      <w:marLeft w:val="0"/>
      <w:marRight w:val="0"/>
      <w:marTop w:val="0"/>
      <w:marBottom w:val="0"/>
      <w:divBdr>
        <w:top w:val="none" w:sz="0" w:space="0" w:color="auto"/>
        <w:left w:val="none" w:sz="0" w:space="0" w:color="auto"/>
        <w:bottom w:val="none" w:sz="0" w:space="0" w:color="auto"/>
        <w:right w:val="none" w:sz="0" w:space="0" w:color="auto"/>
      </w:divBdr>
    </w:div>
    <w:div w:id="548155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BF5C0-00C6-4C39-BB88-1201BA2B8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18</Pages>
  <Words>4891</Words>
  <Characters>27884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Das</dc:creator>
  <cp:keywords/>
  <dc:description/>
  <cp:lastModifiedBy>Arteom Poleacov</cp:lastModifiedBy>
  <cp:revision>8</cp:revision>
  <dcterms:created xsi:type="dcterms:W3CDTF">2022-04-14T15:12:00Z</dcterms:created>
  <dcterms:modified xsi:type="dcterms:W3CDTF">2022-04-21T10:58:00Z</dcterms:modified>
</cp:coreProperties>
</file>