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AAEC8" w14:textId="77777777" w:rsidR="00BA7532" w:rsidRPr="007100F0" w:rsidRDefault="00BA7532" w:rsidP="00BA7532">
      <w:pPr>
        <w:pStyle w:val="NormalWeb"/>
        <w:spacing w:after="240" w:line="480" w:lineRule="auto"/>
        <w:jc w:val="center"/>
        <w:rPr>
          <w:rFonts w:ascii="Times New Roman" w:hAnsi="Times New Roman"/>
          <w:b/>
          <w:color w:val="000000"/>
          <w:sz w:val="24"/>
          <w:szCs w:val="24"/>
        </w:rPr>
      </w:pPr>
    </w:p>
    <w:p w14:paraId="57875713" w14:textId="77777777" w:rsidR="007100F0" w:rsidRPr="007100F0" w:rsidRDefault="007100F0" w:rsidP="007100F0">
      <w:pPr>
        <w:spacing w:after="0" w:line="240" w:lineRule="auto"/>
        <w:jc w:val="right"/>
        <w:rPr>
          <w:rFonts w:ascii="Times New Roman" w:eastAsia="新細明體" w:hAnsi="Times New Roman" w:cs="Times New Roman"/>
          <w:b/>
          <w:sz w:val="28"/>
          <w:szCs w:val="28"/>
          <w:lang w:val="en-GB" w:eastAsia="en-GB"/>
        </w:rPr>
      </w:pPr>
      <w:r w:rsidRPr="007100F0">
        <w:rPr>
          <w:rFonts w:ascii="Times New Roman" w:eastAsia="新細明體" w:hAnsi="Times New Roman" w:cs="Times New Roman"/>
          <w:noProof/>
          <w:sz w:val="20"/>
          <w:szCs w:val="20"/>
          <w:lang w:eastAsia="en-US"/>
        </w:rPr>
        <w:drawing>
          <wp:anchor distT="0" distB="0" distL="114300" distR="114300" simplePos="0" relativeHeight="251659264" behindDoc="0" locked="0" layoutInCell="1" allowOverlap="1" wp14:anchorId="5EE3291E" wp14:editId="4BAD4A06">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100F0">
        <w:rPr>
          <w:rFonts w:ascii="Times New Roman" w:eastAsia="新細明體" w:hAnsi="Times New Roman" w:cs="Times New Roman"/>
          <w:sz w:val="20"/>
          <w:szCs w:val="20"/>
          <w:lang w:val="en-GB" w:eastAsia="en-GB"/>
        </w:rPr>
        <w:t xml:space="preserve"> </w:t>
      </w:r>
      <w:r w:rsidRPr="007100F0">
        <w:rPr>
          <w:rFonts w:ascii="Times New Roman" w:eastAsia="新細明體" w:hAnsi="Times New Roman" w:cs="Times New Roman"/>
          <w:sz w:val="20"/>
          <w:szCs w:val="20"/>
          <w:lang w:val="en-GB" w:eastAsia="en-GB"/>
        </w:rPr>
        <w:br w:type="textWrapping" w:clear="all"/>
      </w:r>
      <w:r w:rsidRPr="007100F0">
        <w:rPr>
          <w:rFonts w:ascii="Times New Roman" w:eastAsia="新細明體" w:hAnsi="Times New Roman" w:cs="Times New Roman"/>
          <w:b/>
          <w:sz w:val="28"/>
          <w:szCs w:val="28"/>
          <w:lang w:val="en-GB" w:eastAsia="en-GB"/>
        </w:rPr>
        <w:t>APPENDIX GA36d</w:t>
      </w:r>
    </w:p>
    <w:p w14:paraId="7E2459BA" w14:textId="77777777" w:rsidR="007100F0" w:rsidRPr="007100F0" w:rsidRDefault="007100F0" w:rsidP="007100F0">
      <w:pPr>
        <w:spacing w:after="0" w:line="240" w:lineRule="auto"/>
        <w:rPr>
          <w:rFonts w:ascii="Times New Roman" w:eastAsia="新細明體" w:hAnsi="Times New Roman" w:cs="Times New Roman"/>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44"/>
      </w:tblGrid>
      <w:tr w:rsidR="007100F0" w:rsidRPr="007100F0" w14:paraId="507F0BB5" w14:textId="77777777" w:rsidTr="00446655">
        <w:tc>
          <w:tcPr>
            <w:tcW w:w="9922" w:type="dxa"/>
            <w:tcBorders>
              <w:left w:val="nil"/>
              <w:right w:val="nil"/>
            </w:tcBorders>
            <w:shd w:val="clear" w:color="auto" w:fill="D9D9D9" w:themeFill="background1" w:themeFillShade="D9"/>
          </w:tcPr>
          <w:p w14:paraId="53932F01" w14:textId="77777777" w:rsidR="007100F0" w:rsidRPr="007100F0" w:rsidRDefault="007100F0" w:rsidP="007100F0">
            <w:pPr>
              <w:keepNext/>
              <w:spacing w:before="120" w:after="120" w:line="240" w:lineRule="auto"/>
              <w:ind w:right="31"/>
              <w:jc w:val="center"/>
              <w:outlineLvl w:val="3"/>
              <w:rPr>
                <w:rFonts w:ascii="Times New Roman" w:eastAsia="新細明體" w:hAnsi="Times New Roman" w:cs="Times New Roman"/>
                <w:b/>
                <w:sz w:val="40"/>
                <w:szCs w:val="20"/>
                <w:lang w:val="en-GB" w:eastAsia="en-GB"/>
              </w:rPr>
            </w:pPr>
            <w:r w:rsidRPr="007100F0">
              <w:rPr>
                <w:rFonts w:ascii="Times New Roman" w:eastAsia="新細明體" w:hAnsi="Times New Roman" w:cs="Times New Roman"/>
                <w:b/>
                <w:sz w:val="40"/>
                <w:szCs w:val="20"/>
                <w:lang w:val="en-GB" w:eastAsia="en-GB"/>
              </w:rPr>
              <w:t xml:space="preserve">LEVEL 7 ASSESSMENT SPECIFICATION </w:t>
            </w:r>
          </w:p>
        </w:tc>
      </w:tr>
    </w:tbl>
    <w:p w14:paraId="34F1107F" w14:textId="77777777" w:rsidR="007100F0" w:rsidRPr="007100F0" w:rsidRDefault="007100F0" w:rsidP="007100F0">
      <w:pPr>
        <w:spacing w:after="0" w:line="240" w:lineRule="auto"/>
        <w:jc w:val="center"/>
        <w:rPr>
          <w:rFonts w:ascii="Times New Roman" w:eastAsia="新細明體" w:hAnsi="Times New Roman" w:cs="Times New Roman"/>
          <w:b/>
          <w:i/>
          <w:sz w:val="32"/>
          <w:szCs w:val="20"/>
          <w:lang w:val="en-GB" w:eastAsia="en-GB"/>
        </w:rPr>
      </w:pPr>
    </w:p>
    <w:tbl>
      <w:tblPr>
        <w:tblW w:w="9673" w:type="dxa"/>
        <w:tblInd w:w="39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19"/>
      </w:tblGrid>
      <w:tr w:rsidR="007100F0" w:rsidRPr="007100F0" w14:paraId="1DBF18E1" w14:textId="77777777" w:rsidTr="00446655">
        <w:tc>
          <w:tcPr>
            <w:tcW w:w="2093" w:type="dxa"/>
            <w:shd w:val="clear" w:color="auto" w:fill="D9D9D9" w:themeFill="background1" w:themeFillShade="D9"/>
          </w:tcPr>
          <w:p w14:paraId="1F12A7A3"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Student name:</w:t>
            </w:r>
          </w:p>
        </w:tc>
        <w:tc>
          <w:tcPr>
            <w:tcW w:w="3293" w:type="dxa"/>
          </w:tcPr>
          <w:p w14:paraId="29B5E757" w14:textId="51FDB81F"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Pr>
                <w:rFonts w:ascii="Times New Roman" w:eastAsia="新細明體" w:hAnsi="Times New Roman" w:cs="Times New Roman"/>
                <w:b/>
                <w:sz w:val="24"/>
                <w:szCs w:val="24"/>
                <w:lang w:val="en-GB" w:eastAsia="en-GB"/>
              </w:rPr>
              <w:t>Pang Mo Fong</w:t>
            </w:r>
          </w:p>
        </w:tc>
        <w:tc>
          <w:tcPr>
            <w:tcW w:w="2268" w:type="dxa"/>
            <w:shd w:val="clear" w:color="auto" w:fill="D9D9D9" w:themeFill="background1" w:themeFillShade="D9"/>
          </w:tcPr>
          <w:p w14:paraId="4278C740"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Student ID number:</w:t>
            </w:r>
          </w:p>
        </w:tc>
        <w:tc>
          <w:tcPr>
            <w:tcW w:w="2019" w:type="dxa"/>
          </w:tcPr>
          <w:p w14:paraId="2E80C981" w14:textId="0D8D655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Pr>
                <w:rFonts w:ascii="Times New Roman" w:eastAsia="新細明體" w:hAnsi="Times New Roman" w:cs="Times New Roman"/>
                <w:b/>
                <w:sz w:val="24"/>
                <w:szCs w:val="24"/>
                <w:lang w:val="en-GB" w:eastAsia="en-GB"/>
              </w:rPr>
              <w:t>1916079</w:t>
            </w:r>
          </w:p>
        </w:tc>
      </w:tr>
      <w:tr w:rsidR="007100F0" w:rsidRPr="007100F0" w14:paraId="3BF1B587" w14:textId="77777777" w:rsidTr="00446655">
        <w:tc>
          <w:tcPr>
            <w:tcW w:w="2093" w:type="dxa"/>
            <w:shd w:val="clear" w:color="auto" w:fill="D9D9D9" w:themeFill="background1" w:themeFillShade="D9"/>
          </w:tcPr>
          <w:p w14:paraId="472A405C"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Programme:</w:t>
            </w:r>
          </w:p>
        </w:tc>
        <w:tc>
          <w:tcPr>
            <w:tcW w:w="7580" w:type="dxa"/>
            <w:gridSpan w:val="3"/>
          </w:tcPr>
          <w:p w14:paraId="3AF3F458"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DBA</w:t>
            </w:r>
          </w:p>
        </w:tc>
      </w:tr>
      <w:tr w:rsidR="007100F0" w:rsidRPr="007100F0" w14:paraId="1B009D88" w14:textId="77777777" w:rsidTr="00446655">
        <w:tc>
          <w:tcPr>
            <w:tcW w:w="2093" w:type="dxa"/>
            <w:shd w:val="clear" w:color="auto" w:fill="D9D9D9" w:themeFill="background1" w:themeFillShade="D9"/>
          </w:tcPr>
          <w:p w14:paraId="42CDC28D"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Module:</w:t>
            </w:r>
          </w:p>
        </w:tc>
        <w:tc>
          <w:tcPr>
            <w:tcW w:w="7580" w:type="dxa"/>
            <w:gridSpan w:val="3"/>
            <w:shd w:val="clear" w:color="auto" w:fill="auto"/>
          </w:tcPr>
          <w:p w14:paraId="6AAD7223"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Qualitative Research Methods</w:t>
            </w:r>
          </w:p>
        </w:tc>
      </w:tr>
      <w:tr w:rsidR="007100F0" w:rsidRPr="007100F0" w14:paraId="58C06CEE" w14:textId="77777777" w:rsidTr="00446655">
        <w:tc>
          <w:tcPr>
            <w:tcW w:w="2093" w:type="dxa"/>
            <w:shd w:val="clear" w:color="auto" w:fill="D9D9D9" w:themeFill="background1" w:themeFillShade="D9"/>
          </w:tcPr>
          <w:p w14:paraId="01A824B4"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Module code:</w:t>
            </w:r>
          </w:p>
        </w:tc>
        <w:tc>
          <w:tcPr>
            <w:tcW w:w="3293" w:type="dxa"/>
          </w:tcPr>
          <w:p w14:paraId="2A94CD02"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zh-HK"/>
              </w:rPr>
            </w:pPr>
            <w:r w:rsidRPr="007100F0">
              <w:rPr>
                <w:rFonts w:ascii="Times New Roman" w:eastAsia="新細明體" w:hAnsi="Times New Roman" w:cs="Times New Roman" w:hint="eastAsia"/>
                <w:sz w:val="24"/>
                <w:szCs w:val="24"/>
                <w:lang w:val="en-GB" w:eastAsia="zh-HK"/>
              </w:rPr>
              <w:t>H</w:t>
            </w:r>
            <w:r w:rsidRPr="007100F0">
              <w:rPr>
                <w:rFonts w:ascii="Times New Roman" w:eastAsia="新細明體" w:hAnsi="Times New Roman" w:cs="Times New Roman"/>
                <w:sz w:val="24"/>
                <w:szCs w:val="24"/>
                <w:lang w:val="en-GB" w:eastAsia="zh-HK"/>
              </w:rPr>
              <w:t>KBM7003</w:t>
            </w:r>
          </w:p>
        </w:tc>
        <w:tc>
          <w:tcPr>
            <w:tcW w:w="2268" w:type="dxa"/>
            <w:shd w:val="clear" w:color="auto" w:fill="D9D9D9" w:themeFill="background1" w:themeFillShade="D9"/>
          </w:tcPr>
          <w:p w14:paraId="2989815F" w14:textId="77777777" w:rsidR="007100F0" w:rsidRPr="007100F0" w:rsidRDefault="007100F0" w:rsidP="007100F0">
            <w:pPr>
              <w:keepNext/>
              <w:spacing w:after="0" w:line="240" w:lineRule="auto"/>
              <w:outlineLvl w:val="1"/>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Contribution to Overall Module Assessment (%):</w:t>
            </w:r>
          </w:p>
        </w:tc>
        <w:tc>
          <w:tcPr>
            <w:tcW w:w="2019" w:type="dxa"/>
          </w:tcPr>
          <w:p w14:paraId="1B34EEF8"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100%</w:t>
            </w:r>
          </w:p>
        </w:tc>
      </w:tr>
      <w:tr w:rsidR="007100F0" w:rsidRPr="007100F0" w14:paraId="20E22B1A" w14:textId="77777777" w:rsidTr="00446655">
        <w:tc>
          <w:tcPr>
            <w:tcW w:w="2093" w:type="dxa"/>
            <w:shd w:val="clear" w:color="auto" w:fill="D9D9D9" w:themeFill="background1" w:themeFillShade="D9"/>
          </w:tcPr>
          <w:p w14:paraId="691FDDEF"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Lecturer:</w:t>
            </w:r>
          </w:p>
        </w:tc>
        <w:tc>
          <w:tcPr>
            <w:tcW w:w="3293" w:type="dxa"/>
          </w:tcPr>
          <w:p w14:paraId="0691F88A"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Dr. Tamara Savelyeva</w:t>
            </w:r>
          </w:p>
        </w:tc>
        <w:tc>
          <w:tcPr>
            <w:tcW w:w="2268" w:type="dxa"/>
            <w:shd w:val="clear" w:color="auto" w:fill="D9D9D9" w:themeFill="background1" w:themeFillShade="D9"/>
          </w:tcPr>
          <w:p w14:paraId="28F86A06"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Internal Verifier:</w:t>
            </w:r>
          </w:p>
        </w:tc>
        <w:tc>
          <w:tcPr>
            <w:tcW w:w="2019" w:type="dxa"/>
          </w:tcPr>
          <w:p w14:paraId="5D08423E"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p>
        </w:tc>
      </w:tr>
      <w:tr w:rsidR="007100F0" w:rsidRPr="007100F0" w14:paraId="38AC2996" w14:textId="77777777" w:rsidTr="00446655">
        <w:tc>
          <w:tcPr>
            <w:tcW w:w="2093" w:type="dxa"/>
            <w:shd w:val="clear" w:color="auto" w:fill="D9D9D9" w:themeFill="background1" w:themeFillShade="D9"/>
          </w:tcPr>
          <w:p w14:paraId="1F9C5179"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Assignment Title:</w:t>
            </w:r>
          </w:p>
        </w:tc>
        <w:tc>
          <w:tcPr>
            <w:tcW w:w="3293" w:type="dxa"/>
          </w:tcPr>
          <w:p w14:paraId="4AEE5E4E" w14:textId="77777777" w:rsidR="007100F0" w:rsidRPr="007100F0" w:rsidRDefault="007100F0" w:rsidP="007100F0">
            <w:pPr>
              <w:spacing w:after="0" w:line="240" w:lineRule="auto"/>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Research Article</w:t>
            </w:r>
          </w:p>
          <w:p w14:paraId="35A4BDE3" w14:textId="77777777" w:rsidR="007100F0" w:rsidRPr="007100F0" w:rsidRDefault="007100F0" w:rsidP="007100F0">
            <w:pPr>
              <w:spacing w:after="0" w:line="240" w:lineRule="auto"/>
              <w:rPr>
                <w:rFonts w:ascii="Times New Roman" w:eastAsia="新細明體" w:hAnsi="Times New Roman" w:cs="Times New Roman"/>
                <w:b/>
                <w:sz w:val="24"/>
                <w:szCs w:val="24"/>
                <w:lang w:val="en-GB" w:eastAsia="en-GB"/>
              </w:rPr>
            </w:pPr>
          </w:p>
        </w:tc>
        <w:tc>
          <w:tcPr>
            <w:tcW w:w="2268" w:type="dxa"/>
            <w:shd w:val="clear" w:color="auto" w:fill="D9D9D9" w:themeFill="background1" w:themeFillShade="D9"/>
          </w:tcPr>
          <w:p w14:paraId="0C15885B"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Word count (or equivalent):</w:t>
            </w:r>
          </w:p>
        </w:tc>
        <w:tc>
          <w:tcPr>
            <w:tcW w:w="2019" w:type="dxa"/>
          </w:tcPr>
          <w:p w14:paraId="311CCB33"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zh-HK"/>
              </w:rPr>
            </w:pPr>
            <w:r w:rsidRPr="007100F0">
              <w:rPr>
                <w:rFonts w:ascii="Times New Roman" w:eastAsia="新細明體" w:hAnsi="Times New Roman" w:cs="Times New Roman"/>
                <w:sz w:val="24"/>
                <w:szCs w:val="24"/>
                <w:lang w:val="en-GB" w:eastAsia="zh-HK"/>
              </w:rPr>
              <w:t xml:space="preserve">7, 500 </w:t>
            </w:r>
          </w:p>
        </w:tc>
      </w:tr>
      <w:tr w:rsidR="007100F0" w:rsidRPr="007100F0" w14:paraId="3C50CDBA" w14:textId="77777777" w:rsidTr="00446655">
        <w:tc>
          <w:tcPr>
            <w:tcW w:w="2093" w:type="dxa"/>
            <w:shd w:val="clear" w:color="auto" w:fill="D9D9D9" w:themeFill="background1" w:themeFillShade="D9"/>
          </w:tcPr>
          <w:p w14:paraId="3FC432F6"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Submission deadline:</w:t>
            </w:r>
          </w:p>
        </w:tc>
        <w:tc>
          <w:tcPr>
            <w:tcW w:w="3293" w:type="dxa"/>
            <w:shd w:val="clear" w:color="auto" w:fill="auto"/>
          </w:tcPr>
          <w:p w14:paraId="64E3EE8B" w14:textId="77777777" w:rsidR="007100F0" w:rsidRPr="007100F0" w:rsidRDefault="007100F0" w:rsidP="007100F0">
            <w:pPr>
              <w:spacing w:before="120" w:after="120" w:line="240" w:lineRule="auto"/>
              <w:rPr>
                <w:rFonts w:ascii="Times New Roman" w:eastAsia="新細明體" w:hAnsi="Times New Roman" w:cs="Times New Roman"/>
                <w:sz w:val="24"/>
                <w:szCs w:val="24"/>
                <w:lang w:val="en-GB" w:eastAsia="zh-HK"/>
              </w:rPr>
            </w:pPr>
            <w:r w:rsidRPr="007100F0">
              <w:rPr>
                <w:rFonts w:ascii="Times New Roman" w:eastAsia="新細明體" w:hAnsi="Times New Roman" w:cs="Times New Roman"/>
                <w:sz w:val="24"/>
                <w:szCs w:val="24"/>
                <w:lang w:val="en-GB" w:eastAsia="zh-HK"/>
              </w:rPr>
              <w:t xml:space="preserve">2 </w:t>
            </w:r>
            <w:r w:rsidRPr="007100F0">
              <w:rPr>
                <w:rFonts w:ascii="Times New Roman" w:eastAsia="新細明體" w:hAnsi="Times New Roman" w:cs="Times New Roman" w:hint="eastAsia"/>
                <w:sz w:val="24"/>
                <w:szCs w:val="24"/>
                <w:lang w:val="en-GB" w:eastAsia="zh-HK"/>
              </w:rPr>
              <w:t>November</w:t>
            </w:r>
            <w:r w:rsidRPr="007100F0">
              <w:rPr>
                <w:rFonts w:ascii="Times New Roman" w:eastAsia="新細明體" w:hAnsi="Times New Roman" w:cs="Times New Roman"/>
                <w:sz w:val="24"/>
                <w:szCs w:val="24"/>
                <w:lang w:val="en-GB" w:eastAsia="zh-HK"/>
              </w:rPr>
              <w:t xml:space="preserve"> </w:t>
            </w:r>
            <w:r w:rsidRPr="007100F0">
              <w:rPr>
                <w:rFonts w:ascii="Times New Roman" w:eastAsia="新細明體" w:hAnsi="Times New Roman" w:cs="Times New Roman" w:hint="eastAsia"/>
                <w:sz w:val="24"/>
                <w:szCs w:val="24"/>
                <w:lang w:val="en-GB" w:eastAsia="zh-HK"/>
              </w:rPr>
              <w:t>2020</w:t>
            </w:r>
          </w:p>
        </w:tc>
        <w:tc>
          <w:tcPr>
            <w:tcW w:w="2268" w:type="dxa"/>
            <w:shd w:val="clear" w:color="auto" w:fill="D9D9D9" w:themeFill="background1" w:themeFillShade="D9"/>
          </w:tcPr>
          <w:p w14:paraId="174328E9"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Return date of provisional marks &amp; written feedback:</w:t>
            </w:r>
          </w:p>
        </w:tc>
        <w:tc>
          <w:tcPr>
            <w:tcW w:w="2019" w:type="dxa"/>
          </w:tcPr>
          <w:p w14:paraId="06852107" w14:textId="77777777" w:rsidR="007100F0" w:rsidRPr="007100F0" w:rsidRDefault="007100F0" w:rsidP="007100F0">
            <w:pPr>
              <w:spacing w:before="120" w:after="120" w:line="240" w:lineRule="auto"/>
              <w:jc w:val="both"/>
              <w:rPr>
                <w:rFonts w:ascii="Times New Roman" w:eastAsia="新細明體" w:hAnsi="Times New Roman" w:cs="Times New Roman"/>
                <w:bCs/>
                <w:sz w:val="24"/>
                <w:szCs w:val="24"/>
                <w:lang w:val="en-GB" w:eastAsia="zh-HK"/>
              </w:rPr>
            </w:pPr>
            <w:r w:rsidRPr="007100F0">
              <w:rPr>
                <w:rFonts w:ascii="Times New Roman" w:eastAsia="新細明體" w:hAnsi="Times New Roman" w:cs="Times New Roman" w:hint="eastAsia"/>
                <w:bCs/>
                <w:sz w:val="24"/>
                <w:szCs w:val="24"/>
                <w:lang w:val="en-GB" w:eastAsia="zh-HK"/>
              </w:rPr>
              <w:t>3</w:t>
            </w:r>
            <w:r w:rsidRPr="007100F0">
              <w:rPr>
                <w:rFonts w:ascii="Times New Roman" w:eastAsia="新細明體" w:hAnsi="Times New Roman" w:cs="Times New Roman"/>
                <w:bCs/>
                <w:sz w:val="24"/>
                <w:szCs w:val="24"/>
                <w:lang w:val="en-GB" w:eastAsia="zh-HK"/>
              </w:rPr>
              <w:t xml:space="preserve"> December 2020</w:t>
            </w:r>
          </w:p>
        </w:tc>
      </w:tr>
      <w:tr w:rsidR="007100F0" w:rsidRPr="007100F0" w14:paraId="51D75F24" w14:textId="77777777" w:rsidTr="00446655">
        <w:tc>
          <w:tcPr>
            <w:tcW w:w="2093" w:type="dxa"/>
            <w:shd w:val="clear" w:color="auto" w:fill="D9D9D9" w:themeFill="background1" w:themeFillShade="D9"/>
          </w:tcPr>
          <w:p w14:paraId="02F13DA7"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Submission method:</w:t>
            </w:r>
          </w:p>
        </w:tc>
        <w:tc>
          <w:tcPr>
            <w:tcW w:w="7580" w:type="dxa"/>
            <w:gridSpan w:val="3"/>
            <w:shd w:val="clear" w:color="auto" w:fill="auto"/>
          </w:tcPr>
          <w:p w14:paraId="7BD6E46A" w14:textId="77777777" w:rsidR="007100F0" w:rsidRPr="007100F0" w:rsidRDefault="007100F0" w:rsidP="007100F0">
            <w:pPr>
              <w:spacing w:after="0" w:line="240" w:lineRule="auto"/>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05B1EA"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 xml:space="preserve">Alternative submission method (if applicable): </w:t>
            </w:r>
          </w:p>
          <w:p w14:paraId="3B875512" w14:textId="77777777" w:rsidR="007100F0" w:rsidRPr="007100F0" w:rsidRDefault="007100F0" w:rsidP="007100F0">
            <w:pPr>
              <w:spacing w:before="120" w:after="120" w:line="240" w:lineRule="auto"/>
              <w:jc w:val="both"/>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 xml:space="preserve">Late submission of the assessment will result in a late penalty mark.  </w:t>
            </w:r>
            <w:r w:rsidRPr="007100F0">
              <w:rPr>
                <w:rFonts w:ascii="Times New Roman" w:eastAsia="新細明體" w:hAnsi="Times New Roman" w:cs="Times New Roman"/>
                <w:sz w:val="24"/>
                <w:szCs w:val="24"/>
                <w:lang w:val="en-GB" w:eastAsia="en-GB"/>
              </w:rPr>
              <w:t>Penalties for late submission: Up to one week late, maximum mark of 50%.  Over one week late, 0%.  Only the Extenuating Circumstances Panel may approve a change to submission dates.</w:t>
            </w:r>
          </w:p>
        </w:tc>
      </w:tr>
      <w:tr w:rsidR="007100F0" w:rsidRPr="007100F0" w14:paraId="7D259FF7" w14:textId="77777777" w:rsidTr="00446655">
        <w:tc>
          <w:tcPr>
            <w:tcW w:w="2093" w:type="dxa"/>
            <w:shd w:val="clear" w:color="auto" w:fill="D9D9D9" w:themeFill="background1" w:themeFillShade="D9"/>
          </w:tcPr>
          <w:p w14:paraId="4E69CC7B" w14:textId="77777777" w:rsidR="007100F0" w:rsidRPr="007100F0" w:rsidRDefault="007100F0" w:rsidP="007100F0">
            <w:pPr>
              <w:spacing w:before="120" w:after="120" w:line="240" w:lineRule="auto"/>
              <w:rPr>
                <w:rFonts w:ascii="Times New Roman" w:eastAsia="新細明體" w:hAnsi="Times New Roman" w:cs="Times New Roman"/>
                <w:b/>
                <w:sz w:val="24"/>
                <w:szCs w:val="24"/>
                <w:lang w:val="en-GB" w:eastAsia="en-GB"/>
              </w:rPr>
            </w:pPr>
            <w:r w:rsidRPr="007100F0">
              <w:rPr>
                <w:rFonts w:ascii="Times New Roman" w:eastAsia="新細明體" w:hAnsi="Times New Roman" w:cs="Times New Roman"/>
                <w:b/>
                <w:sz w:val="24"/>
                <w:szCs w:val="24"/>
                <w:lang w:val="en-GB" w:eastAsia="en-GB"/>
              </w:rPr>
              <w:t>Academic honesty / referencing:</w:t>
            </w:r>
          </w:p>
        </w:tc>
        <w:tc>
          <w:tcPr>
            <w:tcW w:w="7580" w:type="dxa"/>
            <w:gridSpan w:val="3"/>
            <w:shd w:val="clear" w:color="auto" w:fill="auto"/>
          </w:tcPr>
          <w:p w14:paraId="4BD673CF" w14:textId="77777777" w:rsidR="007100F0" w:rsidRPr="007100F0" w:rsidRDefault="007100F0" w:rsidP="007100F0">
            <w:pPr>
              <w:spacing w:before="120" w:after="120" w:line="240" w:lineRule="auto"/>
              <w:jc w:val="both"/>
              <w:rPr>
                <w:rFonts w:ascii="Times New Roman" w:eastAsia="新細明體" w:hAnsi="Times New Roman" w:cs="Times New Roman"/>
                <w:sz w:val="24"/>
                <w:szCs w:val="24"/>
                <w:lang w:val="en-GB" w:eastAsia="en-GB"/>
              </w:rPr>
            </w:pPr>
            <w:r w:rsidRPr="007100F0">
              <w:rPr>
                <w:rFonts w:ascii="Times New Roman" w:eastAsia="新細明體" w:hAnsi="Times New Roman" w:cs="Times New Roman"/>
                <w:sz w:val="24"/>
                <w:szCs w:val="24"/>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776C9C8" w14:textId="77777777" w:rsidR="007100F0" w:rsidRPr="007100F0" w:rsidRDefault="007100F0" w:rsidP="007100F0">
      <w:pPr>
        <w:spacing w:after="0" w:line="240" w:lineRule="auto"/>
        <w:rPr>
          <w:rFonts w:ascii="Times New Roman" w:eastAsia="新細明體" w:hAnsi="Times New Roman" w:cs="Times New Roman"/>
          <w:sz w:val="32"/>
          <w:szCs w:val="20"/>
          <w:lang w:val="en-GB" w:eastAsia="en-GB"/>
        </w:rPr>
      </w:pPr>
    </w:p>
    <w:p w14:paraId="1327CBA9" w14:textId="77777777" w:rsidR="007100F0" w:rsidRPr="007100F0" w:rsidRDefault="007100F0" w:rsidP="007100F0">
      <w:pPr>
        <w:spacing w:after="0" w:line="240" w:lineRule="auto"/>
        <w:rPr>
          <w:rFonts w:ascii="Times New Roman" w:eastAsia="新細明體" w:hAnsi="Times New Roman" w:cs="Times New Roman"/>
          <w:sz w:val="32"/>
          <w:szCs w:val="20"/>
          <w:lang w:val="en-GB" w:eastAsia="en-GB"/>
        </w:rPr>
      </w:pPr>
    </w:p>
    <w:p w14:paraId="78BCC93D" w14:textId="77777777" w:rsidR="007100F0" w:rsidRPr="007100F0" w:rsidRDefault="007100F0" w:rsidP="007100F0">
      <w:pPr>
        <w:spacing w:after="0" w:line="240" w:lineRule="auto"/>
        <w:rPr>
          <w:rFonts w:ascii="Times New Roman" w:eastAsia="新細明體" w:hAnsi="Times New Roman" w:cs="Times New Roman"/>
          <w:sz w:val="32"/>
          <w:szCs w:val="20"/>
          <w:lang w:val="en-GB" w:eastAsia="en-GB"/>
        </w:rPr>
      </w:pPr>
    </w:p>
    <w:p w14:paraId="7D8127DC" w14:textId="77777777" w:rsidR="007100F0" w:rsidRPr="007100F0" w:rsidRDefault="007100F0" w:rsidP="007100F0">
      <w:pPr>
        <w:spacing w:after="0" w:line="240" w:lineRule="auto"/>
        <w:rPr>
          <w:rFonts w:ascii="Times New Roman" w:eastAsia="新細明體" w:hAnsi="Times New Roman" w:cs="Times New Roman"/>
          <w:sz w:val="32"/>
          <w:szCs w:val="20"/>
          <w:lang w:val="en-GB" w:eastAsia="en-GB"/>
        </w:rPr>
      </w:pPr>
    </w:p>
    <w:p w14:paraId="60800DD0" w14:textId="77777777" w:rsidR="00BA7532" w:rsidRPr="007100F0" w:rsidRDefault="00BA7532" w:rsidP="00BA7532">
      <w:pPr>
        <w:pStyle w:val="NormalWeb"/>
        <w:spacing w:after="240" w:line="480" w:lineRule="auto"/>
        <w:jc w:val="center"/>
        <w:rPr>
          <w:rFonts w:ascii="Times New Roman" w:hAnsi="Times New Roman"/>
          <w:b/>
          <w:color w:val="000000"/>
          <w:sz w:val="24"/>
          <w:szCs w:val="24"/>
        </w:rPr>
      </w:pPr>
    </w:p>
    <w:p w14:paraId="2B9ED8A1" w14:textId="77777777" w:rsidR="00BA7532" w:rsidRPr="007100F0" w:rsidRDefault="00BA7532" w:rsidP="00BA7532">
      <w:pPr>
        <w:pStyle w:val="NormalWeb"/>
        <w:spacing w:after="240" w:line="480" w:lineRule="auto"/>
        <w:jc w:val="center"/>
        <w:rPr>
          <w:rFonts w:ascii="Times New Roman" w:hAnsi="Times New Roman"/>
          <w:b/>
          <w:color w:val="000000"/>
          <w:sz w:val="24"/>
          <w:szCs w:val="24"/>
        </w:rPr>
      </w:pPr>
    </w:p>
    <w:p w14:paraId="20305EE2" w14:textId="4A1D6BC3" w:rsidR="00BA7532" w:rsidRPr="007100F0" w:rsidRDefault="00FA67DC" w:rsidP="00FA67DC">
      <w:pPr>
        <w:pStyle w:val="NormalWeb"/>
        <w:spacing w:after="240" w:line="480" w:lineRule="auto"/>
        <w:jc w:val="center"/>
        <w:rPr>
          <w:rFonts w:ascii="Times New Roman" w:hAnsi="Times New Roman"/>
          <w:b/>
          <w:bCs/>
          <w:color w:val="000000"/>
          <w:sz w:val="24"/>
          <w:szCs w:val="24"/>
        </w:rPr>
      </w:pPr>
      <w:bookmarkStart w:id="0" w:name="_Hlk54177537"/>
      <w:r w:rsidRPr="007100F0">
        <w:rPr>
          <w:rFonts w:ascii="Times New Roman" w:hAnsi="Times New Roman"/>
          <w:b/>
          <w:bCs/>
          <w:color w:val="000000"/>
          <w:sz w:val="24"/>
          <w:szCs w:val="24"/>
        </w:rPr>
        <w:t xml:space="preserve">Written </w:t>
      </w:r>
      <w:r w:rsidR="00BA7532" w:rsidRPr="007100F0">
        <w:rPr>
          <w:rFonts w:ascii="Times New Roman" w:hAnsi="Times New Roman"/>
          <w:b/>
          <w:bCs/>
          <w:color w:val="000000"/>
          <w:sz w:val="24"/>
          <w:szCs w:val="24"/>
        </w:rPr>
        <w:t>Research Article</w:t>
      </w:r>
    </w:p>
    <w:p w14:paraId="01EB9D0E" w14:textId="77777777" w:rsidR="00BA7532" w:rsidRPr="007100F0" w:rsidRDefault="00BA7532" w:rsidP="00BA7532">
      <w:pPr>
        <w:rPr>
          <w:rFonts w:ascii="Times New Roman" w:hAnsi="Times New Roman" w:cs="Times New Roman"/>
          <w:sz w:val="24"/>
          <w:szCs w:val="24"/>
        </w:rPr>
      </w:pPr>
    </w:p>
    <w:p w14:paraId="46F4DFFA" w14:textId="77777777" w:rsidR="00BA7532" w:rsidRPr="007100F0" w:rsidRDefault="00BA7532" w:rsidP="00BA7532">
      <w:pPr>
        <w:rPr>
          <w:rFonts w:ascii="Times New Roman" w:hAnsi="Times New Roman" w:cs="Times New Roman"/>
          <w:sz w:val="24"/>
          <w:szCs w:val="24"/>
        </w:rPr>
      </w:pPr>
    </w:p>
    <w:p w14:paraId="7AB4C0F1" w14:textId="77777777" w:rsidR="00BA7532" w:rsidRPr="007100F0" w:rsidRDefault="00BA7532" w:rsidP="00BA7532">
      <w:pPr>
        <w:jc w:val="center"/>
        <w:rPr>
          <w:rFonts w:ascii="Times New Roman" w:hAnsi="Times New Roman" w:cs="Times New Roman"/>
          <w:sz w:val="24"/>
          <w:szCs w:val="24"/>
        </w:rPr>
      </w:pPr>
      <w:r w:rsidRPr="007100F0">
        <w:rPr>
          <w:rFonts w:ascii="Times New Roman" w:hAnsi="Times New Roman" w:cs="Times New Roman"/>
          <w:sz w:val="24"/>
          <w:szCs w:val="24"/>
        </w:rPr>
        <w:t>By</w:t>
      </w:r>
    </w:p>
    <w:p w14:paraId="035ACA47" w14:textId="77777777" w:rsidR="00BA7532" w:rsidRPr="007100F0" w:rsidRDefault="00BA7532" w:rsidP="00BA7532">
      <w:pPr>
        <w:jc w:val="center"/>
        <w:rPr>
          <w:rFonts w:ascii="Times New Roman" w:hAnsi="Times New Roman" w:cs="Times New Roman"/>
          <w:sz w:val="24"/>
          <w:szCs w:val="24"/>
        </w:rPr>
      </w:pPr>
      <w:r w:rsidRPr="007100F0">
        <w:rPr>
          <w:rFonts w:ascii="Times New Roman" w:hAnsi="Times New Roman" w:cs="Times New Roman"/>
          <w:sz w:val="24"/>
          <w:szCs w:val="24"/>
        </w:rPr>
        <w:t xml:space="preserve">Pang Mo Fong </w:t>
      </w:r>
      <w:r w:rsidRPr="007100F0">
        <w:rPr>
          <w:rFonts w:ascii="Times New Roman" w:hAnsi="Times New Roman" w:cs="Times New Roman"/>
          <w:sz w:val="24"/>
          <w:szCs w:val="24"/>
        </w:rPr>
        <w:br/>
        <w:t xml:space="preserve">ID : 1916079 </w:t>
      </w:r>
      <w:r w:rsidRPr="007100F0">
        <w:rPr>
          <w:rFonts w:ascii="Times New Roman" w:hAnsi="Times New Roman" w:cs="Times New Roman"/>
          <w:sz w:val="24"/>
          <w:szCs w:val="24"/>
        </w:rPr>
        <w:br/>
      </w:r>
    </w:p>
    <w:p w14:paraId="7A421294" w14:textId="77777777" w:rsidR="00BA7532" w:rsidRPr="007100F0" w:rsidRDefault="00BA7532" w:rsidP="00BA7532">
      <w:pPr>
        <w:pStyle w:val="NormalWeb"/>
        <w:spacing w:after="240" w:line="480" w:lineRule="auto"/>
        <w:jc w:val="center"/>
        <w:rPr>
          <w:rFonts w:ascii="Times New Roman" w:hAnsi="Times New Roman"/>
          <w:bCs/>
          <w:color w:val="000000"/>
          <w:sz w:val="24"/>
          <w:szCs w:val="24"/>
        </w:rPr>
      </w:pPr>
    </w:p>
    <w:p w14:paraId="2599C94F" w14:textId="77777777" w:rsidR="00BA7532" w:rsidRPr="007100F0" w:rsidRDefault="00BA7532" w:rsidP="00BA7532">
      <w:pPr>
        <w:pStyle w:val="NormalWeb"/>
        <w:spacing w:after="240" w:line="480" w:lineRule="auto"/>
        <w:jc w:val="center"/>
        <w:rPr>
          <w:rFonts w:ascii="Times New Roman" w:hAnsi="Times New Roman"/>
          <w:bCs/>
          <w:color w:val="000000"/>
          <w:sz w:val="24"/>
          <w:szCs w:val="24"/>
        </w:rPr>
      </w:pPr>
    </w:p>
    <w:p w14:paraId="17CC9878" w14:textId="77777777" w:rsidR="00BA7532" w:rsidRPr="007100F0" w:rsidRDefault="00BA7532" w:rsidP="00BA7532">
      <w:pPr>
        <w:pStyle w:val="NormalWeb"/>
        <w:spacing w:after="240" w:line="480" w:lineRule="auto"/>
        <w:jc w:val="center"/>
        <w:rPr>
          <w:rFonts w:ascii="Times New Roman" w:hAnsi="Times New Roman"/>
          <w:bCs/>
          <w:color w:val="000000"/>
          <w:sz w:val="24"/>
          <w:szCs w:val="24"/>
        </w:rPr>
      </w:pPr>
    </w:p>
    <w:p w14:paraId="261242CF" w14:textId="0475798D" w:rsidR="00BA7532" w:rsidRPr="007100F0" w:rsidRDefault="00BA7532" w:rsidP="007100F0">
      <w:pPr>
        <w:pStyle w:val="NormalWeb"/>
        <w:spacing w:after="240" w:line="480" w:lineRule="auto"/>
        <w:jc w:val="center"/>
        <w:rPr>
          <w:rFonts w:ascii="Times New Roman" w:hAnsi="Times New Roman"/>
          <w:bCs/>
          <w:color w:val="000000"/>
          <w:sz w:val="24"/>
          <w:szCs w:val="24"/>
        </w:rPr>
      </w:pPr>
      <w:r w:rsidRPr="007100F0">
        <w:rPr>
          <w:rFonts w:ascii="Times New Roman" w:hAnsi="Times New Roman"/>
          <w:sz w:val="24"/>
          <w:szCs w:val="24"/>
        </w:rPr>
        <w:t>HKBM7003 Qualitative Research Methods</w:t>
      </w:r>
      <w:r w:rsidRPr="007100F0">
        <w:rPr>
          <w:rFonts w:ascii="Times New Roman" w:hAnsi="Times New Roman"/>
          <w:bCs/>
          <w:color w:val="000000"/>
          <w:sz w:val="24"/>
          <w:szCs w:val="24"/>
        </w:rPr>
        <w:t xml:space="preserve"> </w:t>
      </w:r>
      <w:r w:rsidRPr="007100F0">
        <w:rPr>
          <w:rFonts w:ascii="Times New Roman" w:hAnsi="Times New Roman"/>
          <w:bCs/>
          <w:color w:val="000000"/>
          <w:sz w:val="24"/>
          <w:szCs w:val="24"/>
        </w:rPr>
        <w:br/>
      </w:r>
      <w:r w:rsidR="00FA67DC" w:rsidRPr="007100F0">
        <w:rPr>
          <w:rFonts w:ascii="Times New Roman" w:hAnsi="Times New Roman"/>
          <w:bCs/>
          <w:color w:val="000000"/>
          <w:sz w:val="24"/>
          <w:szCs w:val="24"/>
        </w:rPr>
        <w:t>Lecturer:</w:t>
      </w:r>
      <w:r w:rsidRPr="007100F0">
        <w:rPr>
          <w:rFonts w:ascii="Times New Roman" w:hAnsi="Times New Roman"/>
          <w:bCs/>
          <w:color w:val="000000"/>
          <w:sz w:val="24"/>
          <w:szCs w:val="24"/>
        </w:rPr>
        <w:t xml:space="preserve"> Dr. Tamara Savelyeva</w:t>
      </w:r>
    </w:p>
    <w:p w14:paraId="61E985FC" w14:textId="77777777" w:rsidR="00BA7532" w:rsidRPr="007100F0" w:rsidRDefault="00BA7532" w:rsidP="00BA7532">
      <w:pPr>
        <w:jc w:val="center"/>
        <w:rPr>
          <w:rFonts w:ascii="Times New Roman" w:hAnsi="Times New Roman" w:cs="Times New Roman"/>
          <w:sz w:val="24"/>
          <w:szCs w:val="24"/>
        </w:rPr>
      </w:pPr>
      <w:r w:rsidRPr="007100F0">
        <w:rPr>
          <w:rFonts w:ascii="Times New Roman" w:hAnsi="Times New Roman" w:cs="Times New Roman"/>
          <w:bCs/>
          <w:color w:val="000000"/>
          <w:sz w:val="24"/>
          <w:szCs w:val="24"/>
        </w:rPr>
        <w:br/>
      </w:r>
      <w:r w:rsidRPr="007100F0">
        <w:rPr>
          <w:rFonts w:ascii="Times New Roman" w:hAnsi="Times New Roman" w:cs="Times New Roman"/>
          <w:bCs/>
          <w:color w:val="000000"/>
          <w:sz w:val="24"/>
          <w:szCs w:val="24"/>
        </w:rPr>
        <w:br/>
      </w:r>
      <w:r w:rsidRPr="007100F0">
        <w:rPr>
          <w:rFonts w:ascii="Times New Roman" w:hAnsi="Times New Roman" w:cs="Times New Roman"/>
          <w:sz w:val="24"/>
          <w:szCs w:val="24"/>
        </w:rPr>
        <w:t>DOCTOR OF BUSINESS ADMINSTRATION</w:t>
      </w:r>
    </w:p>
    <w:p w14:paraId="2EEBE63C" w14:textId="56C5ED90" w:rsidR="00BA7532" w:rsidRPr="007100F0" w:rsidRDefault="00BA7532" w:rsidP="00BA7532">
      <w:pPr>
        <w:pStyle w:val="NormalWeb"/>
        <w:spacing w:after="240" w:line="480" w:lineRule="auto"/>
        <w:jc w:val="center"/>
        <w:rPr>
          <w:rFonts w:ascii="Times New Roman" w:hAnsi="Times New Roman"/>
          <w:bCs/>
          <w:color w:val="000000"/>
          <w:sz w:val="24"/>
          <w:szCs w:val="24"/>
        </w:rPr>
      </w:pPr>
      <w:r w:rsidRPr="007100F0">
        <w:rPr>
          <w:rFonts w:ascii="Times New Roman" w:hAnsi="Times New Roman"/>
          <w:sz w:val="24"/>
          <w:szCs w:val="24"/>
        </w:rPr>
        <w:t>University of Wales Trinity Saint David</w:t>
      </w:r>
    </w:p>
    <w:p w14:paraId="2AEC69D5" w14:textId="3F0C2506" w:rsidR="00BA7532" w:rsidRPr="007100F0" w:rsidRDefault="00BA7532" w:rsidP="00BA7532">
      <w:pPr>
        <w:pStyle w:val="NormalWeb"/>
        <w:spacing w:after="240" w:line="480" w:lineRule="auto"/>
        <w:jc w:val="center"/>
        <w:rPr>
          <w:rFonts w:ascii="Times New Roman" w:hAnsi="Times New Roman"/>
          <w:bCs/>
          <w:color w:val="000000"/>
          <w:sz w:val="24"/>
          <w:szCs w:val="24"/>
        </w:rPr>
      </w:pPr>
    </w:p>
    <w:p w14:paraId="4AA4E8A5" w14:textId="38DD4DDA" w:rsidR="00BA7532" w:rsidRPr="007100F0" w:rsidRDefault="00BA7532" w:rsidP="00BA7532">
      <w:pPr>
        <w:pStyle w:val="NormalWeb"/>
        <w:spacing w:after="240" w:line="480" w:lineRule="auto"/>
        <w:jc w:val="center"/>
        <w:rPr>
          <w:rFonts w:ascii="Times New Roman" w:hAnsi="Times New Roman"/>
          <w:bCs/>
          <w:color w:val="000000"/>
          <w:sz w:val="24"/>
          <w:szCs w:val="24"/>
        </w:rPr>
      </w:pPr>
      <w:r w:rsidRPr="007100F0">
        <w:rPr>
          <w:rFonts w:ascii="Times New Roman" w:hAnsi="Times New Roman"/>
          <w:bCs/>
          <w:color w:val="000000"/>
          <w:sz w:val="24"/>
          <w:szCs w:val="24"/>
        </w:rPr>
        <w:t>Date : November 6, 2020</w:t>
      </w:r>
    </w:p>
    <w:bookmarkEnd w:id="0"/>
    <w:p w14:paraId="67827D95" w14:textId="76474924" w:rsidR="00FA67DC" w:rsidRPr="007100F0" w:rsidRDefault="00991E4F" w:rsidP="00991E4F">
      <w:pPr>
        <w:pStyle w:val="NormalWeb"/>
        <w:spacing w:after="240" w:line="276" w:lineRule="auto"/>
        <w:rPr>
          <w:rFonts w:ascii="Times New Roman" w:hAnsi="Times New Roman"/>
          <w:bCs/>
          <w:color w:val="000000"/>
          <w:sz w:val="24"/>
          <w:szCs w:val="24"/>
        </w:rPr>
      </w:pPr>
      <w:r w:rsidRPr="007100F0">
        <w:rPr>
          <w:rFonts w:ascii="Times New Roman" w:hAnsi="Times New Roman"/>
          <w:b/>
          <w:bCs/>
          <w:color w:val="000000"/>
          <w:sz w:val="24"/>
          <w:szCs w:val="24"/>
        </w:rPr>
        <w:tab/>
      </w:r>
      <w:r w:rsidRPr="007100F0">
        <w:rPr>
          <w:rFonts w:ascii="Times New Roman" w:hAnsi="Times New Roman"/>
          <w:b/>
          <w:bCs/>
          <w:color w:val="000000"/>
          <w:sz w:val="24"/>
          <w:szCs w:val="24"/>
        </w:rPr>
        <w:tab/>
      </w:r>
      <w:r w:rsidRPr="007100F0">
        <w:rPr>
          <w:rFonts w:ascii="Times New Roman" w:hAnsi="Times New Roman"/>
          <w:b/>
          <w:bCs/>
          <w:color w:val="000000"/>
          <w:sz w:val="24"/>
          <w:szCs w:val="24"/>
        </w:rPr>
        <w:tab/>
      </w:r>
      <w:r w:rsidRPr="007100F0">
        <w:rPr>
          <w:rFonts w:ascii="Times New Roman" w:hAnsi="Times New Roman"/>
          <w:b/>
          <w:bCs/>
          <w:color w:val="000000"/>
          <w:sz w:val="24"/>
          <w:szCs w:val="24"/>
        </w:rPr>
        <w:tab/>
      </w:r>
      <w:r w:rsidRPr="007100F0">
        <w:rPr>
          <w:rFonts w:ascii="Times New Roman" w:hAnsi="Times New Roman"/>
          <w:b/>
          <w:bCs/>
          <w:color w:val="000000"/>
          <w:sz w:val="24"/>
          <w:szCs w:val="24"/>
        </w:rPr>
        <w:tab/>
      </w:r>
      <w:r w:rsidRPr="007100F0">
        <w:rPr>
          <w:rFonts w:ascii="Times New Roman" w:hAnsi="Times New Roman"/>
          <w:b/>
          <w:bCs/>
          <w:color w:val="000000"/>
          <w:sz w:val="24"/>
          <w:szCs w:val="24"/>
        </w:rPr>
        <w:tab/>
      </w:r>
      <w:r w:rsidR="00BA7532" w:rsidRPr="007100F0">
        <w:rPr>
          <w:rFonts w:ascii="Times New Roman" w:hAnsi="Times New Roman"/>
          <w:b/>
          <w:bCs/>
          <w:color w:val="000000"/>
          <w:sz w:val="24"/>
          <w:szCs w:val="24"/>
        </w:rPr>
        <w:t>Table of Content</w:t>
      </w:r>
      <w:r w:rsidR="00FA67DC" w:rsidRPr="007100F0">
        <w:rPr>
          <w:rFonts w:ascii="Times New Roman" w:hAnsi="Times New Roman"/>
          <w:bCs/>
          <w:color w:val="000000"/>
          <w:sz w:val="24"/>
          <w:szCs w:val="24"/>
        </w:rPr>
        <w:br/>
      </w:r>
      <w:r w:rsidR="00FA67DC" w:rsidRPr="007100F0">
        <w:rPr>
          <w:rFonts w:ascii="Times New Roman" w:hAnsi="Times New Roman"/>
          <w:b/>
          <w:bCs/>
          <w:color w:val="000000"/>
          <w:sz w:val="24"/>
          <w:szCs w:val="24"/>
        </w:rPr>
        <w:t>Overa</w:t>
      </w:r>
      <w:r w:rsidR="002E29F5" w:rsidRPr="007100F0">
        <w:rPr>
          <w:rFonts w:ascii="Times New Roman" w:hAnsi="Times New Roman"/>
          <w:b/>
          <w:bCs/>
          <w:color w:val="000000"/>
          <w:sz w:val="24"/>
          <w:szCs w:val="24"/>
        </w:rPr>
        <w:t>ll Abstract</w:t>
      </w:r>
      <w:r w:rsidR="00F44715">
        <w:rPr>
          <w:rFonts w:ascii="Times New Roman" w:hAnsi="Times New Roman"/>
          <w:b/>
          <w:bCs/>
          <w:color w:val="000000"/>
          <w:sz w:val="24"/>
          <w:szCs w:val="24"/>
        </w:rPr>
        <w:t xml:space="preserve"> </w:t>
      </w:r>
      <w:r w:rsidR="00B07EFD" w:rsidRPr="00B07EFD">
        <w:rPr>
          <w:rFonts w:ascii="Times New Roman" w:hAnsi="Times New Roman"/>
          <w:bCs/>
          <w:color w:val="000000"/>
          <w:sz w:val="24"/>
          <w:szCs w:val="24"/>
        </w:rPr>
        <w:t>……………………………………………………………………………..</w:t>
      </w:r>
      <w:r w:rsidR="00F44715" w:rsidRPr="00B07EFD">
        <w:rPr>
          <w:rFonts w:ascii="Times New Roman" w:hAnsi="Times New Roman"/>
          <w:bCs/>
          <w:color w:val="000000"/>
          <w:sz w:val="24"/>
          <w:szCs w:val="24"/>
        </w:rPr>
        <w:t>4</w:t>
      </w:r>
      <w:r w:rsidRPr="007100F0">
        <w:rPr>
          <w:rFonts w:ascii="Times New Roman" w:hAnsi="Times New Roman"/>
          <w:bCs/>
          <w:color w:val="000000"/>
          <w:sz w:val="24"/>
          <w:szCs w:val="24"/>
        </w:rPr>
        <w:br/>
      </w:r>
      <w:r w:rsidR="002E29F5" w:rsidRPr="007100F0">
        <w:rPr>
          <w:rFonts w:ascii="Times New Roman" w:hAnsi="Times New Roman"/>
          <w:bCs/>
          <w:color w:val="000000"/>
          <w:sz w:val="24"/>
          <w:szCs w:val="24"/>
        </w:rPr>
        <w:br/>
      </w:r>
      <w:r w:rsidR="002E29F5" w:rsidRPr="007100F0">
        <w:rPr>
          <w:rFonts w:ascii="Times New Roman" w:hAnsi="Times New Roman"/>
          <w:b/>
          <w:bCs/>
          <w:color w:val="000000"/>
          <w:sz w:val="24"/>
          <w:szCs w:val="24"/>
        </w:rPr>
        <w:t xml:space="preserve">I. </w:t>
      </w:r>
      <w:r w:rsidR="00EF3C91" w:rsidRPr="007100F0">
        <w:rPr>
          <w:rFonts w:ascii="Times New Roman" w:hAnsi="Times New Roman"/>
          <w:b/>
          <w:color w:val="000000"/>
          <w:sz w:val="24"/>
          <w:szCs w:val="24"/>
        </w:rPr>
        <w:t>Critique of a Research Article</w:t>
      </w:r>
      <w:r w:rsidRPr="007100F0">
        <w:rPr>
          <w:rFonts w:ascii="Times New Roman" w:hAnsi="Times New Roman"/>
          <w:bCs/>
          <w:color w:val="000000"/>
          <w:sz w:val="24"/>
          <w:szCs w:val="24"/>
        </w:rPr>
        <w:br/>
      </w:r>
      <w:r w:rsidRPr="007100F0">
        <w:rPr>
          <w:rFonts w:ascii="Times New Roman" w:hAnsi="Times New Roman"/>
          <w:bCs/>
          <w:color w:val="000000"/>
          <w:sz w:val="24"/>
          <w:szCs w:val="24"/>
        </w:rPr>
        <w:tab/>
        <w:t>A. Introduction</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7</w:t>
      </w:r>
      <w:r w:rsidRPr="007100F0">
        <w:rPr>
          <w:rFonts w:ascii="Times New Roman" w:hAnsi="Times New Roman"/>
          <w:bCs/>
          <w:color w:val="000000"/>
          <w:sz w:val="24"/>
          <w:szCs w:val="24"/>
        </w:rPr>
        <w:br/>
      </w:r>
      <w:r w:rsidRPr="007100F0">
        <w:rPr>
          <w:rFonts w:ascii="Times New Roman" w:hAnsi="Times New Roman"/>
          <w:bCs/>
          <w:color w:val="000000"/>
          <w:sz w:val="24"/>
          <w:szCs w:val="24"/>
        </w:rPr>
        <w:tab/>
        <w:t>B. Summary</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8</w:t>
      </w:r>
      <w:r w:rsidRPr="007100F0">
        <w:rPr>
          <w:rFonts w:ascii="Times New Roman" w:hAnsi="Times New Roman"/>
          <w:bCs/>
          <w:color w:val="000000"/>
          <w:sz w:val="24"/>
          <w:szCs w:val="24"/>
        </w:rPr>
        <w:br/>
      </w:r>
      <w:r w:rsidRPr="007100F0">
        <w:rPr>
          <w:rFonts w:ascii="Times New Roman" w:hAnsi="Times New Roman"/>
          <w:bCs/>
          <w:color w:val="000000"/>
          <w:sz w:val="24"/>
          <w:szCs w:val="24"/>
        </w:rPr>
        <w:tab/>
        <w:t>C. Assessment</w:t>
      </w:r>
      <w:r w:rsidR="00B07EFD">
        <w:rPr>
          <w:rFonts w:ascii="Times New Roman" w:hAnsi="Times New Roman"/>
          <w:bCs/>
          <w:color w:val="000000"/>
          <w:sz w:val="24"/>
          <w:szCs w:val="24"/>
        </w:rPr>
        <w:t>………………………………………………………………………</w:t>
      </w:r>
      <w:r w:rsidRPr="007100F0">
        <w:rPr>
          <w:rFonts w:ascii="Times New Roman" w:hAnsi="Times New Roman"/>
          <w:bCs/>
          <w:color w:val="000000"/>
          <w:sz w:val="24"/>
          <w:szCs w:val="24"/>
        </w:rPr>
        <w:tab/>
      </w:r>
      <w:r w:rsidR="00F44715">
        <w:rPr>
          <w:rFonts w:ascii="Times New Roman" w:hAnsi="Times New Roman"/>
          <w:bCs/>
          <w:color w:val="000000"/>
          <w:sz w:val="24"/>
          <w:szCs w:val="24"/>
        </w:rPr>
        <w:t xml:space="preserve"> 8</w:t>
      </w:r>
      <w:r w:rsidRPr="007100F0">
        <w:rPr>
          <w:rFonts w:ascii="Times New Roman" w:hAnsi="Times New Roman"/>
          <w:bCs/>
          <w:color w:val="000000"/>
          <w:sz w:val="24"/>
          <w:szCs w:val="24"/>
        </w:rPr>
        <w:br/>
        <w:t xml:space="preserve"> </w:t>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1. Purpose of the study</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8</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2.Statement of Problem</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9</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3. Review of the Literature</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 xml:space="preserve"> …………………………………………………..</w:t>
      </w:r>
      <w:r w:rsidR="00F44715">
        <w:rPr>
          <w:rFonts w:ascii="Times New Roman" w:hAnsi="Times New Roman"/>
          <w:bCs/>
          <w:color w:val="000000"/>
          <w:sz w:val="24"/>
          <w:szCs w:val="24"/>
        </w:rPr>
        <w:t>9</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4. Research Methods</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10</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5. Sampling</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10</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6. Results And Analysis</w:t>
      </w:r>
      <w:r w:rsidR="00B07EFD">
        <w:rPr>
          <w:rFonts w:ascii="Times New Roman" w:hAnsi="Times New Roman"/>
          <w:bCs/>
          <w:color w:val="000000"/>
          <w:sz w:val="24"/>
          <w:szCs w:val="24"/>
        </w:rPr>
        <w:t xml:space="preserve"> …………………………………………………….</w:t>
      </w:r>
      <w:r w:rsidR="00F44715">
        <w:rPr>
          <w:rFonts w:ascii="Times New Roman" w:hAnsi="Times New Roman"/>
          <w:bCs/>
          <w:color w:val="000000"/>
          <w:sz w:val="24"/>
          <w:szCs w:val="24"/>
        </w:rPr>
        <w:t xml:space="preserve"> 11</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EF3C91" w:rsidRPr="007100F0">
        <w:rPr>
          <w:rFonts w:ascii="Times New Roman" w:hAnsi="Times New Roman"/>
          <w:bCs/>
          <w:color w:val="000000"/>
          <w:sz w:val="24"/>
          <w:szCs w:val="24"/>
        </w:rPr>
        <w:t>7. T</w:t>
      </w:r>
      <w:r w:rsidR="002E29F5" w:rsidRPr="007100F0">
        <w:rPr>
          <w:rFonts w:ascii="Times New Roman" w:hAnsi="Times New Roman"/>
          <w:bCs/>
          <w:color w:val="000000"/>
          <w:sz w:val="24"/>
          <w:szCs w:val="24"/>
        </w:rPr>
        <w:t>rustworthiness</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12</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8. Findings and Discussion</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13</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r>
      <w:r w:rsidRPr="007100F0">
        <w:rPr>
          <w:rFonts w:ascii="Times New Roman" w:hAnsi="Times New Roman"/>
          <w:bCs/>
          <w:color w:val="000000"/>
          <w:sz w:val="24"/>
          <w:szCs w:val="24"/>
        </w:rPr>
        <w:tab/>
      </w:r>
      <w:r w:rsidR="002E29F5" w:rsidRPr="007100F0">
        <w:rPr>
          <w:rFonts w:ascii="Times New Roman" w:hAnsi="Times New Roman"/>
          <w:bCs/>
          <w:color w:val="000000"/>
          <w:sz w:val="24"/>
          <w:szCs w:val="24"/>
        </w:rPr>
        <w:t>9. Direction for future research</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16</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t>D. Conclusion</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17</w:t>
      </w:r>
      <w:r w:rsidR="002E29F5" w:rsidRPr="007100F0">
        <w:rPr>
          <w:rFonts w:ascii="Times New Roman" w:hAnsi="Times New Roman"/>
          <w:bCs/>
          <w:color w:val="000000"/>
          <w:sz w:val="24"/>
          <w:szCs w:val="24"/>
        </w:rPr>
        <w:br/>
      </w:r>
      <w:r w:rsidR="00FA67DC" w:rsidRPr="007100F0">
        <w:rPr>
          <w:rFonts w:ascii="Times New Roman" w:hAnsi="Times New Roman"/>
          <w:bCs/>
          <w:color w:val="000000"/>
          <w:sz w:val="24"/>
          <w:szCs w:val="24"/>
        </w:rPr>
        <w:br/>
      </w:r>
      <w:r w:rsidR="00FA67DC" w:rsidRPr="007100F0">
        <w:rPr>
          <w:rFonts w:ascii="Times New Roman" w:hAnsi="Times New Roman"/>
          <w:b/>
          <w:bCs/>
          <w:color w:val="000000"/>
          <w:sz w:val="24"/>
          <w:szCs w:val="24"/>
        </w:rPr>
        <w:t>II. Research Proposal</w:t>
      </w:r>
      <w:r w:rsidR="00FA67DC" w:rsidRPr="007100F0">
        <w:rPr>
          <w:rFonts w:ascii="Times New Roman" w:hAnsi="Times New Roman"/>
          <w:bCs/>
          <w:color w:val="000000"/>
          <w:sz w:val="24"/>
          <w:szCs w:val="24"/>
        </w:rPr>
        <w:br/>
      </w:r>
      <w:r w:rsidRPr="007100F0">
        <w:rPr>
          <w:rFonts w:ascii="Times New Roman" w:hAnsi="Times New Roman"/>
          <w:bCs/>
          <w:color w:val="000000"/>
          <w:sz w:val="24"/>
          <w:szCs w:val="24"/>
        </w:rPr>
        <w:tab/>
        <w:t>A</w:t>
      </w:r>
      <w:r w:rsidR="00FA67DC" w:rsidRPr="007100F0">
        <w:rPr>
          <w:rFonts w:ascii="Times New Roman" w:hAnsi="Times New Roman"/>
          <w:bCs/>
          <w:color w:val="000000"/>
          <w:sz w:val="24"/>
          <w:szCs w:val="24"/>
        </w:rPr>
        <w:t>.</w:t>
      </w:r>
      <w:r w:rsidR="00EE706E" w:rsidRPr="007100F0">
        <w:rPr>
          <w:rFonts w:ascii="Times New Roman" w:hAnsi="Times New Roman"/>
          <w:bCs/>
          <w:color w:val="000000"/>
          <w:sz w:val="24"/>
          <w:szCs w:val="24"/>
        </w:rPr>
        <w:t xml:space="preserve"> Introduction</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18</w:t>
      </w:r>
      <w:r w:rsidR="00EE706E" w:rsidRPr="007100F0">
        <w:rPr>
          <w:rFonts w:ascii="Times New Roman" w:hAnsi="Times New Roman"/>
          <w:bCs/>
          <w:color w:val="000000"/>
          <w:sz w:val="24"/>
          <w:szCs w:val="24"/>
        </w:rPr>
        <w:br/>
      </w:r>
      <w:r w:rsidRPr="007100F0">
        <w:rPr>
          <w:rFonts w:ascii="Times New Roman" w:hAnsi="Times New Roman"/>
          <w:bCs/>
          <w:color w:val="000000"/>
          <w:sz w:val="24"/>
          <w:szCs w:val="24"/>
        </w:rPr>
        <w:tab/>
        <w:t>B</w:t>
      </w:r>
      <w:r w:rsidR="00EE706E" w:rsidRPr="007100F0">
        <w:rPr>
          <w:rFonts w:ascii="Times New Roman" w:hAnsi="Times New Roman"/>
          <w:bCs/>
          <w:color w:val="000000"/>
          <w:sz w:val="24"/>
          <w:szCs w:val="24"/>
        </w:rPr>
        <w:t>. Theoretical Background</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19</w:t>
      </w:r>
      <w:r w:rsidR="002E29F5" w:rsidRPr="007100F0">
        <w:rPr>
          <w:rFonts w:ascii="Times New Roman" w:hAnsi="Times New Roman"/>
          <w:bCs/>
          <w:color w:val="000000"/>
          <w:sz w:val="24"/>
          <w:szCs w:val="24"/>
        </w:rPr>
        <w:br/>
      </w:r>
      <w:r w:rsidRPr="007100F0">
        <w:rPr>
          <w:rFonts w:ascii="Times New Roman" w:hAnsi="Times New Roman"/>
          <w:bCs/>
          <w:color w:val="000000"/>
          <w:sz w:val="24"/>
          <w:szCs w:val="24"/>
        </w:rPr>
        <w:tab/>
        <w:t>C. Methodology</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22</w:t>
      </w:r>
      <w:r w:rsidRPr="007100F0">
        <w:rPr>
          <w:rFonts w:ascii="Times New Roman" w:hAnsi="Times New Roman"/>
          <w:bCs/>
          <w:color w:val="000000"/>
          <w:sz w:val="24"/>
          <w:szCs w:val="24"/>
        </w:rPr>
        <w:br/>
      </w:r>
      <w:r w:rsidRPr="007100F0">
        <w:rPr>
          <w:rFonts w:ascii="Times New Roman" w:hAnsi="Times New Roman"/>
          <w:bCs/>
          <w:color w:val="000000"/>
          <w:sz w:val="24"/>
          <w:szCs w:val="24"/>
        </w:rPr>
        <w:tab/>
        <w:t>D. Research Design</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25</w:t>
      </w:r>
      <w:r w:rsidRPr="007100F0">
        <w:rPr>
          <w:rFonts w:ascii="Times New Roman" w:hAnsi="Times New Roman"/>
          <w:bCs/>
          <w:color w:val="000000"/>
          <w:sz w:val="24"/>
          <w:szCs w:val="24"/>
        </w:rPr>
        <w:br/>
      </w:r>
      <w:r w:rsidRPr="007100F0">
        <w:rPr>
          <w:rFonts w:ascii="Times New Roman" w:hAnsi="Times New Roman"/>
          <w:bCs/>
          <w:color w:val="000000"/>
          <w:sz w:val="24"/>
          <w:szCs w:val="24"/>
        </w:rPr>
        <w:tab/>
        <w:t>E. Data quality procedures</w:t>
      </w:r>
      <w:r w:rsidR="00B07EFD">
        <w:rPr>
          <w:rFonts w:ascii="Times New Roman" w:hAnsi="Times New Roman"/>
          <w:bCs/>
          <w:color w:val="000000"/>
          <w:sz w:val="24"/>
          <w:szCs w:val="24"/>
        </w:rPr>
        <w:t>………………………………………………………….</w:t>
      </w:r>
      <w:r w:rsidR="00F44715">
        <w:rPr>
          <w:rFonts w:ascii="Times New Roman" w:hAnsi="Times New Roman"/>
          <w:bCs/>
          <w:color w:val="000000"/>
          <w:sz w:val="24"/>
          <w:szCs w:val="24"/>
        </w:rPr>
        <w:t xml:space="preserve"> 27</w:t>
      </w:r>
      <w:r w:rsidRPr="007100F0">
        <w:rPr>
          <w:rFonts w:ascii="Times New Roman" w:hAnsi="Times New Roman"/>
          <w:bCs/>
          <w:color w:val="000000"/>
          <w:sz w:val="24"/>
          <w:szCs w:val="24"/>
        </w:rPr>
        <w:br/>
      </w:r>
      <w:r w:rsidRPr="007100F0">
        <w:rPr>
          <w:rFonts w:ascii="Times New Roman" w:hAnsi="Times New Roman"/>
          <w:bCs/>
          <w:color w:val="000000"/>
          <w:sz w:val="24"/>
          <w:szCs w:val="24"/>
        </w:rPr>
        <w:tab/>
        <w:t>F</w:t>
      </w:r>
      <w:r w:rsidR="002E29F5" w:rsidRPr="007100F0">
        <w:rPr>
          <w:rFonts w:ascii="Times New Roman" w:hAnsi="Times New Roman"/>
          <w:bCs/>
          <w:color w:val="000000"/>
          <w:sz w:val="24"/>
          <w:szCs w:val="24"/>
        </w:rPr>
        <w:t xml:space="preserve">. </w:t>
      </w:r>
      <w:r w:rsidR="00C94762" w:rsidRPr="007100F0">
        <w:rPr>
          <w:rFonts w:ascii="Times New Roman" w:hAnsi="Times New Roman"/>
          <w:bCs/>
          <w:color w:val="000000"/>
          <w:sz w:val="24"/>
          <w:szCs w:val="24"/>
        </w:rPr>
        <w:t xml:space="preserve">Contributions &amp; </w:t>
      </w:r>
      <w:r w:rsidR="002E29F5" w:rsidRPr="007100F0">
        <w:rPr>
          <w:rFonts w:ascii="Times New Roman" w:hAnsi="Times New Roman"/>
          <w:bCs/>
          <w:color w:val="000000"/>
          <w:sz w:val="24"/>
          <w:szCs w:val="24"/>
        </w:rPr>
        <w:t>Implications</w:t>
      </w:r>
      <w:r w:rsidRPr="007100F0">
        <w:rPr>
          <w:rFonts w:ascii="Times New Roman" w:hAnsi="Times New Roman"/>
          <w:bCs/>
          <w:color w:val="000000"/>
          <w:sz w:val="24"/>
          <w:szCs w:val="24"/>
        </w:rPr>
        <w:t xml:space="preserve"> for research</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29</w:t>
      </w:r>
      <w:r w:rsidRPr="007100F0">
        <w:rPr>
          <w:rFonts w:ascii="Times New Roman" w:hAnsi="Times New Roman"/>
          <w:bCs/>
          <w:color w:val="000000"/>
          <w:sz w:val="24"/>
          <w:szCs w:val="24"/>
        </w:rPr>
        <w:br/>
      </w:r>
      <w:r w:rsidRPr="007100F0">
        <w:rPr>
          <w:rFonts w:ascii="Times New Roman" w:hAnsi="Times New Roman"/>
          <w:bCs/>
          <w:color w:val="000000"/>
          <w:sz w:val="24"/>
          <w:szCs w:val="24"/>
        </w:rPr>
        <w:tab/>
        <w:t>G</w:t>
      </w:r>
      <w:r w:rsidR="002E29F5" w:rsidRPr="007100F0">
        <w:rPr>
          <w:rFonts w:ascii="Times New Roman" w:hAnsi="Times New Roman"/>
          <w:bCs/>
          <w:color w:val="000000"/>
          <w:sz w:val="24"/>
          <w:szCs w:val="24"/>
        </w:rPr>
        <w:t>. Limitation</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31</w:t>
      </w:r>
      <w:r w:rsidR="002E29F5" w:rsidRPr="007100F0">
        <w:rPr>
          <w:rFonts w:ascii="Times New Roman" w:hAnsi="Times New Roman"/>
          <w:bCs/>
          <w:color w:val="000000"/>
          <w:sz w:val="24"/>
          <w:szCs w:val="24"/>
        </w:rPr>
        <w:br/>
      </w:r>
      <w:r w:rsidR="00EE706E" w:rsidRPr="007100F0">
        <w:rPr>
          <w:rFonts w:ascii="Times New Roman" w:hAnsi="Times New Roman"/>
          <w:bCs/>
          <w:color w:val="000000"/>
          <w:sz w:val="24"/>
          <w:szCs w:val="24"/>
        </w:rPr>
        <w:br/>
      </w:r>
      <w:r w:rsidR="00EE706E" w:rsidRPr="007100F0">
        <w:rPr>
          <w:rFonts w:ascii="Times New Roman" w:hAnsi="Times New Roman"/>
          <w:b/>
          <w:bCs/>
          <w:color w:val="000000"/>
          <w:sz w:val="24"/>
          <w:szCs w:val="24"/>
        </w:rPr>
        <w:t>III. Reference</w:t>
      </w:r>
      <w:r w:rsidR="00F44715">
        <w:rPr>
          <w:rFonts w:ascii="Times New Roman" w:hAnsi="Times New Roman"/>
          <w:b/>
          <w:bCs/>
          <w:color w:val="000000"/>
          <w:sz w:val="24"/>
          <w:szCs w:val="24"/>
        </w:rPr>
        <w:t xml:space="preserve"> </w:t>
      </w:r>
      <w:r w:rsidR="00B07EFD" w:rsidRPr="00B07EFD">
        <w:rPr>
          <w:rFonts w:ascii="Times New Roman" w:hAnsi="Times New Roman"/>
          <w:bCs/>
          <w:color w:val="000000"/>
          <w:sz w:val="24"/>
          <w:szCs w:val="24"/>
        </w:rPr>
        <w:t>………………………………………………………………………………</w:t>
      </w:r>
      <w:r w:rsidR="00F44715" w:rsidRPr="00B07EFD">
        <w:rPr>
          <w:rFonts w:ascii="Times New Roman" w:hAnsi="Times New Roman"/>
          <w:bCs/>
          <w:color w:val="000000"/>
          <w:sz w:val="24"/>
          <w:szCs w:val="24"/>
        </w:rPr>
        <w:t>32</w:t>
      </w:r>
      <w:r w:rsidRPr="007100F0">
        <w:rPr>
          <w:rFonts w:ascii="Times New Roman" w:hAnsi="Times New Roman"/>
          <w:bCs/>
          <w:color w:val="000000"/>
          <w:sz w:val="24"/>
          <w:szCs w:val="24"/>
        </w:rPr>
        <w:br/>
      </w:r>
      <w:r w:rsidR="00EE706E" w:rsidRPr="007100F0">
        <w:rPr>
          <w:rFonts w:ascii="Times New Roman" w:hAnsi="Times New Roman"/>
          <w:bCs/>
          <w:color w:val="000000"/>
          <w:sz w:val="24"/>
          <w:szCs w:val="24"/>
        </w:rPr>
        <w:br/>
      </w:r>
      <w:r w:rsidR="00EE706E" w:rsidRPr="007100F0">
        <w:rPr>
          <w:rFonts w:ascii="Times New Roman" w:hAnsi="Times New Roman"/>
          <w:b/>
          <w:bCs/>
          <w:color w:val="000000"/>
          <w:sz w:val="24"/>
          <w:szCs w:val="24"/>
        </w:rPr>
        <w:t>IV. Appendix</w:t>
      </w:r>
      <w:r w:rsidR="00EE706E" w:rsidRPr="007100F0">
        <w:rPr>
          <w:rFonts w:ascii="Times New Roman" w:hAnsi="Times New Roman"/>
          <w:bCs/>
          <w:color w:val="000000"/>
          <w:sz w:val="24"/>
          <w:szCs w:val="24"/>
        </w:rPr>
        <w:br/>
      </w:r>
      <w:r w:rsidRPr="007100F0">
        <w:rPr>
          <w:rFonts w:ascii="Times New Roman" w:hAnsi="Times New Roman"/>
          <w:bCs/>
          <w:color w:val="000000"/>
          <w:sz w:val="24"/>
          <w:szCs w:val="24"/>
        </w:rPr>
        <w:t xml:space="preserve"> </w:t>
      </w:r>
      <w:r w:rsidRPr="007100F0">
        <w:rPr>
          <w:rFonts w:ascii="Times New Roman" w:hAnsi="Times New Roman"/>
          <w:bCs/>
          <w:color w:val="000000"/>
          <w:sz w:val="24"/>
          <w:szCs w:val="24"/>
        </w:rPr>
        <w:tab/>
        <w:t>A</w:t>
      </w:r>
      <w:r w:rsidR="00EE706E" w:rsidRPr="007100F0">
        <w:rPr>
          <w:rFonts w:ascii="Times New Roman" w:hAnsi="Times New Roman"/>
          <w:bCs/>
          <w:color w:val="000000"/>
          <w:sz w:val="24"/>
          <w:szCs w:val="24"/>
        </w:rPr>
        <w:t>. Time</w:t>
      </w:r>
      <w:r w:rsidR="00EF3C91" w:rsidRPr="007100F0">
        <w:rPr>
          <w:rFonts w:ascii="Times New Roman" w:hAnsi="Times New Roman"/>
          <w:bCs/>
          <w:color w:val="000000"/>
          <w:sz w:val="24"/>
          <w:szCs w:val="24"/>
        </w:rPr>
        <w:t>t</w:t>
      </w:r>
      <w:r w:rsidR="00EE706E" w:rsidRPr="007100F0">
        <w:rPr>
          <w:rFonts w:ascii="Times New Roman" w:hAnsi="Times New Roman"/>
          <w:bCs/>
          <w:color w:val="000000"/>
          <w:sz w:val="24"/>
          <w:szCs w:val="24"/>
        </w:rPr>
        <w:t>able</w:t>
      </w:r>
      <w:r w:rsidR="00F44715">
        <w:rPr>
          <w:rFonts w:ascii="Times New Roman" w:hAnsi="Times New Roman"/>
          <w:bCs/>
          <w:color w:val="000000"/>
          <w:sz w:val="24"/>
          <w:szCs w:val="24"/>
        </w:rPr>
        <w:t xml:space="preserve"> </w:t>
      </w:r>
      <w:r w:rsidR="00B07EFD">
        <w:rPr>
          <w:rFonts w:ascii="Times New Roman" w:hAnsi="Times New Roman"/>
          <w:bCs/>
          <w:color w:val="000000"/>
          <w:sz w:val="24"/>
          <w:szCs w:val="24"/>
        </w:rPr>
        <w:t>………………………………………………………………………...</w:t>
      </w:r>
      <w:r w:rsidR="00F44715">
        <w:rPr>
          <w:rFonts w:ascii="Times New Roman" w:hAnsi="Times New Roman"/>
          <w:bCs/>
          <w:color w:val="000000"/>
          <w:sz w:val="24"/>
          <w:szCs w:val="24"/>
        </w:rPr>
        <w:t>35</w:t>
      </w:r>
      <w:r w:rsidR="00EE706E" w:rsidRPr="007100F0">
        <w:rPr>
          <w:rFonts w:ascii="Times New Roman" w:hAnsi="Times New Roman"/>
          <w:bCs/>
          <w:color w:val="000000"/>
          <w:sz w:val="24"/>
          <w:szCs w:val="24"/>
        </w:rPr>
        <w:br/>
      </w:r>
      <w:r w:rsidR="00F44715">
        <w:rPr>
          <w:rFonts w:ascii="Times New Roman" w:hAnsi="Times New Roman"/>
          <w:bCs/>
          <w:color w:val="000000"/>
          <w:sz w:val="24"/>
          <w:szCs w:val="24"/>
        </w:rPr>
        <w:tab/>
      </w:r>
    </w:p>
    <w:p w14:paraId="337DDABC" w14:textId="77777777" w:rsidR="00BA7532" w:rsidRPr="007100F0" w:rsidRDefault="00BA7532" w:rsidP="00991E4F">
      <w:pPr>
        <w:pStyle w:val="NormalWeb"/>
        <w:spacing w:after="240" w:line="276" w:lineRule="auto"/>
        <w:rPr>
          <w:rFonts w:ascii="Times New Roman" w:hAnsi="Times New Roman"/>
          <w:bCs/>
          <w:color w:val="000000"/>
          <w:sz w:val="24"/>
          <w:szCs w:val="24"/>
        </w:rPr>
      </w:pPr>
    </w:p>
    <w:p w14:paraId="7E3D1B23" w14:textId="77777777" w:rsidR="00BA7532" w:rsidRPr="007100F0" w:rsidRDefault="00BA7532" w:rsidP="00BA7532">
      <w:pPr>
        <w:pStyle w:val="NormalWeb"/>
        <w:spacing w:before="0" w:beforeAutospacing="0" w:after="240" w:afterAutospacing="0" w:line="480" w:lineRule="auto"/>
        <w:jc w:val="center"/>
        <w:rPr>
          <w:rFonts w:ascii="Times New Roman" w:hAnsi="Times New Roman"/>
          <w:bCs/>
          <w:color w:val="000000"/>
          <w:sz w:val="24"/>
          <w:szCs w:val="24"/>
        </w:rPr>
      </w:pPr>
    </w:p>
    <w:p w14:paraId="0946FA71" w14:textId="77777777" w:rsidR="00BA7532" w:rsidRPr="007100F0" w:rsidRDefault="00BA7532" w:rsidP="00BA7532">
      <w:pPr>
        <w:pStyle w:val="NormalWeb"/>
        <w:spacing w:before="0" w:beforeAutospacing="0" w:after="240" w:afterAutospacing="0" w:line="480" w:lineRule="auto"/>
        <w:jc w:val="center"/>
        <w:rPr>
          <w:rFonts w:ascii="Times New Roman" w:hAnsi="Times New Roman"/>
          <w:b/>
          <w:color w:val="000000"/>
          <w:sz w:val="24"/>
          <w:szCs w:val="24"/>
        </w:rPr>
      </w:pPr>
    </w:p>
    <w:p w14:paraId="030263BF" w14:textId="77777777" w:rsidR="00BA7532" w:rsidRPr="007100F0" w:rsidRDefault="00BA7532" w:rsidP="00BA7532">
      <w:pPr>
        <w:pStyle w:val="NormalWeb"/>
        <w:spacing w:before="0" w:beforeAutospacing="0" w:after="240" w:afterAutospacing="0" w:line="480" w:lineRule="auto"/>
        <w:jc w:val="center"/>
        <w:rPr>
          <w:rFonts w:ascii="Times New Roman" w:hAnsi="Times New Roman"/>
          <w:b/>
          <w:color w:val="000000"/>
          <w:sz w:val="24"/>
          <w:szCs w:val="24"/>
        </w:rPr>
      </w:pPr>
    </w:p>
    <w:p w14:paraId="2DA1B8DE" w14:textId="77777777" w:rsidR="00BA7532" w:rsidRPr="007100F0" w:rsidRDefault="00BA7532" w:rsidP="00BA7532">
      <w:pPr>
        <w:spacing w:line="360" w:lineRule="auto"/>
        <w:rPr>
          <w:rFonts w:ascii="Times New Roman" w:hAnsi="Times New Roman" w:cs="Times New Roman"/>
          <w:b/>
          <w:color w:val="000000"/>
          <w:sz w:val="24"/>
          <w:szCs w:val="24"/>
        </w:rPr>
      </w:pPr>
    </w:p>
    <w:p w14:paraId="5B9971C2" w14:textId="7EE55C18" w:rsidR="00947173" w:rsidRPr="007100F0" w:rsidRDefault="00C232DA" w:rsidP="00947173">
      <w:pPr>
        <w:spacing w:line="480" w:lineRule="auto"/>
        <w:rPr>
          <w:rFonts w:ascii="Times New Roman" w:eastAsia="Times New Roman" w:hAnsi="Times New Roman" w:cs="Times New Roman"/>
          <w:sz w:val="24"/>
          <w:szCs w:val="24"/>
        </w:rPr>
      </w:pPr>
      <w:r w:rsidRPr="007100F0">
        <w:rPr>
          <w:rFonts w:ascii="Times New Roman" w:hAnsi="Times New Roman" w:cs="Times New Roman"/>
          <w:b/>
          <w:color w:val="000000"/>
          <w:sz w:val="24"/>
          <w:szCs w:val="24"/>
        </w:rPr>
        <w:t>Overall Abstract</w:t>
      </w:r>
      <w:r w:rsidRPr="007100F0">
        <w:rPr>
          <w:rFonts w:ascii="Times New Roman" w:hAnsi="Times New Roman" w:cs="Times New Roman"/>
          <w:b/>
          <w:color w:val="000000"/>
          <w:sz w:val="24"/>
          <w:szCs w:val="24"/>
        </w:rPr>
        <w:br/>
      </w:r>
      <w:r w:rsidR="00711AE7" w:rsidRPr="007100F0">
        <w:rPr>
          <w:rFonts w:ascii="Times New Roman" w:hAnsi="Times New Roman" w:cs="Times New Roman"/>
          <w:color w:val="000000"/>
          <w:sz w:val="24"/>
          <w:szCs w:val="24"/>
        </w:rPr>
        <w:t xml:space="preserve"> </w:t>
      </w:r>
      <w:r w:rsidR="00711AE7" w:rsidRPr="007100F0">
        <w:rPr>
          <w:rFonts w:ascii="Times New Roman" w:hAnsi="Times New Roman" w:cs="Times New Roman"/>
          <w:color w:val="000000"/>
          <w:sz w:val="24"/>
          <w:szCs w:val="24"/>
        </w:rPr>
        <w:tab/>
      </w:r>
      <w:r w:rsidR="00947173" w:rsidRPr="007100F0">
        <w:rPr>
          <w:rFonts w:ascii="Times New Roman" w:hAnsi="Times New Roman" w:cs="Times New Roman"/>
          <w:color w:val="000000"/>
          <w:sz w:val="24"/>
          <w:szCs w:val="24"/>
        </w:rPr>
        <w:t xml:space="preserve">This written article comes into two parts; the first part is a critique of a research article on "Third-party logistics providers (TPLs) and environmental sustainability practices in developing countries," </w:t>
      </w:r>
      <w:r w:rsidR="00947173" w:rsidRPr="007100F0">
        <w:rPr>
          <w:rFonts w:ascii="Times New Roman" w:eastAsia="Times New Roman" w:hAnsi="Times New Roman" w:cs="Times New Roman"/>
          <w:color w:val="000000"/>
          <w:sz w:val="24"/>
          <w:szCs w:val="24"/>
          <w:shd w:val="clear" w:color="auto" w:fill="FFFFFF"/>
        </w:rPr>
        <w:t>(El Baz and Laguir, 2017)</w:t>
      </w:r>
      <w:r w:rsidR="00947173" w:rsidRPr="007100F0">
        <w:rPr>
          <w:rFonts w:ascii="Times New Roman" w:eastAsia="Times New Roman" w:hAnsi="Times New Roman" w:cs="Times New Roman"/>
          <w:sz w:val="24"/>
          <w:szCs w:val="24"/>
        </w:rPr>
        <w:t xml:space="preserve"> </w:t>
      </w:r>
      <w:r w:rsidR="00947173" w:rsidRPr="007100F0">
        <w:rPr>
          <w:rFonts w:ascii="Times New Roman" w:hAnsi="Times New Roman" w:cs="Times New Roman"/>
          <w:color w:val="000000"/>
          <w:sz w:val="24"/>
          <w:szCs w:val="24"/>
        </w:rPr>
        <w:t>while it pursues understanding the sustainability practices in Third-party logistics business in Morocco as a developing country. In light of this research paper, a research topic was proposed</w:t>
      </w:r>
      <w:r w:rsidR="00711AE7" w:rsidRPr="007100F0">
        <w:rPr>
          <w:rFonts w:ascii="Times New Roman" w:hAnsi="Times New Roman" w:cs="Times New Roman"/>
          <w:color w:val="000000"/>
          <w:sz w:val="24"/>
          <w:szCs w:val="24"/>
        </w:rPr>
        <w:t xml:space="preserve"> in the later part of this article</w:t>
      </w:r>
      <w:r w:rsidR="00947173" w:rsidRPr="007100F0">
        <w:rPr>
          <w:rFonts w:ascii="Times New Roman" w:hAnsi="Times New Roman" w:cs="Times New Roman"/>
          <w:color w:val="000000"/>
          <w:sz w:val="24"/>
          <w:szCs w:val="24"/>
        </w:rPr>
        <w:t>, </w:t>
      </w:r>
      <w:r w:rsidR="00947173" w:rsidRPr="007100F0">
        <w:rPr>
          <w:rFonts w:ascii="Times New Roman" w:hAnsi="Times New Roman" w:cs="Times New Roman"/>
          <w:i/>
          <w:iCs/>
          <w:color w:val="000000"/>
          <w:sz w:val="24"/>
          <w:szCs w:val="24"/>
        </w:rPr>
        <w:t>"Fair Trade Value: Interpretation from the marketing of Hong Kong Companies." </w:t>
      </w:r>
      <w:r w:rsidR="00947173" w:rsidRPr="007100F0">
        <w:rPr>
          <w:rFonts w:ascii="Times New Roman" w:hAnsi="Times New Roman" w:cs="Times New Roman"/>
          <w:color w:val="000000"/>
          <w:sz w:val="24"/>
          <w:szCs w:val="24"/>
        </w:rPr>
        <w:t xml:space="preserve">Past studies of Fair Trade were mainly found in western countries; however, it </w:t>
      </w:r>
      <w:r w:rsidR="00711AE7" w:rsidRPr="007100F0">
        <w:rPr>
          <w:rFonts w:ascii="Times New Roman" w:hAnsi="Times New Roman" w:cs="Times New Roman"/>
          <w:color w:val="000000"/>
          <w:sz w:val="24"/>
          <w:szCs w:val="24"/>
        </w:rPr>
        <w:t xml:space="preserve">was rarely examined in Asia Context, while Hong Kong is a place that fuel in Asia context and there is high awareness on Fair Trade. </w:t>
      </w:r>
      <w:r w:rsidR="00947173" w:rsidRPr="007100F0">
        <w:rPr>
          <w:rFonts w:ascii="Times New Roman" w:hAnsi="Times New Roman" w:cs="Times New Roman"/>
          <w:color w:val="000000"/>
          <w:sz w:val="24"/>
          <w:szCs w:val="24"/>
        </w:rPr>
        <w:t>Ther</w:t>
      </w:r>
      <w:r w:rsidR="00711AE7" w:rsidRPr="007100F0">
        <w:rPr>
          <w:rFonts w:ascii="Times New Roman" w:hAnsi="Times New Roman" w:cs="Times New Roman"/>
          <w:color w:val="000000"/>
          <w:sz w:val="24"/>
          <w:szCs w:val="24"/>
        </w:rPr>
        <w:t>efore, this topic was created w</w:t>
      </w:r>
      <w:r w:rsidR="00947173" w:rsidRPr="007100F0">
        <w:rPr>
          <w:rFonts w:ascii="Times New Roman" w:hAnsi="Times New Roman" w:cs="Times New Roman"/>
          <w:color w:val="000000"/>
          <w:sz w:val="24"/>
          <w:szCs w:val="24"/>
        </w:rPr>
        <w:t xml:space="preserve">hich attempts to fill the existing gaps of Western based studies only. </w:t>
      </w:r>
    </w:p>
    <w:p w14:paraId="2E1F4162" w14:textId="424710B9" w:rsidR="00C61F5E" w:rsidRPr="007100F0" w:rsidRDefault="00BA2460"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 </w:t>
      </w:r>
      <w:r w:rsidRPr="007100F0">
        <w:rPr>
          <w:rFonts w:ascii="Times New Roman" w:hAnsi="Times New Roman" w:cs="Times New Roman"/>
          <w:color w:val="000000"/>
          <w:sz w:val="24"/>
          <w:szCs w:val="24"/>
        </w:rPr>
        <w:tab/>
      </w:r>
      <w:r w:rsidR="00A111BF" w:rsidRPr="007100F0">
        <w:rPr>
          <w:rFonts w:ascii="Times New Roman" w:hAnsi="Times New Roman" w:cs="Times New Roman"/>
          <w:color w:val="000000"/>
          <w:sz w:val="24"/>
          <w:szCs w:val="24"/>
        </w:rPr>
        <w:t>Sustainable Development means "development that meets the needs of the present without compromising the ability of future generations to meet their own needs." [</w:t>
      </w:r>
      <w:r w:rsidR="00A111BF" w:rsidRPr="007100F0">
        <w:rPr>
          <w:rFonts w:ascii="Times New Roman" w:hAnsi="Times New Roman" w:cs="Times New Roman"/>
          <w:i/>
          <w:iCs/>
          <w:color w:val="000000"/>
          <w:sz w:val="24"/>
          <w:szCs w:val="24"/>
        </w:rPr>
        <w:t>"Our Common Future", 1987, the World Commission on Environment and Development</w:t>
      </w:r>
      <w:r w:rsidR="00A111BF" w:rsidRPr="007100F0">
        <w:rPr>
          <w:rFonts w:ascii="Times New Roman" w:hAnsi="Times New Roman" w:cs="Times New Roman"/>
          <w:color w:val="000000"/>
          <w:sz w:val="24"/>
          <w:szCs w:val="24"/>
        </w:rPr>
        <w:t>], this</w:t>
      </w:r>
      <w:r w:rsidR="00C61F5E" w:rsidRPr="007100F0">
        <w:rPr>
          <w:rFonts w:ascii="Times New Roman" w:hAnsi="Times New Roman" w:cs="Times New Roman"/>
          <w:color w:val="000000"/>
          <w:sz w:val="24"/>
          <w:szCs w:val="24"/>
        </w:rPr>
        <w:t xml:space="preserve"> awareness has been increasi</w:t>
      </w:r>
      <w:r w:rsidR="00A111BF" w:rsidRPr="007100F0">
        <w:rPr>
          <w:rFonts w:ascii="Times New Roman" w:hAnsi="Times New Roman" w:cs="Times New Roman"/>
          <w:color w:val="000000"/>
          <w:sz w:val="24"/>
          <w:szCs w:val="24"/>
        </w:rPr>
        <w:t xml:space="preserve">ng around the global recently; Fair Trade is a considerable </w:t>
      </w:r>
      <w:r w:rsidR="00C61F5E" w:rsidRPr="007100F0">
        <w:rPr>
          <w:rFonts w:ascii="Times New Roman" w:hAnsi="Times New Roman" w:cs="Times New Roman"/>
          <w:color w:val="000000"/>
          <w:sz w:val="24"/>
          <w:szCs w:val="24"/>
        </w:rPr>
        <w:t>tools that could facilitate a few areas of Sustainability Development Goals (SDGs</w:t>
      </w:r>
      <w:r w:rsidR="00947173" w:rsidRPr="007100F0">
        <w:rPr>
          <w:rFonts w:ascii="Times New Roman" w:hAnsi="Times New Roman" w:cs="Times New Roman"/>
          <w:color w:val="000000"/>
          <w:sz w:val="24"/>
          <w:szCs w:val="24"/>
        </w:rPr>
        <w:t>). F</w:t>
      </w:r>
      <w:r w:rsidR="00C61F5E" w:rsidRPr="007100F0">
        <w:rPr>
          <w:rFonts w:ascii="Times New Roman" w:hAnsi="Times New Roman" w:cs="Times New Roman"/>
          <w:color w:val="000000"/>
          <w:sz w:val="24"/>
          <w:szCs w:val="24"/>
        </w:rPr>
        <w:t>or example, end poverty, provide decent work and economic growth, sustainab</w:t>
      </w:r>
      <w:r w:rsidR="00947173" w:rsidRPr="007100F0">
        <w:rPr>
          <w:rFonts w:ascii="Times New Roman" w:hAnsi="Times New Roman" w:cs="Times New Roman"/>
          <w:color w:val="000000"/>
          <w:sz w:val="24"/>
          <w:szCs w:val="24"/>
        </w:rPr>
        <w:t>le cities and communities …Currently, it</w:t>
      </w:r>
      <w:r w:rsidR="00C61F5E" w:rsidRPr="007100F0">
        <w:rPr>
          <w:rFonts w:ascii="Times New Roman" w:hAnsi="Times New Roman" w:cs="Times New Roman"/>
          <w:color w:val="000000"/>
          <w:sz w:val="24"/>
          <w:szCs w:val="24"/>
        </w:rPr>
        <w:t xml:space="preserve"> has proven significant sales increases across the Western countries, e.g., UK, Sweden, US…however, it was not widespread in Asia, according to the interview of Chief executive of Fairtrade International (2018).</w:t>
      </w:r>
    </w:p>
    <w:p w14:paraId="001C173C" w14:textId="4622A024" w:rsidR="00C61F5E" w:rsidRPr="007100F0" w:rsidRDefault="00BA2460"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 </w:t>
      </w:r>
      <w:r w:rsidRPr="007100F0">
        <w:rPr>
          <w:rFonts w:ascii="Times New Roman" w:hAnsi="Times New Roman" w:cs="Times New Roman"/>
          <w:color w:val="000000"/>
          <w:sz w:val="24"/>
          <w:szCs w:val="24"/>
        </w:rPr>
        <w:tab/>
      </w:r>
      <w:r w:rsidR="00C61F5E" w:rsidRPr="007100F0">
        <w:rPr>
          <w:rFonts w:ascii="Times New Roman" w:hAnsi="Times New Roman" w:cs="Times New Roman"/>
          <w:color w:val="000000"/>
          <w:sz w:val="24"/>
          <w:szCs w:val="24"/>
        </w:rPr>
        <w:t>The purpose of this study is to explore the Fair Trade value fro</w:t>
      </w:r>
      <w:r w:rsidR="00A111BF" w:rsidRPr="007100F0">
        <w:rPr>
          <w:rFonts w:ascii="Times New Roman" w:hAnsi="Times New Roman" w:cs="Times New Roman"/>
          <w:color w:val="000000"/>
          <w:sz w:val="24"/>
          <w:szCs w:val="24"/>
        </w:rPr>
        <w:t>m the lens of Hong Kong c</w:t>
      </w:r>
      <w:r w:rsidR="00C61F5E" w:rsidRPr="007100F0">
        <w:rPr>
          <w:rFonts w:ascii="Times New Roman" w:hAnsi="Times New Roman" w:cs="Times New Roman"/>
          <w:color w:val="000000"/>
          <w:sz w:val="24"/>
          <w:szCs w:val="24"/>
        </w:rPr>
        <w:t xml:space="preserve">ompanies, </w:t>
      </w:r>
      <w:r w:rsidR="00E937A4" w:rsidRPr="007100F0">
        <w:rPr>
          <w:rFonts w:ascii="Times New Roman" w:hAnsi="Times New Roman" w:cs="Times New Roman"/>
          <w:color w:val="000000"/>
          <w:sz w:val="24"/>
          <w:szCs w:val="24"/>
        </w:rPr>
        <w:t xml:space="preserve">what are </w:t>
      </w:r>
      <w:r w:rsidR="00C61F5E" w:rsidRPr="007100F0">
        <w:rPr>
          <w:rFonts w:ascii="Times New Roman" w:hAnsi="Times New Roman" w:cs="Times New Roman"/>
          <w:color w:val="000000"/>
          <w:sz w:val="24"/>
          <w:szCs w:val="24"/>
        </w:rPr>
        <w:t>the action</w:t>
      </w:r>
      <w:r w:rsidR="00E937A4" w:rsidRPr="007100F0">
        <w:rPr>
          <w:rFonts w:ascii="Times New Roman" w:hAnsi="Times New Roman" w:cs="Times New Roman"/>
          <w:color w:val="000000"/>
          <w:sz w:val="24"/>
          <w:szCs w:val="24"/>
        </w:rPr>
        <w:t>s</w:t>
      </w:r>
      <w:r w:rsidR="00C61F5E" w:rsidRPr="007100F0">
        <w:rPr>
          <w:rFonts w:ascii="Times New Roman" w:hAnsi="Times New Roman" w:cs="Times New Roman"/>
          <w:color w:val="000000"/>
          <w:sz w:val="24"/>
          <w:szCs w:val="24"/>
        </w:rPr>
        <w:t xml:space="preserve"> taken by th</w:t>
      </w:r>
      <w:r w:rsidR="00A85A56" w:rsidRPr="007100F0">
        <w:rPr>
          <w:rFonts w:ascii="Times New Roman" w:hAnsi="Times New Roman" w:cs="Times New Roman"/>
          <w:color w:val="000000"/>
          <w:sz w:val="24"/>
          <w:szCs w:val="24"/>
        </w:rPr>
        <w:t xml:space="preserve">eir marketing team </w:t>
      </w:r>
      <w:r w:rsidR="00E937A4" w:rsidRPr="007100F0">
        <w:rPr>
          <w:rFonts w:ascii="Times New Roman" w:hAnsi="Times New Roman" w:cs="Times New Roman"/>
          <w:color w:val="000000"/>
          <w:sz w:val="24"/>
          <w:szCs w:val="24"/>
        </w:rPr>
        <w:t xml:space="preserve">that </w:t>
      </w:r>
      <w:r w:rsidR="00A85A56" w:rsidRPr="007100F0">
        <w:rPr>
          <w:rFonts w:ascii="Times New Roman" w:hAnsi="Times New Roman" w:cs="Times New Roman"/>
          <w:color w:val="000000"/>
          <w:sz w:val="24"/>
          <w:szCs w:val="24"/>
        </w:rPr>
        <w:t>shape</w:t>
      </w:r>
      <w:r w:rsidR="00C61F5E" w:rsidRPr="007100F0">
        <w:rPr>
          <w:rFonts w:ascii="Times New Roman" w:hAnsi="Times New Roman" w:cs="Times New Roman"/>
          <w:color w:val="000000"/>
          <w:sz w:val="24"/>
          <w:szCs w:val="24"/>
        </w:rPr>
        <w:t xml:space="preserve"> the Fai</w:t>
      </w:r>
      <w:r w:rsidRPr="007100F0">
        <w:rPr>
          <w:rFonts w:ascii="Times New Roman" w:hAnsi="Times New Roman" w:cs="Times New Roman"/>
          <w:color w:val="000000"/>
          <w:sz w:val="24"/>
          <w:szCs w:val="24"/>
        </w:rPr>
        <w:t>r Trade dominants in Hong Kong as an Asia market</w:t>
      </w:r>
      <w:r w:rsidR="00E937A4" w:rsidRPr="007100F0">
        <w:rPr>
          <w:rFonts w:ascii="Times New Roman" w:hAnsi="Times New Roman" w:cs="Times New Roman"/>
          <w:color w:val="000000"/>
          <w:sz w:val="24"/>
          <w:szCs w:val="24"/>
        </w:rPr>
        <w:t xml:space="preserve">, </w:t>
      </w:r>
      <w:r w:rsidR="00F54837" w:rsidRPr="007100F0">
        <w:rPr>
          <w:rFonts w:ascii="Times New Roman" w:hAnsi="Times New Roman" w:cs="Times New Roman"/>
          <w:color w:val="000000"/>
          <w:sz w:val="24"/>
          <w:szCs w:val="24"/>
        </w:rPr>
        <w:t>given the multicultural elements</w:t>
      </w:r>
      <w:r w:rsidR="00E937A4" w:rsidRPr="007100F0">
        <w:rPr>
          <w:rFonts w:ascii="Times New Roman" w:hAnsi="Times New Roman" w:cs="Times New Roman"/>
          <w:color w:val="000000"/>
          <w:sz w:val="24"/>
          <w:szCs w:val="24"/>
        </w:rPr>
        <w:t xml:space="preserve"> in this </w:t>
      </w:r>
      <w:r w:rsidRPr="007100F0">
        <w:rPr>
          <w:rFonts w:ascii="Times New Roman" w:hAnsi="Times New Roman" w:cs="Times New Roman"/>
          <w:color w:val="000000"/>
          <w:sz w:val="24"/>
          <w:szCs w:val="24"/>
        </w:rPr>
        <w:t>city</w:t>
      </w:r>
      <w:r w:rsidR="00A85A56" w:rsidRPr="007100F0">
        <w:rPr>
          <w:rFonts w:ascii="Times New Roman" w:hAnsi="Times New Roman" w:cs="Times New Roman"/>
          <w:color w:val="000000"/>
          <w:sz w:val="24"/>
          <w:szCs w:val="24"/>
        </w:rPr>
        <w:t>. The characteristics of different cultures make the</w:t>
      </w:r>
      <w:r w:rsidR="00E937A4" w:rsidRPr="007100F0">
        <w:rPr>
          <w:rFonts w:ascii="Times New Roman" w:hAnsi="Times New Roman" w:cs="Times New Roman"/>
          <w:color w:val="000000"/>
          <w:sz w:val="24"/>
          <w:szCs w:val="24"/>
        </w:rPr>
        <w:t xml:space="preserve"> market place unique while Hong Kong is an international city between the East and West, intuitively expected that westernized concept are generally accepted.</w:t>
      </w:r>
      <w:r w:rsidR="00A85A56" w:rsidRPr="007100F0">
        <w:rPr>
          <w:rFonts w:ascii="Times New Roman" w:hAnsi="Times New Roman" w:cs="Times New Roman"/>
          <w:color w:val="000000"/>
          <w:sz w:val="24"/>
          <w:szCs w:val="24"/>
        </w:rPr>
        <w:t xml:space="preserve"> </w:t>
      </w:r>
      <w:r w:rsidR="00E937A4" w:rsidRPr="007100F0">
        <w:rPr>
          <w:rFonts w:ascii="Times New Roman" w:hAnsi="Times New Roman" w:cs="Times New Roman"/>
          <w:color w:val="000000"/>
          <w:sz w:val="24"/>
          <w:szCs w:val="24"/>
        </w:rPr>
        <w:t xml:space="preserve">It is not surprised to see </w:t>
      </w:r>
      <w:r w:rsidR="00CA7325" w:rsidRPr="007100F0">
        <w:rPr>
          <w:rFonts w:ascii="Times New Roman" w:hAnsi="Times New Roman" w:cs="Times New Roman"/>
          <w:color w:val="000000"/>
          <w:sz w:val="24"/>
          <w:szCs w:val="24"/>
        </w:rPr>
        <w:t>that there was</w:t>
      </w:r>
      <w:r w:rsidR="00E937A4" w:rsidRPr="007100F0">
        <w:rPr>
          <w:rFonts w:ascii="Times New Roman" w:hAnsi="Times New Roman" w:cs="Times New Roman"/>
          <w:color w:val="000000"/>
          <w:sz w:val="24"/>
          <w:szCs w:val="24"/>
        </w:rPr>
        <w:t xml:space="preserve"> a</w:t>
      </w:r>
      <w:r w:rsidRPr="007100F0">
        <w:rPr>
          <w:rFonts w:ascii="Times New Roman" w:hAnsi="Times New Roman" w:cs="Times New Roman"/>
          <w:color w:val="000000"/>
          <w:sz w:val="24"/>
          <w:szCs w:val="24"/>
        </w:rPr>
        <w:t>bout one of six Hong Kong people</w:t>
      </w:r>
      <w:r w:rsidR="00C61F5E" w:rsidRPr="007100F0">
        <w:rPr>
          <w:rFonts w:ascii="Times New Roman" w:hAnsi="Times New Roman" w:cs="Times New Roman"/>
          <w:color w:val="000000"/>
          <w:sz w:val="24"/>
          <w:szCs w:val="24"/>
        </w:rPr>
        <w:t xml:space="preserve"> recognized Fair</w:t>
      </w:r>
      <w:r w:rsidRPr="007100F0">
        <w:rPr>
          <w:rFonts w:ascii="Times New Roman" w:hAnsi="Times New Roman" w:cs="Times New Roman"/>
          <w:color w:val="000000"/>
          <w:sz w:val="24"/>
          <w:szCs w:val="24"/>
        </w:rPr>
        <w:t xml:space="preserve"> </w:t>
      </w:r>
      <w:r w:rsidR="00C61F5E" w:rsidRPr="007100F0">
        <w:rPr>
          <w:rFonts w:ascii="Times New Roman" w:hAnsi="Times New Roman" w:cs="Times New Roman"/>
          <w:color w:val="000000"/>
          <w:sz w:val="24"/>
          <w:szCs w:val="24"/>
        </w:rPr>
        <w:t>Trade labels (Kao, 2018), where it has been in the market for decades. </w:t>
      </w:r>
      <w:r w:rsidR="00E937A4" w:rsidRPr="007100F0">
        <w:rPr>
          <w:rFonts w:ascii="Times New Roman" w:hAnsi="Times New Roman" w:cs="Times New Roman"/>
          <w:color w:val="000000"/>
          <w:sz w:val="24"/>
          <w:szCs w:val="24"/>
        </w:rPr>
        <w:t>However, only 12 Hong Kong companies were Fair</w:t>
      </w:r>
      <w:r w:rsidRPr="007100F0">
        <w:rPr>
          <w:rFonts w:ascii="Times New Roman" w:hAnsi="Times New Roman" w:cs="Times New Roman"/>
          <w:color w:val="000000"/>
          <w:sz w:val="24"/>
          <w:szCs w:val="24"/>
        </w:rPr>
        <w:t xml:space="preserve"> </w:t>
      </w:r>
      <w:r w:rsidR="00E937A4" w:rsidRPr="007100F0">
        <w:rPr>
          <w:rFonts w:ascii="Times New Roman" w:hAnsi="Times New Roman" w:cs="Times New Roman"/>
          <w:color w:val="000000"/>
          <w:sz w:val="24"/>
          <w:szCs w:val="24"/>
        </w:rPr>
        <w:t>trade licensee, the popularity of Fair</w:t>
      </w:r>
      <w:r w:rsidRPr="007100F0">
        <w:rPr>
          <w:rFonts w:ascii="Times New Roman" w:hAnsi="Times New Roman" w:cs="Times New Roman"/>
          <w:color w:val="000000"/>
          <w:sz w:val="24"/>
          <w:szCs w:val="24"/>
        </w:rPr>
        <w:t xml:space="preserve"> </w:t>
      </w:r>
      <w:r w:rsidR="00E937A4" w:rsidRPr="007100F0">
        <w:rPr>
          <w:rFonts w:ascii="Times New Roman" w:hAnsi="Times New Roman" w:cs="Times New Roman"/>
          <w:color w:val="000000"/>
          <w:sz w:val="24"/>
          <w:szCs w:val="24"/>
        </w:rPr>
        <w:t xml:space="preserve">trade business is not as active as expected. It will be interesting to understand the </w:t>
      </w:r>
      <w:r w:rsidR="004C172A" w:rsidRPr="007100F0">
        <w:rPr>
          <w:rFonts w:ascii="Times New Roman" w:hAnsi="Times New Roman" w:cs="Times New Roman"/>
          <w:color w:val="000000"/>
          <w:sz w:val="24"/>
          <w:szCs w:val="24"/>
        </w:rPr>
        <w:t>value of Fair</w:t>
      </w:r>
      <w:r w:rsidRPr="007100F0">
        <w:rPr>
          <w:rFonts w:ascii="Times New Roman" w:hAnsi="Times New Roman" w:cs="Times New Roman"/>
          <w:color w:val="000000"/>
          <w:sz w:val="24"/>
          <w:szCs w:val="24"/>
        </w:rPr>
        <w:t xml:space="preserve"> </w:t>
      </w:r>
      <w:r w:rsidR="004C172A" w:rsidRPr="007100F0">
        <w:rPr>
          <w:rFonts w:ascii="Times New Roman" w:hAnsi="Times New Roman" w:cs="Times New Roman"/>
          <w:color w:val="000000"/>
          <w:sz w:val="24"/>
          <w:szCs w:val="24"/>
        </w:rPr>
        <w:t xml:space="preserve">trade of Hong Kong </w:t>
      </w:r>
      <w:r w:rsidRPr="007100F0">
        <w:rPr>
          <w:rFonts w:ascii="Times New Roman" w:hAnsi="Times New Roman" w:cs="Times New Roman"/>
          <w:color w:val="000000"/>
          <w:sz w:val="24"/>
          <w:szCs w:val="24"/>
        </w:rPr>
        <w:t>Company</w:t>
      </w:r>
      <w:r w:rsidR="004C172A" w:rsidRPr="007100F0">
        <w:rPr>
          <w:rFonts w:ascii="Times New Roman" w:hAnsi="Times New Roman" w:cs="Times New Roman"/>
          <w:color w:val="000000"/>
          <w:sz w:val="24"/>
          <w:szCs w:val="24"/>
        </w:rPr>
        <w:t xml:space="preserve">, their </w:t>
      </w:r>
      <w:r w:rsidR="00E937A4" w:rsidRPr="007100F0">
        <w:rPr>
          <w:rFonts w:ascii="Times New Roman" w:hAnsi="Times New Roman" w:cs="Times New Roman"/>
          <w:color w:val="000000"/>
          <w:sz w:val="24"/>
          <w:szCs w:val="24"/>
        </w:rPr>
        <w:t>initiatives and the related barriers in promoting Fair</w:t>
      </w:r>
      <w:r w:rsidRPr="007100F0">
        <w:rPr>
          <w:rFonts w:ascii="Times New Roman" w:hAnsi="Times New Roman" w:cs="Times New Roman"/>
          <w:color w:val="000000"/>
          <w:sz w:val="24"/>
          <w:szCs w:val="24"/>
        </w:rPr>
        <w:t xml:space="preserve"> </w:t>
      </w:r>
      <w:r w:rsidR="00E937A4" w:rsidRPr="007100F0">
        <w:rPr>
          <w:rFonts w:ascii="Times New Roman" w:hAnsi="Times New Roman" w:cs="Times New Roman"/>
          <w:color w:val="000000"/>
          <w:sz w:val="24"/>
          <w:szCs w:val="24"/>
        </w:rPr>
        <w:t>trade products in Hong Kong.</w:t>
      </w:r>
    </w:p>
    <w:p w14:paraId="25C930CC" w14:textId="5D1ADC5E" w:rsidR="00C61F5E" w:rsidRPr="007100F0" w:rsidRDefault="00BA2460"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 </w:t>
      </w:r>
      <w:r w:rsidRPr="007100F0">
        <w:rPr>
          <w:rFonts w:ascii="Times New Roman" w:hAnsi="Times New Roman" w:cs="Times New Roman"/>
          <w:color w:val="000000"/>
          <w:sz w:val="24"/>
          <w:szCs w:val="24"/>
        </w:rPr>
        <w:tab/>
      </w:r>
      <w:r w:rsidR="00C61F5E" w:rsidRPr="007100F0">
        <w:rPr>
          <w:rFonts w:ascii="Times New Roman" w:hAnsi="Times New Roman" w:cs="Times New Roman"/>
          <w:color w:val="000000"/>
          <w:sz w:val="24"/>
          <w:szCs w:val="24"/>
        </w:rPr>
        <w:t xml:space="preserve">The researcher </w:t>
      </w:r>
      <w:r w:rsidRPr="007100F0">
        <w:rPr>
          <w:rFonts w:ascii="Times New Roman" w:hAnsi="Times New Roman" w:cs="Times New Roman"/>
          <w:color w:val="000000"/>
          <w:sz w:val="24"/>
          <w:szCs w:val="24"/>
        </w:rPr>
        <w:t xml:space="preserve">of  "Third-party logistics providers (TPLs) and environmental sustainability practices in developing countries," </w:t>
      </w:r>
      <w:r w:rsidR="00C61F5E" w:rsidRPr="007100F0">
        <w:rPr>
          <w:rFonts w:ascii="Times New Roman" w:hAnsi="Times New Roman" w:cs="Times New Roman"/>
          <w:color w:val="000000"/>
          <w:sz w:val="24"/>
          <w:szCs w:val="24"/>
        </w:rPr>
        <w:t>proposed filling the missing gap between the advanced countries and developing countries and taking Morocco as</w:t>
      </w:r>
      <w:r w:rsidRPr="007100F0">
        <w:rPr>
          <w:rFonts w:ascii="Times New Roman" w:hAnsi="Times New Roman" w:cs="Times New Roman"/>
          <w:color w:val="000000"/>
          <w:sz w:val="24"/>
          <w:szCs w:val="24"/>
        </w:rPr>
        <w:t xml:space="preserve"> a case study. Similarly</w:t>
      </w:r>
      <w:r w:rsidR="00C61F5E" w:rsidRPr="007100F0">
        <w:rPr>
          <w:rFonts w:ascii="Times New Roman" w:hAnsi="Times New Roman" w:cs="Times New Roman"/>
          <w:color w:val="000000"/>
          <w:sz w:val="24"/>
          <w:szCs w:val="24"/>
        </w:rPr>
        <w:t xml:space="preserve">, </w:t>
      </w:r>
      <w:r w:rsidR="00F95045" w:rsidRPr="007100F0">
        <w:rPr>
          <w:rFonts w:ascii="Times New Roman" w:hAnsi="Times New Roman" w:cs="Times New Roman"/>
          <w:color w:val="000000"/>
          <w:sz w:val="24"/>
          <w:szCs w:val="24"/>
        </w:rPr>
        <w:t xml:space="preserve">vast research works on Fair Trade have been done in western countries, however, </w:t>
      </w:r>
      <w:r w:rsidR="00C61F5E" w:rsidRPr="007100F0">
        <w:rPr>
          <w:rFonts w:ascii="Times New Roman" w:hAnsi="Times New Roman" w:cs="Times New Roman"/>
          <w:color w:val="000000"/>
          <w:sz w:val="24"/>
          <w:szCs w:val="24"/>
        </w:rPr>
        <w:t xml:space="preserve">it was found that it also a lack of academic research about Fair Trade in Asia; </w:t>
      </w:r>
      <w:r w:rsidR="00F95045" w:rsidRPr="007100F0">
        <w:rPr>
          <w:rFonts w:ascii="Times New Roman" w:hAnsi="Times New Roman" w:cs="Times New Roman"/>
          <w:color w:val="000000"/>
          <w:sz w:val="24"/>
          <w:szCs w:val="24"/>
        </w:rPr>
        <w:t>therefore</w:t>
      </w:r>
      <w:r w:rsidR="00C61F5E" w:rsidRPr="007100F0">
        <w:rPr>
          <w:rFonts w:ascii="Times New Roman" w:hAnsi="Times New Roman" w:cs="Times New Roman"/>
          <w:color w:val="000000"/>
          <w:sz w:val="24"/>
          <w:szCs w:val="24"/>
        </w:rPr>
        <w:t>, a research proposal of </w:t>
      </w:r>
      <w:r w:rsidR="00C61F5E" w:rsidRPr="007100F0">
        <w:rPr>
          <w:rFonts w:ascii="Times New Roman" w:hAnsi="Times New Roman" w:cs="Times New Roman"/>
          <w:i/>
          <w:iCs/>
          <w:color w:val="000000"/>
          <w:sz w:val="24"/>
          <w:szCs w:val="24"/>
        </w:rPr>
        <w:t>"Fair Trade Value: Interpretation from the marketing of Hong Kong Companies" </w:t>
      </w:r>
      <w:r w:rsidR="00F95045" w:rsidRPr="007100F0">
        <w:rPr>
          <w:rFonts w:ascii="Times New Roman" w:hAnsi="Times New Roman" w:cs="Times New Roman"/>
          <w:color w:val="000000"/>
          <w:sz w:val="24"/>
          <w:szCs w:val="24"/>
        </w:rPr>
        <w:t xml:space="preserve">constructed which becomes </w:t>
      </w:r>
      <w:r w:rsidR="00C61F5E" w:rsidRPr="007100F0">
        <w:rPr>
          <w:rFonts w:ascii="Times New Roman" w:hAnsi="Times New Roman" w:cs="Times New Roman"/>
          <w:color w:val="000000"/>
          <w:sz w:val="24"/>
          <w:szCs w:val="24"/>
        </w:rPr>
        <w:t xml:space="preserve">the second part of this article. Instead of case study, the ethnography approach is </w:t>
      </w:r>
      <w:r w:rsidR="00F95045" w:rsidRPr="007100F0">
        <w:rPr>
          <w:rFonts w:ascii="Times New Roman" w:hAnsi="Times New Roman" w:cs="Times New Roman"/>
          <w:color w:val="000000"/>
          <w:sz w:val="24"/>
          <w:szCs w:val="24"/>
        </w:rPr>
        <w:t>proposed</w:t>
      </w:r>
      <w:r w:rsidR="00C61F5E" w:rsidRPr="007100F0">
        <w:rPr>
          <w:rFonts w:ascii="Times New Roman" w:hAnsi="Times New Roman" w:cs="Times New Roman"/>
          <w:color w:val="000000"/>
          <w:sz w:val="24"/>
          <w:szCs w:val="24"/>
        </w:rPr>
        <w:t>, as it could expose a more in-depth study of the meaning of</w:t>
      </w:r>
      <w:r w:rsidR="00F95045" w:rsidRPr="007100F0">
        <w:rPr>
          <w:rFonts w:ascii="Times New Roman" w:hAnsi="Times New Roman" w:cs="Times New Roman"/>
          <w:color w:val="000000"/>
          <w:sz w:val="24"/>
          <w:szCs w:val="24"/>
        </w:rPr>
        <w:t xml:space="preserve"> Fair trade from an eye of Asian, understanding the marketing works on Fair Trade.</w:t>
      </w:r>
    </w:p>
    <w:p w14:paraId="50CF9B22" w14:textId="7C408F80" w:rsidR="00C61F5E" w:rsidRPr="007100F0" w:rsidRDefault="00F95045"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Being with ethnography approach, this study able to</w:t>
      </w:r>
      <w:r w:rsidR="00C61F5E" w:rsidRPr="007100F0">
        <w:rPr>
          <w:rFonts w:ascii="Times New Roman" w:hAnsi="Times New Roman" w:cs="Times New Roman"/>
          <w:color w:val="000000"/>
          <w:sz w:val="24"/>
          <w:szCs w:val="24"/>
        </w:rPr>
        <w:t xml:space="preserve"> provide the fuller meaning of the phenome</w:t>
      </w:r>
      <w:r w:rsidRPr="007100F0">
        <w:rPr>
          <w:rFonts w:ascii="Times New Roman" w:hAnsi="Times New Roman" w:cs="Times New Roman"/>
          <w:color w:val="000000"/>
          <w:sz w:val="24"/>
          <w:szCs w:val="24"/>
        </w:rPr>
        <w:t xml:space="preserve">non </w:t>
      </w:r>
      <w:r w:rsidR="00711AE7" w:rsidRPr="007100F0">
        <w:rPr>
          <w:rFonts w:ascii="Times New Roman" w:hAnsi="Times New Roman" w:cs="Times New Roman"/>
          <w:color w:val="000000"/>
          <w:sz w:val="24"/>
          <w:szCs w:val="24"/>
        </w:rPr>
        <w:t xml:space="preserve">in Hong Kong as a </w:t>
      </w:r>
      <w:r w:rsidR="00C61F5E" w:rsidRPr="007100F0">
        <w:rPr>
          <w:rFonts w:ascii="Times New Roman" w:hAnsi="Times New Roman" w:cs="Times New Roman"/>
          <w:color w:val="000000"/>
          <w:sz w:val="24"/>
          <w:szCs w:val="24"/>
        </w:rPr>
        <w:t>city in Asia</w:t>
      </w:r>
      <w:r w:rsidRPr="007100F0">
        <w:rPr>
          <w:rFonts w:ascii="Times New Roman" w:hAnsi="Times New Roman" w:cs="Times New Roman"/>
          <w:color w:val="000000"/>
          <w:sz w:val="24"/>
          <w:szCs w:val="24"/>
        </w:rPr>
        <w:t xml:space="preserve">. </w:t>
      </w:r>
      <w:r w:rsidR="00C61F5E" w:rsidRPr="007100F0">
        <w:rPr>
          <w:rFonts w:ascii="Times New Roman" w:hAnsi="Times New Roman" w:cs="Times New Roman"/>
          <w:color w:val="000000"/>
          <w:sz w:val="24"/>
          <w:szCs w:val="24"/>
        </w:rPr>
        <w:t>According to Goulding (2005), ethnography can identify the common threads; cultural contexts can be applied (Boyle, 1994). Besides, ethnography could provide deeper insights through insider and outsider views that provide the third dimension of the phenomenon's picture, while the researchers are part of the world under the study. The reflexivity is an advantage of ethnography design.</w:t>
      </w:r>
    </w:p>
    <w:p w14:paraId="3DD822BD" w14:textId="348CB5FF" w:rsidR="00C61F5E" w:rsidRPr="007100F0" w:rsidRDefault="00C61F5E"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 This paper will focus on the experiences of the marketing executives from Hong Kong </w:t>
      </w:r>
      <w:r w:rsidR="00F95045" w:rsidRPr="007100F0">
        <w:rPr>
          <w:rFonts w:ascii="Times New Roman" w:hAnsi="Times New Roman" w:cs="Times New Roman"/>
          <w:color w:val="000000"/>
          <w:sz w:val="24"/>
          <w:szCs w:val="24"/>
        </w:rPr>
        <w:t xml:space="preserve">local </w:t>
      </w:r>
      <w:r w:rsidRPr="007100F0">
        <w:rPr>
          <w:rFonts w:ascii="Times New Roman" w:hAnsi="Times New Roman" w:cs="Times New Roman"/>
          <w:color w:val="000000"/>
          <w:sz w:val="24"/>
          <w:szCs w:val="24"/>
        </w:rPr>
        <w:t>companies who have registered the Fair Trade mark in Hong Kong instead of study thought the multinational companies whose tradition and culture may not align with Hong Kong</w:t>
      </w:r>
      <w:r w:rsidR="00F95045" w:rsidRPr="007100F0">
        <w:rPr>
          <w:rFonts w:ascii="Times New Roman" w:hAnsi="Times New Roman" w:cs="Times New Roman"/>
          <w:color w:val="000000"/>
          <w:sz w:val="24"/>
          <w:szCs w:val="24"/>
        </w:rPr>
        <w:t xml:space="preserve"> as a</w:t>
      </w:r>
      <w:r w:rsidR="00611B26">
        <w:rPr>
          <w:rFonts w:ascii="Times New Roman" w:hAnsi="Times New Roman" w:cs="Times New Roman"/>
          <w:color w:val="000000"/>
          <w:sz w:val="24"/>
          <w:szCs w:val="24"/>
        </w:rPr>
        <w:t>n</w:t>
      </w:r>
      <w:r w:rsidR="00F95045" w:rsidRPr="007100F0">
        <w:rPr>
          <w:rFonts w:ascii="Times New Roman" w:hAnsi="Times New Roman" w:cs="Times New Roman"/>
          <w:color w:val="000000"/>
          <w:sz w:val="24"/>
          <w:szCs w:val="24"/>
        </w:rPr>
        <w:t xml:space="preserve"> Asia city.  </w:t>
      </w:r>
      <w:r w:rsidR="00F95045" w:rsidRPr="007100F0">
        <w:rPr>
          <w:rFonts w:ascii="Times New Roman" w:hAnsi="Times New Roman" w:cs="Times New Roman"/>
          <w:color w:val="000000"/>
          <w:sz w:val="24"/>
          <w:szCs w:val="24"/>
        </w:rPr>
        <w:br/>
      </w:r>
      <w:r w:rsidR="00711AE7" w:rsidRPr="007100F0">
        <w:rPr>
          <w:rFonts w:ascii="Times New Roman" w:hAnsi="Times New Roman" w:cs="Times New Roman"/>
          <w:color w:val="000000"/>
          <w:sz w:val="24"/>
          <w:szCs w:val="24"/>
        </w:rPr>
        <w:t xml:space="preserve"> </w:t>
      </w:r>
      <w:r w:rsidR="00711AE7" w:rsidRPr="007100F0">
        <w:rPr>
          <w:rFonts w:ascii="Times New Roman" w:hAnsi="Times New Roman" w:cs="Times New Roman"/>
          <w:color w:val="000000"/>
          <w:sz w:val="24"/>
          <w:szCs w:val="24"/>
        </w:rPr>
        <w:tab/>
      </w:r>
      <w:r w:rsidRPr="007100F0">
        <w:rPr>
          <w:rFonts w:ascii="Times New Roman" w:hAnsi="Times New Roman" w:cs="Times New Roman"/>
          <w:color w:val="000000"/>
          <w:sz w:val="24"/>
          <w:szCs w:val="24"/>
        </w:rPr>
        <w:t>Semi-constructed interviews will be arranged to identify the phenomenon's structure through the local dialectic (Cantonese) between the participant and researcher.</w:t>
      </w:r>
      <w:r w:rsidR="00F95045" w:rsidRPr="007100F0">
        <w:rPr>
          <w:rFonts w:ascii="Times New Roman" w:hAnsi="Times New Roman" w:cs="Times New Roman"/>
          <w:color w:val="000000"/>
          <w:sz w:val="24"/>
          <w:szCs w:val="24"/>
        </w:rPr>
        <w:t xml:space="preserve"> </w:t>
      </w:r>
      <w:r w:rsidRPr="007100F0">
        <w:rPr>
          <w:rFonts w:ascii="Times New Roman" w:hAnsi="Times New Roman" w:cs="Times New Roman"/>
          <w:color w:val="000000"/>
          <w:sz w:val="24"/>
          <w:szCs w:val="24"/>
        </w:rPr>
        <w:t>Through the analysis of ethnographic data, which can provide the perspective of Fair Trade within Hong Kong local society</w:t>
      </w:r>
      <w:r w:rsidR="00711AE7" w:rsidRPr="007100F0">
        <w:rPr>
          <w:rFonts w:ascii="Times New Roman" w:hAnsi="Times New Roman" w:cs="Times New Roman"/>
          <w:color w:val="000000"/>
          <w:sz w:val="24"/>
          <w:szCs w:val="24"/>
        </w:rPr>
        <w:t>,</w:t>
      </w:r>
      <w:r w:rsidRPr="007100F0">
        <w:rPr>
          <w:rFonts w:ascii="Times New Roman" w:hAnsi="Times New Roman" w:cs="Times New Roman"/>
          <w:color w:val="000000"/>
          <w:sz w:val="24"/>
          <w:szCs w:val="24"/>
        </w:rPr>
        <w:t xml:space="preserve"> the reader could understand this issue via the eyes of Asians.</w:t>
      </w:r>
    </w:p>
    <w:p w14:paraId="27B98407" w14:textId="0F4AFBFB" w:rsidR="00C61F5E" w:rsidRPr="007100F0" w:rsidRDefault="00C61F5E" w:rsidP="00C61F5E">
      <w:pPr>
        <w:spacing w:line="480" w:lineRule="auto"/>
        <w:rPr>
          <w:rFonts w:ascii="Times New Roman" w:hAnsi="Times New Roman" w:cs="Times New Roman"/>
          <w:color w:val="000000"/>
          <w:sz w:val="24"/>
          <w:szCs w:val="24"/>
        </w:rPr>
      </w:pPr>
      <w:r w:rsidRPr="007100F0">
        <w:rPr>
          <w:rFonts w:ascii="Times New Roman" w:hAnsi="Times New Roman" w:cs="Times New Roman"/>
          <w:color w:val="000000"/>
          <w:sz w:val="24"/>
          <w:szCs w:val="24"/>
        </w:rPr>
        <w:t>The expected result</w:t>
      </w:r>
      <w:r w:rsidR="00652817" w:rsidRPr="007100F0">
        <w:rPr>
          <w:rFonts w:ascii="Times New Roman" w:hAnsi="Times New Roman" w:cs="Times New Roman"/>
          <w:color w:val="000000"/>
          <w:sz w:val="24"/>
          <w:szCs w:val="24"/>
        </w:rPr>
        <w:t xml:space="preserve"> could be shared with Hong Kong and Asia </w:t>
      </w:r>
      <w:r w:rsidRPr="007100F0">
        <w:rPr>
          <w:rFonts w:ascii="Times New Roman" w:hAnsi="Times New Roman" w:cs="Times New Roman"/>
          <w:color w:val="000000"/>
          <w:sz w:val="24"/>
          <w:szCs w:val="24"/>
        </w:rPr>
        <w:t>companies and society about what Fair Trade means, the current strategies, and barriers to re-evaluate to improve the Fair Trade initiatives in marketing. </w:t>
      </w:r>
    </w:p>
    <w:p w14:paraId="58EE2DA3" w14:textId="77777777" w:rsidR="00371D6E" w:rsidRPr="007100F0" w:rsidRDefault="00371D6E" w:rsidP="000075B6">
      <w:pPr>
        <w:spacing w:line="480" w:lineRule="auto"/>
        <w:rPr>
          <w:rFonts w:ascii="Times New Roman" w:hAnsi="Times New Roman" w:cs="Times New Roman"/>
          <w:sz w:val="24"/>
          <w:szCs w:val="24"/>
        </w:rPr>
      </w:pPr>
    </w:p>
    <w:p w14:paraId="4459A72C" w14:textId="77777777" w:rsidR="00371D6E" w:rsidRPr="007100F0" w:rsidRDefault="00371D6E" w:rsidP="000075B6">
      <w:pPr>
        <w:spacing w:line="480" w:lineRule="auto"/>
        <w:rPr>
          <w:rFonts w:ascii="Times New Roman" w:hAnsi="Times New Roman" w:cs="Times New Roman"/>
          <w:sz w:val="24"/>
          <w:szCs w:val="24"/>
        </w:rPr>
      </w:pPr>
    </w:p>
    <w:p w14:paraId="269E1808" w14:textId="2B9332E6" w:rsidR="00542B55" w:rsidRPr="007100F0" w:rsidRDefault="00371D6E" w:rsidP="000075B6">
      <w:pPr>
        <w:pStyle w:val="NormalWeb"/>
        <w:spacing w:before="0" w:beforeAutospacing="0" w:after="240" w:afterAutospacing="0" w:line="480" w:lineRule="auto"/>
        <w:rPr>
          <w:rFonts w:ascii="Times New Roman" w:hAnsi="Times New Roman"/>
          <w:b/>
          <w:color w:val="000000"/>
          <w:sz w:val="24"/>
          <w:szCs w:val="24"/>
        </w:rPr>
      </w:pPr>
      <w:r w:rsidRPr="007100F0">
        <w:rPr>
          <w:rFonts w:ascii="Times New Roman" w:hAnsi="Times New Roman"/>
          <w:sz w:val="24"/>
          <w:szCs w:val="24"/>
        </w:rPr>
        <w:br/>
      </w:r>
      <w:r w:rsidRPr="007100F0">
        <w:rPr>
          <w:rFonts w:ascii="Times New Roman" w:hAnsi="Times New Roman"/>
          <w:sz w:val="24"/>
          <w:szCs w:val="24"/>
        </w:rPr>
        <w:br/>
        <w:t>#keywords : Fa</w:t>
      </w:r>
      <w:r w:rsidR="00652817" w:rsidRPr="007100F0">
        <w:rPr>
          <w:rFonts w:ascii="Times New Roman" w:hAnsi="Times New Roman"/>
          <w:sz w:val="24"/>
          <w:szCs w:val="24"/>
        </w:rPr>
        <w:t xml:space="preserve">ir Trade, Marketing, Hong Kong, Asia, </w:t>
      </w:r>
      <w:r w:rsidR="00D07D18" w:rsidRPr="007100F0">
        <w:rPr>
          <w:rFonts w:ascii="Times New Roman" w:hAnsi="Times New Roman"/>
          <w:sz w:val="24"/>
          <w:szCs w:val="24"/>
        </w:rPr>
        <w:t>Ethnography, Culture</w:t>
      </w:r>
      <w:r w:rsidRPr="007100F0">
        <w:rPr>
          <w:rFonts w:ascii="Times New Roman" w:hAnsi="Times New Roman"/>
          <w:sz w:val="24"/>
          <w:szCs w:val="24"/>
        </w:rPr>
        <w:br/>
      </w:r>
    </w:p>
    <w:p w14:paraId="7164246D" w14:textId="77777777" w:rsidR="00542B55" w:rsidRPr="007100F0" w:rsidRDefault="00542B55" w:rsidP="000075B6">
      <w:pPr>
        <w:pStyle w:val="NormalWeb"/>
        <w:spacing w:before="0" w:beforeAutospacing="0" w:after="240" w:afterAutospacing="0" w:line="480" w:lineRule="auto"/>
        <w:rPr>
          <w:rFonts w:ascii="Times New Roman" w:hAnsi="Times New Roman"/>
          <w:b/>
          <w:color w:val="000000"/>
          <w:sz w:val="24"/>
          <w:szCs w:val="24"/>
        </w:rPr>
      </w:pPr>
    </w:p>
    <w:p w14:paraId="29D65B6A" w14:textId="77777777" w:rsidR="00542B55" w:rsidRPr="007100F0" w:rsidRDefault="00542B55" w:rsidP="000075B6">
      <w:pPr>
        <w:pStyle w:val="NormalWeb"/>
        <w:spacing w:before="0" w:beforeAutospacing="0" w:after="240" w:afterAutospacing="0" w:line="480" w:lineRule="auto"/>
        <w:rPr>
          <w:rFonts w:ascii="Times New Roman" w:hAnsi="Times New Roman"/>
          <w:b/>
          <w:color w:val="000000"/>
          <w:sz w:val="24"/>
          <w:szCs w:val="24"/>
        </w:rPr>
      </w:pPr>
    </w:p>
    <w:p w14:paraId="1F7DC80D" w14:textId="77777777" w:rsidR="00542B55" w:rsidRPr="007100F0" w:rsidRDefault="00542B55" w:rsidP="000075B6">
      <w:pPr>
        <w:pStyle w:val="NormalWeb"/>
        <w:spacing w:before="0" w:beforeAutospacing="0" w:after="240" w:afterAutospacing="0" w:line="480" w:lineRule="auto"/>
        <w:rPr>
          <w:rFonts w:ascii="Times New Roman" w:hAnsi="Times New Roman"/>
          <w:b/>
          <w:color w:val="000000"/>
          <w:sz w:val="24"/>
          <w:szCs w:val="24"/>
        </w:rPr>
      </w:pPr>
    </w:p>
    <w:p w14:paraId="37706CB2" w14:textId="77777777" w:rsidR="00542B55" w:rsidRPr="007100F0" w:rsidRDefault="00542B55" w:rsidP="000075B6">
      <w:pPr>
        <w:pStyle w:val="NormalWeb"/>
        <w:spacing w:before="0" w:beforeAutospacing="0" w:after="240" w:afterAutospacing="0" w:line="480" w:lineRule="auto"/>
        <w:rPr>
          <w:rFonts w:ascii="Times New Roman" w:hAnsi="Times New Roman"/>
          <w:b/>
          <w:color w:val="000000"/>
          <w:sz w:val="24"/>
          <w:szCs w:val="24"/>
        </w:rPr>
      </w:pPr>
    </w:p>
    <w:p w14:paraId="6FBCF36A" w14:textId="77777777" w:rsidR="00542B55" w:rsidRPr="007100F0" w:rsidRDefault="00C232DA" w:rsidP="000075B6">
      <w:pPr>
        <w:pStyle w:val="NormalWeb"/>
        <w:spacing w:before="0" w:beforeAutospacing="0" w:after="240" w:afterAutospacing="0" w:line="480" w:lineRule="auto"/>
        <w:rPr>
          <w:rFonts w:ascii="Times New Roman" w:hAnsi="Times New Roman"/>
          <w:b/>
          <w:color w:val="000000"/>
          <w:sz w:val="24"/>
          <w:szCs w:val="24"/>
        </w:rPr>
      </w:pPr>
      <w:r w:rsidRPr="007100F0">
        <w:rPr>
          <w:rFonts w:ascii="Times New Roman" w:hAnsi="Times New Roman"/>
          <w:b/>
          <w:color w:val="000000"/>
          <w:sz w:val="24"/>
          <w:szCs w:val="24"/>
        </w:rPr>
        <w:br/>
      </w:r>
      <w:r w:rsidRPr="007100F0">
        <w:rPr>
          <w:rFonts w:ascii="Times New Roman" w:hAnsi="Times New Roman"/>
          <w:b/>
          <w:color w:val="000000"/>
          <w:sz w:val="24"/>
          <w:szCs w:val="24"/>
        </w:rPr>
        <w:br/>
      </w:r>
    </w:p>
    <w:p w14:paraId="37B59D9D" w14:textId="4FB684FA" w:rsidR="009627A0" w:rsidRPr="007100F0" w:rsidRDefault="009C288C" w:rsidP="00EE53CE">
      <w:pPr>
        <w:pStyle w:val="NormalWeb"/>
        <w:spacing w:before="0" w:beforeAutospacing="0" w:after="240" w:afterAutospacing="0" w:line="480" w:lineRule="auto"/>
        <w:rPr>
          <w:rFonts w:ascii="Times New Roman" w:hAnsi="Times New Roman"/>
          <w:b/>
          <w:color w:val="000000"/>
          <w:sz w:val="24"/>
          <w:szCs w:val="24"/>
        </w:rPr>
      </w:pPr>
      <w:r w:rsidRPr="007100F0">
        <w:rPr>
          <w:rFonts w:ascii="Times New Roman" w:hAnsi="Times New Roman"/>
          <w:b/>
          <w:sz w:val="24"/>
          <w:szCs w:val="24"/>
        </w:rPr>
        <w:t>I.</w:t>
      </w:r>
      <w:r w:rsidRPr="007100F0">
        <w:rPr>
          <w:rFonts w:ascii="Times New Roman" w:hAnsi="Times New Roman"/>
          <w:sz w:val="24"/>
          <w:szCs w:val="24"/>
        </w:rPr>
        <w:t xml:space="preserve"> </w:t>
      </w:r>
      <w:r w:rsidRPr="007100F0">
        <w:rPr>
          <w:rFonts w:ascii="Times New Roman" w:hAnsi="Times New Roman"/>
          <w:b/>
          <w:color w:val="000000"/>
          <w:sz w:val="24"/>
          <w:szCs w:val="24"/>
        </w:rPr>
        <w:t>Critique of a Research Article</w:t>
      </w:r>
      <w:r w:rsidR="009627A0" w:rsidRPr="007100F0">
        <w:rPr>
          <w:rFonts w:ascii="Times New Roman" w:hAnsi="Times New Roman"/>
          <w:b/>
          <w:color w:val="000000"/>
          <w:sz w:val="24"/>
          <w:szCs w:val="24"/>
        </w:rPr>
        <w:br/>
      </w:r>
      <w:r w:rsidR="009627A0" w:rsidRPr="007100F0">
        <w:rPr>
          <w:rFonts w:ascii="Times New Roman" w:hAnsi="Times New Roman"/>
          <w:i/>
          <w:color w:val="000000"/>
          <w:sz w:val="24"/>
          <w:szCs w:val="24"/>
        </w:rPr>
        <w:t>Third-party logistics providers (TPLs) and environmental sustainability practices in developing countries. </w:t>
      </w:r>
      <w:r w:rsidR="009627A0" w:rsidRPr="007100F0">
        <w:rPr>
          <w:rFonts w:ascii="Times New Roman" w:hAnsi="Times New Roman"/>
          <w:i/>
          <w:iCs/>
          <w:color w:val="000000"/>
          <w:sz w:val="24"/>
          <w:szCs w:val="24"/>
        </w:rPr>
        <w:t>International Journal of Operations &amp; Production Management</w:t>
      </w:r>
      <w:r w:rsidR="009627A0" w:rsidRPr="007100F0">
        <w:rPr>
          <w:rFonts w:ascii="Times New Roman" w:hAnsi="Times New Roman"/>
          <w:i/>
          <w:color w:val="000000"/>
          <w:sz w:val="24"/>
          <w:szCs w:val="24"/>
        </w:rPr>
        <w:t>, 37(10), pp.1451–1474. El Baz, J. and Laguir, I. (2017).</w:t>
      </w:r>
    </w:p>
    <w:p w14:paraId="5B6EBB9F" w14:textId="1E801AA1" w:rsidR="005535AC" w:rsidRPr="007100F0" w:rsidRDefault="009C288C" w:rsidP="009627A0">
      <w:pPr>
        <w:spacing w:before="100" w:beforeAutospacing="1" w:after="100" w:afterAutospacing="1" w:line="240" w:lineRule="auto"/>
        <w:rPr>
          <w:rFonts w:ascii="Times New Roman" w:hAnsi="Times New Roman" w:cs="Times New Roman"/>
          <w:color w:val="000000"/>
          <w:sz w:val="24"/>
          <w:szCs w:val="24"/>
        </w:rPr>
      </w:pPr>
      <w:r w:rsidRPr="007100F0">
        <w:rPr>
          <w:rFonts w:ascii="Times New Roman" w:hAnsi="Times New Roman" w:cs="Times New Roman"/>
          <w:sz w:val="24"/>
          <w:szCs w:val="24"/>
        </w:rPr>
        <w:br/>
      </w:r>
      <w:r w:rsidR="005535AC" w:rsidRPr="007100F0">
        <w:rPr>
          <w:rFonts w:ascii="Times New Roman" w:hAnsi="Times New Roman" w:cs="Times New Roman"/>
          <w:b/>
          <w:bCs/>
          <w:i/>
          <w:iCs/>
          <w:color w:val="0E101A"/>
          <w:sz w:val="24"/>
          <w:szCs w:val="24"/>
        </w:rPr>
        <w:t>Introduction :</w:t>
      </w:r>
      <w:r w:rsidR="005535AC" w:rsidRPr="007100F0">
        <w:rPr>
          <w:rFonts w:ascii="Times New Roman" w:hAnsi="Times New Roman" w:cs="Times New Roman"/>
          <w:color w:val="0E101A"/>
          <w:sz w:val="24"/>
          <w:szCs w:val="24"/>
        </w:rPr>
        <w:t> </w:t>
      </w:r>
    </w:p>
    <w:p w14:paraId="731CA2D4" w14:textId="3D52A795"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Nowadays, many firms from different aspects pursue sustainability targets, suggested by Halldorsson (2009) that more and more t</w:t>
      </w:r>
      <w:r w:rsidR="00EE53CE" w:rsidRPr="007100F0">
        <w:rPr>
          <w:rFonts w:ascii="Times New Roman" w:hAnsi="Times New Roman" w:cs="Times New Roman"/>
          <w:color w:val="0E101A"/>
          <w:sz w:val="24"/>
          <w:szCs w:val="24"/>
        </w:rPr>
        <w:t>hird-party logistic providers (</w:t>
      </w:r>
      <w:r w:rsidRPr="007100F0">
        <w:rPr>
          <w:rFonts w:ascii="Times New Roman" w:hAnsi="Times New Roman" w:cs="Times New Roman"/>
          <w:color w:val="0E101A"/>
          <w:sz w:val="24"/>
          <w:szCs w:val="24"/>
        </w:rPr>
        <w:t>TPLs) take it as a more critical issue. </w:t>
      </w:r>
      <w:r w:rsidR="00EE53CE"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It was found that only a few TPLs studies work from developing countries (Wolf and S</w:t>
      </w:r>
      <w:r w:rsidR="00611B26">
        <w:rPr>
          <w:rFonts w:ascii="Times New Roman" w:hAnsi="Times New Roman" w:cs="Times New Roman"/>
          <w:color w:val="0E101A"/>
          <w:sz w:val="24"/>
          <w:szCs w:val="24"/>
        </w:rPr>
        <w:t>euring, 2010) other than Asia (</w:t>
      </w:r>
      <w:r w:rsidRPr="007100F0">
        <w:rPr>
          <w:rFonts w:ascii="Times New Roman" w:hAnsi="Times New Roman" w:cs="Times New Roman"/>
          <w:color w:val="0E101A"/>
          <w:sz w:val="24"/>
          <w:szCs w:val="24"/>
        </w:rPr>
        <w:t>Lin and Ho, 2011), according to the researchers. According to the paper's purpose, this research examines what TPLs have done green practices from Morocco as one of Africa's developing countries. The Morocco logistic industry takes up 13 percent of Morocco's GDP, it generates 1.7million tons of CO2 per year, and The minister's target is to reduce emissions by 35 percent by 2030 (El Baz and Laguir, 2017). The research questions were, therefore, worth answering.</w:t>
      </w:r>
    </w:p>
    <w:p w14:paraId="2C9F916F" w14:textId="5A52A414" w:rsidR="005535AC" w:rsidRPr="007100F0" w:rsidRDefault="00342422"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5535AC" w:rsidRPr="007100F0">
        <w:rPr>
          <w:rFonts w:ascii="Times New Roman" w:hAnsi="Times New Roman" w:cs="Times New Roman"/>
          <w:color w:val="0E101A"/>
          <w:sz w:val="24"/>
          <w:szCs w:val="24"/>
        </w:rPr>
        <w:t>The authors suggested that the logistics markets between advanced and developed countries lack a void and identified the practices followed by other emerging-country companies. It gives this study the importance of originality.</w:t>
      </w:r>
    </w:p>
    <w:p w14:paraId="57E3ABD5" w14:textId="1CFF111C"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key failure</w:t>
      </w:r>
      <w:r w:rsidR="00342422" w:rsidRPr="007100F0">
        <w:rPr>
          <w:rFonts w:ascii="Times New Roman" w:hAnsi="Times New Roman" w:cs="Times New Roman"/>
          <w:color w:val="0E101A"/>
          <w:sz w:val="24"/>
          <w:szCs w:val="24"/>
        </w:rPr>
        <w:t xml:space="preserve"> in this study</w:t>
      </w:r>
      <w:r w:rsidRPr="007100F0">
        <w:rPr>
          <w:rFonts w:ascii="Times New Roman" w:hAnsi="Times New Roman" w:cs="Times New Roman"/>
          <w:color w:val="0E101A"/>
          <w:sz w:val="24"/>
          <w:szCs w:val="24"/>
        </w:rPr>
        <w:t xml:space="preserve"> is due to sampling selection, while over 50% of samples are European TPLs. However, as this paper was described as a qualitative case study of "Moroccan TPLs." It would be more suitable if companies are Morocco-based or changed the Moroccan TPL market instead of Moroccan TPLs. In this research, only 4 sets of data are relevant to this study, not representative. </w:t>
      </w:r>
    </w:p>
    <w:p w14:paraId="5996EA53" w14:textId="7042C07B"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Besides, the authors are unable to distinguish between developing and developed countries and how this study fills the void referred to. Only 1 study from the Netherlands does not provide adequate evidence. The outcome may differ across various nations, economic status, or even places.</w:t>
      </w:r>
    </w:p>
    <w:p w14:paraId="0DA8603A" w14:textId="4B349522" w:rsidR="005535AC" w:rsidRPr="007100F0" w:rsidRDefault="00342422"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5535AC" w:rsidRPr="007100F0">
        <w:rPr>
          <w:rFonts w:ascii="Times New Roman" w:hAnsi="Times New Roman" w:cs="Times New Roman"/>
          <w:color w:val="0E101A"/>
          <w:sz w:val="24"/>
          <w:szCs w:val="24"/>
        </w:rPr>
        <w:t xml:space="preserve">The country of headquarters location strategy could be pursued for potential reasons for a catalyst for green initiatives, although it was not explicitly described in this research paper. European countries could be divided into EU and NON-EU countries. Proper solutions </w:t>
      </w:r>
      <w:r w:rsidRPr="007100F0">
        <w:rPr>
          <w:rFonts w:ascii="Times New Roman" w:hAnsi="Times New Roman" w:cs="Times New Roman"/>
          <w:color w:val="0E101A"/>
          <w:sz w:val="24"/>
          <w:szCs w:val="24"/>
        </w:rPr>
        <w:t>applicable to Moroccan TPLs can</w:t>
      </w:r>
      <w:r w:rsidR="005535AC" w:rsidRPr="007100F0">
        <w:rPr>
          <w:rFonts w:ascii="Times New Roman" w:hAnsi="Times New Roman" w:cs="Times New Roman"/>
          <w:color w:val="0E101A"/>
          <w:sz w:val="24"/>
          <w:szCs w:val="24"/>
        </w:rPr>
        <w:t>not be offered as a result.</w:t>
      </w:r>
    </w:p>
    <w:p w14:paraId="0F803E08"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45D86BC8"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Pr="007100F0">
        <w:rPr>
          <w:rFonts w:ascii="Times New Roman" w:hAnsi="Times New Roman" w:cs="Times New Roman"/>
          <w:b/>
          <w:bCs/>
          <w:i/>
          <w:iCs/>
          <w:color w:val="0E101A"/>
          <w:sz w:val="24"/>
          <w:szCs w:val="24"/>
        </w:rPr>
        <w:t>Summary :</w:t>
      </w:r>
      <w:r w:rsidRPr="007100F0">
        <w:rPr>
          <w:rFonts w:ascii="Times New Roman" w:hAnsi="Times New Roman" w:cs="Times New Roman"/>
          <w:i/>
          <w:iCs/>
          <w:color w:val="0E101A"/>
          <w:sz w:val="24"/>
          <w:szCs w:val="24"/>
        </w:rPr>
        <w:t> </w:t>
      </w:r>
    </w:p>
    <w:p w14:paraId="1AABBE50" w14:textId="3B4A0D32" w:rsidR="005535AC" w:rsidRPr="007100F0" w:rsidRDefault="00342422"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5535AC" w:rsidRPr="007100F0">
        <w:rPr>
          <w:rFonts w:ascii="Times New Roman" w:hAnsi="Times New Roman" w:cs="Times New Roman"/>
          <w:color w:val="0E101A"/>
          <w:sz w:val="24"/>
          <w:szCs w:val="24"/>
        </w:rPr>
        <w:t>The following sections of this paper will discuss its strengths and weaknesses. Ineffective sampling is the biggest weakness that provides unconvincing findings.</w:t>
      </w:r>
    </w:p>
    <w:p w14:paraId="49B0B0B2"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By the end of the paper, the suggestion is given, which may enhance the overall research result, which gives more meaningful implications for the target.</w:t>
      </w:r>
    </w:p>
    <w:p w14:paraId="1A7767E5"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i/>
          <w:iCs/>
          <w:color w:val="0E101A"/>
          <w:sz w:val="24"/>
          <w:szCs w:val="24"/>
        </w:rPr>
        <w:t> </w:t>
      </w:r>
    </w:p>
    <w:p w14:paraId="71D97DC0" w14:textId="742DAFE2"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i/>
          <w:iCs/>
          <w:color w:val="0E101A"/>
          <w:sz w:val="24"/>
          <w:szCs w:val="24"/>
        </w:rPr>
        <w:t> </w:t>
      </w:r>
      <w:r w:rsidR="00611B26" w:rsidRPr="007100F0">
        <w:rPr>
          <w:rFonts w:ascii="Times New Roman" w:hAnsi="Times New Roman" w:cs="Times New Roman"/>
          <w:b/>
          <w:bCs/>
          <w:i/>
          <w:iCs/>
          <w:color w:val="0E101A"/>
          <w:sz w:val="24"/>
          <w:szCs w:val="24"/>
        </w:rPr>
        <w:t>Assessment:</w:t>
      </w:r>
      <w:r w:rsidRPr="007100F0">
        <w:rPr>
          <w:rFonts w:ascii="Times New Roman" w:hAnsi="Times New Roman" w:cs="Times New Roman"/>
          <w:color w:val="0E101A"/>
          <w:sz w:val="24"/>
          <w:szCs w:val="24"/>
        </w:rPr>
        <w:t> </w:t>
      </w:r>
    </w:p>
    <w:p w14:paraId="3FBA2C7B"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1. Statement of Problem</w:t>
      </w:r>
    </w:p>
    <w:p w14:paraId="64493CBA"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The authors outline the research questions that emphasize the companies' "Initiatives" &amp; "Factors of barriers and drivers," which give a clear and easy understanding of the specific problem from the topic "Third-party logistics providers (TPLs) and environmental sustainability practices in developing countries." </w:t>
      </w:r>
    </w:p>
    <w:p w14:paraId="68ABA7CD"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1C514375"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Pr="007100F0">
        <w:rPr>
          <w:rFonts w:ascii="Times New Roman" w:hAnsi="Times New Roman" w:cs="Times New Roman"/>
          <w:i/>
          <w:iCs/>
          <w:color w:val="0E101A"/>
          <w:sz w:val="24"/>
          <w:szCs w:val="24"/>
        </w:rPr>
        <w:t>RQ1. What types of green initiatives are being adopted by Moroccan TPLs? </w:t>
      </w:r>
    </w:p>
    <w:p w14:paraId="7495AD20"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i/>
          <w:iCs/>
          <w:color w:val="0E101A"/>
          <w:sz w:val="24"/>
          <w:szCs w:val="24"/>
        </w:rPr>
        <w:t> RQ2. What are the main factors (barriers and drivers) affecting the adoption of green initiatives by these Moroccan TPLs?</w:t>
      </w:r>
    </w:p>
    <w:p w14:paraId="2D1FABB9"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i/>
          <w:iCs/>
          <w:color w:val="0E101A"/>
          <w:sz w:val="24"/>
          <w:szCs w:val="24"/>
        </w:rPr>
        <w:t> </w:t>
      </w:r>
    </w:p>
    <w:p w14:paraId="330B9EDE" w14:textId="71CB9E99"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The researchers should justify the use of the qualitative approach and the qualitative me</w:t>
      </w:r>
      <w:r w:rsidR="00611B26">
        <w:rPr>
          <w:rFonts w:ascii="Times New Roman" w:hAnsi="Times New Roman" w:cs="Times New Roman"/>
          <w:color w:val="0E101A"/>
          <w:sz w:val="24"/>
          <w:szCs w:val="24"/>
        </w:rPr>
        <w:t>thodology to be used (</w:t>
      </w:r>
      <w:r w:rsidRPr="007100F0">
        <w:rPr>
          <w:rFonts w:ascii="Times New Roman" w:hAnsi="Times New Roman" w:cs="Times New Roman"/>
          <w:color w:val="0E101A"/>
          <w:sz w:val="24"/>
          <w:szCs w:val="24"/>
        </w:rPr>
        <w:t>Connell Meehan, 1999)</w:t>
      </w:r>
    </w:p>
    <w:p w14:paraId="5FDA6923"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59005049"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2. Literature Review</w:t>
      </w:r>
    </w:p>
    <w:p w14:paraId="7C14E1EC" w14:textId="22E91AD2"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A literature review in research aims to project an objective view of what has been written on a given subject. It should able to reflect the themes and inform the conceptual framework of the study.</w:t>
      </w:r>
    </w:p>
    <w:p w14:paraId="241FE3C0" w14:textId="59E3632E"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authors begin with a list of literature reviews by Evangelista (2004) that emphasized that there is a lack of qualitative research on the Environmental sustainability initiatives of TPLs, while qualitative research could give more "in-depth perceptions of people or events" (Nieswiadomy, 2008). Authors also found the previous studies among the developing countries were not much and only carried out in Asian countries. By carrying a case study in Morocco, it supports this research could be beneficial to African markets. </w:t>
      </w:r>
    </w:p>
    <w:p w14:paraId="400AEFCB" w14:textId="77777777" w:rsidR="00C21B82" w:rsidRPr="007100F0" w:rsidRDefault="00C21B82" w:rsidP="005535AC">
      <w:pPr>
        <w:spacing w:after="0" w:line="480" w:lineRule="auto"/>
        <w:rPr>
          <w:rFonts w:ascii="Times New Roman" w:hAnsi="Times New Roman" w:cs="Times New Roman"/>
          <w:color w:val="0E101A"/>
          <w:sz w:val="24"/>
          <w:szCs w:val="24"/>
        </w:rPr>
      </w:pPr>
    </w:p>
    <w:p w14:paraId="7670F9F7"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3. Research Methods</w:t>
      </w:r>
    </w:p>
    <w:p w14:paraId="673261ED" w14:textId="0360CCEE"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Interview Protocols can increase the reliability of the case study research (Yin R, 2003), where the researchers stated that it was constructed by initiating the respondents to answer open-ended questions in semi-structured interviews. However, case study objectives, field procedures, e.g., presentation of credentials, access to the case study sites, general sources of information &amp; a guide for case study reports were not mentioned in the paper. </w:t>
      </w:r>
    </w:p>
    <w:p w14:paraId="469DF718" w14:textId="391FAE9E"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most common data collection methods are interviews and usually semi-structured or unstructured (Holloway and Wheeler, 2002).</w:t>
      </w:r>
    </w:p>
    <w:p w14:paraId="351D2205"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According to researchers, the semi-structured interview format is selected, where it mentioned the questions were derived from the literature review and the previous research (Wolf and Suring, 2010). However, the explanation for selecting this particular research was not given. Also, originally Wolf and Suring (2010) interviewed nine cases, including 6 buyers ( who buy transport services), 3 offer transport services, all come from developed countries. This paper was emphasis buying logistical services. It is suggested to have further elaboration on which part of the question guideline has been borrowed.</w:t>
      </w:r>
    </w:p>
    <w:p w14:paraId="06B531FE" w14:textId="4F80550E"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Reliability is ensured by a thorough description of the process of data collection and data analysis.</w:t>
      </w:r>
      <w:r w:rsidR="00342422"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Since there is no detail about how many questions, the rationale behind the questions was not discussed. It is suggested to present in the paper to allow the reader to benefit from seeing the sample questions.</w:t>
      </w:r>
    </w:p>
    <w:p w14:paraId="704B982A"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1F197A9F" w14:textId="4E0EEB94" w:rsidR="005535AC" w:rsidRPr="007100F0" w:rsidRDefault="00342422"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4. Sampling</w:t>
      </w:r>
    </w:p>
    <w:p w14:paraId="2F81E6E0" w14:textId="2EE97098"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 10 companies h</w:t>
      </w:r>
      <w:r w:rsidR="00611B26">
        <w:rPr>
          <w:rFonts w:ascii="Times New Roman" w:hAnsi="Times New Roman" w:cs="Times New Roman"/>
          <w:color w:val="0E101A"/>
          <w:sz w:val="24"/>
          <w:szCs w:val="24"/>
        </w:rPr>
        <w:t>ave been interviewed, 1 micro (</w:t>
      </w:r>
      <w:r w:rsidRPr="007100F0">
        <w:rPr>
          <w:rFonts w:ascii="Times New Roman" w:hAnsi="Times New Roman" w:cs="Times New Roman"/>
          <w:color w:val="0E101A"/>
          <w:sz w:val="24"/>
          <w:szCs w:val="24"/>
        </w:rPr>
        <w:t>les</w:t>
      </w:r>
      <w:r w:rsidR="00611B26">
        <w:rPr>
          <w:rFonts w:ascii="Times New Roman" w:hAnsi="Times New Roman" w:cs="Times New Roman"/>
          <w:color w:val="0E101A"/>
          <w:sz w:val="24"/>
          <w:szCs w:val="24"/>
        </w:rPr>
        <w:t>s than 10 employees), 4 small (</w:t>
      </w:r>
      <w:r w:rsidRPr="007100F0">
        <w:rPr>
          <w:rFonts w:ascii="Times New Roman" w:hAnsi="Times New Roman" w:cs="Times New Roman"/>
          <w:color w:val="0E101A"/>
          <w:sz w:val="24"/>
          <w:szCs w:val="24"/>
        </w:rPr>
        <w:t>firms with 10-50 employees), 3 medium-sized companies, and two large firms ( more than 250 employees). The strengths of this selection approach is that able to increase the external validity by providing cross-case analysis.</w:t>
      </w:r>
    </w:p>
    <w:p w14:paraId="2582F34C"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b. Six out of ten companies are European based, is the green policy adopted from Europe, not Morocco. Moreover, they are from developed countries. European companies already engaged in environmental sustainability for a certain period; their own mother countries law enforcement drives the policies. It is not likely that the practices that happen are tailor-made for Morocco, a developing country. The rationale of the policy was not discussed in this paper. This against the purpose of the aim of study where they should not be considered as Moroccan TPLs.</w:t>
      </w:r>
    </w:p>
    <w:p w14:paraId="2BBC6EDF"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The study could only represent Morocco's happening as an overall view, not specifically discuss Moroccan TPLs. </w:t>
      </w:r>
    </w:p>
    <w:p w14:paraId="76F626B1"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c. The interviews' capacity was noted but suggested to provide more detail or reason on different levels, how long they serve …was chosen. For example, 6 out of 10 are Logistic Managers, by common perceptions, they are the executors instead of the company policymaker; it may not be able to provide the insight of the initiatives that were telling the reader how it drives a company to adopt the green practice. It is suggested to provide the interviewee's responsible, what kind of working experience, and how long.</w:t>
      </w:r>
    </w:p>
    <w:p w14:paraId="5C3751A8"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Secondly, six out of ten companies provided the findings to reduce cost instead of implementing environmental sustainability practices. This sampling should not be random as a company with a sustainability policy should be inclusion criteria as the research should provide some information about the initiatives that are already implemented in Morocco, a developing country. Should there is no green such policy from these company, it falls out of scope. Otherwise, this research can only represent the phenomena of TPL in Morocco, which does not match the research questions "</w:t>
      </w:r>
      <w:r w:rsidRPr="007100F0">
        <w:rPr>
          <w:rFonts w:ascii="Times New Roman" w:hAnsi="Times New Roman" w:cs="Times New Roman"/>
          <w:i/>
          <w:iCs/>
          <w:color w:val="0E101A"/>
          <w:sz w:val="24"/>
          <w:szCs w:val="24"/>
        </w:rPr>
        <w:t>Moroccan TPLs are adopting what types of green initiatives?" </w:t>
      </w:r>
      <w:r w:rsidRPr="007100F0">
        <w:rPr>
          <w:rFonts w:ascii="Times New Roman" w:hAnsi="Times New Roman" w:cs="Times New Roman"/>
          <w:color w:val="0E101A"/>
          <w:sz w:val="24"/>
          <w:szCs w:val="24"/>
        </w:rPr>
        <w:t>based on the data, there is no green initiatives from most of them. Some actions just coincidently the same as environmental sustainability practices.</w:t>
      </w:r>
    </w:p>
    <w:p w14:paraId="51446F86"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Overall, only 1 out of ten interviewees is the owner of the TPL company that could truly represent the environmental sustainability initiatives for the company.</w:t>
      </w:r>
    </w:p>
    <w:p w14:paraId="56C4D55B" w14:textId="1A9C7C49"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sample type tends to enrich the data purposely ( Fossey et al., 2002). So that the researcher explores the themes in more depth. There is no new material discovered it because saturated data could be stops ( Parahoo, 2006). 'Data saturation' is often referred to as a point that is no new information will arise from further sampling. Thorne and Darbyshire( 2005) suggest that some researchers take this as a convenient stopping point, and it accesses the evaluation of a study; usually, a small-scale descriptive study could achieve this. </w:t>
      </w:r>
    </w:p>
    <w:p w14:paraId="5839E161"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3F883C2D"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5. Results and Analysis</w:t>
      </w:r>
    </w:p>
    <w:p w14:paraId="68796070"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Researchers will transform the raw data into a final description, narrative, or themes and categories. The quality of findings depends on how the variables undertook, e.g., the questions and approach. Data analysis is fundamental to determining the credibility of the findings.</w:t>
      </w:r>
    </w:p>
    <w:p w14:paraId="222AF808" w14:textId="7C227BBC"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 The findings show there are 2 major different TPLs to their commitment to environmental sustainability, while those willing to develop environmental initiatives all further are European based companies. Those have limited interest in initiating the environmental policy all from the local companies of Morocco. Given such a result, it cannot provide any solution that specifies for Moroccan TPLs. </w:t>
      </w:r>
    </w:p>
    <w:p w14:paraId="717664B8" w14:textId="64E900DE"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researcher should demonstrate an understanding of the data collection and analysis, the process of organizing and retrieving data, and the steps in coding and thematic analysis. The section on the "adoption of green initiatives" mentioned that most green practices are related to internal actions. When taking a closer look at the initiatives, they were driven by government policy, which should be considered external factors. For example, Moroccan authorities intend to speed up the old vehicles replacement by incentives scheme; without such incentives, the company may or may not replace their old vehicles. Moroccan government also provided other incentives scheme to develop warehouse projects with private sectors. </w:t>
      </w:r>
    </w:p>
    <w:p w14:paraId="7E9E07F3" w14:textId="77777777" w:rsidR="00C21B82" w:rsidRPr="007100F0" w:rsidRDefault="00C21B82" w:rsidP="005535AC">
      <w:pPr>
        <w:spacing w:after="0" w:line="480" w:lineRule="auto"/>
        <w:rPr>
          <w:rFonts w:ascii="Times New Roman" w:hAnsi="Times New Roman" w:cs="Times New Roman"/>
          <w:color w:val="0E101A"/>
          <w:sz w:val="24"/>
          <w:szCs w:val="24"/>
        </w:rPr>
      </w:pPr>
    </w:p>
    <w:p w14:paraId="6602D058"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6. Trustworthiness</w:t>
      </w:r>
    </w:p>
    <w:p w14:paraId="14FF9BC2" w14:textId="51F1C76B" w:rsidR="005535AC" w:rsidRPr="007100F0" w:rsidRDefault="00EE53CE"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342422" w:rsidRPr="007100F0">
        <w:rPr>
          <w:rFonts w:ascii="Times New Roman" w:hAnsi="Times New Roman" w:cs="Times New Roman"/>
          <w:color w:val="0E101A"/>
          <w:sz w:val="24"/>
          <w:szCs w:val="24"/>
        </w:rPr>
        <w:t xml:space="preserve"> </w:t>
      </w:r>
      <w:r w:rsidR="005535AC" w:rsidRPr="007100F0">
        <w:rPr>
          <w:rFonts w:ascii="Times New Roman" w:hAnsi="Times New Roman" w:cs="Times New Roman"/>
          <w:color w:val="0E101A"/>
          <w:sz w:val="24"/>
          <w:szCs w:val="24"/>
        </w:rPr>
        <w:t>The most common criteria used to evaluate qualitative research studies are credibility, dependability, transferability, and conformability, according to Denzin and Lincoln (2017). The researcher needs to identify the criteria used, and the reader should be able to follow each step of the research process clearly:</w:t>
      </w:r>
    </w:p>
    <w:p w14:paraId="2D072883" w14:textId="437C31E8" w:rsidR="005535AC" w:rsidRPr="007100F0" w:rsidRDefault="00EE53CE"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5535AC" w:rsidRPr="007100F0">
        <w:rPr>
          <w:rFonts w:ascii="Times New Roman" w:hAnsi="Times New Roman" w:cs="Times New Roman"/>
          <w:color w:val="0E101A"/>
          <w:sz w:val="24"/>
          <w:szCs w:val="24"/>
        </w:rPr>
        <w:t> Credibility: Demonstrated by prolonged engagement, observation, and audit trails.</w:t>
      </w:r>
    </w:p>
    <w:p w14:paraId="06A9E490"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In this study, multi-data sources were used; the result also compared to other literature—this approachable to increase validity.</w:t>
      </w:r>
    </w:p>
    <w:p w14:paraId="3EB219EA"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A study may be deemed auditable when another researcher can clearly follow the investigator's trial and potentially arrive at the same or comparable conclusion. It is necessary for each stage of the research to be traceable and clearly documented. According to the researcher, each interview was recorded and transcribed, also the sources from reports, websites, articles…etc. Also stored in a case study database, it provides a traceability record. However, the questions were not shown in the paper; other researchers cannot repeat the same study.</w:t>
      </w:r>
    </w:p>
    <w:p w14:paraId="51990949" w14:textId="0E93698D"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 xml:space="preserve">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Transferability refers to whether or not the findings can be applied outside the context of the study situation. It is transferable when the findings can fit into other contexts, and readers can apply them to their own experiences. Some descriptive data consider not thick enough; for example, it mentioned at "Driver" that there is internal "Support for green initiatives from senior management"; however, who belongs to the senior level "what are the capacities? What is the Modernization of the fleet? Replaced by within 10yrs old fleet or brand new? Improving Vehicle loading, what exact action is the improvement action…all these points did not well defined. It is believed not easy for readers to apply a similar situation by their experiences while the data was not that clear from the first place.</w:t>
      </w:r>
    </w:p>
    <w:p w14:paraId="05BCB7DF" w14:textId="4408F6F3" w:rsidR="006450E7" w:rsidRPr="007100F0" w:rsidRDefault="006450E7" w:rsidP="006450E7">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 xml:space="preserve">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This paper did not involve an expert panel or member checking the result; the verification strategies were missed. The analysis were solely from author’s perspective, it may not</w:t>
      </w:r>
    </w:p>
    <w:p w14:paraId="21763C77" w14:textId="684D5890" w:rsidR="005535AC" w:rsidRPr="007100F0" w:rsidRDefault="00EE53CE"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4FFA5E39" w14:textId="004BDA76"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7.</w:t>
      </w:r>
      <w:r w:rsidR="00F44715">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Findings And Discussion</w:t>
      </w:r>
    </w:p>
    <w:p w14:paraId="52FD8500" w14:textId="7CC2EAEC" w:rsidR="005535AC" w:rsidRPr="007100F0" w:rsidRDefault="00342422"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5535AC" w:rsidRPr="007100F0">
        <w:rPr>
          <w:rFonts w:ascii="Times New Roman" w:hAnsi="Times New Roman" w:cs="Times New Roman"/>
          <w:color w:val="0E101A"/>
          <w:sz w:val="24"/>
          <w:szCs w:val="24"/>
        </w:rPr>
        <w:t xml:space="preserve"> Researchers should discuss the findings in the context of what is already known. The researcher should relate the study findings to the original research purpose and illustrate whether it </w:t>
      </w:r>
      <w:r w:rsidR="00611B26">
        <w:rPr>
          <w:rFonts w:ascii="Times New Roman" w:hAnsi="Times New Roman" w:cs="Times New Roman"/>
          <w:color w:val="0E101A"/>
          <w:sz w:val="24"/>
          <w:szCs w:val="24"/>
        </w:rPr>
        <w:t>has been adequately addressed (</w:t>
      </w:r>
      <w:r w:rsidR="005535AC" w:rsidRPr="007100F0">
        <w:rPr>
          <w:rFonts w:ascii="Times New Roman" w:hAnsi="Times New Roman" w:cs="Times New Roman"/>
          <w:color w:val="0E101A"/>
          <w:sz w:val="24"/>
          <w:szCs w:val="24"/>
        </w:rPr>
        <w:t>Thorne and Darbyshire, 2005).</w:t>
      </w:r>
    </w:p>
    <w:p w14:paraId="62E43819"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The research should conclude by placing the findings in a context that indicates how this new information is interesting and implications for the supply chain industry and offer recommendations to how they may be developed.</w:t>
      </w:r>
    </w:p>
    <w:p w14:paraId="2D6CB18A" w14:textId="2E9C4566"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 Regarding the findings of Drivers influencing the adoption of green initiatives which mentioned that the findings of adapting green initiatives are mostly due to the stakeholder pressure, e.g., customers, partners, government…that confirms by 1 of researches Jumadi and Zailani (2010) </w:t>
      </w:r>
      <w:r w:rsidR="00342422" w:rsidRPr="007100F0">
        <w:rPr>
          <w:rFonts w:ascii="Times New Roman" w:hAnsi="Times New Roman" w:cs="Times New Roman"/>
          <w:color w:val="0E101A"/>
          <w:sz w:val="24"/>
          <w:szCs w:val="24"/>
        </w:rPr>
        <w:t>t</w:t>
      </w:r>
      <w:r w:rsidRPr="007100F0">
        <w:rPr>
          <w:rFonts w:ascii="Times New Roman" w:hAnsi="Times New Roman" w:cs="Times New Roman"/>
          <w:color w:val="0E101A"/>
          <w:sz w:val="24"/>
          <w:szCs w:val="24"/>
        </w:rPr>
        <w:t>he main discussion is about how green technologies could benefit the firm and society; it could be driven by the company internally and the government; therefore, it is not the right paper to support his findings.</w:t>
      </w:r>
    </w:p>
    <w:p w14:paraId="65F5C294" w14:textId="193184F9"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 xml:space="preserve">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This paper mentioned that the discussion of RQ1 </w:t>
      </w:r>
      <w:r w:rsidRPr="007100F0">
        <w:rPr>
          <w:rFonts w:ascii="Times New Roman" w:hAnsi="Times New Roman" w:cs="Times New Roman"/>
          <w:i/>
          <w:iCs/>
          <w:color w:val="0E101A"/>
          <w:sz w:val="24"/>
          <w:szCs w:val="24"/>
        </w:rPr>
        <w:t>What Moroccan TPLs are adopting types of green initiatives? </w:t>
      </w:r>
      <w:r w:rsidRPr="007100F0">
        <w:rPr>
          <w:rFonts w:ascii="Times New Roman" w:hAnsi="Times New Roman" w:cs="Times New Roman"/>
          <w:color w:val="0E101A"/>
          <w:sz w:val="24"/>
          <w:szCs w:val="24"/>
        </w:rPr>
        <w:t>Are supported by a few previous types of research that the actions are internal instead of external. It also diverts the findings to two groups based on attitude where one more focus on reducing cost, which does not aim for environmental sustainability; only the second group's action carried environmental awareness in logistics. However, to answer this question should focus on "What types," internal or external action, or the actual initiatives are out of scope. More explanation on the ty</w:t>
      </w:r>
      <w:r w:rsidR="00611B26">
        <w:rPr>
          <w:rFonts w:ascii="Times New Roman" w:hAnsi="Times New Roman" w:cs="Times New Roman"/>
          <w:color w:val="0E101A"/>
          <w:sz w:val="24"/>
          <w:szCs w:val="24"/>
        </w:rPr>
        <w:t>pes and h</w:t>
      </w:r>
      <w:r w:rsidRPr="007100F0">
        <w:rPr>
          <w:rFonts w:ascii="Times New Roman" w:hAnsi="Times New Roman" w:cs="Times New Roman"/>
          <w:color w:val="0E101A"/>
          <w:sz w:val="24"/>
          <w:szCs w:val="24"/>
        </w:rPr>
        <w:t>ow the company adapts the actions should be elaborate as much as possible from the research to bring insight into this industry. This paper missed this important discussion, where is the core of the whole paper.</w:t>
      </w:r>
    </w:p>
    <w:p w14:paraId="2036996F"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Secondly, when they discuss the drivers, it mentioned that the practices of Moroccan TPLs are at an early stage of development, which only has 2 initiatives, which are internal and external. It shows the Dutch TPLs can provide four green initiatives: internal, external, innovative, and optimization initiatives. However, based on the findings in this paper, optimization initiatives, such as tour optimization, vehicle loading, and modal shift…And since the data based on 10 companies while the research from Dutch-based on 50 companies, it is more possible to cover all these initiatives. These two types of research not highly comparable. </w:t>
      </w:r>
    </w:p>
    <w:p w14:paraId="3C0B7C1C" w14:textId="0AFE7AAD" w:rsidR="005535AC" w:rsidRPr="007100F0" w:rsidRDefault="00EE53CE"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r w:rsidR="00342422" w:rsidRPr="007100F0">
        <w:rPr>
          <w:rFonts w:ascii="Times New Roman" w:hAnsi="Times New Roman" w:cs="Times New Roman"/>
          <w:color w:val="0E101A"/>
          <w:sz w:val="24"/>
          <w:szCs w:val="24"/>
        </w:rPr>
        <w:t>Netherland</w:t>
      </w:r>
      <w:r w:rsidR="005535AC" w:rsidRPr="007100F0">
        <w:rPr>
          <w:rFonts w:ascii="Times New Roman" w:hAnsi="Times New Roman" w:cs="Times New Roman"/>
          <w:color w:val="0E101A"/>
          <w:sz w:val="24"/>
          <w:szCs w:val="24"/>
        </w:rPr>
        <w:t xml:space="preserve"> is only 1 of an example of the developed countries, does it represent all the developed countries? Do all the developed countries come to the same phases with 4 initiatives? Could it be more initiatives on top of these 4 aspects from other developed countries? It is suggested to have a more deep review to discuss what types of initiatives are missed in Moccoro. Since only 10 TPLs companies were interviewed, it is difficult to conclude that it is at an early stage of development; more data is required. </w:t>
      </w:r>
    </w:p>
    <w:p w14:paraId="1FA50295"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Since the scope of the TPL environmental sustainability goals was not defined, it is not fair to judge the Morocco position at which state as well. As the impact was not discussed in this research, the effectiveness was unknown.</w:t>
      </w:r>
    </w:p>
    <w:p w14:paraId="57C15180" w14:textId="3870BB7F"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342422" w:rsidRPr="007100F0">
        <w:rPr>
          <w:rFonts w:ascii="Times New Roman" w:hAnsi="Times New Roman" w:cs="Times New Roman"/>
          <w:color w:val="0E101A"/>
          <w:sz w:val="24"/>
          <w:szCs w:val="24"/>
        </w:rPr>
        <w:t xml:space="preserve"> </w:t>
      </w:r>
      <w:r w:rsidR="0034242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One of the propositions suggested in this paper is that "P1. Market coverage and headquarters location can influence positively TPLs environmental sustainability." It is solely because six out of ten are European-based companies; they are affected by European regulation. However, what is those European countries or all under the EU? What regulations influence the green initiatives were not clear as well; it seems only an assumption. Before it concludes, more evidence would be required, like research on other developed countries in Moccoro see if they also carried the environmental initiatives enforced by the legislation in given countries. Another possible reason could be European education; the top management was well trained about sustainability and brought these initiatives to Morocco company. It may not necessarily be related to headquarter locations &amp; the regulations of a given country. Moreover, considering moving headquarter location may not fit any Moroccan TPLs while the definition of the Moroccan TPLs should have headquartered in Morocco. It may not be practical implications.</w:t>
      </w:r>
    </w:p>
    <w:p w14:paraId="49147D91" w14:textId="77777777" w:rsidR="00D07D18" w:rsidRPr="007100F0" w:rsidRDefault="00D07D18" w:rsidP="005535AC">
      <w:pPr>
        <w:spacing w:after="0" w:line="480" w:lineRule="auto"/>
        <w:rPr>
          <w:rFonts w:ascii="Times New Roman" w:hAnsi="Times New Roman" w:cs="Times New Roman"/>
          <w:color w:val="0E101A"/>
          <w:sz w:val="24"/>
          <w:szCs w:val="24"/>
        </w:rPr>
      </w:pPr>
    </w:p>
    <w:p w14:paraId="44F5829D"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8. Direction for future research :</w:t>
      </w:r>
    </w:p>
    <w:p w14:paraId="19A0A48B" w14:textId="5FB4E68F"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 xml:space="preserve">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This research provides the limitation and recommendation for future research, while it recommends investigating in other developing countries other than Morocco to increase the external validity of the results. It is a reasonable recommendation; however, it is not enough. Since the data is limited in this current study, only 4 are local TPLs, 6 are European based, and only 4 do have green concerns while orders were focused on cost reduction instead of green action. Therefore, such limited data hardly provide convincing findings.</w:t>
      </w:r>
    </w:p>
    <w:p w14:paraId="42D5245D" w14:textId="3B9DF7F0"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One of the suggestions to be improved by separating into two target groups of Moccoro TPLs. 1 set of samples from European-base</w:t>
      </w:r>
      <w:r w:rsidR="00611B26">
        <w:rPr>
          <w:rFonts w:ascii="Times New Roman" w:hAnsi="Times New Roman" w:cs="Times New Roman"/>
          <w:color w:val="0E101A"/>
          <w:sz w:val="24"/>
          <w:szCs w:val="24"/>
        </w:rPr>
        <w:t>d TPLs indicated by countries (</w:t>
      </w:r>
      <w:r w:rsidRPr="007100F0">
        <w:rPr>
          <w:rFonts w:ascii="Times New Roman" w:hAnsi="Times New Roman" w:cs="Times New Roman"/>
          <w:color w:val="0E101A"/>
          <w:sz w:val="24"/>
          <w:szCs w:val="24"/>
        </w:rPr>
        <w:t>EU or Non- EU), another set of samples from Moroccan TPLs, could provide the apple to apple comparison. Hence, it may show the significant differences in the sustainability initiatives while running between developed and developing countries, more justify if there is a missing gap between these 2 types of countries. Also, suggest having statistical research in order to support the generalization of its findings. </w:t>
      </w:r>
    </w:p>
    <w:p w14:paraId="05E0E2A6" w14:textId="39FDE021"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EE53CE" w:rsidRPr="007100F0">
        <w:rPr>
          <w:rFonts w:ascii="Times New Roman" w:hAnsi="Times New Roman" w:cs="Times New Roman"/>
          <w:color w:val="0E101A"/>
          <w:sz w:val="24"/>
          <w:szCs w:val="24"/>
        </w:rPr>
        <w:t xml:space="preserve"> </w:t>
      </w:r>
      <w:r w:rsidR="00EE53CE"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On the other hand, it could only focus on the Moroccan TPLs so that the drivers and barriers will be more specific and related to Moroccan. Furthermore, the related solution should be more appropriated for developing countries. </w:t>
      </w:r>
    </w:p>
    <w:p w14:paraId="1F63AC22" w14:textId="77777777" w:rsidR="005535AC" w:rsidRPr="007100F0" w:rsidRDefault="005535AC" w:rsidP="005535AC">
      <w:pPr>
        <w:spacing w:after="0" w:line="480" w:lineRule="auto"/>
        <w:rPr>
          <w:rFonts w:ascii="Times New Roman" w:hAnsi="Times New Roman" w:cs="Times New Roman"/>
          <w:color w:val="0E101A"/>
          <w:sz w:val="24"/>
          <w:szCs w:val="24"/>
        </w:rPr>
      </w:pPr>
    </w:p>
    <w:p w14:paraId="13DEA275" w14:textId="77777777" w:rsidR="00D07D18" w:rsidRPr="007100F0" w:rsidRDefault="00D07D18" w:rsidP="005535AC">
      <w:pPr>
        <w:spacing w:after="0" w:line="480" w:lineRule="auto"/>
        <w:rPr>
          <w:rFonts w:ascii="Times New Roman" w:hAnsi="Times New Roman" w:cs="Times New Roman"/>
          <w:color w:val="0E101A"/>
          <w:sz w:val="24"/>
          <w:szCs w:val="24"/>
        </w:rPr>
      </w:pPr>
    </w:p>
    <w:p w14:paraId="5F0B14DB" w14:textId="77777777" w:rsidR="00D07D18" w:rsidRPr="007100F0" w:rsidRDefault="00D07D18" w:rsidP="005535AC">
      <w:pPr>
        <w:spacing w:after="0" w:line="480" w:lineRule="auto"/>
        <w:rPr>
          <w:rFonts w:ascii="Times New Roman" w:hAnsi="Times New Roman" w:cs="Times New Roman"/>
          <w:color w:val="0E101A"/>
          <w:sz w:val="24"/>
          <w:szCs w:val="24"/>
        </w:rPr>
      </w:pPr>
    </w:p>
    <w:p w14:paraId="472BF1CC" w14:textId="77777777" w:rsidR="00D07D18" w:rsidRPr="007100F0" w:rsidRDefault="00D07D18" w:rsidP="005535AC">
      <w:pPr>
        <w:spacing w:after="0" w:line="480" w:lineRule="auto"/>
        <w:rPr>
          <w:rFonts w:ascii="Times New Roman" w:hAnsi="Times New Roman" w:cs="Times New Roman"/>
          <w:color w:val="0E101A"/>
          <w:sz w:val="24"/>
          <w:szCs w:val="24"/>
        </w:rPr>
      </w:pPr>
    </w:p>
    <w:p w14:paraId="7BE7E996" w14:textId="77777777" w:rsidR="00D07D18" w:rsidRPr="007100F0" w:rsidRDefault="00D07D18" w:rsidP="005535AC">
      <w:pPr>
        <w:spacing w:after="0" w:line="480" w:lineRule="auto"/>
        <w:rPr>
          <w:rFonts w:ascii="Times New Roman" w:hAnsi="Times New Roman" w:cs="Times New Roman"/>
          <w:color w:val="0E101A"/>
          <w:sz w:val="24"/>
          <w:szCs w:val="24"/>
        </w:rPr>
      </w:pPr>
    </w:p>
    <w:p w14:paraId="0AF90E77" w14:textId="77777777" w:rsidR="00D07D18" w:rsidRPr="007100F0" w:rsidRDefault="00D07D18" w:rsidP="005535AC">
      <w:pPr>
        <w:spacing w:after="0" w:line="480" w:lineRule="auto"/>
        <w:rPr>
          <w:rFonts w:ascii="Times New Roman" w:hAnsi="Times New Roman" w:cs="Times New Roman"/>
          <w:color w:val="0E101A"/>
          <w:sz w:val="24"/>
          <w:szCs w:val="24"/>
        </w:rPr>
      </w:pPr>
    </w:p>
    <w:p w14:paraId="0FAC9F29" w14:textId="77777777" w:rsidR="00D07D18" w:rsidRPr="007100F0" w:rsidRDefault="00D07D18" w:rsidP="005535AC">
      <w:pPr>
        <w:spacing w:after="0" w:line="480" w:lineRule="auto"/>
        <w:rPr>
          <w:rFonts w:ascii="Times New Roman" w:hAnsi="Times New Roman" w:cs="Times New Roman"/>
          <w:color w:val="0E101A"/>
          <w:sz w:val="24"/>
          <w:szCs w:val="24"/>
        </w:rPr>
      </w:pPr>
    </w:p>
    <w:p w14:paraId="4DCF662C"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p>
    <w:p w14:paraId="288F8D50"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Pr="007100F0">
        <w:rPr>
          <w:rFonts w:ascii="Times New Roman" w:hAnsi="Times New Roman" w:cs="Times New Roman"/>
          <w:b/>
          <w:bCs/>
          <w:color w:val="0E101A"/>
          <w:sz w:val="24"/>
          <w:szCs w:val="24"/>
        </w:rPr>
        <w:t>Conclusion :</w:t>
      </w:r>
      <w:r w:rsidRPr="007100F0">
        <w:rPr>
          <w:rFonts w:ascii="Times New Roman" w:hAnsi="Times New Roman" w:cs="Times New Roman"/>
          <w:color w:val="0E101A"/>
          <w:sz w:val="24"/>
          <w:szCs w:val="24"/>
        </w:rPr>
        <w:t> </w:t>
      </w:r>
    </w:p>
    <w:p w14:paraId="262CFC0C" w14:textId="0FA3E0E1"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w:t>
      </w:r>
      <w:r w:rsidR="00C21B82" w:rsidRPr="007100F0">
        <w:rPr>
          <w:rFonts w:ascii="Times New Roman" w:hAnsi="Times New Roman" w:cs="Times New Roman"/>
          <w:color w:val="0E101A"/>
          <w:sz w:val="24"/>
          <w:szCs w:val="24"/>
        </w:rPr>
        <w:t xml:space="preserve"> </w:t>
      </w:r>
      <w:r w:rsidR="00C21B82" w:rsidRPr="007100F0">
        <w:rPr>
          <w:rFonts w:ascii="Times New Roman" w:hAnsi="Times New Roman" w:cs="Times New Roman"/>
          <w:color w:val="0E101A"/>
          <w:sz w:val="24"/>
          <w:szCs w:val="24"/>
        </w:rPr>
        <w:tab/>
      </w:r>
      <w:r w:rsidRPr="007100F0">
        <w:rPr>
          <w:rFonts w:ascii="Times New Roman" w:hAnsi="Times New Roman" w:cs="Times New Roman"/>
          <w:color w:val="0E101A"/>
          <w:sz w:val="24"/>
          <w:szCs w:val="24"/>
        </w:rPr>
        <w:t>The researchers able to find out the gap in the green practices of developing countries and set Morocco as a case study. While it is one of the developing countries and the logistics industry contributes 13% of GPD, it should be researchable while providing enough data. The power of influences should be significant to the country as well.</w:t>
      </w:r>
    </w:p>
    <w:p w14:paraId="26CE24DD" w14:textId="77777777" w:rsidR="005535AC" w:rsidRPr="007100F0" w:rsidRDefault="005535AC" w:rsidP="005535AC">
      <w:pPr>
        <w:spacing w:after="0"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The green practice from developing countries could vary from developed countries as the resources are different, and the timeline of involvement also different. It is more practical for other developing countries to learn the initiatives from a similar status. However, the weakness of a lack of sufficient correct samples that cannot provide strong evidence of the green practice could enhance the overall situation. Otherwise, this research can provide relevant information to developing countries rather than those from developed countries.</w:t>
      </w:r>
    </w:p>
    <w:p w14:paraId="24421771" w14:textId="11AAAAFF" w:rsidR="009C288C" w:rsidRPr="007100F0" w:rsidRDefault="009C288C" w:rsidP="005535AC">
      <w:pPr>
        <w:pStyle w:val="NormalWeb"/>
        <w:spacing w:before="0" w:beforeAutospacing="0" w:after="240" w:afterAutospacing="0" w:line="480" w:lineRule="auto"/>
        <w:rPr>
          <w:rFonts w:ascii="Times New Roman" w:hAnsi="Times New Roman"/>
          <w:sz w:val="24"/>
          <w:szCs w:val="24"/>
        </w:rPr>
      </w:pPr>
    </w:p>
    <w:p w14:paraId="5AB69707" w14:textId="77777777" w:rsidR="00353E93" w:rsidRPr="007100F0" w:rsidRDefault="00353E93" w:rsidP="00DA34CC">
      <w:pPr>
        <w:pStyle w:val="NormalWeb"/>
        <w:spacing w:before="0" w:beforeAutospacing="0" w:after="240" w:afterAutospacing="0" w:line="480" w:lineRule="auto"/>
        <w:rPr>
          <w:rFonts w:ascii="Times New Roman" w:hAnsi="Times New Roman"/>
          <w:sz w:val="24"/>
          <w:szCs w:val="24"/>
        </w:rPr>
      </w:pPr>
    </w:p>
    <w:p w14:paraId="6C6296A6" w14:textId="77777777" w:rsidR="00D07D18" w:rsidRPr="007100F0" w:rsidRDefault="00D07D18" w:rsidP="00DA34CC">
      <w:pPr>
        <w:pStyle w:val="NormalWeb"/>
        <w:spacing w:before="0" w:beforeAutospacing="0" w:after="240" w:afterAutospacing="0" w:line="480" w:lineRule="auto"/>
        <w:rPr>
          <w:rFonts w:ascii="Times New Roman" w:hAnsi="Times New Roman"/>
          <w:sz w:val="24"/>
          <w:szCs w:val="24"/>
        </w:rPr>
      </w:pPr>
    </w:p>
    <w:p w14:paraId="1D3A4555" w14:textId="77777777" w:rsidR="00D07D18" w:rsidRPr="007100F0" w:rsidRDefault="00D07D18" w:rsidP="00DA34CC">
      <w:pPr>
        <w:pStyle w:val="NormalWeb"/>
        <w:spacing w:before="0" w:beforeAutospacing="0" w:after="240" w:afterAutospacing="0" w:line="480" w:lineRule="auto"/>
        <w:rPr>
          <w:rFonts w:ascii="Times New Roman" w:hAnsi="Times New Roman"/>
          <w:sz w:val="24"/>
          <w:szCs w:val="24"/>
        </w:rPr>
      </w:pPr>
    </w:p>
    <w:p w14:paraId="5F829E6D" w14:textId="77777777" w:rsidR="00D07D18" w:rsidRPr="007100F0" w:rsidRDefault="00D07D18" w:rsidP="00DA34CC">
      <w:pPr>
        <w:pStyle w:val="NormalWeb"/>
        <w:spacing w:before="0" w:beforeAutospacing="0" w:after="240" w:afterAutospacing="0" w:line="480" w:lineRule="auto"/>
        <w:rPr>
          <w:rFonts w:ascii="Times New Roman" w:hAnsi="Times New Roman"/>
          <w:sz w:val="24"/>
          <w:szCs w:val="24"/>
        </w:rPr>
      </w:pPr>
    </w:p>
    <w:p w14:paraId="31049F8E" w14:textId="77777777" w:rsidR="00D07D18" w:rsidRPr="007100F0" w:rsidRDefault="00D07D18" w:rsidP="00DA34CC">
      <w:pPr>
        <w:pStyle w:val="NormalWeb"/>
        <w:spacing w:before="0" w:beforeAutospacing="0" w:after="240" w:afterAutospacing="0" w:line="480" w:lineRule="auto"/>
        <w:rPr>
          <w:rFonts w:ascii="Times New Roman" w:hAnsi="Times New Roman"/>
          <w:sz w:val="24"/>
          <w:szCs w:val="24"/>
        </w:rPr>
      </w:pPr>
    </w:p>
    <w:p w14:paraId="1969C9E7" w14:textId="77777777" w:rsidR="00D07D18" w:rsidRPr="007100F0" w:rsidRDefault="00D07D18" w:rsidP="00DA34CC">
      <w:pPr>
        <w:pStyle w:val="NormalWeb"/>
        <w:spacing w:before="0" w:beforeAutospacing="0" w:after="240" w:afterAutospacing="0" w:line="480" w:lineRule="auto"/>
        <w:rPr>
          <w:rFonts w:ascii="Times New Roman" w:hAnsi="Times New Roman"/>
          <w:sz w:val="24"/>
          <w:szCs w:val="24"/>
        </w:rPr>
      </w:pPr>
    </w:p>
    <w:p w14:paraId="1CF6C4EC" w14:textId="77777777" w:rsidR="00C21B82" w:rsidRPr="007100F0" w:rsidRDefault="00C21B82" w:rsidP="00DA34CC">
      <w:pPr>
        <w:pStyle w:val="NormalWeb"/>
        <w:spacing w:before="0" w:beforeAutospacing="0" w:after="240" w:afterAutospacing="0" w:line="480" w:lineRule="auto"/>
        <w:rPr>
          <w:rFonts w:ascii="Times New Roman" w:hAnsi="Times New Roman"/>
          <w:sz w:val="24"/>
          <w:szCs w:val="24"/>
        </w:rPr>
      </w:pPr>
    </w:p>
    <w:p w14:paraId="1C0077BE" w14:textId="77777777" w:rsidR="004B2F63" w:rsidRPr="007100F0" w:rsidRDefault="004B2F63" w:rsidP="00DA34CC">
      <w:pPr>
        <w:pStyle w:val="NormalWeb"/>
        <w:spacing w:before="0" w:beforeAutospacing="0" w:after="240" w:afterAutospacing="0" w:line="480" w:lineRule="auto"/>
        <w:rPr>
          <w:rFonts w:ascii="Times New Roman" w:hAnsi="Times New Roman"/>
          <w:sz w:val="24"/>
          <w:szCs w:val="24"/>
        </w:rPr>
      </w:pPr>
    </w:p>
    <w:p w14:paraId="248AD15C" w14:textId="58FE81C3" w:rsidR="00DA34CC" w:rsidRPr="007100F0" w:rsidRDefault="008855C9" w:rsidP="00DA34CC">
      <w:pPr>
        <w:pStyle w:val="NormalWeb"/>
        <w:spacing w:before="0" w:beforeAutospacing="0" w:after="240" w:afterAutospacing="0" w:line="480" w:lineRule="auto"/>
        <w:rPr>
          <w:rFonts w:ascii="Times New Roman" w:hAnsi="Times New Roman"/>
          <w:color w:val="000000"/>
          <w:sz w:val="24"/>
          <w:szCs w:val="24"/>
        </w:rPr>
      </w:pPr>
      <w:r w:rsidRPr="007100F0">
        <w:rPr>
          <w:rFonts w:ascii="Times New Roman" w:hAnsi="Times New Roman"/>
          <w:b/>
          <w:bCs/>
          <w:color w:val="000000"/>
          <w:sz w:val="24"/>
          <w:szCs w:val="24"/>
        </w:rPr>
        <w:t>II. Research Proposal</w:t>
      </w:r>
      <w:r w:rsidRPr="007100F0">
        <w:rPr>
          <w:rFonts w:ascii="Times New Roman" w:hAnsi="Times New Roman"/>
          <w:color w:val="000000"/>
          <w:sz w:val="24"/>
          <w:szCs w:val="24"/>
        </w:rPr>
        <w:br/>
      </w:r>
      <w:r w:rsidRPr="007100F0">
        <w:rPr>
          <w:rFonts w:ascii="Times New Roman" w:hAnsi="Times New Roman"/>
          <w:b/>
          <w:color w:val="000000"/>
          <w:sz w:val="24"/>
          <w:szCs w:val="24"/>
        </w:rPr>
        <w:t>A.</w:t>
      </w:r>
      <w:r w:rsidRPr="007100F0">
        <w:rPr>
          <w:rFonts w:ascii="Times New Roman" w:hAnsi="Times New Roman"/>
          <w:color w:val="000000"/>
          <w:sz w:val="24"/>
          <w:szCs w:val="24"/>
        </w:rPr>
        <w:t xml:space="preserve"> </w:t>
      </w:r>
      <w:r w:rsidR="00B25412" w:rsidRPr="007100F0">
        <w:rPr>
          <w:rStyle w:val="Strong"/>
          <w:rFonts w:ascii="Times New Roman" w:hAnsi="Times New Roman"/>
          <w:color w:val="0E101A"/>
          <w:sz w:val="24"/>
          <w:szCs w:val="24"/>
        </w:rPr>
        <w:t>Introduction</w:t>
      </w:r>
      <w:r w:rsidR="00B25412" w:rsidRPr="007100F0">
        <w:rPr>
          <w:rFonts w:ascii="Times New Roman" w:hAnsi="Times New Roman"/>
          <w:color w:val="0E101A"/>
          <w:sz w:val="24"/>
          <w:szCs w:val="24"/>
        </w:rPr>
        <w:t> </w:t>
      </w:r>
      <w:r w:rsidR="00DA34CC" w:rsidRPr="007100F0">
        <w:rPr>
          <w:rFonts w:ascii="Times New Roman" w:hAnsi="Times New Roman"/>
          <w:color w:val="0E101A"/>
          <w:sz w:val="24"/>
          <w:szCs w:val="24"/>
        </w:rPr>
        <w:br/>
      </w:r>
      <w:r w:rsidR="00DA34CC" w:rsidRPr="007100F0">
        <w:rPr>
          <w:rFonts w:ascii="Times New Roman" w:hAnsi="Times New Roman"/>
          <w:color w:val="0E101A"/>
          <w:sz w:val="24"/>
          <w:szCs w:val="24"/>
        </w:rPr>
        <w:tab/>
        <w:t xml:space="preserve">"Fair Trade is about better prices, decent working conditions, local sustainability, and fair terms of trade for farmers and workers in the developing world," mentioned by Fairtrade Foundation. Fair Trade has the ability to echo some of the Sustainability Development Goals of the United Nations, which has helped in the reduction of poverty, end hunger, increment in environmental sustainability, thus fair prices (Hawrylyshyn, 2019). Besides, the minority's voices from small farm holders and workers are not distinguished from the global trade. Sustainability is not only a slogan; it is the mission, which is the necessity to promote by giving back to the community. </w:t>
      </w:r>
      <w:r w:rsidR="00DA34CC" w:rsidRPr="007100F0">
        <w:rPr>
          <w:rFonts w:ascii="Times New Roman" w:hAnsi="Times New Roman"/>
          <w:color w:val="000000"/>
          <w:sz w:val="24"/>
          <w:szCs w:val="24"/>
        </w:rPr>
        <w:br/>
        <w:t xml:space="preserve"> </w:t>
      </w:r>
      <w:r w:rsidR="00DA34CC" w:rsidRPr="007100F0">
        <w:rPr>
          <w:rFonts w:ascii="Times New Roman" w:hAnsi="Times New Roman"/>
          <w:color w:val="000000"/>
          <w:sz w:val="24"/>
          <w:szCs w:val="24"/>
        </w:rPr>
        <w:tab/>
      </w:r>
      <w:r w:rsidR="00DA34CC" w:rsidRPr="007100F0">
        <w:rPr>
          <w:rFonts w:ascii="Times New Roman" w:hAnsi="Times New Roman"/>
          <w:color w:val="0E101A"/>
          <w:sz w:val="24"/>
          <w:szCs w:val="24"/>
        </w:rPr>
        <w:t xml:space="preserve">According to Statista (2017), the top ten retail sales of Fairtrade countries are Western countries, including the European and US but none of them from Asian. Recently, the US's Fairtrade products have been increased from 830million euros in 2004 to 5.9 billion euros in 2014 (Statista, 2019). In Australia &amp; Newland, they experienced almost 200% retail sales growth of the Fairtrade Certified products between 2009 and 2010 ( Fairtrade Sales Figures &amp; Market Developments 2010 Australia And New Zealand, 2011). In the UK, the Fairtrade retail market raised to 1.6billion pounds compared to twenty years ago, where it 22million pounds. Hong Kong, as a key player of global trading, should it be accountable for Fair Trade? In order to promote Fair Trade, marketing is always the key driver. The research seeks to answer the following questions: </w:t>
      </w:r>
    </w:p>
    <w:p w14:paraId="7C8E877E" w14:textId="77777777" w:rsidR="00DA34CC" w:rsidRPr="007100F0" w:rsidRDefault="00DA34CC" w:rsidP="00DA34CC">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xml:space="preserve"> RQ1. What is the meaning of Fair Trade to Hong Kong companies? </w:t>
      </w:r>
    </w:p>
    <w:p w14:paraId="02F0DB26" w14:textId="77777777" w:rsidR="00DA34CC" w:rsidRPr="007100F0" w:rsidRDefault="00DA34CC" w:rsidP="00DA34CC">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xml:space="preserve"> RQ2. What roles do the marketing of a company play in Fair Trade? </w:t>
      </w:r>
    </w:p>
    <w:p w14:paraId="6D13E358" w14:textId="77777777" w:rsidR="00DA34CC" w:rsidRPr="007100F0" w:rsidRDefault="00DA34CC" w:rsidP="00DA34CC">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xml:space="preserve"> RQ3. Any barriers that stop them from promoting Fair Trade? </w:t>
      </w:r>
    </w:p>
    <w:p w14:paraId="74A0FA68" w14:textId="2AA29F63" w:rsidR="00DA34CC" w:rsidRPr="007100F0" w:rsidRDefault="00DA34CC" w:rsidP="00DA34CC">
      <w:pPr>
        <w:pStyle w:val="NormalWeb"/>
        <w:spacing w:before="0" w:beforeAutospacing="0" w:after="0" w:afterAutospacing="0" w:line="480" w:lineRule="auto"/>
        <w:rPr>
          <w:rFonts w:ascii="Times New Roman" w:hAnsi="Times New Roman"/>
          <w:color w:val="0E101A"/>
          <w:sz w:val="24"/>
          <w:szCs w:val="24"/>
        </w:rPr>
      </w:pPr>
      <w:r w:rsidRPr="007100F0">
        <w:rPr>
          <w:rFonts w:ascii="Times New Roman" w:hAnsi="Times New Roman"/>
          <w:color w:val="0E101A"/>
          <w:sz w:val="24"/>
          <w:szCs w:val="24"/>
        </w:rPr>
        <w:t xml:space="preserve"> </w:t>
      </w:r>
      <w:r w:rsidRPr="007100F0">
        <w:rPr>
          <w:rFonts w:ascii="Times New Roman" w:hAnsi="Times New Roman"/>
          <w:color w:val="0E101A"/>
          <w:sz w:val="24"/>
          <w:szCs w:val="24"/>
        </w:rPr>
        <w:tab/>
        <w:t xml:space="preserve">This paper will fill a gap in understanding the social sustainability issues due to the lack of academic research launched in Hong Kong and related to Fair trade development via marketing. </w:t>
      </w:r>
    </w:p>
    <w:p w14:paraId="44152907" w14:textId="330CDAA5" w:rsidR="00DD1F39" w:rsidRPr="007100F0" w:rsidRDefault="008855C9" w:rsidP="00DD1F39">
      <w:pPr>
        <w:pStyle w:val="NormalWeb"/>
        <w:spacing w:before="0" w:beforeAutospacing="0" w:after="0" w:afterAutospacing="0" w:line="480" w:lineRule="auto"/>
        <w:rPr>
          <w:rFonts w:ascii="Times New Roman" w:hAnsi="Times New Roman"/>
          <w:color w:val="0E101A"/>
          <w:sz w:val="24"/>
          <w:szCs w:val="24"/>
        </w:rPr>
      </w:pPr>
      <w:r w:rsidRPr="007100F0">
        <w:rPr>
          <w:rStyle w:val="Strong"/>
          <w:rFonts w:ascii="Times New Roman" w:hAnsi="Times New Roman"/>
          <w:color w:val="0E101A"/>
          <w:sz w:val="24"/>
          <w:szCs w:val="24"/>
        </w:rPr>
        <w:t xml:space="preserve">B. </w:t>
      </w:r>
      <w:r w:rsidR="00B25412" w:rsidRPr="007100F0">
        <w:rPr>
          <w:rStyle w:val="Strong"/>
          <w:rFonts w:ascii="Times New Roman" w:hAnsi="Times New Roman"/>
          <w:color w:val="0E101A"/>
          <w:sz w:val="24"/>
          <w:szCs w:val="24"/>
        </w:rPr>
        <w:t>Theoretical Background</w:t>
      </w:r>
      <w:r w:rsidR="00C21B82" w:rsidRPr="007100F0">
        <w:rPr>
          <w:rStyle w:val="Strong"/>
          <w:rFonts w:ascii="Times New Roman" w:hAnsi="Times New Roman"/>
          <w:color w:val="0E101A"/>
          <w:sz w:val="24"/>
          <w:szCs w:val="24"/>
        </w:rPr>
        <w:br/>
        <w:t xml:space="preserve">Fair Trade </w:t>
      </w:r>
    </w:p>
    <w:p w14:paraId="7AD3BC3E" w14:textId="5B8C2635" w:rsidR="00DD1F39" w:rsidRPr="007100F0" w:rsidRDefault="00DD1F39" w:rsidP="00DD1F39">
      <w:pPr>
        <w:pStyle w:val="NormalWeb"/>
        <w:spacing w:before="0" w:beforeAutospacing="0" w:after="0" w:afterAutospacing="0" w:line="480" w:lineRule="auto"/>
        <w:rPr>
          <w:rFonts w:ascii="Times New Roman" w:hAnsi="Times New Roman"/>
          <w:color w:val="0E101A"/>
          <w:sz w:val="24"/>
          <w:szCs w:val="24"/>
        </w:rPr>
      </w:pPr>
      <w:r w:rsidRPr="007100F0">
        <w:rPr>
          <w:rFonts w:ascii="Times New Roman" w:hAnsi="Times New Roman"/>
          <w:color w:val="0E101A"/>
          <w:sz w:val="24"/>
          <w:szCs w:val="24"/>
        </w:rPr>
        <w:t>   </w:t>
      </w:r>
      <w:r w:rsidR="00EE53CE" w:rsidRPr="007100F0">
        <w:rPr>
          <w:rFonts w:ascii="Times New Roman" w:hAnsi="Times New Roman"/>
          <w:color w:val="0E101A"/>
          <w:sz w:val="24"/>
          <w:szCs w:val="24"/>
        </w:rPr>
        <w:t xml:space="preserve"> </w:t>
      </w:r>
      <w:r w:rsidR="00EE53CE" w:rsidRPr="007100F0">
        <w:rPr>
          <w:rFonts w:ascii="Times New Roman" w:hAnsi="Times New Roman"/>
          <w:color w:val="0E101A"/>
          <w:sz w:val="24"/>
          <w:szCs w:val="24"/>
        </w:rPr>
        <w:tab/>
      </w:r>
      <w:r w:rsidRPr="007100F0">
        <w:rPr>
          <w:rFonts w:ascii="Times New Roman" w:hAnsi="Times New Roman"/>
          <w:color w:val="0E101A"/>
          <w:sz w:val="24"/>
          <w:szCs w:val="24"/>
        </w:rPr>
        <w:t> Fair trade promotes ethical shopping that involves purchase decisions influenced by the consumer's moral and societal factors. According to Brinkman (2004), ethical purchasing involves the buying choices wielded influenced by ourselves by taking responsibility. Ethical shopping promotes fair trade through customers' invitation to consider the natural entities that affect production and product consumption (Lo, 2017). These actions promote a personalized moral responsibility to the consequences of the buying behavior patterns regarding the products. The fair trade value is achieved when the companies that sell the fair trade goods ensure compliance in the production goals through the suppliers meeting the required standards. The companies' production goals and standards should include; willingly choosing employment, respect of the rights to exclusively organize and bargain, humane treatment, regular and reliable living wages, and no practice of discrimination (Leng et al., 2016).</w:t>
      </w:r>
    </w:p>
    <w:p w14:paraId="50910BE7" w14:textId="634BE59D" w:rsidR="00B25412" w:rsidRPr="007100F0" w:rsidRDefault="00DD1F39" w:rsidP="00DD1F39">
      <w:pPr>
        <w:pStyle w:val="NormalWeb"/>
        <w:spacing w:before="0" w:beforeAutospacing="0" w:after="0" w:afterAutospacing="0" w:line="480" w:lineRule="auto"/>
        <w:rPr>
          <w:rStyle w:val="Strong"/>
          <w:rFonts w:ascii="Times New Roman" w:hAnsi="Times New Roman"/>
          <w:color w:val="0E101A"/>
          <w:sz w:val="24"/>
          <w:szCs w:val="24"/>
        </w:rPr>
      </w:pPr>
      <w:r w:rsidRPr="007100F0">
        <w:rPr>
          <w:rFonts w:ascii="Times New Roman" w:hAnsi="Times New Roman"/>
          <w:color w:val="0E101A"/>
          <w:sz w:val="24"/>
          <w:szCs w:val="24"/>
        </w:rPr>
        <w:t xml:space="preserve">The company's codes of conduct, certifications, verifications, and product labeling (Lijuan and Yigiang, 2015) also included. The instruments enhance the consumer's ability to identify fair trade products, thus leading to ethical consumption decisions. The study delves into the long-term effects of organizational and product programs on fair trade marketing (King et al., 2015). These actions enable the marketers to discover their extent to which they can be used in the promotion and enhancing their brands through fair marketing. </w:t>
      </w:r>
      <w:r w:rsidRPr="007100F0">
        <w:rPr>
          <w:rFonts w:ascii="Times New Roman" w:hAnsi="Times New Roman"/>
          <w:color w:val="0E101A"/>
          <w:sz w:val="24"/>
          <w:szCs w:val="24"/>
        </w:rPr>
        <w:br/>
      </w:r>
      <w:r w:rsidR="00B25412" w:rsidRPr="007100F0">
        <w:rPr>
          <w:rStyle w:val="Strong"/>
          <w:rFonts w:ascii="Times New Roman" w:hAnsi="Times New Roman"/>
          <w:color w:val="0E101A"/>
          <w:sz w:val="24"/>
          <w:szCs w:val="24"/>
        </w:rPr>
        <w:t> </w:t>
      </w:r>
    </w:p>
    <w:p w14:paraId="71B4A7FA" w14:textId="77777777" w:rsidR="00DD1F39" w:rsidRPr="007100F0" w:rsidRDefault="00DD1F39" w:rsidP="00DD1F39">
      <w:pPr>
        <w:pStyle w:val="NormalWeb"/>
        <w:spacing w:before="0" w:beforeAutospacing="0" w:after="0" w:afterAutospacing="0" w:line="480" w:lineRule="auto"/>
        <w:rPr>
          <w:rFonts w:ascii="Times New Roman" w:hAnsi="Times New Roman"/>
          <w:color w:val="0E101A"/>
          <w:sz w:val="24"/>
          <w:szCs w:val="24"/>
        </w:rPr>
      </w:pPr>
    </w:p>
    <w:p w14:paraId="3BC97487" w14:textId="77777777" w:rsidR="00EE53CE" w:rsidRPr="007100F0" w:rsidRDefault="00EE53CE" w:rsidP="00DD1F39">
      <w:pPr>
        <w:pStyle w:val="NormalWeb"/>
        <w:spacing w:before="0" w:beforeAutospacing="0" w:after="0" w:afterAutospacing="0" w:line="480" w:lineRule="auto"/>
        <w:rPr>
          <w:rFonts w:ascii="Times New Roman" w:hAnsi="Times New Roman"/>
          <w:color w:val="0E101A"/>
          <w:sz w:val="24"/>
          <w:szCs w:val="24"/>
        </w:rPr>
      </w:pPr>
    </w:p>
    <w:p w14:paraId="67828657" w14:textId="0F2CAC9C" w:rsidR="00B25412" w:rsidRPr="007100F0" w:rsidRDefault="00B25412" w:rsidP="000075B6">
      <w:pPr>
        <w:pStyle w:val="NormalWeb"/>
        <w:spacing w:before="0" w:beforeAutospacing="0" w:after="0" w:afterAutospacing="0" w:line="480" w:lineRule="auto"/>
        <w:rPr>
          <w:rFonts w:ascii="Times New Roman" w:hAnsi="Times New Roman"/>
          <w:color w:val="0E101A"/>
          <w:sz w:val="24"/>
          <w:szCs w:val="24"/>
        </w:rPr>
      </w:pPr>
      <w:r w:rsidRPr="007100F0">
        <w:rPr>
          <w:rStyle w:val="Strong"/>
          <w:rFonts w:ascii="Times New Roman" w:hAnsi="Times New Roman"/>
          <w:color w:val="0E101A"/>
          <w:sz w:val="24"/>
          <w:szCs w:val="24"/>
        </w:rPr>
        <w:t>Fair Trade in Hong Kong</w:t>
      </w:r>
      <w:r w:rsidRPr="007100F0">
        <w:rPr>
          <w:rFonts w:ascii="Times New Roman" w:hAnsi="Times New Roman"/>
          <w:color w:val="0E101A"/>
          <w:sz w:val="24"/>
          <w:szCs w:val="24"/>
        </w:rPr>
        <w:t> </w:t>
      </w:r>
    </w:p>
    <w:p w14:paraId="4B9CDC67" w14:textId="1A594952" w:rsidR="00A5045E" w:rsidRPr="007100F0" w:rsidRDefault="00B25412" w:rsidP="00DD1F39">
      <w:pPr>
        <w:pStyle w:val="NormalWeb"/>
        <w:spacing w:before="0" w:beforeAutospacing="0" w:after="0" w:afterAutospacing="0" w:line="480" w:lineRule="auto"/>
        <w:rPr>
          <w:rFonts w:ascii="Times New Roman" w:hAnsi="Times New Roman"/>
          <w:b/>
          <w:color w:val="0E101A"/>
          <w:sz w:val="24"/>
          <w:szCs w:val="24"/>
        </w:rPr>
      </w:pPr>
      <w:r w:rsidRPr="007100F0">
        <w:rPr>
          <w:rFonts w:ascii="Times New Roman" w:hAnsi="Times New Roman"/>
          <w:color w:val="0E101A"/>
          <w:sz w:val="24"/>
          <w:szCs w:val="24"/>
        </w:rPr>
        <w:t>      </w:t>
      </w:r>
      <w:r w:rsidR="00DD1F39" w:rsidRPr="007100F0">
        <w:rPr>
          <w:rFonts w:ascii="Times New Roman" w:hAnsi="Times New Roman"/>
          <w:color w:val="0E101A"/>
          <w:sz w:val="24"/>
          <w:szCs w:val="24"/>
        </w:rPr>
        <w:t xml:space="preserve"> </w:t>
      </w:r>
      <w:r w:rsidR="00DD1F39" w:rsidRPr="007100F0">
        <w:rPr>
          <w:rFonts w:ascii="Times New Roman" w:hAnsi="Times New Roman"/>
          <w:color w:val="0E101A"/>
          <w:sz w:val="24"/>
          <w:szCs w:val="24"/>
        </w:rPr>
        <w:tab/>
      </w:r>
      <w:r w:rsidRPr="007100F0">
        <w:rPr>
          <w:rFonts w:ascii="Times New Roman" w:hAnsi="Times New Roman"/>
          <w:color w:val="0E101A"/>
          <w:sz w:val="24"/>
          <w:szCs w:val="24"/>
        </w:rPr>
        <w:t xml:space="preserve">Fair Trade was raised almost four decades ago by Oxfam, an international </w:t>
      </w:r>
      <w:r w:rsidR="00BB126E" w:rsidRPr="007100F0">
        <w:rPr>
          <w:rFonts w:ascii="Times New Roman" w:hAnsi="Times New Roman"/>
          <w:color w:val="0E101A"/>
          <w:sz w:val="24"/>
          <w:szCs w:val="24"/>
        </w:rPr>
        <w:t>non-governmental organization (</w:t>
      </w:r>
      <w:r w:rsidRPr="007100F0">
        <w:rPr>
          <w:rFonts w:ascii="Times New Roman" w:hAnsi="Times New Roman"/>
          <w:color w:val="0E101A"/>
          <w:sz w:val="24"/>
          <w:szCs w:val="24"/>
        </w:rPr>
        <w:t>NGO) in the late seventy's and the first campaign was launched in 2002 as "Make Trade Fair," which kicked off the Fair Trade Movement in Hong Kong (Zerbini et al., 2007). In 2008, another non- profit organization was set up by ten local fair tra</w:t>
      </w:r>
      <w:r w:rsidR="00BB126E" w:rsidRPr="007100F0">
        <w:rPr>
          <w:rFonts w:ascii="Times New Roman" w:hAnsi="Times New Roman"/>
          <w:color w:val="0E101A"/>
          <w:sz w:val="24"/>
          <w:szCs w:val="24"/>
        </w:rPr>
        <w:t>de named Fair Trade Hong Kong (</w:t>
      </w:r>
      <w:r w:rsidRPr="007100F0">
        <w:rPr>
          <w:rFonts w:ascii="Times New Roman" w:hAnsi="Times New Roman"/>
          <w:color w:val="0E101A"/>
          <w:sz w:val="24"/>
          <w:szCs w:val="24"/>
        </w:rPr>
        <w:t>FTHK), which aimed at promoting Fair Trade via school education, public activities, and expansion of Fair Trade products in the Market ( Nenova, 2013). In 2012, Fairtrade Marketing Organization (FMO) allowed Fair Trade Hong Kong (FTHK) to promote and monitor Fairtrade products' certification in Hong Kong and Mainland China. According to the latest information on their website, twelve companies have Fairtrade Licensees in Hong Kong. Seven out of twelve companies have mentioned "Fair Trade" on their website in different forms and proportions, while the rest have neither no website nor the inability to search any related topics (Martyn, 2010). Therefore, it seems the Fair Trade was not sufficiently addressed over the last few decades. </w:t>
      </w:r>
      <w:r w:rsidR="007E6F99" w:rsidRPr="007100F0">
        <w:rPr>
          <w:rStyle w:val="Strong"/>
          <w:rFonts w:ascii="Times New Roman" w:hAnsi="Times New Roman"/>
          <w:color w:val="0E101A"/>
          <w:sz w:val="24"/>
          <w:szCs w:val="24"/>
        </w:rPr>
        <w:br/>
      </w:r>
      <w:r w:rsidR="003930B0" w:rsidRPr="007100F0">
        <w:rPr>
          <w:rFonts w:ascii="Times New Roman" w:hAnsi="Times New Roman"/>
          <w:b/>
          <w:color w:val="0E101A"/>
          <w:sz w:val="24"/>
          <w:szCs w:val="24"/>
        </w:rPr>
        <w:t xml:space="preserve">Hong Kong </w:t>
      </w:r>
      <w:r w:rsidR="007E6F99" w:rsidRPr="007100F0">
        <w:rPr>
          <w:rFonts w:ascii="Times New Roman" w:hAnsi="Times New Roman"/>
          <w:b/>
          <w:color w:val="0E101A"/>
          <w:sz w:val="24"/>
          <w:szCs w:val="24"/>
        </w:rPr>
        <w:t xml:space="preserve">Culture </w:t>
      </w:r>
      <w:r w:rsidR="003930B0" w:rsidRPr="007100F0">
        <w:rPr>
          <w:rFonts w:ascii="Times New Roman" w:hAnsi="Times New Roman"/>
          <w:b/>
          <w:color w:val="0E101A"/>
          <w:sz w:val="24"/>
          <w:szCs w:val="24"/>
        </w:rPr>
        <w:t>&amp; Marketing</w:t>
      </w:r>
    </w:p>
    <w:p w14:paraId="060EA861" w14:textId="77777777" w:rsidR="00446655" w:rsidRPr="00446655" w:rsidRDefault="00D07D18" w:rsidP="00446655">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xml:space="preserve"> </w:t>
      </w:r>
      <w:r w:rsidRPr="007100F0">
        <w:rPr>
          <w:rFonts w:ascii="Times New Roman" w:hAnsi="Times New Roman"/>
          <w:color w:val="0E101A"/>
          <w:sz w:val="24"/>
          <w:szCs w:val="24"/>
        </w:rPr>
        <w:tab/>
      </w:r>
      <w:r w:rsidR="00446655" w:rsidRPr="00446655">
        <w:rPr>
          <w:rFonts w:ascii="Times New Roman" w:hAnsi="Times New Roman"/>
          <w:color w:val="0E101A"/>
          <w:sz w:val="24"/>
          <w:szCs w:val="24"/>
        </w:rPr>
        <w:t>Given the multicultural composition of the Hong Kong population and its historical experience as a British colony in China, in a market such as Hong Kong, which has always been an important global trading point, particularly between the East and West, it might be intuitively expected that a wide range of product offerings would be generally accepted. However, these data could be interpreted as revealing a need for non-domestic products to be presented in a more local context, perhaps emphasizing the foreign firm's contribution to Hong Kong society and overall quality of life, particularly given its recent political changes. In Hong Kong, or another similar market where high consumer ethnocentrism levels are present (Keillor, Tomas, and Hult, 1999).</w:t>
      </w:r>
    </w:p>
    <w:p w14:paraId="26EE6E51" w14:textId="7B5E4E74" w:rsidR="00D07D18" w:rsidRPr="007100F0" w:rsidRDefault="00446655" w:rsidP="00446655">
      <w:pPr>
        <w:pStyle w:val="NormalWeb"/>
        <w:spacing w:before="0" w:beforeAutospacing="0" w:after="0" w:afterAutospacing="0" w:line="480" w:lineRule="auto"/>
        <w:rPr>
          <w:rFonts w:ascii="Times New Roman" w:hAnsi="Times New Roman"/>
          <w:b/>
          <w:color w:val="0E101A"/>
          <w:sz w:val="24"/>
          <w:szCs w:val="24"/>
        </w:rPr>
      </w:pPr>
      <w:r w:rsidRPr="00446655">
        <w:rPr>
          <w:rFonts w:ascii="Times New Roman" w:hAnsi="Times New Roman"/>
          <w:color w:val="0E101A"/>
          <w:sz w:val="24"/>
          <w:szCs w:val="24"/>
        </w:rPr>
        <w:t>Although Hong Kong is a Chinese city with British characteristics, Chinese small firms in Hong Kong are embedded (Granoverttor, 1985) within the traditional Chinese business environment. According to Usunier (1996), culture impacts several marketing aspects; it could refer to the table I, which was developed by Usunier. He suggested that culture is not only associated with "the way we do things around here," also recognized as the shared awareness and definitions of an indefinitely overlapping landscape (Holden, 2002). Moreover, culture is considered perception through participation in marketing activities; that is also about the knowledge in a specific area. However, they vary among the location, "globally scattered, yet awkwardly local" (Holden, 2002).</w:t>
      </w:r>
    </w:p>
    <w:p w14:paraId="266D8578" w14:textId="700E6CEB" w:rsidR="007E6F99" w:rsidRPr="007100F0" w:rsidRDefault="003930B0" w:rsidP="000075B6">
      <w:pPr>
        <w:spacing w:line="480" w:lineRule="auto"/>
        <w:rPr>
          <w:rFonts w:ascii="Times New Roman" w:hAnsi="Times New Roman" w:cs="Times New Roman"/>
          <w:color w:val="0E101A"/>
          <w:sz w:val="24"/>
          <w:szCs w:val="24"/>
        </w:rPr>
      </w:pPr>
      <w:r w:rsidRPr="007100F0">
        <w:rPr>
          <w:rFonts w:ascii="Times New Roman" w:hAnsi="Times New Roman" w:cs="Times New Roman"/>
          <w:color w:val="0E101A"/>
          <w:sz w:val="24"/>
          <w:szCs w:val="24"/>
        </w:rPr>
        <w:t xml:space="preserve"> </w:t>
      </w:r>
      <w:r w:rsidRPr="007100F0">
        <w:rPr>
          <w:rFonts w:ascii="Times New Roman" w:hAnsi="Times New Roman" w:cs="Times New Roman"/>
          <w:color w:val="0E101A"/>
          <w:sz w:val="24"/>
          <w:szCs w:val="24"/>
        </w:rPr>
        <w:tab/>
      </w:r>
    </w:p>
    <w:tbl>
      <w:tblPr>
        <w:tblStyle w:val="TableGrid"/>
        <w:tblW w:w="0" w:type="auto"/>
        <w:tblLook w:val="04A0" w:firstRow="1" w:lastRow="0" w:firstColumn="1" w:lastColumn="0" w:noHBand="0" w:noVBand="1"/>
      </w:tblPr>
      <w:tblGrid>
        <w:gridCol w:w="3510"/>
        <w:gridCol w:w="5726"/>
      </w:tblGrid>
      <w:tr w:rsidR="007E6F99" w:rsidRPr="007100F0" w14:paraId="4C839B1A" w14:textId="77777777" w:rsidTr="003930B0">
        <w:tc>
          <w:tcPr>
            <w:tcW w:w="3510" w:type="dxa"/>
          </w:tcPr>
          <w:p w14:paraId="75BF57D7" w14:textId="68CC2F0A"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Area of Marketing</w:t>
            </w:r>
          </w:p>
        </w:tc>
        <w:tc>
          <w:tcPr>
            <w:tcW w:w="5726" w:type="dxa"/>
          </w:tcPr>
          <w:p w14:paraId="4899BA0F" w14:textId="48891E4C"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Cultural differences influence…</w:t>
            </w:r>
          </w:p>
        </w:tc>
      </w:tr>
      <w:tr w:rsidR="007E6F99" w:rsidRPr="007100F0" w14:paraId="102BB853" w14:textId="77777777" w:rsidTr="003930B0">
        <w:tc>
          <w:tcPr>
            <w:tcW w:w="3510" w:type="dxa"/>
          </w:tcPr>
          <w:p w14:paraId="6FE2237D" w14:textId="65D36881"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Consumer behaviour</w:t>
            </w:r>
          </w:p>
        </w:tc>
        <w:tc>
          <w:tcPr>
            <w:tcW w:w="5726" w:type="dxa"/>
          </w:tcPr>
          <w:p w14:paraId="51785397" w14:textId="75BCCC29"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Consumers’ values, attitudes and decision making</w:t>
            </w:r>
          </w:p>
        </w:tc>
      </w:tr>
      <w:tr w:rsidR="007E6F99" w:rsidRPr="007100F0" w14:paraId="3F171163" w14:textId="77777777" w:rsidTr="003930B0">
        <w:tc>
          <w:tcPr>
            <w:tcW w:w="3510" w:type="dxa"/>
          </w:tcPr>
          <w:p w14:paraId="784B1447" w14:textId="7A5D1C77"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Market research</w:t>
            </w:r>
          </w:p>
        </w:tc>
        <w:tc>
          <w:tcPr>
            <w:tcW w:w="5726" w:type="dxa"/>
          </w:tcPr>
          <w:p w14:paraId="7355D69C" w14:textId="66F14404"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Equivalence and methods in cross-national market surveys</w:t>
            </w:r>
          </w:p>
        </w:tc>
      </w:tr>
      <w:tr w:rsidR="007E6F99" w:rsidRPr="007100F0" w14:paraId="30FDDB85" w14:textId="77777777" w:rsidTr="003930B0">
        <w:tc>
          <w:tcPr>
            <w:tcW w:w="3510" w:type="dxa"/>
          </w:tcPr>
          <w:p w14:paraId="7302E066" w14:textId="1F5A530E"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Overall marketing strategy</w:t>
            </w:r>
          </w:p>
        </w:tc>
        <w:tc>
          <w:tcPr>
            <w:tcW w:w="5726" w:type="dxa"/>
          </w:tcPr>
          <w:p w14:paraId="5067964D" w14:textId="50CB48DC"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Global versus locally produced marketing strategies</w:t>
            </w:r>
          </w:p>
        </w:tc>
      </w:tr>
      <w:tr w:rsidR="007E6F99" w:rsidRPr="007100F0" w14:paraId="6CF2D3A1" w14:textId="77777777" w:rsidTr="003930B0">
        <w:tc>
          <w:tcPr>
            <w:tcW w:w="3510" w:type="dxa"/>
          </w:tcPr>
          <w:p w14:paraId="15DB451A" w14:textId="20F95C69"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Defining regional market clusters</w:t>
            </w:r>
          </w:p>
        </w:tc>
        <w:tc>
          <w:tcPr>
            <w:tcW w:w="5726" w:type="dxa"/>
          </w:tcPr>
          <w:p w14:paraId="17F6AA60" w14:textId="21B6FFFB"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Groups of countries or consumers sharing cultural traits</w:t>
            </w:r>
          </w:p>
        </w:tc>
      </w:tr>
      <w:tr w:rsidR="007E6F99" w:rsidRPr="007100F0" w14:paraId="6A5AE874" w14:textId="77777777" w:rsidTr="003930B0">
        <w:tc>
          <w:tcPr>
            <w:tcW w:w="3510" w:type="dxa"/>
          </w:tcPr>
          <w:p w14:paraId="3AADAE84" w14:textId="195AED3B"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Product Policy</w:t>
            </w:r>
          </w:p>
        </w:tc>
        <w:tc>
          <w:tcPr>
            <w:tcW w:w="5726" w:type="dxa"/>
          </w:tcPr>
          <w:p w14:paraId="340CCE81" w14:textId="31DE13C5"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Organizing for marketing on a regional basis</w:t>
            </w:r>
          </w:p>
        </w:tc>
      </w:tr>
      <w:tr w:rsidR="007E6F99" w:rsidRPr="007100F0" w14:paraId="7A9AD6AB" w14:textId="77777777" w:rsidTr="003930B0">
        <w:tc>
          <w:tcPr>
            <w:tcW w:w="3510" w:type="dxa"/>
          </w:tcPr>
          <w:p w14:paraId="3C948FD2" w14:textId="504BB60B"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Brand Image</w:t>
            </w:r>
          </w:p>
        </w:tc>
        <w:tc>
          <w:tcPr>
            <w:tcW w:w="5726" w:type="dxa"/>
          </w:tcPr>
          <w:p w14:paraId="2A5E316C" w14:textId="2FA9291C"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Adaptation or standardization of product attributes</w:t>
            </w:r>
          </w:p>
        </w:tc>
      </w:tr>
      <w:tr w:rsidR="007E6F99" w:rsidRPr="007100F0" w14:paraId="22838356" w14:textId="77777777" w:rsidTr="003930B0">
        <w:tc>
          <w:tcPr>
            <w:tcW w:w="3510" w:type="dxa"/>
          </w:tcPr>
          <w:p w14:paraId="212A678B" w14:textId="03939406"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Price policy</w:t>
            </w:r>
          </w:p>
        </w:tc>
        <w:tc>
          <w:tcPr>
            <w:tcW w:w="5726" w:type="dxa"/>
          </w:tcPr>
          <w:p w14:paraId="72D2F810" w14:textId="09E2FB5B"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Bargaining rituals/price quality evaluations/price strategies towards consumers, competitors and suppliers</w:t>
            </w:r>
          </w:p>
        </w:tc>
      </w:tr>
      <w:tr w:rsidR="007E6F99" w:rsidRPr="007100F0" w14:paraId="1134E3DC" w14:textId="77777777" w:rsidTr="003930B0">
        <w:tc>
          <w:tcPr>
            <w:tcW w:w="3510" w:type="dxa"/>
          </w:tcPr>
          <w:p w14:paraId="2A524818" w14:textId="4FA25D5B"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Distribution Channels</w:t>
            </w:r>
          </w:p>
        </w:tc>
        <w:tc>
          <w:tcPr>
            <w:tcW w:w="5726" w:type="dxa"/>
          </w:tcPr>
          <w:p w14:paraId="31A48FFE" w14:textId="6793DDC0"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Channel style and service, producer-distributor relationships</w:t>
            </w:r>
          </w:p>
        </w:tc>
      </w:tr>
      <w:tr w:rsidR="007E6F99" w:rsidRPr="007100F0" w14:paraId="3CAF676B" w14:textId="77777777" w:rsidTr="003930B0">
        <w:tc>
          <w:tcPr>
            <w:tcW w:w="3510" w:type="dxa"/>
          </w:tcPr>
          <w:p w14:paraId="35162792" w14:textId="22E44839"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Communication</w:t>
            </w:r>
          </w:p>
        </w:tc>
        <w:tc>
          <w:tcPr>
            <w:tcW w:w="5726" w:type="dxa"/>
          </w:tcPr>
          <w:p w14:paraId="2DF8CBCE" w14:textId="51B1647C"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World-views (through language) and communication styles</w:t>
            </w:r>
          </w:p>
        </w:tc>
      </w:tr>
      <w:tr w:rsidR="007E6F99" w:rsidRPr="007100F0" w14:paraId="7ABBAD08" w14:textId="77777777" w:rsidTr="003930B0">
        <w:tc>
          <w:tcPr>
            <w:tcW w:w="3510" w:type="dxa"/>
          </w:tcPr>
          <w:p w14:paraId="260DFF61" w14:textId="0CEA0080"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Personal Selling</w:t>
            </w:r>
          </w:p>
        </w:tc>
        <w:tc>
          <w:tcPr>
            <w:tcW w:w="5726" w:type="dxa"/>
          </w:tcPr>
          <w:p w14:paraId="020AFDEA" w14:textId="6BEC27A5"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Selling styles, salesforce management, public relations, bribery and ethical issues in an international context</w:t>
            </w:r>
          </w:p>
        </w:tc>
      </w:tr>
      <w:tr w:rsidR="007E6F99" w:rsidRPr="007100F0" w14:paraId="0F00BDFB" w14:textId="77777777" w:rsidTr="003930B0">
        <w:tc>
          <w:tcPr>
            <w:tcW w:w="3510" w:type="dxa"/>
          </w:tcPr>
          <w:p w14:paraId="301F3596" w14:textId="0821EAF9"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Marketing negotiations</w:t>
            </w:r>
          </w:p>
        </w:tc>
        <w:tc>
          <w:tcPr>
            <w:tcW w:w="5726" w:type="dxa"/>
          </w:tcPr>
          <w:p w14:paraId="38577A6F" w14:textId="3FF382ED"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Negotiation strategies, processes and outcomes</w:t>
            </w:r>
          </w:p>
        </w:tc>
      </w:tr>
      <w:tr w:rsidR="007E6F99" w:rsidRPr="007100F0" w14:paraId="5E7C669F" w14:textId="77777777" w:rsidTr="003930B0">
        <w:tc>
          <w:tcPr>
            <w:tcW w:w="3510" w:type="dxa"/>
          </w:tcPr>
          <w:p w14:paraId="2A850EDE" w14:textId="183FF5FA" w:rsidR="007E6F99" w:rsidRPr="007100F0" w:rsidRDefault="007E6F99" w:rsidP="000075B6">
            <w:pPr>
              <w:pStyle w:val="NormalWeb"/>
              <w:spacing w:line="480" w:lineRule="auto"/>
              <w:rPr>
                <w:rFonts w:ascii="Times New Roman" w:hAnsi="Times New Roman"/>
                <w:color w:val="0E101A"/>
                <w:sz w:val="24"/>
                <w:szCs w:val="24"/>
              </w:rPr>
            </w:pPr>
            <w:r w:rsidRPr="007100F0">
              <w:rPr>
                <w:rFonts w:ascii="Times New Roman" w:hAnsi="Times New Roman"/>
                <w:color w:val="0E101A"/>
                <w:sz w:val="24"/>
                <w:szCs w:val="24"/>
              </w:rPr>
              <w:t>National style of marketing</w:t>
            </w:r>
          </w:p>
        </w:tc>
        <w:tc>
          <w:tcPr>
            <w:tcW w:w="5726" w:type="dxa"/>
          </w:tcPr>
          <w:p w14:paraId="4D981577" w14:textId="6008502A" w:rsidR="007E6F99" w:rsidRPr="007100F0" w:rsidRDefault="009A5CC3" w:rsidP="000075B6">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Attitude, organization, scheduling, role of emotions and friendship, communication and interaction style, etc.</w:t>
            </w:r>
          </w:p>
        </w:tc>
      </w:tr>
    </w:tbl>
    <w:p w14:paraId="74DB5F27" w14:textId="262F445E" w:rsidR="003930B0" w:rsidRPr="007100F0" w:rsidRDefault="00EE53CE" w:rsidP="00EE53CE">
      <w:pPr>
        <w:spacing w:line="480" w:lineRule="auto"/>
        <w:rPr>
          <w:rFonts w:ascii="Times New Roman" w:eastAsia="Times New Roman" w:hAnsi="Times New Roman" w:cs="Times New Roman"/>
          <w:sz w:val="24"/>
          <w:szCs w:val="24"/>
        </w:rPr>
      </w:pPr>
      <w:r w:rsidRPr="007100F0">
        <w:rPr>
          <w:rFonts w:ascii="Times New Roman" w:eastAsia="Times New Roman" w:hAnsi="Times New Roman" w:cs="Times New Roman"/>
          <w:sz w:val="24"/>
          <w:szCs w:val="24"/>
        </w:rPr>
        <w:t>Source: Usunier (1996</w:t>
      </w:r>
    </w:p>
    <w:p w14:paraId="058D94DF" w14:textId="77777777" w:rsidR="00EE53CE" w:rsidRPr="007100F0" w:rsidRDefault="008855C9" w:rsidP="00EE53CE">
      <w:pPr>
        <w:pStyle w:val="NormalWeb"/>
        <w:spacing w:before="0" w:beforeAutospacing="0" w:after="0" w:afterAutospacing="0" w:line="480" w:lineRule="auto"/>
        <w:rPr>
          <w:rFonts w:ascii="Times New Roman" w:hAnsi="Times New Roman"/>
          <w:i/>
          <w:color w:val="000000"/>
          <w:sz w:val="24"/>
          <w:szCs w:val="24"/>
        </w:rPr>
      </w:pPr>
      <w:r w:rsidRPr="007100F0">
        <w:rPr>
          <w:rStyle w:val="Strong"/>
          <w:rFonts w:ascii="Times New Roman" w:hAnsi="Times New Roman"/>
          <w:color w:val="0E101A"/>
          <w:sz w:val="24"/>
          <w:szCs w:val="24"/>
        </w:rPr>
        <w:t xml:space="preserve">C. </w:t>
      </w:r>
      <w:r w:rsidR="00B25412" w:rsidRPr="007100F0">
        <w:rPr>
          <w:rStyle w:val="Strong"/>
          <w:rFonts w:ascii="Times New Roman" w:hAnsi="Times New Roman"/>
          <w:color w:val="0E101A"/>
          <w:sz w:val="24"/>
          <w:szCs w:val="24"/>
        </w:rPr>
        <w:t>Methodology </w:t>
      </w:r>
    </w:p>
    <w:p w14:paraId="5BFAC140" w14:textId="072CB38B" w:rsidR="00446655" w:rsidRPr="00446655" w:rsidRDefault="00EE53CE" w:rsidP="00446655">
      <w:pPr>
        <w:pStyle w:val="NormalWeb"/>
        <w:spacing w:after="0" w:line="480" w:lineRule="auto"/>
        <w:rPr>
          <w:rFonts w:ascii="Times New Roman" w:hAnsi="Times New Roman"/>
          <w:color w:val="000000"/>
          <w:sz w:val="24"/>
          <w:szCs w:val="24"/>
        </w:rPr>
      </w:pPr>
      <w:r w:rsidRPr="00446655">
        <w:rPr>
          <w:rFonts w:ascii="Times New Roman" w:hAnsi="Times New Roman"/>
          <w:color w:val="000000"/>
          <w:sz w:val="24"/>
          <w:szCs w:val="24"/>
        </w:rPr>
        <w:tab/>
      </w:r>
      <w:r w:rsidR="00446655" w:rsidRPr="00446655">
        <w:rPr>
          <w:rFonts w:ascii="Times New Roman" w:hAnsi="Times New Roman"/>
          <w:color w:val="000000"/>
          <w:sz w:val="24"/>
          <w:szCs w:val="24"/>
        </w:rPr>
        <w:t>Qualitative descriptive studies data collection focuses on exploring the essence of the relevant events Subject to analysis. Therefore, the collection of data includes minimal to moderate, organized, open-ended, individual, or oriented data—interviews with a community. Data collection, however, can also include observations and the analysis of documents, papers, Photographs, as well as records. Unlike other qualitative methods, data analysis of the</w:t>
      </w:r>
      <w:r w:rsidR="00446655">
        <w:rPr>
          <w:rFonts w:ascii="Times New Roman" w:hAnsi="Times New Roman"/>
          <w:color w:val="000000"/>
          <w:sz w:val="24"/>
          <w:szCs w:val="24"/>
        </w:rPr>
        <w:t xml:space="preserve"> qualitative descriptive study. </w:t>
      </w:r>
      <w:r w:rsidR="00446655" w:rsidRPr="00446655">
        <w:rPr>
          <w:rFonts w:ascii="Times New Roman" w:hAnsi="Times New Roman"/>
          <w:color w:val="000000"/>
          <w:sz w:val="24"/>
          <w:szCs w:val="24"/>
        </w:rPr>
        <w:t>The ethnography approach is adopted in this study to explore the companies' business strategies and how they cope with the current challenges in the Hong Kong Market. The selected companies already registered with the Fair Trade mark in Hong Kong.</w:t>
      </w:r>
    </w:p>
    <w:p w14:paraId="3DD49163" w14:textId="218F8246" w:rsidR="00446655" w:rsidRPr="00446655" w:rsidRDefault="00446655" w:rsidP="00446655">
      <w:pPr>
        <w:pStyle w:val="NormalWeb"/>
        <w:spacing w:after="0" w:line="480" w:lineRule="auto"/>
        <w:rPr>
          <w:rFonts w:ascii="Times New Roman" w:hAnsi="Times New Roman"/>
          <w:color w:val="000000"/>
          <w:sz w:val="24"/>
          <w:szCs w:val="24"/>
        </w:rPr>
      </w:pPr>
      <w:r w:rsidRPr="00446655">
        <w:rPr>
          <w:rFonts w:ascii="Times New Roman" w:hAnsi="Times New Roman"/>
          <w:i/>
          <w:color w:val="000000"/>
          <w:sz w:val="24"/>
          <w:szCs w:val="24"/>
        </w:rPr>
        <w:t xml:space="preserve"> </w:t>
      </w:r>
      <w:r>
        <w:rPr>
          <w:rFonts w:ascii="Times New Roman" w:hAnsi="Times New Roman"/>
          <w:color w:val="000000"/>
          <w:sz w:val="24"/>
          <w:szCs w:val="24"/>
        </w:rPr>
        <w:t>Research Questions :</w:t>
      </w:r>
    </w:p>
    <w:p w14:paraId="1EDA5457" w14:textId="77777777" w:rsidR="00446655" w:rsidRPr="00446655" w:rsidRDefault="00446655" w:rsidP="00446655">
      <w:pPr>
        <w:pStyle w:val="NormalWeb"/>
        <w:spacing w:after="0" w:line="480" w:lineRule="auto"/>
        <w:rPr>
          <w:rFonts w:ascii="Times New Roman" w:hAnsi="Times New Roman"/>
          <w:i/>
          <w:color w:val="000000"/>
          <w:sz w:val="24"/>
          <w:szCs w:val="24"/>
        </w:rPr>
      </w:pPr>
      <w:r w:rsidRPr="00446655">
        <w:rPr>
          <w:rFonts w:ascii="Times New Roman" w:hAnsi="Times New Roman"/>
          <w:i/>
          <w:color w:val="000000"/>
          <w:sz w:val="24"/>
          <w:szCs w:val="24"/>
        </w:rPr>
        <w:t xml:space="preserve"> RQ1. What is the meaning of Fair Trade to Hong Kong companies? </w:t>
      </w:r>
    </w:p>
    <w:p w14:paraId="38E24B1F" w14:textId="77777777" w:rsidR="00446655" w:rsidRPr="00446655" w:rsidRDefault="00446655" w:rsidP="00446655">
      <w:pPr>
        <w:pStyle w:val="NormalWeb"/>
        <w:spacing w:after="0" w:line="480" w:lineRule="auto"/>
        <w:rPr>
          <w:rFonts w:ascii="Times New Roman" w:hAnsi="Times New Roman"/>
          <w:i/>
          <w:color w:val="000000"/>
          <w:sz w:val="24"/>
          <w:szCs w:val="24"/>
        </w:rPr>
      </w:pPr>
      <w:r w:rsidRPr="00446655">
        <w:rPr>
          <w:rFonts w:ascii="Times New Roman" w:hAnsi="Times New Roman"/>
          <w:i/>
          <w:color w:val="000000"/>
          <w:sz w:val="24"/>
          <w:szCs w:val="24"/>
        </w:rPr>
        <w:t xml:space="preserve"> RQ2. What roles do the marketing of a company play in Fair Trade? </w:t>
      </w:r>
    </w:p>
    <w:p w14:paraId="3739E638" w14:textId="368B9F4A" w:rsidR="007100F0" w:rsidRPr="00446655" w:rsidRDefault="00446655" w:rsidP="00446655">
      <w:pPr>
        <w:pStyle w:val="NormalWeb"/>
        <w:spacing w:after="0" w:line="480" w:lineRule="auto"/>
        <w:rPr>
          <w:rFonts w:ascii="Times New Roman" w:hAnsi="Times New Roman"/>
          <w:i/>
          <w:color w:val="000000"/>
          <w:sz w:val="24"/>
          <w:szCs w:val="24"/>
        </w:rPr>
      </w:pPr>
      <w:r w:rsidRPr="00446655">
        <w:rPr>
          <w:rFonts w:ascii="Times New Roman" w:hAnsi="Times New Roman"/>
          <w:i/>
          <w:color w:val="000000"/>
          <w:sz w:val="24"/>
          <w:szCs w:val="24"/>
        </w:rPr>
        <w:t xml:space="preserve"> RQ3. Any barriers that stop them from promoting Fair Trade?</w:t>
      </w:r>
    </w:p>
    <w:p w14:paraId="20259B0F" w14:textId="77777777" w:rsidR="00446655" w:rsidRPr="00446655" w:rsidRDefault="00B25412" w:rsidP="00446655">
      <w:pPr>
        <w:pStyle w:val="NormalWeb"/>
        <w:spacing w:before="0" w:beforeAutospacing="0" w:after="0" w:afterAutospacing="0" w:line="480" w:lineRule="auto"/>
        <w:rPr>
          <w:b/>
          <w:color w:val="0E101A"/>
          <w:sz w:val="22"/>
        </w:rPr>
      </w:pPr>
      <w:r w:rsidRPr="007100F0">
        <w:rPr>
          <w:rFonts w:ascii="Times New Roman" w:hAnsi="Times New Roman"/>
          <w:color w:val="0E101A"/>
          <w:sz w:val="24"/>
          <w:szCs w:val="24"/>
        </w:rPr>
        <w:t> </w:t>
      </w:r>
      <w:r w:rsidRPr="007100F0">
        <w:rPr>
          <w:rStyle w:val="Strong"/>
          <w:rFonts w:ascii="Times New Roman" w:hAnsi="Times New Roman"/>
          <w:color w:val="0E101A"/>
          <w:sz w:val="24"/>
          <w:szCs w:val="24"/>
        </w:rPr>
        <w:t>Research Methods</w:t>
      </w:r>
      <w:r w:rsidR="00C21B82" w:rsidRPr="007100F0">
        <w:rPr>
          <w:rStyle w:val="Strong"/>
          <w:rFonts w:ascii="Times New Roman" w:hAnsi="Times New Roman"/>
          <w:color w:val="0E101A"/>
          <w:sz w:val="24"/>
          <w:szCs w:val="24"/>
        </w:rPr>
        <w:t xml:space="preserve"> </w:t>
      </w:r>
      <w:r w:rsidR="00ED0205" w:rsidRPr="007100F0">
        <w:rPr>
          <w:rFonts w:ascii="Times New Roman" w:hAnsi="Times New Roman"/>
          <w:color w:val="0E101A"/>
          <w:sz w:val="24"/>
          <w:szCs w:val="24"/>
        </w:rPr>
        <w:br/>
      </w:r>
      <w:r w:rsidR="00F93A05" w:rsidRPr="007100F0">
        <w:rPr>
          <w:rStyle w:val="Strong"/>
          <w:rFonts w:ascii="Times New Roman" w:hAnsi="Times New Roman"/>
          <w:b w:val="0"/>
          <w:color w:val="0E101A"/>
          <w:sz w:val="24"/>
          <w:szCs w:val="24"/>
        </w:rPr>
        <w:t xml:space="preserve"> </w:t>
      </w:r>
      <w:r w:rsidR="00F93A05" w:rsidRPr="00446655">
        <w:rPr>
          <w:rStyle w:val="Strong"/>
          <w:rFonts w:ascii="Times New Roman" w:hAnsi="Times New Roman"/>
          <w:b w:val="0"/>
          <w:color w:val="0E101A"/>
          <w:sz w:val="28"/>
          <w:szCs w:val="24"/>
        </w:rPr>
        <w:tab/>
        <w:t xml:space="preserve"> </w:t>
      </w:r>
      <w:r w:rsidR="00446655" w:rsidRPr="00446655">
        <w:rPr>
          <w:rStyle w:val="Strong"/>
          <w:b w:val="0"/>
          <w:color w:val="0E101A"/>
          <w:sz w:val="22"/>
        </w:rPr>
        <w:t>The ethnographic approach allows the researcher to "get inside" how people view the world (Hamersley, 1992), also shed light on individual experience ( e.g., Banerjee, 2011). It focused on researchers heading out to participants' realms, representing a different wrinkle in relationships of power and knowledge (Yanow and Schwartz-Shea, 2008). </w:t>
      </w:r>
    </w:p>
    <w:p w14:paraId="5DBA43CC" w14:textId="77777777" w:rsidR="00446655" w:rsidRPr="00446655" w:rsidRDefault="00446655" w:rsidP="00446655">
      <w:pPr>
        <w:pStyle w:val="NormalWeb"/>
        <w:spacing w:before="0" w:beforeAutospacing="0" w:after="0" w:afterAutospacing="0" w:line="480" w:lineRule="auto"/>
        <w:rPr>
          <w:b/>
          <w:color w:val="0E101A"/>
          <w:sz w:val="22"/>
        </w:rPr>
      </w:pPr>
      <w:r w:rsidRPr="00446655">
        <w:rPr>
          <w:rStyle w:val="Strong"/>
          <w:b w:val="0"/>
          <w:color w:val="0E101A"/>
          <w:sz w:val="22"/>
        </w:rPr>
        <w:t>           While this paper would like to explore the Fair Trade business from the company's lens, the role and reason they do the marketing work how they do the marketing in different ways to enact differently of Fair Trade, this paper can use ethnography to addresses the lived experiences and the impact of the Fairtrade agendas on Hong Kong companies. The ethnography approach helps in the investigations of behavioral insights and values, according to Malhotra and Dash, 2011. Bocock (1993) mentioned that "Consumption is a socially constructed, historically changing process" the strength of ethnography research could help researchers understand the cultures of the field that researchers are embedded in. It can explore the communities about knowledge and social settings, understand how people in their own environment, and react to each other (Yanow, 2000). Only Hong Kong companies are involved in this study, as the local phenomenon may be related to cultural issues. Especially, it was found that Fair Trade marketing is rare in Hong Kong. It relates to many modern cultural phenomena that may be disembedded from conventional conceptions of time and space; this tactic is problematic (Giddens, 1991). Market research reflects the continuation of a cogent move by researchers to keep pace with the communities in which they are rooted that are continuously changing. The fair trade business in Hong Kong is explained in the study where the ethnography approaches will provide perceptional details and help achieve the research gap. To achieve the research aim, the secondary sources will highlight the critical decisions for the fair trade value for the Hong Kong companies. The main case study focuses on the 6 companies with fair trade licensees in Hong Kong (Goulding, 2015). The companies follow international fair trade principles by implementing trade schemes representing the business model in Hong Kong. The study companies have experienced business expansions over the years and incorporated technological advancements in their operations. Similarly, the companies' data are accessible with their business strategies available, and their performances and challenges experience easily accessible (Flocert, 2010).  </w:t>
      </w:r>
    </w:p>
    <w:p w14:paraId="4DC7CF89" w14:textId="77777777" w:rsidR="00446655" w:rsidRPr="00446655" w:rsidRDefault="00446655" w:rsidP="00446655">
      <w:pPr>
        <w:pStyle w:val="NormalWeb"/>
        <w:spacing w:before="0" w:beforeAutospacing="0" w:after="0" w:afterAutospacing="0" w:line="480" w:lineRule="auto"/>
        <w:rPr>
          <w:b/>
          <w:color w:val="0E101A"/>
          <w:sz w:val="22"/>
        </w:rPr>
      </w:pPr>
      <w:r w:rsidRPr="00446655">
        <w:rPr>
          <w:rStyle w:val="Strong"/>
          <w:b w:val="0"/>
          <w:color w:val="0E101A"/>
          <w:sz w:val="22"/>
        </w:rPr>
        <w:t>            It is expected to have an ethnographic study of 3 out of 7 Hong Kong Companies who are the Fair Trade licensee, expected they are intended to promote Fair Trade through their business. In-depth interviews will be arranged with their marketing executives who fully understand and represent the company direction. Besides the face-to-face interviews, they will also arrange observations from the stores with their products, the marketing text and images will be analyzed for triangular analysis (Hui, 2013) to understand if the marketing actions also align with their purpose. Similarly, another 3 out of 6 Hong Kong companies with Fair Trade licensee but not used in their product nor without any marketing campaign for Fair Trade will be studied. It will be interesting to understand why there are no products or any advertising and the Fair Trade logo while they are the licensee, are there any barriers that stop them from promoting Fair Trade.</w:t>
      </w:r>
    </w:p>
    <w:p w14:paraId="0571A03A" w14:textId="77777777" w:rsidR="00446655" w:rsidRDefault="00446655" w:rsidP="00446655">
      <w:pPr>
        <w:pStyle w:val="NormalWeb"/>
        <w:spacing w:before="0" w:beforeAutospacing="0" w:after="0" w:afterAutospacing="0" w:line="480" w:lineRule="auto"/>
        <w:rPr>
          <w:rStyle w:val="Strong"/>
          <w:b w:val="0"/>
          <w:color w:val="0E101A"/>
          <w:sz w:val="22"/>
        </w:rPr>
      </w:pPr>
      <w:r w:rsidRPr="00446655">
        <w:rPr>
          <w:rStyle w:val="Strong"/>
          <w:b w:val="0"/>
          <w:color w:val="0E101A"/>
          <w:sz w:val="22"/>
        </w:rPr>
        <w:t> The study will establish a fair trade role in improving consumer awareness for the consumers' products through the ethnography method. The methodological steps include describing and profiling the consumer fair trade (Sales figures, 2011). The motivation of a fair trade consumption focuses on the reliable information derived from the ethical shopping theory. </w:t>
      </w:r>
    </w:p>
    <w:p w14:paraId="79479213" w14:textId="77777777" w:rsidR="00446655" w:rsidRDefault="00446655" w:rsidP="00446655">
      <w:pPr>
        <w:pStyle w:val="NormalWeb"/>
        <w:spacing w:before="0" w:beforeAutospacing="0" w:after="0" w:afterAutospacing="0" w:line="480" w:lineRule="auto"/>
        <w:rPr>
          <w:rStyle w:val="Strong"/>
          <w:b w:val="0"/>
          <w:color w:val="0E101A"/>
          <w:sz w:val="22"/>
        </w:rPr>
      </w:pPr>
    </w:p>
    <w:p w14:paraId="49BBCC40" w14:textId="77777777" w:rsidR="00446655" w:rsidRDefault="00446655" w:rsidP="00446655">
      <w:pPr>
        <w:pStyle w:val="NormalWeb"/>
        <w:spacing w:before="0" w:beforeAutospacing="0" w:after="0" w:afterAutospacing="0" w:line="480" w:lineRule="auto"/>
        <w:rPr>
          <w:rStyle w:val="Strong"/>
          <w:b w:val="0"/>
          <w:color w:val="0E101A"/>
          <w:sz w:val="22"/>
        </w:rPr>
      </w:pPr>
    </w:p>
    <w:p w14:paraId="44979C13" w14:textId="77777777" w:rsidR="00446655" w:rsidRDefault="00446655" w:rsidP="00446655">
      <w:pPr>
        <w:pStyle w:val="NormalWeb"/>
        <w:spacing w:before="0" w:beforeAutospacing="0" w:after="0" w:afterAutospacing="0" w:line="480" w:lineRule="auto"/>
        <w:rPr>
          <w:rStyle w:val="Strong"/>
          <w:b w:val="0"/>
          <w:color w:val="0E101A"/>
          <w:sz w:val="22"/>
        </w:rPr>
      </w:pPr>
    </w:p>
    <w:p w14:paraId="074B632A" w14:textId="77777777" w:rsidR="00446655" w:rsidRDefault="00446655" w:rsidP="00446655">
      <w:pPr>
        <w:pStyle w:val="NormalWeb"/>
        <w:spacing w:before="0" w:beforeAutospacing="0" w:after="0" w:afterAutospacing="0" w:line="480" w:lineRule="auto"/>
        <w:rPr>
          <w:rStyle w:val="Strong"/>
          <w:b w:val="0"/>
          <w:color w:val="0E101A"/>
          <w:sz w:val="22"/>
        </w:rPr>
      </w:pPr>
    </w:p>
    <w:p w14:paraId="72280910" w14:textId="77777777" w:rsidR="00446655" w:rsidRDefault="00446655" w:rsidP="00446655">
      <w:pPr>
        <w:pStyle w:val="NormalWeb"/>
        <w:spacing w:before="0" w:beforeAutospacing="0" w:after="0" w:afterAutospacing="0" w:line="480" w:lineRule="auto"/>
        <w:rPr>
          <w:rStyle w:val="Strong"/>
          <w:b w:val="0"/>
          <w:color w:val="0E101A"/>
          <w:sz w:val="22"/>
        </w:rPr>
      </w:pPr>
    </w:p>
    <w:p w14:paraId="04F09D9B" w14:textId="77777777" w:rsidR="00446655" w:rsidRDefault="00446655" w:rsidP="00446655">
      <w:pPr>
        <w:pStyle w:val="NormalWeb"/>
        <w:spacing w:before="0" w:beforeAutospacing="0" w:after="0" w:afterAutospacing="0" w:line="480" w:lineRule="auto"/>
        <w:rPr>
          <w:rStyle w:val="Strong"/>
          <w:b w:val="0"/>
          <w:color w:val="0E101A"/>
          <w:sz w:val="22"/>
        </w:rPr>
      </w:pPr>
    </w:p>
    <w:p w14:paraId="1DDB0147" w14:textId="77777777" w:rsidR="00446655" w:rsidRDefault="00446655" w:rsidP="00446655">
      <w:pPr>
        <w:pStyle w:val="NormalWeb"/>
        <w:spacing w:before="0" w:beforeAutospacing="0" w:after="0" w:afterAutospacing="0" w:line="480" w:lineRule="auto"/>
        <w:rPr>
          <w:rStyle w:val="Strong"/>
          <w:b w:val="0"/>
          <w:color w:val="0E101A"/>
          <w:sz w:val="22"/>
        </w:rPr>
      </w:pPr>
    </w:p>
    <w:p w14:paraId="75CCBC95" w14:textId="77777777" w:rsidR="00446655" w:rsidRDefault="00446655" w:rsidP="00446655">
      <w:pPr>
        <w:pStyle w:val="NormalWeb"/>
        <w:spacing w:before="0" w:beforeAutospacing="0" w:after="0" w:afterAutospacing="0" w:line="480" w:lineRule="auto"/>
        <w:rPr>
          <w:rStyle w:val="Strong"/>
          <w:b w:val="0"/>
          <w:color w:val="0E101A"/>
          <w:sz w:val="22"/>
        </w:rPr>
      </w:pPr>
    </w:p>
    <w:p w14:paraId="4A6B9E62" w14:textId="77777777" w:rsidR="00446655" w:rsidRPr="00446655" w:rsidRDefault="00446655" w:rsidP="00446655">
      <w:pPr>
        <w:pStyle w:val="NormalWeb"/>
        <w:spacing w:before="0" w:beforeAutospacing="0" w:after="0" w:afterAutospacing="0" w:line="480" w:lineRule="auto"/>
        <w:rPr>
          <w:b/>
          <w:color w:val="0E101A"/>
          <w:sz w:val="22"/>
        </w:rPr>
      </w:pPr>
    </w:p>
    <w:p w14:paraId="38725905" w14:textId="0CD728F9" w:rsidR="00D7494E" w:rsidRPr="007100F0" w:rsidRDefault="008855C9" w:rsidP="00ED0205">
      <w:pPr>
        <w:pStyle w:val="NormalWeb"/>
        <w:spacing w:before="0" w:beforeAutospacing="0" w:after="0" w:afterAutospacing="0" w:line="480" w:lineRule="auto"/>
        <w:rPr>
          <w:rFonts w:ascii="Times New Roman" w:hAnsi="Times New Roman"/>
          <w:color w:val="0E101A"/>
          <w:sz w:val="24"/>
          <w:szCs w:val="24"/>
        </w:rPr>
      </w:pPr>
      <w:r w:rsidRPr="007100F0">
        <w:rPr>
          <w:rStyle w:val="Strong"/>
          <w:rFonts w:ascii="Times New Roman" w:hAnsi="Times New Roman"/>
          <w:color w:val="0E101A"/>
          <w:sz w:val="24"/>
          <w:szCs w:val="24"/>
        </w:rPr>
        <w:t xml:space="preserve">D. </w:t>
      </w:r>
      <w:r w:rsidR="00D7494E" w:rsidRPr="007100F0">
        <w:rPr>
          <w:rStyle w:val="Strong"/>
          <w:rFonts w:ascii="Times New Roman" w:hAnsi="Times New Roman"/>
          <w:color w:val="0E101A"/>
          <w:sz w:val="24"/>
          <w:szCs w:val="24"/>
        </w:rPr>
        <w:t>Research Design</w:t>
      </w:r>
      <w:r w:rsidR="00EE53CE" w:rsidRPr="007100F0">
        <w:rPr>
          <w:rStyle w:val="Strong"/>
          <w:rFonts w:ascii="Times New Roman" w:hAnsi="Times New Roman"/>
          <w:color w:val="0E101A"/>
          <w:sz w:val="24"/>
          <w:szCs w:val="24"/>
        </w:rPr>
        <w:t xml:space="preserve"> </w:t>
      </w:r>
    </w:p>
    <w:p w14:paraId="19341C4B" w14:textId="77777777" w:rsidR="00C1330E" w:rsidRPr="00C1330E" w:rsidRDefault="00D7494E" w:rsidP="00C1330E">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w:t>
      </w:r>
      <w:r w:rsidR="00C1330E" w:rsidRPr="00C1330E">
        <w:rPr>
          <w:rFonts w:ascii="Times New Roman" w:hAnsi="Times New Roman"/>
          <w:color w:val="0E101A"/>
          <w:sz w:val="24"/>
          <w:szCs w:val="24"/>
        </w:rPr>
        <w:t xml:space="preserve">Semi-constructed interviewed with the marketing executives or the key driver from companies is accepted. The interviews will be tape-recorded; later, the spoken words will be transformed into written text. This paper will build the stories from the conversations and observations, and reflections of this community, while this community is a group with Fairtrade licensee. There are 12 companies with Fair Trade license; some did put the Fairtrade mark onto their product or do advertising on Fairtrade; however, other licensee did not show any Fairtrade related information on the website.  It will be exciting to see the licensees have a very different approach to Fair Trade. The spirit of interview research is an interest in people's personal stories as it worth understanding. </w:t>
      </w:r>
    </w:p>
    <w:p w14:paraId="7F2E3931" w14:textId="77777777" w:rsidR="00C1330E" w:rsidRPr="00C1330E" w:rsidRDefault="00C1330E" w:rsidP="00C1330E">
      <w:pPr>
        <w:pStyle w:val="NormalWeb"/>
        <w:spacing w:after="0" w:line="480" w:lineRule="auto"/>
        <w:rPr>
          <w:rFonts w:ascii="Times New Roman" w:hAnsi="Times New Roman"/>
          <w:color w:val="0E101A"/>
          <w:sz w:val="24"/>
          <w:szCs w:val="24"/>
        </w:rPr>
      </w:pPr>
      <w:r w:rsidRPr="00C1330E">
        <w:rPr>
          <w:rFonts w:ascii="Times New Roman" w:hAnsi="Times New Roman"/>
          <w:color w:val="0E101A"/>
          <w:sz w:val="24"/>
          <w:szCs w:val="24"/>
        </w:rPr>
        <w:t xml:space="preserve">This research proposal raises questions about Hong Kong company's roles, what and how did they promote Fair Trade in Hong Kong as it was raised over the last four decades (Davies et al., 2015). It will critically question the factors that discourage the promotion campaign, whether it is cultural related factors. Some consumers do not always consider the ethical considerations whereby fair trade deals include varied explanations that influence consumers' preferences. Consumer preferences influence deliberate thinking and consumer processing (Doole and Lowe, 2018). Fairtrade values may lead to questions of rising market shares due to consumption and not ethical claims. </w:t>
      </w:r>
    </w:p>
    <w:p w14:paraId="2B5505BD" w14:textId="77777777" w:rsidR="00C1330E" w:rsidRPr="00C1330E" w:rsidRDefault="00C1330E" w:rsidP="00C1330E">
      <w:pPr>
        <w:pStyle w:val="NormalWeb"/>
        <w:spacing w:after="0" w:line="480" w:lineRule="auto"/>
        <w:rPr>
          <w:rFonts w:ascii="Times New Roman" w:hAnsi="Times New Roman"/>
          <w:color w:val="0E101A"/>
          <w:sz w:val="24"/>
          <w:szCs w:val="24"/>
        </w:rPr>
      </w:pPr>
      <w:r w:rsidRPr="00C1330E">
        <w:rPr>
          <w:rFonts w:ascii="Times New Roman" w:hAnsi="Times New Roman"/>
          <w:color w:val="0E101A"/>
          <w:sz w:val="24"/>
          <w:szCs w:val="24"/>
        </w:rPr>
        <w:t xml:space="preserve"> Previous research has shown that consumers of Hong Kong companies' products have certain levels of fair trade understandings. However, Hong Kong consumers tend to understand environmental sustainability rather than their empowerment (Chu and Cho, 2010).  The qualitative research design will help investigate the roles of the company's promotion strategy, shape the awareness in society, and speak for the producers working conditions for the products that consumers purchase. Socioeconomic factors are always among the leading factors that influence the consumer's awareness about fair trade; it is believed that companies' marketing plays a role here. </w:t>
      </w:r>
    </w:p>
    <w:p w14:paraId="77C9DDBA" w14:textId="77777777" w:rsidR="00C1330E" w:rsidRPr="00C1330E" w:rsidRDefault="00C1330E" w:rsidP="00C1330E">
      <w:pPr>
        <w:pStyle w:val="NormalWeb"/>
        <w:spacing w:after="0" w:line="480" w:lineRule="auto"/>
        <w:rPr>
          <w:rFonts w:ascii="Times New Roman" w:hAnsi="Times New Roman"/>
          <w:color w:val="0E101A"/>
          <w:sz w:val="24"/>
          <w:szCs w:val="24"/>
        </w:rPr>
      </w:pPr>
      <w:r w:rsidRPr="00C1330E">
        <w:rPr>
          <w:rFonts w:ascii="Times New Roman" w:hAnsi="Times New Roman"/>
          <w:color w:val="0E101A"/>
          <w:sz w:val="24"/>
          <w:szCs w:val="24"/>
        </w:rPr>
        <w:t xml:space="preserve">            Data are expected to be collected from 3 licensees with active promotion strategies, another 3 without any promotion strategies. Interviews will be conducted at the start, middle, and end of the ethnographic study. It is expected to have 18 interviews and the last 30-45mins each.</w:t>
      </w:r>
    </w:p>
    <w:p w14:paraId="164C2002" w14:textId="77777777" w:rsidR="00C1330E" w:rsidRPr="00C1330E" w:rsidRDefault="00C1330E" w:rsidP="00C1330E">
      <w:pPr>
        <w:pStyle w:val="NormalWeb"/>
        <w:spacing w:after="0" w:line="480" w:lineRule="auto"/>
        <w:rPr>
          <w:rFonts w:ascii="Times New Roman" w:hAnsi="Times New Roman"/>
          <w:color w:val="0E101A"/>
          <w:sz w:val="24"/>
          <w:szCs w:val="24"/>
        </w:rPr>
      </w:pPr>
      <w:r w:rsidRPr="00C1330E">
        <w:rPr>
          <w:rFonts w:ascii="Times New Roman" w:hAnsi="Times New Roman"/>
          <w:color w:val="0E101A"/>
          <w:sz w:val="24"/>
          <w:szCs w:val="24"/>
        </w:rPr>
        <w:t xml:space="preserve">            The data will be collected from conversations mainly; reflective notes would be made during the ethnography. To increase the reliability and validity of data (Bluhm et al., 2011), triangulating data will proceed as well.  </w:t>
      </w:r>
    </w:p>
    <w:p w14:paraId="4341C451" w14:textId="7F4E33E0" w:rsidR="007100F0" w:rsidRDefault="00C1330E" w:rsidP="00C1330E">
      <w:pPr>
        <w:pStyle w:val="NormalWeb"/>
        <w:spacing w:after="0" w:line="480" w:lineRule="auto"/>
        <w:rPr>
          <w:rFonts w:ascii="Times New Roman" w:hAnsi="Times New Roman"/>
          <w:color w:val="0E101A"/>
          <w:sz w:val="24"/>
          <w:szCs w:val="24"/>
        </w:rPr>
      </w:pPr>
      <w:r w:rsidRPr="00C1330E">
        <w:rPr>
          <w:rFonts w:ascii="Times New Roman" w:hAnsi="Times New Roman"/>
          <w:color w:val="0E101A"/>
          <w:sz w:val="24"/>
          <w:szCs w:val="24"/>
        </w:rPr>
        <w:t xml:space="preserve">            For data analysis, ethnography research collects many materials that describe people's beliefs and their everyday situations; therefore, it is not easy to do data analysis and interpretation for ethnographic analysis expected to follow what Roper and Shapi</w:t>
      </w:r>
      <w:r>
        <w:rPr>
          <w:rFonts w:ascii="Times New Roman" w:hAnsi="Times New Roman"/>
          <w:color w:val="0E101A"/>
          <w:sz w:val="24"/>
          <w:szCs w:val="24"/>
        </w:rPr>
        <w:t>ra (2000) suggested, including coding for descriptive labels, sorting for patterns, identifying outliers, g</w:t>
      </w:r>
      <w:r w:rsidRPr="00C1330E">
        <w:rPr>
          <w:rFonts w:ascii="Times New Roman" w:hAnsi="Times New Roman"/>
          <w:color w:val="0E101A"/>
          <w:sz w:val="24"/>
          <w:szCs w:val="24"/>
        </w:rPr>
        <w:t>eneral</w:t>
      </w:r>
      <w:r>
        <w:rPr>
          <w:rFonts w:ascii="Times New Roman" w:hAnsi="Times New Roman"/>
          <w:color w:val="0E101A"/>
          <w:sz w:val="24"/>
          <w:szCs w:val="24"/>
        </w:rPr>
        <w:t>izing constructs and theories, m</w:t>
      </w:r>
      <w:r w:rsidRPr="00C1330E">
        <w:rPr>
          <w:rFonts w:ascii="Times New Roman" w:hAnsi="Times New Roman"/>
          <w:color w:val="0E101A"/>
          <w:sz w:val="24"/>
          <w:szCs w:val="24"/>
        </w:rPr>
        <w:t xml:space="preserve">emoing with reflective remarks. </w:t>
      </w:r>
    </w:p>
    <w:p w14:paraId="4D152653"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3F6C2242"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326B0B3B"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4F9A9453"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78390F56"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400E589E"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016A8157"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6DF09535" w14:textId="77777777" w:rsid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28493116" w14:textId="77777777" w:rsidR="007100F0" w:rsidRPr="007100F0" w:rsidRDefault="007100F0" w:rsidP="003930B0">
      <w:pPr>
        <w:pStyle w:val="NormalWeb"/>
        <w:spacing w:before="0" w:beforeAutospacing="0" w:after="0" w:afterAutospacing="0" w:line="480" w:lineRule="auto"/>
        <w:rPr>
          <w:rFonts w:ascii="Times New Roman" w:hAnsi="Times New Roman"/>
          <w:color w:val="0E101A"/>
          <w:sz w:val="24"/>
          <w:szCs w:val="24"/>
        </w:rPr>
      </w:pPr>
    </w:p>
    <w:p w14:paraId="4C1C726A" w14:textId="1551D1AB" w:rsidR="00D7494E" w:rsidRPr="007100F0" w:rsidRDefault="00C21B82" w:rsidP="000075B6">
      <w:pPr>
        <w:pStyle w:val="NormalWeb"/>
        <w:spacing w:before="0" w:beforeAutospacing="0" w:after="0" w:afterAutospacing="0" w:line="480" w:lineRule="auto"/>
        <w:rPr>
          <w:rFonts w:ascii="Times New Roman" w:hAnsi="Times New Roman"/>
          <w:color w:val="0E101A"/>
          <w:sz w:val="24"/>
          <w:szCs w:val="24"/>
        </w:rPr>
      </w:pPr>
      <w:r w:rsidRPr="007100F0">
        <w:rPr>
          <w:rStyle w:val="Strong"/>
          <w:rFonts w:ascii="Times New Roman" w:hAnsi="Times New Roman"/>
          <w:color w:val="0E101A"/>
          <w:sz w:val="24"/>
          <w:szCs w:val="24"/>
        </w:rPr>
        <w:t>E</w:t>
      </w:r>
      <w:r w:rsidR="008855C9" w:rsidRPr="007100F0">
        <w:rPr>
          <w:rStyle w:val="Strong"/>
          <w:rFonts w:ascii="Times New Roman" w:hAnsi="Times New Roman"/>
          <w:color w:val="0E101A"/>
          <w:sz w:val="24"/>
          <w:szCs w:val="24"/>
        </w:rPr>
        <w:t xml:space="preserve">. </w:t>
      </w:r>
      <w:r w:rsidR="00D7494E" w:rsidRPr="007100F0">
        <w:rPr>
          <w:rStyle w:val="Strong"/>
          <w:rFonts w:ascii="Times New Roman" w:hAnsi="Times New Roman"/>
          <w:color w:val="0E101A"/>
          <w:sz w:val="24"/>
          <w:szCs w:val="24"/>
        </w:rPr>
        <w:t>Data quality procedures</w:t>
      </w:r>
    </w:p>
    <w:p w14:paraId="3D157313" w14:textId="77777777" w:rsidR="00A12722" w:rsidRPr="00A12722" w:rsidRDefault="003930B0" w:rsidP="00A12722">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w:t>
      </w:r>
      <w:r w:rsidR="004B2F63" w:rsidRPr="007100F0">
        <w:rPr>
          <w:rFonts w:ascii="Times New Roman" w:hAnsi="Times New Roman"/>
          <w:color w:val="0E101A"/>
          <w:sz w:val="24"/>
          <w:szCs w:val="24"/>
        </w:rPr>
        <w:t xml:space="preserve">  </w:t>
      </w:r>
      <w:r w:rsidR="00A12722" w:rsidRPr="00A12722">
        <w:rPr>
          <w:rFonts w:ascii="Times New Roman" w:hAnsi="Times New Roman"/>
          <w:color w:val="0E101A"/>
          <w:sz w:val="24"/>
          <w:szCs w:val="24"/>
        </w:rPr>
        <w:t xml:space="preserve">Few key factors are crucial to the case selection as they have to engage in the Fair Trade business. Second, they have different practices, while third, the different types of businesses were involved so that this research can broadly cover the angels from different business sizes. Forth, their product can be found from stores, and easier to get the marketing material to study. Last but not least, all of them are willing to participate in this research topic. </w:t>
      </w:r>
    </w:p>
    <w:p w14:paraId="7AEC6223"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The researcher will take the study as the first person to capture the data and do the analysis; understand that it should avoid any bias, but the background and experience in the real world, as a Hong Konger, also allow this study to present the data more accurately; especially it involved social and cultural practice. Schutz (1967) mentioned that it is impossible to fully understand others perfectly unless the researcher is in another’s consciousness and experienced; in this case, it would be that person.</w:t>
      </w:r>
    </w:p>
    <w:p w14:paraId="597DC86F"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There are 2 criteria to make a sample size decision; there is 2 main category of companies, 1 is with marketing campaign licensee another one without any marketing campaign. Expected 3 companies each would be sufficient.  The second criteria are information saturation; while the interviewer hears the same information reported, no new thing learns ( Bertaux, 1981), then it will consider “enough.” </w:t>
      </w:r>
    </w:p>
    <w:p w14:paraId="497F1D92"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A series of three interviews will be arranged, follow Dolbeare and Schuman (Schuman, 1982) advice; the first interview will be the focus on participant experience and put that into context; then it follows by the second interview will be the details on his/her lived experience on the particular topic of the study. The third interview will be reflected the meaning of their experience, what is the value or the issue means to them; in this case will be about the value of Fair Trade.</w:t>
      </w:r>
    </w:p>
    <w:p w14:paraId="2C9E3C50"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The research is expected to be a narrative type of writing. It will illuminate the world of the marketer’s experiences, how they see Fair Trade and its meaning. Why they promote and not promote this Fair Trade even, they are a licensee. </w:t>
      </w:r>
    </w:p>
    <w:p w14:paraId="4D7C8D79"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The data is expected to come with different levels, e.g., personal experience or perspective on Fair Trade, company level, consumer lever…During the interview, as a researcher, also will share the personal experiences to them, allow the interviewee to comment in order to ensure the data are correctly captured. </w:t>
      </w:r>
    </w:p>
    <w:p w14:paraId="657F98C1" w14:textId="3E4C2E94" w:rsidR="00817AEB" w:rsidRPr="007100F0" w:rsidRDefault="00A12722" w:rsidP="00A12722">
      <w:pPr>
        <w:pStyle w:val="NormalWeb"/>
        <w:spacing w:before="0" w:beforeAutospacing="0" w:after="0" w:afterAutospacing="0" w:line="480" w:lineRule="auto"/>
        <w:rPr>
          <w:rFonts w:ascii="Times New Roman" w:hAnsi="Times New Roman"/>
          <w:color w:val="0E101A"/>
          <w:sz w:val="24"/>
          <w:szCs w:val="24"/>
        </w:rPr>
      </w:pPr>
      <w:r w:rsidRPr="00A12722">
        <w:rPr>
          <w:rFonts w:ascii="Times New Roman" w:hAnsi="Times New Roman"/>
          <w:color w:val="0E101A"/>
          <w:sz w:val="24"/>
          <w:szCs w:val="24"/>
        </w:rPr>
        <w:t xml:space="preserve">            It is expected to interview with the Marketing executives who are the key driver of the marketing campaign. The narratives can allow readers to have critical thinking about Fair Trade. It will be more valuable than presenting direct quotes from interview content; the analysis will be more insightful, while it still retains the truth on how things work (Humphreys and Watson, 2009). </w:t>
      </w:r>
      <w:r w:rsidR="00A359C6" w:rsidRPr="007100F0">
        <w:rPr>
          <w:rFonts w:ascii="Times New Roman" w:hAnsi="Times New Roman"/>
          <w:color w:val="0E101A"/>
          <w:sz w:val="24"/>
          <w:szCs w:val="24"/>
        </w:rPr>
        <w:t>Sample questions listed in Table I.</w:t>
      </w:r>
    </w:p>
    <w:p w14:paraId="6829F800" w14:textId="44AF0D4F" w:rsidR="00BE2A95" w:rsidRPr="007100F0" w:rsidRDefault="00A359C6" w:rsidP="00BE2A95">
      <w:pPr>
        <w:shd w:val="clear" w:color="auto" w:fill="FFFFFF"/>
        <w:rPr>
          <w:rFonts w:ascii="Times New Roman" w:hAnsi="Times New Roman" w:cs="Times New Roman"/>
          <w:i/>
          <w:color w:val="201F1E"/>
          <w:sz w:val="24"/>
          <w:szCs w:val="24"/>
        </w:rPr>
      </w:pPr>
      <w:r w:rsidRPr="007100F0">
        <w:rPr>
          <w:rFonts w:ascii="Times New Roman" w:hAnsi="Times New Roman" w:cs="Times New Roman"/>
          <w:i/>
          <w:color w:val="0E101A"/>
          <w:sz w:val="24"/>
          <w:szCs w:val="24"/>
        </w:rPr>
        <w:t xml:space="preserve">Table </w:t>
      </w:r>
      <w:r w:rsidR="00BE2A95" w:rsidRPr="007100F0">
        <w:rPr>
          <w:rFonts w:ascii="Times New Roman" w:hAnsi="Times New Roman" w:cs="Times New Roman"/>
          <w:i/>
          <w:color w:val="0E101A"/>
          <w:sz w:val="24"/>
          <w:szCs w:val="24"/>
        </w:rPr>
        <w:t xml:space="preserve">I. </w:t>
      </w:r>
      <w:r w:rsidR="00BE2A95" w:rsidRPr="007100F0">
        <w:rPr>
          <w:rFonts w:ascii="Times New Roman" w:hAnsi="Times New Roman" w:cs="Times New Roman"/>
          <w:i/>
          <w:color w:val="201F1E"/>
          <w:sz w:val="24"/>
          <w:szCs w:val="24"/>
        </w:rPr>
        <w:t>Sample of the open-ended interview question prompt.</w:t>
      </w:r>
    </w:p>
    <w:tbl>
      <w:tblPr>
        <w:tblW w:w="0" w:type="auto"/>
        <w:shd w:val="clear" w:color="auto" w:fill="FFFFFF"/>
        <w:tblCellMar>
          <w:left w:w="0" w:type="dxa"/>
          <w:right w:w="0" w:type="dxa"/>
        </w:tblCellMar>
        <w:tblLook w:val="04A0" w:firstRow="1" w:lastRow="0" w:firstColumn="1" w:lastColumn="0" w:noHBand="0" w:noVBand="1"/>
      </w:tblPr>
      <w:tblGrid>
        <w:gridCol w:w="2268"/>
        <w:gridCol w:w="6663"/>
      </w:tblGrid>
      <w:tr w:rsidR="00BE2A95" w:rsidRPr="007100F0" w14:paraId="2E2FB010" w14:textId="77777777" w:rsidTr="00BE2A95">
        <w:tc>
          <w:tcPr>
            <w:tcW w:w="2268" w:type="dxa"/>
            <w:tcBorders>
              <w:top w:val="single" w:sz="8" w:space="0" w:color="auto"/>
              <w:left w:val="nil"/>
              <w:bottom w:val="single" w:sz="8" w:space="0" w:color="auto"/>
              <w:right w:val="nil"/>
            </w:tcBorders>
            <w:shd w:val="clear" w:color="auto" w:fill="FFFFFF"/>
            <w:tcMar>
              <w:top w:w="0" w:type="dxa"/>
              <w:left w:w="108" w:type="dxa"/>
              <w:bottom w:w="0" w:type="dxa"/>
              <w:right w:w="108" w:type="dxa"/>
            </w:tcMar>
            <w:hideMark/>
          </w:tcPr>
          <w:p w14:paraId="62D782DE" w14:textId="77777777" w:rsidR="00B6119D" w:rsidRPr="007100F0" w:rsidRDefault="00B6119D" w:rsidP="00137CAD">
            <w:pPr>
              <w:rPr>
                <w:rFonts w:ascii="Times New Roman" w:hAnsi="Times New Roman" w:cs="Times New Roman"/>
                <w:color w:val="201F1E"/>
                <w:sz w:val="24"/>
                <w:szCs w:val="24"/>
              </w:rPr>
            </w:pPr>
          </w:p>
          <w:p w14:paraId="37AE02E3" w14:textId="717C18B1" w:rsidR="00B6119D" w:rsidRPr="007100F0" w:rsidRDefault="00B6119D" w:rsidP="00137CAD">
            <w:pPr>
              <w:rPr>
                <w:rFonts w:ascii="Times New Roman" w:hAnsi="Times New Roman" w:cs="Times New Roman"/>
                <w:color w:val="201F1E"/>
                <w:sz w:val="24"/>
                <w:szCs w:val="24"/>
              </w:rPr>
            </w:pPr>
            <w:r w:rsidRPr="007100F0">
              <w:rPr>
                <w:rFonts w:ascii="Times New Roman" w:hAnsi="Times New Roman" w:cs="Times New Roman"/>
                <w:color w:val="201F1E"/>
                <w:sz w:val="24"/>
                <w:szCs w:val="24"/>
              </w:rPr>
              <w:t>Domain : Market</w:t>
            </w:r>
          </w:p>
          <w:p w14:paraId="1D521854" w14:textId="77777777" w:rsidR="00B6119D" w:rsidRPr="007100F0" w:rsidRDefault="00B6119D" w:rsidP="00137CAD">
            <w:pPr>
              <w:rPr>
                <w:rFonts w:ascii="Times New Roman" w:hAnsi="Times New Roman" w:cs="Times New Roman"/>
                <w:color w:val="201F1E"/>
                <w:sz w:val="24"/>
                <w:szCs w:val="24"/>
              </w:rPr>
            </w:pPr>
          </w:p>
          <w:p w14:paraId="29B19948" w14:textId="77777777" w:rsidR="00B6119D" w:rsidRPr="007100F0" w:rsidRDefault="00B6119D" w:rsidP="00137CAD">
            <w:pPr>
              <w:rPr>
                <w:rFonts w:ascii="Times New Roman" w:hAnsi="Times New Roman" w:cs="Times New Roman"/>
                <w:color w:val="201F1E"/>
                <w:sz w:val="24"/>
                <w:szCs w:val="24"/>
              </w:rPr>
            </w:pPr>
          </w:p>
          <w:p w14:paraId="375F5898" w14:textId="34C64E36" w:rsidR="00137CAD" w:rsidRPr="007100F0" w:rsidRDefault="00BE2A95" w:rsidP="00137CAD">
            <w:pPr>
              <w:rPr>
                <w:rFonts w:ascii="Times New Roman" w:hAnsi="Times New Roman" w:cs="Times New Roman"/>
                <w:color w:val="201F1E"/>
                <w:sz w:val="24"/>
                <w:szCs w:val="24"/>
                <w:bdr w:val="none" w:sz="0" w:space="0" w:color="auto" w:frame="1"/>
              </w:rPr>
            </w:pPr>
            <w:r w:rsidRPr="007100F0">
              <w:rPr>
                <w:rFonts w:ascii="Times New Roman" w:hAnsi="Times New Roman" w:cs="Times New Roman"/>
                <w:color w:val="201F1E"/>
                <w:sz w:val="24"/>
                <w:szCs w:val="24"/>
              </w:rPr>
              <w:t>Domain: </w:t>
            </w:r>
            <w:r w:rsidR="00137CAD" w:rsidRPr="007100F0">
              <w:rPr>
                <w:rFonts w:ascii="Times New Roman" w:hAnsi="Times New Roman" w:cs="Times New Roman"/>
                <w:color w:val="201F1E"/>
                <w:sz w:val="24"/>
                <w:szCs w:val="24"/>
                <w:bdr w:val="none" w:sz="0" w:space="0" w:color="auto" w:frame="1"/>
              </w:rPr>
              <w:t>Marketing</w:t>
            </w:r>
            <w:r w:rsidR="00137CAD" w:rsidRPr="007100F0">
              <w:rPr>
                <w:rFonts w:ascii="Times New Roman" w:hAnsi="Times New Roman" w:cs="Times New Roman"/>
                <w:color w:val="201F1E"/>
                <w:sz w:val="24"/>
                <w:szCs w:val="24"/>
                <w:bdr w:val="none" w:sz="0" w:space="0" w:color="auto" w:frame="1"/>
              </w:rPr>
              <w:br/>
              <w:t>initiatives</w:t>
            </w:r>
          </w:p>
          <w:p w14:paraId="5FD6923D" w14:textId="77777777" w:rsidR="00137CAD" w:rsidRPr="007100F0" w:rsidRDefault="00137CAD" w:rsidP="00137CAD">
            <w:pPr>
              <w:rPr>
                <w:rFonts w:ascii="Times New Roman" w:hAnsi="Times New Roman" w:cs="Times New Roman"/>
                <w:color w:val="201F1E"/>
                <w:sz w:val="24"/>
                <w:szCs w:val="24"/>
                <w:bdr w:val="none" w:sz="0" w:space="0" w:color="auto" w:frame="1"/>
              </w:rPr>
            </w:pPr>
          </w:p>
          <w:p w14:paraId="36B34CED" w14:textId="77777777" w:rsidR="00B6119D" w:rsidRPr="007100F0" w:rsidRDefault="00B6119D" w:rsidP="00137CAD">
            <w:pPr>
              <w:rPr>
                <w:rFonts w:ascii="Times New Roman" w:hAnsi="Times New Roman" w:cs="Times New Roman"/>
                <w:color w:val="201F1E"/>
                <w:sz w:val="24"/>
                <w:szCs w:val="24"/>
                <w:bdr w:val="none" w:sz="0" w:space="0" w:color="auto" w:frame="1"/>
              </w:rPr>
            </w:pPr>
          </w:p>
          <w:p w14:paraId="54E0791B" w14:textId="77777777" w:rsidR="00137CAD" w:rsidRPr="007100F0" w:rsidRDefault="00137CAD" w:rsidP="00137CAD">
            <w:pPr>
              <w:rPr>
                <w:rFonts w:ascii="Times New Roman" w:hAnsi="Times New Roman" w:cs="Times New Roman"/>
                <w:color w:val="201F1E"/>
                <w:sz w:val="24"/>
                <w:szCs w:val="24"/>
                <w:bdr w:val="none" w:sz="0" w:space="0" w:color="auto" w:frame="1"/>
              </w:rPr>
            </w:pPr>
            <w:r w:rsidRPr="007100F0">
              <w:rPr>
                <w:rFonts w:ascii="Times New Roman" w:hAnsi="Times New Roman" w:cs="Times New Roman"/>
                <w:color w:val="201F1E"/>
                <w:sz w:val="24"/>
                <w:szCs w:val="24"/>
                <w:bdr w:val="none" w:sz="0" w:space="0" w:color="auto" w:frame="1"/>
              </w:rPr>
              <w:t>Domain : Value</w:t>
            </w:r>
          </w:p>
          <w:p w14:paraId="252AAA7E" w14:textId="1F251774" w:rsidR="00B6119D" w:rsidRPr="007100F0" w:rsidRDefault="00B6119D" w:rsidP="00137CAD">
            <w:pPr>
              <w:rPr>
                <w:rFonts w:ascii="Times New Roman" w:hAnsi="Times New Roman" w:cs="Times New Roman"/>
                <w:color w:val="201F1E"/>
                <w:sz w:val="24"/>
                <w:szCs w:val="24"/>
                <w:bdr w:val="none" w:sz="0" w:space="0" w:color="auto" w:frame="1"/>
              </w:rPr>
            </w:pPr>
            <w:r w:rsidRPr="007100F0">
              <w:rPr>
                <w:rFonts w:ascii="Times New Roman" w:hAnsi="Times New Roman" w:cs="Times New Roman"/>
                <w:color w:val="201F1E"/>
                <w:sz w:val="24"/>
                <w:szCs w:val="24"/>
                <w:bdr w:val="none" w:sz="0" w:space="0" w:color="auto" w:frame="1"/>
              </w:rPr>
              <w:br/>
            </w:r>
            <w:r w:rsidRPr="007100F0">
              <w:rPr>
                <w:rFonts w:ascii="Times New Roman" w:hAnsi="Times New Roman" w:cs="Times New Roman"/>
                <w:color w:val="201F1E"/>
                <w:sz w:val="24"/>
                <w:szCs w:val="24"/>
                <w:bdr w:val="none" w:sz="0" w:space="0" w:color="auto" w:frame="1"/>
              </w:rPr>
              <w:br/>
              <w:t>Domain : Barriers</w:t>
            </w:r>
          </w:p>
        </w:tc>
        <w:tc>
          <w:tcPr>
            <w:tcW w:w="6663" w:type="dxa"/>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14:paraId="40CC37C3" w14:textId="2FD9B051" w:rsidR="00B6119D" w:rsidRPr="007100F0" w:rsidRDefault="00B6119D" w:rsidP="00BE2A95">
            <w:pPr>
              <w:rPr>
                <w:rFonts w:ascii="Times New Roman" w:hAnsi="Times New Roman" w:cs="Times New Roman"/>
                <w:color w:val="201F1E"/>
                <w:sz w:val="24"/>
                <w:szCs w:val="24"/>
              </w:rPr>
            </w:pPr>
            <w:r w:rsidRPr="007100F0">
              <w:rPr>
                <w:rFonts w:ascii="Times New Roman" w:hAnsi="Times New Roman" w:cs="Times New Roman"/>
                <w:color w:val="201F1E"/>
                <w:sz w:val="24"/>
                <w:szCs w:val="24"/>
              </w:rPr>
              <w:t>Who are your customer ? E.g. price sensitive ? Education level?...</w:t>
            </w:r>
            <w:r w:rsidRPr="007100F0">
              <w:rPr>
                <w:rFonts w:ascii="Times New Roman" w:hAnsi="Times New Roman" w:cs="Times New Roman"/>
                <w:color w:val="201F1E"/>
                <w:sz w:val="24"/>
                <w:szCs w:val="24"/>
              </w:rPr>
              <w:br/>
              <w:t>What types of products? Which types of product with Fair Trade mark?</w:t>
            </w:r>
          </w:p>
          <w:p w14:paraId="0B99D603" w14:textId="77777777" w:rsidR="00B6119D" w:rsidRPr="007100F0" w:rsidRDefault="00B6119D" w:rsidP="00BE2A95">
            <w:pPr>
              <w:rPr>
                <w:rFonts w:ascii="Times New Roman" w:hAnsi="Times New Roman" w:cs="Times New Roman"/>
                <w:color w:val="201F1E"/>
                <w:sz w:val="24"/>
                <w:szCs w:val="24"/>
              </w:rPr>
            </w:pPr>
          </w:p>
          <w:p w14:paraId="27B3E039" w14:textId="77777777" w:rsidR="00B6119D" w:rsidRPr="007100F0" w:rsidRDefault="00B6119D" w:rsidP="00BE2A95">
            <w:pPr>
              <w:rPr>
                <w:rFonts w:ascii="Times New Roman" w:hAnsi="Times New Roman" w:cs="Times New Roman"/>
                <w:color w:val="201F1E"/>
                <w:sz w:val="24"/>
                <w:szCs w:val="24"/>
              </w:rPr>
            </w:pPr>
          </w:p>
          <w:p w14:paraId="4E7C289A" w14:textId="77777777" w:rsidR="00BE2A95" w:rsidRPr="007100F0" w:rsidRDefault="00137CAD" w:rsidP="00BE2A95">
            <w:pPr>
              <w:rPr>
                <w:rFonts w:ascii="Times New Roman" w:hAnsi="Times New Roman" w:cs="Times New Roman"/>
                <w:color w:val="201F1E"/>
                <w:sz w:val="24"/>
                <w:szCs w:val="24"/>
              </w:rPr>
            </w:pPr>
            <w:r w:rsidRPr="007100F0">
              <w:rPr>
                <w:rFonts w:ascii="Times New Roman" w:hAnsi="Times New Roman" w:cs="Times New Roman"/>
                <w:color w:val="201F1E"/>
                <w:sz w:val="24"/>
                <w:szCs w:val="24"/>
              </w:rPr>
              <w:t>What types of marketing campaign is using?</w:t>
            </w:r>
            <w:r w:rsidRPr="007100F0">
              <w:rPr>
                <w:rFonts w:ascii="Times New Roman" w:hAnsi="Times New Roman" w:cs="Times New Roman"/>
                <w:color w:val="201F1E"/>
                <w:sz w:val="24"/>
                <w:szCs w:val="24"/>
              </w:rPr>
              <w:br/>
              <w:t>What’s the message that means to company and your customer?</w:t>
            </w:r>
            <w:r w:rsidRPr="007100F0">
              <w:rPr>
                <w:rFonts w:ascii="Times New Roman" w:hAnsi="Times New Roman" w:cs="Times New Roman"/>
                <w:color w:val="201F1E"/>
                <w:sz w:val="24"/>
                <w:szCs w:val="24"/>
              </w:rPr>
              <w:br/>
              <w:t>What do you want to drive or issues about Fair trade that you want to address?</w:t>
            </w:r>
            <w:r w:rsidRPr="007100F0">
              <w:rPr>
                <w:rFonts w:ascii="Times New Roman" w:hAnsi="Times New Roman" w:cs="Times New Roman"/>
                <w:color w:val="201F1E"/>
                <w:sz w:val="24"/>
                <w:szCs w:val="24"/>
              </w:rPr>
              <w:br/>
              <w:t>How’s this initiatives impact onto reputation after your company launch the campaign?</w:t>
            </w:r>
            <w:r w:rsidRPr="007100F0">
              <w:rPr>
                <w:rFonts w:ascii="Times New Roman" w:hAnsi="Times New Roman" w:cs="Times New Roman"/>
                <w:color w:val="201F1E"/>
                <w:sz w:val="24"/>
                <w:szCs w:val="24"/>
              </w:rPr>
              <w:br/>
            </w:r>
          </w:p>
          <w:p w14:paraId="5ED799F0" w14:textId="5D3EFF99" w:rsidR="00137CAD" w:rsidRPr="007100F0" w:rsidRDefault="00137CAD" w:rsidP="00BE2A95">
            <w:pPr>
              <w:rPr>
                <w:rFonts w:ascii="Times New Roman" w:hAnsi="Times New Roman" w:cs="Times New Roman"/>
                <w:color w:val="201F1E"/>
                <w:sz w:val="24"/>
                <w:szCs w:val="24"/>
              </w:rPr>
            </w:pPr>
            <w:r w:rsidRPr="007100F0">
              <w:rPr>
                <w:rFonts w:ascii="Times New Roman" w:hAnsi="Times New Roman" w:cs="Times New Roman"/>
                <w:color w:val="201F1E"/>
                <w:sz w:val="24"/>
                <w:szCs w:val="24"/>
              </w:rPr>
              <w:t xml:space="preserve">How’s your company see Fair Trade ? </w:t>
            </w:r>
            <w:r w:rsidR="00B6119D" w:rsidRPr="007100F0">
              <w:rPr>
                <w:rFonts w:ascii="Times New Roman" w:hAnsi="Times New Roman" w:cs="Times New Roman"/>
                <w:color w:val="201F1E"/>
                <w:sz w:val="24"/>
                <w:szCs w:val="24"/>
              </w:rPr>
              <w:br/>
              <w:t xml:space="preserve">Why it worth to promote ? </w:t>
            </w:r>
            <w:r w:rsidR="00B6119D" w:rsidRPr="007100F0">
              <w:rPr>
                <w:rFonts w:ascii="Times New Roman" w:hAnsi="Times New Roman" w:cs="Times New Roman"/>
                <w:color w:val="201F1E"/>
                <w:sz w:val="24"/>
                <w:szCs w:val="24"/>
              </w:rPr>
              <w:br/>
            </w:r>
          </w:p>
          <w:p w14:paraId="70DB754B" w14:textId="4034765F" w:rsidR="00B6119D" w:rsidRPr="007100F0" w:rsidRDefault="00B6119D" w:rsidP="00BE2A95">
            <w:pPr>
              <w:rPr>
                <w:rFonts w:ascii="Times New Roman" w:hAnsi="Times New Roman" w:cs="Times New Roman"/>
                <w:color w:val="201F1E"/>
                <w:sz w:val="24"/>
                <w:szCs w:val="24"/>
              </w:rPr>
            </w:pPr>
            <w:r w:rsidRPr="007100F0">
              <w:rPr>
                <w:rFonts w:ascii="Times New Roman" w:hAnsi="Times New Roman" w:cs="Times New Roman"/>
                <w:color w:val="201F1E"/>
                <w:sz w:val="24"/>
                <w:szCs w:val="24"/>
              </w:rPr>
              <w:t>What are the negative idea associated with Fair Trade?</w:t>
            </w:r>
            <w:r w:rsidRPr="007100F0">
              <w:rPr>
                <w:rFonts w:ascii="Times New Roman" w:hAnsi="Times New Roman" w:cs="Times New Roman"/>
                <w:color w:val="201F1E"/>
                <w:sz w:val="24"/>
                <w:szCs w:val="24"/>
              </w:rPr>
              <w:br/>
              <w:t>What value of Fair Trade that opposite to Hong Kong culture?</w:t>
            </w:r>
          </w:p>
        </w:tc>
      </w:tr>
    </w:tbl>
    <w:p w14:paraId="212E1A6D" w14:textId="6065E0EB" w:rsidR="008855C9" w:rsidRPr="007100F0" w:rsidRDefault="00623A04" w:rsidP="000075B6">
      <w:pPr>
        <w:pStyle w:val="NormalWeb"/>
        <w:spacing w:before="0" w:beforeAutospacing="0" w:after="0" w:afterAutospacing="0" w:line="480" w:lineRule="auto"/>
        <w:rPr>
          <w:rFonts w:ascii="Times New Roman" w:hAnsi="Times New Roman"/>
          <w:color w:val="0E101A"/>
          <w:sz w:val="24"/>
          <w:szCs w:val="24"/>
        </w:rPr>
      </w:pPr>
      <w:r w:rsidRPr="007100F0">
        <w:rPr>
          <w:rFonts w:ascii="Times New Roman" w:hAnsi="Times New Roman"/>
          <w:b/>
          <w:color w:val="0E101A"/>
          <w:sz w:val="24"/>
          <w:szCs w:val="24"/>
        </w:rPr>
        <w:t> </w:t>
      </w:r>
      <w:r w:rsidR="008855C9" w:rsidRPr="007100F0">
        <w:rPr>
          <w:rFonts w:ascii="Times New Roman" w:hAnsi="Times New Roman"/>
          <w:b/>
          <w:color w:val="0E101A"/>
          <w:sz w:val="24"/>
          <w:szCs w:val="24"/>
        </w:rPr>
        <w:t xml:space="preserve">F. </w:t>
      </w:r>
      <w:r w:rsidR="00C94762" w:rsidRPr="007100F0">
        <w:rPr>
          <w:rFonts w:ascii="Times New Roman" w:hAnsi="Times New Roman"/>
          <w:b/>
          <w:color w:val="0E101A"/>
          <w:sz w:val="24"/>
          <w:szCs w:val="24"/>
        </w:rPr>
        <w:t xml:space="preserve">Contributions &amp; </w:t>
      </w:r>
      <w:r w:rsidR="008855C9" w:rsidRPr="007100F0">
        <w:rPr>
          <w:rFonts w:ascii="Times New Roman" w:hAnsi="Times New Roman"/>
          <w:b/>
          <w:color w:val="0E101A"/>
          <w:sz w:val="24"/>
          <w:szCs w:val="24"/>
        </w:rPr>
        <w:t>Implications:</w:t>
      </w:r>
      <w:r w:rsidR="00C21B82" w:rsidRPr="007100F0">
        <w:rPr>
          <w:rFonts w:ascii="Times New Roman" w:hAnsi="Times New Roman"/>
          <w:color w:val="0E101A"/>
          <w:sz w:val="24"/>
          <w:szCs w:val="24"/>
        </w:rPr>
        <w:t xml:space="preserve"> </w:t>
      </w:r>
    </w:p>
    <w:p w14:paraId="3488755E" w14:textId="77777777" w:rsidR="00A12722" w:rsidRPr="00A12722" w:rsidRDefault="00C94762" w:rsidP="00A12722">
      <w:pPr>
        <w:pStyle w:val="NormalWeb"/>
        <w:spacing w:after="0" w:line="480" w:lineRule="auto"/>
        <w:rPr>
          <w:rFonts w:ascii="Times New Roman" w:hAnsi="Times New Roman"/>
          <w:color w:val="0E101A"/>
          <w:sz w:val="24"/>
          <w:szCs w:val="24"/>
        </w:rPr>
      </w:pPr>
      <w:r w:rsidRPr="007100F0">
        <w:rPr>
          <w:rFonts w:ascii="Times New Roman" w:hAnsi="Times New Roman"/>
          <w:color w:val="0E101A"/>
          <w:sz w:val="24"/>
          <w:szCs w:val="24"/>
        </w:rPr>
        <w:t xml:space="preserve"> </w:t>
      </w:r>
      <w:r w:rsidRPr="007100F0">
        <w:rPr>
          <w:rFonts w:ascii="Times New Roman" w:hAnsi="Times New Roman"/>
          <w:color w:val="0E101A"/>
          <w:sz w:val="24"/>
          <w:szCs w:val="24"/>
        </w:rPr>
        <w:tab/>
      </w:r>
      <w:r w:rsidR="00A12722" w:rsidRPr="00A12722">
        <w:rPr>
          <w:rFonts w:ascii="Times New Roman" w:hAnsi="Times New Roman"/>
          <w:color w:val="0E101A"/>
          <w:sz w:val="24"/>
          <w:szCs w:val="24"/>
        </w:rPr>
        <w:t xml:space="preserve">This study uses an ethnographic study, which is expected to make three major contributions, addressing the issues with Asia cultural content. Firstly, it contributes to academic research, while there are limited study and understanding of the Fair Trade value in Asia. This study provides insight into the Hong Kong companies' ethnographic study instead of multinational companies; they are dominated by Asia culture. Secondly, it bases on the peris based on the marketers' perspective users, which traditionally focused as a market driver. Marketers' concerns will be addressed in this study. Thirdly, sharing the marketing practice can help the companies break through the barriers they may face. </w:t>
      </w:r>
    </w:p>
    <w:p w14:paraId="720B7541"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There are one-six consumers already aware of the Fair Trade mark in Hong Kong. Fair Trade is gaining interest around the society; consumers have more interest in understanding where the goods are being manufactured and how they can help the producers. However, its value may not be well addressed in Hong Kong; according to previous research, it could find that Fair Trade products are not that popular in the Asia market, limited sales growth. Driving Fair Trade is not only within the company or single organization but the communities in order to achieve "wins-wins." According to Joergens (2006), consumers may have little knowledge of their consumer products due to the less information revealed by most Fairtrade value retailers in Hong Kong.</w:t>
      </w:r>
    </w:p>
    <w:p w14:paraId="3C9E4436"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From a practical perspective, this study could be more than raise awareness on Fair Trade in Hong Kong; it could identify some practical marketing practices adopted by different companies, it could help break the barriers in promoting Fair Trade products. It is expected the findings in the study will result in actions of improving the sustainability by the companies in Hong Kong in the demonstration the suitable strategies in promoting Fair Trade in Hong Kong or Asia cities, the achievement could enhance the reputations for the social and environmental sustainability in the market as well. </w:t>
      </w:r>
    </w:p>
    <w:p w14:paraId="1EABA05D"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Based on the latest sales research, Fair Trade products could also significantly increase in sales, as it attracts the consumers with strong intention in sustainability products; the consumer-based could be further extended. . The adoption of these practices in the long term aspects has ensured social responsibility to ensure a higher market penetration for the products from the Hong Kong companies.</w:t>
      </w:r>
    </w:p>
    <w:p w14:paraId="3933D3F8" w14:textId="77777777" w:rsidR="00A12722" w:rsidRPr="00A12722" w:rsidRDefault="00A12722" w:rsidP="00A12722">
      <w:pPr>
        <w:pStyle w:val="NormalWeb"/>
        <w:spacing w:after="0" w:line="480" w:lineRule="auto"/>
        <w:rPr>
          <w:rFonts w:ascii="Times New Roman" w:hAnsi="Times New Roman"/>
          <w:color w:val="0E101A"/>
          <w:sz w:val="24"/>
          <w:szCs w:val="24"/>
        </w:rPr>
      </w:pPr>
      <w:r w:rsidRPr="00A12722">
        <w:rPr>
          <w:rFonts w:ascii="Times New Roman" w:hAnsi="Times New Roman"/>
          <w:color w:val="0E101A"/>
          <w:sz w:val="24"/>
          <w:szCs w:val="24"/>
        </w:rPr>
        <w:t xml:space="preserve"> On the other hands, it is believed that the proper strategies for embedding the applications for marketing practice that could influence the larger companies like the multinational companies that operate in Hong Kong, even in Asia as multinational companies may not fully understand the Asia context but follow the traditional strategies that may not fit in with Asia context. </w:t>
      </w:r>
    </w:p>
    <w:p w14:paraId="47E94F6E" w14:textId="1457B62D" w:rsidR="000E7C83" w:rsidRDefault="00A12722" w:rsidP="00A12722">
      <w:pPr>
        <w:pStyle w:val="NormalWeb"/>
        <w:spacing w:before="0" w:beforeAutospacing="0" w:after="0" w:afterAutospacing="0" w:line="480" w:lineRule="auto"/>
        <w:rPr>
          <w:rFonts w:ascii="Times New Roman" w:hAnsi="Times New Roman"/>
          <w:color w:val="0E101A"/>
          <w:sz w:val="24"/>
          <w:szCs w:val="24"/>
        </w:rPr>
      </w:pPr>
      <w:r w:rsidRPr="00A12722">
        <w:rPr>
          <w:rFonts w:ascii="Times New Roman" w:hAnsi="Times New Roman"/>
          <w:color w:val="0E101A"/>
          <w:sz w:val="24"/>
          <w:szCs w:val="24"/>
        </w:rPr>
        <w:t xml:space="preserve">            Companies need to survive in a highly competitive environment nowadays, where there are increasing mindful purchases. Therefore, through this study, companies can adapt the right marketing practice to reduce the gap of the price and value of a product by shaping the consumer perspective instead of buying more" expensive" products; the marketer should emphasize that it is something "worthy." Companies should continually work on consumer engagement to increase the intention to buy Fair Trade products and increase brand loyalty.</w:t>
      </w:r>
    </w:p>
    <w:p w14:paraId="4EF95C0A" w14:textId="77777777" w:rsid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4F4CBDFA" w14:textId="77777777" w:rsid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4E211190" w14:textId="77777777" w:rsid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65AB90CF" w14:textId="77777777" w:rsid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01DF4AB1" w14:textId="77777777" w:rsid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6E411495" w14:textId="77777777" w:rsidR="007100F0" w:rsidRPr="007100F0" w:rsidRDefault="007100F0" w:rsidP="000075B6">
      <w:pPr>
        <w:pStyle w:val="NormalWeb"/>
        <w:spacing w:before="0" w:beforeAutospacing="0" w:after="0" w:afterAutospacing="0" w:line="480" w:lineRule="auto"/>
        <w:rPr>
          <w:rFonts w:ascii="Times New Roman" w:hAnsi="Times New Roman"/>
          <w:color w:val="0E101A"/>
          <w:sz w:val="24"/>
          <w:szCs w:val="24"/>
        </w:rPr>
      </w:pPr>
    </w:p>
    <w:p w14:paraId="394ED824" w14:textId="4F81DFF7" w:rsidR="00623A04" w:rsidRPr="007100F0" w:rsidRDefault="008855C9" w:rsidP="000075B6">
      <w:pPr>
        <w:pStyle w:val="NormalWeb"/>
        <w:spacing w:before="0" w:beforeAutospacing="0" w:after="0" w:afterAutospacing="0" w:line="480" w:lineRule="auto"/>
        <w:rPr>
          <w:rFonts w:ascii="Times New Roman" w:hAnsi="Times New Roman"/>
          <w:color w:val="0E101A"/>
          <w:sz w:val="24"/>
          <w:szCs w:val="24"/>
        </w:rPr>
      </w:pPr>
      <w:r w:rsidRPr="007100F0">
        <w:rPr>
          <w:rStyle w:val="Strong"/>
          <w:rFonts w:ascii="Times New Roman" w:hAnsi="Times New Roman"/>
          <w:color w:val="0E101A"/>
          <w:sz w:val="24"/>
          <w:szCs w:val="24"/>
        </w:rPr>
        <w:t xml:space="preserve">G. </w:t>
      </w:r>
      <w:r w:rsidR="00541B34" w:rsidRPr="007100F0">
        <w:rPr>
          <w:rStyle w:val="Strong"/>
          <w:rFonts w:ascii="Times New Roman" w:hAnsi="Times New Roman"/>
          <w:color w:val="0E101A"/>
          <w:sz w:val="24"/>
          <w:szCs w:val="24"/>
        </w:rPr>
        <w:t>Limitation</w:t>
      </w:r>
    </w:p>
    <w:p w14:paraId="72048DB2" w14:textId="77777777" w:rsidR="00694397" w:rsidRDefault="00A12722" w:rsidP="00694397">
      <w:pPr>
        <w:pStyle w:val="NormalWeb"/>
        <w:spacing w:after="0" w:line="480" w:lineRule="auto"/>
        <w:rPr>
          <w:rFonts w:ascii="Times New Roman" w:hAnsi="Times New Roman"/>
          <w:color w:val="0E101A"/>
          <w:sz w:val="24"/>
          <w:szCs w:val="24"/>
        </w:rPr>
      </w:pPr>
      <w:r>
        <w:rPr>
          <w:rFonts w:ascii="Times New Roman" w:hAnsi="Times New Roman"/>
          <w:color w:val="0E101A"/>
          <w:sz w:val="24"/>
          <w:szCs w:val="24"/>
        </w:rPr>
        <w:t xml:space="preserve"> </w:t>
      </w:r>
      <w:r>
        <w:rPr>
          <w:rFonts w:ascii="Times New Roman" w:hAnsi="Times New Roman"/>
          <w:color w:val="0E101A"/>
          <w:sz w:val="24"/>
          <w:szCs w:val="24"/>
        </w:rPr>
        <w:tab/>
      </w:r>
      <w:r w:rsidR="00694397" w:rsidRPr="00694397">
        <w:rPr>
          <w:rFonts w:ascii="Times New Roman" w:hAnsi="Times New Roman"/>
          <w:color w:val="0E101A"/>
          <w:sz w:val="24"/>
          <w:szCs w:val="24"/>
        </w:rPr>
        <w:t xml:space="preserve">Different research method comes with its limits and strengths. Qualitative methods provided "thickness" of data; however, it was only a "snapshot" in the complexity of all considerations; on the other hand, it could understand the details of individual experience, how it interacts with social and organization cases. It only uncovered few stories of those involved in Fair Trade in their business, and it would be interesting to understand the perspective of Fair Trade at the individual level, e.g., how the marketing campaign influences customers in their daily life consumer behavior. It could have compared the expected outcome from companies and the actual reaction, which could further gain deeper insight into individuals' context. The psychological issues could be addressed that help companies further address the right measures in promoting Fair Trade in the future. Possible on-going research should be extended in order to cover more Asian countries. </w:t>
      </w:r>
      <w:r w:rsidR="00694397">
        <w:rPr>
          <w:rFonts w:ascii="Times New Roman" w:hAnsi="Times New Roman"/>
          <w:color w:val="0E101A"/>
          <w:sz w:val="24"/>
          <w:szCs w:val="24"/>
        </w:rPr>
        <w:br/>
        <w:t xml:space="preserve"> </w:t>
      </w:r>
      <w:r w:rsidR="00694397">
        <w:rPr>
          <w:rFonts w:ascii="Times New Roman" w:hAnsi="Times New Roman"/>
          <w:color w:val="0E101A"/>
          <w:sz w:val="24"/>
          <w:szCs w:val="24"/>
        </w:rPr>
        <w:tab/>
      </w:r>
      <w:r w:rsidR="00694397" w:rsidRPr="00694397">
        <w:rPr>
          <w:rFonts w:ascii="Times New Roman" w:hAnsi="Times New Roman"/>
          <w:color w:val="0E101A"/>
          <w:sz w:val="24"/>
          <w:szCs w:val="24"/>
        </w:rPr>
        <w:t xml:space="preserve">The limitations of the number of companies may not be sufficient, while only about 6 companies are expected to be an interview in this research, as the sample-based is very limited, only 12 of them with a Fair Trade license. Therefore, Fair Trade value with the marketing of companies associated with the principles in Hong Kong could be included in future research, not limited to those with a Fair Trade license. </w:t>
      </w:r>
      <w:r w:rsidR="00694397">
        <w:rPr>
          <w:rFonts w:ascii="Times New Roman" w:hAnsi="Times New Roman"/>
          <w:color w:val="0E101A"/>
          <w:sz w:val="24"/>
          <w:szCs w:val="24"/>
        </w:rPr>
        <w:br/>
        <w:t xml:space="preserve"> </w:t>
      </w:r>
      <w:r w:rsidR="00694397">
        <w:rPr>
          <w:rFonts w:ascii="Times New Roman" w:hAnsi="Times New Roman"/>
          <w:color w:val="0E101A"/>
          <w:sz w:val="24"/>
          <w:szCs w:val="24"/>
        </w:rPr>
        <w:tab/>
      </w:r>
      <w:r w:rsidR="00694397" w:rsidRPr="00694397">
        <w:rPr>
          <w:rFonts w:ascii="Times New Roman" w:hAnsi="Times New Roman"/>
          <w:color w:val="0E101A"/>
          <w:sz w:val="24"/>
          <w:szCs w:val="24"/>
        </w:rPr>
        <w:t>There is supposed to be a need to perform a longitudinal study of the companies associated with the Fairtrade value in assessing the companies' ethical products. The data would be more convincing if the relationship between social and environmental sustainability practices and the sales turnover and profits could be found. The right and profitable initiatives could be addressed, which could benefit the overall Fair Trade markets.</w:t>
      </w:r>
      <w:r w:rsidR="00694397">
        <w:rPr>
          <w:rFonts w:ascii="Times New Roman" w:hAnsi="Times New Roman"/>
          <w:color w:val="0E101A"/>
          <w:sz w:val="24"/>
          <w:szCs w:val="24"/>
        </w:rPr>
        <w:br/>
      </w:r>
      <w:r w:rsidR="00694397">
        <w:rPr>
          <w:rFonts w:ascii="Times New Roman" w:hAnsi="Times New Roman"/>
          <w:color w:val="0E101A"/>
          <w:sz w:val="24"/>
          <w:szCs w:val="24"/>
        </w:rPr>
        <w:tab/>
      </w:r>
      <w:r w:rsidR="00694397" w:rsidRPr="00694397">
        <w:rPr>
          <w:rFonts w:ascii="Times New Roman" w:hAnsi="Times New Roman"/>
          <w:color w:val="0E101A"/>
          <w:sz w:val="24"/>
          <w:szCs w:val="24"/>
        </w:rPr>
        <w:t xml:space="preserve">On the other hand, as a self-reflexive researcher, the position as a Chinese researcher and woman from a middle-class background may influence the research questions asked as an Orientalist may have bias perception in data interpretation. </w:t>
      </w:r>
    </w:p>
    <w:p w14:paraId="231FDF57" w14:textId="33BCE724" w:rsidR="008F22F7" w:rsidRPr="00694397" w:rsidRDefault="008F22F7" w:rsidP="00694397">
      <w:pPr>
        <w:pStyle w:val="NormalWeb"/>
        <w:spacing w:after="0" w:line="480" w:lineRule="auto"/>
        <w:rPr>
          <w:rFonts w:ascii="Times New Roman" w:hAnsi="Times New Roman"/>
          <w:color w:val="0E101A"/>
          <w:sz w:val="24"/>
          <w:szCs w:val="24"/>
        </w:rPr>
      </w:pPr>
      <w:r w:rsidRPr="007100F0">
        <w:rPr>
          <w:rFonts w:ascii="Times New Roman" w:hAnsi="Times New Roman"/>
          <w:b/>
          <w:color w:val="000000"/>
          <w:sz w:val="24"/>
          <w:szCs w:val="24"/>
        </w:rPr>
        <w:t>Reference list</w:t>
      </w:r>
    </w:p>
    <w:p w14:paraId="18C7C03C"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Cater, J.J., Beal, B.D. and Collins, L.A. (2016). The changing paradigm of fair trade social entrepreneurship in the United States. </w:t>
      </w:r>
      <w:r w:rsidRPr="007100F0">
        <w:rPr>
          <w:rFonts w:ascii="Times New Roman" w:hAnsi="Times New Roman" w:cs="Times New Roman"/>
          <w:i/>
          <w:iCs/>
          <w:color w:val="000000"/>
          <w:sz w:val="24"/>
          <w:szCs w:val="24"/>
        </w:rPr>
        <w:t>Management Decision</w:t>
      </w:r>
      <w:r w:rsidRPr="007100F0">
        <w:rPr>
          <w:rFonts w:ascii="Times New Roman" w:hAnsi="Times New Roman" w:cs="Times New Roman"/>
          <w:color w:val="000000"/>
          <w:sz w:val="24"/>
          <w:szCs w:val="24"/>
        </w:rPr>
        <w:t>, 54(7), pp.1732–1756.</w:t>
      </w:r>
    </w:p>
    <w:p w14:paraId="4226770B" w14:textId="08A89386"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Choosing a fairer future through trade. (n.d.). [online] Available at: https://files.fairtrade.net/publications/2018-19_FI_AnnualReport.pdf </w:t>
      </w:r>
    </w:p>
    <w:p w14:paraId="58B1B224" w14:textId="08FFAF0D" w:rsidR="008F22F7" w:rsidRPr="007100F0" w:rsidRDefault="005F3E73" w:rsidP="008F22F7">
      <w:pPr>
        <w:spacing w:after="240" w:line="360" w:lineRule="atLeast"/>
        <w:rPr>
          <w:rFonts w:ascii="Times New Roman" w:hAnsi="Times New Roman" w:cs="Times New Roman"/>
          <w:color w:val="000000"/>
          <w:sz w:val="24"/>
          <w:szCs w:val="24"/>
        </w:rPr>
      </w:pPr>
      <w:r>
        <w:rPr>
          <w:rFonts w:ascii="Times New Roman" w:hAnsi="Times New Roman" w:cs="Times New Roman"/>
          <w:color w:val="000000"/>
          <w:sz w:val="24"/>
          <w:szCs w:val="24"/>
        </w:rPr>
        <w:t>C</w:t>
      </w:r>
      <w:r w:rsidR="008F22F7" w:rsidRPr="007100F0">
        <w:rPr>
          <w:rFonts w:ascii="Times New Roman" w:hAnsi="Times New Roman" w:cs="Times New Roman"/>
          <w:color w:val="000000"/>
          <w:sz w:val="24"/>
          <w:szCs w:val="24"/>
        </w:rPr>
        <w:t>orrespondent, R.S.C. affairs (2019). UK ethical consumer spending hits record high, report shows. </w:t>
      </w:r>
      <w:r w:rsidR="008F22F7" w:rsidRPr="007100F0">
        <w:rPr>
          <w:rFonts w:ascii="Times New Roman" w:hAnsi="Times New Roman" w:cs="Times New Roman"/>
          <w:i/>
          <w:iCs/>
          <w:color w:val="000000"/>
          <w:sz w:val="24"/>
          <w:szCs w:val="24"/>
        </w:rPr>
        <w:t>The Guardian</w:t>
      </w:r>
      <w:r w:rsidR="008F22F7" w:rsidRPr="007100F0">
        <w:rPr>
          <w:rFonts w:ascii="Times New Roman" w:hAnsi="Times New Roman" w:cs="Times New Roman"/>
          <w:color w:val="000000"/>
          <w:sz w:val="24"/>
          <w:szCs w:val="24"/>
        </w:rPr>
        <w:t>. Available at: https://www.theguardian.com/environment/2019/dec/30/uk-ethical-consumer-spending-hits-record-high-report-shows.</w:t>
      </w:r>
    </w:p>
    <w:p w14:paraId="340C046B" w14:textId="743EEBF4"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i/>
          <w:iCs/>
          <w:color w:val="000000"/>
          <w:sz w:val="24"/>
          <w:szCs w:val="24"/>
        </w:rPr>
        <w:t>Topic: Fairly Traded Products Market in the United States</w:t>
      </w:r>
      <w:r w:rsidRPr="007100F0">
        <w:rPr>
          <w:rFonts w:ascii="Times New Roman" w:hAnsi="Times New Roman" w:cs="Times New Roman"/>
          <w:color w:val="000000"/>
          <w:sz w:val="24"/>
          <w:szCs w:val="24"/>
        </w:rPr>
        <w:t>. [online] Statista. Available at: https://www.statista.com/to</w:t>
      </w:r>
      <w:r w:rsidR="005F3E73">
        <w:rPr>
          <w:rFonts w:ascii="Times New Roman" w:hAnsi="Times New Roman" w:cs="Times New Roman"/>
          <w:color w:val="000000"/>
          <w:sz w:val="24"/>
          <w:szCs w:val="24"/>
        </w:rPr>
        <w:t>pics/1173/us-fair-trade-market/</w:t>
      </w:r>
    </w:p>
    <w:p w14:paraId="547B6C0C" w14:textId="77777777" w:rsidR="007100F0" w:rsidRPr="007100F0" w:rsidRDefault="007100F0" w:rsidP="007100F0">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Denzin, N.K. and Lincoln, Y.S. (2017). </w:t>
      </w:r>
      <w:r w:rsidRPr="007100F0">
        <w:rPr>
          <w:rFonts w:ascii="Times New Roman" w:hAnsi="Times New Roman" w:cs="Times New Roman"/>
          <w:i/>
          <w:iCs/>
          <w:color w:val="000000"/>
          <w:sz w:val="24"/>
          <w:szCs w:val="24"/>
        </w:rPr>
        <w:t>The Sage handbook of qualitative research</w:t>
      </w:r>
      <w:r w:rsidRPr="007100F0">
        <w:rPr>
          <w:rFonts w:ascii="Times New Roman" w:hAnsi="Times New Roman" w:cs="Times New Roman"/>
          <w:color w:val="000000"/>
          <w:sz w:val="24"/>
          <w:szCs w:val="24"/>
        </w:rPr>
        <w:t>. London: Sage.</w:t>
      </w:r>
    </w:p>
    <w:p w14:paraId="7A363C2D" w14:textId="1A07BD95" w:rsidR="007100F0" w:rsidRPr="007100F0" w:rsidRDefault="007100F0"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El Baz, J. and Laguir, I. (2017). Third-party logistics providers (TPLs) and environmental sustainability practices in developing countries. </w:t>
      </w:r>
      <w:r w:rsidRPr="007100F0">
        <w:rPr>
          <w:rFonts w:ascii="Times New Roman" w:hAnsi="Times New Roman" w:cs="Times New Roman"/>
          <w:i/>
          <w:iCs/>
          <w:color w:val="000000"/>
          <w:sz w:val="24"/>
          <w:szCs w:val="24"/>
        </w:rPr>
        <w:t>International Journal of Operations &amp; Production Management</w:t>
      </w:r>
      <w:r w:rsidRPr="007100F0">
        <w:rPr>
          <w:rFonts w:ascii="Times New Roman" w:hAnsi="Times New Roman" w:cs="Times New Roman"/>
          <w:color w:val="000000"/>
          <w:sz w:val="24"/>
          <w:szCs w:val="24"/>
        </w:rPr>
        <w:t>, 37(10), pp.1451–1474.</w:t>
      </w:r>
    </w:p>
    <w:p w14:paraId="4C124194" w14:textId="2CEEE44E"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 xml:space="preserve">FAIRTRADE SALES FIGURES &amp; MARKET DEVELOPMENTS 2010 AUSTRALIA AND NEW ZEALAND. (2011). [online] Available at: http://mail.fta.org.au/sites/default/files/file/Fairtrade%20Sales%202010%20ANZ.pdf </w:t>
      </w:r>
    </w:p>
    <w:p w14:paraId="736ABA42" w14:textId="239ED57C"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FLOCERT. (n.d.). </w:t>
      </w:r>
      <w:r w:rsidRPr="007100F0">
        <w:rPr>
          <w:rFonts w:ascii="Times New Roman" w:hAnsi="Times New Roman" w:cs="Times New Roman"/>
          <w:i/>
          <w:iCs/>
          <w:color w:val="000000"/>
          <w:sz w:val="24"/>
          <w:szCs w:val="24"/>
        </w:rPr>
        <w:t>FLOCERT supports sustainable businesses and makes global trade fairer.</w:t>
      </w:r>
      <w:r w:rsidR="005F3E73">
        <w:rPr>
          <w:rFonts w:ascii="Times New Roman" w:hAnsi="Times New Roman" w:cs="Times New Roman"/>
          <w:color w:val="000000"/>
          <w:sz w:val="24"/>
          <w:szCs w:val="24"/>
        </w:rPr>
        <w:t> </w:t>
      </w:r>
      <w:r w:rsidRPr="007100F0">
        <w:rPr>
          <w:rFonts w:ascii="Times New Roman" w:hAnsi="Times New Roman" w:cs="Times New Roman"/>
          <w:color w:val="000000"/>
          <w:sz w:val="24"/>
          <w:szCs w:val="24"/>
        </w:rPr>
        <w:t>Available at: https://www.flocert.net/ [Accessed 26 Oct. 2020].</w:t>
      </w:r>
    </w:p>
    <w:p w14:paraId="60785A9B"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Goulding, C. (2005). Grounded theory, ethnography and phenomenology. </w:t>
      </w:r>
      <w:r w:rsidRPr="007100F0">
        <w:rPr>
          <w:rFonts w:ascii="Times New Roman" w:hAnsi="Times New Roman" w:cs="Times New Roman"/>
          <w:i/>
          <w:iCs/>
          <w:color w:val="000000"/>
          <w:sz w:val="24"/>
          <w:szCs w:val="24"/>
        </w:rPr>
        <w:t>European Journal of Marketing</w:t>
      </w:r>
      <w:r w:rsidRPr="007100F0">
        <w:rPr>
          <w:rFonts w:ascii="Times New Roman" w:hAnsi="Times New Roman" w:cs="Times New Roman"/>
          <w:color w:val="000000"/>
          <w:sz w:val="24"/>
          <w:szCs w:val="24"/>
        </w:rPr>
        <w:t>, 39(3/4), pp.294–308.</w:t>
      </w:r>
    </w:p>
    <w:p w14:paraId="0438C40E"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Hawrylyshyn, K. (2019). </w:t>
      </w:r>
      <w:r w:rsidRPr="007100F0">
        <w:rPr>
          <w:rFonts w:ascii="Times New Roman" w:hAnsi="Times New Roman" w:cs="Times New Roman"/>
          <w:i/>
          <w:iCs/>
          <w:color w:val="000000"/>
          <w:sz w:val="24"/>
          <w:szCs w:val="24"/>
        </w:rPr>
        <w:t>10 ways Fairtrade helps advance the Sustainable Development Goals</w:t>
      </w:r>
      <w:r w:rsidRPr="007100F0">
        <w:rPr>
          <w:rFonts w:ascii="Times New Roman" w:hAnsi="Times New Roman" w:cs="Times New Roman"/>
          <w:color w:val="000000"/>
          <w:sz w:val="24"/>
          <w:szCs w:val="24"/>
        </w:rPr>
        <w:t>. [online] Fairtrade International. Available at: https://www.fairtrade.net/news/10-ways-fairtrade-helps-advance-the-sustainable-development-goals.</w:t>
      </w:r>
    </w:p>
    <w:p w14:paraId="10C5F51A" w14:textId="1F70C76C"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Humphreys, M. and Watson, T. (2009). </w:t>
      </w:r>
      <w:r w:rsidRPr="007100F0">
        <w:rPr>
          <w:rFonts w:ascii="Times New Roman" w:hAnsi="Times New Roman" w:cs="Times New Roman"/>
          <w:i/>
          <w:iCs/>
          <w:color w:val="000000"/>
          <w:sz w:val="24"/>
          <w:szCs w:val="24"/>
        </w:rPr>
        <w:t>Ethnographic Practices: From ‘Writing-up Ethnographic Research’ To ‘Writing Ethnography</w:t>
      </w:r>
      <w:r w:rsidRPr="007100F0">
        <w:rPr>
          <w:rFonts w:ascii="Times New Roman" w:hAnsi="Times New Roman" w:cs="Times New Roman"/>
          <w:color w:val="000000"/>
          <w:sz w:val="24"/>
          <w:szCs w:val="24"/>
        </w:rPr>
        <w:t xml:space="preserve">. [online] Available at: http://www.corwin.com/sites/default/files/upm-binaries/26764_03_Ybema_Ch_02.pdf </w:t>
      </w:r>
    </w:p>
    <w:p w14:paraId="155899C6"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Jean-Claude Usunier and Julie Anne Lee (2013). </w:t>
      </w:r>
      <w:r w:rsidRPr="007100F0">
        <w:rPr>
          <w:rFonts w:ascii="Times New Roman" w:hAnsi="Times New Roman" w:cs="Times New Roman"/>
          <w:i/>
          <w:iCs/>
          <w:color w:val="000000"/>
          <w:sz w:val="24"/>
          <w:szCs w:val="24"/>
        </w:rPr>
        <w:t>Marketing across cultures</w:t>
      </w:r>
      <w:r w:rsidRPr="007100F0">
        <w:rPr>
          <w:rFonts w:ascii="Times New Roman" w:hAnsi="Times New Roman" w:cs="Times New Roman"/>
          <w:color w:val="000000"/>
          <w:sz w:val="24"/>
          <w:szCs w:val="24"/>
        </w:rPr>
        <w:t>. Harlow ; London ; New York: Pearson Education Ltd, Cop.</w:t>
      </w:r>
    </w:p>
    <w:p w14:paraId="031004AB" w14:textId="449F37C0"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Kao, E. (2018). </w:t>
      </w:r>
      <w:r w:rsidRPr="007100F0">
        <w:rPr>
          <w:rFonts w:ascii="Times New Roman" w:hAnsi="Times New Roman" w:cs="Times New Roman"/>
          <w:i/>
          <w:iCs/>
          <w:color w:val="000000"/>
          <w:sz w:val="24"/>
          <w:szCs w:val="24"/>
        </w:rPr>
        <w:t>Hong Kong ripe for fair trade bananas from the Philippines</w:t>
      </w:r>
      <w:r w:rsidRPr="007100F0">
        <w:rPr>
          <w:rFonts w:ascii="Times New Roman" w:hAnsi="Times New Roman" w:cs="Times New Roman"/>
          <w:color w:val="000000"/>
          <w:sz w:val="24"/>
          <w:szCs w:val="24"/>
        </w:rPr>
        <w:t xml:space="preserve">. [online] South China Morning Post. Available at: https://www.scmp.com/news/hong-kong/community/article/2158331/hong-kong-ripe-introduction-fair-trade-bananas-philippines </w:t>
      </w:r>
    </w:p>
    <w:p w14:paraId="188FCF64"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Keillor, B., Tomas, G. and Hult, M. (1999). A five-country study of national identity Implications for international marketing research and practice. </w:t>
      </w:r>
      <w:r w:rsidRPr="007100F0">
        <w:rPr>
          <w:rFonts w:ascii="Times New Roman" w:hAnsi="Times New Roman" w:cs="Times New Roman"/>
          <w:i/>
          <w:iCs/>
          <w:color w:val="000000"/>
          <w:sz w:val="24"/>
          <w:szCs w:val="24"/>
        </w:rPr>
        <w:t>International Marketing Review</w:t>
      </w:r>
      <w:r w:rsidRPr="007100F0">
        <w:rPr>
          <w:rFonts w:ascii="Times New Roman" w:hAnsi="Times New Roman" w:cs="Times New Roman"/>
          <w:color w:val="000000"/>
          <w:sz w:val="24"/>
          <w:szCs w:val="24"/>
        </w:rPr>
        <w:t>, 16(1), pp.265–1335.</w:t>
      </w:r>
    </w:p>
    <w:p w14:paraId="6013FCCE"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mail.fta.org.au. (n.d.). </w:t>
      </w:r>
      <w:r w:rsidRPr="007100F0">
        <w:rPr>
          <w:rFonts w:ascii="Times New Roman" w:hAnsi="Times New Roman" w:cs="Times New Roman"/>
          <w:i/>
          <w:iCs/>
          <w:color w:val="000000"/>
          <w:sz w:val="24"/>
          <w:szCs w:val="24"/>
        </w:rPr>
        <w:t>Facts &amp; Figures | Fair Trade</w:t>
      </w:r>
      <w:r w:rsidRPr="007100F0">
        <w:rPr>
          <w:rFonts w:ascii="Times New Roman" w:hAnsi="Times New Roman" w:cs="Times New Roman"/>
          <w:color w:val="000000"/>
          <w:sz w:val="24"/>
          <w:szCs w:val="24"/>
        </w:rPr>
        <w:t>. [online] Available at: http://mail.fta.org.au/about-fairtrade/facts-figures [Accessed 27 Oct. 2020].</w:t>
      </w:r>
    </w:p>
    <w:p w14:paraId="79D654A2"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Martyn Hammersley (1992). </w:t>
      </w:r>
      <w:r w:rsidRPr="007100F0">
        <w:rPr>
          <w:rFonts w:ascii="Times New Roman" w:hAnsi="Times New Roman" w:cs="Times New Roman"/>
          <w:i/>
          <w:iCs/>
          <w:color w:val="000000"/>
          <w:sz w:val="24"/>
          <w:szCs w:val="24"/>
        </w:rPr>
        <w:t>What’s wrong with ethnography? : methodological explorations</w:t>
      </w:r>
      <w:r w:rsidRPr="007100F0">
        <w:rPr>
          <w:rFonts w:ascii="Times New Roman" w:hAnsi="Times New Roman" w:cs="Times New Roman"/>
          <w:color w:val="000000"/>
          <w:sz w:val="24"/>
          <w:szCs w:val="24"/>
        </w:rPr>
        <w:t>. London: Routledge.</w:t>
      </w:r>
    </w:p>
    <w:p w14:paraId="2E79B6F9" w14:textId="092DBEE3"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Monitoring THE scope AND BENEFITS OF FAIRTRADE MONITORING REPORT 11 TH EDITION. (n.d.). [online] Available at: https://files.fairtrade.net/publications/2020_Monitoring_Report_Overview.pdf [Accessed 26 Oct. 2020].</w:t>
      </w:r>
    </w:p>
    <w:p w14:paraId="0E6D4C7F" w14:textId="2B2A9F76"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Statista. (n.d.). </w:t>
      </w:r>
      <w:r w:rsidRPr="007100F0">
        <w:rPr>
          <w:rFonts w:ascii="Times New Roman" w:hAnsi="Times New Roman" w:cs="Times New Roman"/>
          <w:i/>
          <w:iCs/>
          <w:color w:val="000000"/>
          <w:sz w:val="24"/>
          <w:szCs w:val="24"/>
        </w:rPr>
        <w:t>Fairtrade International products: retail sales in selected countries 2017</w:t>
      </w:r>
      <w:r w:rsidRPr="007100F0">
        <w:rPr>
          <w:rFonts w:ascii="Times New Roman" w:hAnsi="Times New Roman" w:cs="Times New Roman"/>
          <w:color w:val="000000"/>
          <w:sz w:val="24"/>
          <w:szCs w:val="24"/>
        </w:rPr>
        <w:t>. [online] Available at: https://www.statista.com/statistics/247459/estimated-sales-of-fairtrade-products-in-selected-countries/</w:t>
      </w:r>
    </w:p>
    <w:p w14:paraId="1652508B"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Lambert, C. and Lambert, V. (2012). </w:t>
      </w:r>
      <w:r w:rsidRPr="007100F0">
        <w:rPr>
          <w:rFonts w:ascii="Times New Roman" w:hAnsi="Times New Roman" w:cs="Times New Roman"/>
          <w:i/>
          <w:iCs/>
          <w:color w:val="000000"/>
          <w:sz w:val="24"/>
          <w:szCs w:val="24"/>
        </w:rPr>
        <w:t>Editorial: Qualitative Descriptive Research: An Acceptable Design</w:t>
      </w:r>
      <w:r w:rsidRPr="007100F0">
        <w:rPr>
          <w:rFonts w:ascii="Times New Roman" w:hAnsi="Times New Roman" w:cs="Times New Roman"/>
          <w:color w:val="000000"/>
          <w:sz w:val="24"/>
          <w:szCs w:val="24"/>
        </w:rPr>
        <w:t>.</w:t>
      </w:r>
    </w:p>
    <w:p w14:paraId="6EE8AA2D"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Pieters, R., Glöckner, H.-H., Omta, O. and Weijers D A Lecturer, S. (2012). Dutch Logistics Service Providers and Sustainable Physical Distribution: Searching for Focus. </w:t>
      </w:r>
      <w:r w:rsidRPr="007100F0">
        <w:rPr>
          <w:rFonts w:ascii="Times New Roman" w:hAnsi="Times New Roman" w:cs="Times New Roman"/>
          <w:i/>
          <w:iCs/>
          <w:color w:val="000000"/>
          <w:sz w:val="24"/>
          <w:szCs w:val="24"/>
        </w:rPr>
        <w:t>International Food and Agribusiness Management Review</w:t>
      </w:r>
      <w:r w:rsidRPr="007100F0">
        <w:rPr>
          <w:rFonts w:ascii="Times New Roman" w:hAnsi="Times New Roman" w:cs="Times New Roman"/>
          <w:color w:val="000000"/>
          <w:sz w:val="24"/>
          <w:szCs w:val="24"/>
        </w:rPr>
        <w:t>, 15.</w:t>
      </w:r>
    </w:p>
    <w:p w14:paraId="3FCAF2E2" w14:textId="5677F9F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eastAsia="Times New Roman" w:hAnsi="Times New Roman" w:cs="Times New Roman"/>
          <w:sz w:val="24"/>
          <w:szCs w:val="24"/>
        </w:rPr>
        <w:t>Roper, J.M., &amp; Shapira, J (2000). Ethnography in nursing research. Thousand Oaks, CA: Sage</w:t>
      </w:r>
    </w:p>
    <w:p w14:paraId="51410CDE" w14:textId="77777777" w:rsidR="007100F0"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Wolf, C. and Seuring, S. (2010). Environmental impacts as buying criteria for third party logistical services. </w:t>
      </w:r>
      <w:r w:rsidRPr="007100F0">
        <w:rPr>
          <w:rFonts w:ascii="Times New Roman" w:hAnsi="Times New Roman" w:cs="Times New Roman"/>
          <w:i/>
          <w:iCs/>
          <w:color w:val="000000"/>
          <w:sz w:val="24"/>
          <w:szCs w:val="24"/>
        </w:rPr>
        <w:t>International Journal of Physical Distribution &amp; Logistics Management</w:t>
      </w:r>
      <w:r w:rsidRPr="007100F0">
        <w:rPr>
          <w:rFonts w:ascii="Times New Roman" w:hAnsi="Times New Roman" w:cs="Times New Roman"/>
          <w:color w:val="000000"/>
          <w:sz w:val="24"/>
          <w:szCs w:val="24"/>
        </w:rPr>
        <w:t>, 40(1/2), pp.84–102.</w:t>
      </w:r>
      <w:r w:rsidR="007100F0" w:rsidRPr="007100F0">
        <w:rPr>
          <w:rFonts w:ascii="Times New Roman" w:hAnsi="Times New Roman" w:cs="Times New Roman"/>
          <w:color w:val="000000"/>
          <w:sz w:val="24"/>
          <w:szCs w:val="24"/>
        </w:rPr>
        <w:br/>
      </w:r>
      <w:r w:rsidR="007100F0" w:rsidRPr="007100F0">
        <w:rPr>
          <w:rFonts w:ascii="Times New Roman" w:hAnsi="Times New Roman" w:cs="Times New Roman"/>
          <w:color w:val="000000"/>
          <w:sz w:val="24"/>
          <w:szCs w:val="24"/>
        </w:rPr>
        <w:br/>
        <w:t>www.fairtradehk.org. (n.d.). </w:t>
      </w:r>
      <w:r w:rsidR="007100F0" w:rsidRPr="007100F0">
        <w:rPr>
          <w:rFonts w:ascii="Times New Roman" w:hAnsi="Times New Roman" w:cs="Times New Roman"/>
          <w:i/>
          <w:iCs/>
          <w:color w:val="000000"/>
          <w:sz w:val="24"/>
          <w:szCs w:val="24"/>
        </w:rPr>
        <w:t>Fair Trade Development in Hong Kong</w:t>
      </w:r>
      <w:r w:rsidR="007100F0" w:rsidRPr="007100F0">
        <w:rPr>
          <w:rFonts w:ascii="Times New Roman" w:hAnsi="Times New Roman" w:cs="Times New Roman"/>
          <w:color w:val="000000"/>
          <w:sz w:val="24"/>
          <w:szCs w:val="24"/>
        </w:rPr>
        <w:t>. [online] Available at: https://www.fairtradehk.org/en/about_fair_trade/fair_trade_development_hk/ [Accessed 26 Oct. 2020].</w:t>
      </w:r>
    </w:p>
    <w:p w14:paraId="6ED57DB3" w14:textId="4797813B"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br/>
      </w:r>
      <w:r w:rsidRPr="007100F0">
        <w:rPr>
          <w:rFonts w:ascii="Times New Roman" w:eastAsia="Times New Roman" w:hAnsi="Times New Roman" w:cs="Times New Roman"/>
          <w:sz w:val="24"/>
          <w:szCs w:val="24"/>
        </w:rPr>
        <w:t>Yanow, D. and Schwartz-Shea, P. (Eds) (2006), Interpretation and Method: Empirical Research Methods and the Interpretive Turn, M.E. Sharpe, Armonk, NY.</w:t>
      </w:r>
    </w:p>
    <w:p w14:paraId="0F4437E3" w14:textId="77777777" w:rsidR="008F22F7" w:rsidRPr="007100F0" w:rsidRDefault="008F22F7" w:rsidP="008F22F7">
      <w:pPr>
        <w:spacing w:after="240" w:line="360" w:lineRule="atLeast"/>
        <w:rPr>
          <w:rFonts w:ascii="Times New Roman" w:hAnsi="Times New Roman" w:cs="Times New Roman"/>
          <w:color w:val="000000"/>
          <w:sz w:val="24"/>
          <w:szCs w:val="24"/>
        </w:rPr>
      </w:pPr>
      <w:r w:rsidRPr="007100F0">
        <w:rPr>
          <w:rFonts w:ascii="Times New Roman" w:hAnsi="Times New Roman" w:cs="Times New Roman"/>
          <w:color w:val="000000"/>
          <w:sz w:val="24"/>
          <w:szCs w:val="24"/>
        </w:rPr>
        <w:t>Zailani, S., Amran, A. and Jumadi, H. (2011). Green Innovation Adoption among Logistics Service Providers in Malaysia: An Exploratory Study on the Managers’ Perceptions. </w:t>
      </w:r>
      <w:r w:rsidRPr="007100F0">
        <w:rPr>
          <w:rFonts w:ascii="Times New Roman" w:hAnsi="Times New Roman" w:cs="Times New Roman"/>
          <w:i/>
          <w:iCs/>
          <w:color w:val="000000"/>
          <w:sz w:val="24"/>
          <w:szCs w:val="24"/>
        </w:rPr>
        <w:t>International Business Management</w:t>
      </w:r>
      <w:r w:rsidRPr="007100F0">
        <w:rPr>
          <w:rFonts w:ascii="Times New Roman" w:hAnsi="Times New Roman" w:cs="Times New Roman"/>
          <w:color w:val="000000"/>
          <w:sz w:val="24"/>
          <w:szCs w:val="24"/>
        </w:rPr>
        <w:t>, 5(3), pp.104–113.</w:t>
      </w:r>
    </w:p>
    <w:p w14:paraId="4720BCAE" w14:textId="77777777" w:rsidR="008F22F7" w:rsidRPr="008F22F7" w:rsidRDefault="008F22F7" w:rsidP="008F22F7">
      <w:pPr>
        <w:spacing w:before="100" w:beforeAutospacing="1" w:after="100" w:afterAutospacing="1" w:line="240" w:lineRule="auto"/>
        <w:rPr>
          <w:rFonts w:ascii="Times New Roman" w:hAnsi="Times New Roman" w:cs="Times New Roman"/>
          <w:color w:val="000000"/>
          <w:sz w:val="24"/>
          <w:szCs w:val="24"/>
        </w:rPr>
      </w:pPr>
      <w:r w:rsidRPr="008F22F7">
        <w:rPr>
          <w:rFonts w:ascii="Times New Roman" w:hAnsi="Times New Roman" w:cs="Times New Roman"/>
          <w:color w:val="000000"/>
          <w:sz w:val="24"/>
          <w:szCs w:val="24"/>
        </w:rPr>
        <w:t>‌</w:t>
      </w:r>
    </w:p>
    <w:p w14:paraId="3FA65620" w14:textId="77777777" w:rsidR="008F22F7" w:rsidRPr="008F22F7" w:rsidRDefault="008F22F7" w:rsidP="008F22F7">
      <w:pPr>
        <w:spacing w:after="240" w:line="360" w:lineRule="atLeast"/>
        <w:rPr>
          <w:rFonts w:ascii="Times New Roman" w:hAnsi="Times New Roman" w:cs="Times New Roman"/>
          <w:color w:val="000000"/>
          <w:sz w:val="24"/>
          <w:szCs w:val="24"/>
        </w:rPr>
      </w:pPr>
    </w:p>
    <w:p w14:paraId="641D966C" w14:textId="77777777" w:rsidR="008F22F7" w:rsidRPr="008F22F7" w:rsidRDefault="008F22F7" w:rsidP="008F22F7">
      <w:pPr>
        <w:spacing w:before="100" w:beforeAutospacing="1" w:after="100" w:afterAutospacing="1" w:line="240" w:lineRule="auto"/>
        <w:rPr>
          <w:rFonts w:ascii="Times New Roman" w:hAnsi="Times New Roman" w:cs="Times New Roman"/>
          <w:color w:val="000000"/>
          <w:sz w:val="24"/>
          <w:szCs w:val="24"/>
        </w:rPr>
      </w:pPr>
      <w:r w:rsidRPr="008F22F7">
        <w:rPr>
          <w:rFonts w:ascii="Times New Roman" w:hAnsi="Times New Roman" w:cs="Times New Roman"/>
          <w:color w:val="000000"/>
          <w:sz w:val="24"/>
          <w:szCs w:val="24"/>
        </w:rPr>
        <w:t>‌</w:t>
      </w:r>
    </w:p>
    <w:p w14:paraId="53BD6ED1" w14:textId="77777777" w:rsidR="007100F0" w:rsidRDefault="007100F0" w:rsidP="00BD2F2D">
      <w:pPr>
        <w:rPr>
          <w:rFonts w:ascii="Times New Roman" w:hAnsi="Times New Roman"/>
          <w:color w:val="0E101A"/>
          <w:sz w:val="24"/>
          <w:szCs w:val="24"/>
        </w:rPr>
      </w:pPr>
    </w:p>
    <w:p w14:paraId="25512BF5" w14:textId="77777777" w:rsidR="007100F0" w:rsidRDefault="007100F0" w:rsidP="00BD2F2D">
      <w:pPr>
        <w:rPr>
          <w:rFonts w:ascii="Times New Roman" w:hAnsi="Times New Roman"/>
          <w:color w:val="0E101A"/>
          <w:sz w:val="24"/>
          <w:szCs w:val="24"/>
        </w:rPr>
      </w:pPr>
    </w:p>
    <w:p w14:paraId="36101C4A" w14:textId="77777777" w:rsidR="007100F0" w:rsidRDefault="007100F0" w:rsidP="00BD2F2D">
      <w:pPr>
        <w:rPr>
          <w:rFonts w:ascii="Times New Roman" w:hAnsi="Times New Roman"/>
          <w:color w:val="0E101A"/>
          <w:sz w:val="24"/>
          <w:szCs w:val="24"/>
        </w:rPr>
      </w:pPr>
    </w:p>
    <w:p w14:paraId="231A04E6" w14:textId="77777777" w:rsidR="007100F0" w:rsidRDefault="007100F0" w:rsidP="00BD2F2D">
      <w:pPr>
        <w:rPr>
          <w:rFonts w:ascii="Times New Roman" w:hAnsi="Times New Roman"/>
          <w:color w:val="0E101A"/>
          <w:sz w:val="24"/>
          <w:szCs w:val="24"/>
        </w:rPr>
      </w:pPr>
    </w:p>
    <w:p w14:paraId="383AA001" w14:textId="77777777" w:rsidR="007100F0" w:rsidRDefault="007100F0" w:rsidP="00BD2F2D">
      <w:pPr>
        <w:rPr>
          <w:rFonts w:ascii="Times New Roman" w:hAnsi="Times New Roman"/>
          <w:color w:val="0E101A"/>
          <w:sz w:val="24"/>
          <w:szCs w:val="24"/>
        </w:rPr>
      </w:pPr>
    </w:p>
    <w:p w14:paraId="3C1925E6" w14:textId="77777777" w:rsidR="007100F0" w:rsidRDefault="007100F0" w:rsidP="00BD2F2D">
      <w:pPr>
        <w:rPr>
          <w:rFonts w:ascii="Times New Roman" w:hAnsi="Times New Roman"/>
          <w:color w:val="0E101A"/>
          <w:sz w:val="24"/>
          <w:szCs w:val="24"/>
        </w:rPr>
      </w:pPr>
    </w:p>
    <w:p w14:paraId="2BCFB2BC" w14:textId="77777777" w:rsidR="007100F0" w:rsidRDefault="007100F0" w:rsidP="00BD2F2D">
      <w:pPr>
        <w:rPr>
          <w:rFonts w:ascii="Times New Roman" w:hAnsi="Times New Roman"/>
          <w:color w:val="0E101A"/>
          <w:sz w:val="24"/>
          <w:szCs w:val="24"/>
        </w:rPr>
      </w:pPr>
    </w:p>
    <w:p w14:paraId="5A08A964" w14:textId="77777777" w:rsidR="007100F0" w:rsidRDefault="007100F0" w:rsidP="00BD2F2D">
      <w:pPr>
        <w:rPr>
          <w:rFonts w:ascii="Times New Roman" w:hAnsi="Times New Roman"/>
          <w:color w:val="0E101A"/>
          <w:sz w:val="24"/>
          <w:szCs w:val="24"/>
        </w:rPr>
      </w:pPr>
    </w:p>
    <w:p w14:paraId="19574C07" w14:textId="77777777" w:rsidR="007100F0" w:rsidRDefault="007100F0" w:rsidP="00BD2F2D">
      <w:pPr>
        <w:rPr>
          <w:rFonts w:ascii="Times New Roman" w:hAnsi="Times New Roman"/>
          <w:color w:val="0E101A"/>
          <w:sz w:val="24"/>
          <w:szCs w:val="24"/>
        </w:rPr>
      </w:pPr>
    </w:p>
    <w:p w14:paraId="1E51D893" w14:textId="3E8CEF73" w:rsidR="00BD2F2D" w:rsidRPr="00BD2F2D" w:rsidRDefault="000075B6" w:rsidP="00BD2F2D">
      <w:pPr>
        <w:rPr>
          <w:rFonts w:ascii="Times" w:eastAsia="Times New Roman" w:hAnsi="Times" w:cs="Times New Roman"/>
          <w:sz w:val="20"/>
          <w:szCs w:val="20"/>
        </w:rPr>
      </w:pPr>
      <w:r>
        <w:rPr>
          <w:rFonts w:ascii="Times New Roman" w:hAnsi="Times New Roman"/>
          <w:color w:val="0E101A"/>
          <w:sz w:val="24"/>
          <w:szCs w:val="24"/>
        </w:rPr>
        <w:br/>
      </w:r>
    </w:p>
    <w:p w14:paraId="68984D51" w14:textId="77777777" w:rsidR="00C21B82" w:rsidRDefault="00C21B82" w:rsidP="00BE2A95">
      <w:pPr>
        <w:shd w:val="clear" w:color="auto" w:fill="FFFFFF"/>
        <w:rPr>
          <w:rFonts w:ascii="Times New Roman" w:hAnsi="Times New Roman"/>
          <w:color w:val="0E101A"/>
          <w:sz w:val="24"/>
          <w:szCs w:val="24"/>
        </w:rPr>
      </w:pPr>
    </w:p>
    <w:p w14:paraId="35DAFA29" w14:textId="77777777" w:rsidR="00C21B82" w:rsidRDefault="00C21B82" w:rsidP="00BE2A95">
      <w:pPr>
        <w:shd w:val="clear" w:color="auto" w:fill="FFFFFF"/>
        <w:rPr>
          <w:rFonts w:ascii="Times New Roman" w:hAnsi="Times New Roman"/>
          <w:color w:val="0E101A"/>
          <w:sz w:val="24"/>
          <w:szCs w:val="24"/>
        </w:rPr>
      </w:pPr>
    </w:p>
    <w:p w14:paraId="1D343C20" w14:textId="77777777" w:rsidR="005F3E73" w:rsidRDefault="005F3E73" w:rsidP="00BE2A95">
      <w:pPr>
        <w:shd w:val="clear" w:color="auto" w:fill="FFFFFF"/>
        <w:rPr>
          <w:rFonts w:ascii="Times New Roman" w:hAnsi="Times New Roman"/>
          <w:color w:val="0E101A"/>
          <w:sz w:val="24"/>
          <w:szCs w:val="24"/>
        </w:rPr>
      </w:pPr>
    </w:p>
    <w:p w14:paraId="77F34B53" w14:textId="77777777" w:rsidR="005F3E73" w:rsidRDefault="005F3E73" w:rsidP="00BE2A95">
      <w:pPr>
        <w:shd w:val="clear" w:color="auto" w:fill="FFFFFF"/>
        <w:rPr>
          <w:rFonts w:ascii="Times New Roman" w:hAnsi="Times New Roman"/>
          <w:color w:val="0E101A"/>
          <w:sz w:val="24"/>
          <w:szCs w:val="24"/>
        </w:rPr>
      </w:pPr>
    </w:p>
    <w:p w14:paraId="4B9D95BB" w14:textId="77777777" w:rsidR="005F3E73" w:rsidRDefault="005F3E73" w:rsidP="00BE2A95">
      <w:pPr>
        <w:shd w:val="clear" w:color="auto" w:fill="FFFFFF"/>
        <w:rPr>
          <w:rFonts w:ascii="Times New Roman" w:hAnsi="Times New Roman"/>
          <w:color w:val="0E101A"/>
          <w:sz w:val="24"/>
          <w:szCs w:val="24"/>
        </w:rPr>
      </w:pPr>
      <w:bookmarkStart w:id="1" w:name="_GoBack"/>
      <w:bookmarkEnd w:id="1"/>
    </w:p>
    <w:p w14:paraId="2CBBD9A7" w14:textId="77777777" w:rsidR="00C21B82" w:rsidRDefault="00C21B82" w:rsidP="00BE2A95">
      <w:pPr>
        <w:shd w:val="clear" w:color="auto" w:fill="FFFFFF"/>
        <w:rPr>
          <w:rFonts w:ascii="Times New Roman" w:hAnsi="Times New Roman"/>
          <w:color w:val="0E101A"/>
          <w:sz w:val="24"/>
          <w:szCs w:val="24"/>
        </w:rPr>
      </w:pPr>
    </w:p>
    <w:p w14:paraId="3BEAD6B3" w14:textId="425C40AD" w:rsidR="000075B6" w:rsidRPr="007100F0" w:rsidRDefault="00BE2A95" w:rsidP="00BE2A95">
      <w:pPr>
        <w:shd w:val="clear" w:color="auto" w:fill="FFFFFF"/>
        <w:rPr>
          <w:rFonts w:ascii="Times New Roman" w:hAnsi="Times New Roman"/>
          <w:b/>
          <w:color w:val="0E101A"/>
          <w:sz w:val="24"/>
          <w:szCs w:val="24"/>
        </w:rPr>
      </w:pPr>
      <w:r>
        <w:rPr>
          <w:rFonts w:ascii="Times New Roman" w:hAnsi="Times New Roman"/>
          <w:color w:val="0E101A"/>
          <w:sz w:val="24"/>
          <w:szCs w:val="24"/>
        </w:rPr>
        <w:br/>
      </w:r>
      <w:r w:rsidRPr="007100F0">
        <w:rPr>
          <w:rFonts w:ascii="Times New Roman" w:hAnsi="Times New Roman"/>
          <w:b/>
          <w:color w:val="0E101A"/>
          <w:sz w:val="24"/>
          <w:szCs w:val="24"/>
        </w:rPr>
        <w:t xml:space="preserve">Appendix : </w:t>
      </w:r>
    </w:p>
    <w:p w14:paraId="1FFF0918" w14:textId="0261809C" w:rsidR="000075B6" w:rsidRPr="00EF10DC" w:rsidRDefault="000075B6" w:rsidP="000075B6">
      <w:pPr>
        <w:shd w:val="clear" w:color="auto" w:fill="FFFFFF"/>
        <w:rPr>
          <w:rFonts w:ascii="Calibri" w:hAnsi="Calibri" w:cs="Times New Roman"/>
          <w:color w:val="201F1E"/>
        </w:rPr>
      </w:pPr>
      <w:r>
        <w:rPr>
          <w:rFonts w:ascii="Times New Roman" w:hAnsi="Times New Roman"/>
          <w:color w:val="0E101A"/>
          <w:sz w:val="24"/>
          <w:szCs w:val="24"/>
        </w:rPr>
        <w:br/>
      </w:r>
      <w:r w:rsidR="00BE2A95">
        <w:rPr>
          <w:rFonts w:ascii="Times New Roman" w:hAnsi="Times New Roman"/>
          <w:b/>
          <w:color w:val="0E101A"/>
          <w:sz w:val="24"/>
          <w:szCs w:val="24"/>
        </w:rPr>
        <w:t>I</w:t>
      </w:r>
      <w:r w:rsidRPr="00FD6DE0">
        <w:rPr>
          <w:rFonts w:ascii="Times New Roman" w:hAnsi="Times New Roman"/>
          <w:b/>
          <w:color w:val="0E101A"/>
          <w:sz w:val="24"/>
          <w:szCs w:val="24"/>
        </w:rPr>
        <w:t>. Research Timeline</w:t>
      </w:r>
      <w:r>
        <w:rPr>
          <w:rFonts w:ascii="Times New Roman" w:hAnsi="Times New Roman"/>
          <w:color w:val="0E101A"/>
          <w:sz w:val="24"/>
          <w:szCs w:val="24"/>
        </w:rPr>
        <w:br/>
      </w:r>
      <w:r w:rsidR="00FD6DE0">
        <w:rPr>
          <w:rFonts w:ascii="Times New Roman" w:hAnsi="Times New Roman" w:cs="Times New Roman"/>
          <w:color w:val="201F1E"/>
          <w:bdr w:val="none" w:sz="0" w:space="0" w:color="auto" w:frame="1"/>
        </w:rPr>
        <w:t xml:space="preserve"> Research Timeline (Duration: 17</w:t>
      </w:r>
      <w:r w:rsidRPr="00263F07">
        <w:rPr>
          <w:rFonts w:ascii="Times New Roman" w:hAnsi="Times New Roman" w:cs="Times New Roman"/>
          <w:color w:val="201F1E"/>
          <w:bdr w:val="none" w:sz="0" w:space="0" w:color="auto" w:frame="1"/>
        </w:rPr>
        <w:t xml:space="preserve"> month fro</w:t>
      </w:r>
      <w:r w:rsidR="00FD6DE0">
        <w:rPr>
          <w:rFonts w:ascii="Times New Roman" w:hAnsi="Times New Roman" w:cs="Times New Roman"/>
          <w:color w:val="201F1E"/>
          <w:bdr w:val="none" w:sz="0" w:space="0" w:color="auto" w:frame="1"/>
        </w:rPr>
        <w:t>m J</w:t>
      </w:r>
      <w:r w:rsidRPr="00263F07">
        <w:rPr>
          <w:rFonts w:ascii="Times New Roman" w:hAnsi="Times New Roman" w:cs="Times New Roman"/>
          <w:color w:val="201F1E"/>
          <w:bdr w:val="none" w:sz="0" w:space="0" w:color="auto" w:frame="1"/>
        </w:rPr>
        <w:t>2021 to November 2023).</w:t>
      </w:r>
    </w:p>
    <w:tbl>
      <w:tblPr>
        <w:tblW w:w="0" w:type="auto"/>
        <w:shd w:val="clear" w:color="auto" w:fill="FFFFFF"/>
        <w:tblCellMar>
          <w:left w:w="0" w:type="dxa"/>
          <w:right w:w="0" w:type="dxa"/>
        </w:tblCellMar>
        <w:tblLook w:val="04A0" w:firstRow="1" w:lastRow="0" w:firstColumn="1" w:lastColumn="0" w:noHBand="0" w:noVBand="1"/>
      </w:tblPr>
      <w:tblGrid>
        <w:gridCol w:w="3004"/>
        <w:gridCol w:w="3003"/>
        <w:gridCol w:w="3003"/>
      </w:tblGrid>
      <w:tr w:rsidR="000075B6" w:rsidRPr="00263F07" w14:paraId="5633E076" w14:textId="77777777" w:rsidTr="000075B6">
        <w:tc>
          <w:tcPr>
            <w:tcW w:w="3004" w:type="dxa"/>
            <w:tcBorders>
              <w:top w:val="single" w:sz="8" w:space="0" w:color="auto"/>
              <w:left w:val="nil"/>
              <w:bottom w:val="single" w:sz="8" w:space="0" w:color="auto"/>
              <w:right w:val="nil"/>
            </w:tcBorders>
            <w:shd w:val="clear" w:color="auto" w:fill="FFFFFF"/>
            <w:tcMar>
              <w:top w:w="0" w:type="dxa"/>
              <w:left w:w="108" w:type="dxa"/>
              <w:bottom w:w="0" w:type="dxa"/>
              <w:right w:w="108" w:type="dxa"/>
            </w:tcMar>
            <w:hideMark/>
          </w:tcPr>
          <w:p w14:paraId="160CA577" w14:textId="77777777"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Research phase</w:t>
            </w:r>
          </w:p>
        </w:tc>
        <w:tc>
          <w:tcPr>
            <w:tcW w:w="3003" w:type="dxa"/>
            <w:tcBorders>
              <w:top w:val="single" w:sz="8" w:space="0" w:color="auto"/>
              <w:left w:val="nil"/>
              <w:bottom w:val="single" w:sz="8" w:space="0" w:color="auto"/>
              <w:right w:val="nil"/>
            </w:tcBorders>
            <w:shd w:val="clear" w:color="auto" w:fill="FFFFFF"/>
            <w:tcMar>
              <w:top w:w="0" w:type="dxa"/>
              <w:left w:w="108" w:type="dxa"/>
              <w:bottom w:w="0" w:type="dxa"/>
              <w:right w:w="108" w:type="dxa"/>
            </w:tcMar>
            <w:hideMark/>
          </w:tcPr>
          <w:p w14:paraId="7E3489DA" w14:textId="77777777"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Time</w:t>
            </w:r>
          </w:p>
        </w:tc>
        <w:tc>
          <w:tcPr>
            <w:tcW w:w="3003" w:type="dxa"/>
            <w:tcBorders>
              <w:top w:val="single" w:sz="8" w:space="0" w:color="auto"/>
              <w:left w:val="nil"/>
              <w:bottom w:val="single" w:sz="8" w:space="0" w:color="auto"/>
              <w:right w:val="nil"/>
            </w:tcBorders>
            <w:shd w:val="clear" w:color="auto" w:fill="FFFFFF"/>
            <w:tcMar>
              <w:top w:w="0" w:type="dxa"/>
              <w:left w:w="108" w:type="dxa"/>
              <w:bottom w:w="0" w:type="dxa"/>
              <w:right w:w="108" w:type="dxa"/>
            </w:tcMar>
            <w:hideMark/>
          </w:tcPr>
          <w:p w14:paraId="40995A8E" w14:textId="77777777"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Activities</w:t>
            </w:r>
          </w:p>
        </w:tc>
      </w:tr>
      <w:tr w:rsidR="000075B6" w:rsidRPr="00263F07" w14:paraId="1A96B0F8" w14:textId="77777777" w:rsidTr="000075B6">
        <w:tc>
          <w:tcPr>
            <w:tcW w:w="3004" w:type="dxa"/>
            <w:tcBorders>
              <w:top w:val="nil"/>
              <w:left w:val="nil"/>
              <w:bottom w:val="single" w:sz="8" w:space="0" w:color="auto"/>
              <w:right w:val="nil"/>
            </w:tcBorders>
            <w:shd w:val="clear" w:color="auto" w:fill="FFFFFF"/>
            <w:tcMar>
              <w:top w:w="0" w:type="dxa"/>
              <w:left w:w="108" w:type="dxa"/>
              <w:bottom w:w="0" w:type="dxa"/>
              <w:right w:w="108" w:type="dxa"/>
            </w:tcMar>
            <w:hideMark/>
          </w:tcPr>
          <w:p w14:paraId="1F36F7C5" w14:textId="19254C97" w:rsidR="000075B6" w:rsidRPr="00263F07" w:rsidRDefault="006A20D2" w:rsidP="000075B6">
            <w:pPr>
              <w:rPr>
                <w:rFonts w:ascii="Times New Roman" w:hAnsi="Times New Roman" w:cs="Times New Roman"/>
                <w:color w:val="201F1E"/>
              </w:rPr>
            </w:pPr>
            <w:r>
              <w:rPr>
                <w:rFonts w:ascii="Times New Roman" w:hAnsi="Times New Roman" w:cs="Times New Roman"/>
                <w:color w:val="201F1E"/>
              </w:rPr>
              <w:t>Preliminary Study Design</w:t>
            </w:r>
            <w:r>
              <w:rPr>
                <w:rFonts w:ascii="Times New Roman" w:hAnsi="Times New Roman" w:cs="Times New Roman"/>
                <w:color w:val="201F1E"/>
              </w:rPr>
              <w:br/>
              <w:t>and Write-Up</w:t>
            </w:r>
          </w:p>
          <w:p w14:paraId="1ACBFF6F"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1F130803" w14:textId="26791223" w:rsidR="000075B6" w:rsidRPr="00263F07" w:rsidRDefault="00503BEB" w:rsidP="000075B6">
            <w:pPr>
              <w:rPr>
                <w:rFonts w:ascii="Times New Roman" w:hAnsi="Times New Roman" w:cs="Times New Roman"/>
                <w:color w:val="201F1E"/>
              </w:rPr>
            </w:pPr>
            <w:r>
              <w:rPr>
                <w:rFonts w:ascii="Times New Roman" w:hAnsi="Times New Roman" w:cs="Times New Roman"/>
                <w:color w:val="201F1E"/>
              </w:rPr>
              <w:t>January</w:t>
            </w:r>
            <w:r w:rsidR="006A20D2">
              <w:rPr>
                <w:rFonts w:ascii="Times New Roman" w:hAnsi="Times New Roman" w:cs="Times New Roman"/>
                <w:color w:val="201F1E"/>
              </w:rPr>
              <w:t xml:space="preserve"> – March 2021</w:t>
            </w:r>
          </w:p>
          <w:p w14:paraId="382727E4" w14:textId="77777777"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 </w:t>
            </w: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0E66D8C5" w14:textId="6E4DA21A" w:rsidR="000075B6" w:rsidRPr="00263F07" w:rsidRDefault="006A20D2" w:rsidP="000075B6">
            <w:pPr>
              <w:rPr>
                <w:rFonts w:ascii="Times New Roman" w:hAnsi="Times New Roman" w:cs="Times New Roman"/>
                <w:color w:val="201F1E"/>
              </w:rPr>
            </w:pPr>
            <w:r>
              <w:rPr>
                <w:rFonts w:ascii="Times New Roman" w:hAnsi="Times New Roman" w:cs="Times New Roman"/>
                <w:color w:val="201F1E"/>
              </w:rPr>
              <w:t>Refine the research goals, review Literature, build conceptual framework, select methodological components</w:t>
            </w:r>
          </w:p>
        </w:tc>
      </w:tr>
      <w:tr w:rsidR="000075B6" w:rsidRPr="00263F07" w14:paraId="6AA44854" w14:textId="77777777" w:rsidTr="000075B6">
        <w:tc>
          <w:tcPr>
            <w:tcW w:w="3004" w:type="dxa"/>
            <w:tcBorders>
              <w:top w:val="nil"/>
              <w:left w:val="nil"/>
              <w:bottom w:val="single" w:sz="8" w:space="0" w:color="auto"/>
              <w:right w:val="nil"/>
            </w:tcBorders>
            <w:shd w:val="clear" w:color="auto" w:fill="FFFFFF"/>
            <w:tcMar>
              <w:top w:w="0" w:type="dxa"/>
              <w:left w:w="108" w:type="dxa"/>
              <w:bottom w:w="0" w:type="dxa"/>
              <w:right w:w="108" w:type="dxa"/>
            </w:tcMar>
            <w:hideMark/>
          </w:tcPr>
          <w:p w14:paraId="220FE4CD" w14:textId="0CE0548A" w:rsidR="000075B6" w:rsidRPr="00263F07" w:rsidRDefault="00503BEB" w:rsidP="000075B6">
            <w:pPr>
              <w:rPr>
                <w:rFonts w:ascii="Times New Roman" w:hAnsi="Times New Roman" w:cs="Times New Roman"/>
                <w:color w:val="201F1E"/>
              </w:rPr>
            </w:pPr>
            <w:r>
              <w:rPr>
                <w:rFonts w:ascii="Times New Roman" w:hAnsi="Times New Roman" w:cs="Times New Roman"/>
                <w:color w:val="201F1E"/>
              </w:rPr>
              <w:t>Collection of Data</w:t>
            </w:r>
          </w:p>
          <w:p w14:paraId="5415AFF9" w14:textId="77777777" w:rsidR="000075B6" w:rsidRDefault="000075B6" w:rsidP="000075B6">
            <w:pPr>
              <w:rPr>
                <w:rFonts w:ascii="Times New Roman" w:hAnsi="Times New Roman" w:cs="Times New Roman"/>
                <w:color w:val="201F1E"/>
                <w:bdr w:val="none" w:sz="0" w:space="0" w:color="auto" w:frame="1"/>
              </w:rPr>
            </w:pPr>
            <w:r w:rsidRPr="00263F07">
              <w:rPr>
                <w:rFonts w:ascii="Times New Roman" w:hAnsi="Times New Roman" w:cs="Times New Roman"/>
                <w:color w:val="201F1E"/>
                <w:bdr w:val="none" w:sz="0" w:space="0" w:color="auto" w:frame="1"/>
              </w:rPr>
              <w:t> </w:t>
            </w:r>
          </w:p>
          <w:p w14:paraId="5F0CBC9F" w14:textId="77777777" w:rsidR="00503BEB" w:rsidRDefault="00503BEB" w:rsidP="000075B6">
            <w:pPr>
              <w:rPr>
                <w:rFonts w:ascii="Times New Roman" w:hAnsi="Times New Roman" w:cs="Times New Roman"/>
                <w:color w:val="201F1E"/>
                <w:bdr w:val="none" w:sz="0" w:space="0" w:color="auto" w:frame="1"/>
              </w:rPr>
            </w:pPr>
          </w:p>
          <w:p w14:paraId="06ACFF73" w14:textId="77777777" w:rsidR="00503BEB" w:rsidRDefault="00503BEB" w:rsidP="000075B6">
            <w:pPr>
              <w:rPr>
                <w:rFonts w:ascii="Times New Roman" w:hAnsi="Times New Roman" w:cs="Times New Roman"/>
                <w:color w:val="201F1E"/>
                <w:bdr w:val="none" w:sz="0" w:space="0" w:color="auto" w:frame="1"/>
              </w:rPr>
            </w:pPr>
          </w:p>
          <w:p w14:paraId="35D09088" w14:textId="77777777" w:rsidR="00503BEB" w:rsidRDefault="00503BEB" w:rsidP="000075B6">
            <w:pPr>
              <w:rPr>
                <w:rFonts w:ascii="Times New Roman" w:hAnsi="Times New Roman" w:cs="Times New Roman"/>
                <w:color w:val="201F1E"/>
                <w:bdr w:val="none" w:sz="0" w:space="0" w:color="auto" w:frame="1"/>
              </w:rPr>
            </w:pPr>
          </w:p>
          <w:p w14:paraId="1D457C43" w14:textId="77777777" w:rsidR="00503BEB" w:rsidRDefault="00503BEB" w:rsidP="000075B6">
            <w:pPr>
              <w:rPr>
                <w:rFonts w:ascii="Times New Roman" w:hAnsi="Times New Roman" w:cs="Times New Roman"/>
                <w:color w:val="201F1E"/>
                <w:bdr w:val="none" w:sz="0" w:space="0" w:color="auto" w:frame="1"/>
              </w:rPr>
            </w:pPr>
          </w:p>
          <w:p w14:paraId="213AAA35" w14:textId="77777777" w:rsidR="00503BEB" w:rsidRDefault="00503BEB" w:rsidP="000075B6">
            <w:pPr>
              <w:rPr>
                <w:rFonts w:ascii="Times New Roman" w:hAnsi="Times New Roman" w:cs="Times New Roman"/>
                <w:color w:val="201F1E"/>
                <w:bdr w:val="none" w:sz="0" w:space="0" w:color="auto" w:frame="1"/>
              </w:rPr>
            </w:pPr>
          </w:p>
          <w:p w14:paraId="1D3AB92A" w14:textId="77777777" w:rsidR="00503BEB" w:rsidRDefault="00503BEB" w:rsidP="000075B6">
            <w:pPr>
              <w:rPr>
                <w:rFonts w:ascii="Times New Roman" w:hAnsi="Times New Roman" w:cs="Times New Roman"/>
                <w:color w:val="201F1E"/>
                <w:bdr w:val="none" w:sz="0" w:space="0" w:color="auto" w:frame="1"/>
              </w:rPr>
            </w:pPr>
            <w:r>
              <w:rPr>
                <w:rFonts w:ascii="Times New Roman" w:hAnsi="Times New Roman" w:cs="Times New Roman"/>
                <w:color w:val="201F1E"/>
                <w:bdr w:val="none" w:sz="0" w:space="0" w:color="auto" w:frame="1"/>
              </w:rPr>
              <w:t>Data Preparation/ Analyses</w:t>
            </w:r>
          </w:p>
          <w:p w14:paraId="70DE311C" w14:textId="77777777" w:rsidR="00D10217" w:rsidRDefault="00D10217" w:rsidP="000075B6">
            <w:pPr>
              <w:rPr>
                <w:rFonts w:ascii="Times New Roman" w:hAnsi="Times New Roman" w:cs="Times New Roman"/>
                <w:color w:val="201F1E"/>
                <w:bdr w:val="none" w:sz="0" w:space="0" w:color="auto" w:frame="1"/>
              </w:rPr>
            </w:pPr>
          </w:p>
          <w:p w14:paraId="170EE97F" w14:textId="77777777" w:rsidR="00D10217" w:rsidRDefault="00D10217" w:rsidP="000075B6">
            <w:pPr>
              <w:rPr>
                <w:rFonts w:ascii="Times New Roman" w:hAnsi="Times New Roman" w:cs="Times New Roman"/>
                <w:color w:val="201F1E"/>
                <w:bdr w:val="none" w:sz="0" w:space="0" w:color="auto" w:frame="1"/>
              </w:rPr>
            </w:pPr>
          </w:p>
          <w:p w14:paraId="32207D63" w14:textId="77777777" w:rsidR="00D10217" w:rsidRDefault="00D10217" w:rsidP="000075B6">
            <w:pPr>
              <w:rPr>
                <w:rFonts w:ascii="Times New Roman" w:hAnsi="Times New Roman" w:cs="Times New Roman"/>
                <w:color w:val="201F1E"/>
                <w:bdr w:val="none" w:sz="0" w:space="0" w:color="auto" w:frame="1"/>
              </w:rPr>
            </w:pPr>
          </w:p>
          <w:p w14:paraId="2377070C" w14:textId="77777777" w:rsidR="00D10217" w:rsidRDefault="00D10217" w:rsidP="000075B6">
            <w:pPr>
              <w:rPr>
                <w:rFonts w:ascii="Times New Roman" w:hAnsi="Times New Roman" w:cs="Times New Roman"/>
                <w:color w:val="201F1E"/>
                <w:bdr w:val="none" w:sz="0" w:space="0" w:color="auto" w:frame="1"/>
              </w:rPr>
            </w:pPr>
          </w:p>
          <w:p w14:paraId="56C9439E" w14:textId="136E4B9E" w:rsidR="00D10217" w:rsidRPr="00D10217" w:rsidRDefault="00D10217" w:rsidP="000075B6">
            <w:pPr>
              <w:rPr>
                <w:rFonts w:ascii="Times New Roman" w:hAnsi="Times New Roman" w:cs="Times New Roman"/>
                <w:color w:val="201F1E"/>
                <w:bdr w:val="none" w:sz="0" w:space="0" w:color="auto" w:frame="1"/>
              </w:rPr>
            </w:pPr>
            <w:r>
              <w:rPr>
                <w:rFonts w:ascii="Times New Roman" w:hAnsi="Times New Roman" w:cs="Times New Roman"/>
                <w:color w:val="201F1E"/>
                <w:bdr w:val="none" w:sz="0" w:space="0" w:color="auto" w:frame="1"/>
              </w:rPr>
              <w:t>Write-up and Reporting</w:t>
            </w:r>
            <w:r w:rsidR="00D641AE">
              <w:rPr>
                <w:rFonts w:ascii="Times New Roman" w:hAnsi="Times New Roman" w:cs="Times New Roman"/>
                <w:color w:val="201F1E"/>
                <w:bdr w:val="none" w:sz="0" w:space="0" w:color="auto" w:frame="1"/>
              </w:rPr>
              <w:t xml:space="preserve"> </w:t>
            </w:r>
            <w:r w:rsidR="00D641AE">
              <w:rPr>
                <w:rFonts w:ascii="Times New Roman" w:hAnsi="Times New Roman" w:cs="Times New Roman"/>
                <w:color w:val="201F1E"/>
                <w:bdr w:val="none" w:sz="0" w:space="0" w:color="auto" w:frame="1"/>
              </w:rPr>
              <w:br/>
              <w:t>of Findings</w:t>
            </w:r>
            <w:r w:rsidR="00D641AE">
              <w:rPr>
                <w:rFonts w:ascii="Times New Roman" w:hAnsi="Times New Roman" w:cs="Times New Roman"/>
                <w:color w:val="201F1E"/>
                <w:bdr w:val="none" w:sz="0" w:space="0" w:color="auto" w:frame="1"/>
              </w:rPr>
              <w:br/>
            </w:r>
            <w:r w:rsidR="00D641AE">
              <w:rPr>
                <w:rFonts w:ascii="Times New Roman" w:hAnsi="Times New Roman" w:cs="Times New Roman"/>
                <w:color w:val="201F1E"/>
                <w:bdr w:val="none" w:sz="0" w:space="0" w:color="auto" w:frame="1"/>
              </w:rPr>
              <w:br/>
            </w:r>
            <w:r w:rsidR="00D641AE">
              <w:rPr>
                <w:rFonts w:ascii="Times New Roman" w:hAnsi="Times New Roman" w:cs="Times New Roman"/>
                <w:color w:val="201F1E"/>
                <w:bdr w:val="none" w:sz="0" w:space="0" w:color="auto" w:frame="1"/>
              </w:rPr>
              <w:br/>
            </w: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0233F89E" w14:textId="7972B443" w:rsidR="000075B6" w:rsidRPr="00263F07" w:rsidRDefault="00D641AE" w:rsidP="000075B6">
            <w:pPr>
              <w:rPr>
                <w:rFonts w:ascii="Calibri" w:hAnsi="Calibri" w:cs="Times New Roman"/>
                <w:color w:val="201F1E"/>
              </w:rPr>
            </w:pPr>
            <w:r>
              <w:rPr>
                <w:rFonts w:ascii="Times New Roman" w:hAnsi="Times New Roman" w:cs="Times New Roman"/>
                <w:color w:val="201F1E"/>
                <w:bdr w:val="none" w:sz="0" w:space="0" w:color="auto" w:frame="1"/>
              </w:rPr>
              <w:t>April -September</w:t>
            </w:r>
            <w:r w:rsidR="000075B6" w:rsidRPr="00263F07">
              <w:rPr>
                <w:rFonts w:ascii="Times New Roman" w:hAnsi="Times New Roman" w:cs="Times New Roman"/>
                <w:color w:val="201F1E"/>
                <w:bdr w:val="none" w:sz="0" w:space="0" w:color="auto" w:frame="1"/>
              </w:rPr>
              <w:t xml:space="preserve"> 2021</w:t>
            </w:r>
          </w:p>
          <w:p w14:paraId="1ED56E50"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7CF5AD48"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7805992A"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09D1E3C3"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541B5AEC"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387BFA95"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074900B9" w14:textId="4978A6FA"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r w:rsidR="00D641AE">
              <w:rPr>
                <w:rFonts w:ascii="Times New Roman" w:hAnsi="Times New Roman" w:cs="Times New Roman"/>
                <w:color w:val="201F1E"/>
                <w:bdr w:val="none" w:sz="0" w:space="0" w:color="auto" w:frame="1"/>
              </w:rPr>
              <w:t>October - January</w:t>
            </w:r>
            <w:r w:rsidR="00503BEB">
              <w:rPr>
                <w:rFonts w:ascii="Times New Roman" w:hAnsi="Times New Roman" w:cs="Times New Roman"/>
                <w:color w:val="201F1E"/>
                <w:bdr w:val="none" w:sz="0" w:space="0" w:color="auto" w:frame="1"/>
              </w:rPr>
              <w:t xml:space="preserve"> 202</w:t>
            </w:r>
            <w:r w:rsidR="00FD6DE0">
              <w:rPr>
                <w:rFonts w:ascii="Times New Roman" w:hAnsi="Times New Roman" w:cs="Times New Roman"/>
                <w:color w:val="201F1E"/>
                <w:bdr w:val="none" w:sz="0" w:space="0" w:color="auto" w:frame="1"/>
              </w:rPr>
              <w:t>2</w:t>
            </w:r>
          </w:p>
          <w:p w14:paraId="16AD5D7A"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13E7C181"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191E5D4E" w14:textId="77777777" w:rsidR="00D10217" w:rsidRDefault="00D10217" w:rsidP="000075B6">
            <w:pPr>
              <w:rPr>
                <w:rFonts w:ascii="Times New Roman" w:hAnsi="Times New Roman" w:cs="Times New Roman"/>
                <w:color w:val="201F1E"/>
                <w:bdr w:val="none" w:sz="0" w:space="0" w:color="auto" w:frame="1"/>
              </w:rPr>
            </w:pPr>
          </w:p>
          <w:p w14:paraId="3CEE34D4" w14:textId="77777777" w:rsidR="00D10217" w:rsidRDefault="00D10217" w:rsidP="000075B6">
            <w:pPr>
              <w:rPr>
                <w:rFonts w:ascii="Times New Roman" w:hAnsi="Times New Roman" w:cs="Times New Roman"/>
                <w:color w:val="201F1E"/>
                <w:bdr w:val="none" w:sz="0" w:space="0" w:color="auto" w:frame="1"/>
              </w:rPr>
            </w:pPr>
          </w:p>
          <w:p w14:paraId="7E79AAA9" w14:textId="7D30678D" w:rsidR="000075B6" w:rsidRPr="00263F07" w:rsidRDefault="00D10217" w:rsidP="000075B6">
            <w:pPr>
              <w:rPr>
                <w:rFonts w:ascii="Calibri" w:hAnsi="Calibri" w:cs="Times New Roman"/>
                <w:color w:val="201F1E"/>
              </w:rPr>
            </w:pPr>
            <w:r>
              <w:rPr>
                <w:rFonts w:ascii="Times New Roman" w:hAnsi="Times New Roman" w:cs="Times New Roman"/>
                <w:color w:val="201F1E"/>
                <w:bdr w:val="none" w:sz="0" w:space="0" w:color="auto" w:frame="1"/>
              </w:rPr>
              <w:t xml:space="preserve">February </w:t>
            </w:r>
            <w:r w:rsidR="00D641AE">
              <w:rPr>
                <w:rFonts w:ascii="Times New Roman" w:hAnsi="Times New Roman" w:cs="Times New Roman"/>
                <w:color w:val="201F1E"/>
                <w:bdr w:val="none" w:sz="0" w:space="0" w:color="auto" w:frame="1"/>
              </w:rPr>
              <w:t xml:space="preserve">– April </w:t>
            </w:r>
            <w:r w:rsidR="000075B6" w:rsidRPr="00263F07">
              <w:rPr>
                <w:rFonts w:ascii="Times New Roman" w:hAnsi="Times New Roman" w:cs="Times New Roman"/>
                <w:color w:val="201F1E"/>
                <w:bdr w:val="none" w:sz="0" w:space="0" w:color="auto" w:frame="1"/>
              </w:rPr>
              <w:t>2022</w:t>
            </w:r>
          </w:p>
          <w:p w14:paraId="1C950903"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p w14:paraId="1C87760F" w14:textId="77777777" w:rsidR="000075B6" w:rsidRPr="00263F07" w:rsidRDefault="000075B6" w:rsidP="000075B6">
            <w:pPr>
              <w:spacing w:before="100" w:beforeAutospacing="1" w:after="100" w:afterAutospacing="1"/>
              <w:rPr>
                <w:rFonts w:ascii="Times New Roman" w:hAnsi="Times New Roman" w:cs="Times New Roman"/>
                <w:color w:val="201F1E"/>
              </w:rPr>
            </w:pPr>
            <w:r w:rsidRPr="00263F07">
              <w:rPr>
                <w:rFonts w:ascii="Times New Roman" w:hAnsi="Times New Roman" w:cs="Times New Roman"/>
                <w:color w:val="201F1E"/>
              </w:rPr>
              <w:t> </w:t>
            </w:r>
          </w:p>
          <w:p w14:paraId="13C8D93F" w14:textId="77777777" w:rsidR="000075B6" w:rsidRPr="00263F07" w:rsidRDefault="000075B6" w:rsidP="000075B6">
            <w:pPr>
              <w:spacing w:before="100" w:beforeAutospacing="1" w:after="100" w:afterAutospacing="1"/>
              <w:rPr>
                <w:rFonts w:ascii="Times New Roman" w:hAnsi="Times New Roman" w:cs="Times New Roman"/>
                <w:color w:val="201F1E"/>
              </w:rPr>
            </w:pPr>
            <w:r w:rsidRPr="00263F07">
              <w:rPr>
                <w:rFonts w:ascii="Times New Roman" w:hAnsi="Times New Roman" w:cs="Times New Roman"/>
                <w:color w:val="201F1E"/>
              </w:rPr>
              <w:t> </w:t>
            </w:r>
          </w:p>
          <w:p w14:paraId="58DBFC26" w14:textId="6216F029"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  </w:t>
            </w:r>
          </w:p>
          <w:p w14:paraId="0A652AC1" w14:textId="77777777" w:rsidR="000075B6" w:rsidRPr="00263F07" w:rsidRDefault="000075B6" w:rsidP="000075B6">
            <w:pPr>
              <w:rPr>
                <w:rFonts w:ascii="Calibri" w:hAnsi="Calibri" w:cs="Times New Roman"/>
                <w:color w:val="201F1E"/>
              </w:rPr>
            </w:pPr>
            <w:r w:rsidRPr="00263F07">
              <w:rPr>
                <w:rFonts w:ascii="Times New Roman" w:hAnsi="Times New Roman" w:cs="Times New Roman"/>
                <w:color w:val="201F1E"/>
                <w:bdr w:val="none" w:sz="0" w:space="0" w:color="auto" w:frame="1"/>
              </w:rPr>
              <w:t> </w:t>
            </w: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6625E5A2" w14:textId="2C9465E4" w:rsidR="000075B6" w:rsidRPr="00263F07" w:rsidRDefault="00503BEB" w:rsidP="000075B6">
            <w:pPr>
              <w:rPr>
                <w:rFonts w:ascii="Calibri" w:hAnsi="Calibri" w:cs="Times New Roman"/>
                <w:color w:val="201F1E"/>
              </w:rPr>
            </w:pPr>
            <w:r>
              <w:rPr>
                <w:rFonts w:ascii="Times New Roman" w:hAnsi="Times New Roman" w:cs="Times New Roman"/>
                <w:color w:val="201F1E"/>
                <w:bdr w:val="none" w:sz="0" w:space="0" w:color="auto" w:frame="1"/>
              </w:rPr>
              <w:t>Contact Marketing executives in target companies.</w:t>
            </w:r>
            <w:r>
              <w:rPr>
                <w:rFonts w:ascii="Times New Roman" w:hAnsi="Times New Roman" w:cs="Times New Roman"/>
                <w:color w:val="201F1E"/>
                <w:bdr w:val="none" w:sz="0" w:space="0" w:color="auto" w:frame="1"/>
              </w:rPr>
              <w:br/>
            </w:r>
            <w:r>
              <w:rPr>
                <w:rFonts w:ascii="Times New Roman" w:hAnsi="Times New Roman" w:cs="Times New Roman"/>
                <w:color w:val="201F1E"/>
                <w:bdr w:val="none" w:sz="0" w:space="0" w:color="auto" w:frame="1"/>
              </w:rPr>
              <w:br/>
              <w:t>Arrange interview.</w:t>
            </w:r>
            <w:r>
              <w:rPr>
                <w:rFonts w:ascii="Times New Roman" w:hAnsi="Times New Roman" w:cs="Times New Roman"/>
                <w:color w:val="201F1E"/>
                <w:bdr w:val="none" w:sz="0" w:space="0" w:color="auto" w:frame="1"/>
              </w:rPr>
              <w:br/>
              <w:t>Follow up interview according the initial feedback from questionnaires.</w:t>
            </w:r>
            <w:r>
              <w:rPr>
                <w:rFonts w:ascii="Times New Roman" w:hAnsi="Times New Roman" w:cs="Times New Roman"/>
                <w:color w:val="201F1E"/>
                <w:bdr w:val="none" w:sz="0" w:space="0" w:color="auto" w:frame="1"/>
              </w:rPr>
              <w:br/>
              <w:t xml:space="preserve"> </w:t>
            </w:r>
            <w:r>
              <w:rPr>
                <w:rFonts w:ascii="Times New Roman" w:hAnsi="Times New Roman" w:cs="Times New Roman"/>
                <w:color w:val="201F1E"/>
                <w:bdr w:val="none" w:sz="0" w:space="0" w:color="auto" w:frame="1"/>
              </w:rPr>
              <w:br/>
              <w:t>Data collection</w:t>
            </w:r>
          </w:p>
          <w:p w14:paraId="56E7688B" w14:textId="36923B13" w:rsidR="000075B6" w:rsidRPr="00263F07" w:rsidRDefault="00503BEB" w:rsidP="000075B6">
            <w:pPr>
              <w:rPr>
                <w:rFonts w:ascii="Times New Roman" w:hAnsi="Times New Roman" w:cs="Times New Roman"/>
                <w:color w:val="201F1E"/>
              </w:rPr>
            </w:pPr>
            <w:r>
              <w:rPr>
                <w:rFonts w:ascii="Times New Roman" w:hAnsi="Times New Roman" w:cs="Times New Roman"/>
                <w:color w:val="201F1E"/>
              </w:rPr>
              <w:t>Initial data collection</w:t>
            </w:r>
          </w:p>
          <w:p w14:paraId="4F52A9E6" w14:textId="52F5DF8D" w:rsidR="000075B6" w:rsidRDefault="00503BEB" w:rsidP="000075B6">
            <w:pPr>
              <w:rPr>
                <w:rFonts w:ascii="Times New Roman" w:hAnsi="Times New Roman" w:cs="Times New Roman"/>
                <w:color w:val="201F1E"/>
              </w:rPr>
            </w:pPr>
            <w:r>
              <w:rPr>
                <w:rFonts w:ascii="Times New Roman" w:hAnsi="Times New Roman" w:cs="Times New Roman"/>
                <w:color w:val="201F1E"/>
              </w:rPr>
              <w:br/>
              <w:t>Transcribe the interview content with coding analyze</w:t>
            </w:r>
            <w:r>
              <w:rPr>
                <w:rFonts w:ascii="Times New Roman" w:hAnsi="Times New Roman" w:cs="Times New Roman"/>
                <w:color w:val="201F1E"/>
              </w:rPr>
              <w:br/>
            </w:r>
            <w:r>
              <w:rPr>
                <w:rFonts w:ascii="Times New Roman" w:hAnsi="Times New Roman" w:cs="Times New Roman"/>
                <w:color w:val="201F1E"/>
              </w:rPr>
              <w:br/>
              <w:t>Analyze supplementary material from website, market</w:t>
            </w:r>
            <w:r>
              <w:rPr>
                <w:rFonts w:ascii="Times New Roman" w:hAnsi="Times New Roman" w:cs="Times New Roman"/>
                <w:color w:val="201F1E"/>
              </w:rPr>
              <w:br/>
            </w:r>
            <w:r w:rsidR="00D10217">
              <w:rPr>
                <w:rFonts w:ascii="Times New Roman" w:hAnsi="Times New Roman" w:cs="Times New Roman"/>
                <w:color w:val="201F1E"/>
              </w:rPr>
              <w:t>Triangulate the data</w:t>
            </w:r>
            <w:r>
              <w:rPr>
                <w:rFonts w:ascii="Times New Roman" w:hAnsi="Times New Roman" w:cs="Times New Roman"/>
                <w:color w:val="201F1E"/>
              </w:rPr>
              <w:br/>
            </w:r>
          </w:p>
          <w:p w14:paraId="3E8EF38E" w14:textId="0C1E7D84" w:rsidR="00D10217" w:rsidRPr="00263F07" w:rsidRDefault="00D641AE" w:rsidP="000075B6">
            <w:pPr>
              <w:rPr>
                <w:rFonts w:ascii="Times New Roman" w:hAnsi="Times New Roman" w:cs="Times New Roman"/>
                <w:color w:val="201F1E"/>
              </w:rPr>
            </w:pPr>
            <w:r>
              <w:rPr>
                <w:rFonts w:ascii="Times New Roman" w:hAnsi="Times New Roman" w:cs="Times New Roman"/>
                <w:color w:val="201F1E"/>
              </w:rPr>
              <w:br/>
              <w:t>Summary of Findings, Recommendataions, list the reference.</w:t>
            </w:r>
            <w:r>
              <w:rPr>
                <w:rFonts w:ascii="Times New Roman" w:hAnsi="Times New Roman" w:cs="Times New Roman"/>
                <w:color w:val="201F1E"/>
              </w:rPr>
              <w:br/>
            </w:r>
            <w:r>
              <w:rPr>
                <w:rFonts w:ascii="Times New Roman" w:hAnsi="Times New Roman" w:cs="Times New Roman"/>
                <w:color w:val="201F1E"/>
              </w:rPr>
              <w:br/>
              <w:t>Complete the written Research Report &amp; prepare Presentation</w:t>
            </w:r>
          </w:p>
          <w:p w14:paraId="418D9743" w14:textId="08C1E1BC" w:rsidR="000075B6" w:rsidRDefault="000075B6" w:rsidP="000075B6">
            <w:pPr>
              <w:rPr>
                <w:rFonts w:ascii="Times New Roman" w:hAnsi="Times New Roman" w:cs="Times New Roman"/>
                <w:color w:val="201F1E"/>
                <w:bdr w:val="none" w:sz="0" w:space="0" w:color="auto" w:frame="1"/>
              </w:rPr>
            </w:pPr>
          </w:p>
          <w:p w14:paraId="314CCEBF" w14:textId="6E475975" w:rsidR="00D10217" w:rsidRPr="00263F07" w:rsidRDefault="00D10217" w:rsidP="000075B6">
            <w:pPr>
              <w:rPr>
                <w:rFonts w:ascii="Calibri" w:hAnsi="Calibri" w:cs="Times New Roman"/>
                <w:color w:val="201F1E"/>
              </w:rPr>
            </w:pPr>
          </w:p>
        </w:tc>
      </w:tr>
      <w:tr w:rsidR="000075B6" w:rsidRPr="00263F07" w14:paraId="5053DA4F" w14:textId="77777777" w:rsidTr="000075B6">
        <w:tc>
          <w:tcPr>
            <w:tcW w:w="3004" w:type="dxa"/>
            <w:tcBorders>
              <w:top w:val="nil"/>
              <w:left w:val="nil"/>
              <w:bottom w:val="single" w:sz="8" w:space="0" w:color="auto"/>
              <w:right w:val="nil"/>
            </w:tcBorders>
            <w:shd w:val="clear" w:color="auto" w:fill="FFFFFF"/>
            <w:tcMar>
              <w:top w:w="0" w:type="dxa"/>
              <w:left w:w="108" w:type="dxa"/>
              <w:bottom w:w="0" w:type="dxa"/>
              <w:right w:w="108" w:type="dxa"/>
            </w:tcMar>
            <w:hideMark/>
          </w:tcPr>
          <w:p w14:paraId="3B77C1A4" w14:textId="61AD4774"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Disseminative</w:t>
            </w:r>
          </w:p>
          <w:p w14:paraId="7C4C8578" w14:textId="77777777" w:rsidR="000075B6" w:rsidRPr="00263F07" w:rsidRDefault="000075B6" w:rsidP="000075B6">
            <w:pPr>
              <w:rPr>
                <w:rFonts w:ascii="Times New Roman" w:hAnsi="Times New Roman" w:cs="Times New Roman"/>
                <w:color w:val="201F1E"/>
              </w:rPr>
            </w:pPr>
            <w:r w:rsidRPr="00263F07">
              <w:rPr>
                <w:rFonts w:ascii="Times New Roman" w:hAnsi="Times New Roman" w:cs="Times New Roman"/>
                <w:color w:val="201F1E"/>
              </w:rPr>
              <w:t> </w:t>
            </w: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3CC66108" w14:textId="10400383" w:rsidR="00D641AE" w:rsidRPr="00263F07" w:rsidRDefault="00D641AE" w:rsidP="00D641AE">
            <w:pPr>
              <w:rPr>
                <w:rFonts w:ascii="Calibri" w:hAnsi="Calibri" w:cs="Times New Roman"/>
                <w:color w:val="201F1E"/>
              </w:rPr>
            </w:pPr>
            <w:r>
              <w:rPr>
                <w:rFonts w:ascii="Times New Roman" w:hAnsi="Times New Roman" w:cs="Times New Roman"/>
                <w:color w:val="201F1E"/>
                <w:bdr w:val="none" w:sz="0" w:space="0" w:color="auto" w:frame="1"/>
              </w:rPr>
              <w:t xml:space="preserve">May </w:t>
            </w:r>
            <w:r w:rsidRPr="00263F07">
              <w:rPr>
                <w:rFonts w:ascii="Times New Roman" w:hAnsi="Times New Roman" w:cs="Times New Roman"/>
                <w:color w:val="201F1E"/>
                <w:bdr w:val="none" w:sz="0" w:space="0" w:color="auto" w:frame="1"/>
              </w:rPr>
              <w:t>2022</w:t>
            </w:r>
          </w:p>
          <w:p w14:paraId="1EA94515" w14:textId="55266390" w:rsidR="000075B6" w:rsidRPr="00263F07" w:rsidRDefault="000075B6" w:rsidP="000075B6">
            <w:pPr>
              <w:rPr>
                <w:rFonts w:ascii="Calibri" w:hAnsi="Calibri" w:cs="Times New Roman"/>
                <w:color w:val="201F1E"/>
              </w:rPr>
            </w:pPr>
          </w:p>
        </w:tc>
        <w:tc>
          <w:tcPr>
            <w:tcW w:w="3003" w:type="dxa"/>
            <w:tcBorders>
              <w:top w:val="nil"/>
              <w:left w:val="nil"/>
              <w:bottom w:val="single" w:sz="8" w:space="0" w:color="auto"/>
              <w:right w:val="nil"/>
            </w:tcBorders>
            <w:shd w:val="clear" w:color="auto" w:fill="FFFFFF"/>
            <w:tcMar>
              <w:top w:w="0" w:type="dxa"/>
              <w:left w:w="108" w:type="dxa"/>
              <w:bottom w:w="0" w:type="dxa"/>
              <w:right w:w="108" w:type="dxa"/>
            </w:tcMar>
            <w:hideMark/>
          </w:tcPr>
          <w:p w14:paraId="5ECBED1A" w14:textId="6A4A6D9C" w:rsidR="000075B6" w:rsidRPr="00263F07" w:rsidRDefault="00D641AE" w:rsidP="000075B6">
            <w:pPr>
              <w:rPr>
                <w:rFonts w:ascii="Times New Roman" w:hAnsi="Times New Roman" w:cs="Times New Roman"/>
                <w:color w:val="201F1E"/>
              </w:rPr>
            </w:pPr>
            <w:r>
              <w:rPr>
                <w:rFonts w:ascii="Times New Roman" w:hAnsi="Times New Roman" w:cs="Times New Roman"/>
                <w:color w:val="201F1E"/>
                <w:bdr w:val="none" w:sz="0" w:space="0" w:color="auto" w:frame="1"/>
              </w:rPr>
              <w:t>Presentation to professional research committee</w:t>
            </w:r>
          </w:p>
        </w:tc>
      </w:tr>
    </w:tbl>
    <w:p w14:paraId="06D77D42" w14:textId="20D82B3A" w:rsidR="000075B6" w:rsidRPr="000075B6" w:rsidRDefault="000075B6" w:rsidP="000075B6">
      <w:pPr>
        <w:pStyle w:val="NormalWeb"/>
        <w:spacing w:before="0" w:beforeAutospacing="0" w:after="0" w:afterAutospacing="0" w:line="480" w:lineRule="auto"/>
        <w:rPr>
          <w:rFonts w:ascii="Times New Roman" w:hAnsi="Times New Roman"/>
          <w:color w:val="0E101A"/>
          <w:sz w:val="24"/>
          <w:szCs w:val="24"/>
        </w:rPr>
      </w:pPr>
    </w:p>
    <w:p w14:paraId="749BD317" w14:textId="77777777" w:rsidR="00B32C9D" w:rsidRPr="000075B6" w:rsidRDefault="00B32C9D" w:rsidP="000075B6">
      <w:pPr>
        <w:spacing w:line="480" w:lineRule="auto"/>
        <w:rPr>
          <w:rFonts w:ascii="Times New Roman" w:hAnsi="Times New Roman" w:cs="Times New Roman"/>
          <w:sz w:val="24"/>
          <w:szCs w:val="24"/>
        </w:rPr>
      </w:pPr>
    </w:p>
    <w:sectPr w:rsidR="00B32C9D" w:rsidRPr="000075B6" w:rsidSect="002E29F5">
      <w:headerReference w:type="even" r:id="rId10"/>
      <w:headerReference w:type="default" r:id="rId1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0FE85" w14:textId="77777777" w:rsidR="00611B26" w:rsidRDefault="00611B26" w:rsidP="00BA7532">
      <w:r>
        <w:separator/>
      </w:r>
    </w:p>
  </w:endnote>
  <w:endnote w:type="continuationSeparator" w:id="0">
    <w:p w14:paraId="709B0331" w14:textId="77777777" w:rsidR="00611B26" w:rsidRDefault="00611B26" w:rsidP="00BA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iti TC Light">
    <w:panose1 w:val="02000000000000000000"/>
    <w:charset w:val="51"/>
    <w:family w:val="auto"/>
    <w:pitch w:val="variable"/>
    <w:sig w:usb0="8000002F" w:usb1="0808004A" w:usb2="00000010" w:usb3="00000000" w:csb0="001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新細明體">
    <w:charset w:val="51"/>
    <w:family w:val="auto"/>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47E05F" w14:textId="77777777" w:rsidR="00611B26" w:rsidRDefault="00611B26" w:rsidP="00BA7532">
      <w:r>
        <w:separator/>
      </w:r>
    </w:p>
  </w:footnote>
  <w:footnote w:type="continuationSeparator" w:id="0">
    <w:p w14:paraId="1FE041E4" w14:textId="77777777" w:rsidR="00611B26" w:rsidRDefault="00611B26" w:rsidP="00BA75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D9911" w14:textId="77777777" w:rsidR="00611B26" w:rsidRDefault="00611B26" w:rsidP="002E29F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62C6B3" w14:textId="77777777" w:rsidR="00611B26" w:rsidRDefault="00611B26" w:rsidP="002E29F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6ECCF" w14:textId="77777777" w:rsidR="00611B26" w:rsidRDefault="00611B26" w:rsidP="002E29F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3E73">
      <w:rPr>
        <w:rStyle w:val="PageNumber"/>
        <w:noProof/>
      </w:rPr>
      <w:t>1</w:t>
    </w:r>
    <w:r>
      <w:rPr>
        <w:rStyle w:val="PageNumber"/>
      </w:rPr>
      <w:fldChar w:fldCharType="end"/>
    </w:r>
  </w:p>
  <w:p w14:paraId="37411DF4" w14:textId="77777777" w:rsidR="00611B26" w:rsidRDefault="00611B26" w:rsidP="002E29F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412"/>
    <w:rsid w:val="000075B6"/>
    <w:rsid w:val="00013078"/>
    <w:rsid w:val="0004197B"/>
    <w:rsid w:val="000973D9"/>
    <w:rsid w:val="000E7C83"/>
    <w:rsid w:val="001357BE"/>
    <w:rsid w:val="00137CAD"/>
    <w:rsid w:val="00165EE7"/>
    <w:rsid w:val="001B25A4"/>
    <w:rsid w:val="001B7409"/>
    <w:rsid w:val="001C5C0A"/>
    <w:rsid w:val="00220660"/>
    <w:rsid w:val="0024357E"/>
    <w:rsid w:val="00275D67"/>
    <w:rsid w:val="00280849"/>
    <w:rsid w:val="002B3759"/>
    <w:rsid w:val="002E29F5"/>
    <w:rsid w:val="002F43A7"/>
    <w:rsid w:val="003002CD"/>
    <w:rsid w:val="00342422"/>
    <w:rsid w:val="00353E93"/>
    <w:rsid w:val="00371D6E"/>
    <w:rsid w:val="003755D6"/>
    <w:rsid w:val="003930B0"/>
    <w:rsid w:val="003D6E90"/>
    <w:rsid w:val="003E6B02"/>
    <w:rsid w:val="0040203D"/>
    <w:rsid w:val="00446655"/>
    <w:rsid w:val="00457CB4"/>
    <w:rsid w:val="00465ABC"/>
    <w:rsid w:val="00467F6C"/>
    <w:rsid w:val="00477CB7"/>
    <w:rsid w:val="004B2F63"/>
    <w:rsid w:val="004C172A"/>
    <w:rsid w:val="004F3DBD"/>
    <w:rsid w:val="00501BAD"/>
    <w:rsid w:val="00503BEB"/>
    <w:rsid w:val="00506BD5"/>
    <w:rsid w:val="00541B34"/>
    <w:rsid w:val="00542B55"/>
    <w:rsid w:val="005446F7"/>
    <w:rsid w:val="005535AC"/>
    <w:rsid w:val="005615FB"/>
    <w:rsid w:val="0059029A"/>
    <w:rsid w:val="005C283E"/>
    <w:rsid w:val="005D20AA"/>
    <w:rsid w:val="005F3E73"/>
    <w:rsid w:val="00611B26"/>
    <w:rsid w:val="00623A04"/>
    <w:rsid w:val="006450E7"/>
    <w:rsid w:val="00652817"/>
    <w:rsid w:val="00664410"/>
    <w:rsid w:val="006829CD"/>
    <w:rsid w:val="00694397"/>
    <w:rsid w:val="006A124D"/>
    <w:rsid w:val="006A20D2"/>
    <w:rsid w:val="006A7DAE"/>
    <w:rsid w:val="007100F0"/>
    <w:rsid w:val="00711AE7"/>
    <w:rsid w:val="00727F55"/>
    <w:rsid w:val="007B6B1B"/>
    <w:rsid w:val="007E497B"/>
    <w:rsid w:val="007E6F99"/>
    <w:rsid w:val="008060A0"/>
    <w:rsid w:val="0081486E"/>
    <w:rsid w:val="00817AEB"/>
    <w:rsid w:val="00865433"/>
    <w:rsid w:val="008855C9"/>
    <w:rsid w:val="008A53A7"/>
    <w:rsid w:val="008C35A6"/>
    <w:rsid w:val="008F22F7"/>
    <w:rsid w:val="008F3D78"/>
    <w:rsid w:val="00924931"/>
    <w:rsid w:val="009254B5"/>
    <w:rsid w:val="00932012"/>
    <w:rsid w:val="00947173"/>
    <w:rsid w:val="009627A0"/>
    <w:rsid w:val="00967D8A"/>
    <w:rsid w:val="0099124C"/>
    <w:rsid w:val="00991E4F"/>
    <w:rsid w:val="00994964"/>
    <w:rsid w:val="009A11B8"/>
    <w:rsid w:val="009A5CC3"/>
    <w:rsid w:val="009C288C"/>
    <w:rsid w:val="009E41D7"/>
    <w:rsid w:val="00A07B2A"/>
    <w:rsid w:val="00A111BF"/>
    <w:rsid w:val="00A12722"/>
    <w:rsid w:val="00A16970"/>
    <w:rsid w:val="00A359C6"/>
    <w:rsid w:val="00A5045E"/>
    <w:rsid w:val="00A85A56"/>
    <w:rsid w:val="00B07EFD"/>
    <w:rsid w:val="00B25412"/>
    <w:rsid w:val="00B32C9D"/>
    <w:rsid w:val="00B6119D"/>
    <w:rsid w:val="00B647DA"/>
    <w:rsid w:val="00BA2460"/>
    <w:rsid w:val="00BA7532"/>
    <w:rsid w:val="00BB126E"/>
    <w:rsid w:val="00BB678E"/>
    <w:rsid w:val="00BD2F2D"/>
    <w:rsid w:val="00BD7E99"/>
    <w:rsid w:val="00BE2A95"/>
    <w:rsid w:val="00C1330E"/>
    <w:rsid w:val="00C21B82"/>
    <w:rsid w:val="00C232DA"/>
    <w:rsid w:val="00C61F5E"/>
    <w:rsid w:val="00C77E64"/>
    <w:rsid w:val="00C84930"/>
    <w:rsid w:val="00C94762"/>
    <w:rsid w:val="00CA7325"/>
    <w:rsid w:val="00CC15E7"/>
    <w:rsid w:val="00D07D18"/>
    <w:rsid w:val="00D10217"/>
    <w:rsid w:val="00D16D56"/>
    <w:rsid w:val="00D2193C"/>
    <w:rsid w:val="00D3120E"/>
    <w:rsid w:val="00D47374"/>
    <w:rsid w:val="00D55C2A"/>
    <w:rsid w:val="00D641AE"/>
    <w:rsid w:val="00D650CD"/>
    <w:rsid w:val="00D7494E"/>
    <w:rsid w:val="00D95F34"/>
    <w:rsid w:val="00DA34CC"/>
    <w:rsid w:val="00DD1F39"/>
    <w:rsid w:val="00E016E2"/>
    <w:rsid w:val="00E11F85"/>
    <w:rsid w:val="00E12368"/>
    <w:rsid w:val="00E1586E"/>
    <w:rsid w:val="00E26E82"/>
    <w:rsid w:val="00E937A4"/>
    <w:rsid w:val="00ED0205"/>
    <w:rsid w:val="00EE53CE"/>
    <w:rsid w:val="00EE706E"/>
    <w:rsid w:val="00EF3C91"/>
    <w:rsid w:val="00F14815"/>
    <w:rsid w:val="00F14A2A"/>
    <w:rsid w:val="00F44715"/>
    <w:rsid w:val="00F47211"/>
    <w:rsid w:val="00F54837"/>
    <w:rsid w:val="00F93A05"/>
    <w:rsid w:val="00F95045"/>
    <w:rsid w:val="00FA67DC"/>
    <w:rsid w:val="00FD0AE5"/>
    <w:rsid w:val="00FD6DE0"/>
    <w:rsid w:val="00FE65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6FB3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zh-TW"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7DC"/>
  </w:style>
  <w:style w:type="paragraph" w:styleId="Heading1">
    <w:name w:val="heading 1"/>
    <w:basedOn w:val="Normal"/>
    <w:next w:val="Normal"/>
    <w:link w:val="Heading1Char"/>
    <w:uiPriority w:val="9"/>
    <w:qFormat/>
    <w:rsid w:val="00FA67DC"/>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FA67DC"/>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FA67DC"/>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FA67DC"/>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FA67DC"/>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FA67DC"/>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FA67DC"/>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FA67DC"/>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A67DC"/>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5412"/>
    <w:pPr>
      <w:spacing w:before="100" w:beforeAutospacing="1" w:after="100" w:afterAutospacing="1"/>
    </w:pPr>
    <w:rPr>
      <w:rFonts w:ascii="Times" w:hAnsi="Times" w:cs="Times New Roman"/>
      <w:sz w:val="20"/>
      <w:szCs w:val="20"/>
    </w:rPr>
  </w:style>
  <w:style w:type="character" w:styleId="Strong">
    <w:name w:val="Strong"/>
    <w:uiPriority w:val="22"/>
    <w:qFormat/>
    <w:rsid w:val="00FA67DC"/>
    <w:rPr>
      <w:b/>
      <w:bCs/>
      <w:color w:val="943634" w:themeColor="accent2" w:themeShade="BF"/>
      <w:spacing w:val="5"/>
    </w:rPr>
  </w:style>
  <w:style w:type="table" w:styleId="TableGrid">
    <w:name w:val="Table Grid"/>
    <w:basedOn w:val="TableNormal"/>
    <w:uiPriority w:val="59"/>
    <w:rsid w:val="007E6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A67DC"/>
    <w:rPr>
      <w:caps/>
      <w:color w:val="632423" w:themeColor="accent2" w:themeShade="80"/>
      <w:spacing w:val="20"/>
      <w:sz w:val="28"/>
      <w:szCs w:val="28"/>
    </w:rPr>
  </w:style>
  <w:style w:type="paragraph" w:styleId="Header">
    <w:name w:val="header"/>
    <w:basedOn w:val="Normal"/>
    <w:link w:val="HeaderChar"/>
    <w:uiPriority w:val="99"/>
    <w:unhideWhenUsed/>
    <w:rsid w:val="00BA7532"/>
    <w:pPr>
      <w:tabs>
        <w:tab w:val="center" w:pos="4153"/>
        <w:tab w:val="right" w:pos="8306"/>
      </w:tabs>
    </w:pPr>
  </w:style>
  <w:style w:type="character" w:customStyle="1" w:styleId="HeaderChar">
    <w:name w:val="Header Char"/>
    <w:basedOn w:val="DefaultParagraphFont"/>
    <w:link w:val="Header"/>
    <w:uiPriority w:val="99"/>
    <w:rsid w:val="00BA7532"/>
  </w:style>
  <w:style w:type="paragraph" w:styleId="Footer">
    <w:name w:val="footer"/>
    <w:basedOn w:val="Normal"/>
    <w:link w:val="FooterChar"/>
    <w:uiPriority w:val="99"/>
    <w:unhideWhenUsed/>
    <w:rsid w:val="00BA7532"/>
    <w:pPr>
      <w:tabs>
        <w:tab w:val="center" w:pos="4153"/>
        <w:tab w:val="right" w:pos="8306"/>
      </w:tabs>
    </w:pPr>
  </w:style>
  <w:style w:type="character" w:customStyle="1" w:styleId="FooterChar">
    <w:name w:val="Footer Char"/>
    <w:basedOn w:val="DefaultParagraphFont"/>
    <w:link w:val="Footer"/>
    <w:uiPriority w:val="99"/>
    <w:rsid w:val="00BA7532"/>
  </w:style>
  <w:style w:type="character" w:styleId="Hyperlink">
    <w:name w:val="Hyperlink"/>
    <w:basedOn w:val="DefaultParagraphFont"/>
    <w:uiPriority w:val="99"/>
    <w:unhideWhenUsed/>
    <w:rsid w:val="00BA7532"/>
    <w:rPr>
      <w:color w:val="0000FF" w:themeColor="hyperlink"/>
      <w:u w:val="single"/>
    </w:rPr>
  </w:style>
  <w:style w:type="paragraph" w:styleId="TOCHeading">
    <w:name w:val="TOC Heading"/>
    <w:basedOn w:val="Heading1"/>
    <w:next w:val="Normal"/>
    <w:uiPriority w:val="39"/>
    <w:unhideWhenUsed/>
    <w:qFormat/>
    <w:rsid w:val="00FA67DC"/>
    <w:pPr>
      <w:outlineLvl w:val="9"/>
    </w:pPr>
    <w:rPr>
      <w:lang w:bidi="en-US"/>
    </w:rPr>
  </w:style>
  <w:style w:type="paragraph" w:styleId="BalloonText">
    <w:name w:val="Balloon Text"/>
    <w:basedOn w:val="Normal"/>
    <w:link w:val="BalloonTextChar"/>
    <w:uiPriority w:val="99"/>
    <w:semiHidden/>
    <w:unhideWhenUsed/>
    <w:rsid w:val="00FA67DC"/>
    <w:rPr>
      <w:rFonts w:ascii="Heiti TC Light" w:eastAsia="Heiti TC Light"/>
      <w:sz w:val="18"/>
      <w:szCs w:val="18"/>
    </w:rPr>
  </w:style>
  <w:style w:type="character" w:customStyle="1" w:styleId="BalloonTextChar">
    <w:name w:val="Balloon Text Char"/>
    <w:basedOn w:val="DefaultParagraphFont"/>
    <w:link w:val="BalloonText"/>
    <w:uiPriority w:val="99"/>
    <w:semiHidden/>
    <w:rsid w:val="00FA67DC"/>
    <w:rPr>
      <w:rFonts w:ascii="Heiti TC Light" w:eastAsia="Heiti TC Light"/>
      <w:sz w:val="18"/>
      <w:szCs w:val="18"/>
    </w:rPr>
  </w:style>
  <w:style w:type="paragraph" w:styleId="TOC1">
    <w:name w:val="toc 1"/>
    <w:basedOn w:val="Normal"/>
    <w:next w:val="Normal"/>
    <w:autoRedefine/>
    <w:uiPriority w:val="39"/>
    <w:unhideWhenUsed/>
    <w:rsid w:val="00FA67DC"/>
    <w:pPr>
      <w:spacing w:before="360" w:after="0"/>
    </w:pPr>
    <w:rPr>
      <w:b/>
      <w:caps/>
      <w:sz w:val="24"/>
      <w:szCs w:val="24"/>
    </w:rPr>
  </w:style>
  <w:style w:type="paragraph" w:styleId="TOC2">
    <w:name w:val="toc 2"/>
    <w:basedOn w:val="Normal"/>
    <w:next w:val="Normal"/>
    <w:autoRedefine/>
    <w:uiPriority w:val="39"/>
    <w:unhideWhenUsed/>
    <w:rsid w:val="00FA67DC"/>
    <w:pPr>
      <w:spacing w:before="240" w:after="0"/>
    </w:pPr>
    <w:rPr>
      <w:rFonts w:asciiTheme="minorHAnsi" w:hAnsiTheme="minorHAnsi"/>
      <w:b/>
      <w:sz w:val="20"/>
      <w:szCs w:val="20"/>
    </w:rPr>
  </w:style>
  <w:style w:type="paragraph" w:styleId="TOC3">
    <w:name w:val="toc 3"/>
    <w:basedOn w:val="Normal"/>
    <w:next w:val="Normal"/>
    <w:autoRedefine/>
    <w:uiPriority w:val="39"/>
    <w:unhideWhenUsed/>
    <w:rsid w:val="00FA67DC"/>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FA67DC"/>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FA67DC"/>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FA67DC"/>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FA67DC"/>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FA67DC"/>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FA67DC"/>
    <w:pPr>
      <w:spacing w:after="0"/>
      <w:ind w:left="1540"/>
    </w:pPr>
    <w:rPr>
      <w:rFonts w:asciiTheme="minorHAnsi" w:hAnsiTheme="minorHAnsi"/>
      <w:sz w:val="20"/>
      <w:szCs w:val="20"/>
    </w:rPr>
  </w:style>
  <w:style w:type="character" w:customStyle="1" w:styleId="Heading2Char">
    <w:name w:val="Heading 2 Char"/>
    <w:basedOn w:val="DefaultParagraphFont"/>
    <w:link w:val="Heading2"/>
    <w:uiPriority w:val="9"/>
    <w:semiHidden/>
    <w:rsid w:val="00FA67DC"/>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FA67DC"/>
    <w:rPr>
      <w:caps/>
      <w:color w:val="622423" w:themeColor="accent2" w:themeShade="7F"/>
      <w:sz w:val="24"/>
      <w:szCs w:val="24"/>
    </w:rPr>
  </w:style>
  <w:style w:type="character" w:customStyle="1" w:styleId="Heading4Char">
    <w:name w:val="Heading 4 Char"/>
    <w:basedOn w:val="DefaultParagraphFont"/>
    <w:link w:val="Heading4"/>
    <w:uiPriority w:val="9"/>
    <w:semiHidden/>
    <w:rsid w:val="00FA67DC"/>
    <w:rPr>
      <w:caps/>
      <w:color w:val="622423" w:themeColor="accent2" w:themeShade="7F"/>
      <w:spacing w:val="10"/>
    </w:rPr>
  </w:style>
  <w:style w:type="character" w:customStyle="1" w:styleId="Heading5Char">
    <w:name w:val="Heading 5 Char"/>
    <w:basedOn w:val="DefaultParagraphFont"/>
    <w:link w:val="Heading5"/>
    <w:uiPriority w:val="9"/>
    <w:semiHidden/>
    <w:rsid w:val="00FA67DC"/>
    <w:rPr>
      <w:caps/>
      <w:color w:val="622423" w:themeColor="accent2" w:themeShade="7F"/>
      <w:spacing w:val="10"/>
    </w:rPr>
  </w:style>
  <w:style w:type="character" w:customStyle="1" w:styleId="Heading6Char">
    <w:name w:val="Heading 6 Char"/>
    <w:basedOn w:val="DefaultParagraphFont"/>
    <w:link w:val="Heading6"/>
    <w:uiPriority w:val="9"/>
    <w:semiHidden/>
    <w:rsid w:val="00FA67DC"/>
    <w:rPr>
      <w:caps/>
      <w:color w:val="943634" w:themeColor="accent2" w:themeShade="BF"/>
      <w:spacing w:val="10"/>
    </w:rPr>
  </w:style>
  <w:style w:type="character" w:customStyle="1" w:styleId="Heading7Char">
    <w:name w:val="Heading 7 Char"/>
    <w:basedOn w:val="DefaultParagraphFont"/>
    <w:link w:val="Heading7"/>
    <w:uiPriority w:val="9"/>
    <w:semiHidden/>
    <w:rsid w:val="00FA67DC"/>
    <w:rPr>
      <w:i/>
      <w:iCs/>
      <w:caps/>
      <w:color w:val="943634" w:themeColor="accent2" w:themeShade="BF"/>
      <w:spacing w:val="10"/>
    </w:rPr>
  </w:style>
  <w:style w:type="character" w:customStyle="1" w:styleId="Heading8Char">
    <w:name w:val="Heading 8 Char"/>
    <w:basedOn w:val="DefaultParagraphFont"/>
    <w:link w:val="Heading8"/>
    <w:uiPriority w:val="9"/>
    <w:semiHidden/>
    <w:rsid w:val="00FA67DC"/>
    <w:rPr>
      <w:caps/>
      <w:spacing w:val="10"/>
      <w:sz w:val="20"/>
      <w:szCs w:val="20"/>
    </w:rPr>
  </w:style>
  <w:style w:type="character" w:customStyle="1" w:styleId="Heading9Char">
    <w:name w:val="Heading 9 Char"/>
    <w:basedOn w:val="DefaultParagraphFont"/>
    <w:link w:val="Heading9"/>
    <w:uiPriority w:val="9"/>
    <w:semiHidden/>
    <w:rsid w:val="00FA67DC"/>
    <w:rPr>
      <w:i/>
      <w:iCs/>
      <w:caps/>
      <w:spacing w:val="10"/>
      <w:sz w:val="20"/>
      <w:szCs w:val="20"/>
    </w:rPr>
  </w:style>
  <w:style w:type="paragraph" w:styleId="Caption">
    <w:name w:val="caption"/>
    <w:basedOn w:val="Normal"/>
    <w:next w:val="Normal"/>
    <w:uiPriority w:val="35"/>
    <w:semiHidden/>
    <w:unhideWhenUsed/>
    <w:qFormat/>
    <w:rsid w:val="00FA67DC"/>
    <w:rPr>
      <w:caps/>
      <w:spacing w:val="10"/>
      <w:sz w:val="18"/>
      <w:szCs w:val="18"/>
    </w:rPr>
  </w:style>
  <w:style w:type="paragraph" w:styleId="Title">
    <w:name w:val="Title"/>
    <w:basedOn w:val="Normal"/>
    <w:next w:val="Normal"/>
    <w:link w:val="TitleChar"/>
    <w:uiPriority w:val="10"/>
    <w:qFormat/>
    <w:rsid w:val="00FA67DC"/>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FA67DC"/>
    <w:rPr>
      <w:caps/>
      <w:color w:val="632423" w:themeColor="accent2" w:themeShade="80"/>
      <w:spacing w:val="50"/>
      <w:sz w:val="44"/>
      <w:szCs w:val="44"/>
    </w:rPr>
  </w:style>
  <w:style w:type="paragraph" w:styleId="Subtitle">
    <w:name w:val="Subtitle"/>
    <w:basedOn w:val="Normal"/>
    <w:next w:val="Normal"/>
    <w:link w:val="SubtitleChar"/>
    <w:uiPriority w:val="11"/>
    <w:qFormat/>
    <w:rsid w:val="00FA67D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FA67DC"/>
    <w:rPr>
      <w:caps/>
      <w:spacing w:val="20"/>
      <w:sz w:val="18"/>
      <w:szCs w:val="18"/>
    </w:rPr>
  </w:style>
  <w:style w:type="character" w:styleId="Emphasis">
    <w:name w:val="Emphasis"/>
    <w:uiPriority w:val="20"/>
    <w:qFormat/>
    <w:rsid w:val="00FA67DC"/>
    <w:rPr>
      <w:caps/>
      <w:spacing w:val="5"/>
      <w:sz w:val="20"/>
      <w:szCs w:val="20"/>
    </w:rPr>
  </w:style>
  <w:style w:type="paragraph" w:styleId="NoSpacing">
    <w:name w:val="No Spacing"/>
    <w:basedOn w:val="Normal"/>
    <w:link w:val="NoSpacingChar"/>
    <w:uiPriority w:val="1"/>
    <w:qFormat/>
    <w:rsid w:val="00FA67DC"/>
    <w:pPr>
      <w:spacing w:after="0" w:line="240" w:lineRule="auto"/>
    </w:pPr>
  </w:style>
  <w:style w:type="character" w:customStyle="1" w:styleId="NoSpacingChar">
    <w:name w:val="No Spacing Char"/>
    <w:basedOn w:val="DefaultParagraphFont"/>
    <w:link w:val="NoSpacing"/>
    <w:uiPriority w:val="1"/>
    <w:rsid w:val="00FA67DC"/>
  </w:style>
  <w:style w:type="paragraph" w:styleId="ListParagraph">
    <w:name w:val="List Paragraph"/>
    <w:basedOn w:val="Normal"/>
    <w:uiPriority w:val="34"/>
    <w:qFormat/>
    <w:rsid w:val="00FA67DC"/>
    <w:pPr>
      <w:ind w:left="720"/>
      <w:contextualSpacing/>
    </w:pPr>
  </w:style>
  <w:style w:type="paragraph" w:styleId="Quote">
    <w:name w:val="Quote"/>
    <w:basedOn w:val="Normal"/>
    <w:next w:val="Normal"/>
    <w:link w:val="QuoteChar"/>
    <w:uiPriority w:val="29"/>
    <w:qFormat/>
    <w:rsid w:val="00FA67DC"/>
    <w:rPr>
      <w:i/>
      <w:iCs/>
    </w:rPr>
  </w:style>
  <w:style w:type="character" w:customStyle="1" w:styleId="QuoteChar">
    <w:name w:val="Quote Char"/>
    <w:basedOn w:val="DefaultParagraphFont"/>
    <w:link w:val="Quote"/>
    <w:uiPriority w:val="29"/>
    <w:rsid w:val="00FA67DC"/>
    <w:rPr>
      <w:i/>
      <w:iCs/>
    </w:rPr>
  </w:style>
  <w:style w:type="paragraph" w:styleId="IntenseQuote">
    <w:name w:val="Intense Quote"/>
    <w:basedOn w:val="Normal"/>
    <w:next w:val="Normal"/>
    <w:link w:val="IntenseQuoteChar"/>
    <w:uiPriority w:val="30"/>
    <w:qFormat/>
    <w:rsid w:val="00FA67DC"/>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FA67DC"/>
    <w:rPr>
      <w:caps/>
      <w:color w:val="622423" w:themeColor="accent2" w:themeShade="7F"/>
      <w:spacing w:val="5"/>
      <w:sz w:val="20"/>
      <w:szCs w:val="20"/>
    </w:rPr>
  </w:style>
  <w:style w:type="character" w:styleId="SubtleEmphasis">
    <w:name w:val="Subtle Emphasis"/>
    <w:uiPriority w:val="19"/>
    <w:qFormat/>
    <w:rsid w:val="00FA67DC"/>
    <w:rPr>
      <w:i/>
      <w:iCs/>
    </w:rPr>
  </w:style>
  <w:style w:type="character" w:styleId="IntenseEmphasis">
    <w:name w:val="Intense Emphasis"/>
    <w:uiPriority w:val="21"/>
    <w:qFormat/>
    <w:rsid w:val="00FA67DC"/>
    <w:rPr>
      <w:i/>
      <w:iCs/>
      <w:caps/>
      <w:spacing w:val="10"/>
      <w:sz w:val="20"/>
      <w:szCs w:val="20"/>
    </w:rPr>
  </w:style>
  <w:style w:type="character" w:styleId="SubtleReference">
    <w:name w:val="Subtle Reference"/>
    <w:basedOn w:val="DefaultParagraphFont"/>
    <w:uiPriority w:val="31"/>
    <w:qFormat/>
    <w:rsid w:val="00FA67DC"/>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FA67DC"/>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FA67DC"/>
    <w:rPr>
      <w:caps/>
      <w:color w:val="622423" w:themeColor="accent2" w:themeShade="7F"/>
      <w:spacing w:val="5"/>
      <w:u w:color="622423" w:themeColor="accent2" w:themeShade="7F"/>
    </w:rPr>
  </w:style>
  <w:style w:type="character" w:styleId="PageNumber">
    <w:name w:val="page number"/>
    <w:basedOn w:val="DefaultParagraphFont"/>
    <w:uiPriority w:val="99"/>
    <w:semiHidden/>
    <w:unhideWhenUsed/>
    <w:rsid w:val="002E29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zh-TW"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7DC"/>
  </w:style>
  <w:style w:type="paragraph" w:styleId="Heading1">
    <w:name w:val="heading 1"/>
    <w:basedOn w:val="Normal"/>
    <w:next w:val="Normal"/>
    <w:link w:val="Heading1Char"/>
    <w:uiPriority w:val="9"/>
    <w:qFormat/>
    <w:rsid w:val="00FA67DC"/>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FA67DC"/>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FA67DC"/>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FA67DC"/>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FA67DC"/>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FA67DC"/>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FA67DC"/>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FA67DC"/>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A67DC"/>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5412"/>
    <w:pPr>
      <w:spacing w:before="100" w:beforeAutospacing="1" w:after="100" w:afterAutospacing="1"/>
    </w:pPr>
    <w:rPr>
      <w:rFonts w:ascii="Times" w:hAnsi="Times" w:cs="Times New Roman"/>
      <w:sz w:val="20"/>
      <w:szCs w:val="20"/>
    </w:rPr>
  </w:style>
  <w:style w:type="character" w:styleId="Strong">
    <w:name w:val="Strong"/>
    <w:uiPriority w:val="22"/>
    <w:qFormat/>
    <w:rsid w:val="00FA67DC"/>
    <w:rPr>
      <w:b/>
      <w:bCs/>
      <w:color w:val="943634" w:themeColor="accent2" w:themeShade="BF"/>
      <w:spacing w:val="5"/>
    </w:rPr>
  </w:style>
  <w:style w:type="table" w:styleId="TableGrid">
    <w:name w:val="Table Grid"/>
    <w:basedOn w:val="TableNormal"/>
    <w:uiPriority w:val="59"/>
    <w:rsid w:val="007E6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A67DC"/>
    <w:rPr>
      <w:caps/>
      <w:color w:val="632423" w:themeColor="accent2" w:themeShade="80"/>
      <w:spacing w:val="20"/>
      <w:sz w:val="28"/>
      <w:szCs w:val="28"/>
    </w:rPr>
  </w:style>
  <w:style w:type="paragraph" w:styleId="Header">
    <w:name w:val="header"/>
    <w:basedOn w:val="Normal"/>
    <w:link w:val="HeaderChar"/>
    <w:uiPriority w:val="99"/>
    <w:unhideWhenUsed/>
    <w:rsid w:val="00BA7532"/>
    <w:pPr>
      <w:tabs>
        <w:tab w:val="center" w:pos="4153"/>
        <w:tab w:val="right" w:pos="8306"/>
      </w:tabs>
    </w:pPr>
  </w:style>
  <w:style w:type="character" w:customStyle="1" w:styleId="HeaderChar">
    <w:name w:val="Header Char"/>
    <w:basedOn w:val="DefaultParagraphFont"/>
    <w:link w:val="Header"/>
    <w:uiPriority w:val="99"/>
    <w:rsid w:val="00BA7532"/>
  </w:style>
  <w:style w:type="paragraph" w:styleId="Footer">
    <w:name w:val="footer"/>
    <w:basedOn w:val="Normal"/>
    <w:link w:val="FooterChar"/>
    <w:uiPriority w:val="99"/>
    <w:unhideWhenUsed/>
    <w:rsid w:val="00BA7532"/>
    <w:pPr>
      <w:tabs>
        <w:tab w:val="center" w:pos="4153"/>
        <w:tab w:val="right" w:pos="8306"/>
      </w:tabs>
    </w:pPr>
  </w:style>
  <w:style w:type="character" w:customStyle="1" w:styleId="FooterChar">
    <w:name w:val="Footer Char"/>
    <w:basedOn w:val="DefaultParagraphFont"/>
    <w:link w:val="Footer"/>
    <w:uiPriority w:val="99"/>
    <w:rsid w:val="00BA7532"/>
  </w:style>
  <w:style w:type="character" w:styleId="Hyperlink">
    <w:name w:val="Hyperlink"/>
    <w:basedOn w:val="DefaultParagraphFont"/>
    <w:uiPriority w:val="99"/>
    <w:unhideWhenUsed/>
    <w:rsid w:val="00BA7532"/>
    <w:rPr>
      <w:color w:val="0000FF" w:themeColor="hyperlink"/>
      <w:u w:val="single"/>
    </w:rPr>
  </w:style>
  <w:style w:type="paragraph" w:styleId="TOCHeading">
    <w:name w:val="TOC Heading"/>
    <w:basedOn w:val="Heading1"/>
    <w:next w:val="Normal"/>
    <w:uiPriority w:val="39"/>
    <w:unhideWhenUsed/>
    <w:qFormat/>
    <w:rsid w:val="00FA67DC"/>
    <w:pPr>
      <w:outlineLvl w:val="9"/>
    </w:pPr>
    <w:rPr>
      <w:lang w:bidi="en-US"/>
    </w:rPr>
  </w:style>
  <w:style w:type="paragraph" w:styleId="BalloonText">
    <w:name w:val="Balloon Text"/>
    <w:basedOn w:val="Normal"/>
    <w:link w:val="BalloonTextChar"/>
    <w:uiPriority w:val="99"/>
    <w:semiHidden/>
    <w:unhideWhenUsed/>
    <w:rsid w:val="00FA67DC"/>
    <w:rPr>
      <w:rFonts w:ascii="Heiti TC Light" w:eastAsia="Heiti TC Light"/>
      <w:sz w:val="18"/>
      <w:szCs w:val="18"/>
    </w:rPr>
  </w:style>
  <w:style w:type="character" w:customStyle="1" w:styleId="BalloonTextChar">
    <w:name w:val="Balloon Text Char"/>
    <w:basedOn w:val="DefaultParagraphFont"/>
    <w:link w:val="BalloonText"/>
    <w:uiPriority w:val="99"/>
    <w:semiHidden/>
    <w:rsid w:val="00FA67DC"/>
    <w:rPr>
      <w:rFonts w:ascii="Heiti TC Light" w:eastAsia="Heiti TC Light"/>
      <w:sz w:val="18"/>
      <w:szCs w:val="18"/>
    </w:rPr>
  </w:style>
  <w:style w:type="paragraph" w:styleId="TOC1">
    <w:name w:val="toc 1"/>
    <w:basedOn w:val="Normal"/>
    <w:next w:val="Normal"/>
    <w:autoRedefine/>
    <w:uiPriority w:val="39"/>
    <w:unhideWhenUsed/>
    <w:rsid w:val="00FA67DC"/>
    <w:pPr>
      <w:spacing w:before="360" w:after="0"/>
    </w:pPr>
    <w:rPr>
      <w:b/>
      <w:caps/>
      <w:sz w:val="24"/>
      <w:szCs w:val="24"/>
    </w:rPr>
  </w:style>
  <w:style w:type="paragraph" w:styleId="TOC2">
    <w:name w:val="toc 2"/>
    <w:basedOn w:val="Normal"/>
    <w:next w:val="Normal"/>
    <w:autoRedefine/>
    <w:uiPriority w:val="39"/>
    <w:unhideWhenUsed/>
    <w:rsid w:val="00FA67DC"/>
    <w:pPr>
      <w:spacing w:before="240" w:after="0"/>
    </w:pPr>
    <w:rPr>
      <w:rFonts w:asciiTheme="minorHAnsi" w:hAnsiTheme="minorHAnsi"/>
      <w:b/>
      <w:sz w:val="20"/>
      <w:szCs w:val="20"/>
    </w:rPr>
  </w:style>
  <w:style w:type="paragraph" w:styleId="TOC3">
    <w:name w:val="toc 3"/>
    <w:basedOn w:val="Normal"/>
    <w:next w:val="Normal"/>
    <w:autoRedefine/>
    <w:uiPriority w:val="39"/>
    <w:unhideWhenUsed/>
    <w:rsid w:val="00FA67DC"/>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FA67DC"/>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FA67DC"/>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FA67DC"/>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FA67DC"/>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FA67DC"/>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FA67DC"/>
    <w:pPr>
      <w:spacing w:after="0"/>
      <w:ind w:left="1540"/>
    </w:pPr>
    <w:rPr>
      <w:rFonts w:asciiTheme="minorHAnsi" w:hAnsiTheme="minorHAnsi"/>
      <w:sz w:val="20"/>
      <w:szCs w:val="20"/>
    </w:rPr>
  </w:style>
  <w:style w:type="character" w:customStyle="1" w:styleId="Heading2Char">
    <w:name w:val="Heading 2 Char"/>
    <w:basedOn w:val="DefaultParagraphFont"/>
    <w:link w:val="Heading2"/>
    <w:uiPriority w:val="9"/>
    <w:semiHidden/>
    <w:rsid w:val="00FA67DC"/>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FA67DC"/>
    <w:rPr>
      <w:caps/>
      <w:color w:val="622423" w:themeColor="accent2" w:themeShade="7F"/>
      <w:sz w:val="24"/>
      <w:szCs w:val="24"/>
    </w:rPr>
  </w:style>
  <w:style w:type="character" w:customStyle="1" w:styleId="Heading4Char">
    <w:name w:val="Heading 4 Char"/>
    <w:basedOn w:val="DefaultParagraphFont"/>
    <w:link w:val="Heading4"/>
    <w:uiPriority w:val="9"/>
    <w:semiHidden/>
    <w:rsid w:val="00FA67DC"/>
    <w:rPr>
      <w:caps/>
      <w:color w:val="622423" w:themeColor="accent2" w:themeShade="7F"/>
      <w:spacing w:val="10"/>
    </w:rPr>
  </w:style>
  <w:style w:type="character" w:customStyle="1" w:styleId="Heading5Char">
    <w:name w:val="Heading 5 Char"/>
    <w:basedOn w:val="DefaultParagraphFont"/>
    <w:link w:val="Heading5"/>
    <w:uiPriority w:val="9"/>
    <w:semiHidden/>
    <w:rsid w:val="00FA67DC"/>
    <w:rPr>
      <w:caps/>
      <w:color w:val="622423" w:themeColor="accent2" w:themeShade="7F"/>
      <w:spacing w:val="10"/>
    </w:rPr>
  </w:style>
  <w:style w:type="character" w:customStyle="1" w:styleId="Heading6Char">
    <w:name w:val="Heading 6 Char"/>
    <w:basedOn w:val="DefaultParagraphFont"/>
    <w:link w:val="Heading6"/>
    <w:uiPriority w:val="9"/>
    <w:semiHidden/>
    <w:rsid w:val="00FA67DC"/>
    <w:rPr>
      <w:caps/>
      <w:color w:val="943634" w:themeColor="accent2" w:themeShade="BF"/>
      <w:spacing w:val="10"/>
    </w:rPr>
  </w:style>
  <w:style w:type="character" w:customStyle="1" w:styleId="Heading7Char">
    <w:name w:val="Heading 7 Char"/>
    <w:basedOn w:val="DefaultParagraphFont"/>
    <w:link w:val="Heading7"/>
    <w:uiPriority w:val="9"/>
    <w:semiHidden/>
    <w:rsid w:val="00FA67DC"/>
    <w:rPr>
      <w:i/>
      <w:iCs/>
      <w:caps/>
      <w:color w:val="943634" w:themeColor="accent2" w:themeShade="BF"/>
      <w:spacing w:val="10"/>
    </w:rPr>
  </w:style>
  <w:style w:type="character" w:customStyle="1" w:styleId="Heading8Char">
    <w:name w:val="Heading 8 Char"/>
    <w:basedOn w:val="DefaultParagraphFont"/>
    <w:link w:val="Heading8"/>
    <w:uiPriority w:val="9"/>
    <w:semiHidden/>
    <w:rsid w:val="00FA67DC"/>
    <w:rPr>
      <w:caps/>
      <w:spacing w:val="10"/>
      <w:sz w:val="20"/>
      <w:szCs w:val="20"/>
    </w:rPr>
  </w:style>
  <w:style w:type="character" w:customStyle="1" w:styleId="Heading9Char">
    <w:name w:val="Heading 9 Char"/>
    <w:basedOn w:val="DefaultParagraphFont"/>
    <w:link w:val="Heading9"/>
    <w:uiPriority w:val="9"/>
    <w:semiHidden/>
    <w:rsid w:val="00FA67DC"/>
    <w:rPr>
      <w:i/>
      <w:iCs/>
      <w:caps/>
      <w:spacing w:val="10"/>
      <w:sz w:val="20"/>
      <w:szCs w:val="20"/>
    </w:rPr>
  </w:style>
  <w:style w:type="paragraph" w:styleId="Caption">
    <w:name w:val="caption"/>
    <w:basedOn w:val="Normal"/>
    <w:next w:val="Normal"/>
    <w:uiPriority w:val="35"/>
    <w:semiHidden/>
    <w:unhideWhenUsed/>
    <w:qFormat/>
    <w:rsid w:val="00FA67DC"/>
    <w:rPr>
      <w:caps/>
      <w:spacing w:val="10"/>
      <w:sz w:val="18"/>
      <w:szCs w:val="18"/>
    </w:rPr>
  </w:style>
  <w:style w:type="paragraph" w:styleId="Title">
    <w:name w:val="Title"/>
    <w:basedOn w:val="Normal"/>
    <w:next w:val="Normal"/>
    <w:link w:val="TitleChar"/>
    <w:uiPriority w:val="10"/>
    <w:qFormat/>
    <w:rsid w:val="00FA67DC"/>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FA67DC"/>
    <w:rPr>
      <w:caps/>
      <w:color w:val="632423" w:themeColor="accent2" w:themeShade="80"/>
      <w:spacing w:val="50"/>
      <w:sz w:val="44"/>
      <w:szCs w:val="44"/>
    </w:rPr>
  </w:style>
  <w:style w:type="paragraph" w:styleId="Subtitle">
    <w:name w:val="Subtitle"/>
    <w:basedOn w:val="Normal"/>
    <w:next w:val="Normal"/>
    <w:link w:val="SubtitleChar"/>
    <w:uiPriority w:val="11"/>
    <w:qFormat/>
    <w:rsid w:val="00FA67D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FA67DC"/>
    <w:rPr>
      <w:caps/>
      <w:spacing w:val="20"/>
      <w:sz w:val="18"/>
      <w:szCs w:val="18"/>
    </w:rPr>
  </w:style>
  <w:style w:type="character" w:styleId="Emphasis">
    <w:name w:val="Emphasis"/>
    <w:uiPriority w:val="20"/>
    <w:qFormat/>
    <w:rsid w:val="00FA67DC"/>
    <w:rPr>
      <w:caps/>
      <w:spacing w:val="5"/>
      <w:sz w:val="20"/>
      <w:szCs w:val="20"/>
    </w:rPr>
  </w:style>
  <w:style w:type="paragraph" w:styleId="NoSpacing">
    <w:name w:val="No Spacing"/>
    <w:basedOn w:val="Normal"/>
    <w:link w:val="NoSpacingChar"/>
    <w:uiPriority w:val="1"/>
    <w:qFormat/>
    <w:rsid w:val="00FA67DC"/>
    <w:pPr>
      <w:spacing w:after="0" w:line="240" w:lineRule="auto"/>
    </w:pPr>
  </w:style>
  <w:style w:type="character" w:customStyle="1" w:styleId="NoSpacingChar">
    <w:name w:val="No Spacing Char"/>
    <w:basedOn w:val="DefaultParagraphFont"/>
    <w:link w:val="NoSpacing"/>
    <w:uiPriority w:val="1"/>
    <w:rsid w:val="00FA67DC"/>
  </w:style>
  <w:style w:type="paragraph" w:styleId="ListParagraph">
    <w:name w:val="List Paragraph"/>
    <w:basedOn w:val="Normal"/>
    <w:uiPriority w:val="34"/>
    <w:qFormat/>
    <w:rsid w:val="00FA67DC"/>
    <w:pPr>
      <w:ind w:left="720"/>
      <w:contextualSpacing/>
    </w:pPr>
  </w:style>
  <w:style w:type="paragraph" w:styleId="Quote">
    <w:name w:val="Quote"/>
    <w:basedOn w:val="Normal"/>
    <w:next w:val="Normal"/>
    <w:link w:val="QuoteChar"/>
    <w:uiPriority w:val="29"/>
    <w:qFormat/>
    <w:rsid w:val="00FA67DC"/>
    <w:rPr>
      <w:i/>
      <w:iCs/>
    </w:rPr>
  </w:style>
  <w:style w:type="character" w:customStyle="1" w:styleId="QuoteChar">
    <w:name w:val="Quote Char"/>
    <w:basedOn w:val="DefaultParagraphFont"/>
    <w:link w:val="Quote"/>
    <w:uiPriority w:val="29"/>
    <w:rsid w:val="00FA67DC"/>
    <w:rPr>
      <w:i/>
      <w:iCs/>
    </w:rPr>
  </w:style>
  <w:style w:type="paragraph" w:styleId="IntenseQuote">
    <w:name w:val="Intense Quote"/>
    <w:basedOn w:val="Normal"/>
    <w:next w:val="Normal"/>
    <w:link w:val="IntenseQuoteChar"/>
    <w:uiPriority w:val="30"/>
    <w:qFormat/>
    <w:rsid w:val="00FA67DC"/>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FA67DC"/>
    <w:rPr>
      <w:caps/>
      <w:color w:val="622423" w:themeColor="accent2" w:themeShade="7F"/>
      <w:spacing w:val="5"/>
      <w:sz w:val="20"/>
      <w:szCs w:val="20"/>
    </w:rPr>
  </w:style>
  <w:style w:type="character" w:styleId="SubtleEmphasis">
    <w:name w:val="Subtle Emphasis"/>
    <w:uiPriority w:val="19"/>
    <w:qFormat/>
    <w:rsid w:val="00FA67DC"/>
    <w:rPr>
      <w:i/>
      <w:iCs/>
    </w:rPr>
  </w:style>
  <w:style w:type="character" w:styleId="IntenseEmphasis">
    <w:name w:val="Intense Emphasis"/>
    <w:uiPriority w:val="21"/>
    <w:qFormat/>
    <w:rsid w:val="00FA67DC"/>
    <w:rPr>
      <w:i/>
      <w:iCs/>
      <w:caps/>
      <w:spacing w:val="10"/>
      <w:sz w:val="20"/>
      <w:szCs w:val="20"/>
    </w:rPr>
  </w:style>
  <w:style w:type="character" w:styleId="SubtleReference">
    <w:name w:val="Subtle Reference"/>
    <w:basedOn w:val="DefaultParagraphFont"/>
    <w:uiPriority w:val="31"/>
    <w:qFormat/>
    <w:rsid w:val="00FA67DC"/>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FA67DC"/>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FA67DC"/>
    <w:rPr>
      <w:caps/>
      <w:color w:val="622423" w:themeColor="accent2" w:themeShade="7F"/>
      <w:spacing w:val="5"/>
      <w:u w:color="622423" w:themeColor="accent2" w:themeShade="7F"/>
    </w:rPr>
  </w:style>
  <w:style w:type="character" w:styleId="PageNumber">
    <w:name w:val="page number"/>
    <w:basedOn w:val="DefaultParagraphFont"/>
    <w:uiPriority w:val="99"/>
    <w:semiHidden/>
    <w:unhideWhenUsed/>
    <w:rsid w:val="002E2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228">
      <w:bodyDiv w:val="1"/>
      <w:marLeft w:val="0"/>
      <w:marRight w:val="0"/>
      <w:marTop w:val="0"/>
      <w:marBottom w:val="0"/>
      <w:divBdr>
        <w:top w:val="none" w:sz="0" w:space="0" w:color="auto"/>
        <w:left w:val="none" w:sz="0" w:space="0" w:color="auto"/>
        <w:bottom w:val="none" w:sz="0" w:space="0" w:color="auto"/>
        <w:right w:val="none" w:sz="0" w:space="0" w:color="auto"/>
      </w:divBdr>
    </w:div>
    <w:div w:id="20907354">
      <w:bodyDiv w:val="1"/>
      <w:marLeft w:val="0"/>
      <w:marRight w:val="0"/>
      <w:marTop w:val="0"/>
      <w:marBottom w:val="0"/>
      <w:divBdr>
        <w:top w:val="none" w:sz="0" w:space="0" w:color="auto"/>
        <w:left w:val="none" w:sz="0" w:space="0" w:color="auto"/>
        <w:bottom w:val="none" w:sz="0" w:space="0" w:color="auto"/>
        <w:right w:val="none" w:sz="0" w:space="0" w:color="auto"/>
      </w:divBdr>
    </w:div>
    <w:div w:id="27147251">
      <w:bodyDiv w:val="1"/>
      <w:marLeft w:val="0"/>
      <w:marRight w:val="0"/>
      <w:marTop w:val="0"/>
      <w:marBottom w:val="0"/>
      <w:divBdr>
        <w:top w:val="none" w:sz="0" w:space="0" w:color="auto"/>
        <w:left w:val="none" w:sz="0" w:space="0" w:color="auto"/>
        <w:bottom w:val="none" w:sz="0" w:space="0" w:color="auto"/>
        <w:right w:val="none" w:sz="0" w:space="0" w:color="auto"/>
      </w:divBdr>
    </w:div>
    <w:div w:id="87116875">
      <w:bodyDiv w:val="1"/>
      <w:marLeft w:val="0"/>
      <w:marRight w:val="0"/>
      <w:marTop w:val="0"/>
      <w:marBottom w:val="0"/>
      <w:divBdr>
        <w:top w:val="none" w:sz="0" w:space="0" w:color="auto"/>
        <w:left w:val="none" w:sz="0" w:space="0" w:color="auto"/>
        <w:bottom w:val="none" w:sz="0" w:space="0" w:color="auto"/>
        <w:right w:val="none" w:sz="0" w:space="0" w:color="auto"/>
      </w:divBdr>
    </w:div>
    <w:div w:id="120541036">
      <w:bodyDiv w:val="1"/>
      <w:marLeft w:val="0"/>
      <w:marRight w:val="0"/>
      <w:marTop w:val="0"/>
      <w:marBottom w:val="0"/>
      <w:divBdr>
        <w:top w:val="none" w:sz="0" w:space="0" w:color="auto"/>
        <w:left w:val="none" w:sz="0" w:space="0" w:color="auto"/>
        <w:bottom w:val="none" w:sz="0" w:space="0" w:color="auto"/>
        <w:right w:val="none" w:sz="0" w:space="0" w:color="auto"/>
      </w:divBdr>
    </w:div>
    <w:div w:id="124812010">
      <w:bodyDiv w:val="1"/>
      <w:marLeft w:val="0"/>
      <w:marRight w:val="0"/>
      <w:marTop w:val="0"/>
      <w:marBottom w:val="0"/>
      <w:divBdr>
        <w:top w:val="none" w:sz="0" w:space="0" w:color="auto"/>
        <w:left w:val="none" w:sz="0" w:space="0" w:color="auto"/>
        <w:bottom w:val="none" w:sz="0" w:space="0" w:color="auto"/>
        <w:right w:val="none" w:sz="0" w:space="0" w:color="auto"/>
      </w:divBdr>
    </w:div>
    <w:div w:id="229078612">
      <w:bodyDiv w:val="1"/>
      <w:marLeft w:val="0"/>
      <w:marRight w:val="0"/>
      <w:marTop w:val="0"/>
      <w:marBottom w:val="0"/>
      <w:divBdr>
        <w:top w:val="none" w:sz="0" w:space="0" w:color="auto"/>
        <w:left w:val="none" w:sz="0" w:space="0" w:color="auto"/>
        <w:bottom w:val="none" w:sz="0" w:space="0" w:color="auto"/>
        <w:right w:val="none" w:sz="0" w:space="0" w:color="auto"/>
      </w:divBdr>
    </w:div>
    <w:div w:id="321353633">
      <w:bodyDiv w:val="1"/>
      <w:marLeft w:val="0"/>
      <w:marRight w:val="0"/>
      <w:marTop w:val="0"/>
      <w:marBottom w:val="0"/>
      <w:divBdr>
        <w:top w:val="none" w:sz="0" w:space="0" w:color="auto"/>
        <w:left w:val="none" w:sz="0" w:space="0" w:color="auto"/>
        <w:bottom w:val="none" w:sz="0" w:space="0" w:color="auto"/>
        <w:right w:val="none" w:sz="0" w:space="0" w:color="auto"/>
      </w:divBdr>
    </w:div>
    <w:div w:id="328287882">
      <w:bodyDiv w:val="1"/>
      <w:marLeft w:val="0"/>
      <w:marRight w:val="0"/>
      <w:marTop w:val="0"/>
      <w:marBottom w:val="0"/>
      <w:divBdr>
        <w:top w:val="none" w:sz="0" w:space="0" w:color="auto"/>
        <w:left w:val="none" w:sz="0" w:space="0" w:color="auto"/>
        <w:bottom w:val="none" w:sz="0" w:space="0" w:color="auto"/>
        <w:right w:val="none" w:sz="0" w:space="0" w:color="auto"/>
      </w:divBdr>
    </w:div>
    <w:div w:id="331563539">
      <w:bodyDiv w:val="1"/>
      <w:marLeft w:val="0"/>
      <w:marRight w:val="0"/>
      <w:marTop w:val="0"/>
      <w:marBottom w:val="0"/>
      <w:divBdr>
        <w:top w:val="none" w:sz="0" w:space="0" w:color="auto"/>
        <w:left w:val="none" w:sz="0" w:space="0" w:color="auto"/>
        <w:bottom w:val="none" w:sz="0" w:space="0" w:color="auto"/>
        <w:right w:val="none" w:sz="0" w:space="0" w:color="auto"/>
      </w:divBdr>
    </w:div>
    <w:div w:id="424881474">
      <w:bodyDiv w:val="1"/>
      <w:marLeft w:val="0"/>
      <w:marRight w:val="0"/>
      <w:marTop w:val="0"/>
      <w:marBottom w:val="0"/>
      <w:divBdr>
        <w:top w:val="none" w:sz="0" w:space="0" w:color="auto"/>
        <w:left w:val="none" w:sz="0" w:space="0" w:color="auto"/>
        <w:bottom w:val="none" w:sz="0" w:space="0" w:color="auto"/>
        <w:right w:val="none" w:sz="0" w:space="0" w:color="auto"/>
      </w:divBdr>
    </w:div>
    <w:div w:id="445538149">
      <w:bodyDiv w:val="1"/>
      <w:marLeft w:val="0"/>
      <w:marRight w:val="0"/>
      <w:marTop w:val="0"/>
      <w:marBottom w:val="0"/>
      <w:divBdr>
        <w:top w:val="none" w:sz="0" w:space="0" w:color="auto"/>
        <w:left w:val="none" w:sz="0" w:space="0" w:color="auto"/>
        <w:bottom w:val="none" w:sz="0" w:space="0" w:color="auto"/>
        <w:right w:val="none" w:sz="0" w:space="0" w:color="auto"/>
      </w:divBdr>
    </w:div>
    <w:div w:id="494028879">
      <w:bodyDiv w:val="1"/>
      <w:marLeft w:val="0"/>
      <w:marRight w:val="0"/>
      <w:marTop w:val="0"/>
      <w:marBottom w:val="0"/>
      <w:divBdr>
        <w:top w:val="none" w:sz="0" w:space="0" w:color="auto"/>
        <w:left w:val="none" w:sz="0" w:space="0" w:color="auto"/>
        <w:bottom w:val="none" w:sz="0" w:space="0" w:color="auto"/>
        <w:right w:val="none" w:sz="0" w:space="0" w:color="auto"/>
      </w:divBdr>
    </w:div>
    <w:div w:id="662976053">
      <w:bodyDiv w:val="1"/>
      <w:marLeft w:val="0"/>
      <w:marRight w:val="0"/>
      <w:marTop w:val="0"/>
      <w:marBottom w:val="0"/>
      <w:divBdr>
        <w:top w:val="none" w:sz="0" w:space="0" w:color="auto"/>
        <w:left w:val="none" w:sz="0" w:space="0" w:color="auto"/>
        <w:bottom w:val="none" w:sz="0" w:space="0" w:color="auto"/>
        <w:right w:val="none" w:sz="0" w:space="0" w:color="auto"/>
      </w:divBdr>
    </w:div>
    <w:div w:id="696272868">
      <w:bodyDiv w:val="1"/>
      <w:marLeft w:val="0"/>
      <w:marRight w:val="0"/>
      <w:marTop w:val="0"/>
      <w:marBottom w:val="0"/>
      <w:divBdr>
        <w:top w:val="none" w:sz="0" w:space="0" w:color="auto"/>
        <w:left w:val="none" w:sz="0" w:space="0" w:color="auto"/>
        <w:bottom w:val="none" w:sz="0" w:space="0" w:color="auto"/>
        <w:right w:val="none" w:sz="0" w:space="0" w:color="auto"/>
      </w:divBdr>
    </w:div>
    <w:div w:id="730810793">
      <w:bodyDiv w:val="1"/>
      <w:marLeft w:val="0"/>
      <w:marRight w:val="0"/>
      <w:marTop w:val="0"/>
      <w:marBottom w:val="0"/>
      <w:divBdr>
        <w:top w:val="none" w:sz="0" w:space="0" w:color="auto"/>
        <w:left w:val="none" w:sz="0" w:space="0" w:color="auto"/>
        <w:bottom w:val="none" w:sz="0" w:space="0" w:color="auto"/>
        <w:right w:val="none" w:sz="0" w:space="0" w:color="auto"/>
      </w:divBdr>
    </w:div>
    <w:div w:id="778262970">
      <w:bodyDiv w:val="1"/>
      <w:marLeft w:val="0"/>
      <w:marRight w:val="0"/>
      <w:marTop w:val="0"/>
      <w:marBottom w:val="0"/>
      <w:divBdr>
        <w:top w:val="none" w:sz="0" w:space="0" w:color="auto"/>
        <w:left w:val="none" w:sz="0" w:space="0" w:color="auto"/>
        <w:bottom w:val="none" w:sz="0" w:space="0" w:color="auto"/>
        <w:right w:val="none" w:sz="0" w:space="0" w:color="auto"/>
      </w:divBdr>
    </w:div>
    <w:div w:id="853613190">
      <w:bodyDiv w:val="1"/>
      <w:marLeft w:val="0"/>
      <w:marRight w:val="0"/>
      <w:marTop w:val="0"/>
      <w:marBottom w:val="0"/>
      <w:divBdr>
        <w:top w:val="none" w:sz="0" w:space="0" w:color="auto"/>
        <w:left w:val="none" w:sz="0" w:space="0" w:color="auto"/>
        <w:bottom w:val="none" w:sz="0" w:space="0" w:color="auto"/>
        <w:right w:val="none" w:sz="0" w:space="0" w:color="auto"/>
      </w:divBdr>
      <w:divsChild>
        <w:div w:id="857307934">
          <w:marLeft w:val="0"/>
          <w:marRight w:val="0"/>
          <w:marTop w:val="0"/>
          <w:marBottom w:val="0"/>
          <w:divBdr>
            <w:top w:val="none" w:sz="0" w:space="0" w:color="auto"/>
            <w:left w:val="none" w:sz="0" w:space="0" w:color="auto"/>
            <w:bottom w:val="none" w:sz="0" w:space="0" w:color="auto"/>
            <w:right w:val="none" w:sz="0" w:space="0" w:color="auto"/>
          </w:divBdr>
        </w:div>
        <w:div w:id="1413547086">
          <w:marLeft w:val="0"/>
          <w:marRight w:val="0"/>
          <w:marTop w:val="0"/>
          <w:marBottom w:val="0"/>
          <w:divBdr>
            <w:top w:val="none" w:sz="0" w:space="0" w:color="auto"/>
            <w:left w:val="none" w:sz="0" w:space="0" w:color="auto"/>
            <w:bottom w:val="none" w:sz="0" w:space="0" w:color="auto"/>
            <w:right w:val="none" w:sz="0" w:space="0" w:color="auto"/>
          </w:divBdr>
        </w:div>
      </w:divsChild>
    </w:div>
    <w:div w:id="868446655">
      <w:bodyDiv w:val="1"/>
      <w:marLeft w:val="0"/>
      <w:marRight w:val="0"/>
      <w:marTop w:val="0"/>
      <w:marBottom w:val="0"/>
      <w:divBdr>
        <w:top w:val="none" w:sz="0" w:space="0" w:color="auto"/>
        <w:left w:val="none" w:sz="0" w:space="0" w:color="auto"/>
        <w:bottom w:val="none" w:sz="0" w:space="0" w:color="auto"/>
        <w:right w:val="none" w:sz="0" w:space="0" w:color="auto"/>
      </w:divBdr>
    </w:div>
    <w:div w:id="916867032">
      <w:bodyDiv w:val="1"/>
      <w:marLeft w:val="0"/>
      <w:marRight w:val="0"/>
      <w:marTop w:val="0"/>
      <w:marBottom w:val="0"/>
      <w:divBdr>
        <w:top w:val="none" w:sz="0" w:space="0" w:color="auto"/>
        <w:left w:val="none" w:sz="0" w:space="0" w:color="auto"/>
        <w:bottom w:val="none" w:sz="0" w:space="0" w:color="auto"/>
        <w:right w:val="none" w:sz="0" w:space="0" w:color="auto"/>
      </w:divBdr>
    </w:div>
    <w:div w:id="944533877">
      <w:bodyDiv w:val="1"/>
      <w:marLeft w:val="0"/>
      <w:marRight w:val="0"/>
      <w:marTop w:val="0"/>
      <w:marBottom w:val="0"/>
      <w:divBdr>
        <w:top w:val="none" w:sz="0" w:space="0" w:color="auto"/>
        <w:left w:val="none" w:sz="0" w:space="0" w:color="auto"/>
        <w:bottom w:val="none" w:sz="0" w:space="0" w:color="auto"/>
        <w:right w:val="none" w:sz="0" w:space="0" w:color="auto"/>
      </w:divBdr>
    </w:div>
    <w:div w:id="951595029">
      <w:bodyDiv w:val="1"/>
      <w:marLeft w:val="0"/>
      <w:marRight w:val="0"/>
      <w:marTop w:val="0"/>
      <w:marBottom w:val="0"/>
      <w:divBdr>
        <w:top w:val="none" w:sz="0" w:space="0" w:color="auto"/>
        <w:left w:val="none" w:sz="0" w:space="0" w:color="auto"/>
        <w:bottom w:val="none" w:sz="0" w:space="0" w:color="auto"/>
        <w:right w:val="none" w:sz="0" w:space="0" w:color="auto"/>
      </w:divBdr>
    </w:div>
    <w:div w:id="962998257">
      <w:bodyDiv w:val="1"/>
      <w:marLeft w:val="0"/>
      <w:marRight w:val="0"/>
      <w:marTop w:val="0"/>
      <w:marBottom w:val="0"/>
      <w:divBdr>
        <w:top w:val="none" w:sz="0" w:space="0" w:color="auto"/>
        <w:left w:val="none" w:sz="0" w:space="0" w:color="auto"/>
        <w:bottom w:val="none" w:sz="0" w:space="0" w:color="auto"/>
        <w:right w:val="none" w:sz="0" w:space="0" w:color="auto"/>
      </w:divBdr>
    </w:div>
    <w:div w:id="1074275428">
      <w:bodyDiv w:val="1"/>
      <w:marLeft w:val="0"/>
      <w:marRight w:val="0"/>
      <w:marTop w:val="0"/>
      <w:marBottom w:val="0"/>
      <w:divBdr>
        <w:top w:val="none" w:sz="0" w:space="0" w:color="auto"/>
        <w:left w:val="none" w:sz="0" w:space="0" w:color="auto"/>
        <w:bottom w:val="none" w:sz="0" w:space="0" w:color="auto"/>
        <w:right w:val="none" w:sz="0" w:space="0" w:color="auto"/>
      </w:divBdr>
    </w:div>
    <w:div w:id="1089472124">
      <w:bodyDiv w:val="1"/>
      <w:marLeft w:val="0"/>
      <w:marRight w:val="0"/>
      <w:marTop w:val="0"/>
      <w:marBottom w:val="0"/>
      <w:divBdr>
        <w:top w:val="none" w:sz="0" w:space="0" w:color="auto"/>
        <w:left w:val="none" w:sz="0" w:space="0" w:color="auto"/>
        <w:bottom w:val="none" w:sz="0" w:space="0" w:color="auto"/>
        <w:right w:val="none" w:sz="0" w:space="0" w:color="auto"/>
      </w:divBdr>
    </w:div>
    <w:div w:id="1116483157">
      <w:bodyDiv w:val="1"/>
      <w:marLeft w:val="0"/>
      <w:marRight w:val="0"/>
      <w:marTop w:val="0"/>
      <w:marBottom w:val="0"/>
      <w:divBdr>
        <w:top w:val="none" w:sz="0" w:space="0" w:color="auto"/>
        <w:left w:val="none" w:sz="0" w:space="0" w:color="auto"/>
        <w:bottom w:val="none" w:sz="0" w:space="0" w:color="auto"/>
        <w:right w:val="none" w:sz="0" w:space="0" w:color="auto"/>
      </w:divBdr>
    </w:div>
    <w:div w:id="1153447453">
      <w:bodyDiv w:val="1"/>
      <w:marLeft w:val="0"/>
      <w:marRight w:val="0"/>
      <w:marTop w:val="0"/>
      <w:marBottom w:val="0"/>
      <w:divBdr>
        <w:top w:val="none" w:sz="0" w:space="0" w:color="auto"/>
        <w:left w:val="none" w:sz="0" w:space="0" w:color="auto"/>
        <w:bottom w:val="none" w:sz="0" w:space="0" w:color="auto"/>
        <w:right w:val="none" w:sz="0" w:space="0" w:color="auto"/>
      </w:divBdr>
    </w:div>
    <w:div w:id="1196962522">
      <w:bodyDiv w:val="1"/>
      <w:marLeft w:val="0"/>
      <w:marRight w:val="0"/>
      <w:marTop w:val="0"/>
      <w:marBottom w:val="0"/>
      <w:divBdr>
        <w:top w:val="none" w:sz="0" w:space="0" w:color="auto"/>
        <w:left w:val="none" w:sz="0" w:space="0" w:color="auto"/>
        <w:bottom w:val="none" w:sz="0" w:space="0" w:color="auto"/>
        <w:right w:val="none" w:sz="0" w:space="0" w:color="auto"/>
      </w:divBdr>
    </w:div>
    <w:div w:id="1326517033">
      <w:bodyDiv w:val="1"/>
      <w:marLeft w:val="0"/>
      <w:marRight w:val="0"/>
      <w:marTop w:val="0"/>
      <w:marBottom w:val="0"/>
      <w:divBdr>
        <w:top w:val="none" w:sz="0" w:space="0" w:color="auto"/>
        <w:left w:val="none" w:sz="0" w:space="0" w:color="auto"/>
        <w:bottom w:val="none" w:sz="0" w:space="0" w:color="auto"/>
        <w:right w:val="none" w:sz="0" w:space="0" w:color="auto"/>
      </w:divBdr>
    </w:div>
    <w:div w:id="1336806761">
      <w:bodyDiv w:val="1"/>
      <w:marLeft w:val="0"/>
      <w:marRight w:val="0"/>
      <w:marTop w:val="0"/>
      <w:marBottom w:val="0"/>
      <w:divBdr>
        <w:top w:val="none" w:sz="0" w:space="0" w:color="auto"/>
        <w:left w:val="none" w:sz="0" w:space="0" w:color="auto"/>
        <w:bottom w:val="none" w:sz="0" w:space="0" w:color="auto"/>
        <w:right w:val="none" w:sz="0" w:space="0" w:color="auto"/>
      </w:divBdr>
    </w:div>
    <w:div w:id="1431973862">
      <w:bodyDiv w:val="1"/>
      <w:marLeft w:val="0"/>
      <w:marRight w:val="0"/>
      <w:marTop w:val="0"/>
      <w:marBottom w:val="0"/>
      <w:divBdr>
        <w:top w:val="none" w:sz="0" w:space="0" w:color="auto"/>
        <w:left w:val="none" w:sz="0" w:space="0" w:color="auto"/>
        <w:bottom w:val="none" w:sz="0" w:space="0" w:color="auto"/>
        <w:right w:val="none" w:sz="0" w:space="0" w:color="auto"/>
      </w:divBdr>
    </w:div>
    <w:div w:id="1456870850">
      <w:bodyDiv w:val="1"/>
      <w:marLeft w:val="0"/>
      <w:marRight w:val="0"/>
      <w:marTop w:val="0"/>
      <w:marBottom w:val="0"/>
      <w:divBdr>
        <w:top w:val="none" w:sz="0" w:space="0" w:color="auto"/>
        <w:left w:val="none" w:sz="0" w:space="0" w:color="auto"/>
        <w:bottom w:val="none" w:sz="0" w:space="0" w:color="auto"/>
        <w:right w:val="none" w:sz="0" w:space="0" w:color="auto"/>
      </w:divBdr>
      <w:divsChild>
        <w:div w:id="1987083909">
          <w:marLeft w:val="0"/>
          <w:marRight w:val="0"/>
          <w:marTop w:val="0"/>
          <w:marBottom w:val="0"/>
          <w:divBdr>
            <w:top w:val="none" w:sz="0" w:space="0" w:color="auto"/>
            <w:left w:val="none" w:sz="0" w:space="0" w:color="auto"/>
            <w:bottom w:val="none" w:sz="0" w:space="0" w:color="auto"/>
            <w:right w:val="none" w:sz="0" w:space="0" w:color="auto"/>
          </w:divBdr>
        </w:div>
        <w:div w:id="1669675194">
          <w:marLeft w:val="0"/>
          <w:marRight w:val="0"/>
          <w:marTop w:val="0"/>
          <w:marBottom w:val="0"/>
          <w:divBdr>
            <w:top w:val="none" w:sz="0" w:space="0" w:color="auto"/>
            <w:left w:val="none" w:sz="0" w:space="0" w:color="auto"/>
            <w:bottom w:val="none" w:sz="0" w:space="0" w:color="auto"/>
            <w:right w:val="none" w:sz="0" w:space="0" w:color="auto"/>
          </w:divBdr>
        </w:div>
        <w:div w:id="1654872859">
          <w:marLeft w:val="0"/>
          <w:marRight w:val="0"/>
          <w:marTop w:val="0"/>
          <w:marBottom w:val="0"/>
          <w:divBdr>
            <w:top w:val="none" w:sz="0" w:space="0" w:color="auto"/>
            <w:left w:val="none" w:sz="0" w:space="0" w:color="auto"/>
            <w:bottom w:val="none" w:sz="0" w:space="0" w:color="auto"/>
            <w:right w:val="none" w:sz="0" w:space="0" w:color="auto"/>
          </w:divBdr>
        </w:div>
        <w:div w:id="1128667089">
          <w:marLeft w:val="0"/>
          <w:marRight w:val="0"/>
          <w:marTop w:val="0"/>
          <w:marBottom w:val="0"/>
          <w:divBdr>
            <w:top w:val="none" w:sz="0" w:space="0" w:color="auto"/>
            <w:left w:val="none" w:sz="0" w:space="0" w:color="auto"/>
            <w:bottom w:val="none" w:sz="0" w:space="0" w:color="auto"/>
            <w:right w:val="none" w:sz="0" w:space="0" w:color="auto"/>
          </w:divBdr>
        </w:div>
        <w:div w:id="792598811">
          <w:marLeft w:val="0"/>
          <w:marRight w:val="0"/>
          <w:marTop w:val="0"/>
          <w:marBottom w:val="0"/>
          <w:divBdr>
            <w:top w:val="none" w:sz="0" w:space="0" w:color="auto"/>
            <w:left w:val="none" w:sz="0" w:space="0" w:color="auto"/>
            <w:bottom w:val="none" w:sz="0" w:space="0" w:color="auto"/>
            <w:right w:val="none" w:sz="0" w:space="0" w:color="auto"/>
          </w:divBdr>
        </w:div>
        <w:div w:id="699626325">
          <w:marLeft w:val="0"/>
          <w:marRight w:val="0"/>
          <w:marTop w:val="0"/>
          <w:marBottom w:val="0"/>
          <w:divBdr>
            <w:top w:val="none" w:sz="0" w:space="0" w:color="auto"/>
            <w:left w:val="none" w:sz="0" w:space="0" w:color="auto"/>
            <w:bottom w:val="none" w:sz="0" w:space="0" w:color="auto"/>
            <w:right w:val="none" w:sz="0" w:space="0" w:color="auto"/>
          </w:divBdr>
        </w:div>
        <w:div w:id="801383121">
          <w:marLeft w:val="0"/>
          <w:marRight w:val="0"/>
          <w:marTop w:val="0"/>
          <w:marBottom w:val="0"/>
          <w:divBdr>
            <w:top w:val="none" w:sz="0" w:space="0" w:color="auto"/>
            <w:left w:val="none" w:sz="0" w:space="0" w:color="auto"/>
            <w:bottom w:val="none" w:sz="0" w:space="0" w:color="auto"/>
            <w:right w:val="none" w:sz="0" w:space="0" w:color="auto"/>
          </w:divBdr>
        </w:div>
        <w:div w:id="854808177">
          <w:marLeft w:val="0"/>
          <w:marRight w:val="0"/>
          <w:marTop w:val="0"/>
          <w:marBottom w:val="0"/>
          <w:divBdr>
            <w:top w:val="none" w:sz="0" w:space="0" w:color="auto"/>
            <w:left w:val="none" w:sz="0" w:space="0" w:color="auto"/>
            <w:bottom w:val="none" w:sz="0" w:space="0" w:color="auto"/>
            <w:right w:val="none" w:sz="0" w:space="0" w:color="auto"/>
          </w:divBdr>
        </w:div>
        <w:div w:id="1631856886">
          <w:marLeft w:val="0"/>
          <w:marRight w:val="0"/>
          <w:marTop w:val="0"/>
          <w:marBottom w:val="0"/>
          <w:divBdr>
            <w:top w:val="none" w:sz="0" w:space="0" w:color="auto"/>
            <w:left w:val="none" w:sz="0" w:space="0" w:color="auto"/>
            <w:bottom w:val="none" w:sz="0" w:space="0" w:color="auto"/>
            <w:right w:val="none" w:sz="0" w:space="0" w:color="auto"/>
          </w:divBdr>
        </w:div>
        <w:div w:id="1946577862">
          <w:marLeft w:val="0"/>
          <w:marRight w:val="0"/>
          <w:marTop w:val="0"/>
          <w:marBottom w:val="0"/>
          <w:divBdr>
            <w:top w:val="none" w:sz="0" w:space="0" w:color="auto"/>
            <w:left w:val="none" w:sz="0" w:space="0" w:color="auto"/>
            <w:bottom w:val="none" w:sz="0" w:space="0" w:color="auto"/>
            <w:right w:val="none" w:sz="0" w:space="0" w:color="auto"/>
          </w:divBdr>
        </w:div>
        <w:div w:id="731927848">
          <w:marLeft w:val="0"/>
          <w:marRight w:val="0"/>
          <w:marTop w:val="0"/>
          <w:marBottom w:val="0"/>
          <w:divBdr>
            <w:top w:val="none" w:sz="0" w:space="0" w:color="auto"/>
            <w:left w:val="none" w:sz="0" w:space="0" w:color="auto"/>
            <w:bottom w:val="none" w:sz="0" w:space="0" w:color="auto"/>
            <w:right w:val="none" w:sz="0" w:space="0" w:color="auto"/>
          </w:divBdr>
        </w:div>
        <w:div w:id="1938175022">
          <w:marLeft w:val="0"/>
          <w:marRight w:val="0"/>
          <w:marTop w:val="0"/>
          <w:marBottom w:val="0"/>
          <w:divBdr>
            <w:top w:val="none" w:sz="0" w:space="0" w:color="auto"/>
            <w:left w:val="none" w:sz="0" w:space="0" w:color="auto"/>
            <w:bottom w:val="none" w:sz="0" w:space="0" w:color="auto"/>
            <w:right w:val="none" w:sz="0" w:space="0" w:color="auto"/>
          </w:divBdr>
        </w:div>
        <w:div w:id="1414231617">
          <w:marLeft w:val="0"/>
          <w:marRight w:val="0"/>
          <w:marTop w:val="0"/>
          <w:marBottom w:val="0"/>
          <w:divBdr>
            <w:top w:val="none" w:sz="0" w:space="0" w:color="auto"/>
            <w:left w:val="none" w:sz="0" w:space="0" w:color="auto"/>
            <w:bottom w:val="none" w:sz="0" w:space="0" w:color="auto"/>
            <w:right w:val="none" w:sz="0" w:space="0" w:color="auto"/>
          </w:divBdr>
        </w:div>
        <w:div w:id="1487548925">
          <w:marLeft w:val="0"/>
          <w:marRight w:val="0"/>
          <w:marTop w:val="0"/>
          <w:marBottom w:val="0"/>
          <w:divBdr>
            <w:top w:val="none" w:sz="0" w:space="0" w:color="auto"/>
            <w:left w:val="none" w:sz="0" w:space="0" w:color="auto"/>
            <w:bottom w:val="none" w:sz="0" w:space="0" w:color="auto"/>
            <w:right w:val="none" w:sz="0" w:space="0" w:color="auto"/>
          </w:divBdr>
        </w:div>
      </w:divsChild>
    </w:div>
    <w:div w:id="1469086922">
      <w:bodyDiv w:val="1"/>
      <w:marLeft w:val="0"/>
      <w:marRight w:val="0"/>
      <w:marTop w:val="0"/>
      <w:marBottom w:val="0"/>
      <w:divBdr>
        <w:top w:val="none" w:sz="0" w:space="0" w:color="auto"/>
        <w:left w:val="none" w:sz="0" w:space="0" w:color="auto"/>
        <w:bottom w:val="none" w:sz="0" w:space="0" w:color="auto"/>
        <w:right w:val="none" w:sz="0" w:space="0" w:color="auto"/>
      </w:divBdr>
      <w:divsChild>
        <w:div w:id="622199900">
          <w:marLeft w:val="0"/>
          <w:marRight w:val="0"/>
          <w:marTop w:val="0"/>
          <w:marBottom w:val="0"/>
          <w:divBdr>
            <w:top w:val="none" w:sz="0" w:space="0" w:color="auto"/>
            <w:left w:val="none" w:sz="0" w:space="0" w:color="auto"/>
            <w:bottom w:val="none" w:sz="0" w:space="0" w:color="auto"/>
            <w:right w:val="none" w:sz="0" w:space="0" w:color="auto"/>
          </w:divBdr>
        </w:div>
        <w:div w:id="1194880944">
          <w:marLeft w:val="0"/>
          <w:marRight w:val="0"/>
          <w:marTop w:val="0"/>
          <w:marBottom w:val="0"/>
          <w:divBdr>
            <w:top w:val="none" w:sz="0" w:space="0" w:color="auto"/>
            <w:left w:val="none" w:sz="0" w:space="0" w:color="auto"/>
            <w:bottom w:val="none" w:sz="0" w:space="0" w:color="auto"/>
            <w:right w:val="none" w:sz="0" w:space="0" w:color="auto"/>
          </w:divBdr>
        </w:div>
        <w:div w:id="1489437706">
          <w:marLeft w:val="0"/>
          <w:marRight w:val="0"/>
          <w:marTop w:val="0"/>
          <w:marBottom w:val="0"/>
          <w:divBdr>
            <w:top w:val="none" w:sz="0" w:space="0" w:color="auto"/>
            <w:left w:val="none" w:sz="0" w:space="0" w:color="auto"/>
            <w:bottom w:val="none" w:sz="0" w:space="0" w:color="auto"/>
            <w:right w:val="none" w:sz="0" w:space="0" w:color="auto"/>
          </w:divBdr>
        </w:div>
        <w:div w:id="2012678722">
          <w:marLeft w:val="0"/>
          <w:marRight w:val="0"/>
          <w:marTop w:val="0"/>
          <w:marBottom w:val="0"/>
          <w:divBdr>
            <w:top w:val="none" w:sz="0" w:space="0" w:color="auto"/>
            <w:left w:val="none" w:sz="0" w:space="0" w:color="auto"/>
            <w:bottom w:val="none" w:sz="0" w:space="0" w:color="auto"/>
            <w:right w:val="none" w:sz="0" w:space="0" w:color="auto"/>
          </w:divBdr>
        </w:div>
        <w:div w:id="519121978">
          <w:marLeft w:val="0"/>
          <w:marRight w:val="0"/>
          <w:marTop w:val="0"/>
          <w:marBottom w:val="0"/>
          <w:divBdr>
            <w:top w:val="none" w:sz="0" w:space="0" w:color="auto"/>
            <w:left w:val="none" w:sz="0" w:space="0" w:color="auto"/>
            <w:bottom w:val="none" w:sz="0" w:space="0" w:color="auto"/>
            <w:right w:val="none" w:sz="0" w:space="0" w:color="auto"/>
          </w:divBdr>
        </w:div>
        <w:div w:id="844052098">
          <w:marLeft w:val="0"/>
          <w:marRight w:val="0"/>
          <w:marTop w:val="0"/>
          <w:marBottom w:val="0"/>
          <w:divBdr>
            <w:top w:val="none" w:sz="0" w:space="0" w:color="auto"/>
            <w:left w:val="none" w:sz="0" w:space="0" w:color="auto"/>
            <w:bottom w:val="none" w:sz="0" w:space="0" w:color="auto"/>
            <w:right w:val="none" w:sz="0" w:space="0" w:color="auto"/>
          </w:divBdr>
        </w:div>
        <w:div w:id="791364144">
          <w:marLeft w:val="0"/>
          <w:marRight w:val="0"/>
          <w:marTop w:val="0"/>
          <w:marBottom w:val="0"/>
          <w:divBdr>
            <w:top w:val="none" w:sz="0" w:space="0" w:color="auto"/>
            <w:left w:val="none" w:sz="0" w:space="0" w:color="auto"/>
            <w:bottom w:val="none" w:sz="0" w:space="0" w:color="auto"/>
            <w:right w:val="none" w:sz="0" w:space="0" w:color="auto"/>
          </w:divBdr>
        </w:div>
        <w:div w:id="1125849716">
          <w:marLeft w:val="0"/>
          <w:marRight w:val="0"/>
          <w:marTop w:val="0"/>
          <w:marBottom w:val="0"/>
          <w:divBdr>
            <w:top w:val="none" w:sz="0" w:space="0" w:color="auto"/>
            <w:left w:val="none" w:sz="0" w:space="0" w:color="auto"/>
            <w:bottom w:val="none" w:sz="0" w:space="0" w:color="auto"/>
            <w:right w:val="none" w:sz="0" w:space="0" w:color="auto"/>
          </w:divBdr>
        </w:div>
        <w:div w:id="1890140271">
          <w:marLeft w:val="0"/>
          <w:marRight w:val="0"/>
          <w:marTop w:val="0"/>
          <w:marBottom w:val="0"/>
          <w:divBdr>
            <w:top w:val="none" w:sz="0" w:space="0" w:color="auto"/>
            <w:left w:val="none" w:sz="0" w:space="0" w:color="auto"/>
            <w:bottom w:val="none" w:sz="0" w:space="0" w:color="auto"/>
            <w:right w:val="none" w:sz="0" w:space="0" w:color="auto"/>
          </w:divBdr>
        </w:div>
        <w:div w:id="2012948183">
          <w:marLeft w:val="0"/>
          <w:marRight w:val="0"/>
          <w:marTop w:val="0"/>
          <w:marBottom w:val="0"/>
          <w:divBdr>
            <w:top w:val="none" w:sz="0" w:space="0" w:color="auto"/>
            <w:left w:val="none" w:sz="0" w:space="0" w:color="auto"/>
            <w:bottom w:val="none" w:sz="0" w:space="0" w:color="auto"/>
            <w:right w:val="none" w:sz="0" w:space="0" w:color="auto"/>
          </w:divBdr>
        </w:div>
        <w:div w:id="164131392">
          <w:marLeft w:val="0"/>
          <w:marRight w:val="0"/>
          <w:marTop w:val="0"/>
          <w:marBottom w:val="0"/>
          <w:divBdr>
            <w:top w:val="none" w:sz="0" w:space="0" w:color="auto"/>
            <w:left w:val="none" w:sz="0" w:space="0" w:color="auto"/>
            <w:bottom w:val="none" w:sz="0" w:space="0" w:color="auto"/>
            <w:right w:val="none" w:sz="0" w:space="0" w:color="auto"/>
          </w:divBdr>
        </w:div>
        <w:div w:id="1002271085">
          <w:marLeft w:val="0"/>
          <w:marRight w:val="0"/>
          <w:marTop w:val="0"/>
          <w:marBottom w:val="0"/>
          <w:divBdr>
            <w:top w:val="none" w:sz="0" w:space="0" w:color="auto"/>
            <w:left w:val="none" w:sz="0" w:space="0" w:color="auto"/>
            <w:bottom w:val="none" w:sz="0" w:space="0" w:color="auto"/>
            <w:right w:val="none" w:sz="0" w:space="0" w:color="auto"/>
          </w:divBdr>
        </w:div>
        <w:div w:id="360057620">
          <w:marLeft w:val="0"/>
          <w:marRight w:val="0"/>
          <w:marTop w:val="0"/>
          <w:marBottom w:val="0"/>
          <w:divBdr>
            <w:top w:val="none" w:sz="0" w:space="0" w:color="auto"/>
            <w:left w:val="none" w:sz="0" w:space="0" w:color="auto"/>
            <w:bottom w:val="none" w:sz="0" w:space="0" w:color="auto"/>
            <w:right w:val="none" w:sz="0" w:space="0" w:color="auto"/>
          </w:divBdr>
        </w:div>
        <w:div w:id="21593756">
          <w:marLeft w:val="0"/>
          <w:marRight w:val="0"/>
          <w:marTop w:val="0"/>
          <w:marBottom w:val="0"/>
          <w:divBdr>
            <w:top w:val="none" w:sz="0" w:space="0" w:color="auto"/>
            <w:left w:val="none" w:sz="0" w:space="0" w:color="auto"/>
            <w:bottom w:val="none" w:sz="0" w:space="0" w:color="auto"/>
            <w:right w:val="none" w:sz="0" w:space="0" w:color="auto"/>
          </w:divBdr>
        </w:div>
      </w:divsChild>
    </w:div>
    <w:div w:id="1486703184">
      <w:bodyDiv w:val="1"/>
      <w:marLeft w:val="0"/>
      <w:marRight w:val="0"/>
      <w:marTop w:val="0"/>
      <w:marBottom w:val="0"/>
      <w:divBdr>
        <w:top w:val="none" w:sz="0" w:space="0" w:color="auto"/>
        <w:left w:val="none" w:sz="0" w:space="0" w:color="auto"/>
        <w:bottom w:val="none" w:sz="0" w:space="0" w:color="auto"/>
        <w:right w:val="none" w:sz="0" w:space="0" w:color="auto"/>
      </w:divBdr>
    </w:div>
    <w:div w:id="1514414511">
      <w:bodyDiv w:val="1"/>
      <w:marLeft w:val="0"/>
      <w:marRight w:val="0"/>
      <w:marTop w:val="0"/>
      <w:marBottom w:val="0"/>
      <w:divBdr>
        <w:top w:val="none" w:sz="0" w:space="0" w:color="auto"/>
        <w:left w:val="none" w:sz="0" w:space="0" w:color="auto"/>
        <w:bottom w:val="none" w:sz="0" w:space="0" w:color="auto"/>
        <w:right w:val="none" w:sz="0" w:space="0" w:color="auto"/>
      </w:divBdr>
    </w:div>
    <w:div w:id="1586182061">
      <w:bodyDiv w:val="1"/>
      <w:marLeft w:val="0"/>
      <w:marRight w:val="0"/>
      <w:marTop w:val="0"/>
      <w:marBottom w:val="0"/>
      <w:divBdr>
        <w:top w:val="none" w:sz="0" w:space="0" w:color="auto"/>
        <w:left w:val="none" w:sz="0" w:space="0" w:color="auto"/>
        <w:bottom w:val="none" w:sz="0" w:space="0" w:color="auto"/>
        <w:right w:val="none" w:sz="0" w:space="0" w:color="auto"/>
      </w:divBdr>
    </w:div>
    <w:div w:id="1598635552">
      <w:bodyDiv w:val="1"/>
      <w:marLeft w:val="0"/>
      <w:marRight w:val="0"/>
      <w:marTop w:val="0"/>
      <w:marBottom w:val="0"/>
      <w:divBdr>
        <w:top w:val="none" w:sz="0" w:space="0" w:color="auto"/>
        <w:left w:val="none" w:sz="0" w:space="0" w:color="auto"/>
        <w:bottom w:val="none" w:sz="0" w:space="0" w:color="auto"/>
        <w:right w:val="none" w:sz="0" w:space="0" w:color="auto"/>
      </w:divBdr>
    </w:div>
    <w:div w:id="1611084662">
      <w:bodyDiv w:val="1"/>
      <w:marLeft w:val="0"/>
      <w:marRight w:val="0"/>
      <w:marTop w:val="0"/>
      <w:marBottom w:val="0"/>
      <w:divBdr>
        <w:top w:val="none" w:sz="0" w:space="0" w:color="auto"/>
        <w:left w:val="none" w:sz="0" w:space="0" w:color="auto"/>
        <w:bottom w:val="none" w:sz="0" w:space="0" w:color="auto"/>
        <w:right w:val="none" w:sz="0" w:space="0" w:color="auto"/>
      </w:divBdr>
    </w:div>
    <w:div w:id="1619145921">
      <w:bodyDiv w:val="1"/>
      <w:marLeft w:val="0"/>
      <w:marRight w:val="0"/>
      <w:marTop w:val="0"/>
      <w:marBottom w:val="0"/>
      <w:divBdr>
        <w:top w:val="none" w:sz="0" w:space="0" w:color="auto"/>
        <w:left w:val="none" w:sz="0" w:space="0" w:color="auto"/>
        <w:bottom w:val="none" w:sz="0" w:space="0" w:color="auto"/>
        <w:right w:val="none" w:sz="0" w:space="0" w:color="auto"/>
      </w:divBdr>
    </w:div>
    <w:div w:id="1626497965">
      <w:bodyDiv w:val="1"/>
      <w:marLeft w:val="0"/>
      <w:marRight w:val="0"/>
      <w:marTop w:val="0"/>
      <w:marBottom w:val="0"/>
      <w:divBdr>
        <w:top w:val="none" w:sz="0" w:space="0" w:color="auto"/>
        <w:left w:val="none" w:sz="0" w:space="0" w:color="auto"/>
        <w:bottom w:val="none" w:sz="0" w:space="0" w:color="auto"/>
        <w:right w:val="none" w:sz="0" w:space="0" w:color="auto"/>
      </w:divBdr>
    </w:div>
    <w:div w:id="1662847128">
      <w:bodyDiv w:val="1"/>
      <w:marLeft w:val="0"/>
      <w:marRight w:val="0"/>
      <w:marTop w:val="0"/>
      <w:marBottom w:val="0"/>
      <w:divBdr>
        <w:top w:val="none" w:sz="0" w:space="0" w:color="auto"/>
        <w:left w:val="none" w:sz="0" w:space="0" w:color="auto"/>
        <w:bottom w:val="none" w:sz="0" w:space="0" w:color="auto"/>
        <w:right w:val="none" w:sz="0" w:space="0" w:color="auto"/>
      </w:divBdr>
    </w:div>
    <w:div w:id="1682245346">
      <w:bodyDiv w:val="1"/>
      <w:marLeft w:val="0"/>
      <w:marRight w:val="0"/>
      <w:marTop w:val="0"/>
      <w:marBottom w:val="0"/>
      <w:divBdr>
        <w:top w:val="none" w:sz="0" w:space="0" w:color="auto"/>
        <w:left w:val="none" w:sz="0" w:space="0" w:color="auto"/>
        <w:bottom w:val="none" w:sz="0" w:space="0" w:color="auto"/>
        <w:right w:val="none" w:sz="0" w:space="0" w:color="auto"/>
      </w:divBdr>
    </w:div>
    <w:div w:id="1690718361">
      <w:bodyDiv w:val="1"/>
      <w:marLeft w:val="0"/>
      <w:marRight w:val="0"/>
      <w:marTop w:val="0"/>
      <w:marBottom w:val="0"/>
      <w:divBdr>
        <w:top w:val="none" w:sz="0" w:space="0" w:color="auto"/>
        <w:left w:val="none" w:sz="0" w:space="0" w:color="auto"/>
        <w:bottom w:val="none" w:sz="0" w:space="0" w:color="auto"/>
        <w:right w:val="none" w:sz="0" w:space="0" w:color="auto"/>
      </w:divBdr>
    </w:div>
    <w:div w:id="1740250149">
      <w:bodyDiv w:val="1"/>
      <w:marLeft w:val="0"/>
      <w:marRight w:val="0"/>
      <w:marTop w:val="0"/>
      <w:marBottom w:val="0"/>
      <w:divBdr>
        <w:top w:val="none" w:sz="0" w:space="0" w:color="auto"/>
        <w:left w:val="none" w:sz="0" w:space="0" w:color="auto"/>
        <w:bottom w:val="none" w:sz="0" w:space="0" w:color="auto"/>
        <w:right w:val="none" w:sz="0" w:space="0" w:color="auto"/>
      </w:divBdr>
    </w:div>
    <w:div w:id="1762294654">
      <w:bodyDiv w:val="1"/>
      <w:marLeft w:val="0"/>
      <w:marRight w:val="0"/>
      <w:marTop w:val="0"/>
      <w:marBottom w:val="0"/>
      <w:divBdr>
        <w:top w:val="none" w:sz="0" w:space="0" w:color="auto"/>
        <w:left w:val="none" w:sz="0" w:space="0" w:color="auto"/>
        <w:bottom w:val="none" w:sz="0" w:space="0" w:color="auto"/>
        <w:right w:val="none" w:sz="0" w:space="0" w:color="auto"/>
      </w:divBdr>
    </w:div>
    <w:div w:id="1873224996">
      <w:bodyDiv w:val="1"/>
      <w:marLeft w:val="0"/>
      <w:marRight w:val="0"/>
      <w:marTop w:val="0"/>
      <w:marBottom w:val="0"/>
      <w:divBdr>
        <w:top w:val="none" w:sz="0" w:space="0" w:color="auto"/>
        <w:left w:val="none" w:sz="0" w:space="0" w:color="auto"/>
        <w:bottom w:val="none" w:sz="0" w:space="0" w:color="auto"/>
        <w:right w:val="none" w:sz="0" w:space="0" w:color="auto"/>
      </w:divBdr>
    </w:div>
    <w:div w:id="1887255509">
      <w:bodyDiv w:val="1"/>
      <w:marLeft w:val="0"/>
      <w:marRight w:val="0"/>
      <w:marTop w:val="0"/>
      <w:marBottom w:val="0"/>
      <w:divBdr>
        <w:top w:val="none" w:sz="0" w:space="0" w:color="auto"/>
        <w:left w:val="none" w:sz="0" w:space="0" w:color="auto"/>
        <w:bottom w:val="none" w:sz="0" w:space="0" w:color="auto"/>
        <w:right w:val="none" w:sz="0" w:space="0" w:color="auto"/>
      </w:divBdr>
    </w:div>
    <w:div w:id="2002001829">
      <w:bodyDiv w:val="1"/>
      <w:marLeft w:val="0"/>
      <w:marRight w:val="0"/>
      <w:marTop w:val="0"/>
      <w:marBottom w:val="0"/>
      <w:divBdr>
        <w:top w:val="none" w:sz="0" w:space="0" w:color="auto"/>
        <w:left w:val="none" w:sz="0" w:space="0" w:color="auto"/>
        <w:bottom w:val="none" w:sz="0" w:space="0" w:color="auto"/>
        <w:right w:val="none" w:sz="0" w:space="0" w:color="auto"/>
      </w:divBdr>
    </w:div>
    <w:div w:id="2068141030">
      <w:bodyDiv w:val="1"/>
      <w:marLeft w:val="0"/>
      <w:marRight w:val="0"/>
      <w:marTop w:val="0"/>
      <w:marBottom w:val="0"/>
      <w:divBdr>
        <w:top w:val="none" w:sz="0" w:space="0" w:color="auto"/>
        <w:left w:val="none" w:sz="0" w:space="0" w:color="auto"/>
        <w:bottom w:val="none" w:sz="0" w:space="0" w:color="auto"/>
        <w:right w:val="none" w:sz="0" w:space="0" w:color="auto"/>
      </w:divBdr>
    </w:div>
    <w:div w:id="2105684407">
      <w:bodyDiv w:val="1"/>
      <w:marLeft w:val="0"/>
      <w:marRight w:val="0"/>
      <w:marTop w:val="0"/>
      <w:marBottom w:val="0"/>
      <w:divBdr>
        <w:top w:val="none" w:sz="0" w:space="0" w:color="auto"/>
        <w:left w:val="none" w:sz="0" w:space="0" w:color="auto"/>
        <w:bottom w:val="none" w:sz="0" w:space="0" w:color="auto"/>
        <w:right w:val="none" w:sz="0" w:space="0" w:color="auto"/>
      </w:divBdr>
    </w:div>
    <w:div w:id="21203750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654B5-8DCC-E847-BB00-4F992A243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36</Pages>
  <Words>8442</Words>
  <Characters>48125</Characters>
  <Application>Microsoft Macintosh Word</Application>
  <DocSecurity>0</DocSecurity>
  <Lines>401</Lines>
  <Paragraphs>112</Paragraphs>
  <ScaleCrop>false</ScaleCrop>
  <Company/>
  <LinksUpToDate>false</LinksUpToDate>
  <CharactersWithSpaces>56455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Elissa Pang</dc:creator>
  <cp:keywords/>
  <dc:description/>
  <cp:lastModifiedBy>Elissa Pang</cp:lastModifiedBy>
  <cp:revision>47</cp:revision>
  <dcterms:created xsi:type="dcterms:W3CDTF">2020-11-01T06:10:00Z</dcterms:created>
  <dcterms:modified xsi:type="dcterms:W3CDTF">2020-11-06T14:38:00Z</dcterms:modified>
</cp:coreProperties>
</file>