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FC5217" w:rsidRPr="00A406E5" w:rsidTr="006B46C9">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rsidR="00FC5217" w:rsidRDefault="00FC5217" w:rsidP="00FC5217">
            <w:pPr>
              <w:jc w:val="both"/>
              <w:rPr>
                <w:rFonts w:ascii="Calibri" w:hAnsi="Calibri" w:cs="Arial"/>
                <w:sz w:val="22"/>
                <w:szCs w:val="22"/>
                <w:lang w:eastAsia="en-US"/>
              </w:rPr>
            </w:pPr>
            <w:r>
              <w:rPr>
                <w:rFonts w:ascii="Calibri" w:hAnsi="Calibri" w:cs="Arial"/>
                <w:sz w:val="22"/>
                <w:szCs w:val="22"/>
                <w:lang w:eastAsia="en-US"/>
              </w:rPr>
              <w:t xml:space="preserve">Dip HE </w:t>
            </w:r>
            <w:proofErr w:type="gramStart"/>
            <w:r>
              <w:rPr>
                <w:rFonts w:ascii="Calibri" w:hAnsi="Calibri" w:cs="Arial"/>
                <w:sz w:val="22"/>
                <w:szCs w:val="22"/>
                <w:lang w:eastAsia="en-US"/>
              </w:rPr>
              <w:t>Nursing</w:t>
            </w:r>
            <w:proofErr w:type="gramEnd"/>
            <w:r>
              <w:rPr>
                <w:rFonts w:ascii="Calibri" w:hAnsi="Calibri" w:cs="Arial"/>
                <w:sz w:val="22"/>
                <w:szCs w:val="22"/>
                <w:lang w:eastAsia="en-US"/>
              </w:rPr>
              <w:t xml:space="preserve"> Level 5 </w:t>
            </w:r>
            <w:r w:rsidR="007460A9">
              <w:rPr>
                <w:rFonts w:ascii="Calibri" w:hAnsi="Calibri" w:cs="Arial"/>
                <w:sz w:val="22"/>
                <w:szCs w:val="22"/>
                <w:lang w:eastAsia="en-US"/>
              </w:rPr>
              <w:t>CARMARTHEN</w:t>
            </w:r>
          </w:p>
        </w:tc>
      </w:tr>
      <w:tr w:rsidR="00FC5217" w:rsidRPr="00A406E5" w:rsidTr="006B46C9">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tcPr>
          <w:p w:rsidR="00FC5217" w:rsidRDefault="00FC5217" w:rsidP="00FC5217">
            <w:pPr>
              <w:spacing w:before="120" w:after="120"/>
              <w:jc w:val="both"/>
              <w:rPr>
                <w:rFonts w:ascii="Calibri" w:hAnsi="Calibri" w:cs="Arial"/>
                <w:sz w:val="22"/>
                <w:szCs w:val="22"/>
                <w:lang w:eastAsia="en-US"/>
              </w:rPr>
            </w:pPr>
            <w:r>
              <w:rPr>
                <w:rFonts w:ascii="Calibri" w:hAnsi="Calibri" w:cs="Arial"/>
                <w:sz w:val="22"/>
                <w:szCs w:val="22"/>
                <w:lang w:eastAsia="en-US"/>
              </w:rPr>
              <w:t>Psychopathology and Therapeutic Responses in Health</w:t>
            </w:r>
          </w:p>
        </w:tc>
      </w:tr>
      <w:tr w:rsidR="00FC5217" w:rsidRPr="00A406E5" w:rsidTr="006B46C9">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tcPr>
          <w:p w:rsidR="00FC5217" w:rsidRDefault="00FC5217" w:rsidP="00FC5217">
            <w:pPr>
              <w:spacing w:before="120" w:after="120"/>
              <w:jc w:val="both"/>
              <w:rPr>
                <w:rFonts w:ascii="Calibri" w:hAnsi="Calibri" w:cs="Arial"/>
                <w:sz w:val="22"/>
                <w:szCs w:val="22"/>
                <w:lang w:eastAsia="en-US"/>
              </w:rPr>
            </w:pPr>
            <w:r>
              <w:rPr>
                <w:rFonts w:ascii="Calibri" w:hAnsi="Calibri" w:cs="Arial"/>
                <w:sz w:val="22"/>
                <w:szCs w:val="22"/>
                <w:lang w:eastAsia="en-US"/>
              </w:rPr>
              <w:t>M5X01596</w:t>
            </w:r>
          </w:p>
        </w:tc>
        <w:tc>
          <w:tcPr>
            <w:tcW w:w="2268" w:type="dxa"/>
            <w:shd w:val="clear" w:color="auto" w:fill="D9D9D9"/>
          </w:tcPr>
          <w:p w:rsidR="00FC5217" w:rsidRPr="004D5E9B" w:rsidRDefault="00FC5217" w:rsidP="00FC521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FC5217" w:rsidRPr="00A406E5" w:rsidRDefault="00FC5217" w:rsidP="00FC5217">
            <w:pPr>
              <w:spacing w:before="120" w:after="120"/>
              <w:jc w:val="both"/>
              <w:rPr>
                <w:rFonts w:ascii="Arial" w:hAnsi="Arial" w:cs="Arial"/>
                <w:b/>
                <w:sz w:val="22"/>
                <w:szCs w:val="22"/>
              </w:rPr>
            </w:pPr>
            <w:r>
              <w:rPr>
                <w:rFonts w:ascii="Arial" w:hAnsi="Arial" w:cs="Arial"/>
                <w:b/>
                <w:sz w:val="22"/>
                <w:szCs w:val="22"/>
              </w:rPr>
              <w:t>50%</w:t>
            </w:r>
          </w:p>
        </w:tc>
      </w:tr>
      <w:tr w:rsidR="00FC5217" w:rsidRPr="00A406E5" w:rsidTr="008F1308">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FC5217" w:rsidRPr="00A406E5" w:rsidRDefault="007460A9" w:rsidP="00FC5217">
            <w:pPr>
              <w:spacing w:before="120" w:after="120"/>
              <w:jc w:val="both"/>
              <w:rPr>
                <w:rFonts w:ascii="Arial" w:hAnsi="Arial" w:cs="Arial"/>
                <w:b/>
                <w:sz w:val="22"/>
                <w:szCs w:val="22"/>
              </w:rPr>
            </w:pPr>
            <w:r>
              <w:rPr>
                <w:rFonts w:ascii="Arial" w:hAnsi="Arial" w:cs="Arial"/>
                <w:b/>
                <w:sz w:val="22"/>
                <w:szCs w:val="22"/>
              </w:rPr>
              <w:t xml:space="preserve">Tania Davies </w:t>
            </w:r>
          </w:p>
        </w:tc>
        <w:tc>
          <w:tcPr>
            <w:tcW w:w="2268" w:type="dxa"/>
            <w:shd w:val="clear" w:color="auto" w:fill="D9D9D9"/>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FC5217" w:rsidRPr="00A406E5" w:rsidRDefault="00FC5217" w:rsidP="00FC5217">
            <w:pPr>
              <w:spacing w:before="120" w:after="120"/>
              <w:jc w:val="both"/>
              <w:rPr>
                <w:rFonts w:ascii="Arial" w:hAnsi="Arial" w:cs="Arial"/>
                <w:b/>
                <w:sz w:val="22"/>
                <w:szCs w:val="22"/>
              </w:rPr>
            </w:pPr>
            <w:r>
              <w:rPr>
                <w:rFonts w:ascii="Arial" w:hAnsi="Arial" w:cs="Arial"/>
                <w:b/>
                <w:sz w:val="22"/>
                <w:szCs w:val="22"/>
              </w:rPr>
              <w:t xml:space="preserve"> </w:t>
            </w:r>
          </w:p>
        </w:tc>
      </w:tr>
      <w:tr w:rsidR="00FC5217" w:rsidRPr="00A406E5" w:rsidTr="008F1308">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C5217" w:rsidRPr="00A406E5" w:rsidRDefault="003A02F1" w:rsidP="00FC5217">
            <w:pPr>
              <w:spacing w:before="120" w:after="120"/>
              <w:jc w:val="both"/>
              <w:rPr>
                <w:rFonts w:ascii="Arial" w:hAnsi="Arial" w:cs="Arial"/>
                <w:b/>
                <w:sz w:val="22"/>
                <w:szCs w:val="22"/>
              </w:rPr>
            </w:pPr>
            <w:r>
              <w:rPr>
                <w:rFonts w:ascii="Arial" w:hAnsi="Arial" w:cs="Arial"/>
                <w:b/>
                <w:sz w:val="22"/>
                <w:szCs w:val="22"/>
              </w:rPr>
              <w:t xml:space="preserve">Code of Conduct </w:t>
            </w:r>
          </w:p>
        </w:tc>
        <w:tc>
          <w:tcPr>
            <w:tcW w:w="2268" w:type="dxa"/>
            <w:shd w:val="pct15" w:color="auto" w:fill="auto"/>
          </w:tcPr>
          <w:p w:rsidR="00FC5217" w:rsidRPr="00A406E5" w:rsidRDefault="00FC5217" w:rsidP="00FC521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FC5217" w:rsidRPr="00A406E5" w:rsidRDefault="008069CF" w:rsidP="00FC5217">
            <w:pPr>
              <w:spacing w:before="120" w:after="120"/>
              <w:jc w:val="both"/>
              <w:rPr>
                <w:rFonts w:ascii="Arial" w:hAnsi="Arial" w:cs="Arial"/>
                <w:b/>
                <w:sz w:val="22"/>
                <w:szCs w:val="22"/>
              </w:rPr>
            </w:pPr>
            <w:r>
              <w:rPr>
                <w:rFonts w:ascii="Arial" w:hAnsi="Arial" w:cs="Arial"/>
                <w:b/>
                <w:sz w:val="22"/>
                <w:szCs w:val="22"/>
              </w:rPr>
              <w:t>2</w:t>
            </w:r>
            <w:r w:rsidR="00FC5217">
              <w:rPr>
                <w:rFonts w:ascii="Arial" w:hAnsi="Arial" w:cs="Arial"/>
                <w:b/>
                <w:sz w:val="22"/>
                <w:szCs w:val="22"/>
              </w:rPr>
              <w:t>000</w:t>
            </w:r>
          </w:p>
        </w:tc>
      </w:tr>
      <w:tr w:rsidR="00FC5217" w:rsidRPr="00A406E5" w:rsidTr="008F1308">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C5217" w:rsidRPr="00A406E5" w:rsidRDefault="003A02F1" w:rsidP="00FC5217">
            <w:pPr>
              <w:spacing w:before="120" w:after="120"/>
              <w:jc w:val="both"/>
              <w:rPr>
                <w:rFonts w:ascii="Arial" w:hAnsi="Arial" w:cs="Arial"/>
                <w:b/>
                <w:sz w:val="22"/>
                <w:szCs w:val="22"/>
              </w:rPr>
            </w:pPr>
            <w:r>
              <w:rPr>
                <w:rFonts w:ascii="Arial" w:hAnsi="Arial" w:cs="Arial"/>
                <w:b/>
                <w:sz w:val="22"/>
                <w:szCs w:val="22"/>
              </w:rPr>
              <w:t>29</w:t>
            </w:r>
            <w:r w:rsidR="007460A9">
              <w:rPr>
                <w:rFonts w:ascii="Arial" w:hAnsi="Arial" w:cs="Arial"/>
                <w:b/>
                <w:sz w:val="22"/>
                <w:szCs w:val="22"/>
              </w:rPr>
              <w:t xml:space="preserve"> Ma</w:t>
            </w:r>
            <w:r>
              <w:rPr>
                <w:rFonts w:ascii="Arial" w:hAnsi="Arial" w:cs="Arial"/>
                <w:b/>
                <w:sz w:val="22"/>
                <w:szCs w:val="22"/>
              </w:rPr>
              <w:t>rch</w:t>
            </w:r>
            <w:r w:rsidR="008069CF">
              <w:rPr>
                <w:rFonts w:ascii="Arial" w:hAnsi="Arial" w:cs="Arial"/>
                <w:b/>
                <w:sz w:val="22"/>
                <w:szCs w:val="22"/>
              </w:rPr>
              <w:t xml:space="preserve"> </w:t>
            </w:r>
            <w:r w:rsidR="00FC5217">
              <w:rPr>
                <w:rFonts w:ascii="Arial" w:hAnsi="Arial" w:cs="Arial"/>
                <w:b/>
                <w:sz w:val="22"/>
                <w:szCs w:val="22"/>
              </w:rPr>
              <w:t>201</w:t>
            </w:r>
            <w:r w:rsidR="008069CF">
              <w:rPr>
                <w:rFonts w:ascii="Arial" w:hAnsi="Arial" w:cs="Arial"/>
                <w:b/>
                <w:sz w:val="22"/>
                <w:szCs w:val="22"/>
              </w:rPr>
              <w:t>9</w:t>
            </w:r>
          </w:p>
        </w:tc>
        <w:tc>
          <w:tcPr>
            <w:tcW w:w="2268"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C5217" w:rsidRPr="00A406E5" w:rsidRDefault="007460A9" w:rsidP="00FC5217">
            <w:pPr>
              <w:spacing w:before="120" w:after="120"/>
              <w:jc w:val="both"/>
              <w:rPr>
                <w:rFonts w:ascii="Arial" w:hAnsi="Arial" w:cs="Arial"/>
                <w:b/>
                <w:sz w:val="22"/>
                <w:szCs w:val="22"/>
              </w:rPr>
            </w:pPr>
            <w:r>
              <w:rPr>
                <w:rFonts w:ascii="Arial" w:hAnsi="Arial" w:cs="Arial"/>
                <w:b/>
                <w:sz w:val="22"/>
                <w:szCs w:val="22"/>
              </w:rPr>
              <w:t>31 May</w:t>
            </w:r>
            <w:r w:rsidR="00FC5217">
              <w:rPr>
                <w:rFonts w:ascii="Arial" w:hAnsi="Arial" w:cs="Arial"/>
                <w:b/>
                <w:sz w:val="22"/>
                <w:szCs w:val="22"/>
              </w:rPr>
              <w:t xml:space="preserve"> 201</w:t>
            </w:r>
            <w:r w:rsidR="008069CF">
              <w:rPr>
                <w:rFonts w:ascii="Arial" w:hAnsi="Arial" w:cs="Arial"/>
                <w:b/>
                <w:sz w:val="22"/>
                <w:szCs w:val="22"/>
              </w:rPr>
              <w:t>9</w:t>
            </w:r>
          </w:p>
        </w:tc>
      </w:tr>
      <w:tr w:rsidR="00FC5217" w:rsidRPr="00A406E5" w:rsidTr="00A406E5">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FC5217" w:rsidRPr="00A406E5" w:rsidRDefault="00FC5217" w:rsidP="00FC521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C5217" w:rsidRPr="00A406E5" w:rsidTr="00A406E5">
        <w:tc>
          <w:tcPr>
            <w:tcW w:w="2093" w:type="dxa"/>
            <w:shd w:val="pct15" w:color="auto" w:fill="auto"/>
          </w:tcPr>
          <w:p w:rsidR="00FC5217" w:rsidRPr="00A406E5" w:rsidRDefault="00FC5217" w:rsidP="00FC521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FC5217" w:rsidRPr="00A406E5" w:rsidRDefault="00FC5217" w:rsidP="00FC521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Default="008069CF" w:rsidP="008069CF">
            <w:pPr>
              <w:ind w:left="360"/>
              <w:rPr>
                <w:rFonts w:ascii="Arial" w:hAnsi="Arial" w:cs="Arial"/>
                <w:sz w:val="22"/>
                <w:szCs w:val="22"/>
              </w:rPr>
            </w:pPr>
            <w:r w:rsidRPr="008069CF">
              <w:rPr>
                <w:rFonts w:ascii="Arial" w:hAnsi="Arial" w:cs="Arial"/>
                <w:sz w:val="22"/>
                <w:szCs w:val="22"/>
              </w:rPr>
              <w:t>To develop an understanding of current legislation and ethical considerations within care.</w:t>
            </w:r>
          </w:p>
          <w:p w:rsidR="008069CF" w:rsidRPr="00A406E5" w:rsidRDefault="008069CF" w:rsidP="008069CF">
            <w:pPr>
              <w:ind w:left="360"/>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FC5217" w:rsidP="008069CF">
      <w:pPr>
        <w:ind w:left="720"/>
        <w:rPr>
          <w:rFonts w:ascii="Arial" w:hAnsi="Arial" w:cs="Arial"/>
          <w:sz w:val="24"/>
          <w:szCs w:val="24"/>
        </w:rPr>
      </w:pPr>
      <w:bookmarkStart w:id="0" w:name="_GoBack"/>
      <w:r>
        <w:rPr>
          <w:rFonts w:ascii="Arial" w:hAnsi="Arial" w:cs="Arial"/>
          <w:sz w:val="24"/>
          <w:szCs w:val="24"/>
        </w:rPr>
        <w:t xml:space="preserve">You will create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w:t>
      </w:r>
      <w:r w:rsidR="008069CF">
        <w:rPr>
          <w:rFonts w:ascii="Arial" w:hAnsi="Arial" w:cs="Arial"/>
          <w:sz w:val="24"/>
          <w:szCs w:val="24"/>
        </w:rPr>
        <w:t xml:space="preserve">Ethical Limitations and Safeguarding Document to accompany your </w:t>
      </w:r>
      <w:r>
        <w:rPr>
          <w:rFonts w:ascii="Arial" w:hAnsi="Arial" w:cs="Arial"/>
          <w:sz w:val="24"/>
          <w:szCs w:val="24"/>
        </w:rPr>
        <w:t>Healthcare Professional Counselling Handbook</w:t>
      </w:r>
      <w:r w:rsidR="008069CF">
        <w:rPr>
          <w:rFonts w:ascii="Arial" w:hAnsi="Arial" w:cs="Arial"/>
          <w:sz w:val="24"/>
          <w:szCs w:val="24"/>
        </w:rPr>
        <w:t xml:space="preserve">. </w:t>
      </w:r>
    </w:p>
    <w:p w:rsidR="00152E9D" w:rsidRPr="00A406E5" w:rsidRDefault="00152E9D" w:rsidP="00A67FB1">
      <w:pPr>
        <w:ind w:left="720"/>
        <w:rPr>
          <w:rFonts w:ascii="Arial" w:hAnsi="Arial" w:cs="Arial"/>
          <w:sz w:val="24"/>
          <w:szCs w:val="24"/>
        </w:rPr>
      </w:pPr>
    </w:p>
    <w:p w:rsidR="00152E9D" w:rsidRPr="00A406E5" w:rsidRDefault="008069CF" w:rsidP="00A67FB1">
      <w:pPr>
        <w:ind w:left="720"/>
        <w:rPr>
          <w:rFonts w:ascii="Arial" w:hAnsi="Arial" w:cs="Arial"/>
          <w:sz w:val="24"/>
          <w:szCs w:val="24"/>
        </w:rPr>
      </w:pPr>
      <w:r w:rsidRPr="008069CF">
        <w:rPr>
          <w:rFonts w:ascii="Arial" w:hAnsi="Arial" w:cs="Arial"/>
          <w:sz w:val="24"/>
          <w:szCs w:val="24"/>
        </w:rPr>
        <w:t>You will need to include details</w:t>
      </w:r>
      <w:r>
        <w:rPr>
          <w:rFonts w:ascii="Arial" w:hAnsi="Arial" w:cs="Arial"/>
          <w:sz w:val="24"/>
          <w:szCs w:val="24"/>
        </w:rPr>
        <w:t xml:space="preserve"> on</w:t>
      </w:r>
      <w:r w:rsidRPr="008069CF">
        <w:rPr>
          <w:rFonts w:ascii="Arial" w:hAnsi="Arial" w:cs="Arial"/>
          <w:sz w:val="24"/>
          <w:szCs w:val="24"/>
        </w:rPr>
        <w:t xml:space="preserve"> how any Health Professional using your toolkit / guide / workbook can adhere to the NMC code of conduct and BACP ethical documentation.</w:t>
      </w:r>
    </w:p>
    <w:p w:rsidR="00152E9D" w:rsidRPr="00A406E5" w:rsidRDefault="00152E9D" w:rsidP="00A67FB1">
      <w:pPr>
        <w:ind w:left="720"/>
        <w:rPr>
          <w:rFonts w:ascii="Arial" w:hAnsi="Arial" w:cs="Arial"/>
          <w:sz w:val="24"/>
          <w:szCs w:val="24"/>
        </w:rPr>
      </w:pPr>
    </w:p>
    <w:p w:rsidR="00152E9D" w:rsidRPr="00A406E5" w:rsidRDefault="007460A9" w:rsidP="00A67FB1">
      <w:pPr>
        <w:ind w:left="720"/>
        <w:rPr>
          <w:rFonts w:ascii="Arial" w:hAnsi="Arial" w:cs="Arial"/>
          <w:sz w:val="24"/>
          <w:szCs w:val="24"/>
        </w:rPr>
      </w:pPr>
      <w:r>
        <w:rPr>
          <w:rFonts w:ascii="Arial" w:hAnsi="Arial" w:cs="Arial"/>
          <w:sz w:val="24"/>
          <w:szCs w:val="24"/>
        </w:rPr>
        <w:t xml:space="preserve">Ensure that your Healthcare Professional is linked to roles within rural care or community care. </w:t>
      </w:r>
    </w:p>
    <w:bookmarkEnd w:id="0"/>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B13" w:rsidRDefault="003C0B13">
      <w:r>
        <w:separator/>
      </w:r>
    </w:p>
  </w:endnote>
  <w:endnote w:type="continuationSeparator" w:id="0">
    <w:p w:rsidR="003C0B13" w:rsidRDefault="003C0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878B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878B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B13" w:rsidRDefault="003C0B13">
      <w:r>
        <w:separator/>
      </w:r>
    </w:p>
  </w:footnote>
  <w:footnote w:type="continuationSeparator" w:id="0">
    <w:p w:rsidR="003C0B13" w:rsidRDefault="003C0B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02F1"/>
    <w:rsid w:val="003A3CE5"/>
    <w:rsid w:val="003B366F"/>
    <w:rsid w:val="003B3F9D"/>
    <w:rsid w:val="003B6C95"/>
    <w:rsid w:val="003C0B13"/>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60A9"/>
    <w:rsid w:val="00757839"/>
    <w:rsid w:val="00770C81"/>
    <w:rsid w:val="00791024"/>
    <w:rsid w:val="00793F0A"/>
    <w:rsid w:val="007A2657"/>
    <w:rsid w:val="007C682C"/>
    <w:rsid w:val="007D2385"/>
    <w:rsid w:val="007F214F"/>
    <w:rsid w:val="00800069"/>
    <w:rsid w:val="008042F0"/>
    <w:rsid w:val="008069CF"/>
    <w:rsid w:val="008310A0"/>
    <w:rsid w:val="00831C02"/>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EED"/>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521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E7E7B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3308</Words>
  <Characters>18856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22120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Tania Davies</cp:lastModifiedBy>
  <cp:revision>2</cp:revision>
  <cp:lastPrinted>2014-10-10T07:42:00Z</cp:lastPrinted>
  <dcterms:created xsi:type="dcterms:W3CDTF">2019-01-26T15:01:00Z</dcterms:created>
  <dcterms:modified xsi:type="dcterms:W3CDTF">2019-01-26T15:01:00Z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