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D4CF807" w14:textId="77777777" w:rsidR="006F1285" w:rsidRDefault="006F1285" w:rsidP="006F1285">
      <w:pPr>
        <w:pStyle w:val="Standard"/>
        <w:pBdr>
          <w:bottom w:val="single" w:sz="12" w:space="1" w:color="00000A"/>
        </w:pBdr>
        <w:jc w:val="center"/>
        <w:rPr>
          <w:rFonts w:ascii="Arial" w:hAnsi="Arial" w:cs="Arial"/>
          <w:sz w:val="50"/>
          <w:szCs w:val="50"/>
        </w:rPr>
      </w:pPr>
      <w:r>
        <w:rPr>
          <w:rFonts w:ascii="Arial" w:hAnsi="Arial" w:cs="Arial"/>
          <w:sz w:val="50"/>
          <w:szCs w:val="50"/>
        </w:rPr>
        <w:t>UNIVERSITY OF WALES</w:t>
      </w:r>
    </w:p>
    <w:p w14:paraId="4CD3F7CA" w14:textId="77777777" w:rsidR="006F1285" w:rsidRDefault="006F1285" w:rsidP="006F1285">
      <w:pPr>
        <w:pStyle w:val="Standard"/>
        <w:pBdr>
          <w:bottom w:val="single" w:sz="12" w:space="1" w:color="00000A"/>
        </w:pBdr>
        <w:jc w:val="center"/>
        <w:rPr>
          <w:rFonts w:ascii="Arial" w:hAnsi="Arial" w:cs="Arial"/>
          <w:sz w:val="50"/>
          <w:szCs w:val="50"/>
        </w:rPr>
      </w:pPr>
      <w:r>
        <w:rPr>
          <w:rFonts w:ascii="Arial" w:hAnsi="Arial" w:cs="Arial"/>
          <w:sz w:val="50"/>
          <w:szCs w:val="50"/>
        </w:rPr>
        <w:t>TRINITY</w:t>
      </w:r>
    </w:p>
    <w:p w14:paraId="7AD5D2A7" w14:textId="77777777" w:rsidR="006F1285" w:rsidRDefault="006F1285" w:rsidP="006F1285">
      <w:pPr>
        <w:pStyle w:val="Standard"/>
        <w:pBdr>
          <w:bottom w:val="single" w:sz="12" w:space="1" w:color="00000A"/>
        </w:pBdr>
        <w:jc w:val="center"/>
        <w:rPr>
          <w:rFonts w:ascii="Arial" w:hAnsi="Arial" w:cs="Arial"/>
          <w:sz w:val="50"/>
          <w:szCs w:val="50"/>
        </w:rPr>
      </w:pPr>
      <w:r>
        <w:rPr>
          <w:rFonts w:ascii="Arial" w:hAnsi="Arial" w:cs="Arial"/>
          <w:sz w:val="50"/>
          <w:szCs w:val="50"/>
        </w:rPr>
        <w:t>SAINT DAVID</w:t>
      </w:r>
    </w:p>
    <w:p w14:paraId="77FF3B70" w14:textId="174AD0F4" w:rsidR="006F1285" w:rsidRDefault="006F1285" w:rsidP="006F1285">
      <w:pPr>
        <w:pStyle w:val="Standard"/>
        <w:pBdr>
          <w:top w:val="single" w:sz="12" w:space="1" w:color="00000A"/>
          <w:bottom w:val="single" w:sz="12" w:space="1" w:color="00000A"/>
        </w:pBdr>
        <w:rPr>
          <w:rStyle w:val="normaltextrun"/>
          <w:rFonts w:ascii="Arial" w:hAnsi="Arial" w:cs="Arial"/>
          <w:b/>
          <w:bCs/>
          <w:sz w:val="44"/>
          <w:szCs w:val="44"/>
          <w:lang w:val="en-US"/>
        </w:rPr>
      </w:pPr>
      <w:r>
        <w:rPr>
          <w:rFonts w:ascii="Arial" w:hAnsi="Arial" w:cs="Arial"/>
          <w:sz w:val="50"/>
          <w:szCs w:val="50"/>
        </w:rPr>
        <w:t xml:space="preserve">        </w:t>
      </w:r>
      <w:r w:rsidR="00E45C2F">
        <w:rPr>
          <w:rStyle w:val="normaltextrun"/>
          <w:rFonts w:ascii="Arial" w:hAnsi="Arial" w:cs="Arial"/>
          <w:b/>
          <w:bCs/>
          <w:sz w:val="44"/>
          <w:szCs w:val="44"/>
          <w:lang w:val="en-US"/>
        </w:rPr>
        <w:t>Professional Careers development.</w:t>
      </w:r>
    </w:p>
    <w:p w14:paraId="236333FC" w14:textId="4E2C9F8C" w:rsidR="00E45C2F" w:rsidRPr="00AC399B" w:rsidRDefault="006F1285" w:rsidP="006F1285">
      <w:pPr>
        <w:pStyle w:val="Standard"/>
        <w:pBdr>
          <w:top w:val="single" w:sz="12" w:space="1" w:color="00000A"/>
          <w:bottom w:val="single" w:sz="12" w:space="1" w:color="00000A"/>
        </w:pBdr>
        <w:rPr>
          <w:rFonts w:ascii="Arial" w:hAnsi="Arial" w:cs="Arial"/>
          <w:b/>
          <w:bCs/>
          <w:sz w:val="44"/>
          <w:szCs w:val="44"/>
          <w:lang w:val="en-US"/>
        </w:rPr>
      </w:pPr>
      <w:r>
        <w:rPr>
          <w:rStyle w:val="normaltextrun"/>
          <w:rFonts w:ascii="Arial" w:hAnsi="Arial" w:cs="Arial"/>
          <w:b/>
          <w:bCs/>
          <w:sz w:val="44"/>
          <w:szCs w:val="44"/>
          <w:lang w:val="en-US"/>
        </w:rPr>
        <w:t xml:space="preserve">                  METHODS- BMSK400</w:t>
      </w:r>
      <w:r w:rsidR="00E45C2F">
        <w:rPr>
          <w:rStyle w:val="normaltextrun"/>
          <w:rFonts w:ascii="Arial" w:hAnsi="Arial" w:cs="Arial"/>
          <w:b/>
          <w:bCs/>
          <w:sz w:val="44"/>
          <w:szCs w:val="44"/>
          <w:lang w:val="en-US"/>
        </w:rPr>
        <w:t>5</w:t>
      </w:r>
    </w:p>
    <w:p w14:paraId="0AB9422F" w14:textId="77777777" w:rsidR="006F1285" w:rsidRDefault="006F1285" w:rsidP="006F1285">
      <w:pPr>
        <w:pStyle w:val="Standard"/>
        <w:jc w:val="center"/>
        <w:rPr>
          <w:rFonts w:ascii="Arial" w:hAnsi="Arial" w:cs="Arial"/>
          <w:sz w:val="52"/>
          <w:szCs w:val="52"/>
        </w:rPr>
      </w:pPr>
    </w:p>
    <w:p w14:paraId="002CB7BB" w14:textId="77777777" w:rsidR="006F1285" w:rsidRDefault="006F1285" w:rsidP="006F1285">
      <w:pPr>
        <w:pStyle w:val="Standard"/>
        <w:jc w:val="center"/>
        <w:rPr>
          <w:rFonts w:ascii="Arial" w:hAnsi="Arial" w:cs="Arial"/>
          <w:sz w:val="52"/>
          <w:szCs w:val="52"/>
        </w:rPr>
      </w:pPr>
    </w:p>
    <w:p w14:paraId="4E912C51" w14:textId="23BE4FD4" w:rsidR="006F1285" w:rsidRDefault="006F1285" w:rsidP="006F1285">
      <w:pPr>
        <w:pStyle w:val="Standard"/>
        <w:jc w:val="center"/>
        <w:rPr>
          <w:rFonts w:ascii="Arial" w:hAnsi="Arial" w:cs="Arial"/>
          <w:sz w:val="60"/>
          <w:szCs w:val="60"/>
        </w:rPr>
      </w:pPr>
      <w:r>
        <w:rPr>
          <w:rFonts w:ascii="Arial" w:hAnsi="Arial" w:cs="Arial"/>
          <w:sz w:val="60"/>
          <w:szCs w:val="60"/>
        </w:rPr>
        <w:t>Case Study- Flexible Working</w:t>
      </w:r>
    </w:p>
    <w:p w14:paraId="325DFFC9" w14:textId="77777777" w:rsidR="006F1285" w:rsidRDefault="006F1285" w:rsidP="006F1285">
      <w:pPr>
        <w:pStyle w:val="Standard"/>
        <w:jc w:val="center"/>
        <w:rPr>
          <w:rFonts w:ascii="Arial" w:hAnsi="Arial" w:cs="Arial"/>
          <w:sz w:val="36"/>
          <w:szCs w:val="36"/>
        </w:rPr>
      </w:pPr>
    </w:p>
    <w:p w14:paraId="5B2A9A82" w14:textId="2EF11093" w:rsidR="006F1285" w:rsidRPr="006F1285" w:rsidRDefault="006F1285" w:rsidP="006F1285">
      <w:pPr>
        <w:pStyle w:val="NoSpacing"/>
        <w:jc w:val="center"/>
        <w:rPr>
          <w:rFonts w:ascii="Arial" w:hAnsi="Arial" w:cs="Arial"/>
          <w:color w:val="000000"/>
          <w:sz w:val="44"/>
          <w:szCs w:val="44"/>
        </w:rPr>
      </w:pPr>
      <w:r w:rsidRPr="006F1285">
        <w:rPr>
          <w:rFonts w:ascii="Arial" w:hAnsi="Arial" w:cs="Arial"/>
          <w:color w:val="000000"/>
          <w:sz w:val="44"/>
          <w:szCs w:val="44"/>
        </w:rPr>
        <w:t xml:space="preserve">Dale </w:t>
      </w:r>
      <w:r>
        <w:rPr>
          <w:rFonts w:ascii="Arial" w:hAnsi="Arial" w:cs="Arial"/>
          <w:color w:val="000000"/>
          <w:sz w:val="44"/>
          <w:szCs w:val="44"/>
        </w:rPr>
        <w:t>Clarke</w:t>
      </w:r>
    </w:p>
    <w:p w14:paraId="0C765AED" w14:textId="77777777" w:rsidR="006F1285" w:rsidRDefault="006F1285" w:rsidP="006F1285">
      <w:pPr>
        <w:pStyle w:val="Standard"/>
        <w:rPr>
          <w:rFonts w:ascii="Arial" w:hAnsi="Arial" w:cs="Arial"/>
        </w:rPr>
      </w:pPr>
    </w:p>
    <w:p w14:paraId="338AE694" w14:textId="7115B25D" w:rsidR="006F1285" w:rsidRDefault="006F1285" w:rsidP="006F1285">
      <w:pPr>
        <w:pStyle w:val="Standard"/>
        <w:jc w:val="center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>Peolita Douglas- 1911615</w:t>
      </w:r>
    </w:p>
    <w:p w14:paraId="68688741" w14:textId="0D19B0FE" w:rsidR="006F1285" w:rsidRDefault="006F1285" w:rsidP="006F1285">
      <w:pPr>
        <w:pStyle w:val="Standard"/>
        <w:jc w:val="center"/>
        <w:rPr>
          <w:rFonts w:ascii="Arial" w:hAnsi="Arial" w:cs="Arial"/>
          <w:sz w:val="44"/>
          <w:szCs w:val="44"/>
        </w:rPr>
      </w:pPr>
    </w:p>
    <w:p w14:paraId="2DA7B4BA" w14:textId="15CCFCBE" w:rsidR="006F1285" w:rsidRDefault="006F1285" w:rsidP="006F1285">
      <w:pPr>
        <w:pStyle w:val="Standard"/>
        <w:jc w:val="center"/>
        <w:rPr>
          <w:rFonts w:ascii="Arial" w:hAnsi="Arial" w:cs="Arial"/>
          <w:sz w:val="44"/>
          <w:szCs w:val="44"/>
        </w:rPr>
      </w:pPr>
    </w:p>
    <w:p w14:paraId="7408CF33" w14:textId="1101D0FD" w:rsidR="006F1285" w:rsidRDefault="006F1285" w:rsidP="006F1285">
      <w:pPr>
        <w:pStyle w:val="Standard"/>
        <w:jc w:val="center"/>
        <w:rPr>
          <w:rFonts w:ascii="Arial" w:hAnsi="Arial" w:cs="Arial"/>
          <w:sz w:val="44"/>
          <w:szCs w:val="44"/>
        </w:rPr>
      </w:pPr>
    </w:p>
    <w:p w14:paraId="0DBB3E53" w14:textId="6352A368" w:rsidR="006F1285" w:rsidRDefault="006F1285" w:rsidP="006F1285">
      <w:pPr>
        <w:pStyle w:val="Standard"/>
        <w:jc w:val="center"/>
        <w:rPr>
          <w:rFonts w:ascii="Arial" w:hAnsi="Arial" w:cs="Arial"/>
          <w:sz w:val="44"/>
          <w:szCs w:val="44"/>
        </w:rPr>
      </w:pPr>
    </w:p>
    <w:p w14:paraId="7453C1E4" w14:textId="4C42445C" w:rsidR="006F1285" w:rsidRDefault="006F1285" w:rsidP="006F1285">
      <w:pPr>
        <w:pStyle w:val="Standard"/>
        <w:jc w:val="center"/>
        <w:rPr>
          <w:rFonts w:ascii="Arial" w:hAnsi="Arial" w:cs="Arial"/>
          <w:sz w:val="44"/>
          <w:szCs w:val="44"/>
        </w:rPr>
      </w:pPr>
    </w:p>
    <w:p w14:paraId="25455311" w14:textId="6F907E40" w:rsidR="006F1285" w:rsidRDefault="006F1285" w:rsidP="006F1285">
      <w:pPr>
        <w:pStyle w:val="Standard"/>
        <w:jc w:val="center"/>
        <w:rPr>
          <w:rFonts w:ascii="Arial" w:hAnsi="Arial" w:cs="Arial"/>
          <w:sz w:val="44"/>
          <w:szCs w:val="44"/>
        </w:rPr>
      </w:pPr>
    </w:p>
    <w:p w14:paraId="15485D9B" w14:textId="143BBCA2" w:rsidR="006F1285" w:rsidRDefault="006F1285" w:rsidP="006F1285">
      <w:pPr>
        <w:pStyle w:val="Standard"/>
        <w:jc w:val="center"/>
        <w:rPr>
          <w:rFonts w:ascii="Arial" w:hAnsi="Arial" w:cs="Arial"/>
          <w:sz w:val="44"/>
          <w:szCs w:val="44"/>
        </w:rPr>
      </w:pPr>
    </w:p>
    <w:p w14:paraId="52C0449A" w14:textId="5BBED360" w:rsidR="006F1285" w:rsidRDefault="006F1285" w:rsidP="006F1285">
      <w:pPr>
        <w:pStyle w:val="Standard"/>
        <w:jc w:val="center"/>
        <w:rPr>
          <w:rFonts w:ascii="Arial" w:hAnsi="Arial" w:cs="Arial"/>
          <w:sz w:val="44"/>
          <w:szCs w:val="44"/>
        </w:rPr>
      </w:pPr>
    </w:p>
    <w:p w14:paraId="42BFF22D" w14:textId="7C68FD26" w:rsidR="000D46A1" w:rsidRDefault="000D46A1" w:rsidP="006F1285">
      <w:pPr>
        <w:pStyle w:val="Standard"/>
        <w:jc w:val="center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lastRenderedPageBreak/>
        <w:t xml:space="preserve">Contents </w:t>
      </w:r>
      <w:r w:rsidR="00C47281">
        <w:rPr>
          <w:rFonts w:ascii="Arial" w:hAnsi="Arial" w:cs="Arial"/>
          <w:sz w:val="44"/>
          <w:szCs w:val="44"/>
        </w:rPr>
        <w:t xml:space="preserve"> </w:t>
      </w:r>
    </w:p>
    <w:p w14:paraId="1EFDA019" w14:textId="62C49277" w:rsidR="000D46A1" w:rsidRDefault="00C47281" w:rsidP="006F1285">
      <w:pPr>
        <w:pStyle w:val="Standard"/>
        <w:jc w:val="center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</w:t>
      </w:r>
    </w:p>
    <w:p w14:paraId="567FA4FD" w14:textId="1BD05AA0" w:rsidR="007C63E7" w:rsidRDefault="00230835" w:rsidP="007C63E7">
      <w:pPr>
        <w:pStyle w:val="Standard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>2</w:t>
      </w:r>
      <w:r w:rsidR="006A7A08">
        <w:rPr>
          <w:rFonts w:ascii="Arial" w:hAnsi="Arial" w:cs="Arial"/>
          <w:sz w:val="44"/>
          <w:szCs w:val="44"/>
        </w:rPr>
        <w:t>)  Introduction</w:t>
      </w:r>
    </w:p>
    <w:p w14:paraId="0FDE1B68" w14:textId="5F9690B1" w:rsidR="00BE6205" w:rsidRDefault="00230835" w:rsidP="00CD22BB">
      <w:pPr>
        <w:pStyle w:val="Standard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>3</w:t>
      </w:r>
      <w:r w:rsidR="0077692E">
        <w:rPr>
          <w:rFonts w:ascii="Arial" w:hAnsi="Arial" w:cs="Arial"/>
          <w:sz w:val="44"/>
          <w:szCs w:val="44"/>
        </w:rPr>
        <w:t>-5</w:t>
      </w:r>
      <w:r w:rsidR="00F04767">
        <w:rPr>
          <w:rFonts w:ascii="Arial" w:hAnsi="Arial" w:cs="Arial"/>
          <w:sz w:val="44"/>
          <w:szCs w:val="44"/>
        </w:rPr>
        <w:t xml:space="preserve">) </w:t>
      </w:r>
      <w:r w:rsidR="008B0B13">
        <w:rPr>
          <w:rFonts w:ascii="Arial" w:hAnsi="Arial" w:cs="Arial"/>
          <w:sz w:val="44"/>
          <w:szCs w:val="44"/>
        </w:rPr>
        <w:t>Assessment</w:t>
      </w:r>
    </w:p>
    <w:p w14:paraId="029E0341" w14:textId="58372092" w:rsidR="00BE6205" w:rsidRDefault="0077692E" w:rsidP="0077692E">
      <w:pPr>
        <w:pStyle w:val="Standard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6)   </w:t>
      </w:r>
      <w:r w:rsidR="00CF0D4F">
        <w:rPr>
          <w:rFonts w:ascii="Arial" w:hAnsi="Arial" w:cs="Arial"/>
          <w:sz w:val="44"/>
          <w:szCs w:val="44"/>
        </w:rPr>
        <w:t>Biography</w:t>
      </w:r>
    </w:p>
    <w:p w14:paraId="3D71C704" w14:textId="2019CAC5" w:rsidR="006A7A08" w:rsidRDefault="007C63E7" w:rsidP="006F1285">
      <w:pPr>
        <w:pStyle w:val="Standard"/>
        <w:jc w:val="center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</w:t>
      </w:r>
    </w:p>
    <w:p w14:paraId="235BCB4B" w14:textId="77777777" w:rsidR="006A7A08" w:rsidRDefault="006A7A08" w:rsidP="006F1285">
      <w:pPr>
        <w:pStyle w:val="Standard"/>
        <w:jc w:val="center"/>
        <w:rPr>
          <w:rFonts w:ascii="Arial" w:hAnsi="Arial" w:cs="Arial"/>
          <w:sz w:val="44"/>
          <w:szCs w:val="44"/>
        </w:rPr>
      </w:pPr>
    </w:p>
    <w:p w14:paraId="05AC4494" w14:textId="50ECB154" w:rsidR="000D46A1" w:rsidRDefault="00C47281" w:rsidP="006F1285">
      <w:pPr>
        <w:pStyle w:val="Standard"/>
        <w:jc w:val="center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 </w:t>
      </w:r>
    </w:p>
    <w:p w14:paraId="053B4776" w14:textId="4E311D4F" w:rsidR="000D46A1" w:rsidRDefault="000D46A1" w:rsidP="006F1285">
      <w:pPr>
        <w:pStyle w:val="Standard"/>
        <w:jc w:val="center"/>
        <w:rPr>
          <w:rFonts w:ascii="Arial" w:hAnsi="Arial" w:cs="Arial"/>
          <w:sz w:val="44"/>
          <w:szCs w:val="44"/>
        </w:rPr>
      </w:pPr>
    </w:p>
    <w:p w14:paraId="4D3E3651" w14:textId="66B69A5D" w:rsidR="000D46A1" w:rsidRDefault="000D46A1" w:rsidP="006F1285">
      <w:pPr>
        <w:pStyle w:val="Standard"/>
        <w:jc w:val="center"/>
        <w:rPr>
          <w:rFonts w:ascii="Arial" w:hAnsi="Arial" w:cs="Arial"/>
          <w:sz w:val="44"/>
          <w:szCs w:val="44"/>
        </w:rPr>
      </w:pPr>
    </w:p>
    <w:p w14:paraId="064CD2EE" w14:textId="4C44B293" w:rsidR="000D46A1" w:rsidRDefault="000D46A1" w:rsidP="006F1285">
      <w:pPr>
        <w:pStyle w:val="Standard"/>
        <w:jc w:val="center"/>
        <w:rPr>
          <w:rFonts w:ascii="Arial" w:hAnsi="Arial" w:cs="Arial"/>
          <w:sz w:val="44"/>
          <w:szCs w:val="44"/>
        </w:rPr>
      </w:pPr>
    </w:p>
    <w:p w14:paraId="0283A180" w14:textId="0ED754CA" w:rsidR="000D46A1" w:rsidRDefault="000D46A1" w:rsidP="006F1285">
      <w:pPr>
        <w:pStyle w:val="Standard"/>
        <w:jc w:val="center"/>
        <w:rPr>
          <w:rFonts w:ascii="Arial" w:hAnsi="Arial" w:cs="Arial"/>
          <w:sz w:val="44"/>
          <w:szCs w:val="44"/>
        </w:rPr>
      </w:pPr>
    </w:p>
    <w:p w14:paraId="75DC8014" w14:textId="272A870A" w:rsidR="000D46A1" w:rsidRDefault="000D46A1" w:rsidP="006F1285">
      <w:pPr>
        <w:pStyle w:val="Standard"/>
        <w:jc w:val="center"/>
        <w:rPr>
          <w:rFonts w:ascii="Arial" w:hAnsi="Arial" w:cs="Arial"/>
          <w:sz w:val="44"/>
          <w:szCs w:val="44"/>
        </w:rPr>
      </w:pPr>
    </w:p>
    <w:p w14:paraId="258B4335" w14:textId="6A9E010C" w:rsidR="000D46A1" w:rsidRDefault="000D46A1" w:rsidP="006F1285">
      <w:pPr>
        <w:pStyle w:val="Standard"/>
        <w:jc w:val="center"/>
        <w:rPr>
          <w:rFonts w:ascii="Arial" w:hAnsi="Arial" w:cs="Arial"/>
          <w:sz w:val="44"/>
          <w:szCs w:val="44"/>
        </w:rPr>
      </w:pPr>
    </w:p>
    <w:p w14:paraId="4A9B1D6C" w14:textId="3BC49FF0" w:rsidR="000D46A1" w:rsidRDefault="000D46A1" w:rsidP="006F1285">
      <w:pPr>
        <w:pStyle w:val="Standard"/>
        <w:jc w:val="center"/>
        <w:rPr>
          <w:rFonts w:ascii="Arial" w:hAnsi="Arial" w:cs="Arial"/>
          <w:sz w:val="44"/>
          <w:szCs w:val="44"/>
        </w:rPr>
      </w:pPr>
    </w:p>
    <w:p w14:paraId="01387CA7" w14:textId="6F12CA90" w:rsidR="000D46A1" w:rsidRDefault="000D46A1" w:rsidP="006F1285">
      <w:pPr>
        <w:pStyle w:val="Standard"/>
        <w:jc w:val="center"/>
        <w:rPr>
          <w:rFonts w:ascii="Arial" w:hAnsi="Arial" w:cs="Arial"/>
          <w:sz w:val="44"/>
          <w:szCs w:val="44"/>
        </w:rPr>
      </w:pPr>
    </w:p>
    <w:p w14:paraId="3EF1E37C" w14:textId="60B0E416" w:rsidR="000D46A1" w:rsidRDefault="000D46A1" w:rsidP="006F1285">
      <w:pPr>
        <w:pStyle w:val="Standard"/>
        <w:jc w:val="center"/>
        <w:rPr>
          <w:rFonts w:ascii="Arial" w:hAnsi="Arial" w:cs="Arial"/>
          <w:sz w:val="44"/>
          <w:szCs w:val="44"/>
        </w:rPr>
      </w:pPr>
    </w:p>
    <w:p w14:paraId="7D2B0A3D" w14:textId="7734B5BA" w:rsidR="000D46A1" w:rsidRDefault="000D46A1" w:rsidP="006F1285">
      <w:pPr>
        <w:pStyle w:val="Standard"/>
        <w:jc w:val="center"/>
        <w:rPr>
          <w:rFonts w:ascii="Arial" w:hAnsi="Arial" w:cs="Arial"/>
          <w:sz w:val="44"/>
          <w:szCs w:val="44"/>
        </w:rPr>
      </w:pPr>
    </w:p>
    <w:p w14:paraId="1F808DF5" w14:textId="77777777" w:rsidR="000D46A1" w:rsidRDefault="000D46A1" w:rsidP="000D46A1">
      <w:pPr>
        <w:pStyle w:val="Standard"/>
        <w:rPr>
          <w:rFonts w:ascii="Arial" w:hAnsi="Arial" w:cs="Arial"/>
          <w:sz w:val="44"/>
          <w:szCs w:val="44"/>
        </w:rPr>
      </w:pPr>
    </w:p>
    <w:p w14:paraId="2F01640A" w14:textId="3CA545A0" w:rsidR="00B87089" w:rsidRDefault="009200EA" w:rsidP="00A85CED">
      <w:pPr>
        <w:pStyle w:val="Standard"/>
        <w:numPr>
          <w:ilvl w:val="0"/>
          <w:numId w:val="5"/>
        </w:numPr>
        <w:jc w:val="center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lastRenderedPageBreak/>
        <w:t xml:space="preserve">Who benefits from </w:t>
      </w:r>
      <w:r w:rsidR="001744D9">
        <w:rPr>
          <w:rFonts w:ascii="Arial" w:hAnsi="Arial" w:cs="Arial"/>
          <w:sz w:val="44"/>
          <w:szCs w:val="44"/>
        </w:rPr>
        <w:t>Flexible</w:t>
      </w:r>
      <w:r>
        <w:rPr>
          <w:rFonts w:ascii="Arial" w:hAnsi="Arial" w:cs="Arial"/>
          <w:sz w:val="44"/>
          <w:szCs w:val="44"/>
        </w:rPr>
        <w:t xml:space="preserve"> </w:t>
      </w:r>
      <w:r w:rsidR="002535C6">
        <w:rPr>
          <w:rFonts w:ascii="Arial" w:hAnsi="Arial" w:cs="Arial"/>
          <w:sz w:val="44"/>
          <w:szCs w:val="44"/>
        </w:rPr>
        <w:t xml:space="preserve">Working </w:t>
      </w:r>
      <w:r w:rsidR="001744D9">
        <w:rPr>
          <w:rFonts w:ascii="Arial" w:hAnsi="Arial" w:cs="Arial"/>
          <w:sz w:val="44"/>
          <w:szCs w:val="44"/>
        </w:rPr>
        <w:t xml:space="preserve">Employer, Employee and </w:t>
      </w:r>
      <w:r w:rsidR="00DD1ED6">
        <w:rPr>
          <w:rFonts w:ascii="Arial" w:hAnsi="Arial" w:cs="Arial"/>
          <w:sz w:val="44"/>
          <w:szCs w:val="44"/>
        </w:rPr>
        <w:t>Government?</w:t>
      </w:r>
      <w:r w:rsidR="001744D9">
        <w:rPr>
          <w:rFonts w:ascii="Arial" w:hAnsi="Arial" w:cs="Arial"/>
          <w:sz w:val="44"/>
          <w:szCs w:val="44"/>
        </w:rPr>
        <w:t xml:space="preserve"> </w:t>
      </w:r>
      <w:r w:rsidR="00DE3224">
        <w:rPr>
          <w:rFonts w:ascii="Arial" w:hAnsi="Arial" w:cs="Arial"/>
          <w:sz w:val="44"/>
          <w:szCs w:val="44"/>
        </w:rPr>
        <w:t xml:space="preserve">  </w:t>
      </w:r>
    </w:p>
    <w:p w14:paraId="179CD8FE" w14:textId="497228E5" w:rsidR="00B87089" w:rsidRDefault="00B87089" w:rsidP="00FD3E7F">
      <w:pPr>
        <w:pStyle w:val="Standard"/>
        <w:jc w:val="center"/>
        <w:rPr>
          <w:rFonts w:ascii="Arial" w:hAnsi="Arial" w:cs="Arial"/>
          <w:sz w:val="44"/>
          <w:szCs w:val="44"/>
        </w:rPr>
      </w:pPr>
    </w:p>
    <w:p w14:paraId="3B97A8EA" w14:textId="4437FD0A" w:rsidR="00CC4CB7" w:rsidRDefault="00CC4CB7" w:rsidP="00FD3E7F">
      <w:pPr>
        <w:pStyle w:val="Standard"/>
        <w:jc w:val="center"/>
        <w:rPr>
          <w:rFonts w:ascii="Arial" w:hAnsi="Arial" w:cs="Arial"/>
          <w:sz w:val="44"/>
          <w:szCs w:val="44"/>
        </w:rPr>
      </w:pPr>
    </w:p>
    <w:p w14:paraId="32F32EEB" w14:textId="77777777" w:rsidR="00CC4CB7" w:rsidRDefault="00CC4CB7" w:rsidP="00FD3E7F">
      <w:pPr>
        <w:pStyle w:val="Standard"/>
        <w:jc w:val="center"/>
        <w:rPr>
          <w:rFonts w:ascii="Arial" w:hAnsi="Arial" w:cs="Arial"/>
          <w:sz w:val="44"/>
          <w:szCs w:val="44"/>
        </w:rPr>
      </w:pPr>
    </w:p>
    <w:p w14:paraId="6185E1C8" w14:textId="77777777" w:rsidR="00B87089" w:rsidRDefault="00B87089" w:rsidP="00FD3E7F">
      <w:pPr>
        <w:pStyle w:val="Standard"/>
        <w:jc w:val="center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Introduction </w:t>
      </w:r>
    </w:p>
    <w:p w14:paraId="1F36F43D" w14:textId="10F63126" w:rsidR="00B87089" w:rsidRDefault="00B87089" w:rsidP="00B87089">
      <w:pPr>
        <w:pStyle w:val="Standard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>Ha</w:t>
      </w:r>
      <w:r w:rsidR="007F359B">
        <w:rPr>
          <w:rFonts w:ascii="Arial" w:hAnsi="Arial" w:cs="Arial"/>
          <w:sz w:val="44"/>
          <w:szCs w:val="44"/>
        </w:rPr>
        <w:t>ving</w:t>
      </w:r>
      <w:r>
        <w:rPr>
          <w:rFonts w:ascii="Arial" w:hAnsi="Arial" w:cs="Arial"/>
          <w:sz w:val="44"/>
          <w:szCs w:val="44"/>
        </w:rPr>
        <w:t xml:space="preserve"> read the case </w:t>
      </w:r>
      <w:r w:rsidR="00A07892">
        <w:rPr>
          <w:rFonts w:ascii="Arial" w:hAnsi="Arial" w:cs="Arial"/>
          <w:sz w:val="44"/>
          <w:szCs w:val="44"/>
        </w:rPr>
        <w:t>study,</w:t>
      </w:r>
      <w:r>
        <w:rPr>
          <w:rFonts w:ascii="Arial" w:hAnsi="Arial" w:cs="Arial"/>
          <w:sz w:val="44"/>
          <w:szCs w:val="44"/>
        </w:rPr>
        <w:t xml:space="preserve"> </w:t>
      </w:r>
      <w:r w:rsidR="00A45122">
        <w:rPr>
          <w:rFonts w:ascii="Arial" w:hAnsi="Arial" w:cs="Arial"/>
          <w:sz w:val="44"/>
          <w:szCs w:val="44"/>
        </w:rPr>
        <w:t xml:space="preserve">I will attempt to </w:t>
      </w:r>
      <w:r w:rsidR="00CB58D4">
        <w:rPr>
          <w:rFonts w:ascii="Arial" w:hAnsi="Arial" w:cs="Arial"/>
          <w:sz w:val="44"/>
          <w:szCs w:val="44"/>
        </w:rPr>
        <w:t>explain</w:t>
      </w:r>
      <w:r w:rsidR="00A45122">
        <w:rPr>
          <w:rFonts w:ascii="Arial" w:hAnsi="Arial" w:cs="Arial"/>
          <w:sz w:val="44"/>
          <w:szCs w:val="44"/>
        </w:rPr>
        <w:t xml:space="preserve"> why it is my op</w:t>
      </w:r>
      <w:r w:rsidR="00ED210E">
        <w:rPr>
          <w:rFonts w:ascii="Arial" w:hAnsi="Arial" w:cs="Arial"/>
          <w:sz w:val="44"/>
          <w:szCs w:val="44"/>
        </w:rPr>
        <w:t>tion th</w:t>
      </w:r>
      <w:r w:rsidR="00277E32">
        <w:rPr>
          <w:rFonts w:ascii="Arial" w:hAnsi="Arial" w:cs="Arial"/>
          <w:sz w:val="44"/>
          <w:szCs w:val="44"/>
        </w:rPr>
        <w:t xml:space="preserve">at all three </w:t>
      </w:r>
      <w:r w:rsidR="005C442D">
        <w:rPr>
          <w:rFonts w:ascii="Arial" w:hAnsi="Arial" w:cs="Arial"/>
          <w:sz w:val="44"/>
          <w:szCs w:val="44"/>
        </w:rPr>
        <w:t xml:space="preserve">parties, </w:t>
      </w:r>
      <w:r w:rsidR="00B010DF">
        <w:rPr>
          <w:rFonts w:ascii="Arial" w:hAnsi="Arial" w:cs="Arial"/>
          <w:sz w:val="44"/>
          <w:szCs w:val="44"/>
        </w:rPr>
        <w:t>Government, Employers</w:t>
      </w:r>
      <w:r w:rsidR="0078093C">
        <w:rPr>
          <w:rFonts w:ascii="Arial" w:hAnsi="Arial" w:cs="Arial"/>
          <w:sz w:val="44"/>
          <w:szCs w:val="44"/>
        </w:rPr>
        <w:t xml:space="preserve"> and Emplo</w:t>
      </w:r>
      <w:r w:rsidR="00A744F2">
        <w:rPr>
          <w:rFonts w:ascii="Arial" w:hAnsi="Arial" w:cs="Arial"/>
          <w:sz w:val="44"/>
          <w:szCs w:val="44"/>
        </w:rPr>
        <w:t>yees</w:t>
      </w:r>
      <w:r w:rsidR="00ED210E">
        <w:rPr>
          <w:rFonts w:ascii="Arial" w:hAnsi="Arial" w:cs="Arial"/>
          <w:sz w:val="44"/>
          <w:szCs w:val="44"/>
        </w:rPr>
        <w:t xml:space="preserve"> benefits </w:t>
      </w:r>
      <w:r w:rsidR="001744D9">
        <w:rPr>
          <w:rFonts w:ascii="Arial" w:hAnsi="Arial" w:cs="Arial"/>
          <w:sz w:val="44"/>
          <w:szCs w:val="44"/>
        </w:rPr>
        <w:t xml:space="preserve">from </w:t>
      </w:r>
      <w:r w:rsidR="00E15D98">
        <w:rPr>
          <w:rFonts w:ascii="Arial" w:hAnsi="Arial" w:cs="Arial"/>
          <w:sz w:val="44"/>
          <w:szCs w:val="44"/>
        </w:rPr>
        <w:t>flexible</w:t>
      </w:r>
      <w:r w:rsidR="00ED210E">
        <w:rPr>
          <w:rFonts w:ascii="Arial" w:hAnsi="Arial" w:cs="Arial"/>
          <w:sz w:val="44"/>
          <w:szCs w:val="44"/>
        </w:rPr>
        <w:t xml:space="preserve"> </w:t>
      </w:r>
      <w:r w:rsidR="00937827">
        <w:rPr>
          <w:rFonts w:ascii="Arial" w:hAnsi="Arial" w:cs="Arial"/>
          <w:sz w:val="44"/>
          <w:szCs w:val="44"/>
        </w:rPr>
        <w:t>working,</w:t>
      </w:r>
      <w:r w:rsidR="00ED210E">
        <w:rPr>
          <w:rFonts w:ascii="Arial" w:hAnsi="Arial" w:cs="Arial"/>
          <w:sz w:val="44"/>
          <w:szCs w:val="44"/>
        </w:rPr>
        <w:t xml:space="preserve"> </w:t>
      </w:r>
      <w:r w:rsidR="00937827">
        <w:rPr>
          <w:rFonts w:ascii="Arial" w:hAnsi="Arial" w:cs="Arial"/>
          <w:sz w:val="44"/>
          <w:szCs w:val="44"/>
        </w:rPr>
        <w:t xml:space="preserve">having said this Employees overall has </w:t>
      </w:r>
      <w:r w:rsidR="00E15D98">
        <w:rPr>
          <w:rFonts w:ascii="Arial" w:hAnsi="Arial" w:cs="Arial"/>
          <w:sz w:val="44"/>
          <w:szCs w:val="44"/>
        </w:rPr>
        <w:t>the most benefits to gain,</w:t>
      </w:r>
    </w:p>
    <w:p w14:paraId="1FDC4A69" w14:textId="4D6A5AA7" w:rsidR="005C442D" w:rsidRPr="005C442D" w:rsidRDefault="005C442D" w:rsidP="005C442D">
      <w:pPr>
        <w:pStyle w:val="Standard"/>
        <w:jc w:val="center"/>
        <w:rPr>
          <w:rFonts w:ascii="Arial" w:hAnsi="Arial" w:cs="Arial"/>
          <w:sz w:val="44"/>
          <w:szCs w:val="44"/>
        </w:rPr>
      </w:pPr>
    </w:p>
    <w:p w14:paraId="611F72E3" w14:textId="372D6C97" w:rsidR="005C442D" w:rsidRPr="005C442D" w:rsidRDefault="005C442D" w:rsidP="005C442D">
      <w:pPr>
        <w:pStyle w:val="Standard"/>
        <w:jc w:val="center"/>
        <w:rPr>
          <w:rFonts w:ascii="Arial" w:hAnsi="Arial" w:cs="Arial"/>
          <w:sz w:val="44"/>
          <w:szCs w:val="44"/>
        </w:rPr>
      </w:pPr>
    </w:p>
    <w:p w14:paraId="0E875904" w14:textId="59E4D5B0" w:rsidR="005C442D" w:rsidRPr="00C237E9" w:rsidRDefault="0029466C" w:rsidP="00CD4B1C">
      <w:pPr>
        <w:pStyle w:val="Standard"/>
        <w:rPr>
          <w:rFonts w:ascii="Arial" w:hAnsi="Arial" w:cs="Arial"/>
          <w:sz w:val="36"/>
          <w:szCs w:val="36"/>
        </w:rPr>
      </w:pPr>
      <w:r w:rsidRPr="00C237E9">
        <w:rPr>
          <w:rFonts w:ascii="Arial" w:hAnsi="Arial" w:cs="Arial"/>
          <w:sz w:val="36"/>
          <w:szCs w:val="36"/>
        </w:rPr>
        <w:t>2019</w:t>
      </w:r>
      <w:r>
        <w:rPr>
          <w:rFonts w:ascii="Arial" w:hAnsi="Arial" w:cs="Arial"/>
          <w:sz w:val="36"/>
          <w:szCs w:val="36"/>
        </w:rPr>
        <w:t>, Are</w:t>
      </w:r>
      <w:r w:rsidR="005C442D" w:rsidRPr="00C237E9">
        <w:rPr>
          <w:rFonts w:ascii="Arial" w:hAnsi="Arial" w:cs="Arial"/>
          <w:sz w:val="36"/>
          <w:szCs w:val="36"/>
        </w:rPr>
        <w:t xml:space="preserve"> flexible work arrangements associated with lower levels of chronic stress-related biomarkers? A study of 6025 employees in the UK household longitudinal study</w:t>
      </w:r>
    </w:p>
    <w:p w14:paraId="796EAD2A" w14:textId="0586CE8D" w:rsidR="005C442D" w:rsidRPr="00C237E9" w:rsidRDefault="005C442D" w:rsidP="005C442D">
      <w:pPr>
        <w:pStyle w:val="Standard"/>
        <w:jc w:val="center"/>
        <w:rPr>
          <w:rFonts w:ascii="Arial" w:hAnsi="Arial" w:cs="Arial"/>
          <w:sz w:val="36"/>
          <w:szCs w:val="36"/>
        </w:rPr>
      </w:pPr>
      <w:r w:rsidRPr="00C237E9">
        <w:rPr>
          <w:rFonts w:ascii="Arial" w:hAnsi="Arial" w:cs="Arial"/>
          <w:sz w:val="36"/>
          <w:szCs w:val="36"/>
        </w:rPr>
        <w:t xml:space="preserve">T </w:t>
      </w:r>
      <w:proofErr w:type="spellStart"/>
      <w:r w:rsidRPr="00C237E9">
        <w:rPr>
          <w:rFonts w:ascii="Arial" w:hAnsi="Arial" w:cs="Arial"/>
          <w:sz w:val="36"/>
          <w:szCs w:val="36"/>
        </w:rPr>
        <w:t>Chandola</w:t>
      </w:r>
      <w:proofErr w:type="spellEnd"/>
      <w:r w:rsidRPr="00C237E9">
        <w:rPr>
          <w:rFonts w:ascii="Arial" w:hAnsi="Arial" w:cs="Arial"/>
          <w:sz w:val="36"/>
          <w:szCs w:val="36"/>
        </w:rPr>
        <w:t xml:space="preserve">, CL Booker, M Kumari, M </w:t>
      </w:r>
      <w:proofErr w:type="spellStart"/>
      <w:r w:rsidRPr="00C237E9">
        <w:rPr>
          <w:rFonts w:ascii="Arial" w:hAnsi="Arial" w:cs="Arial"/>
          <w:sz w:val="36"/>
          <w:szCs w:val="36"/>
        </w:rPr>
        <w:t>Benzeval</w:t>
      </w:r>
      <w:proofErr w:type="spellEnd"/>
      <w:r w:rsidRPr="00C237E9">
        <w:rPr>
          <w:rFonts w:ascii="Arial" w:hAnsi="Arial" w:cs="Arial"/>
          <w:sz w:val="36"/>
          <w:szCs w:val="36"/>
        </w:rPr>
        <w:t xml:space="preserve"> - Sociology, 2019</w:t>
      </w:r>
      <w:r w:rsidR="00DC36DF" w:rsidRPr="00C237E9">
        <w:rPr>
          <w:rFonts w:ascii="Arial" w:hAnsi="Arial" w:cs="Arial"/>
          <w:sz w:val="36"/>
          <w:szCs w:val="36"/>
        </w:rPr>
        <w:t>.</w:t>
      </w:r>
    </w:p>
    <w:p w14:paraId="25F625BC" w14:textId="5371249D" w:rsidR="005C442D" w:rsidRPr="005C442D" w:rsidRDefault="005C442D" w:rsidP="005C442D">
      <w:pPr>
        <w:pStyle w:val="Standard"/>
        <w:jc w:val="center"/>
        <w:rPr>
          <w:rFonts w:ascii="Arial" w:hAnsi="Arial" w:cs="Arial"/>
          <w:sz w:val="44"/>
          <w:szCs w:val="44"/>
        </w:rPr>
      </w:pPr>
    </w:p>
    <w:p w14:paraId="6F127257" w14:textId="6AFBCF91" w:rsidR="005C442D" w:rsidRPr="005C442D" w:rsidRDefault="005C442D" w:rsidP="00E35BFE">
      <w:pPr>
        <w:pStyle w:val="Standard"/>
        <w:rPr>
          <w:rFonts w:ascii="Arial" w:hAnsi="Arial" w:cs="Arial"/>
          <w:sz w:val="44"/>
          <w:szCs w:val="44"/>
        </w:rPr>
      </w:pPr>
    </w:p>
    <w:p w14:paraId="17796064" w14:textId="2DEFE369" w:rsidR="002E4031" w:rsidRPr="00A07892" w:rsidRDefault="00DE3224" w:rsidP="00E35BFE">
      <w:pPr>
        <w:pStyle w:val="Standard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 </w:t>
      </w:r>
    </w:p>
    <w:p w14:paraId="49A2917F" w14:textId="77777777" w:rsidR="00AC75D3" w:rsidRDefault="00AC75D3" w:rsidP="00AC75D3">
      <w:pPr>
        <w:rPr>
          <w:sz w:val="36"/>
          <w:szCs w:val="36"/>
          <w:lang w:eastAsia="en-GB"/>
        </w:rPr>
      </w:pPr>
    </w:p>
    <w:p w14:paraId="7B0DDFCB" w14:textId="77777777" w:rsidR="003B3D7B" w:rsidRDefault="006F1285" w:rsidP="00AC75D3">
      <w:pPr>
        <w:rPr>
          <w:sz w:val="36"/>
          <w:szCs w:val="36"/>
          <w:lang w:eastAsia="en-GB"/>
        </w:rPr>
      </w:pPr>
      <w:r w:rsidRPr="00AC75D3">
        <w:rPr>
          <w:sz w:val="36"/>
          <w:szCs w:val="36"/>
          <w:lang w:eastAsia="en-GB"/>
        </w:rPr>
        <w:t xml:space="preserve">Flexitime gives the employee a fair </w:t>
      </w:r>
      <w:r w:rsidR="00CE1D7A">
        <w:rPr>
          <w:sz w:val="36"/>
          <w:szCs w:val="36"/>
          <w:lang w:eastAsia="en-GB"/>
        </w:rPr>
        <w:t>chan</w:t>
      </w:r>
      <w:r w:rsidR="003B3D7B">
        <w:rPr>
          <w:sz w:val="36"/>
          <w:szCs w:val="36"/>
          <w:lang w:eastAsia="en-GB"/>
        </w:rPr>
        <w:t xml:space="preserve">ce </w:t>
      </w:r>
      <w:r w:rsidRPr="00AC75D3">
        <w:rPr>
          <w:sz w:val="36"/>
          <w:szCs w:val="36"/>
          <w:lang w:eastAsia="en-GB"/>
        </w:rPr>
        <w:t xml:space="preserve">to think for themselves what working hours suits their daily routine. </w:t>
      </w:r>
    </w:p>
    <w:p w14:paraId="33657AF2" w14:textId="41A01BE6" w:rsidR="00AC75D3" w:rsidRDefault="006F1285" w:rsidP="00AC75D3">
      <w:pPr>
        <w:rPr>
          <w:sz w:val="36"/>
          <w:szCs w:val="36"/>
          <w:lang w:eastAsia="en-GB"/>
        </w:rPr>
      </w:pPr>
      <w:r w:rsidRPr="00AC75D3">
        <w:rPr>
          <w:sz w:val="36"/>
          <w:szCs w:val="36"/>
          <w:lang w:eastAsia="en-GB"/>
        </w:rPr>
        <w:t>This enables a positive work life balance due to the company allowing their employees to set their own boundaries</w:t>
      </w:r>
      <w:r w:rsidR="003B3D7B">
        <w:rPr>
          <w:sz w:val="36"/>
          <w:szCs w:val="36"/>
          <w:lang w:eastAsia="en-GB"/>
        </w:rPr>
        <w:t xml:space="preserve"> </w:t>
      </w:r>
      <w:r w:rsidR="006911F2">
        <w:rPr>
          <w:sz w:val="36"/>
          <w:szCs w:val="36"/>
          <w:lang w:eastAsia="en-GB"/>
        </w:rPr>
        <w:t>for</w:t>
      </w:r>
      <w:r w:rsidRPr="00AC75D3">
        <w:rPr>
          <w:sz w:val="36"/>
          <w:szCs w:val="36"/>
          <w:lang w:eastAsia="en-GB"/>
        </w:rPr>
        <w:t xml:space="preserve"> working hours. </w:t>
      </w:r>
    </w:p>
    <w:p w14:paraId="60B5363A" w14:textId="735EF318" w:rsidR="006F1285" w:rsidRDefault="006F1285" w:rsidP="00AC75D3">
      <w:pPr>
        <w:rPr>
          <w:sz w:val="36"/>
          <w:szCs w:val="36"/>
          <w:lang w:eastAsia="en-GB"/>
        </w:rPr>
      </w:pPr>
      <w:r w:rsidRPr="00AC75D3">
        <w:rPr>
          <w:sz w:val="36"/>
          <w:szCs w:val="36"/>
          <w:lang w:eastAsia="en-GB"/>
        </w:rPr>
        <w:t xml:space="preserve">For example, some people function better when starting work early in the mornings, whereas others need to settle into the day and can therefore perform their working duties better once </w:t>
      </w:r>
      <w:r w:rsidR="00AC75D3" w:rsidRPr="00AC75D3">
        <w:rPr>
          <w:sz w:val="36"/>
          <w:szCs w:val="36"/>
          <w:lang w:eastAsia="en-GB"/>
        </w:rPr>
        <w:t>they have</w:t>
      </w:r>
      <w:r w:rsidRPr="00AC75D3">
        <w:rPr>
          <w:sz w:val="36"/>
          <w:szCs w:val="36"/>
          <w:lang w:eastAsia="en-GB"/>
        </w:rPr>
        <w:t xml:space="preserve"> </w:t>
      </w:r>
      <w:r w:rsidR="00AC75D3" w:rsidRPr="00AC75D3">
        <w:rPr>
          <w:sz w:val="36"/>
          <w:szCs w:val="36"/>
          <w:lang w:eastAsia="en-GB"/>
        </w:rPr>
        <w:t>settled</w:t>
      </w:r>
      <w:r w:rsidRPr="00AC75D3">
        <w:rPr>
          <w:sz w:val="36"/>
          <w:szCs w:val="36"/>
          <w:lang w:eastAsia="en-GB"/>
        </w:rPr>
        <w:t xml:space="preserve"> throughout the day.</w:t>
      </w:r>
    </w:p>
    <w:p w14:paraId="1CA0D5F5" w14:textId="79DC3818" w:rsidR="00A744F2" w:rsidRPr="00AC75D3" w:rsidRDefault="00A744F2" w:rsidP="00AC75D3">
      <w:pPr>
        <w:rPr>
          <w:sz w:val="36"/>
          <w:szCs w:val="36"/>
          <w:lang w:eastAsia="en-GB"/>
        </w:rPr>
      </w:pPr>
      <w:r>
        <w:rPr>
          <w:sz w:val="36"/>
          <w:szCs w:val="36"/>
          <w:lang w:eastAsia="en-GB"/>
        </w:rPr>
        <w:t xml:space="preserve">This give a </w:t>
      </w:r>
      <w:r w:rsidR="00D01103">
        <w:rPr>
          <w:sz w:val="36"/>
          <w:szCs w:val="36"/>
          <w:lang w:eastAsia="en-GB"/>
        </w:rPr>
        <w:t>work life balances for Employees and hence Employer</w:t>
      </w:r>
      <w:r w:rsidR="00692FC5">
        <w:rPr>
          <w:sz w:val="36"/>
          <w:szCs w:val="36"/>
          <w:lang w:eastAsia="en-GB"/>
        </w:rPr>
        <w:t xml:space="preserve">s get the best </w:t>
      </w:r>
      <w:r w:rsidR="00FB09E8">
        <w:rPr>
          <w:sz w:val="36"/>
          <w:szCs w:val="36"/>
          <w:lang w:eastAsia="en-GB"/>
        </w:rPr>
        <w:t>performance</w:t>
      </w:r>
      <w:r w:rsidR="00692FC5">
        <w:rPr>
          <w:sz w:val="36"/>
          <w:szCs w:val="36"/>
          <w:lang w:eastAsia="en-GB"/>
        </w:rPr>
        <w:t xml:space="preserve"> from </w:t>
      </w:r>
      <w:r w:rsidR="00FB09E8">
        <w:rPr>
          <w:sz w:val="36"/>
          <w:szCs w:val="36"/>
          <w:lang w:eastAsia="en-GB"/>
        </w:rPr>
        <w:t>employees</w:t>
      </w:r>
      <w:r w:rsidR="00DE01BA">
        <w:rPr>
          <w:sz w:val="36"/>
          <w:szCs w:val="36"/>
          <w:lang w:eastAsia="en-GB"/>
        </w:rPr>
        <w:t>.</w:t>
      </w:r>
    </w:p>
    <w:p w14:paraId="5C59B84E" w14:textId="77777777" w:rsidR="006F1285" w:rsidRPr="00AC75D3" w:rsidRDefault="006F1285" w:rsidP="00AC75D3">
      <w:pPr>
        <w:rPr>
          <w:sz w:val="36"/>
          <w:szCs w:val="36"/>
          <w:lang w:eastAsia="en-GB"/>
        </w:rPr>
      </w:pPr>
    </w:p>
    <w:p w14:paraId="049579B1" w14:textId="0C5498B7" w:rsidR="00AC75D3" w:rsidRDefault="006F1285" w:rsidP="00AC75D3">
      <w:pPr>
        <w:rPr>
          <w:sz w:val="36"/>
          <w:szCs w:val="36"/>
          <w:lang w:eastAsia="en-GB"/>
        </w:rPr>
      </w:pPr>
      <w:r w:rsidRPr="00AC75D3">
        <w:rPr>
          <w:sz w:val="36"/>
          <w:szCs w:val="36"/>
          <w:lang w:eastAsia="en-GB"/>
        </w:rPr>
        <w:t>Job-sharing: a form of part-time working where two (or occasionally more) people share the responsibility for a job between them.</w:t>
      </w:r>
      <w:r w:rsidR="00D815D8">
        <w:rPr>
          <w:sz w:val="36"/>
          <w:szCs w:val="36"/>
          <w:lang w:eastAsia="en-GB"/>
        </w:rPr>
        <w:t xml:space="preserve"> </w:t>
      </w:r>
    </w:p>
    <w:p w14:paraId="61889A32" w14:textId="5160F85D" w:rsidR="006F1285" w:rsidRDefault="006F1285" w:rsidP="00AC75D3">
      <w:pPr>
        <w:rPr>
          <w:sz w:val="36"/>
          <w:szCs w:val="36"/>
          <w:lang w:eastAsia="en-GB"/>
        </w:rPr>
      </w:pPr>
      <w:r w:rsidRPr="00AC75D3">
        <w:rPr>
          <w:sz w:val="36"/>
          <w:szCs w:val="36"/>
          <w:lang w:eastAsia="en-GB"/>
        </w:rPr>
        <w:t xml:space="preserve">This is beneficial to adapt to employees with children to work part time and share the tasks with </w:t>
      </w:r>
      <w:r w:rsidR="007804A9">
        <w:rPr>
          <w:sz w:val="36"/>
          <w:szCs w:val="36"/>
          <w:lang w:eastAsia="en-GB"/>
        </w:rPr>
        <w:t>less</w:t>
      </w:r>
      <w:r w:rsidRPr="00AC75D3">
        <w:rPr>
          <w:sz w:val="36"/>
          <w:szCs w:val="36"/>
          <w:lang w:eastAsia="en-GB"/>
        </w:rPr>
        <w:t xml:space="preserve"> pressure </w:t>
      </w:r>
      <w:r w:rsidR="000B08A7">
        <w:rPr>
          <w:sz w:val="36"/>
          <w:szCs w:val="36"/>
          <w:lang w:eastAsia="en-GB"/>
        </w:rPr>
        <w:t>offering employee a better work live balance</w:t>
      </w:r>
      <w:r w:rsidR="00D941E0">
        <w:rPr>
          <w:sz w:val="36"/>
          <w:szCs w:val="36"/>
          <w:lang w:eastAsia="en-GB"/>
        </w:rPr>
        <w:t>,</w:t>
      </w:r>
    </w:p>
    <w:p w14:paraId="2197B01A" w14:textId="58AE4EC6" w:rsidR="00551408" w:rsidRDefault="00D941E0" w:rsidP="00AC75D3">
      <w:pPr>
        <w:rPr>
          <w:sz w:val="36"/>
          <w:szCs w:val="36"/>
          <w:lang w:eastAsia="en-GB"/>
        </w:rPr>
      </w:pPr>
      <w:r>
        <w:rPr>
          <w:sz w:val="36"/>
          <w:szCs w:val="36"/>
          <w:lang w:eastAsia="en-GB"/>
        </w:rPr>
        <w:t xml:space="preserve">This overall offer the Employer more option to </w:t>
      </w:r>
      <w:r w:rsidR="00CB12B3">
        <w:rPr>
          <w:sz w:val="36"/>
          <w:szCs w:val="36"/>
          <w:lang w:eastAsia="en-GB"/>
        </w:rPr>
        <w:t>divide</w:t>
      </w:r>
      <w:r>
        <w:rPr>
          <w:sz w:val="36"/>
          <w:szCs w:val="36"/>
          <w:lang w:eastAsia="en-GB"/>
        </w:rPr>
        <w:t xml:space="preserve"> working task</w:t>
      </w:r>
      <w:r w:rsidR="00CB12B3">
        <w:rPr>
          <w:sz w:val="36"/>
          <w:szCs w:val="36"/>
          <w:lang w:eastAsia="en-GB"/>
        </w:rPr>
        <w:t>,</w:t>
      </w:r>
      <w:r w:rsidR="004D6943">
        <w:rPr>
          <w:sz w:val="36"/>
          <w:szCs w:val="36"/>
          <w:lang w:eastAsia="en-GB"/>
        </w:rPr>
        <w:t xml:space="preserve"> getting the best from each </w:t>
      </w:r>
      <w:r w:rsidR="00551408">
        <w:rPr>
          <w:sz w:val="36"/>
          <w:szCs w:val="36"/>
          <w:lang w:eastAsia="en-GB"/>
        </w:rPr>
        <w:t>employee</w:t>
      </w:r>
    </w:p>
    <w:p w14:paraId="6410746B" w14:textId="2086EE85" w:rsidR="00AC75D3" w:rsidRDefault="00A60D63" w:rsidP="00AC75D3">
      <w:pPr>
        <w:rPr>
          <w:sz w:val="36"/>
          <w:szCs w:val="36"/>
          <w:lang w:eastAsia="en-GB"/>
        </w:rPr>
      </w:pPr>
      <w:r>
        <w:rPr>
          <w:sz w:val="36"/>
          <w:szCs w:val="36"/>
          <w:lang w:eastAsia="en-GB"/>
        </w:rPr>
        <w:t>T</w:t>
      </w:r>
      <w:r w:rsidR="00CB12B3">
        <w:rPr>
          <w:sz w:val="36"/>
          <w:szCs w:val="36"/>
          <w:lang w:eastAsia="en-GB"/>
        </w:rPr>
        <w:t xml:space="preserve">he Governments has less </w:t>
      </w:r>
      <w:r w:rsidR="007726B3">
        <w:rPr>
          <w:sz w:val="36"/>
          <w:szCs w:val="36"/>
          <w:lang w:eastAsia="en-GB"/>
        </w:rPr>
        <w:t>people with work related sickness off work</w:t>
      </w:r>
      <w:r>
        <w:rPr>
          <w:sz w:val="36"/>
          <w:szCs w:val="36"/>
          <w:lang w:eastAsia="en-GB"/>
        </w:rPr>
        <w:t xml:space="preserve"> this </w:t>
      </w:r>
      <w:r w:rsidR="004876A2">
        <w:rPr>
          <w:sz w:val="36"/>
          <w:szCs w:val="36"/>
          <w:lang w:eastAsia="en-GB"/>
        </w:rPr>
        <w:t xml:space="preserve">enables </w:t>
      </w:r>
      <w:r w:rsidR="00427356">
        <w:rPr>
          <w:sz w:val="36"/>
          <w:szCs w:val="36"/>
          <w:lang w:eastAsia="en-GB"/>
        </w:rPr>
        <w:t>saving on the</w:t>
      </w:r>
      <w:r w:rsidR="004876A2">
        <w:rPr>
          <w:sz w:val="36"/>
          <w:szCs w:val="36"/>
          <w:lang w:eastAsia="en-GB"/>
        </w:rPr>
        <w:t xml:space="preserve"> country’s</w:t>
      </w:r>
      <w:r w:rsidR="00427356">
        <w:rPr>
          <w:sz w:val="36"/>
          <w:szCs w:val="36"/>
          <w:lang w:eastAsia="en-GB"/>
        </w:rPr>
        <w:t xml:space="preserve"> health services.</w:t>
      </w:r>
    </w:p>
    <w:p w14:paraId="737932B0" w14:textId="088DA66A" w:rsidR="00DD2D68" w:rsidRDefault="00DD2D68" w:rsidP="00AC75D3">
      <w:pPr>
        <w:rPr>
          <w:sz w:val="36"/>
          <w:szCs w:val="36"/>
          <w:lang w:eastAsia="en-GB"/>
        </w:rPr>
      </w:pPr>
      <w:r>
        <w:rPr>
          <w:sz w:val="36"/>
          <w:szCs w:val="36"/>
          <w:lang w:eastAsia="en-GB"/>
        </w:rPr>
        <w:t xml:space="preserve">Government numbers of </w:t>
      </w:r>
      <w:r w:rsidR="00A23C5B">
        <w:rPr>
          <w:sz w:val="36"/>
          <w:szCs w:val="36"/>
          <w:lang w:eastAsia="en-GB"/>
        </w:rPr>
        <w:t xml:space="preserve">people in employment looks good for any political party. </w:t>
      </w:r>
      <w:r w:rsidR="00DD1ED6">
        <w:rPr>
          <w:sz w:val="36"/>
          <w:szCs w:val="36"/>
          <w:lang w:eastAsia="en-GB"/>
        </w:rPr>
        <w:t>Benefiting</w:t>
      </w:r>
      <w:r w:rsidR="00A23C5B">
        <w:rPr>
          <w:sz w:val="36"/>
          <w:szCs w:val="36"/>
          <w:lang w:eastAsia="en-GB"/>
        </w:rPr>
        <w:t xml:space="preserve"> the country </w:t>
      </w:r>
      <w:r w:rsidR="00DD1ED6">
        <w:rPr>
          <w:sz w:val="36"/>
          <w:szCs w:val="36"/>
          <w:lang w:eastAsia="en-GB"/>
        </w:rPr>
        <w:t>economically.</w:t>
      </w:r>
    </w:p>
    <w:p w14:paraId="68D13B96" w14:textId="77777777" w:rsidR="004876A2" w:rsidRDefault="004876A2" w:rsidP="00AC75D3">
      <w:pPr>
        <w:rPr>
          <w:sz w:val="36"/>
          <w:szCs w:val="36"/>
          <w:lang w:eastAsia="en-GB"/>
        </w:rPr>
      </w:pPr>
    </w:p>
    <w:p w14:paraId="144B2266" w14:textId="14317FE9" w:rsidR="00D63CC7" w:rsidRPr="00AC75D3" w:rsidRDefault="006F1285" w:rsidP="00AC75D3">
      <w:pPr>
        <w:rPr>
          <w:sz w:val="36"/>
          <w:szCs w:val="36"/>
          <w:lang w:eastAsia="en-GB"/>
        </w:rPr>
      </w:pPr>
      <w:r w:rsidRPr="00AC75D3">
        <w:rPr>
          <w:sz w:val="36"/>
          <w:szCs w:val="36"/>
          <w:lang w:eastAsia="en-GB"/>
        </w:rPr>
        <w:t>Term-time working: a worker remains on a permanent contract but can take paid/unpaid leave during school holidays.</w:t>
      </w:r>
    </w:p>
    <w:p w14:paraId="5C56179A" w14:textId="2130DAF6" w:rsidR="006F1285" w:rsidRPr="00AC75D3" w:rsidRDefault="006F1285" w:rsidP="00AC75D3">
      <w:pPr>
        <w:rPr>
          <w:sz w:val="36"/>
          <w:szCs w:val="36"/>
          <w:lang w:eastAsia="en-GB"/>
        </w:rPr>
      </w:pPr>
      <w:r w:rsidRPr="00AC75D3">
        <w:rPr>
          <w:sz w:val="36"/>
          <w:szCs w:val="36"/>
          <w:lang w:eastAsia="en-GB"/>
        </w:rPr>
        <w:lastRenderedPageBreak/>
        <w:t xml:space="preserve">Term-time working </w:t>
      </w:r>
      <w:r w:rsidR="005C766D" w:rsidRPr="00AC75D3">
        <w:rPr>
          <w:sz w:val="36"/>
          <w:szCs w:val="36"/>
          <w:lang w:eastAsia="en-GB"/>
        </w:rPr>
        <w:t xml:space="preserve">can be viewed as a child focused practice in a company, this enable parents who are the main care givers to spend their holiday periods with their family. </w:t>
      </w:r>
    </w:p>
    <w:p w14:paraId="38BB7853" w14:textId="198A4029" w:rsidR="006F1285" w:rsidRPr="00AC75D3" w:rsidRDefault="005C766D" w:rsidP="00AC75D3">
      <w:pPr>
        <w:rPr>
          <w:sz w:val="36"/>
          <w:szCs w:val="36"/>
          <w:lang w:eastAsia="en-GB"/>
        </w:rPr>
      </w:pPr>
      <w:r w:rsidRPr="00AC75D3">
        <w:rPr>
          <w:sz w:val="36"/>
          <w:szCs w:val="36"/>
          <w:lang w:eastAsia="en-GB"/>
        </w:rPr>
        <w:t xml:space="preserve">This gives the employee a choice to spread their salary across the 12 months of working, but still get paid holidays with their family. </w:t>
      </w:r>
      <w:r w:rsidR="0068372F">
        <w:rPr>
          <w:sz w:val="36"/>
          <w:szCs w:val="36"/>
          <w:lang w:eastAsia="en-GB"/>
        </w:rPr>
        <w:t>This is mostly beneficial for employees.</w:t>
      </w:r>
    </w:p>
    <w:p w14:paraId="45C4A9C8" w14:textId="77777777" w:rsidR="00AC75D3" w:rsidRDefault="00AC75D3" w:rsidP="00AC75D3">
      <w:pPr>
        <w:rPr>
          <w:sz w:val="36"/>
          <w:szCs w:val="36"/>
          <w:lang w:eastAsia="en-GB"/>
        </w:rPr>
      </w:pPr>
    </w:p>
    <w:p w14:paraId="0DCE9E52" w14:textId="004BBD58" w:rsidR="005C766D" w:rsidRPr="00AC75D3" w:rsidRDefault="005C766D" w:rsidP="00AC75D3">
      <w:pPr>
        <w:rPr>
          <w:sz w:val="36"/>
          <w:szCs w:val="36"/>
          <w:lang w:eastAsia="en-GB"/>
        </w:rPr>
      </w:pPr>
    </w:p>
    <w:p w14:paraId="1824D8A2" w14:textId="09C01938" w:rsidR="00AC75D3" w:rsidRDefault="00C730D1" w:rsidP="00AC75D3">
      <w:pPr>
        <w:rPr>
          <w:sz w:val="36"/>
          <w:szCs w:val="36"/>
          <w:lang w:eastAsia="en-GB"/>
        </w:rPr>
      </w:pPr>
      <w:r w:rsidRPr="00AC75D3">
        <w:rPr>
          <w:sz w:val="36"/>
          <w:szCs w:val="36"/>
          <w:lang w:eastAsia="en-GB"/>
        </w:rPr>
        <w:t>Mobile working</w:t>
      </w:r>
      <w:r w:rsidR="007726B3">
        <w:rPr>
          <w:sz w:val="36"/>
          <w:szCs w:val="36"/>
          <w:lang w:eastAsia="en-GB"/>
        </w:rPr>
        <w:t xml:space="preserve"> </w:t>
      </w:r>
      <w:r w:rsidRPr="00AC75D3">
        <w:rPr>
          <w:sz w:val="36"/>
          <w:szCs w:val="36"/>
          <w:lang w:eastAsia="en-GB"/>
        </w:rPr>
        <w:t>teleworking: this permits employees to work all or part of their working week at a location remote from the employer's workplace.</w:t>
      </w:r>
    </w:p>
    <w:p w14:paraId="226322A3" w14:textId="3417049D" w:rsidR="00AC75D3" w:rsidRDefault="00C730D1" w:rsidP="00AC75D3">
      <w:pPr>
        <w:rPr>
          <w:sz w:val="36"/>
          <w:szCs w:val="36"/>
          <w:lang w:eastAsia="en-GB"/>
        </w:rPr>
      </w:pPr>
      <w:r w:rsidRPr="00AC75D3">
        <w:rPr>
          <w:sz w:val="36"/>
          <w:szCs w:val="36"/>
          <w:lang w:eastAsia="en-GB"/>
        </w:rPr>
        <w:t xml:space="preserve">Mobile Working/ Teleworking is beneficial more for the </w:t>
      </w:r>
      <w:r w:rsidR="006553E7">
        <w:rPr>
          <w:sz w:val="36"/>
          <w:szCs w:val="36"/>
          <w:lang w:eastAsia="en-GB"/>
        </w:rPr>
        <w:t xml:space="preserve">Employers </w:t>
      </w:r>
      <w:r w:rsidR="008A5084">
        <w:rPr>
          <w:sz w:val="36"/>
          <w:szCs w:val="36"/>
          <w:lang w:eastAsia="en-GB"/>
        </w:rPr>
        <w:t>,</w:t>
      </w:r>
      <w:r w:rsidRPr="00AC75D3">
        <w:rPr>
          <w:sz w:val="36"/>
          <w:szCs w:val="36"/>
          <w:lang w:eastAsia="en-GB"/>
        </w:rPr>
        <w:t xml:space="preserve"> than the employee because the company can save money on resources whereas the employee benefits from being in their own location </w:t>
      </w:r>
      <w:r w:rsidR="008A5084">
        <w:rPr>
          <w:sz w:val="36"/>
          <w:szCs w:val="36"/>
          <w:lang w:eastAsia="en-GB"/>
        </w:rPr>
        <w:t>examples</w:t>
      </w:r>
      <w:r w:rsidRPr="00AC75D3">
        <w:rPr>
          <w:sz w:val="36"/>
          <w:szCs w:val="36"/>
          <w:lang w:eastAsia="en-GB"/>
        </w:rPr>
        <w:t xml:space="preserve"> home, library, working on holiday as long as they have internet connection and use of the phone.</w:t>
      </w:r>
    </w:p>
    <w:p w14:paraId="644120D3" w14:textId="01728BA0" w:rsidR="00C730D1" w:rsidRPr="00AC75D3" w:rsidRDefault="00C730D1" w:rsidP="00AC75D3">
      <w:pPr>
        <w:rPr>
          <w:sz w:val="36"/>
          <w:szCs w:val="36"/>
          <w:lang w:eastAsia="en-GB"/>
        </w:rPr>
      </w:pPr>
      <w:r w:rsidRPr="00AC75D3">
        <w:rPr>
          <w:sz w:val="36"/>
          <w:szCs w:val="36"/>
          <w:lang w:eastAsia="en-GB"/>
        </w:rPr>
        <w:t xml:space="preserve">Mobile working and teleworking also develops the </w:t>
      </w:r>
      <w:r w:rsidR="00C11C6C" w:rsidRPr="00AC75D3">
        <w:rPr>
          <w:sz w:val="36"/>
          <w:szCs w:val="36"/>
          <w:lang w:eastAsia="en-GB"/>
        </w:rPr>
        <w:t>employee’s</w:t>
      </w:r>
      <w:r w:rsidRPr="00AC75D3">
        <w:rPr>
          <w:sz w:val="36"/>
          <w:szCs w:val="36"/>
          <w:lang w:eastAsia="en-GB"/>
        </w:rPr>
        <w:t xml:space="preserve"> management skills and organisation and time skills. </w:t>
      </w:r>
    </w:p>
    <w:p w14:paraId="0AB5CD54" w14:textId="02AC39B0" w:rsidR="00AC75D3" w:rsidRPr="00AC75D3" w:rsidRDefault="008A5084" w:rsidP="00AC75D3">
      <w:pPr>
        <w:rPr>
          <w:sz w:val="36"/>
          <w:szCs w:val="36"/>
          <w:lang w:eastAsia="en-GB"/>
        </w:rPr>
      </w:pPr>
      <w:r>
        <w:rPr>
          <w:sz w:val="36"/>
          <w:szCs w:val="36"/>
          <w:lang w:eastAsia="en-GB"/>
        </w:rPr>
        <w:t xml:space="preserve">Employers benefits </w:t>
      </w:r>
      <w:r w:rsidR="007F38FC">
        <w:rPr>
          <w:sz w:val="36"/>
          <w:szCs w:val="36"/>
          <w:lang w:eastAsia="en-GB"/>
        </w:rPr>
        <w:t xml:space="preserve">as employee are still gaining </w:t>
      </w:r>
      <w:r w:rsidR="00161A8D">
        <w:rPr>
          <w:sz w:val="36"/>
          <w:szCs w:val="36"/>
          <w:lang w:eastAsia="en-GB"/>
        </w:rPr>
        <w:t>needed information</w:t>
      </w:r>
      <w:r w:rsidR="007B4EA6">
        <w:rPr>
          <w:sz w:val="36"/>
          <w:szCs w:val="36"/>
          <w:lang w:eastAsia="en-GB"/>
        </w:rPr>
        <w:t xml:space="preserve"> for work and saving on their own </w:t>
      </w:r>
      <w:r w:rsidR="008774C0">
        <w:rPr>
          <w:sz w:val="36"/>
          <w:szCs w:val="36"/>
          <w:lang w:eastAsia="en-GB"/>
        </w:rPr>
        <w:t xml:space="preserve">resources </w:t>
      </w:r>
      <w:r w:rsidR="00161A8D">
        <w:rPr>
          <w:sz w:val="36"/>
          <w:szCs w:val="36"/>
          <w:lang w:eastAsia="en-GB"/>
        </w:rPr>
        <w:t>on.</w:t>
      </w:r>
    </w:p>
    <w:p w14:paraId="34E2B492" w14:textId="77777777" w:rsidR="005C766D" w:rsidRPr="00B26C94" w:rsidRDefault="005C766D" w:rsidP="005C766D">
      <w:pPr>
        <w:shd w:val="clear" w:color="auto" w:fill="F7F6F6"/>
        <w:spacing w:before="100" w:beforeAutospacing="1" w:after="100" w:afterAutospacing="1"/>
        <w:rPr>
          <w:rFonts w:ascii="Helvetica Neue" w:eastAsia="Times New Roman" w:hAnsi="Helvetica Neue" w:cs="Times New Roman"/>
          <w:b/>
          <w:bCs/>
          <w:color w:val="58595B"/>
          <w:lang w:eastAsia="en-GB"/>
        </w:rPr>
      </w:pPr>
    </w:p>
    <w:p w14:paraId="0AA5BB28" w14:textId="13099E50" w:rsidR="006008E7" w:rsidRDefault="006008E7"/>
    <w:p w14:paraId="730B200D" w14:textId="0CD98D62" w:rsidR="006008E7" w:rsidRDefault="006008E7"/>
    <w:p w14:paraId="40C47D1E" w14:textId="5B6D29AF" w:rsidR="006008E7" w:rsidRDefault="006008E7"/>
    <w:p w14:paraId="459EACB6" w14:textId="77777777" w:rsidR="0029466C" w:rsidRPr="0029466C" w:rsidRDefault="0029466C" w:rsidP="0029466C">
      <w:pPr>
        <w:spacing w:after="160" w:line="360" w:lineRule="auto"/>
        <w:rPr>
          <w:rFonts w:ascii="Arial" w:eastAsiaTheme="minorEastAsia" w:hAnsi="Arial" w:cs="Arial"/>
          <w:b/>
          <w:bCs/>
        </w:rPr>
      </w:pPr>
      <w:r w:rsidRPr="0029466C">
        <w:rPr>
          <w:rFonts w:ascii="Arial" w:eastAsiaTheme="minorEastAsia" w:hAnsi="Arial" w:cs="Arial"/>
          <w:b/>
          <w:bCs/>
        </w:rPr>
        <w:t>Bibliography:</w:t>
      </w:r>
    </w:p>
    <w:p w14:paraId="2DD96694" w14:textId="1380A039" w:rsidR="006008E7" w:rsidRDefault="00F245D0">
      <w:r>
        <w:t>JOUR</w:t>
      </w:r>
      <w:r w:rsidR="007E5E20">
        <w:t xml:space="preserve">UNAL </w:t>
      </w:r>
    </w:p>
    <w:p w14:paraId="488F6F91" w14:textId="41B7E4BE" w:rsidR="00995E2C" w:rsidRDefault="00995E2C"/>
    <w:p w14:paraId="46CF2969" w14:textId="4F3F4620" w:rsidR="00995E2C" w:rsidRDefault="00241C3F">
      <w:r>
        <w:t xml:space="preserve"> 2019    </w:t>
      </w:r>
      <w:r w:rsidR="00865598">
        <w:t>Flexible</w:t>
      </w:r>
      <w:r w:rsidR="00E258E5">
        <w:t xml:space="preserve"> </w:t>
      </w:r>
      <w:r w:rsidR="00865598">
        <w:t xml:space="preserve">work </w:t>
      </w:r>
      <w:r w:rsidR="00CC4CB7">
        <w:t>arrangements, T</w:t>
      </w:r>
      <w:r w:rsidR="00DE2B92">
        <w:t xml:space="preserve"> </w:t>
      </w:r>
      <w:proofErr w:type="spellStart"/>
      <w:r w:rsidR="00DE2B92">
        <w:t>Chandola,CL</w:t>
      </w:r>
      <w:proofErr w:type="spellEnd"/>
      <w:r w:rsidR="00DE2B92">
        <w:t xml:space="preserve"> </w:t>
      </w:r>
      <w:proofErr w:type="spellStart"/>
      <w:r w:rsidR="00507AF4">
        <w:t>Booker,M</w:t>
      </w:r>
      <w:proofErr w:type="spellEnd"/>
      <w:r w:rsidR="00507AF4">
        <w:t xml:space="preserve"> </w:t>
      </w:r>
      <w:r w:rsidR="00FA328F">
        <w:t xml:space="preserve"> </w:t>
      </w:r>
      <w:r w:rsidR="00CD7A46">
        <w:t>Kum</w:t>
      </w:r>
      <w:r w:rsidR="002E26FE">
        <w:t>ari</w:t>
      </w:r>
      <w:r w:rsidR="00F95F67">
        <w:t>,</w:t>
      </w:r>
      <w:r w:rsidR="002E26FE">
        <w:t xml:space="preserve"> M</w:t>
      </w:r>
      <w:r w:rsidR="00CD7A46">
        <w:t xml:space="preserve"> </w:t>
      </w:r>
      <w:proofErr w:type="spellStart"/>
      <w:r w:rsidR="00507AF4">
        <w:t>Ben</w:t>
      </w:r>
      <w:r w:rsidR="00FA328F">
        <w:t>ez</w:t>
      </w:r>
      <w:r w:rsidR="002E26FE">
        <w:t>v</w:t>
      </w:r>
      <w:r w:rsidR="00FA328F">
        <w:t>al</w:t>
      </w:r>
      <w:proofErr w:type="spellEnd"/>
      <w:r w:rsidR="00FA328F">
        <w:t xml:space="preserve"> </w:t>
      </w:r>
    </w:p>
    <w:p w14:paraId="3B128471" w14:textId="030D43B6" w:rsidR="00DC632E" w:rsidRDefault="00DC632E">
      <w:r>
        <w:t>Soc</w:t>
      </w:r>
      <w:r w:rsidR="00CC4CB7">
        <w:t>iology.</w:t>
      </w:r>
    </w:p>
    <w:p w14:paraId="437971E5" w14:textId="25133ABB" w:rsidR="006008E7" w:rsidRDefault="006008E7"/>
    <w:p w14:paraId="6DC0D7EB" w14:textId="1A285739" w:rsidR="006008E7" w:rsidRDefault="006008E7"/>
    <w:p w14:paraId="18A6DB22" w14:textId="54316E62" w:rsidR="006008E7" w:rsidRDefault="006008E7"/>
    <w:p w14:paraId="076486F0" w14:textId="369956CA" w:rsidR="006008E7" w:rsidRDefault="006008E7"/>
    <w:p w14:paraId="33A366AA" w14:textId="1EA65516" w:rsidR="006008E7" w:rsidRDefault="006008E7"/>
    <w:p w14:paraId="6E1AF1D9" w14:textId="1ABD0F44" w:rsidR="006008E7" w:rsidRDefault="006008E7"/>
    <w:p w14:paraId="61FF59E0" w14:textId="1C27CCBB" w:rsidR="006008E7" w:rsidRDefault="006008E7"/>
    <w:p w14:paraId="3DE5DA0E" w14:textId="35EB26CD" w:rsidR="006008E7" w:rsidRDefault="006008E7"/>
    <w:p w14:paraId="193C468A" w14:textId="386ADB39" w:rsidR="006008E7" w:rsidRDefault="006008E7"/>
    <w:p w14:paraId="7668F14C" w14:textId="32FDD76A" w:rsidR="006008E7" w:rsidRDefault="006008E7"/>
    <w:p w14:paraId="4F3DB913" w14:textId="0DF1F741" w:rsidR="006008E7" w:rsidRDefault="006008E7"/>
    <w:p w14:paraId="16A73AED" w14:textId="77777777" w:rsidR="006008E7" w:rsidRDefault="006008E7"/>
    <w:sectPr w:rsidR="006008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 Neue">
    <w:altName w:val="Sylfaen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95093E"/>
    <w:multiLevelType w:val="hybridMultilevel"/>
    <w:tmpl w:val="C916D106"/>
    <w:lvl w:ilvl="0" w:tplc="5936F648">
      <w:start w:val="5"/>
      <w:numFmt w:val="decimal"/>
      <w:lvlText w:val="%1)"/>
      <w:lvlJc w:val="left"/>
      <w:pPr>
        <w:ind w:left="257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295" w:hanging="360"/>
      </w:pPr>
    </w:lvl>
    <w:lvl w:ilvl="2" w:tplc="0809001B" w:tentative="1">
      <w:start w:val="1"/>
      <w:numFmt w:val="lowerRoman"/>
      <w:lvlText w:val="%3."/>
      <w:lvlJc w:val="right"/>
      <w:pPr>
        <w:ind w:left="4015" w:hanging="180"/>
      </w:pPr>
    </w:lvl>
    <w:lvl w:ilvl="3" w:tplc="0809000F" w:tentative="1">
      <w:start w:val="1"/>
      <w:numFmt w:val="decimal"/>
      <w:lvlText w:val="%4."/>
      <w:lvlJc w:val="left"/>
      <w:pPr>
        <w:ind w:left="4735" w:hanging="360"/>
      </w:pPr>
    </w:lvl>
    <w:lvl w:ilvl="4" w:tplc="08090019" w:tentative="1">
      <w:start w:val="1"/>
      <w:numFmt w:val="lowerLetter"/>
      <w:lvlText w:val="%5."/>
      <w:lvlJc w:val="left"/>
      <w:pPr>
        <w:ind w:left="5455" w:hanging="360"/>
      </w:pPr>
    </w:lvl>
    <w:lvl w:ilvl="5" w:tplc="0809001B" w:tentative="1">
      <w:start w:val="1"/>
      <w:numFmt w:val="lowerRoman"/>
      <w:lvlText w:val="%6."/>
      <w:lvlJc w:val="right"/>
      <w:pPr>
        <w:ind w:left="6175" w:hanging="180"/>
      </w:pPr>
    </w:lvl>
    <w:lvl w:ilvl="6" w:tplc="0809000F" w:tentative="1">
      <w:start w:val="1"/>
      <w:numFmt w:val="decimal"/>
      <w:lvlText w:val="%7."/>
      <w:lvlJc w:val="left"/>
      <w:pPr>
        <w:ind w:left="6895" w:hanging="360"/>
      </w:pPr>
    </w:lvl>
    <w:lvl w:ilvl="7" w:tplc="08090019" w:tentative="1">
      <w:start w:val="1"/>
      <w:numFmt w:val="lowerLetter"/>
      <w:lvlText w:val="%8."/>
      <w:lvlJc w:val="left"/>
      <w:pPr>
        <w:ind w:left="7615" w:hanging="360"/>
      </w:pPr>
    </w:lvl>
    <w:lvl w:ilvl="8" w:tplc="0809001B" w:tentative="1">
      <w:start w:val="1"/>
      <w:numFmt w:val="lowerRoman"/>
      <w:lvlText w:val="%9."/>
      <w:lvlJc w:val="right"/>
      <w:pPr>
        <w:ind w:left="8335" w:hanging="180"/>
      </w:pPr>
    </w:lvl>
  </w:abstractNum>
  <w:abstractNum w:abstractNumId="1" w15:restartNumberingAfterBreak="0">
    <w:nsid w:val="52D15177"/>
    <w:multiLevelType w:val="multilevel"/>
    <w:tmpl w:val="2310A9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1274655"/>
    <w:multiLevelType w:val="hybridMultilevel"/>
    <w:tmpl w:val="D38E6C5C"/>
    <w:lvl w:ilvl="0" w:tplc="08090011">
      <w:start w:val="4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4361F75"/>
    <w:multiLevelType w:val="hybridMultilevel"/>
    <w:tmpl w:val="031208E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6FF694E"/>
    <w:multiLevelType w:val="hybridMultilevel"/>
    <w:tmpl w:val="741E1676"/>
    <w:lvl w:ilvl="0" w:tplc="350EC886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1285"/>
    <w:rsid w:val="000B08A7"/>
    <w:rsid w:val="000D46A1"/>
    <w:rsid w:val="00161A8D"/>
    <w:rsid w:val="001744D9"/>
    <w:rsid w:val="00230835"/>
    <w:rsid w:val="00241C3F"/>
    <w:rsid w:val="002535C6"/>
    <w:rsid w:val="00277E32"/>
    <w:rsid w:val="0029466C"/>
    <w:rsid w:val="002E26FE"/>
    <w:rsid w:val="002E4031"/>
    <w:rsid w:val="003B3D7B"/>
    <w:rsid w:val="00427356"/>
    <w:rsid w:val="00435749"/>
    <w:rsid w:val="004876A2"/>
    <w:rsid w:val="004D6943"/>
    <w:rsid w:val="00507AF4"/>
    <w:rsid w:val="00551408"/>
    <w:rsid w:val="005B5883"/>
    <w:rsid w:val="005C442D"/>
    <w:rsid w:val="005C766D"/>
    <w:rsid w:val="006008E7"/>
    <w:rsid w:val="006553E7"/>
    <w:rsid w:val="0068372F"/>
    <w:rsid w:val="006911F2"/>
    <w:rsid w:val="00692FC5"/>
    <w:rsid w:val="006A7A08"/>
    <w:rsid w:val="006F1285"/>
    <w:rsid w:val="007726B3"/>
    <w:rsid w:val="0077692E"/>
    <w:rsid w:val="007804A9"/>
    <w:rsid w:val="0078093C"/>
    <w:rsid w:val="007B4EA6"/>
    <w:rsid w:val="007C63E7"/>
    <w:rsid w:val="007E5E20"/>
    <w:rsid w:val="007F359B"/>
    <w:rsid w:val="007F38FC"/>
    <w:rsid w:val="0080780F"/>
    <w:rsid w:val="00865598"/>
    <w:rsid w:val="008774C0"/>
    <w:rsid w:val="008A5084"/>
    <w:rsid w:val="008B0B13"/>
    <w:rsid w:val="008F58CA"/>
    <w:rsid w:val="009200EA"/>
    <w:rsid w:val="00937827"/>
    <w:rsid w:val="00995E2C"/>
    <w:rsid w:val="00A07892"/>
    <w:rsid w:val="00A23C5B"/>
    <w:rsid w:val="00A45122"/>
    <w:rsid w:val="00A60D63"/>
    <w:rsid w:val="00A744F2"/>
    <w:rsid w:val="00A85CED"/>
    <w:rsid w:val="00A9316E"/>
    <w:rsid w:val="00AC75D3"/>
    <w:rsid w:val="00AD3D38"/>
    <w:rsid w:val="00B010DF"/>
    <w:rsid w:val="00B87089"/>
    <w:rsid w:val="00BE6205"/>
    <w:rsid w:val="00C11C6C"/>
    <w:rsid w:val="00C237E9"/>
    <w:rsid w:val="00C47281"/>
    <w:rsid w:val="00C730D1"/>
    <w:rsid w:val="00C83A50"/>
    <w:rsid w:val="00CB12B3"/>
    <w:rsid w:val="00CB58D4"/>
    <w:rsid w:val="00CB6EC1"/>
    <w:rsid w:val="00CC4CB7"/>
    <w:rsid w:val="00CD22BB"/>
    <w:rsid w:val="00CD4B1C"/>
    <w:rsid w:val="00CD7A46"/>
    <w:rsid w:val="00CE1D7A"/>
    <w:rsid w:val="00CF0D4F"/>
    <w:rsid w:val="00D01103"/>
    <w:rsid w:val="00D63CC7"/>
    <w:rsid w:val="00D815D8"/>
    <w:rsid w:val="00D941E0"/>
    <w:rsid w:val="00DC3053"/>
    <w:rsid w:val="00DC36DF"/>
    <w:rsid w:val="00DC632E"/>
    <w:rsid w:val="00DD1ED6"/>
    <w:rsid w:val="00DD2D68"/>
    <w:rsid w:val="00DE01BA"/>
    <w:rsid w:val="00DE2B92"/>
    <w:rsid w:val="00DE3224"/>
    <w:rsid w:val="00DE6B9C"/>
    <w:rsid w:val="00E15D98"/>
    <w:rsid w:val="00E258E5"/>
    <w:rsid w:val="00E35BFE"/>
    <w:rsid w:val="00E45C2F"/>
    <w:rsid w:val="00EB5167"/>
    <w:rsid w:val="00ED210E"/>
    <w:rsid w:val="00F04767"/>
    <w:rsid w:val="00F245D0"/>
    <w:rsid w:val="00F3465E"/>
    <w:rsid w:val="00F95F67"/>
    <w:rsid w:val="00FA328F"/>
    <w:rsid w:val="00FB09E8"/>
    <w:rsid w:val="00FD3E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54B3E4"/>
  <w15:chartTrackingRefBased/>
  <w15:docId w15:val="{91D78145-2136-4389-B898-A413DBED86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0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1285"/>
    <w:pPr>
      <w:spacing w:after="0" w:line="240" w:lineRule="auto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andard">
    <w:name w:val="Standard"/>
    <w:rsid w:val="006F1285"/>
    <w:pPr>
      <w:suppressAutoHyphens/>
      <w:autoSpaceDN w:val="0"/>
      <w:spacing w:line="254" w:lineRule="auto"/>
      <w:textAlignment w:val="baseline"/>
    </w:pPr>
    <w:rPr>
      <w:rFonts w:ascii="Calibri" w:eastAsia="SimSun" w:hAnsi="Calibri" w:cs="Tahoma"/>
      <w:kern w:val="3"/>
    </w:rPr>
  </w:style>
  <w:style w:type="paragraph" w:styleId="NoSpacing">
    <w:name w:val="No Spacing"/>
    <w:rsid w:val="006F1285"/>
    <w:pPr>
      <w:suppressAutoHyphens/>
      <w:autoSpaceDN w:val="0"/>
      <w:spacing w:after="0" w:line="240" w:lineRule="auto"/>
      <w:textAlignment w:val="baseline"/>
    </w:pPr>
    <w:rPr>
      <w:rFonts w:ascii="Calibri" w:eastAsia="SimSun" w:hAnsi="Calibri" w:cs="Tahoma"/>
      <w:kern w:val="3"/>
    </w:rPr>
  </w:style>
  <w:style w:type="character" w:customStyle="1" w:styleId="normaltextrun">
    <w:name w:val="normaltextrun"/>
    <w:basedOn w:val="DefaultParagraphFont"/>
    <w:rsid w:val="006F1285"/>
  </w:style>
  <w:style w:type="paragraph" w:styleId="ListParagraph">
    <w:name w:val="List Paragraph"/>
    <w:basedOn w:val="Normal"/>
    <w:uiPriority w:val="34"/>
    <w:qFormat/>
    <w:rsid w:val="00AC75D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</TotalTime>
  <Pages>6</Pages>
  <Words>495</Words>
  <Characters>2827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peolita douglas</dc:creator>
  <cp:keywords/>
  <dc:description/>
  <cp:lastModifiedBy>peolita douglas</cp:lastModifiedBy>
  <cp:revision>93</cp:revision>
  <dcterms:created xsi:type="dcterms:W3CDTF">2020-10-05T23:54:00Z</dcterms:created>
  <dcterms:modified xsi:type="dcterms:W3CDTF">2020-10-06T10:48:00Z</dcterms:modified>
</cp:coreProperties>
</file>