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712E50" w:rsidR="0045538B" w:rsidP="00712E50" w:rsidRDefault="0045538B" w14:paraId="599C8559" w14:textId="1905EBA9">
      <w:pPr>
        <w:spacing w:line="360" w:lineRule="auto"/>
        <w:rPr>
          <w:rFonts w:ascii="Arial" w:hAnsi="Arial" w:cs="Arial"/>
          <w:b/>
          <w:bCs/>
          <w:szCs w:val="24"/>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327"/>
        <w:gridCol w:w="1327"/>
        <w:gridCol w:w="649"/>
        <w:gridCol w:w="1922"/>
        <w:gridCol w:w="835"/>
      </w:tblGrid>
      <w:tr w:rsidRPr="00712E50" w:rsidR="00330917" w:rsidTr="26950E21" w14:paraId="2B88F971" w14:textId="77777777">
        <w:trPr>
          <w:trHeight w:val="418"/>
          <w:jc w:val="center"/>
        </w:trPr>
        <w:tc>
          <w:tcPr>
            <w:tcW w:w="5327" w:type="dxa"/>
            <w:vMerge w:val="restart"/>
            <w:tcBorders>
              <w:top w:val="single" w:color="auto" w:sz="4" w:space="0"/>
              <w:left w:val="single" w:color="auto" w:sz="4" w:space="0"/>
              <w:right w:val="single" w:color="auto" w:sz="4" w:space="0"/>
            </w:tcBorders>
            <w:shd w:val="clear" w:color="auto" w:fill="auto"/>
            <w:tcMar/>
          </w:tcPr>
          <w:p w:rsidRPr="00712E50" w:rsidR="00330917" w:rsidP="00712E50" w:rsidRDefault="00330917" w14:paraId="7B4DCDAC" w14:textId="448D2BA5">
            <w:pPr>
              <w:keepNext/>
              <w:spacing w:after="0" w:line="360" w:lineRule="auto"/>
              <w:rPr>
                <w:rFonts w:ascii="Arial" w:hAnsi="Arial" w:eastAsia="Times New Roman" w:cs="Arial"/>
                <w:b/>
                <w:color w:val="auto"/>
                <w:szCs w:val="24"/>
                <w:lang w:val="en-AU"/>
              </w:rPr>
            </w:pPr>
          </w:p>
          <w:p w:rsidRPr="00712E50" w:rsidR="00330917" w:rsidP="00712E50" w:rsidRDefault="00330917" w14:paraId="72D83E8F" w14:textId="1F16F638">
            <w:pPr>
              <w:keepNext/>
              <w:spacing w:after="0" w:line="360" w:lineRule="auto"/>
              <w:rPr>
                <w:rFonts w:ascii="Arial" w:hAnsi="Arial" w:eastAsia="Times New Roman" w:cs="Arial"/>
                <w:b/>
                <w:color w:val="auto"/>
                <w:szCs w:val="24"/>
                <w:lang w:val="en-AU"/>
              </w:rPr>
            </w:pPr>
            <w:r w:rsidRPr="00712E50">
              <w:rPr>
                <w:rFonts w:ascii="Arial" w:hAnsi="Arial" w:cs="Arial"/>
                <w:noProof/>
                <w:szCs w:val="24"/>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12E50">
              <w:rPr>
                <w:rFonts w:ascii="Arial" w:hAnsi="Arial" w:eastAsia="Times New Roman" w:cs="Arial"/>
                <w:b/>
                <w:color w:val="auto"/>
                <w:szCs w:val="24"/>
                <w:lang w:val="en-AU"/>
              </w:rPr>
              <w:br/>
            </w:r>
          </w:p>
          <w:p w:rsidRPr="00712E50" w:rsidR="00592A7E" w:rsidP="00712E50" w:rsidRDefault="00592A7E" w14:paraId="616C765E" w14:textId="259629C0">
            <w:pPr>
              <w:spacing w:line="360" w:lineRule="auto"/>
              <w:rPr>
                <w:rFonts w:ascii="Arial" w:hAnsi="Arial" w:cs="Arial"/>
                <w:b/>
                <w:bCs/>
                <w:szCs w:val="24"/>
              </w:rPr>
            </w:pPr>
            <w:r w:rsidRPr="00712E50">
              <w:rPr>
                <w:rFonts w:ascii="Arial" w:hAnsi="Arial" w:cs="Arial"/>
                <w:b/>
                <w:bCs/>
                <w:szCs w:val="24"/>
              </w:rPr>
              <w:t>Component One:</w:t>
            </w:r>
            <w:r w:rsidRPr="00712E50" w:rsidR="00FA18FF">
              <w:rPr>
                <w:rFonts w:ascii="Arial" w:hAnsi="Arial" w:cs="Arial"/>
                <w:b/>
                <w:bCs/>
                <w:szCs w:val="24"/>
              </w:rPr>
              <w:t xml:space="preserve"> </w:t>
            </w:r>
            <w:r w:rsidRPr="00712E50" w:rsidR="00DE77F7">
              <w:rPr>
                <w:rFonts w:ascii="Arial" w:hAnsi="Arial" w:cs="Arial"/>
                <w:b/>
                <w:bCs/>
                <w:szCs w:val="24"/>
              </w:rPr>
              <w:t xml:space="preserve">Student Journal </w:t>
            </w:r>
            <w:r w:rsidRPr="00712E50" w:rsidR="00FA18FF">
              <w:rPr>
                <w:rFonts w:ascii="Arial" w:hAnsi="Arial" w:cs="Arial"/>
                <w:b/>
                <w:bCs/>
                <w:szCs w:val="24"/>
              </w:rPr>
              <w:t xml:space="preserve">(learning log) 750 words </w:t>
            </w:r>
            <w:r w:rsidRPr="00712E50" w:rsidR="00965357">
              <w:rPr>
                <w:rFonts w:ascii="Arial" w:hAnsi="Arial" w:cs="Arial"/>
                <w:b/>
                <w:bCs/>
                <w:szCs w:val="24"/>
              </w:rPr>
              <w:t>+/- 10%</w:t>
            </w:r>
          </w:p>
          <w:p w:rsidRPr="00712E50" w:rsidR="00330917" w:rsidP="00712E50" w:rsidRDefault="008D4E2F" w14:paraId="6CE4F68C" w14:textId="2F0AA94D">
            <w:pPr>
              <w:spacing w:line="360" w:lineRule="auto"/>
              <w:rPr>
                <w:rFonts w:ascii="Arial" w:hAnsi="Arial" w:eastAsia="Times New Roman" w:cs="Arial"/>
                <w:b/>
                <w:color w:val="auto"/>
                <w:szCs w:val="24"/>
                <w:lang w:val="en-AU"/>
              </w:rPr>
            </w:pPr>
            <w:r w:rsidRPr="00712E50">
              <w:rPr>
                <w:rFonts w:ascii="Arial" w:hAnsi="Arial" w:eastAsia="Carlito" w:cs="Arial"/>
                <w:b/>
                <w:color w:val="auto"/>
                <w:szCs w:val="24"/>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tcMar/>
            <w:vAlign w:val="center"/>
          </w:tcPr>
          <w:p w:rsidRPr="00712E50" w:rsidR="00330917" w:rsidP="00712E50" w:rsidRDefault="00330917" w14:paraId="26D349C7" w14:textId="796BBC85">
            <w:pPr>
              <w:keepNext/>
              <w:spacing w:before="120" w:after="0" w:line="360" w:lineRule="auto"/>
              <w:rPr>
                <w:rFonts w:ascii="Arial" w:hAnsi="Arial" w:eastAsia="Times New Roman" w:cs="Arial"/>
                <w:b/>
                <w:bCs/>
                <w:color w:val="auto"/>
                <w:szCs w:val="24"/>
                <w:lang w:val="en-AU"/>
              </w:rPr>
            </w:pPr>
            <w:r w:rsidRPr="00712E50">
              <w:rPr>
                <w:rFonts w:ascii="Arial" w:hAnsi="Arial" w:eastAsia="Times New Roman" w:cs="Arial"/>
                <w:b/>
                <w:bCs/>
                <w:color w:val="auto"/>
                <w:szCs w:val="24"/>
              </w:rPr>
              <w:t>Student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712E50" w:rsidR="00330917" w:rsidP="26950E21" w:rsidRDefault="000C05A4" w14:paraId="30081EFD" w14:textId="28BB5B60">
            <w:pPr>
              <w:keepNext w:val="1"/>
              <w:spacing w:after="0" w:line="360" w:lineRule="auto"/>
              <w:rPr>
                <w:rFonts w:ascii="Arial" w:hAnsi="Arial" w:eastAsia="Times New Roman" w:cs="Arial"/>
                <w:b w:val="1"/>
                <w:bCs w:val="1"/>
                <w:color w:val="auto"/>
                <w:lang w:val="en-AU"/>
              </w:rPr>
            </w:pPr>
            <w:r w:rsidRPr="26950E21" w:rsidR="26950E21">
              <w:rPr>
                <w:rFonts w:ascii="Arial" w:hAnsi="Arial" w:eastAsia="Times New Roman" w:cs="Arial"/>
                <w:b w:val="1"/>
                <w:bCs w:val="1"/>
                <w:color w:val="auto"/>
                <w:lang w:val="en-AU"/>
              </w:rPr>
              <w:t xml:space="preserve">Syed </w:t>
            </w:r>
            <w:r w:rsidRPr="26950E21" w:rsidR="26950E21">
              <w:rPr>
                <w:rFonts w:ascii="Arial" w:hAnsi="Arial" w:eastAsia="Times New Roman" w:cs="Arial"/>
                <w:b w:val="1"/>
                <w:bCs w:val="1"/>
                <w:color w:val="auto"/>
                <w:lang w:val="en-AU"/>
              </w:rPr>
              <w:t xml:space="preserve">Ahsan </w:t>
            </w:r>
          </w:p>
          <w:p w:rsidRPr="00712E50" w:rsidR="00330917" w:rsidP="26950E21" w:rsidRDefault="000C05A4" w14:paraId="12C226F2" w14:textId="7B73D2B3">
            <w:pPr>
              <w:pStyle w:val="Normal"/>
              <w:keepNext w:val="1"/>
              <w:spacing w:after="0" w:line="360" w:lineRule="auto"/>
              <w:rPr>
                <w:rFonts w:ascii="Arial" w:hAnsi="Arial" w:eastAsia="Times New Roman" w:cs="Arial"/>
                <w:b w:val="1"/>
                <w:bCs w:val="1"/>
                <w:color w:val="auto"/>
                <w:lang w:val="en-AU"/>
              </w:rPr>
            </w:pPr>
            <w:r w:rsidRPr="26950E21" w:rsidR="26950E21">
              <w:rPr>
                <w:rFonts w:ascii="Arial" w:hAnsi="Arial" w:eastAsia="Times New Roman" w:cs="Arial"/>
                <w:b w:val="1"/>
                <w:bCs w:val="1"/>
                <w:color w:val="auto"/>
                <w:lang w:val="en-AU"/>
              </w:rPr>
              <w:t>2126965</w:t>
            </w:r>
          </w:p>
        </w:tc>
        <w:tc>
          <w:tcPr>
            <w:tcW w:w="835" w:type="dxa"/>
            <w:tcBorders>
              <w:top w:val="single" w:color="auto" w:sz="4" w:space="0"/>
              <w:left w:val="nil"/>
              <w:bottom w:val="nil"/>
              <w:right w:val="single" w:color="auto" w:sz="4" w:space="0"/>
            </w:tcBorders>
            <w:shd w:val="clear" w:color="auto" w:fill="auto"/>
            <w:tcMar/>
            <w:vAlign w:val="center"/>
          </w:tcPr>
          <w:p w:rsidRPr="00712E50" w:rsidR="00330917" w:rsidP="00712E50" w:rsidRDefault="00330917" w14:paraId="3D5CC89D" w14:textId="77777777">
            <w:pPr>
              <w:keepNext/>
              <w:spacing w:after="0" w:line="360" w:lineRule="auto"/>
              <w:rPr>
                <w:rFonts w:ascii="Arial" w:hAnsi="Arial" w:eastAsia="Times New Roman" w:cs="Arial"/>
                <w:b/>
                <w:color w:val="auto"/>
                <w:szCs w:val="24"/>
                <w:lang w:val="en-AU"/>
              </w:rPr>
            </w:pPr>
          </w:p>
        </w:tc>
      </w:tr>
      <w:tr w:rsidRPr="00712E50" w:rsidR="00330917" w:rsidTr="26950E21" w14:paraId="31A51A16" w14:textId="77777777">
        <w:trPr>
          <w:trHeight w:val="468"/>
          <w:jc w:val="center"/>
        </w:trPr>
        <w:tc>
          <w:tcPr>
            <w:tcW w:w="5327" w:type="dxa"/>
            <w:vMerge/>
            <w:tcBorders/>
            <w:tcMar/>
          </w:tcPr>
          <w:p w:rsidRPr="00712E50" w:rsidR="00330917" w:rsidP="00712E50" w:rsidRDefault="00330917" w14:paraId="40D625B0" w14:textId="77777777">
            <w:pPr>
              <w:keepNext/>
              <w:spacing w:after="0" w:line="360" w:lineRule="auto"/>
              <w:rPr>
                <w:rFonts w:ascii="Arial" w:hAnsi="Arial" w:eastAsia="Times New Roman" w:cs="Arial"/>
                <w:b/>
                <w:color w:val="auto"/>
                <w:szCs w:val="24"/>
                <w:lang w:val="en-AU"/>
              </w:rPr>
            </w:pPr>
          </w:p>
        </w:tc>
        <w:tc>
          <w:tcPr>
            <w:tcW w:w="1327" w:type="dxa"/>
            <w:tcBorders>
              <w:top w:val="nil"/>
              <w:left w:val="single" w:color="auto" w:sz="4" w:space="0"/>
              <w:bottom w:val="nil"/>
              <w:right w:val="nil"/>
            </w:tcBorders>
            <w:shd w:val="clear" w:color="auto" w:fill="auto"/>
            <w:tcMar/>
            <w:vAlign w:val="center"/>
          </w:tcPr>
          <w:p w:rsidRPr="00712E50" w:rsidR="00330917" w:rsidP="00712E50" w:rsidRDefault="00330917" w14:paraId="7270AF45" w14:textId="77777777">
            <w:pPr>
              <w:keepNext/>
              <w:spacing w:after="0" w:line="360" w:lineRule="auto"/>
              <w:rPr>
                <w:rFonts w:ascii="Arial" w:hAnsi="Arial" w:eastAsia="Times New Roman" w:cs="Arial"/>
                <w:color w:val="auto"/>
                <w:szCs w:val="24"/>
                <w:lang w:val="en-AU"/>
              </w:rPr>
            </w:pPr>
          </w:p>
          <w:p w:rsidRPr="00712E50" w:rsidR="00330917" w:rsidP="00712E50" w:rsidRDefault="00330917" w14:paraId="6800DE34" w14:textId="77777777">
            <w:pPr>
              <w:keepNext/>
              <w:spacing w:after="0" w:line="360" w:lineRule="auto"/>
              <w:rPr>
                <w:rFonts w:ascii="Arial" w:hAnsi="Arial" w:eastAsia="Times New Roman" w:cs="Arial"/>
                <w:color w:val="auto"/>
                <w:szCs w:val="24"/>
                <w:lang w:val="en-AU"/>
              </w:rPr>
            </w:pPr>
            <w:r w:rsidRPr="00712E50">
              <w:rPr>
                <w:rFonts w:ascii="Arial" w:hAnsi="Arial" w:eastAsia="Times New Roman" w:cs="Arial"/>
                <w:color w:val="auto"/>
                <w:szCs w:val="24"/>
                <w:lang w:val="en-AU"/>
              </w:rPr>
              <w:t>Module Title:</w:t>
            </w:r>
          </w:p>
        </w:tc>
        <w:tc>
          <w:tcPr>
            <w:tcW w:w="2571" w:type="dxa"/>
            <w:gridSpan w:val="2"/>
            <w:tcBorders>
              <w:top w:val="dashed" w:color="auto" w:sz="4" w:space="0"/>
              <w:left w:val="nil"/>
              <w:bottom w:val="dashed" w:color="auto" w:sz="4" w:space="0"/>
              <w:right w:val="nil"/>
            </w:tcBorders>
            <w:shd w:val="clear" w:color="auto" w:fill="auto"/>
            <w:tcMar/>
            <w:vAlign w:val="center"/>
          </w:tcPr>
          <w:p w:rsidRPr="00712E50" w:rsidR="00330917" w:rsidP="00712E50" w:rsidRDefault="00342439" w14:paraId="04595FB7" w14:textId="70B2A6EC">
            <w:pPr>
              <w:keepNext/>
              <w:spacing w:after="0" w:line="360" w:lineRule="auto"/>
              <w:rPr>
                <w:rFonts w:ascii="Arial" w:hAnsi="Arial" w:eastAsia="Times New Roman" w:cs="Arial"/>
                <w:b/>
                <w:color w:val="auto"/>
                <w:szCs w:val="24"/>
                <w:lang w:val="en-AU"/>
              </w:rPr>
            </w:pPr>
            <w:r>
              <w:rPr>
                <w:rFonts w:ascii="Arial" w:hAnsi="Arial" w:eastAsia="Times New Roman" w:cs="Arial"/>
                <w:b/>
                <w:color w:val="auto"/>
                <w:szCs w:val="24"/>
                <w:lang w:val="en-AU"/>
              </w:rPr>
              <w:t xml:space="preserve">Hotel Administration and </w:t>
            </w:r>
            <w:bookmarkStart w:name="_GoBack" w:id="0"/>
            <w:bookmarkEnd w:id="0"/>
            <w:r w:rsidRPr="00712E50" w:rsidR="00712E50">
              <w:rPr>
                <w:rFonts w:ascii="Arial" w:hAnsi="Arial" w:eastAsia="Times New Roman" w:cs="Arial"/>
                <w:b/>
                <w:color w:val="auto"/>
                <w:szCs w:val="24"/>
                <w:lang w:val="en-AU"/>
              </w:rPr>
              <w:t>Front Desk</w:t>
            </w:r>
            <w:r w:rsidR="00B97A8F">
              <w:rPr>
                <w:rFonts w:ascii="Arial" w:hAnsi="Arial" w:eastAsia="Times New Roman" w:cs="Arial"/>
                <w:b/>
                <w:color w:val="auto"/>
                <w:szCs w:val="24"/>
                <w:lang w:val="en-AU"/>
              </w:rPr>
              <w:t xml:space="preserve"> Operations</w:t>
            </w:r>
          </w:p>
        </w:tc>
        <w:tc>
          <w:tcPr>
            <w:tcW w:w="835" w:type="dxa"/>
            <w:tcBorders>
              <w:top w:val="nil"/>
              <w:left w:val="nil"/>
              <w:bottom w:val="nil"/>
              <w:right w:val="single" w:color="auto" w:sz="4" w:space="0"/>
            </w:tcBorders>
            <w:shd w:val="clear" w:color="auto" w:fill="auto"/>
            <w:tcMar/>
            <w:vAlign w:val="center"/>
          </w:tcPr>
          <w:p w:rsidRPr="00712E50" w:rsidR="00330917" w:rsidP="00712E50" w:rsidRDefault="00330917" w14:paraId="73B99564" w14:textId="77777777">
            <w:pPr>
              <w:keepNext/>
              <w:spacing w:after="0" w:line="360" w:lineRule="auto"/>
              <w:rPr>
                <w:rFonts w:ascii="Arial" w:hAnsi="Arial" w:eastAsia="Times New Roman" w:cs="Arial"/>
                <w:b/>
                <w:color w:val="auto"/>
                <w:szCs w:val="24"/>
                <w:lang w:val="en-AU"/>
              </w:rPr>
            </w:pPr>
          </w:p>
        </w:tc>
      </w:tr>
      <w:tr w:rsidRPr="00712E50" w:rsidR="00330917" w:rsidTr="26950E21" w14:paraId="3398FD96" w14:textId="77777777">
        <w:trPr>
          <w:trHeight w:val="468"/>
          <w:jc w:val="center"/>
        </w:trPr>
        <w:tc>
          <w:tcPr>
            <w:tcW w:w="5327" w:type="dxa"/>
            <w:vMerge/>
            <w:tcBorders/>
            <w:tcMar/>
          </w:tcPr>
          <w:p w:rsidRPr="00712E50" w:rsidR="00330917" w:rsidP="00712E50" w:rsidRDefault="00330917" w14:paraId="25E6821B" w14:textId="77777777">
            <w:pPr>
              <w:keepNext/>
              <w:spacing w:after="0" w:line="360" w:lineRule="auto"/>
              <w:rPr>
                <w:rFonts w:ascii="Arial" w:hAnsi="Arial" w:eastAsia="Times New Roman" w:cs="Arial"/>
                <w:b/>
                <w:color w:val="auto"/>
                <w:szCs w:val="24"/>
                <w:lang w:val="en-AU"/>
              </w:rPr>
            </w:pPr>
          </w:p>
        </w:tc>
        <w:tc>
          <w:tcPr>
            <w:tcW w:w="1327" w:type="dxa"/>
            <w:tcBorders>
              <w:top w:val="nil"/>
              <w:left w:val="single" w:color="auto" w:sz="4" w:space="0"/>
              <w:bottom w:val="nil"/>
              <w:right w:val="nil"/>
            </w:tcBorders>
            <w:shd w:val="clear" w:color="auto" w:fill="auto"/>
            <w:tcMar/>
            <w:vAlign w:val="center"/>
          </w:tcPr>
          <w:p w:rsidRPr="00712E50" w:rsidR="00330917" w:rsidP="00712E50" w:rsidRDefault="00330917" w14:paraId="1719FD8F" w14:textId="046D4A7E">
            <w:pPr>
              <w:keepNext/>
              <w:spacing w:after="0" w:line="360" w:lineRule="auto"/>
              <w:rPr>
                <w:rFonts w:ascii="Arial" w:hAnsi="Arial" w:eastAsia="Times New Roman" w:cs="Arial"/>
                <w:color w:val="auto"/>
                <w:szCs w:val="24"/>
                <w:lang w:val="en-AU"/>
              </w:rPr>
            </w:pPr>
            <w:r w:rsidRPr="00712E50">
              <w:rPr>
                <w:rFonts w:ascii="Arial" w:hAnsi="Arial" w:eastAsia="Times New Roman" w:cs="Arial"/>
                <w:color w:val="auto"/>
                <w:szCs w:val="24"/>
                <w:lang w:val="en-AU"/>
              </w:rPr>
              <w:t>Module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712E50" w:rsidR="00330917" w:rsidP="00712E50" w:rsidRDefault="000B5105" w14:paraId="5B210FD2" w14:textId="67BC5ED3">
            <w:pPr>
              <w:keepNext/>
              <w:spacing w:after="0" w:line="360" w:lineRule="auto"/>
              <w:rPr>
                <w:rFonts w:ascii="Arial" w:hAnsi="Arial" w:eastAsia="Times New Roman" w:cs="Arial"/>
                <w:b/>
                <w:color w:val="auto"/>
                <w:szCs w:val="24"/>
                <w:lang w:val="en-AU"/>
              </w:rPr>
            </w:pPr>
            <w:r>
              <w:rPr>
                <w:rFonts w:ascii="Arial" w:hAnsi="Arial" w:eastAsia="Times New Roman" w:cs="Arial"/>
                <w:b/>
                <w:color w:val="auto"/>
                <w:szCs w:val="24"/>
                <w:lang w:val="en-AU"/>
              </w:rPr>
              <w:t>BMIH 4004</w:t>
            </w:r>
          </w:p>
        </w:tc>
        <w:tc>
          <w:tcPr>
            <w:tcW w:w="835" w:type="dxa"/>
            <w:tcBorders>
              <w:top w:val="nil"/>
              <w:left w:val="nil"/>
              <w:bottom w:val="nil"/>
              <w:right w:val="single" w:color="auto" w:sz="4" w:space="0"/>
            </w:tcBorders>
            <w:shd w:val="clear" w:color="auto" w:fill="auto"/>
            <w:tcMar/>
            <w:vAlign w:val="center"/>
          </w:tcPr>
          <w:p w:rsidRPr="00712E50" w:rsidR="00330917" w:rsidP="00712E50" w:rsidRDefault="00330917" w14:paraId="1E68BFF6" w14:textId="77777777">
            <w:pPr>
              <w:keepNext/>
              <w:spacing w:after="0" w:line="360" w:lineRule="auto"/>
              <w:rPr>
                <w:rFonts w:ascii="Arial" w:hAnsi="Arial" w:eastAsia="Times New Roman" w:cs="Arial"/>
                <w:b/>
                <w:color w:val="auto"/>
                <w:szCs w:val="24"/>
                <w:lang w:val="en-AU"/>
              </w:rPr>
            </w:pPr>
          </w:p>
        </w:tc>
      </w:tr>
      <w:tr w:rsidRPr="00712E50" w:rsidR="00330917" w:rsidTr="26950E21" w14:paraId="4DCC0D8D" w14:textId="77777777">
        <w:trPr>
          <w:trHeight w:val="468"/>
          <w:jc w:val="center"/>
        </w:trPr>
        <w:tc>
          <w:tcPr>
            <w:tcW w:w="5327" w:type="dxa"/>
            <w:vMerge/>
            <w:tcBorders/>
            <w:tcMar/>
          </w:tcPr>
          <w:p w:rsidRPr="00712E50" w:rsidR="00330917" w:rsidP="00712E50" w:rsidRDefault="00330917" w14:paraId="0F452655" w14:textId="77777777">
            <w:pPr>
              <w:keepNext/>
              <w:spacing w:after="0" w:line="360" w:lineRule="auto"/>
              <w:rPr>
                <w:rFonts w:ascii="Arial" w:hAnsi="Arial" w:eastAsia="Times New Roman" w:cs="Arial"/>
                <w:b/>
                <w:color w:val="auto"/>
                <w:szCs w:val="24"/>
                <w:lang w:val="en-AU"/>
              </w:rPr>
            </w:pPr>
          </w:p>
        </w:tc>
        <w:tc>
          <w:tcPr>
            <w:tcW w:w="1327" w:type="dxa"/>
            <w:tcBorders>
              <w:top w:val="nil"/>
              <w:left w:val="single" w:color="auto" w:sz="4" w:space="0"/>
              <w:bottom w:val="nil"/>
              <w:right w:val="nil"/>
            </w:tcBorders>
            <w:shd w:val="clear" w:color="auto" w:fill="auto"/>
            <w:tcMar/>
            <w:vAlign w:val="center"/>
          </w:tcPr>
          <w:p w:rsidRPr="00712E50" w:rsidR="00330917" w:rsidP="00712E50" w:rsidRDefault="00330917" w14:paraId="6ADC3F40" w14:textId="1FEC8626">
            <w:pPr>
              <w:keepNext/>
              <w:spacing w:after="0" w:line="360" w:lineRule="auto"/>
              <w:rPr>
                <w:rFonts w:ascii="Arial" w:hAnsi="Arial" w:eastAsia="Times New Roman" w:cs="Arial"/>
                <w:color w:val="auto"/>
                <w:szCs w:val="24"/>
                <w:lang w:val="en-AU"/>
              </w:rPr>
            </w:pPr>
            <w:r w:rsidRPr="00712E50">
              <w:rPr>
                <w:rFonts w:ascii="Arial" w:hAnsi="Arial" w:eastAsia="Times New Roman" w:cs="Arial"/>
                <w:color w:val="auto"/>
                <w:szCs w:val="24"/>
                <w:lang w:val="en-AU"/>
              </w:rPr>
              <w:t>Lecturer:</w:t>
            </w:r>
          </w:p>
        </w:tc>
        <w:tc>
          <w:tcPr>
            <w:tcW w:w="2571" w:type="dxa"/>
            <w:gridSpan w:val="2"/>
            <w:tcBorders>
              <w:top w:val="dashed" w:color="auto" w:sz="4" w:space="0"/>
              <w:left w:val="nil"/>
              <w:bottom w:val="dashed" w:color="auto" w:sz="4" w:space="0"/>
              <w:right w:val="nil"/>
            </w:tcBorders>
            <w:shd w:val="clear" w:color="auto" w:fill="auto"/>
            <w:tcMar/>
            <w:vAlign w:val="center"/>
          </w:tcPr>
          <w:p w:rsidRPr="00712E50" w:rsidR="00330917" w:rsidP="26950E21" w:rsidRDefault="00330917" w14:paraId="1E73792E" w14:textId="5DF167EE">
            <w:pPr>
              <w:keepNext w:val="1"/>
              <w:spacing w:after="0" w:line="360" w:lineRule="auto"/>
              <w:rPr>
                <w:rFonts w:ascii="Arial" w:hAnsi="Arial" w:eastAsia="Times New Roman" w:cs="Arial"/>
                <w:b w:val="1"/>
                <w:bCs w:val="1"/>
                <w:color w:val="auto"/>
                <w:lang w:val="en-AU"/>
              </w:rPr>
            </w:pPr>
            <w:r w:rsidRPr="26950E21" w:rsidR="26950E21">
              <w:rPr>
                <w:rFonts w:ascii="Arial" w:hAnsi="Arial" w:eastAsia="Times New Roman" w:cs="Arial"/>
                <w:b w:val="1"/>
                <w:bCs w:val="1"/>
                <w:color w:val="auto"/>
                <w:lang w:val="en-AU"/>
              </w:rPr>
              <w:t>Natalie Brailsford</w:t>
            </w:r>
          </w:p>
        </w:tc>
        <w:tc>
          <w:tcPr>
            <w:tcW w:w="835" w:type="dxa"/>
            <w:tcBorders>
              <w:top w:val="nil"/>
              <w:left w:val="nil"/>
              <w:bottom w:val="nil"/>
              <w:right w:val="single" w:color="auto" w:sz="4" w:space="0"/>
            </w:tcBorders>
            <w:shd w:val="clear" w:color="auto" w:fill="auto"/>
            <w:tcMar/>
            <w:vAlign w:val="center"/>
          </w:tcPr>
          <w:p w:rsidRPr="00712E50" w:rsidR="00330917" w:rsidP="00712E50" w:rsidRDefault="00330917" w14:paraId="4EFCA829" w14:textId="77777777">
            <w:pPr>
              <w:keepNext/>
              <w:spacing w:after="0" w:line="360" w:lineRule="auto"/>
              <w:rPr>
                <w:rFonts w:ascii="Arial" w:hAnsi="Arial" w:eastAsia="Times New Roman" w:cs="Arial"/>
                <w:b/>
                <w:color w:val="auto"/>
                <w:szCs w:val="24"/>
                <w:lang w:val="en-AU"/>
              </w:rPr>
            </w:pPr>
          </w:p>
        </w:tc>
      </w:tr>
      <w:tr w:rsidRPr="00712E50" w:rsidR="00330917" w:rsidTr="26950E21" w14:paraId="4454E969" w14:textId="77777777">
        <w:trPr>
          <w:trHeight w:val="20"/>
          <w:jc w:val="center"/>
        </w:trPr>
        <w:tc>
          <w:tcPr>
            <w:tcW w:w="5327" w:type="dxa"/>
            <w:vMerge/>
            <w:tcBorders/>
            <w:tcMar/>
          </w:tcPr>
          <w:p w:rsidRPr="00712E50" w:rsidR="00330917" w:rsidP="00712E50" w:rsidRDefault="00330917" w14:paraId="2830C034" w14:textId="77777777">
            <w:pPr>
              <w:keepNext/>
              <w:spacing w:after="0" w:line="360" w:lineRule="auto"/>
              <w:rPr>
                <w:rFonts w:ascii="Arial" w:hAnsi="Arial" w:eastAsia="Times New Roman" w:cs="Arial"/>
                <w:b/>
                <w:color w:val="auto"/>
                <w:szCs w:val="24"/>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712E50" w:rsidR="00330917" w:rsidP="00712E50" w:rsidRDefault="00330917" w14:paraId="714A4688" w14:textId="77777777">
            <w:pPr>
              <w:keepNext/>
              <w:spacing w:after="0" w:line="360" w:lineRule="auto"/>
              <w:rPr>
                <w:rFonts w:ascii="Arial" w:hAnsi="Arial" w:eastAsia="Times New Roman" w:cs="Arial"/>
                <w:bCs/>
                <w:color w:val="auto"/>
                <w:szCs w:val="24"/>
                <w:lang w:val="en-AU"/>
              </w:rPr>
            </w:pPr>
          </w:p>
        </w:tc>
        <w:tc>
          <w:tcPr>
            <w:tcW w:w="0" w:type="auto"/>
            <w:tcBorders>
              <w:top w:val="dashed" w:color="auto" w:sz="4" w:space="0"/>
              <w:left w:val="nil"/>
              <w:bottom w:val="single" w:color="auto" w:sz="4" w:space="0"/>
              <w:right w:val="nil"/>
            </w:tcBorders>
            <w:shd w:val="clear" w:color="auto" w:fill="auto"/>
            <w:tcMar/>
            <w:vAlign w:val="center"/>
          </w:tcPr>
          <w:p w:rsidRPr="00712E50" w:rsidR="00330917" w:rsidP="00712E50" w:rsidRDefault="00330917" w14:paraId="4980BFB9" w14:textId="77777777">
            <w:pPr>
              <w:keepNext/>
              <w:spacing w:after="0" w:line="360" w:lineRule="auto"/>
              <w:rPr>
                <w:rFonts w:ascii="Arial" w:hAnsi="Arial" w:eastAsia="Times New Roman" w:cs="Arial"/>
                <w:b/>
                <w:color w:val="auto"/>
                <w:szCs w:val="24"/>
                <w:lang w:val="en-AU"/>
              </w:rPr>
            </w:pPr>
          </w:p>
        </w:tc>
        <w:tc>
          <w:tcPr>
            <w:tcW w:w="835" w:type="dxa"/>
            <w:tcBorders>
              <w:top w:val="nil"/>
              <w:left w:val="nil"/>
              <w:bottom w:val="single" w:color="auto" w:sz="4" w:space="0"/>
              <w:right w:val="single" w:color="auto" w:sz="4" w:space="0"/>
            </w:tcBorders>
            <w:shd w:val="clear" w:color="auto" w:fill="auto"/>
            <w:tcMar/>
            <w:vAlign w:val="center"/>
          </w:tcPr>
          <w:p w:rsidRPr="00712E50" w:rsidR="00330917" w:rsidP="00712E50" w:rsidRDefault="00330917" w14:paraId="6B4800D5" w14:textId="77777777">
            <w:pPr>
              <w:keepNext/>
              <w:spacing w:after="0" w:line="360" w:lineRule="auto"/>
              <w:rPr>
                <w:rFonts w:ascii="Arial" w:hAnsi="Arial" w:eastAsia="Times New Roman" w:cs="Arial"/>
                <w:b/>
                <w:color w:val="auto"/>
                <w:szCs w:val="24"/>
                <w:lang w:val="en-AU"/>
              </w:rPr>
            </w:pPr>
          </w:p>
        </w:tc>
      </w:tr>
      <w:tr w:rsidRPr="00712E50" w:rsidR="00330917" w:rsidTr="26950E21" w14:paraId="783038E3" w14:textId="77777777">
        <w:trPr>
          <w:trHeight w:val="470"/>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712E50" w:rsidR="00330917" w:rsidP="00712E50" w:rsidRDefault="00330917" w14:paraId="088B28B4" w14:textId="77777777">
            <w:pPr>
              <w:spacing w:after="0" w:line="360" w:lineRule="auto"/>
              <w:rPr>
                <w:rFonts w:ascii="Arial" w:hAnsi="Arial" w:eastAsia="Times New Roman" w:cs="Arial"/>
                <w:bCs/>
                <w:color w:val="auto"/>
                <w:szCs w:val="24"/>
              </w:rPr>
            </w:pPr>
          </w:p>
          <w:p w:rsidRPr="00712E50" w:rsidR="00712E50" w:rsidP="00712E50" w:rsidRDefault="00712E50" w14:paraId="4D923714" w14:textId="011A89C2">
            <w:pPr>
              <w:spacing w:line="360" w:lineRule="auto"/>
              <w:rPr>
                <w:rFonts w:ascii="Arial" w:hAnsi="Arial" w:cs="Arial"/>
                <w:szCs w:val="24"/>
              </w:rPr>
            </w:pPr>
            <w:bookmarkStart w:name="_Toc159430304" w:id="1"/>
            <w:r w:rsidRPr="00712E50">
              <w:rPr>
                <w:rStyle w:val="Heading2Char"/>
                <w:rFonts w:ascii="Arial" w:hAnsi="Arial" w:cs="Arial"/>
                <w:b/>
                <w:sz w:val="24"/>
                <w:szCs w:val="24"/>
              </w:rPr>
              <w:t>Description:</w:t>
            </w:r>
            <w:bookmarkEnd w:id="1"/>
            <w:r w:rsidRPr="00712E50">
              <w:rPr>
                <w:rStyle w:val="Heading2Char"/>
                <w:rFonts w:ascii="Arial" w:hAnsi="Arial" w:cs="Arial"/>
                <w:sz w:val="24"/>
                <w:szCs w:val="24"/>
              </w:rPr>
              <w:br/>
            </w:r>
            <w:r w:rsidRPr="00712E50">
              <w:rPr>
                <w:rFonts w:ascii="Arial" w:hAnsi="Arial" w:cs="Arial"/>
                <w:szCs w:val="24"/>
              </w:rPr>
              <w:t xml:space="preserve">I started my shift in the Holiday Inn Sunderland on 17/1/2024 as a front desk team member. As a receptionist, my primary duties encompassed the input of reservations, facilitation of visitor check-in and check-out processes, and provision of information regarding the Holiday Inn hotel's extensive array of services and amenities </w:t>
            </w:r>
            <w:sdt>
              <w:sdtPr>
                <w:rPr>
                  <w:rFonts w:ascii="Arial" w:hAnsi="Arial" w:cs="Arial"/>
                  <w:szCs w:val="24"/>
                </w:rPr>
                <w:id w:val="1515037697"/>
                <w:citation/>
              </w:sdtPr>
              <w:sdtEndPr/>
              <w:sdtContent>
                <w:r w:rsidRPr="00712E50">
                  <w:rPr>
                    <w:rFonts w:ascii="Arial" w:hAnsi="Arial" w:cs="Arial"/>
                    <w:szCs w:val="24"/>
                  </w:rPr>
                  <w:fldChar w:fldCharType="begin"/>
                </w:r>
                <w:r w:rsidRPr="00712E50">
                  <w:rPr>
                    <w:rFonts w:ascii="Arial" w:hAnsi="Arial" w:cs="Arial"/>
                    <w:szCs w:val="24"/>
                  </w:rPr>
                  <w:instrText xml:space="preserve"> CITATION Tes10 \l 2057 </w:instrText>
                </w:r>
                <w:r w:rsidRPr="00712E50">
                  <w:rPr>
                    <w:rFonts w:ascii="Arial" w:hAnsi="Arial" w:cs="Arial"/>
                    <w:szCs w:val="24"/>
                  </w:rPr>
                  <w:fldChar w:fldCharType="separate"/>
                </w:r>
                <w:r w:rsidRPr="00712E50">
                  <w:rPr>
                    <w:rFonts w:ascii="Arial" w:hAnsi="Arial" w:cs="Arial"/>
                    <w:noProof/>
                    <w:szCs w:val="24"/>
                  </w:rPr>
                  <w:t>(Tesone, 2010)</w:t>
                </w:r>
                <w:r w:rsidRPr="00712E50">
                  <w:rPr>
                    <w:rFonts w:ascii="Arial" w:hAnsi="Arial" w:cs="Arial"/>
                    <w:szCs w:val="24"/>
                  </w:rPr>
                  <w:fldChar w:fldCharType="end"/>
                </w:r>
              </w:sdtContent>
            </w:sdt>
            <w:r w:rsidRPr="00712E50">
              <w:rPr>
                <w:rFonts w:ascii="Arial" w:hAnsi="Arial" w:cs="Arial"/>
                <w:szCs w:val="24"/>
              </w:rPr>
              <w:t>. Using the Mews system, the daily responsibilities included answering phone calls, interacting with visitors, and ensuring that the check-in procedure ran smoothly</w:t>
            </w:r>
            <w:sdt>
              <w:sdtPr>
                <w:rPr>
                  <w:rFonts w:ascii="Arial" w:hAnsi="Arial" w:cs="Arial"/>
                  <w:szCs w:val="24"/>
                </w:rPr>
                <w:id w:val="-1875532479"/>
                <w:citation/>
              </w:sdtPr>
              <w:sdtEndPr/>
              <w:sdtContent>
                <w:r w:rsidRPr="00712E50">
                  <w:rPr>
                    <w:rFonts w:ascii="Arial" w:hAnsi="Arial" w:cs="Arial"/>
                    <w:szCs w:val="24"/>
                  </w:rPr>
                  <w:fldChar w:fldCharType="begin"/>
                </w:r>
                <w:r w:rsidRPr="00712E50">
                  <w:rPr>
                    <w:rFonts w:ascii="Arial" w:hAnsi="Arial" w:cs="Arial"/>
                    <w:szCs w:val="24"/>
                  </w:rPr>
                  <w:instrText xml:space="preserve"> CITATION Ave95 \l 1033 </w:instrText>
                </w:r>
                <w:r w:rsidRPr="00712E50">
                  <w:rPr>
                    <w:rFonts w:ascii="Arial" w:hAnsi="Arial" w:cs="Arial"/>
                    <w:szCs w:val="24"/>
                  </w:rPr>
                  <w:fldChar w:fldCharType="separate"/>
                </w:r>
                <w:r w:rsidRPr="00712E50">
                  <w:rPr>
                    <w:rFonts w:ascii="Arial" w:hAnsi="Arial" w:cs="Arial"/>
                    <w:noProof/>
                    <w:szCs w:val="24"/>
                  </w:rPr>
                  <w:t xml:space="preserve"> (Avelini, Ivanka, &amp; Milena, 1995)</w:t>
                </w:r>
                <w:r w:rsidRPr="00712E50">
                  <w:rPr>
                    <w:rFonts w:ascii="Arial" w:hAnsi="Arial" w:cs="Arial"/>
                    <w:szCs w:val="24"/>
                  </w:rPr>
                  <w:fldChar w:fldCharType="end"/>
                </w:r>
              </w:sdtContent>
            </w:sdt>
            <w:r w:rsidRPr="00712E50">
              <w:rPr>
                <w:rFonts w:ascii="Arial" w:hAnsi="Arial" w:cs="Arial"/>
                <w:szCs w:val="24"/>
              </w:rPr>
              <w:t>. The occupancy rate of the hotel generally dictated the quantity of day. I was also responsible for, among other things, processing reservations, describing the various packages, and responding to inquiries about the Holiday Inn hotel's guest list. It was my responsibility to oversee the check-in and checkout processes, provide assistance to guests, and maintain the lounge area. To complete the assigned mission, exceptional communication and organisational skills were required</w:t>
            </w:r>
            <w:sdt>
              <w:sdtPr>
                <w:rPr>
                  <w:rFonts w:ascii="Arial" w:hAnsi="Arial" w:cs="Arial"/>
                  <w:szCs w:val="24"/>
                </w:rPr>
                <w:id w:val="641703987"/>
                <w:citation/>
              </w:sdtPr>
              <w:sdtEndPr/>
              <w:sdtContent>
                <w:r w:rsidRPr="00712E50">
                  <w:rPr>
                    <w:rFonts w:ascii="Arial" w:hAnsi="Arial" w:cs="Arial"/>
                    <w:szCs w:val="24"/>
                  </w:rPr>
                  <w:fldChar w:fldCharType="begin"/>
                </w:r>
                <w:r w:rsidRPr="00712E50">
                  <w:rPr>
                    <w:rFonts w:ascii="Arial" w:hAnsi="Arial" w:cs="Arial"/>
                    <w:szCs w:val="24"/>
                  </w:rPr>
                  <w:instrText xml:space="preserve"> CITATION Bau12 \l 1033 </w:instrText>
                </w:r>
                <w:r w:rsidRPr="00712E50">
                  <w:rPr>
                    <w:rFonts w:ascii="Arial" w:hAnsi="Arial" w:cs="Arial"/>
                    <w:szCs w:val="24"/>
                  </w:rPr>
                  <w:fldChar w:fldCharType="separate"/>
                </w:r>
                <w:r w:rsidRPr="00712E50">
                  <w:rPr>
                    <w:rFonts w:ascii="Arial" w:hAnsi="Arial" w:cs="Arial"/>
                    <w:noProof/>
                    <w:szCs w:val="24"/>
                  </w:rPr>
                  <w:t xml:space="preserve"> (Bauldry, Shanahan, &amp; Boardman, 2012)</w:t>
                </w:r>
                <w:r w:rsidRPr="00712E50">
                  <w:rPr>
                    <w:rFonts w:ascii="Arial" w:hAnsi="Arial" w:cs="Arial"/>
                    <w:szCs w:val="24"/>
                  </w:rPr>
                  <w:fldChar w:fldCharType="end"/>
                </w:r>
              </w:sdtContent>
            </w:sdt>
            <w:r w:rsidRPr="00712E50">
              <w:rPr>
                <w:rFonts w:ascii="Arial" w:hAnsi="Arial" w:cs="Arial"/>
                <w:szCs w:val="24"/>
              </w:rPr>
              <w:t>.</w:t>
            </w:r>
          </w:p>
          <w:p w:rsidRPr="00712E50" w:rsidR="00712E50" w:rsidP="00712E50" w:rsidRDefault="00712E50" w14:paraId="7D57E0EA" w14:textId="77777777">
            <w:pPr>
              <w:spacing w:line="360" w:lineRule="auto"/>
              <w:rPr>
                <w:rFonts w:ascii="Arial" w:hAnsi="Arial" w:cs="Arial"/>
                <w:szCs w:val="24"/>
              </w:rPr>
            </w:pPr>
            <w:bookmarkStart w:name="_Toc159430305" w:id="2"/>
            <w:r w:rsidRPr="00712E50">
              <w:rPr>
                <w:rStyle w:val="Heading2Char"/>
                <w:rFonts w:ascii="Arial" w:hAnsi="Arial" w:cs="Arial"/>
                <w:b/>
                <w:sz w:val="24"/>
                <w:szCs w:val="24"/>
              </w:rPr>
              <w:t>Feelings</w:t>
            </w:r>
            <w:bookmarkEnd w:id="2"/>
            <w:r w:rsidRPr="00712E50">
              <w:rPr>
                <w:rStyle w:val="Heading2Char"/>
                <w:rFonts w:ascii="Arial" w:hAnsi="Arial" w:cs="Arial"/>
                <w:sz w:val="24"/>
                <w:szCs w:val="24"/>
              </w:rPr>
              <w:br/>
            </w:r>
            <w:r w:rsidRPr="00712E50">
              <w:rPr>
                <w:rFonts w:ascii="Arial" w:hAnsi="Arial" w:cs="Arial"/>
                <w:szCs w:val="24"/>
              </w:rPr>
              <w:t>Engaging in the endeavour evoked within me a feeling of satisfaction and accomplishment. I regarded each assignment with an attitude of growth and an appreciation for the opportunity to acquire experience at the Holiday Inn Hotel. Because of the stress-free environment and cheerful office atmosphere, I was content with my job. The experience far exceeded my expectations, and I am now even more enthusiastic about the prospect of working extended periods at the front desk in the future</w:t>
            </w:r>
            <w:sdt>
              <w:sdtPr>
                <w:rPr>
                  <w:rFonts w:ascii="Arial" w:hAnsi="Arial" w:cs="Arial"/>
                  <w:szCs w:val="24"/>
                </w:rPr>
                <w:id w:val="-1980448278"/>
                <w:citation/>
              </w:sdtPr>
              <w:sdtEndPr/>
              <w:sdtContent>
                <w:r w:rsidRPr="00712E50">
                  <w:rPr>
                    <w:rFonts w:ascii="Arial" w:hAnsi="Arial" w:cs="Arial"/>
                    <w:szCs w:val="24"/>
                  </w:rPr>
                  <w:fldChar w:fldCharType="begin"/>
                </w:r>
                <w:r w:rsidRPr="00712E50">
                  <w:rPr>
                    <w:rFonts w:ascii="Arial" w:hAnsi="Arial" w:cs="Arial"/>
                    <w:szCs w:val="24"/>
                  </w:rPr>
                  <w:instrText xml:space="preserve"> CITATION Bry11 \l 1033 </w:instrText>
                </w:r>
                <w:r w:rsidRPr="00712E50">
                  <w:rPr>
                    <w:rFonts w:ascii="Arial" w:hAnsi="Arial" w:cs="Arial"/>
                    <w:szCs w:val="24"/>
                  </w:rPr>
                  <w:fldChar w:fldCharType="separate"/>
                </w:r>
                <w:r w:rsidRPr="00712E50">
                  <w:rPr>
                    <w:rFonts w:ascii="Arial" w:hAnsi="Arial" w:cs="Arial"/>
                    <w:noProof/>
                    <w:szCs w:val="24"/>
                  </w:rPr>
                  <w:t xml:space="preserve"> (Bryant, Raphael, Schrecker, &amp; Labonte, 2011)</w:t>
                </w:r>
                <w:r w:rsidRPr="00712E50">
                  <w:rPr>
                    <w:rFonts w:ascii="Arial" w:hAnsi="Arial" w:cs="Arial"/>
                    <w:szCs w:val="24"/>
                  </w:rPr>
                  <w:fldChar w:fldCharType="end"/>
                </w:r>
              </w:sdtContent>
            </w:sdt>
            <w:r w:rsidRPr="00712E50">
              <w:rPr>
                <w:rFonts w:ascii="Arial" w:hAnsi="Arial" w:cs="Arial"/>
                <w:szCs w:val="24"/>
              </w:rPr>
              <w:t xml:space="preserve">. An already joyful existence was enhanced by the positive and supportive work environment, while the absence of tension was the most notable feature. Additional objects that were </w:t>
            </w:r>
            <w:r w:rsidRPr="00712E50">
              <w:rPr>
                <w:rFonts w:ascii="Arial" w:hAnsi="Arial" w:cs="Arial"/>
                <w:szCs w:val="24"/>
              </w:rPr>
              <w:t xml:space="preserve">noteworthy included. It not only met, but also exceeded my expectations; I am now quite intrigued by the prospect of working at the front desk for some time </w:t>
            </w:r>
            <w:sdt>
              <w:sdtPr>
                <w:rPr>
                  <w:rFonts w:ascii="Arial" w:hAnsi="Arial" w:cs="Arial"/>
                  <w:szCs w:val="24"/>
                </w:rPr>
                <w:id w:val="-714427453"/>
                <w:citation/>
              </w:sdtPr>
              <w:sdtEndPr/>
              <w:sdtContent>
                <w:r w:rsidRPr="00712E50">
                  <w:rPr>
                    <w:rFonts w:ascii="Arial" w:hAnsi="Arial" w:cs="Arial"/>
                    <w:szCs w:val="24"/>
                  </w:rPr>
                  <w:fldChar w:fldCharType="begin"/>
                </w:r>
                <w:r w:rsidRPr="00712E50">
                  <w:rPr>
                    <w:rFonts w:ascii="Arial" w:hAnsi="Arial" w:cs="Arial"/>
                    <w:szCs w:val="24"/>
                  </w:rPr>
                  <w:instrText xml:space="preserve"> CITATION Kus10 \l 2057 </w:instrText>
                </w:r>
                <w:r w:rsidRPr="00712E50">
                  <w:rPr>
                    <w:rFonts w:ascii="Arial" w:hAnsi="Arial" w:cs="Arial"/>
                    <w:szCs w:val="24"/>
                  </w:rPr>
                  <w:fldChar w:fldCharType="separate"/>
                </w:r>
                <w:r w:rsidRPr="00712E50">
                  <w:rPr>
                    <w:rFonts w:ascii="Arial" w:hAnsi="Arial" w:cs="Arial"/>
                    <w:noProof/>
                    <w:szCs w:val="24"/>
                  </w:rPr>
                  <w:t>(Kusluvan, Kusluvan, Ilhan, &amp; Buyruk, 2010)</w:t>
                </w:r>
                <w:r w:rsidRPr="00712E50">
                  <w:rPr>
                    <w:rFonts w:ascii="Arial" w:hAnsi="Arial" w:cs="Arial"/>
                    <w:szCs w:val="24"/>
                  </w:rPr>
                  <w:fldChar w:fldCharType="end"/>
                </w:r>
              </w:sdtContent>
            </w:sdt>
            <w:r w:rsidRPr="00712E50">
              <w:rPr>
                <w:rFonts w:ascii="Arial" w:hAnsi="Arial" w:cs="Arial"/>
                <w:szCs w:val="24"/>
              </w:rPr>
              <w:t xml:space="preserve">. </w:t>
            </w:r>
          </w:p>
          <w:p w:rsidRPr="00712E50" w:rsidR="00712E50" w:rsidP="00712E50" w:rsidRDefault="00712E50" w14:paraId="2F5C6B5E" w14:textId="77777777">
            <w:pPr>
              <w:spacing w:line="360" w:lineRule="auto"/>
              <w:rPr>
                <w:rFonts w:ascii="Arial" w:hAnsi="Arial" w:cs="Arial"/>
                <w:szCs w:val="24"/>
              </w:rPr>
            </w:pPr>
            <w:bookmarkStart w:name="_Toc159430306" w:id="3"/>
            <w:r w:rsidRPr="00712E50">
              <w:rPr>
                <w:rStyle w:val="Heading2Char"/>
                <w:rFonts w:ascii="Arial" w:hAnsi="Arial" w:cs="Arial"/>
                <w:b/>
                <w:sz w:val="24"/>
                <w:szCs w:val="24"/>
              </w:rPr>
              <w:t>Evaluation:</w:t>
            </w:r>
            <w:bookmarkEnd w:id="3"/>
            <w:r w:rsidRPr="00712E50">
              <w:rPr>
                <w:rStyle w:val="Heading2Char"/>
                <w:rFonts w:ascii="Arial" w:hAnsi="Arial" w:cs="Arial"/>
                <w:sz w:val="24"/>
                <w:szCs w:val="24"/>
              </w:rPr>
              <w:br/>
            </w:r>
            <w:r w:rsidRPr="00712E50">
              <w:rPr>
                <w:rFonts w:ascii="Arial" w:hAnsi="Arial" w:cs="Arial"/>
                <w:szCs w:val="24"/>
              </w:rPr>
              <w:t>An exceptional work environment was cultivated through the motivational staff and effective communication from leadership. A portion of the positivity was augmented by the capacity to assist visitors and provide superior service at the Holiday Inn hotel. If I had the opportunity to redo the entire experience during a similar placement, I would adhere to the same approach due to the overall positive reception</w:t>
            </w:r>
            <w:sdt>
              <w:sdtPr>
                <w:rPr>
                  <w:rFonts w:ascii="Arial" w:hAnsi="Arial" w:cs="Arial"/>
                  <w:szCs w:val="24"/>
                </w:rPr>
                <w:id w:val="1877038295"/>
                <w:citation/>
              </w:sdtPr>
              <w:sdtEndPr/>
              <w:sdtContent>
                <w:r w:rsidRPr="00712E50">
                  <w:rPr>
                    <w:rFonts w:ascii="Arial" w:hAnsi="Arial" w:cs="Arial"/>
                    <w:szCs w:val="24"/>
                  </w:rPr>
                  <w:fldChar w:fldCharType="begin"/>
                </w:r>
                <w:r w:rsidRPr="00712E50">
                  <w:rPr>
                    <w:rFonts w:ascii="Arial" w:hAnsi="Arial" w:cs="Arial"/>
                    <w:szCs w:val="24"/>
                  </w:rPr>
                  <w:instrText xml:space="preserve"> CITATION Bir08 \l 1033 </w:instrText>
                </w:r>
                <w:r w:rsidRPr="00712E50">
                  <w:rPr>
                    <w:rFonts w:ascii="Arial" w:hAnsi="Arial" w:cs="Arial"/>
                    <w:szCs w:val="24"/>
                  </w:rPr>
                  <w:fldChar w:fldCharType="separate"/>
                </w:r>
                <w:r w:rsidRPr="00712E50">
                  <w:rPr>
                    <w:rFonts w:ascii="Arial" w:hAnsi="Arial" w:cs="Arial"/>
                    <w:noProof/>
                    <w:szCs w:val="24"/>
                  </w:rPr>
                  <w:t xml:space="preserve"> (Bird &amp; Rieker, 2008)</w:t>
                </w:r>
                <w:r w:rsidRPr="00712E50">
                  <w:rPr>
                    <w:rFonts w:ascii="Arial" w:hAnsi="Arial" w:cs="Arial"/>
                    <w:szCs w:val="24"/>
                  </w:rPr>
                  <w:fldChar w:fldCharType="end"/>
                </w:r>
              </w:sdtContent>
            </w:sdt>
            <w:r w:rsidRPr="00712E50">
              <w:rPr>
                <w:rFonts w:ascii="Arial" w:hAnsi="Arial" w:cs="Arial"/>
                <w:szCs w:val="24"/>
              </w:rPr>
              <w:t>. If I were to resume my job search, I would give precedence to positions that provided a pleasant work environment and effective collaboration, as these were the two most crucial elements that contributed to my achievements.</w:t>
            </w:r>
          </w:p>
          <w:p w:rsidRPr="00712E50" w:rsidR="00712E50" w:rsidP="00712E50" w:rsidRDefault="00712E50" w14:paraId="078FC075" w14:textId="77777777">
            <w:pPr>
              <w:spacing w:line="360" w:lineRule="auto"/>
              <w:rPr>
                <w:rFonts w:ascii="Arial" w:hAnsi="Arial" w:cs="Arial"/>
                <w:szCs w:val="24"/>
              </w:rPr>
            </w:pPr>
            <w:bookmarkStart w:name="_Toc159430307" w:id="4"/>
            <w:r w:rsidRPr="00712E50">
              <w:rPr>
                <w:rStyle w:val="Heading2Char"/>
                <w:rFonts w:ascii="Arial" w:hAnsi="Arial" w:cs="Arial"/>
                <w:b/>
                <w:sz w:val="24"/>
                <w:szCs w:val="24"/>
              </w:rPr>
              <w:t>Analysis</w:t>
            </w:r>
            <w:bookmarkEnd w:id="4"/>
            <w:r w:rsidRPr="00712E50">
              <w:rPr>
                <w:rStyle w:val="Heading2Char"/>
                <w:rFonts w:ascii="Arial" w:hAnsi="Arial" w:cs="Arial"/>
                <w:sz w:val="24"/>
                <w:szCs w:val="24"/>
              </w:rPr>
              <w:br/>
            </w:r>
            <w:r w:rsidRPr="00712E50">
              <w:rPr>
                <w:rFonts w:ascii="Arial" w:hAnsi="Arial" w:cs="Arial"/>
                <w:szCs w:val="24"/>
              </w:rPr>
              <w:t>Valuable insights were gained regarding professionalism and self-control from this particular experience. I demonstrated my proficiency by maintaining composure in high-stress situations and adapting to the demanding work environment</w:t>
            </w:r>
            <w:sdt>
              <w:sdtPr>
                <w:rPr>
                  <w:rFonts w:ascii="Arial" w:hAnsi="Arial" w:cs="Arial"/>
                  <w:szCs w:val="24"/>
                </w:rPr>
                <w:id w:val="-396515342"/>
                <w:citation/>
              </w:sdtPr>
              <w:sdtEndPr/>
              <w:sdtContent>
                <w:r w:rsidRPr="00712E50">
                  <w:rPr>
                    <w:rFonts w:ascii="Arial" w:hAnsi="Arial" w:cs="Arial"/>
                    <w:szCs w:val="24"/>
                  </w:rPr>
                  <w:fldChar w:fldCharType="begin"/>
                </w:r>
                <w:r w:rsidRPr="00712E50">
                  <w:rPr>
                    <w:rFonts w:ascii="Arial" w:hAnsi="Arial" w:cs="Arial"/>
                    <w:szCs w:val="24"/>
                  </w:rPr>
                  <w:instrText xml:space="preserve"> CITATION Eis11 \l 1033 </w:instrText>
                </w:r>
                <w:r w:rsidRPr="00712E50">
                  <w:rPr>
                    <w:rFonts w:ascii="Arial" w:hAnsi="Arial" w:cs="Arial"/>
                    <w:szCs w:val="24"/>
                  </w:rPr>
                  <w:fldChar w:fldCharType="separate"/>
                </w:r>
                <w:r w:rsidRPr="00712E50">
                  <w:rPr>
                    <w:rFonts w:ascii="Arial" w:hAnsi="Arial" w:cs="Arial"/>
                    <w:noProof/>
                    <w:szCs w:val="24"/>
                  </w:rPr>
                  <w:t xml:space="preserve"> (Eisingerich, Rubera, Seifert, &amp; Bhardwaj, 2011)</w:t>
                </w:r>
                <w:r w:rsidRPr="00712E50">
                  <w:rPr>
                    <w:rFonts w:ascii="Arial" w:hAnsi="Arial" w:cs="Arial"/>
                    <w:szCs w:val="24"/>
                  </w:rPr>
                  <w:fldChar w:fldCharType="end"/>
                </w:r>
              </w:sdtContent>
            </w:sdt>
            <w:r w:rsidRPr="00712E50">
              <w:rPr>
                <w:rFonts w:ascii="Arial" w:hAnsi="Arial" w:cs="Arial"/>
                <w:szCs w:val="24"/>
              </w:rPr>
              <w:t xml:space="preserve">. Due to my capacity for adaptation to the assigned tasks and the gradual nature of the learning process, I did not identify any significant concerns at the hotel. Notwithstanding the potential obstacles that may emerge, I am enthusiastic about the forthcoming undertakings due to my aspiration to acquire proficiency in overseeing obligations and the commercial facet of the institution </w:t>
            </w:r>
            <w:sdt>
              <w:sdtPr>
                <w:rPr>
                  <w:rFonts w:ascii="Arial" w:hAnsi="Arial" w:cs="Arial"/>
                  <w:szCs w:val="24"/>
                </w:rPr>
                <w:id w:val="-313419447"/>
                <w:citation/>
              </w:sdtPr>
              <w:sdtEndPr/>
              <w:sdtContent>
                <w:r w:rsidRPr="00712E50">
                  <w:rPr>
                    <w:rFonts w:ascii="Arial" w:hAnsi="Arial" w:cs="Arial"/>
                    <w:szCs w:val="24"/>
                  </w:rPr>
                  <w:fldChar w:fldCharType="begin"/>
                </w:r>
                <w:r w:rsidRPr="00712E50">
                  <w:rPr>
                    <w:rFonts w:ascii="Arial" w:hAnsi="Arial" w:cs="Arial"/>
                    <w:szCs w:val="24"/>
                  </w:rPr>
                  <w:instrText xml:space="preserve"> CITATION Rel20 \l 1033 </w:instrText>
                </w:r>
                <w:r w:rsidRPr="00712E50">
                  <w:rPr>
                    <w:rFonts w:ascii="Arial" w:hAnsi="Arial" w:cs="Arial"/>
                    <w:szCs w:val="24"/>
                  </w:rPr>
                  <w:fldChar w:fldCharType="separate"/>
                </w:r>
                <w:r w:rsidRPr="00712E50">
                  <w:rPr>
                    <w:rFonts w:ascii="Arial" w:hAnsi="Arial" w:cs="Arial"/>
                    <w:noProof/>
                    <w:szCs w:val="24"/>
                  </w:rPr>
                  <w:t xml:space="preserve"> (Reliefweb, 2020)</w:t>
                </w:r>
                <w:r w:rsidRPr="00712E50">
                  <w:rPr>
                    <w:rFonts w:ascii="Arial" w:hAnsi="Arial" w:cs="Arial"/>
                    <w:szCs w:val="24"/>
                  </w:rPr>
                  <w:fldChar w:fldCharType="end"/>
                </w:r>
              </w:sdtContent>
            </w:sdt>
            <w:r w:rsidRPr="00712E50">
              <w:rPr>
                <w:rFonts w:ascii="Arial" w:hAnsi="Arial" w:cs="Arial"/>
                <w:szCs w:val="24"/>
              </w:rPr>
              <w:t>. The Holiday Inn hotel facilitated the development of my self-control and tension management skills. Effectively managing multiple duties simultaneously while collaborating harmoniously with team members was a critical factor in the success of the experience at the Holiday Inn Hotel. The placement endeavour transpired seamlessly due to the competent staff and encouraging environment</w:t>
            </w:r>
            <w:sdt>
              <w:sdtPr>
                <w:rPr>
                  <w:rFonts w:ascii="Arial" w:hAnsi="Arial" w:cs="Arial"/>
                  <w:szCs w:val="24"/>
                </w:rPr>
                <w:id w:val="1410272599"/>
                <w:citation/>
              </w:sdtPr>
              <w:sdtEndPr/>
              <w:sdtContent>
                <w:r w:rsidRPr="00712E50">
                  <w:rPr>
                    <w:rFonts w:ascii="Arial" w:hAnsi="Arial" w:cs="Arial"/>
                    <w:szCs w:val="24"/>
                  </w:rPr>
                  <w:fldChar w:fldCharType="begin"/>
                </w:r>
                <w:r w:rsidRPr="00712E50">
                  <w:rPr>
                    <w:rFonts w:ascii="Arial" w:hAnsi="Arial" w:cs="Arial"/>
                    <w:szCs w:val="24"/>
                  </w:rPr>
                  <w:instrText xml:space="preserve"> CITATION NiM21 \l 1033 </w:instrText>
                </w:r>
                <w:r w:rsidRPr="00712E50">
                  <w:rPr>
                    <w:rFonts w:ascii="Arial" w:hAnsi="Arial" w:cs="Arial"/>
                    <w:szCs w:val="24"/>
                  </w:rPr>
                  <w:fldChar w:fldCharType="separate"/>
                </w:r>
                <w:r w:rsidRPr="00712E50">
                  <w:rPr>
                    <w:rFonts w:ascii="Arial" w:hAnsi="Arial" w:cs="Arial"/>
                    <w:noProof/>
                    <w:szCs w:val="24"/>
                  </w:rPr>
                  <w:t xml:space="preserve"> (Ni-Made &amp; Pande, 2021)</w:t>
                </w:r>
                <w:r w:rsidRPr="00712E50">
                  <w:rPr>
                    <w:rFonts w:ascii="Arial" w:hAnsi="Arial" w:cs="Arial"/>
                    <w:szCs w:val="24"/>
                  </w:rPr>
                  <w:fldChar w:fldCharType="end"/>
                </w:r>
              </w:sdtContent>
            </w:sdt>
            <w:r w:rsidRPr="00712E50">
              <w:rPr>
                <w:rFonts w:ascii="Arial" w:hAnsi="Arial" w:cs="Arial"/>
                <w:szCs w:val="24"/>
              </w:rPr>
              <w:t xml:space="preserve">. </w:t>
            </w:r>
          </w:p>
          <w:p w:rsidRPr="00712E50" w:rsidR="00712E50" w:rsidP="00712E50" w:rsidRDefault="00712E50" w14:paraId="30D6EAAC" w14:textId="77777777">
            <w:pPr>
              <w:spacing w:line="360" w:lineRule="auto"/>
              <w:rPr>
                <w:rFonts w:ascii="Arial" w:hAnsi="Arial" w:cs="Arial"/>
                <w:szCs w:val="24"/>
              </w:rPr>
            </w:pPr>
            <w:bookmarkStart w:name="_Toc159430308" w:id="5"/>
            <w:r w:rsidRPr="00712E50">
              <w:rPr>
                <w:rStyle w:val="Heading2Char"/>
                <w:rFonts w:ascii="Arial" w:hAnsi="Arial" w:cs="Arial"/>
                <w:b/>
                <w:sz w:val="24"/>
                <w:szCs w:val="24"/>
              </w:rPr>
              <w:t>Conclusion:</w:t>
            </w:r>
            <w:bookmarkEnd w:id="5"/>
            <w:r w:rsidRPr="00712E50">
              <w:rPr>
                <w:rStyle w:val="Heading2Char"/>
                <w:rFonts w:ascii="Arial" w:hAnsi="Arial" w:cs="Arial"/>
                <w:sz w:val="24"/>
                <w:szCs w:val="24"/>
              </w:rPr>
              <w:br/>
            </w:r>
            <w:r w:rsidRPr="00712E50">
              <w:rPr>
                <w:rFonts w:ascii="Arial" w:hAnsi="Arial" w:cs="Arial"/>
                <w:szCs w:val="24"/>
              </w:rPr>
              <w:t xml:space="preserve">I express my gratitude for the opportunity to engage in collaborative efforts with an exceptional team in light of the circumstances that have unfolded. The placement was remarkable on account of the constructive feedback it received from superiors and colleagues, as well as the encouraging environment that was present. This experience strengthened both my enthusiasm for the hospitality industry and my resolve to further my education and career in this captivating sector. By advancing in my career at the Holiday Inn Sunderland, I acquired a comprehensive understanding of the hospitality industry. Each </w:t>
            </w:r>
            <w:r w:rsidRPr="00712E50">
              <w:rPr>
                <w:rFonts w:ascii="Arial" w:hAnsi="Arial" w:cs="Arial"/>
                <w:szCs w:val="24"/>
              </w:rPr>
              <w:t xml:space="preserve">interaction stimulated my personal development and sparked a desire to acquire further knowledge in the intricate domain to which I was introduced. </w:t>
            </w:r>
          </w:p>
          <w:p w:rsidRPr="00712E50" w:rsidR="00712E50" w:rsidP="00712E50" w:rsidRDefault="00712E50" w14:paraId="3FF59BBB" w14:textId="77777777">
            <w:pPr>
              <w:spacing w:line="360" w:lineRule="auto"/>
              <w:rPr>
                <w:rStyle w:val="Heading2Char"/>
                <w:rFonts w:ascii="Arial" w:hAnsi="Arial" w:cs="Arial"/>
                <w:b/>
                <w:color w:val="auto"/>
                <w:sz w:val="24"/>
                <w:szCs w:val="24"/>
              </w:rPr>
            </w:pPr>
            <w:r w:rsidRPr="00712E50">
              <w:rPr>
                <w:rStyle w:val="Heading2Char"/>
                <w:rFonts w:ascii="Arial" w:hAnsi="Arial" w:cs="Arial"/>
                <w:b/>
                <w:sz w:val="24"/>
                <w:szCs w:val="24"/>
              </w:rPr>
              <w:t>Action Plan:</w:t>
            </w:r>
          </w:p>
          <w:p w:rsidRPr="00712E50" w:rsidR="00330917" w:rsidP="00712E50" w:rsidRDefault="00712E50" w14:paraId="1762DB22" w14:textId="4C642734">
            <w:pPr>
              <w:spacing w:after="0" w:line="360" w:lineRule="auto"/>
              <w:rPr>
                <w:rFonts w:ascii="Arial" w:hAnsi="Arial" w:eastAsia="Times New Roman" w:cs="Arial"/>
                <w:bCs/>
                <w:color w:val="auto"/>
                <w:szCs w:val="24"/>
              </w:rPr>
            </w:pPr>
            <w:r w:rsidRPr="00712E50">
              <w:rPr>
                <w:rFonts w:ascii="Arial" w:hAnsi="Arial" w:cs="Arial"/>
                <w:szCs w:val="24"/>
              </w:rPr>
              <w:t xml:space="preserve">To underscore the multifarious nature of the hospitality industry, a fusion of front desk and janitorial experiences was presented. In consideration of prospective enhancements, I suggest augmenting the workforce of cleaners to accommodate their psychological and physical welfare </w:t>
            </w:r>
            <w:sdt>
              <w:sdtPr>
                <w:rPr>
                  <w:rFonts w:ascii="Arial" w:hAnsi="Arial" w:cs="Arial"/>
                  <w:szCs w:val="24"/>
                </w:rPr>
                <w:id w:val="2124410537"/>
                <w:citation/>
              </w:sdtPr>
              <w:sdtEndPr/>
              <w:sdtContent>
                <w:r w:rsidRPr="00712E50">
                  <w:rPr>
                    <w:rFonts w:ascii="Arial" w:hAnsi="Arial" w:cs="Arial"/>
                    <w:szCs w:val="24"/>
                  </w:rPr>
                  <w:fldChar w:fldCharType="begin"/>
                </w:r>
                <w:r w:rsidRPr="00712E50">
                  <w:rPr>
                    <w:rFonts w:ascii="Arial" w:hAnsi="Arial" w:cs="Arial"/>
                    <w:szCs w:val="24"/>
                  </w:rPr>
                  <w:instrText xml:space="preserve"> CITATION Ave95 \l 2057 </w:instrText>
                </w:r>
                <w:r w:rsidRPr="00712E50">
                  <w:rPr>
                    <w:rFonts w:ascii="Arial" w:hAnsi="Arial" w:cs="Arial"/>
                    <w:szCs w:val="24"/>
                  </w:rPr>
                  <w:fldChar w:fldCharType="separate"/>
                </w:r>
                <w:r w:rsidRPr="00712E50">
                  <w:rPr>
                    <w:rFonts w:ascii="Arial" w:hAnsi="Arial" w:cs="Arial"/>
                    <w:noProof/>
                    <w:szCs w:val="24"/>
                  </w:rPr>
                  <w:t>(Avelini, Ivanka, &amp; Milena, 1995)</w:t>
                </w:r>
                <w:r w:rsidRPr="00712E50">
                  <w:rPr>
                    <w:rFonts w:ascii="Arial" w:hAnsi="Arial" w:cs="Arial"/>
                    <w:szCs w:val="24"/>
                  </w:rPr>
                  <w:fldChar w:fldCharType="end"/>
                </w:r>
              </w:sdtContent>
            </w:sdt>
            <w:r w:rsidRPr="00712E50">
              <w:rPr>
                <w:rFonts w:ascii="Arial" w:hAnsi="Arial" w:cs="Arial"/>
                <w:szCs w:val="24"/>
              </w:rPr>
              <w:t>. The health of the workforce would improve if employees experienced less stress due to the arduous nature of their employment. I recommend that forthcoming apprentices seek out organisations that cultivate a similarly cooperative and supportive atmosphere as the one I had the privilege of observing. An environment that is encouraging and supportive significantly impacts the performance of both individuals and groups</w:t>
            </w:r>
            <w:sdt>
              <w:sdtPr>
                <w:rPr>
                  <w:rFonts w:ascii="Arial" w:hAnsi="Arial" w:cs="Arial"/>
                  <w:szCs w:val="24"/>
                </w:rPr>
                <w:id w:val="-1336378792"/>
                <w:citation/>
              </w:sdtPr>
              <w:sdtEndPr/>
              <w:sdtContent>
                <w:r w:rsidRPr="00712E50">
                  <w:rPr>
                    <w:rFonts w:ascii="Arial" w:hAnsi="Arial" w:cs="Arial"/>
                    <w:szCs w:val="24"/>
                  </w:rPr>
                  <w:fldChar w:fldCharType="begin"/>
                </w:r>
                <w:r w:rsidRPr="00712E50">
                  <w:rPr>
                    <w:rFonts w:ascii="Arial" w:hAnsi="Arial" w:cs="Arial"/>
                    <w:szCs w:val="24"/>
                  </w:rPr>
                  <w:instrText xml:space="preserve"> CITATION Cla07 \l 1033 </w:instrText>
                </w:r>
                <w:r w:rsidRPr="00712E50">
                  <w:rPr>
                    <w:rFonts w:ascii="Arial" w:hAnsi="Arial" w:cs="Arial"/>
                    <w:szCs w:val="24"/>
                  </w:rPr>
                  <w:fldChar w:fldCharType="separate"/>
                </w:r>
                <w:r w:rsidRPr="00712E50">
                  <w:rPr>
                    <w:rFonts w:ascii="Arial" w:hAnsi="Arial" w:cs="Arial"/>
                    <w:noProof/>
                    <w:szCs w:val="24"/>
                  </w:rPr>
                  <w:t xml:space="preserve"> (Clair, Clark, &amp; Hinote, 2007)</w:t>
                </w:r>
                <w:r w:rsidRPr="00712E50">
                  <w:rPr>
                    <w:rFonts w:ascii="Arial" w:hAnsi="Arial" w:cs="Arial"/>
                    <w:szCs w:val="24"/>
                  </w:rPr>
                  <w:fldChar w:fldCharType="end"/>
                </w:r>
              </w:sdtContent>
            </w:sdt>
            <w:r w:rsidRPr="00712E50">
              <w:rPr>
                <w:rFonts w:ascii="Arial" w:hAnsi="Arial" w:cs="Arial"/>
                <w:szCs w:val="24"/>
              </w:rPr>
              <w:t>. In its entirety, my front desk experience provided me with invaluable insights into the hospitality industry. The placement was both pleasurable and fruitful due to the harmonious team dynamic, the diverse range of responsibilities, and the welcoming atmosphere.</w:t>
            </w:r>
          </w:p>
          <w:p w:rsidRPr="00712E50" w:rsidR="00330917" w:rsidP="00712E50" w:rsidRDefault="00330917" w14:paraId="467D652B" w14:textId="0B11FADA">
            <w:pPr>
              <w:spacing w:after="0" w:line="360" w:lineRule="auto"/>
              <w:rPr>
                <w:rFonts w:ascii="Arial" w:hAnsi="Arial" w:eastAsia="Times New Roman" w:cs="Arial"/>
                <w:bCs/>
                <w:color w:val="auto"/>
                <w:szCs w:val="24"/>
              </w:rPr>
            </w:pPr>
          </w:p>
          <w:p w:rsidRPr="00712E50" w:rsidR="00330917" w:rsidP="00712E50" w:rsidRDefault="00330917" w14:paraId="539EF6D7" w14:textId="77777777">
            <w:pPr>
              <w:spacing w:after="0" w:line="360" w:lineRule="auto"/>
              <w:rPr>
                <w:rFonts w:ascii="Arial" w:hAnsi="Arial" w:eastAsia="Times New Roman" w:cs="Arial"/>
                <w:bCs/>
                <w:color w:val="auto"/>
                <w:szCs w:val="24"/>
              </w:rPr>
            </w:pPr>
          </w:p>
          <w:p w:rsidRPr="00712E50" w:rsidR="00330917" w:rsidP="00712E50" w:rsidRDefault="00330917" w14:paraId="1470763E" w14:textId="77777777">
            <w:pPr>
              <w:spacing w:after="0" w:line="360" w:lineRule="auto"/>
              <w:rPr>
                <w:rFonts w:ascii="Arial" w:hAnsi="Arial" w:eastAsia="Times New Roman" w:cs="Arial"/>
                <w:bCs/>
                <w:color w:val="auto"/>
                <w:szCs w:val="24"/>
              </w:rPr>
            </w:pPr>
          </w:p>
          <w:p w:rsidRPr="00712E50" w:rsidR="00330917" w:rsidP="00712E50" w:rsidRDefault="00330917" w14:paraId="3974DDB9" w14:textId="77777777">
            <w:pPr>
              <w:spacing w:after="0" w:line="360" w:lineRule="auto"/>
              <w:rPr>
                <w:rFonts w:ascii="Arial" w:hAnsi="Arial" w:eastAsia="Times New Roman" w:cs="Arial"/>
                <w:bCs/>
                <w:color w:val="auto"/>
                <w:szCs w:val="24"/>
              </w:rPr>
            </w:pPr>
          </w:p>
          <w:p w:rsidRPr="00712E50" w:rsidR="00330917" w:rsidP="00712E50" w:rsidRDefault="00330917" w14:paraId="536ADAB2" w14:textId="77777777">
            <w:pPr>
              <w:spacing w:after="0" w:line="360" w:lineRule="auto"/>
              <w:ind w:left="-829"/>
              <w:rPr>
                <w:rFonts w:ascii="Arial" w:hAnsi="Arial" w:eastAsia="Times New Roman" w:cs="Arial"/>
                <w:bCs/>
                <w:color w:val="auto"/>
                <w:szCs w:val="24"/>
              </w:rPr>
            </w:pPr>
          </w:p>
          <w:p w:rsidRPr="00712E50" w:rsidR="00330917" w:rsidP="00712E50" w:rsidRDefault="00330917" w14:paraId="4554CC5C" w14:textId="77777777">
            <w:pPr>
              <w:spacing w:after="0" w:line="360" w:lineRule="auto"/>
              <w:rPr>
                <w:rFonts w:ascii="Arial" w:hAnsi="Arial" w:eastAsia="Times New Roman" w:cs="Arial"/>
                <w:bCs/>
                <w:color w:val="auto"/>
                <w:szCs w:val="24"/>
              </w:rPr>
            </w:pPr>
          </w:p>
          <w:p w:rsidRPr="00712E50" w:rsidR="00330917" w:rsidP="00712E50" w:rsidRDefault="00330917" w14:paraId="6130BC43" w14:textId="77777777">
            <w:pPr>
              <w:spacing w:after="0" w:line="360" w:lineRule="auto"/>
              <w:rPr>
                <w:rFonts w:ascii="Arial" w:hAnsi="Arial" w:eastAsia="Times New Roman" w:cs="Arial"/>
                <w:bCs/>
                <w:color w:val="auto"/>
                <w:szCs w:val="24"/>
              </w:rPr>
            </w:pPr>
          </w:p>
          <w:p w:rsidRPr="00712E50" w:rsidR="00330917" w:rsidP="00712E50" w:rsidRDefault="00330917" w14:paraId="25B34430" w14:textId="77777777">
            <w:pPr>
              <w:spacing w:after="0" w:line="360" w:lineRule="auto"/>
              <w:rPr>
                <w:rFonts w:ascii="Arial" w:hAnsi="Arial" w:eastAsia="Times New Roman" w:cs="Arial"/>
                <w:bCs/>
                <w:color w:val="auto"/>
                <w:szCs w:val="24"/>
              </w:rPr>
            </w:pPr>
          </w:p>
          <w:p w:rsidRPr="00712E50" w:rsidR="00330917" w:rsidP="00712E50" w:rsidRDefault="00330917" w14:paraId="000285FB" w14:textId="77777777">
            <w:pPr>
              <w:spacing w:after="0" w:line="360" w:lineRule="auto"/>
              <w:rPr>
                <w:rFonts w:ascii="Arial" w:hAnsi="Arial" w:eastAsia="Times New Roman" w:cs="Arial"/>
                <w:bCs/>
                <w:color w:val="auto"/>
                <w:szCs w:val="24"/>
              </w:rPr>
            </w:pPr>
          </w:p>
          <w:p w:rsidRPr="00712E50" w:rsidR="00330917" w:rsidP="00712E50" w:rsidRDefault="00330917" w14:paraId="7BDAADA5" w14:textId="77777777">
            <w:pPr>
              <w:spacing w:after="0" w:line="360" w:lineRule="auto"/>
              <w:rPr>
                <w:rFonts w:ascii="Arial" w:hAnsi="Arial" w:eastAsia="Times New Roman" w:cs="Arial"/>
                <w:bCs/>
                <w:color w:val="auto"/>
                <w:szCs w:val="24"/>
              </w:rPr>
            </w:pPr>
          </w:p>
          <w:p w:rsidRPr="00712E50" w:rsidR="00330917" w:rsidP="00712E50" w:rsidRDefault="00330917" w14:paraId="0F448D61" w14:textId="155F950C">
            <w:pPr>
              <w:spacing w:after="0" w:line="360" w:lineRule="auto"/>
              <w:rPr>
                <w:rFonts w:ascii="Arial" w:hAnsi="Arial" w:eastAsia="Times New Roman" w:cs="Arial"/>
                <w:bCs/>
                <w:color w:val="auto"/>
                <w:szCs w:val="24"/>
              </w:rPr>
            </w:pPr>
          </w:p>
          <w:p w:rsidRPr="00712E50" w:rsidR="00592A7E" w:rsidP="00712E50" w:rsidRDefault="00592A7E" w14:paraId="0EE59B5E" w14:textId="19862CDC">
            <w:pPr>
              <w:spacing w:after="0" w:line="360" w:lineRule="auto"/>
              <w:rPr>
                <w:rFonts w:ascii="Arial" w:hAnsi="Arial" w:eastAsia="Times New Roman" w:cs="Arial"/>
                <w:bCs/>
                <w:color w:val="auto"/>
                <w:szCs w:val="24"/>
              </w:rPr>
            </w:pPr>
          </w:p>
          <w:p w:rsidRPr="00712E50" w:rsidR="00592A7E" w:rsidP="00712E50" w:rsidRDefault="00592A7E" w14:paraId="4B73A0E1" w14:textId="2DEFB0FB">
            <w:pPr>
              <w:spacing w:after="0" w:line="360" w:lineRule="auto"/>
              <w:rPr>
                <w:rFonts w:ascii="Arial" w:hAnsi="Arial" w:eastAsia="Times New Roman" w:cs="Arial"/>
                <w:bCs/>
                <w:color w:val="auto"/>
                <w:szCs w:val="24"/>
              </w:rPr>
            </w:pPr>
          </w:p>
          <w:p w:rsidRPr="00712E50" w:rsidR="00592A7E" w:rsidP="00712E50" w:rsidRDefault="00592A7E" w14:paraId="5F654D78" w14:textId="4C59EEF4">
            <w:pPr>
              <w:spacing w:after="0" w:line="360" w:lineRule="auto"/>
              <w:rPr>
                <w:rFonts w:ascii="Arial" w:hAnsi="Arial" w:eastAsia="Times New Roman" w:cs="Arial"/>
                <w:bCs/>
                <w:color w:val="auto"/>
                <w:szCs w:val="24"/>
              </w:rPr>
            </w:pPr>
          </w:p>
          <w:p w:rsidRPr="00712E50" w:rsidR="00592A7E" w:rsidP="00712E50" w:rsidRDefault="00592A7E" w14:paraId="3130D1DF" w14:textId="38F01993">
            <w:pPr>
              <w:spacing w:after="0" w:line="360" w:lineRule="auto"/>
              <w:rPr>
                <w:rFonts w:ascii="Arial" w:hAnsi="Arial" w:eastAsia="Times New Roman" w:cs="Arial"/>
                <w:bCs/>
                <w:color w:val="auto"/>
                <w:szCs w:val="24"/>
              </w:rPr>
            </w:pPr>
          </w:p>
          <w:p w:rsidRPr="00712E50" w:rsidR="00592A7E" w:rsidP="00712E50" w:rsidRDefault="00592A7E" w14:paraId="6E11F3C4" w14:textId="41C19E77">
            <w:pPr>
              <w:spacing w:after="0" w:line="360" w:lineRule="auto"/>
              <w:rPr>
                <w:rFonts w:ascii="Arial" w:hAnsi="Arial" w:eastAsia="Times New Roman" w:cs="Arial"/>
                <w:bCs/>
                <w:color w:val="auto"/>
                <w:szCs w:val="24"/>
              </w:rPr>
            </w:pPr>
          </w:p>
          <w:p w:rsidRPr="00712E50" w:rsidR="00592A7E" w:rsidP="00712E50" w:rsidRDefault="00592A7E" w14:paraId="3BE9033D" w14:textId="752E03FD">
            <w:pPr>
              <w:spacing w:after="0" w:line="360" w:lineRule="auto"/>
              <w:rPr>
                <w:rFonts w:ascii="Arial" w:hAnsi="Arial" w:eastAsia="Times New Roman" w:cs="Arial"/>
                <w:bCs/>
                <w:color w:val="auto"/>
                <w:szCs w:val="24"/>
              </w:rPr>
            </w:pPr>
          </w:p>
          <w:p w:rsidRPr="00712E50" w:rsidR="00592A7E" w:rsidP="00712E50" w:rsidRDefault="00592A7E" w14:paraId="015BF008" w14:textId="77777777">
            <w:pPr>
              <w:spacing w:after="0" w:line="360" w:lineRule="auto"/>
              <w:rPr>
                <w:rFonts w:ascii="Arial" w:hAnsi="Arial" w:eastAsia="Times New Roman" w:cs="Arial"/>
                <w:bCs/>
                <w:color w:val="auto"/>
                <w:szCs w:val="24"/>
              </w:rPr>
            </w:pPr>
          </w:p>
          <w:p w:rsidRPr="00712E50" w:rsidR="00330917" w:rsidP="00712E50" w:rsidRDefault="00330917" w14:paraId="53F07C02" w14:textId="77777777">
            <w:pPr>
              <w:spacing w:after="0" w:line="360" w:lineRule="auto"/>
              <w:rPr>
                <w:rFonts w:ascii="Arial" w:hAnsi="Arial" w:eastAsia="Times New Roman" w:cs="Arial"/>
                <w:bCs/>
                <w:color w:val="auto"/>
                <w:szCs w:val="24"/>
              </w:rPr>
            </w:pPr>
          </w:p>
          <w:p w:rsidRPr="00712E50" w:rsidR="00330917" w:rsidP="00712E50" w:rsidRDefault="00330917" w14:paraId="50720221" w14:textId="77777777">
            <w:pPr>
              <w:spacing w:after="0" w:line="360" w:lineRule="auto"/>
              <w:rPr>
                <w:rFonts w:ascii="Arial" w:hAnsi="Arial" w:eastAsia="Times New Roman" w:cs="Arial"/>
                <w:bCs/>
                <w:color w:val="auto"/>
                <w:szCs w:val="24"/>
              </w:rPr>
            </w:pPr>
          </w:p>
          <w:p w:rsidRPr="00712E50" w:rsidR="00330917" w:rsidP="00712E50" w:rsidRDefault="00330917" w14:paraId="40C883BB" w14:textId="77777777">
            <w:pPr>
              <w:spacing w:after="0" w:line="360" w:lineRule="auto"/>
              <w:rPr>
                <w:rFonts w:ascii="Arial" w:hAnsi="Arial" w:eastAsia="Times New Roman" w:cs="Arial"/>
                <w:bCs/>
                <w:color w:val="auto"/>
                <w:szCs w:val="24"/>
              </w:rPr>
            </w:pPr>
          </w:p>
          <w:p w:rsidRPr="00712E50" w:rsidR="002025B1" w:rsidP="00712E50" w:rsidRDefault="002025B1" w14:paraId="4F04BFB3" w14:textId="77777777">
            <w:pPr>
              <w:spacing w:after="0" w:line="360" w:lineRule="auto"/>
              <w:rPr>
                <w:rFonts w:ascii="Arial" w:hAnsi="Arial" w:eastAsia="Times New Roman" w:cs="Arial"/>
                <w:bCs/>
                <w:color w:val="auto"/>
                <w:szCs w:val="24"/>
              </w:rPr>
            </w:pPr>
          </w:p>
          <w:p w:rsidRPr="00712E50" w:rsidR="002025B1" w:rsidP="00712E50" w:rsidRDefault="002025B1" w14:paraId="6B88AA8A" w14:textId="77777777">
            <w:pPr>
              <w:spacing w:after="0" w:line="360" w:lineRule="auto"/>
              <w:rPr>
                <w:rFonts w:ascii="Arial" w:hAnsi="Arial" w:eastAsia="Times New Roman" w:cs="Arial"/>
                <w:bCs/>
                <w:color w:val="auto"/>
                <w:szCs w:val="24"/>
              </w:rPr>
            </w:pPr>
          </w:p>
          <w:p w:rsidRPr="00712E50" w:rsidR="002025B1" w:rsidP="00712E50" w:rsidRDefault="002025B1" w14:paraId="1CA68B46" w14:textId="77777777">
            <w:pPr>
              <w:spacing w:after="0" w:line="360" w:lineRule="auto"/>
              <w:rPr>
                <w:rFonts w:ascii="Arial" w:hAnsi="Arial" w:eastAsia="Times New Roman" w:cs="Arial"/>
                <w:bCs/>
                <w:color w:val="auto"/>
                <w:szCs w:val="24"/>
              </w:rPr>
            </w:pPr>
          </w:p>
          <w:p w:rsidRPr="00712E50" w:rsidR="002025B1" w:rsidP="00712E50" w:rsidRDefault="002025B1" w14:paraId="0BF02B07" w14:textId="77777777">
            <w:pPr>
              <w:spacing w:after="0" w:line="360" w:lineRule="auto"/>
              <w:rPr>
                <w:rFonts w:ascii="Arial" w:hAnsi="Arial" w:eastAsia="Times New Roman" w:cs="Arial"/>
                <w:bCs/>
                <w:color w:val="auto"/>
                <w:szCs w:val="24"/>
              </w:rPr>
            </w:pPr>
          </w:p>
          <w:p w:rsidRPr="00712E50" w:rsidR="002025B1" w:rsidP="00712E50" w:rsidRDefault="002025B1" w14:paraId="3C2DE7E3" w14:textId="77777777">
            <w:pPr>
              <w:spacing w:after="0" w:line="360" w:lineRule="auto"/>
              <w:rPr>
                <w:rFonts w:ascii="Arial" w:hAnsi="Arial" w:eastAsia="Times New Roman" w:cs="Arial"/>
                <w:bCs/>
                <w:color w:val="auto"/>
                <w:szCs w:val="24"/>
              </w:rPr>
            </w:pPr>
          </w:p>
          <w:p w:rsidRPr="00712E50" w:rsidR="002025B1" w:rsidP="00712E50" w:rsidRDefault="002025B1" w14:paraId="6D3E0048" w14:textId="77777777">
            <w:pPr>
              <w:spacing w:after="0" w:line="360" w:lineRule="auto"/>
              <w:rPr>
                <w:rFonts w:ascii="Arial" w:hAnsi="Arial" w:eastAsia="Times New Roman" w:cs="Arial"/>
                <w:bCs/>
                <w:color w:val="auto"/>
                <w:szCs w:val="24"/>
              </w:rPr>
            </w:pPr>
          </w:p>
          <w:p w:rsidRPr="00712E50" w:rsidR="002025B1" w:rsidP="00712E50" w:rsidRDefault="002025B1" w14:paraId="02F964BF" w14:textId="77777777">
            <w:pPr>
              <w:spacing w:after="0" w:line="360" w:lineRule="auto"/>
              <w:rPr>
                <w:rFonts w:ascii="Arial" w:hAnsi="Arial" w:eastAsia="Times New Roman" w:cs="Arial"/>
                <w:bCs/>
                <w:color w:val="auto"/>
                <w:szCs w:val="24"/>
              </w:rPr>
            </w:pPr>
          </w:p>
          <w:p w:rsidRPr="00712E50" w:rsidR="002025B1" w:rsidP="00712E50" w:rsidRDefault="002025B1" w14:paraId="2C3F7B1E" w14:textId="77777777">
            <w:pPr>
              <w:spacing w:after="0" w:line="360" w:lineRule="auto"/>
              <w:rPr>
                <w:rFonts w:ascii="Arial" w:hAnsi="Arial" w:eastAsia="Times New Roman" w:cs="Arial"/>
                <w:bCs/>
                <w:color w:val="auto"/>
                <w:szCs w:val="24"/>
              </w:rPr>
            </w:pPr>
          </w:p>
          <w:p w:rsidRPr="00712E50" w:rsidR="002025B1" w:rsidP="00712E50" w:rsidRDefault="002025B1" w14:paraId="5FB782AC" w14:textId="77777777">
            <w:pPr>
              <w:spacing w:after="0" w:line="360" w:lineRule="auto"/>
              <w:rPr>
                <w:rFonts w:ascii="Arial" w:hAnsi="Arial" w:eastAsia="Times New Roman" w:cs="Arial"/>
                <w:bCs/>
                <w:color w:val="auto"/>
                <w:szCs w:val="24"/>
              </w:rPr>
            </w:pPr>
          </w:p>
          <w:p w:rsidRPr="00712E50" w:rsidR="002025B1" w:rsidP="00712E50" w:rsidRDefault="002025B1" w14:paraId="5796A9CB" w14:textId="77777777">
            <w:pPr>
              <w:spacing w:after="0" w:line="360" w:lineRule="auto"/>
              <w:rPr>
                <w:rFonts w:ascii="Arial" w:hAnsi="Arial" w:eastAsia="Times New Roman" w:cs="Arial"/>
                <w:bCs/>
                <w:color w:val="auto"/>
                <w:szCs w:val="24"/>
              </w:rPr>
            </w:pPr>
          </w:p>
          <w:p w:rsidRPr="00712E50" w:rsidR="002025B1" w:rsidP="00712E50" w:rsidRDefault="002025B1" w14:paraId="7D99291E" w14:textId="77777777">
            <w:pPr>
              <w:spacing w:after="0" w:line="360" w:lineRule="auto"/>
              <w:rPr>
                <w:rFonts w:ascii="Arial" w:hAnsi="Arial" w:eastAsia="Times New Roman" w:cs="Arial"/>
                <w:bCs/>
                <w:color w:val="auto"/>
                <w:szCs w:val="24"/>
              </w:rPr>
            </w:pPr>
          </w:p>
          <w:p w:rsidRPr="00712E50" w:rsidR="002025B1" w:rsidP="00712E50" w:rsidRDefault="002025B1" w14:paraId="4FA3F870" w14:textId="77777777">
            <w:pPr>
              <w:spacing w:after="0" w:line="360" w:lineRule="auto"/>
              <w:rPr>
                <w:rFonts w:ascii="Arial" w:hAnsi="Arial" w:eastAsia="Times New Roman" w:cs="Arial"/>
                <w:bCs/>
                <w:color w:val="auto"/>
                <w:szCs w:val="24"/>
              </w:rPr>
            </w:pPr>
          </w:p>
          <w:p w:rsidRPr="00712E50" w:rsidR="002025B1" w:rsidP="00712E50" w:rsidRDefault="002025B1" w14:paraId="79171B17" w14:textId="77777777">
            <w:pPr>
              <w:spacing w:after="0" w:line="360" w:lineRule="auto"/>
              <w:rPr>
                <w:rFonts w:ascii="Arial" w:hAnsi="Arial" w:eastAsia="Times New Roman" w:cs="Arial"/>
                <w:bCs/>
                <w:color w:val="auto"/>
                <w:szCs w:val="24"/>
              </w:rPr>
            </w:pPr>
          </w:p>
          <w:p w:rsidRPr="00712E50" w:rsidR="002025B1" w:rsidP="00712E50" w:rsidRDefault="002025B1" w14:paraId="27FE1DFE" w14:textId="77777777">
            <w:pPr>
              <w:spacing w:after="0" w:line="360" w:lineRule="auto"/>
              <w:rPr>
                <w:rFonts w:ascii="Arial" w:hAnsi="Arial" w:eastAsia="Times New Roman" w:cs="Arial"/>
                <w:bCs/>
                <w:color w:val="auto"/>
                <w:szCs w:val="24"/>
              </w:rPr>
            </w:pPr>
          </w:p>
          <w:p w:rsidRPr="00712E50" w:rsidR="00330917" w:rsidP="00712E50" w:rsidRDefault="00330917" w14:paraId="67726B4E" w14:textId="77777777">
            <w:pPr>
              <w:spacing w:after="0" w:line="360" w:lineRule="auto"/>
              <w:rPr>
                <w:rFonts w:ascii="Arial" w:hAnsi="Arial" w:eastAsia="Times New Roman" w:cs="Arial"/>
                <w:bCs/>
                <w:color w:val="auto"/>
                <w:szCs w:val="24"/>
              </w:rPr>
            </w:pPr>
          </w:p>
          <w:p w:rsidRPr="00712E50" w:rsidR="00330917" w:rsidP="00712E50" w:rsidRDefault="00330917" w14:paraId="2B8B8F64" w14:textId="77777777">
            <w:pPr>
              <w:spacing w:after="0" w:line="360" w:lineRule="auto"/>
              <w:rPr>
                <w:rFonts w:ascii="Arial" w:hAnsi="Arial" w:eastAsia="Times New Roman" w:cs="Arial"/>
                <w:bCs/>
                <w:color w:val="auto"/>
                <w:szCs w:val="24"/>
              </w:rPr>
            </w:pPr>
          </w:p>
          <w:p w:rsidRPr="00712E50" w:rsidR="00330917" w:rsidP="00712E50" w:rsidRDefault="00330917" w14:paraId="2408B311" w14:textId="77777777">
            <w:pPr>
              <w:spacing w:after="0" w:line="360" w:lineRule="auto"/>
              <w:rPr>
                <w:rFonts w:ascii="Arial" w:hAnsi="Arial" w:eastAsia="Times New Roman" w:cs="Arial"/>
                <w:bCs/>
                <w:color w:val="auto"/>
                <w:szCs w:val="24"/>
              </w:rPr>
            </w:pPr>
          </w:p>
          <w:p w:rsidRPr="00712E50" w:rsidR="00330917" w:rsidP="00712E50" w:rsidRDefault="00330917" w14:paraId="7CCA4E71" w14:textId="77777777">
            <w:pPr>
              <w:spacing w:after="0" w:line="360" w:lineRule="auto"/>
              <w:rPr>
                <w:rFonts w:ascii="Arial" w:hAnsi="Arial" w:eastAsia="Times New Roman" w:cs="Arial"/>
                <w:bCs/>
                <w:color w:val="auto"/>
                <w:szCs w:val="24"/>
              </w:rPr>
            </w:pPr>
          </w:p>
        </w:tc>
      </w:tr>
    </w:tbl>
    <w:p w:rsidRPr="00712E50" w:rsidR="008D4E2F" w:rsidP="00712E50" w:rsidRDefault="008D4E2F" w14:paraId="05A2712E" w14:textId="373E166A">
      <w:pPr>
        <w:tabs>
          <w:tab w:val="left" w:pos="1344"/>
        </w:tabs>
        <w:spacing w:line="360" w:lineRule="auto"/>
        <w:rPr>
          <w:rFonts w:ascii="Arial" w:hAnsi="Arial" w:cs="Arial"/>
          <w:szCs w:val="24"/>
        </w:rPr>
        <w:sectPr w:rsidRPr="00712E50" w:rsidR="008D4E2F" w:rsidSect="00053116">
          <w:pgSz w:w="11906" w:h="16838" w:orient="portrait"/>
          <w:pgMar w:top="720" w:right="720" w:bottom="720" w:left="720" w:header="709" w:footer="709" w:gutter="0"/>
          <w:cols w:space="708"/>
          <w:docGrid w:linePitch="360"/>
        </w:sectPr>
      </w:pPr>
    </w:p>
    <w:tbl>
      <w:tblPr>
        <w:tblpPr w:leftFromText="180" w:rightFromText="180" w:vertAnchor="text" w:horzAnchor="margin" w:tblpY="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712E50" w:rsidR="00137E4D" w:rsidTr="00137E4D" w14:paraId="7C59C7F5" w14:textId="77777777">
        <w:trPr>
          <w:trHeight w:val="574"/>
        </w:trPr>
        <w:tc>
          <w:tcPr>
            <w:tcW w:w="9016" w:type="dxa"/>
            <w:vMerge w:val="restart"/>
            <w:tcBorders>
              <w:top w:val="single" w:color="auto" w:sz="4" w:space="0"/>
              <w:left w:val="single" w:color="auto" w:sz="4" w:space="0"/>
              <w:right w:val="single" w:color="auto" w:sz="4" w:space="0"/>
            </w:tcBorders>
            <w:shd w:val="clear" w:color="auto" w:fill="auto"/>
          </w:tcPr>
          <w:p w:rsidRPr="00712E50" w:rsidR="00137E4D" w:rsidP="00712E50" w:rsidRDefault="00137E4D" w14:paraId="62AA5CE3" w14:textId="77777777">
            <w:pPr>
              <w:keepNext/>
              <w:spacing w:after="0" w:line="360" w:lineRule="auto"/>
              <w:rPr>
                <w:rFonts w:ascii="Arial" w:hAnsi="Arial" w:eastAsia="Times New Roman" w:cs="Arial"/>
                <w:b/>
                <w:color w:val="auto"/>
                <w:szCs w:val="24"/>
                <w:lang w:val="en-AU"/>
              </w:rPr>
            </w:pPr>
          </w:p>
          <w:p w:rsidRPr="00712E50" w:rsidR="00137E4D" w:rsidP="00712E50" w:rsidRDefault="00137E4D" w14:paraId="3CBA6E0C" w14:textId="77777777">
            <w:pPr>
              <w:keepNext/>
              <w:spacing w:after="0" w:line="360" w:lineRule="auto"/>
              <w:rPr>
                <w:rFonts w:ascii="Arial" w:hAnsi="Arial" w:eastAsia="Times New Roman" w:cs="Arial"/>
                <w:b/>
                <w:color w:val="auto"/>
                <w:szCs w:val="24"/>
                <w:lang w:val="en-AU"/>
              </w:rPr>
            </w:pPr>
            <w:r w:rsidRPr="00712E50">
              <w:rPr>
                <w:rFonts w:ascii="Arial" w:hAnsi="Arial" w:cs="Arial"/>
                <w:noProof/>
                <w:szCs w:val="24"/>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12E50">
              <w:rPr>
                <w:rFonts w:ascii="Arial" w:hAnsi="Arial" w:eastAsia="Times New Roman" w:cs="Arial"/>
                <w:b/>
                <w:color w:val="auto"/>
                <w:szCs w:val="24"/>
                <w:lang w:val="en-AU"/>
              </w:rPr>
              <w:br/>
            </w:r>
          </w:p>
          <w:p w:rsidRPr="00712E50" w:rsidR="00D62E48" w:rsidP="00712E50" w:rsidRDefault="00737D90" w14:paraId="29237518" w14:textId="609CBA2A">
            <w:pPr>
              <w:spacing w:line="360" w:lineRule="auto"/>
              <w:rPr>
                <w:rFonts w:ascii="Arial" w:hAnsi="Arial" w:eastAsia="Carlito" w:cs="Arial"/>
                <w:b/>
                <w:color w:val="auto"/>
                <w:szCs w:val="24"/>
                <w:lang w:val="en-US"/>
              </w:rPr>
            </w:pPr>
            <w:r w:rsidRPr="00712E50">
              <w:rPr>
                <w:rFonts w:ascii="Arial" w:hAnsi="Arial" w:eastAsia="Carlito" w:cs="Arial"/>
                <w:b/>
                <w:color w:val="auto"/>
                <w:szCs w:val="24"/>
                <w:lang w:val="en-US"/>
              </w:rPr>
              <w:t xml:space="preserve">Component Two </w:t>
            </w:r>
          </w:p>
          <w:p w:rsidRPr="00712E50" w:rsidR="00137E4D" w:rsidP="00712E50" w:rsidRDefault="00137E4D" w14:paraId="571C8651" w14:textId="3C7D2C90">
            <w:pPr>
              <w:spacing w:line="360" w:lineRule="auto"/>
              <w:rPr>
                <w:rFonts w:ascii="Arial" w:hAnsi="Arial" w:eastAsia="Times New Roman" w:cs="Arial"/>
                <w:b/>
                <w:color w:val="auto"/>
                <w:szCs w:val="24"/>
                <w:lang w:val="en-AU"/>
              </w:rPr>
            </w:pPr>
            <w:r w:rsidRPr="00712E50">
              <w:rPr>
                <w:rFonts w:ascii="Arial" w:hAnsi="Arial" w:eastAsia="Carlito" w:cs="Arial"/>
                <w:b/>
                <w:color w:val="auto"/>
                <w:szCs w:val="24"/>
                <w:lang w:val="en-US"/>
              </w:rPr>
              <w:t>Contribution to Overall Module Assessment: 25%</w:t>
            </w:r>
          </w:p>
        </w:tc>
      </w:tr>
      <w:tr w:rsidRPr="00712E50" w:rsidR="00137E4D" w:rsidTr="00137E4D" w14:paraId="42C1A577" w14:textId="77777777">
        <w:trPr>
          <w:trHeight w:val="468"/>
        </w:trPr>
        <w:tc>
          <w:tcPr>
            <w:tcW w:w="9016" w:type="dxa"/>
            <w:vMerge/>
            <w:tcBorders>
              <w:left w:val="single" w:color="auto" w:sz="4" w:space="0"/>
              <w:right w:val="single" w:color="auto" w:sz="4" w:space="0"/>
            </w:tcBorders>
            <w:shd w:val="clear" w:color="auto" w:fill="auto"/>
          </w:tcPr>
          <w:p w:rsidRPr="00712E50" w:rsidR="00137E4D" w:rsidP="00712E50" w:rsidRDefault="00137E4D" w14:paraId="1B590FD9" w14:textId="77777777">
            <w:pPr>
              <w:keepNext/>
              <w:spacing w:after="0" w:line="360" w:lineRule="auto"/>
              <w:rPr>
                <w:rFonts w:ascii="Arial" w:hAnsi="Arial" w:eastAsia="Times New Roman" w:cs="Arial"/>
                <w:b/>
                <w:color w:val="auto"/>
                <w:szCs w:val="24"/>
                <w:lang w:val="en-AU"/>
              </w:rPr>
            </w:pPr>
          </w:p>
        </w:tc>
      </w:tr>
      <w:tr w:rsidRPr="00712E50" w:rsidR="00137E4D" w:rsidTr="00137E4D" w14:paraId="7CDA1D6D" w14:textId="77777777">
        <w:trPr>
          <w:trHeight w:val="468"/>
        </w:trPr>
        <w:tc>
          <w:tcPr>
            <w:tcW w:w="9016" w:type="dxa"/>
            <w:vMerge/>
            <w:tcBorders>
              <w:left w:val="single" w:color="auto" w:sz="4" w:space="0"/>
              <w:right w:val="single" w:color="auto" w:sz="4" w:space="0"/>
            </w:tcBorders>
            <w:shd w:val="clear" w:color="auto" w:fill="auto"/>
          </w:tcPr>
          <w:p w:rsidRPr="00712E50" w:rsidR="00137E4D" w:rsidP="00712E50" w:rsidRDefault="00137E4D" w14:paraId="19F59176" w14:textId="77777777">
            <w:pPr>
              <w:keepNext/>
              <w:spacing w:after="0" w:line="360" w:lineRule="auto"/>
              <w:rPr>
                <w:rFonts w:ascii="Arial" w:hAnsi="Arial" w:eastAsia="Times New Roman" w:cs="Arial"/>
                <w:b/>
                <w:color w:val="auto"/>
                <w:szCs w:val="24"/>
                <w:lang w:val="en-AU"/>
              </w:rPr>
            </w:pPr>
          </w:p>
        </w:tc>
      </w:tr>
      <w:tr w:rsidRPr="00712E50" w:rsidR="00137E4D" w:rsidTr="00137E4D" w14:paraId="00BC5491" w14:textId="77777777">
        <w:trPr>
          <w:trHeight w:val="468"/>
        </w:trPr>
        <w:tc>
          <w:tcPr>
            <w:tcW w:w="9016" w:type="dxa"/>
            <w:vMerge/>
            <w:tcBorders>
              <w:left w:val="single" w:color="auto" w:sz="4" w:space="0"/>
              <w:right w:val="single" w:color="auto" w:sz="4" w:space="0"/>
            </w:tcBorders>
            <w:shd w:val="clear" w:color="auto" w:fill="auto"/>
          </w:tcPr>
          <w:p w:rsidRPr="00712E50" w:rsidR="00137E4D" w:rsidP="00712E50" w:rsidRDefault="00137E4D" w14:paraId="56A7DC54" w14:textId="77777777">
            <w:pPr>
              <w:keepNext/>
              <w:spacing w:after="0" w:line="360" w:lineRule="auto"/>
              <w:rPr>
                <w:rFonts w:ascii="Arial" w:hAnsi="Arial" w:eastAsia="Times New Roman" w:cs="Arial"/>
                <w:b/>
                <w:color w:val="auto"/>
                <w:szCs w:val="24"/>
                <w:lang w:val="en-AU"/>
              </w:rPr>
            </w:pPr>
          </w:p>
        </w:tc>
      </w:tr>
      <w:tr w:rsidRPr="00712E50" w:rsidR="00137E4D" w:rsidTr="00137E4D" w14:paraId="5C323AB2" w14:textId="77777777">
        <w:trPr>
          <w:trHeight w:val="460"/>
        </w:trPr>
        <w:tc>
          <w:tcPr>
            <w:tcW w:w="9016" w:type="dxa"/>
            <w:tcBorders>
              <w:left w:val="single" w:color="auto" w:sz="4" w:space="0"/>
              <w:bottom w:val="single" w:color="auto" w:sz="4" w:space="0"/>
              <w:right w:val="single" w:color="auto" w:sz="4" w:space="0"/>
            </w:tcBorders>
            <w:shd w:val="clear" w:color="auto" w:fill="auto"/>
          </w:tcPr>
          <w:p w:rsidRPr="00712E50" w:rsidR="00137E4D" w:rsidP="00712E50" w:rsidRDefault="00137E4D" w14:paraId="5404EE2E" w14:textId="41F2CE9A">
            <w:pPr>
              <w:keepNext/>
              <w:spacing w:after="0" w:line="360" w:lineRule="auto"/>
              <w:rPr>
                <w:rFonts w:ascii="Arial" w:hAnsi="Arial" w:eastAsia="Times New Roman" w:cs="Arial"/>
                <w:b/>
                <w:color w:val="auto"/>
                <w:szCs w:val="24"/>
                <w:lang w:val="en-AU"/>
              </w:rPr>
            </w:pPr>
            <w:r w:rsidRPr="00712E50">
              <w:rPr>
                <w:rFonts w:ascii="Arial" w:hAnsi="Arial" w:eastAsia="Times New Roman" w:cs="Arial"/>
                <w:b/>
                <w:color w:val="auto"/>
                <w:szCs w:val="24"/>
                <w:lang w:val="en-AU"/>
              </w:rPr>
              <w:t xml:space="preserve">Trip Advisor Review Response </w:t>
            </w:r>
            <w:r w:rsidRPr="00712E50" w:rsidR="009520FB">
              <w:rPr>
                <w:rFonts w:ascii="Arial" w:hAnsi="Arial" w:eastAsia="Times New Roman" w:cs="Arial"/>
                <w:b/>
                <w:color w:val="auto"/>
                <w:szCs w:val="24"/>
                <w:lang w:val="en-AU"/>
              </w:rPr>
              <w:t>150 words +/-10%</w:t>
            </w:r>
          </w:p>
        </w:tc>
      </w:tr>
      <w:tr w:rsidRPr="00712E50" w:rsidR="00137E4D" w:rsidTr="00137E4D" w14:paraId="618DF3DE"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Pr="00712E50" w:rsidR="00137E4D" w:rsidP="00712E50" w:rsidRDefault="00137E4D" w14:paraId="0E0297C2" w14:textId="77777777">
            <w:pPr>
              <w:spacing w:after="0" w:line="360" w:lineRule="auto"/>
              <w:rPr>
                <w:rFonts w:ascii="Arial" w:hAnsi="Arial" w:eastAsia="Times New Roman" w:cs="Arial"/>
                <w:bCs/>
                <w:color w:val="auto"/>
                <w:szCs w:val="24"/>
              </w:rPr>
            </w:pPr>
          </w:p>
          <w:p w:rsidRPr="00712E50" w:rsidR="00137E4D" w:rsidP="00712E50" w:rsidRDefault="00137E4D" w14:paraId="14849FD5" w14:textId="77777777">
            <w:pPr>
              <w:spacing w:after="0" w:line="360" w:lineRule="auto"/>
              <w:rPr>
                <w:rFonts w:ascii="Arial" w:hAnsi="Arial" w:eastAsia="Times New Roman" w:cs="Arial"/>
                <w:bCs/>
                <w:color w:val="auto"/>
                <w:szCs w:val="24"/>
              </w:rPr>
            </w:pPr>
          </w:p>
          <w:p w:rsidRPr="00712E50" w:rsidR="00137E4D" w:rsidP="00712E50" w:rsidRDefault="00137E4D" w14:paraId="3EF46441" w14:textId="77777777">
            <w:pPr>
              <w:spacing w:after="0" w:line="360" w:lineRule="auto"/>
              <w:rPr>
                <w:rFonts w:ascii="Arial" w:hAnsi="Arial" w:eastAsia="Times New Roman" w:cs="Arial"/>
                <w:bCs/>
                <w:color w:val="auto"/>
                <w:szCs w:val="24"/>
              </w:rPr>
            </w:pPr>
          </w:p>
          <w:p w:rsidRPr="00966285" w:rsidR="00712E50" w:rsidP="00712E50" w:rsidRDefault="00712E50" w14:paraId="113B43B9" w14:textId="0AA293E4">
            <w:pPr>
              <w:spacing w:line="360" w:lineRule="auto"/>
              <w:jc w:val="both"/>
              <w:rPr>
                <w:rFonts w:ascii="Arial" w:hAnsi="Arial" w:cs="Arial"/>
                <w:szCs w:val="24"/>
              </w:rPr>
            </w:pPr>
            <w:r w:rsidRPr="00966285">
              <w:rPr>
                <w:rFonts w:ascii="Arial" w:hAnsi="Arial" w:cs="Arial"/>
                <w:szCs w:val="24"/>
              </w:rPr>
              <w:t xml:space="preserve">We express our profound gratitude for your valuable time in narrating your exceptional stay at the Holiday Inn Sunderland. We are ecstatic to learn that your weekend getaway was splendid and that the addition of the new restaurants and pubs to our website increased its desirability. It gives us great pleasure to learn that you appreciate our roomy lodgings, accommodating personnel, and diverse breakfast selections. We greatly appreciate your time in providing us with your feedback. We shall assess the potential advantages that the St. Mary multi-storey structure can provide to enhance the comfort of our visitors. Your feedback is greatly appreciated, as it will contribute to the overall understanding of our hotel among our guests. </w:t>
            </w:r>
          </w:p>
          <w:p w:rsidRPr="00966285" w:rsidR="00712E50" w:rsidP="00712E50" w:rsidRDefault="00712E50" w14:paraId="29A1DD03" w14:textId="77777777">
            <w:pPr>
              <w:spacing w:line="360" w:lineRule="auto"/>
              <w:jc w:val="both"/>
              <w:rPr>
                <w:rFonts w:ascii="Arial" w:hAnsi="Arial" w:cs="Arial"/>
                <w:szCs w:val="24"/>
              </w:rPr>
            </w:pPr>
            <w:r w:rsidRPr="00966285">
              <w:rPr>
                <w:rFonts w:ascii="Arial" w:hAnsi="Arial" w:cs="Arial"/>
                <w:szCs w:val="24"/>
              </w:rPr>
              <w:t xml:space="preserve">Your opinion is greatly appreciated, and we eagerly await your return. I would like to extend my sincere gratitude for your selection of the Holiday Inn Sunderland for your opulent accommodation. </w:t>
            </w:r>
          </w:p>
          <w:p w:rsidRPr="00966285" w:rsidR="00712E50" w:rsidP="00712E50" w:rsidRDefault="00712E50" w14:paraId="41A87689" w14:textId="77777777">
            <w:pPr>
              <w:spacing w:line="360" w:lineRule="auto"/>
              <w:jc w:val="both"/>
              <w:rPr>
                <w:rFonts w:ascii="Arial" w:hAnsi="Arial" w:cs="Arial"/>
                <w:szCs w:val="24"/>
              </w:rPr>
            </w:pPr>
            <w:r w:rsidRPr="00966285">
              <w:rPr>
                <w:rFonts w:ascii="Arial" w:hAnsi="Arial" w:cs="Arial"/>
                <w:szCs w:val="24"/>
              </w:rPr>
              <w:t>Best regards,</w:t>
            </w:r>
          </w:p>
          <w:p w:rsidRPr="00712E50" w:rsidR="00712E50" w:rsidP="00712E50" w:rsidRDefault="00712E50" w14:paraId="76D83351" w14:textId="77777777">
            <w:pPr>
              <w:spacing w:line="360" w:lineRule="auto"/>
              <w:jc w:val="both"/>
              <w:rPr>
                <w:rFonts w:ascii="Arial" w:hAnsi="Arial" w:cs="Arial"/>
                <w:b/>
                <w:szCs w:val="24"/>
              </w:rPr>
            </w:pPr>
            <w:r w:rsidRPr="00712E50">
              <w:rPr>
                <w:rFonts w:ascii="Arial" w:hAnsi="Arial" w:cs="Arial"/>
                <w:b/>
                <w:szCs w:val="24"/>
              </w:rPr>
              <w:t>Syed Ahsan Ali</w:t>
            </w:r>
          </w:p>
          <w:p w:rsidRPr="00712E50" w:rsidR="00137E4D" w:rsidP="00712E50" w:rsidRDefault="00137E4D" w14:paraId="40B6DC18" w14:textId="77777777">
            <w:pPr>
              <w:spacing w:after="0" w:line="360" w:lineRule="auto"/>
              <w:rPr>
                <w:rFonts w:ascii="Arial" w:hAnsi="Arial" w:eastAsia="Times New Roman" w:cs="Arial"/>
                <w:bCs/>
                <w:color w:val="auto"/>
                <w:szCs w:val="24"/>
              </w:rPr>
            </w:pPr>
          </w:p>
          <w:p w:rsidRPr="00712E50" w:rsidR="00137E4D" w:rsidP="00712E50" w:rsidRDefault="00137E4D" w14:paraId="42264D53" w14:textId="77777777">
            <w:pPr>
              <w:spacing w:after="0" w:line="360" w:lineRule="auto"/>
              <w:rPr>
                <w:rFonts w:ascii="Arial" w:hAnsi="Arial" w:eastAsia="Times New Roman" w:cs="Arial"/>
                <w:bCs/>
                <w:color w:val="auto"/>
                <w:szCs w:val="24"/>
              </w:rPr>
            </w:pPr>
          </w:p>
          <w:p w:rsidRPr="00712E50" w:rsidR="00137E4D" w:rsidP="00712E50" w:rsidRDefault="00137E4D" w14:paraId="5271435D" w14:textId="77777777">
            <w:pPr>
              <w:spacing w:after="0" w:line="360" w:lineRule="auto"/>
              <w:rPr>
                <w:rFonts w:ascii="Arial" w:hAnsi="Arial" w:eastAsia="Times New Roman" w:cs="Arial"/>
                <w:bCs/>
                <w:color w:val="auto"/>
                <w:szCs w:val="24"/>
              </w:rPr>
            </w:pPr>
          </w:p>
          <w:p w:rsidRPr="00712E50" w:rsidR="00137E4D" w:rsidP="00712E50" w:rsidRDefault="00137E4D" w14:paraId="5E323B4C" w14:textId="77777777">
            <w:pPr>
              <w:spacing w:after="0" w:line="360" w:lineRule="auto"/>
              <w:rPr>
                <w:rFonts w:ascii="Arial" w:hAnsi="Arial" w:eastAsia="Times New Roman" w:cs="Arial"/>
                <w:bCs/>
                <w:color w:val="auto"/>
                <w:szCs w:val="24"/>
              </w:rPr>
            </w:pPr>
          </w:p>
          <w:p w:rsidRPr="00712E50" w:rsidR="00137E4D" w:rsidP="00712E50" w:rsidRDefault="00137E4D" w14:paraId="4819BDC2" w14:textId="77777777">
            <w:pPr>
              <w:spacing w:after="0" w:line="360" w:lineRule="auto"/>
              <w:rPr>
                <w:rFonts w:ascii="Arial" w:hAnsi="Arial" w:eastAsia="Times New Roman" w:cs="Arial"/>
                <w:bCs/>
                <w:color w:val="auto"/>
                <w:szCs w:val="24"/>
              </w:rPr>
            </w:pPr>
          </w:p>
          <w:p w:rsidRPr="00712E50" w:rsidR="00137E4D" w:rsidP="00712E50" w:rsidRDefault="00137E4D" w14:paraId="1E918B94" w14:textId="77777777">
            <w:pPr>
              <w:spacing w:after="0" w:line="360" w:lineRule="auto"/>
              <w:rPr>
                <w:rFonts w:ascii="Arial" w:hAnsi="Arial" w:eastAsia="Times New Roman" w:cs="Arial"/>
                <w:bCs/>
                <w:color w:val="auto"/>
                <w:szCs w:val="24"/>
              </w:rPr>
            </w:pPr>
          </w:p>
          <w:p w:rsidRPr="00712E50" w:rsidR="00137E4D" w:rsidP="00712E50" w:rsidRDefault="00137E4D" w14:paraId="50A466E9" w14:textId="77777777">
            <w:pPr>
              <w:spacing w:after="0" w:line="360" w:lineRule="auto"/>
              <w:ind w:left="-829"/>
              <w:rPr>
                <w:rFonts w:ascii="Arial" w:hAnsi="Arial" w:eastAsia="Times New Roman" w:cs="Arial"/>
                <w:bCs/>
                <w:color w:val="auto"/>
                <w:szCs w:val="24"/>
              </w:rPr>
            </w:pPr>
          </w:p>
          <w:p w:rsidRPr="00712E50" w:rsidR="00137E4D" w:rsidP="00712E50" w:rsidRDefault="00137E4D" w14:paraId="4E0CD0AF" w14:textId="77777777">
            <w:pPr>
              <w:spacing w:after="0" w:line="360" w:lineRule="auto"/>
              <w:rPr>
                <w:rFonts w:ascii="Arial" w:hAnsi="Arial" w:eastAsia="Times New Roman" w:cs="Arial"/>
                <w:bCs/>
                <w:color w:val="auto"/>
                <w:szCs w:val="24"/>
              </w:rPr>
            </w:pPr>
          </w:p>
          <w:p w:rsidRPr="00712E50" w:rsidR="00137E4D" w:rsidP="00712E50" w:rsidRDefault="00137E4D" w14:paraId="5CAEB3D2" w14:textId="77777777">
            <w:pPr>
              <w:spacing w:after="0" w:line="360" w:lineRule="auto"/>
              <w:rPr>
                <w:rFonts w:ascii="Arial" w:hAnsi="Arial" w:eastAsia="Times New Roman" w:cs="Arial"/>
                <w:bCs/>
                <w:color w:val="auto"/>
                <w:szCs w:val="24"/>
              </w:rPr>
            </w:pPr>
          </w:p>
          <w:p w:rsidRPr="00712E50" w:rsidR="00137E4D" w:rsidP="00712E50" w:rsidRDefault="00137E4D" w14:paraId="35356EDC" w14:textId="77777777">
            <w:pPr>
              <w:spacing w:after="0" w:line="360" w:lineRule="auto"/>
              <w:rPr>
                <w:rFonts w:ascii="Arial" w:hAnsi="Arial" w:eastAsia="Times New Roman" w:cs="Arial"/>
                <w:bCs/>
                <w:color w:val="auto"/>
                <w:szCs w:val="24"/>
              </w:rPr>
            </w:pPr>
          </w:p>
          <w:p w:rsidRPr="00712E50" w:rsidR="00137E4D" w:rsidP="00712E50" w:rsidRDefault="00137E4D" w14:paraId="5DEAB327" w14:textId="77777777">
            <w:pPr>
              <w:spacing w:after="0" w:line="360" w:lineRule="auto"/>
              <w:rPr>
                <w:rFonts w:ascii="Arial" w:hAnsi="Arial" w:eastAsia="Times New Roman" w:cs="Arial"/>
                <w:bCs/>
                <w:color w:val="auto"/>
                <w:szCs w:val="24"/>
              </w:rPr>
            </w:pPr>
          </w:p>
          <w:p w:rsidRPr="00712E50" w:rsidR="00137E4D" w:rsidP="00712E50" w:rsidRDefault="00137E4D" w14:paraId="0FE7D914" w14:textId="77777777">
            <w:pPr>
              <w:spacing w:after="0" w:line="360" w:lineRule="auto"/>
              <w:rPr>
                <w:rFonts w:ascii="Arial" w:hAnsi="Arial" w:eastAsia="Times New Roman" w:cs="Arial"/>
                <w:bCs/>
                <w:color w:val="auto"/>
                <w:szCs w:val="24"/>
              </w:rPr>
            </w:pPr>
          </w:p>
          <w:p w:rsidRPr="00712E50" w:rsidR="00137E4D" w:rsidP="00712E50" w:rsidRDefault="00137E4D" w14:paraId="4C7F9C0C" w14:textId="77777777">
            <w:pPr>
              <w:spacing w:after="0" w:line="360" w:lineRule="auto"/>
              <w:rPr>
                <w:rFonts w:ascii="Arial" w:hAnsi="Arial" w:eastAsia="Times New Roman" w:cs="Arial"/>
                <w:bCs/>
                <w:color w:val="auto"/>
                <w:szCs w:val="24"/>
              </w:rPr>
            </w:pPr>
          </w:p>
          <w:p w:rsidRPr="00712E50" w:rsidR="00137E4D" w:rsidP="00712E50" w:rsidRDefault="00137E4D" w14:paraId="569252A6" w14:textId="77777777">
            <w:pPr>
              <w:spacing w:after="0" w:line="360" w:lineRule="auto"/>
              <w:rPr>
                <w:rFonts w:ascii="Arial" w:hAnsi="Arial" w:eastAsia="Times New Roman" w:cs="Arial"/>
                <w:bCs/>
                <w:color w:val="auto"/>
                <w:szCs w:val="24"/>
              </w:rPr>
            </w:pPr>
          </w:p>
          <w:p w:rsidRPr="00712E50" w:rsidR="00137E4D" w:rsidP="00712E50" w:rsidRDefault="00137E4D" w14:paraId="46797F6C" w14:textId="77777777">
            <w:pPr>
              <w:spacing w:after="0" w:line="360" w:lineRule="auto"/>
              <w:rPr>
                <w:rFonts w:ascii="Arial" w:hAnsi="Arial" w:eastAsia="Times New Roman" w:cs="Arial"/>
                <w:bCs/>
                <w:color w:val="auto"/>
                <w:szCs w:val="24"/>
              </w:rPr>
            </w:pPr>
          </w:p>
          <w:p w:rsidRPr="00712E50" w:rsidR="00137E4D" w:rsidP="00712E50" w:rsidRDefault="00137E4D" w14:paraId="3E1A3943" w14:textId="77777777">
            <w:pPr>
              <w:spacing w:after="0" w:line="360" w:lineRule="auto"/>
              <w:rPr>
                <w:rFonts w:ascii="Arial" w:hAnsi="Arial" w:eastAsia="Times New Roman" w:cs="Arial"/>
                <w:bCs/>
                <w:color w:val="auto"/>
                <w:szCs w:val="24"/>
              </w:rPr>
            </w:pPr>
          </w:p>
          <w:p w:rsidRPr="00712E50" w:rsidR="00137E4D" w:rsidP="00712E50" w:rsidRDefault="00137E4D" w14:paraId="0F138FD1" w14:textId="77777777">
            <w:pPr>
              <w:spacing w:after="0" w:line="360" w:lineRule="auto"/>
              <w:rPr>
                <w:rFonts w:ascii="Arial" w:hAnsi="Arial" w:eastAsia="Times New Roman" w:cs="Arial"/>
                <w:bCs/>
                <w:color w:val="auto"/>
                <w:szCs w:val="24"/>
              </w:rPr>
            </w:pPr>
          </w:p>
          <w:p w:rsidRPr="00712E50" w:rsidR="00137E4D" w:rsidP="00712E50" w:rsidRDefault="00137E4D" w14:paraId="7C80FB8C" w14:textId="77777777">
            <w:pPr>
              <w:spacing w:after="0" w:line="360" w:lineRule="auto"/>
              <w:rPr>
                <w:rFonts w:ascii="Arial" w:hAnsi="Arial" w:eastAsia="Times New Roman" w:cs="Arial"/>
                <w:bCs/>
                <w:color w:val="auto"/>
                <w:szCs w:val="24"/>
              </w:rPr>
            </w:pPr>
          </w:p>
          <w:p w:rsidRPr="00712E50" w:rsidR="00137E4D" w:rsidP="00712E50" w:rsidRDefault="00137E4D" w14:paraId="7B3F13A8" w14:textId="77777777">
            <w:pPr>
              <w:spacing w:after="0" w:line="360" w:lineRule="auto"/>
              <w:rPr>
                <w:rFonts w:ascii="Arial" w:hAnsi="Arial" w:eastAsia="Times New Roman" w:cs="Arial"/>
                <w:bCs/>
                <w:color w:val="auto"/>
                <w:szCs w:val="24"/>
              </w:rPr>
            </w:pPr>
          </w:p>
          <w:p w:rsidRPr="00712E50" w:rsidR="00137E4D" w:rsidP="00712E50" w:rsidRDefault="00137E4D" w14:paraId="3DE20027" w14:textId="77777777">
            <w:pPr>
              <w:spacing w:after="0" w:line="360" w:lineRule="auto"/>
              <w:rPr>
                <w:rFonts w:ascii="Arial" w:hAnsi="Arial" w:eastAsia="Times New Roman" w:cs="Arial"/>
                <w:bCs/>
                <w:color w:val="auto"/>
                <w:szCs w:val="24"/>
              </w:rPr>
            </w:pPr>
          </w:p>
          <w:p w:rsidRPr="00712E50" w:rsidR="00137E4D" w:rsidP="00712E50" w:rsidRDefault="00137E4D" w14:paraId="222CB635" w14:textId="77777777">
            <w:pPr>
              <w:spacing w:after="0" w:line="360" w:lineRule="auto"/>
              <w:rPr>
                <w:rFonts w:ascii="Arial" w:hAnsi="Arial" w:eastAsia="Times New Roman" w:cs="Arial"/>
                <w:bCs/>
                <w:color w:val="auto"/>
                <w:szCs w:val="24"/>
              </w:rPr>
            </w:pPr>
          </w:p>
          <w:p w:rsidRPr="00712E50" w:rsidR="00137E4D" w:rsidP="00712E50" w:rsidRDefault="00137E4D" w14:paraId="2856C128" w14:textId="77777777">
            <w:pPr>
              <w:spacing w:after="0" w:line="360" w:lineRule="auto"/>
              <w:rPr>
                <w:rFonts w:ascii="Arial" w:hAnsi="Arial" w:eastAsia="Times New Roman" w:cs="Arial"/>
                <w:bCs/>
                <w:color w:val="auto"/>
                <w:szCs w:val="24"/>
              </w:rPr>
            </w:pPr>
          </w:p>
          <w:p w:rsidRPr="00712E50" w:rsidR="00137E4D" w:rsidP="00712E50" w:rsidRDefault="00137E4D" w14:paraId="233CF453" w14:textId="77777777">
            <w:pPr>
              <w:spacing w:after="0" w:line="360" w:lineRule="auto"/>
              <w:rPr>
                <w:rFonts w:ascii="Arial" w:hAnsi="Arial" w:eastAsia="Times New Roman" w:cs="Arial"/>
                <w:bCs/>
                <w:color w:val="auto"/>
                <w:szCs w:val="24"/>
              </w:rPr>
            </w:pPr>
          </w:p>
          <w:p w:rsidRPr="00712E50" w:rsidR="00137E4D" w:rsidP="00712E50" w:rsidRDefault="00137E4D" w14:paraId="7475D0FE" w14:textId="77777777">
            <w:pPr>
              <w:spacing w:after="0" w:line="360" w:lineRule="auto"/>
              <w:rPr>
                <w:rFonts w:ascii="Arial" w:hAnsi="Arial" w:eastAsia="Times New Roman" w:cs="Arial"/>
                <w:bCs/>
                <w:color w:val="auto"/>
                <w:szCs w:val="24"/>
              </w:rPr>
            </w:pPr>
          </w:p>
          <w:p w:rsidRPr="00712E50" w:rsidR="00137E4D" w:rsidP="00712E50" w:rsidRDefault="00137E4D" w14:paraId="66DF8CFE" w14:textId="77777777">
            <w:pPr>
              <w:spacing w:after="0" w:line="360" w:lineRule="auto"/>
              <w:rPr>
                <w:rFonts w:ascii="Arial" w:hAnsi="Arial" w:eastAsia="Times New Roman" w:cs="Arial"/>
                <w:bCs/>
                <w:color w:val="auto"/>
                <w:szCs w:val="24"/>
              </w:rPr>
            </w:pPr>
          </w:p>
          <w:p w:rsidRPr="00712E50" w:rsidR="00137E4D" w:rsidP="00712E50" w:rsidRDefault="00137E4D" w14:paraId="2930DBB2" w14:textId="77777777">
            <w:pPr>
              <w:spacing w:after="0" w:line="360" w:lineRule="auto"/>
              <w:rPr>
                <w:rFonts w:ascii="Arial" w:hAnsi="Arial" w:eastAsia="Times New Roman" w:cs="Arial"/>
                <w:bCs/>
                <w:color w:val="auto"/>
                <w:szCs w:val="24"/>
              </w:rPr>
            </w:pPr>
          </w:p>
          <w:p w:rsidRPr="00712E50" w:rsidR="00137E4D" w:rsidP="00712E50" w:rsidRDefault="00137E4D" w14:paraId="5268F2F6" w14:textId="77777777">
            <w:pPr>
              <w:spacing w:after="0" w:line="360" w:lineRule="auto"/>
              <w:rPr>
                <w:rFonts w:ascii="Arial" w:hAnsi="Arial" w:eastAsia="Times New Roman" w:cs="Arial"/>
                <w:bCs/>
                <w:color w:val="auto"/>
                <w:szCs w:val="24"/>
              </w:rPr>
            </w:pPr>
          </w:p>
          <w:p w:rsidRPr="00712E50" w:rsidR="00137E4D" w:rsidP="00712E50" w:rsidRDefault="00137E4D" w14:paraId="1F3DA328" w14:textId="77777777">
            <w:pPr>
              <w:spacing w:after="0" w:line="360" w:lineRule="auto"/>
              <w:rPr>
                <w:rFonts w:ascii="Arial" w:hAnsi="Arial" w:eastAsia="Times New Roman" w:cs="Arial"/>
                <w:bCs/>
                <w:color w:val="auto"/>
                <w:szCs w:val="24"/>
              </w:rPr>
            </w:pPr>
          </w:p>
          <w:p w:rsidRPr="00712E50" w:rsidR="00137E4D" w:rsidP="00712E50" w:rsidRDefault="00137E4D" w14:paraId="1AA8FC91" w14:textId="77777777">
            <w:pPr>
              <w:spacing w:after="0" w:line="360" w:lineRule="auto"/>
              <w:rPr>
                <w:rFonts w:ascii="Arial" w:hAnsi="Arial" w:eastAsia="Times New Roman" w:cs="Arial"/>
                <w:bCs/>
                <w:color w:val="auto"/>
                <w:szCs w:val="24"/>
              </w:rPr>
            </w:pPr>
          </w:p>
          <w:p w:rsidRPr="00712E50" w:rsidR="00137E4D" w:rsidP="00712E50" w:rsidRDefault="00137E4D" w14:paraId="5FEE01A5" w14:textId="77777777">
            <w:pPr>
              <w:spacing w:after="0" w:line="360" w:lineRule="auto"/>
              <w:rPr>
                <w:rFonts w:ascii="Arial" w:hAnsi="Arial" w:eastAsia="Times New Roman" w:cs="Arial"/>
                <w:bCs/>
                <w:color w:val="auto"/>
                <w:szCs w:val="24"/>
              </w:rPr>
            </w:pPr>
          </w:p>
          <w:p w:rsidRPr="00712E50" w:rsidR="00137E4D" w:rsidP="00712E50" w:rsidRDefault="00137E4D" w14:paraId="48C1EEE8" w14:textId="77777777">
            <w:pPr>
              <w:spacing w:after="0" w:line="360" w:lineRule="auto"/>
              <w:rPr>
                <w:rFonts w:ascii="Arial" w:hAnsi="Arial" w:eastAsia="Times New Roman" w:cs="Arial"/>
                <w:bCs/>
                <w:color w:val="auto"/>
                <w:szCs w:val="24"/>
              </w:rPr>
            </w:pPr>
          </w:p>
          <w:p w:rsidRPr="00712E50" w:rsidR="00137E4D" w:rsidP="00712E50" w:rsidRDefault="00137E4D" w14:paraId="52F71D8F" w14:textId="77777777">
            <w:pPr>
              <w:spacing w:after="0" w:line="360" w:lineRule="auto"/>
              <w:rPr>
                <w:rFonts w:ascii="Arial" w:hAnsi="Arial" w:eastAsia="Times New Roman" w:cs="Arial"/>
                <w:bCs/>
                <w:color w:val="auto"/>
                <w:szCs w:val="24"/>
              </w:rPr>
            </w:pPr>
          </w:p>
          <w:p w:rsidRPr="00712E50" w:rsidR="00137E4D" w:rsidP="00712E50" w:rsidRDefault="00137E4D" w14:paraId="6D35EAA3" w14:textId="77777777">
            <w:pPr>
              <w:spacing w:after="0" w:line="360" w:lineRule="auto"/>
              <w:rPr>
                <w:rFonts w:ascii="Arial" w:hAnsi="Arial" w:eastAsia="Times New Roman" w:cs="Arial"/>
                <w:bCs/>
                <w:color w:val="auto"/>
                <w:szCs w:val="24"/>
              </w:rPr>
            </w:pPr>
          </w:p>
          <w:p w:rsidRPr="00712E50" w:rsidR="00137E4D" w:rsidP="00712E50" w:rsidRDefault="00137E4D" w14:paraId="48775A70" w14:textId="77777777">
            <w:pPr>
              <w:spacing w:after="0" w:line="360" w:lineRule="auto"/>
              <w:rPr>
                <w:rFonts w:ascii="Arial" w:hAnsi="Arial" w:eastAsia="Times New Roman" w:cs="Arial"/>
                <w:bCs/>
                <w:color w:val="auto"/>
                <w:szCs w:val="24"/>
              </w:rPr>
            </w:pPr>
          </w:p>
          <w:p w:rsidRPr="00712E50" w:rsidR="00137E4D" w:rsidP="00712E50" w:rsidRDefault="00137E4D" w14:paraId="25D551D5" w14:textId="77777777">
            <w:pPr>
              <w:spacing w:after="0" w:line="360" w:lineRule="auto"/>
              <w:rPr>
                <w:rFonts w:ascii="Arial" w:hAnsi="Arial" w:eastAsia="Times New Roman" w:cs="Arial"/>
                <w:bCs/>
                <w:color w:val="auto"/>
                <w:szCs w:val="24"/>
              </w:rPr>
            </w:pPr>
          </w:p>
          <w:p w:rsidRPr="00712E50" w:rsidR="00137E4D" w:rsidP="00712E50" w:rsidRDefault="00137E4D" w14:paraId="03B11560" w14:textId="77777777">
            <w:pPr>
              <w:spacing w:after="0" w:line="360" w:lineRule="auto"/>
              <w:rPr>
                <w:rFonts w:ascii="Arial" w:hAnsi="Arial" w:eastAsia="Times New Roman" w:cs="Arial"/>
                <w:bCs/>
                <w:color w:val="auto"/>
                <w:szCs w:val="24"/>
              </w:rPr>
            </w:pPr>
          </w:p>
          <w:p w:rsidRPr="00712E50" w:rsidR="00137E4D" w:rsidP="00712E50" w:rsidRDefault="00137E4D" w14:paraId="3B8DB1CF" w14:textId="77777777">
            <w:pPr>
              <w:spacing w:after="0" w:line="360" w:lineRule="auto"/>
              <w:rPr>
                <w:rFonts w:ascii="Arial" w:hAnsi="Arial" w:eastAsia="Times New Roman" w:cs="Arial"/>
                <w:bCs/>
                <w:color w:val="auto"/>
                <w:szCs w:val="24"/>
              </w:rPr>
            </w:pPr>
          </w:p>
          <w:p w:rsidRPr="00712E50" w:rsidR="00137E4D" w:rsidP="00712E50" w:rsidRDefault="00137E4D" w14:paraId="45EB12F0" w14:textId="77777777">
            <w:pPr>
              <w:spacing w:after="0" w:line="360" w:lineRule="auto"/>
              <w:rPr>
                <w:rFonts w:ascii="Arial" w:hAnsi="Arial" w:eastAsia="Times New Roman" w:cs="Arial"/>
                <w:bCs/>
                <w:color w:val="auto"/>
                <w:szCs w:val="24"/>
              </w:rPr>
            </w:pPr>
          </w:p>
          <w:p w:rsidRPr="00712E50" w:rsidR="00137E4D" w:rsidP="00712E50" w:rsidRDefault="00137E4D" w14:paraId="664258A0" w14:textId="77777777">
            <w:pPr>
              <w:spacing w:after="0" w:line="360" w:lineRule="auto"/>
              <w:rPr>
                <w:rFonts w:ascii="Arial" w:hAnsi="Arial" w:eastAsia="Times New Roman" w:cs="Arial"/>
                <w:bCs/>
                <w:color w:val="auto"/>
                <w:szCs w:val="24"/>
              </w:rPr>
            </w:pPr>
          </w:p>
          <w:p w:rsidRPr="00712E50" w:rsidR="00137E4D" w:rsidP="00712E50" w:rsidRDefault="00137E4D" w14:paraId="1A4EF15B" w14:textId="77777777">
            <w:pPr>
              <w:spacing w:after="0" w:line="360" w:lineRule="auto"/>
              <w:rPr>
                <w:rFonts w:ascii="Arial" w:hAnsi="Arial" w:eastAsia="Times New Roman" w:cs="Arial"/>
                <w:bCs/>
                <w:color w:val="auto"/>
                <w:szCs w:val="24"/>
              </w:rPr>
            </w:pPr>
          </w:p>
        </w:tc>
      </w:tr>
    </w:tbl>
    <w:p w:rsidRPr="00712E50" w:rsidR="000A5422" w:rsidP="00712E50" w:rsidRDefault="000A5422" w14:paraId="467B4E6F" w14:textId="77777777">
      <w:pPr>
        <w:spacing w:line="360" w:lineRule="auto"/>
        <w:rPr>
          <w:rFonts w:ascii="Arial" w:hAnsi="Arial" w:cs="Arial"/>
          <w:b/>
          <w:bCs/>
          <w:szCs w:val="24"/>
        </w:rPr>
      </w:pPr>
    </w:p>
    <w:p w:rsidRPr="00712E50" w:rsidR="000A5422" w:rsidP="00712E50" w:rsidRDefault="000A5422" w14:paraId="686BF1D9" w14:textId="77777777">
      <w:pPr>
        <w:spacing w:line="360" w:lineRule="auto"/>
        <w:rPr>
          <w:rFonts w:ascii="Arial" w:hAnsi="Arial" w:cs="Arial"/>
          <w:b/>
          <w:bCs/>
          <w:szCs w:val="24"/>
        </w:rPr>
      </w:pPr>
    </w:p>
    <w:tbl>
      <w:tblPr>
        <w:tblpPr w:leftFromText="180" w:rightFromText="180" w:vertAnchor="text" w:horzAnchor="margin" w:tblpY="49"/>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712E50" w:rsidR="00137E4D" w:rsidTr="00137E4D" w14:paraId="1B709180" w14:textId="77777777">
        <w:trPr>
          <w:trHeight w:val="574"/>
        </w:trPr>
        <w:tc>
          <w:tcPr>
            <w:tcW w:w="9016" w:type="dxa"/>
            <w:vMerge w:val="restart"/>
            <w:tcBorders>
              <w:top w:val="single" w:color="auto" w:sz="4" w:space="0"/>
              <w:left w:val="single" w:color="auto" w:sz="4" w:space="0"/>
              <w:right w:val="single" w:color="auto" w:sz="4" w:space="0"/>
            </w:tcBorders>
            <w:shd w:val="clear" w:color="auto" w:fill="auto"/>
          </w:tcPr>
          <w:p w:rsidRPr="00712E50" w:rsidR="00137E4D" w:rsidP="00712E50" w:rsidRDefault="00492631" w14:paraId="25E9F534" w14:textId="6A340226">
            <w:pPr>
              <w:spacing w:line="360" w:lineRule="auto"/>
              <w:rPr>
                <w:rFonts w:ascii="Arial" w:hAnsi="Arial" w:eastAsia="Times New Roman" w:cs="Arial"/>
                <w:bCs/>
                <w:color w:val="auto"/>
                <w:szCs w:val="24"/>
                <w:lang w:val="en-AU"/>
              </w:rPr>
            </w:pPr>
            <w:r w:rsidRPr="00712E50">
              <w:rPr>
                <w:rFonts w:ascii="Arial" w:hAnsi="Arial" w:eastAsia="Times New Roman" w:cs="Arial"/>
                <w:bCs/>
                <w:color w:val="auto"/>
                <w:szCs w:val="24"/>
                <w:lang w:val="en-AU"/>
              </w:rPr>
              <w:t>Screen shot of referenced Trip Advisor review use</w:t>
            </w:r>
            <w:r w:rsidRPr="00966285" w:rsidR="00712E50">
              <w:rPr>
                <w:rFonts w:ascii="Arial" w:hAnsi="Arial" w:cs="Arial"/>
                <w:noProof/>
                <w:szCs w:val="24"/>
                <w:lang w:val="en-US"/>
              </w:rPr>
              <w:drawing>
                <wp:inline distT="0" distB="0" distL="0" distR="0" wp14:anchorId="68434BF0" wp14:editId="78C511BF">
                  <wp:extent cx="5943600" cy="2881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881630"/>
                          </a:xfrm>
                          <a:prstGeom prst="rect">
                            <a:avLst/>
                          </a:prstGeom>
                        </pic:spPr>
                      </pic:pic>
                    </a:graphicData>
                  </a:graphic>
                </wp:inline>
              </w:drawing>
            </w:r>
            <w:r w:rsidRPr="00712E50">
              <w:rPr>
                <w:rFonts w:ascii="Arial" w:hAnsi="Arial" w:eastAsia="Times New Roman" w:cs="Arial"/>
                <w:bCs/>
                <w:color w:val="auto"/>
                <w:szCs w:val="24"/>
                <w:lang w:val="en-AU"/>
              </w:rPr>
              <w:t>d:</w:t>
            </w:r>
          </w:p>
        </w:tc>
      </w:tr>
      <w:tr w:rsidRPr="00712E50" w:rsidR="00137E4D" w:rsidTr="00137E4D" w14:paraId="0AE30D39" w14:textId="77777777">
        <w:trPr>
          <w:trHeight w:val="468"/>
        </w:trPr>
        <w:tc>
          <w:tcPr>
            <w:tcW w:w="9016" w:type="dxa"/>
            <w:vMerge/>
            <w:tcBorders>
              <w:left w:val="single" w:color="auto" w:sz="4" w:space="0"/>
              <w:right w:val="single" w:color="auto" w:sz="4" w:space="0"/>
            </w:tcBorders>
            <w:shd w:val="clear" w:color="auto" w:fill="auto"/>
          </w:tcPr>
          <w:p w:rsidRPr="00712E50" w:rsidR="00137E4D" w:rsidP="00712E50" w:rsidRDefault="00137E4D" w14:paraId="488AAB86" w14:textId="77777777">
            <w:pPr>
              <w:keepNext/>
              <w:spacing w:after="0" w:line="360" w:lineRule="auto"/>
              <w:rPr>
                <w:rFonts w:ascii="Arial" w:hAnsi="Arial" w:eastAsia="Times New Roman" w:cs="Arial"/>
                <w:b/>
                <w:color w:val="auto"/>
                <w:szCs w:val="24"/>
                <w:lang w:val="en-AU"/>
              </w:rPr>
            </w:pPr>
          </w:p>
        </w:tc>
      </w:tr>
      <w:tr w:rsidRPr="00712E50" w:rsidR="00137E4D" w:rsidTr="00137E4D" w14:paraId="7936B3BC" w14:textId="77777777">
        <w:trPr>
          <w:trHeight w:val="468"/>
        </w:trPr>
        <w:tc>
          <w:tcPr>
            <w:tcW w:w="9016" w:type="dxa"/>
            <w:vMerge/>
            <w:tcBorders>
              <w:left w:val="single" w:color="auto" w:sz="4" w:space="0"/>
              <w:right w:val="single" w:color="auto" w:sz="4" w:space="0"/>
            </w:tcBorders>
            <w:shd w:val="clear" w:color="auto" w:fill="auto"/>
          </w:tcPr>
          <w:p w:rsidRPr="00712E50" w:rsidR="00137E4D" w:rsidP="00712E50" w:rsidRDefault="00137E4D" w14:paraId="437EF981" w14:textId="77777777">
            <w:pPr>
              <w:keepNext/>
              <w:spacing w:after="0" w:line="360" w:lineRule="auto"/>
              <w:rPr>
                <w:rFonts w:ascii="Arial" w:hAnsi="Arial" w:eastAsia="Times New Roman" w:cs="Arial"/>
                <w:b/>
                <w:color w:val="auto"/>
                <w:szCs w:val="24"/>
                <w:lang w:val="en-AU"/>
              </w:rPr>
            </w:pPr>
          </w:p>
        </w:tc>
      </w:tr>
      <w:tr w:rsidRPr="00712E50" w:rsidR="00137E4D" w:rsidTr="00137E4D" w14:paraId="2EBF7DCE" w14:textId="77777777">
        <w:trPr>
          <w:trHeight w:val="460"/>
        </w:trPr>
        <w:tc>
          <w:tcPr>
            <w:tcW w:w="9016" w:type="dxa"/>
            <w:vMerge/>
            <w:tcBorders>
              <w:left w:val="single" w:color="auto" w:sz="4" w:space="0"/>
              <w:right w:val="single" w:color="auto" w:sz="4" w:space="0"/>
            </w:tcBorders>
            <w:shd w:val="clear" w:color="auto" w:fill="auto"/>
          </w:tcPr>
          <w:p w:rsidRPr="00712E50" w:rsidR="00137E4D" w:rsidP="00712E50" w:rsidRDefault="00137E4D" w14:paraId="429A2663" w14:textId="77777777">
            <w:pPr>
              <w:keepNext/>
              <w:spacing w:after="0" w:line="360" w:lineRule="auto"/>
              <w:rPr>
                <w:rFonts w:ascii="Arial" w:hAnsi="Arial" w:eastAsia="Times New Roman" w:cs="Arial"/>
                <w:b/>
                <w:color w:val="auto"/>
                <w:szCs w:val="24"/>
                <w:lang w:val="en-AU"/>
              </w:rPr>
            </w:pPr>
          </w:p>
        </w:tc>
      </w:tr>
      <w:tr w:rsidRPr="00712E50" w:rsidR="00137E4D" w:rsidTr="00137E4D" w14:paraId="4CC1699E" w14:textId="77777777">
        <w:trPr>
          <w:trHeight w:val="460"/>
        </w:trPr>
        <w:tc>
          <w:tcPr>
            <w:tcW w:w="9016" w:type="dxa"/>
            <w:tcBorders>
              <w:left w:val="single" w:color="auto" w:sz="4" w:space="0"/>
              <w:bottom w:val="single" w:color="auto" w:sz="4" w:space="0"/>
              <w:right w:val="single" w:color="auto" w:sz="4" w:space="0"/>
            </w:tcBorders>
            <w:shd w:val="clear" w:color="auto" w:fill="auto"/>
          </w:tcPr>
          <w:p w:rsidRPr="00712E50" w:rsidR="00137E4D" w:rsidP="00712E50" w:rsidRDefault="0029335D" w14:paraId="034A1983" w14:textId="0DF56848">
            <w:pPr>
              <w:keepNext/>
              <w:spacing w:after="0" w:line="360" w:lineRule="auto"/>
              <w:rPr>
                <w:rFonts w:ascii="Arial" w:hAnsi="Arial" w:eastAsia="Times New Roman" w:cs="Arial"/>
                <w:b/>
                <w:color w:val="auto"/>
                <w:szCs w:val="24"/>
                <w:lang w:val="en-AU"/>
              </w:rPr>
            </w:pPr>
            <w:r w:rsidRPr="00712E50">
              <w:rPr>
                <w:rFonts w:ascii="Arial" w:hAnsi="Arial" w:eastAsia="Times New Roman" w:cs="Arial"/>
                <w:b/>
                <w:color w:val="auto"/>
                <w:szCs w:val="24"/>
                <w:lang w:val="en-AU"/>
              </w:rPr>
              <w:t>Letter of complaint response</w:t>
            </w:r>
            <w:r w:rsidRPr="00712E50" w:rsidR="009520FB">
              <w:rPr>
                <w:rFonts w:ascii="Arial" w:hAnsi="Arial" w:eastAsia="Times New Roman" w:cs="Arial"/>
                <w:b/>
                <w:color w:val="auto"/>
                <w:szCs w:val="24"/>
                <w:lang w:val="en-AU"/>
              </w:rPr>
              <w:t xml:space="preserve"> </w:t>
            </w:r>
            <w:r w:rsidRPr="00712E50" w:rsidR="00D20F64">
              <w:rPr>
                <w:rFonts w:ascii="Arial" w:hAnsi="Arial" w:eastAsia="Times New Roman" w:cs="Arial"/>
                <w:b/>
                <w:color w:val="auto"/>
                <w:szCs w:val="24"/>
                <w:lang w:val="en-AU"/>
              </w:rPr>
              <w:t>500 words +/- 1-%</w:t>
            </w:r>
          </w:p>
        </w:tc>
      </w:tr>
      <w:tr w:rsidRPr="00712E50" w:rsidR="00137E4D" w:rsidTr="00137E4D" w14:paraId="74C1F03D"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Pr="00712E50" w:rsidR="00137E4D" w:rsidP="00712E50" w:rsidRDefault="00137E4D" w14:paraId="32FDA0A1" w14:textId="77777777">
            <w:pPr>
              <w:spacing w:after="0" w:line="360" w:lineRule="auto"/>
              <w:rPr>
                <w:rFonts w:ascii="Arial" w:hAnsi="Arial" w:eastAsia="Times New Roman" w:cs="Arial"/>
                <w:bCs/>
                <w:color w:val="auto"/>
                <w:szCs w:val="24"/>
              </w:rPr>
            </w:pPr>
          </w:p>
          <w:p w:rsidRPr="00966285" w:rsidR="00712E50" w:rsidP="00712E50" w:rsidRDefault="00712E50" w14:paraId="3E8EDF6C" w14:textId="7384292B">
            <w:pPr>
              <w:spacing w:line="360" w:lineRule="auto"/>
              <w:jc w:val="both"/>
              <w:rPr>
                <w:rFonts w:ascii="Arial" w:hAnsi="Arial" w:cs="Arial"/>
                <w:szCs w:val="24"/>
              </w:rPr>
            </w:pPr>
            <w:r w:rsidRPr="00966285">
              <w:rPr>
                <w:rFonts w:ascii="Arial" w:hAnsi="Arial" w:cs="Arial"/>
                <w:szCs w:val="24"/>
              </w:rPr>
              <w:t>Dear Sir/Mam,</w:t>
            </w:r>
          </w:p>
          <w:p w:rsidRPr="00966285" w:rsidR="00712E50" w:rsidP="00712E50" w:rsidRDefault="00712E50" w14:paraId="0A1DFE37" w14:textId="77777777">
            <w:pPr>
              <w:spacing w:line="360" w:lineRule="auto"/>
              <w:jc w:val="both"/>
              <w:rPr>
                <w:rFonts w:ascii="Arial" w:hAnsi="Arial" w:cs="Arial"/>
                <w:szCs w:val="24"/>
              </w:rPr>
            </w:pPr>
            <w:r w:rsidRPr="00966285">
              <w:rPr>
                <w:rFonts w:ascii="Arial" w:hAnsi="Arial" w:cs="Arial"/>
                <w:szCs w:val="24"/>
              </w:rPr>
              <w:t>We would like to extend our sincere gratitude for your time in sharing your recent experience. We deeply regret that your stay fell short of the anticipated standards that you have come to anticipate from us, seasoned professionals in the hospitality industry. As members of the Gold Elite, we sincerely apologise for falling short of your expectations.</w:t>
            </w:r>
            <w:r w:rsidRPr="00966285">
              <w:rPr>
                <w:rFonts w:ascii="Arial" w:hAnsi="Arial" w:cs="Arial"/>
                <w:szCs w:val="24"/>
              </w:rPr>
              <w:br/>
            </w:r>
            <w:r w:rsidRPr="00966285">
              <w:rPr>
                <w:rFonts w:ascii="Arial" w:hAnsi="Arial" w:cs="Arial"/>
                <w:szCs w:val="24"/>
              </w:rPr>
              <w:t xml:space="preserve">We extend our sincere congratulations on your candid admission that the reward for arriving late for check-out is identical to the prize determined by the rotating wheel. Please accept our apologies; this particular aspect of your visit fell short of your expectations. Insisting that every encounter and benefit we offer contributes tangible value to our visitors is fundamental to our ongoing development endeavours. You can have confidence that we are presently evaluating our guest involvement programmes to enhance their pertinence and level of customer engagement. </w:t>
            </w:r>
          </w:p>
          <w:p w:rsidRPr="00966285" w:rsidR="00712E50" w:rsidP="00712E50" w:rsidRDefault="00712E50" w14:paraId="3BAE49F7" w14:textId="77777777">
            <w:pPr>
              <w:spacing w:line="360" w:lineRule="auto"/>
              <w:jc w:val="both"/>
              <w:rPr>
                <w:rFonts w:ascii="Arial" w:hAnsi="Arial" w:cs="Arial"/>
                <w:szCs w:val="24"/>
              </w:rPr>
            </w:pPr>
            <w:r w:rsidRPr="00966285">
              <w:rPr>
                <w:rFonts w:ascii="Arial" w:hAnsi="Arial" w:cs="Arial"/>
                <w:szCs w:val="24"/>
              </w:rPr>
              <w:t xml:space="preserve">Please accept our sincere apologies for any inconvenience this misunderstanding regarding the availability of meals upon your return from the performing arts may have caused. Due to your considerable expertise as a night porter at a five-star hotel, we highly regard your contribution and recognise the critical nature of accurate and unambiguous information. Furthermore, we are initiating supplementary training for our staff to ensure that they can articulate our services and communicate with one another proficiently, especially about crucial details like culinary selections. </w:t>
            </w:r>
          </w:p>
          <w:p w:rsidRPr="00966285" w:rsidR="00712E50" w:rsidP="00712E50" w:rsidRDefault="00712E50" w14:paraId="2858553C" w14:textId="77777777">
            <w:pPr>
              <w:spacing w:line="360" w:lineRule="auto"/>
              <w:jc w:val="both"/>
              <w:rPr>
                <w:rFonts w:ascii="Arial" w:hAnsi="Arial" w:cs="Arial"/>
                <w:szCs w:val="24"/>
              </w:rPr>
            </w:pPr>
            <w:r w:rsidRPr="00966285">
              <w:rPr>
                <w:rFonts w:ascii="Arial" w:hAnsi="Arial" w:cs="Arial"/>
                <w:szCs w:val="24"/>
              </w:rPr>
              <w:t xml:space="preserve">Your assertion that the hotel ought to furnish comprehensive service to every guest was valid. Our sincere apologies for the duration of your visit not living up to your expectations. We are conducting a comprehensive examination of all policies and procedures to maintain our dedication to ongoing enhancement. The objective of this evaluation is to ascertain that the amenities specified are accessible to all guests, irrespective of the hotel's occupancy status. This is taken extremely seriously. Your seasoned expertise underscores the criticality of upholding an ongoing standard of excellence in the services provided. We are incessantly committed to enhancing our operational procedures to ensure that we fulfil our promise to offer our visitors all of the services that are advertised. </w:t>
            </w:r>
            <w:r w:rsidRPr="00966285">
              <w:rPr>
                <w:rFonts w:ascii="Arial" w:hAnsi="Arial" w:cs="Arial"/>
                <w:szCs w:val="24"/>
              </w:rPr>
              <w:br/>
            </w:r>
            <w:r w:rsidRPr="00966285">
              <w:rPr>
                <w:rFonts w:ascii="Arial" w:hAnsi="Arial" w:cs="Arial"/>
                <w:szCs w:val="24"/>
              </w:rPr>
              <w:t xml:space="preserve">We extend our sincerest apologies for any inadvertent omissions and for any situations in which our front-of-house personnel neglected to convey regret. To enhance our dedication to visitor satisfaction, we are augmenting the training programme for the delivery of genuine apologies. Regarding this, we appreciate your understanding and forbearance very much. </w:t>
            </w:r>
          </w:p>
          <w:p w:rsidRPr="00966285" w:rsidR="00712E50" w:rsidP="00712E50" w:rsidRDefault="00712E50" w14:paraId="5FCAA3BB" w14:textId="77777777">
            <w:pPr>
              <w:spacing w:line="360" w:lineRule="auto"/>
              <w:jc w:val="both"/>
              <w:rPr>
                <w:rFonts w:ascii="Arial" w:hAnsi="Arial" w:cs="Arial"/>
                <w:szCs w:val="24"/>
              </w:rPr>
            </w:pPr>
            <w:r w:rsidRPr="00966285">
              <w:rPr>
                <w:rFonts w:ascii="Arial" w:hAnsi="Arial" w:cs="Arial"/>
                <w:szCs w:val="24"/>
              </w:rPr>
              <w:t xml:space="preserve">We are delighted to offer you a complimentary night's accommodation and a guaranteed late departure during your next stay, as a token of our appreciation and sincere regret for your continued patronage. This exemplifies our dedication to providing you with the highest quality of service feasible. We are grateful for your valuable feedback, as it assists us in fulfilling our objective of ongoing improvement. Our objective is to restore your confidence by delivering an exceptional and impeccable experience that meets the rigorous standards set by IHG. </w:t>
            </w:r>
          </w:p>
          <w:p w:rsidRPr="00966285" w:rsidR="00712E50" w:rsidP="00712E50" w:rsidRDefault="00712E50" w14:paraId="7BF81AF7" w14:textId="77777777">
            <w:pPr>
              <w:spacing w:line="360" w:lineRule="auto"/>
              <w:jc w:val="both"/>
              <w:rPr>
                <w:rFonts w:ascii="Arial" w:hAnsi="Arial" w:cs="Arial"/>
                <w:szCs w:val="24"/>
              </w:rPr>
            </w:pPr>
            <w:r w:rsidRPr="00966285">
              <w:rPr>
                <w:rFonts w:ascii="Arial" w:hAnsi="Arial" w:cs="Arial"/>
                <w:szCs w:val="24"/>
              </w:rPr>
              <w:t xml:space="preserve">With sincerity, </w:t>
            </w:r>
          </w:p>
          <w:p w:rsidRPr="00966285" w:rsidR="00712E50" w:rsidP="00712E50" w:rsidRDefault="00712E50" w14:paraId="782F745B" w14:textId="77777777">
            <w:pPr>
              <w:spacing w:line="360" w:lineRule="auto"/>
              <w:jc w:val="both"/>
              <w:rPr>
                <w:rFonts w:ascii="Arial" w:hAnsi="Arial" w:cs="Arial"/>
                <w:szCs w:val="24"/>
              </w:rPr>
            </w:pPr>
            <w:r w:rsidRPr="00966285">
              <w:rPr>
                <w:rFonts w:ascii="Arial" w:hAnsi="Arial" w:cs="Arial"/>
                <w:szCs w:val="24"/>
              </w:rPr>
              <w:t>Syed Ahsan Ali</w:t>
            </w:r>
          </w:p>
          <w:p w:rsidRPr="00712E50" w:rsidR="00137E4D" w:rsidP="00712E50" w:rsidRDefault="00137E4D" w14:paraId="274D4E8A" w14:textId="77777777">
            <w:pPr>
              <w:spacing w:after="0" w:line="360" w:lineRule="auto"/>
              <w:rPr>
                <w:rFonts w:ascii="Arial" w:hAnsi="Arial" w:eastAsia="Times New Roman" w:cs="Arial"/>
                <w:bCs/>
                <w:color w:val="auto"/>
                <w:szCs w:val="24"/>
              </w:rPr>
            </w:pPr>
          </w:p>
          <w:p w:rsidRPr="00712E50" w:rsidR="00137E4D" w:rsidP="00712E50" w:rsidRDefault="00137E4D" w14:paraId="5BCADDBF" w14:textId="77777777">
            <w:pPr>
              <w:spacing w:after="0" w:line="360" w:lineRule="auto"/>
              <w:rPr>
                <w:rFonts w:ascii="Arial" w:hAnsi="Arial" w:eastAsia="Times New Roman" w:cs="Arial"/>
                <w:bCs/>
                <w:color w:val="auto"/>
                <w:szCs w:val="24"/>
              </w:rPr>
            </w:pPr>
          </w:p>
          <w:p w:rsidRPr="00712E50" w:rsidR="00137E4D" w:rsidP="00712E50" w:rsidRDefault="00137E4D" w14:paraId="10A9CB85" w14:textId="77777777">
            <w:pPr>
              <w:spacing w:after="0" w:line="360" w:lineRule="auto"/>
              <w:rPr>
                <w:rFonts w:ascii="Arial" w:hAnsi="Arial" w:eastAsia="Times New Roman" w:cs="Arial"/>
                <w:bCs/>
                <w:color w:val="auto"/>
                <w:szCs w:val="24"/>
              </w:rPr>
            </w:pPr>
          </w:p>
          <w:p w:rsidRPr="00712E50" w:rsidR="00137E4D" w:rsidP="00712E50" w:rsidRDefault="00137E4D" w14:paraId="5CF16CB4" w14:textId="77777777">
            <w:pPr>
              <w:spacing w:after="0" w:line="360" w:lineRule="auto"/>
              <w:ind w:left="-829"/>
              <w:rPr>
                <w:rFonts w:ascii="Arial" w:hAnsi="Arial" w:eastAsia="Times New Roman" w:cs="Arial"/>
                <w:bCs/>
                <w:color w:val="auto"/>
                <w:szCs w:val="24"/>
              </w:rPr>
            </w:pPr>
          </w:p>
          <w:p w:rsidRPr="00712E50" w:rsidR="00137E4D" w:rsidP="00712E50" w:rsidRDefault="00137E4D" w14:paraId="34E428DB" w14:textId="77777777">
            <w:pPr>
              <w:spacing w:after="0" w:line="360" w:lineRule="auto"/>
              <w:rPr>
                <w:rFonts w:ascii="Arial" w:hAnsi="Arial" w:eastAsia="Times New Roman" w:cs="Arial"/>
                <w:bCs/>
                <w:color w:val="auto"/>
                <w:szCs w:val="24"/>
              </w:rPr>
            </w:pPr>
          </w:p>
          <w:p w:rsidRPr="00712E50" w:rsidR="00137E4D" w:rsidP="00712E50" w:rsidRDefault="00137E4D" w14:paraId="30002FE1" w14:textId="77777777">
            <w:pPr>
              <w:spacing w:after="0" w:line="360" w:lineRule="auto"/>
              <w:rPr>
                <w:rFonts w:ascii="Arial" w:hAnsi="Arial" w:eastAsia="Times New Roman" w:cs="Arial"/>
                <w:bCs/>
                <w:color w:val="auto"/>
                <w:szCs w:val="24"/>
              </w:rPr>
            </w:pPr>
          </w:p>
          <w:p w:rsidRPr="00712E50" w:rsidR="00137E4D" w:rsidP="00712E50" w:rsidRDefault="00137E4D" w14:paraId="123987CF" w14:textId="77777777">
            <w:pPr>
              <w:spacing w:after="0" w:line="360" w:lineRule="auto"/>
              <w:rPr>
                <w:rFonts w:ascii="Arial" w:hAnsi="Arial" w:eastAsia="Times New Roman" w:cs="Arial"/>
                <w:bCs/>
                <w:color w:val="auto"/>
                <w:szCs w:val="24"/>
              </w:rPr>
            </w:pPr>
          </w:p>
          <w:p w:rsidRPr="00712E50" w:rsidR="00137E4D" w:rsidP="00712E50" w:rsidRDefault="00137E4D" w14:paraId="441BC519" w14:textId="77777777">
            <w:pPr>
              <w:spacing w:after="0" w:line="360" w:lineRule="auto"/>
              <w:rPr>
                <w:rFonts w:ascii="Arial" w:hAnsi="Arial" w:eastAsia="Times New Roman" w:cs="Arial"/>
                <w:bCs/>
                <w:color w:val="auto"/>
                <w:szCs w:val="24"/>
              </w:rPr>
            </w:pPr>
          </w:p>
          <w:p w:rsidRPr="00712E50" w:rsidR="00137E4D" w:rsidP="00712E50" w:rsidRDefault="00137E4D" w14:paraId="7865330F" w14:textId="77777777">
            <w:pPr>
              <w:spacing w:after="0" w:line="360" w:lineRule="auto"/>
              <w:rPr>
                <w:rFonts w:ascii="Arial" w:hAnsi="Arial" w:eastAsia="Times New Roman" w:cs="Arial"/>
                <w:bCs/>
                <w:color w:val="auto"/>
                <w:szCs w:val="24"/>
              </w:rPr>
            </w:pPr>
          </w:p>
          <w:p w:rsidRPr="00712E50" w:rsidR="00137E4D" w:rsidP="00712E50" w:rsidRDefault="00137E4D" w14:paraId="5D64C4A1" w14:textId="77777777">
            <w:pPr>
              <w:spacing w:after="0" w:line="360" w:lineRule="auto"/>
              <w:rPr>
                <w:rFonts w:ascii="Arial" w:hAnsi="Arial" w:eastAsia="Times New Roman" w:cs="Arial"/>
                <w:bCs/>
                <w:color w:val="auto"/>
                <w:szCs w:val="24"/>
              </w:rPr>
            </w:pPr>
          </w:p>
          <w:p w:rsidRPr="00712E50" w:rsidR="00137E4D" w:rsidP="00712E50" w:rsidRDefault="00137E4D" w14:paraId="7DD829D4" w14:textId="77777777">
            <w:pPr>
              <w:spacing w:after="0" w:line="360" w:lineRule="auto"/>
              <w:rPr>
                <w:rFonts w:ascii="Arial" w:hAnsi="Arial" w:eastAsia="Times New Roman" w:cs="Arial"/>
                <w:bCs/>
                <w:color w:val="auto"/>
                <w:szCs w:val="24"/>
              </w:rPr>
            </w:pPr>
          </w:p>
          <w:p w:rsidRPr="00712E50" w:rsidR="00137E4D" w:rsidP="00712E50" w:rsidRDefault="00137E4D" w14:paraId="68C9A5F2" w14:textId="77777777">
            <w:pPr>
              <w:spacing w:after="0" w:line="360" w:lineRule="auto"/>
              <w:rPr>
                <w:rFonts w:ascii="Arial" w:hAnsi="Arial" w:eastAsia="Times New Roman" w:cs="Arial"/>
                <w:bCs/>
                <w:color w:val="auto"/>
                <w:szCs w:val="24"/>
              </w:rPr>
            </w:pPr>
          </w:p>
          <w:p w:rsidRPr="00712E50" w:rsidR="00137E4D" w:rsidP="00712E50" w:rsidRDefault="00137E4D" w14:paraId="1AF01F8A" w14:textId="77777777">
            <w:pPr>
              <w:spacing w:after="0" w:line="360" w:lineRule="auto"/>
              <w:rPr>
                <w:rFonts w:ascii="Arial" w:hAnsi="Arial" w:eastAsia="Times New Roman" w:cs="Arial"/>
                <w:bCs/>
                <w:color w:val="auto"/>
                <w:szCs w:val="24"/>
              </w:rPr>
            </w:pPr>
          </w:p>
          <w:p w:rsidRPr="00712E50" w:rsidR="00137E4D" w:rsidP="00712E50" w:rsidRDefault="00137E4D" w14:paraId="08F6B6D2" w14:textId="77777777">
            <w:pPr>
              <w:spacing w:after="0" w:line="360" w:lineRule="auto"/>
              <w:rPr>
                <w:rFonts w:ascii="Arial" w:hAnsi="Arial" w:eastAsia="Times New Roman" w:cs="Arial"/>
                <w:bCs/>
                <w:color w:val="auto"/>
                <w:szCs w:val="24"/>
              </w:rPr>
            </w:pPr>
          </w:p>
          <w:p w:rsidRPr="00712E50" w:rsidR="00137E4D" w:rsidP="00712E50" w:rsidRDefault="00137E4D" w14:paraId="7BD046EA" w14:textId="77777777">
            <w:pPr>
              <w:spacing w:after="0" w:line="360" w:lineRule="auto"/>
              <w:rPr>
                <w:rFonts w:ascii="Arial" w:hAnsi="Arial" w:eastAsia="Times New Roman" w:cs="Arial"/>
                <w:bCs/>
                <w:color w:val="auto"/>
                <w:szCs w:val="24"/>
              </w:rPr>
            </w:pPr>
          </w:p>
          <w:p w:rsidRPr="00712E50" w:rsidR="00137E4D" w:rsidP="00712E50" w:rsidRDefault="00137E4D" w14:paraId="003D7ACB" w14:textId="77777777">
            <w:pPr>
              <w:spacing w:after="0" w:line="360" w:lineRule="auto"/>
              <w:rPr>
                <w:rFonts w:ascii="Arial" w:hAnsi="Arial" w:eastAsia="Times New Roman" w:cs="Arial"/>
                <w:bCs/>
                <w:color w:val="auto"/>
                <w:szCs w:val="24"/>
              </w:rPr>
            </w:pPr>
          </w:p>
          <w:p w:rsidRPr="00712E50" w:rsidR="00137E4D" w:rsidP="00712E50" w:rsidRDefault="00137E4D" w14:paraId="519C73EB" w14:textId="77777777">
            <w:pPr>
              <w:spacing w:after="0" w:line="360" w:lineRule="auto"/>
              <w:rPr>
                <w:rFonts w:ascii="Arial" w:hAnsi="Arial" w:eastAsia="Times New Roman" w:cs="Arial"/>
                <w:bCs/>
                <w:color w:val="auto"/>
                <w:szCs w:val="24"/>
              </w:rPr>
            </w:pPr>
          </w:p>
          <w:p w:rsidRPr="00712E50" w:rsidR="00137E4D" w:rsidP="00712E50" w:rsidRDefault="00137E4D" w14:paraId="7A17E4B9" w14:textId="77777777">
            <w:pPr>
              <w:spacing w:after="0" w:line="360" w:lineRule="auto"/>
              <w:rPr>
                <w:rFonts w:ascii="Arial" w:hAnsi="Arial" w:eastAsia="Times New Roman" w:cs="Arial"/>
                <w:bCs/>
                <w:color w:val="auto"/>
                <w:szCs w:val="24"/>
              </w:rPr>
            </w:pPr>
          </w:p>
          <w:p w:rsidRPr="00712E50" w:rsidR="00137E4D" w:rsidP="00712E50" w:rsidRDefault="00137E4D" w14:paraId="01AE7A15" w14:textId="77777777">
            <w:pPr>
              <w:spacing w:after="0" w:line="360" w:lineRule="auto"/>
              <w:rPr>
                <w:rFonts w:ascii="Arial" w:hAnsi="Arial" w:eastAsia="Times New Roman" w:cs="Arial"/>
                <w:bCs/>
                <w:color w:val="auto"/>
                <w:szCs w:val="24"/>
              </w:rPr>
            </w:pPr>
          </w:p>
          <w:p w:rsidRPr="00712E50" w:rsidR="00137E4D" w:rsidP="00712E50" w:rsidRDefault="00137E4D" w14:paraId="1D8E2843" w14:textId="77777777">
            <w:pPr>
              <w:spacing w:after="0" w:line="360" w:lineRule="auto"/>
              <w:rPr>
                <w:rFonts w:ascii="Arial" w:hAnsi="Arial" w:eastAsia="Times New Roman" w:cs="Arial"/>
                <w:bCs/>
                <w:color w:val="auto"/>
                <w:szCs w:val="24"/>
              </w:rPr>
            </w:pPr>
          </w:p>
          <w:p w:rsidRPr="00712E50" w:rsidR="00137E4D" w:rsidP="00712E50" w:rsidRDefault="00137E4D" w14:paraId="71AB4165" w14:textId="77777777">
            <w:pPr>
              <w:spacing w:after="0" w:line="360" w:lineRule="auto"/>
              <w:rPr>
                <w:rFonts w:ascii="Arial" w:hAnsi="Arial" w:eastAsia="Times New Roman" w:cs="Arial"/>
                <w:bCs/>
                <w:color w:val="auto"/>
                <w:szCs w:val="24"/>
              </w:rPr>
            </w:pPr>
          </w:p>
          <w:p w:rsidRPr="00712E50" w:rsidR="00137E4D" w:rsidP="00712E50" w:rsidRDefault="00137E4D" w14:paraId="51F8B33B" w14:textId="77777777">
            <w:pPr>
              <w:spacing w:after="0" w:line="360" w:lineRule="auto"/>
              <w:rPr>
                <w:rFonts w:ascii="Arial" w:hAnsi="Arial" w:eastAsia="Times New Roman" w:cs="Arial"/>
                <w:bCs/>
                <w:color w:val="auto"/>
                <w:szCs w:val="24"/>
              </w:rPr>
            </w:pPr>
          </w:p>
          <w:p w:rsidRPr="00712E50" w:rsidR="00137E4D" w:rsidP="00712E50" w:rsidRDefault="00137E4D" w14:paraId="4D00BBDE" w14:textId="77777777">
            <w:pPr>
              <w:spacing w:after="0" w:line="360" w:lineRule="auto"/>
              <w:rPr>
                <w:rFonts w:ascii="Arial" w:hAnsi="Arial" w:eastAsia="Times New Roman" w:cs="Arial"/>
                <w:bCs/>
                <w:color w:val="auto"/>
                <w:szCs w:val="24"/>
              </w:rPr>
            </w:pPr>
          </w:p>
          <w:p w:rsidRPr="00712E50" w:rsidR="00137E4D" w:rsidP="00712E50" w:rsidRDefault="00137E4D" w14:paraId="303420E5" w14:textId="77777777">
            <w:pPr>
              <w:spacing w:after="0" w:line="360" w:lineRule="auto"/>
              <w:rPr>
                <w:rFonts w:ascii="Arial" w:hAnsi="Arial" w:eastAsia="Times New Roman" w:cs="Arial"/>
                <w:bCs/>
                <w:color w:val="auto"/>
                <w:szCs w:val="24"/>
              </w:rPr>
            </w:pPr>
          </w:p>
          <w:p w:rsidRPr="00712E50" w:rsidR="00137E4D" w:rsidP="00712E50" w:rsidRDefault="00137E4D" w14:paraId="5ADEC496" w14:textId="77777777">
            <w:pPr>
              <w:spacing w:after="0" w:line="360" w:lineRule="auto"/>
              <w:rPr>
                <w:rFonts w:ascii="Arial" w:hAnsi="Arial" w:eastAsia="Times New Roman" w:cs="Arial"/>
                <w:bCs/>
                <w:color w:val="auto"/>
                <w:szCs w:val="24"/>
              </w:rPr>
            </w:pPr>
          </w:p>
          <w:p w:rsidRPr="00712E50" w:rsidR="00137E4D" w:rsidP="00712E50" w:rsidRDefault="00137E4D" w14:paraId="2F288EB4" w14:textId="77777777">
            <w:pPr>
              <w:spacing w:after="0" w:line="360" w:lineRule="auto"/>
              <w:rPr>
                <w:rFonts w:ascii="Arial" w:hAnsi="Arial" w:eastAsia="Times New Roman" w:cs="Arial"/>
                <w:bCs/>
                <w:color w:val="auto"/>
                <w:szCs w:val="24"/>
              </w:rPr>
            </w:pPr>
          </w:p>
          <w:p w:rsidRPr="00712E50" w:rsidR="00137E4D" w:rsidP="00712E50" w:rsidRDefault="00137E4D" w14:paraId="41F74B8F" w14:textId="77777777">
            <w:pPr>
              <w:spacing w:after="0" w:line="360" w:lineRule="auto"/>
              <w:rPr>
                <w:rFonts w:ascii="Arial" w:hAnsi="Arial" w:eastAsia="Times New Roman" w:cs="Arial"/>
                <w:bCs/>
                <w:color w:val="auto"/>
                <w:szCs w:val="24"/>
              </w:rPr>
            </w:pPr>
          </w:p>
          <w:p w:rsidRPr="00712E50" w:rsidR="00137E4D" w:rsidP="00712E50" w:rsidRDefault="00137E4D" w14:paraId="471A8152" w14:textId="77777777">
            <w:pPr>
              <w:spacing w:after="0" w:line="360" w:lineRule="auto"/>
              <w:rPr>
                <w:rFonts w:ascii="Arial" w:hAnsi="Arial" w:eastAsia="Times New Roman" w:cs="Arial"/>
                <w:bCs/>
                <w:color w:val="auto"/>
                <w:szCs w:val="24"/>
              </w:rPr>
            </w:pPr>
          </w:p>
          <w:p w:rsidRPr="00712E50" w:rsidR="00137E4D" w:rsidP="00712E50" w:rsidRDefault="00137E4D" w14:paraId="5EDFEE7E" w14:textId="77777777">
            <w:pPr>
              <w:spacing w:after="0" w:line="360" w:lineRule="auto"/>
              <w:rPr>
                <w:rFonts w:ascii="Arial" w:hAnsi="Arial" w:eastAsia="Times New Roman" w:cs="Arial"/>
                <w:bCs/>
                <w:color w:val="auto"/>
                <w:szCs w:val="24"/>
              </w:rPr>
            </w:pPr>
          </w:p>
          <w:p w:rsidRPr="00712E50" w:rsidR="00137E4D" w:rsidP="00712E50" w:rsidRDefault="00137E4D" w14:paraId="4FCD5175" w14:textId="77777777">
            <w:pPr>
              <w:spacing w:after="0" w:line="360" w:lineRule="auto"/>
              <w:rPr>
                <w:rFonts w:ascii="Arial" w:hAnsi="Arial" w:eastAsia="Times New Roman" w:cs="Arial"/>
                <w:bCs/>
                <w:color w:val="auto"/>
                <w:szCs w:val="24"/>
              </w:rPr>
            </w:pPr>
          </w:p>
          <w:p w:rsidRPr="00712E50" w:rsidR="00137E4D" w:rsidP="00712E50" w:rsidRDefault="00137E4D" w14:paraId="12BACEBF" w14:textId="77777777">
            <w:pPr>
              <w:spacing w:after="0" w:line="360" w:lineRule="auto"/>
              <w:rPr>
                <w:rFonts w:ascii="Arial" w:hAnsi="Arial" w:eastAsia="Times New Roman" w:cs="Arial"/>
                <w:bCs/>
                <w:color w:val="auto"/>
                <w:szCs w:val="24"/>
              </w:rPr>
            </w:pPr>
          </w:p>
          <w:p w:rsidRPr="00712E50" w:rsidR="00137E4D" w:rsidP="00712E50" w:rsidRDefault="00137E4D" w14:paraId="239A35AD" w14:textId="77777777">
            <w:pPr>
              <w:spacing w:after="0" w:line="360" w:lineRule="auto"/>
              <w:rPr>
                <w:rFonts w:ascii="Arial" w:hAnsi="Arial" w:eastAsia="Times New Roman" w:cs="Arial"/>
                <w:bCs/>
                <w:color w:val="auto"/>
                <w:szCs w:val="24"/>
              </w:rPr>
            </w:pPr>
          </w:p>
          <w:p w:rsidRPr="00712E50" w:rsidR="00137E4D" w:rsidP="00712E50" w:rsidRDefault="00137E4D" w14:paraId="6E0A01D7" w14:textId="77777777">
            <w:pPr>
              <w:spacing w:after="0" w:line="360" w:lineRule="auto"/>
              <w:rPr>
                <w:rFonts w:ascii="Arial" w:hAnsi="Arial" w:eastAsia="Times New Roman" w:cs="Arial"/>
                <w:bCs/>
                <w:color w:val="auto"/>
                <w:szCs w:val="24"/>
              </w:rPr>
            </w:pPr>
          </w:p>
          <w:p w:rsidRPr="00712E50" w:rsidR="009520FB" w:rsidP="00712E50" w:rsidRDefault="009520FB" w14:paraId="56067FF8" w14:textId="77777777">
            <w:pPr>
              <w:spacing w:after="0" w:line="360" w:lineRule="auto"/>
              <w:rPr>
                <w:rFonts w:ascii="Arial" w:hAnsi="Arial" w:eastAsia="Times New Roman" w:cs="Arial"/>
                <w:bCs/>
                <w:color w:val="auto"/>
                <w:szCs w:val="24"/>
              </w:rPr>
            </w:pPr>
          </w:p>
          <w:p w:rsidRPr="00712E50" w:rsidR="009520FB" w:rsidP="00712E50" w:rsidRDefault="009520FB" w14:paraId="7F4BC045" w14:textId="77777777">
            <w:pPr>
              <w:spacing w:after="0" w:line="360" w:lineRule="auto"/>
              <w:rPr>
                <w:rFonts w:ascii="Arial" w:hAnsi="Arial" w:eastAsia="Times New Roman" w:cs="Arial"/>
                <w:bCs/>
                <w:color w:val="auto"/>
                <w:szCs w:val="24"/>
              </w:rPr>
            </w:pPr>
          </w:p>
          <w:p w:rsidRPr="00712E50" w:rsidR="009520FB" w:rsidP="00712E50" w:rsidRDefault="009520FB" w14:paraId="093F7D9C" w14:textId="77777777">
            <w:pPr>
              <w:spacing w:after="0" w:line="360" w:lineRule="auto"/>
              <w:rPr>
                <w:rFonts w:ascii="Arial" w:hAnsi="Arial" w:eastAsia="Times New Roman" w:cs="Arial"/>
                <w:bCs/>
                <w:color w:val="auto"/>
                <w:szCs w:val="24"/>
              </w:rPr>
            </w:pPr>
          </w:p>
          <w:p w:rsidRPr="00712E50" w:rsidR="009520FB" w:rsidP="00712E50" w:rsidRDefault="009520FB" w14:paraId="375C0B92" w14:textId="77777777">
            <w:pPr>
              <w:spacing w:after="0" w:line="360" w:lineRule="auto"/>
              <w:rPr>
                <w:rFonts w:ascii="Arial" w:hAnsi="Arial" w:eastAsia="Times New Roman" w:cs="Arial"/>
                <w:bCs/>
                <w:color w:val="auto"/>
                <w:szCs w:val="24"/>
              </w:rPr>
            </w:pPr>
          </w:p>
          <w:p w:rsidRPr="00712E50" w:rsidR="009520FB" w:rsidP="00712E50" w:rsidRDefault="009520FB" w14:paraId="40278EC3" w14:textId="77777777">
            <w:pPr>
              <w:spacing w:after="0" w:line="360" w:lineRule="auto"/>
              <w:rPr>
                <w:rFonts w:ascii="Arial" w:hAnsi="Arial" w:eastAsia="Times New Roman" w:cs="Arial"/>
                <w:bCs/>
                <w:color w:val="auto"/>
                <w:szCs w:val="24"/>
              </w:rPr>
            </w:pPr>
          </w:p>
          <w:p w:rsidRPr="00712E50" w:rsidR="009520FB" w:rsidP="00712E50" w:rsidRDefault="009520FB" w14:paraId="3CF18D88" w14:textId="77777777">
            <w:pPr>
              <w:spacing w:after="0" w:line="360" w:lineRule="auto"/>
              <w:rPr>
                <w:rFonts w:ascii="Arial" w:hAnsi="Arial" w:eastAsia="Times New Roman" w:cs="Arial"/>
                <w:bCs/>
                <w:color w:val="auto"/>
                <w:szCs w:val="24"/>
              </w:rPr>
            </w:pPr>
          </w:p>
          <w:p w:rsidRPr="00712E50" w:rsidR="009520FB" w:rsidP="00712E50" w:rsidRDefault="009520FB" w14:paraId="43F0E5FC" w14:textId="77777777">
            <w:pPr>
              <w:spacing w:after="0" w:line="360" w:lineRule="auto"/>
              <w:rPr>
                <w:rFonts w:ascii="Arial" w:hAnsi="Arial" w:eastAsia="Times New Roman" w:cs="Arial"/>
                <w:bCs/>
                <w:color w:val="auto"/>
                <w:szCs w:val="24"/>
              </w:rPr>
            </w:pPr>
          </w:p>
          <w:p w:rsidRPr="00712E50" w:rsidR="009520FB" w:rsidP="00712E50" w:rsidRDefault="009520FB" w14:paraId="0C889790" w14:textId="77777777">
            <w:pPr>
              <w:spacing w:after="0" w:line="360" w:lineRule="auto"/>
              <w:rPr>
                <w:rFonts w:ascii="Arial" w:hAnsi="Arial" w:eastAsia="Times New Roman" w:cs="Arial"/>
                <w:bCs/>
                <w:color w:val="auto"/>
                <w:szCs w:val="24"/>
              </w:rPr>
            </w:pPr>
          </w:p>
          <w:p w:rsidRPr="00712E50" w:rsidR="009520FB" w:rsidP="00712E50" w:rsidRDefault="009520FB" w14:paraId="64895510" w14:textId="77777777">
            <w:pPr>
              <w:spacing w:after="0" w:line="360" w:lineRule="auto"/>
              <w:rPr>
                <w:rFonts w:ascii="Arial" w:hAnsi="Arial" w:eastAsia="Times New Roman" w:cs="Arial"/>
                <w:bCs/>
                <w:color w:val="auto"/>
                <w:szCs w:val="24"/>
              </w:rPr>
            </w:pPr>
          </w:p>
          <w:p w:rsidRPr="00712E50" w:rsidR="00137E4D" w:rsidP="00712E50" w:rsidRDefault="00137E4D" w14:paraId="489AC69A" w14:textId="77777777">
            <w:pPr>
              <w:spacing w:after="0" w:line="360" w:lineRule="auto"/>
              <w:rPr>
                <w:rFonts w:ascii="Arial" w:hAnsi="Arial" w:eastAsia="Times New Roman" w:cs="Arial"/>
                <w:bCs/>
                <w:color w:val="auto"/>
                <w:szCs w:val="24"/>
              </w:rPr>
            </w:pPr>
          </w:p>
        </w:tc>
      </w:tr>
    </w:tbl>
    <w:p w:rsidRPr="00712E50" w:rsidR="00737D90" w:rsidP="00712E50" w:rsidRDefault="00737D90" w14:paraId="21A90BD0" w14:textId="77777777">
      <w:pPr>
        <w:spacing w:line="360" w:lineRule="auto"/>
        <w:rPr>
          <w:rFonts w:ascii="Arial" w:hAnsi="Arial" w:cs="Arial"/>
          <w:b/>
          <w:bCs/>
          <w:szCs w:val="24"/>
        </w:rPr>
      </w:pPr>
    </w:p>
    <w:p w:rsidRPr="00712E50" w:rsidR="009E31E5" w:rsidP="00712E50" w:rsidRDefault="009E31E5" w14:paraId="49EE8DA0" w14:textId="779EC99A">
      <w:pPr>
        <w:spacing w:line="360" w:lineRule="auto"/>
        <w:rPr>
          <w:rFonts w:ascii="Arial" w:hAnsi="Arial" w:cs="Arial"/>
          <w:b/>
          <w:bCs/>
          <w:szCs w:val="24"/>
        </w:rPr>
      </w:pPr>
      <w:r w:rsidRPr="00712E50">
        <w:rPr>
          <w:rFonts w:ascii="Arial" w:hAnsi="Arial" w:cs="Arial"/>
          <w:b/>
          <w:bCs/>
          <w:szCs w:val="24"/>
        </w:rPr>
        <w:t>Component Three:</w:t>
      </w:r>
    </w:p>
    <w:p w:rsidRPr="00712E50" w:rsidR="009E31E5" w:rsidP="00712E50" w:rsidRDefault="009E31E5" w14:paraId="5FBC0638" w14:textId="40A3FF92">
      <w:pPr>
        <w:spacing w:line="360" w:lineRule="auto"/>
        <w:rPr>
          <w:rFonts w:ascii="Arial" w:hAnsi="Arial" w:eastAsia="Carlito" w:cs="Arial"/>
          <w:b/>
          <w:color w:val="auto"/>
          <w:szCs w:val="24"/>
          <w:lang w:val="en-US"/>
        </w:rPr>
      </w:pPr>
      <w:r w:rsidRPr="00712E50">
        <w:rPr>
          <w:rFonts w:ascii="Arial" w:hAnsi="Arial" w:eastAsia="Carlito" w:cs="Arial"/>
          <w:b/>
          <w:color w:val="auto"/>
          <w:szCs w:val="24"/>
          <w:lang w:val="en-US"/>
        </w:rPr>
        <w:t>Contribution to Overall Module Assessment: 50%</w:t>
      </w:r>
      <w:r w:rsidRPr="00712E50" w:rsidR="002813CE">
        <w:rPr>
          <w:rFonts w:ascii="Arial" w:hAnsi="Arial" w:eastAsia="Carlito" w:cs="Arial"/>
          <w:b/>
          <w:color w:val="auto"/>
          <w:szCs w:val="24"/>
          <w:lang w:val="en-US"/>
        </w:rPr>
        <w:t xml:space="preserve"> </w:t>
      </w:r>
      <w:r w:rsidRPr="00712E50" w:rsidR="002813CE">
        <w:rPr>
          <w:rFonts w:ascii="Arial" w:hAnsi="Arial" w:eastAsia="Times New Roman" w:cs="Arial"/>
          <w:b/>
          <w:bCs/>
          <w:i/>
          <w:iCs/>
          <w:color w:val="000000"/>
          <w:szCs w:val="24"/>
          <w:lang w:val="en-US"/>
        </w:rPr>
        <w:t>(1000 words  +/- 10%)</w:t>
      </w:r>
    </w:p>
    <w:p w:rsidRPr="00712E50" w:rsidR="009E31E5" w:rsidP="00712E50" w:rsidRDefault="009E31E5" w14:paraId="516AD3A0" w14:textId="1CBDD37C">
      <w:pPr>
        <w:widowControl w:val="0"/>
        <w:autoSpaceDE w:val="0"/>
        <w:autoSpaceDN w:val="0"/>
        <w:spacing w:before="2" w:after="0" w:line="360" w:lineRule="auto"/>
        <w:rPr>
          <w:rFonts w:ascii="Arial" w:hAnsi="Arial" w:eastAsia="Times New Roman" w:cs="Arial"/>
          <w:b/>
          <w:bCs/>
          <w:i/>
          <w:iCs/>
          <w:color w:val="000000"/>
          <w:szCs w:val="24"/>
          <w:lang w:val="en-US"/>
        </w:rPr>
      </w:pPr>
      <w:r w:rsidRPr="00712E50">
        <w:rPr>
          <w:rFonts w:ascii="Arial" w:hAnsi="Arial" w:eastAsia="Times New Roman" w:cs="Arial"/>
          <w:color w:val="000000"/>
          <w:szCs w:val="24"/>
          <w:shd w:val="clear" w:color="auto" w:fill="FFFFFF"/>
          <w:lang w:val="en-US"/>
        </w:rPr>
        <w:t xml:space="preserve">Writing in essay format </w:t>
      </w:r>
    </w:p>
    <w:p w:rsidRPr="00712E50" w:rsidR="009E31E5" w:rsidP="00712E50" w:rsidRDefault="009E31E5" w14:paraId="07BBF709" w14:textId="77777777">
      <w:pPr>
        <w:spacing w:line="360" w:lineRule="auto"/>
        <w:rPr>
          <w:rFonts w:ascii="Arial" w:hAnsi="Arial" w:eastAsia="Carlito"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Pr="00712E50" w:rsidR="004D0F63" w:rsidTr="009E31E5" w14:paraId="23BEF128" w14:textId="77777777">
        <w:trPr>
          <w:trHeight w:val="495"/>
          <w:jc w:val="center"/>
        </w:trPr>
        <w:tc>
          <w:tcPr>
            <w:tcW w:w="9348" w:type="dxa"/>
          </w:tcPr>
          <w:p w:rsidRPr="00712E50" w:rsidR="00F9700F" w:rsidP="00712E50" w:rsidRDefault="00F9700F" w14:paraId="54E48EDE" w14:textId="77777777">
            <w:pPr>
              <w:widowControl w:val="0"/>
              <w:autoSpaceDE w:val="0"/>
              <w:autoSpaceDN w:val="0"/>
              <w:spacing w:before="2" w:line="360" w:lineRule="auto"/>
              <w:rPr>
                <w:rFonts w:ascii="Arial" w:hAnsi="Arial" w:eastAsia="Times New Roman" w:cs="Arial"/>
                <w:b/>
                <w:bCs/>
                <w:i/>
                <w:iCs/>
                <w:color w:val="000000"/>
                <w:szCs w:val="24"/>
                <w:lang w:val="en-US"/>
              </w:rPr>
            </w:pPr>
          </w:p>
          <w:p w:rsidRPr="00712E50" w:rsidR="00F9700F" w:rsidP="00712E50" w:rsidRDefault="002B4639" w14:paraId="5F49C977" w14:textId="5178D643">
            <w:pPr>
              <w:widowControl w:val="0"/>
              <w:autoSpaceDE w:val="0"/>
              <w:autoSpaceDN w:val="0"/>
              <w:spacing w:before="2" w:line="360" w:lineRule="auto"/>
              <w:rPr>
                <w:rFonts w:ascii="Arial" w:hAnsi="Arial" w:eastAsia="Times New Roman" w:cs="Arial"/>
                <w:b/>
                <w:bCs/>
                <w:i/>
                <w:iCs/>
                <w:color w:val="000000"/>
                <w:szCs w:val="24"/>
                <w:lang w:val="en-US"/>
              </w:rPr>
            </w:pPr>
            <w:r w:rsidRPr="00712E50">
              <w:rPr>
                <w:rFonts w:ascii="Arial" w:hAnsi="Arial" w:eastAsia="Times New Roman" w:cs="Arial"/>
                <w:b/>
                <w:bCs/>
                <w:i/>
                <w:iCs/>
                <w:color w:val="000000"/>
                <w:szCs w:val="24"/>
                <w:shd w:val="clear" w:color="auto" w:fill="FFFFFF"/>
                <w:lang w:val="en-US"/>
              </w:rPr>
              <w:t xml:space="preserve">Key Skill </w:t>
            </w:r>
            <w:r w:rsidRPr="00712E50" w:rsidR="00F9700F">
              <w:rPr>
                <w:rFonts w:ascii="Arial" w:hAnsi="Arial" w:eastAsia="Times New Roman" w:cs="Arial"/>
                <w:b/>
                <w:bCs/>
                <w:i/>
                <w:iCs/>
                <w:color w:val="000000"/>
                <w:szCs w:val="24"/>
                <w:shd w:val="clear" w:color="auto" w:fill="FFFFFF"/>
                <w:lang w:val="en-US"/>
              </w:rPr>
              <w:t xml:space="preserve">1 – </w:t>
            </w:r>
            <w:r w:rsidRPr="00712E50">
              <w:rPr>
                <w:rFonts w:ascii="Arial" w:hAnsi="Arial" w:eastAsia="Times New Roman" w:cs="Arial"/>
                <w:b/>
                <w:bCs/>
                <w:i/>
                <w:iCs/>
                <w:color w:val="000000"/>
                <w:szCs w:val="24"/>
                <w:shd w:val="clear" w:color="auto" w:fill="FFFFFF"/>
                <w:lang w:val="en-US"/>
              </w:rPr>
              <w:t xml:space="preserve">Customer Service Skills </w:t>
            </w:r>
            <w:r w:rsidRPr="00712E50" w:rsidR="00AA0BF1">
              <w:rPr>
                <w:rFonts w:ascii="Arial" w:hAnsi="Arial" w:eastAsia="Times New Roman" w:cs="Arial"/>
                <w:b/>
                <w:bCs/>
                <w:i/>
                <w:iCs/>
                <w:color w:val="000000"/>
                <w:szCs w:val="24"/>
                <w:shd w:val="clear" w:color="auto" w:fill="FFFFFF"/>
                <w:lang w:val="en-US"/>
              </w:rPr>
              <w:t xml:space="preserve"> </w:t>
            </w:r>
          </w:p>
          <w:p w:rsidRPr="00712E50" w:rsidR="004D0F63" w:rsidP="00712E50" w:rsidRDefault="004D0F63" w14:paraId="66E96B1C" w14:textId="619965D5">
            <w:pPr>
              <w:spacing w:line="360" w:lineRule="auto"/>
              <w:rPr>
                <w:rFonts w:ascii="Arial" w:hAnsi="Arial" w:cs="Arial"/>
                <w:b/>
                <w:bCs/>
                <w:szCs w:val="24"/>
              </w:rPr>
            </w:pPr>
          </w:p>
        </w:tc>
      </w:tr>
      <w:tr w:rsidRPr="00712E50" w:rsidR="004D0F63" w:rsidTr="009E31E5" w14:paraId="166CDB5D" w14:textId="77777777">
        <w:trPr>
          <w:trHeight w:val="495"/>
          <w:jc w:val="center"/>
        </w:trPr>
        <w:tc>
          <w:tcPr>
            <w:tcW w:w="9348" w:type="dxa"/>
          </w:tcPr>
          <w:p w:rsidRPr="00966285" w:rsidR="00712E50" w:rsidP="00712E50" w:rsidRDefault="00712E50" w14:paraId="3FDDEECD" w14:textId="77777777">
            <w:pPr>
              <w:spacing w:line="360" w:lineRule="auto"/>
              <w:jc w:val="both"/>
              <w:rPr>
                <w:rFonts w:ascii="Arial" w:hAnsi="Arial" w:cs="Arial"/>
                <w:szCs w:val="24"/>
              </w:rPr>
            </w:pPr>
            <w:r w:rsidRPr="00966285">
              <w:rPr>
                <w:rStyle w:val="Heading2Char"/>
                <w:rFonts w:cs="Arial"/>
                <w:szCs w:val="24"/>
              </w:rPr>
              <w:t>Introduction:</w:t>
            </w:r>
            <w:r w:rsidRPr="00966285">
              <w:rPr>
                <w:rStyle w:val="Heading2Char"/>
                <w:rFonts w:cs="Arial"/>
                <w:szCs w:val="24"/>
              </w:rPr>
              <w:br/>
            </w:r>
            <w:r w:rsidRPr="00966285">
              <w:rPr>
                <w:rFonts w:ascii="Arial" w:hAnsi="Arial" w:cs="Arial"/>
                <w:szCs w:val="24"/>
              </w:rPr>
              <w:t xml:space="preserve">The comprehensive analysis explores the essential skills that are necessary for effective front desk management in the hotel industry. Ensuring exceptional service and establishing a favourable client perception is imperative for achieving success in the dynamic and competitive hospitality sector. The front staff of the hotel is in charge of coordinating this endeavour. It is a dynamic environment in which particular abilities are crucial to the success of the endeavour </w:t>
            </w:r>
            <w:sdt>
              <w:sdtPr>
                <w:rPr>
                  <w:rFonts w:ascii="Arial" w:hAnsi="Arial" w:cs="Arial"/>
                  <w:szCs w:val="24"/>
                </w:rPr>
                <w:id w:val="1030998317"/>
                <w:citation/>
              </w:sdtPr>
              <w:sdtEndPr/>
              <w:sdtContent>
                <w:r w:rsidRPr="00966285">
                  <w:rPr>
                    <w:rFonts w:ascii="Arial" w:hAnsi="Arial" w:cs="Arial"/>
                    <w:szCs w:val="24"/>
                  </w:rPr>
                  <w:fldChar w:fldCharType="begin"/>
                </w:r>
                <w:r w:rsidRPr="00966285">
                  <w:rPr>
                    <w:rFonts w:ascii="Arial" w:hAnsi="Arial" w:cs="Arial"/>
                    <w:szCs w:val="24"/>
                  </w:rPr>
                  <w:instrText xml:space="preserve"> CITATION Sho08 \l 1033 </w:instrText>
                </w:r>
                <w:r w:rsidRPr="00966285">
                  <w:rPr>
                    <w:rFonts w:ascii="Arial" w:hAnsi="Arial" w:cs="Arial"/>
                    <w:szCs w:val="24"/>
                  </w:rPr>
                  <w:fldChar w:fldCharType="separate"/>
                </w:r>
                <w:r w:rsidRPr="00966285">
                  <w:rPr>
                    <w:rFonts w:ascii="Arial" w:hAnsi="Arial" w:cs="Arial"/>
                    <w:noProof/>
                    <w:szCs w:val="24"/>
                  </w:rPr>
                  <w:t>(Shoffner, 2008)</w:t>
                </w:r>
                <w:r w:rsidRPr="00966285">
                  <w:rPr>
                    <w:rFonts w:ascii="Arial" w:hAnsi="Arial" w:cs="Arial"/>
                    <w:szCs w:val="24"/>
                  </w:rPr>
                  <w:fldChar w:fldCharType="end"/>
                </w:r>
              </w:sdtContent>
            </w:sdt>
            <w:r w:rsidRPr="00966285">
              <w:rPr>
                <w:rFonts w:ascii="Arial" w:hAnsi="Arial" w:cs="Arial"/>
                <w:szCs w:val="24"/>
              </w:rPr>
              <w:t xml:space="preserve">. As the primary interlocutor of any organisation, receptionists are obligated to project a courteous and polished persona. It is vital to establish a positive first impression. In conclusion, the receptionist's cordial salutation serves as an indication of the organization's stellar customer service. Although effective front desk management entails considerably more, the role of a receptionist requires a distinctive combination of practical and interpersonal abilities. This article undertakes an analysis and assessment of the fundamental competencies necessary for efficient hotel front desk operations, drawing upon pertinent scholarly works and practical illustrations from the hospitality industry. In conducting this evaluation, four areas of competency will be assessed: problem-solving, communication, organisation, and customer service. </w:t>
            </w:r>
          </w:p>
          <w:p w:rsidRPr="00966285" w:rsidR="00712E50" w:rsidP="00712E50" w:rsidRDefault="00712E50" w14:paraId="401F08B0" w14:textId="77777777">
            <w:pPr>
              <w:spacing w:line="360" w:lineRule="auto"/>
              <w:jc w:val="both"/>
              <w:rPr>
                <w:rStyle w:val="Heading2Char"/>
                <w:rFonts w:cs="Arial"/>
                <w:szCs w:val="24"/>
              </w:rPr>
            </w:pPr>
            <w:bookmarkStart w:name="_Toc159430312" w:id="6"/>
            <w:r w:rsidRPr="00966285">
              <w:rPr>
                <w:rStyle w:val="Heading2Char"/>
                <w:rFonts w:cs="Arial"/>
                <w:szCs w:val="24"/>
              </w:rPr>
              <w:t>Customer Service Skills:</w:t>
            </w:r>
            <w:bookmarkEnd w:id="6"/>
          </w:p>
          <w:p w:rsidRPr="00712E50" w:rsidR="004D0F63" w:rsidP="00712E50" w:rsidRDefault="00712E50" w14:paraId="4B96C3E6" w14:textId="019D1618">
            <w:pPr>
              <w:spacing w:line="360" w:lineRule="auto"/>
              <w:rPr>
                <w:rFonts w:ascii="Arial" w:hAnsi="Arial" w:cs="Arial"/>
                <w:b/>
                <w:bCs/>
                <w:szCs w:val="24"/>
              </w:rPr>
            </w:pPr>
            <w:r w:rsidRPr="00966285">
              <w:rPr>
                <w:rFonts w:ascii="Arial" w:hAnsi="Arial" w:cs="Arial"/>
                <w:szCs w:val="24"/>
              </w:rPr>
              <w:t xml:space="preserve">Faultless customer service is an absolute necessity for front desk operations. Due to this, the hotel industry is propelled forward by delivering exceptional customer service. According to an exhaustive review of the literature by </w:t>
            </w:r>
            <w:r w:rsidRPr="00966285">
              <w:rPr>
                <w:rFonts w:ascii="Arial" w:hAnsi="Arial" w:cs="Arial"/>
                <w:noProof/>
                <w:szCs w:val="24"/>
              </w:rPr>
              <w:t>Seh, Irene, &amp; Awo, (2018</w:t>
            </w:r>
            <w:r w:rsidRPr="00966285">
              <w:rPr>
                <w:rFonts w:ascii="Arial" w:hAnsi="Arial" w:cs="Arial"/>
                <w:szCs w:val="24"/>
              </w:rPr>
              <w:t>), proactiveness, empathy, attentiveness, and perseverance are essential elements of successful customer service</w:t>
            </w:r>
            <w:sdt>
              <w:sdtPr>
                <w:rPr>
                  <w:rFonts w:ascii="Arial" w:hAnsi="Arial" w:cs="Arial"/>
                  <w:szCs w:val="24"/>
                </w:rPr>
                <w:id w:val="-2099772959"/>
                <w:citation/>
              </w:sdtPr>
              <w:sdtEndPr/>
              <w:sdtContent>
                <w:r w:rsidRPr="00966285">
                  <w:rPr>
                    <w:rFonts w:ascii="Arial" w:hAnsi="Arial" w:cs="Arial"/>
                    <w:szCs w:val="24"/>
                  </w:rPr>
                  <w:fldChar w:fldCharType="begin"/>
                </w:r>
                <w:r w:rsidRPr="00966285">
                  <w:rPr>
                    <w:rFonts w:ascii="Arial" w:hAnsi="Arial" w:cs="Arial"/>
                    <w:szCs w:val="24"/>
                  </w:rPr>
                  <w:instrText xml:space="preserve"> CITATION Seh18 \l 1033 </w:instrText>
                </w:r>
                <w:r w:rsidRPr="00966285">
                  <w:rPr>
                    <w:rFonts w:ascii="Arial" w:hAnsi="Arial" w:cs="Arial"/>
                    <w:szCs w:val="24"/>
                  </w:rPr>
                  <w:fldChar w:fldCharType="separate"/>
                </w:r>
                <w:r w:rsidRPr="00966285">
                  <w:rPr>
                    <w:rFonts w:ascii="Arial" w:hAnsi="Arial" w:cs="Arial"/>
                    <w:noProof/>
                    <w:szCs w:val="24"/>
                  </w:rPr>
                  <w:t xml:space="preserve"> (Seh, Irene, &amp; Awo, 2018)</w:t>
                </w:r>
                <w:r w:rsidRPr="00966285">
                  <w:rPr>
                    <w:rFonts w:ascii="Arial" w:hAnsi="Arial" w:cs="Arial"/>
                    <w:szCs w:val="24"/>
                  </w:rPr>
                  <w:fldChar w:fldCharType="end"/>
                </w:r>
              </w:sdtContent>
            </w:sdt>
            <w:r w:rsidRPr="00966285">
              <w:rPr>
                <w:rFonts w:ascii="Arial" w:hAnsi="Arial" w:cs="Arial"/>
                <w:szCs w:val="24"/>
              </w:rPr>
              <w:t>. Due to their frequent direct consumer contact, front desk managers are required to possess exceptional customer service skills. Possessing the ability to resolve issues and deliver information with a positive attitude is of equivalent significance to responding to inquiries. It is imperative that front-desk administrators consistently extend cordial and warm greetings to patrons as an integral component of their exceptional service. It is expected that front-desk personnel will significantly surpass the expectations of visitors. The Canopy's renowned "Gold Standards" and focus on individualised service ensure that the hotel consistently exceeds the expectations of its clientele</w:t>
            </w:r>
            <w:sdt>
              <w:sdtPr>
                <w:rPr>
                  <w:rFonts w:ascii="Arial" w:hAnsi="Arial" w:cs="Arial"/>
                  <w:szCs w:val="24"/>
                </w:rPr>
                <w:id w:val="1164978237"/>
                <w:citation/>
              </w:sdtPr>
              <w:sdtEndPr/>
              <w:sdtContent>
                <w:r w:rsidRPr="00966285">
                  <w:rPr>
                    <w:rFonts w:ascii="Arial" w:hAnsi="Arial" w:cs="Arial"/>
                    <w:szCs w:val="24"/>
                  </w:rPr>
                  <w:fldChar w:fldCharType="begin"/>
                </w:r>
                <w:r w:rsidRPr="00966285">
                  <w:rPr>
                    <w:rFonts w:ascii="Arial" w:hAnsi="Arial" w:cs="Arial"/>
                    <w:szCs w:val="24"/>
                  </w:rPr>
                  <w:instrText xml:space="preserve"> CITATION Shk13 \l 1033 </w:instrText>
                </w:r>
                <w:r w:rsidRPr="00966285">
                  <w:rPr>
                    <w:rFonts w:ascii="Arial" w:hAnsi="Arial" w:cs="Arial"/>
                    <w:szCs w:val="24"/>
                  </w:rPr>
                  <w:fldChar w:fldCharType="separate"/>
                </w:r>
                <w:r w:rsidRPr="00966285">
                  <w:rPr>
                    <w:rFonts w:ascii="Arial" w:hAnsi="Arial" w:cs="Arial"/>
                    <w:noProof/>
                    <w:szCs w:val="24"/>
                  </w:rPr>
                  <w:t xml:space="preserve"> (Shkuda, 2013)</w:t>
                </w:r>
                <w:r w:rsidRPr="00966285">
                  <w:rPr>
                    <w:rFonts w:ascii="Arial" w:hAnsi="Arial" w:cs="Arial"/>
                    <w:szCs w:val="24"/>
                  </w:rPr>
                  <w:fldChar w:fldCharType="end"/>
                </w:r>
              </w:sdtContent>
            </w:sdt>
            <w:r w:rsidRPr="00966285">
              <w:rPr>
                <w:rFonts w:ascii="Arial" w:hAnsi="Arial" w:cs="Arial"/>
                <w:szCs w:val="24"/>
              </w:rPr>
              <w:t>. Facilitating the reduction of tensions and fostering mutual understanding among individuals are essential components of effective conflict resolution. If two colleagues hold divergent perspectives regarding the most effective course of action to resolve a dispute, the front desk manager should have the ability to assume the role of a mediator to facilitate a mutually beneficial agreement.</w:t>
            </w:r>
          </w:p>
          <w:p w:rsidRPr="00712E50" w:rsidR="004D0F63" w:rsidP="00712E50" w:rsidRDefault="004D0F63" w14:paraId="2504A3BD" w14:textId="77777777">
            <w:pPr>
              <w:spacing w:line="360" w:lineRule="auto"/>
              <w:rPr>
                <w:rFonts w:ascii="Arial" w:hAnsi="Arial" w:cs="Arial"/>
                <w:b/>
                <w:bCs/>
                <w:szCs w:val="24"/>
              </w:rPr>
            </w:pPr>
          </w:p>
          <w:p w:rsidRPr="00712E50" w:rsidR="004D0F63" w:rsidP="00712E50" w:rsidRDefault="004D0F63" w14:paraId="2A7EF1E3" w14:textId="77777777">
            <w:pPr>
              <w:spacing w:line="360" w:lineRule="auto"/>
              <w:rPr>
                <w:rFonts w:ascii="Arial" w:hAnsi="Arial" w:cs="Arial"/>
                <w:b/>
                <w:bCs/>
                <w:szCs w:val="24"/>
              </w:rPr>
            </w:pPr>
          </w:p>
          <w:p w:rsidRPr="00712E50" w:rsidR="004D0F63" w:rsidP="00712E50" w:rsidRDefault="004D0F63" w14:paraId="5346F10B" w14:textId="77777777">
            <w:pPr>
              <w:spacing w:line="360" w:lineRule="auto"/>
              <w:rPr>
                <w:rFonts w:ascii="Arial" w:hAnsi="Arial" w:cs="Arial"/>
                <w:b/>
                <w:bCs/>
                <w:szCs w:val="24"/>
              </w:rPr>
            </w:pPr>
          </w:p>
          <w:p w:rsidRPr="00712E50" w:rsidR="004D0F63" w:rsidP="00712E50" w:rsidRDefault="004D0F63" w14:paraId="29B16AFB" w14:textId="77777777">
            <w:pPr>
              <w:spacing w:line="360" w:lineRule="auto"/>
              <w:rPr>
                <w:rFonts w:ascii="Arial" w:hAnsi="Arial" w:cs="Arial"/>
                <w:b/>
                <w:bCs/>
                <w:szCs w:val="24"/>
              </w:rPr>
            </w:pPr>
          </w:p>
          <w:p w:rsidRPr="00712E50" w:rsidR="004D0F63" w:rsidP="00712E50" w:rsidRDefault="004D0F63" w14:paraId="47B22BD1" w14:textId="77777777">
            <w:pPr>
              <w:spacing w:line="360" w:lineRule="auto"/>
              <w:rPr>
                <w:rFonts w:ascii="Arial" w:hAnsi="Arial" w:cs="Arial"/>
                <w:b/>
                <w:bCs/>
                <w:szCs w:val="24"/>
              </w:rPr>
            </w:pPr>
          </w:p>
          <w:p w:rsidRPr="00712E50" w:rsidR="004D0F63" w:rsidP="00712E50" w:rsidRDefault="004D0F63" w14:paraId="13073444" w14:textId="1661F9A0">
            <w:pPr>
              <w:spacing w:line="360" w:lineRule="auto"/>
              <w:rPr>
                <w:rFonts w:ascii="Arial" w:hAnsi="Arial" w:cs="Arial"/>
                <w:b/>
                <w:bCs/>
                <w:szCs w:val="24"/>
              </w:rPr>
            </w:pPr>
          </w:p>
        </w:tc>
      </w:tr>
      <w:tr w:rsidRPr="00712E50" w:rsidR="004D0F63" w:rsidTr="009E31E5" w14:paraId="34EB4868" w14:textId="77777777">
        <w:trPr>
          <w:trHeight w:val="495"/>
          <w:jc w:val="center"/>
        </w:trPr>
        <w:tc>
          <w:tcPr>
            <w:tcW w:w="9348" w:type="dxa"/>
          </w:tcPr>
          <w:p w:rsidRPr="00712E50" w:rsidR="00F9700F" w:rsidP="00712E50" w:rsidRDefault="00F9700F" w14:paraId="75A4CFFC" w14:textId="77777777">
            <w:pPr>
              <w:widowControl w:val="0"/>
              <w:autoSpaceDE w:val="0"/>
              <w:autoSpaceDN w:val="0"/>
              <w:spacing w:before="2" w:line="360" w:lineRule="auto"/>
              <w:rPr>
                <w:rFonts w:ascii="Arial" w:hAnsi="Arial" w:eastAsia="Times New Roman" w:cs="Arial"/>
                <w:b/>
                <w:bCs/>
                <w:i/>
                <w:iCs/>
                <w:color w:val="000000"/>
                <w:szCs w:val="24"/>
                <w:shd w:val="clear" w:color="auto" w:fill="FFFFFF"/>
                <w:lang w:val="en-US"/>
              </w:rPr>
            </w:pPr>
          </w:p>
          <w:p w:rsidRPr="00712E50" w:rsidR="00F9700F" w:rsidP="00712E50" w:rsidRDefault="002B4639" w14:paraId="1B32A371" w14:textId="182A03AF">
            <w:pPr>
              <w:widowControl w:val="0"/>
              <w:autoSpaceDE w:val="0"/>
              <w:autoSpaceDN w:val="0"/>
              <w:spacing w:before="2" w:line="360" w:lineRule="auto"/>
              <w:rPr>
                <w:rFonts w:ascii="Arial" w:hAnsi="Arial" w:eastAsia="Times New Roman" w:cs="Arial"/>
                <w:b/>
                <w:bCs/>
                <w:i/>
                <w:iCs/>
                <w:color w:val="000000"/>
                <w:szCs w:val="24"/>
                <w:lang w:val="en-US"/>
              </w:rPr>
            </w:pPr>
            <w:r w:rsidRPr="00712E50">
              <w:rPr>
                <w:rFonts w:ascii="Arial" w:hAnsi="Arial" w:eastAsia="Times New Roman" w:cs="Arial"/>
                <w:b/>
                <w:bCs/>
                <w:i/>
                <w:iCs/>
                <w:color w:val="000000"/>
                <w:szCs w:val="24"/>
                <w:shd w:val="clear" w:color="auto" w:fill="FFFFFF"/>
                <w:lang w:val="en-US"/>
              </w:rPr>
              <w:t>Key Skill</w:t>
            </w:r>
            <w:r w:rsidRPr="00712E50" w:rsidR="00F9700F">
              <w:rPr>
                <w:rFonts w:ascii="Arial" w:hAnsi="Arial" w:eastAsia="Times New Roman" w:cs="Arial"/>
                <w:b/>
                <w:bCs/>
                <w:i/>
                <w:iCs/>
                <w:color w:val="000000"/>
                <w:szCs w:val="24"/>
                <w:shd w:val="clear" w:color="auto" w:fill="FFFFFF"/>
                <w:lang w:val="en-US"/>
              </w:rPr>
              <w:t xml:space="preserve"> 2 – </w:t>
            </w:r>
            <w:r w:rsidRPr="00712E50">
              <w:rPr>
                <w:rFonts w:ascii="Arial" w:hAnsi="Arial" w:eastAsia="Times New Roman" w:cs="Arial"/>
                <w:b/>
                <w:bCs/>
                <w:i/>
                <w:iCs/>
                <w:color w:val="000000"/>
                <w:szCs w:val="24"/>
                <w:shd w:val="clear" w:color="auto" w:fill="FFFFFF"/>
                <w:lang w:val="en-US"/>
              </w:rPr>
              <w:t xml:space="preserve">Communication Skills </w:t>
            </w:r>
          </w:p>
          <w:p w:rsidRPr="00712E50" w:rsidR="004D0F63" w:rsidP="00712E50" w:rsidRDefault="004D0F63" w14:paraId="47C39300" w14:textId="3FE1F4AC">
            <w:pPr>
              <w:spacing w:line="360" w:lineRule="auto"/>
              <w:rPr>
                <w:rFonts w:ascii="Arial" w:hAnsi="Arial" w:cs="Arial"/>
                <w:b/>
                <w:bCs/>
                <w:szCs w:val="24"/>
              </w:rPr>
            </w:pPr>
          </w:p>
        </w:tc>
      </w:tr>
      <w:tr w:rsidRPr="00712E50" w:rsidR="004D0F63" w:rsidTr="009E31E5" w14:paraId="7BBE1C47" w14:textId="77777777">
        <w:trPr>
          <w:trHeight w:val="495"/>
          <w:jc w:val="center"/>
        </w:trPr>
        <w:tc>
          <w:tcPr>
            <w:tcW w:w="9348" w:type="dxa"/>
          </w:tcPr>
          <w:p w:rsidRPr="00712E50" w:rsidR="004D0F63" w:rsidP="00712E50" w:rsidRDefault="004D0F63" w14:paraId="3CB81B30" w14:textId="77777777">
            <w:pPr>
              <w:spacing w:line="360" w:lineRule="auto"/>
              <w:rPr>
                <w:rFonts w:ascii="Arial" w:hAnsi="Arial" w:cs="Arial"/>
                <w:b/>
                <w:bCs/>
                <w:szCs w:val="24"/>
              </w:rPr>
            </w:pPr>
          </w:p>
          <w:p w:rsidRPr="00966285" w:rsidR="00712E50" w:rsidP="00712E50" w:rsidRDefault="00712E50" w14:paraId="6649DADB" w14:textId="77777777">
            <w:pPr>
              <w:spacing w:line="360" w:lineRule="auto"/>
              <w:jc w:val="both"/>
              <w:rPr>
                <w:rStyle w:val="Heading2Char"/>
                <w:rFonts w:cs="Arial"/>
                <w:szCs w:val="24"/>
              </w:rPr>
            </w:pPr>
            <w:r w:rsidRPr="00966285">
              <w:rPr>
                <w:rStyle w:val="Heading2Char"/>
                <w:rFonts w:cs="Arial"/>
                <w:szCs w:val="24"/>
              </w:rPr>
              <w:t xml:space="preserve">Effective communication Skills: </w:t>
            </w:r>
          </w:p>
          <w:p w:rsidRPr="00712E50" w:rsidR="004D0F63" w:rsidP="00712E50" w:rsidRDefault="00712E50" w14:paraId="1435FEE4" w14:textId="3A5DEE8F">
            <w:pPr>
              <w:spacing w:line="360" w:lineRule="auto"/>
              <w:rPr>
                <w:rFonts w:ascii="Arial" w:hAnsi="Arial" w:cs="Arial"/>
                <w:b/>
                <w:bCs/>
                <w:szCs w:val="24"/>
              </w:rPr>
            </w:pPr>
            <w:r w:rsidRPr="00966285">
              <w:rPr>
                <w:rFonts w:ascii="Arial" w:hAnsi="Arial" w:cs="Arial"/>
                <w:szCs w:val="24"/>
              </w:rPr>
              <w:t>Effective communication is a critical component of efficient front desk operations, encompassing interactions with clients and seamless coordination with colleagues from different departments. The research examines various facets of communication, including active listening, verbal and nonverbal communication, and the capacity to adjust to diverse communication styles</w:t>
            </w:r>
            <w:sdt>
              <w:sdtPr>
                <w:rPr>
                  <w:rFonts w:ascii="Arial" w:hAnsi="Arial" w:cs="Arial"/>
                  <w:szCs w:val="24"/>
                </w:rPr>
                <w:id w:val="-1046835159"/>
                <w:citation/>
              </w:sdtPr>
              <w:sdtEndPr/>
              <w:sdtContent>
                <w:r w:rsidRPr="00966285">
                  <w:rPr>
                    <w:rFonts w:ascii="Arial" w:hAnsi="Arial" w:cs="Arial"/>
                    <w:szCs w:val="24"/>
                  </w:rPr>
                  <w:fldChar w:fldCharType="begin"/>
                </w:r>
                <w:r w:rsidRPr="00966285">
                  <w:rPr>
                    <w:rFonts w:ascii="Arial" w:hAnsi="Arial" w:cs="Arial"/>
                    <w:szCs w:val="24"/>
                  </w:rPr>
                  <w:instrText xml:space="preserve"> CITATION Tes10 \l 1033 </w:instrText>
                </w:r>
                <w:r w:rsidRPr="00966285">
                  <w:rPr>
                    <w:rFonts w:ascii="Arial" w:hAnsi="Arial" w:cs="Arial"/>
                    <w:szCs w:val="24"/>
                  </w:rPr>
                  <w:fldChar w:fldCharType="separate"/>
                </w:r>
                <w:r w:rsidRPr="00966285">
                  <w:rPr>
                    <w:rFonts w:ascii="Arial" w:hAnsi="Arial" w:cs="Arial"/>
                    <w:noProof/>
                    <w:szCs w:val="24"/>
                  </w:rPr>
                  <w:t xml:space="preserve"> (Tesone, 2010)</w:t>
                </w:r>
                <w:r w:rsidRPr="00966285">
                  <w:rPr>
                    <w:rFonts w:ascii="Arial" w:hAnsi="Arial" w:cs="Arial"/>
                    <w:szCs w:val="24"/>
                  </w:rPr>
                  <w:fldChar w:fldCharType="end"/>
                </w:r>
              </w:sdtContent>
            </w:sdt>
            <w:r w:rsidRPr="00966285">
              <w:rPr>
                <w:rFonts w:ascii="Arial" w:hAnsi="Arial" w:cs="Arial"/>
                <w:szCs w:val="24"/>
              </w:rPr>
              <w:t xml:space="preserve">. A receptionist should be able to handle challenging interactions, deal with clients or coworkers who are short on </w:t>
            </w:r>
            <w:r w:rsidRPr="00966285">
              <w:rPr>
                <w:rFonts w:ascii="Arial" w:hAnsi="Arial" w:cs="Arial"/>
                <w:szCs w:val="24"/>
              </w:rPr>
              <w:t>time, and communicate ideas concisely and using voice or written means, such as text or email. Receptionists are in charge of handling difficult contacts as well as presenting consumers with accurate information about the organisation. Hilton International, a worldwide hospitality company, places a high value on communication skills development in its training programmes, highlighting the importance of being concise and accommodating</w:t>
            </w:r>
            <w:sdt>
              <w:sdtPr>
                <w:rPr>
                  <w:rFonts w:ascii="Arial" w:hAnsi="Arial" w:cs="Arial"/>
                  <w:szCs w:val="24"/>
                </w:rPr>
                <w:id w:val="-498349676"/>
                <w:citation/>
              </w:sdtPr>
              <w:sdtEndPr/>
              <w:sdtContent>
                <w:r w:rsidRPr="00966285">
                  <w:rPr>
                    <w:rFonts w:ascii="Arial" w:hAnsi="Arial" w:cs="Arial"/>
                    <w:szCs w:val="24"/>
                  </w:rPr>
                  <w:fldChar w:fldCharType="begin"/>
                </w:r>
                <w:r w:rsidRPr="00966285">
                  <w:rPr>
                    <w:rFonts w:ascii="Arial" w:hAnsi="Arial" w:cs="Arial"/>
                    <w:szCs w:val="24"/>
                  </w:rPr>
                  <w:instrText xml:space="preserve"> CITATION Ess09 \l 1033 </w:instrText>
                </w:r>
                <w:r w:rsidRPr="00966285">
                  <w:rPr>
                    <w:rFonts w:ascii="Arial" w:hAnsi="Arial" w:cs="Arial"/>
                    <w:szCs w:val="24"/>
                  </w:rPr>
                  <w:fldChar w:fldCharType="separate"/>
                </w:r>
                <w:r w:rsidRPr="00966285">
                  <w:rPr>
                    <w:rFonts w:ascii="Arial" w:hAnsi="Arial" w:cs="Arial"/>
                    <w:noProof/>
                    <w:szCs w:val="24"/>
                  </w:rPr>
                  <w:t xml:space="preserve"> (Tewan, 2009)</w:t>
                </w:r>
                <w:r w:rsidRPr="00966285">
                  <w:rPr>
                    <w:rFonts w:ascii="Arial" w:hAnsi="Arial" w:cs="Arial"/>
                    <w:szCs w:val="24"/>
                  </w:rPr>
                  <w:fldChar w:fldCharType="end"/>
                </w:r>
              </w:sdtContent>
            </w:sdt>
          </w:p>
          <w:p w:rsidRPr="00712E50" w:rsidR="004D0F63" w:rsidP="00712E50" w:rsidRDefault="004D0F63" w14:paraId="2B96462D" w14:textId="77777777">
            <w:pPr>
              <w:spacing w:line="360" w:lineRule="auto"/>
              <w:rPr>
                <w:rFonts w:ascii="Arial" w:hAnsi="Arial" w:cs="Arial"/>
                <w:b/>
                <w:bCs/>
                <w:szCs w:val="24"/>
              </w:rPr>
            </w:pPr>
          </w:p>
          <w:p w:rsidRPr="00712E50" w:rsidR="004D0F63" w:rsidP="00712E50" w:rsidRDefault="004D0F63" w14:paraId="3B1497A6" w14:textId="77777777">
            <w:pPr>
              <w:spacing w:line="360" w:lineRule="auto"/>
              <w:rPr>
                <w:rFonts w:ascii="Arial" w:hAnsi="Arial" w:cs="Arial"/>
                <w:b/>
                <w:bCs/>
                <w:szCs w:val="24"/>
              </w:rPr>
            </w:pPr>
          </w:p>
          <w:p w:rsidRPr="00712E50" w:rsidR="004D0F63" w:rsidP="00712E50" w:rsidRDefault="004D0F63" w14:paraId="51087E1D" w14:textId="77777777">
            <w:pPr>
              <w:spacing w:line="360" w:lineRule="auto"/>
              <w:rPr>
                <w:rFonts w:ascii="Arial" w:hAnsi="Arial" w:cs="Arial"/>
                <w:b/>
                <w:bCs/>
                <w:szCs w:val="24"/>
              </w:rPr>
            </w:pPr>
          </w:p>
          <w:p w:rsidRPr="00712E50" w:rsidR="004D0F63" w:rsidP="00712E50" w:rsidRDefault="004D0F63" w14:paraId="64660D52" w14:textId="77777777">
            <w:pPr>
              <w:spacing w:line="360" w:lineRule="auto"/>
              <w:rPr>
                <w:rFonts w:ascii="Arial" w:hAnsi="Arial" w:cs="Arial"/>
                <w:b/>
                <w:bCs/>
                <w:szCs w:val="24"/>
              </w:rPr>
            </w:pPr>
          </w:p>
          <w:p w:rsidRPr="00712E50" w:rsidR="002025B1" w:rsidP="00712E50" w:rsidRDefault="002025B1" w14:paraId="70E55B58" w14:textId="77777777">
            <w:pPr>
              <w:spacing w:line="360" w:lineRule="auto"/>
              <w:rPr>
                <w:rFonts w:ascii="Arial" w:hAnsi="Arial" w:cs="Arial"/>
                <w:b/>
                <w:bCs/>
                <w:szCs w:val="24"/>
              </w:rPr>
            </w:pPr>
          </w:p>
          <w:p w:rsidRPr="00712E50" w:rsidR="004D0F63" w:rsidP="00712E50" w:rsidRDefault="004D0F63" w14:paraId="2699F7A4" w14:textId="4DDAF7ED">
            <w:pPr>
              <w:spacing w:line="360" w:lineRule="auto"/>
              <w:rPr>
                <w:rFonts w:ascii="Arial" w:hAnsi="Arial" w:cs="Arial"/>
                <w:b/>
                <w:bCs/>
                <w:szCs w:val="24"/>
              </w:rPr>
            </w:pPr>
          </w:p>
        </w:tc>
      </w:tr>
      <w:tr w:rsidRPr="00712E50" w:rsidR="004D0F63" w:rsidTr="009E31E5" w14:paraId="0E5DDCD8" w14:textId="77777777">
        <w:trPr>
          <w:trHeight w:val="454"/>
          <w:jc w:val="center"/>
        </w:trPr>
        <w:tc>
          <w:tcPr>
            <w:tcW w:w="9348" w:type="dxa"/>
          </w:tcPr>
          <w:p w:rsidRPr="00712E50" w:rsidR="004D0F63" w:rsidP="00712E50" w:rsidRDefault="004D0F63" w14:paraId="3049A97E" w14:textId="77777777">
            <w:pPr>
              <w:spacing w:line="360" w:lineRule="auto"/>
              <w:rPr>
                <w:rFonts w:ascii="Arial" w:hAnsi="Arial" w:cs="Arial"/>
                <w:b/>
                <w:bCs/>
                <w:szCs w:val="24"/>
              </w:rPr>
            </w:pPr>
          </w:p>
          <w:p w:rsidRPr="00712E50" w:rsidR="00F9700F" w:rsidP="00712E50" w:rsidRDefault="002B4639" w14:paraId="1E61C3AC" w14:textId="4D684372">
            <w:pPr>
              <w:widowControl w:val="0"/>
              <w:autoSpaceDE w:val="0"/>
              <w:autoSpaceDN w:val="0"/>
              <w:spacing w:before="2" w:line="360" w:lineRule="auto"/>
              <w:rPr>
                <w:rFonts w:ascii="Arial" w:hAnsi="Arial" w:eastAsia="Times New Roman" w:cs="Arial"/>
                <w:b/>
                <w:bCs/>
                <w:i/>
                <w:iCs/>
                <w:color w:val="000000"/>
                <w:szCs w:val="24"/>
                <w:lang w:val="en-US"/>
              </w:rPr>
            </w:pPr>
            <w:r w:rsidRPr="00712E50">
              <w:rPr>
                <w:rFonts w:ascii="Arial" w:hAnsi="Arial" w:eastAsia="Times New Roman" w:cs="Arial"/>
                <w:b/>
                <w:bCs/>
                <w:i/>
                <w:iCs/>
                <w:color w:val="000000"/>
                <w:szCs w:val="24"/>
                <w:shd w:val="clear" w:color="auto" w:fill="FFFFFF"/>
                <w:lang w:val="en-US"/>
              </w:rPr>
              <w:t xml:space="preserve">Key </w:t>
            </w:r>
            <w:r w:rsidRPr="00712E50" w:rsidR="00D5099C">
              <w:rPr>
                <w:rFonts w:ascii="Arial" w:hAnsi="Arial" w:eastAsia="Times New Roman" w:cs="Arial"/>
                <w:b/>
                <w:bCs/>
                <w:i/>
                <w:iCs/>
                <w:color w:val="000000"/>
                <w:szCs w:val="24"/>
                <w:shd w:val="clear" w:color="auto" w:fill="FFFFFF"/>
                <w:lang w:val="en-US"/>
              </w:rPr>
              <w:t>Skill</w:t>
            </w:r>
            <w:r w:rsidRPr="00712E50" w:rsidR="00F9700F">
              <w:rPr>
                <w:rFonts w:ascii="Arial" w:hAnsi="Arial" w:eastAsia="Times New Roman" w:cs="Arial"/>
                <w:b/>
                <w:bCs/>
                <w:i/>
                <w:iCs/>
                <w:color w:val="000000"/>
                <w:szCs w:val="24"/>
                <w:shd w:val="clear" w:color="auto" w:fill="FFFFFF"/>
                <w:lang w:val="en-US"/>
              </w:rPr>
              <w:t xml:space="preserve"> 3 </w:t>
            </w:r>
            <w:r w:rsidRPr="00712E50" w:rsidR="00AA0BF1">
              <w:rPr>
                <w:rFonts w:ascii="Arial" w:hAnsi="Arial" w:eastAsia="Times New Roman" w:cs="Arial"/>
                <w:b/>
                <w:bCs/>
                <w:i/>
                <w:iCs/>
                <w:color w:val="000000"/>
                <w:szCs w:val="24"/>
                <w:shd w:val="clear" w:color="auto" w:fill="FFFFFF"/>
                <w:lang w:val="en-US"/>
              </w:rPr>
              <w:t>–</w:t>
            </w:r>
            <w:r w:rsidRPr="00712E50" w:rsidR="00F9700F">
              <w:rPr>
                <w:rFonts w:ascii="Arial" w:hAnsi="Arial" w:eastAsia="Times New Roman" w:cs="Arial"/>
                <w:b/>
                <w:bCs/>
                <w:i/>
                <w:iCs/>
                <w:color w:val="000000"/>
                <w:szCs w:val="24"/>
                <w:shd w:val="clear" w:color="auto" w:fill="FFFFFF"/>
                <w:lang w:val="en-US"/>
              </w:rPr>
              <w:t xml:space="preserve"> </w:t>
            </w:r>
            <w:r w:rsidRPr="00712E50" w:rsidR="00D5099C">
              <w:rPr>
                <w:rFonts w:ascii="Arial" w:hAnsi="Arial" w:eastAsia="Times New Roman" w:cs="Arial"/>
                <w:b/>
                <w:bCs/>
                <w:i/>
                <w:iCs/>
                <w:color w:val="000000"/>
                <w:szCs w:val="24"/>
                <w:shd w:val="clear" w:color="auto" w:fill="FFFFFF"/>
                <w:lang w:val="en-US"/>
              </w:rPr>
              <w:t xml:space="preserve">Organisational Skills </w:t>
            </w:r>
          </w:p>
          <w:p w:rsidRPr="00712E50" w:rsidR="00F9700F" w:rsidP="00712E50" w:rsidRDefault="00F9700F" w14:paraId="583F4599" w14:textId="672923A7">
            <w:pPr>
              <w:spacing w:line="360" w:lineRule="auto"/>
              <w:rPr>
                <w:rFonts w:ascii="Arial" w:hAnsi="Arial" w:cs="Arial"/>
                <w:b/>
                <w:bCs/>
                <w:szCs w:val="24"/>
              </w:rPr>
            </w:pPr>
          </w:p>
        </w:tc>
      </w:tr>
      <w:tr w:rsidRPr="00712E50" w:rsidR="004D0F63" w:rsidTr="009E31E5" w14:paraId="22B151AD" w14:textId="77777777">
        <w:trPr>
          <w:trHeight w:val="495"/>
          <w:jc w:val="center"/>
        </w:trPr>
        <w:tc>
          <w:tcPr>
            <w:tcW w:w="9348" w:type="dxa"/>
          </w:tcPr>
          <w:p w:rsidRPr="00712E50" w:rsidR="004D0F63" w:rsidP="00712E50" w:rsidRDefault="004D0F63" w14:paraId="27ABD0E8" w14:textId="77777777">
            <w:pPr>
              <w:spacing w:line="360" w:lineRule="auto"/>
              <w:rPr>
                <w:rFonts w:ascii="Arial" w:hAnsi="Arial" w:cs="Arial"/>
                <w:b/>
                <w:bCs/>
                <w:szCs w:val="24"/>
              </w:rPr>
            </w:pPr>
          </w:p>
          <w:p w:rsidRPr="00966285" w:rsidR="00712E50" w:rsidP="00712E50" w:rsidRDefault="00712E50" w14:paraId="73766104" w14:textId="77777777">
            <w:pPr>
              <w:spacing w:line="360" w:lineRule="auto"/>
              <w:jc w:val="both"/>
              <w:rPr>
                <w:rStyle w:val="Heading2Char"/>
                <w:rFonts w:cs="Arial"/>
                <w:szCs w:val="24"/>
              </w:rPr>
            </w:pPr>
            <w:bookmarkStart w:name="_Toc159430313" w:id="7"/>
            <w:r w:rsidRPr="00966285">
              <w:rPr>
                <w:rStyle w:val="Heading2Char"/>
                <w:rFonts w:cs="Arial"/>
                <w:szCs w:val="24"/>
              </w:rPr>
              <w:t>Organisational Skills:</w:t>
            </w:r>
            <w:bookmarkEnd w:id="7"/>
            <w:r w:rsidRPr="00966285">
              <w:rPr>
                <w:rStyle w:val="Heading2Char"/>
                <w:rFonts w:cs="Arial"/>
                <w:szCs w:val="24"/>
              </w:rPr>
              <w:t xml:space="preserve"> </w:t>
            </w:r>
          </w:p>
          <w:p w:rsidRPr="00966285" w:rsidR="00712E50" w:rsidP="00712E50" w:rsidRDefault="00712E50" w14:paraId="1F74BC22" w14:textId="77777777">
            <w:pPr>
              <w:spacing w:line="360" w:lineRule="auto"/>
              <w:jc w:val="both"/>
              <w:rPr>
                <w:rFonts w:ascii="Arial" w:hAnsi="Arial" w:cs="Arial"/>
                <w:szCs w:val="24"/>
              </w:rPr>
            </w:pPr>
            <w:r w:rsidRPr="00966285">
              <w:rPr>
                <w:rFonts w:ascii="Arial" w:hAnsi="Arial" w:cs="Arial"/>
                <w:szCs w:val="24"/>
              </w:rPr>
              <w:t>Because front desk jobs are varied, having strong organisational abilities is necessary for managing a wide range of tasks. According to</w:t>
            </w:r>
            <w:sdt>
              <w:sdtPr>
                <w:rPr>
                  <w:rFonts w:ascii="Arial" w:hAnsi="Arial" w:cs="Arial"/>
                  <w:szCs w:val="24"/>
                </w:rPr>
                <w:id w:val="-799613049"/>
                <w:citation/>
              </w:sdtPr>
              <w:sdtEndPr/>
              <w:sdtContent>
                <w:r w:rsidRPr="00966285">
                  <w:rPr>
                    <w:rFonts w:ascii="Arial" w:hAnsi="Arial" w:cs="Arial"/>
                    <w:szCs w:val="24"/>
                  </w:rPr>
                  <w:fldChar w:fldCharType="begin"/>
                </w:r>
                <w:r w:rsidRPr="00966285">
                  <w:rPr>
                    <w:rFonts w:ascii="Arial" w:hAnsi="Arial" w:cs="Arial"/>
                    <w:szCs w:val="24"/>
                  </w:rPr>
                  <w:instrText xml:space="preserve"> CITATION Wah22 \l 1033 </w:instrText>
                </w:r>
                <w:r w:rsidRPr="00966285">
                  <w:rPr>
                    <w:rFonts w:ascii="Arial" w:hAnsi="Arial" w:cs="Arial"/>
                    <w:szCs w:val="24"/>
                  </w:rPr>
                  <w:fldChar w:fldCharType="separate"/>
                </w:r>
                <w:r w:rsidRPr="00966285">
                  <w:rPr>
                    <w:rFonts w:ascii="Arial" w:hAnsi="Arial" w:cs="Arial"/>
                    <w:noProof/>
                    <w:szCs w:val="24"/>
                  </w:rPr>
                  <w:t xml:space="preserve"> (Wahyu, Niken, Mulyati, &amp; Maya, 2022)</w:t>
                </w:r>
                <w:r w:rsidRPr="00966285">
                  <w:rPr>
                    <w:rFonts w:ascii="Arial" w:hAnsi="Arial" w:cs="Arial"/>
                    <w:szCs w:val="24"/>
                  </w:rPr>
                  <w:fldChar w:fldCharType="end"/>
                </w:r>
              </w:sdtContent>
            </w:sdt>
            <w:r w:rsidRPr="00966285">
              <w:rPr>
                <w:rFonts w:ascii="Arial" w:hAnsi="Arial" w:cs="Arial"/>
                <w:szCs w:val="24"/>
              </w:rPr>
              <w:t>, effective time management, job prioritisation, and departmental coordination are required to maintain front desk operations. In today's tech-driven workplace, a receptionist should be capable of managing software and hardware. This includes expertise with various types of office technology, such as copiers, printers, and phone systems. A receptionist's skill set should include word processing, excel, desktop publishing, and any other industry-specific applications that may be required. The Clermont Hotel places a heavy focus on training participants to become better organisers. This is because the corporation places a high value on these skills, which are essential for supporting effective operations. Receptionists are expected to accomplish a variety of responsibilities regularly, including answering calls, scheduling appointments, taking and forwarding messages, and completing administrative work on time. This position necessitates exceptional multitasking abilities in addition to traditional receptionist skills such as time management and duty prioritisation</w:t>
            </w:r>
            <w:sdt>
              <w:sdtPr>
                <w:rPr>
                  <w:rFonts w:ascii="Arial" w:hAnsi="Arial" w:cs="Arial"/>
                  <w:szCs w:val="24"/>
                </w:rPr>
                <w:id w:val="1760713818"/>
                <w:citation/>
              </w:sdtPr>
              <w:sdtEndPr/>
              <w:sdtContent>
                <w:r w:rsidRPr="00966285">
                  <w:rPr>
                    <w:rFonts w:ascii="Arial" w:hAnsi="Arial" w:cs="Arial"/>
                    <w:szCs w:val="24"/>
                  </w:rPr>
                  <w:fldChar w:fldCharType="begin"/>
                </w:r>
                <w:r w:rsidRPr="00966285">
                  <w:rPr>
                    <w:rFonts w:ascii="Arial" w:hAnsi="Arial" w:cs="Arial"/>
                    <w:szCs w:val="24"/>
                  </w:rPr>
                  <w:instrText xml:space="preserve"> CITATION Wit89 \l 1033 </w:instrText>
                </w:r>
                <w:r w:rsidRPr="00966285">
                  <w:rPr>
                    <w:rFonts w:ascii="Arial" w:hAnsi="Arial" w:cs="Arial"/>
                    <w:szCs w:val="24"/>
                  </w:rPr>
                  <w:fldChar w:fldCharType="separate"/>
                </w:r>
                <w:r w:rsidRPr="00966285">
                  <w:rPr>
                    <w:rFonts w:ascii="Arial" w:hAnsi="Arial" w:cs="Arial"/>
                    <w:noProof/>
                    <w:szCs w:val="24"/>
                  </w:rPr>
                  <w:t xml:space="preserve"> (Wittemann, 1989)</w:t>
                </w:r>
                <w:r w:rsidRPr="00966285">
                  <w:rPr>
                    <w:rFonts w:ascii="Arial" w:hAnsi="Arial" w:cs="Arial"/>
                    <w:szCs w:val="24"/>
                  </w:rPr>
                  <w:fldChar w:fldCharType="end"/>
                </w:r>
              </w:sdtContent>
            </w:sdt>
            <w:r w:rsidRPr="00966285">
              <w:rPr>
                <w:rFonts w:ascii="Arial" w:hAnsi="Arial" w:cs="Arial"/>
                <w:szCs w:val="24"/>
              </w:rPr>
              <w:t xml:space="preserve">. Being calm in the face of criticism while working under pressure is one example. </w:t>
            </w:r>
          </w:p>
          <w:p w:rsidRPr="00712E50" w:rsidR="004D0F63" w:rsidP="00712E50" w:rsidRDefault="004D0F63" w14:paraId="10D53443" w14:textId="77777777">
            <w:pPr>
              <w:spacing w:line="360" w:lineRule="auto"/>
              <w:rPr>
                <w:rFonts w:ascii="Arial" w:hAnsi="Arial" w:cs="Arial"/>
                <w:b/>
                <w:bCs/>
                <w:szCs w:val="24"/>
              </w:rPr>
            </w:pPr>
          </w:p>
          <w:p w:rsidRPr="00712E50" w:rsidR="004D0F63" w:rsidP="00712E50" w:rsidRDefault="004D0F63" w14:paraId="3E54D471" w14:textId="77777777">
            <w:pPr>
              <w:spacing w:line="360" w:lineRule="auto"/>
              <w:rPr>
                <w:rFonts w:ascii="Arial" w:hAnsi="Arial" w:cs="Arial"/>
                <w:b/>
                <w:bCs/>
                <w:szCs w:val="24"/>
              </w:rPr>
            </w:pPr>
          </w:p>
          <w:p w:rsidRPr="00712E50" w:rsidR="004D0F63" w:rsidP="00712E50" w:rsidRDefault="004D0F63" w14:paraId="1D2E1FBF" w14:textId="77777777">
            <w:pPr>
              <w:spacing w:line="360" w:lineRule="auto"/>
              <w:rPr>
                <w:rFonts w:ascii="Arial" w:hAnsi="Arial" w:cs="Arial"/>
                <w:b/>
                <w:bCs/>
                <w:szCs w:val="24"/>
              </w:rPr>
            </w:pPr>
          </w:p>
          <w:p w:rsidRPr="00712E50" w:rsidR="004D0F63" w:rsidP="00712E50" w:rsidRDefault="004D0F63" w14:paraId="327BD0B3" w14:textId="77777777">
            <w:pPr>
              <w:spacing w:line="360" w:lineRule="auto"/>
              <w:rPr>
                <w:rFonts w:ascii="Arial" w:hAnsi="Arial" w:cs="Arial"/>
                <w:b/>
                <w:bCs/>
                <w:szCs w:val="24"/>
              </w:rPr>
            </w:pPr>
          </w:p>
          <w:p w:rsidRPr="00712E50" w:rsidR="002025B1" w:rsidP="00712E50" w:rsidRDefault="002025B1" w14:paraId="49208FD5" w14:textId="77777777">
            <w:pPr>
              <w:spacing w:line="360" w:lineRule="auto"/>
              <w:rPr>
                <w:rFonts w:ascii="Arial" w:hAnsi="Arial" w:cs="Arial"/>
                <w:b/>
                <w:bCs/>
                <w:szCs w:val="24"/>
              </w:rPr>
            </w:pPr>
          </w:p>
          <w:p w:rsidRPr="00712E50" w:rsidR="004D0F63" w:rsidP="00712E50" w:rsidRDefault="004D0F63" w14:paraId="16987153" w14:textId="77777777">
            <w:pPr>
              <w:spacing w:line="360" w:lineRule="auto"/>
              <w:rPr>
                <w:rFonts w:ascii="Arial" w:hAnsi="Arial" w:cs="Arial"/>
                <w:b/>
                <w:bCs/>
                <w:szCs w:val="24"/>
              </w:rPr>
            </w:pPr>
          </w:p>
          <w:p w:rsidRPr="00712E50" w:rsidR="004D0F63" w:rsidP="00712E50" w:rsidRDefault="004D0F63" w14:paraId="65199D38" w14:textId="47895990">
            <w:pPr>
              <w:spacing w:line="360" w:lineRule="auto"/>
              <w:rPr>
                <w:rFonts w:ascii="Arial" w:hAnsi="Arial" w:cs="Arial"/>
                <w:b/>
                <w:bCs/>
                <w:szCs w:val="24"/>
              </w:rPr>
            </w:pPr>
          </w:p>
        </w:tc>
      </w:tr>
      <w:tr w:rsidRPr="00712E50" w:rsidR="004D0F63" w:rsidTr="009E31E5" w14:paraId="30B933E8" w14:textId="77777777">
        <w:trPr>
          <w:trHeight w:val="495"/>
          <w:jc w:val="center"/>
        </w:trPr>
        <w:tc>
          <w:tcPr>
            <w:tcW w:w="9348" w:type="dxa"/>
          </w:tcPr>
          <w:p w:rsidRPr="00712E50" w:rsidR="004D0F63" w:rsidP="00712E50" w:rsidRDefault="004D0F63" w14:paraId="20A63DDB" w14:textId="77777777">
            <w:pPr>
              <w:spacing w:line="360" w:lineRule="auto"/>
              <w:rPr>
                <w:rFonts w:ascii="Arial" w:hAnsi="Arial" w:cs="Arial"/>
                <w:b/>
                <w:bCs/>
                <w:szCs w:val="24"/>
              </w:rPr>
            </w:pPr>
          </w:p>
          <w:p w:rsidRPr="00712E50" w:rsidR="00F9700F" w:rsidP="00712E50" w:rsidRDefault="00D5099C" w14:paraId="4A9ED65E" w14:textId="31412C89">
            <w:pPr>
              <w:widowControl w:val="0"/>
              <w:autoSpaceDE w:val="0"/>
              <w:autoSpaceDN w:val="0"/>
              <w:spacing w:before="2" w:line="360" w:lineRule="auto"/>
              <w:rPr>
                <w:rFonts w:ascii="Arial" w:hAnsi="Arial" w:eastAsia="Times New Roman" w:cs="Arial"/>
                <w:b/>
                <w:bCs/>
                <w:i/>
                <w:iCs/>
                <w:color w:val="000000"/>
                <w:szCs w:val="24"/>
                <w:shd w:val="clear" w:color="auto" w:fill="FFFFFF"/>
                <w:lang w:val="en-US"/>
              </w:rPr>
            </w:pPr>
            <w:r w:rsidRPr="00712E50">
              <w:rPr>
                <w:rFonts w:ascii="Arial" w:hAnsi="Arial" w:eastAsia="Times New Roman" w:cs="Arial"/>
                <w:b/>
                <w:bCs/>
                <w:i/>
                <w:iCs/>
                <w:color w:val="000000"/>
                <w:szCs w:val="24"/>
                <w:shd w:val="clear" w:color="auto" w:fill="FFFFFF"/>
                <w:lang w:val="en-US"/>
              </w:rPr>
              <w:t>Key Skill 4 –</w:t>
            </w:r>
            <w:r w:rsidRPr="00712E50" w:rsidR="00F9700F">
              <w:rPr>
                <w:rFonts w:ascii="Arial" w:hAnsi="Arial" w:eastAsia="Times New Roman" w:cs="Arial"/>
                <w:b/>
                <w:bCs/>
                <w:i/>
                <w:iCs/>
                <w:color w:val="000000"/>
                <w:szCs w:val="24"/>
                <w:shd w:val="clear" w:color="auto" w:fill="FFFFFF"/>
                <w:lang w:val="en-US"/>
              </w:rPr>
              <w:t xml:space="preserve"> </w:t>
            </w:r>
            <w:r w:rsidRPr="00712E50" w:rsidR="0042664F">
              <w:rPr>
                <w:rFonts w:ascii="Arial" w:hAnsi="Arial" w:eastAsia="Times New Roman" w:cs="Arial"/>
                <w:b/>
                <w:bCs/>
                <w:i/>
                <w:iCs/>
                <w:color w:val="000000"/>
                <w:szCs w:val="24"/>
                <w:shd w:val="clear" w:color="auto" w:fill="FFFFFF"/>
                <w:lang w:val="en-US"/>
              </w:rPr>
              <w:t xml:space="preserve">Problem Solving Skills </w:t>
            </w:r>
          </w:p>
          <w:p w:rsidRPr="00712E50" w:rsidR="00F9700F" w:rsidP="00712E50" w:rsidRDefault="00F9700F" w14:paraId="4A260C78" w14:textId="0E8BB4DD">
            <w:pPr>
              <w:spacing w:line="360" w:lineRule="auto"/>
              <w:rPr>
                <w:rFonts w:ascii="Arial" w:hAnsi="Arial" w:cs="Arial"/>
                <w:b/>
                <w:bCs/>
                <w:szCs w:val="24"/>
              </w:rPr>
            </w:pPr>
          </w:p>
        </w:tc>
      </w:tr>
      <w:tr w:rsidRPr="00712E50" w:rsidR="004D0F63" w:rsidTr="009E31E5" w14:paraId="19F14FD9" w14:textId="77777777">
        <w:trPr>
          <w:trHeight w:val="495"/>
          <w:jc w:val="center"/>
        </w:trPr>
        <w:tc>
          <w:tcPr>
            <w:tcW w:w="9348" w:type="dxa"/>
          </w:tcPr>
          <w:p w:rsidRPr="00712E50" w:rsidR="004D0F63" w:rsidP="00712E50" w:rsidRDefault="004D0F63" w14:paraId="6B5FC739" w14:textId="77777777">
            <w:pPr>
              <w:spacing w:line="360" w:lineRule="auto"/>
              <w:rPr>
                <w:rFonts w:ascii="Arial" w:hAnsi="Arial" w:cs="Arial"/>
                <w:b/>
                <w:bCs/>
                <w:szCs w:val="24"/>
              </w:rPr>
            </w:pPr>
          </w:p>
          <w:p w:rsidRPr="00966285" w:rsidR="00712E50" w:rsidP="00712E50" w:rsidRDefault="006C072F" w14:paraId="41926106" w14:textId="4CF7432D">
            <w:pPr>
              <w:spacing w:line="360" w:lineRule="auto"/>
              <w:jc w:val="both"/>
              <w:rPr>
                <w:rFonts w:ascii="Arial" w:hAnsi="Arial" w:cs="Arial"/>
                <w:szCs w:val="24"/>
              </w:rPr>
            </w:pPr>
            <w:r w:rsidRPr="006C072F">
              <w:rPr>
                <w:rFonts w:ascii="Arial" w:hAnsi="Arial" w:cs="Arial"/>
                <w:color w:val="4472C4" w:themeColor="accent1"/>
                <w:szCs w:val="24"/>
              </w:rPr>
              <w:t xml:space="preserve">Problem solving skills: </w:t>
            </w:r>
            <w:r w:rsidRPr="00966285" w:rsidR="00712E50">
              <w:rPr>
                <w:rFonts w:ascii="Arial" w:hAnsi="Arial" w:cs="Arial"/>
                <w:szCs w:val="24"/>
              </w:rPr>
              <w:t>In the fast-paced world of hotel front desk operations, where unforeseen barriers are common, the ability to resolve issues quickly is crucial. According to the literature, one must be quick on their feet, adaptable, and imaginative to address problems promptly and keep guests delighted</w:t>
            </w:r>
            <w:sdt>
              <w:sdtPr>
                <w:rPr>
                  <w:rFonts w:ascii="Arial" w:hAnsi="Arial" w:cs="Arial"/>
                  <w:szCs w:val="24"/>
                </w:rPr>
                <w:id w:val="-1788803013"/>
                <w:citation/>
              </w:sdtPr>
              <w:sdtEndPr/>
              <w:sdtContent>
                <w:r w:rsidRPr="00966285" w:rsidR="00712E50">
                  <w:rPr>
                    <w:rFonts w:ascii="Arial" w:hAnsi="Arial" w:cs="Arial"/>
                    <w:szCs w:val="24"/>
                  </w:rPr>
                  <w:fldChar w:fldCharType="begin"/>
                </w:r>
                <w:r w:rsidRPr="00966285" w:rsidR="00712E50">
                  <w:rPr>
                    <w:rFonts w:ascii="Arial" w:hAnsi="Arial" w:cs="Arial"/>
                    <w:szCs w:val="24"/>
                  </w:rPr>
                  <w:instrText xml:space="preserve"> CITATION Zom07 \l 1033 </w:instrText>
                </w:r>
                <w:r w:rsidRPr="00966285" w:rsidR="00712E50">
                  <w:rPr>
                    <w:rFonts w:ascii="Arial" w:hAnsi="Arial" w:cs="Arial"/>
                    <w:szCs w:val="24"/>
                  </w:rPr>
                  <w:fldChar w:fldCharType="separate"/>
                </w:r>
                <w:r w:rsidRPr="00966285" w:rsidR="00712E50">
                  <w:rPr>
                    <w:rFonts w:ascii="Arial" w:hAnsi="Arial" w:cs="Arial"/>
                    <w:noProof/>
                    <w:szCs w:val="24"/>
                  </w:rPr>
                  <w:t xml:space="preserve"> (Zomerdijk, Leonieke, &amp; Jan, 2007)</w:t>
                </w:r>
                <w:r w:rsidRPr="00966285" w:rsidR="00712E50">
                  <w:rPr>
                    <w:rFonts w:ascii="Arial" w:hAnsi="Arial" w:cs="Arial"/>
                    <w:szCs w:val="24"/>
                  </w:rPr>
                  <w:fldChar w:fldCharType="end"/>
                </w:r>
              </w:sdtContent>
            </w:sdt>
            <w:r w:rsidRPr="00966285" w:rsidR="00712E50">
              <w:rPr>
                <w:rFonts w:ascii="Arial" w:hAnsi="Arial" w:cs="Arial"/>
                <w:szCs w:val="24"/>
              </w:rPr>
              <w:t xml:space="preserve">. Problem-solving skills training is one of the world-famous Leonardo Royal Hotel employee development courses. This is one technique for cultivating a culture that prioritises preventive over reactive problem-solving. Because there are no coworkers to consult with, a receptionist must be able to function autonomously. It is critical to have quick thinking, imaginative problem-solving abilities, and the ability to put teammates, clients, and customers at ease. According to a Harvard Business Review study, persons who share similar values are more likely to work well together. The marketing team is more likely to socialise outside of work, whereas IT personnel are more likely to be close-knit. This explains why these two groups tend to get together </w:t>
            </w:r>
            <w:sdt>
              <w:sdtPr>
                <w:rPr>
                  <w:rFonts w:ascii="Arial" w:hAnsi="Arial" w:cs="Arial"/>
                  <w:szCs w:val="24"/>
                </w:rPr>
                <w:id w:val="-780719594"/>
                <w:citation/>
              </w:sdtPr>
              <w:sdtEndPr/>
              <w:sdtContent>
                <w:r w:rsidRPr="00966285" w:rsidR="00712E50">
                  <w:rPr>
                    <w:rFonts w:ascii="Arial" w:hAnsi="Arial" w:cs="Arial"/>
                    <w:szCs w:val="24"/>
                  </w:rPr>
                  <w:fldChar w:fldCharType="begin"/>
                </w:r>
                <w:r w:rsidRPr="00966285" w:rsidR="00712E50">
                  <w:rPr>
                    <w:rFonts w:ascii="Arial" w:hAnsi="Arial" w:cs="Arial"/>
                    <w:szCs w:val="24"/>
                  </w:rPr>
                  <w:instrText xml:space="preserve"> CITATION Sig20 \l 1033 </w:instrText>
                </w:r>
                <w:r w:rsidRPr="00966285" w:rsidR="00712E50">
                  <w:rPr>
                    <w:rFonts w:ascii="Arial" w:hAnsi="Arial" w:cs="Arial"/>
                    <w:szCs w:val="24"/>
                  </w:rPr>
                  <w:fldChar w:fldCharType="separate"/>
                </w:r>
                <w:r w:rsidRPr="00966285" w:rsidR="00712E50">
                  <w:rPr>
                    <w:rFonts w:ascii="Arial" w:hAnsi="Arial" w:cs="Arial"/>
                    <w:noProof/>
                    <w:szCs w:val="24"/>
                  </w:rPr>
                  <w:t>(Sigala, 2020)</w:t>
                </w:r>
                <w:r w:rsidRPr="00966285" w:rsidR="00712E50">
                  <w:rPr>
                    <w:rFonts w:ascii="Arial" w:hAnsi="Arial" w:cs="Arial"/>
                    <w:szCs w:val="24"/>
                  </w:rPr>
                  <w:fldChar w:fldCharType="end"/>
                </w:r>
              </w:sdtContent>
            </w:sdt>
            <w:r w:rsidRPr="00966285" w:rsidR="00712E50">
              <w:rPr>
                <w:rFonts w:ascii="Arial" w:hAnsi="Arial" w:cs="Arial"/>
                <w:szCs w:val="24"/>
              </w:rPr>
              <w:t xml:space="preserve">. </w:t>
            </w:r>
          </w:p>
          <w:p w:rsidRPr="00966285" w:rsidR="00712E50" w:rsidP="00712E50" w:rsidRDefault="00712E50" w14:paraId="27A10AE2" w14:textId="77777777">
            <w:pPr>
              <w:spacing w:line="360" w:lineRule="auto"/>
              <w:jc w:val="both"/>
              <w:rPr>
                <w:rFonts w:ascii="Arial" w:hAnsi="Arial" w:cs="Arial"/>
                <w:szCs w:val="24"/>
              </w:rPr>
            </w:pPr>
            <w:r w:rsidRPr="00966285">
              <w:rPr>
                <w:rFonts w:ascii="Arial" w:hAnsi="Arial" w:cs="Arial"/>
                <w:szCs w:val="24"/>
              </w:rPr>
              <w:t xml:space="preserve">It is not always helpful to work alongside coworkers who share comparable backgrounds, opinions, or certifications as receptionists. They must have exceptional interpersonal skills to connect with clients and guests face-to-face, as well as the capacity to form strong bonds with all staff members, including executives and higher management. </w:t>
            </w:r>
          </w:p>
          <w:p w:rsidRPr="00966285" w:rsidR="00712E50" w:rsidP="00712E50" w:rsidRDefault="00712E50" w14:paraId="682B4290" w14:textId="77777777">
            <w:pPr>
              <w:pStyle w:val="Heading2"/>
              <w:jc w:val="both"/>
              <w:outlineLvl w:val="1"/>
              <w:rPr>
                <w:rFonts w:cs="Arial"/>
                <w:szCs w:val="24"/>
              </w:rPr>
            </w:pPr>
            <w:bookmarkStart w:name="_Toc159430315" w:id="8"/>
            <w:r w:rsidRPr="00966285">
              <w:rPr>
                <w:rFonts w:cs="Arial"/>
                <w:szCs w:val="24"/>
              </w:rPr>
              <w:t>Conclusion:</w:t>
            </w:r>
            <w:bookmarkEnd w:id="8"/>
          </w:p>
          <w:p w:rsidRPr="00966285" w:rsidR="00712E50" w:rsidP="00712E50" w:rsidRDefault="00712E50" w14:paraId="5EA56C92" w14:textId="77777777">
            <w:pPr>
              <w:spacing w:line="360" w:lineRule="auto"/>
              <w:jc w:val="both"/>
              <w:rPr>
                <w:rFonts w:ascii="Arial" w:hAnsi="Arial" w:cs="Arial"/>
                <w:szCs w:val="24"/>
              </w:rPr>
            </w:pPr>
            <w:r w:rsidRPr="00966285">
              <w:rPr>
                <w:rFonts w:ascii="Arial" w:hAnsi="Arial" w:cs="Arial"/>
                <w:szCs w:val="24"/>
              </w:rPr>
              <w:t xml:space="preserve">To summarise, mastery of important characteristics is required for success in front desk operations in a hotel. Competence in problem-solving, communication, organisation, and customer service is required to provide great customer service and ensure client satisfaction </w:t>
            </w:r>
            <w:sdt>
              <w:sdtPr>
                <w:rPr>
                  <w:rFonts w:ascii="Arial" w:hAnsi="Arial" w:cs="Arial"/>
                  <w:szCs w:val="24"/>
                </w:rPr>
                <w:id w:val="-349025935"/>
                <w:citation/>
              </w:sdtPr>
              <w:sdtEndPr/>
              <w:sdtContent>
                <w:r w:rsidRPr="00966285">
                  <w:rPr>
                    <w:rFonts w:ascii="Arial" w:hAnsi="Arial" w:cs="Arial"/>
                    <w:szCs w:val="24"/>
                  </w:rPr>
                  <w:fldChar w:fldCharType="begin"/>
                </w:r>
                <w:r w:rsidRPr="00966285">
                  <w:rPr>
                    <w:rFonts w:ascii="Arial" w:hAnsi="Arial" w:cs="Arial"/>
                    <w:szCs w:val="24"/>
                  </w:rPr>
                  <w:instrText xml:space="preserve"> CITATION Kus10 \l 1033 </w:instrText>
                </w:r>
                <w:r w:rsidRPr="00966285">
                  <w:rPr>
                    <w:rFonts w:ascii="Arial" w:hAnsi="Arial" w:cs="Arial"/>
                    <w:szCs w:val="24"/>
                  </w:rPr>
                  <w:fldChar w:fldCharType="separate"/>
                </w:r>
                <w:r w:rsidRPr="00966285">
                  <w:rPr>
                    <w:rFonts w:ascii="Arial" w:hAnsi="Arial" w:cs="Arial"/>
                    <w:noProof/>
                    <w:szCs w:val="24"/>
                  </w:rPr>
                  <w:t>(Kusluvan, Kusluvan, Ilhan, &amp; Buyruk, 2010)</w:t>
                </w:r>
                <w:r w:rsidRPr="00966285">
                  <w:rPr>
                    <w:rFonts w:ascii="Arial" w:hAnsi="Arial" w:cs="Arial"/>
                    <w:szCs w:val="24"/>
                  </w:rPr>
                  <w:fldChar w:fldCharType="end"/>
                </w:r>
              </w:sdtContent>
            </w:sdt>
            <w:r w:rsidRPr="00966285">
              <w:rPr>
                <w:rFonts w:ascii="Arial" w:hAnsi="Arial" w:cs="Arial"/>
                <w:szCs w:val="24"/>
              </w:rPr>
              <w:t xml:space="preserve">. The supervisor in charge of that department oversees the entire front desk. They must excel at assuring customer </w:t>
            </w:r>
            <w:r w:rsidRPr="00966285">
              <w:rPr>
                <w:rFonts w:ascii="Arial" w:hAnsi="Arial" w:cs="Arial"/>
                <w:szCs w:val="24"/>
              </w:rPr>
              <w:t>satisfaction, influencing others, and leading a team. In addition, they must be able to handle difficult complaints and customer service concerns. This post provided readers with a full understanding of the worth of each ability by combining pertinent data and real-world firm examples. Front desk personnel can benefit greatly from ongoing training and development initiatives, as well as an unwavering commitment to excellence. This keeps hotels successful in a world that is constantly changing.</w:t>
            </w:r>
          </w:p>
          <w:p w:rsidRPr="00712E50" w:rsidR="004D0F63" w:rsidP="00712E50" w:rsidRDefault="00977466" w14:paraId="7CCB35EC" w14:textId="7707839D">
            <w:pPr>
              <w:tabs>
                <w:tab w:val="left" w:pos="264"/>
              </w:tabs>
              <w:spacing w:line="360" w:lineRule="auto"/>
              <w:rPr>
                <w:rFonts w:ascii="Arial" w:hAnsi="Arial" w:cs="Arial"/>
                <w:b/>
                <w:bCs/>
                <w:szCs w:val="24"/>
              </w:rPr>
            </w:pPr>
            <w:r w:rsidRPr="00712E50">
              <w:rPr>
                <w:rFonts w:ascii="Arial" w:hAnsi="Arial" w:cs="Arial"/>
                <w:b/>
                <w:bCs/>
                <w:szCs w:val="24"/>
              </w:rPr>
              <w:tab/>
            </w:r>
          </w:p>
          <w:p w:rsidRPr="00712E50" w:rsidR="004D0F63" w:rsidP="00712E50" w:rsidRDefault="004D0F63" w14:paraId="377A60B6" w14:textId="77777777">
            <w:pPr>
              <w:spacing w:line="360" w:lineRule="auto"/>
              <w:rPr>
                <w:rFonts w:ascii="Arial" w:hAnsi="Arial" w:cs="Arial"/>
                <w:b/>
                <w:bCs/>
                <w:szCs w:val="24"/>
              </w:rPr>
            </w:pPr>
          </w:p>
          <w:p w:rsidRPr="00712E50" w:rsidR="004D0F63" w:rsidP="00712E50" w:rsidRDefault="004D0F63" w14:paraId="719CB67B" w14:textId="77777777">
            <w:pPr>
              <w:spacing w:line="360" w:lineRule="auto"/>
              <w:rPr>
                <w:rFonts w:ascii="Arial" w:hAnsi="Arial" w:cs="Arial"/>
                <w:b/>
                <w:bCs/>
                <w:szCs w:val="24"/>
              </w:rPr>
            </w:pPr>
          </w:p>
          <w:p w:rsidRPr="00712E50" w:rsidR="004D0F63" w:rsidP="00712E50" w:rsidRDefault="004D0F63" w14:paraId="4DBBD037" w14:textId="77777777">
            <w:pPr>
              <w:spacing w:line="360" w:lineRule="auto"/>
              <w:rPr>
                <w:rFonts w:ascii="Arial" w:hAnsi="Arial" w:cs="Arial"/>
                <w:b/>
                <w:bCs/>
                <w:szCs w:val="24"/>
              </w:rPr>
            </w:pPr>
          </w:p>
          <w:p w:rsidRPr="00712E50" w:rsidR="004D0F63" w:rsidP="00712E50" w:rsidRDefault="004D0F63" w14:paraId="74504C3B" w14:textId="77777777">
            <w:pPr>
              <w:spacing w:line="360" w:lineRule="auto"/>
              <w:rPr>
                <w:rFonts w:ascii="Arial" w:hAnsi="Arial" w:cs="Arial"/>
                <w:b/>
                <w:bCs/>
                <w:szCs w:val="24"/>
              </w:rPr>
            </w:pPr>
          </w:p>
          <w:p w:rsidRPr="00712E50" w:rsidR="002025B1" w:rsidP="00712E50" w:rsidRDefault="002025B1" w14:paraId="796FD6EB" w14:textId="77777777">
            <w:pPr>
              <w:spacing w:line="360" w:lineRule="auto"/>
              <w:rPr>
                <w:rFonts w:ascii="Arial" w:hAnsi="Arial" w:cs="Arial"/>
                <w:b/>
                <w:bCs/>
                <w:szCs w:val="24"/>
              </w:rPr>
            </w:pPr>
          </w:p>
          <w:p w:rsidRPr="00712E50" w:rsidR="002025B1" w:rsidP="00712E50" w:rsidRDefault="002025B1" w14:paraId="389DAE91" w14:textId="77777777">
            <w:pPr>
              <w:spacing w:line="360" w:lineRule="auto"/>
              <w:rPr>
                <w:rFonts w:ascii="Arial" w:hAnsi="Arial" w:cs="Arial"/>
                <w:b/>
                <w:bCs/>
                <w:szCs w:val="24"/>
              </w:rPr>
            </w:pPr>
          </w:p>
          <w:p w:rsidRPr="00712E50" w:rsidR="002025B1" w:rsidP="00712E50" w:rsidRDefault="002025B1" w14:paraId="04E3CDA0" w14:textId="77777777">
            <w:pPr>
              <w:spacing w:line="360" w:lineRule="auto"/>
              <w:rPr>
                <w:rFonts w:ascii="Arial" w:hAnsi="Arial" w:cs="Arial"/>
                <w:b/>
                <w:bCs/>
                <w:szCs w:val="24"/>
              </w:rPr>
            </w:pPr>
          </w:p>
          <w:p w:rsidRPr="00712E50" w:rsidR="004D0F63" w:rsidP="00712E50" w:rsidRDefault="004D0F63" w14:paraId="388D25D6" w14:textId="79C0CB9D">
            <w:pPr>
              <w:spacing w:line="360" w:lineRule="auto"/>
              <w:rPr>
                <w:rFonts w:ascii="Arial" w:hAnsi="Arial" w:cs="Arial"/>
                <w:b/>
                <w:bCs/>
                <w:szCs w:val="24"/>
              </w:rPr>
            </w:pPr>
          </w:p>
        </w:tc>
      </w:tr>
    </w:tbl>
    <w:p w:rsidRPr="00712E50" w:rsidR="009E31E5" w:rsidP="00712E50" w:rsidRDefault="009E31E5" w14:paraId="5130C812" w14:textId="77777777">
      <w:pPr>
        <w:spacing w:line="360" w:lineRule="auto"/>
        <w:rPr>
          <w:rFonts w:ascii="Arial" w:hAnsi="Arial" w:cs="Arial"/>
          <w:b/>
          <w:bCs/>
          <w:szCs w:val="24"/>
        </w:rPr>
      </w:pPr>
    </w:p>
    <w:p w:rsidR="00712E50" w:rsidP="00712E50" w:rsidRDefault="00F9700F" w14:paraId="73535742" w14:textId="77777777">
      <w:pPr>
        <w:pStyle w:val="Bibliography"/>
        <w:spacing w:line="360" w:lineRule="auto"/>
        <w:ind w:left="720" w:hanging="720"/>
        <w:rPr>
          <w:rFonts w:ascii="Arial" w:hAnsi="Arial" w:cs="Arial"/>
          <w:szCs w:val="24"/>
        </w:rPr>
      </w:pPr>
      <w:r w:rsidRPr="00712E50">
        <w:rPr>
          <w:rFonts w:ascii="Arial" w:hAnsi="Arial" w:cs="Arial"/>
          <w:b/>
          <w:bCs/>
          <w:sz w:val="24"/>
          <w:szCs w:val="24"/>
        </w:rPr>
        <w:t>Reference</w:t>
      </w:r>
      <w:r w:rsidRPr="00712E50" w:rsidR="0042664F">
        <w:rPr>
          <w:rFonts w:ascii="Arial" w:hAnsi="Arial" w:cs="Arial"/>
          <w:b/>
          <w:bCs/>
          <w:sz w:val="24"/>
          <w:szCs w:val="24"/>
        </w:rPr>
        <w:t xml:space="preserve"> List </w:t>
      </w:r>
      <w:r w:rsidR="00712E50">
        <w:rPr>
          <w:rFonts w:ascii="Arial" w:hAnsi="Arial" w:cs="Arial"/>
          <w:b/>
          <w:bCs/>
          <w:sz w:val="24"/>
          <w:szCs w:val="24"/>
        </w:rPr>
        <w:t>:</w:t>
      </w:r>
      <w:r w:rsidRPr="00712E50" w:rsidR="00712E50">
        <w:rPr>
          <w:rFonts w:ascii="Arial" w:hAnsi="Arial" w:cs="Arial"/>
          <w:szCs w:val="24"/>
        </w:rPr>
        <w:t xml:space="preserve"> </w:t>
      </w:r>
    </w:p>
    <w:sdt>
      <w:sdtPr>
        <w:rPr>
          <w:rFonts w:ascii="Arial" w:hAnsi="Arial" w:cs="Arial"/>
          <w:color w:val="000000" w:themeColor="text1"/>
          <w:sz w:val="24"/>
          <w:szCs w:val="24"/>
          <w:lang w:val="en-GB"/>
        </w:rPr>
        <w:id w:val="-573587230"/>
        <w:bibliography/>
      </w:sdtPr>
      <w:sdtEndPr/>
      <w:sdtContent>
        <w:p w:rsidRPr="00966285" w:rsidR="00712E50" w:rsidP="00712E50" w:rsidRDefault="00712E50" w14:paraId="56A6D5F3" w14:textId="037D2725">
          <w:pPr>
            <w:pStyle w:val="Bibliography"/>
            <w:spacing w:line="360" w:lineRule="auto"/>
            <w:ind w:left="720" w:hanging="720"/>
            <w:rPr>
              <w:rFonts w:ascii="Arial" w:hAnsi="Arial" w:cs="Arial"/>
              <w:noProof/>
              <w:sz w:val="24"/>
              <w:szCs w:val="24"/>
            </w:rPr>
          </w:pPr>
          <w:r w:rsidRPr="00966285">
            <w:rPr>
              <w:rFonts w:ascii="Arial" w:hAnsi="Arial" w:cs="Arial"/>
              <w:sz w:val="24"/>
              <w:szCs w:val="24"/>
            </w:rPr>
            <w:fldChar w:fldCharType="begin"/>
          </w:r>
          <w:r w:rsidRPr="00966285">
            <w:rPr>
              <w:rFonts w:ascii="Arial" w:hAnsi="Arial" w:cs="Arial"/>
              <w:sz w:val="24"/>
              <w:szCs w:val="24"/>
            </w:rPr>
            <w:instrText xml:space="preserve"> BIBLIOGRAPHY </w:instrText>
          </w:r>
          <w:r w:rsidRPr="00966285">
            <w:rPr>
              <w:rFonts w:ascii="Arial" w:hAnsi="Arial" w:cs="Arial"/>
              <w:sz w:val="24"/>
              <w:szCs w:val="24"/>
            </w:rPr>
            <w:fldChar w:fldCharType="separate"/>
          </w:r>
          <w:r w:rsidRPr="00966285">
            <w:rPr>
              <w:rFonts w:ascii="Arial" w:hAnsi="Arial" w:cs="Arial"/>
              <w:noProof/>
              <w:sz w:val="24"/>
              <w:szCs w:val="24"/>
            </w:rPr>
            <w:t xml:space="preserve">Avelini, H., Ivanka, &amp; Milena, P. (1995). Incorporation of Croatian hotel trade in the standard system of monitoring business results in the world hotel industry. </w:t>
          </w:r>
          <w:r w:rsidRPr="00966285">
            <w:rPr>
              <w:rFonts w:ascii="Arial" w:hAnsi="Arial" w:cs="Arial"/>
              <w:i/>
              <w:iCs/>
              <w:noProof/>
              <w:sz w:val="24"/>
              <w:szCs w:val="24"/>
            </w:rPr>
            <w:t>Tourism and hospitality management 1</w:t>
          </w:r>
          <w:r w:rsidRPr="00966285">
            <w:rPr>
              <w:rFonts w:ascii="Arial" w:hAnsi="Arial" w:cs="Arial"/>
              <w:noProof/>
              <w:sz w:val="24"/>
              <w:szCs w:val="24"/>
            </w:rPr>
            <w:t>, 239–51.</w:t>
          </w:r>
        </w:p>
        <w:p w:rsidRPr="00966285" w:rsidR="00712E50" w:rsidP="00712E50" w:rsidRDefault="00712E50" w14:paraId="596AB659"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Bauldry, S., Shanahan, M., &amp; Boardman, J. (2012). A life course model of self-rated health through adolescence and young adulthood. </w:t>
          </w:r>
          <w:r w:rsidRPr="00966285">
            <w:rPr>
              <w:rFonts w:ascii="Arial" w:hAnsi="Arial" w:cs="Arial"/>
              <w:i/>
              <w:iCs/>
              <w:noProof/>
              <w:sz w:val="24"/>
              <w:szCs w:val="24"/>
            </w:rPr>
            <w:t>Social Science and Medicine</w:t>
          </w:r>
          <w:r w:rsidRPr="00966285">
            <w:rPr>
              <w:rFonts w:ascii="Arial" w:hAnsi="Arial" w:cs="Arial"/>
              <w:noProof/>
              <w:sz w:val="24"/>
              <w:szCs w:val="24"/>
            </w:rPr>
            <w:t>, 1311–1320.</w:t>
          </w:r>
        </w:p>
        <w:p w:rsidRPr="00966285" w:rsidR="00712E50" w:rsidP="00712E50" w:rsidRDefault="00712E50" w14:paraId="6DE263D3"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Bird, C., &amp; Rieker, P. (2008). </w:t>
          </w:r>
          <w:r w:rsidRPr="00966285">
            <w:rPr>
              <w:rFonts w:ascii="Arial" w:hAnsi="Arial" w:cs="Arial"/>
              <w:i/>
              <w:iCs/>
              <w:noProof/>
              <w:sz w:val="24"/>
              <w:szCs w:val="24"/>
            </w:rPr>
            <w:t>Gender and Health: The Effects of Constrained Choices and Social Policies.</w:t>
          </w:r>
          <w:r w:rsidRPr="00966285">
            <w:rPr>
              <w:rFonts w:ascii="Arial" w:hAnsi="Arial" w:cs="Arial"/>
              <w:noProof/>
              <w:sz w:val="24"/>
              <w:szCs w:val="24"/>
            </w:rPr>
            <w:t xml:space="preserve"> New York: Cambridge University Press.</w:t>
          </w:r>
        </w:p>
        <w:p w:rsidRPr="00966285" w:rsidR="00712E50" w:rsidP="00712E50" w:rsidRDefault="00712E50" w14:paraId="211C7A49"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Bryant, T., Raphael, D., Schrecker, T., &amp; Labonte, R. (2011). Canada: A land of missed opportunity for addressing the social determinants of health. </w:t>
          </w:r>
          <w:r w:rsidRPr="00966285">
            <w:rPr>
              <w:rFonts w:ascii="Arial" w:hAnsi="Arial" w:cs="Arial"/>
              <w:i/>
              <w:iCs/>
              <w:noProof/>
              <w:sz w:val="24"/>
              <w:szCs w:val="24"/>
            </w:rPr>
            <w:t>Health Policy</w:t>
          </w:r>
          <w:r w:rsidRPr="00966285">
            <w:rPr>
              <w:rFonts w:ascii="Arial" w:hAnsi="Arial" w:cs="Arial"/>
              <w:noProof/>
              <w:sz w:val="24"/>
              <w:szCs w:val="24"/>
            </w:rPr>
            <w:t>, 44–58.</w:t>
          </w:r>
        </w:p>
        <w:p w:rsidRPr="00966285" w:rsidR="00712E50" w:rsidP="00712E50" w:rsidRDefault="00712E50" w14:paraId="5C8BF3E5"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Clair, J., Clark, C., &amp; Hinote, B. (2007). Developing, integrating, and perpetuating new ways of applying sociology to health, medicine, policy, and everyday life. </w:t>
          </w:r>
          <w:r w:rsidRPr="00966285">
            <w:rPr>
              <w:rFonts w:ascii="Arial" w:hAnsi="Arial" w:cs="Arial"/>
              <w:i/>
              <w:iCs/>
              <w:noProof/>
              <w:sz w:val="24"/>
              <w:szCs w:val="24"/>
            </w:rPr>
            <w:t>Social Science and Medicine</w:t>
          </w:r>
          <w:r w:rsidRPr="00966285">
            <w:rPr>
              <w:rFonts w:ascii="Arial" w:hAnsi="Arial" w:cs="Arial"/>
              <w:noProof/>
              <w:sz w:val="24"/>
              <w:szCs w:val="24"/>
            </w:rPr>
            <w:t>, 248–258.</w:t>
          </w:r>
        </w:p>
        <w:p w:rsidRPr="00966285" w:rsidR="00712E50" w:rsidP="00712E50" w:rsidRDefault="00712E50" w14:paraId="00188CEF"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Eisingerich, A., Rubera, G., Seifert, M., &amp; Bhardwaj, G. (2011). The role of corporate social responsibility in consumer resistance to negative information. </w:t>
          </w:r>
          <w:r w:rsidRPr="00966285">
            <w:rPr>
              <w:rFonts w:ascii="Arial" w:hAnsi="Arial" w:cs="Arial"/>
              <w:i/>
              <w:iCs/>
              <w:noProof/>
              <w:sz w:val="24"/>
              <w:szCs w:val="24"/>
            </w:rPr>
            <w:t>Journal of Service Research: SAGE Journals</w:t>
          </w:r>
          <w:r w:rsidRPr="00966285">
            <w:rPr>
              <w:rFonts w:ascii="Arial" w:hAnsi="Arial" w:cs="Arial"/>
              <w:noProof/>
              <w:sz w:val="24"/>
              <w:szCs w:val="24"/>
            </w:rPr>
            <w:t>, 60–75.</w:t>
          </w:r>
        </w:p>
        <w:p w:rsidRPr="00966285" w:rsidR="00712E50" w:rsidP="00712E50" w:rsidRDefault="00712E50" w14:paraId="48E36026"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Kusluvan, S., Kusluvan, Z., Ilhan, I., &amp; Buyruk, L. (2010). The human dimension: A review of human resources management issues in the tourism and hospitality industry. </w:t>
          </w:r>
          <w:r w:rsidRPr="00966285">
            <w:rPr>
              <w:rFonts w:ascii="Arial" w:hAnsi="Arial" w:cs="Arial"/>
              <w:i/>
              <w:iCs/>
              <w:noProof/>
              <w:sz w:val="24"/>
              <w:szCs w:val="24"/>
            </w:rPr>
            <w:t>Cornell Hospitality Quarterly</w:t>
          </w:r>
          <w:r w:rsidRPr="00966285">
            <w:rPr>
              <w:rFonts w:ascii="Arial" w:hAnsi="Arial" w:cs="Arial"/>
              <w:noProof/>
              <w:sz w:val="24"/>
              <w:szCs w:val="24"/>
            </w:rPr>
            <w:t>, 171-214.</w:t>
          </w:r>
        </w:p>
        <w:p w:rsidRPr="00966285" w:rsidR="00712E50" w:rsidP="00712E50" w:rsidRDefault="00712E50" w14:paraId="55EC7BE7"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Ni-Made, A.-P., &amp; Pande, A.-A. (2021). A GENDER-BASED ANALYSIS OF OBSERVANCE AND NON-OBSERVANCE OF CONVERSATIONAL MAXIMS IN FRONT OFFICE STAFF’S SPEECH AT RESTAURANTS IN UBUD DISTRICT. </w:t>
          </w:r>
          <w:r w:rsidRPr="00966285">
            <w:rPr>
              <w:rFonts w:ascii="Arial" w:hAnsi="Arial" w:cs="Arial"/>
              <w:i/>
              <w:iCs/>
              <w:noProof/>
              <w:sz w:val="24"/>
              <w:szCs w:val="24"/>
            </w:rPr>
            <w:t>etsempena English Education Journal 8</w:t>
          </w:r>
          <w:r w:rsidRPr="00966285">
            <w:rPr>
              <w:rFonts w:ascii="Arial" w:hAnsi="Arial" w:cs="Arial"/>
              <w:noProof/>
              <w:sz w:val="24"/>
              <w:szCs w:val="24"/>
            </w:rPr>
            <w:t>, 1–13.</w:t>
          </w:r>
        </w:p>
        <w:p w:rsidRPr="00966285" w:rsidR="00712E50" w:rsidP="00712E50" w:rsidRDefault="00712E50" w14:paraId="6C5A3C2F"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Reliefweb. (2020, July). </w:t>
          </w:r>
          <w:r w:rsidRPr="00966285">
            <w:rPr>
              <w:rFonts w:ascii="Arial" w:hAnsi="Arial" w:cs="Arial"/>
              <w:i/>
              <w:iCs/>
              <w:noProof/>
              <w:sz w:val="24"/>
              <w:szCs w:val="24"/>
            </w:rPr>
            <w:t>Transmission of SARS-CoV-2: Implications for Infection Prevention Precautions, Scientific Brief</w:t>
          </w:r>
          <w:r w:rsidRPr="00966285">
            <w:rPr>
              <w:rFonts w:ascii="Arial" w:hAnsi="Arial" w:cs="Arial"/>
              <w:noProof/>
              <w:sz w:val="24"/>
              <w:szCs w:val="24"/>
            </w:rPr>
            <w:t>. Retrieved from Reliefweb: https://reliefweb.int/report/world/transmission-sars-cov-2-implications-infection-prevention-precautions-scientific-brief</w:t>
          </w:r>
        </w:p>
        <w:p w:rsidRPr="00966285" w:rsidR="00712E50" w:rsidP="00712E50" w:rsidRDefault="00712E50" w14:paraId="5CC3CD29"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Seh, T., Irene, &amp; Awo, K. (2018). Investigating the Effectiveness of Branding on Customer Loyalty in Some Selected Hotels in Accra, Ghana. </w:t>
          </w:r>
          <w:r w:rsidRPr="00966285">
            <w:rPr>
              <w:rFonts w:ascii="Arial" w:hAnsi="Arial" w:cs="Arial"/>
              <w:i/>
              <w:iCs/>
              <w:noProof/>
              <w:sz w:val="24"/>
              <w:szCs w:val="24"/>
            </w:rPr>
            <w:t>Global Journal of Educational Studies 4</w:t>
          </w:r>
          <w:r w:rsidRPr="00966285">
            <w:rPr>
              <w:rFonts w:ascii="Arial" w:hAnsi="Arial" w:cs="Arial"/>
              <w:noProof/>
              <w:sz w:val="24"/>
              <w:szCs w:val="24"/>
            </w:rPr>
            <w:t>, 38.</w:t>
          </w:r>
        </w:p>
        <w:p w:rsidRPr="00966285" w:rsidR="00712E50" w:rsidP="00712E50" w:rsidRDefault="00712E50" w14:paraId="5EA281EC"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Shkuda, A. (2013). Housing the “Front Office to the World". </w:t>
          </w:r>
          <w:r w:rsidRPr="00966285">
            <w:rPr>
              <w:rFonts w:ascii="Arial" w:hAnsi="Arial" w:cs="Arial"/>
              <w:i/>
              <w:iCs/>
              <w:noProof/>
              <w:sz w:val="24"/>
              <w:szCs w:val="24"/>
            </w:rPr>
            <w:t>Journal of Planning History 13,</w:t>
          </w:r>
          <w:r w:rsidRPr="00966285">
            <w:rPr>
              <w:rFonts w:ascii="Arial" w:hAnsi="Arial" w:cs="Arial"/>
              <w:noProof/>
              <w:sz w:val="24"/>
              <w:szCs w:val="24"/>
            </w:rPr>
            <w:t>, 234–46.</w:t>
          </w:r>
        </w:p>
        <w:p w:rsidRPr="00966285" w:rsidR="00712E50" w:rsidP="00712E50" w:rsidRDefault="00712E50" w14:paraId="1B5F2762"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Shoffner, M. (2008). Informal reflection in pre-service teacher education. </w:t>
          </w:r>
          <w:r w:rsidRPr="00966285">
            <w:rPr>
              <w:rFonts w:ascii="Arial" w:hAnsi="Arial" w:cs="Arial"/>
              <w:i/>
              <w:iCs/>
              <w:noProof/>
              <w:sz w:val="24"/>
              <w:szCs w:val="24"/>
            </w:rPr>
            <w:t>Reflective Practice</w:t>
          </w:r>
          <w:r w:rsidRPr="00966285">
            <w:rPr>
              <w:rFonts w:ascii="Arial" w:hAnsi="Arial" w:cs="Arial"/>
              <w:noProof/>
              <w:sz w:val="24"/>
              <w:szCs w:val="24"/>
            </w:rPr>
            <w:t>, 135-137.</w:t>
          </w:r>
        </w:p>
        <w:p w:rsidRPr="00966285" w:rsidR="00712E50" w:rsidP="00712E50" w:rsidRDefault="00712E50" w14:paraId="2C769C9D"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Sigala, M. (2020). ourism and COVID-19: Impacts and implications for advancing and resetting industry and research. </w:t>
          </w:r>
          <w:r w:rsidRPr="00966285">
            <w:rPr>
              <w:rFonts w:ascii="Arial" w:hAnsi="Arial" w:cs="Arial"/>
              <w:i/>
              <w:iCs/>
              <w:noProof/>
              <w:sz w:val="24"/>
              <w:szCs w:val="24"/>
            </w:rPr>
            <w:t>Journal of Business Research</w:t>
          </w:r>
          <w:r w:rsidRPr="00966285">
            <w:rPr>
              <w:rFonts w:ascii="Arial" w:hAnsi="Arial" w:cs="Arial"/>
              <w:noProof/>
              <w:sz w:val="24"/>
              <w:szCs w:val="24"/>
            </w:rPr>
            <w:t>, 312-321.</w:t>
          </w:r>
        </w:p>
        <w:p w:rsidRPr="00966285" w:rsidR="00712E50" w:rsidP="00712E50" w:rsidRDefault="00712E50" w14:paraId="5D630DD9"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Tesone, D. (2010). </w:t>
          </w:r>
          <w:r w:rsidRPr="00966285">
            <w:rPr>
              <w:rFonts w:ascii="Arial" w:hAnsi="Arial" w:cs="Arial"/>
              <w:i/>
              <w:iCs/>
              <w:noProof/>
              <w:sz w:val="24"/>
              <w:szCs w:val="24"/>
            </w:rPr>
            <w:t>Principles of management for the hospitality industry.</w:t>
          </w:r>
          <w:r w:rsidRPr="00966285">
            <w:rPr>
              <w:rFonts w:ascii="Arial" w:hAnsi="Arial" w:cs="Arial"/>
              <w:noProof/>
              <w:sz w:val="24"/>
              <w:szCs w:val="24"/>
            </w:rPr>
            <w:t xml:space="preserve"> London: Routledge.</w:t>
          </w:r>
        </w:p>
        <w:p w:rsidRPr="00966285" w:rsidR="00712E50" w:rsidP="00712E50" w:rsidRDefault="00712E50" w14:paraId="3C171D5E"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Tewan, J. (2009). </w:t>
          </w:r>
          <w:r w:rsidRPr="00966285">
            <w:rPr>
              <w:rFonts w:ascii="Arial" w:hAnsi="Arial" w:cs="Arial"/>
              <w:i/>
              <w:iCs/>
              <w:noProof/>
              <w:sz w:val="24"/>
              <w:szCs w:val="24"/>
            </w:rPr>
            <w:t>Hotel Front Office: Operations and Management,.</w:t>
          </w:r>
          <w:r w:rsidRPr="00966285">
            <w:rPr>
              <w:rFonts w:ascii="Arial" w:hAnsi="Arial" w:cs="Arial"/>
              <w:noProof/>
              <w:sz w:val="24"/>
              <w:szCs w:val="24"/>
            </w:rPr>
            <w:t xml:space="preserve"> Oxford Higher Education Press.</w:t>
          </w:r>
        </w:p>
        <w:p w:rsidRPr="00966285" w:rsidR="00712E50" w:rsidP="00712E50" w:rsidRDefault="00712E50" w14:paraId="5DCE6953"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Wahyu, Niken, U., Mulyati, &amp; Maya, O. (2022). Pengaruh Kualitas Pelayanan Housekeeping Department Terhadap Tingkat Kepuasan Tamu Menginap Di Hotel Santika Premiere Harapan Indah Bekasi. </w:t>
          </w:r>
          <w:r w:rsidRPr="00966285">
            <w:rPr>
              <w:rFonts w:ascii="Arial" w:hAnsi="Arial" w:cs="Arial"/>
              <w:i/>
              <w:iCs/>
              <w:noProof/>
              <w:sz w:val="24"/>
              <w:szCs w:val="24"/>
            </w:rPr>
            <w:t>Journal of Mandalika Review 1</w:t>
          </w:r>
          <w:r w:rsidRPr="00966285">
            <w:rPr>
              <w:rFonts w:ascii="Arial" w:hAnsi="Arial" w:cs="Arial"/>
              <w:noProof/>
              <w:sz w:val="24"/>
              <w:szCs w:val="24"/>
            </w:rPr>
            <w:t>, 24–29.</w:t>
          </w:r>
        </w:p>
        <w:p w:rsidRPr="00966285" w:rsidR="00712E50" w:rsidP="00712E50" w:rsidRDefault="00712E50" w14:paraId="52AB8E9C"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Wittemann, A. (1989). </w:t>
          </w:r>
          <w:r w:rsidRPr="00966285">
            <w:rPr>
              <w:rFonts w:ascii="Arial" w:hAnsi="Arial" w:cs="Arial"/>
              <w:i/>
              <w:iCs/>
              <w:noProof/>
              <w:sz w:val="24"/>
              <w:szCs w:val="24"/>
            </w:rPr>
            <w:t>Hotel housekeeping runner.</w:t>
          </w:r>
          <w:r w:rsidRPr="00966285">
            <w:rPr>
              <w:rFonts w:ascii="Arial" w:hAnsi="Arial" w:cs="Arial"/>
              <w:noProof/>
              <w:sz w:val="24"/>
              <w:szCs w:val="24"/>
            </w:rPr>
            <w:t xml:space="preserve"> Las Vegas, NV: Camelot Consultants.</w:t>
          </w:r>
        </w:p>
        <w:p w:rsidRPr="00966285" w:rsidR="00712E50" w:rsidP="00712E50" w:rsidRDefault="00712E50" w14:paraId="1A8AE15F" w14:textId="77777777">
          <w:pPr>
            <w:pStyle w:val="Bibliography"/>
            <w:spacing w:line="360" w:lineRule="auto"/>
            <w:ind w:left="720" w:hanging="720"/>
            <w:rPr>
              <w:rFonts w:ascii="Arial" w:hAnsi="Arial" w:cs="Arial"/>
              <w:noProof/>
              <w:sz w:val="24"/>
              <w:szCs w:val="24"/>
            </w:rPr>
          </w:pPr>
          <w:r w:rsidRPr="00966285">
            <w:rPr>
              <w:rFonts w:ascii="Arial" w:hAnsi="Arial" w:cs="Arial"/>
              <w:noProof/>
              <w:sz w:val="24"/>
              <w:szCs w:val="24"/>
            </w:rPr>
            <w:t xml:space="preserve">Zomerdijk, Leonieke, G., &amp; Jan, d.-V. (2007). Structuring front office and back office work in service delivery systems. </w:t>
          </w:r>
          <w:r w:rsidRPr="00966285">
            <w:rPr>
              <w:rFonts w:ascii="Arial" w:hAnsi="Arial" w:cs="Arial"/>
              <w:i/>
              <w:iCs/>
              <w:noProof/>
              <w:sz w:val="24"/>
              <w:szCs w:val="24"/>
            </w:rPr>
            <w:t>International Journal of Operations &amp; Production Management 27</w:t>
          </w:r>
          <w:r w:rsidRPr="00966285">
            <w:rPr>
              <w:rFonts w:ascii="Arial" w:hAnsi="Arial" w:cs="Arial"/>
              <w:noProof/>
              <w:sz w:val="24"/>
              <w:szCs w:val="24"/>
            </w:rPr>
            <w:t>, 108–31.</w:t>
          </w:r>
        </w:p>
        <w:p w:rsidR="00712E50" w:rsidP="00712E50" w:rsidRDefault="00712E50" w14:paraId="5CF4C629" w14:textId="77777777">
          <w:pPr>
            <w:spacing w:line="360" w:lineRule="auto"/>
            <w:rPr>
              <w:rFonts w:ascii="Arial" w:hAnsi="Arial" w:cs="Arial"/>
              <w:szCs w:val="24"/>
            </w:rPr>
          </w:pPr>
          <w:r w:rsidRPr="00966285">
            <w:rPr>
              <w:rFonts w:ascii="Arial" w:hAnsi="Arial" w:cs="Arial"/>
              <w:b/>
              <w:bCs/>
              <w:noProof/>
              <w:szCs w:val="24"/>
            </w:rPr>
            <w:fldChar w:fldCharType="end"/>
          </w:r>
        </w:p>
      </w:sdtContent>
    </w:sdt>
    <w:p w:rsidRPr="00966285" w:rsidR="00712E50" w:rsidP="00712E50" w:rsidRDefault="00712E50" w14:paraId="35630C21" w14:textId="77777777">
      <w:pPr>
        <w:spacing w:line="360" w:lineRule="auto"/>
        <w:rPr>
          <w:rFonts w:ascii="Arial" w:hAnsi="Arial" w:cs="Arial"/>
          <w:szCs w:val="24"/>
        </w:rPr>
      </w:pPr>
    </w:p>
    <w:p w:rsidRPr="00966285" w:rsidR="00712E50" w:rsidP="00712E50" w:rsidRDefault="00712E50" w14:paraId="33D523C8" w14:textId="77777777">
      <w:pPr>
        <w:spacing w:line="360" w:lineRule="auto"/>
        <w:jc w:val="both"/>
        <w:rPr>
          <w:rFonts w:ascii="Arial" w:hAnsi="Arial" w:cs="Arial"/>
          <w:szCs w:val="24"/>
        </w:rPr>
      </w:pPr>
    </w:p>
    <w:p w:rsidRPr="00712E50" w:rsidR="00F9700F" w:rsidP="00712E50" w:rsidRDefault="00F9700F" w14:paraId="6C788E0D" w14:textId="0B430A37">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b/>
          <w:bCs/>
          <w:color w:val="auto"/>
          <w:sz w:val="24"/>
          <w:szCs w:val="24"/>
        </w:rPr>
      </w:pPr>
    </w:p>
    <w:p w:rsidRPr="00712E50" w:rsidR="0042664F" w:rsidP="00712E50" w:rsidRDefault="0042664F" w14:paraId="0466C87B" w14:textId="77777777">
      <w:pPr>
        <w:spacing w:line="360" w:lineRule="auto"/>
        <w:rPr>
          <w:rFonts w:ascii="Arial" w:hAnsi="Arial" w:cs="Arial"/>
          <w:szCs w:val="24"/>
        </w:rPr>
      </w:pPr>
    </w:p>
    <w:p w:rsidRPr="00712E50" w:rsidR="0042664F" w:rsidP="00712E50" w:rsidRDefault="0042664F" w14:paraId="258998E2" w14:textId="77777777">
      <w:pPr>
        <w:spacing w:line="360" w:lineRule="auto"/>
        <w:rPr>
          <w:rFonts w:ascii="Arial" w:hAnsi="Arial" w:cs="Arial"/>
          <w:szCs w:val="24"/>
        </w:rPr>
      </w:pPr>
    </w:p>
    <w:p w:rsidRPr="00712E50" w:rsidR="0042664F" w:rsidP="00712E50" w:rsidRDefault="0042664F" w14:paraId="5EB0D7F3" w14:textId="77777777">
      <w:pPr>
        <w:spacing w:line="360" w:lineRule="auto"/>
        <w:rPr>
          <w:rFonts w:ascii="Arial" w:hAnsi="Arial" w:cs="Arial"/>
          <w:szCs w:val="24"/>
        </w:rPr>
      </w:pPr>
    </w:p>
    <w:p w:rsidRPr="00712E50" w:rsidR="0042664F" w:rsidP="00712E50" w:rsidRDefault="0042664F" w14:paraId="1CD6913F" w14:textId="77777777">
      <w:pPr>
        <w:spacing w:line="360" w:lineRule="auto"/>
        <w:rPr>
          <w:rFonts w:ascii="Arial" w:hAnsi="Arial" w:cs="Arial"/>
          <w:szCs w:val="24"/>
        </w:rPr>
      </w:pPr>
    </w:p>
    <w:p w:rsidRPr="00712E50" w:rsidR="0042664F" w:rsidP="00712E50" w:rsidRDefault="0042664F" w14:paraId="78532AD5" w14:textId="77777777">
      <w:pPr>
        <w:spacing w:line="360" w:lineRule="auto"/>
        <w:rPr>
          <w:rFonts w:ascii="Arial" w:hAnsi="Arial" w:cs="Arial"/>
          <w:szCs w:val="24"/>
        </w:rPr>
      </w:pPr>
    </w:p>
    <w:p w:rsidRPr="00712E50" w:rsidR="0042664F" w:rsidP="00712E50" w:rsidRDefault="0042664F" w14:paraId="5A8D7FE9" w14:textId="77777777">
      <w:pPr>
        <w:spacing w:line="360" w:lineRule="auto"/>
        <w:rPr>
          <w:rFonts w:ascii="Arial" w:hAnsi="Arial" w:cs="Arial"/>
          <w:szCs w:val="24"/>
        </w:rPr>
      </w:pPr>
    </w:p>
    <w:p w:rsidRPr="00712E50" w:rsidR="00F9700F" w:rsidP="00712E50" w:rsidRDefault="00F9700F" w14:paraId="424A5D66" w14:textId="77777777">
      <w:pPr>
        <w:spacing w:line="360" w:lineRule="auto"/>
        <w:rPr>
          <w:rFonts w:ascii="Arial" w:hAnsi="Arial" w:cs="Arial"/>
          <w:b/>
          <w:bCs/>
          <w:szCs w:val="24"/>
        </w:rPr>
      </w:pPr>
    </w:p>
    <w:sectPr w:rsidRPr="00712E50"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777F" w:rsidP="004D0F63" w:rsidRDefault="0092777F" w14:paraId="54E00BB7" w14:textId="77777777">
      <w:pPr>
        <w:spacing w:after="0" w:line="240" w:lineRule="auto"/>
      </w:pPr>
      <w:r>
        <w:separator/>
      </w:r>
    </w:p>
  </w:endnote>
  <w:endnote w:type="continuationSeparator" w:id="0">
    <w:p w:rsidR="0092777F" w:rsidP="004D0F63" w:rsidRDefault="0092777F" w14:paraId="377EC5E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rlito">
    <w:altName w:val="Calibri"/>
    <w:charset w:val="00"/>
    <w:family w:val="swiss"/>
    <w:pitch w:val="variable"/>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777F" w:rsidP="004D0F63" w:rsidRDefault="0092777F" w14:paraId="0646F7F0" w14:textId="77777777">
      <w:pPr>
        <w:spacing w:after="0" w:line="240" w:lineRule="auto"/>
      </w:pPr>
      <w:r>
        <w:separator/>
      </w:r>
    </w:p>
  </w:footnote>
  <w:footnote w:type="continuationSeparator" w:id="0">
    <w:p w:rsidR="0092777F" w:rsidP="004D0F63" w:rsidRDefault="0092777F" w14:paraId="505C79D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B5105"/>
    <w:rsid w:val="000C05A4"/>
    <w:rsid w:val="000F5BD7"/>
    <w:rsid w:val="00113967"/>
    <w:rsid w:val="00137075"/>
    <w:rsid w:val="00137E4D"/>
    <w:rsid w:val="002025B1"/>
    <w:rsid w:val="00234417"/>
    <w:rsid w:val="002813CE"/>
    <w:rsid w:val="0029335D"/>
    <w:rsid w:val="002B4639"/>
    <w:rsid w:val="00330917"/>
    <w:rsid w:val="00342439"/>
    <w:rsid w:val="0042664F"/>
    <w:rsid w:val="0045538B"/>
    <w:rsid w:val="00492631"/>
    <w:rsid w:val="004D0F63"/>
    <w:rsid w:val="005219C9"/>
    <w:rsid w:val="00592A7E"/>
    <w:rsid w:val="00657CB0"/>
    <w:rsid w:val="006C072F"/>
    <w:rsid w:val="00712E50"/>
    <w:rsid w:val="00737D90"/>
    <w:rsid w:val="0088344F"/>
    <w:rsid w:val="008D4E2F"/>
    <w:rsid w:val="009022D4"/>
    <w:rsid w:val="0092777F"/>
    <w:rsid w:val="009520FB"/>
    <w:rsid w:val="00965357"/>
    <w:rsid w:val="00977466"/>
    <w:rsid w:val="009D31CA"/>
    <w:rsid w:val="009E31E5"/>
    <w:rsid w:val="00A40657"/>
    <w:rsid w:val="00AA0BF1"/>
    <w:rsid w:val="00B97A8F"/>
    <w:rsid w:val="00CA79D5"/>
    <w:rsid w:val="00CD26B9"/>
    <w:rsid w:val="00CE235D"/>
    <w:rsid w:val="00D20F64"/>
    <w:rsid w:val="00D5099C"/>
    <w:rsid w:val="00D62E48"/>
    <w:rsid w:val="00DE77F7"/>
    <w:rsid w:val="00F9700F"/>
    <w:rsid w:val="00FA18FF"/>
    <w:rsid w:val="26950E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12E50"/>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12E50"/>
    <w:rPr>
      <w:rFonts w:asciiTheme="majorHAnsi" w:hAnsiTheme="majorHAnsi" w:eastAsiaTheme="majorEastAsia" w:cstheme="majorBidi"/>
      <w:color w:val="2F5496" w:themeColor="accent1" w:themeShade="BF"/>
      <w:sz w:val="26"/>
      <w:szCs w:val="26"/>
    </w:rPr>
  </w:style>
  <w:style w:type="paragraph" w:styleId="Bibliography">
    <w:name w:val="Bibliography"/>
    <w:basedOn w:val="Normal"/>
    <w:next w:val="Normal"/>
    <w:uiPriority w:val="37"/>
    <w:unhideWhenUsed/>
    <w:rsid w:val="00712E50"/>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Zom07</b:Tag>
    <b:SourceType>JournalArticle</b:SourceType>
    <b:Guid>{FCF81F48-2B4F-4D61-938E-F59B6196E42D}</b:Guid>
    <b:Author>
      <b:Author>
        <b:NameList>
          <b:Person>
            <b:Last>Zomerdijk</b:Last>
          </b:Person>
          <b:Person>
            <b:Last>Leonieke</b:Last>
            <b:First>G</b:First>
          </b:Person>
          <b:Person>
            <b:Last>Jan</b:Last>
            <b:First>de-Vries</b:First>
          </b:Person>
        </b:NameList>
      </b:Author>
    </b:Author>
    <b:Title>Structuring front office and back office work in service delivery systems</b:Title>
    <b:JournalName>International Journal of Operations &amp; Production Management 27</b:JournalName>
    <b:Year>2007</b:Year>
    <b:Pages>108–31</b:Pages>
    <b:RefOrder>17</b:RefOrder>
  </b:Source>
  <b:Source>
    <b:Tag>Wit89</b:Tag>
    <b:SourceType>Book</b:SourceType>
    <b:Guid>{B65B1183-9D24-4A9C-B86F-4E0874541350}</b:Guid>
    <b:Author>
      <b:Author>
        <b:NameList>
          <b:Person>
            <b:Last>Wittemann</b:Last>
            <b:First>Ad</b:First>
          </b:Person>
        </b:NameList>
      </b:Author>
    </b:Author>
    <b:Title>Hotel housekeeping runner.</b:Title>
    <b:Year>1989</b:Year>
    <b:City>Las Vegas, NV</b:City>
    <b:Publisher>Camelot Consultants</b:Publisher>
    <b:RefOrder>16</b:RefOrder>
  </b:Source>
  <b:Source>
    <b:Tag>Wah22</b:Tag>
    <b:SourceType>JournalArticle</b:SourceType>
    <b:Guid>{4C91FD20-AEBC-479D-AC15-DE0960D02C35}</b:Guid>
    <b:Author>
      <b:Author>
        <b:NameList>
          <b:Person>
            <b:Last>Wahyu</b:Last>
          </b:Person>
          <b:Person>
            <b:Last>Niken</b:Last>
            <b:First>Utami</b:First>
          </b:Person>
          <b:Person>
            <b:Last>Mulyati</b:Last>
          </b:Person>
          <b:Person>
            <b:Last>Maya</b:Last>
            <b:First>Oktaviani</b:First>
          </b:Person>
        </b:NameList>
      </b:Author>
    </b:Author>
    <b:Title>Pengaruh Kualitas Pelayanan Housekeeping Department Terhadap Tingkat Kepuasan Tamu Menginap Di Hotel Santika Premiere Harapan Indah Bekasi</b:Title>
    <b:JournalName>Journal of Mandalika Review 1</b:JournalName>
    <b:Year>2022</b:Year>
    <b:Pages>24–29</b:Pages>
    <b:RefOrder>15</b:RefOrder>
  </b:Source>
  <b:Source>
    <b:Tag>Ess09</b:Tag>
    <b:SourceType>Book</b:SourceType>
    <b:Guid>{4F5087BE-8403-4BA2-BFDB-A960E32F6A99}</b:Guid>
    <b:Author>
      <b:Author>
        <b:NameList>
          <b:Person>
            <b:Last>Tewan</b:Last>
            <b:First>J</b:First>
          </b:Person>
        </b:NameList>
      </b:Author>
    </b:Author>
    <b:Title>Hotel Front Office: Operations and Management,</b:Title>
    <b:Year>2009</b:Year>
    <b:Publisher>Oxford Higher Education Press</b:Publisher>
    <b:RefOrder>14</b:RefOrder>
  </b:Source>
  <b:Source>
    <b:Tag>Tes10</b:Tag>
    <b:SourceType>Book</b:SourceType>
    <b:Guid>{645CE736-0C7B-47A7-A8EC-175A452BD4DC}</b:Guid>
    <b:Author>
      <b:Author>
        <b:NameList>
          <b:Person>
            <b:Last>Tesone</b:Last>
            <b:First>D</b:First>
          </b:Person>
        </b:NameList>
      </b:Author>
    </b:Author>
    <b:Title>Principles of management for the hospitality industry</b:Title>
    <b:Year>2010</b:Year>
    <b:City>London</b:City>
    <b:Publisher>Routledge</b:Publisher>
    <b:RefOrder>1</b:RefOrder>
  </b:Source>
  <b:Source>
    <b:Tag>Sho08</b:Tag>
    <b:SourceType>JournalArticle</b:SourceType>
    <b:Guid>{05DF1422-8221-43CC-BEA5-010A99B021F3}</b:Guid>
    <b:Author>
      <b:Author>
        <b:NameList>
          <b:Person>
            <b:Last>Shoffner</b:Last>
            <b:First>M</b:First>
          </b:Person>
        </b:NameList>
      </b:Author>
    </b:Author>
    <b:Title>Informal  reflection  in  pre-service  teacher  education</b:Title>
    <b:JournalName>Reflective  Practice</b:JournalName>
    <b:Year>2008</b:Year>
    <b:Pages>135-137</b:Pages>
    <b:RefOrder>11</b:RefOrder>
  </b:Source>
  <b:Source>
    <b:Tag>Shk13</b:Tag>
    <b:SourceType>JournalArticle</b:SourceType>
    <b:Guid>{9C8F2F67-0076-4FC8-874E-3EE736484149}</b:Guid>
    <b:Author>
      <b:Author>
        <b:NameList>
          <b:Person>
            <b:Last>Shkuda</b:Last>
            <b:First>Aaron</b:First>
          </b:Person>
        </b:NameList>
      </b:Author>
    </b:Author>
    <b:Title>Housing the “Front Office to the World"</b:Title>
    <b:JournalName>Journal of Planning History 13,</b:JournalName>
    <b:Year>2013</b:Year>
    <b:Pages>234–46</b:Pages>
    <b:RefOrder>13</b:RefOrder>
  </b:Source>
  <b:Source>
    <b:Tag>Seh18</b:Tag>
    <b:SourceType>JournalArticle</b:SourceType>
    <b:Guid>{725D1637-8E8E-40A5-9744-D2B68C718013}</b:Guid>
    <b:Author>
      <b:Author>
        <b:NameList>
          <b:Person>
            <b:Last>Seh</b:Last>
            <b:First>Tah</b:First>
          </b:Person>
          <b:Person>
            <b:Last>Irene</b:Last>
          </b:Person>
          <b:Person>
            <b:Last>Awo</b:Last>
            <b:First>Kyemenua</b:First>
          </b:Person>
        </b:NameList>
      </b:Author>
    </b:Author>
    <b:Title>Investigating the Effectiveness of Branding on Customer Loyalty in Some Selected Hotels in Accra, Ghana</b:Title>
    <b:JournalName>Global Journal of Educational Studies 4</b:JournalName>
    <b:Year>2018</b:Year>
    <b:Pages>38</b:Pages>
    <b:RefOrder>12</b:RefOrder>
  </b:Source>
  <b:Source>
    <b:Tag>Sig20</b:Tag>
    <b:SourceType>JournalArticle</b:SourceType>
    <b:Guid>{1A13EAFD-9586-4B18-A5A0-1D4003013156}</b:Guid>
    <b:Author>
      <b:Author>
        <b:NameList>
          <b:Person>
            <b:Last>Sigala</b:Last>
            <b:First>M</b:First>
          </b:Person>
        </b:NameList>
      </b:Author>
    </b:Author>
    <b:Title>ourism and COVID-19: Impacts and implications for advancing and resetting industry and research</b:Title>
    <b:JournalName>Journal of Business Research</b:JournalName>
    <b:Year>2020</b:Year>
    <b:Pages>312-321</b:Pages>
    <b:RefOrder>18</b:RefOrder>
  </b:Source>
  <b:Source>
    <b:Tag>Kus10</b:Tag>
    <b:SourceType>JournalArticle</b:SourceType>
    <b:Guid>{896E5000-A949-4DD3-9164-76A29963BF90}</b:Guid>
    <b:Author>
      <b:Author>
        <b:NameList>
          <b:Person>
            <b:Last>Kusluvan</b:Last>
            <b:First>S</b:First>
          </b:Person>
          <b:Person>
            <b:Last>Kusluvan</b:Last>
            <b:First>Z</b:First>
          </b:Person>
          <b:Person>
            <b:Last>Ilhan</b:Last>
            <b:First>I</b:First>
          </b:Person>
          <b:Person>
            <b:Last>Buyruk</b:Last>
            <b:First>L</b:First>
          </b:Person>
        </b:NameList>
      </b:Author>
    </b:Author>
    <b:Title>The human dimension: A review of human resources management issues in the tourism and hospitality industry</b:Title>
    <b:JournalName>Cornell Hospitality Quarterly</b:JournalName>
    <b:Year>2010</b:Year>
    <b:Pages>171-214</b:Pages>
    <b:RefOrder>5</b:RefOrder>
  </b:Source>
  <b:Source>
    <b:Tag>Ave95</b:Tag>
    <b:SourceType>JournalArticle</b:SourceType>
    <b:Guid>{FEFDC29B-7C14-4E2E-9D37-C4C5C6903293}</b:Guid>
    <b:Author>
      <b:Author>
        <b:NameList>
          <b:Person>
            <b:Last>Avelini</b:Last>
            <b:First>Holjevac</b:First>
          </b:Person>
          <b:Person>
            <b:Last>Ivanka</b:Last>
          </b:Person>
          <b:Person>
            <b:Last>Milena</b:Last>
            <b:First>Peršić</b:First>
          </b:Person>
        </b:NameList>
      </b:Author>
    </b:Author>
    <b:Title>Incorporation of Croatian hotel trade in the standard system of monitoring business results in the world hotel industry</b:Title>
    <b:JournalName>Tourism and hospitality management 1</b:JournalName>
    <b:Year>1995</b:Year>
    <b:Pages>239–51</b:Pages>
    <b:RefOrder>2</b:RefOrder>
  </b:Source>
  <b:Source>
    <b:Tag>Bau12</b:Tag>
    <b:SourceType>JournalArticle</b:SourceType>
    <b:Guid>{1DC9C4CF-8CC0-4F33-B472-75423FF88550}</b:Guid>
    <b:Author>
      <b:Author>
        <b:NameList>
          <b:Person>
            <b:Last>Bauldry</b:Last>
            <b:First>S</b:First>
          </b:Person>
          <b:Person>
            <b:Last>Shanahan</b:Last>
            <b:First>MJ</b:First>
          </b:Person>
          <b:Person>
            <b:Last>Boardman</b:Last>
            <b:First>JD</b:First>
          </b:Person>
        </b:NameList>
      </b:Author>
    </b:Author>
    <b:Title>A life course model of self-rated health through adolescence and young adulthood</b:Title>
    <b:Year>2012</b:Year>
    <b:Publisher>1311–1320</b:Publisher>
    <b:JournalName>Social Science and Medicine</b:JournalName>
    <b:Pages>1311–1320</b:Pages>
    <b:RefOrder>3</b:RefOrder>
  </b:Source>
  <b:Source>
    <b:Tag>Bir08</b:Tag>
    <b:SourceType>Book</b:SourceType>
    <b:Guid>{D2570A4E-C961-4367-8D09-954DE04C3D6A}</b:Guid>
    <b:Author>
      <b:Author>
        <b:NameList>
          <b:Person>
            <b:Last>Bird</b:Last>
            <b:First>CE</b:First>
          </b:Person>
          <b:Person>
            <b:Last>Rieker</b:Last>
            <b:First>PR</b:First>
          </b:Person>
        </b:NameList>
      </b:Author>
    </b:Author>
    <b:Title>Gender and Health: The Effects of Constrained Choices and Social Policies</b:Title>
    <b:Year>2008</b:Year>
    <b:City>New York</b:City>
    <b:Publisher>Cambridge University Press</b:Publisher>
    <b:RefOrder>6</b:RefOrder>
  </b:Source>
  <b:Source>
    <b:Tag>Bry11</b:Tag>
    <b:SourceType>JournalArticle</b:SourceType>
    <b:Guid>{20F3557E-7C16-467D-BE12-90523CB29E3A}</b:Guid>
    <b:Author>
      <b:Author>
        <b:NameList>
          <b:Person>
            <b:Last>Bryant</b:Last>
            <b:First>T</b:First>
          </b:Person>
          <b:Person>
            <b:Last>Raphael</b:Last>
            <b:First>D</b:First>
          </b:Person>
          <b:Person>
            <b:Last>Schrecker</b:Last>
            <b:First>T</b:First>
          </b:Person>
          <b:Person>
            <b:Last>Labonte</b:Last>
            <b:First>R</b:First>
          </b:Person>
        </b:NameList>
      </b:Author>
    </b:Author>
    <b:Title>Canada: A land of missed opportunity for addressing the social determinants of health</b:Title>
    <b:JournalName>Health Policy</b:JournalName>
    <b:Year>2011</b:Year>
    <b:Pages>44–58</b:Pages>
    <b:RefOrder>4</b:RefOrder>
  </b:Source>
  <b:Source>
    <b:Tag>Eis11</b:Tag>
    <b:SourceType>JournalArticle</b:SourceType>
    <b:Guid>{C679A75F-5E64-4395-99AE-E27902C55B6C}</b:Guid>
    <b:Author>
      <b:Author>
        <b:NameList>
          <b:Person>
            <b:Last>Eisingerich</b:Last>
            <b:First>A.B</b:First>
          </b:Person>
          <b:Person>
            <b:Last>Rubera</b:Last>
            <b:First>G</b:First>
          </b:Person>
          <b:Person>
            <b:Last>Seifert</b:Last>
            <b:First>M</b:First>
          </b:Person>
          <b:Person>
            <b:Last>Bhardwaj</b:Last>
            <b:First>G</b:First>
          </b:Person>
        </b:NameList>
      </b:Author>
    </b:Author>
    <b:Title>The role of corporate social responsibility in  consumer  resistance  to  negative  information</b:Title>
    <b:JournalName>Journal  of  Service  Research:  SAGE  Journals</b:JournalName>
    <b:Year>2011</b:Year>
    <b:Pages> 60–75</b:Pages>
    <b:RefOrder>7</b:RefOrder>
  </b:Source>
  <b:Source>
    <b:Tag>NiM21</b:Tag>
    <b:SourceType>JournalArticle</b:SourceType>
    <b:Guid>{85F32593-A2D9-43DD-ABE7-4524CE1C5CCF}</b:Guid>
    <b:Author>
      <b:Author>
        <b:NameList>
          <b:Person>
            <b:Last>Ni-Made</b:Last>
            <b:First>Ayu-Purnami</b:First>
          </b:Person>
          <b:Person>
            <b:Last>Pande</b:Last>
            <b:First>Agus-Adiwijaya</b:First>
          </b:Person>
        </b:NameList>
      </b:Author>
    </b:Author>
    <b:Title>A GENDER-BASED ANALYSIS OF OBSERVANCE AND NON-OBSERVANCE OF CONVERSATIONAL MAXIMS IN FRONT OFFICE STAFF’S SPEECH AT RESTAURANTS IN UBUD DISTRICT</b:Title>
    <b:JournalName>etsempena English Education Journal 8</b:JournalName>
    <b:Year>2021</b:Year>
    <b:Pages>1–13</b:Pages>
    <b:RefOrder>9</b:RefOrder>
  </b:Source>
  <b:Source>
    <b:Tag>Rel20</b:Tag>
    <b:SourceType>InternetSite</b:SourceType>
    <b:Guid>{9EDF106A-8A17-42B1-AA00-FBA626983AAD}</b:Guid>
    <b:Author>
      <b:Author>
        <b:NameList>
          <b:Person>
            <b:Last>Reliefweb</b:Last>
          </b:Person>
        </b:NameList>
      </b:Author>
    </b:Author>
    <b:Title>Transmission of SARS-CoV-2: Implications for Infection Prevention Precautions, Scientific Brief</b:Title>
    <b:InternetSiteTitle>Reliefweb</b:InternetSiteTitle>
    <b:Year>2020</b:Year>
    <b:Month>July</b:Month>
    <b:URL>https://reliefweb.int/report/world/transmission-sars-cov-2-implications-infection-prevention-precautions-scientific-brief</b:URL>
    <b:RefOrder>8</b:RefOrder>
  </b:Source>
  <b:Source>
    <b:Tag>Cla07</b:Tag>
    <b:SourceType>JournalArticle</b:SourceType>
    <b:Guid>{2A9C2E10-682B-4D5C-B57E-6C6A3427C46F}</b:Guid>
    <b:Author>
      <b:Author>
        <b:NameList>
          <b:Person>
            <b:Last>Clair</b:Last>
            <b:First>JM</b:First>
          </b:Person>
          <b:Person>
            <b:Last>Clark</b:Last>
            <b:First>C</b:First>
          </b:Person>
          <b:Person>
            <b:Last>Hinote</b:Last>
            <b:First>BP</b:First>
          </b:Person>
        </b:NameList>
      </b:Author>
    </b:Author>
    <b:Title>Developing, integrating, and perpetuating new ways of applying sociology to health, medicine, policy, and everyday life</b:Title>
    <b:JournalName>Social Science and Medicine</b:JournalName>
    <b:Year>2007</b:Year>
    <b:Pages>248–258</b:Pages>
    <b:RefOrder>10</b:RefOrder>
  </b:Source>
</b:Sources>
</file>

<file path=customXml/itemProps1.xml><?xml version="1.0" encoding="utf-8"?>
<ds:datastoreItem xmlns:ds="http://schemas.openxmlformats.org/officeDocument/2006/customXml" ds:itemID="{AEEF5470-9BB5-4309-8938-97D15212C5A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Ahsan Ali</lastModifiedBy>
  <revision>14</revision>
  <dcterms:created xsi:type="dcterms:W3CDTF">2023-09-26T14:34:00.0000000Z</dcterms:created>
  <dcterms:modified xsi:type="dcterms:W3CDTF">2024-02-22T18:54:03.4904311Z</dcterms:modified>
</coreProperties>
</file>