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400DC" w:rsidRPr="008400DC" w:rsidRDefault="008400DC" w:rsidP="008400DC">
      <w:pPr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 </w:t>
      </w:r>
    </w:p>
    <w:p w:rsidR="008400DC" w:rsidRPr="008400DC" w:rsidRDefault="008400DC" w:rsidP="008400DC">
      <w:pPr>
        <w:spacing w:beforeAutospacing="1" w:after="100" w:afterAutospacing="1" w:line="240" w:lineRule="auto"/>
        <w:outlineLvl w:val="1"/>
        <w:rPr>
          <w:rFonts w:ascii="Verdana" w:eastAsia="Times New Roman" w:hAnsi="Verdana" w:cs="Times New Roman"/>
          <w:b/>
          <w:bCs/>
          <w:color w:val="000000"/>
          <w:sz w:val="32"/>
          <w:szCs w:val="32"/>
          <w:lang w:eastAsia="en-GB"/>
        </w:rPr>
      </w:pPr>
      <w:r w:rsidRPr="008400DC">
        <w:rPr>
          <w:rFonts w:ascii="Verdana" w:eastAsia="Times New Roman" w:hAnsi="Verdana" w:cs="Times New Roman"/>
          <w:b/>
          <w:bCs/>
          <w:color w:val="000000"/>
          <w:sz w:val="32"/>
          <w:szCs w:val="32"/>
          <w:lang w:eastAsia="en-GB"/>
        </w:rPr>
        <w:t>Managing users in SQL</w:t>
      </w:r>
    </w:p>
    <w:p w:rsidR="008400DC" w:rsidRPr="008400DC" w:rsidRDefault="008400DC" w:rsidP="008400DC">
      <w:pPr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 xml:space="preserve">A database may have many users. Each user must have a user account. Database administrators are users with authority to specify new users, specify </w:t>
      </w:r>
      <w:proofErr w:type="gramStart"/>
      <w:r w:rsidRPr="008400DC">
        <w:rPr>
          <w:rFonts w:ascii="Verdana" w:eastAsia="Times New Roman" w:hAnsi="Verdana" w:cs="Times New Roman"/>
          <w:color w:val="000000"/>
          <w:lang w:eastAsia="en-GB"/>
        </w:rPr>
        <w:t>users</w:t>
      </w:r>
      <w:proofErr w:type="gramEnd"/>
      <w:r w:rsidRPr="008400DC">
        <w:rPr>
          <w:rFonts w:ascii="Verdana" w:eastAsia="Times New Roman" w:hAnsi="Verdana" w:cs="Times New Roman"/>
          <w:color w:val="000000"/>
          <w:lang w:eastAsia="en-GB"/>
        </w:rPr>
        <w:t xml:space="preserve"> roles and grant general privileges for users. They may also revoke the privileges and delete users.</w:t>
      </w:r>
    </w:p>
    <w:p w:rsidR="008400DC" w:rsidRPr="008400DC" w:rsidRDefault="008400DC" w:rsidP="008400DC">
      <w:pPr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This chapter explains how to</w:t>
      </w:r>
    </w:p>
    <w:p w:rsidR="008400DC" w:rsidRPr="008400DC" w:rsidRDefault="008400DC" w:rsidP="008400DC">
      <w:pPr>
        <w:numPr>
          <w:ilvl w:val="0"/>
          <w:numId w:val="1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create new user account and new roles</w:t>
      </w:r>
    </w:p>
    <w:p w:rsidR="008400DC" w:rsidRPr="008400DC" w:rsidRDefault="008400DC" w:rsidP="008400DC">
      <w:pPr>
        <w:numPr>
          <w:ilvl w:val="0"/>
          <w:numId w:val="1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grant roles for users</w:t>
      </w:r>
    </w:p>
    <w:p w:rsidR="008400DC" w:rsidRPr="008400DC" w:rsidRDefault="008400DC" w:rsidP="008400DC">
      <w:pPr>
        <w:numPr>
          <w:ilvl w:val="0"/>
          <w:numId w:val="1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revoke roles from users</w:t>
      </w:r>
    </w:p>
    <w:p w:rsidR="008400DC" w:rsidRPr="008400DC" w:rsidRDefault="008400DC" w:rsidP="008400DC">
      <w:pPr>
        <w:numPr>
          <w:ilvl w:val="0"/>
          <w:numId w:val="1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delete users, and</w:t>
      </w:r>
    </w:p>
    <w:p w:rsidR="008400DC" w:rsidRPr="008400DC" w:rsidRDefault="008400DC" w:rsidP="008400DC">
      <w:pPr>
        <w:numPr>
          <w:ilvl w:val="0"/>
          <w:numId w:val="1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change user attributes, especially password</w:t>
      </w:r>
    </w:p>
    <w:p w:rsidR="008400DC" w:rsidRPr="008400DC" w:rsidRDefault="008400DC" w:rsidP="008400DC">
      <w:pPr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SQL provides create, and drop operations for creating and deleting user accounts, and grant and revoke operations for managing privileges.</w:t>
      </w:r>
    </w:p>
    <w:p w:rsidR="008400DC" w:rsidRPr="008400DC" w:rsidRDefault="008400DC" w:rsidP="008400DC">
      <w:pPr>
        <w:numPr>
          <w:ilvl w:val="0"/>
          <w:numId w:val="2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A new user account is created with the statement '</w:t>
      </w:r>
      <w:r w:rsidRPr="008400DC">
        <w:rPr>
          <w:rFonts w:ascii="Verdana" w:eastAsia="Times New Roman" w:hAnsi="Verdana" w:cs="Times New Roman"/>
          <w:color w:val="0000FF"/>
          <w:lang w:eastAsia="en-GB"/>
        </w:rPr>
        <w:t>create user</w:t>
      </w:r>
      <w:r w:rsidRPr="008400DC">
        <w:rPr>
          <w:rFonts w:ascii="Verdana" w:eastAsia="Times New Roman" w:hAnsi="Verdana" w:cs="Times New Roman"/>
          <w:color w:val="000000"/>
          <w:lang w:eastAsia="en-GB"/>
        </w:rPr>
        <w:t>'. </w:t>
      </w:r>
    </w:p>
    <w:tbl>
      <w:tblPr>
        <w:tblW w:w="3500" w:type="pct"/>
        <w:tblCellSpacing w:w="15" w:type="dxa"/>
        <w:tblInd w:w="7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21"/>
        <w:gridCol w:w="4086"/>
      </w:tblGrid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hyperlink r:id="rId5" w:tgtFrame="_blank" w:history="1">
              <w:r w:rsidRPr="008400DC">
                <w:rPr>
                  <w:rFonts w:ascii="Verdana" w:eastAsia="Times New Roman" w:hAnsi="Verdana" w:cs="Times New Roman"/>
                  <w:color w:val="0000FF"/>
                  <w:u w:val="single"/>
                  <w:lang w:eastAsia="en-GB"/>
                </w:rPr>
                <w:t>syntax</w:t>
              </w:r>
            </w:hyperlink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create user </w:t>
            </w:r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>username</w:t>
            </w:r>
            <w:r w:rsidRPr="008400DC">
              <w:rPr>
                <w:rFonts w:ascii="Verdana" w:eastAsia="Times New Roman" w:hAnsi="Verdana" w:cs="Times New Roman"/>
                <w:lang w:eastAsia="en-GB"/>
              </w:rPr>
              <w:t> identified by </w:t>
            </w:r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>password</w:t>
            </w:r>
          </w:p>
        </w:tc>
      </w:tr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example</w:t>
            </w:r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create user smith identified by j0nes</w:t>
            </w:r>
          </w:p>
        </w:tc>
      </w:tr>
    </w:tbl>
    <w:p w:rsidR="008400DC" w:rsidRPr="008400DC" w:rsidRDefault="008400DC" w:rsidP="008400DC">
      <w:pPr>
        <w:spacing w:beforeAutospacing="1" w:after="100" w:afterAutospacing="1" w:line="240" w:lineRule="auto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Create user statement may have database management system specific additional parts. This statement is not available for normal users. Only database administrators may use it.</w:t>
      </w:r>
    </w:p>
    <w:p w:rsidR="008400DC" w:rsidRPr="008400DC" w:rsidRDefault="008400DC" w:rsidP="008400DC">
      <w:pPr>
        <w:numPr>
          <w:ilvl w:val="0"/>
          <w:numId w:val="3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A role is created with the statement '</w:t>
      </w:r>
      <w:r w:rsidRPr="008400DC">
        <w:rPr>
          <w:rFonts w:ascii="Verdana" w:eastAsia="Times New Roman" w:hAnsi="Verdana" w:cs="Times New Roman"/>
          <w:color w:val="0000FF"/>
          <w:lang w:eastAsia="en-GB"/>
        </w:rPr>
        <w:t>create role</w:t>
      </w:r>
      <w:r w:rsidRPr="008400DC">
        <w:rPr>
          <w:rFonts w:ascii="Verdana" w:eastAsia="Times New Roman" w:hAnsi="Verdana" w:cs="Times New Roman"/>
          <w:color w:val="000000"/>
          <w:lang w:eastAsia="en-GB"/>
        </w:rPr>
        <w:t>': </w:t>
      </w:r>
    </w:p>
    <w:tbl>
      <w:tblPr>
        <w:tblW w:w="3500" w:type="pct"/>
        <w:tblCellSpacing w:w="15" w:type="dxa"/>
        <w:tblInd w:w="7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21"/>
        <w:gridCol w:w="4086"/>
      </w:tblGrid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hyperlink r:id="rId6" w:tgtFrame="_blank" w:history="1">
              <w:r w:rsidRPr="008400DC">
                <w:rPr>
                  <w:rFonts w:ascii="Verdana" w:eastAsia="Times New Roman" w:hAnsi="Verdana" w:cs="Times New Roman"/>
                  <w:color w:val="0000FF"/>
                  <w:u w:val="single"/>
                  <w:lang w:eastAsia="en-GB"/>
                </w:rPr>
                <w:t>syntax</w:t>
              </w:r>
            </w:hyperlink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create role </w:t>
            </w:r>
            <w:proofErr w:type="spellStart"/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>rolename</w:t>
            </w:r>
            <w:proofErr w:type="spellEnd"/>
          </w:p>
        </w:tc>
      </w:tr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example</w:t>
            </w:r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create role manager</w:t>
            </w:r>
          </w:p>
        </w:tc>
      </w:tr>
    </w:tbl>
    <w:p w:rsidR="008400DC" w:rsidRPr="008400DC" w:rsidRDefault="008400DC" w:rsidP="008400DC">
      <w:pPr>
        <w:numPr>
          <w:ilvl w:val="0"/>
          <w:numId w:val="3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Roles are assigned to users with '</w:t>
      </w:r>
      <w:r w:rsidRPr="008400DC">
        <w:rPr>
          <w:rFonts w:ascii="Verdana" w:eastAsia="Times New Roman" w:hAnsi="Verdana" w:cs="Times New Roman"/>
          <w:color w:val="0000FF"/>
          <w:lang w:eastAsia="en-GB"/>
        </w:rPr>
        <w:t>grant</w:t>
      </w:r>
      <w:r w:rsidRPr="008400DC">
        <w:rPr>
          <w:rFonts w:ascii="Verdana" w:eastAsia="Times New Roman" w:hAnsi="Verdana" w:cs="Times New Roman"/>
          <w:color w:val="000000"/>
          <w:lang w:eastAsia="en-GB"/>
        </w:rPr>
        <w:t>' -statement: </w:t>
      </w:r>
    </w:p>
    <w:tbl>
      <w:tblPr>
        <w:tblW w:w="3500" w:type="pct"/>
        <w:tblCellSpacing w:w="15" w:type="dxa"/>
        <w:tblInd w:w="7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21"/>
        <w:gridCol w:w="4086"/>
      </w:tblGrid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hyperlink r:id="rId7" w:tgtFrame="_blank" w:history="1">
              <w:r w:rsidRPr="008400DC">
                <w:rPr>
                  <w:rFonts w:ascii="Verdana" w:eastAsia="Times New Roman" w:hAnsi="Verdana" w:cs="Times New Roman"/>
                  <w:color w:val="0000FF"/>
                  <w:u w:val="single"/>
                  <w:lang w:eastAsia="en-GB"/>
                </w:rPr>
                <w:t>syntax</w:t>
              </w:r>
            </w:hyperlink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grant </w:t>
            </w:r>
            <w:proofErr w:type="spellStart"/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>rolename</w:t>
            </w:r>
            <w:proofErr w:type="spellEnd"/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 xml:space="preserve"> {, rolename2 ...} </w:t>
            </w:r>
            <w:r w:rsidRPr="008400DC">
              <w:rPr>
                <w:rFonts w:ascii="Verdana" w:eastAsia="Times New Roman" w:hAnsi="Verdana" w:cs="Times New Roman"/>
                <w:lang w:eastAsia="en-GB"/>
              </w:rPr>
              <w:br/>
              <w:t>  to</w:t>
            </w:r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> username {, username2 ...} </w:t>
            </w:r>
            <w:r w:rsidRPr="008400DC">
              <w:rPr>
                <w:rFonts w:ascii="Verdana" w:eastAsia="Times New Roman" w:hAnsi="Verdana" w:cs="Times New Roman"/>
                <w:lang w:eastAsia="en-GB"/>
              </w:rPr>
              <w:br/>
              <w:t>  [with admin option]</w:t>
            </w:r>
          </w:p>
        </w:tc>
      </w:tr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example</w:t>
            </w:r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grant manager to smith</w:t>
            </w:r>
          </w:p>
        </w:tc>
      </w:tr>
    </w:tbl>
    <w:p w:rsidR="008400DC" w:rsidRPr="008400DC" w:rsidRDefault="008400DC" w:rsidP="008400DC">
      <w:pPr>
        <w:numPr>
          <w:ilvl w:val="0"/>
          <w:numId w:val="3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It the clause</w:t>
      </w:r>
      <w:proofErr w:type="gramStart"/>
      <w:r w:rsidRPr="008400DC">
        <w:rPr>
          <w:rFonts w:ascii="Verdana" w:eastAsia="Times New Roman" w:hAnsi="Verdana" w:cs="Times New Roman"/>
          <w:color w:val="000000"/>
          <w:lang w:eastAsia="en-GB"/>
        </w:rPr>
        <w:t>  'with</w:t>
      </w:r>
      <w:proofErr w:type="gramEnd"/>
      <w:r w:rsidRPr="008400DC">
        <w:rPr>
          <w:rFonts w:ascii="Verdana" w:eastAsia="Times New Roman" w:hAnsi="Verdana" w:cs="Times New Roman"/>
          <w:color w:val="000000"/>
          <w:lang w:eastAsia="en-GB"/>
        </w:rPr>
        <w:t xml:space="preserve"> admin option' is included, the user may pass the role forward to some other user.</w:t>
      </w:r>
    </w:p>
    <w:p w:rsidR="008400DC" w:rsidRPr="008400DC" w:rsidRDefault="008400DC" w:rsidP="008400DC">
      <w:pPr>
        <w:numPr>
          <w:ilvl w:val="0"/>
          <w:numId w:val="3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A role is denied with '</w:t>
      </w:r>
      <w:r w:rsidRPr="008400DC">
        <w:rPr>
          <w:rFonts w:ascii="Verdana" w:eastAsia="Times New Roman" w:hAnsi="Verdana" w:cs="Times New Roman"/>
          <w:color w:val="0000FF"/>
          <w:lang w:eastAsia="en-GB"/>
        </w:rPr>
        <w:t>revoke</w:t>
      </w:r>
      <w:r w:rsidRPr="008400DC">
        <w:rPr>
          <w:rFonts w:ascii="Verdana" w:eastAsia="Times New Roman" w:hAnsi="Verdana" w:cs="Times New Roman"/>
          <w:color w:val="000000"/>
          <w:lang w:eastAsia="en-GB"/>
        </w:rPr>
        <w:t>'-statement. Only the database administrator that has granted the role may revoke it.</w:t>
      </w:r>
    </w:p>
    <w:p w:rsidR="008400DC" w:rsidRPr="008400DC" w:rsidRDefault="008400DC" w:rsidP="008400DC">
      <w:pPr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lastRenderedPageBreak/>
        <w:t> </w:t>
      </w:r>
    </w:p>
    <w:tbl>
      <w:tblPr>
        <w:tblW w:w="3500" w:type="pct"/>
        <w:tblCellSpacing w:w="15" w:type="dxa"/>
        <w:tblInd w:w="7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21"/>
        <w:gridCol w:w="4086"/>
      </w:tblGrid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hyperlink r:id="rId8" w:tgtFrame="_blank" w:history="1">
              <w:r w:rsidRPr="008400DC">
                <w:rPr>
                  <w:rFonts w:ascii="Verdana" w:eastAsia="Times New Roman" w:hAnsi="Verdana" w:cs="Times New Roman"/>
                  <w:color w:val="0000FF"/>
                  <w:u w:val="single"/>
                  <w:lang w:eastAsia="en-GB"/>
                </w:rPr>
                <w:t>syntax</w:t>
              </w:r>
            </w:hyperlink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revoke </w:t>
            </w:r>
            <w:proofErr w:type="spellStart"/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>rolename</w:t>
            </w:r>
            <w:proofErr w:type="spellEnd"/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 xml:space="preserve"> {, rolename2 ...} </w:t>
            </w:r>
            <w:r w:rsidRPr="008400DC">
              <w:rPr>
                <w:rFonts w:ascii="Verdana" w:eastAsia="Times New Roman" w:hAnsi="Verdana" w:cs="Times New Roman"/>
                <w:lang w:eastAsia="en-GB"/>
              </w:rPr>
              <w:br/>
              <w:t>  from</w:t>
            </w:r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> username {, username2 ...}</w:t>
            </w:r>
          </w:p>
        </w:tc>
      </w:tr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example</w:t>
            </w:r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revoke manager from smith</w:t>
            </w:r>
          </w:p>
        </w:tc>
      </w:tr>
    </w:tbl>
    <w:p w:rsidR="008400DC" w:rsidRPr="008400DC" w:rsidRDefault="008400DC" w:rsidP="008400DC">
      <w:pPr>
        <w:numPr>
          <w:ilvl w:val="0"/>
          <w:numId w:val="4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Role is deleted with '</w:t>
      </w:r>
      <w:r w:rsidRPr="008400DC">
        <w:rPr>
          <w:rFonts w:ascii="Verdana" w:eastAsia="Times New Roman" w:hAnsi="Verdana" w:cs="Times New Roman"/>
          <w:color w:val="0000FF"/>
          <w:lang w:eastAsia="en-GB"/>
        </w:rPr>
        <w:t>drop role</w:t>
      </w:r>
      <w:r w:rsidRPr="008400DC">
        <w:rPr>
          <w:rFonts w:ascii="Verdana" w:eastAsia="Times New Roman" w:hAnsi="Verdana" w:cs="Times New Roman"/>
          <w:color w:val="000000"/>
          <w:lang w:eastAsia="en-GB"/>
        </w:rPr>
        <w:t>'-statement</w:t>
      </w:r>
    </w:p>
    <w:p w:rsidR="008400DC" w:rsidRPr="008400DC" w:rsidRDefault="008400DC" w:rsidP="008400DC">
      <w:pPr>
        <w:spacing w:after="100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 </w:t>
      </w:r>
    </w:p>
    <w:tbl>
      <w:tblPr>
        <w:tblW w:w="3500" w:type="pct"/>
        <w:tblCellSpacing w:w="15" w:type="dxa"/>
        <w:tblInd w:w="7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21"/>
        <w:gridCol w:w="4086"/>
      </w:tblGrid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hyperlink r:id="rId9" w:tgtFrame="_blank" w:history="1">
              <w:r w:rsidRPr="008400DC">
                <w:rPr>
                  <w:rFonts w:ascii="Verdana" w:eastAsia="Times New Roman" w:hAnsi="Verdana" w:cs="Times New Roman"/>
                  <w:color w:val="0000FF"/>
                  <w:u w:val="single"/>
                  <w:lang w:eastAsia="en-GB"/>
                </w:rPr>
                <w:t>syntax</w:t>
              </w:r>
            </w:hyperlink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drop role </w:t>
            </w:r>
            <w:proofErr w:type="spellStart"/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>rolename</w:t>
            </w:r>
            <w:proofErr w:type="spellEnd"/>
          </w:p>
        </w:tc>
      </w:tr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example</w:t>
            </w:r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drop role manager</w:t>
            </w:r>
          </w:p>
        </w:tc>
      </w:tr>
    </w:tbl>
    <w:p w:rsidR="008400DC" w:rsidRPr="008400DC" w:rsidRDefault="008400DC" w:rsidP="008400DC">
      <w:p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Deletion of a role revokes it automatically from all users.</w:t>
      </w:r>
    </w:p>
    <w:p w:rsidR="008400DC" w:rsidRPr="008400DC" w:rsidRDefault="008400DC" w:rsidP="008400DC">
      <w:pPr>
        <w:numPr>
          <w:ilvl w:val="0"/>
          <w:numId w:val="5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A user account is deleted with a '</w:t>
      </w:r>
      <w:r w:rsidRPr="008400DC">
        <w:rPr>
          <w:rFonts w:ascii="Verdana" w:eastAsia="Times New Roman" w:hAnsi="Verdana" w:cs="Times New Roman"/>
          <w:color w:val="0000FF"/>
          <w:lang w:eastAsia="en-GB"/>
        </w:rPr>
        <w:t>drop user</w:t>
      </w:r>
      <w:r w:rsidRPr="008400DC">
        <w:rPr>
          <w:rFonts w:ascii="Verdana" w:eastAsia="Times New Roman" w:hAnsi="Verdana" w:cs="Times New Roman"/>
          <w:color w:val="000000"/>
          <w:lang w:eastAsia="en-GB"/>
        </w:rPr>
        <w:t>'-statement. Only database administrators are entitled to use this statement. </w:t>
      </w:r>
    </w:p>
    <w:p w:rsidR="008400DC" w:rsidRPr="008400DC" w:rsidRDefault="008400DC" w:rsidP="008400DC">
      <w:pPr>
        <w:spacing w:after="100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 </w:t>
      </w:r>
    </w:p>
    <w:tbl>
      <w:tblPr>
        <w:tblW w:w="3500" w:type="pct"/>
        <w:tblCellSpacing w:w="15" w:type="dxa"/>
        <w:tblInd w:w="7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21"/>
        <w:gridCol w:w="4086"/>
      </w:tblGrid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hyperlink r:id="rId10" w:tgtFrame="_blank" w:history="1">
              <w:r w:rsidRPr="008400DC">
                <w:rPr>
                  <w:rFonts w:ascii="Verdana" w:eastAsia="Times New Roman" w:hAnsi="Verdana" w:cs="Times New Roman"/>
                  <w:color w:val="0000FF"/>
                  <w:u w:val="single"/>
                  <w:lang w:eastAsia="en-GB"/>
                </w:rPr>
                <w:t>syntax</w:t>
              </w:r>
            </w:hyperlink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drop user</w:t>
            </w:r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> username </w:t>
            </w:r>
            <w:r w:rsidRPr="008400DC">
              <w:rPr>
                <w:rFonts w:ascii="Verdana" w:eastAsia="Times New Roman" w:hAnsi="Verdana" w:cs="Times New Roman"/>
                <w:lang w:eastAsia="en-GB"/>
              </w:rPr>
              <w:t>[cascade]</w:t>
            </w:r>
          </w:p>
        </w:tc>
      </w:tr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example</w:t>
            </w:r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drop user smith cascade</w:t>
            </w:r>
          </w:p>
        </w:tc>
      </w:tr>
    </w:tbl>
    <w:p w:rsidR="008400DC" w:rsidRPr="008400DC" w:rsidRDefault="008400DC" w:rsidP="008400DC">
      <w:p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 xml:space="preserve">If the account owns tables or some other database objects it cannot be deleted unless the clause 'cascade' is included in the </w:t>
      </w:r>
      <w:proofErr w:type="spellStart"/>
      <w:r w:rsidRPr="008400DC">
        <w:rPr>
          <w:rFonts w:ascii="Verdana" w:eastAsia="Times New Roman" w:hAnsi="Verdana" w:cs="Times New Roman"/>
          <w:color w:val="000000"/>
          <w:lang w:eastAsia="en-GB"/>
        </w:rPr>
        <w:t>command.Cascade</w:t>
      </w:r>
      <w:proofErr w:type="spellEnd"/>
      <w:r w:rsidRPr="008400DC">
        <w:rPr>
          <w:rFonts w:ascii="Verdana" w:eastAsia="Times New Roman" w:hAnsi="Verdana" w:cs="Times New Roman"/>
          <w:color w:val="000000"/>
          <w:lang w:eastAsia="en-GB"/>
        </w:rPr>
        <w:t xml:space="preserve"> caused all objects owned by the user to be deleted prior to the deletion of the user account.</w:t>
      </w:r>
    </w:p>
    <w:p w:rsidR="008400DC" w:rsidRPr="008400DC" w:rsidRDefault="008400DC" w:rsidP="008400DC">
      <w:p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 </w:t>
      </w:r>
    </w:p>
    <w:p w:rsidR="008400DC" w:rsidRPr="008400DC" w:rsidRDefault="008400DC" w:rsidP="008400DC">
      <w:pPr>
        <w:numPr>
          <w:ilvl w:val="0"/>
          <w:numId w:val="5"/>
        </w:num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The password and also other user account attributes may be changed with the</w:t>
      </w:r>
      <w:proofErr w:type="gramStart"/>
      <w:r w:rsidRPr="008400DC">
        <w:rPr>
          <w:rFonts w:ascii="Verdana" w:eastAsia="Times New Roman" w:hAnsi="Verdana" w:cs="Times New Roman"/>
          <w:color w:val="000000"/>
          <w:lang w:eastAsia="en-GB"/>
        </w:rPr>
        <w:t>  '</w:t>
      </w:r>
      <w:r w:rsidRPr="008400DC">
        <w:rPr>
          <w:rFonts w:ascii="Verdana" w:eastAsia="Times New Roman" w:hAnsi="Verdana" w:cs="Times New Roman"/>
          <w:color w:val="0000FF"/>
          <w:lang w:eastAsia="en-GB"/>
        </w:rPr>
        <w:t>alter</w:t>
      </w:r>
      <w:proofErr w:type="gramEnd"/>
      <w:r w:rsidRPr="008400DC">
        <w:rPr>
          <w:rFonts w:ascii="Verdana" w:eastAsia="Times New Roman" w:hAnsi="Verdana" w:cs="Times New Roman"/>
          <w:color w:val="0000FF"/>
          <w:lang w:eastAsia="en-GB"/>
        </w:rPr>
        <w:t xml:space="preserve"> user</w:t>
      </w:r>
      <w:r w:rsidRPr="008400DC">
        <w:rPr>
          <w:rFonts w:ascii="Verdana" w:eastAsia="Times New Roman" w:hAnsi="Verdana" w:cs="Times New Roman"/>
          <w:color w:val="000000"/>
          <w:lang w:eastAsia="en-GB"/>
        </w:rPr>
        <w:t xml:space="preserve">'-statement. The user himself may use this command to change his </w:t>
      </w:r>
      <w:proofErr w:type="spellStart"/>
      <w:r w:rsidRPr="008400DC">
        <w:rPr>
          <w:rFonts w:ascii="Verdana" w:eastAsia="Times New Roman" w:hAnsi="Verdana" w:cs="Times New Roman"/>
          <w:color w:val="000000"/>
          <w:lang w:eastAsia="en-GB"/>
        </w:rPr>
        <w:t>pasword</w:t>
      </w:r>
      <w:proofErr w:type="spellEnd"/>
      <w:r w:rsidRPr="008400DC">
        <w:rPr>
          <w:rFonts w:ascii="Verdana" w:eastAsia="Times New Roman" w:hAnsi="Verdana" w:cs="Times New Roman"/>
          <w:color w:val="000000"/>
          <w:lang w:eastAsia="en-GB"/>
        </w:rPr>
        <w:t>.  </w:t>
      </w:r>
    </w:p>
    <w:p w:rsidR="008400DC" w:rsidRPr="008400DC" w:rsidRDefault="008400DC" w:rsidP="008400DC">
      <w:pPr>
        <w:spacing w:after="100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 </w:t>
      </w:r>
    </w:p>
    <w:tbl>
      <w:tblPr>
        <w:tblW w:w="3500" w:type="pct"/>
        <w:tblCellSpacing w:w="15" w:type="dxa"/>
        <w:tblInd w:w="72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21"/>
        <w:gridCol w:w="4086"/>
      </w:tblGrid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hyperlink r:id="rId11" w:tgtFrame="_blank" w:history="1">
              <w:r w:rsidRPr="008400DC">
                <w:rPr>
                  <w:rFonts w:ascii="Verdana" w:eastAsia="Times New Roman" w:hAnsi="Verdana" w:cs="Times New Roman"/>
                  <w:color w:val="0000FF"/>
                  <w:u w:val="single"/>
                  <w:lang w:eastAsia="en-GB"/>
                </w:rPr>
                <w:t>syntax</w:t>
              </w:r>
            </w:hyperlink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alter user</w:t>
            </w:r>
            <w:r w:rsidRPr="008400DC">
              <w:rPr>
                <w:rFonts w:ascii="Verdana" w:eastAsia="Times New Roman" w:hAnsi="Verdana" w:cs="Times New Roman"/>
                <w:color w:val="FF0000"/>
                <w:lang w:eastAsia="en-GB"/>
              </w:rPr>
              <w:t> </w:t>
            </w:r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>username </w:t>
            </w:r>
            <w:r w:rsidRPr="008400DC">
              <w:rPr>
                <w:rFonts w:ascii="Verdana" w:eastAsia="Times New Roman" w:hAnsi="Verdana" w:cs="Times New Roman"/>
                <w:lang w:eastAsia="en-GB"/>
              </w:rPr>
              <w:t>identified by </w:t>
            </w:r>
            <w:r w:rsidRPr="008400DC">
              <w:rPr>
                <w:rFonts w:ascii="Verdana" w:eastAsia="Times New Roman" w:hAnsi="Verdana" w:cs="Times New Roman"/>
                <w:i/>
                <w:iCs/>
                <w:color w:val="FF0000"/>
                <w:lang w:eastAsia="en-GB"/>
              </w:rPr>
              <w:t>password</w:t>
            </w:r>
          </w:p>
        </w:tc>
      </w:tr>
      <w:tr w:rsidR="008400DC" w:rsidRPr="008400DC" w:rsidTr="008400DC">
        <w:trPr>
          <w:tblCellSpacing w:w="15" w:type="dxa"/>
        </w:trPr>
        <w:tc>
          <w:tcPr>
            <w:tcW w:w="17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shd w:val="clear" w:color="auto" w:fill="99CCFF"/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example</w:t>
            </w:r>
          </w:p>
        </w:tc>
        <w:tc>
          <w:tcPr>
            <w:tcW w:w="8250" w:type="pct"/>
            <w:tcBorders>
              <w:top w:val="outset" w:sz="6" w:space="0" w:color="auto"/>
              <w:left w:val="outset" w:sz="6" w:space="0" w:color="auto"/>
              <w:bottom w:val="outset" w:sz="6" w:space="0" w:color="auto"/>
              <w:right w:val="outset" w:sz="6" w:space="0" w:color="auto"/>
            </w:tcBorders>
            <w:vAlign w:val="center"/>
            <w:hideMark/>
          </w:tcPr>
          <w:p w:rsidR="008400DC" w:rsidRPr="008400DC" w:rsidRDefault="008400DC" w:rsidP="008400DC">
            <w:pPr>
              <w:spacing w:after="0" w:line="240" w:lineRule="auto"/>
              <w:rPr>
                <w:rFonts w:ascii="Verdana" w:eastAsia="Times New Roman" w:hAnsi="Verdana" w:cs="Times New Roman"/>
                <w:lang w:eastAsia="en-GB"/>
              </w:rPr>
            </w:pPr>
            <w:r w:rsidRPr="008400DC">
              <w:rPr>
                <w:rFonts w:ascii="Verdana" w:eastAsia="Times New Roman" w:hAnsi="Verdana" w:cs="Times New Roman"/>
                <w:lang w:eastAsia="en-GB"/>
              </w:rPr>
              <w:t>alter user smith identified by jones1</w:t>
            </w:r>
          </w:p>
        </w:tc>
      </w:tr>
    </w:tbl>
    <w:p w:rsidR="008400DC" w:rsidRPr="008400DC" w:rsidRDefault="008400DC" w:rsidP="008400DC">
      <w:pPr>
        <w:spacing w:before="100" w:beforeAutospacing="1" w:after="100" w:afterAutospacing="1" w:line="240" w:lineRule="auto"/>
        <w:ind w:left="1440"/>
        <w:rPr>
          <w:rFonts w:ascii="Verdana" w:eastAsia="Times New Roman" w:hAnsi="Verdana" w:cs="Times New Roman"/>
          <w:color w:val="000000"/>
          <w:lang w:eastAsia="en-GB"/>
        </w:rPr>
      </w:pPr>
      <w:r w:rsidRPr="008400DC">
        <w:rPr>
          <w:rFonts w:ascii="Verdana" w:eastAsia="Times New Roman" w:hAnsi="Verdana" w:cs="Times New Roman"/>
          <w:color w:val="000000"/>
          <w:lang w:eastAsia="en-GB"/>
        </w:rPr>
        <w:t> </w:t>
      </w:r>
    </w:p>
    <w:p w:rsidR="00864B38" w:rsidRDefault="008400DC">
      <w:bookmarkStart w:id="0" w:name="_GoBack"/>
      <w:bookmarkEnd w:id="0"/>
    </w:p>
    <w:sectPr w:rsidR="00864B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7713705"/>
    <w:multiLevelType w:val="multilevel"/>
    <w:tmpl w:val="0DAA7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48A762E"/>
    <w:multiLevelType w:val="multilevel"/>
    <w:tmpl w:val="2B4432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FB371EC"/>
    <w:multiLevelType w:val="multilevel"/>
    <w:tmpl w:val="67BAB9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7B20E68"/>
    <w:multiLevelType w:val="multilevel"/>
    <w:tmpl w:val="DB644F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151226B"/>
    <w:multiLevelType w:val="multilevel"/>
    <w:tmpl w:val="3A3EC3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3"/>
  </w:num>
  <w:num w:numId="2">
    <w:abstractNumId w:val="1"/>
  </w:num>
  <w:num w:numId="3">
    <w:abstractNumId w:val="4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400DC"/>
    <w:rsid w:val="000B0984"/>
    <w:rsid w:val="008400DC"/>
    <w:rsid w:val="00BD41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9F52EA0-FCC6-42C8-8D65-9C7B942E6A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8400DC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8400DC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400D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8400DC"/>
  </w:style>
  <w:style w:type="character" w:styleId="Hyperlink">
    <w:name w:val="Hyperlink"/>
    <w:basedOn w:val="DefaultParagraphFont"/>
    <w:uiPriority w:val="99"/>
    <w:semiHidden/>
    <w:unhideWhenUsed/>
    <w:rsid w:val="008400DC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97406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921935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9279308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s.helsinki.fi/u/laine/tuelip/sql_material/sql_syntax.html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cs.helsinki.fi/u/laine/tuelip/sql_material/sql_syntax.html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cs.helsinki.fi/u/laine/tuelip/sql_material/sql_syntax.html" TargetMode="External"/><Relationship Id="rId11" Type="http://schemas.openxmlformats.org/officeDocument/2006/relationships/hyperlink" Target="https://www.cs.helsinki.fi/u/laine/tuelip/sql_material/sql_syntax.html" TargetMode="External"/><Relationship Id="rId5" Type="http://schemas.openxmlformats.org/officeDocument/2006/relationships/hyperlink" Target="https://www.cs.helsinki.fi/u/laine/tuelip/sql_material/sql_syntax.html" TargetMode="External"/><Relationship Id="rId10" Type="http://schemas.openxmlformats.org/officeDocument/2006/relationships/hyperlink" Target="https://www.cs.helsinki.fi/u/laine/tuelip/sql_material/sql_syntax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cs.helsinki.fi/u/laine/tuelip/sql_material/sql_syntax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463</Words>
  <Characters>2645</Characters>
  <Application>Microsoft Office Word</Application>
  <DocSecurity>0</DocSecurity>
  <Lines>22</Lines>
  <Paragraphs>6</Paragraphs>
  <ScaleCrop>false</ScaleCrop>
  <Company>UWTSD</Company>
  <LinksUpToDate>false</LinksUpToDate>
  <CharactersWithSpaces>3102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Renuga Jayakumar</dc:creator>
  <cp:keywords/>
  <dc:description/>
  <cp:lastModifiedBy>Renuga Jayakumar</cp:lastModifiedBy>
  <cp:revision>1</cp:revision>
  <dcterms:created xsi:type="dcterms:W3CDTF">2016-03-23T09:10:00Z</dcterms:created>
  <dcterms:modified xsi:type="dcterms:W3CDTF">2016-03-23T09:11:00Z</dcterms:modified>
</cp:coreProperties>
</file>