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45F030AA" w14:textId="0B0FBC1B" w:rsidR="00301299" w:rsidRPr="00301299" w:rsidRDefault="00C315AF" w:rsidP="00301299">
      <w:pPr>
        <w:jc w:val="center"/>
        <w:rPr>
          <w:sz w:val="96"/>
          <w:szCs w:val="96"/>
        </w:rPr>
      </w:pPr>
      <w:r w:rsidRPr="00C315AF">
        <w:rPr>
          <w:rFonts w:asciiTheme="majorHAnsi" w:hAnsiTheme="majorHAnsi" w:cs="Arial"/>
        </w:rPr>
        <w:t xml:space="preserve"> </w:t>
      </w:r>
      <w:r w:rsidRPr="00311D02">
        <w:rPr>
          <w:rFonts w:cstheme="minorHAnsi"/>
          <w:sz w:val="72"/>
          <w:szCs w:val="72"/>
        </w:rPr>
        <w:t xml:space="preserve">Vehicle to </w:t>
      </w:r>
      <w:r w:rsidR="00311D02">
        <w:rPr>
          <w:rFonts w:cstheme="minorHAnsi"/>
          <w:sz w:val="72"/>
          <w:szCs w:val="72"/>
        </w:rPr>
        <w:t>G</w:t>
      </w:r>
      <w:r w:rsidRPr="00311D02">
        <w:rPr>
          <w:rFonts w:cstheme="minorHAnsi"/>
          <w:sz w:val="72"/>
          <w:szCs w:val="72"/>
        </w:rPr>
        <w:t xml:space="preserve">rid </w:t>
      </w:r>
      <w:r w:rsidR="00311D02">
        <w:rPr>
          <w:rFonts w:cstheme="minorHAnsi"/>
          <w:sz w:val="72"/>
          <w:szCs w:val="72"/>
        </w:rPr>
        <w:t>T</w:t>
      </w:r>
      <w:r w:rsidRPr="00311D02">
        <w:rPr>
          <w:rFonts w:cstheme="minorHAnsi"/>
          <w:sz w:val="72"/>
          <w:szCs w:val="72"/>
        </w:rPr>
        <w:t>echnology</w:t>
      </w:r>
    </w:p>
    <w:p w14:paraId="4C871724" w14:textId="77777777" w:rsidR="00301299" w:rsidRDefault="00301299" w:rsidP="00301299">
      <w:pPr>
        <w:jc w:val="center"/>
        <w:rPr>
          <w:sz w:val="36"/>
          <w:szCs w:val="36"/>
        </w:rPr>
      </w:pPr>
    </w:p>
    <w:p w14:paraId="75602CC8" w14:textId="794864A7" w:rsidR="00301299" w:rsidRDefault="00C315AF" w:rsidP="00301299">
      <w:pPr>
        <w:jc w:val="center"/>
        <w:rPr>
          <w:sz w:val="32"/>
          <w:szCs w:val="32"/>
        </w:rPr>
      </w:pPr>
      <w:r w:rsidRPr="00C315AF">
        <w:rPr>
          <w:rFonts w:cstheme="minorHAnsi"/>
          <w:sz w:val="36"/>
          <w:szCs w:val="36"/>
        </w:rPr>
        <w:t>Automotive Materials &amp; Sustainability ACHA6012</w:t>
      </w:r>
    </w:p>
    <w:p w14:paraId="53BFEA00" w14:textId="77777777" w:rsidR="00301299" w:rsidRDefault="00301299" w:rsidP="00301299">
      <w:pPr>
        <w:jc w:val="center"/>
        <w:rPr>
          <w:sz w:val="32"/>
          <w:szCs w:val="32"/>
        </w:rPr>
      </w:pPr>
    </w:p>
    <w:p w14:paraId="5ECC3549" w14:textId="77777777" w:rsidR="00301299" w:rsidRDefault="00301299" w:rsidP="00301299">
      <w:pPr>
        <w:jc w:val="center"/>
        <w:rPr>
          <w:sz w:val="32"/>
          <w:szCs w:val="32"/>
        </w:rPr>
      </w:pPr>
    </w:p>
    <w:p w14:paraId="37B2F446" w14:textId="77777777" w:rsidR="00301299" w:rsidRDefault="00301299" w:rsidP="00301299">
      <w:pPr>
        <w:jc w:val="center"/>
        <w:rPr>
          <w:sz w:val="32"/>
          <w:szCs w:val="32"/>
        </w:rPr>
      </w:pPr>
    </w:p>
    <w:p w14:paraId="50046D85" w14:textId="77777777" w:rsidR="00301299" w:rsidRDefault="00301299" w:rsidP="00301299">
      <w:pPr>
        <w:jc w:val="center"/>
        <w:rPr>
          <w:sz w:val="32"/>
          <w:szCs w:val="32"/>
        </w:rPr>
      </w:pPr>
    </w:p>
    <w:p w14:paraId="22892D1A" w14:textId="19E09FAB" w:rsidR="00301299" w:rsidRDefault="000904E0" w:rsidP="00301299">
      <w:pPr>
        <w:jc w:val="center"/>
        <w:rPr>
          <w:sz w:val="40"/>
          <w:szCs w:val="40"/>
        </w:rPr>
      </w:pPr>
      <w:r>
        <w:rPr>
          <w:sz w:val="32"/>
          <w:szCs w:val="32"/>
        </w:rPr>
        <w:t>Harry Rivers</w:t>
      </w:r>
    </w:p>
    <w:p w14:paraId="6BFE1304" w14:textId="151E33D0" w:rsidR="00301299" w:rsidRDefault="000904E0" w:rsidP="00301299">
      <w:pPr>
        <w:jc w:val="center"/>
      </w:pPr>
      <w:r>
        <w:rPr>
          <w:sz w:val="24"/>
          <w:szCs w:val="24"/>
        </w:rPr>
        <w:t>1902574</w:t>
      </w:r>
    </w:p>
    <w:p w14:paraId="5E3CE57E" w14:textId="229E0F84" w:rsidR="00301299" w:rsidRDefault="00C315AF" w:rsidP="00301299">
      <w:pPr>
        <w:jc w:val="center"/>
        <w:sectPr w:rsidR="00301299" w:rsidSect="00962E5F">
          <w:headerReference w:type="default" r:id="rId12"/>
          <w:footerReference w:type="default" r:id="rId13"/>
          <w:pgSz w:w="11906" w:h="16838"/>
          <w:pgMar w:top="1440" w:right="1440" w:bottom="1440" w:left="1440" w:header="708" w:footer="708" w:gutter="0"/>
          <w:cols w:space="708"/>
          <w:titlePg/>
          <w:docGrid w:linePitch="360"/>
        </w:sectPr>
      </w:pPr>
      <w:r>
        <w:t xml:space="preserve">22nd </w:t>
      </w:r>
      <w:r w:rsidR="000904E0">
        <w:t xml:space="preserve">November </w:t>
      </w:r>
      <w:r>
        <w:t>2021</w:t>
      </w: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6F660586" w14:textId="3F2284AA" w:rsidR="008914E2" w:rsidRDefault="00B25D24">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88439972" w:history="1">
            <w:r w:rsidR="008914E2" w:rsidRPr="00B22281">
              <w:rPr>
                <w:rStyle w:val="Hyperlink"/>
                <w:noProof/>
              </w:rPr>
              <w:t>1</w:t>
            </w:r>
            <w:r w:rsidR="008914E2">
              <w:rPr>
                <w:rFonts w:eastAsiaTheme="minorEastAsia"/>
                <w:noProof/>
                <w:lang w:eastAsia="en-GB"/>
              </w:rPr>
              <w:tab/>
            </w:r>
            <w:r w:rsidR="008914E2" w:rsidRPr="00B22281">
              <w:rPr>
                <w:rStyle w:val="Hyperlink"/>
                <w:noProof/>
              </w:rPr>
              <w:t>Introduction</w:t>
            </w:r>
            <w:r w:rsidR="008914E2">
              <w:rPr>
                <w:noProof/>
                <w:webHidden/>
              </w:rPr>
              <w:tab/>
            </w:r>
            <w:r w:rsidR="008914E2">
              <w:rPr>
                <w:noProof/>
                <w:webHidden/>
              </w:rPr>
              <w:fldChar w:fldCharType="begin"/>
            </w:r>
            <w:r w:rsidR="008914E2">
              <w:rPr>
                <w:noProof/>
                <w:webHidden/>
              </w:rPr>
              <w:instrText xml:space="preserve"> PAGEREF _Toc88439972 \h </w:instrText>
            </w:r>
            <w:r w:rsidR="008914E2">
              <w:rPr>
                <w:noProof/>
                <w:webHidden/>
              </w:rPr>
            </w:r>
            <w:r w:rsidR="008914E2">
              <w:rPr>
                <w:noProof/>
                <w:webHidden/>
              </w:rPr>
              <w:fldChar w:fldCharType="separate"/>
            </w:r>
            <w:r w:rsidR="008914E2">
              <w:rPr>
                <w:noProof/>
                <w:webHidden/>
              </w:rPr>
              <w:t>1</w:t>
            </w:r>
            <w:r w:rsidR="008914E2">
              <w:rPr>
                <w:noProof/>
                <w:webHidden/>
              </w:rPr>
              <w:fldChar w:fldCharType="end"/>
            </w:r>
          </w:hyperlink>
        </w:p>
        <w:p w14:paraId="37EECA29" w14:textId="1BDCFFDB" w:rsidR="008914E2" w:rsidRDefault="001F5AB8">
          <w:pPr>
            <w:pStyle w:val="TOC2"/>
            <w:tabs>
              <w:tab w:val="left" w:pos="880"/>
              <w:tab w:val="right" w:leader="dot" w:pos="9016"/>
            </w:tabs>
            <w:rPr>
              <w:rFonts w:eastAsiaTheme="minorEastAsia"/>
              <w:noProof/>
              <w:lang w:eastAsia="en-GB"/>
            </w:rPr>
          </w:pPr>
          <w:hyperlink w:anchor="_Toc88439973" w:history="1">
            <w:r w:rsidR="008914E2" w:rsidRPr="00B22281">
              <w:rPr>
                <w:rStyle w:val="Hyperlink"/>
                <w:noProof/>
              </w:rPr>
              <w:t>1.1</w:t>
            </w:r>
            <w:r w:rsidR="008914E2">
              <w:rPr>
                <w:rFonts w:eastAsiaTheme="minorEastAsia"/>
                <w:noProof/>
                <w:lang w:eastAsia="en-GB"/>
              </w:rPr>
              <w:tab/>
            </w:r>
            <w:r w:rsidR="008914E2" w:rsidRPr="00B22281">
              <w:rPr>
                <w:rStyle w:val="Hyperlink"/>
                <w:noProof/>
              </w:rPr>
              <w:t>Aims</w:t>
            </w:r>
            <w:r w:rsidR="008914E2">
              <w:rPr>
                <w:noProof/>
                <w:webHidden/>
              </w:rPr>
              <w:tab/>
            </w:r>
            <w:r w:rsidR="008914E2">
              <w:rPr>
                <w:noProof/>
                <w:webHidden/>
              </w:rPr>
              <w:fldChar w:fldCharType="begin"/>
            </w:r>
            <w:r w:rsidR="008914E2">
              <w:rPr>
                <w:noProof/>
                <w:webHidden/>
              </w:rPr>
              <w:instrText xml:space="preserve"> PAGEREF _Toc88439973 \h </w:instrText>
            </w:r>
            <w:r w:rsidR="008914E2">
              <w:rPr>
                <w:noProof/>
                <w:webHidden/>
              </w:rPr>
            </w:r>
            <w:r w:rsidR="008914E2">
              <w:rPr>
                <w:noProof/>
                <w:webHidden/>
              </w:rPr>
              <w:fldChar w:fldCharType="separate"/>
            </w:r>
            <w:r w:rsidR="008914E2">
              <w:rPr>
                <w:noProof/>
                <w:webHidden/>
              </w:rPr>
              <w:t>1</w:t>
            </w:r>
            <w:r w:rsidR="008914E2">
              <w:rPr>
                <w:noProof/>
                <w:webHidden/>
              </w:rPr>
              <w:fldChar w:fldCharType="end"/>
            </w:r>
          </w:hyperlink>
        </w:p>
        <w:p w14:paraId="5ECE50B3" w14:textId="36C8176F" w:rsidR="008914E2" w:rsidRDefault="001F5AB8">
          <w:pPr>
            <w:pStyle w:val="TOC2"/>
            <w:tabs>
              <w:tab w:val="left" w:pos="880"/>
              <w:tab w:val="right" w:leader="dot" w:pos="9016"/>
            </w:tabs>
            <w:rPr>
              <w:rFonts w:eastAsiaTheme="minorEastAsia"/>
              <w:noProof/>
              <w:lang w:eastAsia="en-GB"/>
            </w:rPr>
          </w:pPr>
          <w:hyperlink w:anchor="_Toc88439974" w:history="1">
            <w:r w:rsidR="008914E2" w:rsidRPr="00B22281">
              <w:rPr>
                <w:rStyle w:val="Hyperlink"/>
                <w:noProof/>
              </w:rPr>
              <w:t>1.2</w:t>
            </w:r>
            <w:r w:rsidR="008914E2">
              <w:rPr>
                <w:rFonts w:eastAsiaTheme="minorEastAsia"/>
                <w:noProof/>
                <w:lang w:eastAsia="en-GB"/>
              </w:rPr>
              <w:tab/>
            </w:r>
            <w:r w:rsidR="008914E2" w:rsidRPr="00B22281">
              <w:rPr>
                <w:rStyle w:val="Hyperlink"/>
                <w:noProof/>
              </w:rPr>
              <w:t>Objectives</w:t>
            </w:r>
            <w:r w:rsidR="008914E2">
              <w:rPr>
                <w:noProof/>
                <w:webHidden/>
              </w:rPr>
              <w:tab/>
            </w:r>
            <w:r w:rsidR="008914E2">
              <w:rPr>
                <w:noProof/>
                <w:webHidden/>
              </w:rPr>
              <w:fldChar w:fldCharType="begin"/>
            </w:r>
            <w:r w:rsidR="008914E2">
              <w:rPr>
                <w:noProof/>
                <w:webHidden/>
              </w:rPr>
              <w:instrText xml:space="preserve"> PAGEREF _Toc88439974 \h </w:instrText>
            </w:r>
            <w:r w:rsidR="008914E2">
              <w:rPr>
                <w:noProof/>
                <w:webHidden/>
              </w:rPr>
            </w:r>
            <w:r w:rsidR="008914E2">
              <w:rPr>
                <w:noProof/>
                <w:webHidden/>
              </w:rPr>
              <w:fldChar w:fldCharType="separate"/>
            </w:r>
            <w:r w:rsidR="008914E2">
              <w:rPr>
                <w:noProof/>
                <w:webHidden/>
              </w:rPr>
              <w:t>1</w:t>
            </w:r>
            <w:r w:rsidR="008914E2">
              <w:rPr>
                <w:noProof/>
                <w:webHidden/>
              </w:rPr>
              <w:fldChar w:fldCharType="end"/>
            </w:r>
          </w:hyperlink>
        </w:p>
        <w:p w14:paraId="2BFAB9A5" w14:textId="4FC5778C" w:rsidR="008914E2" w:rsidRDefault="001F5AB8">
          <w:pPr>
            <w:pStyle w:val="TOC1"/>
            <w:tabs>
              <w:tab w:val="left" w:pos="440"/>
              <w:tab w:val="right" w:leader="dot" w:pos="9016"/>
            </w:tabs>
            <w:rPr>
              <w:rFonts w:eastAsiaTheme="minorEastAsia"/>
              <w:noProof/>
              <w:lang w:eastAsia="en-GB"/>
            </w:rPr>
          </w:pPr>
          <w:hyperlink w:anchor="_Toc88439975" w:history="1">
            <w:r w:rsidR="008914E2" w:rsidRPr="00B22281">
              <w:rPr>
                <w:rStyle w:val="Hyperlink"/>
                <w:noProof/>
              </w:rPr>
              <w:t>2</w:t>
            </w:r>
            <w:r w:rsidR="008914E2">
              <w:rPr>
                <w:rFonts w:eastAsiaTheme="minorEastAsia"/>
                <w:noProof/>
                <w:lang w:eastAsia="en-GB"/>
              </w:rPr>
              <w:tab/>
            </w:r>
            <w:r w:rsidR="008914E2" w:rsidRPr="00B22281">
              <w:rPr>
                <w:rStyle w:val="Hyperlink"/>
                <w:noProof/>
              </w:rPr>
              <w:t>Explanation on How V2G Technology Works</w:t>
            </w:r>
            <w:r w:rsidR="008914E2">
              <w:rPr>
                <w:noProof/>
                <w:webHidden/>
              </w:rPr>
              <w:tab/>
            </w:r>
            <w:r w:rsidR="008914E2">
              <w:rPr>
                <w:noProof/>
                <w:webHidden/>
              </w:rPr>
              <w:fldChar w:fldCharType="begin"/>
            </w:r>
            <w:r w:rsidR="008914E2">
              <w:rPr>
                <w:noProof/>
                <w:webHidden/>
              </w:rPr>
              <w:instrText xml:space="preserve"> PAGEREF _Toc88439975 \h </w:instrText>
            </w:r>
            <w:r w:rsidR="008914E2">
              <w:rPr>
                <w:noProof/>
                <w:webHidden/>
              </w:rPr>
            </w:r>
            <w:r w:rsidR="008914E2">
              <w:rPr>
                <w:noProof/>
                <w:webHidden/>
              </w:rPr>
              <w:fldChar w:fldCharType="separate"/>
            </w:r>
            <w:r w:rsidR="008914E2">
              <w:rPr>
                <w:noProof/>
                <w:webHidden/>
              </w:rPr>
              <w:t>2</w:t>
            </w:r>
            <w:r w:rsidR="008914E2">
              <w:rPr>
                <w:noProof/>
                <w:webHidden/>
              </w:rPr>
              <w:fldChar w:fldCharType="end"/>
            </w:r>
          </w:hyperlink>
        </w:p>
        <w:p w14:paraId="4CB0C7E1" w14:textId="39E12391" w:rsidR="008914E2" w:rsidRDefault="001F5AB8">
          <w:pPr>
            <w:pStyle w:val="TOC1"/>
            <w:tabs>
              <w:tab w:val="left" w:pos="440"/>
              <w:tab w:val="right" w:leader="dot" w:pos="9016"/>
            </w:tabs>
            <w:rPr>
              <w:rFonts w:eastAsiaTheme="minorEastAsia"/>
              <w:noProof/>
              <w:lang w:eastAsia="en-GB"/>
            </w:rPr>
          </w:pPr>
          <w:hyperlink w:anchor="_Toc88439976" w:history="1">
            <w:r w:rsidR="008914E2" w:rsidRPr="00B22281">
              <w:rPr>
                <w:rStyle w:val="Hyperlink"/>
                <w:noProof/>
              </w:rPr>
              <w:t>3</w:t>
            </w:r>
            <w:r w:rsidR="008914E2">
              <w:rPr>
                <w:rFonts w:eastAsiaTheme="minorEastAsia"/>
                <w:noProof/>
                <w:lang w:eastAsia="en-GB"/>
              </w:rPr>
              <w:tab/>
            </w:r>
            <w:r w:rsidR="008914E2" w:rsidRPr="00B22281">
              <w:rPr>
                <w:rStyle w:val="Hyperlink"/>
                <w:noProof/>
              </w:rPr>
              <w:t>Application of V2G Technology</w:t>
            </w:r>
            <w:r w:rsidR="008914E2">
              <w:rPr>
                <w:noProof/>
                <w:webHidden/>
              </w:rPr>
              <w:tab/>
            </w:r>
            <w:r w:rsidR="008914E2">
              <w:rPr>
                <w:noProof/>
                <w:webHidden/>
              </w:rPr>
              <w:fldChar w:fldCharType="begin"/>
            </w:r>
            <w:r w:rsidR="008914E2">
              <w:rPr>
                <w:noProof/>
                <w:webHidden/>
              </w:rPr>
              <w:instrText xml:space="preserve"> PAGEREF _Toc88439976 \h </w:instrText>
            </w:r>
            <w:r w:rsidR="008914E2">
              <w:rPr>
                <w:noProof/>
                <w:webHidden/>
              </w:rPr>
            </w:r>
            <w:r w:rsidR="008914E2">
              <w:rPr>
                <w:noProof/>
                <w:webHidden/>
              </w:rPr>
              <w:fldChar w:fldCharType="separate"/>
            </w:r>
            <w:r w:rsidR="008914E2">
              <w:rPr>
                <w:noProof/>
                <w:webHidden/>
              </w:rPr>
              <w:t>3</w:t>
            </w:r>
            <w:r w:rsidR="008914E2">
              <w:rPr>
                <w:noProof/>
                <w:webHidden/>
              </w:rPr>
              <w:fldChar w:fldCharType="end"/>
            </w:r>
          </w:hyperlink>
        </w:p>
        <w:p w14:paraId="34F0F3E2" w14:textId="6FFE9823" w:rsidR="008914E2" w:rsidRDefault="001F5AB8">
          <w:pPr>
            <w:pStyle w:val="TOC2"/>
            <w:tabs>
              <w:tab w:val="left" w:pos="880"/>
              <w:tab w:val="right" w:leader="dot" w:pos="9016"/>
            </w:tabs>
            <w:rPr>
              <w:rFonts w:eastAsiaTheme="minorEastAsia"/>
              <w:noProof/>
              <w:lang w:eastAsia="en-GB"/>
            </w:rPr>
          </w:pPr>
          <w:hyperlink w:anchor="_Toc88439977" w:history="1">
            <w:r w:rsidR="008914E2" w:rsidRPr="00B22281">
              <w:rPr>
                <w:rStyle w:val="Hyperlink"/>
                <w:noProof/>
              </w:rPr>
              <w:t>3.1</w:t>
            </w:r>
            <w:r w:rsidR="008914E2">
              <w:rPr>
                <w:rFonts w:eastAsiaTheme="minorEastAsia"/>
                <w:noProof/>
                <w:lang w:eastAsia="en-GB"/>
              </w:rPr>
              <w:tab/>
            </w:r>
            <w:r w:rsidR="008914E2" w:rsidRPr="00B22281">
              <w:rPr>
                <w:rStyle w:val="Hyperlink"/>
                <w:noProof/>
              </w:rPr>
              <w:t>V2G Technology for Individuals</w:t>
            </w:r>
            <w:r w:rsidR="008914E2">
              <w:rPr>
                <w:noProof/>
                <w:webHidden/>
              </w:rPr>
              <w:tab/>
            </w:r>
            <w:r w:rsidR="008914E2">
              <w:rPr>
                <w:noProof/>
                <w:webHidden/>
              </w:rPr>
              <w:fldChar w:fldCharType="begin"/>
            </w:r>
            <w:r w:rsidR="008914E2">
              <w:rPr>
                <w:noProof/>
                <w:webHidden/>
              </w:rPr>
              <w:instrText xml:space="preserve"> PAGEREF _Toc88439977 \h </w:instrText>
            </w:r>
            <w:r w:rsidR="008914E2">
              <w:rPr>
                <w:noProof/>
                <w:webHidden/>
              </w:rPr>
            </w:r>
            <w:r w:rsidR="008914E2">
              <w:rPr>
                <w:noProof/>
                <w:webHidden/>
              </w:rPr>
              <w:fldChar w:fldCharType="separate"/>
            </w:r>
            <w:r w:rsidR="008914E2">
              <w:rPr>
                <w:noProof/>
                <w:webHidden/>
              </w:rPr>
              <w:t>3</w:t>
            </w:r>
            <w:r w:rsidR="008914E2">
              <w:rPr>
                <w:noProof/>
                <w:webHidden/>
              </w:rPr>
              <w:fldChar w:fldCharType="end"/>
            </w:r>
          </w:hyperlink>
        </w:p>
        <w:p w14:paraId="1AC8E338" w14:textId="3299A01C" w:rsidR="008914E2" w:rsidRDefault="001F5AB8">
          <w:pPr>
            <w:pStyle w:val="TOC2"/>
            <w:tabs>
              <w:tab w:val="left" w:pos="880"/>
              <w:tab w:val="right" w:leader="dot" w:pos="9016"/>
            </w:tabs>
            <w:rPr>
              <w:rFonts w:eastAsiaTheme="minorEastAsia"/>
              <w:noProof/>
              <w:lang w:eastAsia="en-GB"/>
            </w:rPr>
          </w:pPr>
          <w:hyperlink w:anchor="_Toc88439978" w:history="1">
            <w:r w:rsidR="008914E2" w:rsidRPr="00B22281">
              <w:rPr>
                <w:rStyle w:val="Hyperlink"/>
                <w:noProof/>
              </w:rPr>
              <w:t>3.2</w:t>
            </w:r>
            <w:r w:rsidR="008914E2">
              <w:rPr>
                <w:rFonts w:eastAsiaTheme="minorEastAsia"/>
                <w:noProof/>
                <w:lang w:eastAsia="en-GB"/>
              </w:rPr>
              <w:tab/>
            </w:r>
            <w:r w:rsidR="008914E2" w:rsidRPr="00B22281">
              <w:rPr>
                <w:rStyle w:val="Hyperlink"/>
                <w:noProof/>
              </w:rPr>
              <w:t>V2G Technology used with in companies</w:t>
            </w:r>
            <w:r w:rsidR="008914E2">
              <w:rPr>
                <w:noProof/>
                <w:webHidden/>
              </w:rPr>
              <w:tab/>
            </w:r>
            <w:r w:rsidR="008914E2">
              <w:rPr>
                <w:noProof/>
                <w:webHidden/>
              </w:rPr>
              <w:fldChar w:fldCharType="begin"/>
            </w:r>
            <w:r w:rsidR="008914E2">
              <w:rPr>
                <w:noProof/>
                <w:webHidden/>
              </w:rPr>
              <w:instrText xml:space="preserve"> PAGEREF _Toc88439978 \h </w:instrText>
            </w:r>
            <w:r w:rsidR="008914E2">
              <w:rPr>
                <w:noProof/>
                <w:webHidden/>
              </w:rPr>
            </w:r>
            <w:r w:rsidR="008914E2">
              <w:rPr>
                <w:noProof/>
                <w:webHidden/>
              </w:rPr>
              <w:fldChar w:fldCharType="separate"/>
            </w:r>
            <w:r w:rsidR="008914E2">
              <w:rPr>
                <w:noProof/>
                <w:webHidden/>
              </w:rPr>
              <w:t>4</w:t>
            </w:r>
            <w:r w:rsidR="008914E2">
              <w:rPr>
                <w:noProof/>
                <w:webHidden/>
              </w:rPr>
              <w:fldChar w:fldCharType="end"/>
            </w:r>
          </w:hyperlink>
        </w:p>
        <w:p w14:paraId="27C1A513" w14:textId="3B4D8E22" w:rsidR="008914E2" w:rsidRDefault="001F5AB8">
          <w:pPr>
            <w:pStyle w:val="TOC2"/>
            <w:tabs>
              <w:tab w:val="left" w:pos="880"/>
              <w:tab w:val="right" w:leader="dot" w:pos="9016"/>
            </w:tabs>
            <w:rPr>
              <w:rFonts w:eastAsiaTheme="minorEastAsia"/>
              <w:noProof/>
              <w:lang w:eastAsia="en-GB"/>
            </w:rPr>
          </w:pPr>
          <w:hyperlink w:anchor="_Toc88439979" w:history="1">
            <w:r w:rsidR="008914E2" w:rsidRPr="00B22281">
              <w:rPr>
                <w:rStyle w:val="Hyperlink"/>
                <w:noProof/>
              </w:rPr>
              <w:t>3.3</w:t>
            </w:r>
            <w:r w:rsidR="008914E2">
              <w:rPr>
                <w:rFonts w:eastAsiaTheme="minorEastAsia"/>
                <w:noProof/>
                <w:lang w:eastAsia="en-GB"/>
              </w:rPr>
              <w:tab/>
            </w:r>
            <w:r w:rsidR="008914E2" w:rsidRPr="00B22281">
              <w:rPr>
                <w:rStyle w:val="Hyperlink"/>
                <w:noProof/>
              </w:rPr>
              <w:t>V2G Technology used with in factories</w:t>
            </w:r>
            <w:r w:rsidR="008914E2">
              <w:rPr>
                <w:noProof/>
                <w:webHidden/>
              </w:rPr>
              <w:tab/>
            </w:r>
            <w:r w:rsidR="008914E2">
              <w:rPr>
                <w:noProof/>
                <w:webHidden/>
              </w:rPr>
              <w:fldChar w:fldCharType="begin"/>
            </w:r>
            <w:r w:rsidR="008914E2">
              <w:rPr>
                <w:noProof/>
                <w:webHidden/>
              </w:rPr>
              <w:instrText xml:space="preserve"> PAGEREF _Toc88439979 \h </w:instrText>
            </w:r>
            <w:r w:rsidR="008914E2">
              <w:rPr>
                <w:noProof/>
                <w:webHidden/>
              </w:rPr>
            </w:r>
            <w:r w:rsidR="008914E2">
              <w:rPr>
                <w:noProof/>
                <w:webHidden/>
              </w:rPr>
              <w:fldChar w:fldCharType="separate"/>
            </w:r>
            <w:r w:rsidR="008914E2">
              <w:rPr>
                <w:noProof/>
                <w:webHidden/>
              </w:rPr>
              <w:t>4</w:t>
            </w:r>
            <w:r w:rsidR="008914E2">
              <w:rPr>
                <w:noProof/>
                <w:webHidden/>
              </w:rPr>
              <w:fldChar w:fldCharType="end"/>
            </w:r>
          </w:hyperlink>
        </w:p>
        <w:p w14:paraId="4AE6998D" w14:textId="2FFAB299" w:rsidR="008914E2" w:rsidRDefault="001F5AB8">
          <w:pPr>
            <w:pStyle w:val="TOC1"/>
            <w:tabs>
              <w:tab w:val="left" w:pos="440"/>
              <w:tab w:val="right" w:leader="dot" w:pos="9016"/>
            </w:tabs>
            <w:rPr>
              <w:rFonts w:eastAsiaTheme="minorEastAsia"/>
              <w:noProof/>
              <w:lang w:eastAsia="en-GB"/>
            </w:rPr>
          </w:pPr>
          <w:hyperlink w:anchor="_Toc88439980" w:history="1">
            <w:r w:rsidR="008914E2" w:rsidRPr="00B22281">
              <w:rPr>
                <w:rStyle w:val="Hyperlink"/>
                <w:noProof/>
              </w:rPr>
              <w:t>4</w:t>
            </w:r>
            <w:r w:rsidR="008914E2">
              <w:rPr>
                <w:rFonts w:eastAsiaTheme="minorEastAsia"/>
                <w:noProof/>
                <w:lang w:eastAsia="en-GB"/>
              </w:rPr>
              <w:tab/>
            </w:r>
            <w:r w:rsidR="008914E2" w:rsidRPr="00B22281">
              <w:rPr>
                <w:rStyle w:val="Hyperlink"/>
                <w:noProof/>
              </w:rPr>
              <w:t>Ethical issues surrounding V2G</w:t>
            </w:r>
            <w:r w:rsidR="008914E2">
              <w:rPr>
                <w:noProof/>
                <w:webHidden/>
              </w:rPr>
              <w:tab/>
            </w:r>
            <w:r w:rsidR="008914E2">
              <w:rPr>
                <w:noProof/>
                <w:webHidden/>
              </w:rPr>
              <w:fldChar w:fldCharType="begin"/>
            </w:r>
            <w:r w:rsidR="008914E2">
              <w:rPr>
                <w:noProof/>
                <w:webHidden/>
              </w:rPr>
              <w:instrText xml:space="preserve"> PAGEREF _Toc88439980 \h </w:instrText>
            </w:r>
            <w:r w:rsidR="008914E2">
              <w:rPr>
                <w:noProof/>
                <w:webHidden/>
              </w:rPr>
            </w:r>
            <w:r w:rsidR="008914E2">
              <w:rPr>
                <w:noProof/>
                <w:webHidden/>
              </w:rPr>
              <w:fldChar w:fldCharType="separate"/>
            </w:r>
            <w:r w:rsidR="008914E2">
              <w:rPr>
                <w:noProof/>
                <w:webHidden/>
              </w:rPr>
              <w:t>5</w:t>
            </w:r>
            <w:r w:rsidR="008914E2">
              <w:rPr>
                <w:noProof/>
                <w:webHidden/>
              </w:rPr>
              <w:fldChar w:fldCharType="end"/>
            </w:r>
          </w:hyperlink>
        </w:p>
        <w:p w14:paraId="0B9D934A" w14:textId="62E21256" w:rsidR="008914E2" w:rsidRDefault="001F5AB8">
          <w:pPr>
            <w:pStyle w:val="TOC1"/>
            <w:tabs>
              <w:tab w:val="left" w:pos="440"/>
              <w:tab w:val="right" w:leader="dot" w:pos="9016"/>
            </w:tabs>
            <w:rPr>
              <w:rFonts w:eastAsiaTheme="minorEastAsia"/>
              <w:noProof/>
              <w:lang w:eastAsia="en-GB"/>
            </w:rPr>
          </w:pPr>
          <w:hyperlink w:anchor="_Toc88439981" w:history="1">
            <w:r w:rsidR="008914E2" w:rsidRPr="00B22281">
              <w:rPr>
                <w:rStyle w:val="Hyperlink"/>
                <w:noProof/>
              </w:rPr>
              <w:t>5</w:t>
            </w:r>
            <w:r w:rsidR="008914E2">
              <w:rPr>
                <w:rFonts w:eastAsiaTheme="minorEastAsia"/>
                <w:noProof/>
                <w:lang w:eastAsia="en-GB"/>
              </w:rPr>
              <w:tab/>
            </w:r>
            <w:r w:rsidR="008914E2" w:rsidRPr="00B22281">
              <w:rPr>
                <w:rStyle w:val="Hyperlink"/>
                <w:noProof/>
              </w:rPr>
              <w:t>How does V2G Technology Effect Cells and the Grid</w:t>
            </w:r>
            <w:r w:rsidR="008914E2">
              <w:rPr>
                <w:noProof/>
                <w:webHidden/>
              </w:rPr>
              <w:tab/>
            </w:r>
            <w:r w:rsidR="008914E2">
              <w:rPr>
                <w:noProof/>
                <w:webHidden/>
              </w:rPr>
              <w:fldChar w:fldCharType="begin"/>
            </w:r>
            <w:r w:rsidR="008914E2">
              <w:rPr>
                <w:noProof/>
                <w:webHidden/>
              </w:rPr>
              <w:instrText xml:space="preserve"> PAGEREF _Toc88439981 \h </w:instrText>
            </w:r>
            <w:r w:rsidR="008914E2">
              <w:rPr>
                <w:noProof/>
                <w:webHidden/>
              </w:rPr>
            </w:r>
            <w:r w:rsidR="008914E2">
              <w:rPr>
                <w:noProof/>
                <w:webHidden/>
              </w:rPr>
              <w:fldChar w:fldCharType="separate"/>
            </w:r>
            <w:r w:rsidR="008914E2">
              <w:rPr>
                <w:noProof/>
                <w:webHidden/>
              </w:rPr>
              <w:t>6</w:t>
            </w:r>
            <w:r w:rsidR="008914E2">
              <w:rPr>
                <w:noProof/>
                <w:webHidden/>
              </w:rPr>
              <w:fldChar w:fldCharType="end"/>
            </w:r>
          </w:hyperlink>
        </w:p>
        <w:p w14:paraId="372821ED" w14:textId="526BC358" w:rsidR="008914E2" w:rsidRDefault="001F5AB8">
          <w:pPr>
            <w:pStyle w:val="TOC2"/>
            <w:tabs>
              <w:tab w:val="left" w:pos="880"/>
              <w:tab w:val="right" w:leader="dot" w:pos="9016"/>
            </w:tabs>
            <w:rPr>
              <w:rFonts w:eastAsiaTheme="minorEastAsia"/>
              <w:noProof/>
              <w:lang w:eastAsia="en-GB"/>
            </w:rPr>
          </w:pPr>
          <w:hyperlink w:anchor="_Toc88439982" w:history="1">
            <w:r w:rsidR="008914E2" w:rsidRPr="00B22281">
              <w:rPr>
                <w:rStyle w:val="Hyperlink"/>
                <w:noProof/>
              </w:rPr>
              <w:t>5.1</w:t>
            </w:r>
            <w:r w:rsidR="008914E2">
              <w:rPr>
                <w:rFonts w:eastAsiaTheme="minorEastAsia"/>
                <w:noProof/>
                <w:lang w:eastAsia="en-GB"/>
              </w:rPr>
              <w:tab/>
            </w:r>
            <w:r w:rsidR="008914E2" w:rsidRPr="00B22281">
              <w:rPr>
                <w:rStyle w:val="Hyperlink"/>
                <w:noProof/>
              </w:rPr>
              <w:t>V2G Technologies Effect on the Grid</w:t>
            </w:r>
            <w:r w:rsidR="008914E2">
              <w:rPr>
                <w:noProof/>
                <w:webHidden/>
              </w:rPr>
              <w:tab/>
            </w:r>
            <w:r w:rsidR="008914E2">
              <w:rPr>
                <w:noProof/>
                <w:webHidden/>
              </w:rPr>
              <w:fldChar w:fldCharType="begin"/>
            </w:r>
            <w:r w:rsidR="008914E2">
              <w:rPr>
                <w:noProof/>
                <w:webHidden/>
              </w:rPr>
              <w:instrText xml:space="preserve"> PAGEREF _Toc88439982 \h </w:instrText>
            </w:r>
            <w:r w:rsidR="008914E2">
              <w:rPr>
                <w:noProof/>
                <w:webHidden/>
              </w:rPr>
            </w:r>
            <w:r w:rsidR="008914E2">
              <w:rPr>
                <w:noProof/>
                <w:webHidden/>
              </w:rPr>
              <w:fldChar w:fldCharType="separate"/>
            </w:r>
            <w:r w:rsidR="008914E2">
              <w:rPr>
                <w:noProof/>
                <w:webHidden/>
              </w:rPr>
              <w:t>6</w:t>
            </w:r>
            <w:r w:rsidR="008914E2">
              <w:rPr>
                <w:noProof/>
                <w:webHidden/>
              </w:rPr>
              <w:fldChar w:fldCharType="end"/>
            </w:r>
          </w:hyperlink>
        </w:p>
        <w:p w14:paraId="19AA42BD" w14:textId="6996C7B3" w:rsidR="008914E2" w:rsidRDefault="001F5AB8">
          <w:pPr>
            <w:pStyle w:val="TOC2"/>
            <w:tabs>
              <w:tab w:val="left" w:pos="880"/>
              <w:tab w:val="right" w:leader="dot" w:pos="9016"/>
            </w:tabs>
            <w:rPr>
              <w:rFonts w:eastAsiaTheme="minorEastAsia"/>
              <w:noProof/>
              <w:lang w:eastAsia="en-GB"/>
            </w:rPr>
          </w:pPr>
          <w:hyperlink w:anchor="_Toc88439983" w:history="1">
            <w:r w:rsidR="008914E2" w:rsidRPr="00B22281">
              <w:rPr>
                <w:rStyle w:val="Hyperlink"/>
                <w:noProof/>
              </w:rPr>
              <w:t>5.2</w:t>
            </w:r>
            <w:r w:rsidR="008914E2">
              <w:rPr>
                <w:rFonts w:eastAsiaTheme="minorEastAsia"/>
                <w:noProof/>
                <w:lang w:eastAsia="en-GB"/>
              </w:rPr>
              <w:tab/>
            </w:r>
            <w:r w:rsidR="008914E2" w:rsidRPr="00B22281">
              <w:rPr>
                <w:rStyle w:val="Hyperlink"/>
                <w:noProof/>
              </w:rPr>
              <w:t>V2G Technologies Effect Cells</w:t>
            </w:r>
            <w:r w:rsidR="008914E2">
              <w:rPr>
                <w:noProof/>
                <w:webHidden/>
              </w:rPr>
              <w:tab/>
            </w:r>
            <w:r w:rsidR="008914E2">
              <w:rPr>
                <w:noProof/>
                <w:webHidden/>
              </w:rPr>
              <w:fldChar w:fldCharType="begin"/>
            </w:r>
            <w:r w:rsidR="008914E2">
              <w:rPr>
                <w:noProof/>
                <w:webHidden/>
              </w:rPr>
              <w:instrText xml:space="preserve"> PAGEREF _Toc88439983 \h </w:instrText>
            </w:r>
            <w:r w:rsidR="008914E2">
              <w:rPr>
                <w:noProof/>
                <w:webHidden/>
              </w:rPr>
            </w:r>
            <w:r w:rsidR="008914E2">
              <w:rPr>
                <w:noProof/>
                <w:webHidden/>
              </w:rPr>
              <w:fldChar w:fldCharType="separate"/>
            </w:r>
            <w:r w:rsidR="008914E2">
              <w:rPr>
                <w:noProof/>
                <w:webHidden/>
              </w:rPr>
              <w:t>7</w:t>
            </w:r>
            <w:r w:rsidR="008914E2">
              <w:rPr>
                <w:noProof/>
                <w:webHidden/>
              </w:rPr>
              <w:fldChar w:fldCharType="end"/>
            </w:r>
          </w:hyperlink>
        </w:p>
        <w:p w14:paraId="33CF04A2" w14:textId="0B8846DF" w:rsidR="008914E2" w:rsidRDefault="001F5AB8">
          <w:pPr>
            <w:pStyle w:val="TOC1"/>
            <w:tabs>
              <w:tab w:val="left" w:pos="440"/>
              <w:tab w:val="right" w:leader="dot" w:pos="9016"/>
            </w:tabs>
            <w:rPr>
              <w:rFonts w:eastAsiaTheme="minorEastAsia"/>
              <w:noProof/>
              <w:lang w:eastAsia="en-GB"/>
            </w:rPr>
          </w:pPr>
          <w:hyperlink w:anchor="_Toc88439984" w:history="1">
            <w:r w:rsidR="008914E2" w:rsidRPr="00B22281">
              <w:rPr>
                <w:rStyle w:val="Hyperlink"/>
                <w:noProof/>
              </w:rPr>
              <w:t>6</w:t>
            </w:r>
            <w:r w:rsidR="008914E2">
              <w:rPr>
                <w:rFonts w:eastAsiaTheme="minorEastAsia"/>
                <w:noProof/>
                <w:lang w:eastAsia="en-GB"/>
              </w:rPr>
              <w:tab/>
            </w:r>
            <w:r w:rsidR="008914E2" w:rsidRPr="00B22281">
              <w:rPr>
                <w:rStyle w:val="Hyperlink"/>
                <w:noProof/>
              </w:rPr>
              <w:t>Conclusion</w:t>
            </w:r>
            <w:r w:rsidR="008914E2">
              <w:rPr>
                <w:noProof/>
                <w:webHidden/>
              </w:rPr>
              <w:tab/>
            </w:r>
            <w:r w:rsidR="008914E2">
              <w:rPr>
                <w:noProof/>
                <w:webHidden/>
              </w:rPr>
              <w:fldChar w:fldCharType="begin"/>
            </w:r>
            <w:r w:rsidR="008914E2">
              <w:rPr>
                <w:noProof/>
                <w:webHidden/>
              </w:rPr>
              <w:instrText xml:space="preserve"> PAGEREF _Toc88439984 \h </w:instrText>
            </w:r>
            <w:r w:rsidR="008914E2">
              <w:rPr>
                <w:noProof/>
                <w:webHidden/>
              </w:rPr>
            </w:r>
            <w:r w:rsidR="008914E2">
              <w:rPr>
                <w:noProof/>
                <w:webHidden/>
              </w:rPr>
              <w:fldChar w:fldCharType="separate"/>
            </w:r>
            <w:r w:rsidR="008914E2">
              <w:rPr>
                <w:noProof/>
                <w:webHidden/>
              </w:rPr>
              <w:t>8</w:t>
            </w:r>
            <w:r w:rsidR="008914E2">
              <w:rPr>
                <w:noProof/>
                <w:webHidden/>
              </w:rPr>
              <w:fldChar w:fldCharType="end"/>
            </w:r>
          </w:hyperlink>
        </w:p>
        <w:p w14:paraId="27F188A1" w14:textId="58CC16E7" w:rsidR="008914E2" w:rsidRDefault="001F5AB8">
          <w:pPr>
            <w:pStyle w:val="TOC1"/>
            <w:tabs>
              <w:tab w:val="left" w:pos="440"/>
              <w:tab w:val="right" w:leader="dot" w:pos="9016"/>
            </w:tabs>
            <w:rPr>
              <w:rFonts w:eastAsiaTheme="minorEastAsia"/>
              <w:noProof/>
              <w:lang w:eastAsia="en-GB"/>
            </w:rPr>
          </w:pPr>
          <w:hyperlink w:anchor="_Toc88439985" w:history="1">
            <w:r w:rsidR="008914E2" w:rsidRPr="00B22281">
              <w:rPr>
                <w:rStyle w:val="Hyperlink"/>
                <w:noProof/>
              </w:rPr>
              <w:t>7</w:t>
            </w:r>
            <w:r w:rsidR="008914E2">
              <w:rPr>
                <w:rFonts w:eastAsiaTheme="minorEastAsia"/>
                <w:noProof/>
                <w:lang w:eastAsia="en-GB"/>
              </w:rPr>
              <w:tab/>
            </w:r>
            <w:r w:rsidR="008914E2" w:rsidRPr="00B22281">
              <w:rPr>
                <w:rStyle w:val="Hyperlink"/>
                <w:noProof/>
              </w:rPr>
              <w:t>References</w:t>
            </w:r>
            <w:r w:rsidR="008914E2">
              <w:rPr>
                <w:noProof/>
                <w:webHidden/>
              </w:rPr>
              <w:tab/>
            </w:r>
            <w:r w:rsidR="008914E2">
              <w:rPr>
                <w:noProof/>
                <w:webHidden/>
              </w:rPr>
              <w:fldChar w:fldCharType="begin"/>
            </w:r>
            <w:r w:rsidR="008914E2">
              <w:rPr>
                <w:noProof/>
                <w:webHidden/>
              </w:rPr>
              <w:instrText xml:space="preserve"> PAGEREF _Toc88439985 \h </w:instrText>
            </w:r>
            <w:r w:rsidR="008914E2">
              <w:rPr>
                <w:noProof/>
                <w:webHidden/>
              </w:rPr>
            </w:r>
            <w:r w:rsidR="008914E2">
              <w:rPr>
                <w:noProof/>
                <w:webHidden/>
              </w:rPr>
              <w:fldChar w:fldCharType="separate"/>
            </w:r>
            <w:r w:rsidR="008914E2">
              <w:rPr>
                <w:noProof/>
                <w:webHidden/>
              </w:rPr>
              <w:t>9</w:t>
            </w:r>
            <w:r w:rsidR="008914E2">
              <w:rPr>
                <w:noProof/>
                <w:webHidden/>
              </w:rPr>
              <w:fldChar w:fldCharType="end"/>
            </w:r>
          </w:hyperlink>
        </w:p>
        <w:p w14:paraId="450FA7E4" w14:textId="781350CA" w:rsidR="00B25D24" w:rsidRDefault="00B25D24">
          <w:r>
            <w:rPr>
              <w:b/>
              <w:bCs/>
              <w:noProof/>
            </w:rPr>
            <w:fldChar w:fldCharType="end"/>
          </w:r>
        </w:p>
      </w:sdtContent>
    </w:sdt>
    <w:p w14:paraId="205220F5" w14:textId="6C93A019" w:rsidR="00060EC0" w:rsidRDefault="00B25D24" w:rsidP="00FA6CDB">
      <w:pPr>
        <w:pStyle w:val="TableofFigures"/>
        <w:tabs>
          <w:tab w:val="right" w:leader="dot" w:pos="9016"/>
        </w:tabs>
        <w:rPr>
          <w:rFonts w:eastAsiaTheme="minorEastAsia"/>
          <w:noProof/>
          <w:lang w:eastAsia="en-GB"/>
        </w:rPr>
      </w:pPr>
      <w:r>
        <w:fldChar w:fldCharType="begin"/>
      </w:r>
      <w:r>
        <w:instrText xml:space="preserve"> TOC \h \z \t "Caption" \c </w:instrText>
      </w:r>
      <w:r>
        <w:fldChar w:fldCharType="separate"/>
      </w:r>
    </w:p>
    <w:p w14:paraId="1C2F6BBC" w14:textId="09C72DB3" w:rsidR="00B25D24" w:rsidRDefault="00B25D24" w:rsidP="00B25D24">
      <w:pPr>
        <w:sectPr w:rsidR="00B25D24" w:rsidSect="00962E5F">
          <w:pgSz w:w="11906" w:h="16838"/>
          <w:pgMar w:top="1440" w:right="1440" w:bottom="1440" w:left="1440" w:header="708" w:footer="708" w:gutter="0"/>
          <w:pgNumType w:fmt="lowerRoman" w:start="1"/>
          <w:cols w:space="708"/>
          <w:docGrid w:linePitch="360"/>
        </w:sectPr>
      </w:pPr>
      <w:r>
        <w:fldChar w:fldCharType="end"/>
      </w:r>
    </w:p>
    <w:p w14:paraId="09758EED" w14:textId="336A9DAB" w:rsidR="00301299" w:rsidRDefault="00301299" w:rsidP="00301299">
      <w:pPr>
        <w:pStyle w:val="Heading1"/>
      </w:pPr>
      <w:bookmarkStart w:id="0" w:name="_Toc88439972"/>
      <w:r>
        <w:lastRenderedPageBreak/>
        <w:t>Introduction</w:t>
      </w:r>
      <w:bookmarkEnd w:id="0"/>
    </w:p>
    <w:p w14:paraId="7145E6B4" w14:textId="7CA02ADB" w:rsidR="00301299" w:rsidRPr="00301299" w:rsidRDefault="005446B6" w:rsidP="00301299">
      <w:r>
        <w:t xml:space="preserve">This report will look to outline </w:t>
      </w:r>
      <w:r w:rsidR="008D65E6">
        <w:t xml:space="preserve">V2G </w:t>
      </w:r>
      <w:r w:rsidR="008D65E6" w:rsidRPr="00BF09FA">
        <w:t xml:space="preserve">systems and </w:t>
      </w:r>
      <w:r w:rsidR="00D737C6" w:rsidRPr="00BF09FA">
        <w:t>their</w:t>
      </w:r>
      <w:r w:rsidR="008D65E6" w:rsidRPr="00BF09FA">
        <w:t xml:space="preserve"> uses</w:t>
      </w:r>
      <w:r w:rsidR="008D65E6">
        <w:t>. Research will be conducted into</w:t>
      </w:r>
      <w:r w:rsidR="000561E0">
        <w:t xml:space="preserve"> how V2G technologies change depending on who owns them</w:t>
      </w:r>
      <w:r w:rsidR="00A846DC">
        <w:t xml:space="preserve"> and how they </w:t>
      </w:r>
      <w:r w:rsidR="00254F47">
        <w:t>are used.</w:t>
      </w:r>
      <w:r w:rsidR="00321D1B">
        <w:t xml:space="preserve"> The report will also look to show any ethical issues surrounding the topic and if it will help improve areas such as the national grid and electric vehicle cells. Aims and objectives are set with three different point</w:t>
      </w:r>
      <w:r w:rsidR="00845E9C">
        <w:t>s</w:t>
      </w:r>
      <w:r w:rsidR="00321D1B">
        <w:t xml:space="preserve"> to help outline the reports information</w:t>
      </w:r>
      <w:r w:rsidR="00845E9C">
        <w:t>, as it investigates V2G technology.</w:t>
      </w:r>
    </w:p>
    <w:p w14:paraId="37AD9E3E" w14:textId="4C54FDEE" w:rsidR="00301299" w:rsidRDefault="00301299" w:rsidP="00301299">
      <w:pPr>
        <w:pStyle w:val="Heading2"/>
      </w:pPr>
      <w:bookmarkStart w:id="1" w:name="_Toc88439973"/>
      <w:r>
        <w:t>Aims</w:t>
      </w:r>
      <w:bookmarkEnd w:id="1"/>
    </w:p>
    <w:p w14:paraId="739E7A1C" w14:textId="7F263E06" w:rsidR="00A846DC" w:rsidRDefault="00A846DC" w:rsidP="00A846DC">
      <w:pPr>
        <w:pStyle w:val="ListParagraph"/>
        <w:numPr>
          <w:ilvl w:val="0"/>
          <w:numId w:val="2"/>
        </w:numPr>
      </w:pPr>
      <w:r>
        <w:t>Comparing the uses of V2G for Individuals, companies and factories</w:t>
      </w:r>
    </w:p>
    <w:p w14:paraId="79266B8E" w14:textId="7E09CC09" w:rsidR="00A846DC" w:rsidRDefault="00E10FE8" w:rsidP="00A846DC">
      <w:pPr>
        <w:pStyle w:val="ListParagraph"/>
        <w:numPr>
          <w:ilvl w:val="0"/>
          <w:numId w:val="2"/>
        </w:numPr>
      </w:pPr>
      <w:r>
        <w:t xml:space="preserve">Looking at the effects of V2G on the national grid and </w:t>
      </w:r>
      <w:r w:rsidR="00254F47">
        <w:t xml:space="preserve">electric vehicle </w:t>
      </w:r>
      <w:r>
        <w:t>cells</w:t>
      </w:r>
    </w:p>
    <w:p w14:paraId="3884E7CC" w14:textId="2051CBAE" w:rsidR="00E10FE8" w:rsidRPr="00A846DC" w:rsidRDefault="00254F47" w:rsidP="00A846DC">
      <w:pPr>
        <w:pStyle w:val="ListParagraph"/>
        <w:numPr>
          <w:ilvl w:val="0"/>
          <w:numId w:val="2"/>
        </w:numPr>
      </w:pPr>
      <w:r>
        <w:t xml:space="preserve">Explaining any ethical issues that can be caused through the use of V2G </w:t>
      </w:r>
    </w:p>
    <w:p w14:paraId="58596638" w14:textId="6A02034B" w:rsidR="00301299" w:rsidRDefault="00301299" w:rsidP="00301299">
      <w:pPr>
        <w:pStyle w:val="Heading2"/>
      </w:pPr>
      <w:bookmarkStart w:id="2" w:name="_Toc88439974"/>
      <w:r>
        <w:t>Objectives</w:t>
      </w:r>
      <w:bookmarkEnd w:id="2"/>
    </w:p>
    <w:p w14:paraId="5B6BD928" w14:textId="77777777" w:rsidR="00254F47" w:rsidRPr="00254F47" w:rsidRDefault="00254F47" w:rsidP="00254F47">
      <w:pPr>
        <w:pStyle w:val="ListParagraph"/>
        <w:numPr>
          <w:ilvl w:val="0"/>
          <w:numId w:val="4"/>
        </w:numPr>
        <w:rPr>
          <w:rFonts w:asciiTheme="majorHAnsi" w:eastAsiaTheme="majorEastAsia" w:hAnsiTheme="majorHAnsi" w:cstheme="majorBidi"/>
          <w:color w:val="2F5496" w:themeColor="accent1" w:themeShade="BF"/>
          <w:sz w:val="26"/>
          <w:szCs w:val="26"/>
        </w:rPr>
      </w:pPr>
      <w:r>
        <w:t>The uses of V2G will be explained on how it benefits Individuals, companies and factories, while looking at how it can benefit the three different groups.</w:t>
      </w:r>
    </w:p>
    <w:p w14:paraId="3FA53355" w14:textId="3489E92E" w:rsidR="00254F47" w:rsidRPr="00254F47" w:rsidRDefault="00254F47" w:rsidP="00254F47">
      <w:pPr>
        <w:pStyle w:val="ListParagraph"/>
        <w:numPr>
          <w:ilvl w:val="0"/>
          <w:numId w:val="4"/>
        </w:numPr>
        <w:rPr>
          <w:rFonts w:asciiTheme="majorHAnsi" w:eastAsiaTheme="majorEastAsia" w:hAnsiTheme="majorHAnsi" w:cstheme="majorBidi"/>
          <w:color w:val="2F5496" w:themeColor="accent1" w:themeShade="BF"/>
          <w:sz w:val="26"/>
          <w:szCs w:val="26"/>
        </w:rPr>
      </w:pPr>
      <w:r>
        <w:t xml:space="preserve">Research will be conducted to outline how the introduction of V2G can both benefit and negatively </w:t>
      </w:r>
      <w:r w:rsidR="00D737C6" w:rsidRPr="00BF09FA">
        <w:t>a</w:t>
      </w:r>
      <w:r w:rsidRPr="00BF09FA">
        <w:t>ffect the</w:t>
      </w:r>
      <w:r>
        <w:t xml:space="preserve"> national grid and electric vehicle cells.</w:t>
      </w:r>
    </w:p>
    <w:p w14:paraId="4EA02785" w14:textId="6A2ABA30" w:rsidR="00301299" w:rsidRPr="00254F47" w:rsidRDefault="004275AD" w:rsidP="00254F47">
      <w:pPr>
        <w:pStyle w:val="ListParagraph"/>
        <w:numPr>
          <w:ilvl w:val="0"/>
          <w:numId w:val="4"/>
        </w:numPr>
        <w:rPr>
          <w:rFonts w:asciiTheme="majorHAnsi" w:eastAsiaTheme="majorEastAsia" w:hAnsiTheme="majorHAnsi" w:cstheme="majorBidi"/>
          <w:color w:val="2F5496" w:themeColor="accent1" w:themeShade="BF"/>
          <w:sz w:val="26"/>
          <w:szCs w:val="26"/>
        </w:rPr>
      </w:pPr>
      <w:r>
        <w:t>Ethical issues around the technology will be explain to help give a clear outline if the technology benefits everyone and not just those in a better financial status</w:t>
      </w:r>
      <w:r w:rsidR="00D679ED">
        <w:t>.</w:t>
      </w:r>
      <w:r w:rsidR="00301299">
        <w:br w:type="page"/>
      </w:r>
    </w:p>
    <w:p w14:paraId="3FA97294" w14:textId="6B366D99" w:rsidR="00301299" w:rsidRDefault="003C2A54" w:rsidP="00301299">
      <w:pPr>
        <w:pStyle w:val="Heading1"/>
      </w:pPr>
      <w:bookmarkStart w:id="3" w:name="_Toc88439975"/>
      <w:r>
        <w:lastRenderedPageBreak/>
        <w:t>Explanation on How V2G Technology Works</w:t>
      </w:r>
      <w:bookmarkEnd w:id="3"/>
    </w:p>
    <w:p w14:paraId="636401B4" w14:textId="6DB45721" w:rsidR="005A3A8C" w:rsidRDefault="008452C2" w:rsidP="009012B4">
      <w:pPr>
        <w:rPr>
          <w:color w:val="C00000"/>
        </w:rPr>
      </w:pPr>
      <w:r>
        <w:t xml:space="preserve">The UK and the rest of the world is currently seeing a </w:t>
      </w:r>
      <w:r w:rsidR="00A15B6D" w:rsidRPr="00A15B6D">
        <w:t>substantial</w:t>
      </w:r>
      <w:r>
        <w:t xml:space="preserve"> increase in the </w:t>
      </w:r>
      <w:r w:rsidR="003A68B4">
        <w:t>number</w:t>
      </w:r>
      <w:r>
        <w:t xml:space="preserve"> of electric cars and plug-in hybrids coming onto the road.</w:t>
      </w:r>
      <w:r w:rsidR="003A68B4">
        <w:t xml:space="preserve"> Electric vehicles can also be thought of </w:t>
      </w:r>
      <w:r w:rsidR="00FD2838">
        <w:t xml:space="preserve">as just a </w:t>
      </w:r>
      <w:r w:rsidR="00A15B6D">
        <w:t xml:space="preserve">large </w:t>
      </w:r>
      <w:r w:rsidR="00FD2838">
        <w:t>battery pack on wheels</w:t>
      </w:r>
      <w:r w:rsidR="000449DA">
        <w:t xml:space="preserve">, this </w:t>
      </w:r>
      <w:r w:rsidR="000449DA" w:rsidRPr="00EE790E">
        <w:t>ha</w:t>
      </w:r>
      <w:r w:rsidR="007D61F8" w:rsidRPr="00EE790E">
        <w:t>s</w:t>
      </w:r>
      <w:r w:rsidR="000449DA">
        <w:t xml:space="preserve"> </w:t>
      </w:r>
      <w:r w:rsidR="00AD00AC">
        <w:t>led</w:t>
      </w:r>
      <w:r w:rsidR="000449DA">
        <w:t xml:space="preserve"> to an increase into the development of Vehicle to Grid (V2G) technology. </w:t>
      </w:r>
      <w:r w:rsidR="00AD00AC">
        <w:t>Vehicle to grid technology is a way to help reduce the strain on the national grid at peak times</w:t>
      </w:r>
      <w:r w:rsidR="00B56FEE">
        <w:t xml:space="preserve">, the system works through a 2-way charger system that allows the owner of the vehicle to be able to </w:t>
      </w:r>
      <w:r w:rsidR="00B56FEE" w:rsidRPr="002C3341">
        <w:t>‘choose to charge your car up from the grid – or sell stored energy in your car back to the grid’</w:t>
      </w:r>
      <w:r w:rsidR="0043751B">
        <w:t xml:space="preserve"> </w:t>
      </w:r>
      <w:sdt>
        <w:sdtPr>
          <w:rPr>
            <w:color w:val="000000"/>
          </w:rPr>
          <w:tag w:val="MENDELEY_CITATION_v3_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"/>
          <w:id w:val="1485891828"/>
          <w:placeholder>
            <w:docPart w:val="DefaultPlaceholder_-1854013440"/>
          </w:placeholder>
        </w:sdtPr>
        <w:sdtEndPr/>
        <w:sdtContent>
          <w:r w:rsidR="0043751B" w:rsidRPr="00B15AA3">
            <w:rPr>
              <w:rFonts w:eastAsia="Times New Roman"/>
            </w:rPr>
            <w:t>Topping</w:t>
          </w:r>
          <w:r w:rsidR="0043751B">
            <w:rPr>
              <w:rFonts w:eastAsia="Times New Roman"/>
            </w:rPr>
            <w:t xml:space="preserve"> (</w:t>
          </w:r>
          <w:r w:rsidR="0043751B" w:rsidRPr="00B15AA3">
            <w:rPr>
              <w:rFonts w:eastAsia="Times New Roman"/>
            </w:rPr>
            <w:t>2021</w:t>
          </w:r>
          <w:r w:rsidR="0043751B">
            <w:rPr>
              <w:rFonts w:eastAsia="Times New Roman"/>
            </w:rPr>
            <w:t>).</w:t>
          </w:r>
        </w:sdtContent>
      </w:sdt>
      <w:r w:rsidR="00B56FEE" w:rsidRPr="00B56FEE">
        <w:rPr>
          <w:color w:val="FF0000"/>
        </w:rPr>
        <w:t xml:space="preserve"> </w:t>
      </w:r>
      <w:r w:rsidR="00CC2D50">
        <w:t xml:space="preserve">Vehicle to grid technology does </w:t>
      </w:r>
      <w:r w:rsidR="00CC2D50" w:rsidRPr="00EE790E">
        <w:t xml:space="preserve">not </w:t>
      </w:r>
      <w:r w:rsidR="00F47A08" w:rsidRPr="00EE790E">
        <w:t>affect</w:t>
      </w:r>
      <w:r w:rsidR="00CC2D50" w:rsidRPr="00EE790E">
        <w:t xml:space="preserve"> the standard uses of the vehicle as it will only look</w:t>
      </w:r>
      <w:r w:rsidR="00EE790E" w:rsidRPr="00EE790E">
        <w:t xml:space="preserve"> to</w:t>
      </w:r>
      <w:r w:rsidR="00CC2D50" w:rsidRPr="00EE790E">
        <w:t xml:space="preserve"> sell the stored energy at peak times. This allows the </w:t>
      </w:r>
      <w:r w:rsidR="00EE790E" w:rsidRPr="00EE790E">
        <w:t xml:space="preserve">owner of </w:t>
      </w:r>
      <w:r w:rsidR="00CC2D50" w:rsidRPr="00EE790E">
        <w:t xml:space="preserve">the vehicle </w:t>
      </w:r>
      <w:r w:rsidR="00EE790E" w:rsidRPr="00EE790E">
        <w:t>to switch</w:t>
      </w:r>
      <w:r w:rsidR="00EE790E">
        <w:t xml:space="preserve"> their vehicle into becoming a </w:t>
      </w:r>
      <w:r w:rsidR="00CC2D50" w:rsidRPr="00D25353">
        <w:t>‘power sources or opportunities for energy storage during peak hours, recharging at off-peak hours such as later at night’</w:t>
      </w:r>
      <w:sdt>
        <w:sdtPr>
          <w:tag w:val="MENDELEY_CITATION_v3_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"/>
          <w:id w:val="-1690674151"/>
          <w:placeholder>
            <w:docPart w:val="DefaultPlaceholder_-1854013440"/>
          </w:placeholder>
        </w:sdtPr>
        <w:sdtEndPr/>
        <w:sdtContent>
          <w:r w:rsidR="009012B4">
            <w:t xml:space="preserve"> </w:t>
          </w:r>
          <w:r w:rsidR="00075841">
            <w:rPr>
              <w:rFonts w:eastAsia="Times New Roman"/>
            </w:rPr>
            <w:t xml:space="preserve">(Xinchen </w:t>
          </w:r>
          <w:r w:rsidR="00075841">
            <w:rPr>
              <w:rFonts w:eastAsia="Times New Roman"/>
              <w:i/>
              <w:iCs/>
            </w:rPr>
            <w:t>et al.</w:t>
          </w:r>
          <w:r w:rsidR="00075841">
            <w:rPr>
              <w:rFonts w:eastAsia="Times New Roman"/>
            </w:rPr>
            <w:t>, 2018)</w:t>
          </w:r>
        </w:sdtContent>
      </w:sdt>
      <w:r w:rsidR="00D25353" w:rsidRPr="00D25353">
        <w:t xml:space="preserve">. </w:t>
      </w:r>
      <w:r w:rsidR="005A3A8C">
        <w:t xml:space="preserve">This is good for drivers </w:t>
      </w:r>
      <w:r w:rsidR="00D25353">
        <w:t>of electric</w:t>
      </w:r>
      <w:r w:rsidR="005A3A8C">
        <w:t xml:space="preserve"> vehicles that work during the day, this </w:t>
      </w:r>
      <w:r w:rsidR="00D25353">
        <w:t>would allow</w:t>
      </w:r>
      <w:r w:rsidR="00D679ED">
        <w:t xml:space="preserve"> them</w:t>
      </w:r>
      <w:r w:rsidR="005A3A8C">
        <w:t xml:space="preserve"> to create a small amount of revenue </w:t>
      </w:r>
      <w:r w:rsidR="005A3A8C" w:rsidRPr="00D16E9F">
        <w:t>when they</w:t>
      </w:r>
      <w:r w:rsidR="00EE790E" w:rsidRPr="00D16E9F">
        <w:t xml:space="preserve"> come</w:t>
      </w:r>
      <w:r w:rsidR="005A3A8C" w:rsidRPr="00D16E9F">
        <w:t xml:space="preserve"> home </w:t>
      </w:r>
      <w:r w:rsidR="00D25353" w:rsidRPr="00D16E9F">
        <w:t>from</w:t>
      </w:r>
      <w:r w:rsidR="00D679ED">
        <w:t xml:space="preserve"> work</w:t>
      </w:r>
      <w:r w:rsidR="00D25353" w:rsidRPr="00D16E9F">
        <w:t>,</w:t>
      </w:r>
      <w:r w:rsidR="005A3A8C" w:rsidRPr="00D16E9F">
        <w:t xml:space="preserve"> </w:t>
      </w:r>
      <w:r w:rsidR="00D679ED">
        <w:t xml:space="preserve">as </w:t>
      </w:r>
      <w:r w:rsidR="00D16E9F" w:rsidRPr="00D16E9F">
        <w:t xml:space="preserve">they can </w:t>
      </w:r>
      <w:r w:rsidR="00D25353" w:rsidRPr="00D16E9F">
        <w:t>sell</w:t>
      </w:r>
      <w:r w:rsidR="005A3A8C" w:rsidRPr="00D16E9F">
        <w:t xml:space="preserve"> their cars stored energy</w:t>
      </w:r>
      <w:r w:rsidR="005A3A8C" w:rsidRPr="00D25353">
        <w:t>.</w:t>
      </w:r>
      <w:r w:rsidR="005874F6" w:rsidRPr="00D25353">
        <w:t xml:space="preserve"> This be</w:t>
      </w:r>
      <w:r w:rsidR="005874F6" w:rsidRPr="00D16E9F">
        <w:t>nefit is also a negative for drivers of electric cars that work during the night</w:t>
      </w:r>
      <w:r w:rsidR="005D6CA2">
        <w:t xml:space="preserve">, as they </w:t>
      </w:r>
      <w:r w:rsidR="005874F6" w:rsidRPr="00D16E9F">
        <w:t>can’t sell their excess stored energy for a small amount of energy during peak times.</w:t>
      </w:r>
      <w:r w:rsidR="00D16E9F" w:rsidRPr="00D16E9F">
        <w:t xml:space="preserve"> </w:t>
      </w:r>
      <w:r w:rsidR="005436E0">
        <w:t xml:space="preserve">After selling the stored energy the vehicles would then charge at off peak hours such as late at night or early in the morning. </w:t>
      </w:r>
      <w:r w:rsidR="00F52897">
        <w:t xml:space="preserve">The drivers also get the incentive to use the V2G technology as during off peak hours </w:t>
      </w:r>
      <w:r w:rsidR="000C54D6">
        <w:t xml:space="preserve">as it </w:t>
      </w:r>
      <w:r w:rsidR="000C54D6" w:rsidRPr="007247C7">
        <w:t>allows them to ‘purchase electrical energy at a lower price from the grid’</w:t>
      </w:r>
      <w:r w:rsidR="007247C7" w:rsidRPr="007247C7">
        <w:t xml:space="preserve"> </w:t>
      </w:r>
      <w:r w:rsidR="009012B4" w:rsidRPr="00B15AA3">
        <w:rPr>
          <w:rFonts w:eastAsia="Times New Roman"/>
        </w:rPr>
        <w:t>Shariff</w:t>
      </w:r>
      <w:r w:rsidR="009012B4">
        <w:rPr>
          <w:rFonts w:eastAsia="Times New Roman"/>
        </w:rPr>
        <w:t xml:space="preserve"> (2019).</w:t>
      </w:r>
      <w:r w:rsidR="000C54D6">
        <w:rPr>
          <w:color w:val="FF0000"/>
        </w:rPr>
        <w:t xml:space="preserve"> </w:t>
      </w:r>
      <w:r w:rsidR="007770C8">
        <w:t xml:space="preserve">There are 2 main types of V2G technology, the types are Unidirectional V2G and Bidirectional V2G. </w:t>
      </w:r>
      <w:r w:rsidR="00DC0786">
        <w:t xml:space="preserve"> Unidirectional means that the technology only works </w:t>
      </w:r>
      <w:r w:rsidR="00DC0786" w:rsidRPr="00F37488">
        <w:t>in a ‘single direction power flow between the EVs and grid’</w:t>
      </w:r>
      <w:r w:rsidR="007247C7" w:rsidRPr="00F37488">
        <w:t xml:space="preserve"> </w:t>
      </w:r>
      <w:sdt>
        <w:sdtPr>
          <w:rPr>
            <w:color w:val="000000"/>
          </w:rPr>
          <w:tag w:val="MENDELEY_CITATION_v3_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"/>
          <w:id w:val="-956260178"/>
          <w:placeholder>
            <w:docPart w:val="754F55A4E58A42E88AFFCACE8414FB1B"/>
          </w:placeholder>
        </w:sdtPr>
        <w:sdtEndPr/>
        <w:sdtContent>
          <w:r w:rsidR="003F249A" w:rsidRPr="00B15AA3">
            <w:rPr>
              <w:rFonts w:eastAsia="Times New Roman"/>
            </w:rPr>
            <w:t>Shariff</w:t>
          </w:r>
          <w:r w:rsidR="003F249A">
            <w:rPr>
              <w:rFonts w:eastAsia="Times New Roman"/>
            </w:rPr>
            <w:t xml:space="preserve"> (2019)</w:t>
          </w:r>
        </w:sdtContent>
      </w:sdt>
      <w:r w:rsidR="00DC0786" w:rsidRPr="00F37488">
        <w:t xml:space="preserve">. </w:t>
      </w:r>
      <w:r w:rsidR="0003375F">
        <w:t xml:space="preserve">This is the opposite of the </w:t>
      </w:r>
      <w:r w:rsidR="00AE26C6">
        <w:t>b</w:t>
      </w:r>
      <w:r w:rsidR="0003375F">
        <w:t>idirectional</w:t>
      </w:r>
      <w:r w:rsidR="00AE26C6">
        <w:t xml:space="preserve"> V2G</w:t>
      </w:r>
      <w:r w:rsidR="0003375F">
        <w:t xml:space="preserve"> which allows the flow of</w:t>
      </w:r>
      <w:r w:rsidR="0003375F" w:rsidRPr="00F37488">
        <w:t xml:space="preserve"> power ‘between the EVs and the power grid’</w:t>
      </w:r>
      <w:r w:rsidR="00F37488" w:rsidRPr="00F37488">
        <w:t xml:space="preserve"> </w:t>
      </w:r>
      <w:r w:rsidR="003F249A" w:rsidRPr="00B15AA3">
        <w:rPr>
          <w:rFonts w:eastAsia="Times New Roman"/>
        </w:rPr>
        <w:t>Shariff</w:t>
      </w:r>
      <w:r w:rsidR="003F249A">
        <w:rPr>
          <w:rFonts w:eastAsia="Times New Roman"/>
        </w:rPr>
        <w:t xml:space="preserve"> (2019).</w:t>
      </w:r>
      <w:r w:rsidR="003F249A">
        <w:t xml:space="preserve"> </w:t>
      </w:r>
      <w:r w:rsidR="00AE26C6" w:rsidRPr="00F37488">
        <w:t xml:space="preserve">The </w:t>
      </w:r>
      <w:r w:rsidR="00AE26C6" w:rsidRPr="00AE26C6">
        <w:t xml:space="preserve">bidirectional V2G is a more complicated system as </w:t>
      </w:r>
      <w:r w:rsidR="00AE26C6" w:rsidRPr="00D16E9F">
        <w:t>it require</w:t>
      </w:r>
      <w:r w:rsidR="007D61F8" w:rsidRPr="00D16E9F">
        <w:t>s</w:t>
      </w:r>
      <w:r w:rsidR="00AE26C6" w:rsidRPr="00AE26C6">
        <w:t xml:space="preserve"> a DC-to-DC converter and an AC-to-DC converter.</w:t>
      </w:r>
      <w:r w:rsidR="00AE26C6">
        <w:t xml:space="preserve"> Both of the converters serve different purposes, AC-to-DC converter is used to transform </w:t>
      </w:r>
      <w:r w:rsidR="00AE26C6" w:rsidRPr="00F37488">
        <w:t xml:space="preserve">‘the AC power produced in the smart grid into DC power, and then during discharging, it changes that DC power back into AC before sending back the power to the grid’ </w:t>
      </w:r>
      <w:r w:rsidR="00F37488" w:rsidRPr="00F37488">
        <w:t>Mughees (2020)</w:t>
      </w:r>
      <w:r w:rsidR="00F37488">
        <w:t xml:space="preserve">. </w:t>
      </w:r>
      <w:r w:rsidR="00AE26C6">
        <w:t xml:space="preserve">Whereas the use of the DC-to-DC </w:t>
      </w:r>
      <w:r w:rsidR="00AE26C6" w:rsidRPr="00417207">
        <w:t>converter ‘uses current control methods to regulate the bidirectional power flow. It acts as a boost converter during discharging and as a buck converter during the charging of EV’</w:t>
      </w:r>
      <w:r w:rsidR="00417207" w:rsidRPr="00417207">
        <w:t xml:space="preserve"> Mughees (2020).</w:t>
      </w:r>
      <w:r w:rsidR="00120C88">
        <w:rPr>
          <w:color w:val="ED7D31" w:themeColor="accent2"/>
        </w:rPr>
        <w:t xml:space="preserve"> </w:t>
      </w:r>
      <w:r w:rsidR="00120C88">
        <w:t xml:space="preserve">Both unidirectional and bidirectional have their advantages and disadvantages, </w:t>
      </w:r>
      <w:r w:rsidR="009A0CC3">
        <w:t>Unidirectional</w:t>
      </w:r>
      <w:r w:rsidR="00782FC1">
        <w:t xml:space="preserve"> whilst having fewer uses still also has some advantages to its system.</w:t>
      </w:r>
      <w:r w:rsidR="00E31BED">
        <w:t xml:space="preserve"> Some of the advantages include that it is a much simpler system than the bidirectional and </w:t>
      </w:r>
      <w:r w:rsidR="00B0067B">
        <w:t xml:space="preserve">requires less specified and complex hardware </w:t>
      </w:r>
      <w:r w:rsidR="00B0067B" w:rsidRPr="005D6CA2">
        <w:t xml:space="preserve">such as an ‘Bidirectional </w:t>
      </w:r>
      <w:r w:rsidR="00B0067B" w:rsidRPr="00F37488">
        <w:t>Battery Charger’</w:t>
      </w:r>
      <w:r w:rsidR="00F37488" w:rsidRPr="00F37488">
        <w:t xml:space="preserve"> </w:t>
      </w:r>
      <w:r w:rsidR="003F249A" w:rsidRPr="00B15AA3">
        <w:rPr>
          <w:rFonts w:eastAsia="Times New Roman"/>
        </w:rPr>
        <w:t>Shariff</w:t>
      </w:r>
      <w:r w:rsidR="003F249A">
        <w:rPr>
          <w:rFonts w:eastAsia="Times New Roman"/>
        </w:rPr>
        <w:t xml:space="preserve"> (2019).</w:t>
      </w:r>
      <w:r w:rsidR="005D6CA2">
        <w:rPr>
          <w:rFonts w:eastAsia="Times New Roman"/>
        </w:rPr>
        <w:t xml:space="preserve"> </w:t>
      </w:r>
      <w:r w:rsidR="00AC23D3" w:rsidRPr="00F37488">
        <w:t xml:space="preserve">The </w:t>
      </w:r>
      <w:r w:rsidR="00AC23D3">
        <w:t xml:space="preserve">advantages of a bidirectional system help to </w:t>
      </w:r>
      <w:r w:rsidR="00882344">
        <w:t xml:space="preserve">our way the option compared to the unidirectional system, the benefit of being a bidirectional system allows </w:t>
      </w:r>
      <w:r w:rsidR="001634DD">
        <w:t xml:space="preserve">for </w:t>
      </w:r>
      <w:r w:rsidR="001634DD" w:rsidRPr="00417207">
        <w:t>both ‘reactive and active power support, deployment of renewable energy support, preventing power grid overloading, failure recovery, reduced power grid losses and power factor regulation. The active power support further provides load-levelling services and peak load shaving’</w:t>
      </w:r>
      <w:r w:rsidR="00417207" w:rsidRPr="00417207">
        <w:t xml:space="preserve"> Mughees (2020).</w:t>
      </w:r>
      <w:r w:rsidR="001634DD" w:rsidRPr="00417207">
        <w:t xml:space="preserve"> According to </w:t>
      </w:r>
      <w:r w:rsidR="00F37488" w:rsidRPr="00417207">
        <w:t>Samir</w:t>
      </w:r>
      <w:r w:rsidR="001634DD" w:rsidRPr="00417207">
        <w:t xml:space="preserve"> a bidirectional system is more economical than a unidirectional system. When comparing the two systems</w:t>
      </w:r>
      <w:r w:rsidR="001634DD">
        <w:t xml:space="preserve"> it becomes clear that a </w:t>
      </w:r>
      <w:r w:rsidR="001A5952">
        <w:t>bidirectional system is a much more appealing option due</w:t>
      </w:r>
      <w:r w:rsidR="005D6CA2">
        <w:t xml:space="preserve"> to</w:t>
      </w:r>
      <w:r w:rsidR="001A5952">
        <w:t xml:space="preserve"> all the advantages going for it. Even though it has the disadvantage of being a more complex system requiring more hardware, the disadvantages </w:t>
      </w:r>
      <w:r w:rsidR="001A5952" w:rsidRPr="00D16E9F">
        <w:t>cannot outweigh the advantages of a</w:t>
      </w:r>
      <w:r w:rsidR="001A5952">
        <w:t xml:space="preserve"> bidirectional system.</w:t>
      </w:r>
      <w:r w:rsidR="009E59BA">
        <w:rPr>
          <w:color w:val="C00000"/>
        </w:rPr>
        <w:t xml:space="preserve"> </w:t>
      </w:r>
    </w:p>
    <w:p w14:paraId="7421EFDB" w14:textId="77777777" w:rsidR="00BE4C08" w:rsidRDefault="00BE4C08" w:rsidP="009012B4"/>
    <w:p w14:paraId="5AFF57B1" w14:textId="37D5537D" w:rsidR="008C0A8A" w:rsidRDefault="008C1938" w:rsidP="008C0A8A">
      <w:pPr>
        <w:pStyle w:val="Heading1"/>
      </w:pPr>
      <w:bookmarkStart w:id="4" w:name="_Toc88439976"/>
      <w:r>
        <w:lastRenderedPageBreak/>
        <w:t>Application of V2G Technology</w:t>
      </w:r>
      <w:bookmarkEnd w:id="4"/>
    </w:p>
    <w:p w14:paraId="40AF0398" w14:textId="3B590AF1" w:rsidR="006E394C" w:rsidRDefault="006E394C" w:rsidP="006E394C">
      <w:pPr>
        <w:pStyle w:val="Heading2"/>
      </w:pPr>
      <w:bookmarkStart w:id="5" w:name="_Toc88439977"/>
      <w:r>
        <w:t>V2G Technology for Individuals</w:t>
      </w:r>
      <w:bookmarkEnd w:id="5"/>
      <w:r>
        <w:t xml:space="preserve"> </w:t>
      </w:r>
    </w:p>
    <w:p w14:paraId="35D948D7" w14:textId="69D6150B" w:rsidR="00301299" w:rsidRPr="00C112F2" w:rsidRDefault="00832AD3" w:rsidP="007902BD">
      <w:r>
        <w:t xml:space="preserve">There are many different applications for </w:t>
      </w:r>
      <w:r w:rsidRPr="00D16E9F">
        <w:t>the use</w:t>
      </w:r>
      <w:r w:rsidR="007D61F8" w:rsidRPr="00D16E9F">
        <w:t xml:space="preserve"> of</w:t>
      </w:r>
      <w:r w:rsidRPr="00D16E9F">
        <w:t xml:space="preserve"> V2G technology</w:t>
      </w:r>
      <w:r>
        <w:t>. The main three applications being domestic</w:t>
      </w:r>
      <w:r w:rsidR="00696569">
        <w:t>, company and factory uses</w:t>
      </w:r>
      <w:r w:rsidR="00BC0A7C">
        <w:t xml:space="preserve">. The first of the three </w:t>
      </w:r>
      <w:r w:rsidR="00BC0A7C" w:rsidRPr="00D16E9F">
        <w:t xml:space="preserve">applications </w:t>
      </w:r>
      <w:r w:rsidR="001D73AB" w:rsidRPr="00D16E9F">
        <w:t>are</w:t>
      </w:r>
      <w:r w:rsidR="007D61F8" w:rsidRPr="00D16E9F">
        <w:t xml:space="preserve"> the</w:t>
      </w:r>
      <w:r w:rsidR="00BC0A7C" w:rsidRPr="00D16E9F">
        <w:t xml:space="preserve"> use of V2G</w:t>
      </w:r>
      <w:r w:rsidR="00BC0A7C">
        <w:t xml:space="preserve"> in domestic households.</w:t>
      </w:r>
      <w:r w:rsidR="001D73AB">
        <w:t xml:space="preserve"> For a domestic user V2G can have a huge positive impact for them as </w:t>
      </w:r>
      <w:r w:rsidR="00C060AA">
        <w:t>the main reason for an Electric Vehicle (EV) owner to start using V2G technology is to start making some revenue from their idle vehicle</w:t>
      </w:r>
      <w:r w:rsidR="00FC53C6">
        <w:t xml:space="preserve">, </w:t>
      </w:r>
      <w:r w:rsidR="005D6CA2">
        <w:t>it’s</w:t>
      </w:r>
      <w:r w:rsidR="00FC53C6">
        <w:t xml:space="preserve"> said that an V2G users could stand to save</w:t>
      </w:r>
      <w:r w:rsidR="00580836">
        <w:t xml:space="preserve"> per </w:t>
      </w:r>
      <w:r w:rsidR="00580836" w:rsidRPr="00710766">
        <w:t>year</w:t>
      </w:r>
      <w:r w:rsidR="00FC53C6" w:rsidRPr="00710766">
        <w:t xml:space="preserve"> ‘an average of over $1,200’</w:t>
      </w:r>
      <w:r w:rsidR="00710766" w:rsidRPr="00710766">
        <w:t xml:space="preserve"> (IEEE,</w:t>
      </w:r>
      <w:r w:rsidR="00710766" w:rsidRPr="003F249A">
        <w:t xml:space="preserve"> 2021)</w:t>
      </w:r>
      <w:r w:rsidR="003F249A" w:rsidRPr="003F249A">
        <w:t xml:space="preserve">. </w:t>
      </w:r>
      <w:r w:rsidR="0027094B">
        <w:t xml:space="preserve">The revenue received can be </w:t>
      </w:r>
      <w:r w:rsidR="0027094B" w:rsidRPr="0027094B">
        <w:t>contradicting</w:t>
      </w:r>
      <w:r w:rsidR="0027094B">
        <w:t xml:space="preserve"> depending on which company the V2G device is from, an </w:t>
      </w:r>
      <w:r w:rsidR="005D6CA2">
        <w:t>explanation</w:t>
      </w:r>
      <w:r w:rsidR="0027094B">
        <w:t xml:space="preserve"> of this can be seen from the </w:t>
      </w:r>
      <w:r w:rsidR="0027094B" w:rsidRPr="002C643E">
        <w:t>company Kaluza</w:t>
      </w:r>
      <w:r w:rsidR="00840685" w:rsidRPr="002C643E">
        <w:t>. Kaluza sells the vehicles energy at a ‘rate of 30p per kWh’</w:t>
      </w:r>
      <w:r w:rsidR="002C643E" w:rsidRPr="002C643E">
        <w:t xml:space="preserve"> </w:t>
      </w:r>
      <w:r w:rsidR="003F249A">
        <w:t>(</w:t>
      </w:r>
      <w:r w:rsidR="003F249A" w:rsidRPr="00B15AA3">
        <w:rPr>
          <w:rFonts w:eastAsia="Times New Roman"/>
        </w:rPr>
        <w:t>Ofgem</w:t>
      </w:r>
      <w:r w:rsidR="003F249A">
        <w:rPr>
          <w:rFonts w:eastAsia="Times New Roman"/>
        </w:rPr>
        <w:t xml:space="preserve">, </w:t>
      </w:r>
      <w:r w:rsidR="003F249A" w:rsidRPr="00B15AA3">
        <w:rPr>
          <w:rFonts w:eastAsia="Times New Roman"/>
        </w:rPr>
        <w:t>2021).</w:t>
      </w:r>
      <w:r w:rsidR="003F249A">
        <w:t xml:space="preserve"> </w:t>
      </w:r>
      <w:r w:rsidR="00D22DCD" w:rsidRPr="00D22DCD">
        <w:t xml:space="preserve">Kaluza then goes on to say during the trial period of one of their V2G devices a driver is expected </w:t>
      </w:r>
      <w:r w:rsidR="00AE072E" w:rsidRPr="00D22DCD">
        <w:t>to ‘</w:t>
      </w:r>
      <w:r w:rsidR="00D22DCD" w:rsidRPr="002C643E">
        <w:t>earn as much as £725 a year without needing to do anything except keep their cars plugged in’</w:t>
      </w:r>
      <w:r w:rsidR="002C643E" w:rsidRPr="002C643E">
        <w:t xml:space="preserve"> </w:t>
      </w:r>
      <w:r w:rsidR="00AE072E" w:rsidRPr="00B15AA3">
        <w:rPr>
          <w:rFonts w:eastAsia="Times New Roman"/>
        </w:rPr>
        <w:t>Ofgem (2021).</w:t>
      </w:r>
      <w:r w:rsidR="00AE072E" w:rsidRPr="00B15AA3">
        <w:t xml:space="preserve"> </w:t>
      </w:r>
      <w:r w:rsidR="00D22DCD">
        <w:t xml:space="preserve">This is a little less than the average amount suggested by </w:t>
      </w:r>
      <w:r w:rsidR="00D22DCD" w:rsidRPr="002C643E">
        <w:t>the IEEE</w:t>
      </w:r>
      <w:r w:rsidR="00AC6F51" w:rsidRPr="002C643E">
        <w:t>. Whilst earning any extra revenue is still good, the cost of installing and purchasing a V2G charger from Kaluza would cost the driver ‘£3,700 higher than a smart (monodirectional) charge point’</w:t>
      </w:r>
      <w:r w:rsidR="002C643E" w:rsidRPr="002C643E">
        <w:t xml:space="preserve"> </w:t>
      </w:r>
      <w:r w:rsidR="00AE072E" w:rsidRPr="00B15AA3">
        <w:rPr>
          <w:rFonts w:eastAsia="Times New Roman"/>
        </w:rPr>
        <w:t>Ofgem (2021).</w:t>
      </w:r>
      <w:r w:rsidR="00AE072E" w:rsidRPr="00B15AA3">
        <w:t xml:space="preserve"> </w:t>
      </w:r>
      <w:r w:rsidR="007902BD" w:rsidRPr="002C643E">
        <w:t>such an expensive entry cost to install one of these devices, Kaluza says that th</w:t>
      </w:r>
      <w:r w:rsidR="00727A4A">
        <w:t>rough the</w:t>
      </w:r>
      <w:r w:rsidR="007902BD" w:rsidRPr="002C643E">
        <w:t xml:space="preserve"> use of mass production</w:t>
      </w:r>
      <w:r w:rsidR="00727A4A">
        <w:t xml:space="preserve"> </w:t>
      </w:r>
      <w:r w:rsidR="007902BD" w:rsidRPr="002C643E">
        <w:t>‘this cost is expected to decrease rapidly. A cost of around £1,000 would mean the payback period for V2G could comfortably be below five years.’</w:t>
      </w:r>
      <w:r w:rsidR="002C643E" w:rsidRPr="002C643E">
        <w:t xml:space="preserve"> </w:t>
      </w:r>
      <w:r w:rsidR="00AE072E" w:rsidRPr="00B15AA3">
        <w:rPr>
          <w:rFonts w:eastAsia="Times New Roman"/>
        </w:rPr>
        <w:t>Ofgem (2021).</w:t>
      </w:r>
      <w:r w:rsidR="00AE072E" w:rsidRPr="00B15AA3">
        <w:t xml:space="preserve"> </w:t>
      </w:r>
      <w:r w:rsidR="007902BD" w:rsidRPr="002C643E">
        <w:t xml:space="preserve">Having this lower price entry will allow more EV owners to start using V2G technology to help them create a small amount of revenue per year from their vehicle. Whilst this is all good there is actually only a small number of vehicles that work with V2G technology, the most predominant vehicle </w:t>
      </w:r>
      <w:r w:rsidR="004B12D1" w:rsidRPr="002C643E">
        <w:t>used with the systems is the Nissan Leaf. The Nissan leaf is the only vehicle th</w:t>
      </w:r>
      <w:r w:rsidR="00960502" w:rsidRPr="002C643E">
        <w:t>at</w:t>
      </w:r>
      <w:r w:rsidR="004B12D1" w:rsidRPr="002C643E">
        <w:t xml:space="preserve"> works with Kaluza’s technology, whereas other V2G devices include vehicles such as Tesla by using a special adaptor. The current state of V2G devices from Kaluza means that </w:t>
      </w:r>
      <w:r w:rsidR="000D5A87" w:rsidRPr="002C643E">
        <w:t xml:space="preserve">it stops of a lot of EV owners from using their technology due to the limit on which of the vehicles that work with their technology. </w:t>
      </w:r>
      <w:r w:rsidR="00763B0B" w:rsidRPr="002C643E">
        <w:t xml:space="preserve">If Kaluza manage to adapt their current technology to work with other EVs they </w:t>
      </w:r>
      <w:r w:rsidR="00763B0B">
        <w:t xml:space="preserve">could look to maintain a </w:t>
      </w:r>
      <w:r w:rsidR="00763B0B" w:rsidRPr="002C643E">
        <w:t xml:space="preserve">monopoly on V2G devices in the UK. As the </w:t>
      </w:r>
      <w:r w:rsidR="00CF24EB" w:rsidRPr="002C643E">
        <w:t>number of EVs in the UK are increasing, the UK could be looking at ‘11 million EVs’</w:t>
      </w:r>
      <w:r w:rsidR="002C643E" w:rsidRPr="002C643E">
        <w:t xml:space="preserve"> </w:t>
      </w:r>
      <w:sdt>
        <w:sdtPr>
          <w:rPr>
            <w:color w:val="000000"/>
          </w:rPr>
          <w:tag w:val="MENDELEY_CITATION_v3_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"/>
          <w:id w:val="1588269392"/>
          <w:placeholder>
            <w:docPart w:val="FEFE54B4A288475AA3F70A2E52D09524"/>
          </w:placeholder>
        </w:sdtPr>
        <w:sdtEndPr/>
        <w:sdtContent>
          <w:r w:rsidR="00AE072E" w:rsidRPr="00B15AA3">
            <w:rPr>
              <w:rFonts w:eastAsia="Times New Roman"/>
            </w:rPr>
            <w:t>Ofgem (2021)</w:t>
          </w:r>
        </w:sdtContent>
      </w:sdt>
      <w:r w:rsidR="002C643E" w:rsidRPr="002C643E">
        <w:t>.</w:t>
      </w:r>
      <w:r w:rsidR="00CF24EB" w:rsidRPr="002C643E">
        <w:t xml:space="preserve"> If as little as 50% of these EV</w:t>
      </w:r>
      <w:r w:rsidR="002A799A" w:rsidRPr="002C643E">
        <w:t xml:space="preserve"> owner used V2G technology, the technology would have ‘potential to save £3.5bn per year in areas such as grid infrastructure reinforcement and generation’</w:t>
      </w:r>
      <w:r w:rsidR="002C643E" w:rsidRPr="002C643E">
        <w:t xml:space="preserve"> </w:t>
      </w:r>
      <w:sdt>
        <w:sdtPr>
          <w:rPr>
            <w:color w:val="000000"/>
          </w:rPr>
          <w:tag w:val="MENDELEY_CITATION_v3_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"/>
          <w:id w:val="218553642"/>
          <w:placeholder>
            <w:docPart w:val="97803A23684A4770BE936D4AB4521025"/>
          </w:placeholder>
        </w:sdtPr>
        <w:sdtEndPr/>
        <w:sdtContent>
          <w:r w:rsidR="00AE072E" w:rsidRPr="00B15AA3">
            <w:rPr>
              <w:rFonts w:eastAsia="Times New Roman"/>
            </w:rPr>
            <w:t>Ofgem (2021).</w:t>
          </w:r>
        </w:sdtContent>
      </w:sdt>
      <w:r w:rsidR="002A799A" w:rsidRPr="002C643E">
        <w:t xml:space="preserve"> </w:t>
      </w:r>
      <w:r w:rsidR="00E9647C" w:rsidRPr="002C643E">
        <w:t>With all the benefits of V2G technology to a domestic user,</w:t>
      </w:r>
      <w:r w:rsidR="00561D39" w:rsidRPr="002C643E">
        <w:t xml:space="preserve"> </w:t>
      </w:r>
      <w:r w:rsidR="00CA6EB1" w:rsidRPr="002C643E">
        <w:t>they still come with disadvantages. One disadvantage being that the cost to buy into the technology is expensive at over £3,700, whilst being</w:t>
      </w:r>
      <w:r w:rsidR="00CA6EB1">
        <w:t xml:space="preserve"> so expensive to invest in the current state it will require other</w:t>
      </w:r>
      <w:r w:rsidR="00727A4A">
        <w:t>s</w:t>
      </w:r>
      <w:r w:rsidR="00CA6EB1">
        <w:t xml:space="preserve"> to purchase the technology to help lower the price down to £1000. Even with a lower price of £1000, it will still take the user 5 years to fully pay back the amount they invested using the revenue from their EV. </w:t>
      </w:r>
      <w:r w:rsidR="00B15944">
        <w:t xml:space="preserve">Another disadvantage to </w:t>
      </w:r>
      <w:r w:rsidR="00B15944" w:rsidRPr="002C643E">
        <w:t>this system is ‘a driving limit and degradation of EV batteries, should lie within an acceptable range’</w:t>
      </w:r>
      <w:sdt>
        <w:sdtPr>
          <w:rPr>
            <w:color w:val="000000"/>
          </w:rPr>
          <w:tag w:val="MENDELEY_CITATION_v3_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"/>
          <w:id w:val="-487938818"/>
          <w:placeholder>
            <w:docPart w:val="DefaultPlaceholder_-1854013440"/>
          </w:placeholder>
        </w:sdtPr>
        <w:sdtEndPr/>
        <w:sdtContent>
          <w:r w:rsidR="00710D97">
            <w:rPr>
              <w:color w:val="000000"/>
            </w:rPr>
            <w:t xml:space="preserve"> </w:t>
          </w:r>
          <w:r w:rsidR="00075841" w:rsidRPr="00075841">
            <w:rPr>
              <w:color w:val="000000"/>
            </w:rPr>
            <w:t xml:space="preserve">(Shi, Lv and Wang, </w:t>
          </w:r>
          <w:r w:rsidR="0043751B">
            <w:rPr>
              <w:color w:val="000000"/>
            </w:rPr>
            <w:t>2019</w:t>
          </w:r>
          <w:r w:rsidR="00075841" w:rsidRPr="00075841">
            <w:rPr>
              <w:color w:val="000000"/>
            </w:rPr>
            <w:t>)</w:t>
          </w:r>
        </w:sdtContent>
      </w:sdt>
      <w:r w:rsidR="00710D97">
        <w:t xml:space="preserve">. </w:t>
      </w:r>
      <w:r w:rsidR="00B15944">
        <w:t xml:space="preserve">Degradation of the batteries could lead the owner of the EV to have to spend more money to have their vehicle fixed if they do </w:t>
      </w:r>
      <w:r w:rsidR="00B15944" w:rsidRPr="005139AC">
        <w:t>not reach the standard needed from an V2G device.</w:t>
      </w:r>
      <w:r w:rsidR="005437D0" w:rsidRPr="005139AC">
        <w:t xml:space="preserve"> Whilst the bidirectional charger is vital to a Vehicle-to-home (V2H) setup it</w:t>
      </w:r>
      <w:r w:rsidR="00F90A2A" w:rsidRPr="005139AC">
        <w:t xml:space="preserve">, there are </w:t>
      </w:r>
      <w:r w:rsidR="00576A00" w:rsidRPr="005139AC">
        <w:t xml:space="preserve">components that help improve the system. ‘The other components are smart loads, static storage systems and combined heat and power generators such as micro gas-turbines’ </w:t>
      </w:r>
      <w:sdt>
        <w:sdtPr>
          <w:rPr>
            <w:color w:val="000000"/>
          </w:rPr>
          <w:tag w:val="MENDELEY_CITATION_v3_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"/>
          <w:id w:val="1725564048"/>
          <w:placeholder>
            <w:docPart w:val="DefaultPlaceholder_-1854013440"/>
          </w:placeholder>
        </w:sdtPr>
        <w:sdtEndPr/>
        <w:sdtContent>
          <w:r w:rsidR="00075841" w:rsidRPr="00075841">
            <w:rPr>
              <w:color w:val="000000"/>
            </w:rPr>
            <w:t>(Sree Lakshmi, Divya and Sravani, 2019)</w:t>
          </w:r>
          <w:r w:rsidR="00710D97">
            <w:t xml:space="preserve">. </w:t>
          </w:r>
        </w:sdtContent>
      </w:sdt>
      <w:r w:rsidR="00C112F2" w:rsidRPr="005139AC">
        <w:t>Smart metering is very important to the V2H technology as it allows the system to ‘register data about system consumption and also provides interface to send or receive information from utilities’</w:t>
      </w:r>
      <w:r w:rsidR="005139AC" w:rsidRPr="005139AC">
        <w:t xml:space="preserve"> </w:t>
      </w:r>
      <w:sdt>
        <w:sdtPr>
          <w:rPr>
            <w:color w:val="000000"/>
          </w:rPr>
          <w:tag w:val="MENDELEY_CITATION_v3_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"/>
          <w:id w:val="97446333"/>
          <w:placeholder>
            <w:docPart w:val="4ECB82EBC0CE447C801E2DD16969C791"/>
          </w:placeholder>
        </w:sdtPr>
        <w:sdtEndPr/>
        <w:sdtContent>
          <w:r w:rsidR="00075841" w:rsidRPr="00075841">
            <w:rPr>
              <w:color w:val="000000"/>
            </w:rPr>
            <w:t>(Sree Lakshmi, Divya and Sravani, 2019)</w:t>
          </w:r>
        </w:sdtContent>
      </w:sdt>
      <w:r w:rsidR="005139AC" w:rsidRPr="005139AC">
        <w:t>.</w:t>
      </w:r>
      <w:r w:rsidR="00C112F2" w:rsidRPr="005139AC">
        <w:t xml:space="preserve"> This is then used to help ‘reduce burden the distribution electric grids’</w:t>
      </w:r>
      <w:r w:rsidR="005139AC" w:rsidRPr="005139AC">
        <w:t xml:space="preserve"> </w:t>
      </w:r>
      <w:sdt>
        <w:sdtPr>
          <w:rPr>
            <w:color w:val="000000"/>
          </w:rPr>
          <w:tag w:val="MENDELEY_CITATION_v3_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"/>
          <w:id w:val="1943493707"/>
          <w:placeholder>
            <w:docPart w:val="A612F1BB11BA4315862D59FC9383402C"/>
          </w:placeholder>
        </w:sdtPr>
        <w:sdtEndPr/>
        <w:sdtContent>
          <w:r w:rsidR="00075841" w:rsidRPr="00075841">
            <w:rPr>
              <w:color w:val="000000"/>
            </w:rPr>
            <w:t>(Sree Lakshmi, Divya and Sravani, 2019)</w:t>
          </w:r>
        </w:sdtContent>
      </w:sdt>
      <w:r w:rsidR="005139AC" w:rsidRPr="005139AC">
        <w:t>.</w:t>
      </w:r>
      <w:r w:rsidR="00C112F2" w:rsidRPr="005139AC">
        <w:t xml:space="preserve"> V2H setup benefits the user, as it allows them to use their vehicle to ‘reduce energy bills, improve efficiency and can provide backup power’</w:t>
      </w:r>
      <w:r w:rsidR="005139AC" w:rsidRPr="005139AC">
        <w:t xml:space="preserve"> </w:t>
      </w:r>
      <w:sdt>
        <w:sdtPr>
          <w:rPr>
            <w:color w:val="000000"/>
          </w:rPr>
          <w:tag w:val="MENDELEY_CITATION_v3_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"/>
          <w:id w:val="522060783"/>
          <w:placeholder>
            <w:docPart w:val="C800F0E6C0904E49A1CEA086CD34284C"/>
          </w:placeholder>
        </w:sdtPr>
        <w:sdtEndPr/>
        <w:sdtContent>
          <w:r w:rsidR="00075841" w:rsidRPr="00075841">
            <w:rPr>
              <w:color w:val="000000"/>
            </w:rPr>
            <w:t>(Sree Lakshmi, Divya and Sravani, 2019)</w:t>
          </w:r>
        </w:sdtContent>
      </w:sdt>
      <w:r w:rsidR="005139AC" w:rsidRPr="005139AC">
        <w:t>.</w:t>
      </w:r>
      <w:r w:rsidR="00C112F2" w:rsidRPr="005139AC">
        <w:t xml:space="preserve"> All around a </w:t>
      </w:r>
      <w:r w:rsidR="00A81C02" w:rsidRPr="005139AC">
        <w:t>V2H system</w:t>
      </w:r>
      <w:r w:rsidR="00AE725E" w:rsidRPr="005139AC">
        <w:t xml:space="preserve"> is very beneficial for the </w:t>
      </w:r>
      <w:r w:rsidR="00296EAF" w:rsidRPr="005139AC">
        <w:t xml:space="preserve">purchaser as it allows them to </w:t>
      </w:r>
      <w:r w:rsidR="00B54C0A">
        <w:t>create</w:t>
      </w:r>
      <w:r w:rsidR="00296EAF" w:rsidRPr="005139AC">
        <w:t xml:space="preserve"> revenue from their idle vehicle whilst also </w:t>
      </w:r>
      <w:r w:rsidR="00296EAF" w:rsidRPr="005139AC">
        <w:lastRenderedPageBreak/>
        <w:t xml:space="preserve">helping reduce the </w:t>
      </w:r>
      <w:r w:rsidR="005139AC" w:rsidRPr="005139AC">
        <w:t>amount,</w:t>
      </w:r>
      <w:r w:rsidR="00296EAF" w:rsidRPr="005139AC">
        <w:t xml:space="preserve"> they would have to spend on energy bills, the purchaser would first have to invest a small amount to be able to see the profits.</w:t>
      </w:r>
      <w:r w:rsidR="00AE725E">
        <w:t xml:space="preserve"> </w:t>
      </w:r>
    </w:p>
    <w:p w14:paraId="25E9B503" w14:textId="69948FE2" w:rsidR="008C0A8A" w:rsidRDefault="006E394C" w:rsidP="005927BF">
      <w:pPr>
        <w:pStyle w:val="Heading2"/>
      </w:pPr>
      <w:bookmarkStart w:id="6" w:name="_Toc88439978"/>
      <w:r>
        <w:t xml:space="preserve">V2G Technology used with in </w:t>
      </w:r>
      <w:r w:rsidR="00B54C0A">
        <w:t>C</w:t>
      </w:r>
      <w:r>
        <w:t>ompanies</w:t>
      </w:r>
      <w:bookmarkEnd w:id="6"/>
      <w:r>
        <w:t xml:space="preserve"> </w:t>
      </w:r>
    </w:p>
    <w:p w14:paraId="176DFDC0" w14:textId="7E109766" w:rsidR="005927BF" w:rsidRPr="00DC28E0" w:rsidRDefault="005927BF" w:rsidP="005927BF">
      <w:r>
        <w:t>Whilst an individual would</w:t>
      </w:r>
      <w:r w:rsidR="009B32FC">
        <w:t xml:space="preserve"> be</w:t>
      </w:r>
      <w:r>
        <w:t xml:space="preserve"> look</w:t>
      </w:r>
      <w:r w:rsidR="009B32FC">
        <w:t>ing</w:t>
      </w:r>
      <w:r>
        <w:t xml:space="preserve"> towards using </w:t>
      </w:r>
      <w:r w:rsidR="009B32FC">
        <w:t xml:space="preserve">a V2H systems for their homes, </w:t>
      </w:r>
      <w:r w:rsidR="006E6C95">
        <w:t>companies instead</w:t>
      </w:r>
      <w:r w:rsidR="009B32FC">
        <w:t xml:space="preserve"> would be </w:t>
      </w:r>
      <w:r w:rsidR="009B32FC" w:rsidRPr="00960502">
        <w:t>looking to implement a Vehicl</w:t>
      </w:r>
      <w:r w:rsidR="009B32FC">
        <w:t>e-to-building (V2B) system instead.</w:t>
      </w:r>
      <w:r w:rsidR="006E6C95">
        <w:t xml:space="preserve"> A </w:t>
      </w:r>
      <w:r w:rsidR="006E6C95" w:rsidRPr="00960502">
        <w:t>V2B setup is</w:t>
      </w:r>
      <w:r w:rsidR="006E6C95">
        <w:t xml:space="preserve"> </w:t>
      </w:r>
      <w:r w:rsidR="006E6C95" w:rsidRPr="00164198">
        <w:t>the same as a V2H setup just on a much larger scale.</w:t>
      </w:r>
      <w:r w:rsidR="000B6987" w:rsidRPr="00164198">
        <w:t xml:space="preserve"> V2B is ‘defined as exporting electrical power from a vehicle battery into a building’</w:t>
      </w:r>
      <w:sdt>
        <w:sdtPr>
          <w:rPr>
            <w:color w:val="000000"/>
          </w:rPr>
          <w:tag w:val="MENDELEY_CITATION_v3_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"/>
          <w:id w:val="-651135340"/>
          <w:placeholder>
            <w:docPart w:val="DefaultPlaceholder_-1854013440"/>
          </w:placeholder>
        </w:sdtPr>
        <w:sdtEndPr/>
        <w:sdtContent>
          <w:r w:rsidR="00710D97">
            <w:rPr>
              <w:color w:val="000000"/>
            </w:rPr>
            <w:t xml:space="preserve"> </w:t>
          </w:r>
          <w:r w:rsidR="00075841" w:rsidRPr="00075841">
            <w:rPr>
              <w:color w:val="000000"/>
            </w:rPr>
            <w:t>(Pang and Kezunovic, 2012)</w:t>
          </w:r>
        </w:sdtContent>
      </w:sdt>
      <w:r w:rsidR="000B6987" w:rsidRPr="00164198">
        <w:t>.</w:t>
      </w:r>
      <w:r w:rsidR="006E6C95" w:rsidRPr="00164198">
        <w:t xml:space="preserve"> A V2B setup provides advantages</w:t>
      </w:r>
      <w:r w:rsidR="006E6C95">
        <w:t xml:space="preserve"> for both the </w:t>
      </w:r>
      <w:r w:rsidR="006E6C95" w:rsidRPr="00164198">
        <w:t xml:space="preserve">company and the EV owners who work there. </w:t>
      </w:r>
      <w:r w:rsidR="000B6987" w:rsidRPr="00164198">
        <w:t>They set</w:t>
      </w:r>
      <w:r w:rsidR="007D61F8" w:rsidRPr="00164198">
        <w:t xml:space="preserve"> </w:t>
      </w:r>
      <w:r w:rsidR="000B6987" w:rsidRPr="00164198">
        <w:t xml:space="preserve">up benefits </w:t>
      </w:r>
      <w:r w:rsidR="007D61F8" w:rsidRPr="00164198">
        <w:t xml:space="preserve">for </w:t>
      </w:r>
      <w:r w:rsidR="000B6987" w:rsidRPr="00164198">
        <w:t>the EVs owner as it allows them to create some ‘extra economic benefits’</w:t>
      </w:r>
      <w:sdt>
        <w:sdtPr>
          <w:rPr>
            <w:color w:val="000000"/>
          </w:rPr>
          <w:tag w:val="MENDELEY_CITATION_v3_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"/>
          <w:id w:val="1737895960"/>
          <w:placeholder>
            <w:docPart w:val="DefaultPlaceholder_-1854013440"/>
          </w:placeholder>
        </w:sdtPr>
        <w:sdtEndPr/>
        <w:sdtContent>
          <w:r w:rsidR="0043751B">
            <w:rPr>
              <w:color w:val="000000"/>
            </w:rPr>
            <w:t xml:space="preserve"> </w:t>
          </w:r>
          <w:r w:rsidR="00075841" w:rsidRPr="00075841">
            <w:rPr>
              <w:color w:val="000000"/>
            </w:rPr>
            <w:t>(Pang and Kezunovic, 2012)</w:t>
          </w:r>
        </w:sdtContent>
      </w:sdt>
      <w:r w:rsidR="000B6987" w:rsidRPr="00164198">
        <w:t xml:space="preserve">, with the benefit of not having to pay for the setup to be installed in their home and </w:t>
      </w:r>
      <w:r w:rsidR="00804D7E" w:rsidRPr="00164198">
        <w:t>create some extra revenue whilst they are in the compan</w:t>
      </w:r>
      <w:r w:rsidR="007D61F8" w:rsidRPr="00164198">
        <w:t>y’s</w:t>
      </w:r>
      <w:r w:rsidR="00804D7E" w:rsidRPr="00164198">
        <w:t xml:space="preserve"> building. </w:t>
      </w:r>
      <w:r w:rsidR="00DC28E0" w:rsidRPr="00164198">
        <w:t>The company running the V2B system could also look to</w:t>
      </w:r>
      <w:r w:rsidR="00DC28E0">
        <w:t xml:space="preserve"> implement other incentives for their customers, to help get more people to use the </w:t>
      </w:r>
      <w:r w:rsidR="00DC28E0" w:rsidRPr="00164198">
        <w:t xml:space="preserve">technology they invested in. The system benefits the owners of the building as it will help reduce the buildings ‘electricity purchase cost based on the demand side management’ </w:t>
      </w:r>
      <w:sdt>
        <w:sdtPr>
          <w:rPr>
            <w:color w:val="000000"/>
          </w:rPr>
          <w:tag w:val="MENDELEY_CITATION_v3_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"/>
          <w:id w:val="-308710288"/>
          <w:placeholder>
            <w:docPart w:val="DefaultPlaceholder_-1854013440"/>
          </w:placeholder>
        </w:sdtPr>
        <w:sdtEndPr/>
        <w:sdtContent>
          <w:r w:rsidR="00075841" w:rsidRPr="00075841">
            <w:rPr>
              <w:color w:val="000000"/>
            </w:rPr>
            <w:t>(Pang and Kezunovic, 2012)</w:t>
          </w:r>
          <w:r w:rsidR="00710D97">
            <w:rPr>
              <w:color w:val="000000"/>
            </w:rPr>
            <w:t>.</w:t>
          </w:r>
        </w:sdtContent>
      </w:sdt>
      <w:r w:rsidR="00DC28E0" w:rsidRPr="00164198">
        <w:t xml:space="preserve"> </w:t>
      </w:r>
      <w:r w:rsidR="005167B7" w:rsidRPr="00164198">
        <w:t>Since the employees are set shifts the company will be able to work around their schedules to</w:t>
      </w:r>
      <w:r w:rsidR="005167B7">
        <w:t xml:space="preserve"> help reduce their energy usage</w:t>
      </w:r>
      <w:r w:rsidR="00486297">
        <w:t>.</w:t>
      </w:r>
      <w:r w:rsidR="005167B7">
        <w:t xml:space="preserve"> </w:t>
      </w:r>
      <w:r w:rsidR="00486297">
        <w:t>B</w:t>
      </w:r>
      <w:r w:rsidR="005167B7">
        <w:t>y using the V2B system when the employees are there</w:t>
      </w:r>
      <w:r w:rsidR="00275D66">
        <w:t xml:space="preserve"> as it will </w:t>
      </w:r>
      <w:r w:rsidR="00275D66" w:rsidRPr="00164198">
        <w:t>help reduce their energy bill</w:t>
      </w:r>
      <w:r w:rsidR="00486297" w:rsidRPr="00164198">
        <w:t>, it will reduce the bill by using V2B to supply the building with energy when ‘electricity price is high at peak hours’</w:t>
      </w:r>
      <w:r w:rsidR="00164198" w:rsidRPr="00164198">
        <w:t xml:space="preserve"> </w:t>
      </w:r>
      <w:sdt>
        <w:sdtPr>
          <w:tag w:val="MENDELEY_CITATION_v3_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"/>
          <w:id w:val="-745421962"/>
          <w:placeholder>
            <w:docPart w:val="DefaultPlaceholder_-1854013440"/>
          </w:placeholder>
        </w:sdtPr>
        <w:sdtEndPr/>
        <w:sdtContent>
          <w:r w:rsidR="00075841">
            <w:rPr>
              <w:rFonts w:eastAsia="Times New Roman"/>
            </w:rPr>
            <w:t xml:space="preserve">(Nour </w:t>
          </w:r>
          <w:r w:rsidR="00075841">
            <w:rPr>
              <w:rFonts w:eastAsia="Times New Roman"/>
              <w:i/>
              <w:iCs/>
            </w:rPr>
            <w:t>et al.</w:t>
          </w:r>
          <w:r w:rsidR="00075841">
            <w:rPr>
              <w:rFonts w:eastAsia="Times New Roman"/>
            </w:rPr>
            <w:t>, 2020)</w:t>
          </w:r>
        </w:sdtContent>
      </w:sdt>
      <w:r w:rsidR="00710D97">
        <w:t>. C</w:t>
      </w:r>
      <w:r w:rsidR="00CA12B6" w:rsidRPr="00164198">
        <w:t>ompan</w:t>
      </w:r>
      <w:r w:rsidR="00710D97">
        <w:t>ies</w:t>
      </w:r>
      <w:r w:rsidR="00CA12B6" w:rsidRPr="00164198">
        <w:t xml:space="preserve"> can also choose to help other local businesses and facilities by transferring the energy they have generated through the V2B, some of the facilities could be in a critical need for energy, examples of this would be ‘hospitals, hotels, universities, office buildings, shopping centres’</w:t>
      </w:r>
      <w:sdt>
        <w:sdtPr>
          <w:rPr>
            <w:color w:val="000000"/>
          </w:rPr>
          <w:tag w:val="MENDELEY_CITATION_v3_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"/>
          <w:id w:val="1256864578"/>
          <w:placeholder>
            <w:docPart w:val="DefaultPlaceholder_-1854013440"/>
          </w:placeholder>
        </w:sdtPr>
        <w:sdtEndPr/>
        <w:sdtContent>
          <w:r w:rsidR="00075841" w:rsidRPr="00075841">
            <w:rPr>
              <w:color w:val="000000"/>
            </w:rPr>
            <w:t>(Sree Lakshmi, Divya and Sravani, 2019)</w:t>
          </w:r>
        </w:sdtContent>
      </w:sdt>
    </w:p>
    <w:p w14:paraId="6C9708EB" w14:textId="686EE191" w:rsidR="006E394C" w:rsidRDefault="006E394C" w:rsidP="006E394C">
      <w:pPr>
        <w:pStyle w:val="Heading2"/>
      </w:pPr>
      <w:bookmarkStart w:id="7" w:name="_Toc88439979"/>
      <w:r>
        <w:t xml:space="preserve">V2G Technology used with in </w:t>
      </w:r>
      <w:r w:rsidR="00B54C0A">
        <w:t>F</w:t>
      </w:r>
      <w:r>
        <w:t>actories</w:t>
      </w:r>
      <w:bookmarkEnd w:id="7"/>
      <w:r>
        <w:t xml:space="preserve"> </w:t>
      </w:r>
    </w:p>
    <w:p w14:paraId="7F65EDD2" w14:textId="5CC10A99" w:rsidR="000B6987" w:rsidRDefault="00903FB7" w:rsidP="005927BF">
      <w:pPr>
        <w:rPr>
          <w:color w:val="385623" w:themeColor="accent6" w:themeShade="80"/>
        </w:rPr>
      </w:pPr>
      <w:r>
        <w:t xml:space="preserve">Vehicle-to-factory (V2F) works like the V2B system where it relies on the employees of the company to use their own EVs to make the system work. </w:t>
      </w:r>
      <w:r w:rsidR="00324161">
        <w:t xml:space="preserve"> When the factory is operational there is always a chance that the factory </w:t>
      </w:r>
      <w:r w:rsidR="00324161" w:rsidRPr="003F09EB">
        <w:t>has ‘requirements of peak power’</w:t>
      </w:r>
      <w:sdt>
        <w:sdtPr>
          <w:rPr>
            <w:color w:val="000000"/>
          </w:rPr>
          <w:tag w:val="MENDELEY_CITATION_v3_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"/>
          <w:id w:val="-1772929617"/>
          <w:placeholder>
            <w:docPart w:val="DefaultPlaceholder_-1854013440"/>
          </w:placeholder>
        </w:sdtPr>
        <w:sdtEndPr/>
        <w:sdtContent>
          <w:r w:rsidR="00075841">
            <w:rPr>
              <w:rFonts w:eastAsia="Times New Roman"/>
            </w:rPr>
            <w:t xml:space="preserve">(Panday </w:t>
          </w:r>
          <w:r w:rsidR="00075841">
            <w:rPr>
              <w:rFonts w:eastAsia="Times New Roman"/>
              <w:i/>
              <w:iCs/>
            </w:rPr>
            <w:t>et al.</w:t>
          </w:r>
          <w:r w:rsidR="00075841">
            <w:rPr>
              <w:rFonts w:eastAsia="Times New Roman"/>
            </w:rPr>
            <w:t xml:space="preserve">, </w:t>
          </w:r>
          <w:r w:rsidR="00710D97">
            <w:rPr>
              <w:rFonts w:eastAsia="Times New Roman"/>
            </w:rPr>
            <w:t>2015</w:t>
          </w:r>
          <w:r w:rsidR="00075841">
            <w:rPr>
              <w:rFonts w:eastAsia="Times New Roman"/>
            </w:rPr>
            <w:t>)</w:t>
          </w:r>
        </w:sdtContent>
      </w:sdt>
      <w:r w:rsidR="0000634F" w:rsidRPr="003F09EB">
        <w:t>. The</w:t>
      </w:r>
      <w:r w:rsidR="0000634F">
        <w:t xml:space="preserve"> way to help fix this error would be by leaving the employees vehicles connected to the factories power grid, as it would allow </w:t>
      </w:r>
      <w:r w:rsidR="0000634F" w:rsidRPr="003F09EB">
        <w:t>them to be ‘called upon to provide the additional power supplies’</w:t>
      </w:r>
      <w:sdt>
        <w:sdtPr>
          <w:tag w:val="MENDELEY_CITATION_v3_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"/>
          <w:id w:val="-751513124"/>
          <w:placeholder>
            <w:docPart w:val="DefaultPlaceholder_-1854013440"/>
          </w:placeholder>
        </w:sdtPr>
        <w:sdtEndPr/>
        <w:sdtContent>
          <w:r w:rsidR="00710D97">
            <w:t xml:space="preserve"> </w:t>
          </w:r>
          <w:r w:rsidR="00075841">
            <w:rPr>
              <w:rFonts w:eastAsia="Times New Roman"/>
            </w:rPr>
            <w:t xml:space="preserve">(Panday </w:t>
          </w:r>
          <w:r w:rsidR="00075841">
            <w:rPr>
              <w:rFonts w:eastAsia="Times New Roman"/>
              <w:i/>
              <w:iCs/>
            </w:rPr>
            <w:t>et al.</w:t>
          </w:r>
          <w:r w:rsidR="00075841">
            <w:rPr>
              <w:rFonts w:eastAsia="Times New Roman"/>
            </w:rPr>
            <w:t xml:space="preserve">, </w:t>
          </w:r>
          <w:r w:rsidR="00710D97">
            <w:rPr>
              <w:rFonts w:eastAsia="Times New Roman"/>
            </w:rPr>
            <w:t>2015</w:t>
          </w:r>
          <w:r w:rsidR="00075841">
            <w:rPr>
              <w:rFonts w:eastAsia="Times New Roman"/>
            </w:rPr>
            <w:t>)</w:t>
          </w:r>
        </w:sdtContent>
      </w:sdt>
      <w:r w:rsidR="0000634F" w:rsidRPr="003F09EB">
        <w:t xml:space="preserve">. This system is advantageous for both the employee and the factory, the employees get two main benefits out of this. They firstly get </w:t>
      </w:r>
      <w:r w:rsidR="007A5013" w:rsidRPr="003F09EB">
        <w:t>‘their vehicles charged back during non-peak times’</w:t>
      </w:r>
      <w:r w:rsidR="003F09EB" w:rsidRPr="003F09EB">
        <w:t xml:space="preserve"> </w:t>
      </w:r>
      <w:sdt>
        <w:sdtPr>
          <w:rPr>
            <w:color w:val="000000"/>
          </w:rPr>
          <w:tag w:val="MENDELEY_CITATION_v3_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"/>
          <w:id w:val="-693295534"/>
          <w:placeholder>
            <w:docPart w:val="D9AC1ECC96D74A4B8CA12FDEA73C48F2"/>
          </w:placeholder>
        </w:sdtPr>
        <w:sdtEndPr/>
        <w:sdtContent>
          <w:r w:rsidR="00075841">
            <w:rPr>
              <w:rFonts w:eastAsia="Times New Roman"/>
            </w:rPr>
            <w:t xml:space="preserve">(Panday </w:t>
          </w:r>
          <w:r w:rsidR="00075841">
            <w:rPr>
              <w:rFonts w:eastAsia="Times New Roman"/>
              <w:i/>
              <w:iCs/>
            </w:rPr>
            <w:t>et al.</w:t>
          </w:r>
          <w:r w:rsidR="00075841">
            <w:rPr>
              <w:rFonts w:eastAsia="Times New Roman"/>
            </w:rPr>
            <w:t xml:space="preserve">, </w:t>
          </w:r>
          <w:r w:rsidR="00710D97">
            <w:rPr>
              <w:rFonts w:eastAsia="Times New Roman"/>
            </w:rPr>
            <w:t>2015</w:t>
          </w:r>
          <w:r w:rsidR="00075841">
            <w:rPr>
              <w:rFonts w:eastAsia="Times New Roman"/>
            </w:rPr>
            <w:t>)</w:t>
          </w:r>
        </w:sdtContent>
      </w:sdt>
      <w:r w:rsidR="007A5013">
        <w:t xml:space="preserve">, and also </w:t>
      </w:r>
      <w:r w:rsidR="007A5013" w:rsidRPr="003F09EB">
        <w:t>get ‘paid a particular amount for the usage of the vehicle’</w:t>
      </w:r>
      <w:r w:rsidR="003F09EB" w:rsidRPr="003F09EB">
        <w:t xml:space="preserve"> </w:t>
      </w:r>
      <w:sdt>
        <w:sdtPr>
          <w:tag w:val="MENDELEY_CITATION_v3_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"/>
          <w:id w:val="1092751369"/>
          <w:placeholder>
            <w:docPart w:val="CCC3465AD869427DA0EE9ACD5311D00E"/>
          </w:placeholder>
        </w:sdtPr>
        <w:sdtEndPr/>
        <w:sdtContent>
          <w:r w:rsidR="00075841">
            <w:rPr>
              <w:rFonts w:eastAsia="Times New Roman"/>
            </w:rPr>
            <w:t xml:space="preserve">(Panday </w:t>
          </w:r>
          <w:r w:rsidR="00075841">
            <w:rPr>
              <w:rFonts w:eastAsia="Times New Roman"/>
              <w:i/>
              <w:iCs/>
            </w:rPr>
            <w:t>et al.</w:t>
          </w:r>
          <w:r w:rsidR="00075841">
            <w:rPr>
              <w:rFonts w:eastAsia="Times New Roman"/>
            </w:rPr>
            <w:t xml:space="preserve">, </w:t>
          </w:r>
          <w:r w:rsidR="00710D97">
            <w:rPr>
              <w:rFonts w:eastAsia="Times New Roman"/>
            </w:rPr>
            <w:t>2015</w:t>
          </w:r>
          <w:r w:rsidR="00075841">
            <w:rPr>
              <w:rFonts w:eastAsia="Times New Roman"/>
            </w:rPr>
            <w:t>)</w:t>
          </w:r>
        </w:sdtContent>
      </w:sdt>
      <w:r w:rsidR="003F09EB" w:rsidRPr="003F09EB">
        <w:t>.</w:t>
      </w:r>
      <w:r w:rsidR="007A5013" w:rsidRPr="007A5013">
        <w:rPr>
          <w:color w:val="ED7D31" w:themeColor="accent2"/>
        </w:rPr>
        <w:t xml:space="preserve"> </w:t>
      </w:r>
      <w:r w:rsidR="007A5013">
        <w:t>This creat</w:t>
      </w:r>
      <w:r w:rsidR="00273E90">
        <w:t>es</w:t>
      </w:r>
      <w:r w:rsidR="007A5013">
        <w:t xml:space="preserve"> a small amount of revenue for them whilst at work.</w:t>
      </w:r>
      <w:r w:rsidR="00DD3464">
        <w:t xml:space="preserve"> The factory benefits from being able to continue work during peak usage of the factories grid with their back up supply of vehicle</w:t>
      </w:r>
      <w:r w:rsidR="00273E90">
        <w:t>s</w:t>
      </w:r>
      <w:r w:rsidR="00DD3464">
        <w:t xml:space="preserve">, to help avoid a </w:t>
      </w:r>
      <w:r w:rsidR="00DD3464" w:rsidRPr="00960502">
        <w:t xml:space="preserve">disruption to the workflow. </w:t>
      </w:r>
      <w:r w:rsidR="00E70C24" w:rsidRPr="00960502">
        <w:t>An example</w:t>
      </w:r>
      <w:r w:rsidR="00E70C24">
        <w:t xml:space="preserve"> of a V2F setup has been created in a MATLAB setup. The reason for this creation is due to the German federal </w:t>
      </w:r>
      <w:r w:rsidR="00160D3D" w:rsidRPr="000D29FD">
        <w:t>government</w:t>
      </w:r>
      <w:r w:rsidR="00273E90">
        <w:t>s</w:t>
      </w:r>
      <w:r w:rsidR="00160D3D" w:rsidRPr="000D29FD">
        <w:t xml:space="preserve"> goal for their decarbonization targets by wanting their ‘transport sector with six million electric vehicles by 2030’</w:t>
      </w:r>
      <w:r w:rsidR="000D29FD" w:rsidRPr="000D29FD">
        <w:t xml:space="preserve"> </w:t>
      </w:r>
      <w:r w:rsidR="00710D97" w:rsidRPr="000D29FD">
        <w:t>(</w:t>
      </w:r>
      <w:r w:rsidR="00710D97" w:rsidRPr="00B15AA3">
        <w:t xml:space="preserve">Roth, S. </w:t>
      </w:r>
      <w:r w:rsidR="00710D97" w:rsidRPr="000D29FD">
        <w:rPr>
          <w:i/>
          <w:iCs/>
        </w:rPr>
        <w:t>et al.,</w:t>
      </w:r>
      <w:r w:rsidR="00710D97" w:rsidRPr="000D29FD">
        <w:t xml:space="preserve"> 2019</w:t>
      </w:r>
      <w:r w:rsidR="00710D97">
        <w:t xml:space="preserve">). </w:t>
      </w:r>
      <w:r w:rsidR="00160D3D" w:rsidRPr="000D29FD">
        <w:t>The MATLAB model was created to allow analyse on ‘the increase of self-consumption and the minimization of peak loads’</w:t>
      </w:r>
      <w:r w:rsidR="00710D97">
        <w:t xml:space="preserve"> </w:t>
      </w:r>
      <w:r w:rsidR="000D29FD" w:rsidRPr="000D29FD">
        <w:t xml:space="preserve">(Braunreuther </w:t>
      </w:r>
      <w:r w:rsidR="000D29FD" w:rsidRPr="000D29FD">
        <w:rPr>
          <w:i/>
          <w:iCs/>
        </w:rPr>
        <w:t>et al.,</w:t>
      </w:r>
      <w:r w:rsidR="000D29FD" w:rsidRPr="000D29FD">
        <w:t xml:space="preserve"> 2019).</w:t>
      </w:r>
      <w:r w:rsidR="00160D3D" w:rsidRPr="000D29FD">
        <w:t xml:space="preserve"> They also looked at this data at two different points of the year, one in summer and one in winter.</w:t>
      </w:r>
      <w:r w:rsidR="00510AF7" w:rsidRPr="000D29FD">
        <w:t xml:space="preserve"> On the first point it is found that </w:t>
      </w:r>
      <w:r w:rsidR="006F3553" w:rsidRPr="000D29FD">
        <w:t>the implementation of V2F ‘significantly increase the self-consumption rate both in winter (13.6%) and in summer (4.3%)’</w:t>
      </w:r>
      <w:r w:rsidR="000D29FD" w:rsidRPr="000D29FD">
        <w:t xml:space="preserve"> </w:t>
      </w:r>
      <w:r w:rsidR="00710D97" w:rsidRPr="000D29FD">
        <w:t>(</w:t>
      </w:r>
      <w:r w:rsidR="00710D97" w:rsidRPr="00B15AA3">
        <w:t xml:space="preserve">Roth, S. </w:t>
      </w:r>
      <w:r w:rsidR="00710D97" w:rsidRPr="000D29FD">
        <w:rPr>
          <w:i/>
          <w:iCs/>
        </w:rPr>
        <w:t>et al.,</w:t>
      </w:r>
      <w:r w:rsidR="00710D97" w:rsidRPr="000D29FD">
        <w:t xml:space="preserve"> 2019</w:t>
      </w:r>
      <w:r w:rsidR="00710D97">
        <w:t xml:space="preserve">). </w:t>
      </w:r>
      <w:r w:rsidR="006F3553" w:rsidRPr="000D29FD">
        <w:t>This is good as it will help decrease the amount of energy the factory will have to purchase from a supplier, due to them creating more energy.  When looking into the second point it showed that when they implemented V2F to help them minimize the peak load it did not ‘show the desired effects on the basis of the specific application case’</w:t>
      </w:r>
      <w:r w:rsidR="000D29FD" w:rsidRPr="000D29FD">
        <w:t xml:space="preserve"> </w:t>
      </w:r>
      <w:r w:rsidR="00710D97" w:rsidRPr="000D29FD">
        <w:t>(</w:t>
      </w:r>
      <w:r w:rsidR="00710D97" w:rsidRPr="00B15AA3">
        <w:t xml:space="preserve">Roth, S. </w:t>
      </w:r>
      <w:r w:rsidR="00710D97" w:rsidRPr="000D29FD">
        <w:rPr>
          <w:i/>
          <w:iCs/>
        </w:rPr>
        <w:t>et al.,</w:t>
      </w:r>
      <w:r w:rsidR="00710D97" w:rsidRPr="000D29FD">
        <w:t xml:space="preserve"> 2019</w:t>
      </w:r>
      <w:r w:rsidR="00710D97">
        <w:t xml:space="preserve">). </w:t>
      </w:r>
      <w:r w:rsidR="006F3553" w:rsidRPr="000D29FD">
        <w:t xml:space="preserve">It is said that is </w:t>
      </w:r>
      <w:r w:rsidR="004974C4" w:rsidRPr="000D29FD">
        <w:t>not due to the method but it is to do when there are vehicles in the factory as ‘Most of the peak loads that occur at the production plant of the medium-sized company are outside the times the electric vehicles are available’</w:t>
      </w:r>
      <w:r w:rsidR="000D29FD" w:rsidRPr="000D29FD">
        <w:t xml:space="preserve"> </w:t>
      </w:r>
      <w:r w:rsidR="00710D97" w:rsidRPr="000D29FD">
        <w:t>(</w:t>
      </w:r>
      <w:r w:rsidR="00710D97" w:rsidRPr="00B15AA3">
        <w:t xml:space="preserve">Roth, S. </w:t>
      </w:r>
      <w:r w:rsidR="00710D97" w:rsidRPr="000D29FD">
        <w:rPr>
          <w:i/>
          <w:iCs/>
        </w:rPr>
        <w:t>et al.,</w:t>
      </w:r>
      <w:r w:rsidR="00710D97" w:rsidRPr="000D29FD">
        <w:t xml:space="preserve"> </w:t>
      </w:r>
      <w:r w:rsidR="00710D97" w:rsidRPr="000D29FD">
        <w:lastRenderedPageBreak/>
        <w:t>2019</w:t>
      </w:r>
      <w:r w:rsidR="00710D97">
        <w:t xml:space="preserve">). </w:t>
      </w:r>
      <w:r w:rsidR="007E17C8" w:rsidRPr="000D29FD">
        <w:t>They suggest fixes to this problem, one of the fixes suggest is to ‘adapt the working shift plan to an energy-oriented production planning in order to combine the advantages of V2F and flexible production processes</w:t>
      </w:r>
      <w:r w:rsidR="000D29FD" w:rsidRPr="000D29FD">
        <w:t>’ (</w:t>
      </w:r>
      <w:r w:rsidR="00710D97" w:rsidRPr="00B15AA3">
        <w:t xml:space="preserve">Roth, S. </w:t>
      </w:r>
      <w:r w:rsidR="000D29FD" w:rsidRPr="000D29FD">
        <w:rPr>
          <w:i/>
          <w:iCs/>
        </w:rPr>
        <w:t>et al.,</w:t>
      </w:r>
      <w:r w:rsidR="000D29FD" w:rsidRPr="000D29FD">
        <w:t xml:space="preserve"> 2019).</w:t>
      </w:r>
    </w:p>
    <w:p w14:paraId="4D300C82" w14:textId="475CA77A" w:rsidR="00524922" w:rsidRDefault="00524922" w:rsidP="005927BF">
      <w:pPr>
        <w:rPr>
          <w:color w:val="385623" w:themeColor="accent6" w:themeShade="80"/>
        </w:rPr>
      </w:pPr>
    </w:p>
    <w:p w14:paraId="4891BB67" w14:textId="08392832" w:rsidR="00524922" w:rsidRDefault="00524922" w:rsidP="00524922">
      <w:pPr>
        <w:pStyle w:val="Heading1"/>
      </w:pPr>
      <w:bookmarkStart w:id="8" w:name="_Toc88439980"/>
      <w:r>
        <w:t>Ethical issues</w:t>
      </w:r>
      <w:r w:rsidR="006E394C">
        <w:t xml:space="preserve"> surrounding V2G</w:t>
      </w:r>
      <w:bookmarkEnd w:id="8"/>
      <w:r w:rsidR="006E394C">
        <w:t xml:space="preserve"> </w:t>
      </w:r>
    </w:p>
    <w:p w14:paraId="3E2607D4" w14:textId="3E0FEB28" w:rsidR="00524922" w:rsidRPr="006F71FA" w:rsidRDefault="00842B78" w:rsidP="00524922">
      <w:r w:rsidRPr="00710D97">
        <w:t>Ethical issues become a big factor when there are new emerging technologies</w:t>
      </w:r>
      <w:r w:rsidR="00EC5F71" w:rsidRPr="00710D97">
        <w:t>. One big ethical issue for V2G technology is how the technology gives more benefits for people in higher income groups. An example of this can be seen</w:t>
      </w:r>
      <w:r w:rsidR="00273E90">
        <w:t xml:space="preserve"> as the</w:t>
      </w:r>
      <w:r w:rsidR="00EC5F71" w:rsidRPr="00710D97">
        <w:t xml:space="preserve"> difference between the number of miles travelled, as ‘highest income quintile travel nearly three times further than those in the lowest quintile’ </w:t>
      </w:r>
      <w:sdt>
        <w:sdtPr>
          <w:tag w:val="MENDELEY_CITATION_v3_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"/>
          <w:id w:val="398264074"/>
          <w:placeholder>
            <w:docPart w:val="DefaultPlaceholder_-1854013440"/>
          </w:placeholder>
        </w:sdtPr>
        <w:sdtEndPr/>
        <w:sdtContent>
          <w:r w:rsidR="00075841" w:rsidRPr="00710D97">
            <w:rPr>
              <w:rFonts w:eastAsia="Times New Roman"/>
            </w:rPr>
            <w:t xml:space="preserve">(Sovacool et al., 2018). </w:t>
          </w:r>
        </w:sdtContent>
      </w:sdt>
      <w:r w:rsidR="0096507E" w:rsidRPr="00710D97">
        <w:t>Combining this with the high price of purchasing V2G technology for an individual’s home it helps reinforce the point of ‘mobility, or the lack thereof, has long been recognised as an important aspect of exclusion, inequality and poverty’</w:t>
      </w:r>
      <w:sdt>
        <w:sdtPr>
          <w:tag w:val="MENDELEY_CITATION_v3_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"/>
          <w:id w:val="867645510"/>
          <w:placeholder>
            <w:docPart w:val="DefaultPlaceholder_-1854013440"/>
          </w:placeholder>
        </w:sdtPr>
        <w:sdtEndPr/>
        <w:sdtContent>
          <w:r w:rsidR="00075841" w:rsidRPr="00710D97">
            <w:rPr>
              <w:rFonts w:eastAsia="Times New Roman"/>
            </w:rPr>
            <w:t xml:space="preserve">(Sovacool </w:t>
          </w:r>
          <w:r w:rsidR="00075841" w:rsidRPr="00710D97">
            <w:rPr>
              <w:rFonts w:eastAsia="Times New Roman"/>
              <w:i/>
              <w:iCs/>
            </w:rPr>
            <w:t>et al.</w:t>
          </w:r>
          <w:r w:rsidR="00075841" w:rsidRPr="00710D97">
            <w:rPr>
              <w:rFonts w:eastAsia="Times New Roman"/>
            </w:rPr>
            <w:t>, 2018)</w:t>
          </w:r>
        </w:sdtContent>
      </w:sdt>
      <w:r w:rsidR="00960502" w:rsidRPr="00710D97">
        <w:t>.</w:t>
      </w:r>
      <w:r w:rsidR="006814DE" w:rsidRPr="00710D97">
        <w:t xml:space="preserve"> This</w:t>
      </w:r>
      <w:r w:rsidR="00960502" w:rsidRPr="00710D97">
        <w:t xml:space="preserve"> is</w:t>
      </w:r>
      <w:r w:rsidR="006814DE" w:rsidRPr="00710D97">
        <w:t xml:space="preserve"> </w:t>
      </w:r>
      <w:r w:rsidR="000E79BC" w:rsidRPr="00710D97">
        <w:t>shown in countries where individuals view electric vehicles more</w:t>
      </w:r>
      <w:r w:rsidR="00273E90">
        <w:t xml:space="preserve"> as a</w:t>
      </w:r>
      <w:r w:rsidR="000E79BC" w:rsidRPr="00710D97">
        <w:t xml:space="preserve"> secondary vehicle rather than a primary vehicle. Th</w:t>
      </w:r>
      <w:r w:rsidR="00E21A5B" w:rsidRPr="00710D97">
        <w:t>ese</w:t>
      </w:r>
      <w:r w:rsidR="000E79BC" w:rsidRPr="00710D97">
        <w:t xml:space="preserve"> </w:t>
      </w:r>
      <w:r w:rsidR="00E21A5B" w:rsidRPr="00710D97">
        <w:t>perspectives</w:t>
      </w:r>
      <w:r w:rsidR="000E79BC" w:rsidRPr="00710D97">
        <w:t xml:space="preserve"> can be seen in places such as China and the UK, EVs in China are seen as ‘elite and luxury consumer technology’</w:t>
      </w:r>
      <w:sdt>
        <w:sdtPr>
          <w:tag w:val="MENDELEY_CITATION_v3_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"/>
          <w:id w:val="-581683100"/>
          <w:placeholder>
            <w:docPart w:val="DefaultPlaceholder_-1854013440"/>
          </w:placeholder>
        </w:sdtPr>
        <w:sdtEndPr/>
        <w:sdtContent>
          <w:r w:rsidR="00710D97">
            <w:t xml:space="preserve"> </w:t>
          </w:r>
          <w:r w:rsidR="00075841" w:rsidRPr="00710D97">
            <w:rPr>
              <w:rFonts w:eastAsia="Times New Roman"/>
            </w:rPr>
            <w:t xml:space="preserve">(Sovacool </w:t>
          </w:r>
          <w:r w:rsidR="00075841" w:rsidRPr="00710D97">
            <w:rPr>
              <w:rFonts w:eastAsia="Times New Roman"/>
              <w:i/>
              <w:iCs/>
            </w:rPr>
            <w:t>et al.</w:t>
          </w:r>
          <w:r w:rsidR="00075841" w:rsidRPr="00710D97">
            <w:rPr>
              <w:rFonts w:eastAsia="Times New Roman"/>
            </w:rPr>
            <w:t>, 2018)</w:t>
          </w:r>
        </w:sdtContent>
      </w:sdt>
      <w:r w:rsidR="000B3BA1" w:rsidRPr="00710D97">
        <w:t xml:space="preserve">. </w:t>
      </w:r>
      <w:r w:rsidR="00E21A5B" w:rsidRPr="00710D97">
        <w:t>This has a negative effect on the environment as ‘pollution and con-gestion often accumulate in poorer neighbourhoods’</w:t>
      </w:r>
      <w:sdt>
        <w:sdtPr>
          <w:tag w:val="MENDELEY_CITATION_v3_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"/>
          <w:id w:val="-1394350227"/>
          <w:placeholder>
            <w:docPart w:val="DefaultPlaceholder_-1854013440"/>
          </w:placeholder>
        </w:sdtPr>
        <w:sdtEndPr/>
        <w:sdtContent>
          <w:r w:rsidR="00710D97">
            <w:t xml:space="preserve"> </w:t>
          </w:r>
          <w:r w:rsidR="00075841" w:rsidRPr="00710D97">
            <w:rPr>
              <w:rFonts w:eastAsia="Times New Roman"/>
            </w:rPr>
            <w:t xml:space="preserve">(Sovacool </w:t>
          </w:r>
          <w:r w:rsidR="00075841" w:rsidRPr="00710D97">
            <w:rPr>
              <w:rFonts w:eastAsia="Times New Roman"/>
              <w:i/>
              <w:iCs/>
            </w:rPr>
            <w:t>et al.</w:t>
          </w:r>
          <w:r w:rsidR="00075841" w:rsidRPr="00710D97">
            <w:rPr>
              <w:rFonts w:eastAsia="Times New Roman"/>
            </w:rPr>
            <w:t>, 2018)</w:t>
          </w:r>
        </w:sdtContent>
      </w:sdt>
      <w:r w:rsidR="00E21A5B" w:rsidRPr="00710D97">
        <w:t xml:space="preserve">. V2G effect to help reduce pollution, will not be able to </w:t>
      </w:r>
      <w:r w:rsidR="007D61F8" w:rsidRPr="00710D97">
        <w:t xml:space="preserve">be </w:t>
      </w:r>
      <w:r w:rsidR="00E21A5B" w:rsidRPr="00710D97">
        <w:t xml:space="preserve">seen until individuals from a lower wage group are able to easily </w:t>
      </w:r>
      <w:r w:rsidR="00404209" w:rsidRPr="00710D97">
        <w:t xml:space="preserve">afford </w:t>
      </w:r>
      <w:r w:rsidR="00E21A5B" w:rsidRPr="00710D97">
        <w:t>EVs</w:t>
      </w:r>
      <w:r w:rsidR="00404209" w:rsidRPr="00710D97">
        <w:t xml:space="preserve"> and V2G technologies. </w:t>
      </w:r>
      <w:r w:rsidR="00B8675A" w:rsidRPr="00710D97">
        <w:t xml:space="preserve">This is further backed up from the point that the majority of the research into V2G is conducted in first world countries as ‘very few authors within the </w:t>
      </w:r>
      <w:r w:rsidR="00591B51" w:rsidRPr="00710D97">
        <w:t>population</w:t>
      </w:r>
      <w:r w:rsidR="00B8675A" w:rsidRPr="00710D97">
        <w:t xml:space="preserve"> of V2G authors came from developing countries’</w:t>
      </w:r>
      <w:sdt>
        <w:sdtPr>
          <w:tag w:val="MENDELEY_CITATION_v3_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"/>
          <w:id w:val="89207119"/>
          <w:placeholder>
            <w:docPart w:val="DefaultPlaceholder_-1854013440"/>
          </w:placeholder>
        </w:sdtPr>
        <w:sdtEndPr/>
        <w:sdtContent>
          <w:r w:rsidR="00710D97">
            <w:t xml:space="preserve"> </w:t>
          </w:r>
          <w:r w:rsidR="00075841" w:rsidRPr="00710D97">
            <w:rPr>
              <w:rFonts w:eastAsia="Times New Roman"/>
            </w:rPr>
            <w:t xml:space="preserve">(Sovacool </w:t>
          </w:r>
          <w:r w:rsidR="00075841" w:rsidRPr="00710D97">
            <w:rPr>
              <w:rFonts w:eastAsia="Times New Roman"/>
              <w:i/>
              <w:iCs/>
            </w:rPr>
            <w:t>et al.</w:t>
          </w:r>
          <w:r w:rsidR="00075841" w:rsidRPr="00710D97">
            <w:rPr>
              <w:rFonts w:eastAsia="Times New Roman"/>
            </w:rPr>
            <w:t>, 2018)</w:t>
          </w:r>
        </w:sdtContent>
      </w:sdt>
      <w:r w:rsidR="0085141C" w:rsidRPr="00710D97">
        <w:t xml:space="preserve"> V2G technologies can help to improve </w:t>
      </w:r>
      <w:r w:rsidR="00F91D0D" w:rsidRPr="00710D97">
        <w:t xml:space="preserve">a </w:t>
      </w:r>
      <w:r w:rsidR="00591B51" w:rsidRPr="00710D97">
        <w:t>community’s</w:t>
      </w:r>
      <w:r w:rsidR="00F91D0D" w:rsidRPr="00710D97">
        <w:t xml:space="preserve"> resilience</w:t>
      </w:r>
      <w:r w:rsidR="00902DC4" w:rsidRPr="00710D97">
        <w:t xml:space="preserve"> in the face of natural disaster, as </w:t>
      </w:r>
      <w:r w:rsidR="00591B51" w:rsidRPr="00710D97">
        <w:t>this start</w:t>
      </w:r>
      <w:r w:rsidR="00902DC4" w:rsidRPr="00710D97">
        <w:t xml:space="preserve"> happening more frequently vehicles can be kept fully charged up and then during the disaster they can be used to ‘</w:t>
      </w:r>
      <w:r w:rsidR="0067682C" w:rsidRPr="00710D97">
        <w:t>provide a temporary source of electricity for a household’</w:t>
      </w:r>
      <w:sdt>
        <w:sdtPr>
          <w:tag w:val="MENDELEY_CITATION_v3_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"/>
          <w:id w:val="-1704312650"/>
          <w:placeholder>
            <w:docPart w:val="DefaultPlaceholder_-1854013440"/>
          </w:placeholder>
        </w:sdtPr>
        <w:sdtEndPr/>
        <w:sdtContent>
          <w:r w:rsidR="00075841" w:rsidRPr="00710D97">
            <w:rPr>
              <w:rFonts w:eastAsia="Times New Roman"/>
            </w:rPr>
            <w:t xml:space="preserve">(Sovacool </w:t>
          </w:r>
          <w:r w:rsidR="00075841" w:rsidRPr="00710D97">
            <w:rPr>
              <w:rFonts w:eastAsia="Times New Roman"/>
              <w:i/>
              <w:iCs/>
            </w:rPr>
            <w:t>et al.</w:t>
          </w:r>
          <w:r w:rsidR="00075841" w:rsidRPr="00710D97">
            <w:rPr>
              <w:rFonts w:eastAsia="Times New Roman"/>
            </w:rPr>
            <w:t>, 2018)</w:t>
          </w:r>
        </w:sdtContent>
      </w:sdt>
      <w:r w:rsidR="00591B51" w:rsidRPr="00710D97">
        <w:t xml:space="preserve">. Whilst being a major benefit during some types of major disasters it cannot perform to the </w:t>
      </w:r>
      <w:r w:rsidR="00591B51" w:rsidRPr="006F71FA">
        <w:t xml:space="preserve">highest standard in other situations as ‘during major ﬂoods or blackouts, passenger vehicles such as BEVs would not be able to recharge and could become a liability more than an asset’ </w:t>
      </w:r>
      <w:sdt>
        <w:sdtPr>
          <w:rPr>
            <w:color w:val="000000"/>
          </w:rPr>
          <w:tag w:val="MENDELEY_CITATION_v3_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"/>
          <w:id w:val="-445852299"/>
          <w:placeholder>
            <w:docPart w:val="DefaultPlaceholder_-1854013440"/>
          </w:placeholder>
        </w:sdtPr>
        <w:sdtEndPr/>
        <w:sdtContent>
          <w:r w:rsidR="00075841" w:rsidRPr="00075841">
            <w:rPr>
              <w:rFonts w:eastAsia="Times New Roman"/>
              <w:color w:val="000000"/>
            </w:rPr>
            <w:t>(Sovacool et al., 2018).</w:t>
          </w:r>
        </w:sdtContent>
      </w:sdt>
    </w:p>
    <w:p w14:paraId="3C2CDEFB" w14:textId="196376EA" w:rsidR="00524922" w:rsidRDefault="00524922" w:rsidP="005927BF">
      <w:pPr>
        <w:rPr>
          <w:color w:val="385623" w:themeColor="accent6" w:themeShade="80"/>
        </w:rPr>
      </w:pPr>
    </w:p>
    <w:p w14:paraId="17D5B93A" w14:textId="19775DAD" w:rsidR="00BE4C08" w:rsidRDefault="00BE4C08" w:rsidP="005927BF">
      <w:pPr>
        <w:rPr>
          <w:color w:val="385623" w:themeColor="accent6" w:themeShade="80"/>
        </w:rPr>
      </w:pPr>
    </w:p>
    <w:p w14:paraId="13517E3B" w14:textId="386462BE" w:rsidR="00BE4C08" w:rsidRDefault="00BE4C08" w:rsidP="005927BF">
      <w:pPr>
        <w:rPr>
          <w:color w:val="385623" w:themeColor="accent6" w:themeShade="80"/>
        </w:rPr>
      </w:pPr>
    </w:p>
    <w:p w14:paraId="7E2CED89" w14:textId="1CA18ACC" w:rsidR="00BE4C08" w:rsidRDefault="00BE4C08" w:rsidP="005927BF">
      <w:pPr>
        <w:rPr>
          <w:color w:val="385623" w:themeColor="accent6" w:themeShade="80"/>
        </w:rPr>
      </w:pPr>
    </w:p>
    <w:p w14:paraId="7C56687B" w14:textId="19F3359D" w:rsidR="00BE4C08" w:rsidRDefault="00BE4C08" w:rsidP="005927BF">
      <w:pPr>
        <w:rPr>
          <w:color w:val="385623" w:themeColor="accent6" w:themeShade="80"/>
        </w:rPr>
      </w:pPr>
    </w:p>
    <w:p w14:paraId="225C967D" w14:textId="5505F3B4" w:rsidR="00BE4C08" w:rsidRDefault="00BE4C08" w:rsidP="005927BF">
      <w:pPr>
        <w:rPr>
          <w:color w:val="385623" w:themeColor="accent6" w:themeShade="80"/>
        </w:rPr>
      </w:pPr>
    </w:p>
    <w:p w14:paraId="6063265E" w14:textId="56C3C627" w:rsidR="00BE4C08" w:rsidRDefault="00BE4C08" w:rsidP="005927BF">
      <w:pPr>
        <w:rPr>
          <w:color w:val="385623" w:themeColor="accent6" w:themeShade="80"/>
        </w:rPr>
      </w:pPr>
    </w:p>
    <w:p w14:paraId="7FB359AD" w14:textId="391D77AC" w:rsidR="00D73CF2" w:rsidRDefault="00D73CF2" w:rsidP="005927BF">
      <w:pPr>
        <w:rPr>
          <w:color w:val="385623" w:themeColor="accent6" w:themeShade="80"/>
        </w:rPr>
      </w:pPr>
    </w:p>
    <w:p w14:paraId="3A84CC0A" w14:textId="77777777" w:rsidR="00BE4C08" w:rsidRDefault="00BE4C08" w:rsidP="005927BF">
      <w:pPr>
        <w:rPr>
          <w:color w:val="385623" w:themeColor="accent6" w:themeShade="80"/>
        </w:rPr>
      </w:pPr>
    </w:p>
    <w:p w14:paraId="516B4F8A" w14:textId="59EAB8B0" w:rsidR="00D73CF2" w:rsidRDefault="006E394C" w:rsidP="00D73CF2">
      <w:pPr>
        <w:pStyle w:val="Heading1"/>
      </w:pPr>
      <w:bookmarkStart w:id="9" w:name="_Toc88439981"/>
      <w:r>
        <w:lastRenderedPageBreak/>
        <w:t xml:space="preserve">How does </w:t>
      </w:r>
      <w:r w:rsidR="00D73CF2">
        <w:t>V2G</w:t>
      </w:r>
      <w:r>
        <w:t xml:space="preserve"> Technology </w:t>
      </w:r>
      <w:r w:rsidR="00D73CF2">
        <w:t>Effect</w:t>
      </w:r>
      <w:r>
        <w:t xml:space="preserve"> </w:t>
      </w:r>
      <w:r w:rsidR="008C1938">
        <w:t>Cells</w:t>
      </w:r>
      <w:r w:rsidR="00D73CF2">
        <w:t xml:space="preserve"> and the Grid</w:t>
      </w:r>
      <w:bookmarkEnd w:id="9"/>
    </w:p>
    <w:p w14:paraId="468B4ACE" w14:textId="44DA9C54" w:rsidR="00867B22" w:rsidRPr="00867B22" w:rsidRDefault="00867B22" w:rsidP="00867B22">
      <w:pPr>
        <w:pStyle w:val="Heading2"/>
      </w:pPr>
      <w:bookmarkStart w:id="10" w:name="_Toc88439982"/>
      <w:r>
        <w:t>V2G</w:t>
      </w:r>
      <w:r w:rsidR="006E394C">
        <w:t xml:space="preserve"> Technologies</w:t>
      </w:r>
      <w:r>
        <w:t xml:space="preserve"> </w:t>
      </w:r>
      <w:r w:rsidR="008C1938">
        <w:t>E</w:t>
      </w:r>
      <w:r>
        <w:t>ffect on the Grid</w:t>
      </w:r>
      <w:bookmarkEnd w:id="10"/>
    </w:p>
    <w:p w14:paraId="404487E7" w14:textId="091BAFCD" w:rsidR="00D73CF2" w:rsidRPr="00075841" w:rsidRDefault="00D73CF2" w:rsidP="00D73CF2">
      <w:r w:rsidRPr="00075841">
        <w:t>Whilst stated before about the positives effect V2G technology can have on the grid, it</w:t>
      </w:r>
      <w:r w:rsidR="007D61F8" w:rsidRPr="00075841">
        <w:t>’</w:t>
      </w:r>
      <w:r w:rsidRPr="00075841">
        <w:t xml:space="preserve">s fair to say the technology also comes with negatives effect on both the grid and the vehicles batteries itself. </w:t>
      </w:r>
      <w:r w:rsidR="00572116" w:rsidRPr="00075841">
        <w:t xml:space="preserve">When it comes to V2G technologies and how they can negatively affect the grid there are a few different reasons why this may occur. </w:t>
      </w:r>
      <w:r w:rsidR="00E836BD" w:rsidRPr="00075841">
        <w:t>Un</w:t>
      </w:r>
      <w:r w:rsidR="00142704" w:rsidRPr="00075841">
        <w:t>controlled</w:t>
      </w:r>
      <w:r w:rsidR="00E836BD" w:rsidRPr="00075841">
        <w:t xml:space="preserve"> charging</w:t>
      </w:r>
      <w:r w:rsidR="00142704" w:rsidRPr="00075841">
        <w:t xml:space="preserve"> has caused many negative effects on the grid due to its high penetration levels. Some of the negative effects caused are the ‘impact due to increase of peak demand, voltage deviation from the acceptable limits, phase unbalance due to the single-phase chargers, harmonics injection, overloading of the power system equipment, and increase of power system power losses’</w:t>
      </w:r>
      <w:sdt>
        <w:sdtPr>
          <w:tag w:val="MENDELEY_CITATION_v3_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"/>
          <w:id w:val="-194319272"/>
          <w:placeholder>
            <w:docPart w:val="DefaultPlaceholder_-1854013440"/>
          </w:placeholder>
        </w:sdtPr>
        <w:sdtEndPr/>
        <w:sdtContent>
          <w:r w:rsidR="00075841">
            <w:rPr>
              <w:rFonts w:eastAsia="Times New Roman"/>
            </w:rPr>
            <w:t xml:space="preserve">(Nour </w:t>
          </w:r>
          <w:r w:rsidR="00075841">
            <w:rPr>
              <w:rFonts w:eastAsia="Times New Roman"/>
              <w:i/>
              <w:iCs/>
            </w:rPr>
            <w:t>et al.</w:t>
          </w:r>
          <w:r w:rsidR="00075841">
            <w:rPr>
              <w:rFonts w:eastAsia="Times New Roman"/>
            </w:rPr>
            <w:t>, 2020)</w:t>
          </w:r>
        </w:sdtContent>
      </w:sdt>
      <w:r w:rsidR="006F71FA" w:rsidRPr="00075841">
        <w:t xml:space="preserve">. </w:t>
      </w:r>
      <w:r w:rsidR="00E836BD" w:rsidRPr="00075841">
        <w:t xml:space="preserve">One of the many factors that goes into </w:t>
      </w:r>
      <w:r w:rsidR="007D61F8" w:rsidRPr="00075841">
        <w:t>a</w:t>
      </w:r>
      <w:r w:rsidR="00E836BD" w:rsidRPr="00075841">
        <w:t xml:space="preserve">ffecting the </w:t>
      </w:r>
      <w:r w:rsidR="003E273E" w:rsidRPr="00075841">
        <w:t>voltage instability and phase unbalance, this becomes a difficult issue as ‘operation at high load demand and near the stability limit’</w:t>
      </w:r>
      <w:sdt>
        <w:sdtPr>
          <w:tag w:val="MENDELEY_CITATION_v3_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"/>
          <w:id w:val="-439684578"/>
          <w:placeholder>
            <w:docPart w:val="DefaultPlaceholder_-1854013440"/>
          </w:placeholder>
        </w:sdtPr>
        <w:sdtEndPr/>
        <w:sdtContent>
          <w:r w:rsidR="00075841">
            <w:rPr>
              <w:rFonts w:eastAsia="Times New Roman"/>
            </w:rPr>
            <w:t xml:space="preserve">(Nour </w:t>
          </w:r>
          <w:r w:rsidR="00075841">
            <w:rPr>
              <w:rFonts w:eastAsia="Times New Roman"/>
              <w:i/>
              <w:iCs/>
            </w:rPr>
            <w:t>et al.</w:t>
          </w:r>
          <w:r w:rsidR="00075841">
            <w:rPr>
              <w:rFonts w:eastAsia="Times New Roman"/>
            </w:rPr>
            <w:t>, 2020)</w:t>
          </w:r>
        </w:sdtContent>
      </w:sdt>
      <w:r w:rsidR="00DF74E4" w:rsidRPr="00075841">
        <w:t>. This is a problem for the grid as the ‘grid voltage stability is crucially affected by the characteristics of the load. EVs load characteristics are different from the conventional loads’</w:t>
      </w:r>
      <w:sdt>
        <w:sdtPr>
          <w:tag w:val="MENDELEY_CITATION_v3_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"/>
          <w:id w:val="1180549227"/>
          <w:placeholder>
            <w:docPart w:val="DefaultPlaceholder_-1854013440"/>
          </w:placeholder>
        </w:sdtPr>
        <w:sdtEndPr/>
        <w:sdtContent>
          <w:r w:rsidR="00075841">
            <w:rPr>
              <w:rFonts w:eastAsia="Times New Roman"/>
            </w:rPr>
            <w:t xml:space="preserve">(Nour </w:t>
          </w:r>
          <w:r w:rsidR="00075841">
            <w:rPr>
              <w:rFonts w:eastAsia="Times New Roman"/>
              <w:i/>
              <w:iCs/>
            </w:rPr>
            <w:t>et al.</w:t>
          </w:r>
          <w:r w:rsidR="00075841">
            <w:rPr>
              <w:rFonts w:eastAsia="Times New Roman"/>
            </w:rPr>
            <w:t>, 2020)</w:t>
          </w:r>
        </w:sdtContent>
      </w:sdt>
      <w:r w:rsidR="006F71FA" w:rsidRPr="00075841">
        <w:t xml:space="preserve">. </w:t>
      </w:r>
      <w:r w:rsidR="00DF74E4" w:rsidRPr="00075841">
        <w:t>This causes the EV to ‘</w:t>
      </w:r>
      <w:r w:rsidR="00050B60" w:rsidRPr="00075841">
        <w:t>consume more power in a short time to fully charge the battery’</w:t>
      </w:r>
      <w:r w:rsidR="006F71FA" w:rsidRPr="00075841">
        <w:t xml:space="preserve"> </w:t>
      </w:r>
      <w:sdt>
        <w:sdtPr>
          <w:tag w:val="MENDELEY_CITATION_v3_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"/>
          <w:id w:val="1228345665"/>
          <w:placeholder>
            <w:docPart w:val="DefaultPlaceholder_-1854013440"/>
          </w:placeholder>
        </w:sdtPr>
        <w:sdtEndPr/>
        <w:sdtContent>
          <w:r w:rsidR="00075841">
            <w:rPr>
              <w:rFonts w:eastAsia="Times New Roman"/>
            </w:rPr>
            <w:t xml:space="preserve">(Nour </w:t>
          </w:r>
          <w:r w:rsidR="00075841">
            <w:rPr>
              <w:rFonts w:eastAsia="Times New Roman"/>
              <w:i/>
              <w:iCs/>
            </w:rPr>
            <w:t>et al.</w:t>
          </w:r>
          <w:r w:rsidR="00075841">
            <w:rPr>
              <w:rFonts w:eastAsia="Times New Roman"/>
            </w:rPr>
            <w:t>, 2020)</w:t>
          </w:r>
        </w:sdtContent>
      </w:sdt>
      <w:r w:rsidR="00050B60" w:rsidRPr="00075841">
        <w:t xml:space="preserve">. This will lead to a phase unbalance happening, a phase unbalance creates ‘unwanted negative effects at distribution network operation and connected loads and should remain in the acceptable </w:t>
      </w:r>
      <w:r w:rsidR="007A620E" w:rsidRPr="00075841">
        <w:t>limits’</w:t>
      </w:r>
      <w:r w:rsidR="006F71FA" w:rsidRPr="00075841">
        <w:t xml:space="preserve"> </w:t>
      </w:r>
      <w:sdt>
        <w:sdtPr>
          <w:tag w:val="MENDELEY_CITATION_v3_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"/>
          <w:id w:val="-392587736"/>
          <w:placeholder>
            <w:docPart w:val="DefaultPlaceholder_-1854013440"/>
          </w:placeholder>
        </w:sdtPr>
        <w:sdtEndPr/>
        <w:sdtContent>
          <w:r w:rsidR="00075841">
            <w:rPr>
              <w:rFonts w:eastAsia="Times New Roman"/>
            </w:rPr>
            <w:t xml:space="preserve">(Nour </w:t>
          </w:r>
          <w:r w:rsidR="00075841">
            <w:rPr>
              <w:rFonts w:eastAsia="Times New Roman"/>
              <w:i/>
              <w:iCs/>
            </w:rPr>
            <w:t>et al.</w:t>
          </w:r>
          <w:r w:rsidR="00075841">
            <w:rPr>
              <w:rFonts w:eastAsia="Times New Roman"/>
            </w:rPr>
            <w:t>, 2020)</w:t>
          </w:r>
        </w:sdtContent>
      </w:sdt>
      <w:r w:rsidR="007A620E" w:rsidRPr="00075841">
        <w:t xml:space="preserve">. </w:t>
      </w:r>
      <w:r w:rsidR="00030BE8" w:rsidRPr="00075841">
        <w:t>Furthermore,</w:t>
      </w:r>
      <w:r w:rsidR="007A620E" w:rsidRPr="00075841">
        <w:t xml:space="preserve"> </w:t>
      </w:r>
      <w:r w:rsidR="008A4CC3" w:rsidRPr="00075841">
        <w:t xml:space="preserve">another problem </w:t>
      </w:r>
      <w:r w:rsidR="00030BE8" w:rsidRPr="00075841">
        <w:t>is that an increase of power losses can be seen, this is caused by EVs needing extra power for the V2G system to work. This is leading to ‘higher currents flowing and extra power losses in different system components, such as generators, transformers, and cables, which is the main concern for utilities’</w:t>
      </w:r>
      <w:r w:rsidR="006F71FA" w:rsidRPr="00075841">
        <w:t xml:space="preserve"> </w:t>
      </w:r>
      <w:sdt>
        <w:sdtPr>
          <w:tag w:val="MENDELEY_CITATION_v3_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"/>
          <w:id w:val="-415639767"/>
          <w:placeholder>
            <w:docPart w:val="DefaultPlaceholder_-1854013440"/>
          </w:placeholder>
        </w:sdtPr>
        <w:sdtEndPr/>
        <w:sdtContent>
          <w:r w:rsidR="00075841">
            <w:rPr>
              <w:rFonts w:eastAsia="Times New Roman"/>
            </w:rPr>
            <w:t xml:space="preserve">(Nour </w:t>
          </w:r>
          <w:r w:rsidR="00075841">
            <w:rPr>
              <w:rFonts w:eastAsia="Times New Roman"/>
              <w:i/>
              <w:iCs/>
            </w:rPr>
            <w:t>et al.</w:t>
          </w:r>
          <w:r w:rsidR="00075841">
            <w:rPr>
              <w:rFonts w:eastAsia="Times New Roman"/>
            </w:rPr>
            <w:t>, 2020)</w:t>
          </w:r>
        </w:sdtContent>
      </w:sdt>
      <w:r w:rsidR="009D7562" w:rsidRPr="00075841">
        <w:t>. There have been many studies that have looked into the increase in power loss</w:t>
      </w:r>
      <w:r w:rsidR="00F20661" w:rsidRPr="00075841">
        <w:t xml:space="preserve"> due to the uncontrolled charging of EVs. It showed that uncontrolled charging whilst under three different penetration levels lead to a ‘large increase in energy losses and required investment cost’</w:t>
      </w:r>
      <w:r w:rsidR="006F71FA" w:rsidRPr="00075841">
        <w:t xml:space="preserve"> </w:t>
      </w:r>
      <w:sdt>
        <w:sdtPr>
          <w:tag w:val="MENDELEY_CITATION_v3_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"/>
          <w:id w:val="463001139"/>
          <w:placeholder>
            <w:docPart w:val="DefaultPlaceholder_-1854013440"/>
          </w:placeholder>
        </w:sdtPr>
        <w:sdtEndPr/>
        <w:sdtContent>
          <w:r w:rsidR="00075841">
            <w:rPr>
              <w:rFonts w:eastAsia="Times New Roman"/>
            </w:rPr>
            <w:t xml:space="preserve">(Nour </w:t>
          </w:r>
          <w:r w:rsidR="00075841">
            <w:rPr>
              <w:rFonts w:eastAsia="Times New Roman"/>
              <w:i/>
              <w:iCs/>
            </w:rPr>
            <w:t>et al.</w:t>
          </w:r>
          <w:r w:rsidR="00075841">
            <w:rPr>
              <w:rFonts w:eastAsia="Times New Roman"/>
            </w:rPr>
            <w:t>, 2020)</w:t>
          </w:r>
        </w:sdtContent>
      </w:sdt>
      <w:r w:rsidR="00CC1251" w:rsidRPr="00075841">
        <w:t xml:space="preserve">. The </w:t>
      </w:r>
      <w:r w:rsidR="007D7451" w:rsidRPr="00075841">
        <w:t>losses could</w:t>
      </w:r>
      <w:r w:rsidR="00CC1251" w:rsidRPr="00075841">
        <w:t xml:space="preserve"> be decreased if the vehicle charging had been controlled</w:t>
      </w:r>
      <w:r w:rsidR="007D7451" w:rsidRPr="00075841">
        <w:t>, this can be seen in a Danish study that looked the grid loss between controlled and uncontrolled charging on a distribution network. The study’s results showed ‘uncontrolled charging with 50% penetration level the grid losses increased by 40% and increased only 10% for controlled charging</w:t>
      </w:r>
      <w:r w:rsidR="006F71FA" w:rsidRPr="00075841">
        <w:t xml:space="preserve">’ </w:t>
      </w:r>
      <w:sdt>
        <w:sdtPr>
          <w:tag w:val="MENDELEY_CITATION_v3_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"/>
          <w:id w:val="1894308627"/>
          <w:placeholder>
            <w:docPart w:val="DefaultPlaceholder_-1854013440"/>
          </w:placeholder>
        </w:sdtPr>
        <w:sdtEndPr/>
        <w:sdtContent>
          <w:r w:rsidR="00075841">
            <w:rPr>
              <w:rFonts w:eastAsia="Times New Roman"/>
            </w:rPr>
            <w:t xml:space="preserve">(Nour </w:t>
          </w:r>
          <w:r w:rsidR="00075841">
            <w:rPr>
              <w:rFonts w:eastAsia="Times New Roman"/>
              <w:i/>
              <w:iCs/>
            </w:rPr>
            <w:t>et al.</w:t>
          </w:r>
          <w:r w:rsidR="00075841">
            <w:rPr>
              <w:rFonts w:eastAsia="Times New Roman"/>
            </w:rPr>
            <w:t>, 2020)</w:t>
          </w:r>
        </w:sdtContent>
      </w:sdt>
      <w:r w:rsidR="006F71FA" w:rsidRPr="00075841">
        <w:t xml:space="preserve">. </w:t>
      </w:r>
      <w:r w:rsidR="00E23E1E" w:rsidRPr="00075841">
        <w:t>Whilst these are two main negatives effects on the grid caused by uncontrolled charging, there are still other negative effects caused such as the overloading of network components and ha</w:t>
      </w:r>
      <w:r w:rsidR="00800C48" w:rsidRPr="00075841">
        <w:t>rmonic distortion.</w:t>
      </w:r>
      <w:r w:rsidR="00542877" w:rsidRPr="00075841">
        <w:t xml:space="preserve"> </w:t>
      </w:r>
    </w:p>
    <w:p w14:paraId="3FE1A659" w14:textId="206A3D5B" w:rsidR="00BE4C08" w:rsidRPr="00075841" w:rsidRDefault="00B62F83" w:rsidP="005927BF">
      <w:r w:rsidRPr="00075841">
        <w:t>While some of the positive</w:t>
      </w:r>
      <w:r w:rsidR="007D61F8" w:rsidRPr="00075841">
        <w:t>s</w:t>
      </w:r>
      <w:r w:rsidRPr="00075841">
        <w:t xml:space="preserve"> of V2G on the grid have been covered such as congestion management, this is where ‘During peak hours expensive generators should be turned on for few hours for supply–demand balance’</w:t>
      </w:r>
      <w:r w:rsidR="006F71FA" w:rsidRPr="00075841">
        <w:t xml:space="preserve"> </w:t>
      </w:r>
      <w:sdt>
        <w:sdtPr>
          <w:tag w:val="MENDELEY_CITATION_v3_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"/>
          <w:id w:val="2029058005"/>
          <w:placeholder>
            <w:docPart w:val="DefaultPlaceholder_-1854013440"/>
          </w:placeholder>
        </w:sdtPr>
        <w:sdtEndPr/>
        <w:sdtContent>
          <w:r w:rsidR="00075841">
            <w:rPr>
              <w:rFonts w:eastAsia="Times New Roman"/>
            </w:rPr>
            <w:t xml:space="preserve">(Nour </w:t>
          </w:r>
          <w:r w:rsidR="00075841">
            <w:rPr>
              <w:rFonts w:eastAsia="Times New Roman"/>
              <w:i/>
              <w:iCs/>
            </w:rPr>
            <w:t>et al.</w:t>
          </w:r>
          <w:r w:rsidR="00075841">
            <w:rPr>
              <w:rFonts w:eastAsia="Times New Roman"/>
            </w:rPr>
            <w:t>, 2020)</w:t>
          </w:r>
        </w:sdtContent>
      </w:sdt>
      <w:r w:rsidRPr="00075841">
        <w:t xml:space="preserve">. Another positive for V2G systems is how they can help improve the power </w:t>
      </w:r>
      <w:r w:rsidR="00C7760B" w:rsidRPr="00075841">
        <w:t>quality;</w:t>
      </w:r>
      <w:r w:rsidRPr="00075841">
        <w:t xml:space="preserve"> this can only happen when used in controlled charging</w:t>
      </w:r>
      <w:r w:rsidR="00C7760B" w:rsidRPr="00075841">
        <w:t>. When using controlled charging it can ‘decrease system unbalance’</w:t>
      </w:r>
      <w:r w:rsidR="006F71FA" w:rsidRPr="00075841">
        <w:t xml:space="preserve"> </w:t>
      </w:r>
      <w:sdt>
        <w:sdtPr>
          <w:tag w:val="MENDELEY_CITATION_v3_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"/>
          <w:id w:val="-66038435"/>
          <w:placeholder>
            <w:docPart w:val="DefaultPlaceholder_-1854013440"/>
          </w:placeholder>
        </w:sdtPr>
        <w:sdtEndPr/>
        <w:sdtContent>
          <w:r w:rsidR="00075841">
            <w:rPr>
              <w:rFonts w:eastAsia="Times New Roman"/>
            </w:rPr>
            <w:t xml:space="preserve">(Nour </w:t>
          </w:r>
          <w:r w:rsidR="00075841">
            <w:rPr>
              <w:rFonts w:eastAsia="Times New Roman"/>
              <w:i/>
              <w:iCs/>
            </w:rPr>
            <w:t>et al.</w:t>
          </w:r>
          <w:r w:rsidR="00075841">
            <w:rPr>
              <w:rFonts w:eastAsia="Times New Roman"/>
            </w:rPr>
            <w:t>, 2020)</w:t>
          </w:r>
        </w:sdtContent>
      </w:sdt>
      <w:r w:rsidR="00D77FE4" w:rsidRPr="00075841">
        <w:t xml:space="preserve">. The method to help decrease system unbalance is </w:t>
      </w:r>
      <w:r w:rsidR="00157FB0" w:rsidRPr="00075841">
        <w:t xml:space="preserve">controlled autonomously as it </w:t>
      </w:r>
      <w:r w:rsidR="00D77FE4" w:rsidRPr="00075841">
        <w:t>‘depends only on local voltage measurement without the need for infrastructure upgrade and expensive communication infrastructure’</w:t>
      </w:r>
      <w:r w:rsidR="006F71FA" w:rsidRPr="00075841">
        <w:t xml:space="preserve"> </w:t>
      </w:r>
      <w:sdt>
        <w:sdtPr>
          <w:tag w:val="MENDELEY_CITATION_v3_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"/>
          <w:id w:val="1235201788"/>
          <w:placeholder>
            <w:docPart w:val="DefaultPlaceholder_-1854013440"/>
          </w:placeholder>
        </w:sdtPr>
        <w:sdtEndPr/>
        <w:sdtContent>
          <w:r w:rsidR="00075841">
            <w:rPr>
              <w:rFonts w:eastAsia="Times New Roman"/>
            </w:rPr>
            <w:t xml:space="preserve">(Nour </w:t>
          </w:r>
          <w:r w:rsidR="00075841">
            <w:rPr>
              <w:rFonts w:eastAsia="Times New Roman"/>
              <w:i/>
              <w:iCs/>
            </w:rPr>
            <w:t>et al.</w:t>
          </w:r>
          <w:r w:rsidR="00075841">
            <w:rPr>
              <w:rFonts w:eastAsia="Times New Roman"/>
            </w:rPr>
            <w:t>, 2020)</w:t>
          </w:r>
        </w:sdtContent>
      </w:sdt>
      <w:r w:rsidR="00157FB0" w:rsidRPr="00075841">
        <w:t xml:space="preserve">. </w:t>
      </w:r>
      <w:r w:rsidR="009B09BB" w:rsidRPr="00075841">
        <w:t xml:space="preserve"> By using this method and looking at the results </w:t>
      </w:r>
      <w:r w:rsidR="00720FFD" w:rsidRPr="00075841">
        <w:t>it proved that ‘the proposed EVs controlled charging method can reduce voltage unbalance and minimize voltage drop’</w:t>
      </w:r>
      <w:r w:rsidR="006F71FA" w:rsidRPr="00075841">
        <w:t xml:space="preserve"> </w:t>
      </w:r>
      <w:sdt>
        <w:sdtPr>
          <w:tag w:val="MENDELEY_CITATION_v3_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"/>
          <w:id w:val="1555425534"/>
          <w:placeholder>
            <w:docPart w:val="DefaultPlaceholder_-1854013440"/>
          </w:placeholder>
        </w:sdtPr>
        <w:sdtEndPr/>
        <w:sdtContent>
          <w:r w:rsidR="00075841">
            <w:rPr>
              <w:rFonts w:eastAsia="Times New Roman"/>
            </w:rPr>
            <w:t xml:space="preserve">(Nour </w:t>
          </w:r>
          <w:r w:rsidR="00075841">
            <w:rPr>
              <w:rFonts w:eastAsia="Times New Roman"/>
              <w:i/>
              <w:iCs/>
            </w:rPr>
            <w:t>et al.</w:t>
          </w:r>
          <w:r w:rsidR="00075841">
            <w:rPr>
              <w:rFonts w:eastAsia="Times New Roman"/>
            </w:rPr>
            <w:t>, 2020)</w:t>
          </w:r>
        </w:sdtContent>
      </w:sdt>
      <w:r w:rsidR="009C3EB4" w:rsidRPr="00075841">
        <w:t>. Furthermore, another benefit that can come from us</w:t>
      </w:r>
      <w:r w:rsidR="0098626A" w:rsidRPr="00075841">
        <w:t>ing a</w:t>
      </w:r>
      <w:r w:rsidR="009C3EB4" w:rsidRPr="00075841">
        <w:t xml:space="preserve"> V2G system is looking</w:t>
      </w:r>
      <w:r w:rsidR="004B4406" w:rsidRPr="00075841">
        <w:t xml:space="preserve"> at</w:t>
      </w:r>
      <w:r w:rsidR="009C3EB4" w:rsidRPr="00075841">
        <w:t xml:space="preserve"> voltage regulation.</w:t>
      </w:r>
      <w:r w:rsidR="004B4406" w:rsidRPr="00075841">
        <w:t xml:space="preserve"> </w:t>
      </w:r>
      <w:r w:rsidR="002D731A" w:rsidRPr="00075841">
        <w:t>The voltage regulation problem can occur in two ways, this is when the ‘Voltage is high if the network is lightly loaded and low if the network is highly loaded’</w:t>
      </w:r>
      <w:r w:rsidR="006F71FA" w:rsidRPr="00075841">
        <w:t xml:space="preserve"> </w:t>
      </w:r>
      <w:sdt>
        <w:sdtPr>
          <w:tag w:val="MENDELEY_CITATION_v3_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"/>
          <w:id w:val="-687758107"/>
          <w:placeholder>
            <w:docPart w:val="DefaultPlaceholder_-1854013440"/>
          </w:placeholder>
        </w:sdtPr>
        <w:sdtEndPr/>
        <w:sdtContent>
          <w:r w:rsidR="00075841">
            <w:rPr>
              <w:rFonts w:eastAsia="Times New Roman"/>
            </w:rPr>
            <w:t xml:space="preserve">(Nour </w:t>
          </w:r>
          <w:r w:rsidR="00075841">
            <w:rPr>
              <w:rFonts w:eastAsia="Times New Roman"/>
              <w:i/>
              <w:iCs/>
            </w:rPr>
            <w:t>et al.</w:t>
          </w:r>
          <w:r w:rsidR="00075841">
            <w:rPr>
              <w:rFonts w:eastAsia="Times New Roman"/>
            </w:rPr>
            <w:t>, 2020)</w:t>
          </w:r>
        </w:sdtContent>
      </w:sdt>
      <w:r w:rsidR="000F50EF" w:rsidRPr="00075841">
        <w:t>. The more common problem is where ‘in distribution system is exceeding the lower limit, excessive DG may cause voltage rise and exceeding the voltage upper limit’</w:t>
      </w:r>
      <w:r w:rsidR="006F71FA" w:rsidRPr="00075841">
        <w:t xml:space="preserve"> </w:t>
      </w:r>
      <w:sdt>
        <w:sdtPr>
          <w:tag w:val="MENDELEY_CITATION_v3_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"/>
          <w:id w:val="-123922475"/>
          <w:placeholder>
            <w:docPart w:val="DefaultPlaceholder_-1854013440"/>
          </w:placeholder>
        </w:sdtPr>
        <w:sdtEndPr/>
        <w:sdtContent>
          <w:r w:rsidR="00075841">
            <w:rPr>
              <w:rFonts w:eastAsia="Times New Roman"/>
            </w:rPr>
            <w:t xml:space="preserve">(Nour </w:t>
          </w:r>
          <w:r w:rsidR="00075841">
            <w:rPr>
              <w:rFonts w:eastAsia="Times New Roman"/>
              <w:i/>
              <w:iCs/>
            </w:rPr>
            <w:t>et al.</w:t>
          </w:r>
          <w:r w:rsidR="00075841">
            <w:rPr>
              <w:rFonts w:eastAsia="Times New Roman"/>
            </w:rPr>
            <w:t>, 2020)</w:t>
          </w:r>
        </w:sdtContent>
      </w:sdt>
      <w:r w:rsidR="00B45058" w:rsidRPr="00075841">
        <w:t xml:space="preserve">. These problems </w:t>
      </w:r>
      <w:r w:rsidR="0098626A" w:rsidRPr="00075841">
        <w:t>a</w:t>
      </w:r>
      <w:r w:rsidR="00B45058" w:rsidRPr="00075841">
        <w:t>ffect the grid as they have to keep the ‘voltage within normal values at distribution level’</w:t>
      </w:r>
      <w:r w:rsidR="006F71FA" w:rsidRPr="00075841">
        <w:t xml:space="preserve"> </w:t>
      </w:r>
      <w:sdt>
        <w:sdtPr>
          <w:tag w:val="MENDELEY_CITATION_v3_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"/>
          <w:id w:val="-568186999"/>
          <w:placeholder>
            <w:docPart w:val="DefaultPlaceholder_-1854013440"/>
          </w:placeholder>
        </w:sdtPr>
        <w:sdtEndPr/>
        <w:sdtContent>
          <w:r w:rsidR="00075841">
            <w:rPr>
              <w:rFonts w:eastAsia="Times New Roman"/>
            </w:rPr>
            <w:t xml:space="preserve">(Nour </w:t>
          </w:r>
          <w:r w:rsidR="00075841">
            <w:rPr>
              <w:rFonts w:eastAsia="Times New Roman"/>
              <w:i/>
              <w:iCs/>
            </w:rPr>
            <w:t>et al.</w:t>
          </w:r>
          <w:r w:rsidR="00075841">
            <w:rPr>
              <w:rFonts w:eastAsia="Times New Roman"/>
            </w:rPr>
            <w:t>, 2020)</w:t>
          </w:r>
        </w:sdtContent>
      </w:sdt>
      <w:r w:rsidR="003D2666" w:rsidRPr="00075841">
        <w:t xml:space="preserve">. If these problems occur, the problems will ‘result in improper operation or damage to the connected loads and may </w:t>
      </w:r>
      <w:r w:rsidR="003D2666" w:rsidRPr="00075841">
        <w:lastRenderedPageBreak/>
        <w:t>lead to voltage instability’</w:t>
      </w:r>
      <w:r w:rsidR="006F71FA" w:rsidRPr="00075841">
        <w:t xml:space="preserve"> </w:t>
      </w:r>
      <w:sdt>
        <w:sdtPr>
          <w:tag w:val="MENDELEY_CITATION_v3_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"/>
          <w:id w:val="-1258828225"/>
          <w:placeholder>
            <w:docPart w:val="DefaultPlaceholder_-1854013440"/>
          </w:placeholder>
        </w:sdtPr>
        <w:sdtEndPr/>
        <w:sdtContent>
          <w:r w:rsidR="00075841">
            <w:rPr>
              <w:rFonts w:eastAsia="Times New Roman"/>
            </w:rPr>
            <w:t xml:space="preserve">(Nour </w:t>
          </w:r>
          <w:r w:rsidR="00075841">
            <w:rPr>
              <w:rFonts w:eastAsia="Times New Roman"/>
              <w:i/>
              <w:iCs/>
            </w:rPr>
            <w:t>et al.</w:t>
          </w:r>
          <w:r w:rsidR="00075841">
            <w:rPr>
              <w:rFonts w:eastAsia="Times New Roman"/>
            </w:rPr>
            <w:t>, 2020)</w:t>
          </w:r>
        </w:sdtContent>
      </w:sdt>
      <w:r w:rsidR="00816050" w:rsidRPr="00075841">
        <w:t>. There are two methods to help control these problems, they are active or reactive power control. Active power control is ‘controlled by DGs, energy storage technologies, and controllable devices like EVs and heat pumps’</w:t>
      </w:r>
      <w:sdt>
        <w:sdtPr>
          <w:tag w:val="MENDELEY_CITATION_v3_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"/>
          <w:id w:val="-801074802"/>
          <w:placeholder>
            <w:docPart w:val="DefaultPlaceholder_-1854013440"/>
          </w:placeholder>
        </w:sdtPr>
        <w:sdtEndPr/>
        <w:sdtContent>
          <w:r w:rsidR="00075841">
            <w:rPr>
              <w:rFonts w:eastAsia="Times New Roman"/>
            </w:rPr>
            <w:t xml:space="preserve">(Nour </w:t>
          </w:r>
          <w:r w:rsidR="00075841">
            <w:rPr>
              <w:rFonts w:eastAsia="Times New Roman"/>
              <w:i/>
              <w:iCs/>
            </w:rPr>
            <w:t>et al.</w:t>
          </w:r>
          <w:r w:rsidR="00075841">
            <w:rPr>
              <w:rFonts w:eastAsia="Times New Roman"/>
            </w:rPr>
            <w:t>, 2020)</w:t>
          </w:r>
        </w:sdtContent>
      </w:sdt>
      <w:r w:rsidR="006F71FA" w:rsidRPr="00075841">
        <w:t xml:space="preserve"> </w:t>
      </w:r>
      <w:r w:rsidR="00816050" w:rsidRPr="00075841">
        <w:t>. Whereas reactive power control is controlled by ‘transformers on-load tap changer (OLTC), capacitors, and static var compensators</w:t>
      </w:r>
      <w:r w:rsidR="00075841" w:rsidRPr="00075841">
        <w:t xml:space="preserve">’ </w:t>
      </w:r>
      <w:sdt>
        <w:sdtPr>
          <w:tag w:val="MENDELEY_CITATION_v3_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"/>
          <w:id w:val="-2125535576"/>
          <w:placeholder>
            <w:docPart w:val="DefaultPlaceholder_-1854013440"/>
          </w:placeholder>
        </w:sdtPr>
        <w:sdtEndPr/>
        <w:sdtContent>
          <w:r w:rsidR="00075841">
            <w:rPr>
              <w:rFonts w:eastAsia="Times New Roman"/>
            </w:rPr>
            <w:t xml:space="preserve">(Nour </w:t>
          </w:r>
          <w:r w:rsidR="00075841">
            <w:rPr>
              <w:rFonts w:eastAsia="Times New Roman"/>
              <w:i/>
              <w:iCs/>
            </w:rPr>
            <w:t>et al.</w:t>
          </w:r>
          <w:r w:rsidR="00075841">
            <w:rPr>
              <w:rFonts w:eastAsia="Times New Roman"/>
            </w:rPr>
            <w:t>, 2020)</w:t>
          </w:r>
        </w:sdtContent>
      </w:sdt>
      <w:r w:rsidR="00075841" w:rsidRPr="00075841">
        <w:t>.</w:t>
      </w:r>
    </w:p>
    <w:p w14:paraId="56C3C9E9" w14:textId="145F414A" w:rsidR="008C1938" w:rsidRPr="00867B22" w:rsidRDefault="008C1938" w:rsidP="008C1938">
      <w:pPr>
        <w:pStyle w:val="Heading2"/>
      </w:pPr>
      <w:bookmarkStart w:id="11" w:name="_Toc88439983"/>
      <w:r>
        <w:t xml:space="preserve">V2G Technologies Effect </w:t>
      </w:r>
      <w:r w:rsidR="00273E90">
        <w:t xml:space="preserve">on </w:t>
      </w:r>
      <w:r>
        <w:t>Cells</w:t>
      </w:r>
      <w:bookmarkEnd w:id="11"/>
    </w:p>
    <w:p w14:paraId="5E8BDFEA" w14:textId="7CCE7A50" w:rsidR="00816050" w:rsidRPr="00721D21" w:rsidRDefault="00BE4A16" w:rsidP="005927BF">
      <w:r w:rsidRPr="00721D21">
        <w:t>Whilst looking at the effect of using EVs on a grid, it shows both the positive and negative effect</w:t>
      </w:r>
      <w:r w:rsidR="0098626A" w:rsidRPr="00721D21">
        <w:t>s</w:t>
      </w:r>
      <w:r w:rsidRPr="00721D21">
        <w:t xml:space="preserve"> that can happen to the grid. </w:t>
      </w:r>
      <w:r w:rsidR="00867B22" w:rsidRPr="00721D21">
        <w:t>So,</w:t>
      </w:r>
      <w:r w:rsidRPr="00721D21">
        <w:t xml:space="preserve"> when using </w:t>
      </w:r>
      <w:r w:rsidR="00867B22" w:rsidRPr="00721D21">
        <w:t xml:space="preserve">V2G systems </w:t>
      </w:r>
      <w:r w:rsidRPr="00721D21">
        <w:t xml:space="preserve">how does this </w:t>
      </w:r>
      <w:r w:rsidR="0098626A" w:rsidRPr="00721D21">
        <w:t>a</w:t>
      </w:r>
      <w:r w:rsidRPr="00721D21">
        <w:t>ffect the EVs battery over time.</w:t>
      </w:r>
      <w:r w:rsidR="004E157C" w:rsidRPr="00721D21">
        <w:t xml:space="preserve">  A study was conducted to look into the calendar ageing of the batteries using a controlled Grid-to-vehicle (G2V) system.</w:t>
      </w:r>
      <w:r w:rsidR="001A2171" w:rsidRPr="00721D21">
        <w:t xml:space="preserve"> </w:t>
      </w:r>
      <w:r w:rsidR="00F30F75" w:rsidRPr="00721D21">
        <w:t xml:space="preserve">For the </w:t>
      </w:r>
      <w:r w:rsidR="00F4179E" w:rsidRPr="00721D21">
        <w:t>cells</w:t>
      </w:r>
      <w:r w:rsidR="00F30F75" w:rsidRPr="00721D21">
        <w:t xml:space="preserve"> the study used, they opted for ‘e Li-ion cells with a Nickel Aluminium Cobalt’</w:t>
      </w:r>
      <w:r w:rsidR="00075841" w:rsidRPr="00721D21">
        <w:t xml:space="preserve"> </w:t>
      </w:r>
      <w:sdt>
        <w:sdtPr>
          <w:tag w:val="MENDELEY_CITATION_v3_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"/>
          <w:id w:val="701597394"/>
          <w:placeholder>
            <w:docPart w:val="DefaultPlaceholder_-1854013440"/>
          </w:placeholder>
        </w:sdtPr>
        <w:sdtEndPr/>
        <w:sdtContent>
          <w:r w:rsidR="00075841" w:rsidRPr="00721D21">
            <w:t>(Dubarry, Devie and Mckenzie, 2017)</w:t>
          </w:r>
        </w:sdtContent>
      </w:sdt>
      <w:r w:rsidR="00F30F75" w:rsidRPr="00721D21">
        <w:t xml:space="preserve">. To perform the </w:t>
      </w:r>
      <w:r w:rsidR="00F4179E" w:rsidRPr="00721D21">
        <w:t>tests,</w:t>
      </w:r>
      <w:r w:rsidR="00F30F75" w:rsidRPr="00721D21">
        <w:t xml:space="preserve"> they had to take </w:t>
      </w:r>
      <w:r w:rsidR="0098626A" w:rsidRPr="00721D21">
        <w:t xml:space="preserve">into </w:t>
      </w:r>
      <w:r w:rsidR="00F4179E" w:rsidRPr="00721D21">
        <w:t xml:space="preserve">account the different ways the cells are used. This is because ‘battery degradation is path </w:t>
      </w:r>
      <w:r w:rsidR="003A5DE6" w:rsidRPr="00721D21">
        <w:t>dependent;</w:t>
      </w:r>
      <w:r w:rsidR="00F4179E" w:rsidRPr="00721D21">
        <w:t xml:space="preserve"> it is possible that in some cases more intense cell use may still result in lower degradation’</w:t>
      </w:r>
      <w:r w:rsidR="00075841" w:rsidRPr="00721D21">
        <w:t xml:space="preserve"> </w:t>
      </w:r>
      <w:sdt>
        <w:sdtPr>
          <w:tag w:val="MENDELEY_CITATION_v3_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"/>
          <w:id w:val="-1215954229"/>
          <w:placeholder>
            <w:docPart w:val="DefaultPlaceholder_-1854013440"/>
          </w:placeholder>
        </w:sdtPr>
        <w:sdtEndPr/>
        <w:sdtContent>
          <w:r w:rsidR="00075841" w:rsidRPr="00721D21">
            <w:t>(Dubarry, Devie and Mckenzie, 2017).</w:t>
          </w:r>
        </w:sdtContent>
      </w:sdt>
      <w:r w:rsidR="00B4739F" w:rsidRPr="00721D21">
        <w:t xml:space="preserve"> Due to the issue of performing V2G at a time of high demand the ‘peak demand for electricity will also delay the battery charge’</w:t>
      </w:r>
      <w:r w:rsidR="00075841" w:rsidRPr="00721D21">
        <w:t xml:space="preserve"> </w:t>
      </w:r>
      <w:sdt>
        <w:sdtPr>
          <w:tag w:val="MENDELEY_CITATION_v3_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"/>
          <w:id w:val="-1243478854"/>
          <w:placeholder>
            <w:docPart w:val="DefaultPlaceholder_-1854013440"/>
          </w:placeholder>
        </w:sdtPr>
        <w:sdtEndPr/>
        <w:sdtContent>
          <w:r w:rsidR="00075841" w:rsidRPr="00721D21">
            <w:t>(Dubarry, Devie and Mckenzie, 2017)</w:t>
          </w:r>
        </w:sdtContent>
      </w:sdt>
      <w:r w:rsidR="00631FA5" w:rsidRPr="00721D21">
        <w:t>. This issue changes how the metho</w:t>
      </w:r>
      <w:r w:rsidR="003A3F57" w:rsidRPr="00721D21">
        <w:t>d</w:t>
      </w:r>
      <w:r w:rsidR="00631FA5" w:rsidRPr="00721D21">
        <w:t xml:space="preserve"> of the study was conducted as ‘the effects of V2G/G2V combined with different charging schedules (1 or 2 charges a day, immediate or delayed charging) and different charging currents (level 2 or fast charging) were investigated’</w:t>
      </w:r>
      <w:sdt>
        <w:sdtPr>
          <w:tag w:val="MENDELEY_CITATION_v3_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"/>
          <w:id w:val="528457387"/>
          <w:placeholder>
            <w:docPart w:val="DefaultPlaceholder_-1854013440"/>
          </w:placeholder>
        </w:sdtPr>
        <w:sdtEndPr/>
        <w:sdtContent>
          <w:r w:rsidR="00075841" w:rsidRPr="00721D21">
            <w:t xml:space="preserve"> (Dubarry, Devie and Mckenzie, 2017)</w:t>
          </w:r>
        </w:sdtContent>
      </w:sdt>
      <w:r w:rsidR="003669D5" w:rsidRPr="00721D21">
        <w:t xml:space="preserve">. </w:t>
      </w:r>
      <w:r w:rsidR="0003567C" w:rsidRPr="00721D21">
        <w:t>Furthermore, the study also looked at ‘the effect of calendar aging at different temperatures was also investigated in a second set of experiments’</w:t>
      </w:r>
      <w:r w:rsidR="00075841" w:rsidRPr="00721D21">
        <w:t xml:space="preserve"> </w:t>
      </w:r>
      <w:sdt>
        <w:sdtPr>
          <w:tag w:val="MENDELEY_CITATION_v3_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"/>
          <w:id w:val="205154663"/>
          <w:placeholder>
            <w:docPart w:val="DefaultPlaceholder_-1854013440"/>
          </w:placeholder>
        </w:sdtPr>
        <w:sdtEndPr/>
        <w:sdtContent>
          <w:r w:rsidR="00075841" w:rsidRPr="00721D21">
            <w:t>(Dubarry, Devie and Mckenzie, 2017)</w:t>
          </w:r>
        </w:sdtContent>
      </w:sdt>
      <w:r w:rsidR="00201313" w:rsidRPr="00721D21">
        <w:t xml:space="preserve">. </w:t>
      </w:r>
      <w:r w:rsidR="004E733E" w:rsidRPr="00721D21">
        <w:t>Using simulation software, it shows that after 5 years the difference between the capacity loss of cells when used in V2G twice a day or not used at all.</w:t>
      </w:r>
      <w:r w:rsidR="00E164CD" w:rsidRPr="00721D21">
        <w:t xml:space="preserve"> The results show during a </w:t>
      </w:r>
      <w:r w:rsidR="003A3F57" w:rsidRPr="00721D21">
        <w:t>5-year</w:t>
      </w:r>
      <w:r w:rsidR="00E164CD" w:rsidRPr="00721D21">
        <w:t xml:space="preserve"> period ‘slightly less than 20% capacity loss, whereas the duty cycles with no V2G steps are predicted to induce half of that loss, around 10%’</w:t>
      </w:r>
      <w:r w:rsidR="00075841" w:rsidRPr="00721D21">
        <w:t xml:space="preserve"> </w:t>
      </w:r>
      <w:sdt>
        <w:sdtPr>
          <w:tag w:val="MENDELEY_CITATION_v3_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"/>
          <w:id w:val="95063156"/>
          <w:placeholder>
            <w:docPart w:val="DefaultPlaceholder_-1854013440"/>
          </w:placeholder>
        </w:sdtPr>
        <w:sdtEndPr/>
        <w:sdtContent>
          <w:r w:rsidR="00075841" w:rsidRPr="00721D21">
            <w:t>(Dubarry, Devie and Mckenzie, 2017)</w:t>
          </w:r>
        </w:sdtContent>
      </w:sdt>
      <w:r w:rsidR="003A3F57" w:rsidRPr="00721D21">
        <w:t xml:space="preserve">. It also shows the effect of calendar aging over a 5-year period, it compares the capacity loss due to storage conditions. The storage conditions </w:t>
      </w:r>
      <w:r w:rsidR="0098626A" w:rsidRPr="00721D21">
        <w:t>a</w:t>
      </w:r>
      <w:r w:rsidR="003A3F57" w:rsidRPr="00721D21">
        <w:t>ffect the capacitance of the cells as, ‘high temperature and high SOC storage conditions are predicted to result in more than 30% loss of capacity. The cells aged at room temperature are calculated to only experience between 7 and 10% capacity loss’</w:t>
      </w:r>
      <w:r w:rsidR="00075841" w:rsidRPr="00721D21">
        <w:t xml:space="preserve"> </w:t>
      </w:r>
      <w:sdt>
        <w:sdtPr>
          <w:tag w:val="MENDELEY_CITATION_v3_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"/>
          <w:id w:val="90516862"/>
          <w:placeholder>
            <w:docPart w:val="DefaultPlaceholder_-1854013440"/>
          </w:placeholder>
        </w:sdtPr>
        <w:sdtEndPr/>
        <w:sdtContent>
          <w:r w:rsidR="00075841" w:rsidRPr="00721D21">
            <w:t>(Dubarry, Devie and Mckenzie, 2017)</w:t>
          </w:r>
        </w:sdtContent>
      </w:sdt>
      <w:r w:rsidR="003A3F57" w:rsidRPr="00721D21">
        <w:t xml:space="preserve">. The study then goes on </w:t>
      </w:r>
      <w:r w:rsidR="0098626A" w:rsidRPr="00721D21">
        <w:t xml:space="preserve">to </w:t>
      </w:r>
      <w:r w:rsidR="003A3F57" w:rsidRPr="00721D21">
        <w:t>explain how a 24-hour day would change the capacitance even more, as another ‘</w:t>
      </w:r>
      <w:r w:rsidR="002F6569" w:rsidRPr="00721D21">
        <w:t>3 years of calendar aging need to be added to the 5-year cycle aging prediction to be able to account for a 24-hour day’</w:t>
      </w:r>
      <w:r w:rsidR="00075841" w:rsidRPr="00721D21">
        <w:t xml:space="preserve"> </w:t>
      </w:r>
      <w:sdt>
        <w:sdtPr>
          <w:tag w:val="MENDELEY_CITATION_v3_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"/>
          <w:id w:val="-438069642"/>
          <w:placeholder>
            <w:docPart w:val="DefaultPlaceholder_-1854013440"/>
          </w:placeholder>
        </w:sdtPr>
        <w:sdtEndPr/>
        <w:sdtContent>
          <w:r w:rsidR="00075841" w:rsidRPr="00721D21">
            <w:t>(Dubarry, Devie and Mckenzie, 2017)</w:t>
          </w:r>
        </w:sdtContent>
      </w:sdt>
      <w:r w:rsidR="002F6569" w:rsidRPr="00721D21">
        <w:t>. This would have a massive effect on the cells as ‘more than 15% capacity loss at high temperature and SOC, which indicated that these batteries would reach end-of-life well before 5 years’</w:t>
      </w:r>
      <w:r w:rsidR="00075841" w:rsidRPr="00721D21">
        <w:t xml:space="preserve"> </w:t>
      </w:r>
      <w:sdt>
        <w:sdtPr>
          <w:tag w:val="MENDELEY_CITATION_v3_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"/>
          <w:id w:val="1384051878"/>
          <w:placeholder>
            <w:docPart w:val="DefaultPlaceholder_-1854013440"/>
          </w:placeholder>
        </w:sdtPr>
        <w:sdtEndPr/>
        <w:sdtContent>
          <w:r w:rsidR="00075841" w:rsidRPr="00721D21">
            <w:t>(Dubarry, Devie and Mckenzie, 2017)</w:t>
          </w:r>
        </w:sdtContent>
      </w:sdt>
      <w:r w:rsidR="002F6569" w:rsidRPr="00721D21">
        <w:t xml:space="preserve">. </w:t>
      </w:r>
      <w:r w:rsidR="002F5FF8" w:rsidRPr="00721D21">
        <w:t>The use of a V2G system has</w:t>
      </w:r>
      <w:r w:rsidR="0098626A" w:rsidRPr="00721D21">
        <w:t xml:space="preserve"> a</w:t>
      </w:r>
      <w:r w:rsidR="002F5FF8" w:rsidRPr="00721D21">
        <w:t xml:space="preserve"> drastic effect on the vehicle</w:t>
      </w:r>
      <w:r w:rsidR="0098626A" w:rsidRPr="00721D21">
        <w:t>’</w:t>
      </w:r>
      <w:r w:rsidR="002F5FF8" w:rsidRPr="00721D21">
        <w:t>s cell, this is shown by the study where ‘implementing a V2G step, even once a day, would cause the battery to lose more than 20% total capacity after 5 years’</w:t>
      </w:r>
      <w:r w:rsidR="00075841" w:rsidRPr="00721D21">
        <w:t xml:space="preserve"> </w:t>
      </w:r>
      <w:sdt>
        <w:sdtPr>
          <w:tag w:val="MENDELEY_CITATION_v3_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"/>
          <w:id w:val="-246356325"/>
          <w:placeholder>
            <w:docPart w:val="DefaultPlaceholder_-1854013440"/>
          </w:placeholder>
        </w:sdtPr>
        <w:sdtEndPr/>
        <w:sdtContent>
          <w:r w:rsidR="00075841" w:rsidRPr="00721D21">
            <w:t>(Dubarry, Devie and Mckenzie, 2017)</w:t>
          </w:r>
        </w:sdtContent>
      </w:sdt>
      <w:r w:rsidR="002F5FF8" w:rsidRPr="00721D21">
        <w:t>.</w:t>
      </w:r>
    </w:p>
    <w:p w14:paraId="220AFEC3" w14:textId="1B2D9CEB" w:rsidR="00D73CF2" w:rsidRDefault="00F30F75" w:rsidP="005927BF">
      <w:pPr>
        <w:rPr>
          <w:color w:val="385623" w:themeColor="accent6" w:themeShade="80"/>
        </w:rPr>
      </w:pPr>
      <w:r>
        <w:rPr>
          <w:color w:val="385623" w:themeColor="accent6" w:themeShade="80"/>
        </w:rPr>
        <w:t xml:space="preserve">  </w:t>
      </w:r>
    </w:p>
    <w:p w14:paraId="0DAB31C8" w14:textId="7BA17635" w:rsidR="00D73CF2" w:rsidRDefault="00D73CF2" w:rsidP="005927BF">
      <w:pPr>
        <w:rPr>
          <w:color w:val="385623" w:themeColor="accent6" w:themeShade="80"/>
        </w:rPr>
      </w:pPr>
    </w:p>
    <w:p w14:paraId="7C40C410" w14:textId="5BAEA0E8" w:rsidR="00D73CF2" w:rsidRDefault="00D73CF2" w:rsidP="005927BF">
      <w:pPr>
        <w:rPr>
          <w:color w:val="385623" w:themeColor="accent6" w:themeShade="80"/>
        </w:rPr>
      </w:pPr>
    </w:p>
    <w:p w14:paraId="555FD14D" w14:textId="57ED5BD3" w:rsidR="00D73CF2" w:rsidRDefault="00D73CF2" w:rsidP="005927BF">
      <w:pPr>
        <w:rPr>
          <w:color w:val="385623" w:themeColor="accent6" w:themeShade="80"/>
        </w:rPr>
      </w:pPr>
    </w:p>
    <w:p w14:paraId="47E89A39" w14:textId="41715E1D" w:rsidR="00D73CF2" w:rsidRDefault="00D73CF2" w:rsidP="005927BF">
      <w:pPr>
        <w:rPr>
          <w:color w:val="385623" w:themeColor="accent6" w:themeShade="80"/>
        </w:rPr>
      </w:pPr>
    </w:p>
    <w:p w14:paraId="127C83C9" w14:textId="77777777" w:rsidR="00BE4C08" w:rsidRDefault="00BE4C08" w:rsidP="00BE4C08">
      <w:pPr>
        <w:rPr>
          <w:color w:val="385623" w:themeColor="accent6" w:themeShade="80"/>
        </w:rPr>
      </w:pPr>
    </w:p>
    <w:p w14:paraId="3E0FD5B8" w14:textId="1DDF16DB" w:rsidR="00B25D24" w:rsidRDefault="00B25D24" w:rsidP="00BE4C08">
      <w:pPr>
        <w:pStyle w:val="Heading1"/>
      </w:pPr>
      <w:bookmarkStart w:id="12" w:name="_Toc88439984"/>
      <w:r>
        <w:lastRenderedPageBreak/>
        <w:t>Conclusion</w:t>
      </w:r>
      <w:bookmarkEnd w:id="12"/>
    </w:p>
    <w:p w14:paraId="2C6D731B" w14:textId="114DFE2B" w:rsidR="00F77C55" w:rsidRDefault="00F77C55" w:rsidP="00F77C55">
      <w:r w:rsidRPr="00AC3427">
        <w:t>In this work</w:t>
      </w:r>
      <w:r w:rsidR="002A7D7F" w:rsidRPr="00AC3427">
        <w:t xml:space="preserve">, research has been conducted in regards to the </w:t>
      </w:r>
      <w:r w:rsidR="00FC4C77" w:rsidRPr="00FC4C77">
        <w:t>implementation</w:t>
      </w:r>
      <w:r w:rsidR="002A7D7F" w:rsidRPr="00AC3427">
        <w:t xml:space="preserve"> of V2G technology. The research outlined the difference between the use of V2G for individuals, companies and factor</w:t>
      </w:r>
      <w:r w:rsidR="0098626A" w:rsidRPr="00AC3427">
        <w:t>ies</w:t>
      </w:r>
      <w:r w:rsidR="002A7D7F" w:rsidRPr="00AC3427">
        <w:t xml:space="preserve">. </w:t>
      </w:r>
      <w:r w:rsidR="0098626A" w:rsidRPr="00AC3427">
        <w:t xml:space="preserve">Looking </w:t>
      </w:r>
      <w:r w:rsidR="002A7D7F" w:rsidRPr="00AC3427">
        <w:t xml:space="preserve">at the research shows that the more vehicles that can use the technology in an area will create a greater return from the investment into the technology. </w:t>
      </w:r>
      <w:r w:rsidR="008852F1" w:rsidRPr="00AC3427">
        <w:t xml:space="preserve">For an individual </w:t>
      </w:r>
      <w:r w:rsidR="0049355C" w:rsidRPr="00AC3427">
        <w:t>its</w:t>
      </w:r>
      <w:r w:rsidR="008852F1" w:rsidRPr="00AC3427">
        <w:t xml:space="preserve"> technology only benefits those who are in a better </w:t>
      </w:r>
      <w:r w:rsidR="0098626A" w:rsidRPr="00AC3427">
        <w:t xml:space="preserve">financial </w:t>
      </w:r>
      <w:r w:rsidR="008852F1" w:rsidRPr="00AC3427">
        <w:t xml:space="preserve">position than others. </w:t>
      </w:r>
      <w:r w:rsidR="007334B7" w:rsidRPr="00AC3427">
        <w:t>As individuals who are in a worse fin</w:t>
      </w:r>
      <w:r w:rsidR="0098626A" w:rsidRPr="00AC3427">
        <w:t>anci</w:t>
      </w:r>
      <w:r w:rsidR="007334B7" w:rsidRPr="00AC3427">
        <w:t>al position will struggle to be able to purchase a</w:t>
      </w:r>
      <w:r w:rsidR="0098626A" w:rsidRPr="00AC3427">
        <w:t>n</w:t>
      </w:r>
      <w:r w:rsidR="007334B7" w:rsidRPr="00AC3427">
        <w:t xml:space="preserve"> EV and gain the financial benefits from a V2G system.  V2G systems can still benefit everyone during times of crisis, the V2G system can be used to provide energy when </w:t>
      </w:r>
      <w:r w:rsidR="0098626A" w:rsidRPr="00AC3427">
        <w:t xml:space="preserve">the </w:t>
      </w:r>
      <w:r w:rsidR="007334B7" w:rsidRPr="00AC3427">
        <w:t xml:space="preserve">power grid </w:t>
      </w:r>
      <w:r w:rsidR="00031741" w:rsidRPr="00AC3427">
        <w:t>is</w:t>
      </w:r>
      <w:r w:rsidR="007334B7" w:rsidRPr="00AC3427">
        <w:t xml:space="preserve"> not working due to natural disasters and other factors. </w:t>
      </w:r>
      <w:r w:rsidR="00031741" w:rsidRPr="00AC3427">
        <w:t>If V2G systems are not main</w:t>
      </w:r>
      <w:r w:rsidR="0098626A" w:rsidRPr="00AC3427">
        <w:t>tained</w:t>
      </w:r>
      <w:r w:rsidR="00031741" w:rsidRPr="00AC3427">
        <w:t xml:space="preserve"> properly it will lead to more damage being done to the national grid rather than helping it. We can also see this type of damage happen to EVs cells due to constant use of V2G. In conclusion V2G systems are a good solution to help solve environmental issue</w:t>
      </w:r>
      <w:r w:rsidR="0098626A" w:rsidRPr="00AC3427">
        <w:t>s</w:t>
      </w:r>
      <w:r w:rsidR="00031741" w:rsidRPr="00AC3427">
        <w:t xml:space="preserve"> and help boost the national grid during point</w:t>
      </w:r>
      <w:r w:rsidR="0098626A" w:rsidRPr="00AC3427">
        <w:t>s</w:t>
      </w:r>
      <w:r w:rsidR="00031741" w:rsidRPr="00AC3427">
        <w:t xml:space="preserve"> of struggle throughout the day. The disadvantages still exist for V2G systems as </w:t>
      </w:r>
      <w:r w:rsidR="00B073A7" w:rsidRPr="00AC3427">
        <w:t>with newer technologies the</w:t>
      </w:r>
      <w:r w:rsidR="00802802" w:rsidRPr="00AC3427">
        <w:t>y</w:t>
      </w:r>
      <w:r w:rsidR="00B073A7" w:rsidRPr="00AC3427">
        <w:t xml:space="preserve"> look to </w:t>
      </w:r>
      <w:r w:rsidR="00FC4C77">
        <w:t>mainly only</w:t>
      </w:r>
      <w:r w:rsidR="00B073A7" w:rsidRPr="00AC3427">
        <w:t xml:space="preserve"> benefit those who already find themselves in</w:t>
      </w:r>
      <w:r w:rsidR="0098626A" w:rsidRPr="00AC3427">
        <w:t xml:space="preserve"> a</w:t>
      </w:r>
      <w:r w:rsidR="00B073A7" w:rsidRPr="00AC3427">
        <w:t xml:space="preserve"> good financial situation.</w:t>
      </w:r>
    </w:p>
    <w:p w14:paraId="6329B481" w14:textId="51FEAEE0" w:rsidR="00F77C55" w:rsidRDefault="00F77C55" w:rsidP="00F77C55"/>
    <w:p w14:paraId="0534855C" w14:textId="4AECD265" w:rsidR="00F77C55" w:rsidRDefault="00F77C55" w:rsidP="00F77C55"/>
    <w:p w14:paraId="7A503A77" w14:textId="77777777" w:rsidR="00F77C55" w:rsidRPr="00F77C55" w:rsidRDefault="00F77C55" w:rsidP="00F77C55"/>
    <w:p w14:paraId="7026352C" w14:textId="0CE2A88E" w:rsidR="00B25D24" w:rsidRDefault="00B25D24" w:rsidP="00CD63BF">
      <w:pPr>
        <w:rPr>
          <w:rFonts w:asciiTheme="majorHAnsi" w:eastAsiaTheme="majorEastAsia" w:hAnsiTheme="majorHAnsi" w:cstheme="majorBidi"/>
          <w:color w:val="2F5496" w:themeColor="accent1" w:themeShade="BF"/>
          <w:sz w:val="32"/>
          <w:szCs w:val="32"/>
        </w:rPr>
      </w:pPr>
      <w:r>
        <w:br w:type="page"/>
      </w:r>
    </w:p>
    <w:p w14:paraId="74CAC036" w14:textId="4AC9434B" w:rsidR="00A60841" w:rsidRDefault="00B25D24" w:rsidP="00A60841">
      <w:pPr>
        <w:pStyle w:val="Heading1"/>
      </w:pPr>
      <w:bookmarkStart w:id="13" w:name="_Toc88439985"/>
      <w:r>
        <w:lastRenderedPageBreak/>
        <w:t>References</w:t>
      </w:r>
      <w:bookmarkEnd w:id="13"/>
    </w:p>
    <w:p w14:paraId="2DB611EB" w14:textId="77777777" w:rsidR="00B15AA3" w:rsidRPr="00B15AA3" w:rsidRDefault="00B15AA3" w:rsidP="00B15AA3">
      <w:pPr>
        <w:rPr>
          <w:rFonts w:eastAsia="Times New Roman"/>
        </w:rPr>
      </w:pPr>
      <w:r w:rsidRPr="00B15AA3">
        <w:rPr>
          <w:rFonts w:eastAsia="Times New Roman"/>
        </w:rPr>
        <w:t>Dubarry, M., Devie, A. and Mckenzie, K. (2017) “Durability and Reliability of Electric Vehicle Batteries under Electric Utility Grid Operations: Bidirectional Charging Impact Analysis.” Available at: http://www.elsevier.com/open-access/userlicense/1.0/ (Accessed: November 21, 2021).</w:t>
      </w:r>
    </w:p>
    <w:p w14:paraId="207DD8D5" w14:textId="77777777" w:rsidR="00B15AA3" w:rsidRPr="00B15AA3" w:rsidRDefault="00B15AA3" w:rsidP="00B15AA3">
      <w:r w:rsidRPr="00B15AA3">
        <w:t xml:space="preserve">IEEE (2020) </w:t>
      </w:r>
      <w:r w:rsidRPr="00B15AA3">
        <w:rPr>
          <w:i/>
          <w:iCs/>
        </w:rPr>
        <w:t xml:space="preserve">Vehicle to Grid (V2G) Technology. </w:t>
      </w:r>
      <w:r w:rsidRPr="00B15AA3">
        <w:t xml:space="preserve">Available at: </w:t>
      </w:r>
      <w:hyperlink r:id="rId14" w:history="1">
        <w:r w:rsidRPr="00B15AA3">
          <w:rPr>
            <w:rStyle w:val="Hyperlink"/>
            <w:color w:val="auto"/>
          </w:rPr>
          <w:t>https://innovationatwork.ieee.org/vehicle-to-grid-v2g-technology/</w:t>
        </w:r>
      </w:hyperlink>
      <w:r w:rsidRPr="00B15AA3">
        <w:t xml:space="preserve"> </w:t>
      </w:r>
      <w:r w:rsidRPr="00B15AA3">
        <w:rPr>
          <w:rFonts w:eastAsia="Times New Roman"/>
        </w:rPr>
        <w:t>(Accessed: 19 November 2021).</w:t>
      </w:r>
    </w:p>
    <w:p w14:paraId="0DE9B4E7" w14:textId="77777777" w:rsidR="00B15AA3" w:rsidRPr="00B15AA3" w:rsidRDefault="00B15AA3" w:rsidP="00B15AA3">
      <w:r w:rsidRPr="00B15AA3">
        <w:rPr>
          <w:rFonts w:eastAsia="Times New Roman"/>
        </w:rPr>
        <w:t>Mughees, N. (2020) “</w:t>
      </w:r>
      <w:r w:rsidRPr="00B15AA3">
        <w:t xml:space="preserve">Improving smart grid integrity with vehicle-to-grid technology” Available at: </w:t>
      </w:r>
      <w:hyperlink r:id="rId15" w:history="1">
        <w:r w:rsidRPr="00B15AA3">
          <w:rPr>
            <w:rStyle w:val="Hyperlink"/>
            <w:color w:val="auto"/>
          </w:rPr>
          <w:t>https://electronics360.globalspec.com/article/15266/improving-smart-grid-integrity-with-vehicle-to-grid-technology</w:t>
        </w:r>
      </w:hyperlink>
      <w:r w:rsidRPr="00B15AA3">
        <w:t xml:space="preserve"> (Accessed: 19 November) </w:t>
      </w:r>
    </w:p>
    <w:p w14:paraId="4715EE70" w14:textId="77777777" w:rsidR="00B15AA3" w:rsidRPr="00B15AA3" w:rsidRDefault="00B15AA3" w:rsidP="00B15AA3">
      <w:pPr>
        <w:rPr>
          <w:rFonts w:eastAsia="Times New Roman"/>
        </w:rPr>
      </w:pPr>
      <w:r w:rsidRPr="00B15AA3">
        <w:rPr>
          <w:rFonts w:eastAsia="Times New Roman"/>
        </w:rPr>
        <w:t xml:space="preserve">Nour, M. </w:t>
      </w:r>
      <w:r w:rsidRPr="00B15AA3">
        <w:rPr>
          <w:rFonts w:eastAsia="Times New Roman"/>
          <w:i/>
          <w:iCs/>
        </w:rPr>
        <w:t>et al.</w:t>
      </w:r>
      <w:r w:rsidRPr="00B15AA3">
        <w:rPr>
          <w:rFonts w:eastAsia="Times New Roman"/>
        </w:rPr>
        <w:t xml:space="preserve"> (2020) “Review of Positive and Negative Impacts of Electric Vehicles Charging on Electric Power Systems,” </w:t>
      </w:r>
      <w:r w:rsidRPr="00B15AA3">
        <w:rPr>
          <w:rFonts w:eastAsia="Times New Roman"/>
          <w:i/>
          <w:iCs/>
        </w:rPr>
        <w:t>Energies 2020, Vol. 13, Page 4675</w:t>
      </w:r>
      <w:r w:rsidRPr="00B15AA3">
        <w:rPr>
          <w:rFonts w:eastAsia="Times New Roman"/>
        </w:rPr>
        <w:t>, 13(18), p. 4675. doi:10.3390/EN13184675.</w:t>
      </w:r>
    </w:p>
    <w:p w14:paraId="53B88B8B" w14:textId="77777777" w:rsidR="00B15AA3" w:rsidRPr="00B15AA3" w:rsidRDefault="00B15AA3" w:rsidP="00B15AA3">
      <w:pPr>
        <w:rPr>
          <w:rFonts w:eastAsia="Times New Roman"/>
        </w:rPr>
      </w:pPr>
      <w:r w:rsidRPr="00B15AA3">
        <w:rPr>
          <w:rFonts w:eastAsia="Times New Roman"/>
        </w:rPr>
        <w:t>Ofgem (2021).</w:t>
      </w:r>
      <w:r w:rsidRPr="00B15AA3">
        <w:t xml:space="preserve"> </w:t>
      </w:r>
      <w:r w:rsidRPr="00B15AA3">
        <w:rPr>
          <w:rFonts w:eastAsia="Times New Roman"/>
          <w:i/>
          <w:iCs/>
        </w:rPr>
        <w:t>Case study (UK): Electric vehicle-to-grid (V2G) charging</w:t>
      </w:r>
      <w:r w:rsidRPr="00B15AA3">
        <w:rPr>
          <w:rFonts w:eastAsia="Times New Roman"/>
        </w:rPr>
        <w:t xml:space="preserve"> Available at: </w:t>
      </w:r>
      <w:hyperlink r:id="rId16" w:history="1">
        <w:r w:rsidRPr="00B15AA3">
          <w:rPr>
            <w:rStyle w:val="Hyperlink"/>
            <w:rFonts w:eastAsia="Times New Roman"/>
            <w:color w:val="auto"/>
          </w:rPr>
          <w:t>https://www.ofgem.gov.uk/publications/case-study-uk-electric-vehicle-grid-v2g-charging</w:t>
        </w:r>
      </w:hyperlink>
      <w:r w:rsidRPr="00B15AA3">
        <w:rPr>
          <w:rFonts w:eastAsia="Times New Roman"/>
        </w:rPr>
        <w:t xml:space="preserve"> (Accessed: 19 November 2021).</w:t>
      </w:r>
    </w:p>
    <w:p w14:paraId="37A45AA7" w14:textId="77777777" w:rsidR="00B15AA3" w:rsidRPr="00B15AA3" w:rsidRDefault="00B15AA3" w:rsidP="00B15AA3">
      <w:pPr>
        <w:rPr>
          <w:rFonts w:eastAsia="Times New Roman"/>
        </w:rPr>
      </w:pPr>
      <w:r w:rsidRPr="00B15AA3">
        <w:rPr>
          <w:rFonts w:eastAsia="Times New Roman"/>
        </w:rPr>
        <w:t xml:space="preserve">Panday, A. </w:t>
      </w:r>
      <w:r w:rsidRPr="00B15AA3">
        <w:rPr>
          <w:rFonts w:eastAsia="Times New Roman"/>
          <w:i/>
          <w:iCs/>
        </w:rPr>
        <w:t>et al.</w:t>
      </w:r>
      <w:r w:rsidRPr="00B15AA3">
        <w:rPr>
          <w:rFonts w:eastAsia="Times New Roman"/>
        </w:rPr>
        <w:t xml:space="preserve"> (2015) “Integration of the Vehicle-to-Grid Technology Power optimiation in Hybrid Electric Vehicle View project hybrid electric vehicle View project Integration of the Vehicle-to-Grid Technology.” doi:10.1109/EnergyEconomics.2015.7235108. (Accessed: 20 November 2021).</w:t>
      </w:r>
    </w:p>
    <w:p w14:paraId="37368A31" w14:textId="549A712E" w:rsidR="00B15AA3" w:rsidRPr="00B15AA3" w:rsidRDefault="00B15AA3" w:rsidP="00B15AA3">
      <w:pPr>
        <w:rPr>
          <w:rFonts w:eastAsia="Times New Roman"/>
        </w:rPr>
      </w:pPr>
      <w:r w:rsidRPr="00B15AA3">
        <w:rPr>
          <w:rFonts w:eastAsia="Times New Roman"/>
        </w:rPr>
        <w:t xml:space="preserve">Pang, C. and Kezunovic, M. (2012) “BEVs/PHEVs as Dispersed Energy Storage for V2B Uses in the Smart Grid,” </w:t>
      </w:r>
      <w:r w:rsidRPr="00B15AA3">
        <w:rPr>
          <w:rFonts w:eastAsia="Times New Roman"/>
          <w:i/>
          <w:iCs/>
        </w:rPr>
        <w:t>IEEE TRANSACTIONS ON SMART GRID</w:t>
      </w:r>
      <w:r w:rsidRPr="00B15AA3">
        <w:rPr>
          <w:rFonts w:eastAsia="Times New Roman"/>
        </w:rPr>
        <w:t>, 3(1), p. 473. doi:10.1109/TSG.2011.2172228.</w:t>
      </w:r>
    </w:p>
    <w:p w14:paraId="43F4D524" w14:textId="599FE70B" w:rsidR="00B15AA3" w:rsidRPr="00B15AA3" w:rsidRDefault="00B15AA3" w:rsidP="00B15AA3">
      <w:r w:rsidRPr="00B15AA3">
        <w:t xml:space="preserve">Roth, S. </w:t>
      </w:r>
      <w:r w:rsidRPr="00B15AA3">
        <w:rPr>
          <w:i/>
          <w:iCs/>
        </w:rPr>
        <w:t>et al</w:t>
      </w:r>
      <w:r w:rsidRPr="00B15AA3">
        <w:t xml:space="preserve">. (2019). Modeling and simulation of electric vehicles as battery storage in an energy flexible factory. </w:t>
      </w:r>
      <w:r w:rsidRPr="00B15AA3">
        <w:rPr>
          <w:rFonts w:eastAsia="Times New Roman"/>
        </w:rPr>
        <w:t>(Accessed: 20 November 2021).</w:t>
      </w:r>
    </w:p>
    <w:p w14:paraId="13277693" w14:textId="15ABD3B9" w:rsidR="00B15AA3" w:rsidRPr="00B15AA3" w:rsidRDefault="00B15AA3" w:rsidP="00B15AA3">
      <w:pPr>
        <w:rPr>
          <w:rFonts w:eastAsia="Times New Roman"/>
          <w:sz w:val="24"/>
          <w:szCs w:val="24"/>
        </w:rPr>
      </w:pPr>
      <w:r w:rsidRPr="00B15AA3">
        <w:rPr>
          <w:rFonts w:eastAsia="Times New Roman"/>
        </w:rPr>
        <w:t>Shariff, S.M. (2019) “A State of the Art Review of Electric Vehicle to Grid (V2G) technology” doi:10.1088/1757-899X/561/1/012103. (Accessed: 18 November 2021).</w:t>
      </w:r>
    </w:p>
    <w:p w14:paraId="47B57313" w14:textId="77777777" w:rsidR="00B15AA3" w:rsidRPr="00B15AA3" w:rsidRDefault="00B15AA3" w:rsidP="00B15AA3">
      <w:pPr>
        <w:rPr>
          <w:rFonts w:eastAsia="Times New Roman"/>
        </w:rPr>
      </w:pPr>
      <w:r w:rsidRPr="00B15AA3">
        <w:rPr>
          <w:rFonts w:eastAsia="Times New Roman"/>
        </w:rPr>
        <w:t>Shi, L., Lv, T. and Wang, Y. (2019) “Vehicle-to-grid service development logic and management formulation.” doi:10.1007/s40565-018-0464-7. (Accessed: 19 November 2021)</w:t>
      </w:r>
    </w:p>
    <w:p w14:paraId="170C8309" w14:textId="77777777" w:rsidR="00B15AA3" w:rsidRPr="00B15AA3" w:rsidRDefault="00B15AA3" w:rsidP="00B15AA3">
      <w:pPr>
        <w:rPr>
          <w:rFonts w:eastAsia="Times New Roman"/>
        </w:rPr>
      </w:pPr>
      <w:r w:rsidRPr="00B15AA3">
        <w:rPr>
          <w:rFonts w:eastAsia="Times New Roman"/>
        </w:rPr>
        <w:t xml:space="preserve">Sovacool, B.K. </w:t>
      </w:r>
      <w:r w:rsidRPr="00B15AA3">
        <w:rPr>
          <w:rFonts w:eastAsia="Times New Roman"/>
          <w:i/>
          <w:iCs/>
        </w:rPr>
        <w:t>et al.</w:t>
      </w:r>
      <w:r w:rsidRPr="00B15AA3">
        <w:rPr>
          <w:rFonts w:eastAsia="Times New Roman"/>
        </w:rPr>
        <w:t xml:space="preserve"> (2018) “The neglected social dimensions to a vehicle-to-grid (V2G) transition: A critical and systematic review,” </w:t>
      </w:r>
      <w:r w:rsidRPr="00B15AA3">
        <w:rPr>
          <w:rFonts w:eastAsia="Times New Roman"/>
          <w:i/>
          <w:iCs/>
        </w:rPr>
        <w:t>Environmental Research Letters</w:t>
      </w:r>
      <w:r w:rsidRPr="00B15AA3">
        <w:rPr>
          <w:rFonts w:eastAsia="Times New Roman"/>
        </w:rPr>
        <w:t>, 13(1). doi:10.1088/1748-9326/AA9C6D. (Accessed: 20 November 2021).</w:t>
      </w:r>
    </w:p>
    <w:p w14:paraId="7CD3E2C8" w14:textId="50264EA5" w:rsidR="00A60841" w:rsidRPr="00B15AA3" w:rsidRDefault="00B15AA3" w:rsidP="00A60841">
      <w:pPr>
        <w:rPr>
          <w:rFonts w:eastAsia="Times New Roman"/>
        </w:rPr>
      </w:pPr>
      <w:r w:rsidRPr="00B15AA3">
        <w:rPr>
          <w:rFonts w:eastAsia="Times New Roman"/>
        </w:rPr>
        <w:t xml:space="preserve">Sree Lakshmi, G., Divya, G. and Sravani, G. (2019) “V2G Transfer of energy to various applications,” </w:t>
      </w:r>
      <w:r w:rsidRPr="00B15AA3">
        <w:rPr>
          <w:rFonts w:eastAsia="Times New Roman"/>
          <w:i/>
          <w:iCs/>
        </w:rPr>
        <w:t>E3S Web of Conferences</w:t>
      </w:r>
      <w:r w:rsidRPr="00B15AA3">
        <w:rPr>
          <w:rFonts w:eastAsia="Times New Roman"/>
        </w:rPr>
        <w:t>, 87. doi:10.1051/E3SCONF/20198701019 (Accessed: 18 November 2021).</w:t>
      </w:r>
    </w:p>
    <w:p w14:paraId="6F20AF95" w14:textId="024AF787" w:rsidR="00674C7B" w:rsidRPr="00B15AA3" w:rsidRDefault="00674C7B" w:rsidP="00674C7B">
      <w:pPr>
        <w:rPr>
          <w:rFonts w:eastAsia="Times New Roman"/>
        </w:rPr>
      </w:pPr>
      <w:r w:rsidRPr="00B15AA3">
        <w:rPr>
          <w:rFonts w:eastAsia="Times New Roman"/>
        </w:rPr>
        <w:t xml:space="preserve">Topping, C. (2021). </w:t>
      </w:r>
      <w:r w:rsidRPr="00B15AA3">
        <w:rPr>
          <w:rFonts w:eastAsia="Times New Roman"/>
          <w:i/>
          <w:iCs/>
        </w:rPr>
        <w:t xml:space="preserve">Vehicle-to-Grid (V2G) Explained: What it is and How it works. </w:t>
      </w:r>
      <w:r w:rsidRPr="00B15AA3">
        <w:rPr>
          <w:rFonts w:eastAsia="Times New Roman"/>
        </w:rPr>
        <w:t>Available at: https://www.ovoenergy.com/guides/electric-cars/vehicle-to-grid-technology (Accessed:</w:t>
      </w:r>
      <w:r w:rsidR="00976D14" w:rsidRPr="00B15AA3">
        <w:rPr>
          <w:rFonts w:eastAsia="Times New Roman"/>
        </w:rPr>
        <w:t xml:space="preserve"> 18</w:t>
      </w:r>
      <w:r w:rsidRPr="00B15AA3">
        <w:rPr>
          <w:rFonts w:eastAsia="Times New Roman"/>
        </w:rPr>
        <w:t xml:space="preserve"> November</w:t>
      </w:r>
      <w:r w:rsidR="00976D14" w:rsidRPr="00B15AA3">
        <w:rPr>
          <w:rFonts w:eastAsia="Times New Roman"/>
        </w:rPr>
        <w:t xml:space="preserve"> </w:t>
      </w:r>
      <w:r w:rsidRPr="00B15AA3">
        <w:rPr>
          <w:rFonts w:eastAsia="Times New Roman"/>
        </w:rPr>
        <w:t>2021).</w:t>
      </w:r>
    </w:p>
    <w:p w14:paraId="31454D55" w14:textId="6A77991E" w:rsidR="00674C7B" w:rsidRPr="00B15AA3" w:rsidRDefault="00674C7B" w:rsidP="00674C7B">
      <w:r w:rsidRPr="00B15AA3">
        <w:rPr>
          <w:rFonts w:eastAsia="Times New Roman"/>
        </w:rPr>
        <w:t xml:space="preserve">Xinchen, Z. </w:t>
      </w:r>
      <w:r w:rsidRPr="00B15AA3">
        <w:rPr>
          <w:rFonts w:eastAsia="Times New Roman"/>
          <w:i/>
          <w:iCs/>
        </w:rPr>
        <w:t>et al.</w:t>
      </w:r>
      <w:r w:rsidRPr="00B15AA3">
        <w:rPr>
          <w:rFonts w:eastAsia="Times New Roman"/>
        </w:rPr>
        <w:t xml:space="preserve"> (2018) “The neglected social dimensions to a vehicle-to-grid (V2G) transition: a critical and systematic review</w:t>
      </w:r>
      <w:r w:rsidR="002B28CE" w:rsidRPr="00B15AA3">
        <w:rPr>
          <w:rFonts w:eastAsia="Times New Roman"/>
        </w:rPr>
        <w:t xml:space="preserve">” </w:t>
      </w:r>
      <w:r w:rsidRPr="00B15AA3">
        <w:rPr>
          <w:rFonts w:eastAsia="Times New Roman"/>
        </w:rPr>
        <w:t>doi:10.1088/1748-9326/aa9c6d</w:t>
      </w:r>
      <w:r w:rsidR="002B28CE" w:rsidRPr="00B15AA3">
        <w:rPr>
          <w:rFonts w:eastAsia="Times New Roman"/>
        </w:rPr>
        <w:t xml:space="preserve"> (Accessed: 18 November 2021).</w:t>
      </w:r>
    </w:p>
    <w:p w14:paraId="02DC752D" w14:textId="2E975C5C" w:rsidR="00674C7B" w:rsidRPr="00674C7B" w:rsidRDefault="00674C7B" w:rsidP="00674C7B"/>
    <w:p w14:paraId="288CE206" w14:textId="77777777" w:rsidR="00EC5F71" w:rsidRPr="00EC5F71" w:rsidRDefault="00EC5F71" w:rsidP="00EC5F71">
      <w:pPr>
        <w:shd w:val="clear" w:color="auto" w:fill="FFFFFF"/>
        <w:spacing w:after="0" w:line="0" w:lineRule="auto"/>
        <w:rPr>
          <w:rFonts w:ascii="ff7" w:eastAsia="Times New Roman" w:hAnsi="ff7" w:cs="Times New Roman"/>
          <w:color w:val="231F20"/>
          <w:spacing w:val="-2"/>
          <w:sz w:val="60"/>
          <w:szCs w:val="60"/>
          <w:lang w:eastAsia="en-GB"/>
        </w:rPr>
      </w:pPr>
      <w:r w:rsidRPr="00EC5F71">
        <w:rPr>
          <w:rFonts w:ascii="ff7" w:eastAsia="Times New Roman" w:hAnsi="ff7" w:cs="Times New Roman"/>
          <w:color w:val="231F20"/>
          <w:spacing w:val="-2"/>
          <w:sz w:val="60"/>
          <w:szCs w:val="60"/>
          <w:lang w:eastAsia="en-GB"/>
        </w:rPr>
        <w:t>highest income</w:t>
      </w:r>
    </w:p>
    <w:p w14:paraId="3FC7CC62" w14:textId="77777777" w:rsidR="00EC5F71" w:rsidRPr="00EC5F71" w:rsidRDefault="00EC5F71" w:rsidP="00EC5F71">
      <w:pPr>
        <w:shd w:val="clear" w:color="auto" w:fill="FFFFFF"/>
        <w:spacing w:after="0" w:line="0" w:lineRule="auto"/>
        <w:rPr>
          <w:rFonts w:ascii="ff7" w:eastAsia="Times New Roman" w:hAnsi="ff7" w:cs="Times New Roman"/>
          <w:color w:val="231F20"/>
          <w:spacing w:val="3"/>
          <w:sz w:val="60"/>
          <w:szCs w:val="60"/>
          <w:lang w:eastAsia="en-GB"/>
        </w:rPr>
      </w:pPr>
      <w:r w:rsidRPr="00EC5F71">
        <w:rPr>
          <w:rFonts w:ascii="ff7" w:eastAsia="Times New Roman" w:hAnsi="ff7" w:cs="Times New Roman"/>
          <w:color w:val="231F20"/>
          <w:spacing w:val="3"/>
          <w:sz w:val="60"/>
          <w:szCs w:val="60"/>
          <w:lang w:eastAsia="en-GB"/>
        </w:rPr>
        <w:t>quintile travel nearly three times further than those</w:t>
      </w:r>
    </w:p>
    <w:p w14:paraId="6EF89B06" w14:textId="77777777" w:rsidR="00EC5F71" w:rsidRPr="00EC5F71" w:rsidRDefault="00EC5F71" w:rsidP="00EC5F71">
      <w:pPr>
        <w:shd w:val="clear" w:color="auto" w:fill="FFFFFF"/>
        <w:spacing w:after="0" w:line="0" w:lineRule="auto"/>
        <w:rPr>
          <w:rFonts w:ascii="ff7" w:eastAsia="Times New Roman" w:hAnsi="ff7" w:cs="Times New Roman"/>
          <w:color w:val="231F20"/>
          <w:spacing w:val="-1"/>
          <w:sz w:val="60"/>
          <w:szCs w:val="60"/>
          <w:lang w:eastAsia="en-GB"/>
        </w:rPr>
      </w:pPr>
      <w:r w:rsidRPr="00EC5F71">
        <w:rPr>
          <w:rFonts w:ascii="ff7" w:eastAsia="Times New Roman" w:hAnsi="ff7" w:cs="Times New Roman"/>
          <w:color w:val="231F20"/>
          <w:spacing w:val="-1"/>
          <w:sz w:val="60"/>
          <w:szCs w:val="60"/>
          <w:lang w:eastAsia="en-GB"/>
        </w:rPr>
        <w:t>in the lowest quintile</w:t>
      </w:r>
    </w:p>
    <w:p w14:paraId="373CFB21" w14:textId="77777777" w:rsidR="00EC5F71" w:rsidRPr="00EC5F71" w:rsidRDefault="00EC5F71" w:rsidP="00EC5F71">
      <w:pPr>
        <w:shd w:val="clear" w:color="auto" w:fill="FFFFFF"/>
        <w:spacing w:after="0" w:line="0" w:lineRule="auto"/>
        <w:rPr>
          <w:rFonts w:ascii="ff7" w:eastAsia="Times New Roman" w:hAnsi="ff7" w:cs="Times New Roman"/>
          <w:color w:val="231F20"/>
          <w:spacing w:val="-2"/>
          <w:sz w:val="60"/>
          <w:szCs w:val="60"/>
          <w:lang w:eastAsia="en-GB"/>
        </w:rPr>
      </w:pPr>
      <w:r w:rsidRPr="00EC5F71">
        <w:rPr>
          <w:rFonts w:ascii="ff7" w:eastAsia="Times New Roman" w:hAnsi="ff7" w:cs="Times New Roman"/>
          <w:color w:val="231F20"/>
          <w:spacing w:val="-2"/>
          <w:sz w:val="60"/>
          <w:szCs w:val="60"/>
          <w:lang w:eastAsia="en-GB"/>
        </w:rPr>
        <w:t>highest income</w:t>
      </w:r>
    </w:p>
    <w:p w14:paraId="397AF50F" w14:textId="77777777" w:rsidR="00EC5F71" w:rsidRPr="00EC5F71" w:rsidRDefault="00EC5F71" w:rsidP="00EC5F71">
      <w:pPr>
        <w:shd w:val="clear" w:color="auto" w:fill="FFFFFF"/>
        <w:spacing w:after="0" w:line="0" w:lineRule="auto"/>
        <w:rPr>
          <w:rFonts w:ascii="ff7" w:eastAsia="Times New Roman" w:hAnsi="ff7" w:cs="Times New Roman"/>
          <w:color w:val="231F20"/>
          <w:spacing w:val="3"/>
          <w:sz w:val="60"/>
          <w:szCs w:val="60"/>
          <w:lang w:eastAsia="en-GB"/>
        </w:rPr>
      </w:pPr>
      <w:r w:rsidRPr="00EC5F71">
        <w:rPr>
          <w:rFonts w:ascii="ff7" w:eastAsia="Times New Roman" w:hAnsi="ff7" w:cs="Times New Roman"/>
          <w:color w:val="231F20"/>
          <w:spacing w:val="3"/>
          <w:sz w:val="60"/>
          <w:szCs w:val="60"/>
          <w:lang w:eastAsia="en-GB"/>
        </w:rPr>
        <w:t>quintile travel nearly three times further than those</w:t>
      </w:r>
    </w:p>
    <w:p w14:paraId="7CC075AC" w14:textId="660339CB" w:rsidR="00B15AA3" w:rsidRPr="00B15AA3" w:rsidRDefault="00EC5F71" w:rsidP="00B15AA3">
      <w:pPr>
        <w:shd w:val="clear" w:color="auto" w:fill="FFFFFF"/>
        <w:spacing w:after="0" w:line="0" w:lineRule="auto"/>
        <w:rPr>
          <w:rFonts w:ascii="ff7" w:eastAsia="Times New Roman" w:hAnsi="ff7" w:cs="Times New Roman"/>
          <w:color w:val="231F20"/>
          <w:spacing w:val="-1"/>
          <w:sz w:val="60"/>
          <w:szCs w:val="60"/>
          <w:lang w:eastAsia="en-GB"/>
        </w:rPr>
      </w:pPr>
      <w:r w:rsidRPr="00EC5F71">
        <w:rPr>
          <w:rFonts w:ascii="ff7" w:eastAsia="Times New Roman" w:hAnsi="ff7" w:cs="Times New Roman"/>
          <w:color w:val="231F20"/>
          <w:spacing w:val="-1"/>
          <w:sz w:val="60"/>
          <w:szCs w:val="60"/>
          <w:lang w:eastAsia="en-GB"/>
        </w:rPr>
        <w:t>in the lowest quint</w:t>
      </w:r>
    </w:p>
    <w:sectPr w:rsidR="00B15AA3" w:rsidRPr="00B15AA3" w:rsidSect="00962E5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46A5EF" w14:textId="77777777" w:rsidR="00E8111F" w:rsidRDefault="00E8111F" w:rsidP="00962E5F">
      <w:pPr>
        <w:spacing w:after="0" w:line="240" w:lineRule="auto"/>
      </w:pPr>
      <w:r>
        <w:separator/>
      </w:r>
    </w:p>
  </w:endnote>
  <w:endnote w:type="continuationSeparator" w:id="0">
    <w:p w14:paraId="04D25A10" w14:textId="77777777" w:rsidR="00E8111F" w:rsidRDefault="00E8111F"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f7">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328C83" w14:textId="77777777" w:rsidR="00E8111F" w:rsidRDefault="00E8111F" w:rsidP="00962E5F">
      <w:pPr>
        <w:spacing w:after="0" w:line="240" w:lineRule="auto"/>
      </w:pPr>
      <w:r>
        <w:separator/>
      </w:r>
    </w:p>
  </w:footnote>
  <w:footnote w:type="continuationSeparator" w:id="0">
    <w:p w14:paraId="43807371" w14:textId="77777777" w:rsidR="00E8111F" w:rsidRDefault="00E8111F"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F729C9" w14:textId="6189F507" w:rsidR="000D61BC" w:rsidRDefault="005446B6">
    <w:pPr>
      <w:pStyle w:val="Header"/>
    </w:pPr>
    <w:r>
      <w:t>Harry Rivers</w:t>
    </w:r>
    <w:r w:rsidR="000D61BC">
      <w:ptab w:relativeTo="margin" w:alignment="center" w:leader="none"/>
    </w:r>
    <w:r w:rsidR="00FA6CDB">
      <w:t>Vehicle to grid technology</w:t>
    </w:r>
    <w:r w:rsidR="000D61BC">
      <w:ptab w:relativeTo="margin" w:alignment="right" w:leader="none"/>
    </w:r>
    <w:r>
      <w:t>1902574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95371ED"/>
    <w:multiLevelType w:val="hybridMultilevel"/>
    <w:tmpl w:val="A086A3B8"/>
    <w:lvl w:ilvl="0" w:tplc="33A46FC0">
      <w:start w:val="1"/>
      <w:numFmt w:val="decimal"/>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44F3F36"/>
    <w:multiLevelType w:val="hybridMultilevel"/>
    <w:tmpl w:val="1F7672E0"/>
    <w:lvl w:ilvl="0" w:tplc="439AD656">
      <w:start w:val="1"/>
      <w:numFmt w:val="decimal"/>
      <w:lvlText w:val="%1."/>
      <w:lvlJc w:val="left"/>
      <w:pPr>
        <w:ind w:left="720" w:hanging="360"/>
      </w:pPr>
      <w:rPr>
        <w:rFonts w:asciiTheme="minorHAnsi" w:eastAsiaTheme="minorHAnsi" w:hAnsiTheme="minorHAnsi" w:cstheme="minorBidi" w:hint="default"/>
        <w:color w:val="auto"/>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63B1198"/>
    <w:multiLevelType w:val="hybridMultilevel"/>
    <w:tmpl w:val="632ACC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634F"/>
    <w:rsid w:val="00015F1C"/>
    <w:rsid w:val="00030BE8"/>
    <w:rsid w:val="00031741"/>
    <w:rsid w:val="0003375F"/>
    <w:rsid w:val="0003567C"/>
    <w:rsid w:val="000449DA"/>
    <w:rsid w:val="0004542F"/>
    <w:rsid w:val="00050B60"/>
    <w:rsid w:val="000561E0"/>
    <w:rsid w:val="00060EC0"/>
    <w:rsid w:val="00075841"/>
    <w:rsid w:val="000904E0"/>
    <w:rsid w:val="000B3BA1"/>
    <w:rsid w:val="000B6987"/>
    <w:rsid w:val="000C2A24"/>
    <w:rsid w:val="000C54D6"/>
    <w:rsid w:val="000D29FD"/>
    <w:rsid w:val="000D5A87"/>
    <w:rsid w:val="000D61BC"/>
    <w:rsid w:val="000E79BC"/>
    <w:rsid w:val="000F0D22"/>
    <w:rsid w:val="000F50EF"/>
    <w:rsid w:val="00120C88"/>
    <w:rsid w:val="00142704"/>
    <w:rsid w:val="00157FB0"/>
    <w:rsid w:val="00160D3D"/>
    <w:rsid w:val="001634DD"/>
    <w:rsid w:val="00164198"/>
    <w:rsid w:val="0019332E"/>
    <w:rsid w:val="001A2171"/>
    <w:rsid w:val="001A4EB7"/>
    <w:rsid w:val="001A5952"/>
    <w:rsid w:val="001A7B1D"/>
    <w:rsid w:val="001B10EB"/>
    <w:rsid w:val="001C1A69"/>
    <w:rsid w:val="001D73AB"/>
    <w:rsid w:val="001E0820"/>
    <w:rsid w:val="00201313"/>
    <w:rsid w:val="00201A61"/>
    <w:rsid w:val="00203670"/>
    <w:rsid w:val="0024719E"/>
    <w:rsid w:val="00254F47"/>
    <w:rsid w:val="00261CBF"/>
    <w:rsid w:val="0027094B"/>
    <w:rsid w:val="00273E90"/>
    <w:rsid w:val="00275D66"/>
    <w:rsid w:val="00296EAF"/>
    <w:rsid w:val="002A400B"/>
    <w:rsid w:val="002A799A"/>
    <w:rsid w:val="002A7D7F"/>
    <w:rsid w:val="002B28CE"/>
    <w:rsid w:val="002C2808"/>
    <w:rsid w:val="002C3341"/>
    <w:rsid w:val="002C643E"/>
    <w:rsid w:val="002D731A"/>
    <w:rsid w:val="002F5FF8"/>
    <w:rsid w:val="002F6569"/>
    <w:rsid w:val="00301299"/>
    <w:rsid w:val="00301C29"/>
    <w:rsid w:val="00311D02"/>
    <w:rsid w:val="00321D1B"/>
    <w:rsid w:val="00324161"/>
    <w:rsid w:val="00324D41"/>
    <w:rsid w:val="00324EDD"/>
    <w:rsid w:val="003317EC"/>
    <w:rsid w:val="00333FA0"/>
    <w:rsid w:val="00337E35"/>
    <w:rsid w:val="003669D5"/>
    <w:rsid w:val="0037417D"/>
    <w:rsid w:val="00395053"/>
    <w:rsid w:val="003A02C3"/>
    <w:rsid w:val="003A3F57"/>
    <w:rsid w:val="003A5DE6"/>
    <w:rsid w:val="003A68B4"/>
    <w:rsid w:val="003C2A54"/>
    <w:rsid w:val="003C6728"/>
    <w:rsid w:val="003D2666"/>
    <w:rsid w:val="003E273E"/>
    <w:rsid w:val="003F09EB"/>
    <w:rsid w:val="003F249A"/>
    <w:rsid w:val="00400DC7"/>
    <w:rsid w:val="00404209"/>
    <w:rsid w:val="00417207"/>
    <w:rsid w:val="004275AD"/>
    <w:rsid w:val="004359F3"/>
    <w:rsid w:val="0043751B"/>
    <w:rsid w:val="004516C7"/>
    <w:rsid w:val="00465DB5"/>
    <w:rsid w:val="00486297"/>
    <w:rsid w:val="0049355C"/>
    <w:rsid w:val="004974C4"/>
    <w:rsid w:val="004B12D1"/>
    <w:rsid w:val="004B3831"/>
    <w:rsid w:val="004B4406"/>
    <w:rsid w:val="004D40F2"/>
    <w:rsid w:val="004E157C"/>
    <w:rsid w:val="004E2E7C"/>
    <w:rsid w:val="004E6F59"/>
    <w:rsid w:val="004E733E"/>
    <w:rsid w:val="0050456F"/>
    <w:rsid w:val="00510AF7"/>
    <w:rsid w:val="005139AC"/>
    <w:rsid w:val="005167B7"/>
    <w:rsid w:val="00524922"/>
    <w:rsid w:val="005356C3"/>
    <w:rsid w:val="00542877"/>
    <w:rsid w:val="005436E0"/>
    <w:rsid w:val="005437D0"/>
    <w:rsid w:val="005446B6"/>
    <w:rsid w:val="00554670"/>
    <w:rsid w:val="00561D39"/>
    <w:rsid w:val="00572116"/>
    <w:rsid w:val="00576A00"/>
    <w:rsid w:val="00580836"/>
    <w:rsid w:val="005874F6"/>
    <w:rsid w:val="00591B51"/>
    <w:rsid w:val="005927BF"/>
    <w:rsid w:val="005A3A8C"/>
    <w:rsid w:val="005D62C6"/>
    <w:rsid w:val="005D6CA2"/>
    <w:rsid w:val="005E4F7B"/>
    <w:rsid w:val="005F56BE"/>
    <w:rsid w:val="00631FA5"/>
    <w:rsid w:val="00647B3D"/>
    <w:rsid w:val="00664834"/>
    <w:rsid w:val="0066554A"/>
    <w:rsid w:val="00674C7B"/>
    <w:rsid w:val="0067682C"/>
    <w:rsid w:val="00676DF6"/>
    <w:rsid w:val="006814DE"/>
    <w:rsid w:val="0069150D"/>
    <w:rsid w:val="00696569"/>
    <w:rsid w:val="006D383B"/>
    <w:rsid w:val="006E394C"/>
    <w:rsid w:val="006E6C95"/>
    <w:rsid w:val="006E7078"/>
    <w:rsid w:val="006F3553"/>
    <w:rsid w:val="006F666F"/>
    <w:rsid w:val="006F71FA"/>
    <w:rsid w:val="00710766"/>
    <w:rsid w:val="00710D97"/>
    <w:rsid w:val="00720FFD"/>
    <w:rsid w:val="00721D21"/>
    <w:rsid w:val="007244DA"/>
    <w:rsid w:val="007247C7"/>
    <w:rsid w:val="00727A4A"/>
    <w:rsid w:val="00730653"/>
    <w:rsid w:val="007334B7"/>
    <w:rsid w:val="00746710"/>
    <w:rsid w:val="0075047F"/>
    <w:rsid w:val="0075552E"/>
    <w:rsid w:val="00763B0B"/>
    <w:rsid w:val="007770C8"/>
    <w:rsid w:val="00782FC1"/>
    <w:rsid w:val="007861CC"/>
    <w:rsid w:val="007902BD"/>
    <w:rsid w:val="00794AF4"/>
    <w:rsid w:val="007A5013"/>
    <w:rsid w:val="007A620E"/>
    <w:rsid w:val="007C28C1"/>
    <w:rsid w:val="007D3A36"/>
    <w:rsid w:val="007D61F8"/>
    <w:rsid w:val="007D7451"/>
    <w:rsid w:val="007E17C8"/>
    <w:rsid w:val="00800C48"/>
    <w:rsid w:val="00802802"/>
    <w:rsid w:val="00804D7E"/>
    <w:rsid w:val="00816050"/>
    <w:rsid w:val="00832AD3"/>
    <w:rsid w:val="00840685"/>
    <w:rsid w:val="00842B78"/>
    <w:rsid w:val="008452C2"/>
    <w:rsid w:val="00845E9C"/>
    <w:rsid w:val="0085141C"/>
    <w:rsid w:val="00867B22"/>
    <w:rsid w:val="00882344"/>
    <w:rsid w:val="008852F1"/>
    <w:rsid w:val="008914E2"/>
    <w:rsid w:val="008A4CC3"/>
    <w:rsid w:val="008C0A8A"/>
    <w:rsid w:val="008C1938"/>
    <w:rsid w:val="008C647A"/>
    <w:rsid w:val="008D65E6"/>
    <w:rsid w:val="009012B4"/>
    <w:rsid w:val="00902DC4"/>
    <w:rsid w:val="00903FB7"/>
    <w:rsid w:val="00913AC3"/>
    <w:rsid w:val="00913C1C"/>
    <w:rsid w:val="00933080"/>
    <w:rsid w:val="00960502"/>
    <w:rsid w:val="00962E5F"/>
    <w:rsid w:val="0096507E"/>
    <w:rsid w:val="00965429"/>
    <w:rsid w:val="00976D14"/>
    <w:rsid w:val="0098626A"/>
    <w:rsid w:val="009A0CC3"/>
    <w:rsid w:val="009B09BB"/>
    <w:rsid w:val="009B2EA7"/>
    <w:rsid w:val="009B32FC"/>
    <w:rsid w:val="009C3EB4"/>
    <w:rsid w:val="009D7562"/>
    <w:rsid w:val="009E59BA"/>
    <w:rsid w:val="00A15B6D"/>
    <w:rsid w:val="00A252F2"/>
    <w:rsid w:val="00A4168A"/>
    <w:rsid w:val="00A60841"/>
    <w:rsid w:val="00A616C9"/>
    <w:rsid w:val="00A715AD"/>
    <w:rsid w:val="00A81C02"/>
    <w:rsid w:val="00A846DC"/>
    <w:rsid w:val="00AC23D3"/>
    <w:rsid w:val="00AC3427"/>
    <w:rsid w:val="00AC6F51"/>
    <w:rsid w:val="00AD00AC"/>
    <w:rsid w:val="00AE072E"/>
    <w:rsid w:val="00AE0F5E"/>
    <w:rsid w:val="00AE26C6"/>
    <w:rsid w:val="00AE725E"/>
    <w:rsid w:val="00AF2A80"/>
    <w:rsid w:val="00B0067B"/>
    <w:rsid w:val="00B073A7"/>
    <w:rsid w:val="00B14C99"/>
    <w:rsid w:val="00B15944"/>
    <w:rsid w:val="00B15AA3"/>
    <w:rsid w:val="00B25D24"/>
    <w:rsid w:val="00B44170"/>
    <w:rsid w:val="00B45058"/>
    <w:rsid w:val="00B4739F"/>
    <w:rsid w:val="00B54C0A"/>
    <w:rsid w:val="00B56FEE"/>
    <w:rsid w:val="00B62F83"/>
    <w:rsid w:val="00B64B40"/>
    <w:rsid w:val="00B8675A"/>
    <w:rsid w:val="00BA4627"/>
    <w:rsid w:val="00BA4DAA"/>
    <w:rsid w:val="00BC0A7C"/>
    <w:rsid w:val="00BE0FD6"/>
    <w:rsid w:val="00BE4A16"/>
    <w:rsid w:val="00BE4C08"/>
    <w:rsid w:val="00BF09FA"/>
    <w:rsid w:val="00C060AA"/>
    <w:rsid w:val="00C066B5"/>
    <w:rsid w:val="00C112F2"/>
    <w:rsid w:val="00C315AF"/>
    <w:rsid w:val="00C675BB"/>
    <w:rsid w:val="00C7760B"/>
    <w:rsid w:val="00CA12B6"/>
    <w:rsid w:val="00CA5759"/>
    <w:rsid w:val="00CA5F1C"/>
    <w:rsid w:val="00CA6EB1"/>
    <w:rsid w:val="00CC1251"/>
    <w:rsid w:val="00CC2D50"/>
    <w:rsid w:val="00CD63BF"/>
    <w:rsid w:val="00CD68D7"/>
    <w:rsid w:val="00CE51D4"/>
    <w:rsid w:val="00CF24EB"/>
    <w:rsid w:val="00CF6953"/>
    <w:rsid w:val="00D16E9F"/>
    <w:rsid w:val="00D22DCD"/>
    <w:rsid w:val="00D25353"/>
    <w:rsid w:val="00D679ED"/>
    <w:rsid w:val="00D737C6"/>
    <w:rsid w:val="00D73CF2"/>
    <w:rsid w:val="00D77FE4"/>
    <w:rsid w:val="00D95D78"/>
    <w:rsid w:val="00DC0786"/>
    <w:rsid w:val="00DC28E0"/>
    <w:rsid w:val="00DD3464"/>
    <w:rsid w:val="00DF74E4"/>
    <w:rsid w:val="00E10FE8"/>
    <w:rsid w:val="00E164CD"/>
    <w:rsid w:val="00E21A5B"/>
    <w:rsid w:val="00E23672"/>
    <w:rsid w:val="00E23E1E"/>
    <w:rsid w:val="00E31BED"/>
    <w:rsid w:val="00E44D60"/>
    <w:rsid w:val="00E70C24"/>
    <w:rsid w:val="00E8111F"/>
    <w:rsid w:val="00E836BD"/>
    <w:rsid w:val="00E9647C"/>
    <w:rsid w:val="00E9654E"/>
    <w:rsid w:val="00EB68F4"/>
    <w:rsid w:val="00EC5F71"/>
    <w:rsid w:val="00EE790E"/>
    <w:rsid w:val="00F20661"/>
    <w:rsid w:val="00F30F75"/>
    <w:rsid w:val="00F32D0B"/>
    <w:rsid w:val="00F37488"/>
    <w:rsid w:val="00F4179E"/>
    <w:rsid w:val="00F4601A"/>
    <w:rsid w:val="00F47A08"/>
    <w:rsid w:val="00F52897"/>
    <w:rsid w:val="00F63948"/>
    <w:rsid w:val="00F65BFC"/>
    <w:rsid w:val="00F77C55"/>
    <w:rsid w:val="00F90A2A"/>
    <w:rsid w:val="00F91D0D"/>
    <w:rsid w:val="00FA11A3"/>
    <w:rsid w:val="00FA6CDB"/>
    <w:rsid w:val="00FC4C77"/>
    <w:rsid w:val="00FC53C6"/>
    <w:rsid w:val="00FD28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61FCAA7"/>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character" w:styleId="UnresolvedMention">
    <w:name w:val="Unresolved Mention"/>
    <w:basedOn w:val="DefaultParagraphFont"/>
    <w:uiPriority w:val="99"/>
    <w:semiHidden/>
    <w:unhideWhenUsed/>
    <w:rsid w:val="00B56FEE"/>
    <w:rPr>
      <w:color w:val="605E5C"/>
      <w:shd w:val="clear" w:color="auto" w:fill="E1DFDD"/>
    </w:rPr>
  </w:style>
  <w:style w:type="character" w:styleId="FollowedHyperlink">
    <w:name w:val="FollowedHyperlink"/>
    <w:basedOn w:val="DefaultParagraphFont"/>
    <w:uiPriority w:val="99"/>
    <w:semiHidden/>
    <w:unhideWhenUsed/>
    <w:rsid w:val="00333FA0"/>
    <w:rPr>
      <w:color w:val="954F72" w:themeColor="followedHyperlink"/>
      <w:u w:val="single"/>
    </w:rPr>
  </w:style>
  <w:style w:type="paragraph" w:styleId="NoSpacing">
    <w:name w:val="No Spacing"/>
    <w:uiPriority w:val="1"/>
    <w:qFormat/>
    <w:rsid w:val="00524922"/>
    <w:pPr>
      <w:spacing w:after="0" w:line="240" w:lineRule="auto"/>
    </w:pPr>
  </w:style>
  <w:style w:type="character" w:customStyle="1" w:styleId="a">
    <w:name w:val="_"/>
    <w:basedOn w:val="DefaultParagraphFont"/>
    <w:rsid w:val="000E79BC"/>
  </w:style>
  <w:style w:type="paragraph" w:styleId="ListParagraph">
    <w:name w:val="List Paragraph"/>
    <w:basedOn w:val="Normal"/>
    <w:uiPriority w:val="34"/>
    <w:qFormat/>
    <w:rsid w:val="00A846DC"/>
    <w:pPr>
      <w:ind w:left="720"/>
      <w:contextualSpacing/>
    </w:pPr>
  </w:style>
  <w:style w:type="character" w:styleId="PlaceholderText">
    <w:name w:val="Placeholder Text"/>
    <w:basedOn w:val="DefaultParagraphFont"/>
    <w:uiPriority w:val="99"/>
    <w:semiHidden/>
    <w:rsid w:val="00301C29"/>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58462">
      <w:bodyDiv w:val="1"/>
      <w:marLeft w:val="0"/>
      <w:marRight w:val="0"/>
      <w:marTop w:val="0"/>
      <w:marBottom w:val="0"/>
      <w:divBdr>
        <w:top w:val="none" w:sz="0" w:space="0" w:color="auto"/>
        <w:left w:val="none" w:sz="0" w:space="0" w:color="auto"/>
        <w:bottom w:val="none" w:sz="0" w:space="0" w:color="auto"/>
        <w:right w:val="none" w:sz="0" w:space="0" w:color="auto"/>
      </w:divBdr>
    </w:div>
    <w:div w:id="19549272">
      <w:bodyDiv w:val="1"/>
      <w:marLeft w:val="0"/>
      <w:marRight w:val="0"/>
      <w:marTop w:val="0"/>
      <w:marBottom w:val="0"/>
      <w:divBdr>
        <w:top w:val="none" w:sz="0" w:space="0" w:color="auto"/>
        <w:left w:val="none" w:sz="0" w:space="0" w:color="auto"/>
        <w:bottom w:val="none" w:sz="0" w:space="0" w:color="auto"/>
        <w:right w:val="none" w:sz="0" w:space="0" w:color="auto"/>
      </w:divBdr>
    </w:div>
    <w:div w:id="22287043">
      <w:bodyDiv w:val="1"/>
      <w:marLeft w:val="0"/>
      <w:marRight w:val="0"/>
      <w:marTop w:val="0"/>
      <w:marBottom w:val="0"/>
      <w:divBdr>
        <w:top w:val="none" w:sz="0" w:space="0" w:color="auto"/>
        <w:left w:val="none" w:sz="0" w:space="0" w:color="auto"/>
        <w:bottom w:val="none" w:sz="0" w:space="0" w:color="auto"/>
        <w:right w:val="none" w:sz="0" w:space="0" w:color="auto"/>
      </w:divBdr>
    </w:div>
    <w:div w:id="28141680">
      <w:bodyDiv w:val="1"/>
      <w:marLeft w:val="0"/>
      <w:marRight w:val="0"/>
      <w:marTop w:val="0"/>
      <w:marBottom w:val="0"/>
      <w:divBdr>
        <w:top w:val="none" w:sz="0" w:space="0" w:color="auto"/>
        <w:left w:val="none" w:sz="0" w:space="0" w:color="auto"/>
        <w:bottom w:val="none" w:sz="0" w:space="0" w:color="auto"/>
        <w:right w:val="none" w:sz="0" w:space="0" w:color="auto"/>
      </w:divBdr>
    </w:div>
    <w:div w:id="30425471">
      <w:bodyDiv w:val="1"/>
      <w:marLeft w:val="0"/>
      <w:marRight w:val="0"/>
      <w:marTop w:val="0"/>
      <w:marBottom w:val="0"/>
      <w:divBdr>
        <w:top w:val="none" w:sz="0" w:space="0" w:color="auto"/>
        <w:left w:val="none" w:sz="0" w:space="0" w:color="auto"/>
        <w:bottom w:val="none" w:sz="0" w:space="0" w:color="auto"/>
        <w:right w:val="none" w:sz="0" w:space="0" w:color="auto"/>
      </w:divBdr>
    </w:div>
    <w:div w:id="33237481">
      <w:bodyDiv w:val="1"/>
      <w:marLeft w:val="0"/>
      <w:marRight w:val="0"/>
      <w:marTop w:val="0"/>
      <w:marBottom w:val="0"/>
      <w:divBdr>
        <w:top w:val="none" w:sz="0" w:space="0" w:color="auto"/>
        <w:left w:val="none" w:sz="0" w:space="0" w:color="auto"/>
        <w:bottom w:val="none" w:sz="0" w:space="0" w:color="auto"/>
        <w:right w:val="none" w:sz="0" w:space="0" w:color="auto"/>
      </w:divBdr>
    </w:div>
    <w:div w:id="33430061">
      <w:bodyDiv w:val="1"/>
      <w:marLeft w:val="0"/>
      <w:marRight w:val="0"/>
      <w:marTop w:val="0"/>
      <w:marBottom w:val="0"/>
      <w:divBdr>
        <w:top w:val="none" w:sz="0" w:space="0" w:color="auto"/>
        <w:left w:val="none" w:sz="0" w:space="0" w:color="auto"/>
        <w:bottom w:val="none" w:sz="0" w:space="0" w:color="auto"/>
        <w:right w:val="none" w:sz="0" w:space="0" w:color="auto"/>
      </w:divBdr>
    </w:div>
    <w:div w:id="34160377">
      <w:bodyDiv w:val="1"/>
      <w:marLeft w:val="0"/>
      <w:marRight w:val="0"/>
      <w:marTop w:val="0"/>
      <w:marBottom w:val="0"/>
      <w:divBdr>
        <w:top w:val="none" w:sz="0" w:space="0" w:color="auto"/>
        <w:left w:val="none" w:sz="0" w:space="0" w:color="auto"/>
        <w:bottom w:val="none" w:sz="0" w:space="0" w:color="auto"/>
        <w:right w:val="none" w:sz="0" w:space="0" w:color="auto"/>
      </w:divBdr>
      <w:divsChild>
        <w:div w:id="605699268">
          <w:marLeft w:val="0"/>
          <w:marRight w:val="0"/>
          <w:marTop w:val="0"/>
          <w:marBottom w:val="0"/>
          <w:divBdr>
            <w:top w:val="none" w:sz="0" w:space="0" w:color="auto"/>
            <w:left w:val="none" w:sz="0" w:space="0" w:color="auto"/>
            <w:bottom w:val="none" w:sz="0" w:space="0" w:color="auto"/>
            <w:right w:val="none" w:sz="0" w:space="0" w:color="auto"/>
          </w:divBdr>
        </w:div>
        <w:div w:id="863786407">
          <w:marLeft w:val="0"/>
          <w:marRight w:val="0"/>
          <w:marTop w:val="0"/>
          <w:marBottom w:val="0"/>
          <w:divBdr>
            <w:top w:val="none" w:sz="0" w:space="0" w:color="auto"/>
            <w:left w:val="none" w:sz="0" w:space="0" w:color="auto"/>
            <w:bottom w:val="none" w:sz="0" w:space="0" w:color="auto"/>
            <w:right w:val="none" w:sz="0" w:space="0" w:color="auto"/>
          </w:divBdr>
        </w:div>
        <w:div w:id="300232473">
          <w:marLeft w:val="0"/>
          <w:marRight w:val="0"/>
          <w:marTop w:val="0"/>
          <w:marBottom w:val="0"/>
          <w:divBdr>
            <w:top w:val="none" w:sz="0" w:space="0" w:color="auto"/>
            <w:left w:val="none" w:sz="0" w:space="0" w:color="auto"/>
            <w:bottom w:val="none" w:sz="0" w:space="0" w:color="auto"/>
            <w:right w:val="none" w:sz="0" w:space="0" w:color="auto"/>
          </w:divBdr>
          <w:divsChild>
            <w:div w:id="1200824506">
              <w:marLeft w:val="0"/>
              <w:marRight w:val="0"/>
              <w:marTop w:val="0"/>
              <w:marBottom w:val="0"/>
              <w:divBdr>
                <w:top w:val="none" w:sz="0" w:space="0" w:color="auto"/>
                <w:left w:val="none" w:sz="0" w:space="0" w:color="auto"/>
                <w:bottom w:val="none" w:sz="0" w:space="0" w:color="auto"/>
                <w:right w:val="none" w:sz="0" w:space="0" w:color="auto"/>
              </w:divBdr>
            </w:div>
          </w:divsChild>
        </w:div>
        <w:div w:id="1597788746">
          <w:marLeft w:val="0"/>
          <w:marRight w:val="0"/>
          <w:marTop w:val="0"/>
          <w:marBottom w:val="0"/>
          <w:divBdr>
            <w:top w:val="none" w:sz="0" w:space="0" w:color="auto"/>
            <w:left w:val="none" w:sz="0" w:space="0" w:color="auto"/>
            <w:bottom w:val="none" w:sz="0" w:space="0" w:color="auto"/>
            <w:right w:val="none" w:sz="0" w:space="0" w:color="auto"/>
          </w:divBdr>
        </w:div>
        <w:div w:id="256639430">
          <w:marLeft w:val="0"/>
          <w:marRight w:val="0"/>
          <w:marTop w:val="0"/>
          <w:marBottom w:val="0"/>
          <w:divBdr>
            <w:top w:val="none" w:sz="0" w:space="0" w:color="auto"/>
            <w:left w:val="none" w:sz="0" w:space="0" w:color="auto"/>
            <w:bottom w:val="none" w:sz="0" w:space="0" w:color="auto"/>
            <w:right w:val="none" w:sz="0" w:space="0" w:color="auto"/>
          </w:divBdr>
        </w:div>
        <w:div w:id="43189044">
          <w:marLeft w:val="0"/>
          <w:marRight w:val="0"/>
          <w:marTop w:val="0"/>
          <w:marBottom w:val="0"/>
          <w:divBdr>
            <w:top w:val="none" w:sz="0" w:space="0" w:color="auto"/>
            <w:left w:val="none" w:sz="0" w:space="0" w:color="auto"/>
            <w:bottom w:val="none" w:sz="0" w:space="0" w:color="auto"/>
            <w:right w:val="none" w:sz="0" w:space="0" w:color="auto"/>
          </w:divBdr>
        </w:div>
        <w:div w:id="1665860453">
          <w:marLeft w:val="0"/>
          <w:marRight w:val="0"/>
          <w:marTop w:val="0"/>
          <w:marBottom w:val="0"/>
          <w:divBdr>
            <w:top w:val="none" w:sz="0" w:space="0" w:color="auto"/>
            <w:left w:val="none" w:sz="0" w:space="0" w:color="auto"/>
            <w:bottom w:val="none" w:sz="0" w:space="0" w:color="auto"/>
            <w:right w:val="none" w:sz="0" w:space="0" w:color="auto"/>
          </w:divBdr>
        </w:div>
        <w:div w:id="842209143">
          <w:marLeft w:val="0"/>
          <w:marRight w:val="0"/>
          <w:marTop w:val="0"/>
          <w:marBottom w:val="0"/>
          <w:divBdr>
            <w:top w:val="none" w:sz="0" w:space="0" w:color="auto"/>
            <w:left w:val="none" w:sz="0" w:space="0" w:color="auto"/>
            <w:bottom w:val="none" w:sz="0" w:space="0" w:color="auto"/>
            <w:right w:val="none" w:sz="0" w:space="0" w:color="auto"/>
          </w:divBdr>
        </w:div>
        <w:div w:id="1037704520">
          <w:marLeft w:val="0"/>
          <w:marRight w:val="0"/>
          <w:marTop w:val="0"/>
          <w:marBottom w:val="0"/>
          <w:divBdr>
            <w:top w:val="none" w:sz="0" w:space="0" w:color="auto"/>
            <w:left w:val="none" w:sz="0" w:space="0" w:color="auto"/>
            <w:bottom w:val="none" w:sz="0" w:space="0" w:color="auto"/>
            <w:right w:val="none" w:sz="0" w:space="0" w:color="auto"/>
          </w:divBdr>
        </w:div>
        <w:div w:id="1455514715">
          <w:marLeft w:val="0"/>
          <w:marRight w:val="0"/>
          <w:marTop w:val="0"/>
          <w:marBottom w:val="0"/>
          <w:divBdr>
            <w:top w:val="none" w:sz="0" w:space="0" w:color="auto"/>
            <w:left w:val="none" w:sz="0" w:space="0" w:color="auto"/>
            <w:bottom w:val="none" w:sz="0" w:space="0" w:color="auto"/>
            <w:right w:val="none" w:sz="0" w:space="0" w:color="auto"/>
          </w:divBdr>
        </w:div>
        <w:div w:id="760954864">
          <w:marLeft w:val="0"/>
          <w:marRight w:val="0"/>
          <w:marTop w:val="0"/>
          <w:marBottom w:val="0"/>
          <w:divBdr>
            <w:top w:val="none" w:sz="0" w:space="0" w:color="auto"/>
            <w:left w:val="none" w:sz="0" w:space="0" w:color="auto"/>
            <w:bottom w:val="none" w:sz="0" w:space="0" w:color="auto"/>
            <w:right w:val="none" w:sz="0" w:space="0" w:color="auto"/>
          </w:divBdr>
        </w:div>
      </w:divsChild>
    </w:div>
    <w:div w:id="39525030">
      <w:bodyDiv w:val="1"/>
      <w:marLeft w:val="0"/>
      <w:marRight w:val="0"/>
      <w:marTop w:val="0"/>
      <w:marBottom w:val="0"/>
      <w:divBdr>
        <w:top w:val="none" w:sz="0" w:space="0" w:color="auto"/>
        <w:left w:val="none" w:sz="0" w:space="0" w:color="auto"/>
        <w:bottom w:val="none" w:sz="0" w:space="0" w:color="auto"/>
        <w:right w:val="none" w:sz="0" w:space="0" w:color="auto"/>
      </w:divBdr>
    </w:div>
    <w:div w:id="63067816">
      <w:bodyDiv w:val="1"/>
      <w:marLeft w:val="0"/>
      <w:marRight w:val="0"/>
      <w:marTop w:val="0"/>
      <w:marBottom w:val="0"/>
      <w:divBdr>
        <w:top w:val="none" w:sz="0" w:space="0" w:color="auto"/>
        <w:left w:val="none" w:sz="0" w:space="0" w:color="auto"/>
        <w:bottom w:val="none" w:sz="0" w:space="0" w:color="auto"/>
        <w:right w:val="none" w:sz="0" w:space="0" w:color="auto"/>
      </w:divBdr>
    </w:div>
    <w:div w:id="63648641">
      <w:bodyDiv w:val="1"/>
      <w:marLeft w:val="0"/>
      <w:marRight w:val="0"/>
      <w:marTop w:val="0"/>
      <w:marBottom w:val="0"/>
      <w:divBdr>
        <w:top w:val="none" w:sz="0" w:space="0" w:color="auto"/>
        <w:left w:val="none" w:sz="0" w:space="0" w:color="auto"/>
        <w:bottom w:val="none" w:sz="0" w:space="0" w:color="auto"/>
        <w:right w:val="none" w:sz="0" w:space="0" w:color="auto"/>
      </w:divBdr>
    </w:div>
    <w:div w:id="70467626">
      <w:bodyDiv w:val="1"/>
      <w:marLeft w:val="0"/>
      <w:marRight w:val="0"/>
      <w:marTop w:val="0"/>
      <w:marBottom w:val="0"/>
      <w:divBdr>
        <w:top w:val="none" w:sz="0" w:space="0" w:color="auto"/>
        <w:left w:val="none" w:sz="0" w:space="0" w:color="auto"/>
        <w:bottom w:val="none" w:sz="0" w:space="0" w:color="auto"/>
        <w:right w:val="none" w:sz="0" w:space="0" w:color="auto"/>
      </w:divBdr>
    </w:div>
    <w:div w:id="85929102">
      <w:bodyDiv w:val="1"/>
      <w:marLeft w:val="0"/>
      <w:marRight w:val="0"/>
      <w:marTop w:val="0"/>
      <w:marBottom w:val="0"/>
      <w:divBdr>
        <w:top w:val="none" w:sz="0" w:space="0" w:color="auto"/>
        <w:left w:val="none" w:sz="0" w:space="0" w:color="auto"/>
        <w:bottom w:val="none" w:sz="0" w:space="0" w:color="auto"/>
        <w:right w:val="none" w:sz="0" w:space="0" w:color="auto"/>
      </w:divBdr>
    </w:div>
    <w:div w:id="86927619">
      <w:bodyDiv w:val="1"/>
      <w:marLeft w:val="0"/>
      <w:marRight w:val="0"/>
      <w:marTop w:val="0"/>
      <w:marBottom w:val="0"/>
      <w:divBdr>
        <w:top w:val="none" w:sz="0" w:space="0" w:color="auto"/>
        <w:left w:val="none" w:sz="0" w:space="0" w:color="auto"/>
        <w:bottom w:val="none" w:sz="0" w:space="0" w:color="auto"/>
        <w:right w:val="none" w:sz="0" w:space="0" w:color="auto"/>
      </w:divBdr>
    </w:div>
    <w:div w:id="91555382">
      <w:bodyDiv w:val="1"/>
      <w:marLeft w:val="0"/>
      <w:marRight w:val="0"/>
      <w:marTop w:val="0"/>
      <w:marBottom w:val="0"/>
      <w:divBdr>
        <w:top w:val="none" w:sz="0" w:space="0" w:color="auto"/>
        <w:left w:val="none" w:sz="0" w:space="0" w:color="auto"/>
        <w:bottom w:val="none" w:sz="0" w:space="0" w:color="auto"/>
        <w:right w:val="none" w:sz="0" w:space="0" w:color="auto"/>
      </w:divBdr>
    </w:div>
    <w:div w:id="93551914">
      <w:bodyDiv w:val="1"/>
      <w:marLeft w:val="0"/>
      <w:marRight w:val="0"/>
      <w:marTop w:val="0"/>
      <w:marBottom w:val="0"/>
      <w:divBdr>
        <w:top w:val="none" w:sz="0" w:space="0" w:color="auto"/>
        <w:left w:val="none" w:sz="0" w:space="0" w:color="auto"/>
        <w:bottom w:val="none" w:sz="0" w:space="0" w:color="auto"/>
        <w:right w:val="none" w:sz="0" w:space="0" w:color="auto"/>
      </w:divBdr>
    </w:div>
    <w:div w:id="100224899">
      <w:bodyDiv w:val="1"/>
      <w:marLeft w:val="0"/>
      <w:marRight w:val="0"/>
      <w:marTop w:val="0"/>
      <w:marBottom w:val="0"/>
      <w:divBdr>
        <w:top w:val="none" w:sz="0" w:space="0" w:color="auto"/>
        <w:left w:val="none" w:sz="0" w:space="0" w:color="auto"/>
        <w:bottom w:val="none" w:sz="0" w:space="0" w:color="auto"/>
        <w:right w:val="none" w:sz="0" w:space="0" w:color="auto"/>
      </w:divBdr>
    </w:div>
    <w:div w:id="104350228">
      <w:bodyDiv w:val="1"/>
      <w:marLeft w:val="0"/>
      <w:marRight w:val="0"/>
      <w:marTop w:val="0"/>
      <w:marBottom w:val="0"/>
      <w:divBdr>
        <w:top w:val="none" w:sz="0" w:space="0" w:color="auto"/>
        <w:left w:val="none" w:sz="0" w:space="0" w:color="auto"/>
        <w:bottom w:val="none" w:sz="0" w:space="0" w:color="auto"/>
        <w:right w:val="none" w:sz="0" w:space="0" w:color="auto"/>
      </w:divBdr>
    </w:div>
    <w:div w:id="115373332">
      <w:bodyDiv w:val="1"/>
      <w:marLeft w:val="0"/>
      <w:marRight w:val="0"/>
      <w:marTop w:val="0"/>
      <w:marBottom w:val="0"/>
      <w:divBdr>
        <w:top w:val="none" w:sz="0" w:space="0" w:color="auto"/>
        <w:left w:val="none" w:sz="0" w:space="0" w:color="auto"/>
        <w:bottom w:val="none" w:sz="0" w:space="0" w:color="auto"/>
        <w:right w:val="none" w:sz="0" w:space="0" w:color="auto"/>
      </w:divBdr>
    </w:div>
    <w:div w:id="118686918">
      <w:bodyDiv w:val="1"/>
      <w:marLeft w:val="0"/>
      <w:marRight w:val="0"/>
      <w:marTop w:val="0"/>
      <w:marBottom w:val="0"/>
      <w:divBdr>
        <w:top w:val="none" w:sz="0" w:space="0" w:color="auto"/>
        <w:left w:val="none" w:sz="0" w:space="0" w:color="auto"/>
        <w:bottom w:val="none" w:sz="0" w:space="0" w:color="auto"/>
        <w:right w:val="none" w:sz="0" w:space="0" w:color="auto"/>
      </w:divBdr>
    </w:div>
    <w:div w:id="123548752">
      <w:bodyDiv w:val="1"/>
      <w:marLeft w:val="0"/>
      <w:marRight w:val="0"/>
      <w:marTop w:val="0"/>
      <w:marBottom w:val="0"/>
      <w:divBdr>
        <w:top w:val="none" w:sz="0" w:space="0" w:color="auto"/>
        <w:left w:val="none" w:sz="0" w:space="0" w:color="auto"/>
        <w:bottom w:val="none" w:sz="0" w:space="0" w:color="auto"/>
        <w:right w:val="none" w:sz="0" w:space="0" w:color="auto"/>
      </w:divBdr>
    </w:div>
    <w:div w:id="126438688">
      <w:bodyDiv w:val="1"/>
      <w:marLeft w:val="0"/>
      <w:marRight w:val="0"/>
      <w:marTop w:val="0"/>
      <w:marBottom w:val="0"/>
      <w:divBdr>
        <w:top w:val="none" w:sz="0" w:space="0" w:color="auto"/>
        <w:left w:val="none" w:sz="0" w:space="0" w:color="auto"/>
        <w:bottom w:val="none" w:sz="0" w:space="0" w:color="auto"/>
        <w:right w:val="none" w:sz="0" w:space="0" w:color="auto"/>
      </w:divBdr>
    </w:div>
    <w:div w:id="126975876">
      <w:bodyDiv w:val="1"/>
      <w:marLeft w:val="0"/>
      <w:marRight w:val="0"/>
      <w:marTop w:val="0"/>
      <w:marBottom w:val="0"/>
      <w:divBdr>
        <w:top w:val="none" w:sz="0" w:space="0" w:color="auto"/>
        <w:left w:val="none" w:sz="0" w:space="0" w:color="auto"/>
        <w:bottom w:val="none" w:sz="0" w:space="0" w:color="auto"/>
        <w:right w:val="none" w:sz="0" w:space="0" w:color="auto"/>
      </w:divBdr>
    </w:div>
    <w:div w:id="131532452">
      <w:bodyDiv w:val="1"/>
      <w:marLeft w:val="0"/>
      <w:marRight w:val="0"/>
      <w:marTop w:val="0"/>
      <w:marBottom w:val="0"/>
      <w:divBdr>
        <w:top w:val="none" w:sz="0" w:space="0" w:color="auto"/>
        <w:left w:val="none" w:sz="0" w:space="0" w:color="auto"/>
        <w:bottom w:val="none" w:sz="0" w:space="0" w:color="auto"/>
        <w:right w:val="none" w:sz="0" w:space="0" w:color="auto"/>
      </w:divBdr>
    </w:div>
    <w:div w:id="132408604">
      <w:bodyDiv w:val="1"/>
      <w:marLeft w:val="0"/>
      <w:marRight w:val="0"/>
      <w:marTop w:val="0"/>
      <w:marBottom w:val="0"/>
      <w:divBdr>
        <w:top w:val="none" w:sz="0" w:space="0" w:color="auto"/>
        <w:left w:val="none" w:sz="0" w:space="0" w:color="auto"/>
        <w:bottom w:val="none" w:sz="0" w:space="0" w:color="auto"/>
        <w:right w:val="none" w:sz="0" w:space="0" w:color="auto"/>
      </w:divBdr>
    </w:div>
    <w:div w:id="134567574">
      <w:bodyDiv w:val="1"/>
      <w:marLeft w:val="0"/>
      <w:marRight w:val="0"/>
      <w:marTop w:val="0"/>
      <w:marBottom w:val="0"/>
      <w:divBdr>
        <w:top w:val="none" w:sz="0" w:space="0" w:color="auto"/>
        <w:left w:val="none" w:sz="0" w:space="0" w:color="auto"/>
        <w:bottom w:val="none" w:sz="0" w:space="0" w:color="auto"/>
        <w:right w:val="none" w:sz="0" w:space="0" w:color="auto"/>
      </w:divBdr>
    </w:div>
    <w:div w:id="139228696">
      <w:bodyDiv w:val="1"/>
      <w:marLeft w:val="0"/>
      <w:marRight w:val="0"/>
      <w:marTop w:val="0"/>
      <w:marBottom w:val="0"/>
      <w:divBdr>
        <w:top w:val="none" w:sz="0" w:space="0" w:color="auto"/>
        <w:left w:val="none" w:sz="0" w:space="0" w:color="auto"/>
        <w:bottom w:val="none" w:sz="0" w:space="0" w:color="auto"/>
        <w:right w:val="none" w:sz="0" w:space="0" w:color="auto"/>
      </w:divBdr>
    </w:div>
    <w:div w:id="141771299">
      <w:bodyDiv w:val="1"/>
      <w:marLeft w:val="0"/>
      <w:marRight w:val="0"/>
      <w:marTop w:val="0"/>
      <w:marBottom w:val="0"/>
      <w:divBdr>
        <w:top w:val="none" w:sz="0" w:space="0" w:color="auto"/>
        <w:left w:val="none" w:sz="0" w:space="0" w:color="auto"/>
        <w:bottom w:val="none" w:sz="0" w:space="0" w:color="auto"/>
        <w:right w:val="none" w:sz="0" w:space="0" w:color="auto"/>
      </w:divBdr>
    </w:div>
    <w:div w:id="145166871">
      <w:bodyDiv w:val="1"/>
      <w:marLeft w:val="0"/>
      <w:marRight w:val="0"/>
      <w:marTop w:val="0"/>
      <w:marBottom w:val="0"/>
      <w:divBdr>
        <w:top w:val="none" w:sz="0" w:space="0" w:color="auto"/>
        <w:left w:val="none" w:sz="0" w:space="0" w:color="auto"/>
        <w:bottom w:val="none" w:sz="0" w:space="0" w:color="auto"/>
        <w:right w:val="none" w:sz="0" w:space="0" w:color="auto"/>
      </w:divBdr>
    </w:div>
    <w:div w:id="146635095">
      <w:bodyDiv w:val="1"/>
      <w:marLeft w:val="0"/>
      <w:marRight w:val="0"/>
      <w:marTop w:val="0"/>
      <w:marBottom w:val="0"/>
      <w:divBdr>
        <w:top w:val="none" w:sz="0" w:space="0" w:color="auto"/>
        <w:left w:val="none" w:sz="0" w:space="0" w:color="auto"/>
        <w:bottom w:val="none" w:sz="0" w:space="0" w:color="auto"/>
        <w:right w:val="none" w:sz="0" w:space="0" w:color="auto"/>
      </w:divBdr>
    </w:div>
    <w:div w:id="148445214">
      <w:bodyDiv w:val="1"/>
      <w:marLeft w:val="0"/>
      <w:marRight w:val="0"/>
      <w:marTop w:val="0"/>
      <w:marBottom w:val="0"/>
      <w:divBdr>
        <w:top w:val="none" w:sz="0" w:space="0" w:color="auto"/>
        <w:left w:val="none" w:sz="0" w:space="0" w:color="auto"/>
        <w:bottom w:val="none" w:sz="0" w:space="0" w:color="auto"/>
        <w:right w:val="none" w:sz="0" w:space="0" w:color="auto"/>
      </w:divBdr>
    </w:div>
    <w:div w:id="152648882">
      <w:bodyDiv w:val="1"/>
      <w:marLeft w:val="0"/>
      <w:marRight w:val="0"/>
      <w:marTop w:val="0"/>
      <w:marBottom w:val="0"/>
      <w:divBdr>
        <w:top w:val="none" w:sz="0" w:space="0" w:color="auto"/>
        <w:left w:val="none" w:sz="0" w:space="0" w:color="auto"/>
        <w:bottom w:val="none" w:sz="0" w:space="0" w:color="auto"/>
        <w:right w:val="none" w:sz="0" w:space="0" w:color="auto"/>
      </w:divBdr>
    </w:div>
    <w:div w:id="153109358">
      <w:bodyDiv w:val="1"/>
      <w:marLeft w:val="0"/>
      <w:marRight w:val="0"/>
      <w:marTop w:val="0"/>
      <w:marBottom w:val="0"/>
      <w:divBdr>
        <w:top w:val="none" w:sz="0" w:space="0" w:color="auto"/>
        <w:left w:val="none" w:sz="0" w:space="0" w:color="auto"/>
        <w:bottom w:val="none" w:sz="0" w:space="0" w:color="auto"/>
        <w:right w:val="none" w:sz="0" w:space="0" w:color="auto"/>
      </w:divBdr>
    </w:div>
    <w:div w:id="155734412">
      <w:bodyDiv w:val="1"/>
      <w:marLeft w:val="0"/>
      <w:marRight w:val="0"/>
      <w:marTop w:val="0"/>
      <w:marBottom w:val="0"/>
      <w:divBdr>
        <w:top w:val="none" w:sz="0" w:space="0" w:color="auto"/>
        <w:left w:val="none" w:sz="0" w:space="0" w:color="auto"/>
        <w:bottom w:val="none" w:sz="0" w:space="0" w:color="auto"/>
        <w:right w:val="none" w:sz="0" w:space="0" w:color="auto"/>
      </w:divBdr>
    </w:div>
    <w:div w:id="156697784">
      <w:bodyDiv w:val="1"/>
      <w:marLeft w:val="0"/>
      <w:marRight w:val="0"/>
      <w:marTop w:val="0"/>
      <w:marBottom w:val="0"/>
      <w:divBdr>
        <w:top w:val="none" w:sz="0" w:space="0" w:color="auto"/>
        <w:left w:val="none" w:sz="0" w:space="0" w:color="auto"/>
        <w:bottom w:val="none" w:sz="0" w:space="0" w:color="auto"/>
        <w:right w:val="none" w:sz="0" w:space="0" w:color="auto"/>
      </w:divBdr>
    </w:div>
    <w:div w:id="162358929">
      <w:bodyDiv w:val="1"/>
      <w:marLeft w:val="0"/>
      <w:marRight w:val="0"/>
      <w:marTop w:val="0"/>
      <w:marBottom w:val="0"/>
      <w:divBdr>
        <w:top w:val="none" w:sz="0" w:space="0" w:color="auto"/>
        <w:left w:val="none" w:sz="0" w:space="0" w:color="auto"/>
        <w:bottom w:val="none" w:sz="0" w:space="0" w:color="auto"/>
        <w:right w:val="none" w:sz="0" w:space="0" w:color="auto"/>
      </w:divBdr>
    </w:div>
    <w:div w:id="163084789">
      <w:bodyDiv w:val="1"/>
      <w:marLeft w:val="0"/>
      <w:marRight w:val="0"/>
      <w:marTop w:val="0"/>
      <w:marBottom w:val="0"/>
      <w:divBdr>
        <w:top w:val="none" w:sz="0" w:space="0" w:color="auto"/>
        <w:left w:val="none" w:sz="0" w:space="0" w:color="auto"/>
        <w:bottom w:val="none" w:sz="0" w:space="0" w:color="auto"/>
        <w:right w:val="none" w:sz="0" w:space="0" w:color="auto"/>
      </w:divBdr>
    </w:div>
    <w:div w:id="171264654">
      <w:bodyDiv w:val="1"/>
      <w:marLeft w:val="0"/>
      <w:marRight w:val="0"/>
      <w:marTop w:val="0"/>
      <w:marBottom w:val="0"/>
      <w:divBdr>
        <w:top w:val="none" w:sz="0" w:space="0" w:color="auto"/>
        <w:left w:val="none" w:sz="0" w:space="0" w:color="auto"/>
        <w:bottom w:val="none" w:sz="0" w:space="0" w:color="auto"/>
        <w:right w:val="none" w:sz="0" w:space="0" w:color="auto"/>
      </w:divBdr>
    </w:div>
    <w:div w:id="178272921">
      <w:bodyDiv w:val="1"/>
      <w:marLeft w:val="0"/>
      <w:marRight w:val="0"/>
      <w:marTop w:val="0"/>
      <w:marBottom w:val="0"/>
      <w:divBdr>
        <w:top w:val="none" w:sz="0" w:space="0" w:color="auto"/>
        <w:left w:val="none" w:sz="0" w:space="0" w:color="auto"/>
        <w:bottom w:val="none" w:sz="0" w:space="0" w:color="auto"/>
        <w:right w:val="none" w:sz="0" w:space="0" w:color="auto"/>
      </w:divBdr>
    </w:div>
    <w:div w:id="185558782">
      <w:bodyDiv w:val="1"/>
      <w:marLeft w:val="0"/>
      <w:marRight w:val="0"/>
      <w:marTop w:val="0"/>
      <w:marBottom w:val="0"/>
      <w:divBdr>
        <w:top w:val="none" w:sz="0" w:space="0" w:color="auto"/>
        <w:left w:val="none" w:sz="0" w:space="0" w:color="auto"/>
        <w:bottom w:val="none" w:sz="0" w:space="0" w:color="auto"/>
        <w:right w:val="none" w:sz="0" w:space="0" w:color="auto"/>
      </w:divBdr>
    </w:div>
    <w:div w:id="185949083">
      <w:bodyDiv w:val="1"/>
      <w:marLeft w:val="0"/>
      <w:marRight w:val="0"/>
      <w:marTop w:val="0"/>
      <w:marBottom w:val="0"/>
      <w:divBdr>
        <w:top w:val="none" w:sz="0" w:space="0" w:color="auto"/>
        <w:left w:val="none" w:sz="0" w:space="0" w:color="auto"/>
        <w:bottom w:val="none" w:sz="0" w:space="0" w:color="auto"/>
        <w:right w:val="none" w:sz="0" w:space="0" w:color="auto"/>
      </w:divBdr>
    </w:div>
    <w:div w:id="190189190">
      <w:bodyDiv w:val="1"/>
      <w:marLeft w:val="0"/>
      <w:marRight w:val="0"/>
      <w:marTop w:val="0"/>
      <w:marBottom w:val="0"/>
      <w:divBdr>
        <w:top w:val="none" w:sz="0" w:space="0" w:color="auto"/>
        <w:left w:val="none" w:sz="0" w:space="0" w:color="auto"/>
        <w:bottom w:val="none" w:sz="0" w:space="0" w:color="auto"/>
        <w:right w:val="none" w:sz="0" w:space="0" w:color="auto"/>
      </w:divBdr>
    </w:div>
    <w:div w:id="191958297">
      <w:bodyDiv w:val="1"/>
      <w:marLeft w:val="0"/>
      <w:marRight w:val="0"/>
      <w:marTop w:val="0"/>
      <w:marBottom w:val="0"/>
      <w:divBdr>
        <w:top w:val="none" w:sz="0" w:space="0" w:color="auto"/>
        <w:left w:val="none" w:sz="0" w:space="0" w:color="auto"/>
        <w:bottom w:val="none" w:sz="0" w:space="0" w:color="auto"/>
        <w:right w:val="none" w:sz="0" w:space="0" w:color="auto"/>
      </w:divBdr>
    </w:div>
    <w:div w:id="191967835">
      <w:bodyDiv w:val="1"/>
      <w:marLeft w:val="0"/>
      <w:marRight w:val="0"/>
      <w:marTop w:val="0"/>
      <w:marBottom w:val="0"/>
      <w:divBdr>
        <w:top w:val="none" w:sz="0" w:space="0" w:color="auto"/>
        <w:left w:val="none" w:sz="0" w:space="0" w:color="auto"/>
        <w:bottom w:val="none" w:sz="0" w:space="0" w:color="auto"/>
        <w:right w:val="none" w:sz="0" w:space="0" w:color="auto"/>
      </w:divBdr>
    </w:div>
    <w:div w:id="202641000">
      <w:bodyDiv w:val="1"/>
      <w:marLeft w:val="0"/>
      <w:marRight w:val="0"/>
      <w:marTop w:val="0"/>
      <w:marBottom w:val="0"/>
      <w:divBdr>
        <w:top w:val="none" w:sz="0" w:space="0" w:color="auto"/>
        <w:left w:val="none" w:sz="0" w:space="0" w:color="auto"/>
        <w:bottom w:val="none" w:sz="0" w:space="0" w:color="auto"/>
        <w:right w:val="none" w:sz="0" w:space="0" w:color="auto"/>
      </w:divBdr>
    </w:div>
    <w:div w:id="217591776">
      <w:bodyDiv w:val="1"/>
      <w:marLeft w:val="0"/>
      <w:marRight w:val="0"/>
      <w:marTop w:val="0"/>
      <w:marBottom w:val="0"/>
      <w:divBdr>
        <w:top w:val="none" w:sz="0" w:space="0" w:color="auto"/>
        <w:left w:val="none" w:sz="0" w:space="0" w:color="auto"/>
        <w:bottom w:val="none" w:sz="0" w:space="0" w:color="auto"/>
        <w:right w:val="none" w:sz="0" w:space="0" w:color="auto"/>
      </w:divBdr>
    </w:div>
    <w:div w:id="219902722">
      <w:bodyDiv w:val="1"/>
      <w:marLeft w:val="0"/>
      <w:marRight w:val="0"/>
      <w:marTop w:val="0"/>
      <w:marBottom w:val="0"/>
      <w:divBdr>
        <w:top w:val="none" w:sz="0" w:space="0" w:color="auto"/>
        <w:left w:val="none" w:sz="0" w:space="0" w:color="auto"/>
        <w:bottom w:val="none" w:sz="0" w:space="0" w:color="auto"/>
        <w:right w:val="none" w:sz="0" w:space="0" w:color="auto"/>
      </w:divBdr>
    </w:div>
    <w:div w:id="220603915">
      <w:bodyDiv w:val="1"/>
      <w:marLeft w:val="0"/>
      <w:marRight w:val="0"/>
      <w:marTop w:val="0"/>
      <w:marBottom w:val="0"/>
      <w:divBdr>
        <w:top w:val="none" w:sz="0" w:space="0" w:color="auto"/>
        <w:left w:val="none" w:sz="0" w:space="0" w:color="auto"/>
        <w:bottom w:val="none" w:sz="0" w:space="0" w:color="auto"/>
        <w:right w:val="none" w:sz="0" w:space="0" w:color="auto"/>
      </w:divBdr>
    </w:div>
    <w:div w:id="223026888">
      <w:bodyDiv w:val="1"/>
      <w:marLeft w:val="0"/>
      <w:marRight w:val="0"/>
      <w:marTop w:val="0"/>
      <w:marBottom w:val="0"/>
      <w:divBdr>
        <w:top w:val="none" w:sz="0" w:space="0" w:color="auto"/>
        <w:left w:val="none" w:sz="0" w:space="0" w:color="auto"/>
        <w:bottom w:val="none" w:sz="0" w:space="0" w:color="auto"/>
        <w:right w:val="none" w:sz="0" w:space="0" w:color="auto"/>
      </w:divBdr>
    </w:div>
    <w:div w:id="228733835">
      <w:bodyDiv w:val="1"/>
      <w:marLeft w:val="0"/>
      <w:marRight w:val="0"/>
      <w:marTop w:val="0"/>
      <w:marBottom w:val="0"/>
      <w:divBdr>
        <w:top w:val="none" w:sz="0" w:space="0" w:color="auto"/>
        <w:left w:val="none" w:sz="0" w:space="0" w:color="auto"/>
        <w:bottom w:val="none" w:sz="0" w:space="0" w:color="auto"/>
        <w:right w:val="none" w:sz="0" w:space="0" w:color="auto"/>
      </w:divBdr>
    </w:div>
    <w:div w:id="233243585">
      <w:bodyDiv w:val="1"/>
      <w:marLeft w:val="0"/>
      <w:marRight w:val="0"/>
      <w:marTop w:val="0"/>
      <w:marBottom w:val="0"/>
      <w:divBdr>
        <w:top w:val="none" w:sz="0" w:space="0" w:color="auto"/>
        <w:left w:val="none" w:sz="0" w:space="0" w:color="auto"/>
        <w:bottom w:val="none" w:sz="0" w:space="0" w:color="auto"/>
        <w:right w:val="none" w:sz="0" w:space="0" w:color="auto"/>
      </w:divBdr>
    </w:div>
    <w:div w:id="242103671">
      <w:bodyDiv w:val="1"/>
      <w:marLeft w:val="0"/>
      <w:marRight w:val="0"/>
      <w:marTop w:val="0"/>
      <w:marBottom w:val="0"/>
      <w:divBdr>
        <w:top w:val="none" w:sz="0" w:space="0" w:color="auto"/>
        <w:left w:val="none" w:sz="0" w:space="0" w:color="auto"/>
        <w:bottom w:val="none" w:sz="0" w:space="0" w:color="auto"/>
        <w:right w:val="none" w:sz="0" w:space="0" w:color="auto"/>
      </w:divBdr>
    </w:div>
    <w:div w:id="245655057">
      <w:bodyDiv w:val="1"/>
      <w:marLeft w:val="0"/>
      <w:marRight w:val="0"/>
      <w:marTop w:val="0"/>
      <w:marBottom w:val="0"/>
      <w:divBdr>
        <w:top w:val="none" w:sz="0" w:space="0" w:color="auto"/>
        <w:left w:val="none" w:sz="0" w:space="0" w:color="auto"/>
        <w:bottom w:val="none" w:sz="0" w:space="0" w:color="auto"/>
        <w:right w:val="none" w:sz="0" w:space="0" w:color="auto"/>
      </w:divBdr>
    </w:div>
    <w:div w:id="250086163">
      <w:bodyDiv w:val="1"/>
      <w:marLeft w:val="0"/>
      <w:marRight w:val="0"/>
      <w:marTop w:val="0"/>
      <w:marBottom w:val="0"/>
      <w:divBdr>
        <w:top w:val="none" w:sz="0" w:space="0" w:color="auto"/>
        <w:left w:val="none" w:sz="0" w:space="0" w:color="auto"/>
        <w:bottom w:val="none" w:sz="0" w:space="0" w:color="auto"/>
        <w:right w:val="none" w:sz="0" w:space="0" w:color="auto"/>
      </w:divBdr>
    </w:div>
    <w:div w:id="256015086">
      <w:bodyDiv w:val="1"/>
      <w:marLeft w:val="0"/>
      <w:marRight w:val="0"/>
      <w:marTop w:val="0"/>
      <w:marBottom w:val="0"/>
      <w:divBdr>
        <w:top w:val="none" w:sz="0" w:space="0" w:color="auto"/>
        <w:left w:val="none" w:sz="0" w:space="0" w:color="auto"/>
        <w:bottom w:val="none" w:sz="0" w:space="0" w:color="auto"/>
        <w:right w:val="none" w:sz="0" w:space="0" w:color="auto"/>
      </w:divBdr>
    </w:div>
    <w:div w:id="262883328">
      <w:bodyDiv w:val="1"/>
      <w:marLeft w:val="0"/>
      <w:marRight w:val="0"/>
      <w:marTop w:val="0"/>
      <w:marBottom w:val="0"/>
      <w:divBdr>
        <w:top w:val="none" w:sz="0" w:space="0" w:color="auto"/>
        <w:left w:val="none" w:sz="0" w:space="0" w:color="auto"/>
        <w:bottom w:val="none" w:sz="0" w:space="0" w:color="auto"/>
        <w:right w:val="none" w:sz="0" w:space="0" w:color="auto"/>
      </w:divBdr>
    </w:div>
    <w:div w:id="270628372">
      <w:bodyDiv w:val="1"/>
      <w:marLeft w:val="0"/>
      <w:marRight w:val="0"/>
      <w:marTop w:val="0"/>
      <w:marBottom w:val="0"/>
      <w:divBdr>
        <w:top w:val="none" w:sz="0" w:space="0" w:color="auto"/>
        <w:left w:val="none" w:sz="0" w:space="0" w:color="auto"/>
        <w:bottom w:val="none" w:sz="0" w:space="0" w:color="auto"/>
        <w:right w:val="none" w:sz="0" w:space="0" w:color="auto"/>
      </w:divBdr>
    </w:div>
    <w:div w:id="278219907">
      <w:bodyDiv w:val="1"/>
      <w:marLeft w:val="0"/>
      <w:marRight w:val="0"/>
      <w:marTop w:val="0"/>
      <w:marBottom w:val="0"/>
      <w:divBdr>
        <w:top w:val="none" w:sz="0" w:space="0" w:color="auto"/>
        <w:left w:val="none" w:sz="0" w:space="0" w:color="auto"/>
        <w:bottom w:val="none" w:sz="0" w:space="0" w:color="auto"/>
        <w:right w:val="none" w:sz="0" w:space="0" w:color="auto"/>
      </w:divBdr>
    </w:div>
    <w:div w:id="278225991">
      <w:bodyDiv w:val="1"/>
      <w:marLeft w:val="0"/>
      <w:marRight w:val="0"/>
      <w:marTop w:val="0"/>
      <w:marBottom w:val="0"/>
      <w:divBdr>
        <w:top w:val="none" w:sz="0" w:space="0" w:color="auto"/>
        <w:left w:val="none" w:sz="0" w:space="0" w:color="auto"/>
        <w:bottom w:val="none" w:sz="0" w:space="0" w:color="auto"/>
        <w:right w:val="none" w:sz="0" w:space="0" w:color="auto"/>
      </w:divBdr>
    </w:div>
    <w:div w:id="279458496">
      <w:bodyDiv w:val="1"/>
      <w:marLeft w:val="0"/>
      <w:marRight w:val="0"/>
      <w:marTop w:val="0"/>
      <w:marBottom w:val="0"/>
      <w:divBdr>
        <w:top w:val="none" w:sz="0" w:space="0" w:color="auto"/>
        <w:left w:val="none" w:sz="0" w:space="0" w:color="auto"/>
        <w:bottom w:val="none" w:sz="0" w:space="0" w:color="auto"/>
        <w:right w:val="none" w:sz="0" w:space="0" w:color="auto"/>
      </w:divBdr>
    </w:div>
    <w:div w:id="286811822">
      <w:bodyDiv w:val="1"/>
      <w:marLeft w:val="0"/>
      <w:marRight w:val="0"/>
      <w:marTop w:val="0"/>
      <w:marBottom w:val="0"/>
      <w:divBdr>
        <w:top w:val="none" w:sz="0" w:space="0" w:color="auto"/>
        <w:left w:val="none" w:sz="0" w:space="0" w:color="auto"/>
        <w:bottom w:val="none" w:sz="0" w:space="0" w:color="auto"/>
        <w:right w:val="none" w:sz="0" w:space="0" w:color="auto"/>
      </w:divBdr>
    </w:div>
    <w:div w:id="287516340">
      <w:bodyDiv w:val="1"/>
      <w:marLeft w:val="0"/>
      <w:marRight w:val="0"/>
      <w:marTop w:val="0"/>
      <w:marBottom w:val="0"/>
      <w:divBdr>
        <w:top w:val="none" w:sz="0" w:space="0" w:color="auto"/>
        <w:left w:val="none" w:sz="0" w:space="0" w:color="auto"/>
        <w:bottom w:val="none" w:sz="0" w:space="0" w:color="auto"/>
        <w:right w:val="none" w:sz="0" w:space="0" w:color="auto"/>
      </w:divBdr>
    </w:div>
    <w:div w:id="297225625">
      <w:bodyDiv w:val="1"/>
      <w:marLeft w:val="0"/>
      <w:marRight w:val="0"/>
      <w:marTop w:val="0"/>
      <w:marBottom w:val="0"/>
      <w:divBdr>
        <w:top w:val="none" w:sz="0" w:space="0" w:color="auto"/>
        <w:left w:val="none" w:sz="0" w:space="0" w:color="auto"/>
        <w:bottom w:val="none" w:sz="0" w:space="0" w:color="auto"/>
        <w:right w:val="none" w:sz="0" w:space="0" w:color="auto"/>
      </w:divBdr>
    </w:div>
    <w:div w:id="299308577">
      <w:bodyDiv w:val="1"/>
      <w:marLeft w:val="0"/>
      <w:marRight w:val="0"/>
      <w:marTop w:val="0"/>
      <w:marBottom w:val="0"/>
      <w:divBdr>
        <w:top w:val="none" w:sz="0" w:space="0" w:color="auto"/>
        <w:left w:val="none" w:sz="0" w:space="0" w:color="auto"/>
        <w:bottom w:val="none" w:sz="0" w:space="0" w:color="auto"/>
        <w:right w:val="none" w:sz="0" w:space="0" w:color="auto"/>
      </w:divBdr>
    </w:div>
    <w:div w:id="306782672">
      <w:bodyDiv w:val="1"/>
      <w:marLeft w:val="0"/>
      <w:marRight w:val="0"/>
      <w:marTop w:val="0"/>
      <w:marBottom w:val="0"/>
      <w:divBdr>
        <w:top w:val="none" w:sz="0" w:space="0" w:color="auto"/>
        <w:left w:val="none" w:sz="0" w:space="0" w:color="auto"/>
        <w:bottom w:val="none" w:sz="0" w:space="0" w:color="auto"/>
        <w:right w:val="none" w:sz="0" w:space="0" w:color="auto"/>
      </w:divBdr>
    </w:div>
    <w:div w:id="314340435">
      <w:bodyDiv w:val="1"/>
      <w:marLeft w:val="0"/>
      <w:marRight w:val="0"/>
      <w:marTop w:val="0"/>
      <w:marBottom w:val="0"/>
      <w:divBdr>
        <w:top w:val="none" w:sz="0" w:space="0" w:color="auto"/>
        <w:left w:val="none" w:sz="0" w:space="0" w:color="auto"/>
        <w:bottom w:val="none" w:sz="0" w:space="0" w:color="auto"/>
        <w:right w:val="none" w:sz="0" w:space="0" w:color="auto"/>
      </w:divBdr>
    </w:div>
    <w:div w:id="320668525">
      <w:bodyDiv w:val="1"/>
      <w:marLeft w:val="0"/>
      <w:marRight w:val="0"/>
      <w:marTop w:val="0"/>
      <w:marBottom w:val="0"/>
      <w:divBdr>
        <w:top w:val="none" w:sz="0" w:space="0" w:color="auto"/>
        <w:left w:val="none" w:sz="0" w:space="0" w:color="auto"/>
        <w:bottom w:val="none" w:sz="0" w:space="0" w:color="auto"/>
        <w:right w:val="none" w:sz="0" w:space="0" w:color="auto"/>
      </w:divBdr>
    </w:div>
    <w:div w:id="321278689">
      <w:bodyDiv w:val="1"/>
      <w:marLeft w:val="0"/>
      <w:marRight w:val="0"/>
      <w:marTop w:val="0"/>
      <w:marBottom w:val="0"/>
      <w:divBdr>
        <w:top w:val="none" w:sz="0" w:space="0" w:color="auto"/>
        <w:left w:val="none" w:sz="0" w:space="0" w:color="auto"/>
        <w:bottom w:val="none" w:sz="0" w:space="0" w:color="auto"/>
        <w:right w:val="none" w:sz="0" w:space="0" w:color="auto"/>
      </w:divBdr>
    </w:div>
    <w:div w:id="321467068">
      <w:bodyDiv w:val="1"/>
      <w:marLeft w:val="0"/>
      <w:marRight w:val="0"/>
      <w:marTop w:val="0"/>
      <w:marBottom w:val="0"/>
      <w:divBdr>
        <w:top w:val="none" w:sz="0" w:space="0" w:color="auto"/>
        <w:left w:val="none" w:sz="0" w:space="0" w:color="auto"/>
        <w:bottom w:val="none" w:sz="0" w:space="0" w:color="auto"/>
        <w:right w:val="none" w:sz="0" w:space="0" w:color="auto"/>
      </w:divBdr>
    </w:div>
    <w:div w:id="338429497">
      <w:bodyDiv w:val="1"/>
      <w:marLeft w:val="0"/>
      <w:marRight w:val="0"/>
      <w:marTop w:val="0"/>
      <w:marBottom w:val="0"/>
      <w:divBdr>
        <w:top w:val="none" w:sz="0" w:space="0" w:color="auto"/>
        <w:left w:val="none" w:sz="0" w:space="0" w:color="auto"/>
        <w:bottom w:val="none" w:sz="0" w:space="0" w:color="auto"/>
        <w:right w:val="none" w:sz="0" w:space="0" w:color="auto"/>
      </w:divBdr>
    </w:div>
    <w:div w:id="343433486">
      <w:bodyDiv w:val="1"/>
      <w:marLeft w:val="0"/>
      <w:marRight w:val="0"/>
      <w:marTop w:val="0"/>
      <w:marBottom w:val="0"/>
      <w:divBdr>
        <w:top w:val="none" w:sz="0" w:space="0" w:color="auto"/>
        <w:left w:val="none" w:sz="0" w:space="0" w:color="auto"/>
        <w:bottom w:val="none" w:sz="0" w:space="0" w:color="auto"/>
        <w:right w:val="none" w:sz="0" w:space="0" w:color="auto"/>
      </w:divBdr>
    </w:div>
    <w:div w:id="344090019">
      <w:bodyDiv w:val="1"/>
      <w:marLeft w:val="0"/>
      <w:marRight w:val="0"/>
      <w:marTop w:val="0"/>
      <w:marBottom w:val="0"/>
      <w:divBdr>
        <w:top w:val="none" w:sz="0" w:space="0" w:color="auto"/>
        <w:left w:val="none" w:sz="0" w:space="0" w:color="auto"/>
        <w:bottom w:val="none" w:sz="0" w:space="0" w:color="auto"/>
        <w:right w:val="none" w:sz="0" w:space="0" w:color="auto"/>
      </w:divBdr>
    </w:div>
    <w:div w:id="351033513">
      <w:bodyDiv w:val="1"/>
      <w:marLeft w:val="0"/>
      <w:marRight w:val="0"/>
      <w:marTop w:val="0"/>
      <w:marBottom w:val="0"/>
      <w:divBdr>
        <w:top w:val="none" w:sz="0" w:space="0" w:color="auto"/>
        <w:left w:val="none" w:sz="0" w:space="0" w:color="auto"/>
        <w:bottom w:val="none" w:sz="0" w:space="0" w:color="auto"/>
        <w:right w:val="none" w:sz="0" w:space="0" w:color="auto"/>
      </w:divBdr>
    </w:div>
    <w:div w:id="360593235">
      <w:bodyDiv w:val="1"/>
      <w:marLeft w:val="0"/>
      <w:marRight w:val="0"/>
      <w:marTop w:val="0"/>
      <w:marBottom w:val="0"/>
      <w:divBdr>
        <w:top w:val="none" w:sz="0" w:space="0" w:color="auto"/>
        <w:left w:val="none" w:sz="0" w:space="0" w:color="auto"/>
        <w:bottom w:val="none" w:sz="0" w:space="0" w:color="auto"/>
        <w:right w:val="none" w:sz="0" w:space="0" w:color="auto"/>
      </w:divBdr>
    </w:div>
    <w:div w:id="360935519">
      <w:bodyDiv w:val="1"/>
      <w:marLeft w:val="0"/>
      <w:marRight w:val="0"/>
      <w:marTop w:val="0"/>
      <w:marBottom w:val="0"/>
      <w:divBdr>
        <w:top w:val="none" w:sz="0" w:space="0" w:color="auto"/>
        <w:left w:val="none" w:sz="0" w:space="0" w:color="auto"/>
        <w:bottom w:val="none" w:sz="0" w:space="0" w:color="auto"/>
        <w:right w:val="none" w:sz="0" w:space="0" w:color="auto"/>
      </w:divBdr>
    </w:div>
    <w:div w:id="363596239">
      <w:bodyDiv w:val="1"/>
      <w:marLeft w:val="0"/>
      <w:marRight w:val="0"/>
      <w:marTop w:val="0"/>
      <w:marBottom w:val="0"/>
      <w:divBdr>
        <w:top w:val="none" w:sz="0" w:space="0" w:color="auto"/>
        <w:left w:val="none" w:sz="0" w:space="0" w:color="auto"/>
        <w:bottom w:val="none" w:sz="0" w:space="0" w:color="auto"/>
        <w:right w:val="none" w:sz="0" w:space="0" w:color="auto"/>
      </w:divBdr>
    </w:div>
    <w:div w:id="366293557">
      <w:bodyDiv w:val="1"/>
      <w:marLeft w:val="0"/>
      <w:marRight w:val="0"/>
      <w:marTop w:val="0"/>
      <w:marBottom w:val="0"/>
      <w:divBdr>
        <w:top w:val="none" w:sz="0" w:space="0" w:color="auto"/>
        <w:left w:val="none" w:sz="0" w:space="0" w:color="auto"/>
        <w:bottom w:val="none" w:sz="0" w:space="0" w:color="auto"/>
        <w:right w:val="none" w:sz="0" w:space="0" w:color="auto"/>
      </w:divBdr>
    </w:div>
    <w:div w:id="374041361">
      <w:bodyDiv w:val="1"/>
      <w:marLeft w:val="0"/>
      <w:marRight w:val="0"/>
      <w:marTop w:val="0"/>
      <w:marBottom w:val="0"/>
      <w:divBdr>
        <w:top w:val="none" w:sz="0" w:space="0" w:color="auto"/>
        <w:left w:val="none" w:sz="0" w:space="0" w:color="auto"/>
        <w:bottom w:val="none" w:sz="0" w:space="0" w:color="auto"/>
        <w:right w:val="none" w:sz="0" w:space="0" w:color="auto"/>
      </w:divBdr>
    </w:div>
    <w:div w:id="392626785">
      <w:bodyDiv w:val="1"/>
      <w:marLeft w:val="0"/>
      <w:marRight w:val="0"/>
      <w:marTop w:val="0"/>
      <w:marBottom w:val="0"/>
      <w:divBdr>
        <w:top w:val="none" w:sz="0" w:space="0" w:color="auto"/>
        <w:left w:val="none" w:sz="0" w:space="0" w:color="auto"/>
        <w:bottom w:val="none" w:sz="0" w:space="0" w:color="auto"/>
        <w:right w:val="none" w:sz="0" w:space="0" w:color="auto"/>
      </w:divBdr>
    </w:div>
    <w:div w:id="396125102">
      <w:bodyDiv w:val="1"/>
      <w:marLeft w:val="0"/>
      <w:marRight w:val="0"/>
      <w:marTop w:val="0"/>
      <w:marBottom w:val="0"/>
      <w:divBdr>
        <w:top w:val="none" w:sz="0" w:space="0" w:color="auto"/>
        <w:left w:val="none" w:sz="0" w:space="0" w:color="auto"/>
        <w:bottom w:val="none" w:sz="0" w:space="0" w:color="auto"/>
        <w:right w:val="none" w:sz="0" w:space="0" w:color="auto"/>
      </w:divBdr>
    </w:div>
    <w:div w:id="396903982">
      <w:bodyDiv w:val="1"/>
      <w:marLeft w:val="0"/>
      <w:marRight w:val="0"/>
      <w:marTop w:val="0"/>
      <w:marBottom w:val="0"/>
      <w:divBdr>
        <w:top w:val="none" w:sz="0" w:space="0" w:color="auto"/>
        <w:left w:val="none" w:sz="0" w:space="0" w:color="auto"/>
        <w:bottom w:val="none" w:sz="0" w:space="0" w:color="auto"/>
        <w:right w:val="none" w:sz="0" w:space="0" w:color="auto"/>
      </w:divBdr>
    </w:div>
    <w:div w:id="399139196">
      <w:bodyDiv w:val="1"/>
      <w:marLeft w:val="0"/>
      <w:marRight w:val="0"/>
      <w:marTop w:val="0"/>
      <w:marBottom w:val="0"/>
      <w:divBdr>
        <w:top w:val="none" w:sz="0" w:space="0" w:color="auto"/>
        <w:left w:val="none" w:sz="0" w:space="0" w:color="auto"/>
        <w:bottom w:val="none" w:sz="0" w:space="0" w:color="auto"/>
        <w:right w:val="none" w:sz="0" w:space="0" w:color="auto"/>
      </w:divBdr>
    </w:div>
    <w:div w:id="411128015">
      <w:bodyDiv w:val="1"/>
      <w:marLeft w:val="0"/>
      <w:marRight w:val="0"/>
      <w:marTop w:val="0"/>
      <w:marBottom w:val="0"/>
      <w:divBdr>
        <w:top w:val="none" w:sz="0" w:space="0" w:color="auto"/>
        <w:left w:val="none" w:sz="0" w:space="0" w:color="auto"/>
        <w:bottom w:val="none" w:sz="0" w:space="0" w:color="auto"/>
        <w:right w:val="none" w:sz="0" w:space="0" w:color="auto"/>
      </w:divBdr>
    </w:div>
    <w:div w:id="415979758">
      <w:bodyDiv w:val="1"/>
      <w:marLeft w:val="0"/>
      <w:marRight w:val="0"/>
      <w:marTop w:val="0"/>
      <w:marBottom w:val="0"/>
      <w:divBdr>
        <w:top w:val="none" w:sz="0" w:space="0" w:color="auto"/>
        <w:left w:val="none" w:sz="0" w:space="0" w:color="auto"/>
        <w:bottom w:val="none" w:sz="0" w:space="0" w:color="auto"/>
        <w:right w:val="none" w:sz="0" w:space="0" w:color="auto"/>
      </w:divBdr>
    </w:div>
    <w:div w:id="426200232">
      <w:bodyDiv w:val="1"/>
      <w:marLeft w:val="0"/>
      <w:marRight w:val="0"/>
      <w:marTop w:val="0"/>
      <w:marBottom w:val="0"/>
      <w:divBdr>
        <w:top w:val="none" w:sz="0" w:space="0" w:color="auto"/>
        <w:left w:val="none" w:sz="0" w:space="0" w:color="auto"/>
        <w:bottom w:val="none" w:sz="0" w:space="0" w:color="auto"/>
        <w:right w:val="none" w:sz="0" w:space="0" w:color="auto"/>
      </w:divBdr>
    </w:div>
    <w:div w:id="426660691">
      <w:bodyDiv w:val="1"/>
      <w:marLeft w:val="0"/>
      <w:marRight w:val="0"/>
      <w:marTop w:val="0"/>
      <w:marBottom w:val="0"/>
      <w:divBdr>
        <w:top w:val="none" w:sz="0" w:space="0" w:color="auto"/>
        <w:left w:val="none" w:sz="0" w:space="0" w:color="auto"/>
        <w:bottom w:val="none" w:sz="0" w:space="0" w:color="auto"/>
        <w:right w:val="none" w:sz="0" w:space="0" w:color="auto"/>
      </w:divBdr>
    </w:div>
    <w:div w:id="429398204">
      <w:bodyDiv w:val="1"/>
      <w:marLeft w:val="0"/>
      <w:marRight w:val="0"/>
      <w:marTop w:val="0"/>
      <w:marBottom w:val="0"/>
      <w:divBdr>
        <w:top w:val="none" w:sz="0" w:space="0" w:color="auto"/>
        <w:left w:val="none" w:sz="0" w:space="0" w:color="auto"/>
        <w:bottom w:val="none" w:sz="0" w:space="0" w:color="auto"/>
        <w:right w:val="none" w:sz="0" w:space="0" w:color="auto"/>
      </w:divBdr>
    </w:div>
    <w:div w:id="432941986">
      <w:bodyDiv w:val="1"/>
      <w:marLeft w:val="0"/>
      <w:marRight w:val="0"/>
      <w:marTop w:val="0"/>
      <w:marBottom w:val="0"/>
      <w:divBdr>
        <w:top w:val="none" w:sz="0" w:space="0" w:color="auto"/>
        <w:left w:val="none" w:sz="0" w:space="0" w:color="auto"/>
        <w:bottom w:val="none" w:sz="0" w:space="0" w:color="auto"/>
        <w:right w:val="none" w:sz="0" w:space="0" w:color="auto"/>
      </w:divBdr>
    </w:div>
    <w:div w:id="439187531">
      <w:bodyDiv w:val="1"/>
      <w:marLeft w:val="0"/>
      <w:marRight w:val="0"/>
      <w:marTop w:val="0"/>
      <w:marBottom w:val="0"/>
      <w:divBdr>
        <w:top w:val="none" w:sz="0" w:space="0" w:color="auto"/>
        <w:left w:val="none" w:sz="0" w:space="0" w:color="auto"/>
        <w:bottom w:val="none" w:sz="0" w:space="0" w:color="auto"/>
        <w:right w:val="none" w:sz="0" w:space="0" w:color="auto"/>
      </w:divBdr>
    </w:div>
    <w:div w:id="446388534">
      <w:bodyDiv w:val="1"/>
      <w:marLeft w:val="0"/>
      <w:marRight w:val="0"/>
      <w:marTop w:val="0"/>
      <w:marBottom w:val="0"/>
      <w:divBdr>
        <w:top w:val="none" w:sz="0" w:space="0" w:color="auto"/>
        <w:left w:val="none" w:sz="0" w:space="0" w:color="auto"/>
        <w:bottom w:val="none" w:sz="0" w:space="0" w:color="auto"/>
        <w:right w:val="none" w:sz="0" w:space="0" w:color="auto"/>
      </w:divBdr>
    </w:div>
    <w:div w:id="454563660">
      <w:bodyDiv w:val="1"/>
      <w:marLeft w:val="0"/>
      <w:marRight w:val="0"/>
      <w:marTop w:val="0"/>
      <w:marBottom w:val="0"/>
      <w:divBdr>
        <w:top w:val="none" w:sz="0" w:space="0" w:color="auto"/>
        <w:left w:val="none" w:sz="0" w:space="0" w:color="auto"/>
        <w:bottom w:val="none" w:sz="0" w:space="0" w:color="auto"/>
        <w:right w:val="none" w:sz="0" w:space="0" w:color="auto"/>
      </w:divBdr>
    </w:div>
    <w:div w:id="457263883">
      <w:bodyDiv w:val="1"/>
      <w:marLeft w:val="0"/>
      <w:marRight w:val="0"/>
      <w:marTop w:val="0"/>
      <w:marBottom w:val="0"/>
      <w:divBdr>
        <w:top w:val="none" w:sz="0" w:space="0" w:color="auto"/>
        <w:left w:val="none" w:sz="0" w:space="0" w:color="auto"/>
        <w:bottom w:val="none" w:sz="0" w:space="0" w:color="auto"/>
        <w:right w:val="none" w:sz="0" w:space="0" w:color="auto"/>
      </w:divBdr>
    </w:div>
    <w:div w:id="489639485">
      <w:bodyDiv w:val="1"/>
      <w:marLeft w:val="0"/>
      <w:marRight w:val="0"/>
      <w:marTop w:val="0"/>
      <w:marBottom w:val="0"/>
      <w:divBdr>
        <w:top w:val="none" w:sz="0" w:space="0" w:color="auto"/>
        <w:left w:val="none" w:sz="0" w:space="0" w:color="auto"/>
        <w:bottom w:val="none" w:sz="0" w:space="0" w:color="auto"/>
        <w:right w:val="none" w:sz="0" w:space="0" w:color="auto"/>
      </w:divBdr>
    </w:div>
    <w:div w:id="492137917">
      <w:bodyDiv w:val="1"/>
      <w:marLeft w:val="0"/>
      <w:marRight w:val="0"/>
      <w:marTop w:val="0"/>
      <w:marBottom w:val="0"/>
      <w:divBdr>
        <w:top w:val="none" w:sz="0" w:space="0" w:color="auto"/>
        <w:left w:val="none" w:sz="0" w:space="0" w:color="auto"/>
        <w:bottom w:val="none" w:sz="0" w:space="0" w:color="auto"/>
        <w:right w:val="none" w:sz="0" w:space="0" w:color="auto"/>
      </w:divBdr>
    </w:div>
    <w:div w:id="492718503">
      <w:bodyDiv w:val="1"/>
      <w:marLeft w:val="0"/>
      <w:marRight w:val="0"/>
      <w:marTop w:val="0"/>
      <w:marBottom w:val="0"/>
      <w:divBdr>
        <w:top w:val="none" w:sz="0" w:space="0" w:color="auto"/>
        <w:left w:val="none" w:sz="0" w:space="0" w:color="auto"/>
        <w:bottom w:val="none" w:sz="0" w:space="0" w:color="auto"/>
        <w:right w:val="none" w:sz="0" w:space="0" w:color="auto"/>
      </w:divBdr>
    </w:div>
    <w:div w:id="497356040">
      <w:bodyDiv w:val="1"/>
      <w:marLeft w:val="0"/>
      <w:marRight w:val="0"/>
      <w:marTop w:val="0"/>
      <w:marBottom w:val="0"/>
      <w:divBdr>
        <w:top w:val="none" w:sz="0" w:space="0" w:color="auto"/>
        <w:left w:val="none" w:sz="0" w:space="0" w:color="auto"/>
        <w:bottom w:val="none" w:sz="0" w:space="0" w:color="auto"/>
        <w:right w:val="none" w:sz="0" w:space="0" w:color="auto"/>
      </w:divBdr>
    </w:div>
    <w:div w:id="498346722">
      <w:bodyDiv w:val="1"/>
      <w:marLeft w:val="0"/>
      <w:marRight w:val="0"/>
      <w:marTop w:val="0"/>
      <w:marBottom w:val="0"/>
      <w:divBdr>
        <w:top w:val="none" w:sz="0" w:space="0" w:color="auto"/>
        <w:left w:val="none" w:sz="0" w:space="0" w:color="auto"/>
        <w:bottom w:val="none" w:sz="0" w:space="0" w:color="auto"/>
        <w:right w:val="none" w:sz="0" w:space="0" w:color="auto"/>
      </w:divBdr>
    </w:div>
    <w:div w:id="502820732">
      <w:bodyDiv w:val="1"/>
      <w:marLeft w:val="0"/>
      <w:marRight w:val="0"/>
      <w:marTop w:val="0"/>
      <w:marBottom w:val="0"/>
      <w:divBdr>
        <w:top w:val="none" w:sz="0" w:space="0" w:color="auto"/>
        <w:left w:val="none" w:sz="0" w:space="0" w:color="auto"/>
        <w:bottom w:val="none" w:sz="0" w:space="0" w:color="auto"/>
        <w:right w:val="none" w:sz="0" w:space="0" w:color="auto"/>
      </w:divBdr>
    </w:div>
    <w:div w:id="504133074">
      <w:bodyDiv w:val="1"/>
      <w:marLeft w:val="0"/>
      <w:marRight w:val="0"/>
      <w:marTop w:val="0"/>
      <w:marBottom w:val="0"/>
      <w:divBdr>
        <w:top w:val="none" w:sz="0" w:space="0" w:color="auto"/>
        <w:left w:val="none" w:sz="0" w:space="0" w:color="auto"/>
        <w:bottom w:val="none" w:sz="0" w:space="0" w:color="auto"/>
        <w:right w:val="none" w:sz="0" w:space="0" w:color="auto"/>
      </w:divBdr>
    </w:div>
    <w:div w:id="510068948">
      <w:bodyDiv w:val="1"/>
      <w:marLeft w:val="0"/>
      <w:marRight w:val="0"/>
      <w:marTop w:val="0"/>
      <w:marBottom w:val="0"/>
      <w:divBdr>
        <w:top w:val="none" w:sz="0" w:space="0" w:color="auto"/>
        <w:left w:val="none" w:sz="0" w:space="0" w:color="auto"/>
        <w:bottom w:val="none" w:sz="0" w:space="0" w:color="auto"/>
        <w:right w:val="none" w:sz="0" w:space="0" w:color="auto"/>
      </w:divBdr>
    </w:div>
    <w:div w:id="510992487">
      <w:bodyDiv w:val="1"/>
      <w:marLeft w:val="0"/>
      <w:marRight w:val="0"/>
      <w:marTop w:val="0"/>
      <w:marBottom w:val="0"/>
      <w:divBdr>
        <w:top w:val="none" w:sz="0" w:space="0" w:color="auto"/>
        <w:left w:val="none" w:sz="0" w:space="0" w:color="auto"/>
        <w:bottom w:val="none" w:sz="0" w:space="0" w:color="auto"/>
        <w:right w:val="none" w:sz="0" w:space="0" w:color="auto"/>
      </w:divBdr>
    </w:div>
    <w:div w:id="521407646">
      <w:bodyDiv w:val="1"/>
      <w:marLeft w:val="0"/>
      <w:marRight w:val="0"/>
      <w:marTop w:val="0"/>
      <w:marBottom w:val="0"/>
      <w:divBdr>
        <w:top w:val="none" w:sz="0" w:space="0" w:color="auto"/>
        <w:left w:val="none" w:sz="0" w:space="0" w:color="auto"/>
        <w:bottom w:val="none" w:sz="0" w:space="0" w:color="auto"/>
        <w:right w:val="none" w:sz="0" w:space="0" w:color="auto"/>
      </w:divBdr>
    </w:div>
    <w:div w:id="526213542">
      <w:bodyDiv w:val="1"/>
      <w:marLeft w:val="0"/>
      <w:marRight w:val="0"/>
      <w:marTop w:val="0"/>
      <w:marBottom w:val="0"/>
      <w:divBdr>
        <w:top w:val="none" w:sz="0" w:space="0" w:color="auto"/>
        <w:left w:val="none" w:sz="0" w:space="0" w:color="auto"/>
        <w:bottom w:val="none" w:sz="0" w:space="0" w:color="auto"/>
        <w:right w:val="none" w:sz="0" w:space="0" w:color="auto"/>
      </w:divBdr>
    </w:div>
    <w:div w:id="526333529">
      <w:bodyDiv w:val="1"/>
      <w:marLeft w:val="0"/>
      <w:marRight w:val="0"/>
      <w:marTop w:val="0"/>
      <w:marBottom w:val="0"/>
      <w:divBdr>
        <w:top w:val="none" w:sz="0" w:space="0" w:color="auto"/>
        <w:left w:val="none" w:sz="0" w:space="0" w:color="auto"/>
        <w:bottom w:val="none" w:sz="0" w:space="0" w:color="auto"/>
        <w:right w:val="none" w:sz="0" w:space="0" w:color="auto"/>
      </w:divBdr>
    </w:div>
    <w:div w:id="537165271">
      <w:bodyDiv w:val="1"/>
      <w:marLeft w:val="0"/>
      <w:marRight w:val="0"/>
      <w:marTop w:val="0"/>
      <w:marBottom w:val="0"/>
      <w:divBdr>
        <w:top w:val="none" w:sz="0" w:space="0" w:color="auto"/>
        <w:left w:val="none" w:sz="0" w:space="0" w:color="auto"/>
        <w:bottom w:val="none" w:sz="0" w:space="0" w:color="auto"/>
        <w:right w:val="none" w:sz="0" w:space="0" w:color="auto"/>
      </w:divBdr>
    </w:div>
    <w:div w:id="554120121">
      <w:bodyDiv w:val="1"/>
      <w:marLeft w:val="0"/>
      <w:marRight w:val="0"/>
      <w:marTop w:val="0"/>
      <w:marBottom w:val="0"/>
      <w:divBdr>
        <w:top w:val="none" w:sz="0" w:space="0" w:color="auto"/>
        <w:left w:val="none" w:sz="0" w:space="0" w:color="auto"/>
        <w:bottom w:val="none" w:sz="0" w:space="0" w:color="auto"/>
        <w:right w:val="none" w:sz="0" w:space="0" w:color="auto"/>
      </w:divBdr>
    </w:div>
    <w:div w:id="558252273">
      <w:bodyDiv w:val="1"/>
      <w:marLeft w:val="0"/>
      <w:marRight w:val="0"/>
      <w:marTop w:val="0"/>
      <w:marBottom w:val="0"/>
      <w:divBdr>
        <w:top w:val="none" w:sz="0" w:space="0" w:color="auto"/>
        <w:left w:val="none" w:sz="0" w:space="0" w:color="auto"/>
        <w:bottom w:val="none" w:sz="0" w:space="0" w:color="auto"/>
        <w:right w:val="none" w:sz="0" w:space="0" w:color="auto"/>
      </w:divBdr>
    </w:div>
    <w:div w:id="569925501">
      <w:bodyDiv w:val="1"/>
      <w:marLeft w:val="0"/>
      <w:marRight w:val="0"/>
      <w:marTop w:val="0"/>
      <w:marBottom w:val="0"/>
      <w:divBdr>
        <w:top w:val="none" w:sz="0" w:space="0" w:color="auto"/>
        <w:left w:val="none" w:sz="0" w:space="0" w:color="auto"/>
        <w:bottom w:val="none" w:sz="0" w:space="0" w:color="auto"/>
        <w:right w:val="none" w:sz="0" w:space="0" w:color="auto"/>
      </w:divBdr>
    </w:div>
    <w:div w:id="571935330">
      <w:bodyDiv w:val="1"/>
      <w:marLeft w:val="0"/>
      <w:marRight w:val="0"/>
      <w:marTop w:val="0"/>
      <w:marBottom w:val="0"/>
      <w:divBdr>
        <w:top w:val="none" w:sz="0" w:space="0" w:color="auto"/>
        <w:left w:val="none" w:sz="0" w:space="0" w:color="auto"/>
        <w:bottom w:val="none" w:sz="0" w:space="0" w:color="auto"/>
        <w:right w:val="none" w:sz="0" w:space="0" w:color="auto"/>
      </w:divBdr>
    </w:div>
    <w:div w:id="572542896">
      <w:bodyDiv w:val="1"/>
      <w:marLeft w:val="0"/>
      <w:marRight w:val="0"/>
      <w:marTop w:val="0"/>
      <w:marBottom w:val="0"/>
      <w:divBdr>
        <w:top w:val="none" w:sz="0" w:space="0" w:color="auto"/>
        <w:left w:val="none" w:sz="0" w:space="0" w:color="auto"/>
        <w:bottom w:val="none" w:sz="0" w:space="0" w:color="auto"/>
        <w:right w:val="none" w:sz="0" w:space="0" w:color="auto"/>
      </w:divBdr>
    </w:div>
    <w:div w:id="573440961">
      <w:bodyDiv w:val="1"/>
      <w:marLeft w:val="0"/>
      <w:marRight w:val="0"/>
      <w:marTop w:val="0"/>
      <w:marBottom w:val="0"/>
      <w:divBdr>
        <w:top w:val="none" w:sz="0" w:space="0" w:color="auto"/>
        <w:left w:val="none" w:sz="0" w:space="0" w:color="auto"/>
        <w:bottom w:val="none" w:sz="0" w:space="0" w:color="auto"/>
        <w:right w:val="none" w:sz="0" w:space="0" w:color="auto"/>
      </w:divBdr>
    </w:div>
    <w:div w:id="578369353">
      <w:bodyDiv w:val="1"/>
      <w:marLeft w:val="0"/>
      <w:marRight w:val="0"/>
      <w:marTop w:val="0"/>
      <w:marBottom w:val="0"/>
      <w:divBdr>
        <w:top w:val="none" w:sz="0" w:space="0" w:color="auto"/>
        <w:left w:val="none" w:sz="0" w:space="0" w:color="auto"/>
        <w:bottom w:val="none" w:sz="0" w:space="0" w:color="auto"/>
        <w:right w:val="none" w:sz="0" w:space="0" w:color="auto"/>
      </w:divBdr>
    </w:div>
    <w:div w:id="580483419">
      <w:bodyDiv w:val="1"/>
      <w:marLeft w:val="0"/>
      <w:marRight w:val="0"/>
      <w:marTop w:val="0"/>
      <w:marBottom w:val="0"/>
      <w:divBdr>
        <w:top w:val="none" w:sz="0" w:space="0" w:color="auto"/>
        <w:left w:val="none" w:sz="0" w:space="0" w:color="auto"/>
        <w:bottom w:val="none" w:sz="0" w:space="0" w:color="auto"/>
        <w:right w:val="none" w:sz="0" w:space="0" w:color="auto"/>
      </w:divBdr>
    </w:div>
    <w:div w:id="580600086">
      <w:bodyDiv w:val="1"/>
      <w:marLeft w:val="0"/>
      <w:marRight w:val="0"/>
      <w:marTop w:val="0"/>
      <w:marBottom w:val="0"/>
      <w:divBdr>
        <w:top w:val="none" w:sz="0" w:space="0" w:color="auto"/>
        <w:left w:val="none" w:sz="0" w:space="0" w:color="auto"/>
        <w:bottom w:val="none" w:sz="0" w:space="0" w:color="auto"/>
        <w:right w:val="none" w:sz="0" w:space="0" w:color="auto"/>
      </w:divBdr>
    </w:div>
    <w:div w:id="596211574">
      <w:bodyDiv w:val="1"/>
      <w:marLeft w:val="0"/>
      <w:marRight w:val="0"/>
      <w:marTop w:val="0"/>
      <w:marBottom w:val="0"/>
      <w:divBdr>
        <w:top w:val="none" w:sz="0" w:space="0" w:color="auto"/>
        <w:left w:val="none" w:sz="0" w:space="0" w:color="auto"/>
        <w:bottom w:val="none" w:sz="0" w:space="0" w:color="auto"/>
        <w:right w:val="none" w:sz="0" w:space="0" w:color="auto"/>
      </w:divBdr>
    </w:div>
    <w:div w:id="602152477">
      <w:bodyDiv w:val="1"/>
      <w:marLeft w:val="0"/>
      <w:marRight w:val="0"/>
      <w:marTop w:val="0"/>
      <w:marBottom w:val="0"/>
      <w:divBdr>
        <w:top w:val="none" w:sz="0" w:space="0" w:color="auto"/>
        <w:left w:val="none" w:sz="0" w:space="0" w:color="auto"/>
        <w:bottom w:val="none" w:sz="0" w:space="0" w:color="auto"/>
        <w:right w:val="none" w:sz="0" w:space="0" w:color="auto"/>
      </w:divBdr>
    </w:div>
    <w:div w:id="604119414">
      <w:bodyDiv w:val="1"/>
      <w:marLeft w:val="0"/>
      <w:marRight w:val="0"/>
      <w:marTop w:val="0"/>
      <w:marBottom w:val="0"/>
      <w:divBdr>
        <w:top w:val="none" w:sz="0" w:space="0" w:color="auto"/>
        <w:left w:val="none" w:sz="0" w:space="0" w:color="auto"/>
        <w:bottom w:val="none" w:sz="0" w:space="0" w:color="auto"/>
        <w:right w:val="none" w:sz="0" w:space="0" w:color="auto"/>
      </w:divBdr>
    </w:div>
    <w:div w:id="616912684">
      <w:bodyDiv w:val="1"/>
      <w:marLeft w:val="0"/>
      <w:marRight w:val="0"/>
      <w:marTop w:val="0"/>
      <w:marBottom w:val="0"/>
      <w:divBdr>
        <w:top w:val="none" w:sz="0" w:space="0" w:color="auto"/>
        <w:left w:val="none" w:sz="0" w:space="0" w:color="auto"/>
        <w:bottom w:val="none" w:sz="0" w:space="0" w:color="auto"/>
        <w:right w:val="none" w:sz="0" w:space="0" w:color="auto"/>
      </w:divBdr>
    </w:div>
    <w:div w:id="623848886">
      <w:bodyDiv w:val="1"/>
      <w:marLeft w:val="0"/>
      <w:marRight w:val="0"/>
      <w:marTop w:val="0"/>
      <w:marBottom w:val="0"/>
      <w:divBdr>
        <w:top w:val="none" w:sz="0" w:space="0" w:color="auto"/>
        <w:left w:val="none" w:sz="0" w:space="0" w:color="auto"/>
        <w:bottom w:val="none" w:sz="0" w:space="0" w:color="auto"/>
        <w:right w:val="none" w:sz="0" w:space="0" w:color="auto"/>
      </w:divBdr>
    </w:div>
    <w:div w:id="627004482">
      <w:bodyDiv w:val="1"/>
      <w:marLeft w:val="0"/>
      <w:marRight w:val="0"/>
      <w:marTop w:val="0"/>
      <w:marBottom w:val="0"/>
      <w:divBdr>
        <w:top w:val="none" w:sz="0" w:space="0" w:color="auto"/>
        <w:left w:val="none" w:sz="0" w:space="0" w:color="auto"/>
        <w:bottom w:val="none" w:sz="0" w:space="0" w:color="auto"/>
        <w:right w:val="none" w:sz="0" w:space="0" w:color="auto"/>
      </w:divBdr>
    </w:div>
    <w:div w:id="633406820">
      <w:bodyDiv w:val="1"/>
      <w:marLeft w:val="0"/>
      <w:marRight w:val="0"/>
      <w:marTop w:val="0"/>
      <w:marBottom w:val="0"/>
      <w:divBdr>
        <w:top w:val="none" w:sz="0" w:space="0" w:color="auto"/>
        <w:left w:val="none" w:sz="0" w:space="0" w:color="auto"/>
        <w:bottom w:val="none" w:sz="0" w:space="0" w:color="auto"/>
        <w:right w:val="none" w:sz="0" w:space="0" w:color="auto"/>
      </w:divBdr>
    </w:div>
    <w:div w:id="638920172">
      <w:bodyDiv w:val="1"/>
      <w:marLeft w:val="0"/>
      <w:marRight w:val="0"/>
      <w:marTop w:val="0"/>
      <w:marBottom w:val="0"/>
      <w:divBdr>
        <w:top w:val="none" w:sz="0" w:space="0" w:color="auto"/>
        <w:left w:val="none" w:sz="0" w:space="0" w:color="auto"/>
        <w:bottom w:val="none" w:sz="0" w:space="0" w:color="auto"/>
        <w:right w:val="none" w:sz="0" w:space="0" w:color="auto"/>
      </w:divBdr>
    </w:div>
    <w:div w:id="639503435">
      <w:bodyDiv w:val="1"/>
      <w:marLeft w:val="0"/>
      <w:marRight w:val="0"/>
      <w:marTop w:val="0"/>
      <w:marBottom w:val="0"/>
      <w:divBdr>
        <w:top w:val="none" w:sz="0" w:space="0" w:color="auto"/>
        <w:left w:val="none" w:sz="0" w:space="0" w:color="auto"/>
        <w:bottom w:val="none" w:sz="0" w:space="0" w:color="auto"/>
        <w:right w:val="none" w:sz="0" w:space="0" w:color="auto"/>
      </w:divBdr>
    </w:div>
    <w:div w:id="654728238">
      <w:bodyDiv w:val="1"/>
      <w:marLeft w:val="0"/>
      <w:marRight w:val="0"/>
      <w:marTop w:val="0"/>
      <w:marBottom w:val="0"/>
      <w:divBdr>
        <w:top w:val="none" w:sz="0" w:space="0" w:color="auto"/>
        <w:left w:val="none" w:sz="0" w:space="0" w:color="auto"/>
        <w:bottom w:val="none" w:sz="0" w:space="0" w:color="auto"/>
        <w:right w:val="none" w:sz="0" w:space="0" w:color="auto"/>
      </w:divBdr>
    </w:div>
    <w:div w:id="657540599">
      <w:bodyDiv w:val="1"/>
      <w:marLeft w:val="0"/>
      <w:marRight w:val="0"/>
      <w:marTop w:val="0"/>
      <w:marBottom w:val="0"/>
      <w:divBdr>
        <w:top w:val="none" w:sz="0" w:space="0" w:color="auto"/>
        <w:left w:val="none" w:sz="0" w:space="0" w:color="auto"/>
        <w:bottom w:val="none" w:sz="0" w:space="0" w:color="auto"/>
        <w:right w:val="none" w:sz="0" w:space="0" w:color="auto"/>
      </w:divBdr>
    </w:div>
    <w:div w:id="659694958">
      <w:bodyDiv w:val="1"/>
      <w:marLeft w:val="0"/>
      <w:marRight w:val="0"/>
      <w:marTop w:val="0"/>
      <w:marBottom w:val="0"/>
      <w:divBdr>
        <w:top w:val="none" w:sz="0" w:space="0" w:color="auto"/>
        <w:left w:val="none" w:sz="0" w:space="0" w:color="auto"/>
        <w:bottom w:val="none" w:sz="0" w:space="0" w:color="auto"/>
        <w:right w:val="none" w:sz="0" w:space="0" w:color="auto"/>
      </w:divBdr>
    </w:div>
    <w:div w:id="660431769">
      <w:bodyDiv w:val="1"/>
      <w:marLeft w:val="0"/>
      <w:marRight w:val="0"/>
      <w:marTop w:val="0"/>
      <w:marBottom w:val="0"/>
      <w:divBdr>
        <w:top w:val="none" w:sz="0" w:space="0" w:color="auto"/>
        <w:left w:val="none" w:sz="0" w:space="0" w:color="auto"/>
        <w:bottom w:val="none" w:sz="0" w:space="0" w:color="auto"/>
        <w:right w:val="none" w:sz="0" w:space="0" w:color="auto"/>
      </w:divBdr>
    </w:div>
    <w:div w:id="667557620">
      <w:bodyDiv w:val="1"/>
      <w:marLeft w:val="0"/>
      <w:marRight w:val="0"/>
      <w:marTop w:val="0"/>
      <w:marBottom w:val="0"/>
      <w:divBdr>
        <w:top w:val="none" w:sz="0" w:space="0" w:color="auto"/>
        <w:left w:val="none" w:sz="0" w:space="0" w:color="auto"/>
        <w:bottom w:val="none" w:sz="0" w:space="0" w:color="auto"/>
        <w:right w:val="none" w:sz="0" w:space="0" w:color="auto"/>
      </w:divBdr>
    </w:div>
    <w:div w:id="670253030">
      <w:bodyDiv w:val="1"/>
      <w:marLeft w:val="0"/>
      <w:marRight w:val="0"/>
      <w:marTop w:val="0"/>
      <w:marBottom w:val="0"/>
      <w:divBdr>
        <w:top w:val="none" w:sz="0" w:space="0" w:color="auto"/>
        <w:left w:val="none" w:sz="0" w:space="0" w:color="auto"/>
        <w:bottom w:val="none" w:sz="0" w:space="0" w:color="auto"/>
        <w:right w:val="none" w:sz="0" w:space="0" w:color="auto"/>
      </w:divBdr>
    </w:div>
    <w:div w:id="670570265">
      <w:bodyDiv w:val="1"/>
      <w:marLeft w:val="0"/>
      <w:marRight w:val="0"/>
      <w:marTop w:val="0"/>
      <w:marBottom w:val="0"/>
      <w:divBdr>
        <w:top w:val="none" w:sz="0" w:space="0" w:color="auto"/>
        <w:left w:val="none" w:sz="0" w:space="0" w:color="auto"/>
        <w:bottom w:val="none" w:sz="0" w:space="0" w:color="auto"/>
        <w:right w:val="none" w:sz="0" w:space="0" w:color="auto"/>
      </w:divBdr>
    </w:div>
    <w:div w:id="694230115">
      <w:bodyDiv w:val="1"/>
      <w:marLeft w:val="0"/>
      <w:marRight w:val="0"/>
      <w:marTop w:val="0"/>
      <w:marBottom w:val="0"/>
      <w:divBdr>
        <w:top w:val="none" w:sz="0" w:space="0" w:color="auto"/>
        <w:left w:val="none" w:sz="0" w:space="0" w:color="auto"/>
        <w:bottom w:val="none" w:sz="0" w:space="0" w:color="auto"/>
        <w:right w:val="none" w:sz="0" w:space="0" w:color="auto"/>
      </w:divBdr>
    </w:div>
    <w:div w:id="703210201">
      <w:bodyDiv w:val="1"/>
      <w:marLeft w:val="0"/>
      <w:marRight w:val="0"/>
      <w:marTop w:val="0"/>
      <w:marBottom w:val="0"/>
      <w:divBdr>
        <w:top w:val="none" w:sz="0" w:space="0" w:color="auto"/>
        <w:left w:val="none" w:sz="0" w:space="0" w:color="auto"/>
        <w:bottom w:val="none" w:sz="0" w:space="0" w:color="auto"/>
        <w:right w:val="none" w:sz="0" w:space="0" w:color="auto"/>
      </w:divBdr>
    </w:div>
    <w:div w:id="705982566">
      <w:bodyDiv w:val="1"/>
      <w:marLeft w:val="0"/>
      <w:marRight w:val="0"/>
      <w:marTop w:val="0"/>
      <w:marBottom w:val="0"/>
      <w:divBdr>
        <w:top w:val="none" w:sz="0" w:space="0" w:color="auto"/>
        <w:left w:val="none" w:sz="0" w:space="0" w:color="auto"/>
        <w:bottom w:val="none" w:sz="0" w:space="0" w:color="auto"/>
        <w:right w:val="none" w:sz="0" w:space="0" w:color="auto"/>
      </w:divBdr>
    </w:div>
    <w:div w:id="715354622">
      <w:bodyDiv w:val="1"/>
      <w:marLeft w:val="0"/>
      <w:marRight w:val="0"/>
      <w:marTop w:val="0"/>
      <w:marBottom w:val="0"/>
      <w:divBdr>
        <w:top w:val="none" w:sz="0" w:space="0" w:color="auto"/>
        <w:left w:val="none" w:sz="0" w:space="0" w:color="auto"/>
        <w:bottom w:val="none" w:sz="0" w:space="0" w:color="auto"/>
        <w:right w:val="none" w:sz="0" w:space="0" w:color="auto"/>
      </w:divBdr>
    </w:div>
    <w:div w:id="725296354">
      <w:bodyDiv w:val="1"/>
      <w:marLeft w:val="0"/>
      <w:marRight w:val="0"/>
      <w:marTop w:val="0"/>
      <w:marBottom w:val="0"/>
      <w:divBdr>
        <w:top w:val="none" w:sz="0" w:space="0" w:color="auto"/>
        <w:left w:val="none" w:sz="0" w:space="0" w:color="auto"/>
        <w:bottom w:val="none" w:sz="0" w:space="0" w:color="auto"/>
        <w:right w:val="none" w:sz="0" w:space="0" w:color="auto"/>
      </w:divBdr>
    </w:div>
    <w:div w:id="726105445">
      <w:bodyDiv w:val="1"/>
      <w:marLeft w:val="0"/>
      <w:marRight w:val="0"/>
      <w:marTop w:val="0"/>
      <w:marBottom w:val="0"/>
      <w:divBdr>
        <w:top w:val="none" w:sz="0" w:space="0" w:color="auto"/>
        <w:left w:val="none" w:sz="0" w:space="0" w:color="auto"/>
        <w:bottom w:val="none" w:sz="0" w:space="0" w:color="auto"/>
        <w:right w:val="none" w:sz="0" w:space="0" w:color="auto"/>
      </w:divBdr>
    </w:div>
    <w:div w:id="726798948">
      <w:bodyDiv w:val="1"/>
      <w:marLeft w:val="0"/>
      <w:marRight w:val="0"/>
      <w:marTop w:val="0"/>
      <w:marBottom w:val="0"/>
      <w:divBdr>
        <w:top w:val="none" w:sz="0" w:space="0" w:color="auto"/>
        <w:left w:val="none" w:sz="0" w:space="0" w:color="auto"/>
        <w:bottom w:val="none" w:sz="0" w:space="0" w:color="auto"/>
        <w:right w:val="none" w:sz="0" w:space="0" w:color="auto"/>
      </w:divBdr>
    </w:div>
    <w:div w:id="729040220">
      <w:bodyDiv w:val="1"/>
      <w:marLeft w:val="0"/>
      <w:marRight w:val="0"/>
      <w:marTop w:val="0"/>
      <w:marBottom w:val="0"/>
      <w:divBdr>
        <w:top w:val="none" w:sz="0" w:space="0" w:color="auto"/>
        <w:left w:val="none" w:sz="0" w:space="0" w:color="auto"/>
        <w:bottom w:val="none" w:sz="0" w:space="0" w:color="auto"/>
        <w:right w:val="none" w:sz="0" w:space="0" w:color="auto"/>
      </w:divBdr>
    </w:div>
    <w:div w:id="729573034">
      <w:bodyDiv w:val="1"/>
      <w:marLeft w:val="0"/>
      <w:marRight w:val="0"/>
      <w:marTop w:val="0"/>
      <w:marBottom w:val="0"/>
      <w:divBdr>
        <w:top w:val="none" w:sz="0" w:space="0" w:color="auto"/>
        <w:left w:val="none" w:sz="0" w:space="0" w:color="auto"/>
        <w:bottom w:val="none" w:sz="0" w:space="0" w:color="auto"/>
        <w:right w:val="none" w:sz="0" w:space="0" w:color="auto"/>
      </w:divBdr>
    </w:div>
    <w:div w:id="739981359">
      <w:bodyDiv w:val="1"/>
      <w:marLeft w:val="0"/>
      <w:marRight w:val="0"/>
      <w:marTop w:val="0"/>
      <w:marBottom w:val="0"/>
      <w:divBdr>
        <w:top w:val="none" w:sz="0" w:space="0" w:color="auto"/>
        <w:left w:val="none" w:sz="0" w:space="0" w:color="auto"/>
        <w:bottom w:val="none" w:sz="0" w:space="0" w:color="auto"/>
        <w:right w:val="none" w:sz="0" w:space="0" w:color="auto"/>
      </w:divBdr>
    </w:div>
    <w:div w:id="746804662">
      <w:bodyDiv w:val="1"/>
      <w:marLeft w:val="0"/>
      <w:marRight w:val="0"/>
      <w:marTop w:val="0"/>
      <w:marBottom w:val="0"/>
      <w:divBdr>
        <w:top w:val="none" w:sz="0" w:space="0" w:color="auto"/>
        <w:left w:val="none" w:sz="0" w:space="0" w:color="auto"/>
        <w:bottom w:val="none" w:sz="0" w:space="0" w:color="auto"/>
        <w:right w:val="none" w:sz="0" w:space="0" w:color="auto"/>
      </w:divBdr>
    </w:div>
    <w:div w:id="751509414">
      <w:bodyDiv w:val="1"/>
      <w:marLeft w:val="0"/>
      <w:marRight w:val="0"/>
      <w:marTop w:val="0"/>
      <w:marBottom w:val="0"/>
      <w:divBdr>
        <w:top w:val="none" w:sz="0" w:space="0" w:color="auto"/>
        <w:left w:val="none" w:sz="0" w:space="0" w:color="auto"/>
        <w:bottom w:val="none" w:sz="0" w:space="0" w:color="auto"/>
        <w:right w:val="none" w:sz="0" w:space="0" w:color="auto"/>
      </w:divBdr>
    </w:div>
    <w:div w:id="759837419">
      <w:bodyDiv w:val="1"/>
      <w:marLeft w:val="0"/>
      <w:marRight w:val="0"/>
      <w:marTop w:val="0"/>
      <w:marBottom w:val="0"/>
      <w:divBdr>
        <w:top w:val="none" w:sz="0" w:space="0" w:color="auto"/>
        <w:left w:val="none" w:sz="0" w:space="0" w:color="auto"/>
        <w:bottom w:val="none" w:sz="0" w:space="0" w:color="auto"/>
        <w:right w:val="none" w:sz="0" w:space="0" w:color="auto"/>
      </w:divBdr>
    </w:div>
    <w:div w:id="770316525">
      <w:bodyDiv w:val="1"/>
      <w:marLeft w:val="0"/>
      <w:marRight w:val="0"/>
      <w:marTop w:val="0"/>
      <w:marBottom w:val="0"/>
      <w:divBdr>
        <w:top w:val="none" w:sz="0" w:space="0" w:color="auto"/>
        <w:left w:val="none" w:sz="0" w:space="0" w:color="auto"/>
        <w:bottom w:val="none" w:sz="0" w:space="0" w:color="auto"/>
        <w:right w:val="none" w:sz="0" w:space="0" w:color="auto"/>
      </w:divBdr>
    </w:div>
    <w:div w:id="771776280">
      <w:bodyDiv w:val="1"/>
      <w:marLeft w:val="0"/>
      <w:marRight w:val="0"/>
      <w:marTop w:val="0"/>
      <w:marBottom w:val="0"/>
      <w:divBdr>
        <w:top w:val="none" w:sz="0" w:space="0" w:color="auto"/>
        <w:left w:val="none" w:sz="0" w:space="0" w:color="auto"/>
        <w:bottom w:val="none" w:sz="0" w:space="0" w:color="auto"/>
        <w:right w:val="none" w:sz="0" w:space="0" w:color="auto"/>
      </w:divBdr>
    </w:div>
    <w:div w:id="785395238">
      <w:bodyDiv w:val="1"/>
      <w:marLeft w:val="0"/>
      <w:marRight w:val="0"/>
      <w:marTop w:val="0"/>
      <w:marBottom w:val="0"/>
      <w:divBdr>
        <w:top w:val="none" w:sz="0" w:space="0" w:color="auto"/>
        <w:left w:val="none" w:sz="0" w:space="0" w:color="auto"/>
        <w:bottom w:val="none" w:sz="0" w:space="0" w:color="auto"/>
        <w:right w:val="none" w:sz="0" w:space="0" w:color="auto"/>
      </w:divBdr>
    </w:div>
    <w:div w:id="786123548">
      <w:bodyDiv w:val="1"/>
      <w:marLeft w:val="0"/>
      <w:marRight w:val="0"/>
      <w:marTop w:val="0"/>
      <w:marBottom w:val="0"/>
      <w:divBdr>
        <w:top w:val="none" w:sz="0" w:space="0" w:color="auto"/>
        <w:left w:val="none" w:sz="0" w:space="0" w:color="auto"/>
        <w:bottom w:val="none" w:sz="0" w:space="0" w:color="auto"/>
        <w:right w:val="none" w:sz="0" w:space="0" w:color="auto"/>
      </w:divBdr>
    </w:div>
    <w:div w:id="787435327">
      <w:bodyDiv w:val="1"/>
      <w:marLeft w:val="0"/>
      <w:marRight w:val="0"/>
      <w:marTop w:val="0"/>
      <w:marBottom w:val="0"/>
      <w:divBdr>
        <w:top w:val="none" w:sz="0" w:space="0" w:color="auto"/>
        <w:left w:val="none" w:sz="0" w:space="0" w:color="auto"/>
        <w:bottom w:val="none" w:sz="0" w:space="0" w:color="auto"/>
        <w:right w:val="none" w:sz="0" w:space="0" w:color="auto"/>
      </w:divBdr>
    </w:div>
    <w:div w:id="792361175">
      <w:bodyDiv w:val="1"/>
      <w:marLeft w:val="0"/>
      <w:marRight w:val="0"/>
      <w:marTop w:val="0"/>
      <w:marBottom w:val="0"/>
      <w:divBdr>
        <w:top w:val="none" w:sz="0" w:space="0" w:color="auto"/>
        <w:left w:val="none" w:sz="0" w:space="0" w:color="auto"/>
        <w:bottom w:val="none" w:sz="0" w:space="0" w:color="auto"/>
        <w:right w:val="none" w:sz="0" w:space="0" w:color="auto"/>
      </w:divBdr>
    </w:div>
    <w:div w:id="793906458">
      <w:bodyDiv w:val="1"/>
      <w:marLeft w:val="0"/>
      <w:marRight w:val="0"/>
      <w:marTop w:val="0"/>
      <w:marBottom w:val="0"/>
      <w:divBdr>
        <w:top w:val="none" w:sz="0" w:space="0" w:color="auto"/>
        <w:left w:val="none" w:sz="0" w:space="0" w:color="auto"/>
        <w:bottom w:val="none" w:sz="0" w:space="0" w:color="auto"/>
        <w:right w:val="none" w:sz="0" w:space="0" w:color="auto"/>
      </w:divBdr>
    </w:div>
    <w:div w:id="806243540">
      <w:bodyDiv w:val="1"/>
      <w:marLeft w:val="0"/>
      <w:marRight w:val="0"/>
      <w:marTop w:val="0"/>
      <w:marBottom w:val="0"/>
      <w:divBdr>
        <w:top w:val="none" w:sz="0" w:space="0" w:color="auto"/>
        <w:left w:val="none" w:sz="0" w:space="0" w:color="auto"/>
        <w:bottom w:val="none" w:sz="0" w:space="0" w:color="auto"/>
        <w:right w:val="none" w:sz="0" w:space="0" w:color="auto"/>
      </w:divBdr>
    </w:div>
    <w:div w:id="808597425">
      <w:bodyDiv w:val="1"/>
      <w:marLeft w:val="0"/>
      <w:marRight w:val="0"/>
      <w:marTop w:val="0"/>
      <w:marBottom w:val="0"/>
      <w:divBdr>
        <w:top w:val="none" w:sz="0" w:space="0" w:color="auto"/>
        <w:left w:val="none" w:sz="0" w:space="0" w:color="auto"/>
        <w:bottom w:val="none" w:sz="0" w:space="0" w:color="auto"/>
        <w:right w:val="none" w:sz="0" w:space="0" w:color="auto"/>
      </w:divBdr>
    </w:div>
    <w:div w:id="812065808">
      <w:bodyDiv w:val="1"/>
      <w:marLeft w:val="0"/>
      <w:marRight w:val="0"/>
      <w:marTop w:val="0"/>
      <w:marBottom w:val="0"/>
      <w:divBdr>
        <w:top w:val="none" w:sz="0" w:space="0" w:color="auto"/>
        <w:left w:val="none" w:sz="0" w:space="0" w:color="auto"/>
        <w:bottom w:val="none" w:sz="0" w:space="0" w:color="auto"/>
        <w:right w:val="none" w:sz="0" w:space="0" w:color="auto"/>
      </w:divBdr>
    </w:div>
    <w:div w:id="817183212">
      <w:bodyDiv w:val="1"/>
      <w:marLeft w:val="0"/>
      <w:marRight w:val="0"/>
      <w:marTop w:val="0"/>
      <w:marBottom w:val="0"/>
      <w:divBdr>
        <w:top w:val="none" w:sz="0" w:space="0" w:color="auto"/>
        <w:left w:val="none" w:sz="0" w:space="0" w:color="auto"/>
        <w:bottom w:val="none" w:sz="0" w:space="0" w:color="auto"/>
        <w:right w:val="none" w:sz="0" w:space="0" w:color="auto"/>
      </w:divBdr>
    </w:div>
    <w:div w:id="822160555">
      <w:bodyDiv w:val="1"/>
      <w:marLeft w:val="0"/>
      <w:marRight w:val="0"/>
      <w:marTop w:val="0"/>
      <w:marBottom w:val="0"/>
      <w:divBdr>
        <w:top w:val="none" w:sz="0" w:space="0" w:color="auto"/>
        <w:left w:val="none" w:sz="0" w:space="0" w:color="auto"/>
        <w:bottom w:val="none" w:sz="0" w:space="0" w:color="auto"/>
        <w:right w:val="none" w:sz="0" w:space="0" w:color="auto"/>
      </w:divBdr>
    </w:div>
    <w:div w:id="823862868">
      <w:bodyDiv w:val="1"/>
      <w:marLeft w:val="0"/>
      <w:marRight w:val="0"/>
      <w:marTop w:val="0"/>
      <w:marBottom w:val="0"/>
      <w:divBdr>
        <w:top w:val="none" w:sz="0" w:space="0" w:color="auto"/>
        <w:left w:val="none" w:sz="0" w:space="0" w:color="auto"/>
        <w:bottom w:val="none" w:sz="0" w:space="0" w:color="auto"/>
        <w:right w:val="none" w:sz="0" w:space="0" w:color="auto"/>
      </w:divBdr>
    </w:div>
    <w:div w:id="830485267">
      <w:bodyDiv w:val="1"/>
      <w:marLeft w:val="0"/>
      <w:marRight w:val="0"/>
      <w:marTop w:val="0"/>
      <w:marBottom w:val="0"/>
      <w:divBdr>
        <w:top w:val="none" w:sz="0" w:space="0" w:color="auto"/>
        <w:left w:val="none" w:sz="0" w:space="0" w:color="auto"/>
        <w:bottom w:val="none" w:sz="0" w:space="0" w:color="auto"/>
        <w:right w:val="none" w:sz="0" w:space="0" w:color="auto"/>
      </w:divBdr>
    </w:div>
    <w:div w:id="832986299">
      <w:bodyDiv w:val="1"/>
      <w:marLeft w:val="0"/>
      <w:marRight w:val="0"/>
      <w:marTop w:val="0"/>
      <w:marBottom w:val="0"/>
      <w:divBdr>
        <w:top w:val="none" w:sz="0" w:space="0" w:color="auto"/>
        <w:left w:val="none" w:sz="0" w:space="0" w:color="auto"/>
        <w:bottom w:val="none" w:sz="0" w:space="0" w:color="auto"/>
        <w:right w:val="none" w:sz="0" w:space="0" w:color="auto"/>
      </w:divBdr>
    </w:div>
    <w:div w:id="839387847">
      <w:bodyDiv w:val="1"/>
      <w:marLeft w:val="0"/>
      <w:marRight w:val="0"/>
      <w:marTop w:val="0"/>
      <w:marBottom w:val="0"/>
      <w:divBdr>
        <w:top w:val="none" w:sz="0" w:space="0" w:color="auto"/>
        <w:left w:val="none" w:sz="0" w:space="0" w:color="auto"/>
        <w:bottom w:val="none" w:sz="0" w:space="0" w:color="auto"/>
        <w:right w:val="none" w:sz="0" w:space="0" w:color="auto"/>
      </w:divBdr>
    </w:div>
    <w:div w:id="845249934">
      <w:bodyDiv w:val="1"/>
      <w:marLeft w:val="0"/>
      <w:marRight w:val="0"/>
      <w:marTop w:val="0"/>
      <w:marBottom w:val="0"/>
      <w:divBdr>
        <w:top w:val="none" w:sz="0" w:space="0" w:color="auto"/>
        <w:left w:val="none" w:sz="0" w:space="0" w:color="auto"/>
        <w:bottom w:val="none" w:sz="0" w:space="0" w:color="auto"/>
        <w:right w:val="none" w:sz="0" w:space="0" w:color="auto"/>
      </w:divBdr>
    </w:div>
    <w:div w:id="846793237">
      <w:bodyDiv w:val="1"/>
      <w:marLeft w:val="0"/>
      <w:marRight w:val="0"/>
      <w:marTop w:val="0"/>
      <w:marBottom w:val="0"/>
      <w:divBdr>
        <w:top w:val="none" w:sz="0" w:space="0" w:color="auto"/>
        <w:left w:val="none" w:sz="0" w:space="0" w:color="auto"/>
        <w:bottom w:val="none" w:sz="0" w:space="0" w:color="auto"/>
        <w:right w:val="none" w:sz="0" w:space="0" w:color="auto"/>
      </w:divBdr>
    </w:div>
    <w:div w:id="850022634">
      <w:bodyDiv w:val="1"/>
      <w:marLeft w:val="0"/>
      <w:marRight w:val="0"/>
      <w:marTop w:val="0"/>
      <w:marBottom w:val="0"/>
      <w:divBdr>
        <w:top w:val="none" w:sz="0" w:space="0" w:color="auto"/>
        <w:left w:val="none" w:sz="0" w:space="0" w:color="auto"/>
        <w:bottom w:val="none" w:sz="0" w:space="0" w:color="auto"/>
        <w:right w:val="none" w:sz="0" w:space="0" w:color="auto"/>
      </w:divBdr>
    </w:div>
    <w:div w:id="862330731">
      <w:bodyDiv w:val="1"/>
      <w:marLeft w:val="0"/>
      <w:marRight w:val="0"/>
      <w:marTop w:val="0"/>
      <w:marBottom w:val="0"/>
      <w:divBdr>
        <w:top w:val="none" w:sz="0" w:space="0" w:color="auto"/>
        <w:left w:val="none" w:sz="0" w:space="0" w:color="auto"/>
        <w:bottom w:val="none" w:sz="0" w:space="0" w:color="auto"/>
        <w:right w:val="none" w:sz="0" w:space="0" w:color="auto"/>
      </w:divBdr>
    </w:div>
    <w:div w:id="865826834">
      <w:bodyDiv w:val="1"/>
      <w:marLeft w:val="0"/>
      <w:marRight w:val="0"/>
      <w:marTop w:val="0"/>
      <w:marBottom w:val="0"/>
      <w:divBdr>
        <w:top w:val="none" w:sz="0" w:space="0" w:color="auto"/>
        <w:left w:val="none" w:sz="0" w:space="0" w:color="auto"/>
        <w:bottom w:val="none" w:sz="0" w:space="0" w:color="auto"/>
        <w:right w:val="none" w:sz="0" w:space="0" w:color="auto"/>
      </w:divBdr>
    </w:div>
    <w:div w:id="867718508">
      <w:bodyDiv w:val="1"/>
      <w:marLeft w:val="0"/>
      <w:marRight w:val="0"/>
      <w:marTop w:val="0"/>
      <w:marBottom w:val="0"/>
      <w:divBdr>
        <w:top w:val="none" w:sz="0" w:space="0" w:color="auto"/>
        <w:left w:val="none" w:sz="0" w:space="0" w:color="auto"/>
        <w:bottom w:val="none" w:sz="0" w:space="0" w:color="auto"/>
        <w:right w:val="none" w:sz="0" w:space="0" w:color="auto"/>
      </w:divBdr>
    </w:div>
    <w:div w:id="878011370">
      <w:bodyDiv w:val="1"/>
      <w:marLeft w:val="0"/>
      <w:marRight w:val="0"/>
      <w:marTop w:val="0"/>
      <w:marBottom w:val="0"/>
      <w:divBdr>
        <w:top w:val="none" w:sz="0" w:space="0" w:color="auto"/>
        <w:left w:val="none" w:sz="0" w:space="0" w:color="auto"/>
        <w:bottom w:val="none" w:sz="0" w:space="0" w:color="auto"/>
        <w:right w:val="none" w:sz="0" w:space="0" w:color="auto"/>
      </w:divBdr>
    </w:div>
    <w:div w:id="881206961">
      <w:bodyDiv w:val="1"/>
      <w:marLeft w:val="0"/>
      <w:marRight w:val="0"/>
      <w:marTop w:val="0"/>
      <w:marBottom w:val="0"/>
      <w:divBdr>
        <w:top w:val="none" w:sz="0" w:space="0" w:color="auto"/>
        <w:left w:val="none" w:sz="0" w:space="0" w:color="auto"/>
        <w:bottom w:val="none" w:sz="0" w:space="0" w:color="auto"/>
        <w:right w:val="none" w:sz="0" w:space="0" w:color="auto"/>
      </w:divBdr>
    </w:div>
    <w:div w:id="883561279">
      <w:bodyDiv w:val="1"/>
      <w:marLeft w:val="0"/>
      <w:marRight w:val="0"/>
      <w:marTop w:val="0"/>
      <w:marBottom w:val="0"/>
      <w:divBdr>
        <w:top w:val="none" w:sz="0" w:space="0" w:color="auto"/>
        <w:left w:val="none" w:sz="0" w:space="0" w:color="auto"/>
        <w:bottom w:val="none" w:sz="0" w:space="0" w:color="auto"/>
        <w:right w:val="none" w:sz="0" w:space="0" w:color="auto"/>
      </w:divBdr>
    </w:div>
    <w:div w:id="884683958">
      <w:bodyDiv w:val="1"/>
      <w:marLeft w:val="0"/>
      <w:marRight w:val="0"/>
      <w:marTop w:val="0"/>
      <w:marBottom w:val="0"/>
      <w:divBdr>
        <w:top w:val="none" w:sz="0" w:space="0" w:color="auto"/>
        <w:left w:val="none" w:sz="0" w:space="0" w:color="auto"/>
        <w:bottom w:val="none" w:sz="0" w:space="0" w:color="auto"/>
        <w:right w:val="none" w:sz="0" w:space="0" w:color="auto"/>
      </w:divBdr>
    </w:div>
    <w:div w:id="887377031">
      <w:bodyDiv w:val="1"/>
      <w:marLeft w:val="0"/>
      <w:marRight w:val="0"/>
      <w:marTop w:val="0"/>
      <w:marBottom w:val="0"/>
      <w:divBdr>
        <w:top w:val="none" w:sz="0" w:space="0" w:color="auto"/>
        <w:left w:val="none" w:sz="0" w:space="0" w:color="auto"/>
        <w:bottom w:val="none" w:sz="0" w:space="0" w:color="auto"/>
        <w:right w:val="none" w:sz="0" w:space="0" w:color="auto"/>
      </w:divBdr>
    </w:div>
    <w:div w:id="899439645">
      <w:bodyDiv w:val="1"/>
      <w:marLeft w:val="0"/>
      <w:marRight w:val="0"/>
      <w:marTop w:val="0"/>
      <w:marBottom w:val="0"/>
      <w:divBdr>
        <w:top w:val="none" w:sz="0" w:space="0" w:color="auto"/>
        <w:left w:val="none" w:sz="0" w:space="0" w:color="auto"/>
        <w:bottom w:val="none" w:sz="0" w:space="0" w:color="auto"/>
        <w:right w:val="none" w:sz="0" w:space="0" w:color="auto"/>
      </w:divBdr>
    </w:div>
    <w:div w:id="916985397">
      <w:bodyDiv w:val="1"/>
      <w:marLeft w:val="0"/>
      <w:marRight w:val="0"/>
      <w:marTop w:val="0"/>
      <w:marBottom w:val="0"/>
      <w:divBdr>
        <w:top w:val="none" w:sz="0" w:space="0" w:color="auto"/>
        <w:left w:val="none" w:sz="0" w:space="0" w:color="auto"/>
        <w:bottom w:val="none" w:sz="0" w:space="0" w:color="auto"/>
        <w:right w:val="none" w:sz="0" w:space="0" w:color="auto"/>
      </w:divBdr>
    </w:div>
    <w:div w:id="919482851">
      <w:bodyDiv w:val="1"/>
      <w:marLeft w:val="0"/>
      <w:marRight w:val="0"/>
      <w:marTop w:val="0"/>
      <w:marBottom w:val="0"/>
      <w:divBdr>
        <w:top w:val="none" w:sz="0" w:space="0" w:color="auto"/>
        <w:left w:val="none" w:sz="0" w:space="0" w:color="auto"/>
        <w:bottom w:val="none" w:sz="0" w:space="0" w:color="auto"/>
        <w:right w:val="none" w:sz="0" w:space="0" w:color="auto"/>
      </w:divBdr>
    </w:div>
    <w:div w:id="931352359">
      <w:bodyDiv w:val="1"/>
      <w:marLeft w:val="0"/>
      <w:marRight w:val="0"/>
      <w:marTop w:val="0"/>
      <w:marBottom w:val="0"/>
      <w:divBdr>
        <w:top w:val="none" w:sz="0" w:space="0" w:color="auto"/>
        <w:left w:val="none" w:sz="0" w:space="0" w:color="auto"/>
        <w:bottom w:val="none" w:sz="0" w:space="0" w:color="auto"/>
        <w:right w:val="none" w:sz="0" w:space="0" w:color="auto"/>
      </w:divBdr>
    </w:div>
    <w:div w:id="937296878">
      <w:bodyDiv w:val="1"/>
      <w:marLeft w:val="0"/>
      <w:marRight w:val="0"/>
      <w:marTop w:val="0"/>
      <w:marBottom w:val="0"/>
      <w:divBdr>
        <w:top w:val="none" w:sz="0" w:space="0" w:color="auto"/>
        <w:left w:val="none" w:sz="0" w:space="0" w:color="auto"/>
        <w:bottom w:val="none" w:sz="0" w:space="0" w:color="auto"/>
        <w:right w:val="none" w:sz="0" w:space="0" w:color="auto"/>
      </w:divBdr>
    </w:div>
    <w:div w:id="944271202">
      <w:bodyDiv w:val="1"/>
      <w:marLeft w:val="0"/>
      <w:marRight w:val="0"/>
      <w:marTop w:val="0"/>
      <w:marBottom w:val="0"/>
      <w:divBdr>
        <w:top w:val="none" w:sz="0" w:space="0" w:color="auto"/>
        <w:left w:val="none" w:sz="0" w:space="0" w:color="auto"/>
        <w:bottom w:val="none" w:sz="0" w:space="0" w:color="auto"/>
        <w:right w:val="none" w:sz="0" w:space="0" w:color="auto"/>
      </w:divBdr>
    </w:div>
    <w:div w:id="953442414">
      <w:bodyDiv w:val="1"/>
      <w:marLeft w:val="0"/>
      <w:marRight w:val="0"/>
      <w:marTop w:val="0"/>
      <w:marBottom w:val="0"/>
      <w:divBdr>
        <w:top w:val="none" w:sz="0" w:space="0" w:color="auto"/>
        <w:left w:val="none" w:sz="0" w:space="0" w:color="auto"/>
        <w:bottom w:val="none" w:sz="0" w:space="0" w:color="auto"/>
        <w:right w:val="none" w:sz="0" w:space="0" w:color="auto"/>
      </w:divBdr>
    </w:div>
    <w:div w:id="957297693">
      <w:bodyDiv w:val="1"/>
      <w:marLeft w:val="0"/>
      <w:marRight w:val="0"/>
      <w:marTop w:val="0"/>
      <w:marBottom w:val="0"/>
      <w:divBdr>
        <w:top w:val="none" w:sz="0" w:space="0" w:color="auto"/>
        <w:left w:val="none" w:sz="0" w:space="0" w:color="auto"/>
        <w:bottom w:val="none" w:sz="0" w:space="0" w:color="auto"/>
        <w:right w:val="none" w:sz="0" w:space="0" w:color="auto"/>
      </w:divBdr>
    </w:div>
    <w:div w:id="961962736">
      <w:bodyDiv w:val="1"/>
      <w:marLeft w:val="0"/>
      <w:marRight w:val="0"/>
      <w:marTop w:val="0"/>
      <w:marBottom w:val="0"/>
      <w:divBdr>
        <w:top w:val="none" w:sz="0" w:space="0" w:color="auto"/>
        <w:left w:val="none" w:sz="0" w:space="0" w:color="auto"/>
        <w:bottom w:val="none" w:sz="0" w:space="0" w:color="auto"/>
        <w:right w:val="none" w:sz="0" w:space="0" w:color="auto"/>
      </w:divBdr>
    </w:div>
    <w:div w:id="962275793">
      <w:bodyDiv w:val="1"/>
      <w:marLeft w:val="0"/>
      <w:marRight w:val="0"/>
      <w:marTop w:val="0"/>
      <w:marBottom w:val="0"/>
      <w:divBdr>
        <w:top w:val="none" w:sz="0" w:space="0" w:color="auto"/>
        <w:left w:val="none" w:sz="0" w:space="0" w:color="auto"/>
        <w:bottom w:val="none" w:sz="0" w:space="0" w:color="auto"/>
        <w:right w:val="none" w:sz="0" w:space="0" w:color="auto"/>
      </w:divBdr>
    </w:div>
    <w:div w:id="962728683">
      <w:bodyDiv w:val="1"/>
      <w:marLeft w:val="0"/>
      <w:marRight w:val="0"/>
      <w:marTop w:val="0"/>
      <w:marBottom w:val="0"/>
      <w:divBdr>
        <w:top w:val="none" w:sz="0" w:space="0" w:color="auto"/>
        <w:left w:val="none" w:sz="0" w:space="0" w:color="auto"/>
        <w:bottom w:val="none" w:sz="0" w:space="0" w:color="auto"/>
        <w:right w:val="none" w:sz="0" w:space="0" w:color="auto"/>
      </w:divBdr>
    </w:div>
    <w:div w:id="962925673">
      <w:bodyDiv w:val="1"/>
      <w:marLeft w:val="0"/>
      <w:marRight w:val="0"/>
      <w:marTop w:val="0"/>
      <w:marBottom w:val="0"/>
      <w:divBdr>
        <w:top w:val="none" w:sz="0" w:space="0" w:color="auto"/>
        <w:left w:val="none" w:sz="0" w:space="0" w:color="auto"/>
        <w:bottom w:val="none" w:sz="0" w:space="0" w:color="auto"/>
        <w:right w:val="none" w:sz="0" w:space="0" w:color="auto"/>
      </w:divBdr>
    </w:div>
    <w:div w:id="975453856">
      <w:bodyDiv w:val="1"/>
      <w:marLeft w:val="0"/>
      <w:marRight w:val="0"/>
      <w:marTop w:val="0"/>
      <w:marBottom w:val="0"/>
      <w:divBdr>
        <w:top w:val="none" w:sz="0" w:space="0" w:color="auto"/>
        <w:left w:val="none" w:sz="0" w:space="0" w:color="auto"/>
        <w:bottom w:val="none" w:sz="0" w:space="0" w:color="auto"/>
        <w:right w:val="none" w:sz="0" w:space="0" w:color="auto"/>
      </w:divBdr>
    </w:div>
    <w:div w:id="977608360">
      <w:bodyDiv w:val="1"/>
      <w:marLeft w:val="0"/>
      <w:marRight w:val="0"/>
      <w:marTop w:val="0"/>
      <w:marBottom w:val="0"/>
      <w:divBdr>
        <w:top w:val="none" w:sz="0" w:space="0" w:color="auto"/>
        <w:left w:val="none" w:sz="0" w:space="0" w:color="auto"/>
        <w:bottom w:val="none" w:sz="0" w:space="0" w:color="auto"/>
        <w:right w:val="none" w:sz="0" w:space="0" w:color="auto"/>
      </w:divBdr>
    </w:div>
    <w:div w:id="992220974">
      <w:bodyDiv w:val="1"/>
      <w:marLeft w:val="0"/>
      <w:marRight w:val="0"/>
      <w:marTop w:val="0"/>
      <w:marBottom w:val="0"/>
      <w:divBdr>
        <w:top w:val="none" w:sz="0" w:space="0" w:color="auto"/>
        <w:left w:val="none" w:sz="0" w:space="0" w:color="auto"/>
        <w:bottom w:val="none" w:sz="0" w:space="0" w:color="auto"/>
        <w:right w:val="none" w:sz="0" w:space="0" w:color="auto"/>
      </w:divBdr>
    </w:div>
    <w:div w:id="999306240">
      <w:bodyDiv w:val="1"/>
      <w:marLeft w:val="0"/>
      <w:marRight w:val="0"/>
      <w:marTop w:val="0"/>
      <w:marBottom w:val="0"/>
      <w:divBdr>
        <w:top w:val="none" w:sz="0" w:space="0" w:color="auto"/>
        <w:left w:val="none" w:sz="0" w:space="0" w:color="auto"/>
        <w:bottom w:val="none" w:sz="0" w:space="0" w:color="auto"/>
        <w:right w:val="none" w:sz="0" w:space="0" w:color="auto"/>
      </w:divBdr>
    </w:div>
    <w:div w:id="1001011100">
      <w:bodyDiv w:val="1"/>
      <w:marLeft w:val="0"/>
      <w:marRight w:val="0"/>
      <w:marTop w:val="0"/>
      <w:marBottom w:val="0"/>
      <w:divBdr>
        <w:top w:val="none" w:sz="0" w:space="0" w:color="auto"/>
        <w:left w:val="none" w:sz="0" w:space="0" w:color="auto"/>
        <w:bottom w:val="none" w:sz="0" w:space="0" w:color="auto"/>
        <w:right w:val="none" w:sz="0" w:space="0" w:color="auto"/>
      </w:divBdr>
    </w:div>
    <w:div w:id="1008554527">
      <w:bodyDiv w:val="1"/>
      <w:marLeft w:val="0"/>
      <w:marRight w:val="0"/>
      <w:marTop w:val="0"/>
      <w:marBottom w:val="0"/>
      <w:divBdr>
        <w:top w:val="none" w:sz="0" w:space="0" w:color="auto"/>
        <w:left w:val="none" w:sz="0" w:space="0" w:color="auto"/>
        <w:bottom w:val="none" w:sz="0" w:space="0" w:color="auto"/>
        <w:right w:val="none" w:sz="0" w:space="0" w:color="auto"/>
      </w:divBdr>
    </w:div>
    <w:div w:id="1010595693">
      <w:bodyDiv w:val="1"/>
      <w:marLeft w:val="0"/>
      <w:marRight w:val="0"/>
      <w:marTop w:val="0"/>
      <w:marBottom w:val="0"/>
      <w:divBdr>
        <w:top w:val="none" w:sz="0" w:space="0" w:color="auto"/>
        <w:left w:val="none" w:sz="0" w:space="0" w:color="auto"/>
        <w:bottom w:val="none" w:sz="0" w:space="0" w:color="auto"/>
        <w:right w:val="none" w:sz="0" w:space="0" w:color="auto"/>
      </w:divBdr>
    </w:div>
    <w:div w:id="1015037816">
      <w:bodyDiv w:val="1"/>
      <w:marLeft w:val="0"/>
      <w:marRight w:val="0"/>
      <w:marTop w:val="0"/>
      <w:marBottom w:val="0"/>
      <w:divBdr>
        <w:top w:val="none" w:sz="0" w:space="0" w:color="auto"/>
        <w:left w:val="none" w:sz="0" w:space="0" w:color="auto"/>
        <w:bottom w:val="none" w:sz="0" w:space="0" w:color="auto"/>
        <w:right w:val="none" w:sz="0" w:space="0" w:color="auto"/>
      </w:divBdr>
    </w:div>
    <w:div w:id="1018509691">
      <w:bodyDiv w:val="1"/>
      <w:marLeft w:val="0"/>
      <w:marRight w:val="0"/>
      <w:marTop w:val="0"/>
      <w:marBottom w:val="0"/>
      <w:divBdr>
        <w:top w:val="none" w:sz="0" w:space="0" w:color="auto"/>
        <w:left w:val="none" w:sz="0" w:space="0" w:color="auto"/>
        <w:bottom w:val="none" w:sz="0" w:space="0" w:color="auto"/>
        <w:right w:val="none" w:sz="0" w:space="0" w:color="auto"/>
      </w:divBdr>
    </w:div>
    <w:div w:id="1030187116">
      <w:bodyDiv w:val="1"/>
      <w:marLeft w:val="0"/>
      <w:marRight w:val="0"/>
      <w:marTop w:val="0"/>
      <w:marBottom w:val="0"/>
      <w:divBdr>
        <w:top w:val="none" w:sz="0" w:space="0" w:color="auto"/>
        <w:left w:val="none" w:sz="0" w:space="0" w:color="auto"/>
        <w:bottom w:val="none" w:sz="0" w:space="0" w:color="auto"/>
        <w:right w:val="none" w:sz="0" w:space="0" w:color="auto"/>
      </w:divBdr>
    </w:div>
    <w:div w:id="1038160568">
      <w:bodyDiv w:val="1"/>
      <w:marLeft w:val="0"/>
      <w:marRight w:val="0"/>
      <w:marTop w:val="0"/>
      <w:marBottom w:val="0"/>
      <w:divBdr>
        <w:top w:val="none" w:sz="0" w:space="0" w:color="auto"/>
        <w:left w:val="none" w:sz="0" w:space="0" w:color="auto"/>
        <w:bottom w:val="none" w:sz="0" w:space="0" w:color="auto"/>
        <w:right w:val="none" w:sz="0" w:space="0" w:color="auto"/>
      </w:divBdr>
    </w:div>
    <w:div w:id="1051229230">
      <w:bodyDiv w:val="1"/>
      <w:marLeft w:val="0"/>
      <w:marRight w:val="0"/>
      <w:marTop w:val="0"/>
      <w:marBottom w:val="0"/>
      <w:divBdr>
        <w:top w:val="none" w:sz="0" w:space="0" w:color="auto"/>
        <w:left w:val="none" w:sz="0" w:space="0" w:color="auto"/>
        <w:bottom w:val="none" w:sz="0" w:space="0" w:color="auto"/>
        <w:right w:val="none" w:sz="0" w:space="0" w:color="auto"/>
      </w:divBdr>
    </w:div>
    <w:div w:id="1051853623">
      <w:bodyDiv w:val="1"/>
      <w:marLeft w:val="0"/>
      <w:marRight w:val="0"/>
      <w:marTop w:val="0"/>
      <w:marBottom w:val="0"/>
      <w:divBdr>
        <w:top w:val="none" w:sz="0" w:space="0" w:color="auto"/>
        <w:left w:val="none" w:sz="0" w:space="0" w:color="auto"/>
        <w:bottom w:val="none" w:sz="0" w:space="0" w:color="auto"/>
        <w:right w:val="none" w:sz="0" w:space="0" w:color="auto"/>
      </w:divBdr>
    </w:div>
    <w:div w:id="1057823925">
      <w:bodyDiv w:val="1"/>
      <w:marLeft w:val="0"/>
      <w:marRight w:val="0"/>
      <w:marTop w:val="0"/>
      <w:marBottom w:val="0"/>
      <w:divBdr>
        <w:top w:val="none" w:sz="0" w:space="0" w:color="auto"/>
        <w:left w:val="none" w:sz="0" w:space="0" w:color="auto"/>
        <w:bottom w:val="none" w:sz="0" w:space="0" w:color="auto"/>
        <w:right w:val="none" w:sz="0" w:space="0" w:color="auto"/>
      </w:divBdr>
    </w:div>
    <w:div w:id="1060441686">
      <w:bodyDiv w:val="1"/>
      <w:marLeft w:val="0"/>
      <w:marRight w:val="0"/>
      <w:marTop w:val="0"/>
      <w:marBottom w:val="0"/>
      <w:divBdr>
        <w:top w:val="none" w:sz="0" w:space="0" w:color="auto"/>
        <w:left w:val="none" w:sz="0" w:space="0" w:color="auto"/>
        <w:bottom w:val="none" w:sz="0" w:space="0" w:color="auto"/>
        <w:right w:val="none" w:sz="0" w:space="0" w:color="auto"/>
      </w:divBdr>
    </w:div>
    <w:div w:id="1075275215">
      <w:bodyDiv w:val="1"/>
      <w:marLeft w:val="0"/>
      <w:marRight w:val="0"/>
      <w:marTop w:val="0"/>
      <w:marBottom w:val="0"/>
      <w:divBdr>
        <w:top w:val="none" w:sz="0" w:space="0" w:color="auto"/>
        <w:left w:val="none" w:sz="0" w:space="0" w:color="auto"/>
        <w:bottom w:val="none" w:sz="0" w:space="0" w:color="auto"/>
        <w:right w:val="none" w:sz="0" w:space="0" w:color="auto"/>
      </w:divBdr>
    </w:div>
    <w:div w:id="1078552000">
      <w:bodyDiv w:val="1"/>
      <w:marLeft w:val="0"/>
      <w:marRight w:val="0"/>
      <w:marTop w:val="0"/>
      <w:marBottom w:val="0"/>
      <w:divBdr>
        <w:top w:val="none" w:sz="0" w:space="0" w:color="auto"/>
        <w:left w:val="none" w:sz="0" w:space="0" w:color="auto"/>
        <w:bottom w:val="none" w:sz="0" w:space="0" w:color="auto"/>
        <w:right w:val="none" w:sz="0" w:space="0" w:color="auto"/>
      </w:divBdr>
    </w:div>
    <w:div w:id="1079330574">
      <w:bodyDiv w:val="1"/>
      <w:marLeft w:val="0"/>
      <w:marRight w:val="0"/>
      <w:marTop w:val="0"/>
      <w:marBottom w:val="0"/>
      <w:divBdr>
        <w:top w:val="none" w:sz="0" w:space="0" w:color="auto"/>
        <w:left w:val="none" w:sz="0" w:space="0" w:color="auto"/>
        <w:bottom w:val="none" w:sz="0" w:space="0" w:color="auto"/>
        <w:right w:val="none" w:sz="0" w:space="0" w:color="auto"/>
      </w:divBdr>
    </w:div>
    <w:div w:id="1087843604">
      <w:bodyDiv w:val="1"/>
      <w:marLeft w:val="0"/>
      <w:marRight w:val="0"/>
      <w:marTop w:val="0"/>
      <w:marBottom w:val="0"/>
      <w:divBdr>
        <w:top w:val="none" w:sz="0" w:space="0" w:color="auto"/>
        <w:left w:val="none" w:sz="0" w:space="0" w:color="auto"/>
        <w:bottom w:val="none" w:sz="0" w:space="0" w:color="auto"/>
        <w:right w:val="none" w:sz="0" w:space="0" w:color="auto"/>
      </w:divBdr>
    </w:div>
    <w:div w:id="1089930873">
      <w:bodyDiv w:val="1"/>
      <w:marLeft w:val="0"/>
      <w:marRight w:val="0"/>
      <w:marTop w:val="0"/>
      <w:marBottom w:val="0"/>
      <w:divBdr>
        <w:top w:val="none" w:sz="0" w:space="0" w:color="auto"/>
        <w:left w:val="none" w:sz="0" w:space="0" w:color="auto"/>
        <w:bottom w:val="none" w:sz="0" w:space="0" w:color="auto"/>
        <w:right w:val="none" w:sz="0" w:space="0" w:color="auto"/>
      </w:divBdr>
    </w:div>
    <w:div w:id="1091900894">
      <w:bodyDiv w:val="1"/>
      <w:marLeft w:val="0"/>
      <w:marRight w:val="0"/>
      <w:marTop w:val="0"/>
      <w:marBottom w:val="0"/>
      <w:divBdr>
        <w:top w:val="none" w:sz="0" w:space="0" w:color="auto"/>
        <w:left w:val="none" w:sz="0" w:space="0" w:color="auto"/>
        <w:bottom w:val="none" w:sz="0" w:space="0" w:color="auto"/>
        <w:right w:val="none" w:sz="0" w:space="0" w:color="auto"/>
      </w:divBdr>
    </w:div>
    <w:div w:id="1095595784">
      <w:bodyDiv w:val="1"/>
      <w:marLeft w:val="0"/>
      <w:marRight w:val="0"/>
      <w:marTop w:val="0"/>
      <w:marBottom w:val="0"/>
      <w:divBdr>
        <w:top w:val="none" w:sz="0" w:space="0" w:color="auto"/>
        <w:left w:val="none" w:sz="0" w:space="0" w:color="auto"/>
        <w:bottom w:val="none" w:sz="0" w:space="0" w:color="auto"/>
        <w:right w:val="none" w:sz="0" w:space="0" w:color="auto"/>
      </w:divBdr>
    </w:div>
    <w:div w:id="1100025965">
      <w:bodyDiv w:val="1"/>
      <w:marLeft w:val="0"/>
      <w:marRight w:val="0"/>
      <w:marTop w:val="0"/>
      <w:marBottom w:val="0"/>
      <w:divBdr>
        <w:top w:val="none" w:sz="0" w:space="0" w:color="auto"/>
        <w:left w:val="none" w:sz="0" w:space="0" w:color="auto"/>
        <w:bottom w:val="none" w:sz="0" w:space="0" w:color="auto"/>
        <w:right w:val="none" w:sz="0" w:space="0" w:color="auto"/>
      </w:divBdr>
    </w:div>
    <w:div w:id="1101952705">
      <w:bodyDiv w:val="1"/>
      <w:marLeft w:val="0"/>
      <w:marRight w:val="0"/>
      <w:marTop w:val="0"/>
      <w:marBottom w:val="0"/>
      <w:divBdr>
        <w:top w:val="none" w:sz="0" w:space="0" w:color="auto"/>
        <w:left w:val="none" w:sz="0" w:space="0" w:color="auto"/>
        <w:bottom w:val="none" w:sz="0" w:space="0" w:color="auto"/>
        <w:right w:val="none" w:sz="0" w:space="0" w:color="auto"/>
      </w:divBdr>
    </w:div>
    <w:div w:id="1106727260">
      <w:bodyDiv w:val="1"/>
      <w:marLeft w:val="0"/>
      <w:marRight w:val="0"/>
      <w:marTop w:val="0"/>
      <w:marBottom w:val="0"/>
      <w:divBdr>
        <w:top w:val="none" w:sz="0" w:space="0" w:color="auto"/>
        <w:left w:val="none" w:sz="0" w:space="0" w:color="auto"/>
        <w:bottom w:val="none" w:sz="0" w:space="0" w:color="auto"/>
        <w:right w:val="none" w:sz="0" w:space="0" w:color="auto"/>
      </w:divBdr>
    </w:div>
    <w:div w:id="1107429878">
      <w:bodyDiv w:val="1"/>
      <w:marLeft w:val="0"/>
      <w:marRight w:val="0"/>
      <w:marTop w:val="0"/>
      <w:marBottom w:val="0"/>
      <w:divBdr>
        <w:top w:val="none" w:sz="0" w:space="0" w:color="auto"/>
        <w:left w:val="none" w:sz="0" w:space="0" w:color="auto"/>
        <w:bottom w:val="none" w:sz="0" w:space="0" w:color="auto"/>
        <w:right w:val="none" w:sz="0" w:space="0" w:color="auto"/>
      </w:divBdr>
    </w:div>
    <w:div w:id="1110080419">
      <w:bodyDiv w:val="1"/>
      <w:marLeft w:val="0"/>
      <w:marRight w:val="0"/>
      <w:marTop w:val="0"/>
      <w:marBottom w:val="0"/>
      <w:divBdr>
        <w:top w:val="none" w:sz="0" w:space="0" w:color="auto"/>
        <w:left w:val="none" w:sz="0" w:space="0" w:color="auto"/>
        <w:bottom w:val="none" w:sz="0" w:space="0" w:color="auto"/>
        <w:right w:val="none" w:sz="0" w:space="0" w:color="auto"/>
      </w:divBdr>
    </w:div>
    <w:div w:id="1114523891">
      <w:bodyDiv w:val="1"/>
      <w:marLeft w:val="0"/>
      <w:marRight w:val="0"/>
      <w:marTop w:val="0"/>
      <w:marBottom w:val="0"/>
      <w:divBdr>
        <w:top w:val="none" w:sz="0" w:space="0" w:color="auto"/>
        <w:left w:val="none" w:sz="0" w:space="0" w:color="auto"/>
        <w:bottom w:val="none" w:sz="0" w:space="0" w:color="auto"/>
        <w:right w:val="none" w:sz="0" w:space="0" w:color="auto"/>
      </w:divBdr>
    </w:div>
    <w:div w:id="1116407795">
      <w:bodyDiv w:val="1"/>
      <w:marLeft w:val="0"/>
      <w:marRight w:val="0"/>
      <w:marTop w:val="0"/>
      <w:marBottom w:val="0"/>
      <w:divBdr>
        <w:top w:val="none" w:sz="0" w:space="0" w:color="auto"/>
        <w:left w:val="none" w:sz="0" w:space="0" w:color="auto"/>
        <w:bottom w:val="none" w:sz="0" w:space="0" w:color="auto"/>
        <w:right w:val="none" w:sz="0" w:space="0" w:color="auto"/>
      </w:divBdr>
    </w:div>
    <w:div w:id="1119760881">
      <w:bodyDiv w:val="1"/>
      <w:marLeft w:val="0"/>
      <w:marRight w:val="0"/>
      <w:marTop w:val="0"/>
      <w:marBottom w:val="0"/>
      <w:divBdr>
        <w:top w:val="none" w:sz="0" w:space="0" w:color="auto"/>
        <w:left w:val="none" w:sz="0" w:space="0" w:color="auto"/>
        <w:bottom w:val="none" w:sz="0" w:space="0" w:color="auto"/>
        <w:right w:val="none" w:sz="0" w:space="0" w:color="auto"/>
      </w:divBdr>
    </w:div>
    <w:div w:id="1124155439">
      <w:bodyDiv w:val="1"/>
      <w:marLeft w:val="0"/>
      <w:marRight w:val="0"/>
      <w:marTop w:val="0"/>
      <w:marBottom w:val="0"/>
      <w:divBdr>
        <w:top w:val="none" w:sz="0" w:space="0" w:color="auto"/>
        <w:left w:val="none" w:sz="0" w:space="0" w:color="auto"/>
        <w:bottom w:val="none" w:sz="0" w:space="0" w:color="auto"/>
        <w:right w:val="none" w:sz="0" w:space="0" w:color="auto"/>
      </w:divBdr>
    </w:div>
    <w:div w:id="1131749403">
      <w:bodyDiv w:val="1"/>
      <w:marLeft w:val="0"/>
      <w:marRight w:val="0"/>
      <w:marTop w:val="0"/>
      <w:marBottom w:val="0"/>
      <w:divBdr>
        <w:top w:val="none" w:sz="0" w:space="0" w:color="auto"/>
        <w:left w:val="none" w:sz="0" w:space="0" w:color="auto"/>
        <w:bottom w:val="none" w:sz="0" w:space="0" w:color="auto"/>
        <w:right w:val="none" w:sz="0" w:space="0" w:color="auto"/>
      </w:divBdr>
    </w:div>
    <w:div w:id="1132940908">
      <w:bodyDiv w:val="1"/>
      <w:marLeft w:val="0"/>
      <w:marRight w:val="0"/>
      <w:marTop w:val="0"/>
      <w:marBottom w:val="0"/>
      <w:divBdr>
        <w:top w:val="none" w:sz="0" w:space="0" w:color="auto"/>
        <w:left w:val="none" w:sz="0" w:space="0" w:color="auto"/>
        <w:bottom w:val="none" w:sz="0" w:space="0" w:color="auto"/>
        <w:right w:val="none" w:sz="0" w:space="0" w:color="auto"/>
      </w:divBdr>
    </w:div>
    <w:div w:id="1133980163">
      <w:bodyDiv w:val="1"/>
      <w:marLeft w:val="0"/>
      <w:marRight w:val="0"/>
      <w:marTop w:val="0"/>
      <w:marBottom w:val="0"/>
      <w:divBdr>
        <w:top w:val="none" w:sz="0" w:space="0" w:color="auto"/>
        <w:left w:val="none" w:sz="0" w:space="0" w:color="auto"/>
        <w:bottom w:val="none" w:sz="0" w:space="0" w:color="auto"/>
        <w:right w:val="none" w:sz="0" w:space="0" w:color="auto"/>
      </w:divBdr>
    </w:div>
    <w:div w:id="1140614957">
      <w:bodyDiv w:val="1"/>
      <w:marLeft w:val="0"/>
      <w:marRight w:val="0"/>
      <w:marTop w:val="0"/>
      <w:marBottom w:val="0"/>
      <w:divBdr>
        <w:top w:val="none" w:sz="0" w:space="0" w:color="auto"/>
        <w:left w:val="none" w:sz="0" w:space="0" w:color="auto"/>
        <w:bottom w:val="none" w:sz="0" w:space="0" w:color="auto"/>
        <w:right w:val="none" w:sz="0" w:space="0" w:color="auto"/>
      </w:divBdr>
    </w:div>
    <w:div w:id="1141650595">
      <w:bodyDiv w:val="1"/>
      <w:marLeft w:val="0"/>
      <w:marRight w:val="0"/>
      <w:marTop w:val="0"/>
      <w:marBottom w:val="0"/>
      <w:divBdr>
        <w:top w:val="none" w:sz="0" w:space="0" w:color="auto"/>
        <w:left w:val="none" w:sz="0" w:space="0" w:color="auto"/>
        <w:bottom w:val="none" w:sz="0" w:space="0" w:color="auto"/>
        <w:right w:val="none" w:sz="0" w:space="0" w:color="auto"/>
      </w:divBdr>
    </w:div>
    <w:div w:id="1142582310">
      <w:bodyDiv w:val="1"/>
      <w:marLeft w:val="0"/>
      <w:marRight w:val="0"/>
      <w:marTop w:val="0"/>
      <w:marBottom w:val="0"/>
      <w:divBdr>
        <w:top w:val="none" w:sz="0" w:space="0" w:color="auto"/>
        <w:left w:val="none" w:sz="0" w:space="0" w:color="auto"/>
        <w:bottom w:val="none" w:sz="0" w:space="0" w:color="auto"/>
        <w:right w:val="none" w:sz="0" w:space="0" w:color="auto"/>
      </w:divBdr>
    </w:div>
    <w:div w:id="1148592786">
      <w:bodyDiv w:val="1"/>
      <w:marLeft w:val="0"/>
      <w:marRight w:val="0"/>
      <w:marTop w:val="0"/>
      <w:marBottom w:val="0"/>
      <w:divBdr>
        <w:top w:val="none" w:sz="0" w:space="0" w:color="auto"/>
        <w:left w:val="none" w:sz="0" w:space="0" w:color="auto"/>
        <w:bottom w:val="none" w:sz="0" w:space="0" w:color="auto"/>
        <w:right w:val="none" w:sz="0" w:space="0" w:color="auto"/>
      </w:divBdr>
    </w:div>
    <w:div w:id="1149978170">
      <w:bodyDiv w:val="1"/>
      <w:marLeft w:val="0"/>
      <w:marRight w:val="0"/>
      <w:marTop w:val="0"/>
      <w:marBottom w:val="0"/>
      <w:divBdr>
        <w:top w:val="none" w:sz="0" w:space="0" w:color="auto"/>
        <w:left w:val="none" w:sz="0" w:space="0" w:color="auto"/>
        <w:bottom w:val="none" w:sz="0" w:space="0" w:color="auto"/>
        <w:right w:val="none" w:sz="0" w:space="0" w:color="auto"/>
      </w:divBdr>
    </w:div>
    <w:div w:id="1154297305">
      <w:bodyDiv w:val="1"/>
      <w:marLeft w:val="0"/>
      <w:marRight w:val="0"/>
      <w:marTop w:val="0"/>
      <w:marBottom w:val="0"/>
      <w:divBdr>
        <w:top w:val="none" w:sz="0" w:space="0" w:color="auto"/>
        <w:left w:val="none" w:sz="0" w:space="0" w:color="auto"/>
        <w:bottom w:val="none" w:sz="0" w:space="0" w:color="auto"/>
        <w:right w:val="none" w:sz="0" w:space="0" w:color="auto"/>
      </w:divBdr>
    </w:div>
    <w:div w:id="1157767351">
      <w:bodyDiv w:val="1"/>
      <w:marLeft w:val="0"/>
      <w:marRight w:val="0"/>
      <w:marTop w:val="0"/>
      <w:marBottom w:val="0"/>
      <w:divBdr>
        <w:top w:val="none" w:sz="0" w:space="0" w:color="auto"/>
        <w:left w:val="none" w:sz="0" w:space="0" w:color="auto"/>
        <w:bottom w:val="none" w:sz="0" w:space="0" w:color="auto"/>
        <w:right w:val="none" w:sz="0" w:space="0" w:color="auto"/>
      </w:divBdr>
    </w:div>
    <w:div w:id="1159274208">
      <w:bodyDiv w:val="1"/>
      <w:marLeft w:val="0"/>
      <w:marRight w:val="0"/>
      <w:marTop w:val="0"/>
      <w:marBottom w:val="0"/>
      <w:divBdr>
        <w:top w:val="none" w:sz="0" w:space="0" w:color="auto"/>
        <w:left w:val="none" w:sz="0" w:space="0" w:color="auto"/>
        <w:bottom w:val="none" w:sz="0" w:space="0" w:color="auto"/>
        <w:right w:val="none" w:sz="0" w:space="0" w:color="auto"/>
      </w:divBdr>
    </w:div>
    <w:div w:id="1162694144">
      <w:bodyDiv w:val="1"/>
      <w:marLeft w:val="0"/>
      <w:marRight w:val="0"/>
      <w:marTop w:val="0"/>
      <w:marBottom w:val="0"/>
      <w:divBdr>
        <w:top w:val="none" w:sz="0" w:space="0" w:color="auto"/>
        <w:left w:val="none" w:sz="0" w:space="0" w:color="auto"/>
        <w:bottom w:val="none" w:sz="0" w:space="0" w:color="auto"/>
        <w:right w:val="none" w:sz="0" w:space="0" w:color="auto"/>
      </w:divBdr>
    </w:div>
    <w:div w:id="1163207009">
      <w:bodyDiv w:val="1"/>
      <w:marLeft w:val="0"/>
      <w:marRight w:val="0"/>
      <w:marTop w:val="0"/>
      <w:marBottom w:val="0"/>
      <w:divBdr>
        <w:top w:val="none" w:sz="0" w:space="0" w:color="auto"/>
        <w:left w:val="none" w:sz="0" w:space="0" w:color="auto"/>
        <w:bottom w:val="none" w:sz="0" w:space="0" w:color="auto"/>
        <w:right w:val="none" w:sz="0" w:space="0" w:color="auto"/>
      </w:divBdr>
    </w:div>
    <w:div w:id="1177958423">
      <w:bodyDiv w:val="1"/>
      <w:marLeft w:val="0"/>
      <w:marRight w:val="0"/>
      <w:marTop w:val="0"/>
      <w:marBottom w:val="0"/>
      <w:divBdr>
        <w:top w:val="none" w:sz="0" w:space="0" w:color="auto"/>
        <w:left w:val="none" w:sz="0" w:space="0" w:color="auto"/>
        <w:bottom w:val="none" w:sz="0" w:space="0" w:color="auto"/>
        <w:right w:val="none" w:sz="0" w:space="0" w:color="auto"/>
      </w:divBdr>
    </w:div>
    <w:div w:id="1178232119">
      <w:bodyDiv w:val="1"/>
      <w:marLeft w:val="0"/>
      <w:marRight w:val="0"/>
      <w:marTop w:val="0"/>
      <w:marBottom w:val="0"/>
      <w:divBdr>
        <w:top w:val="none" w:sz="0" w:space="0" w:color="auto"/>
        <w:left w:val="none" w:sz="0" w:space="0" w:color="auto"/>
        <w:bottom w:val="none" w:sz="0" w:space="0" w:color="auto"/>
        <w:right w:val="none" w:sz="0" w:space="0" w:color="auto"/>
      </w:divBdr>
    </w:div>
    <w:div w:id="1181316529">
      <w:bodyDiv w:val="1"/>
      <w:marLeft w:val="0"/>
      <w:marRight w:val="0"/>
      <w:marTop w:val="0"/>
      <w:marBottom w:val="0"/>
      <w:divBdr>
        <w:top w:val="none" w:sz="0" w:space="0" w:color="auto"/>
        <w:left w:val="none" w:sz="0" w:space="0" w:color="auto"/>
        <w:bottom w:val="none" w:sz="0" w:space="0" w:color="auto"/>
        <w:right w:val="none" w:sz="0" w:space="0" w:color="auto"/>
      </w:divBdr>
    </w:div>
    <w:div w:id="1182011995">
      <w:bodyDiv w:val="1"/>
      <w:marLeft w:val="0"/>
      <w:marRight w:val="0"/>
      <w:marTop w:val="0"/>
      <w:marBottom w:val="0"/>
      <w:divBdr>
        <w:top w:val="none" w:sz="0" w:space="0" w:color="auto"/>
        <w:left w:val="none" w:sz="0" w:space="0" w:color="auto"/>
        <w:bottom w:val="none" w:sz="0" w:space="0" w:color="auto"/>
        <w:right w:val="none" w:sz="0" w:space="0" w:color="auto"/>
      </w:divBdr>
    </w:div>
    <w:div w:id="1182625219">
      <w:bodyDiv w:val="1"/>
      <w:marLeft w:val="0"/>
      <w:marRight w:val="0"/>
      <w:marTop w:val="0"/>
      <w:marBottom w:val="0"/>
      <w:divBdr>
        <w:top w:val="none" w:sz="0" w:space="0" w:color="auto"/>
        <w:left w:val="none" w:sz="0" w:space="0" w:color="auto"/>
        <w:bottom w:val="none" w:sz="0" w:space="0" w:color="auto"/>
        <w:right w:val="none" w:sz="0" w:space="0" w:color="auto"/>
      </w:divBdr>
    </w:div>
    <w:div w:id="1183015592">
      <w:bodyDiv w:val="1"/>
      <w:marLeft w:val="0"/>
      <w:marRight w:val="0"/>
      <w:marTop w:val="0"/>
      <w:marBottom w:val="0"/>
      <w:divBdr>
        <w:top w:val="none" w:sz="0" w:space="0" w:color="auto"/>
        <w:left w:val="none" w:sz="0" w:space="0" w:color="auto"/>
        <w:bottom w:val="none" w:sz="0" w:space="0" w:color="auto"/>
        <w:right w:val="none" w:sz="0" w:space="0" w:color="auto"/>
      </w:divBdr>
    </w:div>
    <w:div w:id="1183977066">
      <w:bodyDiv w:val="1"/>
      <w:marLeft w:val="0"/>
      <w:marRight w:val="0"/>
      <w:marTop w:val="0"/>
      <w:marBottom w:val="0"/>
      <w:divBdr>
        <w:top w:val="none" w:sz="0" w:space="0" w:color="auto"/>
        <w:left w:val="none" w:sz="0" w:space="0" w:color="auto"/>
        <w:bottom w:val="none" w:sz="0" w:space="0" w:color="auto"/>
        <w:right w:val="none" w:sz="0" w:space="0" w:color="auto"/>
      </w:divBdr>
    </w:div>
    <w:div w:id="1200508244">
      <w:bodyDiv w:val="1"/>
      <w:marLeft w:val="0"/>
      <w:marRight w:val="0"/>
      <w:marTop w:val="0"/>
      <w:marBottom w:val="0"/>
      <w:divBdr>
        <w:top w:val="none" w:sz="0" w:space="0" w:color="auto"/>
        <w:left w:val="none" w:sz="0" w:space="0" w:color="auto"/>
        <w:bottom w:val="none" w:sz="0" w:space="0" w:color="auto"/>
        <w:right w:val="none" w:sz="0" w:space="0" w:color="auto"/>
      </w:divBdr>
    </w:div>
    <w:div w:id="1205749293">
      <w:bodyDiv w:val="1"/>
      <w:marLeft w:val="0"/>
      <w:marRight w:val="0"/>
      <w:marTop w:val="0"/>
      <w:marBottom w:val="0"/>
      <w:divBdr>
        <w:top w:val="none" w:sz="0" w:space="0" w:color="auto"/>
        <w:left w:val="none" w:sz="0" w:space="0" w:color="auto"/>
        <w:bottom w:val="none" w:sz="0" w:space="0" w:color="auto"/>
        <w:right w:val="none" w:sz="0" w:space="0" w:color="auto"/>
      </w:divBdr>
    </w:div>
    <w:div w:id="1205823458">
      <w:bodyDiv w:val="1"/>
      <w:marLeft w:val="0"/>
      <w:marRight w:val="0"/>
      <w:marTop w:val="0"/>
      <w:marBottom w:val="0"/>
      <w:divBdr>
        <w:top w:val="none" w:sz="0" w:space="0" w:color="auto"/>
        <w:left w:val="none" w:sz="0" w:space="0" w:color="auto"/>
        <w:bottom w:val="none" w:sz="0" w:space="0" w:color="auto"/>
        <w:right w:val="none" w:sz="0" w:space="0" w:color="auto"/>
      </w:divBdr>
    </w:div>
    <w:div w:id="1206212233">
      <w:bodyDiv w:val="1"/>
      <w:marLeft w:val="0"/>
      <w:marRight w:val="0"/>
      <w:marTop w:val="0"/>
      <w:marBottom w:val="0"/>
      <w:divBdr>
        <w:top w:val="none" w:sz="0" w:space="0" w:color="auto"/>
        <w:left w:val="none" w:sz="0" w:space="0" w:color="auto"/>
        <w:bottom w:val="none" w:sz="0" w:space="0" w:color="auto"/>
        <w:right w:val="none" w:sz="0" w:space="0" w:color="auto"/>
      </w:divBdr>
    </w:div>
    <w:div w:id="1213924991">
      <w:bodyDiv w:val="1"/>
      <w:marLeft w:val="0"/>
      <w:marRight w:val="0"/>
      <w:marTop w:val="0"/>
      <w:marBottom w:val="0"/>
      <w:divBdr>
        <w:top w:val="none" w:sz="0" w:space="0" w:color="auto"/>
        <w:left w:val="none" w:sz="0" w:space="0" w:color="auto"/>
        <w:bottom w:val="none" w:sz="0" w:space="0" w:color="auto"/>
        <w:right w:val="none" w:sz="0" w:space="0" w:color="auto"/>
      </w:divBdr>
    </w:div>
    <w:div w:id="1217426827">
      <w:bodyDiv w:val="1"/>
      <w:marLeft w:val="0"/>
      <w:marRight w:val="0"/>
      <w:marTop w:val="0"/>
      <w:marBottom w:val="0"/>
      <w:divBdr>
        <w:top w:val="none" w:sz="0" w:space="0" w:color="auto"/>
        <w:left w:val="none" w:sz="0" w:space="0" w:color="auto"/>
        <w:bottom w:val="none" w:sz="0" w:space="0" w:color="auto"/>
        <w:right w:val="none" w:sz="0" w:space="0" w:color="auto"/>
      </w:divBdr>
    </w:div>
    <w:div w:id="1222595652">
      <w:bodyDiv w:val="1"/>
      <w:marLeft w:val="0"/>
      <w:marRight w:val="0"/>
      <w:marTop w:val="0"/>
      <w:marBottom w:val="0"/>
      <w:divBdr>
        <w:top w:val="none" w:sz="0" w:space="0" w:color="auto"/>
        <w:left w:val="none" w:sz="0" w:space="0" w:color="auto"/>
        <w:bottom w:val="none" w:sz="0" w:space="0" w:color="auto"/>
        <w:right w:val="none" w:sz="0" w:space="0" w:color="auto"/>
      </w:divBdr>
    </w:div>
    <w:div w:id="1226604385">
      <w:bodyDiv w:val="1"/>
      <w:marLeft w:val="0"/>
      <w:marRight w:val="0"/>
      <w:marTop w:val="0"/>
      <w:marBottom w:val="0"/>
      <w:divBdr>
        <w:top w:val="none" w:sz="0" w:space="0" w:color="auto"/>
        <w:left w:val="none" w:sz="0" w:space="0" w:color="auto"/>
        <w:bottom w:val="none" w:sz="0" w:space="0" w:color="auto"/>
        <w:right w:val="none" w:sz="0" w:space="0" w:color="auto"/>
      </w:divBdr>
    </w:div>
    <w:div w:id="1231235048">
      <w:bodyDiv w:val="1"/>
      <w:marLeft w:val="0"/>
      <w:marRight w:val="0"/>
      <w:marTop w:val="0"/>
      <w:marBottom w:val="0"/>
      <w:divBdr>
        <w:top w:val="none" w:sz="0" w:space="0" w:color="auto"/>
        <w:left w:val="none" w:sz="0" w:space="0" w:color="auto"/>
        <w:bottom w:val="none" w:sz="0" w:space="0" w:color="auto"/>
        <w:right w:val="none" w:sz="0" w:space="0" w:color="auto"/>
      </w:divBdr>
    </w:div>
    <w:div w:id="1233194465">
      <w:bodyDiv w:val="1"/>
      <w:marLeft w:val="0"/>
      <w:marRight w:val="0"/>
      <w:marTop w:val="0"/>
      <w:marBottom w:val="0"/>
      <w:divBdr>
        <w:top w:val="none" w:sz="0" w:space="0" w:color="auto"/>
        <w:left w:val="none" w:sz="0" w:space="0" w:color="auto"/>
        <w:bottom w:val="none" w:sz="0" w:space="0" w:color="auto"/>
        <w:right w:val="none" w:sz="0" w:space="0" w:color="auto"/>
      </w:divBdr>
    </w:div>
    <w:div w:id="1241794137">
      <w:bodyDiv w:val="1"/>
      <w:marLeft w:val="0"/>
      <w:marRight w:val="0"/>
      <w:marTop w:val="0"/>
      <w:marBottom w:val="0"/>
      <w:divBdr>
        <w:top w:val="none" w:sz="0" w:space="0" w:color="auto"/>
        <w:left w:val="none" w:sz="0" w:space="0" w:color="auto"/>
        <w:bottom w:val="none" w:sz="0" w:space="0" w:color="auto"/>
        <w:right w:val="none" w:sz="0" w:space="0" w:color="auto"/>
      </w:divBdr>
    </w:div>
    <w:div w:id="1242180816">
      <w:bodyDiv w:val="1"/>
      <w:marLeft w:val="0"/>
      <w:marRight w:val="0"/>
      <w:marTop w:val="0"/>
      <w:marBottom w:val="0"/>
      <w:divBdr>
        <w:top w:val="none" w:sz="0" w:space="0" w:color="auto"/>
        <w:left w:val="none" w:sz="0" w:space="0" w:color="auto"/>
        <w:bottom w:val="none" w:sz="0" w:space="0" w:color="auto"/>
        <w:right w:val="none" w:sz="0" w:space="0" w:color="auto"/>
      </w:divBdr>
    </w:div>
    <w:div w:id="1258636082">
      <w:bodyDiv w:val="1"/>
      <w:marLeft w:val="0"/>
      <w:marRight w:val="0"/>
      <w:marTop w:val="0"/>
      <w:marBottom w:val="0"/>
      <w:divBdr>
        <w:top w:val="none" w:sz="0" w:space="0" w:color="auto"/>
        <w:left w:val="none" w:sz="0" w:space="0" w:color="auto"/>
        <w:bottom w:val="none" w:sz="0" w:space="0" w:color="auto"/>
        <w:right w:val="none" w:sz="0" w:space="0" w:color="auto"/>
      </w:divBdr>
    </w:div>
    <w:div w:id="1263488292">
      <w:bodyDiv w:val="1"/>
      <w:marLeft w:val="0"/>
      <w:marRight w:val="0"/>
      <w:marTop w:val="0"/>
      <w:marBottom w:val="0"/>
      <w:divBdr>
        <w:top w:val="none" w:sz="0" w:space="0" w:color="auto"/>
        <w:left w:val="none" w:sz="0" w:space="0" w:color="auto"/>
        <w:bottom w:val="none" w:sz="0" w:space="0" w:color="auto"/>
        <w:right w:val="none" w:sz="0" w:space="0" w:color="auto"/>
      </w:divBdr>
    </w:div>
    <w:div w:id="1267157062">
      <w:bodyDiv w:val="1"/>
      <w:marLeft w:val="0"/>
      <w:marRight w:val="0"/>
      <w:marTop w:val="0"/>
      <w:marBottom w:val="0"/>
      <w:divBdr>
        <w:top w:val="none" w:sz="0" w:space="0" w:color="auto"/>
        <w:left w:val="none" w:sz="0" w:space="0" w:color="auto"/>
        <w:bottom w:val="none" w:sz="0" w:space="0" w:color="auto"/>
        <w:right w:val="none" w:sz="0" w:space="0" w:color="auto"/>
      </w:divBdr>
    </w:div>
    <w:div w:id="1271015245">
      <w:bodyDiv w:val="1"/>
      <w:marLeft w:val="0"/>
      <w:marRight w:val="0"/>
      <w:marTop w:val="0"/>
      <w:marBottom w:val="0"/>
      <w:divBdr>
        <w:top w:val="none" w:sz="0" w:space="0" w:color="auto"/>
        <w:left w:val="none" w:sz="0" w:space="0" w:color="auto"/>
        <w:bottom w:val="none" w:sz="0" w:space="0" w:color="auto"/>
        <w:right w:val="none" w:sz="0" w:space="0" w:color="auto"/>
      </w:divBdr>
    </w:div>
    <w:div w:id="1273827132">
      <w:bodyDiv w:val="1"/>
      <w:marLeft w:val="0"/>
      <w:marRight w:val="0"/>
      <w:marTop w:val="0"/>
      <w:marBottom w:val="0"/>
      <w:divBdr>
        <w:top w:val="none" w:sz="0" w:space="0" w:color="auto"/>
        <w:left w:val="none" w:sz="0" w:space="0" w:color="auto"/>
        <w:bottom w:val="none" w:sz="0" w:space="0" w:color="auto"/>
        <w:right w:val="none" w:sz="0" w:space="0" w:color="auto"/>
      </w:divBdr>
    </w:div>
    <w:div w:id="1278027613">
      <w:bodyDiv w:val="1"/>
      <w:marLeft w:val="0"/>
      <w:marRight w:val="0"/>
      <w:marTop w:val="0"/>
      <w:marBottom w:val="0"/>
      <w:divBdr>
        <w:top w:val="none" w:sz="0" w:space="0" w:color="auto"/>
        <w:left w:val="none" w:sz="0" w:space="0" w:color="auto"/>
        <w:bottom w:val="none" w:sz="0" w:space="0" w:color="auto"/>
        <w:right w:val="none" w:sz="0" w:space="0" w:color="auto"/>
      </w:divBdr>
    </w:div>
    <w:div w:id="1278099635">
      <w:bodyDiv w:val="1"/>
      <w:marLeft w:val="0"/>
      <w:marRight w:val="0"/>
      <w:marTop w:val="0"/>
      <w:marBottom w:val="0"/>
      <w:divBdr>
        <w:top w:val="none" w:sz="0" w:space="0" w:color="auto"/>
        <w:left w:val="none" w:sz="0" w:space="0" w:color="auto"/>
        <w:bottom w:val="none" w:sz="0" w:space="0" w:color="auto"/>
        <w:right w:val="none" w:sz="0" w:space="0" w:color="auto"/>
      </w:divBdr>
    </w:div>
    <w:div w:id="1280457490">
      <w:bodyDiv w:val="1"/>
      <w:marLeft w:val="0"/>
      <w:marRight w:val="0"/>
      <w:marTop w:val="0"/>
      <w:marBottom w:val="0"/>
      <w:divBdr>
        <w:top w:val="none" w:sz="0" w:space="0" w:color="auto"/>
        <w:left w:val="none" w:sz="0" w:space="0" w:color="auto"/>
        <w:bottom w:val="none" w:sz="0" w:space="0" w:color="auto"/>
        <w:right w:val="none" w:sz="0" w:space="0" w:color="auto"/>
      </w:divBdr>
    </w:div>
    <w:div w:id="1282228971">
      <w:bodyDiv w:val="1"/>
      <w:marLeft w:val="0"/>
      <w:marRight w:val="0"/>
      <w:marTop w:val="0"/>
      <w:marBottom w:val="0"/>
      <w:divBdr>
        <w:top w:val="none" w:sz="0" w:space="0" w:color="auto"/>
        <w:left w:val="none" w:sz="0" w:space="0" w:color="auto"/>
        <w:bottom w:val="none" w:sz="0" w:space="0" w:color="auto"/>
        <w:right w:val="none" w:sz="0" w:space="0" w:color="auto"/>
      </w:divBdr>
    </w:div>
    <w:div w:id="1288049461">
      <w:bodyDiv w:val="1"/>
      <w:marLeft w:val="0"/>
      <w:marRight w:val="0"/>
      <w:marTop w:val="0"/>
      <w:marBottom w:val="0"/>
      <w:divBdr>
        <w:top w:val="none" w:sz="0" w:space="0" w:color="auto"/>
        <w:left w:val="none" w:sz="0" w:space="0" w:color="auto"/>
        <w:bottom w:val="none" w:sz="0" w:space="0" w:color="auto"/>
        <w:right w:val="none" w:sz="0" w:space="0" w:color="auto"/>
      </w:divBdr>
    </w:div>
    <w:div w:id="1288507615">
      <w:bodyDiv w:val="1"/>
      <w:marLeft w:val="0"/>
      <w:marRight w:val="0"/>
      <w:marTop w:val="0"/>
      <w:marBottom w:val="0"/>
      <w:divBdr>
        <w:top w:val="none" w:sz="0" w:space="0" w:color="auto"/>
        <w:left w:val="none" w:sz="0" w:space="0" w:color="auto"/>
        <w:bottom w:val="none" w:sz="0" w:space="0" w:color="auto"/>
        <w:right w:val="none" w:sz="0" w:space="0" w:color="auto"/>
      </w:divBdr>
    </w:div>
    <w:div w:id="1294794977">
      <w:bodyDiv w:val="1"/>
      <w:marLeft w:val="0"/>
      <w:marRight w:val="0"/>
      <w:marTop w:val="0"/>
      <w:marBottom w:val="0"/>
      <w:divBdr>
        <w:top w:val="none" w:sz="0" w:space="0" w:color="auto"/>
        <w:left w:val="none" w:sz="0" w:space="0" w:color="auto"/>
        <w:bottom w:val="none" w:sz="0" w:space="0" w:color="auto"/>
        <w:right w:val="none" w:sz="0" w:space="0" w:color="auto"/>
      </w:divBdr>
    </w:div>
    <w:div w:id="1296063291">
      <w:bodyDiv w:val="1"/>
      <w:marLeft w:val="0"/>
      <w:marRight w:val="0"/>
      <w:marTop w:val="0"/>
      <w:marBottom w:val="0"/>
      <w:divBdr>
        <w:top w:val="none" w:sz="0" w:space="0" w:color="auto"/>
        <w:left w:val="none" w:sz="0" w:space="0" w:color="auto"/>
        <w:bottom w:val="none" w:sz="0" w:space="0" w:color="auto"/>
        <w:right w:val="none" w:sz="0" w:space="0" w:color="auto"/>
      </w:divBdr>
    </w:div>
    <w:div w:id="1297641786">
      <w:bodyDiv w:val="1"/>
      <w:marLeft w:val="0"/>
      <w:marRight w:val="0"/>
      <w:marTop w:val="0"/>
      <w:marBottom w:val="0"/>
      <w:divBdr>
        <w:top w:val="none" w:sz="0" w:space="0" w:color="auto"/>
        <w:left w:val="none" w:sz="0" w:space="0" w:color="auto"/>
        <w:bottom w:val="none" w:sz="0" w:space="0" w:color="auto"/>
        <w:right w:val="none" w:sz="0" w:space="0" w:color="auto"/>
      </w:divBdr>
    </w:div>
    <w:div w:id="1304196023">
      <w:bodyDiv w:val="1"/>
      <w:marLeft w:val="0"/>
      <w:marRight w:val="0"/>
      <w:marTop w:val="0"/>
      <w:marBottom w:val="0"/>
      <w:divBdr>
        <w:top w:val="none" w:sz="0" w:space="0" w:color="auto"/>
        <w:left w:val="none" w:sz="0" w:space="0" w:color="auto"/>
        <w:bottom w:val="none" w:sz="0" w:space="0" w:color="auto"/>
        <w:right w:val="none" w:sz="0" w:space="0" w:color="auto"/>
      </w:divBdr>
    </w:div>
    <w:div w:id="1304198640">
      <w:bodyDiv w:val="1"/>
      <w:marLeft w:val="0"/>
      <w:marRight w:val="0"/>
      <w:marTop w:val="0"/>
      <w:marBottom w:val="0"/>
      <w:divBdr>
        <w:top w:val="none" w:sz="0" w:space="0" w:color="auto"/>
        <w:left w:val="none" w:sz="0" w:space="0" w:color="auto"/>
        <w:bottom w:val="none" w:sz="0" w:space="0" w:color="auto"/>
        <w:right w:val="none" w:sz="0" w:space="0" w:color="auto"/>
      </w:divBdr>
    </w:div>
    <w:div w:id="1315988156">
      <w:bodyDiv w:val="1"/>
      <w:marLeft w:val="0"/>
      <w:marRight w:val="0"/>
      <w:marTop w:val="0"/>
      <w:marBottom w:val="0"/>
      <w:divBdr>
        <w:top w:val="none" w:sz="0" w:space="0" w:color="auto"/>
        <w:left w:val="none" w:sz="0" w:space="0" w:color="auto"/>
        <w:bottom w:val="none" w:sz="0" w:space="0" w:color="auto"/>
        <w:right w:val="none" w:sz="0" w:space="0" w:color="auto"/>
      </w:divBdr>
    </w:div>
    <w:div w:id="1319110787">
      <w:bodyDiv w:val="1"/>
      <w:marLeft w:val="0"/>
      <w:marRight w:val="0"/>
      <w:marTop w:val="0"/>
      <w:marBottom w:val="0"/>
      <w:divBdr>
        <w:top w:val="none" w:sz="0" w:space="0" w:color="auto"/>
        <w:left w:val="none" w:sz="0" w:space="0" w:color="auto"/>
        <w:bottom w:val="none" w:sz="0" w:space="0" w:color="auto"/>
        <w:right w:val="none" w:sz="0" w:space="0" w:color="auto"/>
      </w:divBdr>
    </w:div>
    <w:div w:id="1328289858">
      <w:bodyDiv w:val="1"/>
      <w:marLeft w:val="0"/>
      <w:marRight w:val="0"/>
      <w:marTop w:val="0"/>
      <w:marBottom w:val="0"/>
      <w:divBdr>
        <w:top w:val="none" w:sz="0" w:space="0" w:color="auto"/>
        <w:left w:val="none" w:sz="0" w:space="0" w:color="auto"/>
        <w:bottom w:val="none" w:sz="0" w:space="0" w:color="auto"/>
        <w:right w:val="none" w:sz="0" w:space="0" w:color="auto"/>
      </w:divBdr>
    </w:div>
    <w:div w:id="1329477218">
      <w:bodyDiv w:val="1"/>
      <w:marLeft w:val="0"/>
      <w:marRight w:val="0"/>
      <w:marTop w:val="0"/>
      <w:marBottom w:val="0"/>
      <w:divBdr>
        <w:top w:val="none" w:sz="0" w:space="0" w:color="auto"/>
        <w:left w:val="none" w:sz="0" w:space="0" w:color="auto"/>
        <w:bottom w:val="none" w:sz="0" w:space="0" w:color="auto"/>
        <w:right w:val="none" w:sz="0" w:space="0" w:color="auto"/>
      </w:divBdr>
    </w:div>
    <w:div w:id="1333946328">
      <w:bodyDiv w:val="1"/>
      <w:marLeft w:val="0"/>
      <w:marRight w:val="0"/>
      <w:marTop w:val="0"/>
      <w:marBottom w:val="0"/>
      <w:divBdr>
        <w:top w:val="none" w:sz="0" w:space="0" w:color="auto"/>
        <w:left w:val="none" w:sz="0" w:space="0" w:color="auto"/>
        <w:bottom w:val="none" w:sz="0" w:space="0" w:color="auto"/>
        <w:right w:val="none" w:sz="0" w:space="0" w:color="auto"/>
      </w:divBdr>
    </w:div>
    <w:div w:id="1335452624">
      <w:bodyDiv w:val="1"/>
      <w:marLeft w:val="0"/>
      <w:marRight w:val="0"/>
      <w:marTop w:val="0"/>
      <w:marBottom w:val="0"/>
      <w:divBdr>
        <w:top w:val="none" w:sz="0" w:space="0" w:color="auto"/>
        <w:left w:val="none" w:sz="0" w:space="0" w:color="auto"/>
        <w:bottom w:val="none" w:sz="0" w:space="0" w:color="auto"/>
        <w:right w:val="none" w:sz="0" w:space="0" w:color="auto"/>
      </w:divBdr>
    </w:div>
    <w:div w:id="1336421504">
      <w:bodyDiv w:val="1"/>
      <w:marLeft w:val="0"/>
      <w:marRight w:val="0"/>
      <w:marTop w:val="0"/>
      <w:marBottom w:val="0"/>
      <w:divBdr>
        <w:top w:val="none" w:sz="0" w:space="0" w:color="auto"/>
        <w:left w:val="none" w:sz="0" w:space="0" w:color="auto"/>
        <w:bottom w:val="none" w:sz="0" w:space="0" w:color="auto"/>
        <w:right w:val="none" w:sz="0" w:space="0" w:color="auto"/>
      </w:divBdr>
    </w:div>
    <w:div w:id="1339890752">
      <w:bodyDiv w:val="1"/>
      <w:marLeft w:val="0"/>
      <w:marRight w:val="0"/>
      <w:marTop w:val="0"/>
      <w:marBottom w:val="0"/>
      <w:divBdr>
        <w:top w:val="none" w:sz="0" w:space="0" w:color="auto"/>
        <w:left w:val="none" w:sz="0" w:space="0" w:color="auto"/>
        <w:bottom w:val="none" w:sz="0" w:space="0" w:color="auto"/>
        <w:right w:val="none" w:sz="0" w:space="0" w:color="auto"/>
      </w:divBdr>
    </w:div>
    <w:div w:id="1345866294">
      <w:bodyDiv w:val="1"/>
      <w:marLeft w:val="0"/>
      <w:marRight w:val="0"/>
      <w:marTop w:val="0"/>
      <w:marBottom w:val="0"/>
      <w:divBdr>
        <w:top w:val="none" w:sz="0" w:space="0" w:color="auto"/>
        <w:left w:val="none" w:sz="0" w:space="0" w:color="auto"/>
        <w:bottom w:val="none" w:sz="0" w:space="0" w:color="auto"/>
        <w:right w:val="none" w:sz="0" w:space="0" w:color="auto"/>
      </w:divBdr>
    </w:div>
    <w:div w:id="1346512911">
      <w:bodyDiv w:val="1"/>
      <w:marLeft w:val="0"/>
      <w:marRight w:val="0"/>
      <w:marTop w:val="0"/>
      <w:marBottom w:val="0"/>
      <w:divBdr>
        <w:top w:val="none" w:sz="0" w:space="0" w:color="auto"/>
        <w:left w:val="none" w:sz="0" w:space="0" w:color="auto"/>
        <w:bottom w:val="none" w:sz="0" w:space="0" w:color="auto"/>
        <w:right w:val="none" w:sz="0" w:space="0" w:color="auto"/>
      </w:divBdr>
    </w:div>
    <w:div w:id="1346979680">
      <w:bodyDiv w:val="1"/>
      <w:marLeft w:val="0"/>
      <w:marRight w:val="0"/>
      <w:marTop w:val="0"/>
      <w:marBottom w:val="0"/>
      <w:divBdr>
        <w:top w:val="none" w:sz="0" w:space="0" w:color="auto"/>
        <w:left w:val="none" w:sz="0" w:space="0" w:color="auto"/>
        <w:bottom w:val="none" w:sz="0" w:space="0" w:color="auto"/>
        <w:right w:val="none" w:sz="0" w:space="0" w:color="auto"/>
      </w:divBdr>
    </w:div>
    <w:div w:id="1355420939">
      <w:bodyDiv w:val="1"/>
      <w:marLeft w:val="0"/>
      <w:marRight w:val="0"/>
      <w:marTop w:val="0"/>
      <w:marBottom w:val="0"/>
      <w:divBdr>
        <w:top w:val="none" w:sz="0" w:space="0" w:color="auto"/>
        <w:left w:val="none" w:sz="0" w:space="0" w:color="auto"/>
        <w:bottom w:val="none" w:sz="0" w:space="0" w:color="auto"/>
        <w:right w:val="none" w:sz="0" w:space="0" w:color="auto"/>
      </w:divBdr>
    </w:div>
    <w:div w:id="1359161588">
      <w:bodyDiv w:val="1"/>
      <w:marLeft w:val="0"/>
      <w:marRight w:val="0"/>
      <w:marTop w:val="0"/>
      <w:marBottom w:val="0"/>
      <w:divBdr>
        <w:top w:val="none" w:sz="0" w:space="0" w:color="auto"/>
        <w:left w:val="none" w:sz="0" w:space="0" w:color="auto"/>
        <w:bottom w:val="none" w:sz="0" w:space="0" w:color="auto"/>
        <w:right w:val="none" w:sz="0" w:space="0" w:color="auto"/>
      </w:divBdr>
    </w:div>
    <w:div w:id="1363820043">
      <w:bodyDiv w:val="1"/>
      <w:marLeft w:val="0"/>
      <w:marRight w:val="0"/>
      <w:marTop w:val="0"/>
      <w:marBottom w:val="0"/>
      <w:divBdr>
        <w:top w:val="none" w:sz="0" w:space="0" w:color="auto"/>
        <w:left w:val="none" w:sz="0" w:space="0" w:color="auto"/>
        <w:bottom w:val="none" w:sz="0" w:space="0" w:color="auto"/>
        <w:right w:val="none" w:sz="0" w:space="0" w:color="auto"/>
      </w:divBdr>
    </w:div>
    <w:div w:id="1365136853">
      <w:bodyDiv w:val="1"/>
      <w:marLeft w:val="0"/>
      <w:marRight w:val="0"/>
      <w:marTop w:val="0"/>
      <w:marBottom w:val="0"/>
      <w:divBdr>
        <w:top w:val="none" w:sz="0" w:space="0" w:color="auto"/>
        <w:left w:val="none" w:sz="0" w:space="0" w:color="auto"/>
        <w:bottom w:val="none" w:sz="0" w:space="0" w:color="auto"/>
        <w:right w:val="none" w:sz="0" w:space="0" w:color="auto"/>
      </w:divBdr>
    </w:div>
    <w:div w:id="1365210777">
      <w:bodyDiv w:val="1"/>
      <w:marLeft w:val="0"/>
      <w:marRight w:val="0"/>
      <w:marTop w:val="0"/>
      <w:marBottom w:val="0"/>
      <w:divBdr>
        <w:top w:val="none" w:sz="0" w:space="0" w:color="auto"/>
        <w:left w:val="none" w:sz="0" w:space="0" w:color="auto"/>
        <w:bottom w:val="none" w:sz="0" w:space="0" w:color="auto"/>
        <w:right w:val="none" w:sz="0" w:space="0" w:color="auto"/>
      </w:divBdr>
    </w:div>
    <w:div w:id="1375277035">
      <w:bodyDiv w:val="1"/>
      <w:marLeft w:val="0"/>
      <w:marRight w:val="0"/>
      <w:marTop w:val="0"/>
      <w:marBottom w:val="0"/>
      <w:divBdr>
        <w:top w:val="none" w:sz="0" w:space="0" w:color="auto"/>
        <w:left w:val="none" w:sz="0" w:space="0" w:color="auto"/>
        <w:bottom w:val="none" w:sz="0" w:space="0" w:color="auto"/>
        <w:right w:val="none" w:sz="0" w:space="0" w:color="auto"/>
      </w:divBdr>
    </w:div>
    <w:div w:id="1380939319">
      <w:bodyDiv w:val="1"/>
      <w:marLeft w:val="0"/>
      <w:marRight w:val="0"/>
      <w:marTop w:val="0"/>
      <w:marBottom w:val="0"/>
      <w:divBdr>
        <w:top w:val="none" w:sz="0" w:space="0" w:color="auto"/>
        <w:left w:val="none" w:sz="0" w:space="0" w:color="auto"/>
        <w:bottom w:val="none" w:sz="0" w:space="0" w:color="auto"/>
        <w:right w:val="none" w:sz="0" w:space="0" w:color="auto"/>
      </w:divBdr>
    </w:div>
    <w:div w:id="1391198592">
      <w:bodyDiv w:val="1"/>
      <w:marLeft w:val="0"/>
      <w:marRight w:val="0"/>
      <w:marTop w:val="0"/>
      <w:marBottom w:val="0"/>
      <w:divBdr>
        <w:top w:val="none" w:sz="0" w:space="0" w:color="auto"/>
        <w:left w:val="none" w:sz="0" w:space="0" w:color="auto"/>
        <w:bottom w:val="none" w:sz="0" w:space="0" w:color="auto"/>
        <w:right w:val="none" w:sz="0" w:space="0" w:color="auto"/>
      </w:divBdr>
    </w:div>
    <w:div w:id="1391995939">
      <w:bodyDiv w:val="1"/>
      <w:marLeft w:val="0"/>
      <w:marRight w:val="0"/>
      <w:marTop w:val="0"/>
      <w:marBottom w:val="0"/>
      <w:divBdr>
        <w:top w:val="none" w:sz="0" w:space="0" w:color="auto"/>
        <w:left w:val="none" w:sz="0" w:space="0" w:color="auto"/>
        <w:bottom w:val="none" w:sz="0" w:space="0" w:color="auto"/>
        <w:right w:val="none" w:sz="0" w:space="0" w:color="auto"/>
      </w:divBdr>
    </w:div>
    <w:div w:id="1401052100">
      <w:bodyDiv w:val="1"/>
      <w:marLeft w:val="0"/>
      <w:marRight w:val="0"/>
      <w:marTop w:val="0"/>
      <w:marBottom w:val="0"/>
      <w:divBdr>
        <w:top w:val="none" w:sz="0" w:space="0" w:color="auto"/>
        <w:left w:val="none" w:sz="0" w:space="0" w:color="auto"/>
        <w:bottom w:val="none" w:sz="0" w:space="0" w:color="auto"/>
        <w:right w:val="none" w:sz="0" w:space="0" w:color="auto"/>
      </w:divBdr>
    </w:div>
    <w:div w:id="1407193365">
      <w:bodyDiv w:val="1"/>
      <w:marLeft w:val="0"/>
      <w:marRight w:val="0"/>
      <w:marTop w:val="0"/>
      <w:marBottom w:val="0"/>
      <w:divBdr>
        <w:top w:val="none" w:sz="0" w:space="0" w:color="auto"/>
        <w:left w:val="none" w:sz="0" w:space="0" w:color="auto"/>
        <w:bottom w:val="none" w:sz="0" w:space="0" w:color="auto"/>
        <w:right w:val="none" w:sz="0" w:space="0" w:color="auto"/>
      </w:divBdr>
    </w:div>
    <w:div w:id="1408111305">
      <w:bodyDiv w:val="1"/>
      <w:marLeft w:val="0"/>
      <w:marRight w:val="0"/>
      <w:marTop w:val="0"/>
      <w:marBottom w:val="0"/>
      <w:divBdr>
        <w:top w:val="none" w:sz="0" w:space="0" w:color="auto"/>
        <w:left w:val="none" w:sz="0" w:space="0" w:color="auto"/>
        <w:bottom w:val="none" w:sz="0" w:space="0" w:color="auto"/>
        <w:right w:val="none" w:sz="0" w:space="0" w:color="auto"/>
      </w:divBdr>
    </w:div>
    <w:div w:id="1412509029">
      <w:bodyDiv w:val="1"/>
      <w:marLeft w:val="0"/>
      <w:marRight w:val="0"/>
      <w:marTop w:val="0"/>
      <w:marBottom w:val="0"/>
      <w:divBdr>
        <w:top w:val="none" w:sz="0" w:space="0" w:color="auto"/>
        <w:left w:val="none" w:sz="0" w:space="0" w:color="auto"/>
        <w:bottom w:val="none" w:sz="0" w:space="0" w:color="auto"/>
        <w:right w:val="none" w:sz="0" w:space="0" w:color="auto"/>
      </w:divBdr>
    </w:div>
    <w:div w:id="1419525280">
      <w:bodyDiv w:val="1"/>
      <w:marLeft w:val="0"/>
      <w:marRight w:val="0"/>
      <w:marTop w:val="0"/>
      <w:marBottom w:val="0"/>
      <w:divBdr>
        <w:top w:val="none" w:sz="0" w:space="0" w:color="auto"/>
        <w:left w:val="none" w:sz="0" w:space="0" w:color="auto"/>
        <w:bottom w:val="none" w:sz="0" w:space="0" w:color="auto"/>
        <w:right w:val="none" w:sz="0" w:space="0" w:color="auto"/>
      </w:divBdr>
    </w:div>
    <w:div w:id="1419716134">
      <w:bodyDiv w:val="1"/>
      <w:marLeft w:val="0"/>
      <w:marRight w:val="0"/>
      <w:marTop w:val="0"/>
      <w:marBottom w:val="0"/>
      <w:divBdr>
        <w:top w:val="none" w:sz="0" w:space="0" w:color="auto"/>
        <w:left w:val="none" w:sz="0" w:space="0" w:color="auto"/>
        <w:bottom w:val="none" w:sz="0" w:space="0" w:color="auto"/>
        <w:right w:val="none" w:sz="0" w:space="0" w:color="auto"/>
      </w:divBdr>
    </w:div>
    <w:div w:id="1424718692">
      <w:bodyDiv w:val="1"/>
      <w:marLeft w:val="0"/>
      <w:marRight w:val="0"/>
      <w:marTop w:val="0"/>
      <w:marBottom w:val="0"/>
      <w:divBdr>
        <w:top w:val="none" w:sz="0" w:space="0" w:color="auto"/>
        <w:left w:val="none" w:sz="0" w:space="0" w:color="auto"/>
        <w:bottom w:val="none" w:sz="0" w:space="0" w:color="auto"/>
        <w:right w:val="none" w:sz="0" w:space="0" w:color="auto"/>
      </w:divBdr>
    </w:div>
    <w:div w:id="1437289178">
      <w:bodyDiv w:val="1"/>
      <w:marLeft w:val="0"/>
      <w:marRight w:val="0"/>
      <w:marTop w:val="0"/>
      <w:marBottom w:val="0"/>
      <w:divBdr>
        <w:top w:val="none" w:sz="0" w:space="0" w:color="auto"/>
        <w:left w:val="none" w:sz="0" w:space="0" w:color="auto"/>
        <w:bottom w:val="none" w:sz="0" w:space="0" w:color="auto"/>
        <w:right w:val="none" w:sz="0" w:space="0" w:color="auto"/>
      </w:divBdr>
    </w:div>
    <w:div w:id="1443265939">
      <w:bodyDiv w:val="1"/>
      <w:marLeft w:val="0"/>
      <w:marRight w:val="0"/>
      <w:marTop w:val="0"/>
      <w:marBottom w:val="0"/>
      <w:divBdr>
        <w:top w:val="none" w:sz="0" w:space="0" w:color="auto"/>
        <w:left w:val="none" w:sz="0" w:space="0" w:color="auto"/>
        <w:bottom w:val="none" w:sz="0" w:space="0" w:color="auto"/>
        <w:right w:val="none" w:sz="0" w:space="0" w:color="auto"/>
      </w:divBdr>
    </w:div>
    <w:div w:id="1468619965">
      <w:bodyDiv w:val="1"/>
      <w:marLeft w:val="0"/>
      <w:marRight w:val="0"/>
      <w:marTop w:val="0"/>
      <w:marBottom w:val="0"/>
      <w:divBdr>
        <w:top w:val="none" w:sz="0" w:space="0" w:color="auto"/>
        <w:left w:val="none" w:sz="0" w:space="0" w:color="auto"/>
        <w:bottom w:val="none" w:sz="0" w:space="0" w:color="auto"/>
        <w:right w:val="none" w:sz="0" w:space="0" w:color="auto"/>
      </w:divBdr>
    </w:div>
    <w:div w:id="1469318944">
      <w:bodyDiv w:val="1"/>
      <w:marLeft w:val="0"/>
      <w:marRight w:val="0"/>
      <w:marTop w:val="0"/>
      <w:marBottom w:val="0"/>
      <w:divBdr>
        <w:top w:val="none" w:sz="0" w:space="0" w:color="auto"/>
        <w:left w:val="none" w:sz="0" w:space="0" w:color="auto"/>
        <w:bottom w:val="none" w:sz="0" w:space="0" w:color="auto"/>
        <w:right w:val="none" w:sz="0" w:space="0" w:color="auto"/>
      </w:divBdr>
    </w:div>
    <w:div w:id="1474954718">
      <w:bodyDiv w:val="1"/>
      <w:marLeft w:val="0"/>
      <w:marRight w:val="0"/>
      <w:marTop w:val="0"/>
      <w:marBottom w:val="0"/>
      <w:divBdr>
        <w:top w:val="none" w:sz="0" w:space="0" w:color="auto"/>
        <w:left w:val="none" w:sz="0" w:space="0" w:color="auto"/>
        <w:bottom w:val="none" w:sz="0" w:space="0" w:color="auto"/>
        <w:right w:val="none" w:sz="0" w:space="0" w:color="auto"/>
      </w:divBdr>
    </w:div>
    <w:div w:id="1484006815">
      <w:bodyDiv w:val="1"/>
      <w:marLeft w:val="0"/>
      <w:marRight w:val="0"/>
      <w:marTop w:val="0"/>
      <w:marBottom w:val="0"/>
      <w:divBdr>
        <w:top w:val="none" w:sz="0" w:space="0" w:color="auto"/>
        <w:left w:val="none" w:sz="0" w:space="0" w:color="auto"/>
        <w:bottom w:val="none" w:sz="0" w:space="0" w:color="auto"/>
        <w:right w:val="none" w:sz="0" w:space="0" w:color="auto"/>
      </w:divBdr>
    </w:div>
    <w:div w:id="1484468597">
      <w:bodyDiv w:val="1"/>
      <w:marLeft w:val="0"/>
      <w:marRight w:val="0"/>
      <w:marTop w:val="0"/>
      <w:marBottom w:val="0"/>
      <w:divBdr>
        <w:top w:val="none" w:sz="0" w:space="0" w:color="auto"/>
        <w:left w:val="none" w:sz="0" w:space="0" w:color="auto"/>
        <w:bottom w:val="none" w:sz="0" w:space="0" w:color="auto"/>
        <w:right w:val="none" w:sz="0" w:space="0" w:color="auto"/>
      </w:divBdr>
    </w:div>
    <w:div w:id="1486049444">
      <w:bodyDiv w:val="1"/>
      <w:marLeft w:val="0"/>
      <w:marRight w:val="0"/>
      <w:marTop w:val="0"/>
      <w:marBottom w:val="0"/>
      <w:divBdr>
        <w:top w:val="none" w:sz="0" w:space="0" w:color="auto"/>
        <w:left w:val="none" w:sz="0" w:space="0" w:color="auto"/>
        <w:bottom w:val="none" w:sz="0" w:space="0" w:color="auto"/>
        <w:right w:val="none" w:sz="0" w:space="0" w:color="auto"/>
      </w:divBdr>
    </w:div>
    <w:div w:id="1495798771">
      <w:bodyDiv w:val="1"/>
      <w:marLeft w:val="0"/>
      <w:marRight w:val="0"/>
      <w:marTop w:val="0"/>
      <w:marBottom w:val="0"/>
      <w:divBdr>
        <w:top w:val="none" w:sz="0" w:space="0" w:color="auto"/>
        <w:left w:val="none" w:sz="0" w:space="0" w:color="auto"/>
        <w:bottom w:val="none" w:sz="0" w:space="0" w:color="auto"/>
        <w:right w:val="none" w:sz="0" w:space="0" w:color="auto"/>
      </w:divBdr>
    </w:div>
    <w:div w:id="1501387680">
      <w:bodyDiv w:val="1"/>
      <w:marLeft w:val="0"/>
      <w:marRight w:val="0"/>
      <w:marTop w:val="0"/>
      <w:marBottom w:val="0"/>
      <w:divBdr>
        <w:top w:val="none" w:sz="0" w:space="0" w:color="auto"/>
        <w:left w:val="none" w:sz="0" w:space="0" w:color="auto"/>
        <w:bottom w:val="none" w:sz="0" w:space="0" w:color="auto"/>
        <w:right w:val="none" w:sz="0" w:space="0" w:color="auto"/>
      </w:divBdr>
    </w:div>
    <w:div w:id="1502626421">
      <w:bodyDiv w:val="1"/>
      <w:marLeft w:val="0"/>
      <w:marRight w:val="0"/>
      <w:marTop w:val="0"/>
      <w:marBottom w:val="0"/>
      <w:divBdr>
        <w:top w:val="none" w:sz="0" w:space="0" w:color="auto"/>
        <w:left w:val="none" w:sz="0" w:space="0" w:color="auto"/>
        <w:bottom w:val="none" w:sz="0" w:space="0" w:color="auto"/>
        <w:right w:val="none" w:sz="0" w:space="0" w:color="auto"/>
      </w:divBdr>
    </w:div>
    <w:div w:id="1503201375">
      <w:bodyDiv w:val="1"/>
      <w:marLeft w:val="0"/>
      <w:marRight w:val="0"/>
      <w:marTop w:val="0"/>
      <w:marBottom w:val="0"/>
      <w:divBdr>
        <w:top w:val="none" w:sz="0" w:space="0" w:color="auto"/>
        <w:left w:val="none" w:sz="0" w:space="0" w:color="auto"/>
        <w:bottom w:val="none" w:sz="0" w:space="0" w:color="auto"/>
        <w:right w:val="none" w:sz="0" w:space="0" w:color="auto"/>
      </w:divBdr>
    </w:div>
    <w:div w:id="1503661425">
      <w:bodyDiv w:val="1"/>
      <w:marLeft w:val="0"/>
      <w:marRight w:val="0"/>
      <w:marTop w:val="0"/>
      <w:marBottom w:val="0"/>
      <w:divBdr>
        <w:top w:val="none" w:sz="0" w:space="0" w:color="auto"/>
        <w:left w:val="none" w:sz="0" w:space="0" w:color="auto"/>
        <w:bottom w:val="none" w:sz="0" w:space="0" w:color="auto"/>
        <w:right w:val="none" w:sz="0" w:space="0" w:color="auto"/>
      </w:divBdr>
    </w:div>
    <w:div w:id="1506088715">
      <w:bodyDiv w:val="1"/>
      <w:marLeft w:val="0"/>
      <w:marRight w:val="0"/>
      <w:marTop w:val="0"/>
      <w:marBottom w:val="0"/>
      <w:divBdr>
        <w:top w:val="none" w:sz="0" w:space="0" w:color="auto"/>
        <w:left w:val="none" w:sz="0" w:space="0" w:color="auto"/>
        <w:bottom w:val="none" w:sz="0" w:space="0" w:color="auto"/>
        <w:right w:val="none" w:sz="0" w:space="0" w:color="auto"/>
      </w:divBdr>
    </w:div>
    <w:div w:id="1510409624">
      <w:bodyDiv w:val="1"/>
      <w:marLeft w:val="0"/>
      <w:marRight w:val="0"/>
      <w:marTop w:val="0"/>
      <w:marBottom w:val="0"/>
      <w:divBdr>
        <w:top w:val="none" w:sz="0" w:space="0" w:color="auto"/>
        <w:left w:val="none" w:sz="0" w:space="0" w:color="auto"/>
        <w:bottom w:val="none" w:sz="0" w:space="0" w:color="auto"/>
        <w:right w:val="none" w:sz="0" w:space="0" w:color="auto"/>
      </w:divBdr>
    </w:div>
    <w:div w:id="1510561648">
      <w:bodyDiv w:val="1"/>
      <w:marLeft w:val="0"/>
      <w:marRight w:val="0"/>
      <w:marTop w:val="0"/>
      <w:marBottom w:val="0"/>
      <w:divBdr>
        <w:top w:val="none" w:sz="0" w:space="0" w:color="auto"/>
        <w:left w:val="none" w:sz="0" w:space="0" w:color="auto"/>
        <w:bottom w:val="none" w:sz="0" w:space="0" w:color="auto"/>
        <w:right w:val="none" w:sz="0" w:space="0" w:color="auto"/>
      </w:divBdr>
    </w:div>
    <w:div w:id="1529640278">
      <w:bodyDiv w:val="1"/>
      <w:marLeft w:val="0"/>
      <w:marRight w:val="0"/>
      <w:marTop w:val="0"/>
      <w:marBottom w:val="0"/>
      <w:divBdr>
        <w:top w:val="none" w:sz="0" w:space="0" w:color="auto"/>
        <w:left w:val="none" w:sz="0" w:space="0" w:color="auto"/>
        <w:bottom w:val="none" w:sz="0" w:space="0" w:color="auto"/>
        <w:right w:val="none" w:sz="0" w:space="0" w:color="auto"/>
      </w:divBdr>
    </w:div>
    <w:div w:id="1533033837">
      <w:bodyDiv w:val="1"/>
      <w:marLeft w:val="0"/>
      <w:marRight w:val="0"/>
      <w:marTop w:val="0"/>
      <w:marBottom w:val="0"/>
      <w:divBdr>
        <w:top w:val="none" w:sz="0" w:space="0" w:color="auto"/>
        <w:left w:val="none" w:sz="0" w:space="0" w:color="auto"/>
        <w:bottom w:val="none" w:sz="0" w:space="0" w:color="auto"/>
        <w:right w:val="none" w:sz="0" w:space="0" w:color="auto"/>
      </w:divBdr>
    </w:div>
    <w:div w:id="1546793817">
      <w:bodyDiv w:val="1"/>
      <w:marLeft w:val="0"/>
      <w:marRight w:val="0"/>
      <w:marTop w:val="0"/>
      <w:marBottom w:val="0"/>
      <w:divBdr>
        <w:top w:val="none" w:sz="0" w:space="0" w:color="auto"/>
        <w:left w:val="none" w:sz="0" w:space="0" w:color="auto"/>
        <w:bottom w:val="none" w:sz="0" w:space="0" w:color="auto"/>
        <w:right w:val="none" w:sz="0" w:space="0" w:color="auto"/>
      </w:divBdr>
    </w:div>
    <w:div w:id="1546943360">
      <w:bodyDiv w:val="1"/>
      <w:marLeft w:val="0"/>
      <w:marRight w:val="0"/>
      <w:marTop w:val="0"/>
      <w:marBottom w:val="0"/>
      <w:divBdr>
        <w:top w:val="none" w:sz="0" w:space="0" w:color="auto"/>
        <w:left w:val="none" w:sz="0" w:space="0" w:color="auto"/>
        <w:bottom w:val="none" w:sz="0" w:space="0" w:color="auto"/>
        <w:right w:val="none" w:sz="0" w:space="0" w:color="auto"/>
      </w:divBdr>
    </w:div>
    <w:div w:id="1558006460">
      <w:bodyDiv w:val="1"/>
      <w:marLeft w:val="0"/>
      <w:marRight w:val="0"/>
      <w:marTop w:val="0"/>
      <w:marBottom w:val="0"/>
      <w:divBdr>
        <w:top w:val="none" w:sz="0" w:space="0" w:color="auto"/>
        <w:left w:val="none" w:sz="0" w:space="0" w:color="auto"/>
        <w:bottom w:val="none" w:sz="0" w:space="0" w:color="auto"/>
        <w:right w:val="none" w:sz="0" w:space="0" w:color="auto"/>
      </w:divBdr>
    </w:div>
    <w:div w:id="1561593581">
      <w:bodyDiv w:val="1"/>
      <w:marLeft w:val="0"/>
      <w:marRight w:val="0"/>
      <w:marTop w:val="0"/>
      <w:marBottom w:val="0"/>
      <w:divBdr>
        <w:top w:val="none" w:sz="0" w:space="0" w:color="auto"/>
        <w:left w:val="none" w:sz="0" w:space="0" w:color="auto"/>
        <w:bottom w:val="none" w:sz="0" w:space="0" w:color="auto"/>
        <w:right w:val="none" w:sz="0" w:space="0" w:color="auto"/>
      </w:divBdr>
    </w:div>
    <w:div w:id="1568296906">
      <w:bodyDiv w:val="1"/>
      <w:marLeft w:val="0"/>
      <w:marRight w:val="0"/>
      <w:marTop w:val="0"/>
      <w:marBottom w:val="0"/>
      <w:divBdr>
        <w:top w:val="none" w:sz="0" w:space="0" w:color="auto"/>
        <w:left w:val="none" w:sz="0" w:space="0" w:color="auto"/>
        <w:bottom w:val="none" w:sz="0" w:space="0" w:color="auto"/>
        <w:right w:val="none" w:sz="0" w:space="0" w:color="auto"/>
      </w:divBdr>
    </w:div>
    <w:div w:id="1574966945">
      <w:bodyDiv w:val="1"/>
      <w:marLeft w:val="0"/>
      <w:marRight w:val="0"/>
      <w:marTop w:val="0"/>
      <w:marBottom w:val="0"/>
      <w:divBdr>
        <w:top w:val="none" w:sz="0" w:space="0" w:color="auto"/>
        <w:left w:val="none" w:sz="0" w:space="0" w:color="auto"/>
        <w:bottom w:val="none" w:sz="0" w:space="0" w:color="auto"/>
        <w:right w:val="none" w:sz="0" w:space="0" w:color="auto"/>
      </w:divBdr>
    </w:div>
    <w:div w:id="1578249076">
      <w:bodyDiv w:val="1"/>
      <w:marLeft w:val="0"/>
      <w:marRight w:val="0"/>
      <w:marTop w:val="0"/>
      <w:marBottom w:val="0"/>
      <w:divBdr>
        <w:top w:val="none" w:sz="0" w:space="0" w:color="auto"/>
        <w:left w:val="none" w:sz="0" w:space="0" w:color="auto"/>
        <w:bottom w:val="none" w:sz="0" w:space="0" w:color="auto"/>
        <w:right w:val="none" w:sz="0" w:space="0" w:color="auto"/>
      </w:divBdr>
    </w:div>
    <w:div w:id="1580869162">
      <w:bodyDiv w:val="1"/>
      <w:marLeft w:val="0"/>
      <w:marRight w:val="0"/>
      <w:marTop w:val="0"/>
      <w:marBottom w:val="0"/>
      <w:divBdr>
        <w:top w:val="none" w:sz="0" w:space="0" w:color="auto"/>
        <w:left w:val="none" w:sz="0" w:space="0" w:color="auto"/>
        <w:bottom w:val="none" w:sz="0" w:space="0" w:color="auto"/>
        <w:right w:val="none" w:sz="0" w:space="0" w:color="auto"/>
      </w:divBdr>
    </w:div>
    <w:div w:id="1585140133">
      <w:bodyDiv w:val="1"/>
      <w:marLeft w:val="0"/>
      <w:marRight w:val="0"/>
      <w:marTop w:val="0"/>
      <w:marBottom w:val="0"/>
      <w:divBdr>
        <w:top w:val="none" w:sz="0" w:space="0" w:color="auto"/>
        <w:left w:val="none" w:sz="0" w:space="0" w:color="auto"/>
        <w:bottom w:val="none" w:sz="0" w:space="0" w:color="auto"/>
        <w:right w:val="none" w:sz="0" w:space="0" w:color="auto"/>
      </w:divBdr>
    </w:div>
    <w:div w:id="1589078236">
      <w:bodyDiv w:val="1"/>
      <w:marLeft w:val="0"/>
      <w:marRight w:val="0"/>
      <w:marTop w:val="0"/>
      <w:marBottom w:val="0"/>
      <w:divBdr>
        <w:top w:val="none" w:sz="0" w:space="0" w:color="auto"/>
        <w:left w:val="none" w:sz="0" w:space="0" w:color="auto"/>
        <w:bottom w:val="none" w:sz="0" w:space="0" w:color="auto"/>
        <w:right w:val="none" w:sz="0" w:space="0" w:color="auto"/>
      </w:divBdr>
    </w:div>
    <w:div w:id="1592808693">
      <w:bodyDiv w:val="1"/>
      <w:marLeft w:val="0"/>
      <w:marRight w:val="0"/>
      <w:marTop w:val="0"/>
      <w:marBottom w:val="0"/>
      <w:divBdr>
        <w:top w:val="none" w:sz="0" w:space="0" w:color="auto"/>
        <w:left w:val="none" w:sz="0" w:space="0" w:color="auto"/>
        <w:bottom w:val="none" w:sz="0" w:space="0" w:color="auto"/>
        <w:right w:val="none" w:sz="0" w:space="0" w:color="auto"/>
      </w:divBdr>
    </w:div>
    <w:div w:id="1600092074">
      <w:bodyDiv w:val="1"/>
      <w:marLeft w:val="0"/>
      <w:marRight w:val="0"/>
      <w:marTop w:val="0"/>
      <w:marBottom w:val="0"/>
      <w:divBdr>
        <w:top w:val="none" w:sz="0" w:space="0" w:color="auto"/>
        <w:left w:val="none" w:sz="0" w:space="0" w:color="auto"/>
        <w:bottom w:val="none" w:sz="0" w:space="0" w:color="auto"/>
        <w:right w:val="none" w:sz="0" w:space="0" w:color="auto"/>
      </w:divBdr>
    </w:div>
    <w:div w:id="1603756432">
      <w:bodyDiv w:val="1"/>
      <w:marLeft w:val="0"/>
      <w:marRight w:val="0"/>
      <w:marTop w:val="0"/>
      <w:marBottom w:val="0"/>
      <w:divBdr>
        <w:top w:val="none" w:sz="0" w:space="0" w:color="auto"/>
        <w:left w:val="none" w:sz="0" w:space="0" w:color="auto"/>
        <w:bottom w:val="none" w:sz="0" w:space="0" w:color="auto"/>
        <w:right w:val="none" w:sz="0" w:space="0" w:color="auto"/>
      </w:divBdr>
    </w:div>
    <w:div w:id="1604262073">
      <w:bodyDiv w:val="1"/>
      <w:marLeft w:val="0"/>
      <w:marRight w:val="0"/>
      <w:marTop w:val="0"/>
      <w:marBottom w:val="0"/>
      <w:divBdr>
        <w:top w:val="none" w:sz="0" w:space="0" w:color="auto"/>
        <w:left w:val="none" w:sz="0" w:space="0" w:color="auto"/>
        <w:bottom w:val="none" w:sz="0" w:space="0" w:color="auto"/>
        <w:right w:val="none" w:sz="0" w:space="0" w:color="auto"/>
      </w:divBdr>
    </w:div>
    <w:div w:id="1612324820">
      <w:bodyDiv w:val="1"/>
      <w:marLeft w:val="0"/>
      <w:marRight w:val="0"/>
      <w:marTop w:val="0"/>
      <w:marBottom w:val="0"/>
      <w:divBdr>
        <w:top w:val="none" w:sz="0" w:space="0" w:color="auto"/>
        <w:left w:val="none" w:sz="0" w:space="0" w:color="auto"/>
        <w:bottom w:val="none" w:sz="0" w:space="0" w:color="auto"/>
        <w:right w:val="none" w:sz="0" w:space="0" w:color="auto"/>
      </w:divBdr>
    </w:div>
    <w:div w:id="1613584810">
      <w:bodyDiv w:val="1"/>
      <w:marLeft w:val="0"/>
      <w:marRight w:val="0"/>
      <w:marTop w:val="0"/>
      <w:marBottom w:val="0"/>
      <w:divBdr>
        <w:top w:val="none" w:sz="0" w:space="0" w:color="auto"/>
        <w:left w:val="none" w:sz="0" w:space="0" w:color="auto"/>
        <w:bottom w:val="none" w:sz="0" w:space="0" w:color="auto"/>
        <w:right w:val="none" w:sz="0" w:space="0" w:color="auto"/>
      </w:divBdr>
    </w:div>
    <w:div w:id="1614248219">
      <w:bodyDiv w:val="1"/>
      <w:marLeft w:val="0"/>
      <w:marRight w:val="0"/>
      <w:marTop w:val="0"/>
      <w:marBottom w:val="0"/>
      <w:divBdr>
        <w:top w:val="none" w:sz="0" w:space="0" w:color="auto"/>
        <w:left w:val="none" w:sz="0" w:space="0" w:color="auto"/>
        <w:bottom w:val="none" w:sz="0" w:space="0" w:color="auto"/>
        <w:right w:val="none" w:sz="0" w:space="0" w:color="auto"/>
      </w:divBdr>
    </w:div>
    <w:div w:id="1623265029">
      <w:bodyDiv w:val="1"/>
      <w:marLeft w:val="0"/>
      <w:marRight w:val="0"/>
      <w:marTop w:val="0"/>
      <w:marBottom w:val="0"/>
      <w:divBdr>
        <w:top w:val="none" w:sz="0" w:space="0" w:color="auto"/>
        <w:left w:val="none" w:sz="0" w:space="0" w:color="auto"/>
        <w:bottom w:val="none" w:sz="0" w:space="0" w:color="auto"/>
        <w:right w:val="none" w:sz="0" w:space="0" w:color="auto"/>
      </w:divBdr>
    </w:div>
    <w:div w:id="1634747346">
      <w:bodyDiv w:val="1"/>
      <w:marLeft w:val="0"/>
      <w:marRight w:val="0"/>
      <w:marTop w:val="0"/>
      <w:marBottom w:val="0"/>
      <w:divBdr>
        <w:top w:val="none" w:sz="0" w:space="0" w:color="auto"/>
        <w:left w:val="none" w:sz="0" w:space="0" w:color="auto"/>
        <w:bottom w:val="none" w:sz="0" w:space="0" w:color="auto"/>
        <w:right w:val="none" w:sz="0" w:space="0" w:color="auto"/>
      </w:divBdr>
    </w:div>
    <w:div w:id="1635982285">
      <w:bodyDiv w:val="1"/>
      <w:marLeft w:val="0"/>
      <w:marRight w:val="0"/>
      <w:marTop w:val="0"/>
      <w:marBottom w:val="0"/>
      <w:divBdr>
        <w:top w:val="none" w:sz="0" w:space="0" w:color="auto"/>
        <w:left w:val="none" w:sz="0" w:space="0" w:color="auto"/>
        <w:bottom w:val="none" w:sz="0" w:space="0" w:color="auto"/>
        <w:right w:val="none" w:sz="0" w:space="0" w:color="auto"/>
      </w:divBdr>
    </w:div>
    <w:div w:id="1638341313">
      <w:bodyDiv w:val="1"/>
      <w:marLeft w:val="0"/>
      <w:marRight w:val="0"/>
      <w:marTop w:val="0"/>
      <w:marBottom w:val="0"/>
      <w:divBdr>
        <w:top w:val="none" w:sz="0" w:space="0" w:color="auto"/>
        <w:left w:val="none" w:sz="0" w:space="0" w:color="auto"/>
        <w:bottom w:val="none" w:sz="0" w:space="0" w:color="auto"/>
        <w:right w:val="none" w:sz="0" w:space="0" w:color="auto"/>
      </w:divBdr>
    </w:div>
    <w:div w:id="1638796843">
      <w:bodyDiv w:val="1"/>
      <w:marLeft w:val="0"/>
      <w:marRight w:val="0"/>
      <w:marTop w:val="0"/>
      <w:marBottom w:val="0"/>
      <w:divBdr>
        <w:top w:val="none" w:sz="0" w:space="0" w:color="auto"/>
        <w:left w:val="none" w:sz="0" w:space="0" w:color="auto"/>
        <w:bottom w:val="none" w:sz="0" w:space="0" w:color="auto"/>
        <w:right w:val="none" w:sz="0" w:space="0" w:color="auto"/>
      </w:divBdr>
    </w:div>
    <w:div w:id="1642152350">
      <w:bodyDiv w:val="1"/>
      <w:marLeft w:val="0"/>
      <w:marRight w:val="0"/>
      <w:marTop w:val="0"/>
      <w:marBottom w:val="0"/>
      <w:divBdr>
        <w:top w:val="none" w:sz="0" w:space="0" w:color="auto"/>
        <w:left w:val="none" w:sz="0" w:space="0" w:color="auto"/>
        <w:bottom w:val="none" w:sz="0" w:space="0" w:color="auto"/>
        <w:right w:val="none" w:sz="0" w:space="0" w:color="auto"/>
      </w:divBdr>
    </w:div>
    <w:div w:id="1652052854">
      <w:bodyDiv w:val="1"/>
      <w:marLeft w:val="0"/>
      <w:marRight w:val="0"/>
      <w:marTop w:val="0"/>
      <w:marBottom w:val="0"/>
      <w:divBdr>
        <w:top w:val="none" w:sz="0" w:space="0" w:color="auto"/>
        <w:left w:val="none" w:sz="0" w:space="0" w:color="auto"/>
        <w:bottom w:val="none" w:sz="0" w:space="0" w:color="auto"/>
        <w:right w:val="none" w:sz="0" w:space="0" w:color="auto"/>
      </w:divBdr>
    </w:div>
    <w:div w:id="1657685006">
      <w:bodyDiv w:val="1"/>
      <w:marLeft w:val="0"/>
      <w:marRight w:val="0"/>
      <w:marTop w:val="0"/>
      <w:marBottom w:val="0"/>
      <w:divBdr>
        <w:top w:val="none" w:sz="0" w:space="0" w:color="auto"/>
        <w:left w:val="none" w:sz="0" w:space="0" w:color="auto"/>
        <w:bottom w:val="none" w:sz="0" w:space="0" w:color="auto"/>
        <w:right w:val="none" w:sz="0" w:space="0" w:color="auto"/>
      </w:divBdr>
    </w:div>
    <w:div w:id="1668437186">
      <w:bodyDiv w:val="1"/>
      <w:marLeft w:val="0"/>
      <w:marRight w:val="0"/>
      <w:marTop w:val="0"/>
      <w:marBottom w:val="0"/>
      <w:divBdr>
        <w:top w:val="none" w:sz="0" w:space="0" w:color="auto"/>
        <w:left w:val="none" w:sz="0" w:space="0" w:color="auto"/>
        <w:bottom w:val="none" w:sz="0" w:space="0" w:color="auto"/>
        <w:right w:val="none" w:sz="0" w:space="0" w:color="auto"/>
      </w:divBdr>
    </w:div>
    <w:div w:id="1672677129">
      <w:bodyDiv w:val="1"/>
      <w:marLeft w:val="0"/>
      <w:marRight w:val="0"/>
      <w:marTop w:val="0"/>
      <w:marBottom w:val="0"/>
      <w:divBdr>
        <w:top w:val="none" w:sz="0" w:space="0" w:color="auto"/>
        <w:left w:val="none" w:sz="0" w:space="0" w:color="auto"/>
        <w:bottom w:val="none" w:sz="0" w:space="0" w:color="auto"/>
        <w:right w:val="none" w:sz="0" w:space="0" w:color="auto"/>
      </w:divBdr>
    </w:div>
    <w:div w:id="1685474284">
      <w:bodyDiv w:val="1"/>
      <w:marLeft w:val="0"/>
      <w:marRight w:val="0"/>
      <w:marTop w:val="0"/>
      <w:marBottom w:val="0"/>
      <w:divBdr>
        <w:top w:val="none" w:sz="0" w:space="0" w:color="auto"/>
        <w:left w:val="none" w:sz="0" w:space="0" w:color="auto"/>
        <w:bottom w:val="none" w:sz="0" w:space="0" w:color="auto"/>
        <w:right w:val="none" w:sz="0" w:space="0" w:color="auto"/>
      </w:divBdr>
    </w:div>
    <w:div w:id="1686979779">
      <w:bodyDiv w:val="1"/>
      <w:marLeft w:val="0"/>
      <w:marRight w:val="0"/>
      <w:marTop w:val="0"/>
      <w:marBottom w:val="0"/>
      <w:divBdr>
        <w:top w:val="none" w:sz="0" w:space="0" w:color="auto"/>
        <w:left w:val="none" w:sz="0" w:space="0" w:color="auto"/>
        <w:bottom w:val="none" w:sz="0" w:space="0" w:color="auto"/>
        <w:right w:val="none" w:sz="0" w:space="0" w:color="auto"/>
      </w:divBdr>
    </w:div>
    <w:div w:id="1703172237">
      <w:bodyDiv w:val="1"/>
      <w:marLeft w:val="0"/>
      <w:marRight w:val="0"/>
      <w:marTop w:val="0"/>
      <w:marBottom w:val="0"/>
      <w:divBdr>
        <w:top w:val="none" w:sz="0" w:space="0" w:color="auto"/>
        <w:left w:val="none" w:sz="0" w:space="0" w:color="auto"/>
        <w:bottom w:val="none" w:sz="0" w:space="0" w:color="auto"/>
        <w:right w:val="none" w:sz="0" w:space="0" w:color="auto"/>
      </w:divBdr>
    </w:div>
    <w:div w:id="1704745787">
      <w:bodyDiv w:val="1"/>
      <w:marLeft w:val="0"/>
      <w:marRight w:val="0"/>
      <w:marTop w:val="0"/>
      <w:marBottom w:val="0"/>
      <w:divBdr>
        <w:top w:val="none" w:sz="0" w:space="0" w:color="auto"/>
        <w:left w:val="none" w:sz="0" w:space="0" w:color="auto"/>
        <w:bottom w:val="none" w:sz="0" w:space="0" w:color="auto"/>
        <w:right w:val="none" w:sz="0" w:space="0" w:color="auto"/>
      </w:divBdr>
    </w:div>
    <w:div w:id="1712683725">
      <w:bodyDiv w:val="1"/>
      <w:marLeft w:val="0"/>
      <w:marRight w:val="0"/>
      <w:marTop w:val="0"/>
      <w:marBottom w:val="0"/>
      <w:divBdr>
        <w:top w:val="none" w:sz="0" w:space="0" w:color="auto"/>
        <w:left w:val="none" w:sz="0" w:space="0" w:color="auto"/>
        <w:bottom w:val="none" w:sz="0" w:space="0" w:color="auto"/>
        <w:right w:val="none" w:sz="0" w:space="0" w:color="auto"/>
      </w:divBdr>
    </w:div>
    <w:div w:id="1713648970">
      <w:bodyDiv w:val="1"/>
      <w:marLeft w:val="0"/>
      <w:marRight w:val="0"/>
      <w:marTop w:val="0"/>
      <w:marBottom w:val="0"/>
      <w:divBdr>
        <w:top w:val="none" w:sz="0" w:space="0" w:color="auto"/>
        <w:left w:val="none" w:sz="0" w:space="0" w:color="auto"/>
        <w:bottom w:val="none" w:sz="0" w:space="0" w:color="auto"/>
        <w:right w:val="none" w:sz="0" w:space="0" w:color="auto"/>
      </w:divBdr>
    </w:div>
    <w:div w:id="1731533475">
      <w:bodyDiv w:val="1"/>
      <w:marLeft w:val="0"/>
      <w:marRight w:val="0"/>
      <w:marTop w:val="0"/>
      <w:marBottom w:val="0"/>
      <w:divBdr>
        <w:top w:val="none" w:sz="0" w:space="0" w:color="auto"/>
        <w:left w:val="none" w:sz="0" w:space="0" w:color="auto"/>
        <w:bottom w:val="none" w:sz="0" w:space="0" w:color="auto"/>
        <w:right w:val="none" w:sz="0" w:space="0" w:color="auto"/>
      </w:divBdr>
    </w:div>
    <w:div w:id="1739356696">
      <w:bodyDiv w:val="1"/>
      <w:marLeft w:val="0"/>
      <w:marRight w:val="0"/>
      <w:marTop w:val="0"/>
      <w:marBottom w:val="0"/>
      <w:divBdr>
        <w:top w:val="none" w:sz="0" w:space="0" w:color="auto"/>
        <w:left w:val="none" w:sz="0" w:space="0" w:color="auto"/>
        <w:bottom w:val="none" w:sz="0" w:space="0" w:color="auto"/>
        <w:right w:val="none" w:sz="0" w:space="0" w:color="auto"/>
      </w:divBdr>
    </w:div>
    <w:div w:id="1742942580">
      <w:bodyDiv w:val="1"/>
      <w:marLeft w:val="0"/>
      <w:marRight w:val="0"/>
      <w:marTop w:val="0"/>
      <w:marBottom w:val="0"/>
      <w:divBdr>
        <w:top w:val="none" w:sz="0" w:space="0" w:color="auto"/>
        <w:left w:val="none" w:sz="0" w:space="0" w:color="auto"/>
        <w:bottom w:val="none" w:sz="0" w:space="0" w:color="auto"/>
        <w:right w:val="none" w:sz="0" w:space="0" w:color="auto"/>
      </w:divBdr>
    </w:div>
    <w:div w:id="1743022130">
      <w:bodyDiv w:val="1"/>
      <w:marLeft w:val="0"/>
      <w:marRight w:val="0"/>
      <w:marTop w:val="0"/>
      <w:marBottom w:val="0"/>
      <w:divBdr>
        <w:top w:val="none" w:sz="0" w:space="0" w:color="auto"/>
        <w:left w:val="none" w:sz="0" w:space="0" w:color="auto"/>
        <w:bottom w:val="none" w:sz="0" w:space="0" w:color="auto"/>
        <w:right w:val="none" w:sz="0" w:space="0" w:color="auto"/>
      </w:divBdr>
    </w:div>
    <w:div w:id="1745033765">
      <w:bodyDiv w:val="1"/>
      <w:marLeft w:val="0"/>
      <w:marRight w:val="0"/>
      <w:marTop w:val="0"/>
      <w:marBottom w:val="0"/>
      <w:divBdr>
        <w:top w:val="none" w:sz="0" w:space="0" w:color="auto"/>
        <w:left w:val="none" w:sz="0" w:space="0" w:color="auto"/>
        <w:bottom w:val="none" w:sz="0" w:space="0" w:color="auto"/>
        <w:right w:val="none" w:sz="0" w:space="0" w:color="auto"/>
      </w:divBdr>
    </w:div>
    <w:div w:id="1752198601">
      <w:bodyDiv w:val="1"/>
      <w:marLeft w:val="0"/>
      <w:marRight w:val="0"/>
      <w:marTop w:val="0"/>
      <w:marBottom w:val="0"/>
      <w:divBdr>
        <w:top w:val="none" w:sz="0" w:space="0" w:color="auto"/>
        <w:left w:val="none" w:sz="0" w:space="0" w:color="auto"/>
        <w:bottom w:val="none" w:sz="0" w:space="0" w:color="auto"/>
        <w:right w:val="none" w:sz="0" w:space="0" w:color="auto"/>
      </w:divBdr>
    </w:div>
    <w:div w:id="1757049436">
      <w:bodyDiv w:val="1"/>
      <w:marLeft w:val="0"/>
      <w:marRight w:val="0"/>
      <w:marTop w:val="0"/>
      <w:marBottom w:val="0"/>
      <w:divBdr>
        <w:top w:val="none" w:sz="0" w:space="0" w:color="auto"/>
        <w:left w:val="none" w:sz="0" w:space="0" w:color="auto"/>
        <w:bottom w:val="none" w:sz="0" w:space="0" w:color="auto"/>
        <w:right w:val="none" w:sz="0" w:space="0" w:color="auto"/>
      </w:divBdr>
    </w:div>
    <w:div w:id="1761292182">
      <w:bodyDiv w:val="1"/>
      <w:marLeft w:val="0"/>
      <w:marRight w:val="0"/>
      <w:marTop w:val="0"/>
      <w:marBottom w:val="0"/>
      <w:divBdr>
        <w:top w:val="none" w:sz="0" w:space="0" w:color="auto"/>
        <w:left w:val="none" w:sz="0" w:space="0" w:color="auto"/>
        <w:bottom w:val="none" w:sz="0" w:space="0" w:color="auto"/>
        <w:right w:val="none" w:sz="0" w:space="0" w:color="auto"/>
      </w:divBdr>
    </w:div>
    <w:div w:id="1764571323">
      <w:bodyDiv w:val="1"/>
      <w:marLeft w:val="0"/>
      <w:marRight w:val="0"/>
      <w:marTop w:val="0"/>
      <w:marBottom w:val="0"/>
      <w:divBdr>
        <w:top w:val="none" w:sz="0" w:space="0" w:color="auto"/>
        <w:left w:val="none" w:sz="0" w:space="0" w:color="auto"/>
        <w:bottom w:val="none" w:sz="0" w:space="0" w:color="auto"/>
        <w:right w:val="none" w:sz="0" w:space="0" w:color="auto"/>
      </w:divBdr>
    </w:div>
    <w:div w:id="1767383182">
      <w:bodyDiv w:val="1"/>
      <w:marLeft w:val="0"/>
      <w:marRight w:val="0"/>
      <w:marTop w:val="0"/>
      <w:marBottom w:val="0"/>
      <w:divBdr>
        <w:top w:val="none" w:sz="0" w:space="0" w:color="auto"/>
        <w:left w:val="none" w:sz="0" w:space="0" w:color="auto"/>
        <w:bottom w:val="none" w:sz="0" w:space="0" w:color="auto"/>
        <w:right w:val="none" w:sz="0" w:space="0" w:color="auto"/>
      </w:divBdr>
    </w:div>
    <w:div w:id="1770350206">
      <w:bodyDiv w:val="1"/>
      <w:marLeft w:val="0"/>
      <w:marRight w:val="0"/>
      <w:marTop w:val="0"/>
      <w:marBottom w:val="0"/>
      <w:divBdr>
        <w:top w:val="none" w:sz="0" w:space="0" w:color="auto"/>
        <w:left w:val="none" w:sz="0" w:space="0" w:color="auto"/>
        <w:bottom w:val="none" w:sz="0" w:space="0" w:color="auto"/>
        <w:right w:val="none" w:sz="0" w:space="0" w:color="auto"/>
      </w:divBdr>
    </w:div>
    <w:div w:id="1772385114">
      <w:bodyDiv w:val="1"/>
      <w:marLeft w:val="0"/>
      <w:marRight w:val="0"/>
      <w:marTop w:val="0"/>
      <w:marBottom w:val="0"/>
      <w:divBdr>
        <w:top w:val="none" w:sz="0" w:space="0" w:color="auto"/>
        <w:left w:val="none" w:sz="0" w:space="0" w:color="auto"/>
        <w:bottom w:val="none" w:sz="0" w:space="0" w:color="auto"/>
        <w:right w:val="none" w:sz="0" w:space="0" w:color="auto"/>
      </w:divBdr>
    </w:div>
    <w:div w:id="1774394562">
      <w:bodyDiv w:val="1"/>
      <w:marLeft w:val="0"/>
      <w:marRight w:val="0"/>
      <w:marTop w:val="0"/>
      <w:marBottom w:val="0"/>
      <w:divBdr>
        <w:top w:val="none" w:sz="0" w:space="0" w:color="auto"/>
        <w:left w:val="none" w:sz="0" w:space="0" w:color="auto"/>
        <w:bottom w:val="none" w:sz="0" w:space="0" w:color="auto"/>
        <w:right w:val="none" w:sz="0" w:space="0" w:color="auto"/>
      </w:divBdr>
    </w:div>
    <w:div w:id="1784112765">
      <w:bodyDiv w:val="1"/>
      <w:marLeft w:val="0"/>
      <w:marRight w:val="0"/>
      <w:marTop w:val="0"/>
      <w:marBottom w:val="0"/>
      <w:divBdr>
        <w:top w:val="none" w:sz="0" w:space="0" w:color="auto"/>
        <w:left w:val="none" w:sz="0" w:space="0" w:color="auto"/>
        <w:bottom w:val="none" w:sz="0" w:space="0" w:color="auto"/>
        <w:right w:val="none" w:sz="0" w:space="0" w:color="auto"/>
      </w:divBdr>
    </w:div>
    <w:div w:id="1787700401">
      <w:bodyDiv w:val="1"/>
      <w:marLeft w:val="0"/>
      <w:marRight w:val="0"/>
      <w:marTop w:val="0"/>
      <w:marBottom w:val="0"/>
      <w:divBdr>
        <w:top w:val="none" w:sz="0" w:space="0" w:color="auto"/>
        <w:left w:val="none" w:sz="0" w:space="0" w:color="auto"/>
        <w:bottom w:val="none" w:sz="0" w:space="0" w:color="auto"/>
        <w:right w:val="none" w:sz="0" w:space="0" w:color="auto"/>
      </w:divBdr>
    </w:div>
    <w:div w:id="1797139199">
      <w:bodyDiv w:val="1"/>
      <w:marLeft w:val="0"/>
      <w:marRight w:val="0"/>
      <w:marTop w:val="0"/>
      <w:marBottom w:val="0"/>
      <w:divBdr>
        <w:top w:val="none" w:sz="0" w:space="0" w:color="auto"/>
        <w:left w:val="none" w:sz="0" w:space="0" w:color="auto"/>
        <w:bottom w:val="none" w:sz="0" w:space="0" w:color="auto"/>
        <w:right w:val="none" w:sz="0" w:space="0" w:color="auto"/>
      </w:divBdr>
    </w:div>
    <w:div w:id="1801916941">
      <w:bodyDiv w:val="1"/>
      <w:marLeft w:val="0"/>
      <w:marRight w:val="0"/>
      <w:marTop w:val="0"/>
      <w:marBottom w:val="0"/>
      <w:divBdr>
        <w:top w:val="none" w:sz="0" w:space="0" w:color="auto"/>
        <w:left w:val="none" w:sz="0" w:space="0" w:color="auto"/>
        <w:bottom w:val="none" w:sz="0" w:space="0" w:color="auto"/>
        <w:right w:val="none" w:sz="0" w:space="0" w:color="auto"/>
      </w:divBdr>
    </w:div>
    <w:div w:id="1803838887">
      <w:bodyDiv w:val="1"/>
      <w:marLeft w:val="0"/>
      <w:marRight w:val="0"/>
      <w:marTop w:val="0"/>
      <w:marBottom w:val="0"/>
      <w:divBdr>
        <w:top w:val="none" w:sz="0" w:space="0" w:color="auto"/>
        <w:left w:val="none" w:sz="0" w:space="0" w:color="auto"/>
        <w:bottom w:val="none" w:sz="0" w:space="0" w:color="auto"/>
        <w:right w:val="none" w:sz="0" w:space="0" w:color="auto"/>
      </w:divBdr>
    </w:div>
    <w:div w:id="1811365730">
      <w:bodyDiv w:val="1"/>
      <w:marLeft w:val="0"/>
      <w:marRight w:val="0"/>
      <w:marTop w:val="0"/>
      <w:marBottom w:val="0"/>
      <w:divBdr>
        <w:top w:val="none" w:sz="0" w:space="0" w:color="auto"/>
        <w:left w:val="none" w:sz="0" w:space="0" w:color="auto"/>
        <w:bottom w:val="none" w:sz="0" w:space="0" w:color="auto"/>
        <w:right w:val="none" w:sz="0" w:space="0" w:color="auto"/>
      </w:divBdr>
    </w:div>
    <w:div w:id="1812601604">
      <w:bodyDiv w:val="1"/>
      <w:marLeft w:val="0"/>
      <w:marRight w:val="0"/>
      <w:marTop w:val="0"/>
      <w:marBottom w:val="0"/>
      <w:divBdr>
        <w:top w:val="none" w:sz="0" w:space="0" w:color="auto"/>
        <w:left w:val="none" w:sz="0" w:space="0" w:color="auto"/>
        <w:bottom w:val="none" w:sz="0" w:space="0" w:color="auto"/>
        <w:right w:val="none" w:sz="0" w:space="0" w:color="auto"/>
      </w:divBdr>
    </w:div>
    <w:div w:id="1813984124">
      <w:bodyDiv w:val="1"/>
      <w:marLeft w:val="0"/>
      <w:marRight w:val="0"/>
      <w:marTop w:val="0"/>
      <w:marBottom w:val="0"/>
      <w:divBdr>
        <w:top w:val="none" w:sz="0" w:space="0" w:color="auto"/>
        <w:left w:val="none" w:sz="0" w:space="0" w:color="auto"/>
        <w:bottom w:val="none" w:sz="0" w:space="0" w:color="auto"/>
        <w:right w:val="none" w:sz="0" w:space="0" w:color="auto"/>
      </w:divBdr>
    </w:div>
    <w:div w:id="1830365563">
      <w:bodyDiv w:val="1"/>
      <w:marLeft w:val="0"/>
      <w:marRight w:val="0"/>
      <w:marTop w:val="0"/>
      <w:marBottom w:val="0"/>
      <w:divBdr>
        <w:top w:val="none" w:sz="0" w:space="0" w:color="auto"/>
        <w:left w:val="none" w:sz="0" w:space="0" w:color="auto"/>
        <w:bottom w:val="none" w:sz="0" w:space="0" w:color="auto"/>
        <w:right w:val="none" w:sz="0" w:space="0" w:color="auto"/>
      </w:divBdr>
    </w:div>
    <w:div w:id="1834297704">
      <w:bodyDiv w:val="1"/>
      <w:marLeft w:val="0"/>
      <w:marRight w:val="0"/>
      <w:marTop w:val="0"/>
      <w:marBottom w:val="0"/>
      <w:divBdr>
        <w:top w:val="none" w:sz="0" w:space="0" w:color="auto"/>
        <w:left w:val="none" w:sz="0" w:space="0" w:color="auto"/>
        <w:bottom w:val="none" w:sz="0" w:space="0" w:color="auto"/>
        <w:right w:val="none" w:sz="0" w:space="0" w:color="auto"/>
      </w:divBdr>
    </w:div>
    <w:div w:id="1834492496">
      <w:bodyDiv w:val="1"/>
      <w:marLeft w:val="0"/>
      <w:marRight w:val="0"/>
      <w:marTop w:val="0"/>
      <w:marBottom w:val="0"/>
      <w:divBdr>
        <w:top w:val="none" w:sz="0" w:space="0" w:color="auto"/>
        <w:left w:val="none" w:sz="0" w:space="0" w:color="auto"/>
        <w:bottom w:val="none" w:sz="0" w:space="0" w:color="auto"/>
        <w:right w:val="none" w:sz="0" w:space="0" w:color="auto"/>
      </w:divBdr>
    </w:div>
    <w:div w:id="1840654310">
      <w:bodyDiv w:val="1"/>
      <w:marLeft w:val="0"/>
      <w:marRight w:val="0"/>
      <w:marTop w:val="0"/>
      <w:marBottom w:val="0"/>
      <w:divBdr>
        <w:top w:val="none" w:sz="0" w:space="0" w:color="auto"/>
        <w:left w:val="none" w:sz="0" w:space="0" w:color="auto"/>
        <w:bottom w:val="none" w:sz="0" w:space="0" w:color="auto"/>
        <w:right w:val="none" w:sz="0" w:space="0" w:color="auto"/>
      </w:divBdr>
    </w:div>
    <w:div w:id="1841382564">
      <w:bodyDiv w:val="1"/>
      <w:marLeft w:val="0"/>
      <w:marRight w:val="0"/>
      <w:marTop w:val="0"/>
      <w:marBottom w:val="0"/>
      <w:divBdr>
        <w:top w:val="none" w:sz="0" w:space="0" w:color="auto"/>
        <w:left w:val="none" w:sz="0" w:space="0" w:color="auto"/>
        <w:bottom w:val="none" w:sz="0" w:space="0" w:color="auto"/>
        <w:right w:val="none" w:sz="0" w:space="0" w:color="auto"/>
      </w:divBdr>
    </w:div>
    <w:div w:id="1844393188">
      <w:bodyDiv w:val="1"/>
      <w:marLeft w:val="0"/>
      <w:marRight w:val="0"/>
      <w:marTop w:val="0"/>
      <w:marBottom w:val="0"/>
      <w:divBdr>
        <w:top w:val="none" w:sz="0" w:space="0" w:color="auto"/>
        <w:left w:val="none" w:sz="0" w:space="0" w:color="auto"/>
        <w:bottom w:val="none" w:sz="0" w:space="0" w:color="auto"/>
        <w:right w:val="none" w:sz="0" w:space="0" w:color="auto"/>
      </w:divBdr>
    </w:div>
    <w:div w:id="1845630455">
      <w:bodyDiv w:val="1"/>
      <w:marLeft w:val="0"/>
      <w:marRight w:val="0"/>
      <w:marTop w:val="0"/>
      <w:marBottom w:val="0"/>
      <w:divBdr>
        <w:top w:val="none" w:sz="0" w:space="0" w:color="auto"/>
        <w:left w:val="none" w:sz="0" w:space="0" w:color="auto"/>
        <w:bottom w:val="none" w:sz="0" w:space="0" w:color="auto"/>
        <w:right w:val="none" w:sz="0" w:space="0" w:color="auto"/>
      </w:divBdr>
    </w:div>
    <w:div w:id="1865511079">
      <w:bodyDiv w:val="1"/>
      <w:marLeft w:val="0"/>
      <w:marRight w:val="0"/>
      <w:marTop w:val="0"/>
      <w:marBottom w:val="0"/>
      <w:divBdr>
        <w:top w:val="none" w:sz="0" w:space="0" w:color="auto"/>
        <w:left w:val="none" w:sz="0" w:space="0" w:color="auto"/>
        <w:bottom w:val="none" w:sz="0" w:space="0" w:color="auto"/>
        <w:right w:val="none" w:sz="0" w:space="0" w:color="auto"/>
      </w:divBdr>
    </w:div>
    <w:div w:id="1865512921">
      <w:bodyDiv w:val="1"/>
      <w:marLeft w:val="0"/>
      <w:marRight w:val="0"/>
      <w:marTop w:val="0"/>
      <w:marBottom w:val="0"/>
      <w:divBdr>
        <w:top w:val="none" w:sz="0" w:space="0" w:color="auto"/>
        <w:left w:val="none" w:sz="0" w:space="0" w:color="auto"/>
        <w:bottom w:val="none" w:sz="0" w:space="0" w:color="auto"/>
        <w:right w:val="none" w:sz="0" w:space="0" w:color="auto"/>
      </w:divBdr>
    </w:div>
    <w:div w:id="1866093811">
      <w:bodyDiv w:val="1"/>
      <w:marLeft w:val="0"/>
      <w:marRight w:val="0"/>
      <w:marTop w:val="0"/>
      <w:marBottom w:val="0"/>
      <w:divBdr>
        <w:top w:val="none" w:sz="0" w:space="0" w:color="auto"/>
        <w:left w:val="none" w:sz="0" w:space="0" w:color="auto"/>
        <w:bottom w:val="none" w:sz="0" w:space="0" w:color="auto"/>
        <w:right w:val="none" w:sz="0" w:space="0" w:color="auto"/>
      </w:divBdr>
    </w:div>
    <w:div w:id="1868371023">
      <w:bodyDiv w:val="1"/>
      <w:marLeft w:val="0"/>
      <w:marRight w:val="0"/>
      <w:marTop w:val="0"/>
      <w:marBottom w:val="0"/>
      <w:divBdr>
        <w:top w:val="none" w:sz="0" w:space="0" w:color="auto"/>
        <w:left w:val="none" w:sz="0" w:space="0" w:color="auto"/>
        <w:bottom w:val="none" w:sz="0" w:space="0" w:color="auto"/>
        <w:right w:val="none" w:sz="0" w:space="0" w:color="auto"/>
      </w:divBdr>
    </w:div>
    <w:div w:id="1869489138">
      <w:bodyDiv w:val="1"/>
      <w:marLeft w:val="0"/>
      <w:marRight w:val="0"/>
      <w:marTop w:val="0"/>
      <w:marBottom w:val="0"/>
      <w:divBdr>
        <w:top w:val="none" w:sz="0" w:space="0" w:color="auto"/>
        <w:left w:val="none" w:sz="0" w:space="0" w:color="auto"/>
        <w:bottom w:val="none" w:sz="0" w:space="0" w:color="auto"/>
        <w:right w:val="none" w:sz="0" w:space="0" w:color="auto"/>
      </w:divBdr>
    </w:div>
    <w:div w:id="1871606325">
      <w:bodyDiv w:val="1"/>
      <w:marLeft w:val="0"/>
      <w:marRight w:val="0"/>
      <w:marTop w:val="0"/>
      <w:marBottom w:val="0"/>
      <w:divBdr>
        <w:top w:val="none" w:sz="0" w:space="0" w:color="auto"/>
        <w:left w:val="none" w:sz="0" w:space="0" w:color="auto"/>
        <w:bottom w:val="none" w:sz="0" w:space="0" w:color="auto"/>
        <w:right w:val="none" w:sz="0" w:space="0" w:color="auto"/>
      </w:divBdr>
    </w:div>
    <w:div w:id="1872106733">
      <w:bodyDiv w:val="1"/>
      <w:marLeft w:val="0"/>
      <w:marRight w:val="0"/>
      <w:marTop w:val="0"/>
      <w:marBottom w:val="0"/>
      <w:divBdr>
        <w:top w:val="none" w:sz="0" w:space="0" w:color="auto"/>
        <w:left w:val="none" w:sz="0" w:space="0" w:color="auto"/>
        <w:bottom w:val="none" w:sz="0" w:space="0" w:color="auto"/>
        <w:right w:val="none" w:sz="0" w:space="0" w:color="auto"/>
      </w:divBdr>
    </w:div>
    <w:div w:id="1879194083">
      <w:bodyDiv w:val="1"/>
      <w:marLeft w:val="0"/>
      <w:marRight w:val="0"/>
      <w:marTop w:val="0"/>
      <w:marBottom w:val="0"/>
      <w:divBdr>
        <w:top w:val="none" w:sz="0" w:space="0" w:color="auto"/>
        <w:left w:val="none" w:sz="0" w:space="0" w:color="auto"/>
        <w:bottom w:val="none" w:sz="0" w:space="0" w:color="auto"/>
        <w:right w:val="none" w:sz="0" w:space="0" w:color="auto"/>
      </w:divBdr>
    </w:div>
    <w:div w:id="1883590360">
      <w:bodyDiv w:val="1"/>
      <w:marLeft w:val="0"/>
      <w:marRight w:val="0"/>
      <w:marTop w:val="0"/>
      <w:marBottom w:val="0"/>
      <w:divBdr>
        <w:top w:val="none" w:sz="0" w:space="0" w:color="auto"/>
        <w:left w:val="none" w:sz="0" w:space="0" w:color="auto"/>
        <w:bottom w:val="none" w:sz="0" w:space="0" w:color="auto"/>
        <w:right w:val="none" w:sz="0" w:space="0" w:color="auto"/>
      </w:divBdr>
    </w:div>
    <w:div w:id="1888253642">
      <w:bodyDiv w:val="1"/>
      <w:marLeft w:val="0"/>
      <w:marRight w:val="0"/>
      <w:marTop w:val="0"/>
      <w:marBottom w:val="0"/>
      <w:divBdr>
        <w:top w:val="none" w:sz="0" w:space="0" w:color="auto"/>
        <w:left w:val="none" w:sz="0" w:space="0" w:color="auto"/>
        <w:bottom w:val="none" w:sz="0" w:space="0" w:color="auto"/>
        <w:right w:val="none" w:sz="0" w:space="0" w:color="auto"/>
      </w:divBdr>
    </w:div>
    <w:div w:id="1889411973">
      <w:bodyDiv w:val="1"/>
      <w:marLeft w:val="0"/>
      <w:marRight w:val="0"/>
      <w:marTop w:val="0"/>
      <w:marBottom w:val="0"/>
      <w:divBdr>
        <w:top w:val="none" w:sz="0" w:space="0" w:color="auto"/>
        <w:left w:val="none" w:sz="0" w:space="0" w:color="auto"/>
        <w:bottom w:val="none" w:sz="0" w:space="0" w:color="auto"/>
        <w:right w:val="none" w:sz="0" w:space="0" w:color="auto"/>
      </w:divBdr>
    </w:div>
    <w:div w:id="1897007343">
      <w:bodyDiv w:val="1"/>
      <w:marLeft w:val="0"/>
      <w:marRight w:val="0"/>
      <w:marTop w:val="0"/>
      <w:marBottom w:val="0"/>
      <w:divBdr>
        <w:top w:val="none" w:sz="0" w:space="0" w:color="auto"/>
        <w:left w:val="none" w:sz="0" w:space="0" w:color="auto"/>
        <w:bottom w:val="none" w:sz="0" w:space="0" w:color="auto"/>
        <w:right w:val="none" w:sz="0" w:space="0" w:color="auto"/>
      </w:divBdr>
    </w:div>
    <w:div w:id="1900242551">
      <w:bodyDiv w:val="1"/>
      <w:marLeft w:val="0"/>
      <w:marRight w:val="0"/>
      <w:marTop w:val="0"/>
      <w:marBottom w:val="0"/>
      <w:divBdr>
        <w:top w:val="none" w:sz="0" w:space="0" w:color="auto"/>
        <w:left w:val="none" w:sz="0" w:space="0" w:color="auto"/>
        <w:bottom w:val="none" w:sz="0" w:space="0" w:color="auto"/>
        <w:right w:val="none" w:sz="0" w:space="0" w:color="auto"/>
      </w:divBdr>
    </w:div>
    <w:div w:id="1907380205">
      <w:bodyDiv w:val="1"/>
      <w:marLeft w:val="0"/>
      <w:marRight w:val="0"/>
      <w:marTop w:val="0"/>
      <w:marBottom w:val="0"/>
      <w:divBdr>
        <w:top w:val="none" w:sz="0" w:space="0" w:color="auto"/>
        <w:left w:val="none" w:sz="0" w:space="0" w:color="auto"/>
        <w:bottom w:val="none" w:sz="0" w:space="0" w:color="auto"/>
        <w:right w:val="none" w:sz="0" w:space="0" w:color="auto"/>
      </w:divBdr>
    </w:div>
    <w:div w:id="1913150602">
      <w:bodyDiv w:val="1"/>
      <w:marLeft w:val="0"/>
      <w:marRight w:val="0"/>
      <w:marTop w:val="0"/>
      <w:marBottom w:val="0"/>
      <w:divBdr>
        <w:top w:val="none" w:sz="0" w:space="0" w:color="auto"/>
        <w:left w:val="none" w:sz="0" w:space="0" w:color="auto"/>
        <w:bottom w:val="none" w:sz="0" w:space="0" w:color="auto"/>
        <w:right w:val="none" w:sz="0" w:space="0" w:color="auto"/>
      </w:divBdr>
    </w:div>
    <w:div w:id="1921135446">
      <w:bodyDiv w:val="1"/>
      <w:marLeft w:val="0"/>
      <w:marRight w:val="0"/>
      <w:marTop w:val="0"/>
      <w:marBottom w:val="0"/>
      <w:divBdr>
        <w:top w:val="none" w:sz="0" w:space="0" w:color="auto"/>
        <w:left w:val="none" w:sz="0" w:space="0" w:color="auto"/>
        <w:bottom w:val="none" w:sz="0" w:space="0" w:color="auto"/>
        <w:right w:val="none" w:sz="0" w:space="0" w:color="auto"/>
      </w:divBdr>
    </w:div>
    <w:div w:id="1924026245">
      <w:bodyDiv w:val="1"/>
      <w:marLeft w:val="0"/>
      <w:marRight w:val="0"/>
      <w:marTop w:val="0"/>
      <w:marBottom w:val="0"/>
      <w:divBdr>
        <w:top w:val="none" w:sz="0" w:space="0" w:color="auto"/>
        <w:left w:val="none" w:sz="0" w:space="0" w:color="auto"/>
        <w:bottom w:val="none" w:sz="0" w:space="0" w:color="auto"/>
        <w:right w:val="none" w:sz="0" w:space="0" w:color="auto"/>
      </w:divBdr>
    </w:div>
    <w:div w:id="1931231721">
      <w:bodyDiv w:val="1"/>
      <w:marLeft w:val="0"/>
      <w:marRight w:val="0"/>
      <w:marTop w:val="0"/>
      <w:marBottom w:val="0"/>
      <w:divBdr>
        <w:top w:val="none" w:sz="0" w:space="0" w:color="auto"/>
        <w:left w:val="none" w:sz="0" w:space="0" w:color="auto"/>
        <w:bottom w:val="none" w:sz="0" w:space="0" w:color="auto"/>
        <w:right w:val="none" w:sz="0" w:space="0" w:color="auto"/>
      </w:divBdr>
    </w:div>
    <w:div w:id="1939634953">
      <w:bodyDiv w:val="1"/>
      <w:marLeft w:val="0"/>
      <w:marRight w:val="0"/>
      <w:marTop w:val="0"/>
      <w:marBottom w:val="0"/>
      <w:divBdr>
        <w:top w:val="none" w:sz="0" w:space="0" w:color="auto"/>
        <w:left w:val="none" w:sz="0" w:space="0" w:color="auto"/>
        <w:bottom w:val="none" w:sz="0" w:space="0" w:color="auto"/>
        <w:right w:val="none" w:sz="0" w:space="0" w:color="auto"/>
      </w:divBdr>
    </w:div>
    <w:div w:id="1940521210">
      <w:bodyDiv w:val="1"/>
      <w:marLeft w:val="0"/>
      <w:marRight w:val="0"/>
      <w:marTop w:val="0"/>
      <w:marBottom w:val="0"/>
      <w:divBdr>
        <w:top w:val="none" w:sz="0" w:space="0" w:color="auto"/>
        <w:left w:val="none" w:sz="0" w:space="0" w:color="auto"/>
        <w:bottom w:val="none" w:sz="0" w:space="0" w:color="auto"/>
        <w:right w:val="none" w:sz="0" w:space="0" w:color="auto"/>
      </w:divBdr>
    </w:div>
    <w:div w:id="1946691564">
      <w:bodyDiv w:val="1"/>
      <w:marLeft w:val="0"/>
      <w:marRight w:val="0"/>
      <w:marTop w:val="0"/>
      <w:marBottom w:val="0"/>
      <w:divBdr>
        <w:top w:val="none" w:sz="0" w:space="0" w:color="auto"/>
        <w:left w:val="none" w:sz="0" w:space="0" w:color="auto"/>
        <w:bottom w:val="none" w:sz="0" w:space="0" w:color="auto"/>
        <w:right w:val="none" w:sz="0" w:space="0" w:color="auto"/>
      </w:divBdr>
    </w:div>
    <w:div w:id="1951085463">
      <w:bodyDiv w:val="1"/>
      <w:marLeft w:val="0"/>
      <w:marRight w:val="0"/>
      <w:marTop w:val="0"/>
      <w:marBottom w:val="0"/>
      <w:divBdr>
        <w:top w:val="none" w:sz="0" w:space="0" w:color="auto"/>
        <w:left w:val="none" w:sz="0" w:space="0" w:color="auto"/>
        <w:bottom w:val="none" w:sz="0" w:space="0" w:color="auto"/>
        <w:right w:val="none" w:sz="0" w:space="0" w:color="auto"/>
      </w:divBdr>
    </w:div>
    <w:div w:id="1952853264">
      <w:bodyDiv w:val="1"/>
      <w:marLeft w:val="0"/>
      <w:marRight w:val="0"/>
      <w:marTop w:val="0"/>
      <w:marBottom w:val="0"/>
      <w:divBdr>
        <w:top w:val="none" w:sz="0" w:space="0" w:color="auto"/>
        <w:left w:val="none" w:sz="0" w:space="0" w:color="auto"/>
        <w:bottom w:val="none" w:sz="0" w:space="0" w:color="auto"/>
        <w:right w:val="none" w:sz="0" w:space="0" w:color="auto"/>
      </w:divBdr>
    </w:div>
    <w:div w:id="1953201933">
      <w:bodyDiv w:val="1"/>
      <w:marLeft w:val="0"/>
      <w:marRight w:val="0"/>
      <w:marTop w:val="0"/>
      <w:marBottom w:val="0"/>
      <w:divBdr>
        <w:top w:val="none" w:sz="0" w:space="0" w:color="auto"/>
        <w:left w:val="none" w:sz="0" w:space="0" w:color="auto"/>
        <w:bottom w:val="none" w:sz="0" w:space="0" w:color="auto"/>
        <w:right w:val="none" w:sz="0" w:space="0" w:color="auto"/>
      </w:divBdr>
    </w:div>
    <w:div w:id="1959943962">
      <w:bodyDiv w:val="1"/>
      <w:marLeft w:val="0"/>
      <w:marRight w:val="0"/>
      <w:marTop w:val="0"/>
      <w:marBottom w:val="0"/>
      <w:divBdr>
        <w:top w:val="none" w:sz="0" w:space="0" w:color="auto"/>
        <w:left w:val="none" w:sz="0" w:space="0" w:color="auto"/>
        <w:bottom w:val="none" w:sz="0" w:space="0" w:color="auto"/>
        <w:right w:val="none" w:sz="0" w:space="0" w:color="auto"/>
      </w:divBdr>
    </w:div>
    <w:div w:id="1960644119">
      <w:bodyDiv w:val="1"/>
      <w:marLeft w:val="0"/>
      <w:marRight w:val="0"/>
      <w:marTop w:val="0"/>
      <w:marBottom w:val="0"/>
      <w:divBdr>
        <w:top w:val="none" w:sz="0" w:space="0" w:color="auto"/>
        <w:left w:val="none" w:sz="0" w:space="0" w:color="auto"/>
        <w:bottom w:val="none" w:sz="0" w:space="0" w:color="auto"/>
        <w:right w:val="none" w:sz="0" w:space="0" w:color="auto"/>
      </w:divBdr>
    </w:div>
    <w:div w:id="1966229803">
      <w:bodyDiv w:val="1"/>
      <w:marLeft w:val="0"/>
      <w:marRight w:val="0"/>
      <w:marTop w:val="0"/>
      <w:marBottom w:val="0"/>
      <w:divBdr>
        <w:top w:val="none" w:sz="0" w:space="0" w:color="auto"/>
        <w:left w:val="none" w:sz="0" w:space="0" w:color="auto"/>
        <w:bottom w:val="none" w:sz="0" w:space="0" w:color="auto"/>
        <w:right w:val="none" w:sz="0" w:space="0" w:color="auto"/>
      </w:divBdr>
    </w:div>
    <w:div w:id="1966304623">
      <w:bodyDiv w:val="1"/>
      <w:marLeft w:val="0"/>
      <w:marRight w:val="0"/>
      <w:marTop w:val="0"/>
      <w:marBottom w:val="0"/>
      <w:divBdr>
        <w:top w:val="none" w:sz="0" w:space="0" w:color="auto"/>
        <w:left w:val="none" w:sz="0" w:space="0" w:color="auto"/>
        <w:bottom w:val="none" w:sz="0" w:space="0" w:color="auto"/>
        <w:right w:val="none" w:sz="0" w:space="0" w:color="auto"/>
      </w:divBdr>
    </w:div>
    <w:div w:id="1968319992">
      <w:bodyDiv w:val="1"/>
      <w:marLeft w:val="0"/>
      <w:marRight w:val="0"/>
      <w:marTop w:val="0"/>
      <w:marBottom w:val="0"/>
      <w:divBdr>
        <w:top w:val="none" w:sz="0" w:space="0" w:color="auto"/>
        <w:left w:val="none" w:sz="0" w:space="0" w:color="auto"/>
        <w:bottom w:val="none" w:sz="0" w:space="0" w:color="auto"/>
        <w:right w:val="none" w:sz="0" w:space="0" w:color="auto"/>
      </w:divBdr>
    </w:div>
    <w:div w:id="1968731930">
      <w:bodyDiv w:val="1"/>
      <w:marLeft w:val="0"/>
      <w:marRight w:val="0"/>
      <w:marTop w:val="0"/>
      <w:marBottom w:val="0"/>
      <w:divBdr>
        <w:top w:val="none" w:sz="0" w:space="0" w:color="auto"/>
        <w:left w:val="none" w:sz="0" w:space="0" w:color="auto"/>
        <w:bottom w:val="none" w:sz="0" w:space="0" w:color="auto"/>
        <w:right w:val="none" w:sz="0" w:space="0" w:color="auto"/>
      </w:divBdr>
    </w:div>
    <w:div w:id="1968898479">
      <w:bodyDiv w:val="1"/>
      <w:marLeft w:val="0"/>
      <w:marRight w:val="0"/>
      <w:marTop w:val="0"/>
      <w:marBottom w:val="0"/>
      <w:divBdr>
        <w:top w:val="none" w:sz="0" w:space="0" w:color="auto"/>
        <w:left w:val="none" w:sz="0" w:space="0" w:color="auto"/>
        <w:bottom w:val="none" w:sz="0" w:space="0" w:color="auto"/>
        <w:right w:val="none" w:sz="0" w:space="0" w:color="auto"/>
      </w:divBdr>
    </w:div>
    <w:div w:id="1969430593">
      <w:bodyDiv w:val="1"/>
      <w:marLeft w:val="0"/>
      <w:marRight w:val="0"/>
      <w:marTop w:val="0"/>
      <w:marBottom w:val="0"/>
      <w:divBdr>
        <w:top w:val="none" w:sz="0" w:space="0" w:color="auto"/>
        <w:left w:val="none" w:sz="0" w:space="0" w:color="auto"/>
        <w:bottom w:val="none" w:sz="0" w:space="0" w:color="auto"/>
        <w:right w:val="none" w:sz="0" w:space="0" w:color="auto"/>
      </w:divBdr>
    </w:div>
    <w:div w:id="1973555196">
      <w:bodyDiv w:val="1"/>
      <w:marLeft w:val="0"/>
      <w:marRight w:val="0"/>
      <w:marTop w:val="0"/>
      <w:marBottom w:val="0"/>
      <w:divBdr>
        <w:top w:val="none" w:sz="0" w:space="0" w:color="auto"/>
        <w:left w:val="none" w:sz="0" w:space="0" w:color="auto"/>
        <w:bottom w:val="none" w:sz="0" w:space="0" w:color="auto"/>
        <w:right w:val="none" w:sz="0" w:space="0" w:color="auto"/>
      </w:divBdr>
    </w:div>
    <w:div w:id="1975058521">
      <w:bodyDiv w:val="1"/>
      <w:marLeft w:val="0"/>
      <w:marRight w:val="0"/>
      <w:marTop w:val="0"/>
      <w:marBottom w:val="0"/>
      <w:divBdr>
        <w:top w:val="none" w:sz="0" w:space="0" w:color="auto"/>
        <w:left w:val="none" w:sz="0" w:space="0" w:color="auto"/>
        <w:bottom w:val="none" w:sz="0" w:space="0" w:color="auto"/>
        <w:right w:val="none" w:sz="0" w:space="0" w:color="auto"/>
      </w:divBdr>
    </w:div>
    <w:div w:id="1983995461">
      <w:bodyDiv w:val="1"/>
      <w:marLeft w:val="0"/>
      <w:marRight w:val="0"/>
      <w:marTop w:val="0"/>
      <w:marBottom w:val="0"/>
      <w:divBdr>
        <w:top w:val="none" w:sz="0" w:space="0" w:color="auto"/>
        <w:left w:val="none" w:sz="0" w:space="0" w:color="auto"/>
        <w:bottom w:val="none" w:sz="0" w:space="0" w:color="auto"/>
        <w:right w:val="none" w:sz="0" w:space="0" w:color="auto"/>
      </w:divBdr>
    </w:div>
    <w:div w:id="1989626201">
      <w:bodyDiv w:val="1"/>
      <w:marLeft w:val="0"/>
      <w:marRight w:val="0"/>
      <w:marTop w:val="0"/>
      <w:marBottom w:val="0"/>
      <w:divBdr>
        <w:top w:val="none" w:sz="0" w:space="0" w:color="auto"/>
        <w:left w:val="none" w:sz="0" w:space="0" w:color="auto"/>
        <w:bottom w:val="none" w:sz="0" w:space="0" w:color="auto"/>
        <w:right w:val="none" w:sz="0" w:space="0" w:color="auto"/>
      </w:divBdr>
    </w:div>
    <w:div w:id="1995180068">
      <w:bodyDiv w:val="1"/>
      <w:marLeft w:val="0"/>
      <w:marRight w:val="0"/>
      <w:marTop w:val="0"/>
      <w:marBottom w:val="0"/>
      <w:divBdr>
        <w:top w:val="none" w:sz="0" w:space="0" w:color="auto"/>
        <w:left w:val="none" w:sz="0" w:space="0" w:color="auto"/>
        <w:bottom w:val="none" w:sz="0" w:space="0" w:color="auto"/>
        <w:right w:val="none" w:sz="0" w:space="0" w:color="auto"/>
      </w:divBdr>
    </w:div>
    <w:div w:id="1998722457">
      <w:bodyDiv w:val="1"/>
      <w:marLeft w:val="0"/>
      <w:marRight w:val="0"/>
      <w:marTop w:val="0"/>
      <w:marBottom w:val="0"/>
      <w:divBdr>
        <w:top w:val="none" w:sz="0" w:space="0" w:color="auto"/>
        <w:left w:val="none" w:sz="0" w:space="0" w:color="auto"/>
        <w:bottom w:val="none" w:sz="0" w:space="0" w:color="auto"/>
        <w:right w:val="none" w:sz="0" w:space="0" w:color="auto"/>
      </w:divBdr>
    </w:div>
    <w:div w:id="2004120718">
      <w:bodyDiv w:val="1"/>
      <w:marLeft w:val="0"/>
      <w:marRight w:val="0"/>
      <w:marTop w:val="0"/>
      <w:marBottom w:val="0"/>
      <w:divBdr>
        <w:top w:val="none" w:sz="0" w:space="0" w:color="auto"/>
        <w:left w:val="none" w:sz="0" w:space="0" w:color="auto"/>
        <w:bottom w:val="none" w:sz="0" w:space="0" w:color="auto"/>
        <w:right w:val="none" w:sz="0" w:space="0" w:color="auto"/>
      </w:divBdr>
    </w:div>
    <w:div w:id="2005627465">
      <w:bodyDiv w:val="1"/>
      <w:marLeft w:val="0"/>
      <w:marRight w:val="0"/>
      <w:marTop w:val="0"/>
      <w:marBottom w:val="0"/>
      <w:divBdr>
        <w:top w:val="none" w:sz="0" w:space="0" w:color="auto"/>
        <w:left w:val="none" w:sz="0" w:space="0" w:color="auto"/>
        <w:bottom w:val="none" w:sz="0" w:space="0" w:color="auto"/>
        <w:right w:val="none" w:sz="0" w:space="0" w:color="auto"/>
      </w:divBdr>
    </w:div>
    <w:div w:id="2007511495">
      <w:bodyDiv w:val="1"/>
      <w:marLeft w:val="0"/>
      <w:marRight w:val="0"/>
      <w:marTop w:val="0"/>
      <w:marBottom w:val="0"/>
      <w:divBdr>
        <w:top w:val="none" w:sz="0" w:space="0" w:color="auto"/>
        <w:left w:val="none" w:sz="0" w:space="0" w:color="auto"/>
        <w:bottom w:val="none" w:sz="0" w:space="0" w:color="auto"/>
        <w:right w:val="none" w:sz="0" w:space="0" w:color="auto"/>
      </w:divBdr>
    </w:div>
    <w:div w:id="2010907239">
      <w:bodyDiv w:val="1"/>
      <w:marLeft w:val="0"/>
      <w:marRight w:val="0"/>
      <w:marTop w:val="0"/>
      <w:marBottom w:val="0"/>
      <w:divBdr>
        <w:top w:val="none" w:sz="0" w:space="0" w:color="auto"/>
        <w:left w:val="none" w:sz="0" w:space="0" w:color="auto"/>
        <w:bottom w:val="none" w:sz="0" w:space="0" w:color="auto"/>
        <w:right w:val="none" w:sz="0" w:space="0" w:color="auto"/>
      </w:divBdr>
    </w:div>
    <w:div w:id="2019385873">
      <w:bodyDiv w:val="1"/>
      <w:marLeft w:val="0"/>
      <w:marRight w:val="0"/>
      <w:marTop w:val="0"/>
      <w:marBottom w:val="0"/>
      <w:divBdr>
        <w:top w:val="none" w:sz="0" w:space="0" w:color="auto"/>
        <w:left w:val="none" w:sz="0" w:space="0" w:color="auto"/>
        <w:bottom w:val="none" w:sz="0" w:space="0" w:color="auto"/>
        <w:right w:val="none" w:sz="0" w:space="0" w:color="auto"/>
      </w:divBdr>
    </w:div>
    <w:div w:id="2026639055">
      <w:bodyDiv w:val="1"/>
      <w:marLeft w:val="0"/>
      <w:marRight w:val="0"/>
      <w:marTop w:val="0"/>
      <w:marBottom w:val="0"/>
      <w:divBdr>
        <w:top w:val="none" w:sz="0" w:space="0" w:color="auto"/>
        <w:left w:val="none" w:sz="0" w:space="0" w:color="auto"/>
        <w:bottom w:val="none" w:sz="0" w:space="0" w:color="auto"/>
        <w:right w:val="none" w:sz="0" w:space="0" w:color="auto"/>
      </w:divBdr>
    </w:div>
    <w:div w:id="2029213464">
      <w:bodyDiv w:val="1"/>
      <w:marLeft w:val="0"/>
      <w:marRight w:val="0"/>
      <w:marTop w:val="0"/>
      <w:marBottom w:val="0"/>
      <w:divBdr>
        <w:top w:val="none" w:sz="0" w:space="0" w:color="auto"/>
        <w:left w:val="none" w:sz="0" w:space="0" w:color="auto"/>
        <w:bottom w:val="none" w:sz="0" w:space="0" w:color="auto"/>
        <w:right w:val="none" w:sz="0" w:space="0" w:color="auto"/>
      </w:divBdr>
    </w:div>
    <w:div w:id="2031451570">
      <w:bodyDiv w:val="1"/>
      <w:marLeft w:val="0"/>
      <w:marRight w:val="0"/>
      <w:marTop w:val="0"/>
      <w:marBottom w:val="0"/>
      <w:divBdr>
        <w:top w:val="none" w:sz="0" w:space="0" w:color="auto"/>
        <w:left w:val="none" w:sz="0" w:space="0" w:color="auto"/>
        <w:bottom w:val="none" w:sz="0" w:space="0" w:color="auto"/>
        <w:right w:val="none" w:sz="0" w:space="0" w:color="auto"/>
      </w:divBdr>
    </w:div>
    <w:div w:id="2031641582">
      <w:bodyDiv w:val="1"/>
      <w:marLeft w:val="0"/>
      <w:marRight w:val="0"/>
      <w:marTop w:val="0"/>
      <w:marBottom w:val="0"/>
      <w:divBdr>
        <w:top w:val="none" w:sz="0" w:space="0" w:color="auto"/>
        <w:left w:val="none" w:sz="0" w:space="0" w:color="auto"/>
        <w:bottom w:val="none" w:sz="0" w:space="0" w:color="auto"/>
        <w:right w:val="none" w:sz="0" w:space="0" w:color="auto"/>
      </w:divBdr>
    </w:div>
    <w:div w:id="2036468151">
      <w:bodyDiv w:val="1"/>
      <w:marLeft w:val="0"/>
      <w:marRight w:val="0"/>
      <w:marTop w:val="0"/>
      <w:marBottom w:val="0"/>
      <w:divBdr>
        <w:top w:val="none" w:sz="0" w:space="0" w:color="auto"/>
        <w:left w:val="none" w:sz="0" w:space="0" w:color="auto"/>
        <w:bottom w:val="none" w:sz="0" w:space="0" w:color="auto"/>
        <w:right w:val="none" w:sz="0" w:space="0" w:color="auto"/>
      </w:divBdr>
    </w:div>
    <w:div w:id="2040281604">
      <w:bodyDiv w:val="1"/>
      <w:marLeft w:val="0"/>
      <w:marRight w:val="0"/>
      <w:marTop w:val="0"/>
      <w:marBottom w:val="0"/>
      <w:divBdr>
        <w:top w:val="none" w:sz="0" w:space="0" w:color="auto"/>
        <w:left w:val="none" w:sz="0" w:space="0" w:color="auto"/>
        <w:bottom w:val="none" w:sz="0" w:space="0" w:color="auto"/>
        <w:right w:val="none" w:sz="0" w:space="0" w:color="auto"/>
      </w:divBdr>
    </w:div>
    <w:div w:id="2042322935">
      <w:bodyDiv w:val="1"/>
      <w:marLeft w:val="0"/>
      <w:marRight w:val="0"/>
      <w:marTop w:val="0"/>
      <w:marBottom w:val="0"/>
      <w:divBdr>
        <w:top w:val="none" w:sz="0" w:space="0" w:color="auto"/>
        <w:left w:val="none" w:sz="0" w:space="0" w:color="auto"/>
        <w:bottom w:val="none" w:sz="0" w:space="0" w:color="auto"/>
        <w:right w:val="none" w:sz="0" w:space="0" w:color="auto"/>
      </w:divBdr>
    </w:div>
    <w:div w:id="2074967774">
      <w:bodyDiv w:val="1"/>
      <w:marLeft w:val="0"/>
      <w:marRight w:val="0"/>
      <w:marTop w:val="0"/>
      <w:marBottom w:val="0"/>
      <w:divBdr>
        <w:top w:val="none" w:sz="0" w:space="0" w:color="auto"/>
        <w:left w:val="none" w:sz="0" w:space="0" w:color="auto"/>
        <w:bottom w:val="none" w:sz="0" w:space="0" w:color="auto"/>
        <w:right w:val="none" w:sz="0" w:space="0" w:color="auto"/>
      </w:divBdr>
    </w:div>
    <w:div w:id="2079787945">
      <w:bodyDiv w:val="1"/>
      <w:marLeft w:val="0"/>
      <w:marRight w:val="0"/>
      <w:marTop w:val="0"/>
      <w:marBottom w:val="0"/>
      <w:divBdr>
        <w:top w:val="none" w:sz="0" w:space="0" w:color="auto"/>
        <w:left w:val="none" w:sz="0" w:space="0" w:color="auto"/>
        <w:bottom w:val="none" w:sz="0" w:space="0" w:color="auto"/>
        <w:right w:val="none" w:sz="0" w:space="0" w:color="auto"/>
      </w:divBdr>
    </w:div>
    <w:div w:id="2083677458">
      <w:bodyDiv w:val="1"/>
      <w:marLeft w:val="0"/>
      <w:marRight w:val="0"/>
      <w:marTop w:val="0"/>
      <w:marBottom w:val="0"/>
      <w:divBdr>
        <w:top w:val="none" w:sz="0" w:space="0" w:color="auto"/>
        <w:left w:val="none" w:sz="0" w:space="0" w:color="auto"/>
        <w:bottom w:val="none" w:sz="0" w:space="0" w:color="auto"/>
        <w:right w:val="none" w:sz="0" w:space="0" w:color="auto"/>
      </w:divBdr>
    </w:div>
    <w:div w:id="2083989465">
      <w:bodyDiv w:val="1"/>
      <w:marLeft w:val="0"/>
      <w:marRight w:val="0"/>
      <w:marTop w:val="0"/>
      <w:marBottom w:val="0"/>
      <w:divBdr>
        <w:top w:val="none" w:sz="0" w:space="0" w:color="auto"/>
        <w:left w:val="none" w:sz="0" w:space="0" w:color="auto"/>
        <w:bottom w:val="none" w:sz="0" w:space="0" w:color="auto"/>
        <w:right w:val="none" w:sz="0" w:space="0" w:color="auto"/>
      </w:divBdr>
    </w:div>
    <w:div w:id="2094466651">
      <w:bodyDiv w:val="1"/>
      <w:marLeft w:val="0"/>
      <w:marRight w:val="0"/>
      <w:marTop w:val="0"/>
      <w:marBottom w:val="0"/>
      <w:divBdr>
        <w:top w:val="none" w:sz="0" w:space="0" w:color="auto"/>
        <w:left w:val="none" w:sz="0" w:space="0" w:color="auto"/>
        <w:bottom w:val="none" w:sz="0" w:space="0" w:color="auto"/>
        <w:right w:val="none" w:sz="0" w:space="0" w:color="auto"/>
      </w:divBdr>
    </w:div>
    <w:div w:id="2095012568">
      <w:bodyDiv w:val="1"/>
      <w:marLeft w:val="0"/>
      <w:marRight w:val="0"/>
      <w:marTop w:val="0"/>
      <w:marBottom w:val="0"/>
      <w:divBdr>
        <w:top w:val="none" w:sz="0" w:space="0" w:color="auto"/>
        <w:left w:val="none" w:sz="0" w:space="0" w:color="auto"/>
        <w:bottom w:val="none" w:sz="0" w:space="0" w:color="auto"/>
        <w:right w:val="none" w:sz="0" w:space="0" w:color="auto"/>
      </w:divBdr>
    </w:div>
    <w:div w:id="2095395541">
      <w:bodyDiv w:val="1"/>
      <w:marLeft w:val="0"/>
      <w:marRight w:val="0"/>
      <w:marTop w:val="0"/>
      <w:marBottom w:val="0"/>
      <w:divBdr>
        <w:top w:val="none" w:sz="0" w:space="0" w:color="auto"/>
        <w:left w:val="none" w:sz="0" w:space="0" w:color="auto"/>
        <w:bottom w:val="none" w:sz="0" w:space="0" w:color="auto"/>
        <w:right w:val="none" w:sz="0" w:space="0" w:color="auto"/>
      </w:divBdr>
    </w:div>
    <w:div w:id="2099674098">
      <w:bodyDiv w:val="1"/>
      <w:marLeft w:val="0"/>
      <w:marRight w:val="0"/>
      <w:marTop w:val="0"/>
      <w:marBottom w:val="0"/>
      <w:divBdr>
        <w:top w:val="none" w:sz="0" w:space="0" w:color="auto"/>
        <w:left w:val="none" w:sz="0" w:space="0" w:color="auto"/>
        <w:bottom w:val="none" w:sz="0" w:space="0" w:color="auto"/>
        <w:right w:val="none" w:sz="0" w:space="0" w:color="auto"/>
      </w:divBdr>
    </w:div>
    <w:div w:id="2100132868">
      <w:bodyDiv w:val="1"/>
      <w:marLeft w:val="0"/>
      <w:marRight w:val="0"/>
      <w:marTop w:val="0"/>
      <w:marBottom w:val="0"/>
      <w:divBdr>
        <w:top w:val="none" w:sz="0" w:space="0" w:color="auto"/>
        <w:left w:val="none" w:sz="0" w:space="0" w:color="auto"/>
        <w:bottom w:val="none" w:sz="0" w:space="0" w:color="auto"/>
        <w:right w:val="none" w:sz="0" w:space="0" w:color="auto"/>
      </w:divBdr>
    </w:div>
    <w:div w:id="2107994048">
      <w:bodyDiv w:val="1"/>
      <w:marLeft w:val="0"/>
      <w:marRight w:val="0"/>
      <w:marTop w:val="0"/>
      <w:marBottom w:val="0"/>
      <w:divBdr>
        <w:top w:val="none" w:sz="0" w:space="0" w:color="auto"/>
        <w:left w:val="none" w:sz="0" w:space="0" w:color="auto"/>
        <w:bottom w:val="none" w:sz="0" w:space="0" w:color="auto"/>
        <w:right w:val="none" w:sz="0" w:space="0" w:color="auto"/>
      </w:divBdr>
    </w:div>
    <w:div w:id="2111776825">
      <w:bodyDiv w:val="1"/>
      <w:marLeft w:val="0"/>
      <w:marRight w:val="0"/>
      <w:marTop w:val="0"/>
      <w:marBottom w:val="0"/>
      <w:divBdr>
        <w:top w:val="none" w:sz="0" w:space="0" w:color="auto"/>
        <w:left w:val="none" w:sz="0" w:space="0" w:color="auto"/>
        <w:bottom w:val="none" w:sz="0" w:space="0" w:color="auto"/>
        <w:right w:val="none" w:sz="0" w:space="0" w:color="auto"/>
      </w:divBdr>
    </w:div>
    <w:div w:id="2125691208">
      <w:bodyDiv w:val="1"/>
      <w:marLeft w:val="0"/>
      <w:marRight w:val="0"/>
      <w:marTop w:val="0"/>
      <w:marBottom w:val="0"/>
      <w:divBdr>
        <w:top w:val="none" w:sz="0" w:space="0" w:color="auto"/>
        <w:left w:val="none" w:sz="0" w:space="0" w:color="auto"/>
        <w:bottom w:val="none" w:sz="0" w:space="0" w:color="auto"/>
        <w:right w:val="none" w:sz="0" w:space="0" w:color="auto"/>
      </w:divBdr>
    </w:div>
    <w:div w:id="2127658231">
      <w:bodyDiv w:val="1"/>
      <w:marLeft w:val="0"/>
      <w:marRight w:val="0"/>
      <w:marTop w:val="0"/>
      <w:marBottom w:val="0"/>
      <w:divBdr>
        <w:top w:val="none" w:sz="0" w:space="0" w:color="auto"/>
        <w:left w:val="none" w:sz="0" w:space="0" w:color="auto"/>
        <w:bottom w:val="none" w:sz="0" w:space="0" w:color="auto"/>
        <w:right w:val="none" w:sz="0" w:space="0" w:color="auto"/>
      </w:divBdr>
    </w:div>
    <w:div w:id="2136751326">
      <w:bodyDiv w:val="1"/>
      <w:marLeft w:val="0"/>
      <w:marRight w:val="0"/>
      <w:marTop w:val="0"/>
      <w:marBottom w:val="0"/>
      <w:divBdr>
        <w:top w:val="none" w:sz="0" w:space="0" w:color="auto"/>
        <w:left w:val="none" w:sz="0" w:space="0" w:color="auto"/>
        <w:bottom w:val="none" w:sz="0" w:space="0" w:color="auto"/>
        <w:right w:val="none" w:sz="0" w:space="0" w:color="auto"/>
      </w:divBdr>
    </w:div>
    <w:div w:id="2140149529">
      <w:bodyDiv w:val="1"/>
      <w:marLeft w:val="0"/>
      <w:marRight w:val="0"/>
      <w:marTop w:val="0"/>
      <w:marBottom w:val="0"/>
      <w:divBdr>
        <w:top w:val="none" w:sz="0" w:space="0" w:color="auto"/>
        <w:left w:val="none" w:sz="0" w:space="0" w:color="auto"/>
        <w:bottom w:val="none" w:sz="0" w:space="0" w:color="auto"/>
        <w:right w:val="none" w:sz="0" w:space="0" w:color="auto"/>
      </w:divBdr>
    </w:div>
    <w:div w:id="2147161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ofgem.gov.uk/publications/case-study-uk-electric-vehicle-grid-v2g-charg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electronics360.globalspec.com/article/15266/improving-smart-grid-integrity-with-vehicle-to-grid-technology"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innovationatwork.ieee.org/vehicle-to-grid-v2g-technology/"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2F4A677B-DDA3-4A91-8638-80C47DBC75E3}"/>
      </w:docPartPr>
      <w:docPartBody>
        <w:p w:rsidR="00C86E09" w:rsidRDefault="00F2312F">
          <w:r w:rsidRPr="00654D82">
            <w:rPr>
              <w:rStyle w:val="PlaceholderText"/>
            </w:rPr>
            <w:t>Click or tap here to enter text.</w:t>
          </w:r>
        </w:p>
      </w:docPartBody>
    </w:docPart>
    <w:docPart>
      <w:docPartPr>
        <w:name w:val="754F55A4E58A42E88AFFCACE8414FB1B"/>
        <w:category>
          <w:name w:val="General"/>
          <w:gallery w:val="placeholder"/>
        </w:category>
        <w:types>
          <w:type w:val="bbPlcHdr"/>
        </w:types>
        <w:behaviors>
          <w:behavior w:val="content"/>
        </w:behaviors>
        <w:guid w:val="{DDAC2F7E-E4C3-40BC-A010-FED264F4485A}"/>
      </w:docPartPr>
      <w:docPartBody>
        <w:p w:rsidR="00C86E09" w:rsidRDefault="00F2312F" w:rsidP="00F2312F">
          <w:pPr>
            <w:pStyle w:val="754F55A4E58A42E88AFFCACE8414FB1B"/>
          </w:pPr>
          <w:r w:rsidRPr="00654D82">
            <w:rPr>
              <w:rStyle w:val="PlaceholderText"/>
            </w:rPr>
            <w:t>Click or tap here to enter text.</w:t>
          </w:r>
        </w:p>
      </w:docPartBody>
    </w:docPart>
    <w:docPart>
      <w:docPartPr>
        <w:name w:val="FEFE54B4A288475AA3F70A2E52D09524"/>
        <w:category>
          <w:name w:val="General"/>
          <w:gallery w:val="placeholder"/>
        </w:category>
        <w:types>
          <w:type w:val="bbPlcHdr"/>
        </w:types>
        <w:behaviors>
          <w:behavior w:val="content"/>
        </w:behaviors>
        <w:guid w:val="{830E5480-7E9E-401B-BF89-73C95CBA62EF}"/>
      </w:docPartPr>
      <w:docPartBody>
        <w:p w:rsidR="00C86E09" w:rsidRDefault="00F2312F" w:rsidP="00F2312F">
          <w:pPr>
            <w:pStyle w:val="FEFE54B4A288475AA3F70A2E52D09524"/>
          </w:pPr>
          <w:r w:rsidRPr="00654D82">
            <w:rPr>
              <w:rStyle w:val="PlaceholderText"/>
            </w:rPr>
            <w:t>Click or tap here to enter text.</w:t>
          </w:r>
        </w:p>
      </w:docPartBody>
    </w:docPart>
    <w:docPart>
      <w:docPartPr>
        <w:name w:val="97803A23684A4770BE936D4AB4521025"/>
        <w:category>
          <w:name w:val="General"/>
          <w:gallery w:val="placeholder"/>
        </w:category>
        <w:types>
          <w:type w:val="bbPlcHdr"/>
        </w:types>
        <w:behaviors>
          <w:behavior w:val="content"/>
        </w:behaviors>
        <w:guid w:val="{B88AEA7F-4086-4385-A38A-9384AA3DEE1B}"/>
      </w:docPartPr>
      <w:docPartBody>
        <w:p w:rsidR="00C86E09" w:rsidRDefault="00F2312F" w:rsidP="00F2312F">
          <w:pPr>
            <w:pStyle w:val="97803A23684A4770BE936D4AB4521025"/>
          </w:pPr>
          <w:r w:rsidRPr="00654D82">
            <w:rPr>
              <w:rStyle w:val="PlaceholderText"/>
            </w:rPr>
            <w:t>Click or tap here to enter text.</w:t>
          </w:r>
        </w:p>
      </w:docPartBody>
    </w:docPart>
    <w:docPart>
      <w:docPartPr>
        <w:name w:val="4ECB82EBC0CE447C801E2DD16969C791"/>
        <w:category>
          <w:name w:val="General"/>
          <w:gallery w:val="placeholder"/>
        </w:category>
        <w:types>
          <w:type w:val="bbPlcHdr"/>
        </w:types>
        <w:behaviors>
          <w:behavior w:val="content"/>
        </w:behaviors>
        <w:guid w:val="{69A58876-765E-42A4-98DC-6919F3854B1E}"/>
      </w:docPartPr>
      <w:docPartBody>
        <w:p w:rsidR="00C86E09" w:rsidRDefault="00F2312F" w:rsidP="00F2312F">
          <w:pPr>
            <w:pStyle w:val="4ECB82EBC0CE447C801E2DD16969C791"/>
          </w:pPr>
          <w:r w:rsidRPr="00654D82">
            <w:rPr>
              <w:rStyle w:val="PlaceholderText"/>
            </w:rPr>
            <w:t>Click or tap here to enter text.</w:t>
          </w:r>
        </w:p>
      </w:docPartBody>
    </w:docPart>
    <w:docPart>
      <w:docPartPr>
        <w:name w:val="A612F1BB11BA4315862D59FC9383402C"/>
        <w:category>
          <w:name w:val="General"/>
          <w:gallery w:val="placeholder"/>
        </w:category>
        <w:types>
          <w:type w:val="bbPlcHdr"/>
        </w:types>
        <w:behaviors>
          <w:behavior w:val="content"/>
        </w:behaviors>
        <w:guid w:val="{E2717D45-69E3-4146-BC2A-16976A5E32FB}"/>
      </w:docPartPr>
      <w:docPartBody>
        <w:p w:rsidR="00C86E09" w:rsidRDefault="00F2312F" w:rsidP="00F2312F">
          <w:pPr>
            <w:pStyle w:val="A612F1BB11BA4315862D59FC9383402C"/>
          </w:pPr>
          <w:r w:rsidRPr="00654D82">
            <w:rPr>
              <w:rStyle w:val="PlaceholderText"/>
            </w:rPr>
            <w:t>Click or tap here to enter text.</w:t>
          </w:r>
        </w:p>
      </w:docPartBody>
    </w:docPart>
    <w:docPart>
      <w:docPartPr>
        <w:name w:val="C800F0E6C0904E49A1CEA086CD34284C"/>
        <w:category>
          <w:name w:val="General"/>
          <w:gallery w:val="placeholder"/>
        </w:category>
        <w:types>
          <w:type w:val="bbPlcHdr"/>
        </w:types>
        <w:behaviors>
          <w:behavior w:val="content"/>
        </w:behaviors>
        <w:guid w:val="{7B6213BB-F019-4F1F-AF7B-D1DBFA1D8692}"/>
      </w:docPartPr>
      <w:docPartBody>
        <w:p w:rsidR="00C86E09" w:rsidRDefault="00F2312F" w:rsidP="00F2312F">
          <w:pPr>
            <w:pStyle w:val="C800F0E6C0904E49A1CEA086CD34284C"/>
          </w:pPr>
          <w:r w:rsidRPr="00654D82">
            <w:rPr>
              <w:rStyle w:val="PlaceholderText"/>
            </w:rPr>
            <w:t>Click or tap here to enter text.</w:t>
          </w:r>
        </w:p>
      </w:docPartBody>
    </w:docPart>
    <w:docPart>
      <w:docPartPr>
        <w:name w:val="D9AC1ECC96D74A4B8CA12FDEA73C48F2"/>
        <w:category>
          <w:name w:val="General"/>
          <w:gallery w:val="placeholder"/>
        </w:category>
        <w:types>
          <w:type w:val="bbPlcHdr"/>
        </w:types>
        <w:behaviors>
          <w:behavior w:val="content"/>
        </w:behaviors>
        <w:guid w:val="{8C9AF1F3-AA95-4F45-B6DF-C9DD71AB0B1D}"/>
      </w:docPartPr>
      <w:docPartBody>
        <w:p w:rsidR="00C86E09" w:rsidRDefault="00F2312F" w:rsidP="00F2312F">
          <w:pPr>
            <w:pStyle w:val="D9AC1ECC96D74A4B8CA12FDEA73C48F2"/>
          </w:pPr>
          <w:r w:rsidRPr="00654D82">
            <w:rPr>
              <w:rStyle w:val="PlaceholderText"/>
            </w:rPr>
            <w:t>Click or tap here to enter text.</w:t>
          </w:r>
        </w:p>
      </w:docPartBody>
    </w:docPart>
    <w:docPart>
      <w:docPartPr>
        <w:name w:val="CCC3465AD869427DA0EE9ACD5311D00E"/>
        <w:category>
          <w:name w:val="General"/>
          <w:gallery w:val="placeholder"/>
        </w:category>
        <w:types>
          <w:type w:val="bbPlcHdr"/>
        </w:types>
        <w:behaviors>
          <w:behavior w:val="content"/>
        </w:behaviors>
        <w:guid w:val="{5B0651E1-C60B-4C5B-B9F5-749E97FDA7C0}"/>
      </w:docPartPr>
      <w:docPartBody>
        <w:p w:rsidR="00C86E09" w:rsidRDefault="00F2312F" w:rsidP="00F2312F">
          <w:pPr>
            <w:pStyle w:val="CCC3465AD869427DA0EE9ACD5311D00E"/>
          </w:pPr>
          <w:r w:rsidRPr="00654D8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f7">
    <w:altName w:val="Cambria"/>
    <w:charset w:val="00"/>
    <w:family w:val="roman"/>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312F"/>
    <w:rsid w:val="00C86E09"/>
    <w:rsid w:val="00F231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2312F"/>
    <w:rPr>
      <w:color w:val="808080"/>
    </w:rPr>
  </w:style>
  <w:style w:type="paragraph" w:customStyle="1" w:styleId="754F55A4E58A42E88AFFCACE8414FB1B">
    <w:name w:val="754F55A4E58A42E88AFFCACE8414FB1B"/>
    <w:rsid w:val="00F2312F"/>
  </w:style>
  <w:style w:type="paragraph" w:customStyle="1" w:styleId="FEFE54B4A288475AA3F70A2E52D09524">
    <w:name w:val="FEFE54B4A288475AA3F70A2E52D09524"/>
    <w:rsid w:val="00F2312F"/>
  </w:style>
  <w:style w:type="paragraph" w:customStyle="1" w:styleId="97803A23684A4770BE936D4AB4521025">
    <w:name w:val="97803A23684A4770BE936D4AB4521025"/>
    <w:rsid w:val="00F2312F"/>
  </w:style>
  <w:style w:type="paragraph" w:customStyle="1" w:styleId="4ECB82EBC0CE447C801E2DD16969C791">
    <w:name w:val="4ECB82EBC0CE447C801E2DD16969C791"/>
    <w:rsid w:val="00F2312F"/>
  </w:style>
  <w:style w:type="paragraph" w:customStyle="1" w:styleId="A612F1BB11BA4315862D59FC9383402C">
    <w:name w:val="A612F1BB11BA4315862D59FC9383402C"/>
    <w:rsid w:val="00F2312F"/>
  </w:style>
  <w:style w:type="paragraph" w:customStyle="1" w:styleId="C800F0E6C0904E49A1CEA086CD34284C">
    <w:name w:val="C800F0E6C0904E49A1CEA086CD34284C"/>
    <w:rsid w:val="00F2312F"/>
  </w:style>
  <w:style w:type="paragraph" w:customStyle="1" w:styleId="D9AC1ECC96D74A4B8CA12FDEA73C48F2">
    <w:name w:val="D9AC1ECC96D74A4B8CA12FDEA73C48F2"/>
    <w:rsid w:val="00F2312F"/>
  </w:style>
  <w:style w:type="paragraph" w:customStyle="1" w:styleId="CCC3465AD869427DA0EE9ACD5311D00E">
    <w:name w:val="CCC3465AD869427DA0EE9ACD5311D00E"/>
    <w:rsid w:val="00F2312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B4ED0C0-41B7-43A8-8E7D-8BD197F377A7}">
  <we:reference id="wa104382081" version="1.35.0.0" store="en-GB" storeType="OMEX"/>
  <we:alternateReferences>
    <we:reference id="WA104382081" version="1.35.0.0" store="" storeType="OMEX"/>
  </we:alternateReferences>
  <we:properties>
    <we:property name="MENDELEY_CITATIONS" value="[{&quot;citationID&quot;:&quot;MENDELEY_CITATION_a6978899-941d-49f7-b55f-a6f29815e745&quot;,&quot;citationItems&quot;:[{&quot;id&quot;:&quot;5eb82c85-14a1-3e27-99f2-42579e710056&quot;,&quot;itemData&quot;:{&quot;type&quot;:&quot;webpage&quot;,&quot;id&quot;:&quot;5eb82c85-14a1-3e27-99f2-42579e710056&quot;,&quot;title&quot;:&quot;Vehicle-to-Grid (V2G) Explained: What it is and How it works | OVO Energy&quot;,&quot;accessed&quot;:{&quot;date-parts&quot;:[[2021,11,21]]},&quot;URL&quot;:&quot;https://www.ovoenergy.com/guides/electric-cars/vehicle-to-grid-technology&quot;},&quot;isTemporary&quot;:false}],&quot;properties&quot;:{&quot;noteIndex&quot;:0},&quot;isEdited&quot;:false,&quot;manualOverride&quot;:{&quot;isManuallyOverridden&quot;:false,&quot;citeprocText&quot;:&quot;(&lt;i&gt;Vehicle-to-Grid (V2G) Explained: What it is and How it works | OVO Energy&lt;/i&gt;, no date)&quot;,&quot;manualOverrideText&quot;:&quot;&quot;},&quot;citationTag&quot;:&quot;MENDELEY_CITATION_v3_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&quot;},{&quot;citationID&quot;:&quot;MENDELEY_CITATION_115f9ba3-2083-436d-ac74-574f90b9612c&quot;,&quot;citationItems&quot;:[{&quot;id&quot;:&quot;e0d30840-44cf-37ce-a478-3a2ee15ab12f&quot;,&quot;itemData&quot;:{&quot;type&quot;:&quot;article-journal&quot;,&quot;id&quot;:&quot;e0d30840-44cf-37ce-a478-3a2ee15ab12f&quot;,&quot;title&quot;:&quot;The neglected social dimensions to a vehicle-to-grid (V2G) transition: a critical and systematic review You may also like A temporal assessment of vehicle use patterns and their impact on the provision of vehicle-to-grid services Chioke B Harris and Michael E Webber-Research on Virtual Synchronous Generator Control for Vehicle-to-Grid System Durability and Reliability of EV Batteries under Electric Utility Grid Operations: Path Dependence of Battery Degradation Recent citations&quot;,&quot;author&quot;:[{&quot;family&quot;:&quot;Xinchen&quot;,&quot;given&quot;:&quot;Zhao&quot;,&quot;parse-names&quot;:false,&quot;dropping-particle&quot;:&quot;&quot;,&quot;non-dropping-particle&quot;:&quot;&quot;},{&quot;family&quot;:&quot;Hui&quot;,&quot;given&quot;:&quot;Wang&quot;,&quot;parse-names&quot;:false,&quot;dropping-particle&quot;:&quot;&quot;,&quot;non-dropping-particle&quot;:&quot;&quot;},{&quot;family&quot;:&quot;Ke&quot;,&quot;given&quot;:&quot;Wang&quot;,&quot;parse-names&quot;:false,&quot;dropping-particle&quot;:&quot;&quot;,&quot;non-dropping-particle&quot;:&quot;&quot;},{&quot;family&quot;:&quot;Dubarry&quot;,&quot;given&quot;:&quot;Matthieu&quot;,&quot;parse-names&quot;:false,&quot;dropping-particle&quot;:&quot;&quot;,&quot;non-dropping-particle&quot;:&quot;&quot;},{&quot;family&quot;:&quot;Baure&quot;,&quot;given&quot;:&quot;George&quot;,&quot;parse-names&quot;:false,&quot;dropping-particle&quot;:&quot;&quot;,&quot;non-dropping-particle&quot;:&quot;&quot;},{&quot;family&quot;:&quot;Devie&quot;,&quot;given&quot;:&quot;Arnaud&quot;,&quot;parse-names&quot;:false,&quot;dropping-particle&quot;:&quot;&quot;,&quot;non-dropping-particle&quot;:&quot;&quot;}],&quot;accessed&quot;:{&quot;date-parts&quot;:[[2021,11,21]]},&quot;DOI&quot;:&quot;10.1088/1748-9326/aa9c6d&quot;,&quot;URL&quot;:&quot;https://doi.org/10.1088/1748-9326/aa9c6d&quot;,&quot;issued&quot;:{&quot;date-parts&quot;:[[2018]]}},&quot;isTemporary&quot;:false}],&quot;properties&quot;:{&quot;noteIndex&quot;:0},&quot;isEdited&quot;:false,&quot;manualOverride&quot;:{&quot;isManuallyOverridden&quot;:false,&quot;citeprocText&quot;:&quot;(Xinchen &lt;i&gt;et al.&lt;/i&gt;, 2018)&quot;,&quot;manualOverrideText&quot;:&quot;&quot;},&quot;citationTag&quot;:&quot;MENDELEY_CITATION_v3_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&quot;},{&quot;citationID&quot;:&quot;MENDELEY_CITATION_453d254f-8cb5-4a69-9f4c-42be49787251&quot;,&quot;citationItems&quot;:[{&quot;id&quot;:&quot;adcef881-fec3-3d97-8cbc-bf4c1e00644f&quot;,&quot;itemData&quot;:{&quot;type&quot;:&quot;article-journal&quot;,&quot;id&quot;:&quot;adcef881-fec3-3d97-8cbc-bf4c1e00644f&quot;,&quot;title&quot;:&quot;A State of the Art Review of Electric Vehicle to Grid (V2G) technology&quot;,&quot;accessed&quot;:{&quot;date-parts&quot;:[[2021,11,21]]},&quot;DOI&quot;:&quot;10.1088/1757-899X/561/1/012103&quot;},&quot;isTemporary&quot;:false}],&quot;properties&quot;:{&quot;noteIndex&quot;:0},&quot;isEdited&quot;:false,&quot;manualOverride&quot;:{&quot;isManuallyOverridden&quot;:false,&quot;citeprocText&quot;:&quot;(“A State of the Art Review of Electric Vehicle to Grid (V2G) technology,” no date)&quot;,&quot;manualOverrideText&quot;:&quot;&quot;},&quot;citationTag&quot;:&quot;MENDELEY_CITATION_v3_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&quot;},{&quot;citationID&quot;:&quot;MENDELEY_CITATION_0541da09-03be-4259-b253-3fc7367b9dea&quot;,&quot;citationItems&quot;:[{&quot;id&quot;:&quot;adcef881-fec3-3d97-8cbc-bf4c1e00644f&quot;,&quot;itemData&quot;:{&quot;type&quot;:&quot;article-journal&quot;,&quot;id&quot;:&quot;adcef881-fec3-3d97-8cbc-bf4c1e00644f&quot;,&quot;title&quot;:&quot;A State of the Art Review of Electric Vehicle to Grid (V2G) technology&quot;,&quot;accessed&quot;:{&quot;date-parts&quot;:[[2021,11,21]]},&quot;DOI&quot;:&quot;10.1088/1757-899X/561/1/012103&quot;},&quot;isTemporary&quot;:false}],&quot;properties&quot;:{&quot;noteIndex&quot;:0},&quot;isEdited&quot;:false,&quot;manualOverride&quot;:{&quot;isManuallyOverridden&quot;:false,&quot;citeprocText&quot;:&quot;(“A State of the Art Review of Electric Vehicle to Grid (V2G) technology,” no date)&quot;,&quot;manualOverrideText&quot;:&quot;&quot;},&quot;citationTag&quot;:&quot;MENDELEY_CITATION_v3_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&quot;},{&quot;citationID&quot;:&quot;MENDELEY_CITATION_506d2aa7-c800-4fa6-92b8-02340ee720db&quot;,&quot;citationItems&quot;:[{&quot;id&quot;:&quot;adcef881-fec3-3d97-8cbc-bf4c1e00644f&quot;,&quot;itemData&quot;:{&quot;type&quot;:&quot;article-journal&quot;,&quot;id&quot;:&quot;adcef881-fec3-3d97-8cbc-bf4c1e00644f&quot;,&quot;title&quot;:&quot;A State of the Art Review of Electric Vehicle to Grid (V2G) technology&quot;,&quot;accessed&quot;:{&quot;date-parts&quot;:[[2021,11,21]]},&quot;DOI&quot;:&quot;10.1088/1757-899X/561/1/012103&quot;},&quot;isTemporary&quot;:false}],&quot;properties&quot;:{&quot;noteIndex&quot;:0},&quot;isEdited&quot;:false,&quot;manualOverride&quot;:{&quot;isManuallyOverridden&quot;:false,&quot;citeprocText&quot;:&quot;(“A State of the Art Review of Electric Vehicle to Grid (V2G) technology,” no date)&quot;,&quot;manualOverrideText&quot;:&quot;&quot;},&quot;citationTag&quot;:&quot;MENDELEY_CITATION_v3_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&quot;},{&quot;citationID&quot;:&quot;MENDELEY_CITATION_0bc5b8c3-3ed1-4915-876b-7d7f2f67b12e&quot;,&quot;citationItems&quot;:[{&quot;id&quot;:&quot;adcef881-fec3-3d97-8cbc-bf4c1e00644f&quot;,&quot;itemData&quot;:{&quot;type&quot;:&quot;article-journal&quot;,&quot;id&quot;:&quot;adcef881-fec3-3d97-8cbc-bf4c1e00644f&quot;,&quot;title&quot;:&quot;A State of the Art Review of Electric Vehicle to Grid (V2G) technology&quot;,&quot;accessed&quot;:{&quot;date-parts&quot;:[[2021,11,21]]},&quot;DOI&quot;:&quot;10.1088/1757-899X/561/1/012103&quot;},&quot;isTemporary&quot;:false}],&quot;properties&quot;:{&quot;noteIndex&quot;:0},&quot;isEdited&quot;:false,&quot;manualOverride&quot;:{&quot;isManuallyOverridden&quot;:false,&quot;citeprocText&quot;:&quot;(“A State of the Art Review of Electric Vehicle to Grid (V2G) technology,” no date)&quot;,&quot;manualOverrideText&quot;:&quot;&quot;},&quot;citationTag&quot;:&quot;MENDELEY_CITATION_v3_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&quot;},{&quot;citationID&quot;:&quot;MENDELEY_CITATION_34ba8ed5-8820-4f8f-a437-2f13a15fac24&quot;,&quot;citationItems&quot;:[{&quot;id&quot;:&quot;f168ba1f-772f-3940-b3b3-d779fdd70d89&quot;,&quot;itemData&quot;:{&quot;type&quot;:&quot;webpage&quot;,&quot;id&quot;:&quot;f168ba1f-772f-3940-b3b3-d779fdd70d89&quot;,&quot;title&quot;:&quot;Case study (UK): Electric vehicle-to-grid (V2G) charging | Ofgem&quot;,&quot;accessed&quot;:{&quot;date-parts&quot;:[[2021,11,21]]},&quot;URL&quot;:&quot;https://www.ofgem.gov.uk/publications/case-study-uk-electric-vehicle-grid-v2g-charging&quot;},&quot;isTemporary&quot;:false}],&quot;properties&quot;:{&quot;noteIndex&quot;:0},&quot;isEdited&quot;:false,&quot;manualOverride&quot;:{&quot;isManuallyOverridden&quot;:false,&quot;citeprocText&quot;:&quot;(&lt;i&gt;Case study (UK): Electric vehicle-to-grid (V2G) charging | Ofgem&lt;/i&gt;, no date)&quot;,&quot;manualOverrideText&quot;:&quot;&quot;},&quot;citationTag&quot;:&quot;MENDELEY_CITATION_v3_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&quot;},{&quot;citationID&quot;:&quot;MENDELEY_CITATION_5806c0b1-2903-4701-b07e-3216e6888b70&quot;,&quot;citationItems&quot;:[{&quot;id&quot;:&quot;f168ba1f-772f-3940-b3b3-d779fdd70d89&quot;,&quot;itemData&quot;:{&quot;type&quot;:&quot;webpage&quot;,&quot;id&quot;:&quot;f168ba1f-772f-3940-b3b3-d779fdd70d89&quot;,&quot;title&quot;:&quot;Case study (UK): Electric vehicle-to-grid (V2G) charging | Ofgem&quot;,&quot;accessed&quot;:{&quot;date-parts&quot;:[[2021,11,21]]},&quot;URL&quot;:&quot;https://www.ofgem.gov.uk/publications/case-study-uk-electric-vehicle-grid-v2g-charging&quot;},&quot;isTemporary&quot;:false}],&quot;properties&quot;:{&quot;noteIndex&quot;:0},&quot;isEdited&quot;:false,&quot;manualOverride&quot;:{&quot;isManuallyOverridden&quot;:false,&quot;citeprocText&quot;:&quot;(&lt;i&gt;Case study (UK): Electric vehicle-to-grid (V2G) charging | Ofgem&lt;/i&gt;, no date)&quot;,&quot;manualOverrideText&quot;:&quot;&quot;},&quot;citationTag&quot;:&quot;MENDELEY_CITATION_v3_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&quot;},{&quot;citationID&quot;:&quot;MENDELEY_CITATION_4723664f-75e1-48cf-9613-6189e437b7a7&quot;,&quot;citationItems&quot;:[{&quot;id&quot;:&quot;f168ba1f-772f-3940-b3b3-d779fdd70d89&quot;,&quot;itemData&quot;:{&quot;type&quot;:&quot;webpage&quot;,&quot;id&quot;:&quot;f168ba1f-772f-3940-b3b3-d779fdd70d89&quot;,&quot;title&quot;:&quot;Case study (UK): Electric vehicle-to-grid (V2G) charging | Ofgem&quot;,&quot;accessed&quot;:{&quot;date-parts&quot;:[[2021,11,21]]},&quot;URL&quot;:&quot;https://www.ofgem.gov.uk/publications/case-study-uk-electric-vehicle-grid-v2g-charging&quot;},&quot;isTemporary&quot;:false}],&quot;properties&quot;:{&quot;noteIndex&quot;:0},&quot;isEdited&quot;:false,&quot;manualOverride&quot;:{&quot;isManuallyOverridden&quot;:false,&quot;citeprocText&quot;:&quot;(&lt;i&gt;Case study (UK): Electric vehicle-to-grid (V2G) charging | Ofgem&lt;/i&gt;, no date)&quot;,&quot;manualOverrideText&quot;:&quot;&quot;},&quot;citationTag&quot;:&quot;MENDELEY_CITATION_v3_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&quot;},{&quot;citationID&quot;:&quot;MENDELEY_CITATION_835e3b57-2e6c-4295-a04a-1f406b875f61&quot;,&quot;citationItems&quot;:[{&quot;id&quot;:&quot;f168ba1f-772f-3940-b3b3-d779fdd70d89&quot;,&quot;itemData&quot;:{&quot;type&quot;:&quot;webpage&quot;,&quot;id&quot;:&quot;f168ba1f-772f-3940-b3b3-d779fdd70d89&quot;,&quot;title&quot;:&quot;Case study (UK): Electric vehicle-to-grid (V2G) charging | Ofgem&quot;,&quot;accessed&quot;:{&quot;date-parts&quot;:[[2021,11,21]]},&quot;URL&quot;:&quot;https://www.ofgem.gov.uk/publications/case-study-uk-electric-vehicle-grid-v2g-charging&quot;},&quot;isTemporary&quot;:false}],&quot;properties&quot;:{&quot;noteIndex&quot;:0},&quot;isEdited&quot;:false,&quot;manualOverride&quot;:{&quot;isManuallyOverridden&quot;:false,&quot;citeprocText&quot;:&quot;(&lt;i&gt;Case study (UK): Electric vehicle-to-grid (V2G) charging | Ofgem&lt;/i&gt;, no date)&quot;,&quot;manualOverrideText&quot;:&quot;&quot;},&quot;citationTag&quot;:&quot;MENDELEY_CITATION_v3_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&quot;},{&quot;citationID&quot;:&quot;MENDELEY_CITATION_f9e5679f-8ba8-4344-af71-71470863aa8e&quot;,&quot;citationItems&quot;:[{&quot;id&quot;:&quot;f168ba1f-772f-3940-b3b3-d779fdd70d89&quot;,&quot;itemData&quot;:{&quot;type&quot;:&quot;webpage&quot;,&quot;id&quot;:&quot;f168ba1f-772f-3940-b3b3-d779fdd70d89&quot;,&quot;title&quot;:&quot;Case study (UK): Electric vehicle-to-grid (V2G) charging | Ofgem&quot;,&quot;accessed&quot;:{&quot;date-parts&quot;:[[2021,11,21]]},&quot;URL&quot;:&quot;https://www.ofgem.gov.uk/publications/case-study-uk-electric-vehicle-grid-v2g-charging&quot;},&quot;isTemporary&quot;:false}],&quot;properties&quot;:{&quot;noteIndex&quot;:0},&quot;isEdited&quot;:false,&quot;manualOverride&quot;:{&quot;isManuallyOverridden&quot;:false,&quot;citeprocText&quot;:&quot;(&lt;i&gt;Case study (UK): Electric vehicle-to-grid (V2G) charging | Ofgem&lt;/i&gt;, no date)&quot;,&quot;manualOverrideText&quot;:&quot;&quot;},&quot;citationTag&quot;:&quot;MENDELEY_CITATION_v3_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&quot;},{&quot;citationID&quot;:&quot;MENDELEY_CITATION_982d32df-f8c1-453a-a5de-ff1ef017991d&quot;,&quot;citationItems&quot;:[{&quot;id&quot;:&quot;f168ba1f-772f-3940-b3b3-d779fdd70d89&quot;,&quot;itemData&quot;:{&quot;type&quot;:&quot;webpage&quot;,&quot;id&quot;:&quot;f168ba1f-772f-3940-b3b3-d779fdd70d89&quot;,&quot;title&quot;:&quot;Case study (UK): Electric vehicle-to-grid (V2G) charging | Ofgem&quot;,&quot;accessed&quot;:{&quot;date-parts&quot;:[[2021,11,21]]},&quot;URL&quot;:&quot;https://www.ofgem.gov.uk/publications/case-study-uk-electric-vehicle-grid-v2g-charging&quot;},&quot;isTemporary&quot;:false}],&quot;properties&quot;:{&quot;noteIndex&quot;:0},&quot;isEdited&quot;:false,&quot;manualOverride&quot;:{&quot;isManuallyOverridden&quot;:false,&quot;citeprocText&quot;:&quot;(&lt;i&gt;Case study (UK): Electric vehicle-to-grid (V2G) charging | Ofgem&lt;/i&gt;, no date)&quot;,&quot;manualOverrideText&quot;:&quot;&quot;},&quot;citationTag&quot;:&quot;MENDELEY_CITATION_v3_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&quot;},{&quot;citationID&quot;:&quot;MENDELEY_CITATION_c82cc269-001c-4aa2-b1f4-39e8223b90c4&quot;,&quot;citationItems&quot;:[{&quot;id&quot;:&quot;16c5e91d-b013-3750-8af6-639ca80f7caa&quot;,&quot;itemData&quot;:{&quot;type&quot;:&quot;article-journal&quot;,&quot;id&quot;:&quot;16c5e91d-b013-3750-8af6-639ca80f7caa&quot;,&quot;title&quot;:&quot;Vehicle-to-grid service development logic and management formulation&quot;,&quot;author&quot;:[{&quot;family&quot;:&quot;Shi&quot;,&quot;given&quot;:&quot;Lefeng&quot;,&quot;parse-names&quot;:false,&quot;dropping-particle&quot;:&quot;&quot;,&quot;non-dropping-particle&quot;:&quot;&quot;},{&quot;family&quot;:&quot;Lv&quot;,&quot;given&quot;:&quot;Tong&quot;,&quot;parse-names&quot;:false,&quot;dropping-particle&quot;:&quot;&quot;,&quot;non-dropping-particle&quot;:&quot;&quot;},{&quot;family&quot;:&quot;Wang&quot;,&quot;given&quot;:&quot;Yandi&quot;,&quot;parse-names&quot;:false,&quot;dropping-particle&quot;:&quot;&quot;,&quot;non-dropping-particle&quot;:&quot;&quot;}],&quot;accessed&quot;:{&quot;date-parts&quot;:[[2021,11,21]]},&quot;DOI&quot;:&quot;10.1007/s40565-018-0464-7&quot;,&quot;URL&quot;:&quot;https://doi.org/10.1007/s40565-018-0464-7&quot;,&quot;abstract&quot;:&quot;Vehicle-to-grid (V2G) is regarded as the effective way to reconcile contradictions between an electric power system and electric vehicles (EVs). A lot of research has been carried out to affect this, often based on different technical and trading model assumptions. The value of the research is dependent on how reasonable the assumptions it makes are. This paper presents a framework for analyzing V2G service development from a coevolutionary perspective in which the interactive relation between the diffusion of EVs and the upgrade of the distribution grid system is considered. A V2G service development logic and its management formulation are put forward. First, the motivations and contradictions of developing V2G services are analyzed. Then a development phase division of the V2G services is proposed in view of the coevolution relation between the grid upgrade and the development of the EV. Next, taking into account the characteristics of each phase, the physical trade structures and corresponding management hierarchies, management relations as well as management measures, are proposed. This paper provides a new perspective of V2G service development, answers the core question on how to make the V2G vision come true in synergy with the development of EVs, and gives some advice on future V2G management paradigms.&quot;},&quot;isTemporary&quot;:false}],&quot;properties&quot;:{&quot;noteIndex&quot;:0},&quot;isEdited&quot;:false,&quot;manualOverride&quot;:{&quot;isManuallyOverridden&quot;:false,&quot;citeprocText&quot;:&quot;(Shi, Lv and Wang, no date)&quot;,&quot;manualOverrideText&quot;:&quot;&quot;},&quot;citationTag&quot;:&quot;MENDELEY_CITATION_v3_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&quot;},{&quot;citationID&quot;:&quot;MENDELEY_CITATION_9080cea3-28b4-4298-9a0e-c2b6f6e878fd&quot;,&quot;citationItems&quot;:[{&quot;id&quot;:&quot;5c61d424-6575-3703-981c-fa0435961409&quot;,&quot;itemData&quot;:{&quot;type&quot;:&quot;article-journal&quot;,&quot;id&quot;:&quot;5c61d424-6575-3703-981c-fa0435961409&quot;,&quot;title&quot;:&quot;V2G Transfer of energy to various applications&quot;,&quot;author&quot;:[{&quot;family&quot;:&quot;Sree Lakshmi&quot;,&quot;given&quot;:&quot;G.&quot;,&quot;parse-names&quot;:false,&quot;dropping-particle&quot;:&quot;&quot;,&quot;non-dropping-particle&quot;:&quot;&quot;},{&quot;family&quot;:&quot;Divya&quot;,&quot;given&quot;:&quot;G.&quot;,&quot;parse-names&quot;:false,&quot;dropping-particle&quot;:&quot;&quot;,&quot;non-dropping-particle&quot;:&quot;&quot;},{&quot;family&quot;:&quot;Sravani&quot;,&quot;given&quot;:&quot;G.&quot;,&quot;parse-names&quot;:false,&quot;dropping-particle&quot;:&quot;&quot;,&quot;non-dropping-particle&quot;:&quot;&quot;}],&quot;container-title&quot;:&quot;E3S Web of Conferences&quot;,&quot;accessed&quot;:{&quot;date-parts&quot;:[[2021,11,21]]},&quot;DOI&quot;:&quot;10.1051/E3SCONF/20198701019&quot;,&quot;ISSN&quot;:&quot;22671242&quot;,&quot;issued&quot;:{&quot;date-parts&quot;:[[2019,2,22]]},&quot;abstract&quot;:&quot;In today's world, there is a need of verge of significantant transformation in Electrical Power System. The Vehicle-to-Gird (V2G) concept optimizes this transformation. The PEV typically has a higher capacity Energy Storage System (ESS). Each PEV stores approximately 5-40kWh of energy. This energy can be transferred to the Vehicle-to-Grid (V2G), Vehicle-to-Home (V2H) and Vehicle-to-Building (V2B) as most of the time the vehicle is kept in parking as idle. This paper presents the concept of V2G technology, their classifications, battery storages and types of batteries for V2G.&quot;,&quot;publisher&quot;:&quot;EDP Sciences&quot;,&quot;volume&quot;:&quot;87&quot;},&quot;isTemporary&quot;:false}],&quot;properties&quot;:{&quot;noteIndex&quot;:0},&quot;isEdited&quot;:false,&quot;manualOverride&quot;:{&quot;isManuallyOverridden&quot;:false,&quot;citeprocText&quot;:&quot;(Sree Lakshmi, Divya and Sravani, 2019)&quot;,&quot;manualOverrideText&quot;:&quot;&quot;},&quot;citationTag&quot;:&quot;MENDELEY_CITATION_v3_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&quot;},{&quot;citationID&quot;:&quot;MENDELEY_CITATION_7251d70c-e514-4d9e-b5cd-3b854c9f7755&quot;,&quot;citationItems&quot;:[{&quot;id&quot;:&quot;5c61d424-6575-3703-981c-fa0435961409&quot;,&quot;itemData&quot;:{&quot;type&quot;:&quot;article-journal&quot;,&quot;id&quot;:&quot;5c61d424-6575-3703-981c-fa0435961409&quot;,&quot;title&quot;:&quot;V2G Transfer of energy to various applications&quot;,&quot;author&quot;:[{&quot;family&quot;:&quot;Sree Lakshmi&quot;,&quot;given&quot;:&quot;G.&quot;,&quot;parse-names&quot;:false,&quot;dropping-particle&quot;:&quot;&quot;,&quot;non-dropping-particle&quot;:&quot;&quot;},{&quot;family&quot;:&quot;Divya&quot;,&quot;given&quot;:&quot;G.&quot;,&quot;parse-names&quot;:false,&quot;dropping-particle&quot;:&quot;&quot;,&quot;non-dropping-particle&quot;:&quot;&quot;},{&quot;family&quot;:&quot;Sravani&quot;,&quot;given&quot;:&quot;G.&quot;,&quot;parse-names&quot;:false,&quot;dropping-particle&quot;:&quot;&quot;,&quot;non-dropping-particle&quot;:&quot;&quot;}],&quot;container-title&quot;:&quot;E3S Web of Conferences&quot;,&quot;accessed&quot;:{&quot;date-parts&quot;:[[2021,11,21]]},&quot;DOI&quot;:&quot;10.1051/E3SCONF/20198701019&quot;,&quot;ISSN&quot;:&quot;22671242&quot;,&quot;issued&quot;:{&quot;date-parts&quot;:[[2019,2,22]]},&quot;abstract&quot;:&quot;In today's world, there is a need of verge of significantant transformation in Electrical Power System. The Vehicle-to-Gird (V2G) concept optimizes this transformation. The PEV typically has a higher capacity Energy Storage System (ESS). Each PEV stores approximately 5-40kWh of energy. This energy can be transferred to the Vehicle-to-Grid (V2G), Vehicle-to-Home (V2H) and Vehicle-to-Building (V2B) as most of the time the vehicle is kept in parking as idle. This paper presents the concept of V2G technology, their classifications, battery storages and types of batteries for V2G.&quot;,&quot;publisher&quot;:&quot;EDP Sciences&quot;,&quot;volume&quot;:&quot;87&quot;},&quot;isTemporary&quot;:false}],&quot;properties&quot;:{&quot;noteIndex&quot;:0},&quot;isEdited&quot;:false,&quot;manualOverride&quot;:{&quot;isManuallyOverridden&quot;:false,&quot;citeprocText&quot;:&quot;(Sree Lakshmi, Divya and Sravani, 2019)&quot;,&quot;manualOverrideText&quot;:&quot;&quot;},&quot;citationTag&quot;:&quot;MENDELEY_CITATION_v3_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&quot;},{&quot;citationID&quot;:&quot;MENDELEY_CITATION_977d8f89-da6a-44ac-a20e-03effe008d36&quot;,&quot;citationItems&quot;:[{&quot;id&quot;:&quot;5c61d424-6575-3703-981c-fa0435961409&quot;,&quot;itemData&quot;:{&quot;type&quot;:&quot;article-journal&quot;,&quot;id&quot;:&quot;5c61d424-6575-3703-981c-fa0435961409&quot;,&quot;title&quot;:&quot;V2G Transfer of energy to various applications&quot;,&quot;author&quot;:[{&quot;family&quot;:&quot;Sree Lakshmi&quot;,&quot;given&quot;:&quot;G.&quot;,&quot;parse-names&quot;:false,&quot;dropping-particle&quot;:&quot;&quot;,&quot;non-dropping-particle&quot;:&quot;&quot;},{&quot;family&quot;:&quot;Divya&quot;,&quot;given&quot;:&quot;G.&quot;,&quot;parse-names&quot;:false,&quot;dropping-particle&quot;:&quot;&quot;,&quot;non-dropping-particle&quot;:&quot;&quot;},{&quot;family&quot;:&quot;Sravani&quot;,&quot;given&quot;:&quot;G.&quot;,&quot;parse-names&quot;:false,&quot;dropping-particle&quot;:&quot;&quot;,&quot;non-dropping-particle&quot;:&quot;&quot;}],&quot;container-title&quot;:&quot;E3S Web of Conferences&quot;,&quot;accessed&quot;:{&quot;date-parts&quot;:[[2021,11,21]]},&quot;DOI&quot;:&quot;10.1051/E3SCONF/20198701019&quot;,&quot;ISSN&quot;:&quot;22671242&quot;,&quot;issued&quot;:{&quot;date-parts&quot;:[[2019,2,22]]},&quot;abstract&quot;:&quot;In today's world, there is a need of verge of significantant transformation in Electrical Power System. The Vehicle-to-Gird (V2G) concept optimizes this transformation. The PEV typically has a higher capacity Energy Storage System (ESS). Each PEV stores approximately 5-40kWh of energy. This energy can be transferred to the Vehicle-to-Grid (V2G), Vehicle-to-Home (V2H) and Vehicle-to-Building (V2B) as most of the time the vehicle is kept in parking as idle. This paper presents the concept of V2G technology, their classifications, battery storages and types of batteries for V2G.&quot;,&quot;publisher&quot;:&quot;EDP Sciences&quot;,&quot;volume&quot;:&quot;87&quot;},&quot;isTemporary&quot;:false}],&quot;properties&quot;:{&quot;noteIndex&quot;:0},&quot;isEdited&quot;:false,&quot;manualOverride&quot;:{&quot;isManuallyOverridden&quot;:false,&quot;citeprocText&quot;:&quot;(Sree Lakshmi, Divya and Sravani, 2019)&quot;,&quot;manualOverrideText&quot;:&quot;&quot;},&quot;citationTag&quot;:&quot;MENDELEY_CITATION_v3_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&quot;},{&quot;citationID&quot;:&quot;MENDELEY_CITATION_dcd869c0-588e-4052-b7de-794cf906c046&quot;,&quot;citationItems&quot;:[{&quot;id&quot;:&quot;5c61d424-6575-3703-981c-fa0435961409&quot;,&quot;itemData&quot;:{&quot;type&quot;:&quot;article-journal&quot;,&quot;id&quot;:&quot;5c61d424-6575-3703-981c-fa0435961409&quot;,&quot;title&quot;:&quot;V2G Transfer of energy to various applications&quot;,&quot;author&quot;:[{&quot;family&quot;:&quot;Sree Lakshmi&quot;,&quot;given&quot;:&quot;G.&quot;,&quot;parse-names&quot;:false,&quot;dropping-particle&quot;:&quot;&quot;,&quot;non-dropping-particle&quot;:&quot;&quot;},{&quot;family&quot;:&quot;Divya&quot;,&quot;given&quot;:&quot;G.&quot;,&quot;parse-names&quot;:false,&quot;dropping-particle&quot;:&quot;&quot;,&quot;non-dropping-particle&quot;:&quot;&quot;},{&quot;family&quot;:&quot;Sravani&quot;,&quot;given&quot;:&quot;G.&quot;,&quot;parse-names&quot;:false,&quot;dropping-particle&quot;:&quot;&quot;,&quot;non-dropping-particle&quot;:&quot;&quot;}],&quot;container-title&quot;:&quot;E3S Web of Conferences&quot;,&quot;accessed&quot;:{&quot;date-parts&quot;:[[2021,11,21]]},&quot;DOI&quot;:&quot;10.1051/E3SCONF/20198701019&quot;,&quot;ISSN&quot;:&quot;22671242&quot;,&quot;issued&quot;:{&quot;date-parts&quot;:[[2019,2,22]]},&quot;abstract&quot;:&quot;In today's world, there is a need of verge of significantant transformation in Electrical Power System. The Vehicle-to-Gird (V2G) concept optimizes this transformation. The PEV typically has a higher capacity Energy Storage System (ESS). Each PEV stores approximately 5-40kWh of energy. This energy can be transferred to the Vehicle-to-Grid (V2G), Vehicle-to-Home (V2H) and Vehicle-to-Building (V2B) as most of the time the vehicle is kept in parking as idle. This paper presents the concept of V2G technology, their classifications, battery storages and types of batteries for V2G.&quot;,&quot;publisher&quot;:&quot;EDP Sciences&quot;,&quot;volume&quot;:&quot;87&quot;},&quot;isTemporary&quot;:false}],&quot;properties&quot;:{&quot;noteIndex&quot;:0},&quot;isEdited&quot;:false,&quot;manualOverride&quot;:{&quot;isManuallyOverridden&quot;:false,&quot;citeprocText&quot;:&quot;(Sree Lakshmi, Divya and Sravani, 2019)&quot;,&quot;manualOverrideText&quot;:&quot;&quot;},&quot;citationTag&quot;:&quot;MENDELEY_CITATION_v3_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&quot;},{&quot;citationID&quot;:&quot;MENDELEY_CITATION_1a6dd9a7-8d45-459c-afea-2537f078bfe2&quot;,&quot;citationItems&quot;:[{&quot;id&quot;:&quot;84d0361c-dd79-3acc-967b-4a82fb2ae2cb&quot;,&quot;itemData&quot;:{&quot;type&quot;:&quot;article-journal&quot;,&quot;id&quot;:&quot;84d0361c-dd79-3acc-967b-4a82fb2ae2cb&quot;,&quot;title&quot;:&quot;BEVs/PHEVs as Dispersed Energy Storage for V2B Uses in the Smart Grid&quot;,&quot;author&quot;:[{&quot;family&quot;:&quot;Pang&quot;,&quot;given&quot;:&quot;C&quot;,&quot;parse-names&quot;:false,&quot;dropping-particle&quot;:&quot;&quot;,&quot;non-dropping-particle&quot;:&quot;&quot;},{&quot;family&quot;:&quot;Kezunovic&quot;,&quot;given&quot;:&quot;M&quot;,&quot;parse-names&quot;:false,&quot;dropping-particle&quot;:&quot;&quot;,&quot;non-dropping-particle&quot;:&quot;&quot;}],&quot;container-title&quot;:&quot;IEEE TRANSACTIONS ON SMART GRID&quot;,&quot;accessed&quot;:{&quot;date-parts&quot;:[[2021,11,21]]},&quot;DOI&quot;:&quot;10.1109/TSG.2011.2172228&quot;,&quot;URL&quot;:&quot;http://ieeexplore.ieee.org.&quot;,&quot;issued&quot;:{&quot;date-parts&quot;:[[2012]]},&quot;page&quot;:&quot;473&quot;,&quot;abstract&quot;:&quot;Numerous recent studies have assessed the feasibility of vehicle-to-grid (V2G) mode of discharging, which provides an option to use the energy stored in a battery in electric vehicles to support the power grid. This paper aims at demonstrating the potential benefits of battery electric vehicles (BEVs) and plug-in hybrid electric vehicles (PHEVs) as dynamically configurable dispersed energy storage acting in a vehicle-to-building (V2B) operating mode. V2B is a concept that is practically viable today being far simpler than V2G, and it may be implemented on a 3-5 year time horizon while V2G may take 10-15 years to gain wider acceptance. Based on the battery characteristics, the benefits of using BEVs/PHEVs as energy storage for demand side management (DSM) and outage management (OM) are discussed in detail. This paper is also focused on the implementation issues of DSM and OM in the smart distribution grid. A strategy for adopting BEVs/PHEV uses in the V2B mode under the peak load and during outage condition is proposed and demonstrated with test cases and numerical results. Index Terms-Battery electric vehicle, demand side management , outage management, plug-in hybrid electric vehicle, smart grid, vehicle-to-building, vehicle-to-grid.&quot;,&quot;issue&quot;:&quot;1&quot;,&quot;volume&quot;:&quot;3&quot;},&quot;isTemporary&quot;:false}],&quot;properties&quot;:{&quot;noteIndex&quot;:0},&quot;isEdited&quot;:false,&quot;manualOverride&quot;:{&quot;isManuallyOverridden&quot;:false,&quot;citeprocText&quot;:&quot;(Pang and Kezunovic, 2012)&quot;,&quot;manualOverrideText&quot;:&quot;&quot;},&quot;citationTag&quot;:&quot;MENDELEY_CITATION_v3_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&quot;},{&quot;citationID&quot;:&quot;MENDELEY_CITATION_4e13c82a-6544-48d4-90c4-57b84b8d3142&quot;,&quot;citationItems&quot;:[{&quot;id&quot;:&quot;84d0361c-dd79-3acc-967b-4a82fb2ae2cb&quot;,&quot;itemData&quot;:{&quot;type&quot;:&quot;article-journal&quot;,&quot;id&quot;:&quot;84d0361c-dd79-3acc-967b-4a82fb2ae2cb&quot;,&quot;title&quot;:&quot;BEVs/PHEVs as Dispersed Energy Storage for V2B Uses in the Smart Grid&quot;,&quot;author&quot;:[{&quot;family&quot;:&quot;Pang&quot;,&quot;given&quot;:&quot;C&quot;,&quot;parse-names&quot;:false,&quot;dropping-particle&quot;:&quot;&quot;,&quot;non-dropping-particle&quot;:&quot;&quot;},{&quot;family&quot;:&quot;Kezunovic&quot;,&quot;given&quot;:&quot;M&quot;,&quot;parse-names&quot;:false,&quot;dropping-particle&quot;:&quot;&quot;,&quot;non-dropping-particle&quot;:&quot;&quot;}],&quot;container-title&quot;:&quot;IEEE TRANSACTIONS ON SMART GRID&quot;,&quot;accessed&quot;:{&quot;date-parts&quot;:[[2021,11,21]]},&quot;DOI&quot;:&quot;10.1109/TSG.2011.2172228&quot;,&quot;URL&quot;:&quot;http://ieeexplore.ieee.org.&quot;,&quot;issued&quot;:{&quot;date-parts&quot;:[[2012]]},&quot;page&quot;:&quot;473&quot;,&quot;abstract&quot;:&quot;Numerous recent studies have assessed the feasibility of vehicle-to-grid (V2G) mode of discharging, which provides an option to use the energy stored in a battery in electric vehicles to support the power grid. This paper aims at demonstrating the potential benefits of battery electric vehicles (BEVs) and plug-in hybrid electric vehicles (PHEVs) as dynamically configurable dispersed energy storage acting in a vehicle-to-building (V2B) operating mode. V2B is a concept that is practically viable today being far simpler than V2G, and it may be implemented on a 3-5 year time horizon while V2G may take 10-15 years to gain wider acceptance. Based on the battery characteristics, the benefits of using BEVs/PHEVs as energy storage for demand side management (DSM) and outage management (OM) are discussed in detail. This paper is also focused on the implementation issues of DSM and OM in the smart distribution grid. A strategy for adopting BEVs/PHEV uses in the V2B mode under the peak load and during outage condition is proposed and demonstrated with test cases and numerical results. Index Terms-Battery electric vehicle, demand side management , outage management, plug-in hybrid electric vehicle, smart grid, vehicle-to-building, vehicle-to-grid.&quot;,&quot;issue&quot;:&quot;1&quot;,&quot;volume&quot;:&quot;3&quot;},&quot;isTemporary&quot;:false}],&quot;properties&quot;:{&quot;noteIndex&quot;:0},&quot;isEdited&quot;:false,&quot;manualOverride&quot;:{&quot;isManuallyOverridden&quot;:false,&quot;citeprocText&quot;:&quot;(Pang and Kezunovic, 2012)&quot;,&quot;manualOverrideText&quot;:&quot;&quot;},&quot;citationTag&quot;:&quot;MENDELEY_CITATION_v3_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&quot;},{&quot;citationID&quot;:&quot;MENDELEY_CITATION_0a3b284b-f964-4c2c-a7b2-b010531c185e&quot;,&quot;citationItems&quot;:[{&quot;id&quot;:&quot;84d0361c-dd79-3acc-967b-4a82fb2ae2cb&quot;,&quot;itemData&quot;:{&quot;type&quot;:&quot;article-journal&quot;,&quot;id&quot;:&quot;84d0361c-dd79-3acc-967b-4a82fb2ae2cb&quot;,&quot;title&quot;:&quot;BEVs/PHEVs as Dispersed Energy Storage for V2B Uses in the Smart Grid&quot;,&quot;author&quot;:[{&quot;family&quot;:&quot;Pang&quot;,&quot;given&quot;:&quot;C&quot;,&quot;parse-names&quot;:false,&quot;dropping-particle&quot;:&quot;&quot;,&quot;non-dropping-particle&quot;:&quot;&quot;},{&quot;family&quot;:&quot;Kezunovic&quot;,&quot;given&quot;:&quot;M&quot;,&quot;parse-names&quot;:false,&quot;dropping-particle&quot;:&quot;&quot;,&quot;non-dropping-particle&quot;:&quot;&quot;}],&quot;container-title&quot;:&quot;IEEE TRANSACTIONS ON SMART GRID&quot;,&quot;accessed&quot;:{&quot;date-parts&quot;:[[2021,11,21]]},&quot;DOI&quot;:&quot;10.1109/TSG.2011.2172228&quot;,&quot;URL&quot;:&quot;http://ieeexplore.ieee.org.&quot;,&quot;issued&quot;:{&quot;date-parts&quot;:[[2012]]},&quot;page&quot;:&quot;473&quot;,&quot;abstract&quot;:&quot;Numerous recent studies have assessed the feasibility of vehicle-to-grid (V2G) mode of discharging, which provides an option to use the energy stored in a battery in electric vehicles to support the power grid. This paper aims at demonstrating the potential benefits of battery electric vehicles (BEVs) and plug-in hybrid electric vehicles (PHEVs) as dynamically configurable dispersed energy storage acting in a vehicle-to-building (V2B) operating mode. V2B is a concept that is practically viable today being far simpler than V2G, and it may be implemented on a 3-5 year time horizon while V2G may take 10-15 years to gain wider acceptance. Based on the battery characteristics, the benefits of using BEVs/PHEVs as energy storage for demand side management (DSM) and outage management (OM) are discussed in detail. This paper is also focused on the implementation issues of DSM and OM in the smart distribution grid. A strategy for adopting BEVs/PHEV uses in the V2B mode under the peak load and during outage condition is proposed and demonstrated with test cases and numerical results. Index Terms-Battery electric vehicle, demand side management , outage management, plug-in hybrid electric vehicle, smart grid, vehicle-to-building, vehicle-to-grid.&quot;,&quot;issue&quot;:&quot;1&quot;,&quot;volume&quot;:&quot;3&quot;},&quot;isTemporary&quot;:false}],&quot;properties&quot;:{&quot;noteIndex&quot;:0},&quot;isEdited&quot;:false,&quot;manualOverride&quot;:{&quot;isManuallyOverridden&quot;:false,&quot;citeprocText&quot;:&quot;(Pang and Kezunovic, 2012)&quot;,&quot;manualOverrideText&quot;:&quot;&quot;},&quot;citationTag&quot;:&quot;MENDELEY_CITATION_v3_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&quot;},{&quot;citationID&quot;:&quot;MENDELEY_CITATION_e87c243f-1401-46fe-9908-6668942697ab&quot;,&quot;citationItems&quot;:[{&quot;id&quot;:&quot;6dc35787-0daf-3021-b282-ed93ba367507&quot;,&quot;itemData&quot;:{&quot;type&quot;:&quot;article-journal&quot;,&quot;id&quot;:&quot;6dc35787-0daf-3021-b282-ed93ba367507&quot;,&quot;title&quot;:&quot;Review of Positive and Negative Impacts of Electric Vehicles Charging on Electric Power Systems&quot;,&quot;author&quot;:[{&quot;family&quot;:&quot;Nour&quot;,&quot;given&quot;:&quot;Morsy&quot;,&quot;parse-names&quot;:false,&quot;dropping-particle&quot;:&quot;&quot;,&quot;non-dropping-particle&quot;:&quot;&quot;},{&quot;family&quot;:&quot;Chaves‐Ávila&quot;,&quot;given&quot;:&quot;José Pablo&quot;,&quot;parse-names&quot;:false,&quot;dropping-particle&quot;:&quot;&quot;,&quot;non-dropping-particle&quot;:&quot;&quot;},{&quot;family&quot;:&quot;Magdy&quot;,&quot;given&quot;:&quot;Gaber&quot;,&quot;parse-names&quot;:false,&quot;dropping-particle&quot;:&quot;&quot;,&quot;non-dropping-particle&quot;:&quot;&quot;},{&quot;family&quot;:&quot;Sánchez‐Miralles&quot;,&quot;given&quot;:&quot;Álvaro&quot;,&quot;parse-names&quot;:false,&quot;dropping-particle&quot;:&quot;&quot;,&quot;non-dropping-particle&quot;:&quot;&quot;}],&quot;container-title&quot;:&quot;Energies 2020, Vol. 13, Page 4675&quot;,&quot;accessed&quot;:{&quot;date-parts&quot;:[[2021,11,21]]},&quot;DOI&quot;:&quot;10.3390/EN13184675&quot;,&quot;ISSN&quot;:&quot;19961073&quot;,&quot;URL&quot;:&quot;https://www.mdpi.com/1996-1073/13/18/4675/htm&quot;,&quot;issued&quot;:{&quot;date-parts&quot;:[[2020,9,8]]},&quot;page&quot;:&quot;4675&quot;,&quot;abstract&quot;:&quot;There is a continuous and fast increase in electric vehicles (EVs) adoption in many countries due to the reduction of EVs prices, governments&amp;rsquo; incentives and subsidies on EVs, the need for energy independence, and environmental issues. It is expected that EVs will dominate the private cars market in the coming years. These EVs charge their batteries from the power grid and may cause severe effects if not managed properly. On the other hand, they can provide many benefits to the power grid and get revenues for EV owners if managed properly. The main contribution of the article is to provide a review of potential negative impacts of EVs charging on electric power systems mainly due to uncontrolled charging and how through controlled charging and discharging those impacts can be reduced and become even positive impacts. The impacts of uncontrolled EVs charging on the increase of peak demand, voltage deviation from the acceptable limits, phase unbalance due to the single-phase chargers, harmonics distortion, overloading of the power system equipment, and increase of power losses are presented. Furthermore, a review of the positive impacts of controlled EVs charging and discharging, and the electrical services that it can provide like frequency regulation, voltage regulation and reactive power compensation, congestion management, and improving power quality are presented. Moreover, a few promising research topics that need more investigation in future research are briefly discussed. Furthermore, the concepts and general background of EVs, EVs market, EV charging technology, the charging methods are presented.&quot;,&quot;publisher&quot;:&quot;Multidisciplinary Digital Publishing Institute&quot;,&quot;issue&quot;:&quot;18&quot;,&quot;volume&quot;:&quot;13&quot;},&quot;isTemporary&quot;:false}],&quot;properties&quot;:{&quot;noteIndex&quot;:0},&quot;isEdited&quot;:false,&quot;manualOverride&quot;:{&quot;isManuallyOverridden&quot;:false,&quot;citeprocText&quot;:&quot;(Nour &lt;i&gt;et al.&lt;/i&gt;, 2020)&quot;,&quot;manualOverrideText&quot;:&quot;&quot;},&quot;citationTag&quot;:&quot;MENDELEY_CITATION_v3_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&quot;},{&quot;citationID&quot;:&quot;MENDELEY_CITATION_9d5f53c1-ca79-4cf7-ad87-fb041040776f&quot;,&quot;citationItems&quot;:[{&quot;id&quot;:&quot;5c61d424-6575-3703-981c-fa0435961409&quot;,&quot;itemData&quot;:{&quot;type&quot;:&quot;article-journal&quot;,&quot;id&quot;:&quot;5c61d424-6575-3703-981c-fa0435961409&quot;,&quot;title&quot;:&quot;V2G Transfer of energy to various applications&quot;,&quot;author&quot;:[{&quot;family&quot;:&quot;Sree Lakshmi&quot;,&quot;given&quot;:&quot;G.&quot;,&quot;parse-names&quot;:false,&quot;dropping-particle&quot;:&quot;&quot;,&quot;non-dropping-particle&quot;:&quot;&quot;},{&quot;family&quot;:&quot;Divya&quot;,&quot;given&quot;:&quot;G.&quot;,&quot;parse-names&quot;:false,&quot;dropping-particle&quot;:&quot;&quot;,&quot;non-dropping-particle&quot;:&quot;&quot;},{&quot;family&quot;:&quot;Sravani&quot;,&quot;given&quot;:&quot;G.&quot;,&quot;parse-names&quot;:false,&quot;dropping-particle&quot;:&quot;&quot;,&quot;non-dropping-particle&quot;:&quot;&quot;}],&quot;container-title&quot;:&quot;E3S Web of Conferences&quot;,&quot;accessed&quot;:{&quot;date-parts&quot;:[[2021,11,21]]},&quot;DOI&quot;:&quot;10.1051/E3SCONF/20198701019&quot;,&quot;ISSN&quot;:&quot;22671242&quot;,&quot;issued&quot;:{&quot;date-parts&quot;:[[2019,2,22]]},&quot;abstract&quot;:&quot;In today's world, there is a need of verge of significantant transformation in Electrical Power System. The Vehicle-to-Gird (V2G) concept optimizes this transformation. The PEV typically has a higher capacity Energy Storage System (ESS). Each PEV stores approximately 5-40kWh of energy. This energy can be transferred to the Vehicle-to-Grid (V2G), Vehicle-to-Home (V2H) and Vehicle-to-Building (V2B) as most of the time the vehicle is kept in parking as idle. This paper presents the concept of V2G technology, their classifications, battery storages and types of batteries for V2G.&quot;,&quot;publisher&quot;:&quot;EDP Sciences&quot;,&quot;volume&quot;:&quot;87&quot;},&quot;isTemporary&quot;:false}],&quot;properties&quot;:{&quot;noteIndex&quot;:0},&quot;isEdited&quot;:false,&quot;manualOverride&quot;:{&quot;isManuallyOverridden&quot;:false,&quot;citeprocText&quot;:&quot;(Sree Lakshmi, Divya and Sravani, 2019)&quot;,&quot;manualOverrideText&quot;:&quot;&quot;},&quot;citationTag&quot;:&quot;MENDELEY_CITATION_v3_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&quot;},{&quot;citationID&quot;:&quot;MENDELEY_CITATION_9051c5de-77af-46bf-afad-cc19fa1bc06a&quot;,&quot;citationItems&quot;:[{&quot;id&quot;:&quot;c9d780ad-a8f0-337f-b602-df76ab6b00d3&quot;,&quot;itemData&quot;:{&quot;type&quot;:&quot;article-journal&quot;,&quot;id&quot;:&quot;c9d780ad-a8f0-337f-b602-df76ab6b00d3&quot;,&quot;title&quot;:&quot;Integration of the Vehicle-to-Grid Technology Power optimiation in Hybrid Electric Vehicle View project hybrid electric vehicle View project Integration of the Vehicle-to-Grid Technology&quot;,&quot;author&quot;:[{&quot;family&quot;:&quot;Panday&quot;,&quot;given&quot;:&quot;Aishwarya&quot;,&quot;parse-names&quot;:false,&quot;dropping-particle&quot;:&quot;&quot;,&quot;non-dropping-particle&quot;:&quot;&quot;},{&quot;family&quot;:&quot;Om Bansal&quot;,&quot;given&quot;:&quot;Hari&quot;,&quot;parse-names&quot;:false,&quot;dropping-particle&quot;:&quot;&quot;,&quot;non-dropping-particle&quot;:&quot;&quot;},{&quot;family&quot;:&quot;Agrawal&quot;,&quot;given&quot;:&quot;Hanuman Prasad&quot;,&quot;parse-names&quot;:false,&quot;dropping-particle&quot;:&quot;&quot;,&quot;non-dropping-particle&quot;:&quot;&quot;},{&quot;family&quot;:&quot;Pani&quot;,&quot;given&quot;:&quot;Pritish&quot;,&quot;parse-names&quot;:false,&quot;dropping-particle&quot;:&quot;&quot;,&quot;non-dropping-particle&quot;:&quot;&quot;},{&quot;family&quot;:&quot;Athreya&quot;,&quot;given&quot;:&quot;Abhishek R&quot;,&quot;parse-names&quot;:false,&quot;dropping-particle&quot;:&quot;&quot;,&quot;non-dropping-particle&quot;:&quot;&quot;},{&quot;family&quot;:&quot;Bansal&quot;,&quot;given&quot;:&quot;Hari Om&quot;,&quot;parse-names&quot;:false,&quot;dropping-particle&quot;:&quot;&quot;,&quot;non-dropping-particle&quot;:&quot;&quot;},{&quot;family&quot;:&quot;Agrawal&quot;,&quot;given&quot;:&quot;H P&quot;,&quot;parse-names&quot;:false,&quot;dropping-particle&quot;:&quot;&quot;,&quot;non-dropping-particle&quot;:&quot;&quot;}],&quot;accessed&quot;:{&quot;date-parts&quot;:[[2021,11,21]]},&quot;DOI&quot;:&quot;10.1109/EnergyEconomics.2015.7235108&quot;,&quot;ISBN&quot;:&quot;9781467374927&quot;,&quot;URL&quot;:&quot;https://www.researchgate.net/publication/281581362&quot;,&quot;abstract&quot;:&quot;With the increasing pollution level and environmental threats, the 21 st century is moving towards green and sustainable like plug-in hybrid electric vehicles. They have vast scope and capabilities of energy storage. This feature of vehicles is making them to utilize for energy storage and distribute/sell it during 'peak' demand. The vehicle to grid (V2G) technology with some improvement may present a promising solution for future energy problems. The features, applications and advantages of V2G are presented here, along with the challenges to implement it. Many programs by automotive industries, power generation units and government of different countries are being performed to make V2G technology viable for future use. Keywords-vehicle to grid; automotive and power generation units; renewable energy integration; plug-in hybrid vehicle; battery.&quot;},&quot;isTemporary&quot;:false}],&quot;properties&quot;:{&quot;noteIndex&quot;:0},&quot;isEdited&quot;:false,&quot;manualOverride&quot;:{&quot;isManuallyOverridden&quot;:false,&quot;citeprocText&quot;:&quot;(Panday &lt;i&gt;et al.&lt;/i&gt;, no date)&quot;,&quot;manualOverrideText&quot;:&quot;&quot;},&quot;citationTag&quot;:&quot;MENDELEY_CITATION_v3_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&quot;},{&quot;citationID&quot;:&quot;MENDELEY_CITATION_feedb807-ba26-45dc-98c8-7a49270b44b8&quot;,&quot;citationItems&quot;:[{&quot;id&quot;:&quot;c9d780ad-a8f0-337f-b602-df76ab6b00d3&quot;,&quot;itemData&quot;:{&quot;type&quot;:&quot;article-journal&quot;,&quot;id&quot;:&quot;c9d780ad-a8f0-337f-b602-df76ab6b00d3&quot;,&quot;title&quot;:&quot;Integration of the Vehicle-to-Grid Technology Power optimiation in Hybrid Electric Vehicle View project hybrid electric vehicle View project Integration of the Vehicle-to-Grid Technology&quot;,&quot;author&quot;:[{&quot;family&quot;:&quot;Panday&quot;,&quot;given&quot;:&quot;Aishwarya&quot;,&quot;parse-names&quot;:false,&quot;dropping-particle&quot;:&quot;&quot;,&quot;non-dropping-particle&quot;:&quot;&quot;},{&quot;family&quot;:&quot;Om Bansal&quot;,&quot;given&quot;:&quot;Hari&quot;,&quot;parse-names&quot;:false,&quot;dropping-particle&quot;:&quot;&quot;,&quot;non-dropping-particle&quot;:&quot;&quot;},{&quot;family&quot;:&quot;Agrawal&quot;,&quot;given&quot;:&quot;Hanuman Prasad&quot;,&quot;parse-names&quot;:false,&quot;dropping-particle&quot;:&quot;&quot;,&quot;non-dropping-particle&quot;:&quot;&quot;},{&quot;family&quot;:&quot;Pani&quot;,&quot;given&quot;:&quot;Pritish&quot;,&quot;parse-names&quot;:false,&quot;dropping-particle&quot;:&quot;&quot;,&quot;non-dropping-particle&quot;:&quot;&quot;},{&quot;family&quot;:&quot;Athreya&quot;,&quot;given&quot;:&quot;Abhishek R&quot;,&quot;parse-names&quot;:false,&quot;dropping-particle&quot;:&quot;&quot;,&quot;non-dropping-particle&quot;:&quot;&quot;},{&quot;family&quot;:&quot;Bansal&quot;,&quot;given&quot;:&quot;Hari Om&quot;,&quot;parse-names&quot;:false,&quot;dropping-particle&quot;:&quot;&quot;,&quot;non-dropping-particle&quot;:&quot;&quot;},{&quot;family&quot;:&quot;Agrawal&quot;,&quot;given&quot;:&quot;H P&quot;,&quot;parse-names&quot;:false,&quot;dropping-particle&quot;:&quot;&quot;,&quot;non-dropping-particle&quot;:&quot;&quot;}],&quot;accessed&quot;:{&quot;date-parts&quot;:[[2021,11,21]]},&quot;DOI&quot;:&quot;10.1109/EnergyEconomics.2015.7235108&quot;,&quot;ISBN&quot;:&quot;9781467374927&quot;,&quot;URL&quot;:&quot;https://www.researchgate.net/publication/281581362&quot;,&quot;abstract&quot;:&quot;With the increasing pollution level and environmental threats, the 21 st century is moving towards green and sustainable like plug-in hybrid electric vehicles. They have vast scope and capabilities of energy storage. This feature of vehicles is making them to utilize for energy storage and distribute/sell it during 'peak' demand. The vehicle to grid (V2G) technology with some improvement may present a promising solution for future energy problems. The features, applications and advantages of V2G are presented here, along with the challenges to implement it. Many programs by automotive industries, power generation units and government of different countries are being performed to make V2G technology viable for future use. Keywords-vehicle to grid; automotive and power generation units; renewable energy integration; plug-in hybrid vehicle; battery.&quot;},&quot;isTemporary&quot;:false}],&quot;properties&quot;:{&quot;noteIndex&quot;:0},&quot;isEdited&quot;:false,&quot;manualOverride&quot;:{&quot;isManuallyOverridden&quot;:false,&quot;citeprocText&quot;:&quot;(Panday &lt;i&gt;et al.&lt;/i&gt;, no date)&quot;,&quot;manualOverrideText&quot;:&quot;&quot;},&quot;citationTag&quot;:&quot;MENDELEY_CITATION_v3_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&quot;},{&quot;citationID&quot;:&quot;MENDELEY_CITATION_ad8f80f1-a72d-45ad-8923-c4ece1e50ac4&quot;,&quot;citationItems&quot;:[{&quot;id&quot;:&quot;c9d780ad-a8f0-337f-b602-df76ab6b00d3&quot;,&quot;itemData&quot;:{&quot;type&quot;:&quot;article-journal&quot;,&quot;id&quot;:&quot;c9d780ad-a8f0-337f-b602-df76ab6b00d3&quot;,&quot;title&quot;:&quot;Integration of the Vehicle-to-Grid Technology Power optimiation in Hybrid Electric Vehicle View project hybrid electric vehicle View project Integration of the Vehicle-to-Grid Technology&quot;,&quot;author&quot;:[{&quot;family&quot;:&quot;Panday&quot;,&quot;given&quot;:&quot;Aishwarya&quot;,&quot;parse-names&quot;:false,&quot;dropping-particle&quot;:&quot;&quot;,&quot;non-dropping-particle&quot;:&quot;&quot;},{&quot;family&quot;:&quot;Om Bansal&quot;,&quot;given&quot;:&quot;Hari&quot;,&quot;parse-names&quot;:false,&quot;dropping-particle&quot;:&quot;&quot;,&quot;non-dropping-particle&quot;:&quot;&quot;},{&quot;family&quot;:&quot;Agrawal&quot;,&quot;given&quot;:&quot;Hanuman Prasad&quot;,&quot;parse-names&quot;:false,&quot;dropping-particle&quot;:&quot;&quot;,&quot;non-dropping-particle&quot;:&quot;&quot;},{&quot;family&quot;:&quot;Pani&quot;,&quot;given&quot;:&quot;Pritish&quot;,&quot;parse-names&quot;:false,&quot;dropping-particle&quot;:&quot;&quot;,&quot;non-dropping-particle&quot;:&quot;&quot;},{&quot;family&quot;:&quot;Athreya&quot;,&quot;given&quot;:&quot;Abhishek R&quot;,&quot;parse-names&quot;:false,&quot;dropping-particle&quot;:&quot;&quot;,&quot;non-dropping-particle&quot;:&quot;&quot;},{&quot;family&quot;:&quot;Bansal&quot;,&quot;given&quot;:&quot;Hari Om&quot;,&quot;parse-names&quot;:false,&quot;dropping-particle&quot;:&quot;&quot;,&quot;non-dropping-particle&quot;:&quot;&quot;},{&quot;family&quot;:&quot;Agrawal&quot;,&quot;given&quot;:&quot;H P&quot;,&quot;parse-names&quot;:false,&quot;dropping-particle&quot;:&quot;&quot;,&quot;non-dropping-particle&quot;:&quot;&quot;}],&quot;accessed&quot;:{&quot;date-parts&quot;:[[2021,11,21]]},&quot;DOI&quot;:&quot;10.1109/EnergyEconomics.2015.7235108&quot;,&quot;ISBN&quot;:&quot;9781467374927&quot;,&quot;URL&quot;:&quot;https://www.researchgate.net/publication/281581362&quot;,&quot;abstract&quot;:&quot;With the increasing pollution level and environmental threats, the 21 st century is moving towards green and sustainable like plug-in hybrid electric vehicles. They have vast scope and capabilities of energy storage. This feature of vehicles is making them to utilize for energy storage and distribute/sell it during 'peak' demand. The vehicle to grid (V2G) technology with some improvement may present a promising solution for future energy problems. The features, applications and advantages of V2G are presented here, along with the challenges to implement it. Many programs by automotive industries, power generation units and government of different countries are being performed to make V2G technology viable for future use. Keywords-vehicle to grid; automotive and power generation units; renewable energy integration; plug-in hybrid vehicle; battery.&quot;},&quot;isTemporary&quot;:false}],&quot;properties&quot;:{&quot;noteIndex&quot;:0},&quot;isEdited&quot;:false,&quot;manualOverride&quot;:{&quot;isManuallyOverridden&quot;:false,&quot;citeprocText&quot;:&quot;(Panday &lt;i&gt;et al.&lt;/i&gt;, no date)&quot;,&quot;manualOverrideText&quot;:&quot;&quot;},&quot;citationTag&quot;:&quot;MENDELEY_CITATION_v3_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&quot;},{&quot;citationID&quot;:&quot;MENDELEY_CITATION_8c9e0585-67ba-4240-a765-21f6d8f5b42d&quot;,&quot;citationItems&quot;:[{&quot;id&quot;:&quot;c9d780ad-a8f0-337f-b602-df76ab6b00d3&quot;,&quot;itemData&quot;:{&quot;type&quot;:&quot;article-journal&quot;,&quot;id&quot;:&quot;c9d780ad-a8f0-337f-b602-df76ab6b00d3&quot;,&quot;title&quot;:&quot;Integration of the Vehicle-to-Grid Technology Power optimiation in Hybrid Electric Vehicle View project hybrid electric vehicle View project Integration of the Vehicle-to-Grid Technology&quot;,&quot;author&quot;:[{&quot;family&quot;:&quot;Panday&quot;,&quot;given&quot;:&quot;Aishwarya&quot;,&quot;parse-names&quot;:false,&quot;dropping-particle&quot;:&quot;&quot;,&quot;non-dropping-particle&quot;:&quot;&quot;},{&quot;family&quot;:&quot;Om Bansal&quot;,&quot;given&quot;:&quot;Hari&quot;,&quot;parse-names&quot;:false,&quot;dropping-particle&quot;:&quot;&quot;,&quot;non-dropping-particle&quot;:&quot;&quot;},{&quot;family&quot;:&quot;Agrawal&quot;,&quot;given&quot;:&quot;Hanuman Prasad&quot;,&quot;parse-names&quot;:false,&quot;dropping-particle&quot;:&quot;&quot;,&quot;non-dropping-particle&quot;:&quot;&quot;},{&quot;family&quot;:&quot;Pani&quot;,&quot;given&quot;:&quot;Pritish&quot;,&quot;parse-names&quot;:false,&quot;dropping-particle&quot;:&quot;&quot;,&quot;non-dropping-particle&quot;:&quot;&quot;},{&quot;family&quot;:&quot;Athreya&quot;,&quot;given&quot;:&quot;Abhishek R&quot;,&quot;parse-names&quot;:false,&quot;dropping-particle&quot;:&quot;&quot;,&quot;non-dropping-particle&quot;:&quot;&quot;},{&quot;family&quot;:&quot;Bansal&quot;,&quot;given&quot;:&quot;Hari Om&quot;,&quot;parse-names&quot;:false,&quot;dropping-particle&quot;:&quot;&quot;,&quot;non-dropping-particle&quot;:&quot;&quot;},{&quot;family&quot;:&quot;Agrawal&quot;,&quot;given&quot;:&quot;H P&quot;,&quot;parse-names&quot;:false,&quot;dropping-particle&quot;:&quot;&quot;,&quot;non-dropping-particle&quot;:&quot;&quot;}],&quot;accessed&quot;:{&quot;date-parts&quot;:[[2021,11,21]]},&quot;DOI&quot;:&quot;10.1109/EnergyEconomics.2015.7235108&quot;,&quot;ISBN&quot;:&quot;9781467374927&quot;,&quot;URL&quot;:&quot;https://www.researchgate.net/publication/281581362&quot;,&quot;abstract&quot;:&quot;With the increasing pollution level and environmental threats, the 21 st century is moving towards green and sustainable like plug-in hybrid electric vehicles. They have vast scope and capabilities of energy storage. This feature of vehicles is making them to utilize for energy storage and distribute/sell it during 'peak' demand. The vehicle to grid (V2G) technology with some improvement may present a promising solution for future energy problems. The features, applications and advantages of V2G are presented here, along with the challenges to implement it. Many programs by automotive industries, power generation units and government of different countries are being performed to make V2G technology viable for future use. Keywords-vehicle to grid; automotive and power generation units; renewable energy integration; plug-in hybrid vehicle; battery.&quot;},&quot;isTemporary&quot;:false}],&quot;properties&quot;:{&quot;noteIndex&quot;:0},&quot;isEdited&quot;:false,&quot;manualOverride&quot;:{&quot;isManuallyOverridden&quot;:false,&quot;citeprocText&quot;:&quot;(Panday &lt;i&gt;et al.&lt;/i&gt;, no date)&quot;,&quot;manualOverrideText&quot;:&quot;&quot;},&quot;citationTag&quot;:&quot;MENDELEY_CITATION_v3_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&quot;},{&quot;citationID&quot;:&quot;MENDELEY_CITATION_3767b277-9cf6-4939-a04a-74f7951bd318&quot;,&quot;citationItems&quot;:[{&quot;id&quot;:&quot;278d5d3b-35a3-3a68-bea6-ec31c003dbeb&quot;,&quot;itemData&quot;:{&quot;type&quot;:&quot;article-journal&quot;,&quot;id&quot;:&quot;278d5d3b-35a3-3a68-bea6-ec31c003dbeb&quot;,&quot;title&quot;:&quot;The neglected social dimensions to a vehicle-to-grid (V2G) transition: A critical and systematic review&quot;,&quot;author&quot;:[{&quot;family&quot;:&quot;Sovacool&quot;,&quot;given&quot;:&quot;Benjamin K.&quot;,&quot;parse-names&quot;:false,&quot;dropping-particle&quot;:&quot;&quot;,&quot;non-dropping-particle&quot;:&quot;&quot;},{&quot;family&quot;:&quot;Noel&quot;,&quot;given&quot;:&quot;Lance&quot;,&quot;parse-names&quot;:false,&quot;dropping-particle&quot;:&quot;&quot;,&quot;non-dropping-particle&quot;:&quot;&quot;},{&quot;family&quot;:&quot;Axsen&quot;,&quot;given&quot;:&quot;Jonn&quot;,&quot;parse-names&quot;:false,&quot;dropping-particle&quot;:&quot;&quot;,&quot;non-dropping-particle&quot;:&quot;&quot;},{&quot;family&quot;:&quot;Kempton&quot;,&quot;given&quot;:&quot;Willett&quot;,&quot;parse-names&quot;:false,&quot;dropping-particle&quot;:&quot;&quot;,&quot;non-dropping-particle&quot;:&quot;&quot;}],&quot;container-title&quot;:&quot;Environmental Research Letters&quot;,&quot;accessed&quot;:{&quot;date-parts&quot;:[[2021,11,21]]},&quot;DOI&quot;:&quot;10.1088/1748-9326/AA9C6D&quot;,&quot;ISSN&quot;:&quot;17489326&quot;,&quot;URL&quot;:&quot;https://www.researchgate.net/publication/321237450_The_neglected_social_dimensions_to_a_vehicle-to-grid_V2G_transition_A_critical_and_systematic_review&quot;,&quot;issued&quot;:{&quot;date-parts&quot;:[[2018,1,1]]},&quot;abstract&quot;:&quot;Vehicle-to-grid (V2G) refers to efforts to bi-directionally link the electric power system and the transportation system in ways that can improve the sustainability and security of both. A transition to V2G could enable vehicles to simultaneously improve the efficiency (and profitability) of electricity grids, reduce greenhouse gas emissions for transport, accommodate low-carbon sources of energy, and reap cost savings for owners, drivers, and other users. To understand the recent state of this field of research, here we conduct a systematic review of 197 peer-reviewed articles published on V2G from 2015 to early 2017. We find that the majority of V2G studies in that time period focus on technical aspects of V2G, notably renewable energy storage, batteries, or load balancing to minimize electricity costs, in some cases including environmental goals as constraints. A much lower proportion of studies focus on the importance of assessing environmental and climate attributes of a V2G transition, or on the role of consumer acceptance and knowledge of V2G systems. Further, there is need for exploratory work on natural resource use and externalities, discourses and narratives as well as social justice, gender, and urban resilience considerations. These research gaps need to be addressed if V2G is to achieve the societal transition its advocates seek.&quot;,&quot;publisher&quot;:&quot;Institute of Physics Publishing&quot;,&quot;issue&quot;:&quot;1&quot;,&quot;volume&quot;:&quot;13&quot;},&quot;isTemporary&quot;:false}],&quot;properties&quot;:{&quot;noteIndex&quot;:0},&quot;isEdited&quot;:false,&quot;manualOverride&quot;:{&quot;isManuallyOverridden&quot;:true,&quot;citeprocText&quot;:&quot;(Sovacool &lt;i&gt;et al.&lt;/i&gt;, 2018)&quot;,&quot;manualOverrideText&quot;:&quot;(Sovacool et al., 2018). &quot;},&quot;citationTag&quot;:&quot;MENDELEY_CITATION_v3_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&quot;},{&quot;citationID&quot;:&quot;MENDELEY_CITATION_4618ed30-dd61-460b-b355-2b4eb76aecfb&quot;,&quot;citationItems&quot;:[{&quot;id&quot;:&quot;278d5d3b-35a3-3a68-bea6-ec31c003dbeb&quot;,&quot;itemData&quot;:{&quot;type&quot;:&quot;article-journal&quot;,&quot;id&quot;:&quot;278d5d3b-35a3-3a68-bea6-ec31c003dbeb&quot;,&quot;title&quot;:&quot;The neglected social dimensions to a vehicle-to-grid (V2G) transition: A critical and systematic review&quot;,&quot;author&quot;:[{&quot;family&quot;:&quot;Sovacool&quot;,&quot;given&quot;:&quot;Benjamin K.&quot;,&quot;parse-names&quot;:false,&quot;dropping-particle&quot;:&quot;&quot;,&quot;non-dropping-particle&quot;:&quot;&quot;},{&quot;family&quot;:&quot;Noel&quot;,&quot;given&quot;:&quot;Lance&quot;,&quot;parse-names&quot;:false,&quot;dropping-particle&quot;:&quot;&quot;,&quot;non-dropping-particle&quot;:&quot;&quot;},{&quot;family&quot;:&quot;Axsen&quot;,&quot;given&quot;:&quot;Jonn&quot;,&quot;parse-names&quot;:false,&quot;dropping-particle&quot;:&quot;&quot;,&quot;non-dropping-particle&quot;:&quot;&quot;},{&quot;family&quot;:&quot;Kempton&quot;,&quot;given&quot;:&quot;Willett&quot;,&quot;parse-names&quot;:false,&quot;dropping-particle&quot;:&quot;&quot;,&quot;non-dropping-particle&quot;:&quot;&quot;}],&quot;container-title&quot;:&quot;Environmental Research Letters&quot;,&quot;accessed&quot;:{&quot;date-parts&quot;:[[2021,11,21]]},&quot;DOI&quot;:&quot;10.1088/1748-9326/AA9C6D&quot;,&quot;ISSN&quot;:&quot;17489326&quot;,&quot;URL&quot;:&quot;https://www.researchgate.net/publication/321237450_The_neglected_social_dimensions_to_a_vehicle-to-grid_V2G_transition_A_critical_and_systematic_review&quot;,&quot;issued&quot;:{&quot;date-parts&quot;:[[2018,1,1]]},&quot;abstract&quot;:&quot;Vehicle-to-grid (V2G) refers to efforts to bi-directionally link the electric power system and the transportation system in ways that can improve the sustainability and security of both. A transition to V2G could enable vehicles to simultaneously improve the efficiency (and profitability) of electricity grids, reduce greenhouse gas emissions for transport, accommodate low-carbon sources of energy, and reap cost savings for owners, drivers, and other users. To understand the recent state of this field of research, here we conduct a systematic review of 197 peer-reviewed articles published on V2G from 2015 to early 2017. We find that the majority of V2G studies in that time period focus on technical aspects of V2G, notably renewable energy storage, batteries, or load balancing to minimize electricity costs, in some cases including environmental goals as constraints. A much lower proportion of studies focus on the importance of assessing environmental and climate attributes of a V2G transition, or on the role of consumer acceptance and knowledge of V2G systems. Further, there is need for exploratory work on natural resource use and externalities, discourses and narratives as well as social justice, gender, and urban resilience considerations. These research gaps need to be addressed if V2G is to achieve the societal transition its advocates seek.&quot;,&quot;publisher&quot;:&quot;Institute of Physics Publishing&quot;,&quot;issue&quot;:&quot;1&quot;,&quot;volume&quot;:&quot;13&quot;},&quot;isTemporary&quot;:false}],&quot;properties&quot;:{&quot;noteIndex&quot;:0},&quot;isEdited&quot;:false,&quot;manualOverride&quot;:{&quot;isManuallyOverridden&quot;:false,&quot;citeprocText&quot;:&quot;(Sovacool &lt;i&gt;et al.&lt;/i&gt;, 2018)&quot;,&quot;manualOverrideText&quot;:&quot;&quot;},&quot;citationTag&quot;:&quot;MENDELEY_CITATION_v3_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&quot;},{&quot;citationID&quot;:&quot;MENDELEY_CITATION_3c4d02a9-b1fd-46a3-b5c5-29f1235daf7d&quot;,&quot;citationItems&quot;:[{&quot;id&quot;:&quot;278d5d3b-35a3-3a68-bea6-ec31c003dbeb&quot;,&quot;itemData&quot;:{&quot;type&quot;:&quot;article-journal&quot;,&quot;id&quot;:&quot;278d5d3b-35a3-3a68-bea6-ec31c003dbeb&quot;,&quot;title&quot;:&quot;The neglected social dimensions to a vehicle-to-grid (V2G) transition: A critical and systematic review&quot;,&quot;author&quot;:[{&quot;family&quot;:&quot;Sovacool&quot;,&quot;given&quot;:&quot;Benjamin K.&quot;,&quot;parse-names&quot;:false,&quot;dropping-particle&quot;:&quot;&quot;,&quot;non-dropping-particle&quot;:&quot;&quot;},{&quot;family&quot;:&quot;Noel&quot;,&quot;given&quot;:&quot;Lance&quot;,&quot;parse-names&quot;:false,&quot;dropping-particle&quot;:&quot;&quot;,&quot;non-dropping-particle&quot;:&quot;&quot;},{&quot;family&quot;:&quot;Axsen&quot;,&quot;given&quot;:&quot;Jonn&quot;,&quot;parse-names&quot;:false,&quot;dropping-particle&quot;:&quot;&quot;,&quot;non-dropping-particle&quot;:&quot;&quot;},{&quot;family&quot;:&quot;Kempton&quot;,&quot;given&quot;:&quot;Willett&quot;,&quot;parse-names&quot;:false,&quot;dropping-particle&quot;:&quot;&quot;,&quot;non-dropping-particle&quot;:&quot;&quot;}],&quot;container-title&quot;:&quot;Environmental Research Letters&quot;,&quot;accessed&quot;:{&quot;date-parts&quot;:[[2021,11,21]]},&quot;DOI&quot;:&quot;10.1088/1748-9326/AA9C6D&quot;,&quot;ISSN&quot;:&quot;17489326&quot;,&quot;URL&quot;:&quot;https://www.researchgate.net/publication/321237450_The_neglected_social_dimensions_to_a_vehicle-to-grid_V2G_transition_A_critical_and_systematic_review&quot;,&quot;issued&quot;:{&quot;date-parts&quot;:[[2018,1,1]]},&quot;abstract&quot;:&quot;Vehicle-to-grid (V2G) refers to efforts to bi-directionally link the electric power system and the transportation system in ways that can improve the sustainability and security of both. A transition to V2G could enable vehicles to simultaneously improve the efficiency (and profitability) of electricity grids, reduce greenhouse gas emissions for transport, accommodate low-carbon sources of energy, and reap cost savings for owners, drivers, and other users. To understand the recent state of this field of research, here we conduct a systematic review of 197 peer-reviewed articles published on V2G from 2015 to early 2017. We find that the majority of V2G studies in that time period focus on technical aspects of V2G, notably renewable energy storage, batteries, or load balancing to minimize electricity costs, in some cases including environmental goals as constraints. A much lower proportion of studies focus on the importance of assessing environmental and climate attributes of a V2G transition, or on the role of consumer acceptance and knowledge of V2G systems. Further, there is need for exploratory work on natural resource use and externalities, discourses and narratives as well as social justice, gender, and urban resilience considerations. These research gaps need to be addressed if V2G is to achieve the societal transition its advocates seek.&quot;,&quot;publisher&quot;:&quot;Institute of Physics Publishing&quot;,&quot;issue&quot;:&quot;1&quot;,&quot;volume&quot;:&quot;13&quot;},&quot;isTemporary&quot;:false}],&quot;properties&quot;:{&quot;noteIndex&quot;:0},&quot;isEdited&quot;:false,&quot;manualOverride&quot;:{&quot;isManuallyOverridden&quot;:false,&quot;citeprocText&quot;:&quot;(Sovacool &lt;i&gt;et al.&lt;/i&gt;, 2018)&quot;,&quot;manualOverrideText&quot;:&quot;&quot;},&quot;citationTag&quot;:&quot;MENDELEY_CITATION_v3_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&quot;},{&quot;citationID&quot;:&quot;MENDELEY_CITATION_62732ed1-d387-4b80-9675-cb206595e3a3&quot;,&quot;citationItems&quot;:[{&quot;id&quot;:&quot;278d5d3b-35a3-3a68-bea6-ec31c003dbeb&quot;,&quot;itemData&quot;:{&quot;type&quot;:&quot;article-journal&quot;,&quot;id&quot;:&quot;278d5d3b-35a3-3a68-bea6-ec31c003dbeb&quot;,&quot;title&quot;:&quot;The neglected social dimensions to a vehicle-to-grid (V2G) transition: A critical and systematic review&quot;,&quot;author&quot;:[{&quot;family&quot;:&quot;Sovacool&quot;,&quot;given&quot;:&quot;Benjamin K.&quot;,&quot;parse-names&quot;:false,&quot;dropping-particle&quot;:&quot;&quot;,&quot;non-dropping-particle&quot;:&quot;&quot;},{&quot;family&quot;:&quot;Noel&quot;,&quot;given&quot;:&quot;Lance&quot;,&quot;parse-names&quot;:false,&quot;dropping-particle&quot;:&quot;&quot;,&quot;non-dropping-particle&quot;:&quot;&quot;},{&quot;family&quot;:&quot;Axsen&quot;,&quot;given&quot;:&quot;Jonn&quot;,&quot;parse-names&quot;:false,&quot;dropping-particle&quot;:&quot;&quot;,&quot;non-dropping-particle&quot;:&quot;&quot;},{&quot;family&quot;:&quot;Kempton&quot;,&quot;given&quot;:&quot;Willett&quot;,&quot;parse-names&quot;:false,&quot;dropping-particle&quot;:&quot;&quot;,&quot;non-dropping-particle&quot;:&quot;&quot;}],&quot;container-title&quot;:&quot;Environmental Research Letters&quot;,&quot;accessed&quot;:{&quot;date-parts&quot;:[[2021,11,21]]},&quot;DOI&quot;:&quot;10.1088/1748-9326/AA9C6D&quot;,&quot;ISSN&quot;:&quot;17489326&quot;,&quot;URL&quot;:&quot;https://www.researchgate.net/publication/321237450_The_neglected_social_dimensions_to_a_vehicle-to-grid_V2G_transition_A_critical_and_systematic_review&quot;,&quot;issued&quot;:{&quot;date-parts&quot;:[[2018,1,1]]},&quot;abstract&quot;:&quot;Vehicle-to-grid (V2G) refers to efforts to bi-directionally link the electric power system and the transportation system in ways that can improve the sustainability and security of both. A transition to V2G could enable vehicles to simultaneously improve the efficiency (and profitability) of electricity grids, reduce greenhouse gas emissions for transport, accommodate low-carbon sources of energy, and reap cost savings for owners, drivers, and other users. To understand the recent state of this field of research, here we conduct a systematic review of 197 peer-reviewed articles published on V2G from 2015 to early 2017. We find that the majority of V2G studies in that time period focus on technical aspects of V2G, notably renewable energy storage, batteries, or load balancing to minimize electricity costs, in some cases including environmental goals as constraints. A much lower proportion of studies focus on the importance of assessing environmental and climate attributes of a V2G transition, or on the role of consumer acceptance and knowledge of V2G systems. Further, there is need for exploratory work on natural resource use and externalities, discourses and narratives as well as social justice, gender, and urban resilience considerations. These research gaps need to be addressed if V2G is to achieve the societal transition its advocates seek.&quot;,&quot;publisher&quot;:&quot;Institute of Physics Publishing&quot;,&quot;issue&quot;:&quot;1&quot;,&quot;volume&quot;:&quot;13&quot;},&quot;isTemporary&quot;:false}],&quot;properties&quot;:{&quot;noteIndex&quot;:0},&quot;isEdited&quot;:false,&quot;manualOverride&quot;:{&quot;isManuallyOverridden&quot;:false,&quot;citeprocText&quot;:&quot;(Sovacool &lt;i&gt;et al.&lt;/i&gt;, 2018)&quot;,&quot;manualOverrideText&quot;:&quot;&quot;},&quot;citationTag&quot;:&quot;MENDELEY_CITATION_v3_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&quot;},{&quot;citationID&quot;:&quot;MENDELEY_CITATION_23418c50-cae4-404f-b8c5-3ce1e5c82f17&quot;,&quot;citationItems&quot;:[{&quot;id&quot;:&quot;278d5d3b-35a3-3a68-bea6-ec31c003dbeb&quot;,&quot;itemData&quot;:{&quot;type&quot;:&quot;article-journal&quot;,&quot;id&quot;:&quot;278d5d3b-35a3-3a68-bea6-ec31c003dbeb&quot;,&quot;title&quot;:&quot;The neglected social dimensions to a vehicle-to-grid (V2G) transition: A critical and systematic review&quot;,&quot;author&quot;:[{&quot;family&quot;:&quot;Sovacool&quot;,&quot;given&quot;:&quot;Benjamin K.&quot;,&quot;parse-names&quot;:false,&quot;dropping-particle&quot;:&quot;&quot;,&quot;non-dropping-particle&quot;:&quot;&quot;},{&quot;family&quot;:&quot;Noel&quot;,&quot;given&quot;:&quot;Lance&quot;,&quot;parse-names&quot;:false,&quot;dropping-particle&quot;:&quot;&quot;,&quot;non-dropping-particle&quot;:&quot;&quot;},{&quot;family&quot;:&quot;Axsen&quot;,&quot;given&quot;:&quot;Jonn&quot;,&quot;parse-names&quot;:false,&quot;dropping-particle&quot;:&quot;&quot;,&quot;non-dropping-particle&quot;:&quot;&quot;},{&quot;family&quot;:&quot;Kempton&quot;,&quot;given&quot;:&quot;Willett&quot;,&quot;parse-names&quot;:false,&quot;dropping-particle&quot;:&quot;&quot;,&quot;non-dropping-particle&quot;:&quot;&quot;}],&quot;container-title&quot;:&quot;Environmental Research Letters&quot;,&quot;accessed&quot;:{&quot;date-parts&quot;:[[2021,11,21]]},&quot;DOI&quot;:&quot;10.1088/1748-9326/AA9C6D&quot;,&quot;ISSN&quot;:&quot;17489326&quot;,&quot;URL&quot;:&quot;https://www.researchgate.net/publication/321237450_The_neglected_social_dimensions_to_a_vehicle-to-grid_V2G_transition_A_critical_and_systematic_review&quot;,&quot;issued&quot;:{&quot;date-parts&quot;:[[2018,1,1]]},&quot;abstract&quot;:&quot;Vehicle-to-grid (V2G) refers to efforts to bi-directionally link the electric power system and the transportation system in ways that can improve the sustainability and security of both. A transition to V2G could enable vehicles to simultaneously improve the efficiency (and profitability) of electricity grids, reduce greenhouse gas emissions for transport, accommodate low-carbon sources of energy, and reap cost savings for owners, drivers, and other users. To understand the recent state of this field of research, here we conduct a systematic review of 197 peer-reviewed articles published on V2G from 2015 to early 2017. We find that the majority of V2G studies in that time period focus on technical aspects of V2G, notably renewable energy storage, batteries, or load balancing to minimize electricity costs, in some cases including environmental goals as constraints. A much lower proportion of studies focus on the importance of assessing environmental and climate attributes of a V2G transition, or on the role of consumer acceptance and knowledge of V2G systems. Further, there is need for exploratory work on natural resource use and externalities, discourses and narratives as well as social justice, gender, and urban resilience considerations. These research gaps need to be addressed if V2G is to achieve the societal transition its advocates seek.&quot;,&quot;publisher&quot;:&quot;Institute of Physics Publishing&quot;,&quot;issue&quot;:&quot;1&quot;,&quot;volume&quot;:&quot;13&quot;},&quot;isTemporary&quot;:false}],&quot;properties&quot;:{&quot;noteIndex&quot;:0},&quot;isEdited&quot;:false,&quot;manualOverride&quot;:{&quot;isManuallyOverridden&quot;:false,&quot;citeprocText&quot;:&quot;(Sovacool &lt;i&gt;et al.&lt;/i&gt;, 2018)&quot;,&quot;manualOverrideText&quot;:&quot;&quot;},&quot;citationTag&quot;:&quot;MENDELEY_CITATION_v3_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&quot;},{&quot;citationID&quot;:&quot;MENDELEY_CITATION_e8cc519e-10b4-4627-aa61-4d38fffaa02c&quot;,&quot;citationItems&quot;:[{&quot;id&quot;:&quot;278d5d3b-35a3-3a68-bea6-ec31c003dbeb&quot;,&quot;itemData&quot;:{&quot;type&quot;:&quot;article-journal&quot;,&quot;id&quot;:&quot;278d5d3b-35a3-3a68-bea6-ec31c003dbeb&quot;,&quot;title&quot;:&quot;The neglected social dimensions to a vehicle-to-grid (V2G) transition: A critical and systematic review&quot;,&quot;author&quot;:[{&quot;family&quot;:&quot;Sovacool&quot;,&quot;given&quot;:&quot;Benjamin K.&quot;,&quot;parse-names&quot;:false,&quot;dropping-particle&quot;:&quot;&quot;,&quot;non-dropping-particle&quot;:&quot;&quot;},{&quot;family&quot;:&quot;Noel&quot;,&quot;given&quot;:&quot;Lance&quot;,&quot;parse-names&quot;:false,&quot;dropping-particle&quot;:&quot;&quot;,&quot;non-dropping-particle&quot;:&quot;&quot;},{&quot;family&quot;:&quot;Axsen&quot;,&quot;given&quot;:&quot;Jonn&quot;,&quot;parse-names&quot;:false,&quot;dropping-particle&quot;:&quot;&quot;,&quot;non-dropping-particle&quot;:&quot;&quot;},{&quot;family&quot;:&quot;Kempton&quot;,&quot;given&quot;:&quot;Willett&quot;,&quot;parse-names&quot;:false,&quot;dropping-particle&quot;:&quot;&quot;,&quot;non-dropping-particle&quot;:&quot;&quot;}],&quot;container-title&quot;:&quot;Environmental Research Letters&quot;,&quot;accessed&quot;:{&quot;date-parts&quot;:[[2021,11,21]]},&quot;DOI&quot;:&quot;10.1088/1748-9326/AA9C6D&quot;,&quot;ISSN&quot;:&quot;17489326&quot;,&quot;URL&quot;:&quot;https://www.researchgate.net/publication/321237450_The_neglected_social_dimensions_to_a_vehicle-to-grid_V2G_transition_A_critical_and_systematic_review&quot;,&quot;issued&quot;:{&quot;date-parts&quot;:[[2018,1,1]]},&quot;abstract&quot;:&quot;Vehicle-to-grid (V2G) refers to efforts to bi-directionally link the electric power system and the transportation system in ways that can improve the sustainability and security of both. A transition to V2G could enable vehicles to simultaneously improve the efficiency (and profitability) of electricity grids, reduce greenhouse gas emissions for transport, accommodate low-carbon sources of energy, and reap cost savings for owners, drivers, and other users. To understand the recent state of this field of research, here we conduct a systematic review of 197 peer-reviewed articles published on V2G from 2015 to early 2017. We find that the majority of V2G studies in that time period focus on technical aspects of V2G, notably renewable energy storage, batteries, or load balancing to minimize electricity costs, in some cases including environmental goals as constraints. A much lower proportion of studies focus on the importance of assessing environmental and climate attributes of a V2G transition, or on the role of consumer acceptance and knowledge of V2G systems. Further, there is need for exploratory work on natural resource use and externalities, discourses and narratives as well as social justice, gender, and urban resilience considerations. These research gaps need to be addressed if V2G is to achieve the societal transition its advocates seek.&quot;,&quot;publisher&quot;:&quot;Institute of Physics Publishing&quot;,&quot;issue&quot;:&quot;1&quot;,&quot;volume&quot;:&quot;13&quot;},&quot;isTemporary&quot;:false}],&quot;properties&quot;:{&quot;noteIndex&quot;:0},&quot;isEdited&quot;:false,&quot;manualOverride&quot;:{&quot;isManuallyOverridden&quot;:false,&quot;citeprocText&quot;:&quot;(Sovacool &lt;i&gt;et al.&lt;/i&gt;, 2018)&quot;,&quot;manualOverrideText&quot;:&quot;&quot;},&quot;citationTag&quot;:&quot;MENDELEY_CITATION_v3_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&quot;},{&quot;citationID&quot;:&quot;MENDELEY_CITATION_761f267e-428f-438f-93ff-a31e4c072eda&quot;,&quot;citationItems&quot;:[{&quot;id&quot;:&quot;278d5d3b-35a3-3a68-bea6-ec31c003dbeb&quot;,&quot;itemData&quot;:{&quot;type&quot;:&quot;article-journal&quot;,&quot;id&quot;:&quot;278d5d3b-35a3-3a68-bea6-ec31c003dbeb&quot;,&quot;title&quot;:&quot;The neglected social dimensions to a vehicle-to-grid (V2G) transition: A critical and systematic review&quot;,&quot;author&quot;:[{&quot;family&quot;:&quot;Sovacool&quot;,&quot;given&quot;:&quot;Benjamin K.&quot;,&quot;parse-names&quot;:false,&quot;dropping-particle&quot;:&quot;&quot;,&quot;non-dropping-particle&quot;:&quot;&quot;},{&quot;family&quot;:&quot;Noel&quot;,&quot;given&quot;:&quot;Lance&quot;,&quot;parse-names&quot;:false,&quot;dropping-particle&quot;:&quot;&quot;,&quot;non-dropping-particle&quot;:&quot;&quot;},{&quot;family&quot;:&quot;Axsen&quot;,&quot;given&quot;:&quot;Jonn&quot;,&quot;parse-names&quot;:false,&quot;dropping-particle&quot;:&quot;&quot;,&quot;non-dropping-particle&quot;:&quot;&quot;},{&quot;family&quot;:&quot;Kempton&quot;,&quot;given&quot;:&quot;Willett&quot;,&quot;parse-names&quot;:false,&quot;dropping-particle&quot;:&quot;&quot;,&quot;non-dropping-particle&quot;:&quot;&quot;}],&quot;container-title&quot;:&quot;Environmental Research Letters&quot;,&quot;accessed&quot;:{&quot;date-parts&quot;:[[2021,11,21]]},&quot;DOI&quot;:&quot;10.1088/1748-9326/AA9C6D&quot;,&quot;ISSN&quot;:&quot;17489326&quot;,&quot;URL&quot;:&quot;https://www.researchgate.net/publication/321237450_The_neglected_social_dimensions_to_a_vehicle-to-grid_V2G_transition_A_critical_and_systematic_review&quot;,&quot;issued&quot;:{&quot;date-parts&quot;:[[2018,1,1]]},&quot;abstract&quot;:&quot;Vehicle-to-grid (V2G) refers to efforts to bi-directionally link the electric power system and the transportation system in ways that can improve the sustainability and security of both. A transition to V2G could enable vehicles to simultaneously improve the efficiency (and profitability) of electricity grids, reduce greenhouse gas emissions for transport, accommodate low-carbon sources of energy, and reap cost savings for owners, drivers, and other users. To understand the recent state of this field of research, here we conduct a systematic review of 197 peer-reviewed articles published on V2G from 2015 to early 2017. We find that the majority of V2G studies in that time period focus on technical aspects of V2G, notably renewable energy storage, batteries, or load balancing to minimize electricity costs, in some cases including environmental goals as constraints. A much lower proportion of studies focus on the importance of assessing environmental and climate attributes of a V2G transition, or on the role of consumer acceptance and knowledge of V2G systems. Further, there is need for exploratory work on natural resource use and externalities, discourses and narratives as well as social justice, gender, and urban resilience considerations. These research gaps need to be addressed if V2G is to achieve the societal transition its advocates seek.&quot;,&quot;publisher&quot;:&quot;Institute of Physics Publishing&quot;,&quot;issue&quot;:&quot;1&quot;,&quot;volume&quot;:&quot;13&quot;},&quot;isTemporary&quot;:false}],&quot;properties&quot;:{&quot;noteIndex&quot;:0},&quot;isEdited&quot;:false,&quot;manualOverride&quot;:{&quot;isManuallyOverridden&quot;:true,&quot;citeprocText&quot;:&quot;(Sovacool &lt;i&gt;et al.&lt;/i&gt;, 2018)&quot;,&quot;manualOverrideText&quot;:&quot;(Sovacool et al., 2018).&quot;},&quot;citationTag&quot;:&quot;MENDELEY_CITATION_v3_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&quot;},{&quot;citationID&quot;:&quot;MENDELEY_CITATION_9b0949e7-4f49-45ba-b179-5afa9b724fcc&quot;,&quot;citationItems&quot;:[{&quot;id&quot;:&quot;6dc35787-0daf-3021-b282-ed93ba367507&quot;,&quot;itemData&quot;:{&quot;type&quot;:&quot;article-journal&quot;,&quot;id&quot;:&quot;6dc35787-0daf-3021-b282-ed93ba367507&quot;,&quot;title&quot;:&quot;Review of Positive and Negative Impacts of Electric Vehicles Charging on Electric Power Systems&quot;,&quot;author&quot;:[{&quot;family&quot;:&quot;Nour&quot;,&quot;given&quot;:&quot;Morsy&quot;,&quot;parse-names&quot;:false,&quot;dropping-particle&quot;:&quot;&quot;,&quot;non-dropping-particle&quot;:&quot;&quot;},{&quot;family&quot;:&quot;Chaves‐Ávila&quot;,&quot;given&quot;:&quot;José Pablo&quot;,&quot;parse-names&quot;:false,&quot;dropping-particle&quot;:&quot;&quot;,&quot;non-dropping-particle&quot;:&quot;&quot;},{&quot;family&quot;:&quot;Magdy&quot;,&quot;given&quot;:&quot;Gaber&quot;,&quot;parse-names&quot;:false,&quot;dropping-particle&quot;:&quot;&quot;,&quot;non-dropping-particle&quot;:&quot;&quot;},{&quot;family&quot;:&quot;Sánchez‐Miralles&quot;,&quot;given&quot;:&quot;Álvaro&quot;,&quot;parse-names&quot;:false,&quot;dropping-particle&quot;:&quot;&quot;,&quot;non-dropping-particle&quot;:&quot;&quot;}],&quot;container-title&quot;:&quot;Energies 2020, Vol. 13, Page 4675&quot;,&quot;accessed&quot;:{&quot;date-parts&quot;:[[2021,11,21]]},&quot;DOI&quot;:&quot;10.3390/EN13184675&quot;,&quot;ISSN&quot;:&quot;19961073&quot;,&quot;URL&quot;:&quot;https://www.mdpi.com/1996-1073/13/18/4675/htm&quot;,&quot;issued&quot;:{&quot;date-parts&quot;:[[2020,9,8]]},&quot;page&quot;:&quot;4675&quot;,&quot;abstract&quot;:&quot;There is a continuous and fast increase in electric vehicles (EVs) adoption in many countries due to the reduction of EVs prices, governments&amp;rsquo; incentives and subsidies on EVs, the need for energy independence, and environmental issues. It is expected that EVs will dominate the private cars market in the coming years. These EVs charge their batteries from the power grid and may cause severe effects if not managed properly. On the other hand, they can provide many benefits to the power grid and get revenues for EV owners if managed properly. The main contribution of the article is to provide a review of potential negative impacts of EVs charging on electric power systems mainly due to uncontrolled charging and how through controlled charging and discharging those impacts can be reduced and become even positive impacts. The impacts of uncontrolled EVs charging on the increase of peak demand, voltage deviation from the acceptable limits, phase unbalance due to the single-phase chargers, harmonics distortion, overloading of the power system equipment, and increase of power losses are presented. Furthermore, a review of the positive impacts of controlled EVs charging and discharging, and the electrical services that it can provide like frequency regulation, voltage regulation and reactive power compensation, congestion management, and improving power quality are presented. Moreover, a few promising research topics that need more investigation in future research are briefly discussed. Furthermore, the concepts and general background of EVs, EVs market, EV charging technology, the charging methods are presented.&quot;,&quot;publisher&quot;:&quot;Multidisciplinary Digital Publishing Institute&quot;,&quot;issue&quot;:&quot;18&quot;,&quot;volume&quot;:&quot;13&quot;},&quot;isTemporary&quot;:false}],&quot;properties&quot;:{&quot;noteIndex&quot;:0},&quot;isEdited&quot;:false,&quot;manualOverride&quot;:{&quot;isManuallyOverridden&quot;:false,&quot;citeprocText&quot;:&quot;(Nour &lt;i&gt;et al.&lt;/i&gt;, 2020)&quot;,&quot;manualOverrideText&quot;:&quot;&quot;},&quot;citationTag&quot;:&quot;MENDELEY_CITATION_v3_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&quot;},{&quot;citationID&quot;:&quot;MENDELEY_CITATION_95681803-165e-4cde-81dd-cfa2c34feef6&quot;,&quot;citationItems&quot;:[{&quot;id&quot;:&quot;6dc35787-0daf-3021-b282-ed93ba367507&quot;,&quot;itemData&quot;:{&quot;type&quot;:&quot;article-journal&quot;,&quot;id&quot;:&quot;6dc35787-0daf-3021-b282-ed93ba367507&quot;,&quot;title&quot;:&quot;Review of Positive and Negative Impacts of Electric Vehicles Charging on Electric Power Systems&quot;,&quot;author&quot;:[{&quot;family&quot;:&quot;Nour&quot;,&quot;given&quot;:&quot;Morsy&quot;,&quot;parse-names&quot;:false,&quot;dropping-particle&quot;:&quot;&quot;,&quot;non-dropping-particle&quot;:&quot;&quot;},{&quot;family&quot;:&quot;Chaves‐Ávila&quot;,&quot;given&quot;:&quot;José Pablo&quot;,&quot;parse-names&quot;:false,&quot;dropping-particle&quot;:&quot;&quot;,&quot;non-dropping-particle&quot;:&quot;&quot;},{&quot;family&quot;:&quot;Magdy&quot;,&quot;given&quot;:&quot;Gaber&quot;,&quot;parse-names&quot;:false,&quot;dropping-particle&quot;:&quot;&quot;,&quot;non-dropping-particle&quot;:&quot;&quot;},{&quot;family&quot;:&quot;Sánchez‐Miralles&quot;,&quot;given&quot;:&quot;Álvaro&quot;,&quot;parse-names&quot;:false,&quot;dropping-particle&quot;:&quot;&quot;,&quot;non-dropping-particle&quot;:&quot;&quot;}],&quot;container-title&quot;:&quot;Energies 2020, Vol. 13, Page 4675&quot;,&quot;accessed&quot;:{&quot;date-parts&quot;:[[2021,11,21]]},&quot;DOI&quot;:&quot;10.3390/EN13184675&quot;,&quot;ISSN&quot;:&quot;19961073&quot;,&quot;URL&quot;:&quot;https://www.mdpi.com/1996-1073/13/18/4675/htm&quot;,&quot;issued&quot;:{&quot;date-parts&quot;:[[2020,9,8]]},&quot;page&quot;:&quot;4675&quot;,&quot;abstract&quot;:&quot;There is a continuous and fast increase in electric vehicles (EVs) adoption in many countries due to the reduction of EVs prices, governments&amp;rsquo; incentives and subsidies on EVs, the need for energy independence, and environmental issues. It is expected that EVs will dominate the private cars market in the coming years. These EVs charge their batteries from the power grid and may cause severe effects if not managed properly. On the other hand, they can provide many benefits to the power grid and get revenues for EV owners if managed properly. The main contribution of the article is to provide a review of potential negative impacts of EVs charging on electric power systems mainly due to uncontrolled charging and how through controlled charging and discharging those impacts can be reduced and become even positive impacts. The impacts of uncontrolled EVs charging on the increase of peak demand, voltage deviation from the acceptable limits, phase unbalance due to the single-phase chargers, harmonics distortion, overloading of the power system equipment, and increase of power losses are presented. Furthermore, a review of the positive impacts of controlled EVs charging and discharging, and the electrical services that it can provide like frequency regulation, voltage regulation and reactive power compensation, congestion management, and improving power quality are presented. Moreover, a few promising research topics that need more investigation in future research are briefly discussed. Furthermore, the concepts and general background of EVs, EVs market, EV charging technology, the charging methods are presented.&quot;,&quot;publisher&quot;:&quot;Multidisciplinary Digital Publishing Institute&quot;,&quot;issue&quot;:&quot;18&quot;,&quot;volume&quot;:&quot;13&quot;},&quot;isTemporary&quot;:false}],&quot;properties&quot;:{&quot;noteIndex&quot;:0},&quot;isEdited&quot;:false,&quot;manualOverride&quot;:{&quot;isManuallyOverridden&quot;:false,&quot;citeprocText&quot;:&quot;(Nour &lt;i&gt;et al.&lt;/i&gt;, 2020)&quot;,&quot;manualOverrideText&quot;:&quot;&quot;},&quot;citationTag&quot;:&quot;MENDELEY_CITATION_v3_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&quot;},{&quot;citationID&quot;:&quot;MENDELEY_CITATION_1710b3ec-50ff-46b4-aac9-b3fd7fda34a5&quot;,&quot;citationItems&quot;:[{&quot;id&quot;:&quot;6dc35787-0daf-3021-b282-ed93ba367507&quot;,&quot;itemData&quot;:{&quot;type&quot;:&quot;article-journal&quot;,&quot;id&quot;:&quot;6dc35787-0daf-3021-b282-ed93ba367507&quot;,&quot;title&quot;:&quot;Review of Positive and Negative Impacts of Electric Vehicles Charging on Electric Power Systems&quot;,&quot;author&quot;:[{&quot;family&quot;:&quot;Nour&quot;,&quot;given&quot;:&quot;Morsy&quot;,&quot;parse-names&quot;:false,&quot;dropping-particle&quot;:&quot;&quot;,&quot;non-dropping-particle&quot;:&quot;&quot;},{&quot;family&quot;:&quot;Chaves‐Ávila&quot;,&quot;given&quot;:&quot;José Pablo&quot;,&quot;parse-names&quot;:false,&quot;dropping-particle&quot;:&quot;&quot;,&quot;non-dropping-particle&quot;:&quot;&quot;},{&quot;family&quot;:&quot;Magdy&quot;,&quot;given&quot;:&quot;Gaber&quot;,&quot;parse-names&quot;:false,&quot;dropping-particle&quot;:&quot;&quot;,&quot;non-dropping-particle&quot;:&quot;&quot;},{&quot;family&quot;:&quot;Sánchez‐Miralles&quot;,&quot;given&quot;:&quot;Álvaro&quot;,&quot;parse-names&quot;:false,&quot;dropping-particle&quot;:&quot;&quot;,&quot;non-dropping-particle&quot;:&quot;&quot;}],&quot;container-title&quot;:&quot;Energies 2020, Vol. 13, Page 4675&quot;,&quot;accessed&quot;:{&quot;date-parts&quot;:[[2021,11,21]]},&quot;DOI&quot;:&quot;10.3390/EN13184675&quot;,&quot;ISSN&quot;:&quot;19961073&quot;,&quot;URL&quot;:&quot;https://www.mdpi.com/1996-1073/13/18/4675/htm&quot;,&quot;issued&quot;:{&quot;date-parts&quot;:[[2020,9,8]]},&quot;page&quot;:&quot;4675&quot;,&quot;abstract&quot;:&quot;There is a continuous and fast increase in electric vehicles (EVs) adoption in many countries due to the reduction of EVs prices, governments&amp;rsquo; incentives and subsidies on EVs, the need for energy independence, and environmental issues. It is expected that EVs will dominate the private cars market in the coming years. These EVs charge their batteries from the power grid and may cause severe effects if not managed properly. On the other hand, they can provide many benefits to the power grid and get revenues for EV owners if managed properly. The main contribution of the article is to provide a review of potential negative impacts of EVs charging on electric power systems mainly due to uncontrolled charging and how through controlled charging and discharging those impacts can be reduced and become even positive impacts. The impacts of uncontrolled EVs charging on the increase of peak demand, voltage deviation from the acceptable limits, phase unbalance due to the single-phase chargers, harmonics distortion, overloading of the power system equipment, and increase of power losses are presented. Furthermore, a review of the positive impacts of controlled EVs charging and discharging, and the electrical services that it can provide like frequency regulation, voltage regulation and reactive power compensation, congestion management, and improving power quality are presented. Moreover, a few promising research topics that need more investigation in future research are briefly discussed. Furthermore, the concepts and general background of EVs, EVs market, EV charging technology, the charging methods are presented.&quot;,&quot;publisher&quot;:&quot;Multidisciplinary Digital Publishing Institute&quot;,&quot;issue&quot;:&quot;18&quot;,&quot;volume&quot;:&quot;13&quot;},&quot;isTemporary&quot;:false}],&quot;properties&quot;:{&quot;noteIndex&quot;:0},&quot;isEdited&quot;:false,&quot;manualOverride&quot;:{&quot;isManuallyOverridden&quot;:false,&quot;citeprocText&quot;:&quot;(Nour &lt;i&gt;et al.&lt;/i&gt;, 2020)&quot;,&quot;manualOverrideText&quot;:&quot;&quot;},&quot;citationTag&quot;:&quot;MENDELEY_CITATION_v3_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&quot;},{&quot;citationID&quot;:&quot;MENDELEY_CITATION_b889f759-01ea-4f2e-9724-b834a3af4819&quot;,&quot;citationItems&quot;:[{&quot;id&quot;:&quot;6dc35787-0daf-3021-b282-ed93ba367507&quot;,&quot;itemData&quot;:{&quot;type&quot;:&quot;article-journal&quot;,&quot;id&quot;:&quot;6dc35787-0daf-3021-b282-ed93ba367507&quot;,&quot;title&quot;:&quot;Review of Positive and Negative Impacts of Electric Vehicles Charging on Electric Power Systems&quot;,&quot;author&quot;:[{&quot;family&quot;:&quot;Nour&quot;,&quot;given&quot;:&quot;Morsy&quot;,&quot;parse-names&quot;:false,&quot;dropping-particle&quot;:&quot;&quot;,&quot;non-dropping-particle&quot;:&quot;&quot;},{&quot;family&quot;:&quot;Chaves‐Ávila&quot;,&quot;given&quot;:&quot;José Pablo&quot;,&quot;parse-names&quot;:false,&quot;dropping-particle&quot;:&quot;&quot;,&quot;non-dropping-particle&quot;:&quot;&quot;},{&quot;family&quot;:&quot;Magdy&quot;,&quot;given&quot;:&quot;Gaber&quot;,&quot;parse-names&quot;:false,&quot;dropping-particle&quot;:&quot;&quot;,&quot;non-dropping-particle&quot;:&quot;&quot;},{&quot;family&quot;:&quot;Sánchez‐Miralles&quot;,&quot;given&quot;:&quot;Álvaro&quot;,&quot;parse-names&quot;:false,&quot;dropping-particle&quot;:&quot;&quot;,&quot;non-dropping-particle&quot;:&quot;&quot;}],&quot;container-title&quot;:&quot;Energies 2020, Vol. 13, Page 4675&quot;,&quot;accessed&quot;:{&quot;date-parts&quot;:[[2021,11,21]]},&quot;DOI&quot;:&quot;10.3390/EN13184675&quot;,&quot;ISSN&quot;:&quot;19961073&quot;,&quot;URL&quot;:&quot;https://www.mdpi.com/1996-1073/13/18/4675/htm&quot;,&quot;issued&quot;:{&quot;date-parts&quot;:[[2020,9,8]]},&quot;page&quot;:&quot;4675&quot;,&quot;abstract&quot;:&quot;There is a continuous and fast increase in electric vehicles (EVs) adoption in many countries due to the reduction of EVs prices, governments&amp;rsquo; incentives and subsidies on EVs, the need for energy independence, and environmental issues. It is expected that EVs will dominate the private cars market in the coming years. These EVs charge their batteries from the power grid and may cause severe effects if not managed properly. On the other hand, they can provide many benefits to the power grid and get revenues for EV owners if managed properly. The main contribution of the article is to provide a review of potential negative impacts of EVs charging on electric power systems mainly due to uncontrolled charging and how through controlled charging and discharging those impacts can be reduced and become even positive impacts. The impacts of uncontrolled EVs charging on the increase of peak demand, voltage deviation from the acceptable limits, phase unbalance due to the single-phase chargers, harmonics distortion, overloading of the power system equipment, and increase of power losses are presented. Furthermore, a review of the positive impacts of controlled EVs charging and discharging, and the electrical services that it can provide like frequency regulation, voltage regulation and reactive power compensation, congestion management, and improving power quality are presented. Moreover, a few promising research topics that need more investigation in future research are briefly discussed. Furthermore, the concepts and general background of EVs, EVs market, EV charging technology, the charging methods are presented.&quot;,&quot;publisher&quot;:&quot;Multidisciplinary Digital Publishing Institute&quot;,&quot;issue&quot;:&quot;18&quot;,&quot;volume&quot;:&quot;13&quot;},&quot;isTemporary&quot;:false}],&quot;properties&quot;:{&quot;noteIndex&quot;:0},&quot;isEdited&quot;:false,&quot;manualOverride&quot;:{&quot;isManuallyOverridden&quot;:false,&quot;citeprocText&quot;:&quot;(Nour &lt;i&gt;et al.&lt;/i&gt;, 2020)&quot;,&quot;manualOverrideText&quot;:&quot;&quot;},&quot;citationTag&quot;:&quot;MENDELEY_CITATION_v3_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&quot;},{&quot;citationID&quot;:&quot;MENDELEY_CITATION_cd891453-c34a-456f-a68a-3be6f1f46c3a&quot;,&quot;citationItems&quot;:[{&quot;id&quot;:&quot;6dc35787-0daf-3021-b282-ed93ba367507&quot;,&quot;itemData&quot;:{&quot;type&quot;:&quot;article-journal&quot;,&quot;id&quot;:&quot;6dc35787-0daf-3021-b282-ed93ba367507&quot;,&quot;title&quot;:&quot;Review of Positive and Negative Impacts of Electric Vehicles Charging on Electric Power Systems&quot;,&quot;author&quot;:[{&quot;family&quot;:&quot;Nour&quot;,&quot;given&quot;:&quot;Morsy&quot;,&quot;parse-names&quot;:false,&quot;dropping-particle&quot;:&quot;&quot;,&quot;non-dropping-particle&quot;:&quot;&quot;},{&quot;family&quot;:&quot;Chaves‐Ávila&quot;,&quot;given&quot;:&quot;José Pablo&quot;,&quot;parse-names&quot;:false,&quot;dropping-particle&quot;:&quot;&quot;,&quot;non-dropping-particle&quot;:&quot;&quot;},{&quot;family&quot;:&quot;Magdy&quot;,&quot;given&quot;:&quot;Gaber&quot;,&quot;parse-names&quot;:false,&quot;dropping-particle&quot;:&quot;&quot;,&quot;non-dropping-particle&quot;:&quot;&quot;},{&quot;family&quot;:&quot;Sánchez‐Miralles&quot;,&quot;given&quot;:&quot;Álvaro&quot;,&quot;parse-names&quot;:false,&quot;dropping-particle&quot;:&quot;&quot;,&quot;non-dropping-particle&quot;:&quot;&quot;}],&quot;container-title&quot;:&quot;Energies 2020, Vol. 13, Page 4675&quot;,&quot;accessed&quot;:{&quot;date-parts&quot;:[[2021,11,21]]},&quot;DOI&quot;:&quot;10.3390/EN13184675&quot;,&quot;ISSN&quot;:&quot;19961073&quot;,&quot;URL&quot;:&quot;https://www.mdpi.com/1996-1073/13/18/4675/htm&quot;,&quot;issued&quot;:{&quot;date-parts&quot;:[[2020,9,8]]},&quot;page&quot;:&quot;4675&quot;,&quot;abstract&quot;:&quot;There is a continuous and fast increase in electric vehicles (EVs) adoption in many countries due to the reduction of EVs prices, governments&amp;rsquo; incentives and subsidies on EVs, the need for energy independence, and environmental issues. It is expected that EVs will dominate the private cars market in the coming years. These EVs charge their batteries from the power grid and may cause severe effects if not managed properly. On the other hand, they can provide many benefits to the power grid and get revenues for EV owners if managed properly. The main contribution of the article is to provide a review of potential negative impacts of EVs charging on electric power systems mainly due to uncontrolled charging and how through controlled charging and discharging those impacts can be reduced and become even positive impacts. The impacts of uncontrolled EVs charging on the increase of peak demand, voltage deviation from the acceptable limits, phase unbalance due to the single-phase chargers, harmonics distortion, overloading of the power system equipment, and increase of power losses are presented. Furthermore, a review of the positive impacts of controlled EVs charging and discharging, and the electrical services that it can provide like frequency regulation, voltage regulation and reactive power compensation, congestion management, and improving power quality are presented. Moreover, a few promising research topics that need more investigation in future research are briefly discussed. Furthermore, the concepts and general background of EVs, EVs market, EV charging technology, the charging methods are presented.&quot;,&quot;publisher&quot;:&quot;Multidisciplinary Digital Publishing Institute&quot;,&quot;issue&quot;:&quot;18&quot;,&quot;volume&quot;:&quot;13&quot;},&quot;isTemporary&quot;:false}],&quot;properties&quot;:{&quot;noteIndex&quot;:0},&quot;isEdited&quot;:false,&quot;manualOverride&quot;:{&quot;isManuallyOverridden&quot;:false,&quot;citeprocText&quot;:&quot;(Nour &lt;i&gt;et al.&lt;/i&gt;, 2020)&quot;,&quot;manualOverrideText&quot;:&quot;&quot;},&quot;citationTag&quot;:&quot;MENDELEY_CITATION_v3_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&quot;},{&quot;citationID&quot;:&quot;MENDELEY_CITATION_80c339c7-2caa-47c8-b69b-49c2f31d8cf1&quot;,&quot;citationItems&quot;:[{&quot;id&quot;:&quot;6dc35787-0daf-3021-b282-ed93ba367507&quot;,&quot;itemData&quot;:{&quot;type&quot;:&quot;article-journal&quot;,&quot;id&quot;:&quot;6dc35787-0daf-3021-b282-ed93ba367507&quot;,&quot;title&quot;:&quot;Review of Positive and Negative Impacts of Electric Vehicles Charging on Electric Power Systems&quot;,&quot;author&quot;:[{&quot;family&quot;:&quot;Nour&quot;,&quot;given&quot;:&quot;Morsy&quot;,&quot;parse-names&quot;:false,&quot;dropping-particle&quot;:&quot;&quot;,&quot;non-dropping-particle&quot;:&quot;&quot;},{&quot;family&quot;:&quot;Chaves‐Ávila&quot;,&quot;given&quot;:&quot;José Pablo&quot;,&quot;parse-names&quot;:false,&quot;dropping-particle&quot;:&quot;&quot;,&quot;non-dropping-particle&quot;:&quot;&quot;},{&quot;family&quot;:&quot;Magdy&quot;,&quot;given&quot;:&quot;Gaber&quot;,&quot;parse-names&quot;:false,&quot;dropping-particle&quot;:&quot;&quot;,&quot;non-dropping-particle&quot;:&quot;&quot;},{&quot;family&quot;:&quot;Sánchez‐Miralles&quot;,&quot;given&quot;:&quot;Álvaro&quot;,&quot;parse-names&quot;:false,&quot;dropping-particle&quot;:&quot;&quot;,&quot;non-dropping-particle&quot;:&quot;&quot;}],&quot;container-title&quot;:&quot;Energies 2020, Vol. 13, Page 4675&quot;,&quot;accessed&quot;:{&quot;date-parts&quot;:[[2021,11,21]]},&quot;DOI&quot;:&quot;10.3390/EN13184675&quot;,&quot;ISSN&quot;:&quot;19961073&quot;,&quot;URL&quot;:&quot;https://www.mdpi.com/1996-1073/13/18/4675/htm&quot;,&quot;issued&quot;:{&quot;date-parts&quot;:[[2020,9,8]]},&quot;page&quot;:&quot;4675&quot;,&quot;abstract&quot;:&quot;There is a continuous and fast increase in electric vehicles (EVs) adoption in many countries due to the reduction of EVs prices, governments&amp;rsquo; incentives and subsidies on EVs, the need for energy independence, and environmental issues. It is expected that EVs will dominate the private cars market in the coming years. These EVs charge their batteries from the power grid and may cause severe effects if not managed properly. On the other hand, they can provide many benefits to the power grid and get revenues for EV owners if managed properly. The main contribution of the article is to provide a review of potential negative impacts of EVs charging on electric power systems mainly due to uncontrolled charging and how through controlled charging and discharging those impacts can be reduced and become even positive impacts. The impacts of uncontrolled EVs charging on the increase of peak demand, voltage deviation from the acceptable limits, phase unbalance due to the single-phase chargers, harmonics distortion, overloading of the power system equipment, and increase of power losses are presented. Furthermore, a review of the positive impacts of controlled EVs charging and discharging, and the electrical services that it can provide like frequency regulation, voltage regulation and reactive power compensation, congestion management, and improving power quality are presented. Moreover, a few promising research topics that need more investigation in future research are briefly discussed. Furthermore, the concepts and general background of EVs, EVs market, EV charging technology, the charging methods are presented.&quot;,&quot;publisher&quot;:&quot;Multidisciplinary Digital Publishing Institute&quot;,&quot;issue&quot;:&quot;18&quot;,&quot;volume&quot;:&quot;13&quot;},&quot;isTemporary&quot;:false}],&quot;properties&quot;:{&quot;noteIndex&quot;:0},&quot;isEdited&quot;:false,&quot;manualOverride&quot;:{&quot;isManuallyOverridden&quot;:false,&quot;citeprocText&quot;:&quot;(Nour &lt;i&gt;et al.&lt;/i&gt;, 2020)&quot;,&quot;manualOverrideText&quot;:&quot;&quot;},&quot;citationTag&quot;:&quot;MENDELEY_CITATION_v3_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&quot;},{&quot;citationID&quot;:&quot;MENDELEY_CITATION_5a187cc7-d806-41d1-a853-0d15c29dd62a&quot;,&quot;citationItems&quot;:[{&quot;id&quot;:&quot;6dc35787-0daf-3021-b282-ed93ba367507&quot;,&quot;itemData&quot;:{&quot;type&quot;:&quot;article-journal&quot;,&quot;id&quot;:&quot;6dc35787-0daf-3021-b282-ed93ba367507&quot;,&quot;title&quot;:&quot;Review of Positive and Negative Impacts of Electric Vehicles Charging on Electric Power Systems&quot;,&quot;author&quot;:[{&quot;family&quot;:&quot;Nour&quot;,&quot;given&quot;:&quot;Morsy&quot;,&quot;parse-names&quot;:false,&quot;dropping-particle&quot;:&quot;&quot;,&quot;non-dropping-particle&quot;:&quot;&quot;},{&quot;family&quot;:&quot;Chaves‐Ávila&quot;,&quot;given&quot;:&quot;José Pablo&quot;,&quot;parse-names&quot;:false,&quot;dropping-particle&quot;:&quot;&quot;,&quot;non-dropping-particle&quot;:&quot;&quot;},{&quot;family&quot;:&quot;Magdy&quot;,&quot;given&quot;:&quot;Gaber&quot;,&quot;parse-names&quot;:false,&quot;dropping-particle&quot;:&quot;&quot;,&quot;non-dropping-particle&quot;:&quot;&quot;},{&quot;family&quot;:&quot;Sánchez‐Miralles&quot;,&quot;given&quot;:&quot;Álvaro&quot;,&quot;parse-names&quot;:false,&quot;dropping-particle&quot;:&quot;&quot;,&quot;non-dropping-particle&quot;:&quot;&quot;}],&quot;container-title&quot;:&quot;Energies 2020, Vol. 13, Page 4675&quot;,&quot;accessed&quot;:{&quot;date-parts&quot;:[[2021,11,21]]},&quot;DOI&quot;:&quot;10.3390/EN13184675&quot;,&quot;ISSN&quot;:&quot;19961073&quot;,&quot;URL&quot;:&quot;https://www.mdpi.com/1996-1073/13/18/4675/htm&quot;,&quot;issued&quot;:{&quot;date-parts&quot;:[[2020,9,8]]},&quot;page&quot;:&quot;4675&quot;,&quot;abstract&quot;:&quot;There is a continuous and fast increase in electric vehicles (EVs) adoption in many countries due to the reduction of EVs prices, governments&amp;rsquo; incentives and subsidies on EVs, the need for energy independence, and environmental issues. It is expected that EVs will dominate the private cars market in the coming years. These EVs charge their batteries from the power grid and may cause severe effects if not managed properly. On the other hand, they can provide many benefits to the power grid and get revenues for EV owners if managed properly. The main contribution of the article is to provide a review of potential negative impacts of EVs charging on electric power systems mainly due to uncontrolled charging and how through controlled charging and discharging those impacts can be reduced and become even positive impacts. The impacts of uncontrolled EVs charging on the increase of peak demand, voltage deviation from the acceptable limits, phase unbalance due to the single-phase chargers, harmonics distortion, overloading of the power system equipment, and increase of power losses are presented. Furthermore, a review of the positive impacts of controlled EVs charging and discharging, and the electrical services that it can provide like frequency regulation, voltage regulation and reactive power compensation, congestion management, and improving power quality are presented. Moreover, a few promising research topics that need more investigation in future research are briefly discussed. Furthermore, the concepts and general background of EVs, EVs market, EV charging technology, the charging methods are presented.&quot;,&quot;publisher&quot;:&quot;Multidisciplinary Digital Publishing Institute&quot;,&quot;issue&quot;:&quot;18&quot;,&quot;volume&quot;:&quot;13&quot;},&quot;isTemporary&quot;:false}],&quot;properties&quot;:{&quot;noteIndex&quot;:0},&quot;isEdited&quot;:false,&quot;manualOverride&quot;:{&quot;isManuallyOverridden&quot;:false,&quot;citeprocText&quot;:&quot;(Nour &lt;i&gt;et al.&lt;/i&gt;, 2020)&quot;,&quot;manualOverrideText&quot;:&quot;&quot;},&quot;citationTag&quot;:&quot;MENDELEY_CITATION_v3_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&quot;},{&quot;citationID&quot;:&quot;MENDELEY_CITATION_e1ab3ce4-9ff1-4ee7-99af-d24601b50a17&quot;,&quot;citationItems&quot;:[{&quot;id&quot;:&quot;6dc35787-0daf-3021-b282-ed93ba367507&quot;,&quot;itemData&quot;:{&quot;type&quot;:&quot;article-journal&quot;,&quot;id&quot;:&quot;6dc35787-0daf-3021-b282-ed93ba367507&quot;,&quot;title&quot;:&quot;Review of Positive and Negative Impacts of Electric Vehicles Charging on Electric Power Systems&quot;,&quot;author&quot;:[{&quot;family&quot;:&quot;Nour&quot;,&quot;given&quot;:&quot;Morsy&quot;,&quot;parse-names&quot;:false,&quot;dropping-particle&quot;:&quot;&quot;,&quot;non-dropping-particle&quot;:&quot;&quot;},{&quot;family&quot;:&quot;Chaves‐Ávila&quot;,&quot;given&quot;:&quot;José Pablo&quot;,&quot;parse-names&quot;:false,&quot;dropping-particle&quot;:&quot;&quot;,&quot;non-dropping-particle&quot;:&quot;&quot;},{&quot;family&quot;:&quot;Magdy&quot;,&quot;given&quot;:&quot;Gaber&quot;,&quot;parse-names&quot;:false,&quot;dropping-particle&quot;:&quot;&quot;,&quot;non-dropping-particle&quot;:&quot;&quot;},{&quot;family&quot;:&quot;Sánchez‐Miralles&quot;,&quot;given&quot;:&quot;Álvaro&quot;,&quot;parse-names&quot;:false,&quot;dropping-particle&quot;:&quot;&quot;,&quot;non-dropping-particle&quot;:&quot;&quot;}],&quot;container-title&quot;:&quot;Energies 2020, Vol. 13, Page 4675&quot;,&quot;accessed&quot;:{&quot;date-parts&quot;:[[2021,11,21]]},&quot;DOI&quot;:&quot;10.3390/EN13184675&quot;,&quot;ISSN&quot;:&quot;19961073&quot;,&quot;URL&quot;:&quot;https://www.mdpi.com/1996-1073/13/18/4675/htm&quot;,&quot;issued&quot;:{&quot;date-parts&quot;:[[2020,9,8]]},&quot;page&quot;:&quot;4675&quot;,&quot;abstract&quot;:&quot;There is a continuous and fast increase in electric vehicles (EVs) adoption in many countries due to the reduction of EVs prices, governments&amp;rsquo; incentives and subsidies on EVs, the need for energy independence, and environmental issues. It is expected that EVs will dominate the private cars market in the coming years. These EVs charge their batteries from the power grid and may cause severe effects if not managed properly. On the other hand, they can provide many benefits to the power grid and get revenues for EV owners if managed properly. The main contribution of the article is to provide a review of potential negative impacts of EVs charging on electric power systems mainly due to uncontrolled charging and how through controlled charging and discharging those impacts can be reduced and become even positive impacts. The impacts of uncontrolled EVs charging on the increase of peak demand, voltage deviation from the acceptable limits, phase unbalance due to the single-phase chargers, harmonics distortion, overloading of the power system equipment, and increase of power losses are presented. Furthermore, a review of the positive impacts of controlled EVs charging and discharging, and the electrical services that it can provide like frequency regulation, voltage regulation and reactive power compensation, congestion management, and improving power quality are presented. Moreover, a few promising research topics that need more investigation in future research are briefly discussed. Furthermore, the concepts and general background of EVs, EVs market, EV charging technology, the charging methods are presented.&quot;,&quot;publisher&quot;:&quot;Multidisciplinary Digital Publishing Institute&quot;,&quot;issue&quot;:&quot;18&quot;,&quot;volume&quot;:&quot;13&quot;},&quot;isTemporary&quot;:false}],&quot;properties&quot;:{&quot;noteIndex&quot;:0},&quot;isEdited&quot;:false,&quot;manualOverride&quot;:{&quot;isManuallyOverridden&quot;:false,&quot;citeprocText&quot;:&quot;(Nour &lt;i&gt;et al.&lt;/i&gt;, 2020)&quot;,&quot;manualOverrideText&quot;:&quot;&quot;},&quot;citationTag&quot;:&quot;MENDELEY_CITATION_v3_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&quot;},{&quot;citationID&quot;:&quot;MENDELEY_CITATION_0bcf3990-207d-4b1b-9c40-bb40ab06d972&quot;,&quot;citationItems&quot;:[{&quot;id&quot;:&quot;6dc35787-0daf-3021-b282-ed93ba367507&quot;,&quot;itemData&quot;:{&quot;type&quot;:&quot;article-journal&quot;,&quot;id&quot;:&quot;6dc35787-0daf-3021-b282-ed93ba367507&quot;,&quot;title&quot;:&quot;Review of Positive and Negative Impacts of Electric Vehicles Charging on Electric Power Systems&quot;,&quot;author&quot;:[{&quot;family&quot;:&quot;Nour&quot;,&quot;given&quot;:&quot;Morsy&quot;,&quot;parse-names&quot;:false,&quot;dropping-particle&quot;:&quot;&quot;,&quot;non-dropping-particle&quot;:&quot;&quot;},{&quot;family&quot;:&quot;Chaves‐Ávila&quot;,&quot;given&quot;:&quot;José Pablo&quot;,&quot;parse-names&quot;:false,&quot;dropping-particle&quot;:&quot;&quot;,&quot;non-dropping-particle&quot;:&quot;&quot;},{&quot;family&quot;:&quot;Magdy&quot;,&quot;given&quot;:&quot;Gaber&quot;,&quot;parse-names&quot;:false,&quot;dropping-particle&quot;:&quot;&quot;,&quot;non-dropping-particle&quot;:&quot;&quot;},{&quot;family&quot;:&quot;Sánchez‐Miralles&quot;,&quot;given&quot;:&quot;Álvaro&quot;,&quot;parse-names&quot;:false,&quot;dropping-particle&quot;:&quot;&quot;,&quot;non-dropping-particle&quot;:&quot;&quot;}],&quot;container-title&quot;:&quot;Energies 2020, Vol. 13, Page 4675&quot;,&quot;accessed&quot;:{&quot;date-parts&quot;:[[2021,11,21]]},&quot;DOI&quot;:&quot;10.3390/EN13184675&quot;,&quot;ISSN&quot;:&quot;19961073&quot;,&quot;URL&quot;:&quot;https://www.mdpi.com/1996-1073/13/18/4675/htm&quot;,&quot;issued&quot;:{&quot;date-parts&quot;:[[2020,9,8]]},&quot;page&quot;:&quot;4675&quot;,&quot;abstract&quot;:&quot;There is a continuous and fast increase in electric vehicles (EVs) adoption in many countries due to the reduction of EVs prices, governments&amp;rsquo; incentives and subsidies on EVs, the need for energy independence, and environmental issues. It is expected that EVs will dominate the private cars market in the coming years. These EVs charge their batteries from the power grid and may cause severe effects if not managed properly. On the other hand, they can provide many benefits to the power grid and get revenues for EV owners if managed properly. The main contribution of the article is to provide a review of potential negative impacts of EVs charging on electric power systems mainly due to uncontrolled charging and how through controlled charging and discharging those impacts can be reduced and become even positive impacts. The impacts of uncontrolled EVs charging on the increase of peak demand, voltage deviation from the acceptable limits, phase unbalance due to the single-phase chargers, harmonics distortion, overloading of the power system equipment, and increase of power losses are presented. Furthermore, a review of the positive impacts of controlled EVs charging and discharging, and the electrical services that it can provide like frequency regulation, voltage regulation and reactive power compensation, congestion management, and improving power quality are presented. Moreover, a few promising research topics that need more investigation in future research are briefly discussed. Furthermore, the concepts and general background of EVs, EVs market, EV charging technology, the charging methods are presented.&quot;,&quot;publisher&quot;:&quot;Multidisciplinary Digital Publishing Institute&quot;,&quot;issue&quot;:&quot;18&quot;,&quot;volume&quot;:&quot;13&quot;},&quot;isTemporary&quot;:false}],&quot;properties&quot;:{&quot;noteIndex&quot;:0},&quot;isEdited&quot;:false,&quot;manualOverride&quot;:{&quot;isManuallyOverridden&quot;:false,&quot;citeprocText&quot;:&quot;(Nour &lt;i&gt;et al.&lt;/i&gt;, 2020)&quot;,&quot;manualOverrideText&quot;:&quot;&quot;},&quot;citationTag&quot;:&quot;MENDELEY_CITATION_v3_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&quot;},{&quot;citationID&quot;:&quot;MENDELEY_CITATION_c54cd207-6efd-4561-8ce4-a3989aad55d4&quot;,&quot;citationItems&quot;:[{&quot;id&quot;:&quot;6dc35787-0daf-3021-b282-ed93ba367507&quot;,&quot;itemData&quot;:{&quot;type&quot;:&quot;article-journal&quot;,&quot;id&quot;:&quot;6dc35787-0daf-3021-b282-ed93ba367507&quot;,&quot;title&quot;:&quot;Review of Positive and Negative Impacts of Electric Vehicles Charging on Electric Power Systems&quot;,&quot;author&quot;:[{&quot;family&quot;:&quot;Nour&quot;,&quot;given&quot;:&quot;Morsy&quot;,&quot;parse-names&quot;:false,&quot;dropping-particle&quot;:&quot;&quot;,&quot;non-dropping-particle&quot;:&quot;&quot;},{&quot;family&quot;:&quot;Chaves‐Ávila&quot;,&quot;given&quot;:&quot;José Pablo&quot;,&quot;parse-names&quot;:false,&quot;dropping-particle&quot;:&quot;&quot;,&quot;non-dropping-particle&quot;:&quot;&quot;},{&quot;family&quot;:&quot;Magdy&quot;,&quot;given&quot;:&quot;Gaber&quot;,&quot;parse-names&quot;:false,&quot;dropping-particle&quot;:&quot;&quot;,&quot;non-dropping-particle&quot;:&quot;&quot;},{&quot;family&quot;:&quot;Sánchez‐Miralles&quot;,&quot;given&quot;:&quot;Álvaro&quot;,&quot;parse-names&quot;:false,&quot;dropping-particle&quot;:&quot;&quot;,&quot;non-dropping-particle&quot;:&quot;&quot;}],&quot;container-title&quot;:&quot;Energies 2020, Vol. 13, Page 4675&quot;,&quot;accessed&quot;:{&quot;date-parts&quot;:[[2021,11,21]]},&quot;DOI&quot;:&quot;10.3390/EN13184675&quot;,&quot;ISSN&quot;:&quot;19961073&quot;,&quot;URL&quot;:&quot;https://www.mdpi.com/1996-1073/13/18/4675/htm&quot;,&quot;issued&quot;:{&quot;date-parts&quot;:[[2020,9,8]]},&quot;page&quot;:&quot;4675&quot;,&quot;abstract&quot;:&quot;There is a continuous and fast increase in electric vehicles (EVs) adoption in many countries due to the reduction of EVs prices, governments&amp;rsquo; incentives and subsidies on EVs, the need for energy independence, and environmental issues. It is expected that EVs will dominate the private cars market in the coming years. These EVs charge their batteries from the power grid and may cause severe effects if not managed properly. On the other hand, they can provide many benefits to the power grid and get revenues for EV owners if managed properly. The main contribution of the article is to provide a review of potential negative impacts of EVs charging on electric power systems mainly due to uncontrolled charging and how through controlled charging and discharging those impacts can be reduced and become even positive impacts. The impacts of uncontrolled EVs charging on the increase of peak demand, voltage deviation from the acceptable limits, phase unbalance due to the single-phase chargers, harmonics distortion, overloading of the power system equipment, and increase of power losses are presented. Furthermore, a review of the positive impacts of controlled EVs charging and discharging, and the electrical services that it can provide like frequency regulation, voltage regulation and reactive power compensation, congestion management, and improving power quality are presented. Moreover, a few promising research topics that need more investigation in future research are briefly discussed. Furthermore, the concepts and general background of EVs, EVs market, EV charging technology, the charging methods are presented.&quot;,&quot;publisher&quot;:&quot;Multidisciplinary Digital Publishing Institute&quot;,&quot;issue&quot;:&quot;18&quot;,&quot;volume&quot;:&quot;13&quot;},&quot;isTemporary&quot;:false}],&quot;properties&quot;:{&quot;noteIndex&quot;:0},&quot;isEdited&quot;:false,&quot;manualOverride&quot;:{&quot;isManuallyOverridden&quot;:false,&quot;citeprocText&quot;:&quot;(Nour &lt;i&gt;et al.&lt;/i&gt;, 2020)&quot;,&quot;manualOverrideText&quot;:&quot;&quot;},&quot;citationTag&quot;:&quot;MENDELEY_CITATION_v3_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&quot;},{&quot;citationID&quot;:&quot;MENDELEY_CITATION_824ba9c8-4376-48d5-acb4-0e2e8ef536aa&quot;,&quot;citationItems&quot;:[{&quot;id&quot;:&quot;6dc35787-0daf-3021-b282-ed93ba367507&quot;,&quot;itemData&quot;:{&quot;type&quot;:&quot;article-journal&quot;,&quot;id&quot;:&quot;6dc35787-0daf-3021-b282-ed93ba367507&quot;,&quot;title&quot;:&quot;Review of Positive and Negative Impacts of Electric Vehicles Charging on Electric Power Systems&quot;,&quot;author&quot;:[{&quot;family&quot;:&quot;Nour&quot;,&quot;given&quot;:&quot;Morsy&quot;,&quot;parse-names&quot;:false,&quot;dropping-particle&quot;:&quot;&quot;,&quot;non-dropping-particle&quot;:&quot;&quot;},{&quot;family&quot;:&quot;Chaves‐Ávila&quot;,&quot;given&quot;:&quot;José Pablo&quot;,&quot;parse-names&quot;:false,&quot;dropping-particle&quot;:&quot;&quot;,&quot;non-dropping-particle&quot;:&quot;&quot;},{&quot;family&quot;:&quot;Magdy&quot;,&quot;given&quot;:&quot;Gaber&quot;,&quot;parse-names&quot;:false,&quot;dropping-particle&quot;:&quot;&quot;,&quot;non-dropping-particle&quot;:&quot;&quot;},{&quot;family&quot;:&quot;Sánchez‐Miralles&quot;,&quot;given&quot;:&quot;Álvaro&quot;,&quot;parse-names&quot;:false,&quot;dropping-particle&quot;:&quot;&quot;,&quot;non-dropping-particle&quot;:&quot;&quot;}],&quot;container-title&quot;:&quot;Energies 2020, Vol. 13, Page 4675&quot;,&quot;accessed&quot;:{&quot;date-parts&quot;:[[2021,11,21]]},&quot;DOI&quot;:&quot;10.3390/EN13184675&quot;,&quot;ISSN&quot;:&quot;19961073&quot;,&quot;URL&quot;:&quot;https://www.mdpi.com/1996-1073/13/18/4675/htm&quot;,&quot;issued&quot;:{&quot;date-parts&quot;:[[2020,9,8]]},&quot;page&quot;:&quot;4675&quot;,&quot;abstract&quot;:&quot;There is a continuous and fast increase in electric vehicles (EVs) adoption in many countries due to the reduction of EVs prices, governments&amp;rsquo; incentives and subsidies on EVs, the need for energy independence, and environmental issues. It is expected that EVs will dominate the private cars market in the coming years. These EVs charge their batteries from the power grid and may cause severe effects if not managed properly. On the other hand, they can provide many benefits to the power grid and get revenues for EV owners if managed properly. The main contribution of the article is to provide a review of potential negative impacts of EVs charging on electric power systems mainly due to uncontrolled charging and how through controlled charging and discharging those impacts can be reduced and become even positive impacts. The impacts of uncontrolled EVs charging on the increase of peak demand, voltage deviation from the acceptable limits, phase unbalance due to the single-phase chargers, harmonics distortion, overloading of the power system equipment, and increase of power losses are presented. Furthermore, a review of the positive impacts of controlled EVs charging and discharging, and the electrical services that it can provide like frequency regulation, voltage regulation and reactive power compensation, congestion management, and improving power quality are presented. Moreover, a few promising research topics that need more investigation in future research are briefly discussed. Furthermore, the concepts and general background of EVs, EVs market, EV charging technology, the charging methods are presented.&quot;,&quot;publisher&quot;:&quot;Multidisciplinary Digital Publishing Institute&quot;,&quot;issue&quot;:&quot;18&quot;,&quot;volume&quot;:&quot;13&quot;},&quot;isTemporary&quot;:false}],&quot;properties&quot;:{&quot;noteIndex&quot;:0},&quot;isEdited&quot;:false,&quot;manualOverride&quot;:{&quot;isManuallyOverridden&quot;:false,&quot;citeprocText&quot;:&quot;(Nour &lt;i&gt;et al.&lt;/i&gt;, 2020)&quot;,&quot;manualOverrideText&quot;:&quot;&quot;},&quot;citationTag&quot;:&quot;MENDELEY_CITATION_v3_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&quot;},{&quot;citationID&quot;:&quot;MENDELEY_CITATION_9f324488-4b75-4e89-b0bd-711e26ba78c7&quot;,&quot;citationItems&quot;:[{&quot;id&quot;:&quot;6dc35787-0daf-3021-b282-ed93ba367507&quot;,&quot;itemData&quot;:{&quot;type&quot;:&quot;article-journal&quot;,&quot;id&quot;:&quot;6dc35787-0daf-3021-b282-ed93ba367507&quot;,&quot;title&quot;:&quot;Review of Positive and Negative Impacts of Electric Vehicles Charging on Electric Power Systems&quot;,&quot;author&quot;:[{&quot;family&quot;:&quot;Nour&quot;,&quot;given&quot;:&quot;Morsy&quot;,&quot;parse-names&quot;:false,&quot;dropping-particle&quot;:&quot;&quot;,&quot;non-dropping-particle&quot;:&quot;&quot;},{&quot;family&quot;:&quot;Chaves‐Ávila&quot;,&quot;given&quot;:&quot;José Pablo&quot;,&quot;parse-names&quot;:false,&quot;dropping-particle&quot;:&quot;&quot;,&quot;non-dropping-particle&quot;:&quot;&quot;},{&quot;family&quot;:&quot;Magdy&quot;,&quot;given&quot;:&quot;Gaber&quot;,&quot;parse-names&quot;:false,&quot;dropping-particle&quot;:&quot;&quot;,&quot;non-dropping-particle&quot;:&quot;&quot;},{&quot;family&quot;:&quot;Sánchez‐Miralles&quot;,&quot;given&quot;:&quot;Álvaro&quot;,&quot;parse-names&quot;:false,&quot;dropping-particle&quot;:&quot;&quot;,&quot;non-dropping-particle&quot;:&quot;&quot;}],&quot;container-title&quot;:&quot;Energies 2020, Vol. 13, Page 4675&quot;,&quot;accessed&quot;:{&quot;date-parts&quot;:[[2021,11,21]]},&quot;DOI&quot;:&quot;10.3390/EN13184675&quot;,&quot;ISSN&quot;:&quot;19961073&quot;,&quot;URL&quot;:&quot;https://www.mdpi.com/1996-1073/13/18/4675/htm&quot;,&quot;issued&quot;:{&quot;date-parts&quot;:[[2020,9,8]]},&quot;page&quot;:&quot;4675&quot;,&quot;abstract&quot;:&quot;There is a continuous and fast increase in electric vehicles (EVs) adoption in many countries due to the reduction of EVs prices, governments&amp;rsquo; incentives and subsidies on EVs, the need for energy independence, and environmental issues. It is expected that EVs will dominate the private cars market in the coming years. These EVs charge their batteries from the power grid and may cause severe effects if not managed properly. On the other hand, they can provide many benefits to the power grid and get revenues for EV owners if managed properly. The main contribution of the article is to provide a review of potential negative impacts of EVs charging on electric power systems mainly due to uncontrolled charging and how through controlled charging and discharging those impacts can be reduced and become even positive impacts. The impacts of uncontrolled EVs charging on the increase of peak demand, voltage deviation from the acceptable limits, phase unbalance due to the single-phase chargers, harmonics distortion, overloading of the power system equipment, and increase of power losses are presented. Furthermore, a review of the positive impacts of controlled EVs charging and discharging, and the electrical services that it can provide like frequency regulation, voltage regulation and reactive power compensation, congestion management, and improving power quality are presented. Moreover, a few promising research topics that need more investigation in future research are briefly discussed. Furthermore, the concepts and general background of EVs, EVs market, EV charging technology, the charging methods are presented.&quot;,&quot;publisher&quot;:&quot;Multidisciplinary Digital Publishing Institute&quot;,&quot;issue&quot;:&quot;18&quot;,&quot;volume&quot;:&quot;13&quot;},&quot;isTemporary&quot;:false}],&quot;properties&quot;:{&quot;noteIndex&quot;:0},&quot;isEdited&quot;:false,&quot;manualOverride&quot;:{&quot;isManuallyOverridden&quot;:false,&quot;citeprocText&quot;:&quot;(Nour &lt;i&gt;et al.&lt;/i&gt;, 2020)&quot;,&quot;manualOverrideText&quot;:&quot;&quot;},&quot;citationTag&quot;:&quot;MENDELEY_CITATION_v3_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&quot;},{&quot;citationID&quot;:&quot;MENDELEY_CITATION_b7bb74c9-fe3d-42c5-b175-4e3be92cbb7d&quot;,&quot;citationItems&quot;:[{&quot;id&quot;:&quot;6dc35787-0daf-3021-b282-ed93ba367507&quot;,&quot;itemData&quot;:{&quot;type&quot;:&quot;article-journal&quot;,&quot;id&quot;:&quot;6dc35787-0daf-3021-b282-ed93ba367507&quot;,&quot;title&quot;:&quot;Review of Positive and Negative Impacts of Electric Vehicles Charging on Electric Power Systems&quot;,&quot;author&quot;:[{&quot;family&quot;:&quot;Nour&quot;,&quot;given&quot;:&quot;Morsy&quot;,&quot;parse-names&quot;:false,&quot;dropping-particle&quot;:&quot;&quot;,&quot;non-dropping-particle&quot;:&quot;&quot;},{&quot;family&quot;:&quot;Chaves‐Ávila&quot;,&quot;given&quot;:&quot;José Pablo&quot;,&quot;parse-names&quot;:false,&quot;dropping-particle&quot;:&quot;&quot;,&quot;non-dropping-particle&quot;:&quot;&quot;},{&quot;family&quot;:&quot;Magdy&quot;,&quot;given&quot;:&quot;Gaber&quot;,&quot;parse-names&quot;:false,&quot;dropping-particle&quot;:&quot;&quot;,&quot;non-dropping-particle&quot;:&quot;&quot;},{&quot;family&quot;:&quot;Sánchez‐Miralles&quot;,&quot;given&quot;:&quot;Álvaro&quot;,&quot;parse-names&quot;:false,&quot;dropping-particle&quot;:&quot;&quot;,&quot;non-dropping-particle&quot;:&quot;&quot;}],&quot;container-title&quot;:&quot;Energies 2020, Vol. 13, Page 4675&quot;,&quot;accessed&quot;:{&quot;date-parts&quot;:[[2021,11,21]]},&quot;DOI&quot;:&quot;10.3390/EN13184675&quot;,&quot;ISSN&quot;:&quot;19961073&quot;,&quot;URL&quot;:&quot;https://www.mdpi.com/1996-1073/13/18/4675/htm&quot;,&quot;issued&quot;:{&quot;date-parts&quot;:[[2020,9,8]]},&quot;page&quot;:&quot;4675&quot;,&quot;abstract&quot;:&quot;There is a continuous and fast increase in electric vehicles (EVs) adoption in many countries due to the reduction of EVs prices, governments&amp;rsquo; incentives and subsidies on EVs, the need for energy independence, and environmental issues. It is expected that EVs will dominate the private cars market in the coming years. These EVs charge their batteries from the power grid and may cause severe effects if not managed properly. On the other hand, they can provide many benefits to the power grid and get revenues for EV owners if managed properly. The main contribution of the article is to provide a review of potential negative impacts of EVs charging on electric power systems mainly due to uncontrolled charging and how through controlled charging and discharging those impacts can be reduced and become even positive impacts. The impacts of uncontrolled EVs charging on the increase of peak demand, voltage deviation from the acceptable limits, phase unbalance due to the single-phase chargers, harmonics distortion, overloading of the power system equipment, and increase of power losses are presented. Furthermore, a review of the positive impacts of controlled EVs charging and discharging, and the electrical services that it can provide like frequency regulation, voltage regulation and reactive power compensation, congestion management, and improving power quality are presented. Moreover, a few promising research topics that need more investigation in future research are briefly discussed. Furthermore, the concepts and general background of EVs, EVs market, EV charging technology, the charging methods are presented.&quot;,&quot;publisher&quot;:&quot;Multidisciplinary Digital Publishing Institute&quot;,&quot;issue&quot;:&quot;18&quot;,&quot;volume&quot;:&quot;13&quot;},&quot;isTemporary&quot;:false}],&quot;properties&quot;:{&quot;noteIndex&quot;:0},&quot;isEdited&quot;:false,&quot;manualOverride&quot;:{&quot;isManuallyOverridden&quot;:false,&quot;citeprocText&quot;:&quot;(Nour &lt;i&gt;et al.&lt;/i&gt;, 2020)&quot;,&quot;manualOverrideText&quot;:&quot;&quot;},&quot;citationTag&quot;:&quot;MENDELEY_CITATION_v3_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&quot;},{&quot;citationID&quot;:&quot;MENDELEY_CITATION_a62b84d0-b78c-421e-8bc5-14861c3e784e&quot;,&quot;citationItems&quot;:[{&quot;id&quot;:&quot;6dc35787-0daf-3021-b282-ed93ba367507&quot;,&quot;itemData&quot;:{&quot;type&quot;:&quot;article-journal&quot;,&quot;id&quot;:&quot;6dc35787-0daf-3021-b282-ed93ba367507&quot;,&quot;title&quot;:&quot;Review of Positive and Negative Impacts of Electric Vehicles Charging on Electric Power Systems&quot;,&quot;author&quot;:[{&quot;family&quot;:&quot;Nour&quot;,&quot;given&quot;:&quot;Morsy&quot;,&quot;parse-names&quot;:false,&quot;dropping-particle&quot;:&quot;&quot;,&quot;non-dropping-particle&quot;:&quot;&quot;},{&quot;family&quot;:&quot;Chaves‐Ávila&quot;,&quot;given&quot;:&quot;José Pablo&quot;,&quot;parse-names&quot;:false,&quot;dropping-particle&quot;:&quot;&quot;,&quot;non-dropping-particle&quot;:&quot;&quot;},{&quot;family&quot;:&quot;Magdy&quot;,&quot;given&quot;:&quot;Gaber&quot;,&quot;parse-names&quot;:false,&quot;dropping-particle&quot;:&quot;&quot;,&quot;non-dropping-particle&quot;:&quot;&quot;},{&quot;family&quot;:&quot;Sánchez‐Miralles&quot;,&quot;given&quot;:&quot;Álvaro&quot;,&quot;parse-names&quot;:false,&quot;dropping-particle&quot;:&quot;&quot;,&quot;non-dropping-particle&quot;:&quot;&quot;}],&quot;container-title&quot;:&quot;Energies 2020, Vol. 13, Page 4675&quot;,&quot;accessed&quot;:{&quot;date-parts&quot;:[[2021,11,21]]},&quot;DOI&quot;:&quot;10.3390/EN13184675&quot;,&quot;ISSN&quot;:&quot;19961073&quot;,&quot;URL&quot;:&quot;https://www.mdpi.com/1996-1073/13/18/4675/htm&quot;,&quot;issued&quot;:{&quot;date-parts&quot;:[[2020,9,8]]},&quot;page&quot;:&quot;4675&quot;,&quot;abstract&quot;:&quot;There is a continuous and fast increase in electric vehicles (EVs) adoption in many countries due to the reduction of EVs prices, governments&amp;rsquo; incentives and subsidies on EVs, the need for energy independence, and environmental issues. It is expected that EVs will dominate the private cars market in the coming years. These EVs charge their batteries from the power grid and may cause severe effects if not managed properly. On the other hand, they can provide many benefits to the power grid and get revenues for EV owners if managed properly. The main contribution of the article is to provide a review of potential negative impacts of EVs charging on electric power systems mainly due to uncontrolled charging and how through controlled charging and discharging those impacts can be reduced and become even positive impacts. The impacts of uncontrolled EVs charging on the increase of peak demand, voltage deviation from the acceptable limits, phase unbalance due to the single-phase chargers, harmonics distortion, overloading of the power system equipment, and increase of power losses are presented. Furthermore, a review of the positive impacts of controlled EVs charging and discharging, and the electrical services that it can provide like frequency regulation, voltage regulation and reactive power compensation, congestion management, and improving power quality are presented. Moreover, a few promising research topics that need more investigation in future research are briefly discussed. Furthermore, the concepts and general background of EVs, EVs market, EV charging technology, the charging methods are presented.&quot;,&quot;publisher&quot;:&quot;Multidisciplinary Digital Publishing Institute&quot;,&quot;issue&quot;:&quot;18&quot;,&quot;volume&quot;:&quot;13&quot;},&quot;isTemporary&quot;:false}],&quot;properties&quot;:{&quot;noteIndex&quot;:0},&quot;isEdited&quot;:false,&quot;manualOverride&quot;:{&quot;isManuallyOverridden&quot;:false,&quot;citeprocText&quot;:&quot;(Nour &lt;i&gt;et al.&lt;/i&gt;, 2020)&quot;,&quot;manualOverrideText&quot;:&quot;&quot;},&quot;citationTag&quot;:&quot;MENDELEY_CITATION_v3_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&quot;},{&quot;citationID&quot;:&quot;MENDELEY_CITATION_2d4f8137-cf81-4438-ba00-d2925f9e5c2e&quot;,&quot;citationItems&quot;:[{&quot;id&quot;:&quot;6dc35787-0daf-3021-b282-ed93ba367507&quot;,&quot;itemData&quot;:{&quot;type&quot;:&quot;article-journal&quot;,&quot;id&quot;:&quot;6dc35787-0daf-3021-b282-ed93ba367507&quot;,&quot;title&quot;:&quot;Review of Positive and Negative Impacts of Electric Vehicles Charging on Electric Power Systems&quot;,&quot;author&quot;:[{&quot;family&quot;:&quot;Nour&quot;,&quot;given&quot;:&quot;Morsy&quot;,&quot;parse-names&quot;:false,&quot;dropping-particle&quot;:&quot;&quot;,&quot;non-dropping-particle&quot;:&quot;&quot;},{&quot;family&quot;:&quot;Chaves‐Ávila&quot;,&quot;given&quot;:&quot;José Pablo&quot;,&quot;parse-names&quot;:false,&quot;dropping-particle&quot;:&quot;&quot;,&quot;non-dropping-particle&quot;:&quot;&quot;},{&quot;family&quot;:&quot;Magdy&quot;,&quot;given&quot;:&quot;Gaber&quot;,&quot;parse-names&quot;:false,&quot;dropping-particle&quot;:&quot;&quot;,&quot;non-dropping-particle&quot;:&quot;&quot;},{&quot;family&quot;:&quot;Sánchez‐Miralles&quot;,&quot;given&quot;:&quot;Álvaro&quot;,&quot;parse-names&quot;:false,&quot;dropping-particle&quot;:&quot;&quot;,&quot;non-dropping-particle&quot;:&quot;&quot;}],&quot;container-title&quot;:&quot;Energies 2020, Vol. 13, Page 4675&quot;,&quot;accessed&quot;:{&quot;date-parts&quot;:[[2021,11,21]]},&quot;DOI&quot;:&quot;10.3390/EN13184675&quot;,&quot;ISSN&quot;:&quot;19961073&quot;,&quot;URL&quot;:&quot;https://www.mdpi.com/1996-1073/13/18/4675/htm&quot;,&quot;issued&quot;:{&quot;date-parts&quot;:[[2020,9,8]]},&quot;page&quot;:&quot;4675&quot;,&quot;abstract&quot;:&quot;There is a continuous and fast increase in electric vehicles (EVs) adoption in many countries due to the reduction of EVs prices, governments&amp;rsquo; incentives and subsidies on EVs, the need for energy independence, and environmental issues. It is expected that EVs will dominate the private cars market in the coming years. These EVs charge their batteries from the power grid and may cause severe effects if not managed properly. On the other hand, they can provide many benefits to the power grid and get revenues for EV owners if managed properly. The main contribution of the article is to provide a review of potential negative impacts of EVs charging on electric power systems mainly due to uncontrolled charging and how through controlled charging and discharging those impacts can be reduced and become even positive impacts. The impacts of uncontrolled EVs charging on the increase of peak demand, voltage deviation from the acceptable limits, phase unbalance due to the single-phase chargers, harmonics distortion, overloading of the power system equipment, and increase of power losses are presented. Furthermore, a review of the positive impacts of controlled EVs charging and discharging, and the electrical services that it can provide like frequency regulation, voltage regulation and reactive power compensation, congestion management, and improving power quality are presented. Moreover, a few promising research topics that need more investigation in future research are briefly discussed. Furthermore, the concepts and general background of EVs, EVs market, EV charging technology, the charging methods are presented.&quot;,&quot;publisher&quot;:&quot;Multidisciplinary Digital Publishing Institute&quot;,&quot;issue&quot;:&quot;18&quot;,&quot;volume&quot;:&quot;13&quot;},&quot;isTemporary&quot;:false}],&quot;properties&quot;:{&quot;noteIndex&quot;:0},&quot;isEdited&quot;:false,&quot;manualOverride&quot;:{&quot;isManuallyOverridden&quot;:false,&quot;citeprocText&quot;:&quot;(Nour &lt;i&gt;et al.&lt;/i&gt;, 2020)&quot;,&quot;manualOverrideText&quot;:&quot;&quot;},&quot;citationTag&quot;:&quot;MENDELEY_CITATION_v3_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&quot;},{&quot;citationID&quot;:&quot;MENDELEY_CITATION_35eb0bbf-d61e-4011-9a1e-041e7100fb45&quot;,&quot;citationItems&quot;:[{&quot;id&quot;:&quot;6dc35787-0daf-3021-b282-ed93ba367507&quot;,&quot;itemData&quot;:{&quot;type&quot;:&quot;article-journal&quot;,&quot;id&quot;:&quot;6dc35787-0daf-3021-b282-ed93ba367507&quot;,&quot;title&quot;:&quot;Review of Positive and Negative Impacts of Electric Vehicles Charging on Electric Power Systems&quot;,&quot;author&quot;:[{&quot;family&quot;:&quot;Nour&quot;,&quot;given&quot;:&quot;Morsy&quot;,&quot;parse-names&quot;:false,&quot;dropping-particle&quot;:&quot;&quot;,&quot;non-dropping-particle&quot;:&quot;&quot;},{&quot;family&quot;:&quot;Chaves‐Ávila&quot;,&quot;given&quot;:&quot;José Pablo&quot;,&quot;parse-names&quot;:false,&quot;dropping-particle&quot;:&quot;&quot;,&quot;non-dropping-particle&quot;:&quot;&quot;},{&quot;family&quot;:&quot;Magdy&quot;,&quot;given&quot;:&quot;Gaber&quot;,&quot;parse-names&quot;:false,&quot;dropping-particle&quot;:&quot;&quot;,&quot;non-dropping-particle&quot;:&quot;&quot;},{&quot;family&quot;:&quot;Sánchez‐Miralles&quot;,&quot;given&quot;:&quot;Álvaro&quot;,&quot;parse-names&quot;:false,&quot;dropping-particle&quot;:&quot;&quot;,&quot;non-dropping-particle&quot;:&quot;&quot;}],&quot;container-title&quot;:&quot;Energies 2020, Vol. 13, Page 4675&quot;,&quot;accessed&quot;:{&quot;date-parts&quot;:[[2021,11,21]]},&quot;DOI&quot;:&quot;10.3390/EN13184675&quot;,&quot;ISSN&quot;:&quot;19961073&quot;,&quot;URL&quot;:&quot;https://www.mdpi.com/1996-1073/13/18/4675/htm&quot;,&quot;issued&quot;:{&quot;date-parts&quot;:[[2020,9,8]]},&quot;page&quot;:&quot;4675&quot;,&quot;abstract&quot;:&quot;There is a continuous and fast increase in electric vehicles (EVs) adoption in many countries due to the reduction of EVs prices, governments&amp;rsquo; incentives and subsidies on EVs, the need for energy independence, and environmental issues. It is expected that EVs will dominate the private cars market in the coming years. These EVs charge their batteries from the power grid and may cause severe effects if not managed properly. On the other hand, they can provide many benefits to the power grid and get revenues for EV owners if managed properly. The main contribution of the article is to provide a review of potential negative impacts of EVs charging on electric power systems mainly due to uncontrolled charging and how through controlled charging and discharging those impacts can be reduced and become even positive impacts. The impacts of uncontrolled EVs charging on the increase of peak demand, voltage deviation from the acceptable limits, phase unbalance due to the single-phase chargers, harmonics distortion, overloading of the power system equipment, and increase of power losses are presented. Furthermore, a review of the positive impacts of controlled EVs charging and discharging, and the electrical services that it can provide like frequency regulation, voltage regulation and reactive power compensation, congestion management, and improving power quality are presented. Moreover, a few promising research topics that need more investigation in future research are briefly discussed. Furthermore, the concepts and general background of EVs, EVs market, EV charging technology, the charging methods are presented.&quot;,&quot;publisher&quot;:&quot;Multidisciplinary Digital Publishing Institute&quot;,&quot;issue&quot;:&quot;18&quot;,&quot;volume&quot;:&quot;13&quot;},&quot;isTemporary&quot;:false}],&quot;properties&quot;:{&quot;noteIndex&quot;:0},&quot;isEdited&quot;:false,&quot;manualOverride&quot;:{&quot;isManuallyOverridden&quot;:false,&quot;citeprocText&quot;:&quot;(Nour &lt;i&gt;et al.&lt;/i&gt;, 2020)&quot;,&quot;manualOverrideText&quot;:&quot;&quot;},&quot;citationTag&quot;:&quot;MENDELEY_CITATION_v3_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&quot;},{&quot;citationID&quot;:&quot;MENDELEY_CITATION_d805bf73-b205-48cd-bdf3-d5e1605cab5a&quot;,&quot;citationItems&quot;:[{&quot;id&quot;:&quot;6dc35787-0daf-3021-b282-ed93ba367507&quot;,&quot;itemData&quot;:{&quot;type&quot;:&quot;article-journal&quot;,&quot;id&quot;:&quot;6dc35787-0daf-3021-b282-ed93ba367507&quot;,&quot;title&quot;:&quot;Review of Positive and Negative Impacts of Electric Vehicles Charging on Electric Power Systems&quot;,&quot;author&quot;:[{&quot;family&quot;:&quot;Nour&quot;,&quot;given&quot;:&quot;Morsy&quot;,&quot;parse-names&quot;:false,&quot;dropping-particle&quot;:&quot;&quot;,&quot;non-dropping-particle&quot;:&quot;&quot;},{&quot;family&quot;:&quot;Chaves‐Ávila&quot;,&quot;given&quot;:&quot;José Pablo&quot;,&quot;parse-names&quot;:false,&quot;dropping-particle&quot;:&quot;&quot;,&quot;non-dropping-particle&quot;:&quot;&quot;},{&quot;family&quot;:&quot;Magdy&quot;,&quot;given&quot;:&quot;Gaber&quot;,&quot;parse-names&quot;:false,&quot;dropping-particle&quot;:&quot;&quot;,&quot;non-dropping-particle&quot;:&quot;&quot;},{&quot;family&quot;:&quot;Sánchez‐Miralles&quot;,&quot;given&quot;:&quot;Álvaro&quot;,&quot;parse-names&quot;:false,&quot;dropping-particle&quot;:&quot;&quot;,&quot;non-dropping-particle&quot;:&quot;&quot;}],&quot;container-title&quot;:&quot;Energies 2020, Vol. 13, Page 4675&quot;,&quot;accessed&quot;:{&quot;date-parts&quot;:[[2021,11,21]]},&quot;DOI&quot;:&quot;10.3390/EN13184675&quot;,&quot;ISSN&quot;:&quot;19961073&quot;,&quot;URL&quot;:&quot;https://www.mdpi.com/1996-1073/13/18/4675/htm&quot;,&quot;issued&quot;:{&quot;date-parts&quot;:[[2020,9,8]]},&quot;page&quot;:&quot;4675&quot;,&quot;abstract&quot;:&quot;There is a continuous and fast increase in electric vehicles (EVs) adoption in many countries due to the reduction of EVs prices, governments&amp;rsquo; incentives and subsidies on EVs, the need for energy independence, and environmental issues. It is expected that EVs will dominate the private cars market in the coming years. These EVs charge their batteries from the power grid and may cause severe effects if not managed properly. On the other hand, they can provide many benefits to the power grid and get revenues for EV owners if managed properly. The main contribution of the article is to provide a review of potential negative impacts of EVs charging on electric power systems mainly due to uncontrolled charging and how through controlled charging and discharging those impacts can be reduced and become even positive impacts. The impacts of uncontrolled EVs charging on the increase of peak demand, voltage deviation from the acceptable limits, phase unbalance due to the single-phase chargers, harmonics distortion, overloading of the power system equipment, and increase of power losses are presented. Furthermore, a review of the positive impacts of controlled EVs charging and discharging, and the electrical services that it can provide like frequency regulation, voltage regulation and reactive power compensation, congestion management, and improving power quality are presented. Moreover, a few promising research topics that need more investigation in future research are briefly discussed. Furthermore, the concepts and general background of EVs, EVs market, EV charging technology, the charging methods are presented.&quot;,&quot;publisher&quot;:&quot;Multidisciplinary Digital Publishing Institute&quot;,&quot;issue&quot;:&quot;18&quot;,&quot;volume&quot;:&quot;13&quot;},&quot;isTemporary&quot;:false}],&quot;properties&quot;:{&quot;noteIndex&quot;:0},&quot;isEdited&quot;:false,&quot;manualOverride&quot;:{&quot;isManuallyOverridden&quot;:false,&quot;citeprocText&quot;:&quot;(Nour &lt;i&gt;et al.&lt;/i&gt;, 2020)&quot;,&quot;manualOverrideText&quot;:&quot;&quot;},&quot;citationTag&quot;:&quot;MENDELEY_CITATION_v3_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&quot;},{&quot;citationID&quot;:&quot;MENDELEY_CITATION_a251420b-ec03-4450-98b8-a4ee44cd30fc&quot;,&quot;citationItems&quot;:[{&quot;id&quot;:&quot;6dc35787-0daf-3021-b282-ed93ba367507&quot;,&quot;itemData&quot;:{&quot;type&quot;:&quot;article-journal&quot;,&quot;id&quot;:&quot;6dc35787-0daf-3021-b282-ed93ba367507&quot;,&quot;title&quot;:&quot;Review of Positive and Negative Impacts of Electric Vehicles Charging on Electric Power Systems&quot;,&quot;author&quot;:[{&quot;family&quot;:&quot;Nour&quot;,&quot;given&quot;:&quot;Morsy&quot;,&quot;parse-names&quot;:false,&quot;dropping-particle&quot;:&quot;&quot;,&quot;non-dropping-particle&quot;:&quot;&quot;},{&quot;family&quot;:&quot;Chaves‐Ávila&quot;,&quot;given&quot;:&quot;José Pablo&quot;,&quot;parse-names&quot;:false,&quot;dropping-particle&quot;:&quot;&quot;,&quot;non-dropping-particle&quot;:&quot;&quot;},{&quot;family&quot;:&quot;Magdy&quot;,&quot;given&quot;:&quot;Gaber&quot;,&quot;parse-names&quot;:false,&quot;dropping-particle&quot;:&quot;&quot;,&quot;non-dropping-particle&quot;:&quot;&quot;},{&quot;family&quot;:&quot;Sánchez‐Miralles&quot;,&quot;given&quot;:&quot;Álvaro&quot;,&quot;parse-names&quot;:false,&quot;dropping-particle&quot;:&quot;&quot;,&quot;non-dropping-particle&quot;:&quot;&quot;}],&quot;container-title&quot;:&quot;Energies 2020, Vol. 13, Page 4675&quot;,&quot;accessed&quot;:{&quot;date-parts&quot;:[[2021,11,21]]},&quot;DOI&quot;:&quot;10.3390/EN13184675&quot;,&quot;ISSN&quot;:&quot;19961073&quot;,&quot;URL&quot;:&quot;https://www.mdpi.com/1996-1073/13/18/4675/htm&quot;,&quot;issued&quot;:{&quot;date-parts&quot;:[[2020,9,8]]},&quot;page&quot;:&quot;4675&quot;,&quot;abstract&quot;:&quot;There is a continuous and fast increase in electric vehicles (EVs) adoption in many countries due to the reduction of EVs prices, governments&amp;rsquo; incentives and subsidies on EVs, the need for energy independence, and environmental issues. It is expected that EVs will dominate the private cars market in the coming years. These EVs charge their batteries from the power grid and may cause severe effects if not managed properly. On the other hand, they can provide many benefits to the power grid and get revenues for EV owners if managed properly. The main contribution of the article is to provide a review of potential negative impacts of EVs charging on electric power systems mainly due to uncontrolled charging and how through controlled charging and discharging those impacts can be reduced and become even positive impacts. The impacts of uncontrolled EVs charging on the increase of peak demand, voltage deviation from the acceptable limits, phase unbalance due to the single-phase chargers, harmonics distortion, overloading of the power system equipment, and increase of power losses are presented. Furthermore, a review of the positive impacts of controlled EVs charging and discharging, and the electrical services that it can provide like frequency regulation, voltage regulation and reactive power compensation, congestion management, and improving power quality are presented. Moreover, a few promising research topics that need more investigation in future research are briefly discussed. Furthermore, the concepts and general background of EVs, EVs market, EV charging technology, the charging methods are presented.&quot;,&quot;publisher&quot;:&quot;Multidisciplinary Digital Publishing Institute&quot;,&quot;issue&quot;:&quot;18&quot;,&quot;volume&quot;:&quot;13&quot;},&quot;isTemporary&quot;:false}],&quot;properties&quot;:{&quot;noteIndex&quot;:0},&quot;isEdited&quot;:false,&quot;manualOverride&quot;:{&quot;isManuallyOverridden&quot;:false,&quot;citeprocText&quot;:&quot;(Nour &lt;i&gt;et al.&lt;/i&gt;, 2020)&quot;,&quot;manualOverrideText&quot;:&quot;&quot;},&quot;citationTag&quot;:&quot;MENDELEY_CITATION_v3_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&quot;},{&quot;citationID&quot;:&quot;MENDELEY_CITATION_12b627ad-8f0a-4ca9-87ac-d1ae8e4c46dc&quot;,&quot;citationItems&quot;:[{&quot;id&quot;:&quot;2afdbd14-ca0d-3b49-a600-295fadad998c&quot;,&quot;itemData&quot;:{&quot;type&quot;:&quot;article-journal&quot;,&quot;id&quot;:&quot;2afdbd14-ca0d-3b49-a600-295fadad998c&quot;,&quot;title&quot;:&quot;Durability and Reliability of Electric Vehicle Batteries under Electric Utility Grid Operations: Bidirectional Charging Impact Analysis&quot;,&quot;author&quot;:[{&quot;family&quot;:&quot;Dubarry&quot;,&quot;given&quot;:&quot;Matthieu&quot;,&quot;parse-names&quot;:false,&quot;dropping-particle&quot;:&quot;&quot;,&quot;non-dropping-particle&quot;:&quot;&quot;},{&quot;family&quot;:&quot;Devie&quot;,&quot;given&quot;:&quot;Arnaud&quot;,&quot;parse-names&quot;:false,&quot;dropping-particle&quot;:&quot;&quot;,&quot;non-dropping-particle&quot;:&quot;&quot;},{&quot;family&quot;:&quot;Mckenzie&quot;,&quot;given&quot;:&quot;Katherine&quot;,&quot;parse-names&quot;:false,&quot;dropping-particle&quot;:&quot;&quot;,&quot;non-dropping-particle&quot;:&quot;&quot;}],&quot;accessed&quot;:{&quot;date-parts&quot;:[[2021,11,21]]},&quot;URL&quot;:&quot;http://www.elsevier.com/open-access/userlicense/1.0/&quot;,&quot;issued&quot;:{&quot;date-parts&quot;:[[2017]]},&quot;abstract&quot;:&quot;Vehicle-to-grid and Grid-to-vehicle strategies are often cited as promising to mitigate the intermittency of renewable energy on electric power grids. However, their impact on the vehicle battery degradation has not been investigated in detail. The aim of this work is to understand the impact of bidirectional charging on commercial Li-ion cells used in electric vehicles today. Results show that additional cycling to discharge vehicle batteries to the power grid, even at constant power, is detrimental to cell performance. This additional use of the battery packs could shorten the lifetime for vehicle use to less than five years. By contrast, the impact of delaying the charge in order to reduce the impact on the power grid is found to be negligible at room temperature, but could be significant in warmer climates.&quot;},&quot;isTemporary&quot;:false}],&quot;properties&quot;:{&quot;noteIndex&quot;:0},&quot;isEdited&quot;:false,&quot;manualOverride&quot;:{&quot;isManuallyOverridden&quot;:false,&quot;citeprocText&quot;:&quot;(Dubarry, Devie and Mckenzie, 2017)&quot;,&quot;manualOverrideText&quot;:&quot;&quot;},&quot;citationTag&quot;:&quot;MENDELEY_CITATION_v3_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&quot;},{&quot;citationID&quot;:&quot;MENDELEY_CITATION_4109e022-cb89-4b46-bc62-7a5328f1be0b&quot;,&quot;citationItems&quot;:[{&quot;id&quot;:&quot;2afdbd14-ca0d-3b49-a600-295fadad998c&quot;,&quot;itemData&quot;:{&quot;type&quot;:&quot;article-journal&quot;,&quot;id&quot;:&quot;2afdbd14-ca0d-3b49-a600-295fadad998c&quot;,&quot;title&quot;:&quot;Durability and Reliability of Electric Vehicle Batteries under Electric Utility Grid Operations: Bidirectional Charging Impact Analysis&quot;,&quot;author&quot;:[{&quot;family&quot;:&quot;Dubarry&quot;,&quot;given&quot;:&quot;Matthieu&quot;,&quot;parse-names&quot;:false,&quot;dropping-particle&quot;:&quot;&quot;,&quot;non-dropping-particle&quot;:&quot;&quot;},{&quot;family&quot;:&quot;Devie&quot;,&quot;given&quot;:&quot;Arnaud&quot;,&quot;parse-names&quot;:false,&quot;dropping-particle&quot;:&quot;&quot;,&quot;non-dropping-particle&quot;:&quot;&quot;},{&quot;family&quot;:&quot;Mckenzie&quot;,&quot;given&quot;:&quot;Katherine&quot;,&quot;parse-names&quot;:false,&quot;dropping-particle&quot;:&quot;&quot;,&quot;non-dropping-particle&quot;:&quot;&quot;}],&quot;accessed&quot;:{&quot;date-parts&quot;:[[2021,11,21]]},&quot;URL&quot;:&quot;http://www.elsevier.com/open-access/userlicense/1.0/&quot;,&quot;issued&quot;:{&quot;date-parts&quot;:[[2017]]},&quot;abstract&quot;:&quot;Vehicle-to-grid and Grid-to-vehicle strategies are often cited as promising to mitigate the intermittency of renewable energy on electric power grids. However, their impact on the vehicle battery degradation has not been investigated in detail. The aim of this work is to understand the impact of bidirectional charging on commercial Li-ion cells used in electric vehicles today. Results show that additional cycling to discharge vehicle batteries to the power grid, even at constant power, is detrimental to cell performance. This additional use of the battery packs could shorten the lifetime for vehicle use to less than five years. By contrast, the impact of delaying the charge in order to reduce the impact on the power grid is found to be negligible at room temperature, but could be significant in warmer climates.&quot;},&quot;isTemporary&quot;:false}],&quot;properties&quot;:{&quot;noteIndex&quot;:0},&quot;isEdited&quot;:false,&quot;manualOverride&quot;:{&quot;isManuallyOverridden&quot;:true,&quot;citeprocText&quot;:&quot;(Dubarry, Devie and Mckenzie, 2017)&quot;,&quot;manualOverrideText&quot;:&quot;(Dubarry, Devie and Mckenzie, 2017).&quot;},&quot;citationTag&quot;:&quot;MENDELEY_CITATION_v3_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&quot;},{&quot;citationID&quot;:&quot;MENDELEY_CITATION_52fd984c-0a9e-4b7e-ba99-9ab95c36fb73&quot;,&quot;citationItems&quot;:[{&quot;id&quot;:&quot;2afdbd14-ca0d-3b49-a600-295fadad998c&quot;,&quot;itemData&quot;:{&quot;type&quot;:&quot;article-journal&quot;,&quot;id&quot;:&quot;2afdbd14-ca0d-3b49-a600-295fadad998c&quot;,&quot;title&quot;:&quot;Durability and Reliability of Electric Vehicle Batteries under Electric Utility Grid Operations: Bidirectional Charging Impact Analysis&quot;,&quot;author&quot;:[{&quot;family&quot;:&quot;Dubarry&quot;,&quot;given&quot;:&quot;Matthieu&quot;,&quot;parse-names&quot;:false,&quot;dropping-particle&quot;:&quot;&quot;,&quot;non-dropping-particle&quot;:&quot;&quot;},{&quot;family&quot;:&quot;Devie&quot;,&quot;given&quot;:&quot;Arnaud&quot;,&quot;parse-names&quot;:false,&quot;dropping-particle&quot;:&quot;&quot;,&quot;non-dropping-particle&quot;:&quot;&quot;},{&quot;family&quot;:&quot;Mckenzie&quot;,&quot;given&quot;:&quot;Katherine&quot;,&quot;parse-names&quot;:false,&quot;dropping-particle&quot;:&quot;&quot;,&quot;non-dropping-particle&quot;:&quot;&quot;}],&quot;accessed&quot;:{&quot;date-parts&quot;:[[2021,11,21]]},&quot;URL&quot;:&quot;http://www.elsevier.com/open-access/userlicense/1.0/&quot;,&quot;issued&quot;:{&quot;date-parts&quot;:[[2017]]},&quot;abstract&quot;:&quot;Vehicle-to-grid and Grid-to-vehicle strategies are often cited as promising to mitigate the intermittency of renewable energy on electric power grids. However, their impact on the vehicle battery degradation has not been investigated in detail. The aim of this work is to understand the impact of bidirectional charging on commercial Li-ion cells used in electric vehicles today. Results show that additional cycling to discharge vehicle batteries to the power grid, even at constant power, is detrimental to cell performance. This additional use of the battery packs could shorten the lifetime for vehicle use to less than five years. By contrast, the impact of delaying the charge in order to reduce the impact on the power grid is found to be negligible at room temperature, but could be significant in warmer climates.&quot;},&quot;isTemporary&quot;:false}],&quot;properties&quot;:{&quot;noteIndex&quot;:0},&quot;isEdited&quot;:false,&quot;manualOverride&quot;:{&quot;isManuallyOverridden&quot;:false,&quot;citeprocText&quot;:&quot;(Dubarry, Devie and Mckenzie, 2017)&quot;,&quot;manualOverrideText&quot;:&quot;&quot;},&quot;citationTag&quot;:&quot;MENDELEY_CITATION_v3_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&quot;},{&quot;citationID&quot;:&quot;MENDELEY_CITATION_552e4a58-16f1-434f-ad0e-44fa781b6993&quot;,&quot;citationItems&quot;:[{&quot;id&quot;:&quot;2afdbd14-ca0d-3b49-a600-295fadad998c&quot;,&quot;itemData&quot;:{&quot;type&quot;:&quot;article-journal&quot;,&quot;id&quot;:&quot;2afdbd14-ca0d-3b49-a600-295fadad998c&quot;,&quot;title&quot;:&quot;Durability and Reliability of Electric Vehicle Batteries under Electric Utility Grid Operations: Bidirectional Charging Impact Analysis&quot;,&quot;author&quot;:[{&quot;family&quot;:&quot;Dubarry&quot;,&quot;given&quot;:&quot;Matthieu&quot;,&quot;parse-names&quot;:false,&quot;dropping-particle&quot;:&quot;&quot;,&quot;non-dropping-particle&quot;:&quot;&quot;},{&quot;family&quot;:&quot;Devie&quot;,&quot;given&quot;:&quot;Arnaud&quot;,&quot;parse-names&quot;:false,&quot;dropping-particle&quot;:&quot;&quot;,&quot;non-dropping-particle&quot;:&quot;&quot;},{&quot;family&quot;:&quot;Mckenzie&quot;,&quot;given&quot;:&quot;Katherine&quot;,&quot;parse-names&quot;:false,&quot;dropping-particle&quot;:&quot;&quot;,&quot;non-dropping-particle&quot;:&quot;&quot;}],&quot;accessed&quot;:{&quot;date-parts&quot;:[[2021,11,21]]},&quot;URL&quot;:&quot;http://www.elsevier.com/open-access/userlicense/1.0/&quot;,&quot;issued&quot;:{&quot;date-parts&quot;:[[2017]]},&quot;abstract&quot;:&quot;Vehicle-to-grid and Grid-to-vehicle strategies are often cited as promising to mitigate the intermittency of renewable energy on electric power grids. However, their impact on the vehicle battery degradation has not been investigated in detail. The aim of this work is to understand the impact of bidirectional charging on commercial Li-ion cells used in electric vehicles today. Results show that additional cycling to discharge vehicle batteries to the power grid, even at constant power, is detrimental to cell performance. This additional use of the battery packs could shorten the lifetime for vehicle use to less than five years. By contrast, the impact of delaying the charge in order to reduce the impact on the power grid is found to be negligible at room temperature, but could be significant in warmer climates.&quot;},&quot;isTemporary&quot;:false}],&quot;properties&quot;:{&quot;noteIndex&quot;:0},&quot;isEdited&quot;:false,&quot;manualOverride&quot;:{&quot;isManuallyOverridden&quot;:false,&quot;citeprocText&quot;:&quot;(Dubarry, Devie and Mckenzie, 2017)&quot;,&quot;manualOverrideText&quot;:&quot;&quot;},&quot;citationTag&quot;:&quot;MENDELEY_CITATION_v3_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&quot;},{&quot;citationID&quot;:&quot;MENDELEY_CITATION_c794fbc0-beec-4bbf-83f9-76ecb689ad94&quot;,&quot;citationItems&quot;:[{&quot;id&quot;:&quot;2afdbd14-ca0d-3b49-a600-295fadad998c&quot;,&quot;itemData&quot;:{&quot;type&quot;:&quot;article-journal&quot;,&quot;id&quot;:&quot;2afdbd14-ca0d-3b49-a600-295fadad998c&quot;,&quot;title&quot;:&quot;Durability and Reliability of Electric Vehicle Batteries under Electric Utility Grid Operations: Bidirectional Charging Impact Analysis&quot;,&quot;author&quot;:[{&quot;family&quot;:&quot;Dubarry&quot;,&quot;given&quot;:&quot;Matthieu&quot;,&quot;parse-names&quot;:false,&quot;dropping-particle&quot;:&quot;&quot;,&quot;non-dropping-particle&quot;:&quot;&quot;},{&quot;family&quot;:&quot;Devie&quot;,&quot;given&quot;:&quot;Arnaud&quot;,&quot;parse-names&quot;:false,&quot;dropping-particle&quot;:&quot;&quot;,&quot;non-dropping-particle&quot;:&quot;&quot;},{&quot;family&quot;:&quot;Mckenzie&quot;,&quot;given&quot;:&quot;Katherine&quot;,&quot;parse-names&quot;:false,&quot;dropping-particle&quot;:&quot;&quot;,&quot;non-dropping-particle&quot;:&quot;&quot;}],&quot;accessed&quot;:{&quot;date-parts&quot;:[[2021,11,21]]},&quot;URL&quot;:&quot;http://www.elsevier.com/open-access/userlicense/1.0/&quot;,&quot;issued&quot;:{&quot;date-parts&quot;:[[2017]]},&quot;abstract&quot;:&quot;Vehicle-to-grid and Grid-to-vehicle strategies are often cited as promising to mitigate the intermittency of renewable energy on electric power grids. However, their impact on the vehicle battery degradation has not been investigated in detail. The aim of this work is to understand the impact of bidirectional charging on commercial Li-ion cells used in electric vehicles today. Results show that additional cycling to discharge vehicle batteries to the power grid, even at constant power, is detrimental to cell performance. This additional use of the battery packs could shorten the lifetime for vehicle use to less than five years. By contrast, the impact of delaying the charge in order to reduce the impact on the power grid is found to be negligible at room temperature, but could be significant in warmer climates.&quot;},&quot;isTemporary&quot;:false}],&quot;properties&quot;:{&quot;noteIndex&quot;:0},&quot;isEdited&quot;:false,&quot;manualOverride&quot;:{&quot;isManuallyOverridden&quot;:false,&quot;citeprocText&quot;:&quot;(Dubarry, Devie and Mckenzie, 2017)&quot;,&quot;manualOverrideText&quot;:&quot;&quot;},&quot;citationTag&quot;:&quot;MENDELEY_CITATION_v3_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&quot;},{&quot;citationID&quot;:&quot;MENDELEY_CITATION_92527089-b6e7-4af3-8db6-a3ea2617a5a8&quot;,&quot;citationItems&quot;:[{&quot;id&quot;:&quot;2afdbd14-ca0d-3b49-a600-295fadad998c&quot;,&quot;itemData&quot;:{&quot;type&quot;:&quot;article-journal&quot;,&quot;id&quot;:&quot;2afdbd14-ca0d-3b49-a600-295fadad998c&quot;,&quot;title&quot;:&quot;Durability and Reliability of Electric Vehicle Batteries under Electric Utility Grid Operations: Bidirectional Charging Impact Analysis&quot;,&quot;author&quot;:[{&quot;family&quot;:&quot;Dubarry&quot;,&quot;given&quot;:&quot;Matthieu&quot;,&quot;parse-names&quot;:false,&quot;dropping-particle&quot;:&quot;&quot;,&quot;non-dropping-particle&quot;:&quot;&quot;},{&quot;family&quot;:&quot;Devie&quot;,&quot;given&quot;:&quot;Arnaud&quot;,&quot;parse-names&quot;:false,&quot;dropping-particle&quot;:&quot;&quot;,&quot;non-dropping-particle&quot;:&quot;&quot;},{&quot;family&quot;:&quot;Mckenzie&quot;,&quot;given&quot;:&quot;Katherine&quot;,&quot;parse-names&quot;:false,&quot;dropping-particle&quot;:&quot;&quot;,&quot;non-dropping-particle&quot;:&quot;&quot;}],&quot;accessed&quot;:{&quot;date-parts&quot;:[[2021,11,21]]},&quot;URL&quot;:&quot;http://www.elsevier.com/open-access/userlicense/1.0/&quot;,&quot;issued&quot;:{&quot;date-parts&quot;:[[2017]]},&quot;abstract&quot;:&quot;Vehicle-to-grid and Grid-to-vehicle strategies are often cited as promising to mitigate the intermittency of renewable energy on electric power grids. However, their impact on the vehicle battery degradation has not been investigated in detail. The aim of this work is to understand the impact of bidirectional charging on commercial Li-ion cells used in electric vehicles today. Results show that additional cycling to discharge vehicle batteries to the power grid, even at constant power, is detrimental to cell performance. This additional use of the battery packs could shorten the lifetime for vehicle use to less than five years. By contrast, the impact of delaying the charge in order to reduce the impact on the power grid is found to be negligible at room temperature, but could be significant in warmer climates.&quot;},&quot;isTemporary&quot;:false}],&quot;properties&quot;:{&quot;noteIndex&quot;:0},&quot;isEdited&quot;:false,&quot;manualOverride&quot;:{&quot;isManuallyOverridden&quot;:false,&quot;citeprocText&quot;:&quot;(Dubarry, Devie and Mckenzie, 2017)&quot;,&quot;manualOverrideText&quot;:&quot;&quot;},&quot;citationTag&quot;:&quot;MENDELEY_CITATION_v3_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&quot;},{&quot;citationID&quot;:&quot;MENDELEY_CITATION_6225a7fc-da76-46a1-99ff-a318826e31d5&quot;,&quot;citationItems&quot;:[{&quot;id&quot;:&quot;2afdbd14-ca0d-3b49-a600-295fadad998c&quot;,&quot;itemData&quot;:{&quot;type&quot;:&quot;article-journal&quot;,&quot;id&quot;:&quot;2afdbd14-ca0d-3b49-a600-295fadad998c&quot;,&quot;title&quot;:&quot;Durability and Reliability of Electric Vehicle Batteries under Electric Utility Grid Operations: Bidirectional Charging Impact Analysis&quot;,&quot;author&quot;:[{&quot;family&quot;:&quot;Dubarry&quot;,&quot;given&quot;:&quot;Matthieu&quot;,&quot;parse-names&quot;:false,&quot;dropping-particle&quot;:&quot;&quot;,&quot;non-dropping-particle&quot;:&quot;&quot;},{&quot;family&quot;:&quot;Devie&quot;,&quot;given&quot;:&quot;Arnaud&quot;,&quot;parse-names&quot;:false,&quot;dropping-particle&quot;:&quot;&quot;,&quot;non-dropping-particle&quot;:&quot;&quot;},{&quot;family&quot;:&quot;Mckenzie&quot;,&quot;given&quot;:&quot;Katherine&quot;,&quot;parse-names&quot;:false,&quot;dropping-particle&quot;:&quot;&quot;,&quot;non-dropping-particle&quot;:&quot;&quot;}],&quot;accessed&quot;:{&quot;date-parts&quot;:[[2021,11,21]]},&quot;URL&quot;:&quot;http://www.elsevier.com/open-access/userlicense/1.0/&quot;,&quot;issued&quot;:{&quot;date-parts&quot;:[[2017]]},&quot;abstract&quot;:&quot;Vehicle-to-grid and Grid-to-vehicle strategies are often cited as promising to mitigate the intermittency of renewable energy on electric power grids. However, their impact on the vehicle battery degradation has not been investigated in detail. The aim of this work is to understand the impact of bidirectional charging on commercial Li-ion cells used in electric vehicles today. Results show that additional cycling to discharge vehicle batteries to the power grid, even at constant power, is detrimental to cell performance. This additional use of the battery packs could shorten the lifetime for vehicle use to less than five years. By contrast, the impact of delaying the charge in order to reduce the impact on the power grid is found to be negligible at room temperature, but could be significant in warmer climates.&quot;},&quot;isTemporary&quot;:false}],&quot;properties&quot;:{&quot;noteIndex&quot;:0},&quot;isEdited&quot;:false,&quot;manualOverride&quot;:{&quot;isManuallyOverridden&quot;:false,&quot;citeprocText&quot;:&quot;(Dubarry, Devie and Mckenzie, 2017)&quot;,&quot;manualOverrideText&quot;:&quot;&quot;},&quot;citationTag&quot;:&quot;MENDELEY_CITATION_v3_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&quot;},{&quot;citationID&quot;:&quot;MENDELEY_CITATION_9fd4263a-b1a9-4fea-b9e5-9197cbb0faf7&quot;,&quot;citationItems&quot;:[{&quot;id&quot;:&quot;2afdbd14-ca0d-3b49-a600-295fadad998c&quot;,&quot;itemData&quot;:{&quot;type&quot;:&quot;article-journal&quot;,&quot;id&quot;:&quot;2afdbd14-ca0d-3b49-a600-295fadad998c&quot;,&quot;title&quot;:&quot;Durability and Reliability of Electric Vehicle Batteries under Electric Utility Grid Operations: Bidirectional Charging Impact Analysis&quot;,&quot;author&quot;:[{&quot;family&quot;:&quot;Dubarry&quot;,&quot;given&quot;:&quot;Matthieu&quot;,&quot;parse-names&quot;:false,&quot;dropping-particle&quot;:&quot;&quot;,&quot;non-dropping-particle&quot;:&quot;&quot;},{&quot;family&quot;:&quot;Devie&quot;,&quot;given&quot;:&quot;Arnaud&quot;,&quot;parse-names&quot;:false,&quot;dropping-particle&quot;:&quot;&quot;,&quot;non-dropping-particle&quot;:&quot;&quot;},{&quot;family&quot;:&quot;Mckenzie&quot;,&quot;given&quot;:&quot;Katherine&quot;,&quot;parse-names&quot;:false,&quot;dropping-particle&quot;:&quot;&quot;,&quot;non-dropping-particle&quot;:&quot;&quot;}],&quot;accessed&quot;:{&quot;date-parts&quot;:[[2021,11,21]]},&quot;URL&quot;:&quot;http://www.elsevier.com/open-access/userlicense/1.0/&quot;,&quot;issued&quot;:{&quot;date-parts&quot;:[[2017]]},&quot;abstract&quot;:&quot;Vehicle-to-grid and Grid-to-vehicle strategies are often cited as promising to mitigate the intermittency of renewable energy on electric power grids. However, their impact on the vehicle battery degradation has not been investigated in detail. The aim of this work is to understand the impact of bidirectional charging on commercial Li-ion cells used in electric vehicles today. Results show that additional cycling to discharge vehicle batteries to the power grid, even at constant power, is detrimental to cell performance. This additional use of the battery packs could shorten the lifetime for vehicle use to less than five years. By contrast, the impact of delaying the charge in order to reduce the impact on the power grid is found to be negligible at room temperature, but could be significant in warmer climates.&quot;},&quot;isTemporary&quot;:false}],&quot;properties&quot;:{&quot;noteIndex&quot;:0},&quot;isEdited&quot;:false,&quot;manualOverride&quot;:{&quot;isManuallyOverridden&quot;:false,&quot;citeprocText&quot;:&quot;(Dubarry, Devie and Mckenzie, 2017)&quot;,&quot;manualOverrideText&quot;:&quot;&quot;},&quot;citationTag&quot;:&quot;MENDELEY_CITATION_v3_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&quot;},{&quot;citationID&quot;:&quot;MENDELEY_CITATION_b538c10c-a416-4bc4-bc84-b841539af2a4&quot;,&quot;citationItems&quot;:[{&quot;id&quot;:&quot;2afdbd14-ca0d-3b49-a600-295fadad998c&quot;,&quot;itemData&quot;:{&quot;type&quot;:&quot;article-journal&quot;,&quot;id&quot;:&quot;2afdbd14-ca0d-3b49-a600-295fadad998c&quot;,&quot;title&quot;:&quot;Durability and Reliability of Electric Vehicle Batteries under Electric Utility Grid Operations: Bidirectional Charging Impact Analysis&quot;,&quot;author&quot;:[{&quot;family&quot;:&quot;Dubarry&quot;,&quot;given&quot;:&quot;Matthieu&quot;,&quot;parse-names&quot;:false,&quot;dropping-particle&quot;:&quot;&quot;,&quot;non-dropping-particle&quot;:&quot;&quot;},{&quot;family&quot;:&quot;Devie&quot;,&quot;given&quot;:&quot;Arnaud&quot;,&quot;parse-names&quot;:false,&quot;dropping-particle&quot;:&quot;&quot;,&quot;non-dropping-particle&quot;:&quot;&quot;},{&quot;family&quot;:&quot;Mckenzie&quot;,&quot;given&quot;:&quot;Katherine&quot;,&quot;parse-names&quot;:false,&quot;dropping-particle&quot;:&quot;&quot;,&quot;non-dropping-particle&quot;:&quot;&quot;}],&quot;accessed&quot;:{&quot;date-parts&quot;:[[2021,11,21]]},&quot;URL&quot;:&quot;http://www.elsevier.com/open-access/userlicense/1.0/&quot;,&quot;issued&quot;:{&quot;date-parts&quot;:[[2017]]},&quot;abstract&quot;:&quot;Vehicle-to-grid and Grid-to-vehicle strategies are often cited as promising to mitigate the intermittency of renewable energy on electric power grids. However, their impact on the vehicle battery degradation has not been investigated in detail. The aim of this work is to understand the impact of bidirectional charging on commercial Li-ion cells used in electric vehicles today. Results show that additional cycling to discharge vehicle batteries to the power grid, even at constant power, is detrimental to cell performance. This additional use of the battery packs could shorten the lifetime for vehicle use to less than five years. By contrast, the impact of delaying the charge in order to reduce the impact on the power grid is found to be negligible at room temperature, but could be significant in warmer climates.&quot;},&quot;isTemporary&quot;:false}],&quot;properties&quot;:{&quot;noteIndex&quot;:0},&quot;isEdited&quot;:false,&quot;manualOverride&quot;:{&quot;isManuallyOverridden&quot;:false,&quot;citeprocText&quot;:&quot;(Dubarry, Devie and Mckenzie, 2017)&quot;,&quot;manualOverrideText&quot;:&quot;&quot;},&quot;citationTag&quot;:&quot;MENDELEY_CITATION_v3_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&quot;},{&quot;citationID&quot;:&quot;MENDELEY_CITATION_2f742b8f-30d5-4772-a8fe-f5667386c913&quot;,&quot;citationItems&quot;:[{&quot;id&quot;:&quot;2afdbd14-ca0d-3b49-a600-295fadad998c&quot;,&quot;itemData&quot;:{&quot;type&quot;:&quot;article-journal&quot;,&quot;id&quot;:&quot;2afdbd14-ca0d-3b49-a600-295fadad998c&quot;,&quot;title&quot;:&quot;Durability and Reliability of Electric Vehicle Batteries under Electric Utility Grid Operations: Bidirectional Charging Impact Analysis&quot;,&quot;author&quot;:[{&quot;family&quot;:&quot;Dubarry&quot;,&quot;given&quot;:&quot;Matthieu&quot;,&quot;parse-names&quot;:false,&quot;dropping-particle&quot;:&quot;&quot;,&quot;non-dropping-particle&quot;:&quot;&quot;},{&quot;family&quot;:&quot;Devie&quot;,&quot;given&quot;:&quot;Arnaud&quot;,&quot;parse-names&quot;:false,&quot;dropping-particle&quot;:&quot;&quot;,&quot;non-dropping-particle&quot;:&quot;&quot;},{&quot;family&quot;:&quot;Mckenzie&quot;,&quot;given&quot;:&quot;Katherine&quot;,&quot;parse-names&quot;:false,&quot;dropping-particle&quot;:&quot;&quot;,&quot;non-dropping-particle&quot;:&quot;&quot;}],&quot;accessed&quot;:{&quot;date-parts&quot;:[[2021,11,21]]},&quot;URL&quot;:&quot;http://www.elsevier.com/open-access/userlicense/1.0/&quot;,&quot;issued&quot;:{&quot;date-parts&quot;:[[2017]]},&quot;abstract&quot;:&quot;Vehicle-to-grid and Grid-to-vehicle strategies are often cited as promising to mitigate the intermittency of renewable energy on electric power grids. However, their impact on the vehicle battery degradation has not been investigated in detail. The aim of this work is to understand the impact of bidirectional charging on commercial Li-ion cells used in electric vehicles today. Results show that additional cycling to discharge vehicle batteries to the power grid, even at constant power, is detrimental to cell performance. This additional use of the battery packs could shorten the lifetime for vehicle use to less than five years. By contrast, the impact of delaying the charge in order to reduce the impact on the power grid is found to be negligible at room temperature, but could be significant in warmer climates.&quot;},&quot;isTemporary&quot;:false}],&quot;properties&quot;:{&quot;noteIndex&quot;:0},&quot;isEdited&quot;:false,&quot;manualOverride&quot;:{&quot;isManuallyOverridden&quot;:false,&quot;citeprocText&quot;:&quot;(Dubarry, Devie and Mckenzie, 2017)&quot;,&quot;manualOverrideText&quot;:&quot;&quot;},&quot;citationTag&quot;:&quot;MENDELEY_CITATION_v3_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&quot;}]"/>
    <we:property name="MENDELEY_CITATIONS_STYLE" value="&quot;https://www.zotero.org/styles/harvard-cite-them-righ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4818F5163A30074CA94BF41AC5F190F6" ma:contentTypeVersion="0" ma:contentTypeDescription="Create a new document." ma:contentTypeScope="" ma:versionID="912f0c93cb6df5dbd127ef7e703c14a0">
  <xsd:schema xmlns:xsd="http://www.w3.org/2001/XMLSchema" xmlns:xs="http://www.w3.org/2001/XMLSchema" xmlns:p="http://schemas.microsoft.com/office/2006/metadata/properties" targetNamespace="http://schemas.microsoft.com/office/2006/metadata/properties" ma:root="true" ma:fieldsID="d413257cd9829394d17656a545d5fa4e">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7AE2876-F287-4C16-A6E0-CDC148BC07C1}">
  <ds:schemaRefs>
    <ds:schemaRef ds:uri="http://schemas.microsoft.com/sharepoint/v3/contenttype/forms"/>
  </ds:schemaRefs>
</ds:datastoreItem>
</file>

<file path=customXml/itemProps2.xml><?xml version="1.0" encoding="utf-8"?>
<ds:datastoreItem xmlns:ds="http://schemas.openxmlformats.org/officeDocument/2006/customXml" ds:itemID="{7ECC9875-B8BC-E44E-A56A-3E55CFC01262}">
  <ds:schemaRefs>
    <ds:schemaRef ds:uri="http://schemas.openxmlformats.org/officeDocument/2006/bibliography"/>
  </ds:schemaRefs>
</ds:datastoreItem>
</file>

<file path=customXml/itemProps3.xml><?xml version="1.0" encoding="utf-8"?>
<ds:datastoreItem xmlns:ds="http://schemas.openxmlformats.org/officeDocument/2006/customXml" ds:itemID="{EB7917AD-90E5-4CCE-870D-EBC0E5819C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4.xml><?xml version="1.0" encoding="utf-8"?>
<ds:datastoreItem xmlns:ds="http://schemas.openxmlformats.org/officeDocument/2006/customXml" ds:itemID="{55E59761-80E8-4E1B-B631-F2387C1D9BC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4560</Words>
  <Characters>25995</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Harry Rivers</cp:lastModifiedBy>
  <cp:revision>2</cp:revision>
  <cp:lastPrinted>2021-09-30T11:07:00Z</cp:lastPrinted>
  <dcterms:created xsi:type="dcterms:W3CDTF">2021-11-22T15:14:00Z</dcterms:created>
  <dcterms:modified xsi:type="dcterms:W3CDTF">2021-11-22T15:14:00Z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0x0101004818F5163A30074CA94BF41AC5F190F6</vt:lpwstr>
  </property>
</Properties>
</file>