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83DCDF" w14:textId="77777777" w:rsidR="006C05C7" w:rsidRDefault="00516595">
      <w:pPr>
        <w:spacing w:line="480" w:lineRule="auto"/>
        <w:jc w:val="center"/>
      </w:pPr>
      <w:r>
        <w:rPr>
          <w:noProof/>
        </w:rPr>
        <w:drawing>
          <wp:anchor distT="0" distB="0" distL="114300" distR="114300" simplePos="0" relativeHeight="251658240" behindDoc="0" locked="0" layoutInCell="1" hidden="0" allowOverlap="1" wp14:anchorId="5F7B648D" wp14:editId="1BCD5283">
            <wp:simplePos x="0" y="0"/>
            <wp:positionH relativeFrom="margin">
              <wp:align>right</wp:align>
            </wp:positionH>
            <wp:positionV relativeFrom="margin">
              <wp:posOffset>1856739</wp:posOffset>
            </wp:positionV>
            <wp:extent cx="5731510" cy="1780540"/>
            <wp:effectExtent l="0" t="0" r="0" b="0"/>
            <wp:wrapSquare wrapText="bothSides" distT="0" distB="0" distL="114300" distR="114300"/>
            <wp:docPr id="898813125" name="image1.jp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Text&#10;&#10;Description automatically generated"/>
                    <pic:cNvPicPr preferRelativeResize="0"/>
                  </pic:nvPicPr>
                  <pic:blipFill>
                    <a:blip r:embed="rId6"/>
                    <a:srcRect/>
                    <a:stretch>
                      <a:fillRect/>
                    </a:stretch>
                  </pic:blipFill>
                  <pic:spPr>
                    <a:xfrm>
                      <a:off x="0" y="0"/>
                      <a:ext cx="5731510" cy="1780540"/>
                    </a:xfrm>
                    <a:prstGeom prst="rect">
                      <a:avLst/>
                    </a:prstGeom>
                    <a:ln/>
                  </pic:spPr>
                </pic:pic>
              </a:graphicData>
            </a:graphic>
          </wp:anchor>
        </w:drawing>
      </w:r>
    </w:p>
    <w:p w14:paraId="54BD35A5" w14:textId="77777777" w:rsidR="006C05C7" w:rsidRDefault="006C05C7">
      <w:pPr>
        <w:spacing w:line="480" w:lineRule="auto"/>
        <w:jc w:val="center"/>
      </w:pPr>
    </w:p>
    <w:p w14:paraId="79BFE496" w14:textId="77777777" w:rsidR="006C05C7" w:rsidRDefault="006C05C7">
      <w:pPr>
        <w:spacing w:line="480" w:lineRule="auto"/>
      </w:pPr>
    </w:p>
    <w:p w14:paraId="51B1530A" w14:textId="77777777" w:rsidR="006C05C7" w:rsidRDefault="006C05C7">
      <w:pPr>
        <w:spacing w:line="480" w:lineRule="auto"/>
      </w:pPr>
    </w:p>
    <w:p w14:paraId="1ACB8CEA" w14:textId="77777777" w:rsidR="006C05C7" w:rsidRDefault="006C05C7">
      <w:pPr>
        <w:spacing w:line="480" w:lineRule="auto"/>
      </w:pPr>
    </w:p>
    <w:p w14:paraId="0DE99E2A" w14:textId="77777777" w:rsidR="006C05C7" w:rsidRDefault="006C05C7">
      <w:pPr>
        <w:spacing w:line="480" w:lineRule="auto"/>
      </w:pPr>
    </w:p>
    <w:p w14:paraId="56656ABA" w14:textId="77777777" w:rsidR="006C05C7" w:rsidRDefault="006C05C7">
      <w:pPr>
        <w:spacing w:line="480" w:lineRule="auto"/>
        <w:jc w:val="center"/>
        <w:rPr>
          <w:b/>
          <w:u w:val="single"/>
        </w:rPr>
      </w:pPr>
    </w:p>
    <w:p w14:paraId="0BBC47A0" w14:textId="77777777" w:rsidR="006C05C7" w:rsidRDefault="00516595">
      <w:pPr>
        <w:spacing w:line="480" w:lineRule="auto"/>
        <w:jc w:val="center"/>
        <w:rPr>
          <w:b/>
          <w:u w:val="single"/>
        </w:rPr>
      </w:pPr>
      <w:r>
        <w:rPr>
          <w:b/>
          <w:u w:val="single"/>
        </w:rPr>
        <w:t>How shift patterns can affect a person’s Mental health, General health, social life and exploring peoples copying mechanisms.</w:t>
      </w:r>
    </w:p>
    <w:p w14:paraId="511487BC" w14:textId="77777777" w:rsidR="006C05C7" w:rsidRDefault="006C05C7">
      <w:pPr>
        <w:spacing w:line="480" w:lineRule="auto"/>
        <w:rPr>
          <w:b/>
        </w:rPr>
      </w:pPr>
    </w:p>
    <w:p w14:paraId="1BA8237F" w14:textId="77777777" w:rsidR="006C05C7" w:rsidRDefault="00516595">
      <w:pPr>
        <w:spacing w:line="480" w:lineRule="auto"/>
        <w:jc w:val="center"/>
        <w:rPr>
          <w:b/>
        </w:rPr>
      </w:pPr>
      <w:r>
        <w:rPr>
          <w:b/>
        </w:rPr>
        <w:t xml:space="preserve">By </w:t>
      </w:r>
    </w:p>
    <w:p w14:paraId="1C667DB4" w14:textId="77777777" w:rsidR="006C05C7" w:rsidRDefault="00516595">
      <w:pPr>
        <w:spacing w:line="480" w:lineRule="auto"/>
        <w:jc w:val="center"/>
        <w:rPr>
          <w:b/>
        </w:rPr>
      </w:pPr>
      <w:r>
        <w:rPr>
          <w:b/>
        </w:rPr>
        <w:t>Elinor Williams</w:t>
      </w:r>
    </w:p>
    <w:p w14:paraId="22F12F92" w14:textId="77777777" w:rsidR="006C05C7" w:rsidRDefault="00516595">
      <w:pPr>
        <w:spacing w:line="480" w:lineRule="auto"/>
        <w:jc w:val="center"/>
        <w:rPr>
          <w:b/>
        </w:rPr>
      </w:pPr>
      <w:r>
        <w:rPr>
          <w:b/>
        </w:rPr>
        <w:t>2245859</w:t>
      </w:r>
    </w:p>
    <w:p w14:paraId="19BAAAF7" w14:textId="77777777" w:rsidR="006C05C7" w:rsidRDefault="00516595">
      <w:pPr>
        <w:spacing w:line="480" w:lineRule="auto"/>
        <w:jc w:val="center"/>
        <w:rPr>
          <w:b/>
        </w:rPr>
      </w:pPr>
      <w:proofErr w:type="spellStart"/>
      <w:r>
        <w:rPr>
          <w:b/>
        </w:rPr>
        <w:t>Bcs</w:t>
      </w:r>
      <w:proofErr w:type="spellEnd"/>
      <w:r>
        <w:rPr>
          <w:b/>
        </w:rPr>
        <w:t xml:space="preserve"> (HONS) Professional Policing Practice </w:t>
      </w:r>
    </w:p>
    <w:p w14:paraId="785D9189" w14:textId="7EECB31F" w:rsidR="004B18CB" w:rsidRDefault="004B18CB">
      <w:pPr>
        <w:spacing w:line="480" w:lineRule="auto"/>
        <w:jc w:val="center"/>
        <w:rPr>
          <w:b/>
        </w:rPr>
      </w:pPr>
      <w:r>
        <w:rPr>
          <w:b/>
        </w:rPr>
        <w:t xml:space="preserve">7,542 </w:t>
      </w:r>
    </w:p>
    <w:p w14:paraId="293D7EAD" w14:textId="77777777" w:rsidR="006C05C7" w:rsidRDefault="006C05C7">
      <w:pPr>
        <w:spacing w:line="480" w:lineRule="auto"/>
        <w:jc w:val="center"/>
      </w:pPr>
    </w:p>
    <w:p w14:paraId="37318E7C" w14:textId="77777777" w:rsidR="006C05C7" w:rsidRDefault="006C05C7">
      <w:pPr>
        <w:spacing w:line="480" w:lineRule="auto"/>
        <w:jc w:val="center"/>
      </w:pPr>
    </w:p>
    <w:p w14:paraId="03340A82" w14:textId="77777777" w:rsidR="006C05C7" w:rsidRDefault="006C05C7">
      <w:pPr>
        <w:spacing w:line="480" w:lineRule="auto"/>
        <w:jc w:val="center"/>
      </w:pPr>
    </w:p>
    <w:p w14:paraId="7E83E06F" w14:textId="77777777" w:rsidR="006C05C7" w:rsidRDefault="00516595">
      <w:pPr>
        <w:spacing w:line="480" w:lineRule="auto"/>
        <w:jc w:val="center"/>
        <w:rPr>
          <w:sz w:val="36"/>
          <w:szCs w:val="36"/>
          <w:u w:val="single"/>
        </w:rPr>
      </w:pPr>
      <w:r>
        <w:rPr>
          <w:sz w:val="36"/>
          <w:szCs w:val="36"/>
          <w:u w:val="single"/>
        </w:rPr>
        <w:t xml:space="preserve">Acknowledgments </w:t>
      </w:r>
    </w:p>
    <w:p w14:paraId="2445FFE9" w14:textId="77777777" w:rsidR="006C05C7" w:rsidRDefault="006C05C7">
      <w:pPr>
        <w:spacing w:line="480" w:lineRule="auto"/>
        <w:jc w:val="center"/>
      </w:pPr>
    </w:p>
    <w:p w14:paraId="2C774252" w14:textId="7BFDE40A" w:rsidR="006C05C7" w:rsidRDefault="00787580">
      <w:pPr>
        <w:spacing w:line="480" w:lineRule="auto"/>
        <w:jc w:val="center"/>
      </w:pPr>
      <w:r>
        <w:t>I’d</w:t>
      </w:r>
      <w:r w:rsidR="00516595">
        <w:t xml:space="preserve"> like to thank all those who helped with contributing to my questionnaire that I sent out that allowed me to get results in order to completed part of my dissertation. I would also like to thank all my friends and family who supported me during my dissertation. </w:t>
      </w:r>
    </w:p>
    <w:p w14:paraId="763811DD" w14:textId="77777777" w:rsidR="006C05C7" w:rsidRDefault="006C05C7">
      <w:pPr>
        <w:spacing w:line="480" w:lineRule="auto"/>
        <w:jc w:val="center"/>
      </w:pPr>
    </w:p>
    <w:p w14:paraId="60122F76" w14:textId="77777777" w:rsidR="006C05C7" w:rsidRDefault="00516595">
      <w:pPr>
        <w:spacing w:line="480" w:lineRule="auto"/>
        <w:jc w:val="center"/>
      </w:pPr>
      <w:r>
        <w:t xml:space="preserve">Lastly, I'd like to thank the university who provided support with completing my dissertation by allowing me access to learning platforms that helped with how to write a dissertation. </w:t>
      </w:r>
    </w:p>
    <w:p w14:paraId="34B3BC87" w14:textId="77777777" w:rsidR="006C05C7" w:rsidRDefault="006C05C7">
      <w:pPr>
        <w:spacing w:line="480" w:lineRule="auto"/>
        <w:jc w:val="center"/>
      </w:pPr>
    </w:p>
    <w:p w14:paraId="6E5447C7" w14:textId="77777777" w:rsidR="006C05C7" w:rsidRDefault="006C05C7">
      <w:pPr>
        <w:spacing w:line="480" w:lineRule="auto"/>
        <w:jc w:val="center"/>
      </w:pPr>
    </w:p>
    <w:p w14:paraId="32529B19" w14:textId="77777777" w:rsidR="006C05C7" w:rsidRDefault="006C05C7">
      <w:pPr>
        <w:spacing w:line="480" w:lineRule="auto"/>
        <w:jc w:val="center"/>
      </w:pPr>
    </w:p>
    <w:p w14:paraId="2614E706" w14:textId="77777777" w:rsidR="006C05C7" w:rsidRDefault="006C05C7">
      <w:pPr>
        <w:spacing w:line="480" w:lineRule="auto"/>
        <w:jc w:val="center"/>
      </w:pPr>
    </w:p>
    <w:p w14:paraId="0AEF9BF6" w14:textId="77777777" w:rsidR="006C05C7" w:rsidRDefault="006C05C7">
      <w:pPr>
        <w:spacing w:line="480" w:lineRule="auto"/>
        <w:jc w:val="center"/>
      </w:pPr>
    </w:p>
    <w:p w14:paraId="253EEA7C" w14:textId="77777777" w:rsidR="006C05C7" w:rsidRDefault="006C05C7">
      <w:pPr>
        <w:spacing w:line="480" w:lineRule="auto"/>
        <w:jc w:val="center"/>
      </w:pPr>
    </w:p>
    <w:p w14:paraId="79B660C6" w14:textId="77777777" w:rsidR="006C05C7" w:rsidRDefault="006C05C7">
      <w:pPr>
        <w:spacing w:line="480" w:lineRule="auto"/>
        <w:jc w:val="center"/>
      </w:pPr>
    </w:p>
    <w:p w14:paraId="64AB81F1" w14:textId="77777777" w:rsidR="006C05C7" w:rsidRDefault="006C05C7">
      <w:pPr>
        <w:spacing w:line="480" w:lineRule="auto"/>
        <w:jc w:val="center"/>
      </w:pPr>
    </w:p>
    <w:p w14:paraId="22A4D7B0" w14:textId="77777777" w:rsidR="006C05C7" w:rsidRDefault="006C05C7">
      <w:pPr>
        <w:spacing w:line="480" w:lineRule="auto"/>
        <w:jc w:val="center"/>
      </w:pPr>
    </w:p>
    <w:p w14:paraId="28F34C50" w14:textId="77777777" w:rsidR="006C05C7" w:rsidRDefault="006C05C7">
      <w:pPr>
        <w:spacing w:line="480" w:lineRule="auto"/>
      </w:pPr>
    </w:p>
    <w:p w14:paraId="7C7EF492" w14:textId="77777777" w:rsidR="006C05C7" w:rsidRDefault="006C05C7">
      <w:pPr>
        <w:spacing w:line="480" w:lineRule="auto"/>
      </w:pPr>
    </w:p>
    <w:p w14:paraId="2D798578" w14:textId="77777777" w:rsidR="006C05C7" w:rsidRDefault="00516595">
      <w:pPr>
        <w:spacing w:line="480" w:lineRule="auto"/>
        <w:jc w:val="center"/>
        <w:rPr>
          <w:u w:val="single"/>
        </w:rPr>
      </w:pPr>
      <w:r>
        <w:rPr>
          <w:u w:val="single"/>
        </w:rPr>
        <w:t xml:space="preserve">Declaration </w:t>
      </w:r>
    </w:p>
    <w:p w14:paraId="2A020CF5" w14:textId="77777777" w:rsidR="006C05C7" w:rsidRDefault="00516595">
      <w:pPr>
        <w:spacing w:line="480" w:lineRule="auto"/>
        <w:jc w:val="center"/>
      </w:pPr>
      <w:r>
        <w:t>This work has not previously been accepted in substance for any degree and is not being concurrently submitted in candidature for any degree.</w:t>
      </w:r>
    </w:p>
    <w:p w14:paraId="2BB7EDF8" w14:textId="77777777" w:rsidR="006C05C7" w:rsidRDefault="00516595">
      <w:pPr>
        <w:spacing w:line="480" w:lineRule="auto"/>
        <w:jc w:val="center"/>
      </w:pPr>
      <w:r>
        <w:t xml:space="preserve">Signed: </w:t>
      </w:r>
      <w:proofErr w:type="spellStart"/>
      <w:r>
        <w:t>E.Williams</w:t>
      </w:r>
      <w:proofErr w:type="spellEnd"/>
    </w:p>
    <w:p w14:paraId="4A310A33" w14:textId="77777777" w:rsidR="006C05C7" w:rsidRDefault="00516595">
      <w:pPr>
        <w:spacing w:line="480" w:lineRule="auto"/>
        <w:jc w:val="center"/>
      </w:pPr>
      <w:r>
        <w:t>Date: 12.06.25</w:t>
      </w:r>
    </w:p>
    <w:p w14:paraId="56612ED4" w14:textId="77777777" w:rsidR="006C05C7" w:rsidRDefault="006C05C7">
      <w:pPr>
        <w:spacing w:line="480" w:lineRule="auto"/>
        <w:jc w:val="center"/>
      </w:pPr>
    </w:p>
    <w:p w14:paraId="694E4EDC" w14:textId="77777777" w:rsidR="006C05C7" w:rsidRDefault="00516595">
      <w:pPr>
        <w:spacing w:line="480" w:lineRule="auto"/>
        <w:jc w:val="center"/>
      </w:pPr>
      <w:r>
        <w:t xml:space="preserve">STATEMENT 1 </w:t>
      </w:r>
    </w:p>
    <w:p w14:paraId="7C343193" w14:textId="77777777" w:rsidR="006C05C7" w:rsidRDefault="00516595">
      <w:pPr>
        <w:spacing w:line="480" w:lineRule="auto"/>
        <w:jc w:val="center"/>
      </w:pPr>
      <w:r>
        <w:t>This dissertation is being submitted in partial fulfilment of the requirements for the degree of BA.</w:t>
      </w:r>
    </w:p>
    <w:p w14:paraId="795EC491" w14:textId="77777777" w:rsidR="006C05C7" w:rsidRDefault="00516595">
      <w:pPr>
        <w:spacing w:line="480" w:lineRule="auto"/>
        <w:jc w:val="center"/>
      </w:pPr>
      <w:r>
        <w:t xml:space="preserve">Signed: </w:t>
      </w:r>
      <w:proofErr w:type="spellStart"/>
      <w:r>
        <w:t>E.Williams</w:t>
      </w:r>
      <w:proofErr w:type="spellEnd"/>
    </w:p>
    <w:p w14:paraId="43A7EBBB" w14:textId="77777777" w:rsidR="006C05C7" w:rsidRDefault="00516595">
      <w:pPr>
        <w:spacing w:line="480" w:lineRule="auto"/>
        <w:jc w:val="center"/>
      </w:pPr>
      <w:r>
        <w:t>Date: 12.06.25</w:t>
      </w:r>
    </w:p>
    <w:p w14:paraId="1C0B44EB" w14:textId="77777777" w:rsidR="006C05C7" w:rsidRDefault="006C05C7">
      <w:pPr>
        <w:spacing w:line="480" w:lineRule="auto"/>
        <w:jc w:val="center"/>
      </w:pPr>
    </w:p>
    <w:p w14:paraId="775FB8FE" w14:textId="77777777" w:rsidR="006C05C7" w:rsidRDefault="00516595">
      <w:pPr>
        <w:spacing w:line="480" w:lineRule="auto"/>
        <w:jc w:val="center"/>
      </w:pPr>
      <w:r>
        <w:t>STATEMENT 2</w:t>
      </w:r>
    </w:p>
    <w:p w14:paraId="2E48EF5F" w14:textId="77777777" w:rsidR="006C05C7" w:rsidRDefault="00516595">
      <w:pPr>
        <w:spacing w:line="480" w:lineRule="auto"/>
        <w:jc w:val="center"/>
      </w:pPr>
      <w:r>
        <w:t>This dissertation is the result of my own independent work/investigation, except where otherwise stated.</w:t>
      </w:r>
    </w:p>
    <w:p w14:paraId="3F13D62B" w14:textId="77777777" w:rsidR="006C05C7" w:rsidRDefault="00516595">
      <w:pPr>
        <w:spacing w:line="480" w:lineRule="auto"/>
        <w:jc w:val="center"/>
      </w:pPr>
      <w:r>
        <w:t>Other sources are acknowledged by footnotes giving explicit references.  A bibliography is appended.</w:t>
      </w:r>
    </w:p>
    <w:p w14:paraId="770C1479" w14:textId="77777777" w:rsidR="006C05C7" w:rsidRDefault="00516595">
      <w:pPr>
        <w:spacing w:line="480" w:lineRule="auto"/>
        <w:jc w:val="center"/>
      </w:pPr>
      <w:r>
        <w:t xml:space="preserve">Signed: </w:t>
      </w:r>
      <w:proofErr w:type="spellStart"/>
      <w:r>
        <w:t>E.Williams</w:t>
      </w:r>
      <w:proofErr w:type="spellEnd"/>
    </w:p>
    <w:p w14:paraId="257A5288" w14:textId="77777777" w:rsidR="006C05C7" w:rsidRDefault="00516595">
      <w:pPr>
        <w:spacing w:line="480" w:lineRule="auto"/>
        <w:jc w:val="center"/>
      </w:pPr>
      <w:r>
        <w:t>Date:  12.06.25</w:t>
      </w:r>
    </w:p>
    <w:p w14:paraId="60BCE686" w14:textId="77777777" w:rsidR="006C05C7" w:rsidRDefault="006C05C7">
      <w:pPr>
        <w:spacing w:line="480" w:lineRule="auto"/>
        <w:jc w:val="center"/>
      </w:pPr>
    </w:p>
    <w:p w14:paraId="49E48895" w14:textId="77777777" w:rsidR="006C05C7" w:rsidRDefault="00516595">
      <w:pPr>
        <w:spacing w:line="480" w:lineRule="auto"/>
        <w:jc w:val="center"/>
      </w:pPr>
      <w:r>
        <w:lastRenderedPageBreak/>
        <w:t>STATEMENT 3</w:t>
      </w:r>
    </w:p>
    <w:p w14:paraId="5F58972A" w14:textId="77777777" w:rsidR="006C05C7" w:rsidRDefault="00516595">
      <w:pPr>
        <w:spacing w:line="480" w:lineRule="auto"/>
        <w:jc w:val="center"/>
      </w:pPr>
      <w:r>
        <w:t>I hereby give consent for my dissertation, if accepted, to be available for photocopying and for interlibrary loan, and for the title and summary to be made available to outside organisations.</w:t>
      </w:r>
    </w:p>
    <w:p w14:paraId="64AC1AB2" w14:textId="77777777" w:rsidR="006C05C7" w:rsidRDefault="00516595">
      <w:pPr>
        <w:spacing w:line="480" w:lineRule="auto"/>
        <w:jc w:val="center"/>
      </w:pPr>
      <w:r>
        <w:t xml:space="preserve">Signed: </w:t>
      </w:r>
      <w:proofErr w:type="spellStart"/>
      <w:r>
        <w:t>E.Williams</w:t>
      </w:r>
      <w:proofErr w:type="spellEnd"/>
    </w:p>
    <w:p w14:paraId="398902D8" w14:textId="77777777" w:rsidR="006C05C7" w:rsidRDefault="00516595">
      <w:pPr>
        <w:spacing w:line="480" w:lineRule="auto"/>
        <w:jc w:val="center"/>
      </w:pPr>
      <w:r>
        <w:t>Date: 12.06.25</w:t>
      </w:r>
    </w:p>
    <w:p w14:paraId="583EECB0" w14:textId="77777777" w:rsidR="006C05C7" w:rsidRDefault="006C05C7">
      <w:pPr>
        <w:spacing w:line="480" w:lineRule="auto"/>
        <w:jc w:val="center"/>
      </w:pPr>
    </w:p>
    <w:p w14:paraId="010AFC13" w14:textId="77777777" w:rsidR="006C05C7" w:rsidRDefault="00516595">
      <w:pPr>
        <w:spacing w:line="480" w:lineRule="auto"/>
        <w:jc w:val="center"/>
      </w:pPr>
      <w:r>
        <w:t>STATEMENT 4</w:t>
      </w:r>
    </w:p>
    <w:p w14:paraId="1D751A1B" w14:textId="77777777" w:rsidR="006C05C7" w:rsidRDefault="00516595">
      <w:pPr>
        <w:spacing w:line="480" w:lineRule="auto"/>
        <w:jc w:val="center"/>
      </w:pPr>
      <w:r>
        <w:t>I hereby give consent for my dissertation, if accepted, to be available on the university’s IT system to those who have consent to use the system.</w:t>
      </w:r>
    </w:p>
    <w:p w14:paraId="30772FF0" w14:textId="77777777" w:rsidR="006C05C7" w:rsidRDefault="00516595">
      <w:pPr>
        <w:spacing w:line="480" w:lineRule="auto"/>
        <w:jc w:val="center"/>
      </w:pPr>
      <w:r>
        <w:t xml:space="preserve">Signed: </w:t>
      </w:r>
      <w:proofErr w:type="spellStart"/>
      <w:r>
        <w:t>E.Williams</w:t>
      </w:r>
      <w:proofErr w:type="spellEnd"/>
    </w:p>
    <w:p w14:paraId="6776DD05" w14:textId="77777777" w:rsidR="006C05C7" w:rsidRDefault="00516595">
      <w:pPr>
        <w:spacing w:line="480" w:lineRule="auto"/>
        <w:jc w:val="center"/>
      </w:pPr>
      <w:r>
        <w:t>Date: 12.06.25</w:t>
      </w:r>
    </w:p>
    <w:p w14:paraId="5609EE4E" w14:textId="77777777" w:rsidR="006C05C7" w:rsidRDefault="006C05C7">
      <w:pPr>
        <w:spacing w:line="480" w:lineRule="auto"/>
        <w:jc w:val="center"/>
      </w:pPr>
    </w:p>
    <w:p w14:paraId="560814A1" w14:textId="77777777" w:rsidR="006C05C7" w:rsidRDefault="006C05C7">
      <w:pPr>
        <w:spacing w:line="480" w:lineRule="auto"/>
        <w:jc w:val="center"/>
      </w:pPr>
    </w:p>
    <w:p w14:paraId="0F0C4CB8" w14:textId="77777777" w:rsidR="006C05C7" w:rsidRDefault="006C05C7">
      <w:pPr>
        <w:spacing w:line="480" w:lineRule="auto"/>
        <w:jc w:val="center"/>
      </w:pPr>
    </w:p>
    <w:p w14:paraId="65E7D55B" w14:textId="77777777" w:rsidR="006C05C7" w:rsidRDefault="006C05C7">
      <w:pPr>
        <w:spacing w:line="480" w:lineRule="auto"/>
        <w:jc w:val="center"/>
      </w:pPr>
    </w:p>
    <w:p w14:paraId="09F0EBD7" w14:textId="77777777" w:rsidR="006C05C7" w:rsidRDefault="006C05C7">
      <w:pPr>
        <w:spacing w:line="480" w:lineRule="auto"/>
        <w:jc w:val="center"/>
      </w:pPr>
    </w:p>
    <w:p w14:paraId="7A943A2B" w14:textId="77777777" w:rsidR="006C05C7" w:rsidRDefault="006C05C7">
      <w:pPr>
        <w:spacing w:line="480" w:lineRule="auto"/>
        <w:jc w:val="center"/>
      </w:pPr>
    </w:p>
    <w:p w14:paraId="23888420" w14:textId="77777777" w:rsidR="006C05C7" w:rsidRDefault="006C05C7">
      <w:pPr>
        <w:spacing w:line="480" w:lineRule="auto"/>
        <w:jc w:val="center"/>
      </w:pPr>
    </w:p>
    <w:p w14:paraId="474186E2" w14:textId="77777777" w:rsidR="006C05C7" w:rsidRDefault="006C05C7">
      <w:pPr>
        <w:spacing w:line="480" w:lineRule="auto"/>
        <w:jc w:val="center"/>
      </w:pPr>
    </w:p>
    <w:p w14:paraId="598180A3" w14:textId="77777777" w:rsidR="006C05C7" w:rsidRDefault="006C05C7" w:rsidP="008B0B41">
      <w:pPr>
        <w:spacing w:line="480" w:lineRule="auto"/>
      </w:pPr>
    </w:p>
    <w:p w14:paraId="367B282B" w14:textId="77777777" w:rsidR="008B0B41" w:rsidRDefault="008B0B41" w:rsidP="008B0B41">
      <w:pPr>
        <w:spacing w:line="480" w:lineRule="auto"/>
      </w:pPr>
    </w:p>
    <w:p w14:paraId="5830D657" w14:textId="3F2D724C" w:rsidR="006C05C7" w:rsidRDefault="00516595" w:rsidP="008B0B41">
      <w:pPr>
        <w:spacing w:line="480" w:lineRule="auto"/>
        <w:jc w:val="center"/>
        <w:rPr>
          <w:sz w:val="44"/>
          <w:szCs w:val="44"/>
          <w:u w:val="single"/>
        </w:rPr>
      </w:pPr>
      <w:r>
        <w:rPr>
          <w:sz w:val="44"/>
          <w:szCs w:val="44"/>
          <w:u w:val="single"/>
        </w:rPr>
        <w:lastRenderedPageBreak/>
        <w:t>Abstract</w:t>
      </w:r>
    </w:p>
    <w:p w14:paraId="649B9B60" w14:textId="77777777" w:rsidR="006C05C7" w:rsidRDefault="00516595" w:rsidP="004A4A84">
      <w:pPr>
        <w:spacing w:line="480" w:lineRule="auto"/>
        <w:jc w:val="both"/>
      </w:pPr>
      <w:r>
        <w:t>Shift work, particularly when involving irregular or rotating schedules, significantly affects multiple dimensions of individual well-being. This abstract explores the impact of shift patterns on mental health, physical health, social life, and the coping mechanisms employed by shift workers. Research indicates that such patterns are associated with increased risks of depression, anxiety, and sleep disorders. Physically, shift workers are more prone to cardiovascular diseases, obesity, and other chronic conditions. Socially, irregular hours often result in isolation, strained personal relationships, and decreased participation in social activities. In response, many individuals adopt coping strategies such as maintaining strict sleep routines, engaging in regular exercise, and seeking peer or professional support. However, the effectiveness of these strategies varies depending on individual resilience, the availability of support systems, and the extent of workplace accommodations.</w:t>
      </w:r>
    </w:p>
    <w:p w14:paraId="40A48E90" w14:textId="77777777" w:rsidR="006C05C7" w:rsidRDefault="006C05C7">
      <w:pPr>
        <w:spacing w:line="480" w:lineRule="auto"/>
      </w:pPr>
    </w:p>
    <w:p w14:paraId="03FDF83E" w14:textId="77777777" w:rsidR="006C05C7" w:rsidRDefault="006C05C7">
      <w:pPr>
        <w:spacing w:line="480" w:lineRule="auto"/>
      </w:pPr>
    </w:p>
    <w:p w14:paraId="41291267" w14:textId="77777777" w:rsidR="006C05C7" w:rsidRDefault="006C05C7">
      <w:pPr>
        <w:spacing w:line="480" w:lineRule="auto"/>
      </w:pPr>
    </w:p>
    <w:p w14:paraId="5FB3D5E1" w14:textId="77777777" w:rsidR="006C05C7" w:rsidRDefault="006C05C7">
      <w:pPr>
        <w:spacing w:line="480" w:lineRule="auto"/>
      </w:pPr>
    </w:p>
    <w:p w14:paraId="3D60C77F" w14:textId="77777777" w:rsidR="006C05C7" w:rsidRDefault="006C05C7">
      <w:pPr>
        <w:spacing w:line="480" w:lineRule="auto"/>
        <w:rPr>
          <w:b/>
          <w:sz w:val="48"/>
          <w:szCs w:val="48"/>
          <w:u w:val="single"/>
        </w:rPr>
      </w:pPr>
    </w:p>
    <w:p w14:paraId="44D226D5" w14:textId="77777777" w:rsidR="006C05C7" w:rsidRDefault="006C05C7">
      <w:pPr>
        <w:spacing w:line="480" w:lineRule="auto"/>
        <w:rPr>
          <w:b/>
          <w:sz w:val="48"/>
          <w:szCs w:val="48"/>
          <w:u w:val="single"/>
        </w:rPr>
      </w:pPr>
    </w:p>
    <w:p w14:paraId="5ED95E2A" w14:textId="77777777" w:rsidR="008B0B41" w:rsidRDefault="008B0B41">
      <w:pPr>
        <w:spacing w:line="480" w:lineRule="auto"/>
        <w:rPr>
          <w:b/>
          <w:sz w:val="48"/>
          <w:szCs w:val="48"/>
          <w:u w:val="single"/>
        </w:rPr>
      </w:pPr>
    </w:p>
    <w:p w14:paraId="4D288F19" w14:textId="77777777" w:rsidR="006C05C7" w:rsidRDefault="00516595">
      <w:pPr>
        <w:spacing w:line="480" w:lineRule="auto"/>
        <w:jc w:val="center"/>
        <w:rPr>
          <w:b/>
          <w:sz w:val="40"/>
          <w:szCs w:val="40"/>
          <w:u w:val="single"/>
        </w:rPr>
      </w:pPr>
      <w:r>
        <w:rPr>
          <w:b/>
          <w:sz w:val="40"/>
          <w:szCs w:val="40"/>
          <w:u w:val="single"/>
        </w:rPr>
        <w:lastRenderedPageBreak/>
        <w:t>Contents</w:t>
      </w:r>
    </w:p>
    <w:p w14:paraId="28068421" w14:textId="77777777" w:rsidR="006C05C7" w:rsidRDefault="006C05C7">
      <w:pPr>
        <w:spacing w:line="480" w:lineRule="auto"/>
        <w:rPr>
          <w:b/>
          <w:sz w:val="44"/>
          <w:szCs w:val="44"/>
          <w:u w:val="single"/>
        </w:rPr>
      </w:pPr>
    </w:p>
    <w:p w14:paraId="660E316E" w14:textId="77777777" w:rsidR="000B211D" w:rsidRPr="000B211D" w:rsidRDefault="000B211D" w:rsidP="000B211D">
      <w:pPr>
        <w:pBdr>
          <w:top w:val="nil"/>
          <w:left w:val="nil"/>
          <w:bottom w:val="nil"/>
          <w:right w:val="nil"/>
          <w:between w:val="nil"/>
        </w:pBdr>
        <w:spacing w:line="480" w:lineRule="auto"/>
        <w:ind w:left="360"/>
        <w:rPr>
          <w:color w:val="000000"/>
        </w:rPr>
      </w:pPr>
      <w:r w:rsidRPr="000B211D">
        <w:rPr>
          <w:color w:val="000000"/>
        </w:rPr>
        <w:t>Page 7 - Introduction  </w:t>
      </w:r>
    </w:p>
    <w:p w14:paraId="498B3801" w14:textId="77777777" w:rsidR="000B211D" w:rsidRPr="000B211D" w:rsidRDefault="000B211D" w:rsidP="000B211D">
      <w:pPr>
        <w:pBdr>
          <w:top w:val="nil"/>
          <w:left w:val="nil"/>
          <w:bottom w:val="nil"/>
          <w:right w:val="nil"/>
          <w:between w:val="nil"/>
        </w:pBdr>
        <w:spacing w:line="480" w:lineRule="auto"/>
        <w:ind w:left="360"/>
        <w:rPr>
          <w:color w:val="000000"/>
        </w:rPr>
      </w:pPr>
      <w:r w:rsidRPr="000B211D">
        <w:rPr>
          <w:color w:val="000000"/>
        </w:rPr>
        <w:t>Page 8 to 17 - Literature Review </w:t>
      </w:r>
    </w:p>
    <w:p w14:paraId="7CF05F8B" w14:textId="77777777" w:rsidR="000B211D" w:rsidRPr="000B211D" w:rsidRDefault="000B211D" w:rsidP="000B211D">
      <w:pPr>
        <w:pBdr>
          <w:top w:val="nil"/>
          <w:left w:val="nil"/>
          <w:bottom w:val="nil"/>
          <w:right w:val="nil"/>
          <w:between w:val="nil"/>
        </w:pBdr>
        <w:spacing w:line="480" w:lineRule="auto"/>
        <w:ind w:left="360"/>
        <w:rPr>
          <w:color w:val="000000"/>
        </w:rPr>
      </w:pPr>
      <w:r w:rsidRPr="000B211D">
        <w:rPr>
          <w:color w:val="000000"/>
        </w:rPr>
        <w:t>Page 18 to 23 - Methodology </w:t>
      </w:r>
    </w:p>
    <w:p w14:paraId="2C8E47E4" w14:textId="77777777" w:rsidR="000B211D" w:rsidRPr="000B211D" w:rsidRDefault="000B211D" w:rsidP="000B211D">
      <w:pPr>
        <w:pBdr>
          <w:top w:val="nil"/>
          <w:left w:val="nil"/>
          <w:bottom w:val="nil"/>
          <w:right w:val="nil"/>
          <w:between w:val="nil"/>
        </w:pBdr>
        <w:spacing w:line="480" w:lineRule="auto"/>
        <w:ind w:left="360"/>
        <w:rPr>
          <w:color w:val="000000"/>
        </w:rPr>
      </w:pPr>
      <w:r w:rsidRPr="000B211D">
        <w:rPr>
          <w:color w:val="000000"/>
        </w:rPr>
        <w:t>Page 24 to 31 - Analysis of results </w:t>
      </w:r>
    </w:p>
    <w:p w14:paraId="6968BAFC" w14:textId="77777777" w:rsidR="000B211D" w:rsidRPr="000B211D" w:rsidRDefault="000B211D" w:rsidP="000B211D">
      <w:pPr>
        <w:pBdr>
          <w:top w:val="nil"/>
          <w:left w:val="nil"/>
          <w:bottom w:val="nil"/>
          <w:right w:val="nil"/>
          <w:between w:val="nil"/>
        </w:pBdr>
        <w:spacing w:line="480" w:lineRule="auto"/>
        <w:ind w:left="360"/>
        <w:rPr>
          <w:color w:val="000000"/>
        </w:rPr>
      </w:pPr>
      <w:r w:rsidRPr="000B211D">
        <w:rPr>
          <w:color w:val="000000"/>
        </w:rPr>
        <w:t>Page 32 to 35 – Findings and conclusion  </w:t>
      </w:r>
    </w:p>
    <w:p w14:paraId="71DA487C" w14:textId="77777777" w:rsidR="000B211D" w:rsidRPr="000B211D" w:rsidRDefault="000B211D" w:rsidP="000B211D">
      <w:pPr>
        <w:pBdr>
          <w:top w:val="nil"/>
          <w:left w:val="nil"/>
          <w:bottom w:val="nil"/>
          <w:right w:val="nil"/>
          <w:between w:val="nil"/>
        </w:pBdr>
        <w:spacing w:line="480" w:lineRule="auto"/>
        <w:ind w:left="360"/>
        <w:rPr>
          <w:color w:val="000000"/>
        </w:rPr>
      </w:pPr>
      <w:r w:rsidRPr="000B211D">
        <w:rPr>
          <w:color w:val="000000"/>
        </w:rPr>
        <w:t>Page 36 to 41- Bibliography </w:t>
      </w:r>
    </w:p>
    <w:p w14:paraId="5E1BAF50" w14:textId="583AAC29" w:rsidR="000B211D" w:rsidRPr="000B211D" w:rsidRDefault="00A23A82" w:rsidP="000B211D">
      <w:pPr>
        <w:pBdr>
          <w:top w:val="nil"/>
          <w:left w:val="nil"/>
          <w:bottom w:val="nil"/>
          <w:right w:val="nil"/>
          <w:between w:val="nil"/>
        </w:pBdr>
        <w:spacing w:line="480" w:lineRule="auto"/>
        <w:ind w:left="360"/>
        <w:rPr>
          <w:color w:val="000000"/>
        </w:rPr>
      </w:pPr>
      <w:r>
        <w:rPr>
          <w:color w:val="000000"/>
        </w:rPr>
        <w:t xml:space="preserve">Page </w:t>
      </w:r>
      <w:r w:rsidR="000B211D" w:rsidRPr="000B211D">
        <w:rPr>
          <w:color w:val="000000"/>
        </w:rPr>
        <w:t>42 to 5</w:t>
      </w:r>
      <w:r>
        <w:rPr>
          <w:color w:val="000000"/>
        </w:rPr>
        <w:t>8</w:t>
      </w:r>
      <w:r w:rsidR="000B211D" w:rsidRPr="000B211D">
        <w:rPr>
          <w:color w:val="000000"/>
        </w:rPr>
        <w:t xml:space="preserve"> - Appendix  </w:t>
      </w:r>
    </w:p>
    <w:p w14:paraId="67216A0D" w14:textId="77777777" w:rsidR="000B211D" w:rsidRPr="000B211D" w:rsidRDefault="000B211D" w:rsidP="000B211D">
      <w:pPr>
        <w:pBdr>
          <w:top w:val="nil"/>
          <w:left w:val="nil"/>
          <w:bottom w:val="nil"/>
          <w:right w:val="nil"/>
          <w:between w:val="nil"/>
        </w:pBdr>
        <w:spacing w:line="480" w:lineRule="auto"/>
        <w:ind w:left="360"/>
        <w:rPr>
          <w:color w:val="000000"/>
        </w:rPr>
      </w:pPr>
      <w:r w:rsidRPr="000B211D">
        <w:rPr>
          <w:color w:val="000000"/>
        </w:rPr>
        <w:t> </w:t>
      </w:r>
    </w:p>
    <w:p w14:paraId="738688DF" w14:textId="77777777" w:rsidR="006C05C7" w:rsidRDefault="006C05C7" w:rsidP="00903992">
      <w:pPr>
        <w:pBdr>
          <w:top w:val="nil"/>
          <w:left w:val="nil"/>
          <w:bottom w:val="nil"/>
          <w:right w:val="nil"/>
          <w:between w:val="nil"/>
        </w:pBdr>
        <w:spacing w:line="480" w:lineRule="auto"/>
        <w:ind w:left="360"/>
        <w:rPr>
          <w:color w:val="000000"/>
        </w:rPr>
      </w:pPr>
    </w:p>
    <w:p w14:paraId="0B3DB58C" w14:textId="77777777" w:rsidR="006C05C7" w:rsidRDefault="006C05C7">
      <w:pPr>
        <w:spacing w:line="480" w:lineRule="auto"/>
      </w:pPr>
    </w:p>
    <w:p w14:paraId="596A69F0" w14:textId="77777777" w:rsidR="006C05C7" w:rsidRDefault="006C05C7">
      <w:pPr>
        <w:spacing w:line="480" w:lineRule="auto"/>
      </w:pPr>
    </w:p>
    <w:p w14:paraId="626F1139" w14:textId="77777777" w:rsidR="006C05C7" w:rsidRDefault="006C05C7">
      <w:pPr>
        <w:spacing w:line="480" w:lineRule="auto"/>
      </w:pPr>
    </w:p>
    <w:p w14:paraId="59F4AD45" w14:textId="77777777" w:rsidR="006C05C7" w:rsidRDefault="006C05C7">
      <w:pPr>
        <w:spacing w:line="480" w:lineRule="auto"/>
      </w:pPr>
    </w:p>
    <w:p w14:paraId="1AA809AF" w14:textId="77777777" w:rsidR="006C05C7" w:rsidRDefault="006C05C7">
      <w:pPr>
        <w:spacing w:line="480" w:lineRule="auto"/>
      </w:pPr>
    </w:p>
    <w:p w14:paraId="22E4DEDF" w14:textId="77777777" w:rsidR="006C05C7" w:rsidRDefault="006C05C7">
      <w:pPr>
        <w:spacing w:line="480" w:lineRule="auto"/>
        <w:jc w:val="both"/>
      </w:pPr>
    </w:p>
    <w:p w14:paraId="4A028EDF" w14:textId="77777777" w:rsidR="00901B7B" w:rsidRDefault="00901B7B">
      <w:pPr>
        <w:spacing w:line="480" w:lineRule="auto"/>
        <w:jc w:val="both"/>
      </w:pPr>
    </w:p>
    <w:p w14:paraId="4792E9E5" w14:textId="77777777" w:rsidR="00901B7B" w:rsidRDefault="00901B7B">
      <w:pPr>
        <w:spacing w:line="480" w:lineRule="auto"/>
        <w:jc w:val="both"/>
      </w:pPr>
    </w:p>
    <w:p w14:paraId="20110988" w14:textId="77777777" w:rsidR="00901B7B" w:rsidRDefault="00901B7B">
      <w:pPr>
        <w:spacing w:line="480" w:lineRule="auto"/>
        <w:jc w:val="both"/>
      </w:pPr>
    </w:p>
    <w:p w14:paraId="1CD4DAF2" w14:textId="77777777" w:rsidR="00C52476" w:rsidRPr="00B104F6" w:rsidRDefault="00C52476" w:rsidP="00B104F6">
      <w:pPr>
        <w:spacing w:line="480" w:lineRule="auto"/>
        <w:jc w:val="center"/>
        <w:rPr>
          <w:rFonts w:asciiTheme="minorHAnsi" w:hAnsiTheme="minorHAnsi"/>
          <w:sz w:val="36"/>
          <w:szCs w:val="36"/>
          <w:u w:val="single"/>
        </w:rPr>
      </w:pPr>
      <w:r w:rsidRPr="00B104F6">
        <w:rPr>
          <w:rFonts w:asciiTheme="minorHAnsi" w:hAnsiTheme="minorHAnsi"/>
          <w:sz w:val="36"/>
          <w:szCs w:val="36"/>
          <w:u w:val="single"/>
        </w:rPr>
        <w:t>Chapter 1</w:t>
      </w:r>
    </w:p>
    <w:p w14:paraId="4146E54E" w14:textId="734C76C1" w:rsidR="006C05C7" w:rsidRPr="00B104F6" w:rsidRDefault="00C52476" w:rsidP="00B104F6">
      <w:pPr>
        <w:spacing w:line="480" w:lineRule="auto"/>
        <w:rPr>
          <w:rFonts w:asciiTheme="minorHAnsi" w:hAnsiTheme="minorHAnsi"/>
          <w:sz w:val="28"/>
          <w:szCs w:val="28"/>
          <w:u w:val="single"/>
        </w:rPr>
      </w:pPr>
      <w:r w:rsidRPr="00B104F6">
        <w:rPr>
          <w:rFonts w:asciiTheme="minorHAnsi" w:hAnsiTheme="minorHAnsi"/>
          <w:sz w:val="28"/>
          <w:szCs w:val="28"/>
          <w:u w:val="single"/>
        </w:rPr>
        <w:t>1.1 Introduction</w:t>
      </w:r>
    </w:p>
    <w:p w14:paraId="57D7C870" w14:textId="77777777" w:rsidR="006C05C7" w:rsidRPr="00B104F6" w:rsidRDefault="00516595" w:rsidP="00B104F6">
      <w:pPr>
        <w:spacing w:line="480" w:lineRule="auto"/>
        <w:jc w:val="both"/>
        <w:rPr>
          <w:rFonts w:asciiTheme="minorHAnsi" w:hAnsiTheme="minorHAnsi"/>
        </w:rPr>
      </w:pPr>
      <w:r w:rsidRPr="00B104F6">
        <w:rPr>
          <w:rFonts w:asciiTheme="minorHAnsi" w:hAnsiTheme="minorHAnsi"/>
        </w:rPr>
        <w:t>Shift patterns, especially those that deviate from the traditional nine-to-five schedule—can significantly impact various aspects of an individual’s life. As industries and services increasingly require 24-hour operations, more workers are subjected to irregular hours, night shifts, and rotating schedules. While such flexibility may benefit employers and some employees, it often comes at a considerable cost to workers’ mental and physical health. Disrupted sleep cycles, chronic fatigue, and elevated stress levels are common consequences, contributing to increased risks of anxiety, depression, a weakened immune system, and cardiovascular disease. Beyond health concerns, shift work can interfere with social life, limiting quality time with family and friends and often leading to isolation or strained relationships. In response to these challenges, many individuals adopt various coping strategies, ranging from self-care routines to seeking professional support.</w:t>
      </w:r>
    </w:p>
    <w:p w14:paraId="0C314822" w14:textId="77777777" w:rsidR="006C05C7" w:rsidRPr="00B104F6" w:rsidRDefault="006C05C7" w:rsidP="00B104F6">
      <w:pPr>
        <w:spacing w:line="480" w:lineRule="auto"/>
        <w:jc w:val="both"/>
        <w:rPr>
          <w:rFonts w:asciiTheme="minorHAnsi" w:hAnsiTheme="minorHAnsi"/>
        </w:rPr>
      </w:pPr>
    </w:p>
    <w:p w14:paraId="52BEDA5B" w14:textId="2B51D7C8" w:rsidR="006C05C7" w:rsidRPr="00B104F6" w:rsidRDefault="00516595" w:rsidP="00B104F6">
      <w:pPr>
        <w:spacing w:line="480" w:lineRule="auto"/>
        <w:jc w:val="both"/>
        <w:rPr>
          <w:rFonts w:asciiTheme="minorHAnsi" w:hAnsiTheme="minorHAnsi"/>
        </w:rPr>
      </w:pPr>
      <w:r w:rsidRPr="00B104F6">
        <w:rPr>
          <w:rFonts w:asciiTheme="minorHAnsi" w:hAnsiTheme="minorHAnsi"/>
        </w:rPr>
        <w:t>In this dissertation, I will explore existing literature related to my topic to examine the documented impacts of shift patterns on individuals. In addition to reviewing secondary sources, I will conduct primary research by distributing a questionnaire that I have designed to gather first-hand data on the experiences and coping strategies of shift workers.</w:t>
      </w:r>
    </w:p>
    <w:p w14:paraId="2AD18A17" w14:textId="77777777" w:rsidR="00901B7B" w:rsidRPr="00B104F6" w:rsidRDefault="00901B7B" w:rsidP="00B104F6">
      <w:pPr>
        <w:spacing w:line="480" w:lineRule="auto"/>
        <w:jc w:val="both"/>
        <w:rPr>
          <w:rFonts w:asciiTheme="minorHAnsi" w:hAnsiTheme="minorHAnsi"/>
          <w:sz w:val="36"/>
          <w:szCs w:val="36"/>
          <w:u w:val="single"/>
        </w:rPr>
      </w:pPr>
    </w:p>
    <w:p w14:paraId="1ED27254" w14:textId="77777777" w:rsidR="00901B7B" w:rsidRPr="00B104F6" w:rsidRDefault="00901B7B" w:rsidP="00B104F6">
      <w:pPr>
        <w:spacing w:line="480" w:lineRule="auto"/>
        <w:jc w:val="both"/>
        <w:rPr>
          <w:rFonts w:asciiTheme="minorHAnsi" w:hAnsiTheme="minorHAnsi"/>
          <w:sz w:val="36"/>
          <w:szCs w:val="36"/>
          <w:u w:val="single"/>
        </w:rPr>
      </w:pPr>
    </w:p>
    <w:p w14:paraId="368FC97B" w14:textId="77777777" w:rsidR="00901B7B" w:rsidRPr="00B104F6" w:rsidRDefault="00901B7B" w:rsidP="00B104F6">
      <w:pPr>
        <w:spacing w:line="480" w:lineRule="auto"/>
        <w:jc w:val="both"/>
        <w:rPr>
          <w:rFonts w:asciiTheme="minorHAnsi" w:hAnsiTheme="minorHAnsi"/>
          <w:sz w:val="36"/>
          <w:szCs w:val="36"/>
          <w:u w:val="single"/>
        </w:rPr>
      </w:pPr>
    </w:p>
    <w:p w14:paraId="7ECBBFD4" w14:textId="35C40B42" w:rsidR="006C05C7" w:rsidRPr="00B104F6" w:rsidRDefault="00A02696" w:rsidP="00B104F6">
      <w:pPr>
        <w:spacing w:line="480" w:lineRule="auto"/>
        <w:jc w:val="center"/>
        <w:rPr>
          <w:rFonts w:asciiTheme="minorHAnsi" w:hAnsiTheme="minorHAnsi"/>
          <w:sz w:val="36"/>
          <w:szCs w:val="36"/>
          <w:u w:val="single"/>
        </w:rPr>
      </w:pPr>
      <w:r w:rsidRPr="00B104F6">
        <w:rPr>
          <w:rFonts w:asciiTheme="minorHAnsi" w:hAnsiTheme="minorHAnsi"/>
          <w:sz w:val="36"/>
          <w:szCs w:val="36"/>
          <w:u w:val="single"/>
        </w:rPr>
        <w:t xml:space="preserve">Chapter </w:t>
      </w:r>
      <w:r w:rsidR="00C52476" w:rsidRPr="00B104F6">
        <w:rPr>
          <w:rFonts w:asciiTheme="minorHAnsi" w:hAnsiTheme="minorHAnsi"/>
          <w:sz w:val="36"/>
          <w:szCs w:val="36"/>
          <w:u w:val="single"/>
        </w:rPr>
        <w:t>2</w:t>
      </w:r>
      <w:r w:rsidRPr="00B104F6">
        <w:rPr>
          <w:rFonts w:asciiTheme="minorHAnsi" w:hAnsiTheme="minorHAnsi"/>
          <w:sz w:val="36"/>
          <w:szCs w:val="36"/>
          <w:u w:val="single"/>
        </w:rPr>
        <w:t xml:space="preserve"> </w:t>
      </w:r>
      <w:r w:rsidR="00C57984" w:rsidRPr="00B104F6">
        <w:rPr>
          <w:rFonts w:asciiTheme="minorHAnsi" w:hAnsiTheme="minorHAnsi"/>
          <w:sz w:val="36"/>
          <w:szCs w:val="36"/>
          <w:u w:val="single"/>
        </w:rPr>
        <w:t xml:space="preserve">- </w:t>
      </w:r>
      <w:r w:rsidRPr="00B104F6">
        <w:rPr>
          <w:rFonts w:asciiTheme="minorHAnsi" w:hAnsiTheme="minorHAnsi"/>
          <w:sz w:val="36"/>
          <w:szCs w:val="36"/>
          <w:u w:val="single"/>
        </w:rPr>
        <w:t>Literature Review</w:t>
      </w:r>
    </w:p>
    <w:p w14:paraId="698B21FF" w14:textId="6A5F92AC" w:rsidR="006C05C7" w:rsidRPr="00B104F6" w:rsidRDefault="00C52476" w:rsidP="00B104F6">
      <w:pPr>
        <w:spacing w:line="480" w:lineRule="auto"/>
        <w:jc w:val="both"/>
        <w:rPr>
          <w:rFonts w:asciiTheme="minorHAnsi" w:hAnsiTheme="minorHAnsi"/>
          <w:sz w:val="36"/>
          <w:szCs w:val="36"/>
          <w:u w:val="single"/>
        </w:rPr>
      </w:pPr>
      <w:r w:rsidRPr="00B104F6">
        <w:rPr>
          <w:rFonts w:asciiTheme="minorHAnsi" w:hAnsiTheme="minorHAnsi"/>
          <w:sz w:val="36"/>
          <w:szCs w:val="36"/>
          <w:u w:val="single"/>
        </w:rPr>
        <w:t>2</w:t>
      </w:r>
      <w:r w:rsidR="00C57984" w:rsidRPr="00B104F6">
        <w:rPr>
          <w:rFonts w:asciiTheme="minorHAnsi" w:hAnsiTheme="minorHAnsi"/>
          <w:sz w:val="36"/>
          <w:szCs w:val="36"/>
          <w:u w:val="single"/>
        </w:rPr>
        <w:t xml:space="preserve">.1 </w:t>
      </w:r>
      <w:r w:rsidRPr="00B104F6">
        <w:rPr>
          <w:rFonts w:asciiTheme="minorHAnsi" w:hAnsiTheme="minorHAnsi"/>
          <w:sz w:val="36"/>
          <w:szCs w:val="36"/>
          <w:u w:val="single"/>
        </w:rPr>
        <w:t>Implications on Mental health and physical health</w:t>
      </w:r>
    </w:p>
    <w:p w14:paraId="19A428C1" w14:textId="77777777" w:rsidR="006C05C7" w:rsidRPr="00B104F6" w:rsidRDefault="00516595" w:rsidP="00B104F6">
      <w:pPr>
        <w:spacing w:before="240" w:after="240" w:line="480" w:lineRule="auto"/>
        <w:jc w:val="both"/>
        <w:rPr>
          <w:rFonts w:asciiTheme="minorHAnsi" w:hAnsiTheme="minorHAnsi"/>
        </w:rPr>
      </w:pPr>
      <w:r w:rsidRPr="00B104F6">
        <w:rPr>
          <w:rFonts w:asciiTheme="minorHAnsi" w:hAnsiTheme="minorHAnsi"/>
        </w:rPr>
        <w:t>Shift patterns refer to irregular working hours that deviate from the traditional nine-to-five, Monday-to-Friday workweek. Employees who work shifts often find themselves scheduled for extended hours and are frequently required to work during times considered anti-social, such as evenings, nights, and weekends (Zhao et al., 2019). These non-standard hours are especially prevalent in roles that require around-the-clock service. One prominent example is policing, where shift work is an essential component of operational scheduling. As law enforcement is a 24-hour public service, police officers must be available at all times of the day and night to respond to emergencies and maintain public safety. Consequently, police officers follow a variety of shift schedules, many of which involve irregular and inconsistent hours, including overnight shifts, early mornings, and rotating patterns.</w:t>
      </w:r>
    </w:p>
    <w:p w14:paraId="49BC23EB" w14:textId="77777777" w:rsidR="006C05C7" w:rsidRPr="00B104F6" w:rsidRDefault="00516595" w:rsidP="00B104F6">
      <w:pPr>
        <w:spacing w:before="240" w:after="240" w:line="480" w:lineRule="auto"/>
        <w:jc w:val="both"/>
        <w:rPr>
          <w:rFonts w:asciiTheme="minorHAnsi" w:hAnsiTheme="minorHAnsi"/>
        </w:rPr>
      </w:pPr>
      <w:r w:rsidRPr="00B104F6">
        <w:rPr>
          <w:rFonts w:asciiTheme="minorHAnsi" w:hAnsiTheme="minorHAnsi"/>
        </w:rPr>
        <w:t>This reliance on shift work is not unique to the police force. Many other public sector roles, such as healthcare, emergency services, and transportation, also require employees to work outside of standard business hours. According to data from the Office for National Statistics (2021), approximately 15.7% of public sector workers are employed on shift patterns. This statistic highlights the widespread nature of shift work within essential services that operate beyond conventional working hours to meet the needs of the public.</w:t>
      </w:r>
    </w:p>
    <w:p w14:paraId="51BAC3DD" w14:textId="77777777" w:rsidR="006C05C7" w:rsidRPr="00B104F6" w:rsidRDefault="006C05C7" w:rsidP="00B104F6">
      <w:pPr>
        <w:spacing w:before="240" w:after="240" w:line="480" w:lineRule="auto"/>
        <w:jc w:val="both"/>
        <w:rPr>
          <w:rFonts w:asciiTheme="minorHAnsi" w:hAnsiTheme="minorHAnsi"/>
        </w:rPr>
      </w:pPr>
    </w:p>
    <w:p w14:paraId="04F8D8CB" w14:textId="77777777" w:rsidR="006C05C7" w:rsidRPr="00B104F6" w:rsidRDefault="00516595" w:rsidP="00B104F6">
      <w:pPr>
        <w:spacing w:before="240" w:after="240" w:line="480" w:lineRule="auto"/>
        <w:jc w:val="both"/>
        <w:rPr>
          <w:rFonts w:asciiTheme="minorHAnsi" w:hAnsiTheme="minorHAnsi"/>
        </w:rPr>
      </w:pPr>
      <w:r w:rsidRPr="00B104F6">
        <w:rPr>
          <w:rFonts w:asciiTheme="minorHAnsi" w:hAnsiTheme="minorHAnsi"/>
        </w:rPr>
        <w:t>Shift work is considered inherently unnatural for human beings due to the existence of the circadian rhythm which is a biological clock that regulates physiological processes over a 24-</w:t>
      </w:r>
      <w:r w:rsidRPr="00B104F6">
        <w:rPr>
          <w:rFonts w:asciiTheme="minorHAnsi" w:hAnsiTheme="minorHAnsi"/>
        </w:rPr>
        <w:lastRenderedPageBreak/>
        <w:t>hour cycle. This rhythm has evolved to promote sleep during the night and wakefulness during daylight hours, aligning human behaviour with the natural light-dark cycle (</w:t>
      </w:r>
      <w:proofErr w:type="spellStart"/>
      <w:r w:rsidRPr="00B104F6">
        <w:rPr>
          <w:rFonts w:asciiTheme="minorHAnsi" w:hAnsiTheme="minorHAnsi"/>
        </w:rPr>
        <w:t>Vitaterna</w:t>
      </w:r>
      <w:proofErr w:type="spellEnd"/>
      <w:r w:rsidRPr="00B104F6">
        <w:rPr>
          <w:rFonts w:asciiTheme="minorHAnsi" w:hAnsiTheme="minorHAnsi"/>
        </w:rPr>
        <w:t>, Takahashi, &amp; Turek, 2001). When individuals engage in shift work, particularly night or rotating shifts, this natural rhythm is disrupted, leading to a range of negative consequences for physical and mental health (Silva &amp; Costa, 2023).</w:t>
      </w:r>
    </w:p>
    <w:p w14:paraId="59A19F9D" w14:textId="77777777" w:rsidR="006C05C7" w:rsidRPr="00B104F6" w:rsidRDefault="00516595" w:rsidP="00B104F6">
      <w:pPr>
        <w:spacing w:before="240" w:after="240" w:line="480" w:lineRule="auto"/>
        <w:jc w:val="both"/>
        <w:rPr>
          <w:rFonts w:asciiTheme="minorHAnsi" w:hAnsiTheme="minorHAnsi"/>
        </w:rPr>
      </w:pPr>
      <w:r w:rsidRPr="00B104F6">
        <w:rPr>
          <w:rFonts w:asciiTheme="minorHAnsi" w:hAnsiTheme="minorHAnsi"/>
        </w:rPr>
        <w:t xml:space="preserve">Adults are generally recommended to obtain between seven and nine hours of sleep per night to maintain optimal cognitive and physical functioning (Khoury-Hanold, 2021). The circadian rhythm plays a vital role in regulating the sleep-wake cycle, immune system function, hormone release, and cognitive processes such as memory and attention (Bryan &amp; Guo, 2024). Disruption of this cycle through irregular work patterns can result in various sleep-related issues, including insomnia and a significant reduction in rapid eye movement (REM) sleep—one of the most restorative stages of sleep (Boivin, 2000). REM sleep is essential for emotional regulation, memory consolidation, and overall mental processing. Therefore, a decrease in REM sleep can lead to cognitive impairments such as decreased attention span, poor decision-making, and reduced learning capacity (Deak &amp; </w:t>
      </w:r>
      <w:proofErr w:type="spellStart"/>
      <w:r w:rsidRPr="00B104F6">
        <w:rPr>
          <w:rFonts w:asciiTheme="minorHAnsi" w:hAnsiTheme="minorHAnsi"/>
        </w:rPr>
        <w:t>Stickgold</w:t>
      </w:r>
      <w:proofErr w:type="spellEnd"/>
      <w:r w:rsidRPr="00B104F6">
        <w:rPr>
          <w:rFonts w:asciiTheme="minorHAnsi" w:hAnsiTheme="minorHAnsi"/>
        </w:rPr>
        <w:t>, 2010).</w:t>
      </w:r>
    </w:p>
    <w:p w14:paraId="287528E5" w14:textId="77777777" w:rsidR="006C05C7" w:rsidRPr="00B104F6" w:rsidRDefault="00516595" w:rsidP="00B104F6">
      <w:pPr>
        <w:spacing w:before="240" w:after="240" w:line="480" w:lineRule="auto"/>
        <w:jc w:val="both"/>
        <w:rPr>
          <w:rFonts w:asciiTheme="minorHAnsi" w:hAnsiTheme="minorHAnsi"/>
        </w:rPr>
      </w:pPr>
      <w:r w:rsidRPr="00B104F6">
        <w:rPr>
          <w:rFonts w:asciiTheme="minorHAnsi" w:hAnsiTheme="minorHAnsi"/>
        </w:rPr>
        <w:t>The effects of shift work-induced sleep disruption are not limited to cognitive performance; they extend deeply into psychological well-being. Sleep deprivation is a known risk factor for mental health issues, particularly anxiety and depression. A study by Babson et al. (2010) investigated the impact of sleep deprivation on healthy adults and found that consistent disruptions to sleep resulted in heightened symptoms of anxiety and depression, alongside physiological responses such as increased heart rate and general feelings of sadness and lethargy. Furthermore, a bi-directional relationship exists between sleep deprivation and mental health conditions: sleep disturbances can exacerbate symptoms of anxiety and depression, while these same conditions can, in turn, worsen sleep quality, creating a self-perpetuating cycle of distress (Sutton, 2014).</w:t>
      </w:r>
    </w:p>
    <w:p w14:paraId="31AEB162" w14:textId="77777777" w:rsidR="006C05C7" w:rsidRPr="00B104F6" w:rsidRDefault="00516595" w:rsidP="00B104F6">
      <w:pPr>
        <w:spacing w:before="240" w:after="240" w:line="480" w:lineRule="auto"/>
        <w:jc w:val="both"/>
        <w:rPr>
          <w:rFonts w:asciiTheme="minorHAnsi" w:hAnsiTheme="minorHAnsi"/>
        </w:rPr>
      </w:pPr>
      <w:r w:rsidRPr="00B104F6">
        <w:rPr>
          <w:rFonts w:asciiTheme="minorHAnsi" w:hAnsiTheme="minorHAnsi"/>
        </w:rPr>
        <w:lastRenderedPageBreak/>
        <w:t>This cycle is especially problematic for shift workers, who often experience ongoing disruptions to their sleep schedule. Chronic sleep deprivation has a compounding effect over time, leading to more severe consequences for mental health. Brown et al. (2020) found that individuals engaged in shift work were more likely to report poorer overall mental health, including emotional dysregulation, diminished motivation, and increased susceptibility to stress. These mental health challenges are closely tied to irregular and insufficient sleep. Similarly, Lee (2023) highlights that disrupted sleep patterns contribute to difficulties in emotional regulation and delay the psychological recovery process following exposure to traumatic or high-stress events—an issue particularly relevant in professions such as policing or healthcare.</w:t>
      </w:r>
    </w:p>
    <w:p w14:paraId="15D7CE6D" w14:textId="77777777" w:rsidR="006C05C7" w:rsidRPr="00B104F6" w:rsidRDefault="00516595" w:rsidP="00B104F6">
      <w:pPr>
        <w:spacing w:before="240" w:after="240" w:line="480" w:lineRule="auto"/>
        <w:jc w:val="both"/>
        <w:rPr>
          <w:rFonts w:asciiTheme="minorHAnsi" w:hAnsiTheme="minorHAnsi"/>
        </w:rPr>
      </w:pPr>
      <w:r w:rsidRPr="00B104F6">
        <w:rPr>
          <w:rFonts w:asciiTheme="minorHAnsi" w:hAnsiTheme="minorHAnsi"/>
        </w:rPr>
        <w:t>In summary, the unnatural nature of shift work conflicts with the body’s biological need for a stable sleep-wake cycle. The resulting sleep disruption not only impairs cognitive functioning but also contributes to a wide range of mental health challenges. As shift work becomes more prevalent in modern society, especially in essential services, understanding and addressing its psychological and physiological consequences is increasingly critical.</w:t>
      </w:r>
    </w:p>
    <w:p w14:paraId="1316EC90" w14:textId="77777777" w:rsidR="006C05C7" w:rsidRPr="00B104F6" w:rsidRDefault="006C05C7" w:rsidP="00B104F6">
      <w:pPr>
        <w:spacing w:line="480" w:lineRule="auto"/>
        <w:jc w:val="both"/>
        <w:rPr>
          <w:rFonts w:asciiTheme="minorHAnsi" w:hAnsiTheme="minorHAnsi"/>
        </w:rPr>
      </w:pPr>
    </w:p>
    <w:p w14:paraId="717E164B" w14:textId="77777777" w:rsidR="006C05C7" w:rsidRPr="00B104F6" w:rsidRDefault="00516595" w:rsidP="00B104F6">
      <w:pPr>
        <w:spacing w:before="240" w:after="240" w:line="480" w:lineRule="auto"/>
        <w:jc w:val="both"/>
        <w:rPr>
          <w:rFonts w:asciiTheme="minorHAnsi" w:hAnsiTheme="minorHAnsi"/>
        </w:rPr>
      </w:pPr>
      <w:r w:rsidRPr="00B104F6">
        <w:rPr>
          <w:rFonts w:asciiTheme="minorHAnsi" w:hAnsiTheme="minorHAnsi"/>
        </w:rPr>
        <w:t>In addition to its psychological consequences, sleep deprivation resulting from shift work can significantly impact physical health. Numerous studies have shown that chronic sleep loss is associated with an increased risk of several serious health conditions, including obesity, type 2 diabetes, stroke, and cardiovascular disease (PMC, 2019). One notable study by Kim et al. (2011) specifically investigated the relationship between night shift work and cardiovascular health. The findings indicated that individuals who worked night shifts had a significantly higher risk of developing cardiovascular dysfunctions compared to those with standard daytime schedules.</w:t>
      </w:r>
    </w:p>
    <w:p w14:paraId="0D2A2E1D" w14:textId="77777777" w:rsidR="006C05C7" w:rsidRPr="00B104F6" w:rsidRDefault="00516595" w:rsidP="00B104F6">
      <w:pPr>
        <w:spacing w:before="240" w:after="240" w:line="480" w:lineRule="auto"/>
        <w:jc w:val="both"/>
        <w:rPr>
          <w:rFonts w:asciiTheme="minorHAnsi" w:hAnsiTheme="minorHAnsi"/>
        </w:rPr>
      </w:pPr>
      <w:r w:rsidRPr="00B104F6">
        <w:rPr>
          <w:rFonts w:asciiTheme="minorHAnsi" w:hAnsiTheme="minorHAnsi"/>
        </w:rPr>
        <w:t xml:space="preserve">This correlation has been supported by additional research. </w:t>
      </w:r>
      <w:proofErr w:type="spellStart"/>
      <w:r w:rsidRPr="00B104F6">
        <w:rPr>
          <w:rFonts w:asciiTheme="minorHAnsi" w:hAnsiTheme="minorHAnsi"/>
        </w:rPr>
        <w:t>Kohansieh</w:t>
      </w:r>
      <w:proofErr w:type="spellEnd"/>
      <w:r w:rsidRPr="00B104F6">
        <w:rPr>
          <w:rFonts w:asciiTheme="minorHAnsi" w:hAnsiTheme="minorHAnsi"/>
        </w:rPr>
        <w:t xml:space="preserve"> and </w:t>
      </w:r>
      <w:proofErr w:type="spellStart"/>
      <w:r w:rsidRPr="00B104F6">
        <w:rPr>
          <w:rFonts w:asciiTheme="minorHAnsi" w:hAnsiTheme="minorHAnsi"/>
        </w:rPr>
        <w:t>Makaryus</w:t>
      </w:r>
      <w:proofErr w:type="spellEnd"/>
      <w:r w:rsidRPr="00B104F6">
        <w:rPr>
          <w:rFonts w:asciiTheme="minorHAnsi" w:hAnsiTheme="minorHAnsi"/>
        </w:rPr>
        <w:t xml:space="preserve"> (2015) reinforced these findings, reporting that sleep-deprived shift workers are more susceptible to </w:t>
      </w:r>
      <w:r w:rsidRPr="00B104F6">
        <w:rPr>
          <w:rFonts w:asciiTheme="minorHAnsi" w:hAnsiTheme="minorHAnsi"/>
        </w:rPr>
        <w:lastRenderedPageBreak/>
        <w:t xml:space="preserve">heart-related conditions due to disrupted circadian rhythms and increased physiological stress. </w:t>
      </w:r>
      <w:proofErr w:type="spellStart"/>
      <w:r w:rsidRPr="00B104F6">
        <w:rPr>
          <w:rFonts w:asciiTheme="minorHAnsi" w:hAnsiTheme="minorHAnsi"/>
        </w:rPr>
        <w:t>Kecklund</w:t>
      </w:r>
      <w:proofErr w:type="spellEnd"/>
      <w:r w:rsidRPr="00B104F6">
        <w:rPr>
          <w:rFonts w:asciiTheme="minorHAnsi" w:hAnsiTheme="minorHAnsi"/>
        </w:rPr>
        <w:t xml:space="preserve"> and Axelsson (2016) further elaborated on the connection between insufficient sleep and metabolic disorders, suggesting that inadequate rest can lead to weight gain and increase the risk of developing type 2 diabetes. Similarly, Ika et al. (2013) found that the intensity and irregularity of shift work, when combined with persistent sleep deprivation, were contributing factors to the onset of diabetes in shift workers.</w:t>
      </w:r>
    </w:p>
    <w:p w14:paraId="2637D38C" w14:textId="77777777" w:rsidR="006C05C7" w:rsidRPr="00B104F6" w:rsidRDefault="00516595" w:rsidP="00B104F6">
      <w:pPr>
        <w:spacing w:before="240" w:after="240" w:line="480" w:lineRule="auto"/>
        <w:jc w:val="both"/>
        <w:rPr>
          <w:rFonts w:asciiTheme="minorHAnsi" w:hAnsiTheme="minorHAnsi"/>
        </w:rPr>
      </w:pPr>
      <w:r w:rsidRPr="00B104F6">
        <w:rPr>
          <w:rFonts w:asciiTheme="minorHAnsi" w:hAnsiTheme="minorHAnsi"/>
        </w:rPr>
        <w:t>Another critical component linked to both shift work and sleep disruption is stress. Sleep deprivation contributes to elevated levels of stress hormones such as cortisol, which in turn further disrupt the body’s ability to fall and stay asleep. This creates a cyclical relationship in which stress and sleep deprivation perpetuate one another (Nollet, Wisden, &amp; Franks, 2020). The unnatural nature of shift patterns and the constant disruption of biological rhythms can significantly increase stress levels among workers.</w:t>
      </w:r>
    </w:p>
    <w:p w14:paraId="46BB6080" w14:textId="77777777" w:rsidR="006C05C7" w:rsidRPr="00B104F6" w:rsidRDefault="00516595" w:rsidP="00B104F6">
      <w:pPr>
        <w:spacing w:before="240" w:after="240" w:line="480" w:lineRule="auto"/>
        <w:jc w:val="both"/>
        <w:rPr>
          <w:rFonts w:asciiTheme="minorHAnsi" w:hAnsiTheme="minorHAnsi"/>
        </w:rPr>
      </w:pPr>
      <w:r w:rsidRPr="00B104F6">
        <w:rPr>
          <w:rFonts w:asciiTheme="minorHAnsi" w:hAnsiTheme="minorHAnsi"/>
        </w:rPr>
        <w:t>Heightened stress has wide-reaching implications, particularly on cognitive performance. According to Özdemir et al. (2013), stress impairs essential brain functions, including memory, concentration, and attention span capabilities critical to both day-to-day functioning and job performance. Over time, these compounded physical and psychological effects can lead to burnout, a state of emotional, mental, and physical exhaustion caused by prolonged exposure to chronic stress (Cornejo, 2023). Burnout not only decreases work productivity but can also increase absenteeism and the risk of long-term health complications.</w:t>
      </w:r>
    </w:p>
    <w:p w14:paraId="0BF707B4" w14:textId="097E560E" w:rsidR="00901B7B" w:rsidRPr="00B104F6" w:rsidRDefault="00516595" w:rsidP="00B104F6">
      <w:pPr>
        <w:spacing w:before="240" w:after="240" w:line="480" w:lineRule="auto"/>
        <w:jc w:val="both"/>
        <w:rPr>
          <w:rFonts w:asciiTheme="minorHAnsi" w:hAnsiTheme="minorHAnsi"/>
        </w:rPr>
      </w:pPr>
      <w:r w:rsidRPr="00B104F6">
        <w:rPr>
          <w:rFonts w:asciiTheme="minorHAnsi" w:hAnsiTheme="minorHAnsi"/>
        </w:rPr>
        <w:t>In summary, the impact of sleep deprivation and irregular shift patterns extends far beyond short-term fatigue. The long-term physical health risks, combined with elevated stress levels and impaired cognitive functioning create a harmful cycle that can severely compromise an individual’s overall well-being. This highlights the urgent need for organizational and policy-level interventions to mitigate the health effects associated with shift work</w:t>
      </w:r>
    </w:p>
    <w:p w14:paraId="1AD548B1" w14:textId="77777777" w:rsidR="00057278" w:rsidRPr="00B104F6" w:rsidRDefault="00057278" w:rsidP="00B104F6">
      <w:pPr>
        <w:spacing w:before="240" w:after="240" w:line="480" w:lineRule="auto"/>
        <w:jc w:val="both"/>
        <w:rPr>
          <w:rFonts w:asciiTheme="minorHAnsi" w:hAnsiTheme="minorHAnsi"/>
        </w:rPr>
      </w:pPr>
    </w:p>
    <w:p w14:paraId="0CA2E844" w14:textId="77777777" w:rsidR="00057278" w:rsidRPr="00B104F6" w:rsidRDefault="00057278" w:rsidP="00B104F6">
      <w:pPr>
        <w:spacing w:before="240" w:after="240" w:line="480" w:lineRule="auto"/>
        <w:jc w:val="both"/>
        <w:rPr>
          <w:rFonts w:asciiTheme="minorHAnsi" w:hAnsiTheme="minorHAnsi"/>
        </w:rPr>
      </w:pPr>
    </w:p>
    <w:p w14:paraId="4A3614BC" w14:textId="372856D7" w:rsidR="006C05C7" w:rsidRPr="00B104F6" w:rsidRDefault="00C52476" w:rsidP="00B104F6">
      <w:pPr>
        <w:spacing w:line="480" w:lineRule="auto"/>
        <w:jc w:val="both"/>
        <w:rPr>
          <w:rFonts w:asciiTheme="minorHAnsi" w:hAnsiTheme="minorHAnsi"/>
          <w:sz w:val="36"/>
          <w:szCs w:val="36"/>
          <w:u w:val="single"/>
        </w:rPr>
      </w:pPr>
      <w:r w:rsidRPr="00B104F6">
        <w:rPr>
          <w:rFonts w:asciiTheme="minorHAnsi" w:hAnsiTheme="minorHAnsi"/>
          <w:sz w:val="36"/>
          <w:szCs w:val="36"/>
          <w:u w:val="single"/>
        </w:rPr>
        <w:t>2</w:t>
      </w:r>
      <w:r w:rsidR="00C57984" w:rsidRPr="00B104F6">
        <w:rPr>
          <w:rFonts w:asciiTheme="minorHAnsi" w:hAnsiTheme="minorHAnsi"/>
          <w:sz w:val="36"/>
          <w:szCs w:val="36"/>
          <w:u w:val="single"/>
        </w:rPr>
        <w:t xml:space="preserve">.2 </w:t>
      </w:r>
      <w:r w:rsidRPr="00B104F6">
        <w:rPr>
          <w:rFonts w:asciiTheme="minorHAnsi" w:hAnsiTheme="minorHAnsi"/>
          <w:sz w:val="36"/>
          <w:szCs w:val="36"/>
          <w:u w:val="single"/>
        </w:rPr>
        <w:t xml:space="preserve">Impact on social life </w:t>
      </w:r>
    </w:p>
    <w:p w14:paraId="17C63CE0" w14:textId="77777777" w:rsidR="006C05C7" w:rsidRPr="00B104F6" w:rsidRDefault="00516595" w:rsidP="00B104F6">
      <w:pPr>
        <w:spacing w:before="240" w:after="240" w:line="480" w:lineRule="auto"/>
        <w:jc w:val="both"/>
        <w:rPr>
          <w:rFonts w:asciiTheme="minorHAnsi" w:hAnsiTheme="minorHAnsi"/>
        </w:rPr>
      </w:pPr>
      <w:r w:rsidRPr="00B104F6">
        <w:rPr>
          <w:rFonts w:asciiTheme="minorHAnsi" w:hAnsiTheme="minorHAnsi"/>
        </w:rPr>
        <w:t>Working inconsistent hours particularly during late evenings, nights, and weekends can have significant impacts on a shift worker’s social life and contribute to a poor work-life balance. A healthy work-life balance involves effectively managing one’s time between work responsibilities, quality time with family and friends, and personal downtime for rest and self-care (Mental Health Foundation, 2021). When work begins to dominate these areas of life, the imbalance can lead to a range of emotional and social difficulties.</w:t>
      </w:r>
    </w:p>
    <w:p w14:paraId="2B1A2947" w14:textId="77777777" w:rsidR="006C05C7" w:rsidRPr="00B104F6" w:rsidRDefault="00516595" w:rsidP="00B104F6">
      <w:pPr>
        <w:spacing w:before="240" w:after="240" w:line="480" w:lineRule="auto"/>
        <w:jc w:val="both"/>
        <w:rPr>
          <w:rFonts w:asciiTheme="minorHAnsi" w:hAnsiTheme="minorHAnsi"/>
        </w:rPr>
      </w:pPr>
      <w:r w:rsidRPr="00B104F6">
        <w:rPr>
          <w:rFonts w:asciiTheme="minorHAnsi" w:hAnsiTheme="minorHAnsi"/>
        </w:rPr>
        <w:t>One of the most commonly reported consequences of poor work-life balance is social isolation. Shift workers often find it difficult to align their schedules with those of friends and family, making social activities rare or impossible. This isolation can lead to feelings of loneliness, disconnection, and low mood. Cheng and Drake (2018) found in their study that nurses working night shifts or irregular evening hours reported significantly less personal time and increased emotional exhaustion. This can be especially challenging for individuals with families, as it affects their ability to maintain strong relationships and engage meaningfully with loved ones.</w:t>
      </w:r>
    </w:p>
    <w:p w14:paraId="25AE62B5" w14:textId="77777777" w:rsidR="006C05C7" w:rsidRPr="00B104F6" w:rsidRDefault="00516595" w:rsidP="00B104F6">
      <w:pPr>
        <w:spacing w:before="240" w:after="240" w:line="480" w:lineRule="auto"/>
        <w:jc w:val="both"/>
        <w:rPr>
          <w:rFonts w:asciiTheme="minorHAnsi" w:hAnsiTheme="minorHAnsi"/>
        </w:rPr>
      </w:pPr>
      <w:r w:rsidRPr="00B104F6">
        <w:rPr>
          <w:rFonts w:asciiTheme="minorHAnsi" w:hAnsiTheme="minorHAnsi"/>
        </w:rPr>
        <w:t>Parents, in particular, may struggle to spend quality time with their children due to the constraints of shift work. Irregular hours often mean missing important family events, daily routines, or simply being present at home during key bonding moments. Cheng and Drake (2018) also noted that both mothers and fathers working non-standard hours reported spending less time with their children, which negatively affected the quality of those relationships. Over time, this lack of connection can strain familial bonds and contribute to tension or breakdowns within the household.</w:t>
      </w:r>
    </w:p>
    <w:p w14:paraId="2E0D9265" w14:textId="77777777" w:rsidR="006C05C7" w:rsidRPr="00B104F6" w:rsidRDefault="00516595" w:rsidP="00B104F6">
      <w:pPr>
        <w:spacing w:before="240" w:after="240" w:line="480" w:lineRule="auto"/>
        <w:jc w:val="both"/>
        <w:rPr>
          <w:rFonts w:asciiTheme="minorHAnsi" w:hAnsiTheme="minorHAnsi"/>
        </w:rPr>
      </w:pPr>
      <w:r w:rsidRPr="00B104F6">
        <w:rPr>
          <w:rFonts w:asciiTheme="minorHAnsi" w:hAnsiTheme="minorHAnsi"/>
        </w:rPr>
        <w:lastRenderedPageBreak/>
        <w:t>The broader psychological and relational impacts of poor work-life balance are supported by additional research. Arlinghaus and Nachreiner (2016) highlight that working unsocial hours increases the risk of psychological distress, including symptoms of depression and anxiety, as well as a decline in overall life satisfaction. The effects are not limited to the worker alone; spouses and children may also experience emotional strain due to reduced interaction and shared time, which can lead to deteriorating family dynamics.</w:t>
      </w:r>
    </w:p>
    <w:p w14:paraId="59B601F5" w14:textId="5DC52BC8" w:rsidR="006C05C7" w:rsidRPr="00B104F6" w:rsidRDefault="00516595" w:rsidP="00B104F6">
      <w:pPr>
        <w:spacing w:before="240" w:after="240" w:line="480" w:lineRule="auto"/>
        <w:jc w:val="both"/>
        <w:rPr>
          <w:rFonts w:asciiTheme="minorHAnsi" w:hAnsiTheme="minorHAnsi"/>
        </w:rPr>
      </w:pPr>
      <w:r w:rsidRPr="00B104F6">
        <w:rPr>
          <w:rFonts w:asciiTheme="minorHAnsi" w:hAnsiTheme="minorHAnsi"/>
        </w:rPr>
        <w:t xml:space="preserve">Moreover, the lack of opportunity for regular social engagements caused by working weekends or evenings limits the ability to build and maintain a supportive social network, which is essential for mental well-being. </w:t>
      </w:r>
      <w:r w:rsidR="00C83AD8" w:rsidRPr="00B104F6">
        <w:rPr>
          <w:rFonts w:asciiTheme="minorHAnsi" w:hAnsiTheme="minorHAnsi"/>
        </w:rPr>
        <w:t>This combination of social isolation</w:t>
      </w:r>
      <w:r w:rsidRPr="00B104F6">
        <w:rPr>
          <w:rFonts w:asciiTheme="minorHAnsi" w:hAnsiTheme="minorHAnsi"/>
        </w:rPr>
        <w:t xml:space="preserve"> disrupted family life, and psychological stress can have long-term consequences, potentially leading to burnout, relationship breakdowns, and even withdrawal from social or community activities.</w:t>
      </w:r>
    </w:p>
    <w:p w14:paraId="367608F8" w14:textId="77777777" w:rsidR="006C05C7" w:rsidRPr="00B104F6" w:rsidRDefault="00516595" w:rsidP="00B104F6">
      <w:pPr>
        <w:spacing w:before="240" w:after="240" w:line="480" w:lineRule="auto"/>
        <w:jc w:val="both"/>
        <w:rPr>
          <w:rFonts w:asciiTheme="minorHAnsi" w:hAnsiTheme="minorHAnsi"/>
        </w:rPr>
      </w:pPr>
      <w:r w:rsidRPr="00B104F6">
        <w:rPr>
          <w:rFonts w:asciiTheme="minorHAnsi" w:hAnsiTheme="minorHAnsi"/>
        </w:rPr>
        <w:t>In conclusion, while shift work may be necessary in certain professions, its effects on social life and work-life balance are profound. Employers and policymakers must consider these impacts when designing shift schedules and should explore strategies such as flexible rotas or additional support systems to help workers maintain a healthier balance between their professional and personal lives.</w:t>
      </w:r>
    </w:p>
    <w:p w14:paraId="32A1BCA8" w14:textId="77777777" w:rsidR="006C05C7" w:rsidRPr="00B104F6" w:rsidRDefault="006C05C7" w:rsidP="00B104F6">
      <w:pPr>
        <w:spacing w:line="480" w:lineRule="auto"/>
        <w:jc w:val="both"/>
        <w:rPr>
          <w:rFonts w:asciiTheme="minorHAnsi" w:hAnsiTheme="minorHAnsi"/>
        </w:rPr>
      </w:pPr>
    </w:p>
    <w:p w14:paraId="7343E37D" w14:textId="77777777" w:rsidR="00B926F6" w:rsidRPr="00B104F6" w:rsidRDefault="00B926F6" w:rsidP="00B104F6">
      <w:pPr>
        <w:spacing w:line="480" w:lineRule="auto"/>
        <w:jc w:val="both"/>
        <w:rPr>
          <w:rFonts w:asciiTheme="minorHAnsi" w:hAnsiTheme="minorHAnsi"/>
        </w:rPr>
      </w:pPr>
    </w:p>
    <w:p w14:paraId="27C19DD1" w14:textId="77777777" w:rsidR="00B926F6" w:rsidRPr="00B104F6" w:rsidRDefault="00B926F6" w:rsidP="00B104F6">
      <w:pPr>
        <w:spacing w:line="480" w:lineRule="auto"/>
        <w:jc w:val="both"/>
        <w:rPr>
          <w:rFonts w:asciiTheme="minorHAnsi" w:hAnsiTheme="minorHAnsi"/>
        </w:rPr>
      </w:pPr>
    </w:p>
    <w:p w14:paraId="4EB3EC5B" w14:textId="77777777" w:rsidR="00B926F6" w:rsidRPr="00B104F6" w:rsidRDefault="00B926F6" w:rsidP="00B104F6">
      <w:pPr>
        <w:spacing w:line="480" w:lineRule="auto"/>
        <w:jc w:val="both"/>
        <w:rPr>
          <w:rFonts w:asciiTheme="minorHAnsi" w:hAnsiTheme="minorHAnsi"/>
        </w:rPr>
      </w:pPr>
    </w:p>
    <w:p w14:paraId="1720FC72" w14:textId="77777777" w:rsidR="00B926F6" w:rsidRPr="00B104F6" w:rsidRDefault="00B926F6" w:rsidP="00B104F6">
      <w:pPr>
        <w:spacing w:line="480" w:lineRule="auto"/>
        <w:jc w:val="both"/>
        <w:rPr>
          <w:rFonts w:asciiTheme="minorHAnsi" w:hAnsiTheme="minorHAnsi"/>
        </w:rPr>
      </w:pPr>
    </w:p>
    <w:p w14:paraId="67B69F98" w14:textId="77777777" w:rsidR="00B926F6" w:rsidRPr="00B104F6" w:rsidRDefault="00B926F6" w:rsidP="00B104F6">
      <w:pPr>
        <w:spacing w:line="480" w:lineRule="auto"/>
        <w:jc w:val="both"/>
        <w:rPr>
          <w:rFonts w:asciiTheme="minorHAnsi" w:hAnsiTheme="minorHAnsi"/>
        </w:rPr>
      </w:pPr>
    </w:p>
    <w:p w14:paraId="25083579" w14:textId="77777777" w:rsidR="00B926F6" w:rsidRPr="00B104F6" w:rsidRDefault="00B926F6" w:rsidP="00B104F6">
      <w:pPr>
        <w:spacing w:line="480" w:lineRule="auto"/>
        <w:jc w:val="both"/>
        <w:rPr>
          <w:rFonts w:asciiTheme="minorHAnsi" w:hAnsiTheme="minorHAnsi"/>
        </w:rPr>
      </w:pPr>
    </w:p>
    <w:p w14:paraId="3C32D06E" w14:textId="77777777" w:rsidR="00B926F6" w:rsidRPr="00B104F6" w:rsidRDefault="00B926F6" w:rsidP="00B104F6">
      <w:pPr>
        <w:spacing w:line="480" w:lineRule="auto"/>
        <w:jc w:val="both"/>
        <w:rPr>
          <w:rFonts w:asciiTheme="minorHAnsi" w:hAnsiTheme="minorHAnsi"/>
        </w:rPr>
      </w:pPr>
    </w:p>
    <w:p w14:paraId="442C3A92" w14:textId="77777777" w:rsidR="00B926F6" w:rsidRPr="00B104F6" w:rsidRDefault="00B926F6" w:rsidP="00B104F6">
      <w:pPr>
        <w:spacing w:line="480" w:lineRule="auto"/>
        <w:jc w:val="both"/>
        <w:rPr>
          <w:rFonts w:asciiTheme="minorHAnsi" w:hAnsiTheme="minorHAnsi"/>
        </w:rPr>
      </w:pPr>
    </w:p>
    <w:p w14:paraId="01CF386D" w14:textId="18D1B650" w:rsidR="006C05C7" w:rsidRPr="00B104F6" w:rsidRDefault="00C52476" w:rsidP="00B104F6">
      <w:pPr>
        <w:spacing w:line="480" w:lineRule="auto"/>
        <w:jc w:val="both"/>
        <w:rPr>
          <w:rFonts w:asciiTheme="minorHAnsi" w:hAnsiTheme="minorHAnsi"/>
          <w:sz w:val="36"/>
          <w:szCs w:val="36"/>
          <w:u w:val="single"/>
        </w:rPr>
      </w:pPr>
      <w:r w:rsidRPr="00B104F6">
        <w:rPr>
          <w:rFonts w:asciiTheme="minorHAnsi" w:hAnsiTheme="minorHAnsi"/>
          <w:sz w:val="36"/>
          <w:szCs w:val="36"/>
          <w:u w:val="single"/>
        </w:rPr>
        <w:t>2</w:t>
      </w:r>
      <w:r w:rsidR="00C57984" w:rsidRPr="00B104F6">
        <w:rPr>
          <w:rFonts w:asciiTheme="minorHAnsi" w:hAnsiTheme="minorHAnsi"/>
          <w:sz w:val="36"/>
          <w:szCs w:val="36"/>
          <w:u w:val="single"/>
        </w:rPr>
        <w:t xml:space="preserve">.3 </w:t>
      </w:r>
      <w:r w:rsidRPr="00B104F6">
        <w:rPr>
          <w:rFonts w:asciiTheme="minorHAnsi" w:hAnsiTheme="minorHAnsi"/>
          <w:sz w:val="36"/>
          <w:szCs w:val="36"/>
          <w:u w:val="single"/>
        </w:rPr>
        <w:t xml:space="preserve">The snowballing affect </w:t>
      </w:r>
    </w:p>
    <w:p w14:paraId="05B45457" w14:textId="77777777" w:rsidR="006C05C7" w:rsidRPr="00B104F6" w:rsidRDefault="00516595" w:rsidP="00B104F6">
      <w:pPr>
        <w:spacing w:before="240" w:after="240" w:line="480" w:lineRule="auto"/>
        <w:jc w:val="both"/>
        <w:rPr>
          <w:rFonts w:asciiTheme="minorHAnsi" w:hAnsiTheme="minorHAnsi"/>
        </w:rPr>
      </w:pPr>
      <w:r w:rsidRPr="00B104F6">
        <w:rPr>
          <w:rFonts w:asciiTheme="minorHAnsi" w:hAnsiTheme="minorHAnsi"/>
        </w:rPr>
        <w:t>It is evident that a snowballing effect occurs as a result of working inconsistent shift patterns, particularly in relation to the disruption of an individual’s sleep cycle. Unlike the traditional nine-to-five work schedule, shift work often involves irregular hours such as night shifts which require individuals to remain awake during the night and sleep during the day. This reversal of the body’s natural circadian rhythm can trigger a cascade of negative outcomes across various aspects of a person’s life, including physical health, mental well-being, and social relationships.</w:t>
      </w:r>
    </w:p>
    <w:p w14:paraId="72143D8F" w14:textId="77777777" w:rsidR="006C05C7" w:rsidRPr="00B104F6" w:rsidRDefault="00516595" w:rsidP="00B104F6">
      <w:pPr>
        <w:spacing w:before="240" w:after="240" w:line="480" w:lineRule="auto"/>
        <w:jc w:val="both"/>
        <w:rPr>
          <w:rFonts w:asciiTheme="minorHAnsi" w:hAnsiTheme="minorHAnsi"/>
        </w:rPr>
      </w:pPr>
      <w:r w:rsidRPr="00B104F6">
        <w:rPr>
          <w:rFonts w:asciiTheme="minorHAnsi" w:hAnsiTheme="minorHAnsi"/>
        </w:rPr>
        <w:t>Disrupted sleep patterns have a direct impact on mental health. Sleep deprivation leaves individuals feeling run down and fatigued, which increases the risk of mood dysregulation, irritability, and in more severe cases, depression. Furthermore, inadequate or poor-quality sleep has been strongly linked to physical health problems, such as an increased risk of cardiovascular disease, obesity, and diabetes, as previously discussed.</w:t>
      </w:r>
    </w:p>
    <w:p w14:paraId="0D8A9160" w14:textId="77777777" w:rsidR="006C05C7" w:rsidRPr="00B104F6" w:rsidRDefault="00516595" w:rsidP="00B104F6">
      <w:pPr>
        <w:spacing w:before="240" w:after="240" w:line="480" w:lineRule="auto"/>
        <w:jc w:val="both"/>
        <w:rPr>
          <w:rFonts w:asciiTheme="minorHAnsi" w:hAnsiTheme="minorHAnsi"/>
        </w:rPr>
      </w:pPr>
      <w:r w:rsidRPr="00B104F6">
        <w:rPr>
          <w:rFonts w:asciiTheme="minorHAnsi" w:hAnsiTheme="minorHAnsi"/>
        </w:rPr>
        <w:t>The effects of shift work also extend into a person’s social life. Individuals working night or rotating shifts often feel too physically and mentally exhausted to engage in social activities. Over time, this fatigue can lead to the avoidance of social events and reduced interaction with friends and family, resulting in feelings of isolation and disconnection. The lack of regular social engagement and quality time with loved ones further contributes to psychological strain, compounding the mental health impacts caused by sleep disruption.</w:t>
      </w:r>
    </w:p>
    <w:p w14:paraId="2DF269CC" w14:textId="4ED70D9F" w:rsidR="006C05C7" w:rsidRPr="00B104F6" w:rsidRDefault="00516595" w:rsidP="00B104F6">
      <w:pPr>
        <w:spacing w:before="240" w:after="240" w:line="480" w:lineRule="auto"/>
        <w:jc w:val="both"/>
        <w:rPr>
          <w:rFonts w:asciiTheme="minorHAnsi" w:hAnsiTheme="minorHAnsi"/>
        </w:rPr>
      </w:pPr>
      <w:r w:rsidRPr="00B104F6">
        <w:rPr>
          <w:rFonts w:asciiTheme="minorHAnsi" w:hAnsiTheme="minorHAnsi"/>
        </w:rPr>
        <w:t xml:space="preserve">Ultimately, shift work creates a cycle where irregular sleep leads to poor mental and physical health, which in turn affects one’s ability to maintain a fulfilling social life. As highlighted throughout, the unnatural nature of working inconsistent hours places strain on all facets of an </w:t>
      </w:r>
      <w:r w:rsidRPr="00B104F6">
        <w:rPr>
          <w:rFonts w:asciiTheme="minorHAnsi" w:hAnsiTheme="minorHAnsi"/>
        </w:rPr>
        <w:lastRenderedPageBreak/>
        <w:t>individual’s well-being, making it essential to address these issues through supportive workplace policies and targeted interventions.</w:t>
      </w:r>
    </w:p>
    <w:p w14:paraId="47D18689" w14:textId="0B4B245C" w:rsidR="006C05C7" w:rsidRPr="00B104F6" w:rsidRDefault="00C52476" w:rsidP="00B104F6">
      <w:pPr>
        <w:spacing w:line="480" w:lineRule="auto"/>
        <w:jc w:val="both"/>
        <w:rPr>
          <w:rFonts w:asciiTheme="minorHAnsi" w:hAnsiTheme="minorHAnsi"/>
          <w:sz w:val="32"/>
          <w:szCs w:val="32"/>
          <w:u w:val="single"/>
        </w:rPr>
      </w:pPr>
      <w:r w:rsidRPr="00B104F6">
        <w:rPr>
          <w:rFonts w:asciiTheme="minorHAnsi" w:hAnsiTheme="minorHAnsi"/>
          <w:sz w:val="32"/>
          <w:szCs w:val="32"/>
          <w:u w:val="single"/>
        </w:rPr>
        <w:t>2</w:t>
      </w:r>
      <w:r w:rsidR="00C57984" w:rsidRPr="00B104F6">
        <w:rPr>
          <w:rFonts w:asciiTheme="minorHAnsi" w:hAnsiTheme="minorHAnsi"/>
          <w:sz w:val="32"/>
          <w:szCs w:val="32"/>
          <w:u w:val="single"/>
        </w:rPr>
        <w:t xml:space="preserve">.4 </w:t>
      </w:r>
      <w:r w:rsidRPr="00B104F6">
        <w:rPr>
          <w:rFonts w:asciiTheme="minorHAnsi" w:hAnsiTheme="minorHAnsi"/>
          <w:sz w:val="32"/>
          <w:szCs w:val="32"/>
          <w:u w:val="single"/>
        </w:rPr>
        <w:t xml:space="preserve">Copying mechanisms </w:t>
      </w:r>
    </w:p>
    <w:p w14:paraId="4C22FDED" w14:textId="77777777" w:rsidR="006C05C7" w:rsidRPr="00B104F6" w:rsidRDefault="00516595" w:rsidP="00B104F6">
      <w:pPr>
        <w:spacing w:before="240" w:after="240" w:line="480" w:lineRule="auto"/>
        <w:jc w:val="both"/>
        <w:rPr>
          <w:rFonts w:asciiTheme="minorHAnsi" w:hAnsiTheme="minorHAnsi"/>
        </w:rPr>
      </w:pPr>
      <w:r w:rsidRPr="00B104F6">
        <w:rPr>
          <w:rFonts w:asciiTheme="minorHAnsi" w:hAnsiTheme="minorHAnsi"/>
        </w:rPr>
        <w:t>Working irregular or shift hours can significantly impact an individual’s physical and mental well-being. To manage these challenges, it is essential for shift workers to develop effective coping mechanisms that help mitigate the negative effects associated with disrupted routines. Coping mechanisms refer to the strategies and approaches individuals use to manage stress, regulate emotions, and maintain mental health in the face of challenging circumstances (Saxena, 2023).</w:t>
      </w:r>
    </w:p>
    <w:p w14:paraId="757443DD" w14:textId="52561041" w:rsidR="006C05C7" w:rsidRPr="00B104F6" w:rsidRDefault="00516595" w:rsidP="00B104F6">
      <w:pPr>
        <w:spacing w:before="240" w:after="240" w:line="480" w:lineRule="auto"/>
        <w:jc w:val="both"/>
        <w:rPr>
          <w:rFonts w:asciiTheme="minorHAnsi" w:hAnsiTheme="minorHAnsi"/>
        </w:rPr>
      </w:pPr>
      <w:r w:rsidRPr="00B104F6">
        <w:rPr>
          <w:rFonts w:asciiTheme="minorHAnsi" w:hAnsiTheme="minorHAnsi"/>
        </w:rPr>
        <w:t xml:space="preserve">Research conducted by Brown et al. (2020) highlights common </w:t>
      </w:r>
      <w:r w:rsidR="00AF3974" w:rsidRPr="00B104F6">
        <w:rPr>
          <w:rFonts w:asciiTheme="minorHAnsi" w:hAnsiTheme="minorHAnsi"/>
        </w:rPr>
        <w:t>defence</w:t>
      </w:r>
      <w:r w:rsidRPr="00B104F6">
        <w:rPr>
          <w:rFonts w:asciiTheme="minorHAnsi" w:hAnsiTheme="minorHAnsi"/>
        </w:rPr>
        <w:t xml:space="preserve"> mechanisms employed by shift workers to manage the demands of their schedules. These include the use of sleep-promoting legal drugs to achieve continuous rest, increased consumption of caffeine to stay alert during shifts, and smoking as a method to relieve stress. While these strategies may provide temporary relief, they are considered short-term solutions that do not address underlying issues. Saxena (2023b) notes that </w:t>
      </w:r>
      <w:r w:rsidR="00AF3974" w:rsidRPr="00B104F6">
        <w:rPr>
          <w:rFonts w:asciiTheme="minorHAnsi" w:hAnsiTheme="minorHAnsi"/>
        </w:rPr>
        <w:t>defence</w:t>
      </w:r>
      <w:r w:rsidRPr="00B104F6">
        <w:rPr>
          <w:rFonts w:asciiTheme="minorHAnsi" w:hAnsiTheme="minorHAnsi"/>
        </w:rPr>
        <w:t xml:space="preserve"> mechanisms often only alleviate symptoms briefly without providing long-lasting benefits. Consequently, overreliance on such methods can lead to adverse outcomes such as burnout, chronic fatigue, and heightened stress levels (Brown et al., 2020).</w:t>
      </w:r>
    </w:p>
    <w:p w14:paraId="085C5C2A" w14:textId="77777777" w:rsidR="006C05C7" w:rsidRPr="00B104F6" w:rsidRDefault="00516595" w:rsidP="00B104F6">
      <w:pPr>
        <w:spacing w:before="240" w:after="240" w:line="480" w:lineRule="auto"/>
        <w:jc w:val="both"/>
        <w:rPr>
          <w:rFonts w:asciiTheme="minorHAnsi" w:hAnsiTheme="minorHAnsi"/>
        </w:rPr>
      </w:pPr>
      <w:r w:rsidRPr="00B104F6">
        <w:rPr>
          <w:rFonts w:asciiTheme="minorHAnsi" w:hAnsiTheme="minorHAnsi"/>
        </w:rPr>
        <w:t xml:space="preserve">One of the physiological challenges faced by shift workers, particularly those working late evening or night shifts, is the disruption of the circadian rhythm—the body’s natural 24-hour sleep-wake cycle. Exposure to daylight during typical sleeping hours can interfere with this rhythm, making it difficult to achieve restorative sleep. To counteract this, practical measures such as the use of blackout curtains can help block out natural light, thereby promoting better sleep quality. By reducing light disturbances, blackout curtains support the production of </w:t>
      </w:r>
      <w:r w:rsidRPr="00B104F6">
        <w:rPr>
          <w:rFonts w:asciiTheme="minorHAnsi" w:hAnsiTheme="minorHAnsi"/>
        </w:rPr>
        <w:lastRenderedPageBreak/>
        <w:t>melatonin, a hormone that regulates sleep and enhances the ability to fall asleep and stay asleep (Suni &amp; Singh, 2023).</w:t>
      </w:r>
    </w:p>
    <w:p w14:paraId="7D1AD7DC" w14:textId="55008B58" w:rsidR="00715AA4" w:rsidRPr="00B104F6" w:rsidRDefault="00516595" w:rsidP="00B104F6">
      <w:pPr>
        <w:spacing w:before="240" w:after="240" w:line="480" w:lineRule="auto"/>
        <w:jc w:val="both"/>
        <w:rPr>
          <w:rFonts w:asciiTheme="minorHAnsi" w:hAnsiTheme="minorHAnsi"/>
        </w:rPr>
      </w:pPr>
      <w:r w:rsidRPr="00B104F6">
        <w:rPr>
          <w:rFonts w:asciiTheme="minorHAnsi" w:hAnsiTheme="minorHAnsi"/>
        </w:rPr>
        <w:t xml:space="preserve">Beyond physical strategies, addressing the mental health impacts of shift work is equally important. Prolonged exposure to irregular schedules can increase the risk of burnout, anxiety, and depression. To maintain positive mental well-being, shift workers should consider a range of support options. These may include seeking </w:t>
      </w:r>
      <w:r w:rsidR="007871DB" w:rsidRPr="00B104F6">
        <w:rPr>
          <w:rFonts w:asciiTheme="minorHAnsi" w:hAnsiTheme="minorHAnsi"/>
        </w:rPr>
        <w:t>counselling</w:t>
      </w:r>
      <w:r w:rsidRPr="00B104F6">
        <w:rPr>
          <w:rFonts w:asciiTheme="minorHAnsi" w:hAnsiTheme="minorHAnsi"/>
        </w:rPr>
        <w:t xml:space="preserve"> or therapy, engaging in stress-reducing activities such as mindfulness and relaxation exercises, maintaining strong social connections, and accessing employee assistance programs where available. Employers can also play a critical role by providing resources and creating supportive work environments that acknowledge and address the challenges associated with shift work.</w:t>
      </w:r>
    </w:p>
    <w:p w14:paraId="2AC7ADC2" w14:textId="3CD9D6CE" w:rsidR="00715AA4" w:rsidRPr="00B104F6" w:rsidRDefault="00715AA4" w:rsidP="00B104F6">
      <w:pPr>
        <w:spacing w:before="240" w:after="240" w:line="480" w:lineRule="auto"/>
        <w:jc w:val="both"/>
        <w:rPr>
          <w:rFonts w:asciiTheme="minorHAnsi" w:hAnsiTheme="minorHAnsi"/>
        </w:rPr>
      </w:pPr>
      <w:r w:rsidRPr="00B104F6">
        <w:rPr>
          <w:rFonts w:asciiTheme="minorHAnsi" w:hAnsiTheme="minorHAnsi"/>
        </w:rPr>
        <w:t>Shift work, particularly in high-pressure professions such as policing, can have a profound impact on an individual’s mental health, wellbeing, and social life. One of the most commonly reported issues among shift workers is a sense of isolation. Working irregular hours</w:t>
      </w:r>
      <w:r w:rsidR="00B820B4" w:rsidRPr="00B104F6">
        <w:rPr>
          <w:rFonts w:asciiTheme="minorHAnsi" w:hAnsiTheme="minorHAnsi"/>
        </w:rPr>
        <w:t xml:space="preserve"> </w:t>
      </w:r>
      <w:r w:rsidRPr="00B104F6">
        <w:rPr>
          <w:rFonts w:asciiTheme="minorHAnsi" w:hAnsiTheme="minorHAnsi"/>
        </w:rPr>
        <w:t>often during nights, weekends, or holidays</w:t>
      </w:r>
      <w:r w:rsidR="00B820B4" w:rsidRPr="00B104F6">
        <w:rPr>
          <w:rFonts w:asciiTheme="minorHAnsi" w:hAnsiTheme="minorHAnsi"/>
        </w:rPr>
        <w:t xml:space="preserve"> </w:t>
      </w:r>
      <w:r w:rsidRPr="00B104F6">
        <w:rPr>
          <w:rFonts w:asciiTheme="minorHAnsi" w:hAnsiTheme="minorHAnsi"/>
        </w:rPr>
        <w:t>can lead to the breakdown of social routines and make it difficult to maintain relationships with family and friends who follow standard daytime schedules. This disconnect can foster feelings of loneliness, detachment, and emotional fatigue, especially when workers feel misunderstood or unsupported by those outside their work environment. In the context of policing, the psychological toll may be compounded by the intense nature of the job, exposure to traumatic events, and limited opportunities for open discussion due to stigma or confidentiality concerns.</w:t>
      </w:r>
    </w:p>
    <w:p w14:paraId="4961B98D" w14:textId="1B758520" w:rsidR="00715AA4" w:rsidRPr="00B104F6" w:rsidRDefault="00715AA4" w:rsidP="00B104F6">
      <w:pPr>
        <w:spacing w:before="240" w:after="240" w:line="480" w:lineRule="auto"/>
        <w:jc w:val="both"/>
        <w:rPr>
          <w:rFonts w:asciiTheme="minorHAnsi" w:hAnsiTheme="minorHAnsi"/>
        </w:rPr>
      </w:pPr>
      <w:r w:rsidRPr="00B104F6">
        <w:rPr>
          <w:rFonts w:asciiTheme="minorHAnsi" w:hAnsiTheme="minorHAnsi"/>
        </w:rPr>
        <w:t xml:space="preserve">To cope with these challenges, shift workers often develop a range of strategies. On a personal level, many rely on structured routines to regulate sleep and meals, which helps stabilise their physical health and reduce stress. Others turn to physical activity, such as exercise or sports, as a way to manage anxiety and boost mood. Social support plays a crucial role, with some workers forming close bonds with colleagues who understand the demands of the job and the irregular </w:t>
      </w:r>
      <w:r w:rsidRPr="00B104F6">
        <w:rPr>
          <w:rFonts w:asciiTheme="minorHAnsi" w:hAnsiTheme="minorHAnsi"/>
        </w:rPr>
        <w:lastRenderedPageBreak/>
        <w:t>schedule.</w:t>
      </w:r>
      <w:r w:rsidR="00AF3974" w:rsidRPr="00B104F6">
        <w:rPr>
          <w:rFonts w:asciiTheme="minorHAnsi" w:hAnsiTheme="minorHAnsi"/>
        </w:rPr>
        <w:t xml:space="preserve"> </w:t>
      </w:r>
      <w:r w:rsidR="00F6140B" w:rsidRPr="00B104F6">
        <w:rPr>
          <w:rFonts w:asciiTheme="minorHAnsi" w:hAnsiTheme="minorHAnsi"/>
        </w:rPr>
        <w:t>Cooper &amp; Cartwright (1994)</w:t>
      </w:r>
      <w:r w:rsidR="00F852FB" w:rsidRPr="00B104F6">
        <w:rPr>
          <w:rFonts w:asciiTheme="minorHAnsi" w:hAnsiTheme="minorHAnsi"/>
        </w:rPr>
        <w:t xml:space="preserve"> states how</w:t>
      </w:r>
      <w:r w:rsidRPr="00B104F6">
        <w:rPr>
          <w:rFonts w:asciiTheme="minorHAnsi" w:hAnsiTheme="minorHAnsi"/>
        </w:rPr>
        <w:t xml:space="preserve"> professional support</w:t>
      </w:r>
      <w:r w:rsidR="00794A6F" w:rsidRPr="00B104F6">
        <w:rPr>
          <w:rFonts w:asciiTheme="minorHAnsi" w:hAnsiTheme="minorHAnsi"/>
        </w:rPr>
        <w:t xml:space="preserve"> </w:t>
      </w:r>
      <w:r w:rsidRPr="00B104F6">
        <w:rPr>
          <w:rFonts w:asciiTheme="minorHAnsi" w:hAnsiTheme="minorHAnsi"/>
        </w:rPr>
        <w:t>such as counselling or employee assistance programmes</w:t>
      </w:r>
      <w:r w:rsidR="00794A6F" w:rsidRPr="00B104F6">
        <w:rPr>
          <w:rFonts w:asciiTheme="minorHAnsi" w:hAnsiTheme="minorHAnsi"/>
        </w:rPr>
        <w:t xml:space="preserve"> </w:t>
      </w:r>
      <w:r w:rsidRPr="00B104F6">
        <w:rPr>
          <w:rFonts w:asciiTheme="minorHAnsi" w:hAnsiTheme="minorHAnsi"/>
        </w:rPr>
        <w:t>is sought to address more serious mental health concerns. Additionally, some shift workers adopt mindfulness techniques, journaling, or relaxation practices to manage stress and reduce feelings of isolation. While these coping mechanisms can help mitigate the negative effects of shift work, long-term exposure without adequate support or work-life balance can still lead to burnout, fatigue, and chronic psychological distress. Therefore, organisational awareness and proactive mental health support are essential in managing the impacts of shift-related isolation</w:t>
      </w:r>
    </w:p>
    <w:p w14:paraId="10EEA3A3" w14:textId="77777777" w:rsidR="002E45FF" w:rsidRPr="00B104F6" w:rsidRDefault="002E45FF" w:rsidP="00B104F6">
      <w:pPr>
        <w:spacing w:before="240" w:after="240" w:line="480" w:lineRule="auto"/>
        <w:jc w:val="both"/>
        <w:rPr>
          <w:rFonts w:asciiTheme="minorHAnsi" w:hAnsiTheme="minorHAnsi"/>
        </w:rPr>
      </w:pPr>
      <w:r w:rsidRPr="00B104F6">
        <w:rPr>
          <w:rFonts w:asciiTheme="minorHAnsi" w:hAnsiTheme="minorHAnsi"/>
        </w:rPr>
        <w:t>In summary, while working irregular hours poses significant challenges, employing a combination of healthy coping mechanisms both behavioural and environmental can help shift workers manage stress, improve sleep, and maintain their mental health over time.</w:t>
      </w:r>
    </w:p>
    <w:p w14:paraId="400F53A2" w14:textId="77777777" w:rsidR="00715AA4" w:rsidRPr="00B104F6" w:rsidRDefault="00715AA4" w:rsidP="00B104F6">
      <w:pPr>
        <w:spacing w:before="240" w:after="240" w:line="480" w:lineRule="auto"/>
        <w:jc w:val="both"/>
        <w:rPr>
          <w:rFonts w:asciiTheme="minorHAnsi" w:hAnsiTheme="minorHAnsi"/>
        </w:rPr>
      </w:pPr>
    </w:p>
    <w:p w14:paraId="560A2E38" w14:textId="1576D66E" w:rsidR="006C05C7" w:rsidRPr="00B104F6" w:rsidRDefault="00C52476" w:rsidP="00B104F6">
      <w:pPr>
        <w:spacing w:line="480" w:lineRule="auto"/>
        <w:jc w:val="both"/>
        <w:rPr>
          <w:rFonts w:asciiTheme="minorHAnsi" w:hAnsiTheme="minorHAnsi"/>
          <w:sz w:val="36"/>
          <w:szCs w:val="36"/>
          <w:u w:val="single"/>
        </w:rPr>
      </w:pPr>
      <w:r w:rsidRPr="00B104F6">
        <w:rPr>
          <w:rFonts w:asciiTheme="minorHAnsi" w:hAnsiTheme="minorHAnsi"/>
          <w:sz w:val="36"/>
          <w:szCs w:val="36"/>
          <w:u w:val="single"/>
        </w:rPr>
        <w:t>2</w:t>
      </w:r>
      <w:r w:rsidR="00C57984" w:rsidRPr="00B104F6">
        <w:rPr>
          <w:rFonts w:asciiTheme="minorHAnsi" w:hAnsiTheme="minorHAnsi"/>
          <w:sz w:val="36"/>
          <w:szCs w:val="36"/>
          <w:u w:val="single"/>
        </w:rPr>
        <w:t xml:space="preserve">.5 </w:t>
      </w:r>
      <w:r w:rsidRPr="00B104F6">
        <w:rPr>
          <w:rFonts w:asciiTheme="minorHAnsi" w:hAnsiTheme="minorHAnsi"/>
          <w:sz w:val="36"/>
          <w:szCs w:val="36"/>
          <w:u w:val="single"/>
        </w:rPr>
        <w:t xml:space="preserve">Conclusion </w:t>
      </w:r>
    </w:p>
    <w:p w14:paraId="5F9BF228" w14:textId="77777777" w:rsidR="006C05C7" w:rsidRPr="00B104F6" w:rsidRDefault="00516595" w:rsidP="00B104F6">
      <w:pPr>
        <w:spacing w:before="240" w:after="240" w:line="480" w:lineRule="auto"/>
        <w:jc w:val="both"/>
        <w:rPr>
          <w:rFonts w:asciiTheme="minorHAnsi" w:hAnsiTheme="minorHAnsi"/>
        </w:rPr>
      </w:pPr>
      <w:r w:rsidRPr="00B104F6">
        <w:rPr>
          <w:rFonts w:asciiTheme="minorHAnsi" w:hAnsiTheme="minorHAnsi"/>
        </w:rPr>
        <w:t>This chapter has successfully reviewed previous research demonstrating how working as a chef impacts both the mental and physical health of individuals, as well as the effects on their social lives. The findings highlight the numerous challenges that arise from irregular work schedules, including increased stress levels, fatigue, and disruptions to personal relationships. Additionally, this chapter has explored the coping mechanisms commonly employed by shift workers such as lifestyle adjustments, health management strategies, and reliance on social support networks that enable them to maintain a healthier balance despite the demands of nontraditional working hours. Together, these insights provide a deeper understanding of the complex relationship between shift work, overall well-being, and the strategies that foster resilience.</w:t>
      </w:r>
    </w:p>
    <w:p w14:paraId="7CA5E43C" w14:textId="77777777" w:rsidR="006C05C7" w:rsidRPr="00B104F6" w:rsidRDefault="006C05C7" w:rsidP="00B104F6">
      <w:pPr>
        <w:spacing w:before="240" w:after="240" w:line="480" w:lineRule="auto"/>
        <w:jc w:val="both"/>
        <w:rPr>
          <w:rFonts w:asciiTheme="minorHAnsi" w:hAnsiTheme="minorHAnsi"/>
        </w:rPr>
      </w:pPr>
    </w:p>
    <w:p w14:paraId="5D4552A7" w14:textId="627232CD" w:rsidR="00B926F6" w:rsidRPr="00B104F6" w:rsidRDefault="00516595" w:rsidP="00B104F6">
      <w:pPr>
        <w:spacing w:before="240" w:after="240" w:line="480" w:lineRule="auto"/>
        <w:jc w:val="both"/>
        <w:rPr>
          <w:rFonts w:asciiTheme="minorHAnsi" w:hAnsiTheme="minorHAnsi"/>
        </w:rPr>
      </w:pPr>
      <w:r w:rsidRPr="00B104F6">
        <w:rPr>
          <w:rFonts w:asciiTheme="minorHAnsi" w:hAnsiTheme="minorHAnsi"/>
        </w:rPr>
        <w:lastRenderedPageBreak/>
        <w:t>The next chapter of this dissertation will focus on establishing the most methodologically rigorous and contextually appropriate approach for conducting the primary investigation</w:t>
      </w:r>
      <w:r w:rsidR="00260458" w:rsidRPr="00B104F6">
        <w:rPr>
          <w:rFonts w:asciiTheme="minorHAnsi" w:hAnsiTheme="minorHAnsi"/>
        </w:rPr>
        <w:t>.</w:t>
      </w:r>
    </w:p>
    <w:p w14:paraId="26CD9298" w14:textId="3CF0BB64" w:rsidR="006C05C7" w:rsidRPr="00B104F6" w:rsidRDefault="00A02696" w:rsidP="00B104F6">
      <w:pPr>
        <w:spacing w:line="480" w:lineRule="auto"/>
        <w:jc w:val="center"/>
        <w:rPr>
          <w:rFonts w:asciiTheme="minorHAnsi" w:hAnsiTheme="minorHAnsi"/>
          <w:sz w:val="36"/>
          <w:szCs w:val="36"/>
          <w:u w:val="single"/>
        </w:rPr>
      </w:pPr>
      <w:r w:rsidRPr="00B104F6">
        <w:rPr>
          <w:rFonts w:asciiTheme="minorHAnsi" w:hAnsiTheme="minorHAnsi"/>
          <w:sz w:val="36"/>
          <w:szCs w:val="36"/>
          <w:u w:val="single"/>
        </w:rPr>
        <w:t xml:space="preserve">Chapter </w:t>
      </w:r>
      <w:r w:rsidR="00C52476" w:rsidRPr="00B104F6">
        <w:rPr>
          <w:rFonts w:asciiTheme="minorHAnsi" w:hAnsiTheme="minorHAnsi"/>
          <w:sz w:val="36"/>
          <w:szCs w:val="36"/>
          <w:u w:val="single"/>
        </w:rPr>
        <w:t>3</w:t>
      </w:r>
      <w:r w:rsidRPr="00B104F6">
        <w:rPr>
          <w:rFonts w:asciiTheme="minorHAnsi" w:hAnsiTheme="minorHAnsi"/>
          <w:sz w:val="36"/>
          <w:szCs w:val="36"/>
          <w:u w:val="single"/>
        </w:rPr>
        <w:t>- Methodology</w:t>
      </w:r>
    </w:p>
    <w:p w14:paraId="377D93FB" w14:textId="3CD447D5" w:rsidR="006C05C7" w:rsidRPr="00B104F6" w:rsidRDefault="00C52476" w:rsidP="00B104F6">
      <w:pPr>
        <w:spacing w:line="480" w:lineRule="auto"/>
        <w:jc w:val="both"/>
        <w:rPr>
          <w:rFonts w:asciiTheme="minorHAnsi" w:hAnsiTheme="minorHAnsi"/>
          <w:sz w:val="28"/>
          <w:szCs w:val="28"/>
          <w:u w:val="single"/>
        </w:rPr>
      </w:pPr>
      <w:r w:rsidRPr="00B104F6">
        <w:rPr>
          <w:rFonts w:asciiTheme="minorHAnsi" w:hAnsiTheme="minorHAnsi"/>
          <w:sz w:val="28"/>
          <w:szCs w:val="28"/>
          <w:u w:val="single"/>
        </w:rPr>
        <w:t>3</w:t>
      </w:r>
      <w:r w:rsidR="00C57984" w:rsidRPr="00B104F6">
        <w:rPr>
          <w:rFonts w:asciiTheme="minorHAnsi" w:hAnsiTheme="minorHAnsi"/>
          <w:sz w:val="28"/>
          <w:szCs w:val="28"/>
          <w:u w:val="single"/>
        </w:rPr>
        <w:t xml:space="preserve">.1 </w:t>
      </w:r>
      <w:r w:rsidRPr="00B104F6">
        <w:rPr>
          <w:rFonts w:asciiTheme="minorHAnsi" w:hAnsiTheme="minorHAnsi"/>
          <w:sz w:val="28"/>
          <w:szCs w:val="28"/>
          <w:u w:val="single"/>
        </w:rPr>
        <w:t xml:space="preserve">Introduction </w:t>
      </w:r>
    </w:p>
    <w:p w14:paraId="67A2D7F4" w14:textId="77777777" w:rsidR="006C05C7" w:rsidRPr="00B104F6" w:rsidRDefault="00516595" w:rsidP="00B104F6">
      <w:pPr>
        <w:spacing w:before="240" w:after="240" w:line="480" w:lineRule="auto"/>
        <w:jc w:val="both"/>
        <w:rPr>
          <w:rFonts w:asciiTheme="minorHAnsi" w:hAnsiTheme="minorHAnsi"/>
        </w:rPr>
      </w:pPr>
      <w:r w:rsidRPr="00B104F6">
        <w:rPr>
          <w:rFonts w:asciiTheme="minorHAnsi" w:hAnsiTheme="minorHAnsi"/>
        </w:rPr>
        <w:t xml:space="preserve">Research can be defined as an organized and methodical process aimed at increasing knowledge, exploring new topics, and providing evidence-based insights across a variety of subjects (Md. </w:t>
      </w:r>
      <w:proofErr w:type="spellStart"/>
      <w:r w:rsidRPr="00B104F6">
        <w:rPr>
          <w:rFonts w:asciiTheme="minorHAnsi" w:hAnsiTheme="minorHAnsi"/>
        </w:rPr>
        <w:t>Ashikuzzaman</w:t>
      </w:r>
      <w:proofErr w:type="spellEnd"/>
      <w:r w:rsidRPr="00B104F6">
        <w:rPr>
          <w:rFonts w:asciiTheme="minorHAnsi" w:hAnsiTheme="minorHAnsi"/>
        </w:rPr>
        <w:t>, 2016). Primary research, in particular, refers to the collection of original data directly from sources rather than relying on previously gathered information. It involves first-hand data collection methods such as surveys, interviews, or observations, enabling researchers to gather specific and relevant information tailored to their study (George, 2023).</w:t>
      </w:r>
    </w:p>
    <w:p w14:paraId="6D438853" w14:textId="77777777" w:rsidR="006C05C7" w:rsidRPr="00B104F6" w:rsidRDefault="006C05C7" w:rsidP="00B104F6">
      <w:pPr>
        <w:spacing w:before="240" w:after="240" w:line="480" w:lineRule="auto"/>
        <w:jc w:val="both"/>
        <w:rPr>
          <w:rFonts w:asciiTheme="minorHAnsi" w:hAnsiTheme="minorHAnsi"/>
        </w:rPr>
      </w:pPr>
    </w:p>
    <w:p w14:paraId="52D1CC71" w14:textId="77777777" w:rsidR="006C05C7" w:rsidRPr="00B104F6" w:rsidRDefault="00516595" w:rsidP="00B104F6">
      <w:pPr>
        <w:spacing w:before="240" w:after="240" w:line="480" w:lineRule="auto"/>
        <w:jc w:val="both"/>
        <w:rPr>
          <w:rFonts w:asciiTheme="minorHAnsi" w:hAnsiTheme="minorHAnsi"/>
        </w:rPr>
      </w:pPr>
      <w:r w:rsidRPr="00B104F6">
        <w:rPr>
          <w:rFonts w:asciiTheme="minorHAnsi" w:hAnsiTheme="minorHAnsi"/>
        </w:rPr>
        <w:t>The previous chapter of this dissertation reviewed existing literature related to the physical, mental, and social effects of shift work, as well as the coping mechanisms individuals employ to manage these challenges. Building on this foundation, the current chapter will examine the most appropriate primary research methods to investigate the effects of shift patterns. This will involve identifying methodologies that are both methodologically sound and contextually relevant to the study’s aims.</w:t>
      </w:r>
    </w:p>
    <w:p w14:paraId="559CE14B" w14:textId="77777777" w:rsidR="006C05C7" w:rsidRPr="00B104F6" w:rsidRDefault="006C05C7" w:rsidP="00B104F6">
      <w:pPr>
        <w:spacing w:line="480" w:lineRule="auto"/>
        <w:jc w:val="both"/>
        <w:rPr>
          <w:rFonts w:asciiTheme="minorHAnsi" w:hAnsiTheme="minorHAnsi"/>
        </w:rPr>
      </w:pPr>
    </w:p>
    <w:p w14:paraId="7E7BD6B4" w14:textId="77777777" w:rsidR="006C05C7" w:rsidRPr="00B104F6" w:rsidRDefault="006C05C7" w:rsidP="00B104F6">
      <w:pPr>
        <w:spacing w:line="480" w:lineRule="auto"/>
        <w:jc w:val="both"/>
        <w:rPr>
          <w:rFonts w:asciiTheme="minorHAnsi" w:hAnsiTheme="minorHAnsi"/>
        </w:rPr>
      </w:pPr>
    </w:p>
    <w:p w14:paraId="5A5E41C8" w14:textId="77777777" w:rsidR="00260458" w:rsidRPr="00B104F6" w:rsidRDefault="00260458" w:rsidP="00B104F6">
      <w:pPr>
        <w:spacing w:line="480" w:lineRule="auto"/>
        <w:jc w:val="both"/>
        <w:rPr>
          <w:rFonts w:asciiTheme="minorHAnsi" w:hAnsiTheme="minorHAnsi"/>
        </w:rPr>
      </w:pPr>
    </w:p>
    <w:p w14:paraId="24218A36" w14:textId="77777777" w:rsidR="00057278" w:rsidRPr="00B104F6" w:rsidRDefault="00057278" w:rsidP="00B104F6">
      <w:pPr>
        <w:spacing w:line="480" w:lineRule="auto"/>
        <w:jc w:val="both"/>
        <w:rPr>
          <w:rFonts w:asciiTheme="minorHAnsi" w:hAnsiTheme="minorHAnsi"/>
        </w:rPr>
      </w:pPr>
    </w:p>
    <w:p w14:paraId="21A3A49D" w14:textId="77777777" w:rsidR="00057278" w:rsidRPr="00B104F6" w:rsidRDefault="00057278" w:rsidP="00B104F6">
      <w:pPr>
        <w:spacing w:line="480" w:lineRule="auto"/>
        <w:jc w:val="both"/>
        <w:rPr>
          <w:rFonts w:asciiTheme="minorHAnsi" w:hAnsiTheme="minorHAnsi"/>
        </w:rPr>
      </w:pPr>
    </w:p>
    <w:p w14:paraId="19782583" w14:textId="77777777" w:rsidR="00C57984" w:rsidRPr="00B104F6" w:rsidRDefault="00516595" w:rsidP="00B104F6">
      <w:pPr>
        <w:spacing w:line="480" w:lineRule="auto"/>
        <w:jc w:val="both"/>
        <w:rPr>
          <w:rFonts w:asciiTheme="minorHAnsi" w:hAnsiTheme="minorHAnsi"/>
          <w:sz w:val="32"/>
          <w:szCs w:val="32"/>
          <w:u w:val="single"/>
        </w:rPr>
      </w:pPr>
      <w:r w:rsidRPr="00B104F6">
        <w:rPr>
          <w:rFonts w:asciiTheme="minorHAnsi" w:hAnsiTheme="minorHAnsi"/>
          <w:sz w:val="32"/>
          <w:szCs w:val="32"/>
          <w:u w:val="single"/>
        </w:rPr>
        <w:t xml:space="preserve">Data collection and analysis </w:t>
      </w:r>
    </w:p>
    <w:p w14:paraId="13B71BF3" w14:textId="7A7EE829" w:rsidR="006C05C7" w:rsidRPr="00B104F6" w:rsidRDefault="00C52476" w:rsidP="00B104F6">
      <w:pPr>
        <w:spacing w:line="480" w:lineRule="auto"/>
        <w:jc w:val="both"/>
        <w:rPr>
          <w:rFonts w:asciiTheme="minorHAnsi" w:hAnsiTheme="minorHAnsi"/>
          <w:sz w:val="32"/>
          <w:szCs w:val="32"/>
          <w:u w:val="single"/>
        </w:rPr>
      </w:pPr>
      <w:r w:rsidRPr="00B104F6">
        <w:rPr>
          <w:rFonts w:asciiTheme="minorHAnsi" w:hAnsiTheme="minorHAnsi"/>
          <w:sz w:val="32"/>
          <w:szCs w:val="32"/>
          <w:u w:val="single"/>
        </w:rPr>
        <w:t>3</w:t>
      </w:r>
      <w:r w:rsidR="00C57984" w:rsidRPr="00B104F6">
        <w:rPr>
          <w:rFonts w:asciiTheme="minorHAnsi" w:hAnsiTheme="minorHAnsi"/>
          <w:sz w:val="32"/>
          <w:szCs w:val="32"/>
          <w:u w:val="single"/>
        </w:rPr>
        <w:t xml:space="preserve">.2 </w:t>
      </w:r>
      <w:r w:rsidRPr="00B104F6">
        <w:rPr>
          <w:rFonts w:asciiTheme="minorHAnsi" w:hAnsiTheme="minorHAnsi"/>
          <w:sz w:val="28"/>
          <w:szCs w:val="28"/>
          <w:u w:val="single"/>
        </w:rPr>
        <w:t>Data collection</w:t>
      </w:r>
    </w:p>
    <w:p w14:paraId="0DD15BE3" w14:textId="77777777" w:rsidR="0003268B" w:rsidRPr="00B104F6" w:rsidRDefault="00516595" w:rsidP="00B104F6">
      <w:pPr>
        <w:spacing w:before="240" w:after="240" w:line="480" w:lineRule="auto"/>
        <w:jc w:val="both"/>
        <w:rPr>
          <w:rFonts w:asciiTheme="minorHAnsi" w:hAnsiTheme="minorHAnsi"/>
        </w:rPr>
      </w:pPr>
      <w:r w:rsidRPr="00B104F6">
        <w:rPr>
          <w:rFonts w:asciiTheme="minorHAnsi" w:hAnsiTheme="minorHAnsi"/>
        </w:rPr>
        <w:t xml:space="preserve">My research aims to investigate how shift patterns affect an individual’s mental health, general physical health, and social life. Additionally, it seeks to understand how shift workers cope with the various strains and challenges associated with irregular working hours. To effectively capture these impacts, a quantitative </w:t>
      </w:r>
      <w:r w:rsidR="005239E8" w:rsidRPr="00B104F6">
        <w:rPr>
          <w:rFonts w:asciiTheme="minorHAnsi" w:hAnsiTheme="minorHAnsi"/>
        </w:rPr>
        <w:t xml:space="preserve">and qualitative </w:t>
      </w:r>
      <w:r w:rsidRPr="00B104F6">
        <w:rPr>
          <w:rFonts w:asciiTheme="minorHAnsi" w:hAnsiTheme="minorHAnsi"/>
        </w:rPr>
        <w:t>research design has been selected. This approach allows for the collection of measurable data that can be analysed statistically to identify trends and correlations</w:t>
      </w:r>
      <w:r w:rsidR="005239E8" w:rsidRPr="00B104F6">
        <w:rPr>
          <w:rFonts w:asciiTheme="minorHAnsi" w:hAnsiTheme="minorHAnsi"/>
        </w:rPr>
        <w:t xml:space="preserve">, and as well allow for more in-depth and personal answers which can provide more context. </w:t>
      </w:r>
      <w:r w:rsidR="0003268B" w:rsidRPr="00B104F6">
        <w:rPr>
          <w:rFonts w:asciiTheme="minorHAnsi" w:hAnsiTheme="minorHAnsi"/>
        </w:rPr>
        <w:t xml:space="preserve"> The research gains from the advantages of both approaches when they are combined: qualitative analysis adds depth and context, while quantitative analysis offers observable trends. This mixed-methods approach improves the findings' validity and offers a deeper comprehension of the ways shift work affects police officers' coping strategies, work-life balance, and general well-being.</w:t>
      </w:r>
    </w:p>
    <w:p w14:paraId="72B7E3FC" w14:textId="33BEC9DD" w:rsidR="006C05C7" w:rsidRPr="00B104F6" w:rsidRDefault="006C05C7" w:rsidP="00B104F6">
      <w:pPr>
        <w:spacing w:before="240" w:after="240" w:line="480" w:lineRule="auto"/>
        <w:jc w:val="both"/>
        <w:rPr>
          <w:rFonts w:asciiTheme="minorHAnsi" w:hAnsiTheme="minorHAnsi"/>
        </w:rPr>
      </w:pPr>
    </w:p>
    <w:p w14:paraId="13B228EB" w14:textId="77777777" w:rsidR="006C05C7" w:rsidRPr="00B104F6" w:rsidRDefault="00516595" w:rsidP="00B104F6">
      <w:pPr>
        <w:spacing w:before="240" w:after="240" w:line="480" w:lineRule="auto"/>
        <w:jc w:val="both"/>
        <w:rPr>
          <w:rFonts w:asciiTheme="minorHAnsi" w:hAnsiTheme="minorHAnsi"/>
        </w:rPr>
      </w:pPr>
      <w:r w:rsidRPr="00B104F6">
        <w:rPr>
          <w:rFonts w:asciiTheme="minorHAnsi" w:hAnsiTheme="minorHAnsi"/>
        </w:rPr>
        <w:t>A structured questionnaire will be distributed to participants, designed specifically to address all aspects of the dissertation’s main aim. The questionnaire will cover topics related to the physical and mental health effects of shift work, its impact on social relationships, and the coping mechanisms employed by shift workers to manage these pressures.</w:t>
      </w:r>
    </w:p>
    <w:p w14:paraId="08A2AFB7" w14:textId="77777777" w:rsidR="0003268B" w:rsidRPr="00B104F6" w:rsidRDefault="0003268B" w:rsidP="00B104F6">
      <w:pPr>
        <w:spacing w:line="480" w:lineRule="auto"/>
        <w:jc w:val="both"/>
        <w:rPr>
          <w:rFonts w:asciiTheme="minorHAnsi" w:hAnsiTheme="minorHAnsi"/>
        </w:rPr>
      </w:pPr>
    </w:p>
    <w:p w14:paraId="71F0DB84" w14:textId="563FD169" w:rsidR="006C05C7" w:rsidRPr="00B104F6" w:rsidRDefault="00C52476" w:rsidP="00B104F6">
      <w:pPr>
        <w:tabs>
          <w:tab w:val="left" w:pos="1929"/>
        </w:tabs>
        <w:spacing w:line="480" w:lineRule="auto"/>
        <w:jc w:val="both"/>
        <w:rPr>
          <w:rFonts w:asciiTheme="minorHAnsi" w:hAnsiTheme="minorHAnsi"/>
          <w:sz w:val="28"/>
          <w:szCs w:val="28"/>
          <w:u w:val="single"/>
        </w:rPr>
      </w:pPr>
      <w:r w:rsidRPr="00B104F6">
        <w:rPr>
          <w:rFonts w:asciiTheme="minorHAnsi" w:hAnsiTheme="minorHAnsi"/>
          <w:sz w:val="28"/>
          <w:szCs w:val="28"/>
          <w:u w:val="single"/>
        </w:rPr>
        <w:t>3</w:t>
      </w:r>
      <w:r w:rsidR="00C57984" w:rsidRPr="00B104F6">
        <w:rPr>
          <w:rFonts w:asciiTheme="minorHAnsi" w:hAnsiTheme="minorHAnsi"/>
          <w:sz w:val="28"/>
          <w:szCs w:val="28"/>
          <w:u w:val="single"/>
        </w:rPr>
        <w:t xml:space="preserve">.3 </w:t>
      </w:r>
      <w:r w:rsidRPr="00B104F6">
        <w:rPr>
          <w:rFonts w:asciiTheme="minorHAnsi" w:hAnsiTheme="minorHAnsi"/>
          <w:sz w:val="28"/>
          <w:szCs w:val="28"/>
          <w:u w:val="single"/>
        </w:rPr>
        <w:t>Survey</w:t>
      </w:r>
    </w:p>
    <w:p w14:paraId="7C3D9BE7" w14:textId="3A6FF075" w:rsidR="006C05C7" w:rsidRPr="00B104F6" w:rsidRDefault="00037AD8" w:rsidP="00B104F6">
      <w:pPr>
        <w:spacing w:line="480" w:lineRule="auto"/>
        <w:jc w:val="both"/>
        <w:rPr>
          <w:rFonts w:asciiTheme="minorHAnsi" w:hAnsiTheme="minorHAnsi"/>
        </w:rPr>
      </w:pPr>
      <w:r w:rsidRPr="00B104F6">
        <w:rPr>
          <w:rFonts w:asciiTheme="minorHAnsi" w:hAnsiTheme="minorHAnsi"/>
        </w:rPr>
        <w:lastRenderedPageBreak/>
        <w:t>I will design my questionnaire using Google Docs and distribute it internally within Gwent Police to gather anonymous responses. The questionnaire will include both closed and open-ended questions in order to capture a comprehensive range of data. Closed questions will allow for structured responses that can be easily quantified and compared across participants, providing valuable statistical insights. In contrast, open-ended questions will offer participants the opportunity to elaborate on their thoughts and experiences in their own words. Unlike closed questions, open-ended formats do not restrict respondents to predetermined answer options; instead, they allow for greater depth and individuality in responses (Writing Explained, 2017). This approach enables the collection of richer, more nuanced feedback and encourages participants to share critical insights that may not emerge through structured response formats alone (Semyonov-Tal and Lewin-Epstein, 2021). Additionally, open-ended questions can uncover unexpected themes or patterns that may inform future research or operational decisions. By combining both question types, the survey will achieve a balance between breadth and depth of data, offering both measurable trends and meaningful qualitative insights into the experiences of shift-working police officers.</w:t>
      </w:r>
    </w:p>
    <w:p w14:paraId="345C91A2" w14:textId="77777777" w:rsidR="00037AD8" w:rsidRPr="00B104F6" w:rsidRDefault="00037AD8" w:rsidP="00B104F6">
      <w:pPr>
        <w:spacing w:line="480" w:lineRule="auto"/>
        <w:jc w:val="both"/>
        <w:rPr>
          <w:rFonts w:asciiTheme="minorHAnsi" w:hAnsiTheme="minorHAnsi"/>
        </w:rPr>
      </w:pPr>
    </w:p>
    <w:p w14:paraId="6292DC42" w14:textId="148338D4" w:rsidR="006C05C7" w:rsidRPr="00B104F6" w:rsidRDefault="00C52476" w:rsidP="00B104F6">
      <w:pPr>
        <w:spacing w:line="480" w:lineRule="auto"/>
        <w:jc w:val="both"/>
        <w:rPr>
          <w:rFonts w:asciiTheme="minorHAnsi" w:hAnsiTheme="minorHAnsi"/>
          <w:sz w:val="28"/>
          <w:szCs w:val="28"/>
          <w:u w:val="single"/>
        </w:rPr>
      </w:pPr>
      <w:r w:rsidRPr="00B104F6">
        <w:rPr>
          <w:rFonts w:asciiTheme="minorHAnsi" w:hAnsiTheme="minorHAnsi"/>
          <w:sz w:val="28"/>
          <w:szCs w:val="28"/>
          <w:u w:val="single"/>
        </w:rPr>
        <w:t>3</w:t>
      </w:r>
      <w:r w:rsidR="00C57984" w:rsidRPr="00B104F6">
        <w:rPr>
          <w:rFonts w:asciiTheme="minorHAnsi" w:hAnsiTheme="minorHAnsi"/>
          <w:sz w:val="28"/>
          <w:szCs w:val="28"/>
          <w:u w:val="single"/>
        </w:rPr>
        <w:t xml:space="preserve">.4 </w:t>
      </w:r>
      <w:r w:rsidRPr="00B104F6">
        <w:rPr>
          <w:rFonts w:asciiTheme="minorHAnsi" w:hAnsiTheme="minorHAnsi"/>
          <w:sz w:val="28"/>
          <w:szCs w:val="28"/>
          <w:u w:val="single"/>
        </w:rPr>
        <w:t xml:space="preserve">Sampling </w:t>
      </w:r>
    </w:p>
    <w:p w14:paraId="3718CD2F" w14:textId="77777777" w:rsidR="006C05C7" w:rsidRPr="00B104F6" w:rsidRDefault="00516595" w:rsidP="00B104F6">
      <w:pPr>
        <w:spacing w:before="240" w:after="240" w:line="480" w:lineRule="auto"/>
        <w:jc w:val="both"/>
        <w:rPr>
          <w:rFonts w:asciiTheme="minorHAnsi" w:hAnsiTheme="minorHAnsi"/>
        </w:rPr>
      </w:pPr>
      <w:r w:rsidRPr="00B104F6">
        <w:rPr>
          <w:rFonts w:asciiTheme="minorHAnsi" w:hAnsiTheme="minorHAnsi"/>
        </w:rPr>
        <w:t>My sampling strategy involves distributing the survey to individuals who work shift-based patterns within the same sector and industry. Specifically, I will target police officers in Gwent Police who work in response roles, as they follow identical shift patterns and are likely to share common experiences related to those schedules. Research employing deliberate sampling is effective in identifying current conceptions, norms, and societal challenges (Stratton, 2024).</w:t>
      </w:r>
    </w:p>
    <w:p w14:paraId="4D844B8E" w14:textId="77777777" w:rsidR="006C05C7" w:rsidRPr="00B104F6" w:rsidRDefault="00516595" w:rsidP="00B104F6">
      <w:pPr>
        <w:spacing w:before="240" w:after="240" w:line="480" w:lineRule="auto"/>
        <w:jc w:val="both"/>
        <w:rPr>
          <w:rFonts w:asciiTheme="minorHAnsi" w:hAnsiTheme="minorHAnsi"/>
        </w:rPr>
      </w:pPr>
      <w:r w:rsidRPr="00B104F6">
        <w:rPr>
          <w:rFonts w:asciiTheme="minorHAnsi" w:hAnsiTheme="minorHAnsi"/>
        </w:rPr>
        <w:t xml:space="preserve">Participants will be selected from officers who work a shift pattern consisting of six days on followed by four days off. Inclusion criteria will require participants to be over 18 years old and to </w:t>
      </w:r>
      <w:r w:rsidRPr="00B104F6">
        <w:rPr>
          <w:rFonts w:asciiTheme="minorHAnsi" w:hAnsiTheme="minorHAnsi"/>
        </w:rPr>
        <w:lastRenderedPageBreak/>
        <w:t>have been employed in shift-based work for at least six months. This approach reflects a targeted sampling technique, where the researcher intentionally selects individuals possessing specific characteristics or expertise relevant to the research topic (Resonio, 2025).</w:t>
      </w:r>
    </w:p>
    <w:p w14:paraId="67536B5D" w14:textId="1E85FCE2" w:rsidR="006C05C7" w:rsidRPr="00B104F6" w:rsidRDefault="00516595" w:rsidP="00B104F6">
      <w:pPr>
        <w:spacing w:before="240" w:after="240" w:line="480" w:lineRule="auto"/>
        <w:jc w:val="both"/>
        <w:rPr>
          <w:rFonts w:asciiTheme="minorHAnsi" w:hAnsiTheme="minorHAnsi"/>
        </w:rPr>
      </w:pPr>
      <w:r w:rsidRPr="00B104F6">
        <w:rPr>
          <w:rFonts w:asciiTheme="minorHAnsi" w:hAnsiTheme="minorHAnsi"/>
        </w:rPr>
        <w:t xml:space="preserve">It is important to estimate a study’s sample size prior to data collection, as an excessively large sample is unnecessary, unethical, and may complicate data analysis and comparison (Andrade, 2020). My target is to obtain 30 responses, providing a sufficient range of perspectives and experiences to </w:t>
      </w:r>
      <w:r w:rsidR="001E17AA" w:rsidRPr="00B104F6">
        <w:rPr>
          <w:rFonts w:asciiTheme="minorHAnsi" w:hAnsiTheme="minorHAnsi"/>
        </w:rPr>
        <w:t>analyse</w:t>
      </w:r>
      <w:r w:rsidRPr="00B104F6">
        <w:rPr>
          <w:rFonts w:asciiTheme="minorHAnsi" w:hAnsiTheme="minorHAnsi"/>
        </w:rPr>
        <w:t xml:space="preserve"> effectively.</w:t>
      </w:r>
    </w:p>
    <w:p w14:paraId="064AB464" w14:textId="77777777" w:rsidR="006C05C7" w:rsidRPr="00B104F6" w:rsidRDefault="006C05C7" w:rsidP="00B104F6">
      <w:pPr>
        <w:spacing w:line="480" w:lineRule="auto"/>
        <w:jc w:val="both"/>
        <w:rPr>
          <w:rFonts w:asciiTheme="minorHAnsi" w:hAnsiTheme="minorHAnsi"/>
        </w:rPr>
      </w:pPr>
    </w:p>
    <w:p w14:paraId="7AF71F7D" w14:textId="4C4127A3" w:rsidR="006C05C7" w:rsidRPr="00B104F6" w:rsidRDefault="00C52476" w:rsidP="00B104F6">
      <w:pPr>
        <w:spacing w:line="480" w:lineRule="auto"/>
        <w:jc w:val="both"/>
        <w:rPr>
          <w:rFonts w:asciiTheme="minorHAnsi" w:hAnsiTheme="minorHAnsi"/>
          <w:sz w:val="28"/>
          <w:szCs w:val="28"/>
          <w:u w:val="single"/>
        </w:rPr>
      </w:pPr>
      <w:r w:rsidRPr="00B104F6">
        <w:rPr>
          <w:rFonts w:asciiTheme="minorHAnsi" w:hAnsiTheme="minorHAnsi"/>
          <w:sz w:val="28"/>
          <w:szCs w:val="28"/>
          <w:u w:val="single"/>
        </w:rPr>
        <w:t>3</w:t>
      </w:r>
      <w:r w:rsidR="00C57984" w:rsidRPr="00B104F6">
        <w:rPr>
          <w:rFonts w:asciiTheme="minorHAnsi" w:hAnsiTheme="minorHAnsi"/>
          <w:sz w:val="28"/>
          <w:szCs w:val="28"/>
          <w:u w:val="single"/>
        </w:rPr>
        <w:t xml:space="preserve">.5 </w:t>
      </w:r>
      <w:r w:rsidRPr="00B104F6">
        <w:rPr>
          <w:rFonts w:asciiTheme="minorHAnsi" w:hAnsiTheme="minorHAnsi"/>
          <w:sz w:val="28"/>
          <w:szCs w:val="28"/>
          <w:u w:val="single"/>
        </w:rPr>
        <w:t xml:space="preserve">Reliability and validity </w:t>
      </w:r>
    </w:p>
    <w:p w14:paraId="75800354" w14:textId="77777777" w:rsidR="006C05C7" w:rsidRPr="00B104F6" w:rsidRDefault="00516595" w:rsidP="00B104F6">
      <w:pPr>
        <w:spacing w:before="240" w:after="240" w:line="480" w:lineRule="auto"/>
        <w:jc w:val="both"/>
        <w:rPr>
          <w:rFonts w:asciiTheme="minorHAnsi" w:hAnsiTheme="minorHAnsi"/>
        </w:rPr>
      </w:pPr>
      <w:r w:rsidRPr="00B104F6">
        <w:rPr>
          <w:rFonts w:asciiTheme="minorHAnsi" w:hAnsiTheme="minorHAnsi"/>
        </w:rPr>
        <w:t>The use of questionnaires as a primary research instrument requires careful consideration of both reliability and validity, as these factors determine the trustworthiness of the findings. Reliability refers to the extent to which a questionnaire produces consistent and stable results over time and under varying conditions (Bryman, 2016). A reliable instrument ensures that variations in responses reflect genuine differences among participants rather than inconsistencies in the measurement process. To assess reliability, researchers commonly use methods such as internal consistency measures. One widely applied technique is Cronbach’s alpha, which evaluates the correlation among items designed to measure the same underlying construct, thereby indicating the dependability of the questionnaire (</w:t>
      </w:r>
      <w:proofErr w:type="spellStart"/>
      <w:r w:rsidRPr="00B104F6">
        <w:rPr>
          <w:rFonts w:asciiTheme="minorHAnsi" w:hAnsiTheme="minorHAnsi"/>
        </w:rPr>
        <w:t>Tavakol</w:t>
      </w:r>
      <w:proofErr w:type="spellEnd"/>
      <w:r w:rsidRPr="00B104F6">
        <w:rPr>
          <w:rFonts w:asciiTheme="minorHAnsi" w:hAnsiTheme="minorHAnsi"/>
        </w:rPr>
        <w:t xml:space="preserve"> and Dennick, 2011). Ensuring high reliability is crucial for confidence in the data collected and the subsequent conclusions drawn.</w:t>
      </w:r>
    </w:p>
    <w:p w14:paraId="4B0CB6B5" w14:textId="77777777" w:rsidR="006C05C7" w:rsidRPr="00B104F6" w:rsidRDefault="006C05C7" w:rsidP="00B104F6">
      <w:pPr>
        <w:spacing w:line="480" w:lineRule="auto"/>
        <w:jc w:val="both"/>
        <w:rPr>
          <w:rFonts w:asciiTheme="minorHAnsi" w:hAnsiTheme="minorHAnsi"/>
        </w:rPr>
      </w:pPr>
    </w:p>
    <w:p w14:paraId="41CA2E12" w14:textId="77777777" w:rsidR="006C05C7" w:rsidRPr="00B104F6" w:rsidRDefault="00516595" w:rsidP="00B104F6">
      <w:pPr>
        <w:spacing w:line="480" w:lineRule="auto"/>
        <w:jc w:val="both"/>
        <w:rPr>
          <w:rFonts w:asciiTheme="minorHAnsi" w:hAnsiTheme="minorHAnsi"/>
        </w:rPr>
      </w:pPr>
      <w:r w:rsidRPr="00B104F6">
        <w:rPr>
          <w:rFonts w:asciiTheme="minorHAnsi" w:hAnsiTheme="minorHAnsi"/>
        </w:rPr>
        <w:t xml:space="preserve">Validity, by contrast, concerns the extent to which a questionnaire accurately measures the constructs it is intended to capture (Creswell and Creswell, 2018). In questionnaire-based </w:t>
      </w:r>
      <w:r w:rsidRPr="00B104F6">
        <w:rPr>
          <w:rFonts w:asciiTheme="minorHAnsi" w:hAnsiTheme="minorHAnsi"/>
        </w:rPr>
        <w:lastRenderedPageBreak/>
        <w:t>research, several forms of validity are typically considered. Content validity ensures that the questionnaire items comprehensively represent the domain of interest, which is often established through a systematic review of relevant literature and consultation with subject-matter experts (DeVellis, 2017). The degree to which questionnaire items accurately reflect the theoretical notions underpinning the study is known as construct validity, and it is commonly evaluated by looking at correlations with established measures or by employing methods like factor analysis.</w:t>
      </w:r>
    </w:p>
    <w:p w14:paraId="04564D19" w14:textId="77777777" w:rsidR="006C05C7" w:rsidRPr="00B104F6" w:rsidRDefault="006C05C7" w:rsidP="00B104F6">
      <w:pPr>
        <w:spacing w:line="480" w:lineRule="auto"/>
        <w:jc w:val="both"/>
        <w:rPr>
          <w:rFonts w:asciiTheme="minorHAnsi" w:hAnsiTheme="minorHAnsi"/>
        </w:rPr>
      </w:pPr>
    </w:p>
    <w:p w14:paraId="7DD8626A" w14:textId="77777777" w:rsidR="006C05C7" w:rsidRPr="00B104F6" w:rsidRDefault="00516595" w:rsidP="00B104F6">
      <w:pPr>
        <w:spacing w:line="480" w:lineRule="auto"/>
        <w:jc w:val="both"/>
        <w:rPr>
          <w:rFonts w:asciiTheme="minorHAnsi" w:hAnsiTheme="minorHAnsi"/>
        </w:rPr>
      </w:pPr>
      <w:r w:rsidRPr="00B104F6">
        <w:rPr>
          <w:rFonts w:asciiTheme="minorHAnsi" w:hAnsiTheme="minorHAnsi"/>
        </w:rPr>
        <w:t xml:space="preserve">In practice, ensuring both reliability and validity requires an iterative design process. Questionnaires are advantageous due to their efficiency to collect large amounts of data and this potential for standardisation and limitations must be acknowledged. </w:t>
      </w:r>
    </w:p>
    <w:p w14:paraId="71446E65" w14:textId="77777777" w:rsidR="006C05C7" w:rsidRPr="00B104F6" w:rsidRDefault="006C05C7" w:rsidP="00B104F6">
      <w:pPr>
        <w:spacing w:line="480" w:lineRule="auto"/>
        <w:jc w:val="both"/>
        <w:rPr>
          <w:rFonts w:asciiTheme="minorHAnsi" w:hAnsiTheme="minorHAnsi"/>
        </w:rPr>
      </w:pPr>
    </w:p>
    <w:p w14:paraId="694C1C7D" w14:textId="3D14EC85" w:rsidR="006C05C7" w:rsidRPr="00B104F6" w:rsidRDefault="00C52476" w:rsidP="00B104F6">
      <w:pPr>
        <w:spacing w:line="480" w:lineRule="auto"/>
        <w:jc w:val="both"/>
        <w:rPr>
          <w:rFonts w:asciiTheme="minorHAnsi" w:hAnsiTheme="minorHAnsi"/>
          <w:sz w:val="28"/>
          <w:szCs w:val="28"/>
          <w:u w:val="single"/>
        </w:rPr>
      </w:pPr>
      <w:r w:rsidRPr="00B104F6">
        <w:rPr>
          <w:rFonts w:asciiTheme="minorHAnsi" w:hAnsiTheme="minorHAnsi"/>
          <w:sz w:val="28"/>
          <w:szCs w:val="28"/>
          <w:u w:val="single"/>
        </w:rPr>
        <w:t>3</w:t>
      </w:r>
      <w:r w:rsidR="00C57984" w:rsidRPr="00B104F6">
        <w:rPr>
          <w:rFonts w:asciiTheme="minorHAnsi" w:hAnsiTheme="minorHAnsi"/>
          <w:sz w:val="28"/>
          <w:szCs w:val="28"/>
          <w:u w:val="single"/>
        </w:rPr>
        <w:t xml:space="preserve">.6 </w:t>
      </w:r>
      <w:r w:rsidRPr="00B104F6">
        <w:rPr>
          <w:rFonts w:asciiTheme="minorHAnsi" w:hAnsiTheme="minorHAnsi"/>
          <w:sz w:val="28"/>
          <w:szCs w:val="28"/>
          <w:u w:val="single"/>
        </w:rPr>
        <w:t xml:space="preserve">Limitations </w:t>
      </w:r>
    </w:p>
    <w:p w14:paraId="27EDD4BB" w14:textId="1A08A3C9" w:rsidR="006C05C7" w:rsidRPr="00B104F6" w:rsidRDefault="00516595" w:rsidP="00B104F6">
      <w:pPr>
        <w:spacing w:before="240" w:after="240" w:line="480" w:lineRule="auto"/>
        <w:jc w:val="both"/>
        <w:rPr>
          <w:rFonts w:asciiTheme="minorHAnsi" w:hAnsiTheme="minorHAnsi"/>
        </w:rPr>
      </w:pPr>
      <w:r w:rsidRPr="00B104F6">
        <w:rPr>
          <w:rFonts w:asciiTheme="minorHAnsi" w:hAnsiTheme="minorHAnsi"/>
        </w:rPr>
        <w:t xml:space="preserve">Indirect questioning techniques, while useful, have inherent limitations. One major challenge is reducing social desirability bias, a systematic inaccuracy in self-reporting that occurs when respondents answer questions in a way that they believe will avoid shame or project a </w:t>
      </w:r>
      <w:r w:rsidR="0075186C" w:rsidRPr="00B104F6">
        <w:rPr>
          <w:rFonts w:asciiTheme="minorHAnsi" w:hAnsiTheme="minorHAnsi"/>
        </w:rPr>
        <w:t>favourable</w:t>
      </w:r>
      <w:r w:rsidRPr="00B104F6">
        <w:rPr>
          <w:rFonts w:asciiTheme="minorHAnsi" w:hAnsiTheme="minorHAnsi"/>
        </w:rPr>
        <w:t xml:space="preserve"> image of themselves (Fisher, 1993). Despite efforts to mitigate this bias, it can still affect the honesty and accuracy of participants’ responses, particularly on sensitive topics.</w:t>
      </w:r>
    </w:p>
    <w:p w14:paraId="6A06E44B" w14:textId="77777777" w:rsidR="006C05C7" w:rsidRPr="00B104F6" w:rsidRDefault="006C05C7" w:rsidP="00B104F6">
      <w:pPr>
        <w:spacing w:before="240" w:after="240" w:line="480" w:lineRule="auto"/>
        <w:jc w:val="both"/>
        <w:rPr>
          <w:rFonts w:asciiTheme="minorHAnsi" w:hAnsiTheme="minorHAnsi"/>
        </w:rPr>
      </w:pPr>
    </w:p>
    <w:p w14:paraId="5D31744F" w14:textId="3D41F98F" w:rsidR="00260458" w:rsidRPr="00B104F6" w:rsidRDefault="00516595" w:rsidP="00B104F6">
      <w:pPr>
        <w:spacing w:before="240" w:after="240" w:line="480" w:lineRule="auto"/>
        <w:jc w:val="both"/>
        <w:rPr>
          <w:rFonts w:asciiTheme="minorHAnsi" w:hAnsiTheme="minorHAnsi"/>
        </w:rPr>
      </w:pPr>
      <w:r w:rsidRPr="00B104F6">
        <w:rPr>
          <w:rFonts w:asciiTheme="minorHAnsi" w:hAnsiTheme="minorHAnsi"/>
        </w:rPr>
        <w:t xml:space="preserve">Furthermore, employing a targeted sampling strategy can limit the generalizability of the findings. Because this approach focuses on individuals who share specific traits, conditions, or experiences, the results may not be representative of the broader population (McLeod, 2023). This selective inclusion can lead to an overrepresentation of certain groups within the sample, </w:t>
      </w:r>
      <w:r w:rsidRPr="00B104F6">
        <w:rPr>
          <w:rFonts w:asciiTheme="minorHAnsi" w:hAnsiTheme="minorHAnsi"/>
        </w:rPr>
        <w:lastRenderedPageBreak/>
        <w:t>skewing the data and potentially biasing conclusions. Such imbalances reduce the ability of the sample to accurately reflect the true diversity of characteristics found in the wider population (Resonio, 2025b). Consequently, while targeted sampling is valuable for gaining in-depth insights from a specific subgroup, researchers must exercise caution when attempting to extrapolate these findings to larger or more varied populations.</w:t>
      </w:r>
    </w:p>
    <w:p w14:paraId="58F37552" w14:textId="77777777" w:rsidR="00260458" w:rsidRPr="00B104F6" w:rsidRDefault="00260458" w:rsidP="00B104F6">
      <w:pPr>
        <w:spacing w:line="480" w:lineRule="auto"/>
        <w:jc w:val="both"/>
        <w:rPr>
          <w:rFonts w:asciiTheme="minorHAnsi" w:hAnsiTheme="minorHAnsi"/>
        </w:rPr>
      </w:pPr>
    </w:p>
    <w:p w14:paraId="658A8FE2" w14:textId="49148F07" w:rsidR="006C05C7" w:rsidRPr="00B104F6" w:rsidRDefault="00C52476" w:rsidP="00B104F6">
      <w:pPr>
        <w:spacing w:line="480" w:lineRule="auto"/>
        <w:jc w:val="both"/>
        <w:rPr>
          <w:rFonts w:asciiTheme="minorHAnsi" w:hAnsiTheme="minorHAnsi"/>
          <w:sz w:val="28"/>
          <w:szCs w:val="28"/>
          <w:u w:val="single"/>
        </w:rPr>
      </w:pPr>
      <w:r w:rsidRPr="00B104F6">
        <w:rPr>
          <w:rFonts w:asciiTheme="minorHAnsi" w:hAnsiTheme="minorHAnsi"/>
          <w:sz w:val="28"/>
          <w:szCs w:val="28"/>
          <w:u w:val="single"/>
        </w:rPr>
        <w:t>3</w:t>
      </w:r>
      <w:r w:rsidR="00C57984" w:rsidRPr="00B104F6">
        <w:rPr>
          <w:rFonts w:asciiTheme="minorHAnsi" w:hAnsiTheme="minorHAnsi"/>
          <w:sz w:val="28"/>
          <w:szCs w:val="28"/>
          <w:u w:val="single"/>
        </w:rPr>
        <w:t xml:space="preserve">.7 </w:t>
      </w:r>
      <w:r w:rsidRPr="00B104F6">
        <w:rPr>
          <w:rFonts w:asciiTheme="minorHAnsi" w:hAnsiTheme="minorHAnsi"/>
          <w:sz w:val="28"/>
          <w:szCs w:val="28"/>
          <w:u w:val="single"/>
        </w:rPr>
        <w:t xml:space="preserve">Ethical considerations </w:t>
      </w:r>
    </w:p>
    <w:p w14:paraId="2664EF87" w14:textId="740E8BBB" w:rsidR="006C05C7" w:rsidRPr="00B104F6" w:rsidRDefault="001E17AA" w:rsidP="00B104F6">
      <w:pPr>
        <w:spacing w:line="480" w:lineRule="auto"/>
        <w:jc w:val="both"/>
        <w:rPr>
          <w:rFonts w:asciiTheme="minorHAnsi" w:hAnsiTheme="minorHAnsi"/>
        </w:rPr>
      </w:pPr>
      <w:r w:rsidRPr="00B104F6">
        <w:rPr>
          <w:rFonts w:asciiTheme="minorHAnsi" w:hAnsiTheme="minorHAnsi"/>
        </w:rPr>
        <w:t>Ethical considerations refer to the moral principles and guidelines that researchers must follow to conduct their work in a responsible and respectful manner. Key ethical concerns include recognising the potential for harm, protecting participants' confidentiality, and securing informed consent. Researchers have a duty to safeguard participants’ personal data and identities, maintaining strict confidentiality to prevent unauthorised access or disclosure (Bhandari, 2024). It is equally important to ensure that participants are not subjected to unnecessary physical, emotional, or psychological harm at any stage of the research process (Bhandari, 2024). Informed consent must be obtained prior to participation, ensuring individuals are fully aware of the research aims, their role, and any associated risks. Participants should also be made aware of their right to withdraw from the study at any time without consequence. These ethical safeguards are particularly crucial when working with professionals in sensitive roles, such as police officers, to protect both personal wellbeing and professional standing. Adhering to these ethical standards not only protects participants' rights and welfare but also strengthens the credibility, transparency, and integrity of the research as a whole.</w:t>
      </w:r>
    </w:p>
    <w:p w14:paraId="0945D18F" w14:textId="77777777" w:rsidR="006C05C7" w:rsidRPr="00B104F6" w:rsidRDefault="006C05C7" w:rsidP="00B104F6">
      <w:pPr>
        <w:spacing w:line="480" w:lineRule="auto"/>
        <w:jc w:val="both"/>
        <w:rPr>
          <w:rFonts w:asciiTheme="minorHAnsi" w:hAnsiTheme="minorHAnsi"/>
        </w:rPr>
      </w:pPr>
    </w:p>
    <w:p w14:paraId="0C9F122D" w14:textId="6337DA16" w:rsidR="00260458" w:rsidRPr="00B104F6" w:rsidRDefault="00260458" w:rsidP="00B104F6">
      <w:pPr>
        <w:spacing w:line="480" w:lineRule="auto"/>
        <w:jc w:val="both"/>
        <w:rPr>
          <w:rFonts w:asciiTheme="minorHAnsi" w:hAnsiTheme="minorHAnsi"/>
        </w:rPr>
      </w:pPr>
    </w:p>
    <w:p w14:paraId="22D22453" w14:textId="77777777" w:rsidR="0003268B" w:rsidRPr="00B104F6" w:rsidRDefault="0003268B" w:rsidP="00B104F6">
      <w:pPr>
        <w:spacing w:line="480" w:lineRule="auto"/>
        <w:jc w:val="both"/>
        <w:rPr>
          <w:rFonts w:asciiTheme="minorHAnsi" w:hAnsiTheme="minorHAnsi"/>
        </w:rPr>
      </w:pPr>
    </w:p>
    <w:p w14:paraId="56850150" w14:textId="3005DBC7" w:rsidR="006C05C7" w:rsidRPr="00B104F6" w:rsidRDefault="00A02696" w:rsidP="00CA12E1">
      <w:pPr>
        <w:spacing w:line="480" w:lineRule="auto"/>
        <w:jc w:val="center"/>
        <w:rPr>
          <w:rFonts w:asciiTheme="minorHAnsi" w:hAnsiTheme="minorHAnsi"/>
          <w:sz w:val="28"/>
          <w:szCs w:val="28"/>
          <w:u w:val="single"/>
        </w:rPr>
      </w:pPr>
      <w:r w:rsidRPr="00B104F6">
        <w:rPr>
          <w:rFonts w:asciiTheme="minorHAnsi" w:hAnsiTheme="minorHAnsi"/>
          <w:sz w:val="28"/>
          <w:szCs w:val="28"/>
          <w:u w:val="single"/>
        </w:rPr>
        <w:lastRenderedPageBreak/>
        <w:t xml:space="preserve">Chapter </w:t>
      </w:r>
      <w:r w:rsidR="000B59FD" w:rsidRPr="00B104F6">
        <w:rPr>
          <w:rFonts w:asciiTheme="minorHAnsi" w:hAnsiTheme="minorHAnsi"/>
          <w:sz w:val="28"/>
          <w:szCs w:val="28"/>
          <w:u w:val="single"/>
        </w:rPr>
        <w:t>4 -</w:t>
      </w:r>
      <w:r w:rsidRPr="00B104F6">
        <w:rPr>
          <w:rFonts w:asciiTheme="minorHAnsi" w:hAnsiTheme="minorHAnsi"/>
          <w:sz w:val="28"/>
          <w:szCs w:val="28"/>
          <w:u w:val="single"/>
        </w:rPr>
        <w:t xml:space="preserve"> Data analysis</w:t>
      </w:r>
    </w:p>
    <w:p w14:paraId="479033E7" w14:textId="65969394" w:rsidR="006C05C7" w:rsidRPr="00B104F6" w:rsidRDefault="00C52476" w:rsidP="00B104F6">
      <w:pPr>
        <w:spacing w:line="480" w:lineRule="auto"/>
        <w:jc w:val="both"/>
        <w:rPr>
          <w:rFonts w:asciiTheme="minorHAnsi" w:hAnsiTheme="minorHAnsi"/>
          <w:sz w:val="28"/>
          <w:szCs w:val="28"/>
          <w:u w:val="single"/>
        </w:rPr>
      </w:pPr>
      <w:r w:rsidRPr="00B104F6">
        <w:rPr>
          <w:rFonts w:asciiTheme="minorHAnsi" w:hAnsiTheme="minorHAnsi"/>
          <w:sz w:val="28"/>
          <w:szCs w:val="28"/>
          <w:u w:val="single"/>
        </w:rPr>
        <w:t>4</w:t>
      </w:r>
      <w:r w:rsidR="00665720" w:rsidRPr="00B104F6">
        <w:rPr>
          <w:rFonts w:asciiTheme="minorHAnsi" w:hAnsiTheme="minorHAnsi"/>
          <w:sz w:val="28"/>
          <w:szCs w:val="28"/>
          <w:u w:val="single"/>
        </w:rPr>
        <w:t xml:space="preserve">.1 Introduction </w:t>
      </w:r>
    </w:p>
    <w:p w14:paraId="2A50B64B" w14:textId="1BDC5D6F" w:rsidR="006C05C7" w:rsidRPr="00B104F6" w:rsidRDefault="00BA03F5" w:rsidP="00B104F6">
      <w:pPr>
        <w:spacing w:line="480" w:lineRule="auto"/>
        <w:jc w:val="both"/>
        <w:rPr>
          <w:rFonts w:asciiTheme="minorHAnsi" w:hAnsiTheme="minorHAnsi"/>
        </w:rPr>
      </w:pPr>
      <w:r w:rsidRPr="00B104F6">
        <w:rPr>
          <w:rFonts w:asciiTheme="minorHAnsi" w:hAnsiTheme="minorHAnsi"/>
        </w:rPr>
        <w:t>This chapter presents and analyses data gathered through primary research. An online questionnaire was distributed internally and received approximately 40 responses from police officers currently working a 6-on, 4-off shift pattern.</w:t>
      </w:r>
      <w:r w:rsidR="0061248E" w:rsidRPr="00B104F6">
        <w:rPr>
          <w:rFonts w:asciiTheme="minorHAnsi" w:hAnsiTheme="minorHAnsi"/>
        </w:rPr>
        <w:t xml:space="preserve"> The questionnaire </w:t>
      </w:r>
      <w:r w:rsidR="00AF5B10" w:rsidRPr="00B104F6">
        <w:rPr>
          <w:rFonts w:asciiTheme="minorHAnsi" w:hAnsiTheme="minorHAnsi"/>
        </w:rPr>
        <w:t xml:space="preserve">was distributed internally via email within Gwent Police. </w:t>
      </w:r>
      <w:r w:rsidRPr="00B104F6">
        <w:rPr>
          <w:rFonts w:asciiTheme="minorHAnsi" w:hAnsiTheme="minorHAnsi"/>
        </w:rPr>
        <w:t xml:space="preserve"> The aim of this research was to explore the personal and professional impacts of working irregular hours. The responses reflect a range of individual perspectives, offering insight into how shift work affects officers' mental health, social lives, and coping mechanisms. This chapter will draw upon selected questions and representative responses to support key themes emerging from the data. Through both quantitative and qualitative analysis, the findings will help illustrate the broader experiences and challenges faced by officers working in a demanding, shift-based role.</w:t>
      </w:r>
    </w:p>
    <w:p w14:paraId="756E1E4E" w14:textId="77777777" w:rsidR="006C05C7" w:rsidRPr="00B104F6" w:rsidRDefault="006C05C7" w:rsidP="00B104F6">
      <w:pPr>
        <w:spacing w:line="480" w:lineRule="auto"/>
        <w:jc w:val="both"/>
        <w:rPr>
          <w:rFonts w:asciiTheme="minorHAnsi" w:hAnsiTheme="minorHAnsi"/>
          <w:sz w:val="28"/>
          <w:szCs w:val="28"/>
          <w:u w:val="single"/>
        </w:rPr>
      </w:pPr>
    </w:p>
    <w:p w14:paraId="1C8D85FB" w14:textId="47CF021E" w:rsidR="006C05C7" w:rsidRPr="00B104F6" w:rsidRDefault="00E13BF9" w:rsidP="00B104F6">
      <w:pPr>
        <w:spacing w:line="480" w:lineRule="auto"/>
        <w:jc w:val="both"/>
        <w:rPr>
          <w:rFonts w:asciiTheme="minorHAnsi" w:hAnsiTheme="minorHAnsi"/>
          <w:sz w:val="28"/>
          <w:szCs w:val="28"/>
          <w:u w:val="single"/>
        </w:rPr>
      </w:pPr>
      <w:r w:rsidRPr="00B104F6">
        <w:rPr>
          <w:rFonts w:asciiTheme="minorHAnsi" w:hAnsiTheme="minorHAnsi"/>
          <w:sz w:val="28"/>
          <w:szCs w:val="28"/>
          <w:u w:val="single"/>
        </w:rPr>
        <w:t>4.2 Data analysis</w:t>
      </w:r>
    </w:p>
    <w:p w14:paraId="431EF37A" w14:textId="35F58BE9" w:rsidR="008C4736" w:rsidRPr="00B104F6" w:rsidRDefault="009C13DC" w:rsidP="00B104F6">
      <w:pPr>
        <w:spacing w:line="480" w:lineRule="auto"/>
        <w:jc w:val="both"/>
        <w:rPr>
          <w:rFonts w:asciiTheme="minorHAnsi" w:hAnsiTheme="minorHAnsi"/>
        </w:rPr>
      </w:pPr>
      <w:r w:rsidRPr="00B104F6">
        <w:rPr>
          <w:rFonts w:asciiTheme="minorHAnsi" w:hAnsiTheme="minorHAnsi"/>
        </w:rPr>
        <w:t>Detecting patterns, trends, and correlations relevant to the research questions requires carefully organising, analysing, and presenting the data that has been gathered. Both quantitative and qualitative analysis are used in this study to examine the deeper meanings and themes found in open-ended responses, with a focus on numerical data to highlight quantifiable patterns. These approaches, when combined, offer a more thorough comprehension of the study results.</w:t>
      </w:r>
      <w:r w:rsidR="007426BB" w:rsidRPr="00B104F6">
        <w:rPr>
          <w:rFonts w:asciiTheme="minorHAnsi" w:hAnsiTheme="minorHAnsi"/>
        </w:rPr>
        <w:t xml:space="preserve"> </w:t>
      </w:r>
      <w:r w:rsidR="00D74C4A" w:rsidRPr="00B104F6">
        <w:rPr>
          <w:rFonts w:asciiTheme="minorHAnsi" w:hAnsiTheme="minorHAnsi"/>
        </w:rPr>
        <w:t xml:space="preserve">My data was collected through </w:t>
      </w:r>
      <w:r w:rsidR="006E04C1" w:rsidRPr="00B104F6">
        <w:rPr>
          <w:rFonts w:asciiTheme="minorHAnsi" w:hAnsiTheme="minorHAnsi"/>
        </w:rPr>
        <w:t xml:space="preserve">Google docs </w:t>
      </w:r>
      <w:r w:rsidR="008C4736" w:rsidRPr="00B104F6">
        <w:rPr>
          <w:rFonts w:asciiTheme="minorHAnsi" w:hAnsiTheme="minorHAnsi"/>
        </w:rPr>
        <w:t xml:space="preserve">as it is an easy tool to collect and track participation and start early </w:t>
      </w:r>
      <w:r w:rsidR="000534AD" w:rsidRPr="00B104F6">
        <w:rPr>
          <w:rFonts w:asciiTheme="minorHAnsi" w:hAnsiTheme="minorHAnsi"/>
        </w:rPr>
        <w:t>analysis,</w:t>
      </w:r>
      <w:r w:rsidR="008C4736" w:rsidRPr="00B104F6">
        <w:rPr>
          <w:rFonts w:asciiTheme="minorHAnsi" w:hAnsiTheme="minorHAnsi"/>
        </w:rPr>
        <w:t xml:space="preserve"> if </w:t>
      </w:r>
      <w:r w:rsidR="00C83AD8" w:rsidRPr="00B104F6">
        <w:rPr>
          <w:rFonts w:asciiTheme="minorHAnsi" w:hAnsiTheme="minorHAnsi"/>
        </w:rPr>
        <w:t>necessary,</w:t>
      </w:r>
      <w:r w:rsidR="008C4736" w:rsidRPr="00B104F6">
        <w:rPr>
          <w:rFonts w:asciiTheme="minorHAnsi" w:hAnsiTheme="minorHAnsi"/>
        </w:rPr>
        <w:t xml:space="preserve"> by collecting and seeing responses in real tim</w:t>
      </w:r>
      <w:r w:rsidR="007426BB" w:rsidRPr="00B104F6">
        <w:rPr>
          <w:rFonts w:asciiTheme="minorHAnsi" w:hAnsiTheme="minorHAnsi"/>
        </w:rPr>
        <w:t xml:space="preserve">e. </w:t>
      </w:r>
    </w:p>
    <w:p w14:paraId="26CF5996" w14:textId="77777777" w:rsidR="008C4736" w:rsidRPr="00B104F6" w:rsidRDefault="008C4736" w:rsidP="00B104F6">
      <w:pPr>
        <w:spacing w:line="480" w:lineRule="auto"/>
        <w:jc w:val="both"/>
        <w:rPr>
          <w:rFonts w:asciiTheme="minorHAnsi" w:hAnsiTheme="minorHAnsi"/>
        </w:rPr>
      </w:pPr>
    </w:p>
    <w:p w14:paraId="3BDE103D" w14:textId="77777777" w:rsidR="008A6EF0" w:rsidRPr="00B104F6" w:rsidRDefault="008A6EF0" w:rsidP="00B104F6">
      <w:pPr>
        <w:spacing w:line="480" w:lineRule="auto"/>
        <w:jc w:val="both"/>
        <w:rPr>
          <w:rFonts w:asciiTheme="minorHAnsi" w:hAnsiTheme="minorHAnsi"/>
          <w:sz w:val="28"/>
          <w:szCs w:val="28"/>
          <w:u w:val="single"/>
        </w:rPr>
      </w:pPr>
    </w:p>
    <w:p w14:paraId="79EEBF6F" w14:textId="1F230AF3" w:rsidR="0011072C" w:rsidRDefault="00F614CE" w:rsidP="00B104F6">
      <w:pPr>
        <w:spacing w:line="480" w:lineRule="auto"/>
        <w:jc w:val="both"/>
        <w:rPr>
          <w:rFonts w:asciiTheme="minorHAnsi" w:hAnsiTheme="minorHAnsi"/>
          <w:sz w:val="28"/>
          <w:szCs w:val="28"/>
          <w:u w:val="single"/>
        </w:rPr>
      </w:pPr>
      <w:r w:rsidRPr="00B104F6">
        <w:rPr>
          <w:rFonts w:asciiTheme="minorHAnsi" w:hAnsiTheme="minorHAnsi"/>
          <w:sz w:val="28"/>
          <w:szCs w:val="28"/>
          <w:u w:val="single"/>
        </w:rPr>
        <w:lastRenderedPageBreak/>
        <w:t xml:space="preserve">4.3 </w:t>
      </w:r>
      <w:r w:rsidR="00D24FFF" w:rsidRPr="00B104F6">
        <w:rPr>
          <w:rFonts w:asciiTheme="minorHAnsi" w:hAnsiTheme="minorHAnsi"/>
          <w:sz w:val="28"/>
          <w:szCs w:val="28"/>
          <w:u w:val="single"/>
        </w:rPr>
        <w:t xml:space="preserve">Questionnaire findings </w:t>
      </w:r>
    </w:p>
    <w:p w14:paraId="2AC29F97" w14:textId="3AB584BF" w:rsidR="0011072C" w:rsidRDefault="0011072C" w:rsidP="0011072C">
      <w:pPr>
        <w:spacing w:line="480" w:lineRule="auto"/>
        <w:jc w:val="both"/>
        <w:rPr>
          <w:sz w:val="28"/>
          <w:szCs w:val="28"/>
          <w:u w:val="single"/>
        </w:rPr>
      </w:pPr>
      <w:r>
        <w:rPr>
          <w:sz w:val="28"/>
          <w:szCs w:val="28"/>
          <w:u w:val="single"/>
        </w:rPr>
        <w:t>4.3.1 General opinions on shift patterns in comparison to “normal” working hours</w:t>
      </w:r>
    </w:p>
    <w:p w14:paraId="07712DD0" w14:textId="77777777" w:rsidR="0011072C" w:rsidRPr="00214B0A" w:rsidRDefault="0011072C" w:rsidP="0011072C">
      <w:pPr>
        <w:spacing w:line="480" w:lineRule="auto"/>
        <w:jc w:val="both"/>
      </w:pPr>
      <w:r w:rsidRPr="00214B0A">
        <w:t>Out of 40 participants, 35% stated they enjoy or prefer working shift patterns over a standard 9–5 job. However, 45% indicated they would rather work regular daytime hours, while 20% expressed no strong preference either way. This suggests that while a portion of the sample appreciates the flexibility, variety, and potential for days off during the week that shift work can offer, the majority still favour the stability and predictability associated with a traditional 9–5 schedule. Those who preferred shift work often cited benefits such as increased free time on weekdays, higher potential earnings from unsociable hours, and a sense of excitement or variation in their routine. In contrast, participants who</w:t>
      </w:r>
      <w:r>
        <w:t xml:space="preserve"> would</w:t>
      </w:r>
      <w:r w:rsidRPr="00214B0A">
        <w:t xml:space="preserve"> prefe</w:t>
      </w:r>
      <w:r>
        <w:t>r</w:t>
      </w:r>
      <w:r w:rsidRPr="00214B0A">
        <w:t xml:space="preserve"> a standard 9–5 job highlighted the advantages of a more structured lifestyle, improved work-life balance, and the ability to maintain regular social and family routines. The neutral responses may indicate that for some individuals, the nature of their job or personal adaptability plays a greater role in satisfaction than the specific shift pattern itself. Overall, the findings reflect a clear divide in attitudes towards shift work, emphasizing how personal circumstances, lifestyle priorities, and individual tolerance for irregular schedules can strongly influence preference.</w:t>
      </w:r>
    </w:p>
    <w:p w14:paraId="5C8D1099" w14:textId="77777777" w:rsidR="0011072C" w:rsidRPr="00B104F6" w:rsidRDefault="0011072C" w:rsidP="00B104F6">
      <w:pPr>
        <w:spacing w:line="480" w:lineRule="auto"/>
        <w:jc w:val="both"/>
        <w:rPr>
          <w:rFonts w:asciiTheme="minorHAnsi" w:hAnsiTheme="minorHAnsi"/>
          <w:sz w:val="28"/>
          <w:szCs w:val="28"/>
          <w:u w:val="single"/>
        </w:rPr>
      </w:pPr>
    </w:p>
    <w:p w14:paraId="4671E7A2" w14:textId="3834BA52" w:rsidR="00054090" w:rsidRPr="00B104F6" w:rsidRDefault="00054090" w:rsidP="00B104F6">
      <w:pPr>
        <w:spacing w:after="0" w:line="480" w:lineRule="auto"/>
        <w:jc w:val="both"/>
        <w:rPr>
          <w:rFonts w:asciiTheme="minorHAnsi" w:hAnsiTheme="minorHAnsi"/>
          <w:sz w:val="28"/>
          <w:szCs w:val="28"/>
        </w:rPr>
      </w:pPr>
      <w:r w:rsidRPr="00B104F6">
        <w:rPr>
          <w:rFonts w:asciiTheme="minorHAnsi" w:hAnsiTheme="minorHAnsi"/>
          <w:sz w:val="28"/>
          <w:szCs w:val="28"/>
          <w:u w:val="single"/>
        </w:rPr>
        <w:t>4.3.</w:t>
      </w:r>
      <w:r w:rsidR="0011072C">
        <w:rPr>
          <w:rFonts w:asciiTheme="minorHAnsi" w:hAnsiTheme="minorHAnsi"/>
          <w:sz w:val="28"/>
          <w:szCs w:val="28"/>
          <w:u w:val="single"/>
        </w:rPr>
        <w:t>2</w:t>
      </w:r>
      <w:r w:rsidRPr="00B104F6">
        <w:rPr>
          <w:rFonts w:asciiTheme="minorHAnsi" w:hAnsiTheme="minorHAnsi"/>
          <w:sz w:val="28"/>
          <w:szCs w:val="28"/>
          <w:u w:val="single"/>
        </w:rPr>
        <w:t xml:space="preserve"> Working 6 on 4 shift pattern and the impacts on sleep schedule </w:t>
      </w:r>
    </w:p>
    <w:p w14:paraId="1AD00EEA" w14:textId="54B3254E" w:rsidR="00054090" w:rsidRPr="00B104F6" w:rsidRDefault="00054090" w:rsidP="00B104F6">
      <w:pPr>
        <w:pStyle w:val="NormalWeb"/>
        <w:spacing w:line="480" w:lineRule="auto"/>
        <w:jc w:val="both"/>
        <w:rPr>
          <w:rFonts w:asciiTheme="minorHAnsi" w:hAnsiTheme="minorHAnsi"/>
        </w:rPr>
      </w:pPr>
      <w:r w:rsidRPr="00B104F6">
        <w:rPr>
          <w:rFonts w:asciiTheme="minorHAnsi" w:hAnsiTheme="minorHAnsi"/>
        </w:rPr>
        <w:t>Analysis of the results from the 40 participants showed that</w:t>
      </w:r>
      <w:r w:rsidR="000018A3" w:rsidRPr="00B104F6">
        <w:rPr>
          <w:rFonts w:asciiTheme="minorHAnsi" w:hAnsiTheme="minorHAnsi"/>
        </w:rPr>
        <w:t xml:space="preserve"> 70% </w:t>
      </w:r>
      <w:r w:rsidRPr="00B104F6">
        <w:rPr>
          <w:rFonts w:asciiTheme="minorHAnsi" w:hAnsiTheme="minorHAnsi"/>
        </w:rPr>
        <w:t xml:space="preserve">reported that working inconsistent hours negatively impacted their sleep schedule. When asked to elaborate, many participants stated that they struggled to maintain a consistent sleep pattern, often experiencing fragmented or poor-quality sleep. Several described difficulties </w:t>
      </w:r>
      <w:r w:rsidRPr="00B104F6">
        <w:rPr>
          <w:rFonts w:asciiTheme="minorHAnsi" w:hAnsiTheme="minorHAnsi"/>
        </w:rPr>
        <w:lastRenderedPageBreak/>
        <w:t xml:space="preserve">falling asleep after late or night shifts, while others </w:t>
      </w:r>
      <w:proofErr w:type="spellStart"/>
      <w:r w:rsidRPr="00B104F6">
        <w:rPr>
          <w:rFonts w:asciiTheme="minorHAnsi" w:hAnsiTheme="minorHAnsi"/>
        </w:rPr>
        <w:t>mentione</w:t>
      </w:r>
      <w:r w:rsidR="00597C78">
        <w:rPr>
          <w:rFonts w:asciiTheme="minorHAnsi" w:hAnsiTheme="minorHAnsi"/>
        </w:rPr>
        <w:t>`</w:t>
      </w:r>
      <w:r w:rsidRPr="00B104F6">
        <w:rPr>
          <w:rFonts w:asciiTheme="minorHAnsi" w:hAnsiTheme="minorHAnsi"/>
        </w:rPr>
        <w:t>d</w:t>
      </w:r>
      <w:proofErr w:type="spellEnd"/>
      <w:r w:rsidRPr="00B104F6">
        <w:rPr>
          <w:rFonts w:asciiTheme="minorHAnsi" w:hAnsiTheme="minorHAnsi"/>
        </w:rPr>
        <w:t xml:space="preserve"> waking up frequently throughout the night or being unable to sleep for the desired duration.</w:t>
      </w:r>
    </w:p>
    <w:p w14:paraId="3AD8F16A" w14:textId="77777777" w:rsidR="00054090" w:rsidRPr="00B104F6" w:rsidRDefault="00054090" w:rsidP="00B104F6">
      <w:pPr>
        <w:pStyle w:val="NormalWeb"/>
        <w:spacing w:line="480" w:lineRule="auto"/>
        <w:jc w:val="both"/>
        <w:rPr>
          <w:rFonts w:asciiTheme="minorHAnsi" w:hAnsiTheme="minorHAnsi"/>
        </w:rPr>
      </w:pPr>
      <w:r w:rsidRPr="00B104F6">
        <w:rPr>
          <w:rFonts w:asciiTheme="minorHAnsi" w:hAnsiTheme="minorHAnsi"/>
        </w:rPr>
        <w:t>The majority of participants also explained that it was challenging to “switch off” mentally after a shift, particularly following demanding or stressful work periods. This inability to relax immediately upon returning home often led to extended periods of wakefulness, reducing overall sleep time. Some participants highlighted that the irregularity of their work hours disrupted their body’s natural circadian rhythm, making it difficult to establish a stable sleep routine. Others noted that the anticipation of early or changing shifts contributed to increased anxiety around bedtime, further compounding their sleep difficulties.</w:t>
      </w:r>
    </w:p>
    <w:p w14:paraId="40341E9B" w14:textId="47A44DC0" w:rsidR="00BF5C4D" w:rsidRPr="00B104F6" w:rsidRDefault="00BF5C4D" w:rsidP="00B104F6">
      <w:pPr>
        <w:pStyle w:val="NormalWeb"/>
        <w:spacing w:line="480" w:lineRule="auto"/>
        <w:jc w:val="both"/>
        <w:rPr>
          <w:rFonts w:asciiTheme="minorHAnsi" w:hAnsiTheme="minorHAnsi"/>
        </w:rPr>
      </w:pPr>
      <w:r w:rsidRPr="00B104F6">
        <w:rPr>
          <w:rFonts w:asciiTheme="minorHAnsi" w:hAnsiTheme="minorHAnsi"/>
        </w:rPr>
        <w:t xml:space="preserve">A study conducted by University College London (UCL, 2024) involving a sample of 250,000 men and women found that individuals working more than 55 hours per week experienced significantly poorer sleep quality compared to those working standard weekly hours. </w:t>
      </w:r>
    </w:p>
    <w:p w14:paraId="2A200141" w14:textId="20FF7841" w:rsidR="00AD183F" w:rsidRPr="00B104F6" w:rsidRDefault="00AD183F" w:rsidP="00B104F6">
      <w:pPr>
        <w:pStyle w:val="NormalWeb"/>
        <w:spacing w:line="480" w:lineRule="auto"/>
        <w:jc w:val="both"/>
        <w:rPr>
          <w:rFonts w:asciiTheme="minorHAnsi" w:hAnsiTheme="minorHAnsi"/>
        </w:rPr>
      </w:pPr>
      <w:r w:rsidRPr="00B104F6">
        <w:rPr>
          <w:rFonts w:asciiTheme="minorHAnsi" w:hAnsiTheme="minorHAnsi"/>
        </w:rPr>
        <w:t>A number of participants (20%) indicated that the shift pattern somewhat affected their sleep but that they managed to adapt over time. These individuals reported that they tried to establish strict sleep routines or use their days off to “catch up” on rest, though they still experienced occasional disturbances, particularly when transitioning between early and late shifts.</w:t>
      </w:r>
    </w:p>
    <w:p w14:paraId="3EBB7C81" w14:textId="18D7460B" w:rsidR="002F523E" w:rsidRPr="00B104F6" w:rsidRDefault="002F523E" w:rsidP="00B104F6">
      <w:pPr>
        <w:pStyle w:val="NormalWeb"/>
        <w:spacing w:line="480" w:lineRule="auto"/>
        <w:jc w:val="both"/>
        <w:rPr>
          <w:rFonts w:asciiTheme="minorHAnsi" w:hAnsiTheme="minorHAnsi"/>
        </w:rPr>
      </w:pPr>
      <w:r w:rsidRPr="00B104F6">
        <w:rPr>
          <w:rFonts w:asciiTheme="minorHAnsi" w:hAnsiTheme="minorHAnsi"/>
        </w:rPr>
        <w:t xml:space="preserve">A small minority (10%) stated that the pattern had little to no impact on their sleep schedule. They explained that they had adapted their body clock to the routine or that </w:t>
      </w:r>
      <w:r w:rsidRPr="00B104F6">
        <w:rPr>
          <w:rFonts w:asciiTheme="minorHAnsi" w:hAnsiTheme="minorHAnsi"/>
        </w:rPr>
        <w:lastRenderedPageBreak/>
        <w:t>the four consecutive days off provided sufficient time to recover and maintain a stable sleep rhythm.</w:t>
      </w:r>
    </w:p>
    <w:p w14:paraId="15F0802C" w14:textId="099A0FBD" w:rsidR="00054090" w:rsidRPr="00B104F6" w:rsidRDefault="008A6EF0" w:rsidP="00B104F6">
      <w:pPr>
        <w:spacing w:line="480" w:lineRule="auto"/>
        <w:jc w:val="both"/>
        <w:rPr>
          <w:rFonts w:asciiTheme="minorHAnsi" w:hAnsiTheme="minorHAnsi"/>
        </w:rPr>
      </w:pPr>
      <w:r w:rsidRPr="00B104F6">
        <w:rPr>
          <w:rFonts w:asciiTheme="minorHAnsi" w:hAnsiTheme="minorHAnsi"/>
        </w:rPr>
        <w:t>Overall, the findings indicate that the 6 on 4 off shift pattern has a substantial impact on sleep health for most participants</w:t>
      </w:r>
      <w:r w:rsidR="00BF5C4D" w:rsidRPr="00B104F6">
        <w:rPr>
          <w:rFonts w:asciiTheme="minorHAnsi" w:hAnsiTheme="minorHAnsi"/>
        </w:rPr>
        <w:t xml:space="preserve"> in this survey and </w:t>
      </w:r>
      <w:r w:rsidR="0050325A" w:rsidRPr="00B104F6">
        <w:rPr>
          <w:rFonts w:asciiTheme="minorHAnsi" w:hAnsiTheme="minorHAnsi"/>
        </w:rPr>
        <w:t>as well</w:t>
      </w:r>
      <w:r w:rsidR="00BF5C4D" w:rsidRPr="00B104F6">
        <w:rPr>
          <w:rFonts w:asciiTheme="minorHAnsi" w:hAnsiTheme="minorHAnsi"/>
        </w:rPr>
        <w:t xml:space="preserve"> found through other s</w:t>
      </w:r>
      <w:r w:rsidR="0050325A" w:rsidRPr="00B104F6">
        <w:rPr>
          <w:rFonts w:asciiTheme="minorHAnsi" w:hAnsiTheme="minorHAnsi"/>
        </w:rPr>
        <w:t>tudies as mentioned</w:t>
      </w:r>
      <w:r w:rsidRPr="00B104F6">
        <w:rPr>
          <w:rFonts w:asciiTheme="minorHAnsi" w:hAnsiTheme="minorHAnsi"/>
        </w:rPr>
        <w:t>. The extended working period contributes to cumulative sleep deprivation and inconsistent sleep quality, while the recovery period, though beneficial, may not fully offset the negative effects experienced during the six working days.</w:t>
      </w:r>
    </w:p>
    <w:p w14:paraId="360E31B1" w14:textId="77777777" w:rsidR="008A6EF0" w:rsidRPr="00B104F6" w:rsidRDefault="008A6EF0" w:rsidP="00B104F6">
      <w:pPr>
        <w:spacing w:line="480" w:lineRule="auto"/>
        <w:jc w:val="both"/>
        <w:rPr>
          <w:rFonts w:asciiTheme="minorHAnsi" w:hAnsiTheme="minorHAnsi"/>
        </w:rPr>
      </w:pPr>
    </w:p>
    <w:p w14:paraId="1A5D798B" w14:textId="02141FF8" w:rsidR="00F614CE" w:rsidRPr="00B104F6" w:rsidRDefault="00F614CE" w:rsidP="00B104F6">
      <w:pPr>
        <w:spacing w:line="480" w:lineRule="auto"/>
        <w:jc w:val="both"/>
        <w:rPr>
          <w:rFonts w:asciiTheme="minorHAnsi" w:hAnsiTheme="minorHAnsi"/>
          <w:sz w:val="28"/>
          <w:szCs w:val="28"/>
          <w:u w:val="single"/>
        </w:rPr>
      </w:pPr>
      <w:r w:rsidRPr="00B104F6">
        <w:rPr>
          <w:rFonts w:asciiTheme="minorHAnsi" w:hAnsiTheme="minorHAnsi"/>
          <w:sz w:val="28"/>
          <w:szCs w:val="28"/>
          <w:u w:val="single"/>
        </w:rPr>
        <w:t>4.3.</w:t>
      </w:r>
      <w:r w:rsidR="0011072C">
        <w:rPr>
          <w:rFonts w:asciiTheme="minorHAnsi" w:hAnsiTheme="minorHAnsi"/>
          <w:sz w:val="28"/>
          <w:szCs w:val="28"/>
          <w:u w:val="single"/>
        </w:rPr>
        <w:t>3</w:t>
      </w:r>
      <w:r w:rsidRPr="00B104F6">
        <w:rPr>
          <w:rFonts w:asciiTheme="minorHAnsi" w:hAnsiTheme="minorHAnsi"/>
          <w:sz w:val="28"/>
          <w:szCs w:val="28"/>
          <w:u w:val="single"/>
        </w:rPr>
        <w:t xml:space="preserve"> </w:t>
      </w:r>
      <w:r w:rsidR="00B23F79" w:rsidRPr="00B104F6">
        <w:rPr>
          <w:rFonts w:asciiTheme="minorHAnsi" w:hAnsiTheme="minorHAnsi"/>
          <w:sz w:val="28"/>
          <w:szCs w:val="28"/>
          <w:u w:val="single"/>
        </w:rPr>
        <w:t xml:space="preserve">Police </w:t>
      </w:r>
      <w:r w:rsidR="00B771EE" w:rsidRPr="00B104F6">
        <w:rPr>
          <w:rFonts w:asciiTheme="minorHAnsi" w:hAnsiTheme="minorHAnsi"/>
          <w:sz w:val="28"/>
          <w:szCs w:val="28"/>
          <w:u w:val="single"/>
        </w:rPr>
        <w:t>officers’</w:t>
      </w:r>
      <w:r w:rsidR="00B23F79" w:rsidRPr="00B104F6">
        <w:rPr>
          <w:rFonts w:asciiTheme="minorHAnsi" w:hAnsiTheme="minorHAnsi"/>
          <w:sz w:val="28"/>
          <w:szCs w:val="28"/>
          <w:u w:val="single"/>
        </w:rPr>
        <w:t xml:space="preserve"> opinions on shift work and </w:t>
      </w:r>
      <w:r w:rsidR="00C224EF" w:rsidRPr="00B104F6">
        <w:rPr>
          <w:rFonts w:asciiTheme="minorHAnsi" w:hAnsiTheme="minorHAnsi"/>
          <w:sz w:val="28"/>
          <w:szCs w:val="28"/>
          <w:u w:val="single"/>
        </w:rPr>
        <w:t xml:space="preserve">energy levels </w:t>
      </w:r>
    </w:p>
    <w:p w14:paraId="2D62CE09" w14:textId="77777777" w:rsidR="00B35BF1" w:rsidRPr="00B104F6" w:rsidRDefault="00B35BF1" w:rsidP="00B104F6">
      <w:pPr>
        <w:spacing w:line="480" w:lineRule="auto"/>
        <w:jc w:val="both"/>
        <w:rPr>
          <w:rFonts w:asciiTheme="minorHAnsi" w:hAnsiTheme="minorHAnsi"/>
        </w:rPr>
      </w:pPr>
      <w:r w:rsidRPr="00B104F6">
        <w:rPr>
          <w:rFonts w:asciiTheme="minorHAnsi" w:hAnsiTheme="minorHAnsi"/>
        </w:rPr>
        <w:t>After analysing the results from the 40 participants, it became evident that the majority of respondents working the six-on, four-off shift pattern reported feeling drained on most days and consistently struggled to maintain adequate energy levels. Many participants described experiencing persistent fatigue, which appeared to affect both their work performance and overall wellbeing. This pattern suggests that the demanding nature of the shift schedule may contribute to cumulative tiredness and insufficient recovery time between shifts.</w:t>
      </w:r>
    </w:p>
    <w:p w14:paraId="3986176E" w14:textId="72F147F7" w:rsidR="00566A29" w:rsidRPr="00B104F6" w:rsidRDefault="00566A29" w:rsidP="00B104F6">
      <w:pPr>
        <w:spacing w:line="480" w:lineRule="auto"/>
        <w:jc w:val="both"/>
        <w:rPr>
          <w:rFonts w:asciiTheme="minorHAnsi" w:hAnsiTheme="minorHAnsi"/>
        </w:rPr>
      </w:pPr>
      <w:r w:rsidRPr="00B104F6">
        <w:rPr>
          <w:rFonts w:asciiTheme="minorHAnsi" w:hAnsiTheme="minorHAnsi"/>
        </w:rPr>
        <w:t>This finding is supported by research from the College of Policing (2023), which revealed that 86.5% of those who participated said they experienced drowsiness on their way to or from work. This highlights the extent to which fatigue is a prevalent issue among police officers working irregular or extended shifts, reinforcing the connection between shift work and reduced alertness outside of working hours.</w:t>
      </w:r>
    </w:p>
    <w:p w14:paraId="48A3F8AD" w14:textId="77777777" w:rsidR="005C62D1" w:rsidRDefault="005C62D1" w:rsidP="00B104F6">
      <w:pPr>
        <w:spacing w:line="480" w:lineRule="auto"/>
        <w:jc w:val="both"/>
        <w:rPr>
          <w:rFonts w:asciiTheme="minorHAnsi" w:hAnsiTheme="minorHAnsi"/>
          <w:sz w:val="28"/>
          <w:szCs w:val="28"/>
          <w:u w:val="single"/>
        </w:rPr>
      </w:pPr>
    </w:p>
    <w:p w14:paraId="59B33250" w14:textId="77777777" w:rsidR="003A576F" w:rsidRPr="00B104F6" w:rsidRDefault="003A576F" w:rsidP="00B104F6">
      <w:pPr>
        <w:spacing w:line="480" w:lineRule="auto"/>
        <w:jc w:val="both"/>
        <w:rPr>
          <w:rFonts w:asciiTheme="minorHAnsi" w:hAnsiTheme="minorHAnsi"/>
          <w:sz w:val="28"/>
          <w:szCs w:val="28"/>
          <w:u w:val="single"/>
        </w:rPr>
      </w:pPr>
    </w:p>
    <w:p w14:paraId="3E14839D" w14:textId="140FECC6" w:rsidR="00C224EF" w:rsidRPr="00B104F6" w:rsidRDefault="00C224EF" w:rsidP="00B104F6">
      <w:pPr>
        <w:spacing w:line="480" w:lineRule="auto"/>
        <w:jc w:val="both"/>
        <w:rPr>
          <w:rFonts w:asciiTheme="minorHAnsi" w:hAnsiTheme="minorHAnsi"/>
          <w:sz w:val="28"/>
          <w:szCs w:val="28"/>
          <w:u w:val="single"/>
        </w:rPr>
      </w:pPr>
      <w:r w:rsidRPr="00B104F6">
        <w:rPr>
          <w:rFonts w:asciiTheme="minorHAnsi" w:hAnsiTheme="minorHAnsi"/>
          <w:sz w:val="28"/>
          <w:szCs w:val="28"/>
          <w:u w:val="single"/>
        </w:rPr>
        <w:lastRenderedPageBreak/>
        <w:t>4.3.</w:t>
      </w:r>
      <w:r w:rsidR="003A576F">
        <w:rPr>
          <w:rFonts w:asciiTheme="minorHAnsi" w:hAnsiTheme="minorHAnsi"/>
          <w:sz w:val="28"/>
          <w:szCs w:val="28"/>
          <w:u w:val="single"/>
        </w:rPr>
        <w:t>4</w:t>
      </w:r>
      <w:r w:rsidR="00054090" w:rsidRPr="00B104F6">
        <w:rPr>
          <w:rFonts w:asciiTheme="minorHAnsi" w:hAnsiTheme="minorHAnsi"/>
          <w:sz w:val="28"/>
          <w:szCs w:val="28"/>
          <w:u w:val="single"/>
        </w:rPr>
        <w:t xml:space="preserve"> </w:t>
      </w:r>
      <w:r w:rsidR="00252297" w:rsidRPr="00B104F6">
        <w:rPr>
          <w:rFonts w:asciiTheme="minorHAnsi" w:hAnsiTheme="minorHAnsi"/>
          <w:sz w:val="28"/>
          <w:szCs w:val="28"/>
          <w:u w:val="single"/>
        </w:rPr>
        <w:t>The effect of energy levels in the workplace and out</w:t>
      </w:r>
    </w:p>
    <w:p w14:paraId="056EB2F6" w14:textId="77777777" w:rsidR="00361558" w:rsidRPr="00361558" w:rsidRDefault="00361558" w:rsidP="00B104F6">
      <w:pPr>
        <w:spacing w:line="480" w:lineRule="auto"/>
        <w:jc w:val="both"/>
        <w:rPr>
          <w:rFonts w:asciiTheme="minorHAnsi" w:hAnsiTheme="minorHAnsi"/>
        </w:rPr>
      </w:pPr>
      <w:r w:rsidRPr="00361558">
        <w:rPr>
          <w:rFonts w:asciiTheme="minorHAnsi" w:hAnsiTheme="minorHAnsi"/>
        </w:rPr>
        <w:t>The majority of participants (75%) reported that working inconsistent hours led to a significant reduction in overall energy levels, both during work and in their personal lives. Many described feeling physically drained during long or irregular shifts and mentally fatigued when attempting to carry out everyday activities outside of work. Several explained that the irregularity of their sleep patterns and the difficulty maintaining consistent rest directly contributed to their reduced energy and motivation.</w:t>
      </w:r>
    </w:p>
    <w:p w14:paraId="02D44929" w14:textId="77777777" w:rsidR="00361558" w:rsidRPr="00361558" w:rsidRDefault="00361558" w:rsidP="00B104F6">
      <w:pPr>
        <w:spacing w:line="480" w:lineRule="auto"/>
        <w:jc w:val="both"/>
        <w:rPr>
          <w:rFonts w:asciiTheme="minorHAnsi" w:hAnsiTheme="minorHAnsi"/>
        </w:rPr>
      </w:pPr>
      <w:r w:rsidRPr="00361558">
        <w:rPr>
          <w:rFonts w:asciiTheme="minorHAnsi" w:hAnsiTheme="minorHAnsi"/>
        </w:rPr>
        <w:t>Participants often mentioned that their productivity and concentration declined as the week progressed, particularly when working consecutive early or late shifts. A number also expressed that their energy outside of work was “almost non-existent,” resulting in limited engagement in social activities, hobbies, or family time.</w:t>
      </w:r>
    </w:p>
    <w:p w14:paraId="25074971" w14:textId="77777777" w:rsidR="00361558" w:rsidRPr="00361558" w:rsidRDefault="00361558" w:rsidP="00B104F6">
      <w:pPr>
        <w:spacing w:line="480" w:lineRule="auto"/>
        <w:jc w:val="both"/>
        <w:rPr>
          <w:rFonts w:asciiTheme="minorHAnsi" w:hAnsiTheme="minorHAnsi"/>
        </w:rPr>
      </w:pPr>
      <w:r w:rsidRPr="00361558">
        <w:rPr>
          <w:rFonts w:asciiTheme="minorHAnsi" w:hAnsiTheme="minorHAnsi"/>
        </w:rPr>
        <w:t>Around 17.5% of participants stated that they experienced a moderate decrease in energy, explaining that while they felt tired during shift transitions or after night shifts, they were able to recover with sufficient rest on their days off.</w:t>
      </w:r>
    </w:p>
    <w:p w14:paraId="6A4C7594" w14:textId="559D3CCE" w:rsidR="00CB4B75" w:rsidRPr="00B104F6" w:rsidRDefault="00361558" w:rsidP="00B104F6">
      <w:pPr>
        <w:spacing w:line="480" w:lineRule="auto"/>
        <w:jc w:val="both"/>
        <w:rPr>
          <w:rFonts w:asciiTheme="minorHAnsi" w:hAnsiTheme="minorHAnsi"/>
        </w:rPr>
      </w:pPr>
      <w:r w:rsidRPr="00361558">
        <w:rPr>
          <w:rFonts w:asciiTheme="minorHAnsi" w:hAnsiTheme="minorHAnsi"/>
        </w:rPr>
        <w:t>A small minority (7.5%) reported no significant impact on their energy levels, often attributing this to maintaining a healthy lifestyle, regular exercise, and effective sleep management strategies.</w:t>
      </w:r>
      <w:r w:rsidR="00CB4B75" w:rsidRPr="00B104F6">
        <w:rPr>
          <w:rFonts w:asciiTheme="minorHAnsi" w:hAnsiTheme="minorHAnsi"/>
        </w:rPr>
        <w:t xml:space="preserve"> </w:t>
      </w:r>
    </w:p>
    <w:p w14:paraId="6910DB5A" w14:textId="77777777" w:rsidR="003A576F" w:rsidRDefault="003A576F" w:rsidP="003A576F">
      <w:pPr>
        <w:spacing w:line="480" w:lineRule="auto"/>
        <w:jc w:val="both"/>
        <w:rPr>
          <w:rFonts w:asciiTheme="minorHAnsi" w:hAnsiTheme="minorHAnsi"/>
          <w:sz w:val="28"/>
          <w:szCs w:val="28"/>
          <w:u w:val="single"/>
        </w:rPr>
      </w:pPr>
    </w:p>
    <w:p w14:paraId="68FC1095" w14:textId="3771C49B" w:rsidR="003A576F" w:rsidRPr="00B104F6" w:rsidRDefault="003A576F" w:rsidP="003A576F">
      <w:pPr>
        <w:spacing w:line="480" w:lineRule="auto"/>
        <w:jc w:val="both"/>
        <w:rPr>
          <w:rFonts w:asciiTheme="minorHAnsi" w:hAnsiTheme="minorHAnsi"/>
          <w:sz w:val="28"/>
          <w:szCs w:val="28"/>
          <w:u w:val="single"/>
        </w:rPr>
      </w:pPr>
      <w:r w:rsidRPr="00B104F6">
        <w:rPr>
          <w:rFonts w:asciiTheme="minorHAnsi" w:hAnsiTheme="minorHAnsi"/>
          <w:sz w:val="28"/>
          <w:szCs w:val="28"/>
          <w:u w:val="single"/>
        </w:rPr>
        <w:t>4.3.</w:t>
      </w:r>
      <w:r>
        <w:rPr>
          <w:rFonts w:asciiTheme="minorHAnsi" w:hAnsiTheme="minorHAnsi"/>
          <w:sz w:val="28"/>
          <w:szCs w:val="28"/>
          <w:u w:val="single"/>
        </w:rPr>
        <w:t>5</w:t>
      </w:r>
      <w:r w:rsidRPr="00B104F6">
        <w:rPr>
          <w:rFonts w:asciiTheme="minorHAnsi" w:hAnsiTheme="minorHAnsi"/>
          <w:sz w:val="28"/>
          <w:szCs w:val="28"/>
          <w:u w:val="single"/>
        </w:rPr>
        <w:t xml:space="preserve"> The impacts on family/socialisation time</w:t>
      </w:r>
    </w:p>
    <w:p w14:paraId="29151965" w14:textId="77777777" w:rsidR="003A576F" w:rsidRPr="00B104F6" w:rsidRDefault="003A576F" w:rsidP="003A576F">
      <w:pPr>
        <w:spacing w:line="480" w:lineRule="auto"/>
        <w:jc w:val="both"/>
        <w:rPr>
          <w:rFonts w:asciiTheme="minorHAnsi" w:hAnsiTheme="minorHAnsi"/>
        </w:rPr>
      </w:pPr>
      <w:r w:rsidRPr="00B104F6">
        <w:rPr>
          <w:rFonts w:asciiTheme="minorHAnsi" w:hAnsiTheme="minorHAnsi"/>
        </w:rPr>
        <w:t xml:space="preserve">From analysing the results from the 40 participants 85% of the participants answered yes to if they felt that working inconsistent hours affected their socialisation time with 7.5% answering no and 7.5% answering that they were unsure.  </w:t>
      </w:r>
    </w:p>
    <w:p w14:paraId="297BF56F" w14:textId="689B508C" w:rsidR="003A576F" w:rsidRPr="00B104F6" w:rsidRDefault="003A576F" w:rsidP="003A576F">
      <w:pPr>
        <w:spacing w:line="480" w:lineRule="auto"/>
        <w:jc w:val="both"/>
        <w:rPr>
          <w:rFonts w:asciiTheme="minorHAnsi" w:hAnsiTheme="minorHAnsi"/>
        </w:rPr>
      </w:pPr>
      <w:r w:rsidRPr="00B104F6">
        <w:rPr>
          <w:rFonts w:asciiTheme="minorHAnsi" w:hAnsiTheme="minorHAnsi"/>
        </w:rPr>
        <w:br/>
        <w:t xml:space="preserve">When asked to elaborate, the majority of participants explained that irregular work patterns often </w:t>
      </w:r>
      <w:r w:rsidRPr="00B104F6">
        <w:rPr>
          <w:rFonts w:asciiTheme="minorHAnsi" w:hAnsiTheme="minorHAnsi"/>
        </w:rPr>
        <w:lastRenderedPageBreak/>
        <w:t xml:space="preserve">resulted in missed family events, reduced social interactions, and difficulty maintaining relationships. Many reported </w:t>
      </w:r>
      <w:r w:rsidR="005C5F96" w:rsidRPr="00B104F6">
        <w:rPr>
          <w:rFonts w:asciiTheme="minorHAnsi" w:hAnsiTheme="minorHAnsi"/>
        </w:rPr>
        <w:t>feeling</w:t>
      </w:r>
      <w:r w:rsidR="005C5F96">
        <w:rPr>
          <w:rFonts w:asciiTheme="minorHAnsi" w:hAnsiTheme="minorHAnsi"/>
        </w:rPr>
        <w:t xml:space="preserve"> </w:t>
      </w:r>
      <w:r w:rsidRPr="00B104F6">
        <w:rPr>
          <w:rFonts w:asciiTheme="minorHAnsi" w:hAnsiTheme="minorHAnsi"/>
        </w:rPr>
        <w:t>disconnected from friends and family due to conflicting schedules, with social plans frequently cancelled or rearranged at short notice. Several participants mentioned that weekend or evening shifts were particularly disruptive, as these are typically the times when family gatherings or social activities occur. A few respondents noted that even when they did have free time, they often felt too tired or mentally drained to engage socially. Conversely, a small minority of participants (around 7.5%) reported that inconsistent hours did not significantly affect their social life, explaining that they had adapted their routines or that their friends and family worked similar shifts, which made coordination easier.</w:t>
      </w:r>
    </w:p>
    <w:p w14:paraId="13837094" w14:textId="77777777" w:rsidR="003A576F" w:rsidRPr="00B104F6" w:rsidRDefault="003A576F" w:rsidP="003A576F">
      <w:pPr>
        <w:spacing w:line="480" w:lineRule="auto"/>
        <w:jc w:val="both"/>
        <w:rPr>
          <w:rFonts w:asciiTheme="minorHAnsi" w:hAnsiTheme="minorHAnsi"/>
        </w:rPr>
      </w:pPr>
      <w:r w:rsidRPr="00B104F6">
        <w:rPr>
          <w:rFonts w:asciiTheme="minorHAnsi" w:hAnsiTheme="minorHAnsi"/>
        </w:rPr>
        <w:br/>
        <w:t>Overall, the results indicate that inconsistent working hours significantly reduce opportunities for family and social interaction for the majority of participants, contributing to feelings of isolation and decreased work–life balance</w:t>
      </w:r>
    </w:p>
    <w:p w14:paraId="60ED4A05" w14:textId="77777777" w:rsidR="006C05C7" w:rsidRPr="00B104F6" w:rsidRDefault="006C05C7" w:rsidP="00B104F6">
      <w:pPr>
        <w:spacing w:line="480" w:lineRule="auto"/>
        <w:jc w:val="both"/>
        <w:rPr>
          <w:rFonts w:asciiTheme="minorHAnsi" w:hAnsiTheme="minorHAnsi"/>
          <w:sz w:val="28"/>
          <w:szCs w:val="28"/>
          <w:u w:val="single"/>
        </w:rPr>
      </w:pPr>
    </w:p>
    <w:p w14:paraId="0A3D864D" w14:textId="523570A6" w:rsidR="006C05C7" w:rsidRPr="00B104F6" w:rsidRDefault="00B104F6" w:rsidP="00B104F6">
      <w:pPr>
        <w:spacing w:after="0" w:line="480" w:lineRule="auto"/>
        <w:jc w:val="both"/>
        <w:rPr>
          <w:rFonts w:asciiTheme="minorHAnsi" w:hAnsiTheme="minorHAnsi"/>
          <w:sz w:val="28"/>
          <w:szCs w:val="28"/>
        </w:rPr>
      </w:pPr>
      <w:r w:rsidRPr="00B104F6">
        <w:rPr>
          <w:rFonts w:asciiTheme="minorHAnsi" w:hAnsiTheme="minorHAnsi"/>
          <w:sz w:val="28"/>
          <w:szCs w:val="28"/>
          <w:u w:val="single"/>
        </w:rPr>
        <w:t>4.3.</w:t>
      </w:r>
      <w:r w:rsidR="0011072C">
        <w:rPr>
          <w:rFonts w:asciiTheme="minorHAnsi" w:hAnsiTheme="minorHAnsi"/>
          <w:sz w:val="28"/>
          <w:szCs w:val="28"/>
          <w:u w:val="single"/>
        </w:rPr>
        <w:t>6</w:t>
      </w:r>
      <w:r w:rsidRPr="00B104F6">
        <w:rPr>
          <w:rFonts w:asciiTheme="minorHAnsi" w:hAnsiTheme="minorHAnsi"/>
          <w:sz w:val="28"/>
          <w:szCs w:val="28"/>
          <w:u w:val="single"/>
        </w:rPr>
        <w:t xml:space="preserve"> </w:t>
      </w:r>
      <w:r w:rsidR="00A832C0" w:rsidRPr="00B104F6">
        <w:rPr>
          <w:rFonts w:asciiTheme="minorHAnsi" w:hAnsiTheme="minorHAnsi"/>
          <w:sz w:val="28"/>
          <w:szCs w:val="28"/>
          <w:u w:val="single"/>
        </w:rPr>
        <w:t>I</w:t>
      </w:r>
      <w:r w:rsidR="00516595" w:rsidRPr="00B104F6">
        <w:rPr>
          <w:rFonts w:asciiTheme="minorHAnsi" w:hAnsiTheme="minorHAnsi"/>
          <w:sz w:val="28"/>
          <w:szCs w:val="28"/>
          <w:u w:val="single"/>
        </w:rPr>
        <w:t>mpacts on</w:t>
      </w:r>
      <w:r w:rsidR="00A832C0" w:rsidRPr="00B104F6">
        <w:rPr>
          <w:rFonts w:asciiTheme="minorHAnsi" w:hAnsiTheme="minorHAnsi"/>
          <w:sz w:val="28"/>
          <w:szCs w:val="28"/>
          <w:u w:val="single"/>
        </w:rPr>
        <w:t xml:space="preserve"> Mental health </w:t>
      </w:r>
    </w:p>
    <w:p w14:paraId="25CF7A7C" w14:textId="789DB0AE" w:rsidR="00A832C0" w:rsidRPr="00B104F6" w:rsidRDefault="00925C5D" w:rsidP="00B104F6">
      <w:pPr>
        <w:pStyle w:val="NormalWeb"/>
        <w:spacing w:line="480" w:lineRule="auto"/>
        <w:jc w:val="both"/>
        <w:rPr>
          <w:rFonts w:asciiTheme="minorHAnsi" w:hAnsiTheme="minorHAnsi"/>
          <w:sz w:val="22"/>
          <w:szCs w:val="22"/>
        </w:rPr>
      </w:pPr>
      <w:r w:rsidRPr="00B104F6">
        <w:rPr>
          <w:rFonts w:asciiTheme="minorHAnsi" w:hAnsiTheme="minorHAnsi"/>
          <w:sz w:val="22"/>
          <w:szCs w:val="22"/>
        </w:rPr>
        <w:t>T</w:t>
      </w:r>
      <w:r w:rsidR="00A832C0" w:rsidRPr="00B104F6">
        <w:rPr>
          <w:rFonts w:asciiTheme="minorHAnsi" w:hAnsiTheme="minorHAnsi"/>
          <w:sz w:val="22"/>
          <w:szCs w:val="22"/>
        </w:rPr>
        <w:t xml:space="preserve">he majority of participants (65%) reported experiencing a </w:t>
      </w:r>
      <w:r w:rsidR="00A832C0" w:rsidRPr="00B104F6">
        <w:rPr>
          <w:rStyle w:val="Strong"/>
          <w:rFonts w:asciiTheme="minorHAnsi" w:hAnsiTheme="minorHAnsi"/>
          <w:b w:val="0"/>
          <w:bCs w:val="0"/>
          <w:sz w:val="22"/>
          <w:szCs w:val="22"/>
        </w:rPr>
        <w:t>noticeable decline in their</w:t>
      </w:r>
      <w:r w:rsidR="00A832C0" w:rsidRPr="00B104F6">
        <w:rPr>
          <w:rStyle w:val="Strong"/>
          <w:rFonts w:asciiTheme="minorHAnsi" w:hAnsiTheme="minorHAnsi"/>
          <w:sz w:val="22"/>
          <w:szCs w:val="22"/>
        </w:rPr>
        <w:t xml:space="preserve"> </w:t>
      </w:r>
      <w:r w:rsidR="00A832C0" w:rsidRPr="00B104F6">
        <w:rPr>
          <w:rStyle w:val="Strong"/>
          <w:rFonts w:asciiTheme="minorHAnsi" w:hAnsiTheme="minorHAnsi"/>
          <w:b w:val="0"/>
          <w:bCs w:val="0"/>
          <w:sz w:val="22"/>
          <w:szCs w:val="22"/>
        </w:rPr>
        <w:t>mental health</w:t>
      </w:r>
      <w:r w:rsidR="00A832C0" w:rsidRPr="00B104F6">
        <w:rPr>
          <w:rFonts w:asciiTheme="minorHAnsi" w:hAnsiTheme="minorHAnsi"/>
          <w:sz w:val="22"/>
          <w:szCs w:val="22"/>
        </w:rPr>
        <w:t xml:space="preserve"> since working the 6 on 4 off shift pattern. Many described feeling </w:t>
      </w:r>
      <w:r w:rsidR="00A832C0" w:rsidRPr="00B104F6">
        <w:rPr>
          <w:rStyle w:val="Strong"/>
          <w:rFonts w:asciiTheme="minorHAnsi" w:hAnsiTheme="minorHAnsi"/>
          <w:b w:val="0"/>
          <w:bCs w:val="0"/>
          <w:sz w:val="22"/>
          <w:szCs w:val="22"/>
        </w:rPr>
        <w:t>increased stress, irritability, and low mood</w:t>
      </w:r>
      <w:r w:rsidR="00A832C0" w:rsidRPr="00B104F6">
        <w:rPr>
          <w:rFonts w:asciiTheme="minorHAnsi" w:hAnsiTheme="minorHAnsi"/>
          <w:b/>
          <w:bCs/>
          <w:sz w:val="22"/>
          <w:szCs w:val="22"/>
        </w:rPr>
        <w:t xml:space="preserve">, </w:t>
      </w:r>
      <w:r w:rsidR="00A832C0" w:rsidRPr="00B104F6">
        <w:rPr>
          <w:rFonts w:asciiTheme="minorHAnsi" w:hAnsiTheme="minorHAnsi"/>
          <w:sz w:val="22"/>
          <w:szCs w:val="22"/>
        </w:rPr>
        <w:t xml:space="preserve">particularly during long stretches of consecutive shifts. Several participants mentioned that </w:t>
      </w:r>
      <w:r w:rsidR="00A832C0" w:rsidRPr="00B104F6">
        <w:rPr>
          <w:rStyle w:val="Strong"/>
          <w:rFonts w:asciiTheme="minorHAnsi" w:hAnsiTheme="minorHAnsi"/>
          <w:b w:val="0"/>
          <w:bCs w:val="0"/>
          <w:sz w:val="22"/>
          <w:szCs w:val="22"/>
        </w:rPr>
        <w:t>fatigue, lack of sleep, and social isolation</w:t>
      </w:r>
      <w:r w:rsidR="00A832C0" w:rsidRPr="00B104F6">
        <w:rPr>
          <w:rFonts w:asciiTheme="minorHAnsi" w:hAnsiTheme="minorHAnsi"/>
          <w:sz w:val="22"/>
          <w:szCs w:val="22"/>
        </w:rPr>
        <w:t xml:space="preserve"> contributed to feelings of burnout and emotional exhaustion. A number also reported that constantly changing sleep and </w:t>
      </w:r>
      <w:r w:rsidR="005C5F96" w:rsidRPr="00B104F6">
        <w:rPr>
          <w:rFonts w:asciiTheme="minorHAnsi" w:hAnsiTheme="minorHAnsi"/>
          <w:sz w:val="22"/>
          <w:szCs w:val="22"/>
        </w:rPr>
        <w:t>mealtimes</w:t>
      </w:r>
      <w:r w:rsidR="00A832C0" w:rsidRPr="00B104F6">
        <w:rPr>
          <w:rFonts w:asciiTheme="minorHAnsi" w:hAnsiTheme="minorHAnsi"/>
          <w:sz w:val="22"/>
          <w:szCs w:val="22"/>
        </w:rPr>
        <w:t xml:space="preserve"> affected their sense of stability and overall well-being.</w:t>
      </w:r>
    </w:p>
    <w:p w14:paraId="239AB9EB" w14:textId="77777777" w:rsidR="00A832C0" w:rsidRPr="00B104F6" w:rsidRDefault="00A832C0" w:rsidP="00B104F6">
      <w:pPr>
        <w:pStyle w:val="NormalWeb"/>
        <w:spacing w:line="480" w:lineRule="auto"/>
        <w:jc w:val="both"/>
        <w:rPr>
          <w:rFonts w:asciiTheme="minorHAnsi" w:hAnsiTheme="minorHAnsi"/>
          <w:sz w:val="22"/>
          <w:szCs w:val="22"/>
        </w:rPr>
      </w:pPr>
      <w:r w:rsidRPr="00B104F6">
        <w:rPr>
          <w:rFonts w:asciiTheme="minorHAnsi" w:hAnsiTheme="minorHAnsi"/>
          <w:sz w:val="22"/>
          <w:szCs w:val="22"/>
        </w:rPr>
        <w:t xml:space="preserve">A further 22.5% of participants indicated a </w:t>
      </w:r>
      <w:r w:rsidRPr="00B104F6">
        <w:rPr>
          <w:rStyle w:val="Strong"/>
          <w:rFonts w:asciiTheme="minorHAnsi" w:hAnsiTheme="minorHAnsi"/>
          <w:b w:val="0"/>
          <w:bCs w:val="0"/>
          <w:sz w:val="22"/>
          <w:szCs w:val="22"/>
        </w:rPr>
        <w:t>minor impact</w:t>
      </w:r>
      <w:r w:rsidRPr="00B104F6">
        <w:rPr>
          <w:rFonts w:asciiTheme="minorHAnsi" w:hAnsiTheme="minorHAnsi"/>
          <w:sz w:val="22"/>
          <w:szCs w:val="22"/>
        </w:rPr>
        <w:t xml:space="preserve"> on their mental health, noting that while they occasionally experienced tiredness or low motivation, these feelings tended to subside </w:t>
      </w:r>
      <w:r w:rsidRPr="00B104F6">
        <w:rPr>
          <w:rFonts w:asciiTheme="minorHAnsi" w:hAnsiTheme="minorHAnsi"/>
          <w:sz w:val="22"/>
          <w:szCs w:val="22"/>
        </w:rPr>
        <w:lastRenderedPageBreak/>
        <w:t>during their four days off. These participants often attributed their resilience to having strong personal routines or supportive relationships outside of work.</w:t>
      </w:r>
    </w:p>
    <w:p w14:paraId="01DB422B" w14:textId="77777777" w:rsidR="00A832C0" w:rsidRPr="00B104F6" w:rsidRDefault="00A832C0" w:rsidP="00B104F6">
      <w:pPr>
        <w:pStyle w:val="NormalWeb"/>
        <w:spacing w:line="480" w:lineRule="auto"/>
        <w:jc w:val="both"/>
        <w:rPr>
          <w:rFonts w:asciiTheme="minorHAnsi" w:hAnsiTheme="minorHAnsi"/>
          <w:sz w:val="22"/>
          <w:szCs w:val="22"/>
        </w:rPr>
      </w:pPr>
      <w:r w:rsidRPr="00B104F6">
        <w:rPr>
          <w:rFonts w:asciiTheme="minorHAnsi" w:hAnsiTheme="minorHAnsi"/>
          <w:sz w:val="22"/>
          <w:szCs w:val="22"/>
        </w:rPr>
        <w:t xml:space="preserve">A small minority (12.5%) stated that they had noticed </w:t>
      </w:r>
      <w:r w:rsidRPr="00B104F6">
        <w:rPr>
          <w:rStyle w:val="Strong"/>
          <w:rFonts w:asciiTheme="minorHAnsi" w:hAnsiTheme="minorHAnsi"/>
          <w:b w:val="0"/>
          <w:bCs w:val="0"/>
          <w:sz w:val="22"/>
          <w:szCs w:val="22"/>
        </w:rPr>
        <w:t>no significant changes</w:t>
      </w:r>
      <w:r w:rsidRPr="00B104F6">
        <w:rPr>
          <w:rFonts w:asciiTheme="minorHAnsi" w:hAnsiTheme="minorHAnsi"/>
          <w:sz w:val="22"/>
          <w:szCs w:val="22"/>
        </w:rPr>
        <w:t xml:space="preserve"> to their mental health. They explained that they had </w:t>
      </w:r>
      <w:r w:rsidRPr="00B104F6">
        <w:rPr>
          <w:rStyle w:val="Strong"/>
          <w:rFonts w:asciiTheme="minorHAnsi" w:hAnsiTheme="minorHAnsi"/>
          <w:b w:val="0"/>
          <w:bCs w:val="0"/>
          <w:sz w:val="22"/>
          <w:szCs w:val="22"/>
        </w:rPr>
        <w:t>adapted well</w:t>
      </w:r>
      <w:r w:rsidRPr="00B104F6">
        <w:rPr>
          <w:rFonts w:asciiTheme="minorHAnsi" w:hAnsiTheme="minorHAnsi"/>
          <w:sz w:val="22"/>
          <w:szCs w:val="22"/>
        </w:rPr>
        <w:t xml:space="preserve"> to the shift pattern over time or felt that the benefits of the four consecutive days off outweighed the strain of the six working days.</w:t>
      </w:r>
    </w:p>
    <w:p w14:paraId="7E422776" w14:textId="77777777" w:rsidR="00130213" w:rsidRPr="00B104F6" w:rsidRDefault="00130213" w:rsidP="00B104F6">
      <w:pPr>
        <w:pStyle w:val="NormalWeb"/>
        <w:spacing w:line="480" w:lineRule="auto"/>
        <w:jc w:val="both"/>
        <w:rPr>
          <w:rFonts w:asciiTheme="minorHAnsi" w:hAnsiTheme="minorHAnsi"/>
          <w:sz w:val="22"/>
          <w:szCs w:val="22"/>
        </w:rPr>
      </w:pPr>
    </w:p>
    <w:p w14:paraId="44EC5AFE" w14:textId="24E7927F" w:rsidR="00A832C0" w:rsidRPr="00B104F6" w:rsidRDefault="00B104F6" w:rsidP="00B104F6">
      <w:pPr>
        <w:spacing w:after="0" w:line="480" w:lineRule="auto"/>
        <w:jc w:val="both"/>
        <w:rPr>
          <w:rFonts w:asciiTheme="minorHAnsi" w:hAnsiTheme="minorHAnsi"/>
          <w:sz w:val="28"/>
          <w:szCs w:val="28"/>
          <w:u w:val="single"/>
        </w:rPr>
      </w:pPr>
      <w:r w:rsidRPr="00B104F6">
        <w:rPr>
          <w:rFonts w:asciiTheme="minorHAnsi" w:hAnsiTheme="minorHAnsi"/>
          <w:sz w:val="28"/>
          <w:szCs w:val="28"/>
          <w:u w:val="single"/>
        </w:rPr>
        <w:t>4.3.</w:t>
      </w:r>
      <w:r w:rsidR="0011072C">
        <w:rPr>
          <w:rFonts w:asciiTheme="minorHAnsi" w:hAnsiTheme="minorHAnsi"/>
          <w:sz w:val="28"/>
          <w:szCs w:val="28"/>
          <w:u w:val="single"/>
        </w:rPr>
        <w:t>7</w:t>
      </w:r>
      <w:r w:rsidRPr="00B104F6">
        <w:rPr>
          <w:rFonts w:asciiTheme="minorHAnsi" w:hAnsiTheme="minorHAnsi"/>
          <w:sz w:val="28"/>
          <w:szCs w:val="28"/>
          <w:u w:val="single"/>
        </w:rPr>
        <w:t xml:space="preserve"> A</w:t>
      </w:r>
      <w:r w:rsidR="00130213" w:rsidRPr="00B104F6">
        <w:rPr>
          <w:rFonts w:asciiTheme="minorHAnsi" w:hAnsiTheme="minorHAnsi"/>
          <w:sz w:val="28"/>
          <w:szCs w:val="28"/>
          <w:u w:val="single"/>
        </w:rPr>
        <w:t>dequate support for mental health within the workplace</w:t>
      </w:r>
    </w:p>
    <w:p w14:paraId="10647DE8" w14:textId="77777777" w:rsidR="003044CE" w:rsidRPr="003044CE" w:rsidRDefault="003044CE" w:rsidP="00B104F6">
      <w:pPr>
        <w:spacing w:line="480" w:lineRule="auto"/>
        <w:jc w:val="both"/>
        <w:rPr>
          <w:rFonts w:asciiTheme="minorHAnsi" w:hAnsiTheme="minorHAnsi"/>
        </w:rPr>
      </w:pPr>
      <w:r w:rsidRPr="003044CE">
        <w:rPr>
          <w:rFonts w:asciiTheme="minorHAnsi" w:hAnsiTheme="minorHAnsi"/>
        </w:rPr>
        <w:t>Nearly half of the participants (45%) stated that they felt there was little to no mental health support available within their workplace. Many expressed that while awareness of mental health issues had increased, practical support was lacking, and discussions about emotional well-being were still considered taboo or uncomfortable. Several participants mentioned that although posters or information about support services existed, they rarely saw these resources actively promoted or encouraged by management.</w:t>
      </w:r>
    </w:p>
    <w:p w14:paraId="7A3ED823" w14:textId="77777777" w:rsidR="003044CE" w:rsidRPr="003044CE" w:rsidRDefault="003044CE" w:rsidP="003044CE">
      <w:pPr>
        <w:spacing w:line="480" w:lineRule="auto"/>
        <w:jc w:val="both"/>
      </w:pPr>
      <w:r w:rsidRPr="003044CE">
        <w:t>Around one-third (35%) of participants said there was some support in place, such as access to employee assistance programmes (EAPs), mental health awareness training, or the option to speak with a line manager. However, these participants felt that the support was inconsistent, with some managers being approachable while others were not. Several noted that long working hours and shift demands often made it difficult to access services during work hours.</w:t>
      </w:r>
    </w:p>
    <w:p w14:paraId="57F6B305" w14:textId="77777777" w:rsidR="003044CE" w:rsidRPr="003044CE" w:rsidRDefault="003044CE" w:rsidP="003044CE">
      <w:pPr>
        <w:spacing w:line="480" w:lineRule="auto"/>
        <w:jc w:val="both"/>
        <w:rPr>
          <w:sz w:val="28"/>
          <w:szCs w:val="28"/>
          <w:u w:val="single"/>
        </w:rPr>
      </w:pPr>
      <w:r w:rsidRPr="003044CE">
        <w:t>A smaller group (20%) felt that they did receive adequate mental health support within their organisation. These participants highlighted the positive impact of open communication, supportive management, and wellness initiatives such as mental health check-ins, workshops, or flexible scheduling when needed. They expressed that feeling listened to and supported by supervisors had a direct positive effect on their morale and resilience.</w:t>
      </w:r>
    </w:p>
    <w:p w14:paraId="7753B17E" w14:textId="372DDFAD" w:rsidR="004E5F06" w:rsidRDefault="00C26D55" w:rsidP="003044CE">
      <w:pPr>
        <w:spacing w:line="480" w:lineRule="auto"/>
        <w:jc w:val="both"/>
        <w:rPr>
          <w:sz w:val="28"/>
          <w:szCs w:val="28"/>
          <w:u w:val="single"/>
        </w:rPr>
      </w:pPr>
      <w:r>
        <w:rPr>
          <w:sz w:val="28"/>
          <w:szCs w:val="28"/>
          <w:u w:val="single"/>
        </w:rPr>
        <w:lastRenderedPageBreak/>
        <w:t>4.3.8 O</w:t>
      </w:r>
      <w:r w:rsidRPr="00C26D55">
        <w:rPr>
          <w:sz w:val="28"/>
          <w:szCs w:val="28"/>
          <w:u w:val="single"/>
        </w:rPr>
        <w:t>verall physical health compared to before start</w:t>
      </w:r>
      <w:r>
        <w:rPr>
          <w:sz w:val="28"/>
          <w:szCs w:val="28"/>
          <w:u w:val="single"/>
        </w:rPr>
        <w:t>ing</w:t>
      </w:r>
      <w:r w:rsidRPr="00C26D55">
        <w:rPr>
          <w:sz w:val="28"/>
          <w:szCs w:val="28"/>
          <w:u w:val="single"/>
        </w:rPr>
        <w:t xml:space="preserve"> shift work</w:t>
      </w:r>
    </w:p>
    <w:p w14:paraId="07CD261B" w14:textId="16039B65" w:rsidR="001D3900" w:rsidRPr="001D3900" w:rsidRDefault="00935ABB" w:rsidP="001D3900">
      <w:pPr>
        <w:spacing w:line="480" w:lineRule="auto"/>
        <w:jc w:val="both"/>
      </w:pPr>
      <w:r w:rsidRPr="00935ABB">
        <w:t xml:space="preserve">The majority of participants (60%) reported that their physical health has declined since beginning shift work, with 37.5% describing it as slightly worse and 22.5% as </w:t>
      </w:r>
      <w:r w:rsidRPr="00935ABB">
        <w:rPr>
          <w:i/>
          <w:iCs/>
        </w:rPr>
        <w:t>much worse</w:t>
      </w:r>
      <w:r w:rsidRPr="00935ABB">
        <w:t xml:space="preserve">. Around 22.5% stated their health had remained about the same, suggesting that some individuals may have adapted well to the demands of shift work. Only a small portion (17.5%) felt that their health had improved, possibly due to increased physical activity or better management of their schedules. </w:t>
      </w:r>
      <w:r w:rsidR="00CC7531">
        <w:t>O</w:t>
      </w:r>
      <w:r w:rsidR="001D3900" w:rsidRPr="001D3900">
        <w:t>verall, these results indicate that working inconsistent hours tends to have a negative impact on physical health for most participants, aligning with existing research linking shift work to issues such as fatigue, poor sleep, and reduced overall wellbeing. The high proportion of respondents reporting a decline in health suggests that irregular working patterns can disrupt the body’s natural circadian rhythm, leading to chronic tiredness and difficulty maintaining consistent sleep schedules. Over time, this sleep disruption can contribute to a range of physical health issues, including weakened immune function, weight gain, and increased risk of cardiovascular problems.</w:t>
      </w:r>
    </w:p>
    <w:p w14:paraId="3BBF692D" w14:textId="77777777" w:rsidR="001D3900" w:rsidRPr="00935ABB" w:rsidRDefault="001D3900" w:rsidP="00935ABB">
      <w:pPr>
        <w:spacing w:line="480" w:lineRule="auto"/>
        <w:jc w:val="both"/>
      </w:pPr>
    </w:p>
    <w:p w14:paraId="72AFB447" w14:textId="77777777" w:rsidR="009468D1" w:rsidRDefault="00257007" w:rsidP="009468D1">
      <w:pPr>
        <w:spacing w:line="480" w:lineRule="auto"/>
        <w:jc w:val="both"/>
        <w:rPr>
          <w:sz w:val="28"/>
          <w:szCs w:val="28"/>
          <w:u w:val="single"/>
        </w:rPr>
      </w:pPr>
      <w:r>
        <w:rPr>
          <w:sz w:val="28"/>
          <w:szCs w:val="28"/>
          <w:u w:val="single"/>
        </w:rPr>
        <w:t xml:space="preserve">4.3.9 Conclusion </w:t>
      </w:r>
    </w:p>
    <w:p w14:paraId="1AE885D2" w14:textId="59DB169D" w:rsidR="006C05C7" w:rsidRPr="00B65055" w:rsidRDefault="009468D1" w:rsidP="00B65055">
      <w:pPr>
        <w:spacing w:line="480" w:lineRule="auto"/>
        <w:jc w:val="both"/>
        <w:rPr>
          <w:sz w:val="28"/>
          <w:szCs w:val="28"/>
          <w:u w:val="single"/>
        </w:rPr>
      </w:pPr>
      <w:r w:rsidRPr="009468D1">
        <w:t>This chapter has presented and analysed the findings derived from the primary research conducted through a questionnaire. The data collected offers valuable insight into participants’ experiences and perceptions, providing a clear reflection of the realities associated with the research topic. The results obtained not only illustrate key trends and patterns among respondents but also demonstrate strong alignment with the themes and evidence discussed in the literature review in Chapter 2. By comparing the primary data with existing research, this chapter confirms that the findings are consistent with previously established theories and studies, thereby strengthening the overall validity and reliability of the investigation</w:t>
      </w:r>
      <w:r>
        <w:t>.</w:t>
      </w:r>
    </w:p>
    <w:p w14:paraId="656299FC" w14:textId="37C18C35" w:rsidR="006C05C7" w:rsidRDefault="00EE18F7" w:rsidP="00125CB9">
      <w:pPr>
        <w:spacing w:line="480" w:lineRule="auto"/>
        <w:jc w:val="center"/>
        <w:rPr>
          <w:sz w:val="28"/>
          <w:szCs w:val="28"/>
          <w:u w:val="single"/>
        </w:rPr>
      </w:pPr>
      <w:r w:rsidRPr="00AD10EC">
        <w:rPr>
          <w:sz w:val="28"/>
          <w:szCs w:val="28"/>
          <w:u w:val="single"/>
        </w:rPr>
        <w:lastRenderedPageBreak/>
        <w:t xml:space="preserve">Chapter 5: </w:t>
      </w:r>
      <w:r w:rsidR="00125CB9" w:rsidRPr="00AD10EC">
        <w:rPr>
          <w:sz w:val="28"/>
          <w:szCs w:val="28"/>
          <w:u w:val="single"/>
        </w:rPr>
        <w:t>Finding and conclusion</w:t>
      </w:r>
    </w:p>
    <w:p w14:paraId="53B7A7AD" w14:textId="77777777" w:rsidR="00221EEB" w:rsidRDefault="00221EEB" w:rsidP="00125CB9">
      <w:pPr>
        <w:spacing w:line="480" w:lineRule="auto"/>
        <w:jc w:val="center"/>
        <w:rPr>
          <w:sz w:val="28"/>
          <w:szCs w:val="28"/>
          <w:u w:val="single"/>
        </w:rPr>
      </w:pPr>
    </w:p>
    <w:p w14:paraId="5CCE7A34" w14:textId="77777777" w:rsidR="00D03F9C" w:rsidRPr="006E4AB1" w:rsidRDefault="00401E8B" w:rsidP="00221EEB">
      <w:pPr>
        <w:spacing w:line="480" w:lineRule="auto"/>
        <w:rPr>
          <w:sz w:val="28"/>
          <w:szCs w:val="28"/>
          <w:u w:val="single"/>
        </w:rPr>
      </w:pPr>
      <w:r w:rsidRPr="006E4AB1">
        <w:rPr>
          <w:sz w:val="28"/>
          <w:szCs w:val="28"/>
          <w:u w:val="single"/>
        </w:rPr>
        <w:t>5.1 Main findings</w:t>
      </w:r>
    </w:p>
    <w:p w14:paraId="326F8996" w14:textId="5E55C3D5" w:rsidR="00EA251C" w:rsidRDefault="00B34991" w:rsidP="00907FFC">
      <w:pPr>
        <w:spacing w:line="480" w:lineRule="auto"/>
        <w:jc w:val="both"/>
      </w:pPr>
      <w:r w:rsidRPr="00B34991">
        <w:t>The findings obtained from the primary research, as presented in Chapter 4, closely align  and reinforce the arguments and evidence discussed in the literature review in Chapter 2. Together, these findings illustrate a consistent pattern: working shift patterns</w:t>
      </w:r>
      <w:r>
        <w:t xml:space="preserve"> </w:t>
      </w:r>
      <w:r w:rsidRPr="00B34991">
        <w:t>particularly those involving irregular or inconsistent hours</w:t>
      </w:r>
      <w:r>
        <w:t xml:space="preserve"> c</w:t>
      </w:r>
      <w:r w:rsidRPr="00B34991">
        <w:t>an have both short-term and long-term effects on individuals. In the short term, disrupted sleep, increased fatigue, and reduced alertness are common outcomes, while over time, prolonged exposure to such schedules may contribute to more serious health concerns, diminished well-being, and challenges in maintaining a balanced lifestyle. The convergence of both primary and secondary data strengthens the overall validity of the research and further highlights the significant impact that shift work can have on multiple aspects of a person’s life.</w:t>
      </w:r>
    </w:p>
    <w:p w14:paraId="3A5CD0B6" w14:textId="77777777" w:rsidR="00CF7AE7" w:rsidRDefault="00CF7AE7" w:rsidP="00221EEB">
      <w:pPr>
        <w:spacing w:line="480" w:lineRule="auto"/>
      </w:pPr>
    </w:p>
    <w:p w14:paraId="53A6B3E9" w14:textId="77777777" w:rsidR="006C1273" w:rsidRPr="006E4AB1" w:rsidRDefault="00401E8B" w:rsidP="006C1273">
      <w:pPr>
        <w:spacing w:line="480" w:lineRule="auto"/>
        <w:rPr>
          <w:sz w:val="28"/>
          <w:szCs w:val="28"/>
          <w:u w:val="single"/>
        </w:rPr>
      </w:pPr>
      <w:r w:rsidRPr="006E4AB1">
        <w:rPr>
          <w:sz w:val="28"/>
          <w:szCs w:val="28"/>
          <w:u w:val="single"/>
        </w:rPr>
        <w:t xml:space="preserve">5.2 </w:t>
      </w:r>
      <w:r w:rsidR="00E10001" w:rsidRPr="006E4AB1">
        <w:rPr>
          <w:sz w:val="28"/>
          <w:szCs w:val="28"/>
          <w:u w:val="single"/>
        </w:rPr>
        <w:t xml:space="preserve">limitations </w:t>
      </w:r>
    </w:p>
    <w:p w14:paraId="688E3F77" w14:textId="0CF97B34" w:rsidR="00311BBF" w:rsidRDefault="006C1273" w:rsidP="00907FFC">
      <w:pPr>
        <w:spacing w:line="480" w:lineRule="auto"/>
        <w:jc w:val="both"/>
      </w:pPr>
      <w:r w:rsidRPr="006C1273">
        <w:t>A large amount of public perception wasn’t collected due to the limited timescale of the research, which significantly restricted the scope and depth of data gathering. Because the study was conducted over a short period, there was insufficient time to reach a wider and more diverse audience, resulting in a smaller and potentially less representative sample. This limitation may have led to an incomplete understanding of the broader public’s views and attitudes, as only a snapshot of opinions could be captured within the given timeframe</w:t>
      </w:r>
    </w:p>
    <w:p w14:paraId="4725F2AA" w14:textId="4AE48166" w:rsidR="009A0B61" w:rsidRDefault="001F2828" w:rsidP="00907FFC">
      <w:pPr>
        <w:spacing w:line="480" w:lineRule="auto"/>
        <w:jc w:val="both"/>
      </w:pPr>
      <w:r w:rsidRPr="001F2828">
        <w:t xml:space="preserve">The primary research was collected only from police officers working a specific shift pattern, which creates a significant limitation in terms of representativeness and generalizability. By </w:t>
      </w:r>
      <w:r w:rsidRPr="001F2828">
        <w:lastRenderedPageBreak/>
        <w:t>focusing on a single shift structure, the study fails to capture the experiences and perspectives of officers working alternative schedules, such as 12-hour shifts, as well as other professions that also operate under demanding shift systems</w:t>
      </w:r>
      <w:r>
        <w:t xml:space="preserve"> </w:t>
      </w:r>
      <w:r w:rsidRPr="001F2828">
        <w:t>like nurses, firefighters, or emergency medical staff. These groups may experience different challenges, levels of fatigue, stress, and work-life balance, meaning the findings cannot be applied broadly across all shift workers. As a result, the research offers only a narrow view of the effects or perceptions being studied, and important variations in how different shift patterns influence individuals’ wellbeing and performance are overlooked. Including a wider range of participants and shift types in future studies would help produce more balanced and comprehensive insights.</w:t>
      </w:r>
    </w:p>
    <w:p w14:paraId="7C5DED28" w14:textId="77777777" w:rsidR="00E10001" w:rsidRDefault="00E10001" w:rsidP="00907FFC">
      <w:pPr>
        <w:spacing w:line="480" w:lineRule="auto"/>
        <w:jc w:val="both"/>
      </w:pPr>
    </w:p>
    <w:p w14:paraId="110015B4" w14:textId="1B172BCB" w:rsidR="00E10001" w:rsidRPr="006E4AB1" w:rsidRDefault="00E10001" w:rsidP="00907FFC">
      <w:pPr>
        <w:spacing w:line="480" w:lineRule="auto"/>
        <w:jc w:val="both"/>
        <w:rPr>
          <w:sz w:val="28"/>
          <w:szCs w:val="28"/>
          <w:u w:val="single"/>
        </w:rPr>
      </w:pPr>
      <w:r w:rsidRPr="006E4AB1">
        <w:rPr>
          <w:sz w:val="28"/>
          <w:szCs w:val="28"/>
          <w:u w:val="single"/>
        </w:rPr>
        <w:t xml:space="preserve">5.3 </w:t>
      </w:r>
      <w:r w:rsidR="003B76F0" w:rsidRPr="006E4AB1">
        <w:rPr>
          <w:sz w:val="28"/>
          <w:szCs w:val="28"/>
          <w:u w:val="single"/>
        </w:rPr>
        <w:t xml:space="preserve">further research </w:t>
      </w:r>
    </w:p>
    <w:p w14:paraId="1E2646C5" w14:textId="158E079A" w:rsidR="00D93FE2" w:rsidRDefault="00E54EA5" w:rsidP="00907FFC">
      <w:pPr>
        <w:spacing w:line="480" w:lineRule="auto"/>
        <w:jc w:val="both"/>
      </w:pPr>
      <w:r w:rsidRPr="00E54EA5">
        <w:t>As noted in the limitations, the data collected in this study was restricted to a relatively small proportion of individuals working specific shift patterns. Consequently, the findings may not fully represent the broader population of shift workers. If further research were to be conducted, there is significant potential to obtain more comprehensive results by including a larger and more diverse sample. Expanding the study to encompass individuals working a variety of shift schedules would allow for a more thorough exploration of how different patterns</w:t>
      </w:r>
      <w:r>
        <w:t xml:space="preserve"> </w:t>
      </w:r>
      <w:r w:rsidRPr="00E54EA5">
        <w:t>such as rotating shifts, permanent nights, split shifts, irregular schedules, and extended hours</w:t>
      </w:r>
      <w:r>
        <w:t xml:space="preserve"> </w:t>
      </w:r>
      <w:r w:rsidRPr="00E54EA5">
        <w:t>affect workers’ health, well-being, and overall quality of life. Such an approach would also strengthen the comparability of results across different shift types and provide a more accurate reflection of the complex and varied experiences within the shift-working population. Broadening the scope in this way would ultimately enhance the generalisability, depth, and robustness of the findings.</w:t>
      </w:r>
    </w:p>
    <w:p w14:paraId="4EC885D7" w14:textId="77777777" w:rsidR="00E54EA5" w:rsidRDefault="00E54EA5" w:rsidP="00907FFC">
      <w:pPr>
        <w:spacing w:line="480" w:lineRule="auto"/>
        <w:jc w:val="both"/>
      </w:pPr>
    </w:p>
    <w:p w14:paraId="622734A9" w14:textId="77777777" w:rsidR="00A53A43" w:rsidRDefault="00A53A43" w:rsidP="00907FFC">
      <w:pPr>
        <w:spacing w:line="480" w:lineRule="auto"/>
        <w:jc w:val="both"/>
      </w:pPr>
    </w:p>
    <w:p w14:paraId="2DEE6827" w14:textId="60730D5D" w:rsidR="003B76F0" w:rsidRPr="006E4AB1" w:rsidRDefault="003B76F0" w:rsidP="00907FFC">
      <w:pPr>
        <w:spacing w:line="480" w:lineRule="auto"/>
        <w:jc w:val="both"/>
        <w:rPr>
          <w:sz w:val="28"/>
          <w:szCs w:val="28"/>
          <w:u w:val="single"/>
        </w:rPr>
      </w:pPr>
      <w:r w:rsidRPr="006E4AB1">
        <w:rPr>
          <w:sz w:val="28"/>
          <w:szCs w:val="28"/>
          <w:u w:val="single"/>
        </w:rPr>
        <w:lastRenderedPageBreak/>
        <w:t xml:space="preserve">5.4 </w:t>
      </w:r>
      <w:r w:rsidR="001F2828" w:rsidRPr="006E4AB1">
        <w:rPr>
          <w:sz w:val="28"/>
          <w:szCs w:val="28"/>
          <w:u w:val="single"/>
        </w:rPr>
        <w:t>self-reflection</w:t>
      </w:r>
      <w:r w:rsidRPr="006E4AB1">
        <w:rPr>
          <w:sz w:val="28"/>
          <w:szCs w:val="28"/>
          <w:u w:val="single"/>
        </w:rPr>
        <w:t xml:space="preserve"> </w:t>
      </w:r>
    </w:p>
    <w:p w14:paraId="68080575" w14:textId="77777777" w:rsidR="00CD2A65" w:rsidRDefault="00CD2A65" w:rsidP="00907FFC">
      <w:pPr>
        <w:spacing w:line="480" w:lineRule="auto"/>
        <w:jc w:val="both"/>
      </w:pPr>
      <w:r w:rsidRPr="00CD2A65">
        <w:t>This dissertation presented a number of challenges as well as notable positive experiences. One of the primary difficulties encountered involved time management, particularly in relation to obtaining responses to the questionnaire. The limited timeframe available for data collection meant that fewer participants were reached than originally anticipated. With a longer data-collection period, it is likely that a greater number of responses could have been gathered, thereby enhancing the overall strength and representativeness of the findings.</w:t>
      </w:r>
    </w:p>
    <w:p w14:paraId="639592EA" w14:textId="77777777" w:rsidR="00E54EA5" w:rsidRPr="00CD2A65" w:rsidRDefault="00E54EA5" w:rsidP="00907FFC">
      <w:pPr>
        <w:spacing w:line="480" w:lineRule="auto"/>
        <w:jc w:val="both"/>
      </w:pPr>
    </w:p>
    <w:p w14:paraId="16C65883" w14:textId="77777777" w:rsidR="00CD2A65" w:rsidRDefault="00CD2A65" w:rsidP="00907FFC">
      <w:pPr>
        <w:spacing w:line="480" w:lineRule="auto"/>
        <w:jc w:val="both"/>
      </w:pPr>
      <w:r w:rsidRPr="00CD2A65">
        <w:t>Despite these challenges, the dissertation process also offered several positive aspects. A key strength was the opportunity to gain a deeper understanding of the genuine impacts of shift work, drawing on both the primary data collected and insights from existing research. This process not only expanded my knowledge of the topic but also allowed me to present evidence of how shift work affects individuals across multiple dimensions, including well-being, work–life balance, and overall health.</w:t>
      </w:r>
    </w:p>
    <w:p w14:paraId="4C334A06" w14:textId="77777777" w:rsidR="00E54EA5" w:rsidRPr="00CD2A65" w:rsidRDefault="00E54EA5" w:rsidP="00907FFC">
      <w:pPr>
        <w:spacing w:line="480" w:lineRule="auto"/>
        <w:jc w:val="both"/>
      </w:pPr>
    </w:p>
    <w:p w14:paraId="19965D2C" w14:textId="23464EBC" w:rsidR="00A53A43" w:rsidRDefault="00CD2A65" w:rsidP="00907FFC">
      <w:pPr>
        <w:spacing w:line="480" w:lineRule="auto"/>
        <w:jc w:val="both"/>
      </w:pPr>
      <w:r w:rsidRPr="00CD2A65">
        <w:t>Overall, the dissertation has highlighted the significant and multifaceted effects of shift work, while also providing valuable learning experiences in conducting research, managing time, and analysing data.</w:t>
      </w:r>
    </w:p>
    <w:p w14:paraId="58BB1E03" w14:textId="77777777" w:rsidR="00A53A43" w:rsidRDefault="00A53A43" w:rsidP="00907FFC">
      <w:pPr>
        <w:spacing w:line="480" w:lineRule="auto"/>
        <w:jc w:val="both"/>
      </w:pPr>
    </w:p>
    <w:p w14:paraId="77967195" w14:textId="2EAFD7D1" w:rsidR="003B76F0" w:rsidRDefault="00311BBF" w:rsidP="00907FFC">
      <w:pPr>
        <w:spacing w:line="480" w:lineRule="auto"/>
        <w:jc w:val="both"/>
        <w:rPr>
          <w:sz w:val="28"/>
          <w:szCs w:val="28"/>
          <w:u w:val="single"/>
        </w:rPr>
      </w:pPr>
      <w:r w:rsidRPr="006E4AB1">
        <w:rPr>
          <w:sz w:val="28"/>
          <w:szCs w:val="28"/>
          <w:u w:val="single"/>
        </w:rPr>
        <w:t xml:space="preserve">5.5 Conclusion </w:t>
      </w:r>
    </w:p>
    <w:p w14:paraId="365D5782" w14:textId="77777777" w:rsidR="00B004DF" w:rsidRPr="00B004DF" w:rsidRDefault="00B004DF" w:rsidP="00B004DF">
      <w:pPr>
        <w:spacing w:line="480" w:lineRule="auto"/>
        <w:jc w:val="both"/>
      </w:pPr>
      <w:r w:rsidRPr="00B004DF">
        <w:t xml:space="preserve"> In conclusion, this dissertation has highlighted the substantial and multifaceted effects of working shift patterns particularly those involving inconsistent or irregular hours on various dimensions of an individual’s life, including mental, physical, and social wellbeing. The </w:t>
      </w:r>
      <w:r w:rsidRPr="00B004DF">
        <w:lastRenderedPageBreak/>
        <w:t>research has demonstrated that such schedules can contribute to heightened levels of fatigue and stress, disrupted sleep cycles, and difficulties in sustaining a healthy lifestyle. These challenges often extend beyond the workplace, influencing personal relationships, family life, and the ability to participate in social activities, ultimately affecting overall quality of life. </w:t>
      </w:r>
    </w:p>
    <w:p w14:paraId="35F2E294" w14:textId="77777777" w:rsidR="00B004DF" w:rsidRPr="00B004DF" w:rsidRDefault="00B004DF" w:rsidP="00B004DF">
      <w:pPr>
        <w:spacing w:line="480" w:lineRule="auto"/>
        <w:jc w:val="both"/>
      </w:pPr>
      <w:r w:rsidRPr="00B004DF">
        <w:t>By drawing directly on the experiences of police officers, the study has provided an authentic and grounded account of how shift work is perceived and managed within frontline policing. Participants’ insights offered valuable context, revealing not only the immediate impacts of shift work but also the long-term concerns associated with health, motivation, and work–life balance. Their perspectives give depth to the statistical findings and illustrate the human implications of organisational scheduling practices. </w:t>
      </w:r>
    </w:p>
    <w:p w14:paraId="41EB2520" w14:textId="77777777" w:rsidR="00B004DF" w:rsidRPr="00B004DF" w:rsidRDefault="00B004DF" w:rsidP="00B004DF">
      <w:pPr>
        <w:spacing w:line="480" w:lineRule="auto"/>
        <w:jc w:val="both"/>
      </w:pPr>
      <w:r w:rsidRPr="00B004DF">
        <w:t>Furthermore, the findings strongly align with the literature reviewed in Chapter 2, reinforcing established research on the detrimental effects of shift work while also offering a practical, real-world perspective specific to the policing environment. The consistency between the empirical data and existing scholarship strengthens the validity of the conclusions and highlights the relevance of ongoing academic and professional discussions surrounding occupational health in shift-based roles. </w:t>
      </w:r>
    </w:p>
    <w:p w14:paraId="4AA62A5B" w14:textId="2461F24C" w:rsidR="004B18CB" w:rsidRDefault="00B004DF" w:rsidP="00907FFC">
      <w:pPr>
        <w:spacing w:line="480" w:lineRule="auto"/>
        <w:jc w:val="both"/>
      </w:pPr>
      <w:r w:rsidRPr="00B004DF">
        <w:t>Overall, this dissertation emphasises the complex, interconnected, and far-reaching implications of non-traditional working hours. It underscores the importance of continued organisational awareness, policy development, and targeted support strategies to mitigate the negative consequences of shift work. These may include improved rota design, enhanced wellbeing initiatives, and greater access to physical and mental health resources. As demand for 24/7 public services continues to grow, the insights gained from this research reinforce the urgent need to prioritise the wellbeing of those who work within shift-dependent professions, ensuring sustainable practices that protect both their health and their ability to perform effectively.</w:t>
      </w:r>
    </w:p>
    <w:p w14:paraId="748CC95D" w14:textId="77777777" w:rsidR="00597C78" w:rsidRDefault="00597C78" w:rsidP="00907FFC">
      <w:pPr>
        <w:spacing w:line="480" w:lineRule="auto"/>
        <w:jc w:val="both"/>
      </w:pPr>
    </w:p>
    <w:p w14:paraId="6F162AB8" w14:textId="6B846473" w:rsidR="000B211D" w:rsidRDefault="000B211D" w:rsidP="000B211D">
      <w:pPr>
        <w:pStyle w:val="ListParagraph"/>
        <w:spacing w:line="480" w:lineRule="auto"/>
        <w:jc w:val="center"/>
        <w:rPr>
          <w:sz w:val="28"/>
          <w:szCs w:val="28"/>
          <w:u w:val="single"/>
        </w:rPr>
      </w:pPr>
      <w:r w:rsidRPr="000B211D">
        <w:rPr>
          <w:sz w:val="28"/>
          <w:szCs w:val="28"/>
          <w:u w:val="single"/>
        </w:rPr>
        <w:t>Bibliography</w:t>
      </w:r>
    </w:p>
    <w:p w14:paraId="4023365C" w14:textId="77777777" w:rsidR="00B004DF" w:rsidRPr="000B211D" w:rsidRDefault="00B004DF" w:rsidP="000B211D">
      <w:pPr>
        <w:pStyle w:val="ListParagraph"/>
        <w:spacing w:line="480" w:lineRule="auto"/>
        <w:jc w:val="center"/>
        <w:rPr>
          <w:sz w:val="28"/>
          <w:szCs w:val="28"/>
          <w:u w:val="single"/>
        </w:rPr>
      </w:pPr>
    </w:p>
    <w:p w14:paraId="26322AF7" w14:textId="4BC82CD0" w:rsidR="006C05C7" w:rsidRDefault="00516595" w:rsidP="00A23A82">
      <w:pPr>
        <w:pStyle w:val="ListParagraph"/>
        <w:numPr>
          <w:ilvl w:val="0"/>
          <w:numId w:val="1"/>
        </w:numPr>
        <w:spacing w:line="480" w:lineRule="auto"/>
      </w:pPr>
      <w:r>
        <w:t>Andrade, C. (2020). Sample Size and Its Importance in Research. </w:t>
      </w:r>
      <w:r w:rsidRPr="00CE7EF3">
        <w:rPr>
          <w:i/>
        </w:rPr>
        <w:t>Indian Journal of Psychological Medicine</w:t>
      </w:r>
      <w:r>
        <w:t xml:space="preserve">, [online] 42(1), pp.102–103. </w:t>
      </w:r>
      <w:hyperlink r:id="rId7" w:history="1">
        <w:r w:rsidR="00A13F5B" w:rsidRPr="00A13F5B">
          <w:rPr>
            <w:rStyle w:val="Hyperlink"/>
            <w:rFonts w:cs="Aptos"/>
          </w:rPr>
          <w:t>Sample Size and its Importance in Research - PubMed</w:t>
        </w:r>
      </w:hyperlink>
      <w:r w:rsidR="00F3696C">
        <w:t>(Accessed JUL 14. 2025)</w:t>
      </w:r>
    </w:p>
    <w:p w14:paraId="6DA6FADA" w14:textId="36E6B55B" w:rsidR="006C05C7" w:rsidRDefault="00516595" w:rsidP="00A23A82">
      <w:pPr>
        <w:pStyle w:val="ListParagraph"/>
        <w:numPr>
          <w:ilvl w:val="0"/>
          <w:numId w:val="1"/>
        </w:numPr>
        <w:spacing w:line="480" w:lineRule="auto"/>
      </w:pPr>
      <w:r>
        <w:t>Arlinghaus, A. and Nachreiner, F. (2016). Unusual and Unsocial? Effects of Shift Work and Other Unusual Working Times on Social Participation. </w:t>
      </w:r>
      <w:r w:rsidRPr="00CE7EF3">
        <w:rPr>
          <w:i/>
        </w:rPr>
        <w:t>Social and Family Issues in Shift Work and Non Standard Working Hours</w:t>
      </w:r>
      <w:r>
        <w:t xml:space="preserve">, [online] pp.39–57. </w:t>
      </w:r>
      <w:hyperlink r:id="rId8" w:history="1">
        <w:r w:rsidR="00F3696C" w:rsidRPr="00F3696C">
          <w:rPr>
            <w:rStyle w:val="Hyperlink"/>
            <w:rFonts w:cs="Aptos"/>
          </w:rPr>
          <w:t>Unusual and Unsocial? Effects of Shift Work and Other Unusual Working Times on Social Participation | SpringerLink</w:t>
        </w:r>
      </w:hyperlink>
      <w:r w:rsidR="00F3696C">
        <w:t>(Accessed JUL 14. 2025)</w:t>
      </w:r>
    </w:p>
    <w:p w14:paraId="39F27515" w14:textId="2B8FCB93" w:rsidR="006C05C7" w:rsidRDefault="00516595" w:rsidP="00A23A82">
      <w:pPr>
        <w:pStyle w:val="ListParagraph"/>
        <w:numPr>
          <w:ilvl w:val="0"/>
          <w:numId w:val="1"/>
        </w:numPr>
        <w:spacing w:line="480" w:lineRule="auto"/>
      </w:pPr>
      <w:r>
        <w:t>Babson, K.A., Trainor, C.D., Feldner, M.T. and Blumenthal, H. (2010). A test of the effects of acute sleep deprivation on general and specific self-reported anxiety and depressive symptoms: An experimental extension. </w:t>
      </w:r>
      <w:r w:rsidRPr="00CE7EF3">
        <w:rPr>
          <w:i/>
        </w:rPr>
        <w:t xml:space="preserve">Journal of </w:t>
      </w:r>
      <w:proofErr w:type="spellStart"/>
      <w:r w:rsidRPr="00CE7EF3">
        <w:rPr>
          <w:i/>
        </w:rPr>
        <w:t>Behavior</w:t>
      </w:r>
      <w:proofErr w:type="spellEnd"/>
      <w:r w:rsidRPr="00CE7EF3">
        <w:rPr>
          <w:i/>
        </w:rPr>
        <w:t xml:space="preserve"> Therapy and Experimental Psychiatry</w:t>
      </w:r>
      <w:r>
        <w:t xml:space="preserve">, [online] 41(3), pp.297–303. </w:t>
      </w:r>
      <w:hyperlink r:id="rId9" w:history="1">
        <w:r w:rsidR="005B7062" w:rsidRPr="005B7062">
          <w:rPr>
            <w:rStyle w:val="Hyperlink"/>
            <w:rFonts w:cs="Aptos"/>
          </w:rPr>
          <w:t>Posttraumatic stress and sleep: Differential relations across types of symptoms and sleep problems - University of Kentucky</w:t>
        </w:r>
      </w:hyperlink>
      <w:r w:rsidR="005B7062" w:rsidRPr="005B7062">
        <w:t xml:space="preserve"> </w:t>
      </w:r>
      <w:r>
        <w:t>(Accessed JUL 14. 2025)</w:t>
      </w:r>
    </w:p>
    <w:p w14:paraId="25827215" w14:textId="77777777" w:rsidR="006C05C7" w:rsidRDefault="00516595" w:rsidP="00A23A82">
      <w:pPr>
        <w:pStyle w:val="ListParagraph"/>
        <w:numPr>
          <w:ilvl w:val="0"/>
          <w:numId w:val="1"/>
        </w:numPr>
        <w:spacing w:line="480" w:lineRule="auto"/>
      </w:pPr>
      <w:r>
        <w:t>Bhandari, P. (2024). </w:t>
      </w:r>
      <w:r w:rsidRPr="00CE7EF3">
        <w:rPr>
          <w:i/>
        </w:rPr>
        <w:t>Ethical considerations in research | types &amp; examples</w:t>
      </w:r>
      <w:r>
        <w:t xml:space="preserve">. [online] </w:t>
      </w:r>
      <w:proofErr w:type="spellStart"/>
      <w:r>
        <w:t>Scribbr</w:t>
      </w:r>
      <w:proofErr w:type="spellEnd"/>
      <w:r>
        <w:t xml:space="preserve">. Available at: </w:t>
      </w:r>
      <w:hyperlink r:id="rId10">
        <w:r w:rsidR="006C05C7" w:rsidRPr="00CE7EF3">
          <w:rPr>
            <w:color w:val="0000FF"/>
            <w:u w:val="single"/>
          </w:rPr>
          <w:t>https://www.scribbr.com/methodology/research-ethics/</w:t>
        </w:r>
      </w:hyperlink>
      <w:r>
        <w:t xml:space="preserve">. </w:t>
      </w:r>
    </w:p>
    <w:p w14:paraId="185F6619" w14:textId="77777777" w:rsidR="006C05C7" w:rsidRDefault="00516595" w:rsidP="00A23A82">
      <w:pPr>
        <w:pStyle w:val="ListParagraph"/>
        <w:numPr>
          <w:ilvl w:val="0"/>
          <w:numId w:val="1"/>
        </w:numPr>
        <w:spacing w:line="480" w:lineRule="auto"/>
      </w:pPr>
      <w:r>
        <w:t>Boivin, D. (2000). Influence of sleep-wake and circadian rhythm disturbances in psychiatric disorders. </w:t>
      </w:r>
      <w:r w:rsidRPr="00CE7EF3">
        <w:rPr>
          <w:i/>
        </w:rPr>
        <w:t>Journal of Psychiatry and Neuroscience</w:t>
      </w:r>
      <w:r>
        <w:t xml:space="preserve">, [online] 25(5), p.446. Available at: </w:t>
      </w:r>
      <w:hyperlink r:id="rId11">
        <w:r w:rsidR="006C05C7" w:rsidRPr="00CE7EF3">
          <w:rPr>
            <w:color w:val="0000FF"/>
            <w:u w:val="single"/>
          </w:rPr>
          <w:t>https://pmc.ncbi.nlm.nih.gov/articles/PMC1408010/</w:t>
        </w:r>
      </w:hyperlink>
      <w:r>
        <w:t xml:space="preserve">  [Accessed 14 Jul. 2025].</w:t>
      </w:r>
    </w:p>
    <w:p w14:paraId="1EDC9816" w14:textId="1CD79D63" w:rsidR="006C05C7" w:rsidRDefault="00516595" w:rsidP="00A23A82">
      <w:pPr>
        <w:pStyle w:val="ListParagraph"/>
        <w:numPr>
          <w:ilvl w:val="0"/>
          <w:numId w:val="1"/>
        </w:numPr>
        <w:spacing w:line="480" w:lineRule="auto"/>
      </w:pPr>
      <w:r>
        <w:t xml:space="preserve">Brown, J.P., Martin, D., </w:t>
      </w:r>
      <w:proofErr w:type="spellStart"/>
      <w:r>
        <w:t>Nagaria</w:t>
      </w:r>
      <w:proofErr w:type="spellEnd"/>
      <w:r>
        <w:t>, Z., Verceles, A.C., Jobe, S.L. and Wickwire, E.M. (2020). Mental Health Consequences of Shift Work: An Updated Review. </w:t>
      </w:r>
      <w:r w:rsidRPr="00CE7EF3">
        <w:rPr>
          <w:i/>
        </w:rPr>
        <w:t xml:space="preserve">Current Psychiatry </w:t>
      </w:r>
      <w:r w:rsidRPr="00CE7EF3">
        <w:rPr>
          <w:i/>
        </w:rPr>
        <w:lastRenderedPageBreak/>
        <w:t>Reports</w:t>
      </w:r>
      <w:r>
        <w:t>, [online] 22(2)</w:t>
      </w:r>
      <w:r w:rsidR="00A76319" w:rsidRPr="00A76319">
        <w:t xml:space="preserve"> </w:t>
      </w:r>
      <w:hyperlink r:id="rId12" w:history="1">
        <w:r w:rsidR="00A76319" w:rsidRPr="00A76319">
          <w:rPr>
            <w:rStyle w:val="Hyperlink"/>
            <w:rFonts w:cs="Aptos"/>
          </w:rPr>
          <w:t>Mental Health Consequences of Shift Work: An Updated Review | Current Psychiatry Reports</w:t>
        </w:r>
      </w:hyperlink>
      <w:r>
        <w:t>. (Accessed Jul 22. 2025)</w:t>
      </w:r>
    </w:p>
    <w:p w14:paraId="0FC35704" w14:textId="485C9332" w:rsidR="006C05C7" w:rsidRDefault="00516595" w:rsidP="00A23A82">
      <w:pPr>
        <w:pStyle w:val="ListParagraph"/>
        <w:numPr>
          <w:ilvl w:val="0"/>
          <w:numId w:val="1"/>
        </w:numPr>
        <w:spacing w:line="480" w:lineRule="auto"/>
      </w:pPr>
      <w:r>
        <w:t xml:space="preserve">Brown, J.P., Martin, D., </w:t>
      </w:r>
      <w:proofErr w:type="spellStart"/>
      <w:r>
        <w:t>Nagaria</w:t>
      </w:r>
      <w:proofErr w:type="spellEnd"/>
      <w:r>
        <w:t>, Z., Verceles, A.C., Jobe, S.L. and Wickwire, E.M. (2020). Mental Health Consequences of Shift Work: An Updated Review. </w:t>
      </w:r>
      <w:r w:rsidRPr="00CE7EF3">
        <w:rPr>
          <w:i/>
        </w:rPr>
        <w:t>Current Psychiatry Reports</w:t>
      </w:r>
      <w:r>
        <w:t>, [online] 22(2)</w:t>
      </w:r>
      <w:r w:rsidR="00966103" w:rsidRPr="00966103">
        <w:t xml:space="preserve"> </w:t>
      </w:r>
      <w:hyperlink r:id="rId13" w:history="1">
        <w:r w:rsidR="00966103" w:rsidRPr="00966103">
          <w:rPr>
            <w:rStyle w:val="Hyperlink"/>
            <w:rFonts w:cs="Aptos"/>
          </w:rPr>
          <w:t>Mental Health Consequences of Shift Work: An Updated Review | Current Psychiatry Reports</w:t>
        </w:r>
      </w:hyperlink>
      <w:r>
        <w:t>. (Accessed Jul 22. 2025)</w:t>
      </w:r>
    </w:p>
    <w:p w14:paraId="53EDF1D2" w14:textId="77777777" w:rsidR="006C05C7" w:rsidRDefault="00516595" w:rsidP="00A23A82">
      <w:pPr>
        <w:pStyle w:val="ListParagraph"/>
        <w:numPr>
          <w:ilvl w:val="0"/>
          <w:numId w:val="1"/>
        </w:numPr>
        <w:spacing w:line="480" w:lineRule="auto"/>
      </w:pPr>
      <w:r>
        <w:t>Bryan, L. and Guo, L. (2024). </w:t>
      </w:r>
      <w:r w:rsidRPr="00CE7EF3">
        <w:rPr>
          <w:i/>
        </w:rPr>
        <w:t>What Is Circadian Rhythm?</w:t>
      </w:r>
      <w:r>
        <w:t xml:space="preserve"> [online] Sleep Foundation. Available at: </w:t>
      </w:r>
      <w:hyperlink r:id="rId14">
        <w:r w:rsidR="006C05C7" w:rsidRPr="00CE7EF3">
          <w:rPr>
            <w:color w:val="0000FF"/>
            <w:u w:val="single"/>
          </w:rPr>
          <w:t>https://www.sleepfoundation.org/circadian-rhythm</w:t>
        </w:r>
      </w:hyperlink>
      <w:r>
        <w:t xml:space="preserve">  [Accessed 14 Jul. 2025].</w:t>
      </w:r>
    </w:p>
    <w:p w14:paraId="6A62D60F" w14:textId="77777777" w:rsidR="006C05C7" w:rsidRDefault="00516595" w:rsidP="00A23A82">
      <w:pPr>
        <w:pStyle w:val="ListParagraph"/>
        <w:numPr>
          <w:ilvl w:val="0"/>
          <w:numId w:val="1"/>
        </w:numPr>
        <w:spacing w:line="480" w:lineRule="auto"/>
      </w:pPr>
      <w:r>
        <w:t>Bryman, A (20160 Social research methods, 5</w:t>
      </w:r>
      <w:r w:rsidRPr="00CE7EF3">
        <w:rPr>
          <w:vertAlign w:val="superscript"/>
        </w:rPr>
        <w:t>th</w:t>
      </w:r>
      <w:r>
        <w:t xml:space="preserve"> </w:t>
      </w:r>
      <w:proofErr w:type="spellStart"/>
      <w:r>
        <w:t>edn</w:t>
      </w:r>
      <w:proofErr w:type="spellEnd"/>
      <w:r>
        <w:t>. Oxford: Oxford university Press</w:t>
      </w:r>
    </w:p>
    <w:p w14:paraId="6CBAF64E" w14:textId="63449756" w:rsidR="006C05C7" w:rsidRDefault="00516595" w:rsidP="00A23A82">
      <w:pPr>
        <w:pStyle w:val="ListParagraph"/>
        <w:numPr>
          <w:ilvl w:val="0"/>
          <w:numId w:val="1"/>
        </w:numPr>
        <w:spacing w:line="480" w:lineRule="auto"/>
      </w:pPr>
      <w:r>
        <w:t>Cheng, P. and Drake, C.L. (2018). Psychological Impact of Shift Work. </w:t>
      </w:r>
      <w:r w:rsidRPr="00CE7EF3">
        <w:rPr>
          <w:i/>
        </w:rPr>
        <w:t>Current Sleep Medicine Reports</w:t>
      </w:r>
      <w:r>
        <w:t xml:space="preserve">, 4(2), pp.104–109. </w:t>
      </w:r>
      <w:hyperlink r:id="rId15" w:history="1">
        <w:r w:rsidR="0063085D" w:rsidRPr="0063085D">
          <w:rPr>
            <w:rStyle w:val="Hyperlink"/>
            <w:rFonts w:cs="Aptos"/>
          </w:rPr>
          <w:t>Psychological Impact of Shift Work | Current Sleep Medicine Reports</w:t>
        </w:r>
      </w:hyperlink>
      <w:r w:rsidR="0063085D" w:rsidRPr="0063085D">
        <w:t xml:space="preserve"> </w:t>
      </w:r>
      <w:r>
        <w:t xml:space="preserve">(Accessed 22 Jul.2025) </w:t>
      </w:r>
    </w:p>
    <w:p w14:paraId="5B880E03" w14:textId="77777777" w:rsidR="006C05C7" w:rsidRDefault="00516595" w:rsidP="00A23A82">
      <w:pPr>
        <w:pStyle w:val="ListParagraph"/>
        <w:numPr>
          <w:ilvl w:val="0"/>
          <w:numId w:val="1"/>
        </w:numPr>
        <w:spacing w:line="480" w:lineRule="auto"/>
      </w:pPr>
      <w:r>
        <w:t>Cornejo, J. (2023). </w:t>
      </w:r>
      <w:r w:rsidRPr="00CE7EF3">
        <w:rPr>
          <w:i/>
        </w:rPr>
        <w:t>The Cycle of Work-Life Balance: Overwork, Challenges, and Strategies - Attorney Aaron Hall</w:t>
      </w:r>
      <w:r>
        <w:t xml:space="preserve">. [online] Attorney Aaron Hall. Available at: https://aaronhall.com/the-cycle-of-work-life-balance-overwork-challenges-and-strategies/  [Accessed 22 Jul. 2025]. </w:t>
      </w:r>
    </w:p>
    <w:p w14:paraId="0D8E76B7" w14:textId="77777777" w:rsidR="006C05C7" w:rsidRDefault="00516595" w:rsidP="00A23A82">
      <w:pPr>
        <w:pStyle w:val="ListParagraph"/>
        <w:numPr>
          <w:ilvl w:val="0"/>
          <w:numId w:val="1"/>
        </w:numPr>
        <w:spacing w:line="480" w:lineRule="auto"/>
      </w:pPr>
      <w:r>
        <w:t>Creswell, J.W and Creswell J.D (2018) Research design; Qualitive, quantitative and mixed methods approach, 5</w:t>
      </w:r>
      <w:r w:rsidRPr="00CE7EF3">
        <w:rPr>
          <w:vertAlign w:val="superscript"/>
        </w:rPr>
        <w:t>th</w:t>
      </w:r>
      <w:r>
        <w:t xml:space="preserve"> </w:t>
      </w:r>
      <w:proofErr w:type="spellStart"/>
      <w:r>
        <w:t>edn</w:t>
      </w:r>
      <w:proofErr w:type="spellEnd"/>
      <w:r>
        <w:t xml:space="preserve">. </w:t>
      </w:r>
      <w:proofErr w:type="spellStart"/>
      <w:r>
        <w:t>Thosand</w:t>
      </w:r>
      <w:proofErr w:type="spellEnd"/>
      <w:r>
        <w:t xml:space="preserve"> oaks, CA: SAGE publications </w:t>
      </w:r>
    </w:p>
    <w:p w14:paraId="6B83DBD5" w14:textId="4C2EF160" w:rsidR="00FD53F7" w:rsidRDefault="00FD53F7" w:rsidP="00A23A82">
      <w:pPr>
        <w:pStyle w:val="ListParagraph"/>
        <w:numPr>
          <w:ilvl w:val="0"/>
          <w:numId w:val="1"/>
        </w:numPr>
        <w:spacing w:line="480" w:lineRule="auto"/>
      </w:pPr>
      <w:r w:rsidRPr="00FD53F7">
        <w:t>Cooper &amp; Cartwright (1994). </w:t>
      </w:r>
      <w:r w:rsidRPr="00CE7EF3">
        <w:rPr>
          <w:i/>
          <w:iCs/>
        </w:rPr>
        <w:t xml:space="preserve">APA </w:t>
      </w:r>
      <w:proofErr w:type="spellStart"/>
      <w:r w:rsidRPr="00CE7EF3">
        <w:rPr>
          <w:i/>
          <w:iCs/>
        </w:rPr>
        <w:t>PsycNet</w:t>
      </w:r>
      <w:proofErr w:type="spellEnd"/>
      <w:r w:rsidRPr="00FD53F7">
        <w:t>. [online] psycnet.apa.org. Available at: https://psycnet.apa.org/record/1994-31651-001 [Accessed 22 Oct. 2025].</w:t>
      </w:r>
    </w:p>
    <w:p w14:paraId="2D6CF3FE" w14:textId="77777777" w:rsidR="006C05C7" w:rsidRDefault="00516595" w:rsidP="00A23A82">
      <w:pPr>
        <w:pStyle w:val="ListParagraph"/>
        <w:numPr>
          <w:ilvl w:val="0"/>
          <w:numId w:val="1"/>
        </w:numPr>
        <w:spacing w:line="480" w:lineRule="auto"/>
      </w:pPr>
      <w:r>
        <w:t xml:space="preserve">Deak, M.C. and </w:t>
      </w:r>
      <w:proofErr w:type="spellStart"/>
      <w:r>
        <w:t>Stickgold</w:t>
      </w:r>
      <w:proofErr w:type="spellEnd"/>
      <w:r>
        <w:t>, R. (2010). Sleep and cognition. </w:t>
      </w:r>
      <w:r w:rsidRPr="00CE7EF3">
        <w:rPr>
          <w:i/>
        </w:rPr>
        <w:t>Wiley Interdisciplinary Reviews: Cognitive Science</w:t>
      </w:r>
      <w:r>
        <w:t xml:space="preserve">, [online] 1(4), pp.491–500. </w:t>
      </w:r>
      <w:proofErr w:type="spellStart"/>
      <w:r>
        <w:t>doi:https</w:t>
      </w:r>
      <w:proofErr w:type="spellEnd"/>
      <w:r>
        <w:t xml:space="preserve">://doi.org/10.1002/wcs.52. (Accessed 14 Jul. 2025) </w:t>
      </w:r>
    </w:p>
    <w:p w14:paraId="47D922E0" w14:textId="77777777" w:rsidR="006C05C7" w:rsidRDefault="00516595" w:rsidP="00A23A82">
      <w:pPr>
        <w:pStyle w:val="ListParagraph"/>
        <w:numPr>
          <w:ilvl w:val="0"/>
          <w:numId w:val="1"/>
        </w:numPr>
        <w:spacing w:line="480" w:lineRule="auto"/>
      </w:pPr>
      <w:r>
        <w:t>DeVellis, R.F (2017) scales development: theory and application, 4</w:t>
      </w:r>
      <w:r w:rsidRPr="00CE7EF3">
        <w:rPr>
          <w:vertAlign w:val="superscript"/>
        </w:rPr>
        <w:t>th</w:t>
      </w:r>
      <w:r>
        <w:t xml:space="preserve"> </w:t>
      </w:r>
      <w:proofErr w:type="spellStart"/>
      <w:r>
        <w:t>edn</w:t>
      </w:r>
      <w:proofErr w:type="spellEnd"/>
      <w:r>
        <w:t xml:space="preserve">. Thousand oaks, CA: SAGE publications. </w:t>
      </w:r>
    </w:p>
    <w:p w14:paraId="701BCFC7" w14:textId="77777777" w:rsidR="006C05C7" w:rsidRDefault="00516595" w:rsidP="00A23A82">
      <w:pPr>
        <w:pStyle w:val="ListParagraph"/>
        <w:numPr>
          <w:ilvl w:val="0"/>
          <w:numId w:val="1"/>
        </w:numPr>
        <w:spacing w:line="480" w:lineRule="auto"/>
      </w:pPr>
      <w:r>
        <w:lastRenderedPageBreak/>
        <w:t>ee, Y.J. (2023). Emotional Dysregulation in Shift Workers. </w:t>
      </w:r>
      <w:r w:rsidRPr="00CE7EF3">
        <w:rPr>
          <w:i/>
        </w:rPr>
        <w:t>Chronobiology in Medicine</w:t>
      </w:r>
      <w:r>
        <w:t xml:space="preserve">, 5(4), pp.153–156. </w:t>
      </w:r>
      <w:proofErr w:type="spellStart"/>
      <w:r>
        <w:t>doi:https</w:t>
      </w:r>
      <w:proofErr w:type="spellEnd"/>
      <w:r>
        <w:t xml:space="preserve">://doi.org/10.33069/cim.2023.0031. (Accessed Jul 22. 2025) </w:t>
      </w:r>
    </w:p>
    <w:p w14:paraId="75FEEE6A" w14:textId="77777777" w:rsidR="006C05C7" w:rsidRDefault="00516595" w:rsidP="00A23A82">
      <w:pPr>
        <w:pStyle w:val="ListParagraph"/>
        <w:numPr>
          <w:ilvl w:val="0"/>
          <w:numId w:val="1"/>
        </w:numPr>
        <w:spacing w:line="480" w:lineRule="auto"/>
      </w:pPr>
      <w:r>
        <w:t>George, T. (2023). </w:t>
      </w:r>
      <w:r w:rsidRPr="00CE7EF3">
        <w:rPr>
          <w:i/>
        </w:rPr>
        <w:t>Primary Research | Definition, Types, &amp; Examples</w:t>
      </w:r>
      <w:r>
        <w:t xml:space="preserve">. [online] </w:t>
      </w:r>
      <w:proofErr w:type="spellStart"/>
      <w:r>
        <w:t>Scribbr</w:t>
      </w:r>
      <w:proofErr w:type="spellEnd"/>
      <w:r>
        <w:t xml:space="preserve">. Available at: </w:t>
      </w:r>
      <w:hyperlink r:id="rId16">
        <w:r w:rsidR="006C05C7" w:rsidRPr="00CE7EF3">
          <w:rPr>
            <w:color w:val="0000FF"/>
            <w:u w:val="single"/>
          </w:rPr>
          <w:t>https://www.scribbr.com/methodology/primary-research/</w:t>
        </w:r>
      </w:hyperlink>
      <w:r>
        <w:t xml:space="preserve">. </w:t>
      </w:r>
    </w:p>
    <w:p w14:paraId="500D52B7" w14:textId="77777777" w:rsidR="006C05C7" w:rsidRDefault="00516595" w:rsidP="00A23A82">
      <w:pPr>
        <w:pStyle w:val="ListParagraph"/>
        <w:numPr>
          <w:ilvl w:val="0"/>
          <w:numId w:val="1"/>
        </w:numPr>
        <w:spacing w:line="480" w:lineRule="auto"/>
      </w:pPr>
      <w:r>
        <w:t>Ika, K., Suzuki, E., Toshiharu Mitsuhashi, Takao, S. and Doi, H. (2013). Shift work and diabetes mellitus among male workers in Japan: does the intensity of shift work matter? </w:t>
      </w:r>
      <w:r w:rsidRPr="00CE7EF3">
        <w:rPr>
          <w:i/>
        </w:rPr>
        <w:t>PubMed</w:t>
      </w:r>
      <w:r>
        <w:t xml:space="preserve">, 67(1), pp.25–33. </w:t>
      </w:r>
      <w:proofErr w:type="spellStart"/>
      <w:r>
        <w:t>doi:https</w:t>
      </w:r>
      <w:proofErr w:type="spellEnd"/>
      <w:r>
        <w:t>://doi.org/10.18926/</w:t>
      </w:r>
      <w:proofErr w:type="spellStart"/>
      <w:r>
        <w:t>amo</w:t>
      </w:r>
      <w:proofErr w:type="spellEnd"/>
      <w:r>
        <w:t xml:space="preserve">/49254 (Accessed 22 Jul 2025) </w:t>
      </w:r>
    </w:p>
    <w:p w14:paraId="2A2B1A36" w14:textId="77777777" w:rsidR="006C05C7" w:rsidRDefault="00516595" w:rsidP="00A23A82">
      <w:pPr>
        <w:pStyle w:val="ListParagraph"/>
        <w:numPr>
          <w:ilvl w:val="0"/>
          <w:numId w:val="1"/>
        </w:numPr>
        <w:spacing w:line="480" w:lineRule="auto"/>
      </w:pPr>
      <w:proofErr w:type="spellStart"/>
      <w:r>
        <w:t>Kecklund</w:t>
      </w:r>
      <w:proofErr w:type="spellEnd"/>
      <w:r>
        <w:t>, G. and Axelsson, J. (2016). Health Consequences of Shift Work and Insufficient Sleep. </w:t>
      </w:r>
      <w:r w:rsidRPr="00CE7EF3">
        <w:rPr>
          <w:i/>
        </w:rPr>
        <w:t>BMJ</w:t>
      </w:r>
      <w:r>
        <w:t xml:space="preserve">, [online] 355(8080), p.i5210. </w:t>
      </w:r>
      <w:proofErr w:type="spellStart"/>
      <w:r>
        <w:t>doi:https</w:t>
      </w:r>
      <w:proofErr w:type="spellEnd"/>
      <w:r>
        <w:t xml:space="preserve">://doi.org/10.1136/bmj.i5210. (Accessed Jul 22. 2025) </w:t>
      </w:r>
    </w:p>
    <w:p w14:paraId="52995A64" w14:textId="77777777" w:rsidR="006C05C7" w:rsidRDefault="00516595" w:rsidP="00A23A82">
      <w:pPr>
        <w:pStyle w:val="ListParagraph"/>
        <w:numPr>
          <w:ilvl w:val="0"/>
          <w:numId w:val="1"/>
        </w:numPr>
        <w:spacing w:line="480" w:lineRule="auto"/>
      </w:pPr>
      <w:r>
        <w:t>Khoury-Hanold, L. (2021). </w:t>
      </w:r>
      <w:r w:rsidRPr="00CE7EF3">
        <w:rPr>
          <w:i/>
        </w:rPr>
        <w:t>Here’s the Ideal Amount of Sleep by Age for Kids and Adults</w:t>
      </w:r>
      <w:r>
        <w:t xml:space="preserve">. [online] Sleep.com. Available at: </w:t>
      </w:r>
      <w:hyperlink r:id="rId17">
        <w:r w:rsidR="006C05C7" w:rsidRPr="00CE7EF3">
          <w:rPr>
            <w:color w:val="0000FF"/>
            <w:u w:val="single"/>
          </w:rPr>
          <w:t>https://www.sleep.com/sleep-health/how-many-hours-of-sleep</w:t>
        </w:r>
      </w:hyperlink>
      <w:r>
        <w:t xml:space="preserve">  [Accessed 22 Jul. 2025].</w:t>
      </w:r>
    </w:p>
    <w:p w14:paraId="602D80D3" w14:textId="77777777" w:rsidR="006C05C7" w:rsidRDefault="00516595" w:rsidP="00A23A82">
      <w:pPr>
        <w:pStyle w:val="ListParagraph"/>
        <w:numPr>
          <w:ilvl w:val="0"/>
          <w:numId w:val="1"/>
        </w:numPr>
        <w:spacing w:line="480" w:lineRule="auto"/>
      </w:pPr>
      <w:r>
        <w:t>Kim, W., Park, H.-H., Park, C.-S., Cho, E.-K., Kang, W.-Y., Lee, E.-S. and Kim, W. (2011). Impaired endothelial function in medical personnel working sequential night shifts. </w:t>
      </w:r>
      <w:r w:rsidRPr="00CE7EF3">
        <w:rPr>
          <w:i/>
        </w:rPr>
        <w:t>International Journal of Cardiology</w:t>
      </w:r>
      <w:r>
        <w:t xml:space="preserve">, 151(3), pp.377–378. </w:t>
      </w:r>
      <w:proofErr w:type="spellStart"/>
      <w:r>
        <w:t>doi:https</w:t>
      </w:r>
      <w:proofErr w:type="spellEnd"/>
      <w:r>
        <w:t xml:space="preserve">://doi.org/10.1016/j.ijcard.2011.06.109. ( Accessed Jul 14. 2025) </w:t>
      </w:r>
    </w:p>
    <w:p w14:paraId="4CB3F7F7" w14:textId="77777777" w:rsidR="006C05C7" w:rsidRDefault="00516595" w:rsidP="00A23A82">
      <w:pPr>
        <w:pStyle w:val="ListParagraph"/>
        <w:numPr>
          <w:ilvl w:val="0"/>
          <w:numId w:val="1"/>
        </w:numPr>
        <w:spacing w:line="480" w:lineRule="auto"/>
      </w:pPr>
      <w:proofErr w:type="spellStart"/>
      <w:r>
        <w:t>Kohansieh</w:t>
      </w:r>
      <w:proofErr w:type="spellEnd"/>
      <w:r>
        <w:t xml:space="preserve">, M. and </w:t>
      </w:r>
      <w:proofErr w:type="spellStart"/>
      <w:r>
        <w:t>Makaryus</w:t>
      </w:r>
      <w:proofErr w:type="spellEnd"/>
      <w:r>
        <w:t>, A.N. (2015). Sleep Deficiency and Deprivation Leading to Cardiovascular Disease. </w:t>
      </w:r>
      <w:r w:rsidRPr="00CE7EF3">
        <w:rPr>
          <w:i/>
        </w:rPr>
        <w:t>International Journal of Hypertension</w:t>
      </w:r>
      <w:r>
        <w:t xml:space="preserve">, [online] 2015, pp.1–5. </w:t>
      </w:r>
      <w:proofErr w:type="spellStart"/>
      <w:r>
        <w:t>doi:https</w:t>
      </w:r>
      <w:proofErr w:type="spellEnd"/>
      <w:r>
        <w:t xml:space="preserve">://doi.org/10.1155/2015/615681. (Accessed Jul 14 2025) </w:t>
      </w:r>
    </w:p>
    <w:p w14:paraId="2F3CAC5A" w14:textId="77777777" w:rsidR="006C05C7" w:rsidRDefault="00516595" w:rsidP="00A23A82">
      <w:pPr>
        <w:pStyle w:val="ListParagraph"/>
        <w:numPr>
          <w:ilvl w:val="0"/>
          <w:numId w:val="1"/>
        </w:numPr>
        <w:spacing w:line="480" w:lineRule="auto"/>
      </w:pPr>
      <w:r>
        <w:t>McLeod, S. (2023). </w:t>
      </w:r>
      <w:r w:rsidRPr="00CE7EF3">
        <w:rPr>
          <w:i/>
        </w:rPr>
        <w:t>Sampling methods</w:t>
      </w:r>
      <w:r>
        <w:t xml:space="preserve">. [online] Simplypsychology.org. Available at: </w:t>
      </w:r>
      <w:hyperlink r:id="rId18">
        <w:r w:rsidR="006C05C7" w:rsidRPr="00CE7EF3">
          <w:rPr>
            <w:color w:val="0000FF"/>
            <w:u w:val="single"/>
          </w:rPr>
          <w:t>https://www.simplypsychology.org/sampling.html</w:t>
        </w:r>
      </w:hyperlink>
      <w:r>
        <w:t>.</w:t>
      </w:r>
    </w:p>
    <w:p w14:paraId="45ACC892" w14:textId="77777777" w:rsidR="006C05C7" w:rsidRDefault="00516595" w:rsidP="00A23A82">
      <w:pPr>
        <w:pStyle w:val="ListParagraph"/>
        <w:numPr>
          <w:ilvl w:val="0"/>
          <w:numId w:val="1"/>
        </w:numPr>
        <w:spacing w:line="480" w:lineRule="auto"/>
      </w:pPr>
      <w:r>
        <w:t xml:space="preserve">Md. </w:t>
      </w:r>
      <w:proofErr w:type="spellStart"/>
      <w:r>
        <w:t>Ashikuzzaman</w:t>
      </w:r>
      <w:proofErr w:type="spellEnd"/>
      <w:r>
        <w:t xml:space="preserve"> (2016). </w:t>
      </w:r>
      <w:r w:rsidRPr="00CE7EF3">
        <w:rPr>
          <w:i/>
        </w:rPr>
        <w:t>What is Research? - Definition, Objectives &amp; Types of Research</w:t>
      </w:r>
      <w:r>
        <w:t xml:space="preserve">. [online] Library &amp; Information Science Education Network. Available at: </w:t>
      </w:r>
      <w:hyperlink r:id="rId19">
        <w:r w:rsidR="006C05C7" w:rsidRPr="00CE7EF3">
          <w:rPr>
            <w:color w:val="0000FF"/>
            <w:u w:val="single"/>
          </w:rPr>
          <w:t>https://www.lisedunetwork.com/what-is-research/</w:t>
        </w:r>
      </w:hyperlink>
      <w:r>
        <w:t>.</w:t>
      </w:r>
    </w:p>
    <w:p w14:paraId="109754A5" w14:textId="77777777" w:rsidR="006C05C7" w:rsidRDefault="00516595" w:rsidP="00A23A82">
      <w:pPr>
        <w:pStyle w:val="ListParagraph"/>
        <w:numPr>
          <w:ilvl w:val="0"/>
          <w:numId w:val="1"/>
        </w:numPr>
        <w:spacing w:line="480" w:lineRule="auto"/>
      </w:pPr>
      <w:r>
        <w:lastRenderedPageBreak/>
        <w:t>Mental Health Foundation (2021). </w:t>
      </w:r>
      <w:r w:rsidRPr="00CE7EF3">
        <w:rPr>
          <w:i/>
        </w:rPr>
        <w:t>Work-life balance</w:t>
      </w:r>
      <w:r>
        <w:t xml:space="preserve">. [online] www.mentalhealth.org.uk. Available at: </w:t>
      </w:r>
      <w:hyperlink r:id="rId20">
        <w:r w:rsidR="006C05C7" w:rsidRPr="00CE7EF3">
          <w:rPr>
            <w:color w:val="0000FF"/>
            <w:u w:val="single"/>
          </w:rPr>
          <w:t>https://www.mentalhealth.org.uk/explore-mental-health/a-z-topics/work-life-balance</w:t>
        </w:r>
      </w:hyperlink>
      <w:r>
        <w:t xml:space="preserve">  [Accessed 22 Jul. 2025].</w:t>
      </w:r>
    </w:p>
    <w:p w14:paraId="1896FBFC" w14:textId="77777777" w:rsidR="006C05C7" w:rsidRDefault="00516595" w:rsidP="00A23A82">
      <w:pPr>
        <w:pStyle w:val="ListParagraph"/>
        <w:numPr>
          <w:ilvl w:val="0"/>
          <w:numId w:val="1"/>
        </w:numPr>
        <w:spacing w:line="480" w:lineRule="auto"/>
      </w:pPr>
      <w:r>
        <w:t>Nollet, M., Wisden, W. and Franks, N.P. (2020). Sleep deprivation and stress: a reciprocal relationship. </w:t>
      </w:r>
      <w:r w:rsidRPr="00CE7EF3">
        <w:rPr>
          <w:i/>
        </w:rPr>
        <w:t>Interface Focus</w:t>
      </w:r>
      <w:r>
        <w:t xml:space="preserve">, [online] 10(3), p.20190092. </w:t>
      </w:r>
      <w:proofErr w:type="spellStart"/>
      <w:r>
        <w:t>doi:https</w:t>
      </w:r>
      <w:proofErr w:type="spellEnd"/>
      <w:r>
        <w:t xml:space="preserve">://doi.org/10.1098/rsfs.2019.0092. ( Accessed </w:t>
      </w:r>
      <w:proofErr w:type="spellStart"/>
      <w:r>
        <w:t>jul</w:t>
      </w:r>
      <w:proofErr w:type="spellEnd"/>
      <w:r>
        <w:t xml:space="preserve"> 14 2025)</w:t>
      </w:r>
    </w:p>
    <w:p w14:paraId="734DB54E" w14:textId="77777777" w:rsidR="006C05C7" w:rsidRDefault="00516595" w:rsidP="00A23A82">
      <w:pPr>
        <w:pStyle w:val="ListParagraph"/>
        <w:numPr>
          <w:ilvl w:val="0"/>
          <w:numId w:val="1"/>
        </w:numPr>
        <w:spacing w:line="480" w:lineRule="auto"/>
      </w:pPr>
      <w:r>
        <w:t>Office Of National Statistics (2021). </w:t>
      </w:r>
      <w:r w:rsidRPr="00CE7EF3">
        <w:rPr>
          <w:i/>
        </w:rPr>
        <w:t>Shift workers in the public sector</w:t>
      </w:r>
      <w:r>
        <w:t xml:space="preserve">. [online] Available at: </w:t>
      </w:r>
      <w:hyperlink r:id="rId21">
        <w:r w:rsidR="006C05C7" w:rsidRPr="00CE7EF3">
          <w:rPr>
            <w:color w:val="0000FF"/>
            <w:u w:val="single"/>
          </w:rPr>
          <w:t>https://www.ons.gov.uk/employmentandlabourmarket/peopleinwork/employmentandemployeetypes/adhocs/13069shiftworkersinthepublicsector</w:t>
        </w:r>
      </w:hyperlink>
      <w:r>
        <w:t xml:space="preserve">  [Accessed 14 Jul. 2025].</w:t>
      </w:r>
    </w:p>
    <w:p w14:paraId="07316B79" w14:textId="77777777" w:rsidR="006C05C7" w:rsidRDefault="00516595" w:rsidP="00A23A82">
      <w:pPr>
        <w:pStyle w:val="ListParagraph"/>
        <w:numPr>
          <w:ilvl w:val="0"/>
          <w:numId w:val="1"/>
        </w:numPr>
        <w:spacing w:line="480" w:lineRule="auto"/>
      </w:pPr>
      <w:r>
        <w:t xml:space="preserve">Özdemir, P.G., Selvi, Y., </w:t>
      </w:r>
      <w:proofErr w:type="spellStart"/>
      <w:r>
        <w:t>Özkol</w:t>
      </w:r>
      <w:proofErr w:type="spellEnd"/>
      <w:r>
        <w:t xml:space="preserve">, H., Aydın, A., </w:t>
      </w:r>
      <w:proofErr w:type="spellStart"/>
      <w:r>
        <w:t>Tülüce</w:t>
      </w:r>
      <w:proofErr w:type="spellEnd"/>
      <w:r>
        <w:t xml:space="preserve">, Y., </w:t>
      </w:r>
      <w:proofErr w:type="spellStart"/>
      <w:r>
        <w:t>Boysan</w:t>
      </w:r>
      <w:proofErr w:type="spellEnd"/>
      <w:r>
        <w:t xml:space="preserve">, M. and </w:t>
      </w:r>
      <w:proofErr w:type="spellStart"/>
      <w:r>
        <w:t>Beşiroğlu</w:t>
      </w:r>
      <w:proofErr w:type="spellEnd"/>
      <w:r>
        <w:t>, L. (2013). The influence of shift work on cognitive functions and oxidative stress. </w:t>
      </w:r>
      <w:r w:rsidRPr="00CE7EF3">
        <w:rPr>
          <w:i/>
        </w:rPr>
        <w:t>Psychiatry Research</w:t>
      </w:r>
      <w:r>
        <w:t xml:space="preserve">, 210(3), pp.1219–1225. </w:t>
      </w:r>
      <w:proofErr w:type="spellStart"/>
      <w:r>
        <w:t>doi:https</w:t>
      </w:r>
      <w:proofErr w:type="spellEnd"/>
      <w:r>
        <w:t xml:space="preserve">://doi.org/10.1016/j.psychres.2013.09.022. ( Accessed July 14. 2025) </w:t>
      </w:r>
    </w:p>
    <w:p w14:paraId="0DF4B76F" w14:textId="77777777" w:rsidR="006C05C7" w:rsidRDefault="00516595" w:rsidP="00A23A82">
      <w:pPr>
        <w:pStyle w:val="ListParagraph"/>
        <w:numPr>
          <w:ilvl w:val="0"/>
          <w:numId w:val="1"/>
        </w:numPr>
        <w:spacing w:line="480" w:lineRule="auto"/>
      </w:pPr>
      <w:r>
        <w:br/>
        <w:t>PMC, E. (2019). </w:t>
      </w:r>
      <w:r w:rsidRPr="00CE7EF3">
        <w:rPr>
          <w:i/>
        </w:rPr>
        <w:t>Europe PMC</w:t>
      </w:r>
      <w:r>
        <w:t xml:space="preserve">. [online] europepmc.org. Available at: </w:t>
      </w:r>
      <w:hyperlink r:id="rId22">
        <w:r w:rsidR="006C05C7" w:rsidRPr="00CE7EF3">
          <w:rPr>
            <w:color w:val="0000FF"/>
            <w:u w:val="single"/>
          </w:rPr>
          <w:t>https://europepmc.org/article/NBK/nbk547676</w:t>
        </w:r>
      </w:hyperlink>
      <w:r>
        <w:t xml:space="preserve">  [Accessed 14 Jul. 2025].</w:t>
      </w:r>
    </w:p>
    <w:p w14:paraId="002DD2D4" w14:textId="77777777" w:rsidR="006C05C7" w:rsidRDefault="00516595" w:rsidP="00A23A82">
      <w:pPr>
        <w:pStyle w:val="ListParagraph"/>
        <w:numPr>
          <w:ilvl w:val="0"/>
          <w:numId w:val="1"/>
        </w:numPr>
        <w:spacing w:line="480" w:lineRule="auto"/>
      </w:pPr>
      <w:r>
        <w:t>Resonio (2025). </w:t>
      </w:r>
      <w:r w:rsidRPr="00CE7EF3">
        <w:rPr>
          <w:i/>
        </w:rPr>
        <w:t>Targeted Sampling: Types, Techniques, and Examples</w:t>
      </w:r>
      <w:r>
        <w:t xml:space="preserve">. [online] Resonio. Available at: </w:t>
      </w:r>
      <w:hyperlink r:id="rId23">
        <w:r w:rsidR="006C05C7" w:rsidRPr="00CE7EF3">
          <w:rPr>
            <w:color w:val="0000FF"/>
            <w:u w:val="single"/>
          </w:rPr>
          <w:t>https://www.resonio.com/market-research/targeted-sampling/</w:t>
        </w:r>
      </w:hyperlink>
      <w:r>
        <w:t>.</w:t>
      </w:r>
    </w:p>
    <w:p w14:paraId="78FDB6A6" w14:textId="77777777" w:rsidR="006C05C7" w:rsidRDefault="00516595" w:rsidP="00A23A82">
      <w:pPr>
        <w:pStyle w:val="ListParagraph"/>
        <w:numPr>
          <w:ilvl w:val="0"/>
          <w:numId w:val="1"/>
        </w:numPr>
        <w:spacing w:line="480" w:lineRule="auto"/>
      </w:pPr>
      <w:r>
        <w:t>Resonio (2025). </w:t>
      </w:r>
      <w:r w:rsidRPr="00CE7EF3">
        <w:rPr>
          <w:i/>
        </w:rPr>
        <w:t>Targeted Sampling: Types, Techniques, and Examples</w:t>
      </w:r>
      <w:r>
        <w:t xml:space="preserve">. [online] Resonio. Available at: </w:t>
      </w:r>
      <w:hyperlink r:id="rId24">
        <w:r w:rsidR="006C05C7" w:rsidRPr="00CE7EF3">
          <w:rPr>
            <w:color w:val="0000FF"/>
            <w:u w:val="single"/>
          </w:rPr>
          <w:t>https://www.resonio.com/market-research/targeted-sampling/</w:t>
        </w:r>
      </w:hyperlink>
      <w:r>
        <w:t>.</w:t>
      </w:r>
    </w:p>
    <w:p w14:paraId="385501E2" w14:textId="77777777" w:rsidR="006C05C7" w:rsidRDefault="00516595" w:rsidP="00A23A82">
      <w:pPr>
        <w:pStyle w:val="ListParagraph"/>
        <w:numPr>
          <w:ilvl w:val="0"/>
          <w:numId w:val="1"/>
        </w:numPr>
        <w:spacing w:line="480" w:lineRule="auto"/>
      </w:pPr>
      <w:r>
        <w:t>Robert. J Fisher (1993). </w:t>
      </w:r>
      <w:r w:rsidRPr="00CE7EF3">
        <w:rPr>
          <w:i/>
        </w:rPr>
        <w:t>Validate User</w:t>
      </w:r>
      <w:r>
        <w:t xml:space="preserve">. [online] academic.oup.com. Available at: </w:t>
      </w:r>
      <w:hyperlink r:id="rId25">
        <w:r w:rsidR="006C05C7" w:rsidRPr="00CE7EF3">
          <w:rPr>
            <w:color w:val="0000FF"/>
            <w:u w:val="single"/>
          </w:rPr>
          <w:t>https://academic.oup.com/jcr/article-abstract/20/2/303/1793106?login=false</w:t>
        </w:r>
      </w:hyperlink>
      <w:r>
        <w:t>.</w:t>
      </w:r>
    </w:p>
    <w:p w14:paraId="3035FB77" w14:textId="77777777" w:rsidR="006C05C7" w:rsidRDefault="00516595" w:rsidP="00A23A82">
      <w:pPr>
        <w:pStyle w:val="ListParagraph"/>
        <w:numPr>
          <w:ilvl w:val="0"/>
          <w:numId w:val="1"/>
        </w:numPr>
        <w:spacing w:line="480" w:lineRule="auto"/>
      </w:pPr>
      <w:r>
        <w:t>Saxena, S. (2023). </w:t>
      </w:r>
      <w:r w:rsidRPr="00CE7EF3">
        <w:rPr>
          <w:i/>
        </w:rPr>
        <w:t>Healthy Coping Mechanisms: Dealing With Stress &amp; Difficult Emotions</w:t>
      </w:r>
      <w:r>
        <w:t xml:space="preserve">. [online] Choosing Therapy. Available at: </w:t>
      </w:r>
      <w:hyperlink r:id="rId26">
        <w:r w:rsidR="006C05C7" w:rsidRPr="00CE7EF3">
          <w:rPr>
            <w:color w:val="0000FF"/>
            <w:u w:val="single"/>
          </w:rPr>
          <w:t>https://www.choosingtherapy.com/coping-mechanisms/</w:t>
        </w:r>
      </w:hyperlink>
      <w:r>
        <w:t xml:space="preserve">  [Accessed 22 Jul. 2025].</w:t>
      </w:r>
    </w:p>
    <w:p w14:paraId="161C36FC" w14:textId="1C3E0098" w:rsidR="001121D0" w:rsidRDefault="001121D0" w:rsidP="00A23A82">
      <w:pPr>
        <w:pStyle w:val="ListParagraph"/>
        <w:numPr>
          <w:ilvl w:val="0"/>
          <w:numId w:val="1"/>
        </w:numPr>
        <w:spacing w:line="480" w:lineRule="auto"/>
        <w:jc w:val="both"/>
      </w:pPr>
      <w:r w:rsidRPr="00CE7EF3">
        <w:rPr>
          <w:i/>
          <w:iCs/>
        </w:rPr>
        <w:lastRenderedPageBreak/>
        <w:t>Shift work in policing and road safety | College of Policing</w:t>
      </w:r>
      <w:r w:rsidRPr="00CD00B0">
        <w:t>. [online] College of Policing. Available at: https://www.college.police.uk/article/shift-work-policing-and-road-safety? [Accessed 23 Oct. 2025].</w:t>
      </w:r>
    </w:p>
    <w:p w14:paraId="21FCDF32" w14:textId="77777777" w:rsidR="006C05C7" w:rsidRDefault="00516595" w:rsidP="00A23A82">
      <w:pPr>
        <w:pStyle w:val="ListParagraph"/>
        <w:numPr>
          <w:ilvl w:val="0"/>
          <w:numId w:val="1"/>
        </w:numPr>
        <w:spacing w:line="480" w:lineRule="auto"/>
      </w:pPr>
      <w:r>
        <w:t>Saxena, S. (2023). </w:t>
      </w:r>
      <w:r w:rsidRPr="00CE7EF3">
        <w:rPr>
          <w:i/>
        </w:rPr>
        <w:t>Healthy Coping Mechanisms: Dealing With Stress &amp; Difficult Emotions</w:t>
      </w:r>
      <w:r>
        <w:t xml:space="preserve">. [online] Choosing Therapy. Available at: </w:t>
      </w:r>
      <w:hyperlink r:id="rId27">
        <w:r w:rsidR="006C05C7" w:rsidRPr="00CE7EF3">
          <w:rPr>
            <w:color w:val="0000FF"/>
            <w:u w:val="single"/>
          </w:rPr>
          <w:t>https://www.choosingtherapy.com/coping-mechanisms/</w:t>
        </w:r>
      </w:hyperlink>
      <w:r>
        <w:t xml:space="preserve">. (Accessed 22 Jul 2025) </w:t>
      </w:r>
    </w:p>
    <w:p w14:paraId="7D0B4845" w14:textId="77777777" w:rsidR="006C05C7" w:rsidRDefault="00516595" w:rsidP="00A23A82">
      <w:pPr>
        <w:pStyle w:val="ListParagraph"/>
        <w:numPr>
          <w:ilvl w:val="0"/>
          <w:numId w:val="1"/>
        </w:numPr>
        <w:spacing w:line="480" w:lineRule="auto"/>
      </w:pPr>
      <w:r>
        <w:t>Semyonov-Tal, K. and Lewin-Epstein, N. (2021). The Importance of Combining open-ended and closed-ended Questions When Conducting Patient Satisfaction Surveys in Hospitals. </w:t>
      </w:r>
      <w:r w:rsidRPr="00CE7EF3">
        <w:rPr>
          <w:i/>
        </w:rPr>
        <w:t>Health Policy OPEN</w:t>
      </w:r>
      <w:r>
        <w:t xml:space="preserve">, [online] 2(2), pp.1–6. </w:t>
      </w:r>
      <w:proofErr w:type="spellStart"/>
      <w:r>
        <w:t>doi:https</w:t>
      </w:r>
      <w:proofErr w:type="spellEnd"/>
      <w:r>
        <w:t>://doi.org/10.1016/j.hpopen.2021.100033.</w:t>
      </w:r>
    </w:p>
    <w:p w14:paraId="34E0675E" w14:textId="77777777" w:rsidR="006C05C7" w:rsidRDefault="00516595" w:rsidP="00A23A82">
      <w:pPr>
        <w:pStyle w:val="ListParagraph"/>
        <w:numPr>
          <w:ilvl w:val="0"/>
          <w:numId w:val="1"/>
        </w:numPr>
        <w:spacing w:line="480" w:lineRule="auto"/>
      </w:pPr>
      <w:r>
        <w:t>Silva, I. and Costa, D. (2023). Consequences of shift work and night work: A literature review. </w:t>
      </w:r>
      <w:r w:rsidRPr="00CE7EF3">
        <w:rPr>
          <w:i/>
        </w:rPr>
        <w:t>Healthcare</w:t>
      </w:r>
      <w:r>
        <w:t xml:space="preserve">, [online] 11(10), p.1410. </w:t>
      </w:r>
      <w:proofErr w:type="spellStart"/>
      <w:r>
        <w:t>doi:https</w:t>
      </w:r>
      <w:proofErr w:type="spellEnd"/>
      <w:r>
        <w:t xml:space="preserve">://doi.org/10.3390/healthcare11101410. (Accessed 14 Jul. 2025) </w:t>
      </w:r>
    </w:p>
    <w:p w14:paraId="1FEA54FF" w14:textId="77777777" w:rsidR="006C05C7" w:rsidRDefault="00516595" w:rsidP="00A23A82">
      <w:pPr>
        <w:pStyle w:val="ListParagraph"/>
        <w:numPr>
          <w:ilvl w:val="0"/>
          <w:numId w:val="1"/>
        </w:numPr>
        <w:spacing w:line="480" w:lineRule="auto"/>
      </w:pPr>
      <w:r>
        <w:t>Stratton, S.J. (2024). Purposeful sampling: Advantages and Pitfalls. </w:t>
      </w:r>
      <w:r w:rsidRPr="00CE7EF3">
        <w:rPr>
          <w:i/>
        </w:rPr>
        <w:t>Prehospital and Disaster Medicine</w:t>
      </w:r>
      <w:r>
        <w:t xml:space="preserve">, [online] 39(2), pp.121–122. </w:t>
      </w:r>
      <w:proofErr w:type="spellStart"/>
      <w:r>
        <w:t>doi:https</w:t>
      </w:r>
      <w:proofErr w:type="spellEnd"/>
      <w:r>
        <w:t>://doi.org/10.1017/S1049023X24000281.</w:t>
      </w:r>
    </w:p>
    <w:p w14:paraId="7BCB77ED" w14:textId="77777777" w:rsidR="006C05C7" w:rsidRDefault="00516595" w:rsidP="00A23A82">
      <w:pPr>
        <w:pStyle w:val="ListParagraph"/>
        <w:numPr>
          <w:ilvl w:val="0"/>
          <w:numId w:val="1"/>
        </w:numPr>
        <w:spacing w:line="480" w:lineRule="auto"/>
      </w:pPr>
      <w:r>
        <w:t>Suni, E. and Singh, A. (2023). </w:t>
      </w:r>
      <w:r w:rsidRPr="00CE7EF3">
        <w:rPr>
          <w:i/>
        </w:rPr>
        <w:t>20 tips for how to sleep better</w:t>
      </w:r>
      <w:r>
        <w:t xml:space="preserve">. [online] Sleep Foundation. Available at: </w:t>
      </w:r>
      <w:hyperlink r:id="rId28">
        <w:r w:rsidR="006C05C7" w:rsidRPr="00CE7EF3">
          <w:rPr>
            <w:color w:val="0000FF"/>
            <w:u w:val="single"/>
          </w:rPr>
          <w:t>https://www.sleepfoundation.org/sleep-hygiene/healthy-sleep-tips</w:t>
        </w:r>
      </w:hyperlink>
      <w:r>
        <w:t>. (Accessed 22 Jul 2025)</w:t>
      </w:r>
    </w:p>
    <w:p w14:paraId="47C4AF44" w14:textId="77777777" w:rsidR="006C05C7" w:rsidRDefault="00516595" w:rsidP="00A23A82">
      <w:pPr>
        <w:pStyle w:val="ListParagraph"/>
        <w:numPr>
          <w:ilvl w:val="0"/>
          <w:numId w:val="1"/>
        </w:numPr>
        <w:spacing w:line="480" w:lineRule="auto"/>
      </w:pPr>
      <w:r>
        <w:t>Sutton, E.L. (2014). Psychiatric Disorders and Sleep Issues. </w:t>
      </w:r>
      <w:r w:rsidRPr="00CE7EF3">
        <w:rPr>
          <w:i/>
        </w:rPr>
        <w:t>Medical Clinics of North America</w:t>
      </w:r>
      <w:r>
        <w:t xml:space="preserve">, 98(5), pp.1123–1143. </w:t>
      </w:r>
      <w:proofErr w:type="spellStart"/>
      <w:r>
        <w:t>doi:https</w:t>
      </w:r>
      <w:proofErr w:type="spellEnd"/>
      <w:r>
        <w:t xml:space="preserve">://doi.org/10.1016/j.mcna.2014.06.009. ( Accessed 14 Jul, 2025) </w:t>
      </w:r>
    </w:p>
    <w:p w14:paraId="5F849A65" w14:textId="77777777" w:rsidR="006C05C7" w:rsidRDefault="00516595" w:rsidP="00A23A82">
      <w:pPr>
        <w:pStyle w:val="ListParagraph"/>
        <w:numPr>
          <w:ilvl w:val="0"/>
          <w:numId w:val="1"/>
        </w:numPr>
        <w:spacing w:line="480" w:lineRule="auto"/>
      </w:pPr>
      <w:proofErr w:type="spellStart"/>
      <w:r>
        <w:t>Tavakol</w:t>
      </w:r>
      <w:proofErr w:type="spellEnd"/>
      <w:r>
        <w:t xml:space="preserve">, M., and Dennick R. (2011) Making sense of </w:t>
      </w:r>
      <w:proofErr w:type="spellStart"/>
      <w:r>
        <w:t>CronBachs</w:t>
      </w:r>
      <w:proofErr w:type="spellEnd"/>
      <w:r>
        <w:t xml:space="preserve"> alpha, international journal of </w:t>
      </w:r>
      <w:proofErr w:type="spellStart"/>
      <w:r>
        <w:t>medicatial</w:t>
      </w:r>
      <w:proofErr w:type="spellEnd"/>
      <w:r>
        <w:t xml:space="preserve"> education, 2(1), pp 53-55, doi:10.5116/ijme.4dfb.8dfd </w:t>
      </w:r>
    </w:p>
    <w:p w14:paraId="21AD7C55" w14:textId="164377F8" w:rsidR="001F4972" w:rsidRDefault="001F4972" w:rsidP="00A23A82">
      <w:pPr>
        <w:pStyle w:val="ListParagraph"/>
        <w:numPr>
          <w:ilvl w:val="0"/>
          <w:numId w:val="1"/>
        </w:numPr>
        <w:spacing w:line="480" w:lineRule="auto"/>
      </w:pPr>
      <w:r w:rsidRPr="001F4972">
        <w:lastRenderedPageBreak/>
        <w:t>UCL (2024). </w:t>
      </w:r>
      <w:r w:rsidRPr="00CE7EF3">
        <w:rPr>
          <w:i/>
          <w:iCs/>
        </w:rPr>
        <w:t>Long and irregular work hours may impair sleep</w:t>
      </w:r>
      <w:r w:rsidRPr="001F4972">
        <w:t>. [online] UCL News. Available at: https://www.ucl.ac.uk/news/2024/feb/long-and-irregular-work-hours-may-impair-sleep [Accessed 28 Oct. 2025].</w:t>
      </w:r>
    </w:p>
    <w:p w14:paraId="7D23F499" w14:textId="77777777" w:rsidR="006C05C7" w:rsidRDefault="00516595" w:rsidP="00A23A82">
      <w:pPr>
        <w:pStyle w:val="ListParagraph"/>
        <w:numPr>
          <w:ilvl w:val="0"/>
          <w:numId w:val="1"/>
        </w:numPr>
        <w:spacing w:line="480" w:lineRule="auto"/>
      </w:pPr>
      <w:proofErr w:type="spellStart"/>
      <w:r>
        <w:t>Vitaterna</w:t>
      </w:r>
      <w:proofErr w:type="spellEnd"/>
      <w:r>
        <w:t>, M.H., Takahashi, J.S. and Turek, F.W. (2001). Overview of Circadian Rhythms. </w:t>
      </w:r>
      <w:r w:rsidRPr="00CE7EF3">
        <w:rPr>
          <w:i/>
        </w:rPr>
        <w:t>Alcohol Research &amp; Health</w:t>
      </w:r>
      <w:r>
        <w:t xml:space="preserve">, [online] 25(2), p.85. Available at: </w:t>
      </w:r>
      <w:hyperlink r:id="rId29">
        <w:r w:rsidR="006C05C7" w:rsidRPr="00CE7EF3">
          <w:rPr>
            <w:color w:val="0000FF"/>
            <w:u w:val="single"/>
          </w:rPr>
          <w:t>https://pmc.ncbi.nlm.nih.gov/articles/PMC6707128/</w:t>
        </w:r>
      </w:hyperlink>
      <w:r>
        <w:t xml:space="preserve">   [Accessed 14 Jul. 2025].</w:t>
      </w:r>
    </w:p>
    <w:p w14:paraId="676B7E9A" w14:textId="77777777" w:rsidR="006C05C7" w:rsidRDefault="00516595" w:rsidP="00A23A82">
      <w:pPr>
        <w:pStyle w:val="ListParagraph"/>
        <w:numPr>
          <w:ilvl w:val="0"/>
          <w:numId w:val="1"/>
        </w:numPr>
        <w:spacing w:line="480" w:lineRule="auto"/>
      </w:pPr>
      <w:r>
        <w:t>Writing Explained (2017). </w:t>
      </w:r>
      <w:r w:rsidRPr="00CE7EF3">
        <w:rPr>
          <w:i/>
        </w:rPr>
        <w:t>What Are Open-Ended, Close-Ended Questions? Definition, Examples - Writing Explained</w:t>
      </w:r>
      <w:r>
        <w:t xml:space="preserve">. [online] Writing Explained. Available at: </w:t>
      </w:r>
      <w:hyperlink r:id="rId30">
        <w:r w:rsidR="006C05C7" w:rsidRPr="00CE7EF3">
          <w:rPr>
            <w:color w:val="0000FF"/>
            <w:u w:val="single"/>
          </w:rPr>
          <w:t>https://writingexplained.org/grammar-dictionary/open-ended-vs-close-ended-questions-definition</w:t>
        </w:r>
      </w:hyperlink>
      <w:r>
        <w:t>.</w:t>
      </w:r>
    </w:p>
    <w:p w14:paraId="21E4BEE0" w14:textId="1DDD6630" w:rsidR="006C05C7" w:rsidRDefault="00516595" w:rsidP="00A23A82">
      <w:pPr>
        <w:pStyle w:val="ListParagraph"/>
        <w:numPr>
          <w:ilvl w:val="0"/>
          <w:numId w:val="1"/>
        </w:numPr>
        <w:spacing w:line="480" w:lineRule="auto"/>
      </w:pPr>
      <w:r>
        <w:t xml:space="preserve">Zhao, Y., Richardson, A., Poyser, C., Butterworth, P., </w:t>
      </w:r>
      <w:proofErr w:type="spellStart"/>
      <w:r>
        <w:t>Strazdins</w:t>
      </w:r>
      <w:proofErr w:type="spellEnd"/>
      <w:r>
        <w:t>, L. and Leach, L.S. (2019). Shift work and mental health: a systematic review and meta-analysis. </w:t>
      </w:r>
      <w:r w:rsidRPr="00CE7EF3">
        <w:rPr>
          <w:i/>
        </w:rPr>
        <w:t>International Archives of Occupational and Environmental Health</w:t>
      </w:r>
      <w:r>
        <w:t>, 92(6), pp.763–793</w:t>
      </w:r>
      <w:hyperlink r:id="rId31" w:history="1">
        <w:r w:rsidR="00396626" w:rsidRPr="00396626">
          <w:rPr>
            <w:rStyle w:val="Hyperlink"/>
            <w:rFonts w:cs="Aptos"/>
          </w:rPr>
          <w:t>Shift work and mental health: a systematic review and meta-analysis | International Archives of Occupational and Environmental Health</w:t>
        </w:r>
      </w:hyperlink>
      <w:r>
        <w:t>. (Accessed 14 Jul. 2025)</w:t>
      </w:r>
    </w:p>
    <w:p w14:paraId="1A29B73B" w14:textId="77777777" w:rsidR="00FC1F36" w:rsidRDefault="00FC1F36">
      <w:pPr>
        <w:spacing w:line="480" w:lineRule="auto"/>
      </w:pPr>
    </w:p>
    <w:p w14:paraId="0371B7CC" w14:textId="3DF0D89E" w:rsidR="00FC1F36" w:rsidRDefault="00FC1F36">
      <w:pPr>
        <w:spacing w:line="480" w:lineRule="auto"/>
      </w:pPr>
    </w:p>
    <w:p w14:paraId="45E67947" w14:textId="77777777" w:rsidR="00D12023" w:rsidRDefault="00D12023">
      <w:pPr>
        <w:spacing w:line="480" w:lineRule="auto"/>
      </w:pPr>
    </w:p>
    <w:p w14:paraId="40BBF48E" w14:textId="77777777" w:rsidR="00D12023" w:rsidRDefault="00D12023">
      <w:pPr>
        <w:spacing w:line="480" w:lineRule="auto"/>
      </w:pPr>
    </w:p>
    <w:p w14:paraId="2C58DEAA" w14:textId="77777777" w:rsidR="00D12023" w:rsidRDefault="00D12023">
      <w:pPr>
        <w:spacing w:line="480" w:lineRule="auto"/>
      </w:pPr>
    </w:p>
    <w:p w14:paraId="367046E1" w14:textId="77777777" w:rsidR="00D12023" w:rsidRDefault="00D12023">
      <w:pPr>
        <w:spacing w:line="480" w:lineRule="auto"/>
      </w:pPr>
    </w:p>
    <w:p w14:paraId="3D498664" w14:textId="77777777" w:rsidR="00D12023" w:rsidRDefault="00D12023">
      <w:pPr>
        <w:spacing w:line="480" w:lineRule="auto"/>
      </w:pPr>
    </w:p>
    <w:p w14:paraId="75C1C11E" w14:textId="77777777" w:rsidR="00D12023" w:rsidRDefault="00D12023">
      <w:pPr>
        <w:spacing w:line="480" w:lineRule="auto"/>
      </w:pPr>
    </w:p>
    <w:p w14:paraId="13CD2F7F" w14:textId="1A354CA1" w:rsidR="00D12023" w:rsidRPr="00D12023" w:rsidRDefault="00D12023" w:rsidP="000A5EDD">
      <w:pPr>
        <w:spacing w:line="480" w:lineRule="auto"/>
        <w:jc w:val="center"/>
      </w:pPr>
      <w:r w:rsidRPr="00D12023">
        <w:rPr>
          <w:u w:val="single"/>
        </w:rPr>
        <w:lastRenderedPageBreak/>
        <w:t>APPENDIX</w:t>
      </w:r>
    </w:p>
    <w:p w14:paraId="41A3E192" w14:textId="77777777" w:rsidR="00D12023" w:rsidRPr="00D12023" w:rsidRDefault="00D12023" w:rsidP="00D12023">
      <w:pPr>
        <w:spacing w:line="480" w:lineRule="auto"/>
      </w:pPr>
      <w:r w:rsidRPr="00D12023">
        <w:t> </w:t>
      </w:r>
    </w:p>
    <w:p w14:paraId="47116DFD" w14:textId="77777777" w:rsidR="00D12023" w:rsidRPr="00D12023" w:rsidRDefault="00D12023" w:rsidP="00D12023">
      <w:pPr>
        <w:spacing w:line="480" w:lineRule="auto"/>
        <w:rPr>
          <w:sz w:val="28"/>
          <w:szCs w:val="28"/>
        </w:rPr>
      </w:pPr>
      <w:r w:rsidRPr="00D12023">
        <w:rPr>
          <w:b/>
          <w:bCs/>
          <w:sz w:val="28"/>
          <w:szCs w:val="28"/>
          <w:u w:val="single"/>
        </w:rPr>
        <w:t>4.3.1 General opinions on shift patterns in comparison to “normal” working hours</w:t>
      </w:r>
      <w:r w:rsidRPr="00D12023">
        <w:rPr>
          <w:sz w:val="28"/>
          <w:szCs w:val="28"/>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0"/>
        <w:gridCol w:w="3000"/>
        <w:gridCol w:w="3000"/>
      </w:tblGrid>
      <w:tr w:rsidR="00D12023" w:rsidRPr="00D12023" w14:paraId="4683BEAE" w14:textId="77777777">
        <w:trPr>
          <w:trHeight w:val="300"/>
        </w:trPr>
        <w:tc>
          <w:tcPr>
            <w:tcW w:w="3000" w:type="dxa"/>
            <w:tcBorders>
              <w:top w:val="single" w:sz="6" w:space="0" w:color="auto"/>
              <w:left w:val="single" w:sz="6" w:space="0" w:color="auto"/>
              <w:bottom w:val="single" w:sz="6" w:space="0" w:color="auto"/>
              <w:right w:val="single" w:sz="6" w:space="0" w:color="auto"/>
            </w:tcBorders>
            <w:hideMark/>
          </w:tcPr>
          <w:p w14:paraId="02B5557C" w14:textId="77777777" w:rsidR="00D12023" w:rsidRPr="00D12023" w:rsidRDefault="00D12023" w:rsidP="00D12023">
            <w:pPr>
              <w:spacing w:line="480" w:lineRule="auto"/>
            </w:pPr>
            <w:r w:rsidRPr="00D12023">
              <w:t>Preference Category  </w:t>
            </w:r>
          </w:p>
        </w:tc>
        <w:tc>
          <w:tcPr>
            <w:tcW w:w="3000" w:type="dxa"/>
            <w:tcBorders>
              <w:top w:val="single" w:sz="6" w:space="0" w:color="auto"/>
              <w:left w:val="single" w:sz="6" w:space="0" w:color="auto"/>
              <w:bottom w:val="single" w:sz="6" w:space="0" w:color="auto"/>
              <w:right w:val="single" w:sz="6" w:space="0" w:color="auto"/>
            </w:tcBorders>
            <w:hideMark/>
          </w:tcPr>
          <w:p w14:paraId="019D2FF8" w14:textId="77777777" w:rsidR="00D12023" w:rsidRPr="00D12023" w:rsidRDefault="00D12023" w:rsidP="00D12023">
            <w:pPr>
              <w:spacing w:line="480" w:lineRule="auto"/>
            </w:pPr>
            <w:r w:rsidRPr="00D12023">
              <w:t>Percentage  </w:t>
            </w:r>
          </w:p>
        </w:tc>
        <w:tc>
          <w:tcPr>
            <w:tcW w:w="3000" w:type="dxa"/>
            <w:tcBorders>
              <w:top w:val="single" w:sz="6" w:space="0" w:color="auto"/>
              <w:left w:val="single" w:sz="6" w:space="0" w:color="auto"/>
              <w:bottom w:val="single" w:sz="6" w:space="0" w:color="auto"/>
              <w:right w:val="single" w:sz="6" w:space="0" w:color="auto"/>
            </w:tcBorders>
            <w:hideMark/>
          </w:tcPr>
          <w:p w14:paraId="0646003C" w14:textId="77777777" w:rsidR="00D12023" w:rsidRPr="00D12023" w:rsidRDefault="00D12023" w:rsidP="00D12023">
            <w:pPr>
              <w:spacing w:line="480" w:lineRule="auto"/>
            </w:pPr>
            <w:r w:rsidRPr="00D12023">
              <w:t>Number of Participants  </w:t>
            </w:r>
          </w:p>
        </w:tc>
      </w:tr>
      <w:tr w:rsidR="00D12023" w:rsidRPr="00D12023" w14:paraId="457C04CC" w14:textId="77777777">
        <w:trPr>
          <w:trHeight w:val="300"/>
        </w:trPr>
        <w:tc>
          <w:tcPr>
            <w:tcW w:w="3000" w:type="dxa"/>
            <w:tcBorders>
              <w:top w:val="single" w:sz="6" w:space="0" w:color="auto"/>
              <w:left w:val="single" w:sz="6" w:space="0" w:color="auto"/>
              <w:bottom w:val="single" w:sz="6" w:space="0" w:color="auto"/>
              <w:right w:val="single" w:sz="6" w:space="0" w:color="auto"/>
            </w:tcBorders>
            <w:hideMark/>
          </w:tcPr>
          <w:p w14:paraId="4736EB77" w14:textId="77777777" w:rsidR="00D12023" w:rsidRPr="00D12023" w:rsidRDefault="00D12023" w:rsidP="00D12023">
            <w:pPr>
              <w:spacing w:line="480" w:lineRule="auto"/>
            </w:pPr>
            <w:r w:rsidRPr="00D12023">
              <w:t>Prefer Shift Work  </w:t>
            </w:r>
          </w:p>
        </w:tc>
        <w:tc>
          <w:tcPr>
            <w:tcW w:w="3000" w:type="dxa"/>
            <w:tcBorders>
              <w:top w:val="single" w:sz="6" w:space="0" w:color="auto"/>
              <w:left w:val="single" w:sz="6" w:space="0" w:color="auto"/>
              <w:bottom w:val="single" w:sz="6" w:space="0" w:color="auto"/>
              <w:right w:val="single" w:sz="6" w:space="0" w:color="auto"/>
            </w:tcBorders>
            <w:hideMark/>
          </w:tcPr>
          <w:p w14:paraId="20F40082" w14:textId="77777777" w:rsidR="00D12023" w:rsidRPr="00D12023" w:rsidRDefault="00D12023" w:rsidP="00D12023">
            <w:pPr>
              <w:spacing w:line="480" w:lineRule="auto"/>
            </w:pPr>
            <w:r w:rsidRPr="00D12023">
              <w:t>35% </w:t>
            </w:r>
          </w:p>
        </w:tc>
        <w:tc>
          <w:tcPr>
            <w:tcW w:w="3000" w:type="dxa"/>
            <w:tcBorders>
              <w:top w:val="single" w:sz="6" w:space="0" w:color="auto"/>
              <w:left w:val="single" w:sz="6" w:space="0" w:color="auto"/>
              <w:bottom w:val="single" w:sz="6" w:space="0" w:color="auto"/>
              <w:right w:val="single" w:sz="6" w:space="0" w:color="auto"/>
            </w:tcBorders>
            <w:hideMark/>
          </w:tcPr>
          <w:p w14:paraId="4BC4519E" w14:textId="77777777" w:rsidR="00D12023" w:rsidRPr="00D12023" w:rsidRDefault="00D12023" w:rsidP="00D12023">
            <w:pPr>
              <w:spacing w:line="480" w:lineRule="auto"/>
            </w:pPr>
            <w:r w:rsidRPr="00D12023">
              <w:t>14 </w:t>
            </w:r>
          </w:p>
        </w:tc>
      </w:tr>
      <w:tr w:rsidR="00D12023" w:rsidRPr="00D12023" w14:paraId="50C52C0C" w14:textId="77777777">
        <w:trPr>
          <w:trHeight w:val="300"/>
        </w:trPr>
        <w:tc>
          <w:tcPr>
            <w:tcW w:w="3000" w:type="dxa"/>
            <w:tcBorders>
              <w:top w:val="single" w:sz="6" w:space="0" w:color="auto"/>
              <w:left w:val="single" w:sz="6" w:space="0" w:color="auto"/>
              <w:bottom w:val="single" w:sz="6" w:space="0" w:color="auto"/>
              <w:right w:val="single" w:sz="6" w:space="0" w:color="auto"/>
            </w:tcBorders>
            <w:hideMark/>
          </w:tcPr>
          <w:p w14:paraId="41D0DD40" w14:textId="77777777" w:rsidR="00D12023" w:rsidRPr="00D12023" w:rsidRDefault="00D12023" w:rsidP="00D12023">
            <w:pPr>
              <w:spacing w:line="480" w:lineRule="auto"/>
            </w:pPr>
            <w:r w:rsidRPr="00D12023">
              <w:t>Prefer 9-5 Working Hours  </w:t>
            </w:r>
          </w:p>
        </w:tc>
        <w:tc>
          <w:tcPr>
            <w:tcW w:w="3000" w:type="dxa"/>
            <w:tcBorders>
              <w:top w:val="single" w:sz="6" w:space="0" w:color="auto"/>
              <w:left w:val="single" w:sz="6" w:space="0" w:color="auto"/>
              <w:bottom w:val="single" w:sz="6" w:space="0" w:color="auto"/>
              <w:right w:val="single" w:sz="6" w:space="0" w:color="auto"/>
            </w:tcBorders>
            <w:hideMark/>
          </w:tcPr>
          <w:p w14:paraId="04C4C39C" w14:textId="77777777" w:rsidR="00D12023" w:rsidRPr="00D12023" w:rsidRDefault="00D12023" w:rsidP="00D12023">
            <w:pPr>
              <w:spacing w:line="480" w:lineRule="auto"/>
            </w:pPr>
            <w:r w:rsidRPr="00D12023">
              <w:t>45% </w:t>
            </w:r>
          </w:p>
        </w:tc>
        <w:tc>
          <w:tcPr>
            <w:tcW w:w="3000" w:type="dxa"/>
            <w:tcBorders>
              <w:top w:val="single" w:sz="6" w:space="0" w:color="auto"/>
              <w:left w:val="single" w:sz="6" w:space="0" w:color="auto"/>
              <w:bottom w:val="single" w:sz="6" w:space="0" w:color="auto"/>
              <w:right w:val="single" w:sz="6" w:space="0" w:color="auto"/>
            </w:tcBorders>
            <w:hideMark/>
          </w:tcPr>
          <w:p w14:paraId="0B90E59B" w14:textId="77777777" w:rsidR="00D12023" w:rsidRPr="00D12023" w:rsidRDefault="00D12023" w:rsidP="00D12023">
            <w:pPr>
              <w:spacing w:line="480" w:lineRule="auto"/>
            </w:pPr>
            <w:r w:rsidRPr="00D12023">
              <w:t>18 </w:t>
            </w:r>
          </w:p>
        </w:tc>
      </w:tr>
      <w:tr w:rsidR="00D12023" w:rsidRPr="00D12023" w14:paraId="0B7A3830" w14:textId="77777777">
        <w:trPr>
          <w:trHeight w:val="300"/>
        </w:trPr>
        <w:tc>
          <w:tcPr>
            <w:tcW w:w="3000" w:type="dxa"/>
            <w:tcBorders>
              <w:top w:val="single" w:sz="6" w:space="0" w:color="auto"/>
              <w:left w:val="single" w:sz="6" w:space="0" w:color="auto"/>
              <w:bottom w:val="single" w:sz="6" w:space="0" w:color="auto"/>
              <w:right w:val="single" w:sz="6" w:space="0" w:color="auto"/>
            </w:tcBorders>
            <w:hideMark/>
          </w:tcPr>
          <w:p w14:paraId="37379FCD" w14:textId="77777777" w:rsidR="00D12023" w:rsidRPr="00D12023" w:rsidRDefault="00D12023" w:rsidP="00D12023">
            <w:pPr>
              <w:spacing w:line="480" w:lineRule="auto"/>
            </w:pPr>
            <w:r w:rsidRPr="00D12023">
              <w:t>No strong preference  </w:t>
            </w:r>
          </w:p>
        </w:tc>
        <w:tc>
          <w:tcPr>
            <w:tcW w:w="3000" w:type="dxa"/>
            <w:tcBorders>
              <w:top w:val="single" w:sz="6" w:space="0" w:color="auto"/>
              <w:left w:val="single" w:sz="6" w:space="0" w:color="auto"/>
              <w:bottom w:val="single" w:sz="6" w:space="0" w:color="auto"/>
              <w:right w:val="single" w:sz="6" w:space="0" w:color="auto"/>
            </w:tcBorders>
            <w:hideMark/>
          </w:tcPr>
          <w:p w14:paraId="6BFA5456" w14:textId="77777777" w:rsidR="00D12023" w:rsidRPr="00D12023" w:rsidRDefault="00D12023" w:rsidP="00D12023">
            <w:pPr>
              <w:spacing w:line="480" w:lineRule="auto"/>
            </w:pPr>
            <w:r w:rsidRPr="00D12023">
              <w:t>20%  </w:t>
            </w:r>
          </w:p>
        </w:tc>
        <w:tc>
          <w:tcPr>
            <w:tcW w:w="3000" w:type="dxa"/>
            <w:tcBorders>
              <w:top w:val="single" w:sz="6" w:space="0" w:color="auto"/>
              <w:left w:val="single" w:sz="6" w:space="0" w:color="auto"/>
              <w:bottom w:val="single" w:sz="6" w:space="0" w:color="auto"/>
              <w:right w:val="single" w:sz="6" w:space="0" w:color="auto"/>
            </w:tcBorders>
            <w:hideMark/>
          </w:tcPr>
          <w:p w14:paraId="7D82516A" w14:textId="77777777" w:rsidR="00D12023" w:rsidRPr="00D12023" w:rsidRDefault="00D12023" w:rsidP="00D12023">
            <w:pPr>
              <w:spacing w:line="480" w:lineRule="auto"/>
            </w:pPr>
            <w:r w:rsidRPr="00D12023">
              <w:t>8 </w:t>
            </w:r>
          </w:p>
        </w:tc>
      </w:tr>
      <w:tr w:rsidR="00D12023" w:rsidRPr="00D12023" w14:paraId="7905C29E" w14:textId="77777777">
        <w:trPr>
          <w:trHeight w:val="300"/>
        </w:trPr>
        <w:tc>
          <w:tcPr>
            <w:tcW w:w="3000" w:type="dxa"/>
            <w:tcBorders>
              <w:top w:val="single" w:sz="6" w:space="0" w:color="auto"/>
              <w:left w:val="single" w:sz="6" w:space="0" w:color="auto"/>
              <w:bottom w:val="single" w:sz="6" w:space="0" w:color="auto"/>
              <w:right w:val="single" w:sz="6" w:space="0" w:color="auto"/>
            </w:tcBorders>
            <w:hideMark/>
          </w:tcPr>
          <w:p w14:paraId="6ACA3378" w14:textId="77777777" w:rsidR="00D12023" w:rsidRPr="00D12023" w:rsidRDefault="00D12023" w:rsidP="00D12023">
            <w:pPr>
              <w:spacing w:line="480" w:lineRule="auto"/>
            </w:pPr>
            <w:r w:rsidRPr="00D12023">
              <w:t>Total  </w:t>
            </w:r>
          </w:p>
        </w:tc>
        <w:tc>
          <w:tcPr>
            <w:tcW w:w="3000" w:type="dxa"/>
            <w:tcBorders>
              <w:top w:val="single" w:sz="6" w:space="0" w:color="auto"/>
              <w:left w:val="single" w:sz="6" w:space="0" w:color="auto"/>
              <w:bottom w:val="single" w:sz="6" w:space="0" w:color="auto"/>
              <w:right w:val="single" w:sz="6" w:space="0" w:color="auto"/>
            </w:tcBorders>
            <w:hideMark/>
          </w:tcPr>
          <w:p w14:paraId="6A257EF9" w14:textId="77777777" w:rsidR="00D12023" w:rsidRPr="00D12023" w:rsidRDefault="00D12023" w:rsidP="00D12023">
            <w:pPr>
              <w:spacing w:line="480" w:lineRule="auto"/>
            </w:pPr>
            <w:r w:rsidRPr="00D12023">
              <w:t>100% </w:t>
            </w:r>
          </w:p>
        </w:tc>
        <w:tc>
          <w:tcPr>
            <w:tcW w:w="3000" w:type="dxa"/>
            <w:tcBorders>
              <w:top w:val="single" w:sz="6" w:space="0" w:color="auto"/>
              <w:left w:val="single" w:sz="6" w:space="0" w:color="auto"/>
              <w:bottom w:val="single" w:sz="6" w:space="0" w:color="auto"/>
              <w:right w:val="single" w:sz="6" w:space="0" w:color="auto"/>
            </w:tcBorders>
            <w:hideMark/>
          </w:tcPr>
          <w:p w14:paraId="3B850461" w14:textId="77777777" w:rsidR="00D12023" w:rsidRPr="00D12023" w:rsidRDefault="00D12023" w:rsidP="00D12023">
            <w:pPr>
              <w:spacing w:line="480" w:lineRule="auto"/>
            </w:pPr>
            <w:r w:rsidRPr="00D12023">
              <w:t>40  </w:t>
            </w:r>
          </w:p>
        </w:tc>
      </w:tr>
    </w:tbl>
    <w:p w14:paraId="6D082F3E" w14:textId="77777777" w:rsidR="00D12023" w:rsidRPr="00D12023" w:rsidRDefault="00D12023" w:rsidP="00D12023">
      <w:pPr>
        <w:spacing w:line="480" w:lineRule="auto"/>
      </w:pPr>
      <w:r w:rsidRPr="00D12023">
        <w:t> </w:t>
      </w:r>
    </w:p>
    <w:p w14:paraId="6E094380" w14:textId="77777777" w:rsidR="00D12023" w:rsidRPr="00D12023" w:rsidRDefault="00D12023" w:rsidP="00D12023">
      <w:pPr>
        <w:spacing w:line="480" w:lineRule="auto"/>
      </w:pPr>
      <w:r w:rsidRPr="00D12023">
        <w:rPr>
          <w:b/>
          <w:bCs/>
          <w:u w:val="single"/>
        </w:rPr>
        <w:t>Participants asked to elaborate: </w:t>
      </w:r>
      <w:r w:rsidRPr="00D12023">
        <w:t> </w:t>
      </w:r>
    </w:p>
    <w:p w14:paraId="746F6794" w14:textId="77777777" w:rsidR="00D12023" w:rsidRPr="00D12023" w:rsidRDefault="00D12023" w:rsidP="00A23A82">
      <w:pPr>
        <w:numPr>
          <w:ilvl w:val="0"/>
          <w:numId w:val="2"/>
        </w:numPr>
        <w:spacing w:line="480" w:lineRule="auto"/>
      </w:pPr>
      <w:r w:rsidRPr="00D12023">
        <w:t>1. Main Themes Identified </w:t>
      </w:r>
    </w:p>
    <w:p w14:paraId="70E59020" w14:textId="77777777" w:rsidR="00D12023" w:rsidRPr="00D12023" w:rsidRDefault="00D12023" w:rsidP="00D12023">
      <w:pPr>
        <w:spacing w:line="480" w:lineRule="auto"/>
      </w:pPr>
      <w:r w:rsidRPr="00D12023">
        <w:t>Theme 1: Positive perceptions of shift work </w:t>
      </w:r>
      <w:r w:rsidRPr="00D12023">
        <w:br/>
        <w:t>Participants who preferred shift patterns highlighted: </w:t>
      </w:r>
    </w:p>
    <w:p w14:paraId="31D7031A" w14:textId="77777777" w:rsidR="00D12023" w:rsidRPr="00D12023" w:rsidRDefault="00D12023" w:rsidP="00A23A82">
      <w:pPr>
        <w:numPr>
          <w:ilvl w:val="0"/>
          <w:numId w:val="3"/>
        </w:numPr>
        <w:spacing w:line="480" w:lineRule="auto"/>
      </w:pPr>
      <w:r w:rsidRPr="00D12023">
        <w:t>Increased free time on weekdays </w:t>
      </w:r>
    </w:p>
    <w:p w14:paraId="209ED071" w14:textId="77777777" w:rsidR="00D12023" w:rsidRPr="00D12023" w:rsidRDefault="00D12023" w:rsidP="00A23A82">
      <w:pPr>
        <w:numPr>
          <w:ilvl w:val="0"/>
          <w:numId w:val="4"/>
        </w:numPr>
        <w:spacing w:line="480" w:lineRule="auto"/>
      </w:pPr>
      <w:r w:rsidRPr="00D12023">
        <w:t>Higher earnings from unsociable hours </w:t>
      </w:r>
    </w:p>
    <w:p w14:paraId="07AF4A48" w14:textId="77777777" w:rsidR="00D12023" w:rsidRPr="00D12023" w:rsidRDefault="00D12023" w:rsidP="00A23A82">
      <w:pPr>
        <w:numPr>
          <w:ilvl w:val="0"/>
          <w:numId w:val="5"/>
        </w:numPr>
        <w:spacing w:line="480" w:lineRule="auto"/>
      </w:pPr>
      <w:r w:rsidRPr="00D12023">
        <w:t>Enjoyment of variety and non-routine schedules </w:t>
      </w:r>
    </w:p>
    <w:p w14:paraId="6AC16DB7" w14:textId="77777777" w:rsidR="00D12023" w:rsidRPr="00D12023" w:rsidRDefault="00D12023" w:rsidP="00D12023">
      <w:pPr>
        <w:spacing w:line="480" w:lineRule="auto"/>
      </w:pPr>
      <w:r w:rsidRPr="00D12023">
        <w:t>Theme 2: Preference for structure and stability in 9–5 work </w:t>
      </w:r>
      <w:r w:rsidRPr="00D12023">
        <w:br/>
        <w:t>Participants favouring regular hours cited: </w:t>
      </w:r>
    </w:p>
    <w:p w14:paraId="199B0336" w14:textId="77777777" w:rsidR="00D12023" w:rsidRPr="00D12023" w:rsidRDefault="00D12023" w:rsidP="00A23A82">
      <w:pPr>
        <w:numPr>
          <w:ilvl w:val="0"/>
          <w:numId w:val="6"/>
        </w:numPr>
        <w:spacing w:line="480" w:lineRule="auto"/>
      </w:pPr>
      <w:r w:rsidRPr="00D12023">
        <w:t>Better work–life balance </w:t>
      </w:r>
    </w:p>
    <w:p w14:paraId="6AD70083" w14:textId="77777777" w:rsidR="00D12023" w:rsidRPr="00D12023" w:rsidRDefault="00D12023" w:rsidP="00A23A82">
      <w:pPr>
        <w:numPr>
          <w:ilvl w:val="0"/>
          <w:numId w:val="7"/>
        </w:numPr>
        <w:spacing w:line="480" w:lineRule="auto"/>
      </w:pPr>
      <w:r w:rsidRPr="00D12023">
        <w:lastRenderedPageBreak/>
        <w:t>Predictable routines </w:t>
      </w:r>
    </w:p>
    <w:p w14:paraId="553B8FE2" w14:textId="77777777" w:rsidR="00D12023" w:rsidRPr="00D12023" w:rsidRDefault="00D12023" w:rsidP="00A23A82">
      <w:pPr>
        <w:numPr>
          <w:ilvl w:val="0"/>
          <w:numId w:val="8"/>
        </w:numPr>
        <w:spacing w:line="480" w:lineRule="auto"/>
      </w:pPr>
      <w:r w:rsidRPr="00D12023">
        <w:t>Easier alignment with family and social activities </w:t>
      </w:r>
    </w:p>
    <w:p w14:paraId="690BB953" w14:textId="77777777" w:rsidR="00D12023" w:rsidRPr="00D12023" w:rsidRDefault="00D12023" w:rsidP="00D12023">
      <w:pPr>
        <w:spacing w:line="480" w:lineRule="auto"/>
      </w:pPr>
      <w:r w:rsidRPr="00D12023">
        <w:t>Theme 3: Neutral or adaptable attitudes </w:t>
      </w:r>
      <w:r w:rsidRPr="00D12023">
        <w:br/>
        <w:t>Those with no strong preference expressed: </w:t>
      </w:r>
    </w:p>
    <w:p w14:paraId="01D19865" w14:textId="77777777" w:rsidR="00D12023" w:rsidRPr="00D12023" w:rsidRDefault="00D12023" w:rsidP="00A23A82">
      <w:pPr>
        <w:numPr>
          <w:ilvl w:val="0"/>
          <w:numId w:val="9"/>
        </w:numPr>
        <w:spacing w:line="480" w:lineRule="auto"/>
      </w:pPr>
      <w:r w:rsidRPr="00D12023">
        <w:t>Satisfaction depends more on job nature than shift pattern </w:t>
      </w:r>
    </w:p>
    <w:p w14:paraId="60D01C1A" w14:textId="77777777" w:rsidR="00D12023" w:rsidRPr="00D12023" w:rsidRDefault="00D12023" w:rsidP="00A23A82">
      <w:pPr>
        <w:numPr>
          <w:ilvl w:val="0"/>
          <w:numId w:val="10"/>
        </w:numPr>
        <w:spacing w:line="480" w:lineRule="auto"/>
      </w:pPr>
      <w:r w:rsidRPr="00D12023">
        <w:t>High personal adaptability </w:t>
      </w:r>
    </w:p>
    <w:p w14:paraId="2AD3013E" w14:textId="77777777" w:rsidR="00D12023" w:rsidRPr="00D12023" w:rsidRDefault="00D12023" w:rsidP="00A23A82">
      <w:pPr>
        <w:numPr>
          <w:ilvl w:val="0"/>
          <w:numId w:val="11"/>
        </w:numPr>
        <w:spacing w:line="480" w:lineRule="auto"/>
      </w:pPr>
      <w:r w:rsidRPr="00D12023">
        <w:t>Willingness to work under different schedules if needed </w:t>
      </w:r>
    </w:p>
    <w:p w14:paraId="7BE3724C" w14:textId="77777777" w:rsidR="00D12023" w:rsidRPr="00D12023" w:rsidRDefault="00D12023" w:rsidP="00D12023">
      <w:pPr>
        <w:spacing w:line="480" w:lineRule="auto"/>
      </w:pPr>
      <w:r w:rsidRPr="00D12023">
        <w:t> </w:t>
      </w:r>
    </w:p>
    <w:p w14:paraId="5FA4D873" w14:textId="77777777" w:rsidR="00D12023" w:rsidRPr="00D12023" w:rsidRDefault="00D12023" w:rsidP="00D12023">
      <w:pPr>
        <w:spacing w:line="480" w:lineRule="auto"/>
      </w:pPr>
      <w:r w:rsidRPr="00D12023">
        <w:t> </w:t>
      </w:r>
    </w:p>
    <w:p w14:paraId="5210A3F2" w14:textId="77777777" w:rsidR="00D12023" w:rsidRPr="00D12023" w:rsidRDefault="00D12023" w:rsidP="00D12023">
      <w:pPr>
        <w:spacing w:line="480" w:lineRule="auto"/>
      </w:pPr>
      <w:r w:rsidRPr="00D12023">
        <w:t> </w:t>
      </w:r>
    </w:p>
    <w:p w14:paraId="636E5188" w14:textId="77777777" w:rsidR="00D12023" w:rsidRPr="00D12023" w:rsidRDefault="00D12023" w:rsidP="00D12023">
      <w:pPr>
        <w:spacing w:line="480" w:lineRule="auto"/>
      </w:pPr>
      <w:r w:rsidRPr="00D12023">
        <w:t> </w:t>
      </w:r>
    </w:p>
    <w:p w14:paraId="1A3AA759" w14:textId="77777777" w:rsidR="00D12023" w:rsidRPr="00D12023" w:rsidRDefault="00D12023" w:rsidP="00D12023">
      <w:pPr>
        <w:spacing w:line="480" w:lineRule="auto"/>
      </w:pPr>
      <w:r w:rsidRPr="00D12023">
        <w:t> </w:t>
      </w:r>
    </w:p>
    <w:p w14:paraId="5732CC1C" w14:textId="77777777" w:rsidR="00D12023" w:rsidRPr="00D12023" w:rsidRDefault="00D12023" w:rsidP="00D12023">
      <w:pPr>
        <w:spacing w:line="480" w:lineRule="auto"/>
      </w:pPr>
      <w:r w:rsidRPr="00D12023">
        <w:t> </w:t>
      </w:r>
    </w:p>
    <w:p w14:paraId="52CD32A6" w14:textId="77777777" w:rsidR="00D12023" w:rsidRPr="00D12023" w:rsidRDefault="00D12023" w:rsidP="00D12023">
      <w:pPr>
        <w:spacing w:line="480" w:lineRule="auto"/>
      </w:pPr>
      <w:r w:rsidRPr="00D12023">
        <w:t> </w:t>
      </w:r>
    </w:p>
    <w:p w14:paraId="251CFA66" w14:textId="77777777" w:rsidR="00D12023" w:rsidRPr="00D12023" w:rsidRDefault="00D12023" w:rsidP="00D12023">
      <w:pPr>
        <w:spacing w:line="480" w:lineRule="auto"/>
      </w:pPr>
      <w:r w:rsidRPr="00D12023">
        <w:t> </w:t>
      </w:r>
    </w:p>
    <w:p w14:paraId="63BEEAB4" w14:textId="77777777" w:rsidR="00D12023" w:rsidRPr="00D12023" w:rsidRDefault="00D12023" w:rsidP="00D12023">
      <w:pPr>
        <w:spacing w:line="480" w:lineRule="auto"/>
      </w:pPr>
      <w:r w:rsidRPr="00D12023">
        <w:t> </w:t>
      </w:r>
    </w:p>
    <w:p w14:paraId="2E3ED874" w14:textId="77777777" w:rsidR="00D12023" w:rsidRPr="00D12023" w:rsidRDefault="00D12023" w:rsidP="00D12023">
      <w:pPr>
        <w:spacing w:line="480" w:lineRule="auto"/>
      </w:pPr>
      <w:r w:rsidRPr="00D12023">
        <w:t> </w:t>
      </w:r>
    </w:p>
    <w:p w14:paraId="3C02A48C" w14:textId="77777777" w:rsidR="00D12023" w:rsidRPr="00D12023" w:rsidRDefault="00D12023" w:rsidP="00D12023">
      <w:pPr>
        <w:spacing w:line="480" w:lineRule="auto"/>
      </w:pPr>
      <w:r w:rsidRPr="00D12023">
        <w:t> </w:t>
      </w:r>
    </w:p>
    <w:p w14:paraId="4C6F507F" w14:textId="77777777" w:rsidR="00D12023" w:rsidRPr="00D12023" w:rsidRDefault="00D12023" w:rsidP="00D12023">
      <w:pPr>
        <w:spacing w:line="480" w:lineRule="auto"/>
      </w:pPr>
      <w:r w:rsidRPr="00D12023">
        <w:t> </w:t>
      </w:r>
    </w:p>
    <w:p w14:paraId="656FF678" w14:textId="77777777" w:rsidR="00D12023" w:rsidRPr="00D12023" w:rsidRDefault="00D12023" w:rsidP="00D12023">
      <w:pPr>
        <w:spacing w:line="480" w:lineRule="auto"/>
      </w:pPr>
      <w:r w:rsidRPr="00D12023">
        <w:t> </w:t>
      </w:r>
    </w:p>
    <w:p w14:paraId="134F4DBC" w14:textId="77777777" w:rsidR="00D12023" w:rsidRPr="00D12023" w:rsidRDefault="00D12023" w:rsidP="00D12023">
      <w:pPr>
        <w:spacing w:line="480" w:lineRule="auto"/>
      </w:pPr>
      <w:r w:rsidRPr="00D12023">
        <w:lastRenderedPageBreak/>
        <w:t> </w:t>
      </w:r>
    </w:p>
    <w:p w14:paraId="355911A6" w14:textId="7EFF18E8" w:rsidR="00D12023" w:rsidRPr="00D12023" w:rsidRDefault="00D12023" w:rsidP="00D12023">
      <w:pPr>
        <w:spacing w:line="480" w:lineRule="auto"/>
        <w:rPr>
          <w:sz w:val="28"/>
          <w:szCs w:val="28"/>
        </w:rPr>
      </w:pPr>
      <w:r w:rsidRPr="00D12023">
        <w:rPr>
          <w:sz w:val="28"/>
          <w:szCs w:val="28"/>
        </w:rPr>
        <w:t> </w:t>
      </w:r>
      <w:r w:rsidRPr="00D12023">
        <w:rPr>
          <w:b/>
          <w:bCs/>
          <w:sz w:val="28"/>
          <w:szCs w:val="28"/>
          <w:u w:val="single"/>
        </w:rPr>
        <w:t>4.3.2 Working 6 on 4 shift pattern and the impacts on sleep schedule </w:t>
      </w:r>
      <w:r w:rsidRPr="00D12023">
        <w:rPr>
          <w:sz w:val="28"/>
          <w:szCs w:val="28"/>
        </w:rPr>
        <w:t> </w:t>
      </w:r>
    </w:p>
    <w:p w14:paraId="3506EBF1" w14:textId="77777777" w:rsidR="00D12023" w:rsidRPr="00D12023" w:rsidRDefault="00D12023" w:rsidP="00D12023">
      <w:pPr>
        <w:spacing w:line="480" w:lineRule="auto"/>
      </w:pPr>
      <w:r w:rsidRPr="00D12023">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0"/>
        <w:gridCol w:w="3000"/>
        <w:gridCol w:w="3000"/>
      </w:tblGrid>
      <w:tr w:rsidR="00D12023" w:rsidRPr="00D12023" w14:paraId="494CBE85" w14:textId="77777777">
        <w:trPr>
          <w:trHeight w:val="300"/>
        </w:trPr>
        <w:tc>
          <w:tcPr>
            <w:tcW w:w="3000" w:type="dxa"/>
            <w:tcBorders>
              <w:top w:val="single" w:sz="6" w:space="0" w:color="auto"/>
              <w:left w:val="single" w:sz="6" w:space="0" w:color="auto"/>
              <w:bottom w:val="single" w:sz="6" w:space="0" w:color="auto"/>
              <w:right w:val="single" w:sz="6" w:space="0" w:color="auto"/>
            </w:tcBorders>
            <w:hideMark/>
          </w:tcPr>
          <w:p w14:paraId="65963FD6" w14:textId="77777777" w:rsidR="00D12023" w:rsidRPr="00D12023" w:rsidRDefault="00D12023" w:rsidP="00D12023">
            <w:pPr>
              <w:spacing w:line="480" w:lineRule="auto"/>
            </w:pPr>
            <w:r w:rsidRPr="00D12023">
              <w:t>impact Level on Sleep Due to Inconsistent Hours </w:t>
            </w:r>
          </w:p>
        </w:tc>
        <w:tc>
          <w:tcPr>
            <w:tcW w:w="3000" w:type="dxa"/>
            <w:tcBorders>
              <w:top w:val="single" w:sz="6" w:space="0" w:color="auto"/>
              <w:left w:val="single" w:sz="6" w:space="0" w:color="auto"/>
              <w:bottom w:val="single" w:sz="6" w:space="0" w:color="auto"/>
              <w:right w:val="single" w:sz="6" w:space="0" w:color="auto"/>
            </w:tcBorders>
            <w:hideMark/>
          </w:tcPr>
          <w:p w14:paraId="501BD2ED" w14:textId="77777777" w:rsidR="00D12023" w:rsidRPr="00D12023" w:rsidRDefault="00D12023" w:rsidP="00D12023">
            <w:pPr>
              <w:spacing w:line="480" w:lineRule="auto"/>
            </w:pPr>
            <w:r w:rsidRPr="00D12023">
              <w:t>Percentage  </w:t>
            </w:r>
          </w:p>
        </w:tc>
        <w:tc>
          <w:tcPr>
            <w:tcW w:w="3000" w:type="dxa"/>
            <w:tcBorders>
              <w:top w:val="single" w:sz="6" w:space="0" w:color="auto"/>
              <w:left w:val="single" w:sz="6" w:space="0" w:color="auto"/>
              <w:bottom w:val="single" w:sz="6" w:space="0" w:color="auto"/>
              <w:right w:val="single" w:sz="6" w:space="0" w:color="auto"/>
            </w:tcBorders>
            <w:hideMark/>
          </w:tcPr>
          <w:p w14:paraId="5677B44C" w14:textId="77777777" w:rsidR="00D12023" w:rsidRPr="00D12023" w:rsidRDefault="00D12023" w:rsidP="00D12023">
            <w:pPr>
              <w:spacing w:line="480" w:lineRule="auto"/>
            </w:pPr>
            <w:r w:rsidRPr="00D12023">
              <w:t>Number of participants  </w:t>
            </w:r>
          </w:p>
        </w:tc>
      </w:tr>
      <w:tr w:rsidR="00D12023" w:rsidRPr="00D12023" w14:paraId="087FCDC2" w14:textId="77777777">
        <w:trPr>
          <w:trHeight w:val="300"/>
        </w:trPr>
        <w:tc>
          <w:tcPr>
            <w:tcW w:w="3000" w:type="dxa"/>
            <w:tcBorders>
              <w:top w:val="single" w:sz="6" w:space="0" w:color="auto"/>
              <w:left w:val="single" w:sz="6" w:space="0" w:color="auto"/>
              <w:bottom w:val="single" w:sz="6" w:space="0" w:color="auto"/>
              <w:right w:val="single" w:sz="6" w:space="0" w:color="auto"/>
            </w:tcBorders>
            <w:hideMark/>
          </w:tcPr>
          <w:p w14:paraId="2035D846" w14:textId="77777777" w:rsidR="00D12023" w:rsidRPr="00D12023" w:rsidRDefault="00D12023" w:rsidP="00D12023">
            <w:pPr>
              <w:spacing w:line="480" w:lineRule="auto"/>
            </w:pPr>
            <w:r w:rsidRPr="00D12023">
              <w:t>Significant negative impact  </w:t>
            </w:r>
          </w:p>
        </w:tc>
        <w:tc>
          <w:tcPr>
            <w:tcW w:w="3000" w:type="dxa"/>
            <w:tcBorders>
              <w:top w:val="single" w:sz="6" w:space="0" w:color="auto"/>
              <w:left w:val="single" w:sz="6" w:space="0" w:color="auto"/>
              <w:bottom w:val="single" w:sz="6" w:space="0" w:color="auto"/>
              <w:right w:val="single" w:sz="6" w:space="0" w:color="auto"/>
            </w:tcBorders>
            <w:hideMark/>
          </w:tcPr>
          <w:p w14:paraId="4CB6B4BE" w14:textId="77777777" w:rsidR="00D12023" w:rsidRPr="00D12023" w:rsidRDefault="00D12023" w:rsidP="00D12023">
            <w:pPr>
              <w:spacing w:line="480" w:lineRule="auto"/>
            </w:pPr>
            <w:r w:rsidRPr="00D12023">
              <w:t>70%  </w:t>
            </w:r>
          </w:p>
        </w:tc>
        <w:tc>
          <w:tcPr>
            <w:tcW w:w="3000" w:type="dxa"/>
            <w:tcBorders>
              <w:top w:val="single" w:sz="6" w:space="0" w:color="auto"/>
              <w:left w:val="single" w:sz="6" w:space="0" w:color="auto"/>
              <w:bottom w:val="single" w:sz="6" w:space="0" w:color="auto"/>
              <w:right w:val="single" w:sz="6" w:space="0" w:color="auto"/>
            </w:tcBorders>
            <w:hideMark/>
          </w:tcPr>
          <w:p w14:paraId="1840C986" w14:textId="77777777" w:rsidR="00D12023" w:rsidRPr="00D12023" w:rsidRDefault="00D12023" w:rsidP="00D12023">
            <w:pPr>
              <w:spacing w:line="480" w:lineRule="auto"/>
            </w:pPr>
            <w:r w:rsidRPr="00D12023">
              <w:t>28 </w:t>
            </w:r>
          </w:p>
        </w:tc>
      </w:tr>
      <w:tr w:rsidR="00D12023" w:rsidRPr="00D12023" w14:paraId="2A3C9F4F" w14:textId="77777777">
        <w:trPr>
          <w:trHeight w:val="300"/>
        </w:trPr>
        <w:tc>
          <w:tcPr>
            <w:tcW w:w="3000" w:type="dxa"/>
            <w:tcBorders>
              <w:top w:val="single" w:sz="6" w:space="0" w:color="auto"/>
              <w:left w:val="single" w:sz="6" w:space="0" w:color="auto"/>
              <w:bottom w:val="single" w:sz="6" w:space="0" w:color="auto"/>
              <w:right w:val="single" w:sz="6" w:space="0" w:color="auto"/>
            </w:tcBorders>
            <w:hideMark/>
          </w:tcPr>
          <w:p w14:paraId="2A05482C" w14:textId="77777777" w:rsidR="00D12023" w:rsidRPr="00D12023" w:rsidRDefault="00D12023" w:rsidP="00D12023">
            <w:pPr>
              <w:spacing w:line="480" w:lineRule="auto"/>
            </w:pPr>
            <w:r w:rsidRPr="00D12023">
              <w:t>Moderate impact/Able to adapt somewhat  </w:t>
            </w:r>
          </w:p>
        </w:tc>
        <w:tc>
          <w:tcPr>
            <w:tcW w:w="3000" w:type="dxa"/>
            <w:tcBorders>
              <w:top w:val="single" w:sz="6" w:space="0" w:color="auto"/>
              <w:left w:val="single" w:sz="6" w:space="0" w:color="auto"/>
              <w:bottom w:val="single" w:sz="6" w:space="0" w:color="auto"/>
              <w:right w:val="single" w:sz="6" w:space="0" w:color="auto"/>
            </w:tcBorders>
            <w:hideMark/>
          </w:tcPr>
          <w:p w14:paraId="27AE7868" w14:textId="77777777" w:rsidR="00D12023" w:rsidRPr="00D12023" w:rsidRDefault="00D12023" w:rsidP="00D12023">
            <w:pPr>
              <w:spacing w:line="480" w:lineRule="auto"/>
            </w:pPr>
            <w:r w:rsidRPr="00D12023">
              <w:t>20% </w:t>
            </w:r>
          </w:p>
        </w:tc>
        <w:tc>
          <w:tcPr>
            <w:tcW w:w="3000" w:type="dxa"/>
            <w:tcBorders>
              <w:top w:val="single" w:sz="6" w:space="0" w:color="auto"/>
              <w:left w:val="single" w:sz="6" w:space="0" w:color="auto"/>
              <w:bottom w:val="single" w:sz="6" w:space="0" w:color="auto"/>
              <w:right w:val="single" w:sz="6" w:space="0" w:color="auto"/>
            </w:tcBorders>
            <w:hideMark/>
          </w:tcPr>
          <w:p w14:paraId="6B4DFF00" w14:textId="77777777" w:rsidR="00D12023" w:rsidRPr="00D12023" w:rsidRDefault="00D12023" w:rsidP="00D12023">
            <w:pPr>
              <w:spacing w:line="480" w:lineRule="auto"/>
            </w:pPr>
            <w:r w:rsidRPr="00D12023">
              <w:t>8 </w:t>
            </w:r>
          </w:p>
        </w:tc>
      </w:tr>
      <w:tr w:rsidR="00D12023" w:rsidRPr="00D12023" w14:paraId="0CA5C8E9" w14:textId="77777777">
        <w:trPr>
          <w:trHeight w:val="300"/>
        </w:trPr>
        <w:tc>
          <w:tcPr>
            <w:tcW w:w="3000" w:type="dxa"/>
            <w:tcBorders>
              <w:top w:val="single" w:sz="6" w:space="0" w:color="auto"/>
              <w:left w:val="single" w:sz="6" w:space="0" w:color="auto"/>
              <w:bottom w:val="single" w:sz="6" w:space="0" w:color="auto"/>
              <w:right w:val="single" w:sz="6" w:space="0" w:color="auto"/>
            </w:tcBorders>
            <w:hideMark/>
          </w:tcPr>
          <w:p w14:paraId="72B85A5C" w14:textId="77777777" w:rsidR="00D12023" w:rsidRPr="00D12023" w:rsidRDefault="00D12023" w:rsidP="00D12023">
            <w:pPr>
              <w:spacing w:line="480" w:lineRule="auto"/>
            </w:pPr>
            <w:r w:rsidRPr="00D12023">
              <w:t>Little to no impact on sleep  </w:t>
            </w:r>
          </w:p>
        </w:tc>
        <w:tc>
          <w:tcPr>
            <w:tcW w:w="3000" w:type="dxa"/>
            <w:tcBorders>
              <w:top w:val="single" w:sz="6" w:space="0" w:color="auto"/>
              <w:left w:val="single" w:sz="6" w:space="0" w:color="auto"/>
              <w:bottom w:val="single" w:sz="6" w:space="0" w:color="auto"/>
              <w:right w:val="single" w:sz="6" w:space="0" w:color="auto"/>
            </w:tcBorders>
            <w:hideMark/>
          </w:tcPr>
          <w:p w14:paraId="256F7243" w14:textId="77777777" w:rsidR="00D12023" w:rsidRPr="00D12023" w:rsidRDefault="00D12023" w:rsidP="00D12023">
            <w:pPr>
              <w:spacing w:line="480" w:lineRule="auto"/>
            </w:pPr>
            <w:r w:rsidRPr="00D12023">
              <w:t>10% </w:t>
            </w:r>
          </w:p>
        </w:tc>
        <w:tc>
          <w:tcPr>
            <w:tcW w:w="3000" w:type="dxa"/>
            <w:tcBorders>
              <w:top w:val="single" w:sz="6" w:space="0" w:color="auto"/>
              <w:left w:val="single" w:sz="6" w:space="0" w:color="auto"/>
              <w:bottom w:val="single" w:sz="6" w:space="0" w:color="auto"/>
              <w:right w:val="single" w:sz="6" w:space="0" w:color="auto"/>
            </w:tcBorders>
            <w:hideMark/>
          </w:tcPr>
          <w:p w14:paraId="3F7F2B1D" w14:textId="77777777" w:rsidR="00D12023" w:rsidRPr="00D12023" w:rsidRDefault="00D12023" w:rsidP="00D12023">
            <w:pPr>
              <w:spacing w:line="480" w:lineRule="auto"/>
            </w:pPr>
            <w:r w:rsidRPr="00D12023">
              <w:t>4 </w:t>
            </w:r>
          </w:p>
        </w:tc>
      </w:tr>
      <w:tr w:rsidR="00D12023" w:rsidRPr="00D12023" w14:paraId="19F2CD61" w14:textId="77777777">
        <w:trPr>
          <w:trHeight w:val="300"/>
        </w:trPr>
        <w:tc>
          <w:tcPr>
            <w:tcW w:w="3000" w:type="dxa"/>
            <w:tcBorders>
              <w:top w:val="single" w:sz="6" w:space="0" w:color="auto"/>
              <w:left w:val="single" w:sz="6" w:space="0" w:color="auto"/>
              <w:bottom w:val="single" w:sz="6" w:space="0" w:color="auto"/>
              <w:right w:val="single" w:sz="6" w:space="0" w:color="auto"/>
            </w:tcBorders>
            <w:hideMark/>
          </w:tcPr>
          <w:p w14:paraId="4F195029" w14:textId="77777777" w:rsidR="00D12023" w:rsidRPr="00D12023" w:rsidRDefault="00D12023" w:rsidP="00D12023">
            <w:pPr>
              <w:spacing w:line="480" w:lineRule="auto"/>
            </w:pPr>
            <w:r w:rsidRPr="00D12023">
              <w:t>Total  </w:t>
            </w:r>
          </w:p>
        </w:tc>
        <w:tc>
          <w:tcPr>
            <w:tcW w:w="3000" w:type="dxa"/>
            <w:tcBorders>
              <w:top w:val="single" w:sz="6" w:space="0" w:color="auto"/>
              <w:left w:val="single" w:sz="6" w:space="0" w:color="auto"/>
              <w:bottom w:val="single" w:sz="6" w:space="0" w:color="auto"/>
              <w:right w:val="single" w:sz="6" w:space="0" w:color="auto"/>
            </w:tcBorders>
            <w:hideMark/>
          </w:tcPr>
          <w:p w14:paraId="1925139B" w14:textId="77777777" w:rsidR="00D12023" w:rsidRPr="00D12023" w:rsidRDefault="00D12023" w:rsidP="00D12023">
            <w:pPr>
              <w:spacing w:line="480" w:lineRule="auto"/>
            </w:pPr>
            <w:r w:rsidRPr="00D12023">
              <w:t>100% </w:t>
            </w:r>
          </w:p>
        </w:tc>
        <w:tc>
          <w:tcPr>
            <w:tcW w:w="3000" w:type="dxa"/>
            <w:tcBorders>
              <w:top w:val="single" w:sz="6" w:space="0" w:color="auto"/>
              <w:left w:val="single" w:sz="6" w:space="0" w:color="auto"/>
              <w:bottom w:val="single" w:sz="6" w:space="0" w:color="auto"/>
              <w:right w:val="single" w:sz="6" w:space="0" w:color="auto"/>
            </w:tcBorders>
            <w:hideMark/>
          </w:tcPr>
          <w:p w14:paraId="3E6DEB90" w14:textId="77777777" w:rsidR="00D12023" w:rsidRPr="00D12023" w:rsidRDefault="00D12023" w:rsidP="00D12023">
            <w:pPr>
              <w:spacing w:line="480" w:lineRule="auto"/>
            </w:pPr>
            <w:r w:rsidRPr="00D12023">
              <w:t>40 </w:t>
            </w:r>
          </w:p>
        </w:tc>
      </w:tr>
    </w:tbl>
    <w:p w14:paraId="12BDC274" w14:textId="77777777" w:rsidR="00D12023" w:rsidRPr="00D12023" w:rsidRDefault="00D12023" w:rsidP="00D12023">
      <w:pPr>
        <w:spacing w:line="480" w:lineRule="auto"/>
      </w:pPr>
      <w:r w:rsidRPr="00D12023">
        <w:t> </w:t>
      </w:r>
    </w:p>
    <w:p w14:paraId="14D9A92B" w14:textId="77777777" w:rsidR="00D12023" w:rsidRPr="00D12023" w:rsidRDefault="00D12023" w:rsidP="00D12023">
      <w:pPr>
        <w:spacing w:line="480" w:lineRule="auto"/>
      </w:pPr>
      <w:r w:rsidRPr="00D12023">
        <w:rPr>
          <w:b/>
          <w:bCs/>
          <w:u w:val="single"/>
        </w:rPr>
        <w:t>Participants asked to elaborate: </w:t>
      </w:r>
      <w:r w:rsidRPr="00D12023">
        <w:t> </w:t>
      </w:r>
    </w:p>
    <w:p w14:paraId="7D3BA5F7" w14:textId="77777777" w:rsidR="00D12023" w:rsidRPr="00D12023" w:rsidRDefault="00D12023" w:rsidP="00D12023">
      <w:pPr>
        <w:spacing w:line="480" w:lineRule="auto"/>
      </w:pPr>
      <w:r w:rsidRPr="00D12023">
        <w:t>Theme 1: Significant Negative Impact on Sleep (70%) </w:t>
      </w:r>
    </w:p>
    <w:p w14:paraId="745B02A4" w14:textId="77777777" w:rsidR="00D12023" w:rsidRPr="00D12023" w:rsidRDefault="00D12023" w:rsidP="00D12023">
      <w:pPr>
        <w:spacing w:line="480" w:lineRule="auto"/>
      </w:pPr>
      <w:r w:rsidRPr="00D12023">
        <w:t>Participants commonly reported: </w:t>
      </w:r>
    </w:p>
    <w:p w14:paraId="62814EFA" w14:textId="77777777" w:rsidR="00D12023" w:rsidRPr="00D12023" w:rsidRDefault="00D12023" w:rsidP="00A23A82">
      <w:pPr>
        <w:numPr>
          <w:ilvl w:val="0"/>
          <w:numId w:val="12"/>
        </w:numPr>
        <w:spacing w:line="480" w:lineRule="auto"/>
      </w:pPr>
      <w:r w:rsidRPr="00D12023">
        <w:t>Irregular or poor-quality sleep </w:t>
      </w:r>
      <w:r w:rsidRPr="00D12023">
        <w:br/>
        <w:t>Struggling to maintain a consistent sleep pattern, with fragmented or insufficient rest. </w:t>
      </w:r>
    </w:p>
    <w:p w14:paraId="15BFC156" w14:textId="77777777" w:rsidR="00D12023" w:rsidRPr="00D12023" w:rsidRDefault="00D12023" w:rsidP="00A23A82">
      <w:pPr>
        <w:numPr>
          <w:ilvl w:val="0"/>
          <w:numId w:val="13"/>
        </w:numPr>
        <w:spacing w:line="480" w:lineRule="auto"/>
      </w:pPr>
      <w:r w:rsidRPr="00D12023">
        <w:t>Difficulty falling asleep after late/night shifts </w:t>
      </w:r>
      <w:r w:rsidRPr="00D12023">
        <w:br/>
        <w:t>Many described taking a long time to “unwind” after work. </w:t>
      </w:r>
    </w:p>
    <w:p w14:paraId="7868C506" w14:textId="77777777" w:rsidR="00D12023" w:rsidRPr="00D12023" w:rsidRDefault="00D12023" w:rsidP="00A23A82">
      <w:pPr>
        <w:numPr>
          <w:ilvl w:val="0"/>
          <w:numId w:val="14"/>
        </w:numPr>
        <w:spacing w:line="480" w:lineRule="auto"/>
      </w:pPr>
      <w:r w:rsidRPr="00D12023">
        <w:t>Frequent night-time awakenings </w:t>
      </w:r>
    </w:p>
    <w:p w14:paraId="665B6DA4" w14:textId="77777777" w:rsidR="00D12023" w:rsidRPr="00D12023" w:rsidRDefault="00D12023" w:rsidP="00A23A82">
      <w:pPr>
        <w:numPr>
          <w:ilvl w:val="0"/>
          <w:numId w:val="15"/>
        </w:numPr>
        <w:spacing w:line="480" w:lineRule="auto"/>
      </w:pPr>
      <w:r w:rsidRPr="00D12023">
        <w:t>Disrupted circadian rhythm </w:t>
      </w:r>
      <w:r w:rsidRPr="00D12023">
        <w:br/>
        <w:t>Irregular shift patterns interfered with the body’s internal clock. </w:t>
      </w:r>
    </w:p>
    <w:p w14:paraId="5C8A0D29" w14:textId="77777777" w:rsidR="00D12023" w:rsidRPr="00D12023" w:rsidRDefault="00D12023" w:rsidP="00A23A82">
      <w:pPr>
        <w:numPr>
          <w:ilvl w:val="0"/>
          <w:numId w:val="16"/>
        </w:numPr>
        <w:spacing w:line="480" w:lineRule="auto"/>
      </w:pPr>
      <w:r w:rsidRPr="00D12023">
        <w:lastRenderedPageBreak/>
        <w:t>Mental overstimulation after demanding shifts </w:t>
      </w:r>
      <w:r w:rsidRPr="00D12023">
        <w:br/>
        <w:t>Participants found it hard to mentally “switch off,” leading to prolonged wakefulness. </w:t>
      </w:r>
    </w:p>
    <w:p w14:paraId="3727BCE8" w14:textId="77777777" w:rsidR="00D12023" w:rsidRPr="00D12023" w:rsidRDefault="00D12023" w:rsidP="00A23A82">
      <w:pPr>
        <w:numPr>
          <w:ilvl w:val="0"/>
          <w:numId w:val="17"/>
        </w:numPr>
        <w:spacing w:line="480" w:lineRule="auto"/>
      </w:pPr>
      <w:r w:rsidRPr="00D12023">
        <w:t>Anxiety about upcoming shifts </w:t>
      </w:r>
      <w:r w:rsidRPr="00D12023">
        <w:br/>
        <w:t>Anticipation of early or rotating shifts created a sense of bedtime stress. </w:t>
      </w:r>
    </w:p>
    <w:p w14:paraId="0A86D00C" w14:textId="77777777" w:rsidR="00D12023" w:rsidRPr="00D12023" w:rsidRDefault="00D12023" w:rsidP="00D12023">
      <w:pPr>
        <w:spacing w:line="480" w:lineRule="auto"/>
      </w:pPr>
      <w:r w:rsidRPr="00D12023">
        <w:t> </w:t>
      </w:r>
    </w:p>
    <w:p w14:paraId="70E825F0" w14:textId="77777777" w:rsidR="00D12023" w:rsidRPr="00D12023" w:rsidRDefault="00D12023" w:rsidP="00D12023">
      <w:pPr>
        <w:spacing w:line="480" w:lineRule="auto"/>
      </w:pPr>
      <w:r w:rsidRPr="00D12023">
        <w:t>Theme 2: Moderate Impact but Some Adaptation (20%) </w:t>
      </w:r>
    </w:p>
    <w:p w14:paraId="15045044" w14:textId="77777777" w:rsidR="00D12023" w:rsidRPr="00D12023" w:rsidRDefault="00D12023" w:rsidP="00D12023">
      <w:pPr>
        <w:spacing w:line="480" w:lineRule="auto"/>
      </w:pPr>
      <w:r w:rsidRPr="00D12023">
        <w:t>Participants reported: </w:t>
      </w:r>
    </w:p>
    <w:p w14:paraId="6187FFB7" w14:textId="77777777" w:rsidR="00D12023" w:rsidRPr="00D12023" w:rsidRDefault="00D12023" w:rsidP="00A23A82">
      <w:pPr>
        <w:numPr>
          <w:ilvl w:val="0"/>
          <w:numId w:val="18"/>
        </w:numPr>
        <w:spacing w:line="480" w:lineRule="auto"/>
      </w:pPr>
      <w:r w:rsidRPr="00D12023">
        <w:t>Ongoing but manageable sleep disruption </w:t>
      </w:r>
    </w:p>
    <w:p w14:paraId="396A0678" w14:textId="77777777" w:rsidR="00D12023" w:rsidRPr="00D12023" w:rsidRDefault="00D12023" w:rsidP="00A23A82">
      <w:pPr>
        <w:numPr>
          <w:ilvl w:val="0"/>
          <w:numId w:val="19"/>
        </w:numPr>
        <w:spacing w:line="480" w:lineRule="auto"/>
      </w:pPr>
      <w:r w:rsidRPr="00D12023">
        <w:t>Relying on coping strategies, such as: </w:t>
      </w:r>
    </w:p>
    <w:p w14:paraId="3386EE27" w14:textId="77777777" w:rsidR="00D12023" w:rsidRPr="00D12023" w:rsidRDefault="00D12023" w:rsidP="00A23A82">
      <w:pPr>
        <w:numPr>
          <w:ilvl w:val="0"/>
          <w:numId w:val="20"/>
        </w:numPr>
        <w:spacing w:line="480" w:lineRule="auto"/>
      </w:pPr>
      <w:r w:rsidRPr="00D12023">
        <w:t>strict bedtime routines </w:t>
      </w:r>
    </w:p>
    <w:p w14:paraId="5A6B2FB9" w14:textId="77777777" w:rsidR="00D12023" w:rsidRPr="00D12023" w:rsidRDefault="00D12023" w:rsidP="00A23A82">
      <w:pPr>
        <w:numPr>
          <w:ilvl w:val="0"/>
          <w:numId w:val="21"/>
        </w:numPr>
        <w:spacing w:line="480" w:lineRule="auto"/>
      </w:pPr>
      <w:r w:rsidRPr="00D12023">
        <w:t>using days off to “catch up” on lost sleep </w:t>
      </w:r>
    </w:p>
    <w:p w14:paraId="5D12B914" w14:textId="77777777" w:rsidR="00D12023" w:rsidRPr="00D12023" w:rsidRDefault="00D12023" w:rsidP="00A23A82">
      <w:pPr>
        <w:numPr>
          <w:ilvl w:val="0"/>
          <w:numId w:val="22"/>
        </w:numPr>
        <w:spacing w:line="480" w:lineRule="auto"/>
      </w:pPr>
      <w:r w:rsidRPr="00D12023">
        <w:t>Greatest difficulty occurred when switching between early and late shifts </w:t>
      </w:r>
    </w:p>
    <w:p w14:paraId="32530B2F" w14:textId="77777777" w:rsidR="00D12023" w:rsidRPr="00D12023" w:rsidRDefault="00D12023" w:rsidP="00D12023">
      <w:pPr>
        <w:spacing w:line="480" w:lineRule="auto"/>
      </w:pPr>
      <w:r w:rsidRPr="00D12023">
        <w:t> </w:t>
      </w:r>
    </w:p>
    <w:p w14:paraId="36E0D886" w14:textId="77777777" w:rsidR="00D12023" w:rsidRPr="00D12023" w:rsidRDefault="00D12023" w:rsidP="00D12023">
      <w:pPr>
        <w:spacing w:line="480" w:lineRule="auto"/>
      </w:pPr>
      <w:r w:rsidRPr="00D12023">
        <w:t>Theme 3: Minimal to No Impact (10%) </w:t>
      </w:r>
    </w:p>
    <w:p w14:paraId="6ADF6D56" w14:textId="77777777" w:rsidR="00D12023" w:rsidRPr="00D12023" w:rsidRDefault="00D12023" w:rsidP="00D12023">
      <w:pPr>
        <w:spacing w:line="480" w:lineRule="auto"/>
      </w:pPr>
      <w:r w:rsidRPr="00D12023">
        <w:t>This minority explained: </w:t>
      </w:r>
    </w:p>
    <w:p w14:paraId="18726239" w14:textId="77777777" w:rsidR="00D12023" w:rsidRPr="00D12023" w:rsidRDefault="00D12023" w:rsidP="00A23A82">
      <w:pPr>
        <w:numPr>
          <w:ilvl w:val="0"/>
          <w:numId w:val="23"/>
        </w:numPr>
        <w:spacing w:line="480" w:lineRule="auto"/>
      </w:pPr>
      <w:r w:rsidRPr="00D12023">
        <w:t>They had successfully adjusted their body clock to shift work. </w:t>
      </w:r>
    </w:p>
    <w:p w14:paraId="772EE06C" w14:textId="77777777" w:rsidR="00D12023" w:rsidRPr="00D12023" w:rsidRDefault="00D12023" w:rsidP="00A23A82">
      <w:pPr>
        <w:numPr>
          <w:ilvl w:val="0"/>
          <w:numId w:val="24"/>
        </w:numPr>
        <w:spacing w:line="480" w:lineRule="auto"/>
      </w:pPr>
      <w:r w:rsidRPr="00D12023">
        <w:t>The four consecutive rest days allowed sufficient recovery time. </w:t>
      </w:r>
    </w:p>
    <w:p w14:paraId="5C648685" w14:textId="77777777" w:rsidR="00D12023" w:rsidRPr="00D12023" w:rsidRDefault="00D12023" w:rsidP="00A23A82">
      <w:pPr>
        <w:numPr>
          <w:ilvl w:val="0"/>
          <w:numId w:val="25"/>
        </w:numPr>
        <w:spacing w:line="480" w:lineRule="auto"/>
      </w:pPr>
      <w:r w:rsidRPr="00D12023">
        <w:t>They could maintain a stable sleep rhythm despite irregular work hours. </w:t>
      </w:r>
    </w:p>
    <w:p w14:paraId="17897CC0" w14:textId="77777777" w:rsidR="00D12023" w:rsidRPr="00D12023" w:rsidRDefault="00D12023" w:rsidP="00D12023">
      <w:pPr>
        <w:spacing w:line="480" w:lineRule="auto"/>
      </w:pPr>
      <w:r w:rsidRPr="00D12023">
        <w:t> </w:t>
      </w:r>
    </w:p>
    <w:p w14:paraId="1083A2D3" w14:textId="77777777" w:rsidR="00D12023" w:rsidRPr="00D12023" w:rsidRDefault="00D12023" w:rsidP="00D12023">
      <w:pPr>
        <w:spacing w:line="480" w:lineRule="auto"/>
      </w:pPr>
      <w:r w:rsidRPr="00D12023">
        <w:t> </w:t>
      </w:r>
    </w:p>
    <w:p w14:paraId="250A40A9" w14:textId="77777777" w:rsidR="00D12023" w:rsidRPr="00D12023" w:rsidRDefault="00D12023" w:rsidP="00D12023">
      <w:pPr>
        <w:spacing w:line="480" w:lineRule="auto"/>
      </w:pPr>
      <w:r w:rsidRPr="00D12023">
        <w:t> </w:t>
      </w:r>
    </w:p>
    <w:p w14:paraId="0661E5D4" w14:textId="28181743" w:rsidR="00D12023" w:rsidRPr="00D12023" w:rsidRDefault="00D12023" w:rsidP="00D12023">
      <w:pPr>
        <w:spacing w:line="480" w:lineRule="auto"/>
      </w:pPr>
      <w:r w:rsidRPr="00D12023">
        <w:rPr>
          <w:b/>
          <w:bCs/>
          <w:u w:val="single"/>
        </w:rPr>
        <w:lastRenderedPageBreak/>
        <w:t>4.3.3 Police officers’ opinions on shift work and energy levels </w:t>
      </w:r>
      <w:r w:rsidRPr="00D12023">
        <w:t> </w:t>
      </w:r>
    </w:p>
    <w:p w14:paraId="74BAB7CD" w14:textId="77777777" w:rsidR="00D12023" w:rsidRPr="00D12023" w:rsidRDefault="00D12023" w:rsidP="00D12023">
      <w:pPr>
        <w:spacing w:line="480" w:lineRule="auto"/>
      </w:pPr>
      <w:r w:rsidRPr="00D12023">
        <w:t>Theme: Persistent Fatigue and Low Energy Levels </w:t>
      </w:r>
    </w:p>
    <w:p w14:paraId="3A2A1FBF" w14:textId="77777777" w:rsidR="00D12023" w:rsidRPr="00D12023" w:rsidRDefault="00D12023" w:rsidP="00D12023">
      <w:pPr>
        <w:spacing w:line="480" w:lineRule="auto"/>
      </w:pPr>
      <w:r w:rsidRPr="00D12023">
        <w:t>Most participants working the six-on, four-off shift schedule reported: </w:t>
      </w:r>
    </w:p>
    <w:p w14:paraId="7D10A7FE" w14:textId="77777777" w:rsidR="00D12023" w:rsidRPr="00D12023" w:rsidRDefault="00D12023" w:rsidP="00A23A82">
      <w:pPr>
        <w:numPr>
          <w:ilvl w:val="0"/>
          <w:numId w:val="26"/>
        </w:numPr>
        <w:spacing w:line="480" w:lineRule="auto"/>
      </w:pPr>
      <w:r w:rsidRPr="00D12023">
        <w:t>Feeling drained on most days </w:t>
      </w:r>
    </w:p>
    <w:p w14:paraId="0309B1AA" w14:textId="77777777" w:rsidR="00D12023" w:rsidRPr="00D12023" w:rsidRDefault="00D12023" w:rsidP="00A23A82">
      <w:pPr>
        <w:numPr>
          <w:ilvl w:val="0"/>
          <w:numId w:val="27"/>
        </w:numPr>
        <w:spacing w:line="480" w:lineRule="auto"/>
      </w:pPr>
      <w:r w:rsidRPr="00D12023">
        <w:t>Struggling to maintain stable energy levels </w:t>
      </w:r>
    </w:p>
    <w:p w14:paraId="25F179F0" w14:textId="77777777" w:rsidR="00D12023" w:rsidRPr="00D12023" w:rsidRDefault="00D12023" w:rsidP="00A23A82">
      <w:pPr>
        <w:numPr>
          <w:ilvl w:val="0"/>
          <w:numId w:val="28"/>
        </w:numPr>
        <w:spacing w:line="480" w:lineRule="auto"/>
      </w:pPr>
      <w:r w:rsidRPr="00D12023">
        <w:t>Experiencing persistent, ongoing fatigue </w:t>
      </w:r>
    </w:p>
    <w:p w14:paraId="3BDFA1FD" w14:textId="77777777" w:rsidR="00D12023" w:rsidRPr="00D12023" w:rsidRDefault="00D12023" w:rsidP="00D12023">
      <w:pPr>
        <w:spacing w:line="480" w:lineRule="auto"/>
      </w:pPr>
      <w:r w:rsidRPr="00D12023">
        <w:t>Theme: Impact on Work Performance and Wellbeing </w:t>
      </w:r>
    </w:p>
    <w:p w14:paraId="0D56416D" w14:textId="77777777" w:rsidR="00D12023" w:rsidRPr="00D12023" w:rsidRDefault="00D12023" w:rsidP="00D12023">
      <w:pPr>
        <w:spacing w:line="480" w:lineRule="auto"/>
      </w:pPr>
      <w:r w:rsidRPr="00D12023">
        <w:t>Participants described: </w:t>
      </w:r>
    </w:p>
    <w:p w14:paraId="4118B642" w14:textId="77777777" w:rsidR="00D12023" w:rsidRPr="00D12023" w:rsidRDefault="00D12023" w:rsidP="00A23A82">
      <w:pPr>
        <w:numPr>
          <w:ilvl w:val="0"/>
          <w:numId w:val="29"/>
        </w:numPr>
        <w:spacing w:line="480" w:lineRule="auto"/>
      </w:pPr>
      <w:r w:rsidRPr="00D12023">
        <w:t>Reduced concentration and productivity </w:t>
      </w:r>
    </w:p>
    <w:p w14:paraId="6C14DCA3" w14:textId="77777777" w:rsidR="00D12023" w:rsidRPr="00D12023" w:rsidRDefault="00D12023" w:rsidP="00A23A82">
      <w:pPr>
        <w:numPr>
          <w:ilvl w:val="0"/>
          <w:numId w:val="30"/>
        </w:numPr>
        <w:spacing w:line="480" w:lineRule="auto"/>
      </w:pPr>
      <w:r w:rsidRPr="00D12023">
        <w:t>Difficulty staying motivated </w:t>
      </w:r>
    </w:p>
    <w:p w14:paraId="7761512C" w14:textId="77777777" w:rsidR="00D12023" w:rsidRPr="00D12023" w:rsidRDefault="00D12023" w:rsidP="00A23A82">
      <w:pPr>
        <w:numPr>
          <w:ilvl w:val="0"/>
          <w:numId w:val="31"/>
        </w:numPr>
        <w:spacing w:line="480" w:lineRule="auto"/>
      </w:pPr>
      <w:r w:rsidRPr="00D12023">
        <w:t>A noticeable decline in their overall wellbeing </w:t>
      </w:r>
    </w:p>
    <w:p w14:paraId="6B73FDD7" w14:textId="77777777" w:rsidR="00D12023" w:rsidRPr="00D12023" w:rsidRDefault="00D12023" w:rsidP="00D12023">
      <w:pPr>
        <w:spacing w:line="480" w:lineRule="auto"/>
      </w:pPr>
      <w:r w:rsidRPr="00D12023">
        <w:t>Theme: Cumulative Tiredness from Shift Pattern </w:t>
      </w:r>
    </w:p>
    <w:p w14:paraId="5BDE20DB" w14:textId="77777777" w:rsidR="00D12023" w:rsidRPr="00D12023" w:rsidRDefault="00D12023" w:rsidP="00D12023">
      <w:pPr>
        <w:spacing w:line="480" w:lineRule="auto"/>
      </w:pPr>
      <w:r w:rsidRPr="00D12023">
        <w:t>The data suggests: </w:t>
      </w:r>
    </w:p>
    <w:p w14:paraId="739F6638" w14:textId="77777777" w:rsidR="00D12023" w:rsidRPr="00D12023" w:rsidRDefault="00D12023" w:rsidP="00A23A82">
      <w:pPr>
        <w:numPr>
          <w:ilvl w:val="0"/>
          <w:numId w:val="32"/>
        </w:numPr>
        <w:spacing w:line="480" w:lineRule="auto"/>
      </w:pPr>
      <w:r w:rsidRPr="00D12023">
        <w:t>The six-on, four-off pattern may not provide sufficient recovery time. </w:t>
      </w:r>
    </w:p>
    <w:p w14:paraId="45216B6E" w14:textId="77777777" w:rsidR="00D12023" w:rsidRPr="00D12023" w:rsidRDefault="00D12023" w:rsidP="00A23A82">
      <w:pPr>
        <w:numPr>
          <w:ilvl w:val="0"/>
          <w:numId w:val="33"/>
        </w:numPr>
        <w:spacing w:line="480" w:lineRule="auto"/>
      </w:pPr>
      <w:r w:rsidRPr="00D12023">
        <w:t>Fatigue appears to build cumulatively across the six working days. </w:t>
      </w:r>
    </w:p>
    <w:p w14:paraId="2E2322D2" w14:textId="77777777" w:rsidR="00D12023" w:rsidRPr="00D12023" w:rsidRDefault="00D12023" w:rsidP="00A23A82">
      <w:pPr>
        <w:numPr>
          <w:ilvl w:val="0"/>
          <w:numId w:val="34"/>
        </w:numPr>
        <w:spacing w:line="480" w:lineRule="auto"/>
      </w:pPr>
      <w:r w:rsidRPr="00D12023">
        <w:t>Insufficient rest may lead to long-term energy deficits and chronic tiredness. </w:t>
      </w:r>
    </w:p>
    <w:p w14:paraId="14FB8D30" w14:textId="77777777" w:rsidR="00D12023" w:rsidRPr="00D12023" w:rsidRDefault="00D12023" w:rsidP="00D12023">
      <w:pPr>
        <w:spacing w:line="480" w:lineRule="auto"/>
      </w:pPr>
      <w:r w:rsidRPr="00D12023">
        <w:t> </w:t>
      </w:r>
    </w:p>
    <w:p w14:paraId="11641513" w14:textId="77777777" w:rsidR="00D12023" w:rsidRPr="00D12023" w:rsidRDefault="00D12023" w:rsidP="00D12023">
      <w:pPr>
        <w:spacing w:line="480" w:lineRule="auto"/>
      </w:pPr>
      <w:r w:rsidRPr="00D12023">
        <w:t> </w:t>
      </w:r>
    </w:p>
    <w:p w14:paraId="47893AF1" w14:textId="77777777" w:rsidR="00D12023" w:rsidRPr="00D12023" w:rsidRDefault="00D12023" w:rsidP="00D12023">
      <w:pPr>
        <w:spacing w:line="480" w:lineRule="auto"/>
      </w:pPr>
      <w:r w:rsidRPr="00D12023">
        <w:t> </w:t>
      </w:r>
    </w:p>
    <w:p w14:paraId="76A6FC80" w14:textId="77777777" w:rsidR="00D12023" w:rsidRPr="00D12023" w:rsidRDefault="00D12023" w:rsidP="00D12023">
      <w:pPr>
        <w:spacing w:line="480" w:lineRule="auto"/>
      </w:pPr>
      <w:r w:rsidRPr="00D12023">
        <w:t> </w:t>
      </w:r>
    </w:p>
    <w:p w14:paraId="7F31A93E" w14:textId="77777777" w:rsidR="00D12023" w:rsidRPr="00D12023" w:rsidRDefault="00D12023" w:rsidP="00D12023">
      <w:pPr>
        <w:spacing w:line="480" w:lineRule="auto"/>
        <w:rPr>
          <w:sz w:val="28"/>
          <w:szCs w:val="28"/>
        </w:rPr>
      </w:pPr>
      <w:r w:rsidRPr="00D12023">
        <w:rPr>
          <w:b/>
          <w:bCs/>
          <w:sz w:val="28"/>
          <w:szCs w:val="28"/>
          <w:u w:val="single"/>
        </w:rPr>
        <w:lastRenderedPageBreak/>
        <w:t>4.3.4 The effect of energy levels in the workplace and out</w:t>
      </w:r>
      <w:r w:rsidRPr="00D12023">
        <w:rPr>
          <w:sz w:val="28"/>
          <w:szCs w:val="28"/>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0"/>
        <w:gridCol w:w="3000"/>
        <w:gridCol w:w="3000"/>
      </w:tblGrid>
      <w:tr w:rsidR="00D12023" w:rsidRPr="00D12023" w14:paraId="77072CF8" w14:textId="77777777">
        <w:trPr>
          <w:trHeight w:val="300"/>
        </w:trPr>
        <w:tc>
          <w:tcPr>
            <w:tcW w:w="3000" w:type="dxa"/>
            <w:tcBorders>
              <w:top w:val="single" w:sz="6" w:space="0" w:color="auto"/>
              <w:left w:val="single" w:sz="6" w:space="0" w:color="auto"/>
              <w:bottom w:val="single" w:sz="6" w:space="0" w:color="auto"/>
              <w:right w:val="single" w:sz="6" w:space="0" w:color="auto"/>
            </w:tcBorders>
            <w:hideMark/>
          </w:tcPr>
          <w:p w14:paraId="2F369B59" w14:textId="77777777" w:rsidR="00D12023" w:rsidRPr="00D12023" w:rsidRDefault="00D12023" w:rsidP="00D12023">
            <w:pPr>
              <w:spacing w:line="480" w:lineRule="auto"/>
            </w:pPr>
            <w:r w:rsidRPr="00D12023">
              <w:t>Reported impact on Energy Levels  </w:t>
            </w:r>
          </w:p>
        </w:tc>
        <w:tc>
          <w:tcPr>
            <w:tcW w:w="3000" w:type="dxa"/>
            <w:tcBorders>
              <w:top w:val="single" w:sz="6" w:space="0" w:color="auto"/>
              <w:left w:val="single" w:sz="6" w:space="0" w:color="auto"/>
              <w:bottom w:val="single" w:sz="6" w:space="0" w:color="auto"/>
              <w:right w:val="single" w:sz="6" w:space="0" w:color="auto"/>
            </w:tcBorders>
            <w:hideMark/>
          </w:tcPr>
          <w:p w14:paraId="5CF2677E" w14:textId="77777777" w:rsidR="00D12023" w:rsidRPr="00D12023" w:rsidRDefault="00D12023" w:rsidP="00D12023">
            <w:pPr>
              <w:spacing w:line="480" w:lineRule="auto"/>
            </w:pPr>
            <w:r w:rsidRPr="00D12023">
              <w:t>Percentage  </w:t>
            </w:r>
          </w:p>
        </w:tc>
        <w:tc>
          <w:tcPr>
            <w:tcW w:w="3000" w:type="dxa"/>
            <w:tcBorders>
              <w:top w:val="single" w:sz="6" w:space="0" w:color="auto"/>
              <w:left w:val="single" w:sz="6" w:space="0" w:color="auto"/>
              <w:bottom w:val="single" w:sz="6" w:space="0" w:color="auto"/>
              <w:right w:val="single" w:sz="6" w:space="0" w:color="auto"/>
            </w:tcBorders>
            <w:hideMark/>
          </w:tcPr>
          <w:p w14:paraId="5A793586" w14:textId="77777777" w:rsidR="00D12023" w:rsidRPr="00D12023" w:rsidRDefault="00D12023" w:rsidP="00D12023">
            <w:pPr>
              <w:spacing w:line="480" w:lineRule="auto"/>
            </w:pPr>
            <w:r w:rsidRPr="00D12023">
              <w:t>Number of participants  </w:t>
            </w:r>
          </w:p>
        </w:tc>
      </w:tr>
      <w:tr w:rsidR="00D12023" w:rsidRPr="00D12023" w14:paraId="7B1402BB" w14:textId="77777777">
        <w:trPr>
          <w:trHeight w:val="300"/>
        </w:trPr>
        <w:tc>
          <w:tcPr>
            <w:tcW w:w="3000" w:type="dxa"/>
            <w:tcBorders>
              <w:top w:val="single" w:sz="6" w:space="0" w:color="auto"/>
              <w:left w:val="single" w:sz="6" w:space="0" w:color="auto"/>
              <w:bottom w:val="single" w:sz="6" w:space="0" w:color="auto"/>
              <w:right w:val="single" w:sz="6" w:space="0" w:color="auto"/>
            </w:tcBorders>
            <w:hideMark/>
          </w:tcPr>
          <w:p w14:paraId="69551762" w14:textId="77777777" w:rsidR="00D12023" w:rsidRPr="00D12023" w:rsidRDefault="00D12023" w:rsidP="00D12023">
            <w:pPr>
              <w:spacing w:line="480" w:lineRule="auto"/>
            </w:pPr>
            <w:r w:rsidRPr="00D12023">
              <w:t>Significant reduction in overall energy  </w:t>
            </w:r>
          </w:p>
        </w:tc>
        <w:tc>
          <w:tcPr>
            <w:tcW w:w="3000" w:type="dxa"/>
            <w:tcBorders>
              <w:top w:val="single" w:sz="6" w:space="0" w:color="auto"/>
              <w:left w:val="single" w:sz="6" w:space="0" w:color="auto"/>
              <w:bottom w:val="single" w:sz="6" w:space="0" w:color="auto"/>
              <w:right w:val="single" w:sz="6" w:space="0" w:color="auto"/>
            </w:tcBorders>
            <w:hideMark/>
          </w:tcPr>
          <w:p w14:paraId="006EFD05" w14:textId="77777777" w:rsidR="00D12023" w:rsidRPr="00D12023" w:rsidRDefault="00D12023" w:rsidP="00D12023">
            <w:pPr>
              <w:spacing w:line="480" w:lineRule="auto"/>
            </w:pPr>
            <w:r w:rsidRPr="00D12023">
              <w:t>75% </w:t>
            </w:r>
          </w:p>
        </w:tc>
        <w:tc>
          <w:tcPr>
            <w:tcW w:w="3000" w:type="dxa"/>
            <w:tcBorders>
              <w:top w:val="single" w:sz="6" w:space="0" w:color="auto"/>
              <w:left w:val="single" w:sz="6" w:space="0" w:color="auto"/>
              <w:bottom w:val="single" w:sz="6" w:space="0" w:color="auto"/>
              <w:right w:val="single" w:sz="6" w:space="0" w:color="auto"/>
            </w:tcBorders>
            <w:hideMark/>
          </w:tcPr>
          <w:p w14:paraId="3CED6A4E" w14:textId="77777777" w:rsidR="00D12023" w:rsidRPr="00D12023" w:rsidRDefault="00D12023" w:rsidP="00D12023">
            <w:pPr>
              <w:spacing w:line="480" w:lineRule="auto"/>
            </w:pPr>
            <w:r w:rsidRPr="00D12023">
              <w:t>30 </w:t>
            </w:r>
          </w:p>
        </w:tc>
      </w:tr>
      <w:tr w:rsidR="00D12023" w:rsidRPr="00D12023" w14:paraId="2470B2DC" w14:textId="77777777">
        <w:trPr>
          <w:trHeight w:val="300"/>
        </w:trPr>
        <w:tc>
          <w:tcPr>
            <w:tcW w:w="3000" w:type="dxa"/>
            <w:tcBorders>
              <w:top w:val="single" w:sz="6" w:space="0" w:color="auto"/>
              <w:left w:val="single" w:sz="6" w:space="0" w:color="auto"/>
              <w:bottom w:val="single" w:sz="6" w:space="0" w:color="auto"/>
              <w:right w:val="single" w:sz="6" w:space="0" w:color="auto"/>
            </w:tcBorders>
            <w:hideMark/>
          </w:tcPr>
          <w:p w14:paraId="49B9C7C7" w14:textId="77777777" w:rsidR="00D12023" w:rsidRPr="00D12023" w:rsidRDefault="00D12023" w:rsidP="00D12023">
            <w:pPr>
              <w:spacing w:line="480" w:lineRule="auto"/>
            </w:pPr>
            <w:r w:rsidRPr="00D12023">
              <w:t>Moderate decrease in energy  </w:t>
            </w:r>
          </w:p>
        </w:tc>
        <w:tc>
          <w:tcPr>
            <w:tcW w:w="3000" w:type="dxa"/>
            <w:tcBorders>
              <w:top w:val="single" w:sz="6" w:space="0" w:color="auto"/>
              <w:left w:val="single" w:sz="6" w:space="0" w:color="auto"/>
              <w:bottom w:val="single" w:sz="6" w:space="0" w:color="auto"/>
              <w:right w:val="single" w:sz="6" w:space="0" w:color="auto"/>
            </w:tcBorders>
            <w:hideMark/>
          </w:tcPr>
          <w:p w14:paraId="77320344" w14:textId="77777777" w:rsidR="00D12023" w:rsidRPr="00D12023" w:rsidRDefault="00D12023" w:rsidP="00D12023">
            <w:pPr>
              <w:spacing w:line="480" w:lineRule="auto"/>
            </w:pPr>
            <w:r w:rsidRPr="00D12023">
              <w:t>17.5% </w:t>
            </w:r>
          </w:p>
        </w:tc>
        <w:tc>
          <w:tcPr>
            <w:tcW w:w="3000" w:type="dxa"/>
            <w:tcBorders>
              <w:top w:val="single" w:sz="6" w:space="0" w:color="auto"/>
              <w:left w:val="single" w:sz="6" w:space="0" w:color="auto"/>
              <w:bottom w:val="single" w:sz="6" w:space="0" w:color="auto"/>
              <w:right w:val="single" w:sz="6" w:space="0" w:color="auto"/>
            </w:tcBorders>
            <w:hideMark/>
          </w:tcPr>
          <w:p w14:paraId="54B45012" w14:textId="77777777" w:rsidR="00D12023" w:rsidRPr="00D12023" w:rsidRDefault="00D12023" w:rsidP="00D12023">
            <w:pPr>
              <w:spacing w:line="480" w:lineRule="auto"/>
            </w:pPr>
            <w:r w:rsidRPr="00D12023">
              <w:t>7 </w:t>
            </w:r>
          </w:p>
        </w:tc>
      </w:tr>
      <w:tr w:rsidR="00D12023" w:rsidRPr="00D12023" w14:paraId="484B6396" w14:textId="77777777">
        <w:trPr>
          <w:trHeight w:val="300"/>
        </w:trPr>
        <w:tc>
          <w:tcPr>
            <w:tcW w:w="3000" w:type="dxa"/>
            <w:tcBorders>
              <w:top w:val="single" w:sz="6" w:space="0" w:color="auto"/>
              <w:left w:val="single" w:sz="6" w:space="0" w:color="auto"/>
              <w:bottom w:val="single" w:sz="6" w:space="0" w:color="auto"/>
              <w:right w:val="single" w:sz="6" w:space="0" w:color="auto"/>
            </w:tcBorders>
            <w:hideMark/>
          </w:tcPr>
          <w:p w14:paraId="128A601E" w14:textId="77777777" w:rsidR="00D12023" w:rsidRPr="00D12023" w:rsidRDefault="00D12023" w:rsidP="00D12023">
            <w:pPr>
              <w:spacing w:line="480" w:lineRule="auto"/>
            </w:pPr>
            <w:r w:rsidRPr="00D12023">
              <w:t>No significant impact  </w:t>
            </w:r>
          </w:p>
        </w:tc>
        <w:tc>
          <w:tcPr>
            <w:tcW w:w="3000" w:type="dxa"/>
            <w:tcBorders>
              <w:top w:val="single" w:sz="6" w:space="0" w:color="auto"/>
              <w:left w:val="single" w:sz="6" w:space="0" w:color="auto"/>
              <w:bottom w:val="single" w:sz="6" w:space="0" w:color="auto"/>
              <w:right w:val="single" w:sz="6" w:space="0" w:color="auto"/>
            </w:tcBorders>
            <w:hideMark/>
          </w:tcPr>
          <w:p w14:paraId="6196093B" w14:textId="77777777" w:rsidR="00D12023" w:rsidRPr="00D12023" w:rsidRDefault="00D12023" w:rsidP="00D12023">
            <w:pPr>
              <w:spacing w:line="480" w:lineRule="auto"/>
            </w:pPr>
            <w:r w:rsidRPr="00D12023">
              <w:t>7.5% </w:t>
            </w:r>
          </w:p>
        </w:tc>
        <w:tc>
          <w:tcPr>
            <w:tcW w:w="3000" w:type="dxa"/>
            <w:tcBorders>
              <w:top w:val="single" w:sz="6" w:space="0" w:color="auto"/>
              <w:left w:val="single" w:sz="6" w:space="0" w:color="auto"/>
              <w:bottom w:val="single" w:sz="6" w:space="0" w:color="auto"/>
              <w:right w:val="single" w:sz="6" w:space="0" w:color="auto"/>
            </w:tcBorders>
            <w:hideMark/>
          </w:tcPr>
          <w:p w14:paraId="53ED0E53" w14:textId="77777777" w:rsidR="00D12023" w:rsidRPr="00D12023" w:rsidRDefault="00D12023" w:rsidP="00D12023">
            <w:pPr>
              <w:spacing w:line="480" w:lineRule="auto"/>
            </w:pPr>
            <w:r w:rsidRPr="00D12023">
              <w:t>3 </w:t>
            </w:r>
          </w:p>
        </w:tc>
      </w:tr>
      <w:tr w:rsidR="00D12023" w:rsidRPr="00D12023" w14:paraId="066540C8" w14:textId="77777777">
        <w:trPr>
          <w:trHeight w:val="300"/>
        </w:trPr>
        <w:tc>
          <w:tcPr>
            <w:tcW w:w="3000" w:type="dxa"/>
            <w:tcBorders>
              <w:top w:val="single" w:sz="6" w:space="0" w:color="auto"/>
              <w:left w:val="single" w:sz="6" w:space="0" w:color="auto"/>
              <w:bottom w:val="single" w:sz="6" w:space="0" w:color="auto"/>
              <w:right w:val="single" w:sz="6" w:space="0" w:color="auto"/>
            </w:tcBorders>
            <w:hideMark/>
          </w:tcPr>
          <w:p w14:paraId="0F385EBE" w14:textId="77777777" w:rsidR="00D12023" w:rsidRPr="00D12023" w:rsidRDefault="00D12023" w:rsidP="00D12023">
            <w:pPr>
              <w:spacing w:line="480" w:lineRule="auto"/>
            </w:pPr>
            <w:r w:rsidRPr="00D12023">
              <w:t>Total  </w:t>
            </w:r>
          </w:p>
        </w:tc>
        <w:tc>
          <w:tcPr>
            <w:tcW w:w="3000" w:type="dxa"/>
            <w:tcBorders>
              <w:top w:val="single" w:sz="6" w:space="0" w:color="auto"/>
              <w:left w:val="single" w:sz="6" w:space="0" w:color="auto"/>
              <w:bottom w:val="single" w:sz="6" w:space="0" w:color="auto"/>
              <w:right w:val="single" w:sz="6" w:space="0" w:color="auto"/>
            </w:tcBorders>
            <w:hideMark/>
          </w:tcPr>
          <w:p w14:paraId="00974C0F" w14:textId="77777777" w:rsidR="00D12023" w:rsidRPr="00D12023" w:rsidRDefault="00D12023" w:rsidP="00D12023">
            <w:pPr>
              <w:spacing w:line="480" w:lineRule="auto"/>
            </w:pPr>
            <w:r w:rsidRPr="00D12023">
              <w:t>100% </w:t>
            </w:r>
          </w:p>
        </w:tc>
        <w:tc>
          <w:tcPr>
            <w:tcW w:w="3000" w:type="dxa"/>
            <w:tcBorders>
              <w:top w:val="single" w:sz="6" w:space="0" w:color="auto"/>
              <w:left w:val="single" w:sz="6" w:space="0" w:color="auto"/>
              <w:bottom w:val="single" w:sz="6" w:space="0" w:color="auto"/>
              <w:right w:val="single" w:sz="6" w:space="0" w:color="auto"/>
            </w:tcBorders>
            <w:hideMark/>
          </w:tcPr>
          <w:p w14:paraId="474D954B" w14:textId="77777777" w:rsidR="00D12023" w:rsidRPr="00D12023" w:rsidRDefault="00D12023" w:rsidP="00D12023">
            <w:pPr>
              <w:spacing w:line="480" w:lineRule="auto"/>
            </w:pPr>
            <w:r w:rsidRPr="00D12023">
              <w:t>40 </w:t>
            </w:r>
          </w:p>
        </w:tc>
      </w:tr>
    </w:tbl>
    <w:p w14:paraId="7572F220" w14:textId="77777777" w:rsidR="00D12023" w:rsidRPr="00D12023" w:rsidRDefault="00D12023" w:rsidP="00D12023">
      <w:pPr>
        <w:spacing w:line="480" w:lineRule="auto"/>
      </w:pPr>
      <w:r w:rsidRPr="00D12023">
        <w:t> </w:t>
      </w:r>
    </w:p>
    <w:p w14:paraId="55BF9BAD" w14:textId="77777777" w:rsidR="00D12023" w:rsidRPr="00D12023" w:rsidRDefault="00D12023" w:rsidP="00D12023">
      <w:pPr>
        <w:spacing w:line="480" w:lineRule="auto"/>
      </w:pPr>
      <w:r w:rsidRPr="00D12023">
        <w:rPr>
          <w:b/>
          <w:bCs/>
          <w:u w:val="single"/>
        </w:rPr>
        <w:t>Participants asked to elaborate:</w:t>
      </w:r>
      <w:r w:rsidRPr="00D12023">
        <w:t> </w:t>
      </w:r>
    </w:p>
    <w:p w14:paraId="32C424F9" w14:textId="77777777" w:rsidR="00D12023" w:rsidRPr="00D12023" w:rsidRDefault="00D12023" w:rsidP="00D12023">
      <w:pPr>
        <w:spacing w:line="480" w:lineRule="auto"/>
      </w:pPr>
      <w:r w:rsidRPr="00D12023">
        <w:t>Theme 1: Significant Reduction in Energy (75%) </w:t>
      </w:r>
    </w:p>
    <w:p w14:paraId="29CB383B" w14:textId="77777777" w:rsidR="00D12023" w:rsidRPr="00D12023" w:rsidRDefault="00D12023" w:rsidP="00D12023">
      <w:pPr>
        <w:spacing w:line="480" w:lineRule="auto"/>
      </w:pPr>
      <w:r w:rsidRPr="00D12023">
        <w:t>Most participants reported: </w:t>
      </w:r>
    </w:p>
    <w:p w14:paraId="7438E5C1" w14:textId="77777777" w:rsidR="00D12023" w:rsidRPr="00D12023" w:rsidRDefault="00D12023" w:rsidP="00A23A82">
      <w:pPr>
        <w:numPr>
          <w:ilvl w:val="0"/>
          <w:numId w:val="35"/>
        </w:numPr>
        <w:spacing w:line="480" w:lineRule="auto"/>
      </w:pPr>
      <w:r w:rsidRPr="00D12023">
        <w:t>Physical exhaustion during long or irregular shifts </w:t>
      </w:r>
      <w:r w:rsidRPr="00D12023">
        <w:br/>
        <w:t>Many described feeling drained throughout the workday. </w:t>
      </w:r>
    </w:p>
    <w:p w14:paraId="45D31167" w14:textId="77777777" w:rsidR="00D12023" w:rsidRPr="00D12023" w:rsidRDefault="00D12023" w:rsidP="00A23A82">
      <w:pPr>
        <w:numPr>
          <w:ilvl w:val="0"/>
          <w:numId w:val="36"/>
        </w:numPr>
        <w:spacing w:line="480" w:lineRule="auto"/>
      </w:pPr>
      <w:r w:rsidRPr="00D12023">
        <w:t>Mental fatigue affecting daily activities </w:t>
      </w:r>
      <w:r w:rsidRPr="00D12023">
        <w:br/>
        <w:t>Routine tasks outside work (e.g., errands, household responsibilities) became harder to complete. </w:t>
      </w:r>
    </w:p>
    <w:p w14:paraId="1BC70E2C" w14:textId="77777777" w:rsidR="000A5EDD" w:rsidRDefault="00D12023" w:rsidP="00A23A82">
      <w:pPr>
        <w:numPr>
          <w:ilvl w:val="0"/>
          <w:numId w:val="37"/>
        </w:numPr>
        <w:spacing w:line="480" w:lineRule="auto"/>
      </w:pPr>
      <w:r w:rsidRPr="00D12023">
        <w:t>Sleep irregularity contributing to low energy </w:t>
      </w:r>
    </w:p>
    <w:p w14:paraId="4D4F72A9" w14:textId="646BEF45" w:rsidR="00D12023" w:rsidRPr="00D12023" w:rsidRDefault="00D12023" w:rsidP="00A23A82">
      <w:pPr>
        <w:numPr>
          <w:ilvl w:val="0"/>
          <w:numId w:val="37"/>
        </w:numPr>
        <w:spacing w:line="480" w:lineRule="auto"/>
      </w:pPr>
      <w:r w:rsidRPr="00D12023">
        <w:t>Difficulty maintaining consistent rest directly caused reduced motivation and stamina. </w:t>
      </w:r>
    </w:p>
    <w:p w14:paraId="08BF910E" w14:textId="77777777" w:rsidR="000A5EDD" w:rsidRDefault="000A5EDD" w:rsidP="00D12023">
      <w:pPr>
        <w:spacing w:line="480" w:lineRule="auto"/>
      </w:pPr>
    </w:p>
    <w:p w14:paraId="1D7418A9" w14:textId="77777777" w:rsidR="000A5EDD" w:rsidRDefault="000A5EDD" w:rsidP="00D12023">
      <w:pPr>
        <w:spacing w:line="480" w:lineRule="auto"/>
      </w:pPr>
    </w:p>
    <w:p w14:paraId="7BEE99DA" w14:textId="382C7AE9" w:rsidR="00D12023" w:rsidRPr="00D12023" w:rsidRDefault="00D12023" w:rsidP="00D12023">
      <w:pPr>
        <w:spacing w:line="480" w:lineRule="auto"/>
      </w:pPr>
      <w:r w:rsidRPr="00D12023">
        <w:lastRenderedPageBreak/>
        <w:t>Additional Experiences </w:t>
      </w:r>
    </w:p>
    <w:p w14:paraId="0B9145F2" w14:textId="77777777" w:rsidR="00D12023" w:rsidRPr="00D12023" w:rsidRDefault="00D12023" w:rsidP="00A23A82">
      <w:pPr>
        <w:numPr>
          <w:ilvl w:val="0"/>
          <w:numId w:val="38"/>
        </w:numPr>
        <w:spacing w:line="480" w:lineRule="auto"/>
      </w:pPr>
      <w:r w:rsidRPr="00D12023">
        <w:t>Declining concentration and productivity </w:t>
      </w:r>
      <w:r w:rsidRPr="00D12023">
        <w:br/>
        <w:t>Participants noted that focus worsened as the week progressed, especially during consecutive early or late shifts. </w:t>
      </w:r>
    </w:p>
    <w:p w14:paraId="5F35113B" w14:textId="77777777" w:rsidR="00D12023" w:rsidRPr="00D12023" w:rsidRDefault="00D12023" w:rsidP="00A23A82">
      <w:pPr>
        <w:numPr>
          <w:ilvl w:val="0"/>
          <w:numId w:val="39"/>
        </w:numPr>
        <w:spacing w:line="480" w:lineRule="auto"/>
      </w:pPr>
      <w:r w:rsidRPr="00D12023">
        <w:t>Energy “almost non-existent” outside work </w:t>
      </w:r>
      <w:r w:rsidRPr="00D12023">
        <w:br/>
        <w:t>This led to reduced participation in: </w:t>
      </w:r>
    </w:p>
    <w:p w14:paraId="11E2E6BE" w14:textId="77777777" w:rsidR="00D12023" w:rsidRPr="00D12023" w:rsidRDefault="00D12023" w:rsidP="00A23A82">
      <w:pPr>
        <w:numPr>
          <w:ilvl w:val="0"/>
          <w:numId w:val="40"/>
        </w:numPr>
        <w:spacing w:line="480" w:lineRule="auto"/>
      </w:pPr>
      <w:r w:rsidRPr="00D12023">
        <w:t>social events </w:t>
      </w:r>
    </w:p>
    <w:p w14:paraId="48BAC67D" w14:textId="77777777" w:rsidR="00D12023" w:rsidRPr="00D12023" w:rsidRDefault="00D12023" w:rsidP="00A23A82">
      <w:pPr>
        <w:numPr>
          <w:ilvl w:val="0"/>
          <w:numId w:val="41"/>
        </w:numPr>
        <w:spacing w:line="480" w:lineRule="auto"/>
      </w:pPr>
      <w:r w:rsidRPr="00D12023">
        <w:t>hobbies or leisure activities </w:t>
      </w:r>
    </w:p>
    <w:p w14:paraId="405D7D7B" w14:textId="77777777" w:rsidR="00D12023" w:rsidRPr="00D12023" w:rsidRDefault="00D12023" w:rsidP="00A23A82">
      <w:pPr>
        <w:numPr>
          <w:ilvl w:val="0"/>
          <w:numId w:val="42"/>
        </w:numPr>
        <w:spacing w:line="480" w:lineRule="auto"/>
      </w:pPr>
      <w:r w:rsidRPr="00D12023">
        <w:t>family interactions </w:t>
      </w:r>
    </w:p>
    <w:p w14:paraId="5DA3A9E1" w14:textId="77777777" w:rsidR="00D12023" w:rsidRPr="00D12023" w:rsidRDefault="00D12023" w:rsidP="00D12023">
      <w:pPr>
        <w:spacing w:line="480" w:lineRule="auto"/>
      </w:pPr>
      <w:r w:rsidRPr="00D12023">
        <w:t>Theme 2: Moderate Decrease in Energy (17.5%) </w:t>
      </w:r>
    </w:p>
    <w:p w14:paraId="6AB9008A" w14:textId="77777777" w:rsidR="00D12023" w:rsidRPr="00D12023" w:rsidRDefault="00D12023" w:rsidP="00D12023">
      <w:pPr>
        <w:spacing w:line="480" w:lineRule="auto"/>
      </w:pPr>
      <w:r w:rsidRPr="00D12023">
        <w:t>These participants explained that: </w:t>
      </w:r>
    </w:p>
    <w:p w14:paraId="5656AC3C" w14:textId="77777777" w:rsidR="00D12023" w:rsidRPr="00D12023" w:rsidRDefault="00D12023" w:rsidP="00A23A82">
      <w:pPr>
        <w:numPr>
          <w:ilvl w:val="0"/>
          <w:numId w:val="43"/>
        </w:numPr>
        <w:spacing w:line="480" w:lineRule="auto"/>
      </w:pPr>
      <w:r w:rsidRPr="00D12023">
        <w:t>Fatigue was most noticeable during shift transitions or after night shifts. </w:t>
      </w:r>
    </w:p>
    <w:p w14:paraId="561A6E89" w14:textId="77777777" w:rsidR="00D12023" w:rsidRPr="00D12023" w:rsidRDefault="00D12023" w:rsidP="00A23A82">
      <w:pPr>
        <w:numPr>
          <w:ilvl w:val="0"/>
          <w:numId w:val="44"/>
        </w:numPr>
        <w:spacing w:line="480" w:lineRule="auto"/>
      </w:pPr>
      <w:r w:rsidRPr="00D12023">
        <w:t>They were generally able to recover on days off. </w:t>
      </w:r>
    </w:p>
    <w:p w14:paraId="4F0F5775" w14:textId="77777777" w:rsidR="00D12023" w:rsidRPr="00D12023" w:rsidRDefault="00D12023" w:rsidP="00A23A82">
      <w:pPr>
        <w:numPr>
          <w:ilvl w:val="0"/>
          <w:numId w:val="45"/>
        </w:numPr>
        <w:spacing w:line="480" w:lineRule="auto"/>
      </w:pPr>
      <w:r w:rsidRPr="00D12023">
        <w:t>Although tired, the impact did not severely affect their everyday functioning. </w:t>
      </w:r>
    </w:p>
    <w:p w14:paraId="1A9B0D9B" w14:textId="77777777" w:rsidR="00D12023" w:rsidRPr="00D12023" w:rsidRDefault="00D12023" w:rsidP="00D12023">
      <w:pPr>
        <w:spacing w:line="480" w:lineRule="auto"/>
      </w:pPr>
      <w:r w:rsidRPr="00D12023">
        <w:t>Theme 3: Minimal or No Impact (7.5%) </w:t>
      </w:r>
    </w:p>
    <w:p w14:paraId="4965AE94" w14:textId="77777777" w:rsidR="00D12023" w:rsidRPr="00D12023" w:rsidRDefault="00D12023" w:rsidP="00D12023">
      <w:pPr>
        <w:spacing w:line="480" w:lineRule="auto"/>
      </w:pPr>
      <w:r w:rsidRPr="00D12023">
        <w:t>This small minority attributed their stable energy levels to: </w:t>
      </w:r>
    </w:p>
    <w:p w14:paraId="5CE7313D" w14:textId="77777777" w:rsidR="00D12023" w:rsidRPr="00D12023" w:rsidRDefault="00D12023" w:rsidP="00A23A82">
      <w:pPr>
        <w:numPr>
          <w:ilvl w:val="0"/>
          <w:numId w:val="46"/>
        </w:numPr>
        <w:spacing w:line="480" w:lineRule="auto"/>
      </w:pPr>
      <w:r w:rsidRPr="00D12023">
        <w:t>Healthy habits, such as balanced diet and hydration </w:t>
      </w:r>
    </w:p>
    <w:p w14:paraId="2C58EA52" w14:textId="77777777" w:rsidR="00D12023" w:rsidRPr="00D12023" w:rsidRDefault="00D12023" w:rsidP="00A23A82">
      <w:pPr>
        <w:numPr>
          <w:ilvl w:val="0"/>
          <w:numId w:val="47"/>
        </w:numPr>
        <w:spacing w:line="480" w:lineRule="auto"/>
      </w:pPr>
      <w:r w:rsidRPr="00D12023">
        <w:t>Regular exercise routines </w:t>
      </w:r>
    </w:p>
    <w:p w14:paraId="6A221A9D" w14:textId="77777777" w:rsidR="00D12023" w:rsidRPr="00D12023" w:rsidRDefault="00D12023" w:rsidP="00A23A82">
      <w:pPr>
        <w:numPr>
          <w:ilvl w:val="0"/>
          <w:numId w:val="48"/>
        </w:numPr>
        <w:spacing w:line="480" w:lineRule="auto"/>
      </w:pPr>
      <w:r w:rsidRPr="00D12023">
        <w:t>Effective sleep management strategies, helping them adjust to irregular schedules </w:t>
      </w:r>
    </w:p>
    <w:p w14:paraId="3963D62C" w14:textId="77777777" w:rsidR="00D12023" w:rsidRPr="00D12023" w:rsidRDefault="00D12023" w:rsidP="00D12023">
      <w:pPr>
        <w:spacing w:line="480" w:lineRule="auto"/>
      </w:pPr>
      <w:r w:rsidRPr="00D12023">
        <w:t> </w:t>
      </w:r>
    </w:p>
    <w:p w14:paraId="1BDD459E" w14:textId="77777777" w:rsidR="000A5EDD" w:rsidRDefault="00D12023" w:rsidP="00D12023">
      <w:pPr>
        <w:spacing w:line="480" w:lineRule="auto"/>
      </w:pPr>
      <w:r w:rsidRPr="00D12023">
        <w:t> </w:t>
      </w:r>
    </w:p>
    <w:p w14:paraId="73762E43" w14:textId="27A91026" w:rsidR="00D12023" w:rsidRPr="00D12023" w:rsidRDefault="00D12023" w:rsidP="00D12023">
      <w:pPr>
        <w:spacing w:line="480" w:lineRule="auto"/>
        <w:rPr>
          <w:sz w:val="28"/>
          <w:szCs w:val="28"/>
        </w:rPr>
      </w:pPr>
      <w:r w:rsidRPr="00D12023">
        <w:rPr>
          <w:b/>
          <w:bCs/>
          <w:sz w:val="28"/>
          <w:szCs w:val="28"/>
          <w:u w:val="single"/>
        </w:rPr>
        <w:lastRenderedPageBreak/>
        <w:t>4.3.5 The impacts on family/socialisation time</w:t>
      </w:r>
      <w:r w:rsidRPr="00D12023">
        <w:rPr>
          <w:sz w:val="28"/>
          <w:szCs w:val="28"/>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0"/>
        <w:gridCol w:w="3000"/>
        <w:gridCol w:w="3000"/>
      </w:tblGrid>
      <w:tr w:rsidR="00D12023" w:rsidRPr="00D12023" w14:paraId="28BEDADC" w14:textId="77777777">
        <w:trPr>
          <w:trHeight w:val="300"/>
        </w:trPr>
        <w:tc>
          <w:tcPr>
            <w:tcW w:w="3000" w:type="dxa"/>
            <w:tcBorders>
              <w:top w:val="single" w:sz="6" w:space="0" w:color="auto"/>
              <w:left w:val="single" w:sz="6" w:space="0" w:color="auto"/>
              <w:bottom w:val="single" w:sz="6" w:space="0" w:color="auto"/>
              <w:right w:val="single" w:sz="6" w:space="0" w:color="auto"/>
            </w:tcBorders>
            <w:hideMark/>
          </w:tcPr>
          <w:p w14:paraId="17D9A6EB" w14:textId="77777777" w:rsidR="00D12023" w:rsidRPr="00D12023" w:rsidRDefault="00D12023" w:rsidP="00D12023">
            <w:pPr>
              <w:spacing w:line="480" w:lineRule="auto"/>
            </w:pPr>
            <w:r w:rsidRPr="00D12023">
              <w:t>Impact on socialisation time outside of working Hours  </w:t>
            </w:r>
          </w:p>
        </w:tc>
        <w:tc>
          <w:tcPr>
            <w:tcW w:w="3000" w:type="dxa"/>
            <w:tcBorders>
              <w:top w:val="single" w:sz="6" w:space="0" w:color="auto"/>
              <w:left w:val="single" w:sz="6" w:space="0" w:color="auto"/>
              <w:bottom w:val="single" w:sz="6" w:space="0" w:color="auto"/>
              <w:right w:val="single" w:sz="6" w:space="0" w:color="auto"/>
            </w:tcBorders>
            <w:hideMark/>
          </w:tcPr>
          <w:p w14:paraId="13E5527A" w14:textId="77777777" w:rsidR="00D12023" w:rsidRPr="00D12023" w:rsidRDefault="00D12023" w:rsidP="00D12023">
            <w:pPr>
              <w:spacing w:line="480" w:lineRule="auto"/>
            </w:pPr>
            <w:r w:rsidRPr="00D12023">
              <w:t>Percentage  </w:t>
            </w:r>
          </w:p>
        </w:tc>
        <w:tc>
          <w:tcPr>
            <w:tcW w:w="3000" w:type="dxa"/>
            <w:tcBorders>
              <w:top w:val="single" w:sz="6" w:space="0" w:color="auto"/>
              <w:left w:val="single" w:sz="6" w:space="0" w:color="auto"/>
              <w:bottom w:val="single" w:sz="6" w:space="0" w:color="auto"/>
              <w:right w:val="single" w:sz="6" w:space="0" w:color="auto"/>
            </w:tcBorders>
            <w:hideMark/>
          </w:tcPr>
          <w:p w14:paraId="5F99C246" w14:textId="77777777" w:rsidR="00D12023" w:rsidRPr="00D12023" w:rsidRDefault="00D12023" w:rsidP="00D12023">
            <w:pPr>
              <w:spacing w:line="480" w:lineRule="auto"/>
            </w:pPr>
            <w:r w:rsidRPr="00D12023">
              <w:t>Number of participants </w:t>
            </w:r>
          </w:p>
        </w:tc>
      </w:tr>
      <w:tr w:rsidR="00D12023" w:rsidRPr="00D12023" w14:paraId="3DDB9A43" w14:textId="77777777">
        <w:trPr>
          <w:trHeight w:val="300"/>
        </w:trPr>
        <w:tc>
          <w:tcPr>
            <w:tcW w:w="3000" w:type="dxa"/>
            <w:tcBorders>
              <w:top w:val="single" w:sz="6" w:space="0" w:color="auto"/>
              <w:left w:val="single" w:sz="6" w:space="0" w:color="auto"/>
              <w:bottom w:val="single" w:sz="6" w:space="0" w:color="auto"/>
              <w:right w:val="single" w:sz="6" w:space="0" w:color="auto"/>
            </w:tcBorders>
            <w:hideMark/>
          </w:tcPr>
          <w:p w14:paraId="3CDF052F" w14:textId="77777777" w:rsidR="00D12023" w:rsidRPr="00D12023" w:rsidRDefault="00D12023" w:rsidP="00D12023">
            <w:pPr>
              <w:spacing w:line="480" w:lineRule="auto"/>
            </w:pPr>
            <w:r w:rsidRPr="00D12023">
              <w:t>Yes </w:t>
            </w:r>
          </w:p>
        </w:tc>
        <w:tc>
          <w:tcPr>
            <w:tcW w:w="3000" w:type="dxa"/>
            <w:tcBorders>
              <w:top w:val="single" w:sz="6" w:space="0" w:color="auto"/>
              <w:left w:val="single" w:sz="6" w:space="0" w:color="auto"/>
              <w:bottom w:val="single" w:sz="6" w:space="0" w:color="auto"/>
              <w:right w:val="single" w:sz="6" w:space="0" w:color="auto"/>
            </w:tcBorders>
            <w:hideMark/>
          </w:tcPr>
          <w:p w14:paraId="52D6BF0E" w14:textId="77777777" w:rsidR="00D12023" w:rsidRPr="00D12023" w:rsidRDefault="00D12023" w:rsidP="00D12023">
            <w:pPr>
              <w:spacing w:line="480" w:lineRule="auto"/>
            </w:pPr>
            <w:r w:rsidRPr="00D12023">
              <w:t>85% </w:t>
            </w:r>
          </w:p>
        </w:tc>
        <w:tc>
          <w:tcPr>
            <w:tcW w:w="3000" w:type="dxa"/>
            <w:tcBorders>
              <w:top w:val="single" w:sz="6" w:space="0" w:color="auto"/>
              <w:left w:val="single" w:sz="6" w:space="0" w:color="auto"/>
              <w:bottom w:val="single" w:sz="6" w:space="0" w:color="auto"/>
              <w:right w:val="single" w:sz="6" w:space="0" w:color="auto"/>
            </w:tcBorders>
            <w:hideMark/>
          </w:tcPr>
          <w:p w14:paraId="136C53E8" w14:textId="77777777" w:rsidR="00D12023" w:rsidRPr="00D12023" w:rsidRDefault="00D12023" w:rsidP="00D12023">
            <w:pPr>
              <w:spacing w:line="480" w:lineRule="auto"/>
            </w:pPr>
            <w:r w:rsidRPr="00D12023">
              <w:t>34 </w:t>
            </w:r>
          </w:p>
        </w:tc>
      </w:tr>
      <w:tr w:rsidR="00D12023" w:rsidRPr="00D12023" w14:paraId="590E7EF1" w14:textId="77777777">
        <w:trPr>
          <w:trHeight w:val="300"/>
        </w:trPr>
        <w:tc>
          <w:tcPr>
            <w:tcW w:w="3000" w:type="dxa"/>
            <w:tcBorders>
              <w:top w:val="single" w:sz="6" w:space="0" w:color="auto"/>
              <w:left w:val="single" w:sz="6" w:space="0" w:color="auto"/>
              <w:bottom w:val="single" w:sz="6" w:space="0" w:color="auto"/>
              <w:right w:val="single" w:sz="6" w:space="0" w:color="auto"/>
            </w:tcBorders>
            <w:hideMark/>
          </w:tcPr>
          <w:p w14:paraId="2CB9D1E9" w14:textId="77777777" w:rsidR="00D12023" w:rsidRPr="00D12023" w:rsidRDefault="00D12023" w:rsidP="00D12023">
            <w:pPr>
              <w:spacing w:line="480" w:lineRule="auto"/>
            </w:pPr>
            <w:r w:rsidRPr="00D12023">
              <w:t>No impact </w:t>
            </w:r>
          </w:p>
        </w:tc>
        <w:tc>
          <w:tcPr>
            <w:tcW w:w="3000" w:type="dxa"/>
            <w:tcBorders>
              <w:top w:val="single" w:sz="6" w:space="0" w:color="auto"/>
              <w:left w:val="single" w:sz="6" w:space="0" w:color="auto"/>
              <w:bottom w:val="single" w:sz="6" w:space="0" w:color="auto"/>
              <w:right w:val="single" w:sz="6" w:space="0" w:color="auto"/>
            </w:tcBorders>
            <w:hideMark/>
          </w:tcPr>
          <w:p w14:paraId="6FB69BC0" w14:textId="77777777" w:rsidR="00D12023" w:rsidRPr="00D12023" w:rsidRDefault="00D12023" w:rsidP="00D12023">
            <w:pPr>
              <w:spacing w:line="480" w:lineRule="auto"/>
            </w:pPr>
            <w:r w:rsidRPr="00D12023">
              <w:t>7.5% </w:t>
            </w:r>
          </w:p>
        </w:tc>
        <w:tc>
          <w:tcPr>
            <w:tcW w:w="3000" w:type="dxa"/>
            <w:tcBorders>
              <w:top w:val="single" w:sz="6" w:space="0" w:color="auto"/>
              <w:left w:val="single" w:sz="6" w:space="0" w:color="auto"/>
              <w:bottom w:val="single" w:sz="6" w:space="0" w:color="auto"/>
              <w:right w:val="single" w:sz="6" w:space="0" w:color="auto"/>
            </w:tcBorders>
            <w:hideMark/>
          </w:tcPr>
          <w:p w14:paraId="4B821939" w14:textId="77777777" w:rsidR="00D12023" w:rsidRPr="00D12023" w:rsidRDefault="00D12023" w:rsidP="00D12023">
            <w:pPr>
              <w:spacing w:line="480" w:lineRule="auto"/>
            </w:pPr>
            <w:r w:rsidRPr="00D12023">
              <w:t>3 </w:t>
            </w:r>
          </w:p>
        </w:tc>
      </w:tr>
      <w:tr w:rsidR="00D12023" w:rsidRPr="00D12023" w14:paraId="1CC97091" w14:textId="77777777">
        <w:trPr>
          <w:trHeight w:val="300"/>
        </w:trPr>
        <w:tc>
          <w:tcPr>
            <w:tcW w:w="3000" w:type="dxa"/>
            <w:tcBorders>
              <w:top w:val="single" w:sz="6" w:space="0" w:color="auto"/>
              <w:left w:val="single" w:sz="6" w:space="0" w:color="auto"/>
              <w:bottom w:val="single" w:sz="6" w:space="0" w:color="auto"/>
              <w:right w:val="single" w:sz="6" w:space="0" w:color="auto"/>
            </w:tcBorders>
            <w:hideMark/>
          </w:tcPr>
          <w:p w14:paraId="1C28B839" w14:textId="77777777" w:rsidR="00D12023" w:rsidRPr="00D12023" w:rsidRDefault="00D12023" w:rsidP="00D12023">
            <w:pPr>
              <w:spacing w:line="480" w:lineRule="auto"/>
            </w:pPr>
            <w:r w:rsidRPr="00D12023">
              <w:t>Unsure  </w:t>
            </w:r>
          </w:p>
        </w:tc>
        <w:tc>
          <w:tcPr>
            <w:tcW w:w="3000" w:type="dxa"/>
            <w:tcBorders>
              <w:top w:val="single" w:sz="6" w:space="0" w:color="auto"/>
              <w:left w:val="single" w:sz="6" w:space="0" w:color="auto"/>
              <w:bottom w:val="single" w:sz="6" w:space="0" w:color="auto"/>
              <w:right w:val="single" w:sz="6" w:space="0" w:color="auto"/>
            </w:tcBorders>
            <w:hideMark/>
          </w:tcPr>
          <w:p w14:paraId="61301FEC" w14:textId="77777777" w:rsidR="00D12023" w:rsidRPr="00D12023" w:rsidRDefault="00D12023" w:rsidP="00D12023">
            <w:pPr>
              <w:spacing w:line="480" w:lineRule="auto"/>
            </w:pPr>
            <w:r w:rsidRPr="00D12023">
              <w:t>7.5% </w:t>
            </w:r>
          </w:p>
        </w:tc>
        <w:tc>
          <w:tcPr>
            <w:tcW w:w="3000" w:type="dxa"/>
            <w:tcBorders>
              <w:top w:val="single" w:sz="6" w:space="0" w:color="auto"/>
              <w:left w:val="single" w:sz="6" w:space="0" w:color="auto"/>
              <w:bottom w:val="single" w:sz="6" w:space="0" w:color="auto"/>
              <w:right w:val="single" w:sz="6" w:space="0" w:color="auto"/>
            </w:tcBorders>
            <w:hideMark/>
          </w:tcPr>
          <w:p w14:paraId="0E4589F0" w14:textId="77777777" w:rsidR="00D12023" w:rsidRPr="00D12023" w:rsidRDefault="00D12023" w:rsidP="00D12023">
            <w:pPr>
              <w:spacing w:line="480" w:lineRule="auto"/>
            </w:pPr>
            <w:r w:rsidRPr="00D12023">
              <w:t>3 </w:t>
            </w:r>
          </w:p>
        </w:tc>
      </w:tr>
      <w:tr w:rsidR="00D12023" w:rsidRPr="00D12023" w14:paraId="3682D6DD" w14:textId="77777777">
        <w:trPr>
          <w:trHeight w:val="300"/>
        </w:trPr>
        <w:tc>
          <w:tcPr>
            <w:tcW w:w="3000" w:type="dxa"/>
            <w:tcBorders>
              <w:top w:val="single" w:sz="6" w:space="0" w:color="auto"/>
              <w:left w:val="single" w:sz="6" w:space="0" w:color="auto"/>
              <w:bottom w:val="single" w:sz="6" w:space="0" w:color="auto"/>
              <w:right w:val="single" w:sz="6" w:space="0" w:color="auto"/>
            </w:tcBorders>
            <w:hideMark/>
          </w:tcPr>
          <w:p w14:paraId="76F01CE0" w14:textId="77777777" w:rsidR="00D12023" w:rsidRPr="00D12023" w:rsidRDefault="00D12023" w:rsidP="00D12023">
            <w:pPr>
              <w:spacing w:line="480" w:lineRule="auto"/>
            </w:pPr>
            <w:r w:rsidRPr="00D12023">
              <w:t>Total  </w:t>
            </w:r>
          </w:p>
        </w:tc>
        <w:tc>
          <w:tcPr>
            <w:tcW w:w="3000" w:type="dxa"/>
            <w:tcBorders>
              <w:top w:val="single" w:sz="6" w:space="0" w:color="auto"/>
              <w:left w:val="single" w:sz="6" w:space="0" w:color="auto"/>
              <w:bottom w:val="single" w:sz="6" w:space="0" w:color="auto"/>
              <w:right w:val="single" w:sz="6" w:space="0" w:color="auto"/>
            </w:tcBorders>
            <w:hideMark/>
          </w:tcPr>
          <w:p w14:paraId="7490B209" w14:textId="77777777" w:rsidR="00D12023" w:rsidRPr="00D12023" w:rsidRDefault="00D12023" w:rsidP="00D12023">
            <w:pPr>
              <w:spacing w:line="480" w:lineRule="auto"/>
            </w:pPr>
            <w:r w:rsidRPr="00D12023">
              <w:t>100% </w:t>
            </w:r>
          </w:p>
        </w:tc>
        <w:tc>
          <w:tcPr>
            <w:tcW w:w="3000" w:type="dxa"/>
            <w:tcBorders>
              <w:top w:val="single" w:sz="6" w:space="0" w:color="auto"/>
              <w:left w:val="single" w:sz="6" w:space="0" w:color="auto"/>
              <w:bottom w:val="single" w:sz="6" w:space="0" w:color="auto"/>
              <w:right w:val="single" w:sz="6" w:space="0" w:color="auto"/>
            </w:tcBorders>
            <w:hideMark/>
          </w:tcPr>
          <w:p w14:paraId="6E0AFC6D" w14:textId="77777777" w:rsidR="00D12023" w:rsidRPr="00D12023" w:rsidRDefault="00D12023" w:rsidP="00D12023">
            <w:pPr>
              <w:spacing w:line="480" w:lineRule="auto"/>
            </w:pPr>
            <w:r w:rsidRPr="00D12023">
              <w:t>40  </w:t>
            </w:r>
          </w:p>
        </w:tc>
      </w:tr>
    </w:tbl>
    <w:p w14:paraId="54799A1A" w14:textId="77777777" w:rsidR="00D12023" w:rsidRPr="00D12023" w:rsidRDefault="00D12023" w:rsidP="00D12023">
      <w:pPr>
        <w:spacing w:line="480" w:lineRule="auto"/>
      </w:pPr>
      <w:r w:rsidRPr="00D12023">
        <w:t> </w:t>
      </w:r>
    </w:p>
    <w:p w14:paraId="5819ABAA" w14:textId="77777777" w:rsidR="00D12023" w:rsidRDefault="00D12023" w:rsidP="00D12023">
      <w:pPr>
        <w:spacing w:line="480" w:lineRule="auto"/>
      </w:pPr>
      <w:r w:rsidRPr="00D12023">
        <w:rPr>
          <w:b/>
          <w:bCs/>
          <w:u w:val="single"/>
        </w:rPr>
        <w:t>Participants asked to elaborate:</w:t>
      </w:r>
      <w:r w:rsidRPr="00D12023">
        <w:t> </w:t>
      </w:r>
    </w:p>
    <w:p w14:paraId="563FF49D" w14:textId="77777777" w:rsidR="00A23A82" w:rsidRPr="00D12023" w:rsidRDefault="00A23A82" w:rsidP="00D12023">
      <w:pPr>
        <w:spacing w:line="480" w:lineRule="auto"/>
      </w:pPr>
    </w:p>
    <w:p w14:paraId="6BDB78E3" w14:textId="77777777" w:rsidR="00D12023" w:rsidRPr="00D12023" w:rsidRDefault="00D12023" w:rsidP="00D12023">
      <w:pPr>
        <w:spacing w:line="480" w:lineRule="auto"/>
      </w:pPr>
      <w:r w:rsidRPr="00D12023">
        <w:t>Theme 1: Reduced Social and Family Interaction (Majority – 85%) </w:t>
      </w:r>
    </w:p>
    <w:p w14:paraId="5DB99E64" w14:textId="77777777" w:rsidR="00D12023" w:rsidRPr="00D12023" w:rsidRDefault="00D12023" w:rsidP="00D12023">
      <w:pPr>
        <w:spacing w:line="480" w:lineRule="auto"/>
      </w:pPr>
      <w:r w:rsidRPr="00D12023">
        <w:t>Participants who answered “yes” commonly reported: </w:t>
      </w:r>
    </w:p>
    <w:p w14:paraId="34FE3AF8" w14:textId="77777777" w:rsidR="00D12023" w:rsidRPr="00D12023" w:rsidRDefault="00D12023" w:rsidP="00D12023">
      <w:pPr>
        <w:spacing w:line="480" w:lineRule="auto"/>
      </w:pPr>
      <w:r w:rsidRPr="00D12023">
        <w:t>Disrupted Social Schedules </w:t>
      </w:r>
    </w:p>
    <w:p w14:paraId="1829115D" w14:textId="77777777" w:rsidR="00D12023" w:rsidRPr="00D12023" w:rsidRDefault="00D12023" w:rsidP="00A23A82">
      <w:pPr>
        <w:numPr>
          <w:ilvl w:val="0"/>
          <w:numId w:val="49"/>
        </w:numPr>
        <w:spacing w:line="480" w:lineRule="auto"/>
      </w:pPr>
      <w:r w:rsidRPr="00D12023">
        <w:t>Frequent clashes between shifts and social events </w:t>
      </w:r>
    </w:p>
    <w:p w14:paraId="7A8BEB62" w14:textId="77777777" w:rsidR="00D12023" w:rsidRPr="00D12023" w:rsidRDefault="00D12023" w:rsidP="00A23A82">
      <w:pPr>
        <w:numPr>
          <w:ilvl w:val="0"/>
          <w:numId w:val="50"/>
        </w:numPr>
        <w:spacing w:line="480" w:lineRule="auto"/>
      </w:pPr>
      <w:r w:rsidRPr="00D12023">
        <w:t>Reduced ability to attend family gatherings, celebrations, and outings </w:t>
      </w:r>
    </w:p>
    <w:p w14:paraId="64D1FD32" w14:textId="77777777" w:rsidR="00D12023" w:rsidRPr="00D12023" w:rsidRDefault="00D12023" w:rsidP="00A23A82">
      <w:pPr>
        <w:numPr>
          <w:ilvl w:val="0"/>
          <w:numId w:val="51"/>
        </w:numPr>
        <w:spacing w:line="480" w:lineRule="auto"/>
      </w:pPr>
      <w:r w:rsidRPr="00D12023">
        <w:t>Difficulty planning ahead due to last-minute schedule changes </w:t>
      </w:r>
    </w:p>
    <w:p w14:paraId="66EB44E6" w14:textId="77777777" w:rsidR="00D12023" w:rsidRPr="00D12023" w:rsidRDefault="00D12023" w:rsidP="00D12023">
      <w:pPr>
        <w:spacing w:line="480" w:lineRule="auto"/>
      </w:pPr>
      <w:r w:rsidRPr="00D12023">
        <w:t>Strain on Relationships </w:t>
      </w:r>
    </w:p>
    <w:p w14:paraId="6ABF0E4F" w14:textId="77777777" w:rsidR="00D12023" w:rsidRPr="00D12023" w:rsidRDefault="00D12023" w:rsidP="00A23A82">
      <w:pPr>
        <w:numPr>
          <w:ilvl w:val="0"/>
          <w:numId w:val="52"/>
        </w:numPr>
        <w:spacing w:line="480" w:lineRule="auto"/>
      </w:pPr>
      <w:r w:rsidRPr="00D12023">
        <w:t>Feeling disconnected from friends and family </w:t>
      </w:r>
    </w:p>
    <w:p w14:paraId="3E94D5F9" w14:textId="77777777" w:rsidR="00D12023" w:rsidRPr="00D12023" w:rsidRDefault="00D12023" w:rsidP="00A23A82">
      <w:pPr>
        <w:numPr>
          <w:ilvl w:val="0"/>
          <w:numId w:val="53"/>
        </w:numPr>
        <w:spacing w:line="480" w:lineRule="auto"/>
      </w:pPr>
      <w:r w:rsidRPr="00D12023">
        <w:t>Difficulty maintaining regular communication or shared activities </w:t>
      </w:r>
    </w:p>
    <w:p w14:paraId="6EE19329" w14:textId="77777777" w:rsidR="00D12023" w:rsidRPr="00D12023" w:rsidRDefault="00D12023" w:rsidP="00A23A82">
      <w:pPr>
        <w:numPr>
          <w:ilvl w:val="0"/>
          <w:numId w:val="54"/>
        </w:numPr>
        <w:spacing w:line="480" w:lineRule="auto"/>
      </w:pPr>
      <w:r w:rsidRPr="00D12023">
        <w:t>Missed milestones or events contributing to emotional distance </w:t>
      </w:r>
    </w:p>
    <w:p w14:paraId="5ED786B3" w14:textId="77777777" w:rsidR="00D12023" w:rsidRPr="00D12023" w:rsidRDefault="00D12023" w:rsidP="00D12023">
      <w:pPr>
        <w:spacing w:line="480" w:lineRule="auto"/>
      </w:pPr>
      <w:r w:rsidRPr="00D12023">
        <w:lastRenderedPageBreak/>
        <w:t>Physical and Mental Exhaustion </w:t>
      </w:r>
    </w:p>
    <w:p w14:paraId="0D577625" w14:textId="77777777" w:rsidR="00D12023" w:rsidRPr="00D12023" w:rsidRDefault="00D12023" w:rsidP="00A23A82">
      <w:pPr>
        <w:numPr>
          <w:ilvl w:val="0"/>
          <w:numId w:val="55"/>
        </w:numPr>
        <w:spacing w:line="480" w:lineRule="auto"/>
      </w:pPr>
      <w:r w:rsidRPr="00D12023">
        <w:t>Even when free, many felt too tired to socialise </w:t>
      </w:r>
    </w:p>
    <w:p w14:paraId="6F5C193E" w14:textId="77777777" w:rsidR="00D12023" w:rsidRPr="00D12023" w:rsidRDefault="00D12023" w:rsidP="00A23A82">
      <w:pPr>
        <w:numPr>
          <w:ilvl w:val="0"/>
          <w:numId w:val="56"/>
        </w:numPr>
        <w:spacing w:line="480" w:lineRule="auto"/>
      </w:pPr>
      <w:r w:rsidRPr="00D12023">
        <w:t>Lack of energy outside work reduced motivation to engage socially </w:t>
      </w:r>
    </w:p>
    <w:p w14:paraId="3B415B61" w14:textId="77777777" w:rsidR="00D12023" w:rsidRPr="00D12023" w:rsidRDefault="00D12023" w:rsidP="00D12023">
      <w:pPr>
        <w:spacing w:line="480" w:lineRule="auto"/>
      </w:pPr>
      <w:r w:rsidRPr="00D12023">
        <w:t>Time-Specific Disruptions </w:t>
      </w:r>
    </w:p>
    <w:p w14:paraId="555B7BD1" w14:textId="77777777" w:rsidR="00D12023" w:rsidRPr="00D12023" w:rsidRDefault="00D12023" w:rsidP="00A23A82">
      <w:pPr>
        <w:numPr>
          <w:ilvl w:val="0"/>
          <w:numId w:val="57"/>
        </w:numPr>
        <w:spacing w:line="480" w:lineRule="auto"/>
      </w:pPr>
      <w:r w:rsidRPr="00D12023">
        <w:t>Weekend and evening shifts were especially problematic, as these are peak times for: </w:t>
      </w:r>
    </w:p>
    <w:p w14:paraId="31A9EA20" w14:textId="77777777" w:rsidR="00D12023" w:rsidRPr="00D12023" w:rsidRDefault="00D12023" w:rsidP="00A23A82">
      <w:pPr>
        <w:numPr>
          <w:ilvl w:val="0"/>
          <w:numId w:val="58"/>
        </w:numPr>
        <w:spacing w:line="480" w:lineRule="auto"/>
      </w:pPr>
      <w:r w:rsidRPr="00D12023">
        <w:t>Socialising </w:t>
      </w:r>
    </w:p>
    <w:p w14:paraId="5E87A85D" w14:textId="77777777" w:rsidR="00D12023" w:rsidRPr="00D12023" w:rsidRDefault="00D12023" w:rsidP="00A23A82">
      <w:pPr>
        <w:numPr>
          <w:ilvl w:val="0"/>
          <w:numId w:val="59"/>
        </w:numPr>
        <w:spacing w:line="480" w:lineRule="auto"/>
      </w:pPr>
      <w:r w:rsidRPr="00D12023">
        <w:t>Family time </w:t>
      </w:r>
    </w:p>
    <w:p w14:paraId="250FDAFF" w14:textId="3AC6CCAD" w:rsidR="00D12023" w:rsidRDefault="00D12023" w:rsidP="00A23A82">
      <w:pPr>
        <w:numPr>
          <w:ilvl w:val="0"/>
          <w:numId w:val="60"/>
        </w:numPr>
        <w:spacing w:line="480" w:lineRule="auto"/>
      </w:pPr>
      <w:r w:rsidRPr="00D12023">
        <w:t>Community activities </w:t>
      </w:r>
    </w:p>
    <w:p w14:paraId="5650C2C2" w14:textId="77777777" w:rsidR="00A23A82" w:rsidRPr="00D12023" w:rsidRDefault="00A23A82" w:rsidP="00A23A82">
      <w:pPr>
        <w:spacing w:line="480" w:lineRule="auto"/>
        <w:ind w:left="720"/>
      </w:pPr>
    </w:p>
    <w:p w14:paraId="6C513B5B" w14:textId="77777777" w:rsidR="00D12023" w:rsidRPr="00D12023" w:rsidRDefault="00D12023" w:rsidP="00D12023">
      <w:pPr>
        <w:spacing w:line="480" w:lineRule="auto"/>
      </w:pPr>
      <w:r w:rsidRPr="00D12023">
        <w:t>Theme 2: Minimal or No Impact (7.5%) </w:t>
      </w:r>
    </w:p>
    <w:p w14:paraId="035F0048" w14:textId="77777777" w:rsidR="00D12023" w:rsidRPr="00D12023" w:rsidRDefault="00D12023" w:rsidP="00D12023">
      <w:pPr>
        <w:spacing w:line="480" w:lineRule="auto"/>
      </w:pPr>
      <w:r w:rsidRPr="00D12023">
        <w:t>The small minority who reported no negative effect explained: </w:t>
      </w:r>
    </w:p>
    <w:p w14:paraId="6E9A851F" w14:textId="77777777" w:rsidR="00D12023" w:rsidRPr="00D12023" w:rsidRDefault="00D12023" w:rsidP="00A23A82">
      <w:pPr>
        <w:numPr>
          <w:ilvl w:val="0"/>
          <w:numId w:val="61"/>
        </w:numPr>
        <w:spacing w:line="480" w:lineRule="auto"/>
      </w:pPr>
      <w:r w:rsidRPr="00D12023">
        <w:t>They had adapted their routines around inconsistent hours </w:t>
      </w:r>
    </w:p>
    <w:p w14:paraId="38F1F497" w14:textId="77777777" w:rsidR="00D12023" w:rsidRPr="00D12023" w:rsidRDefault="00D12023" w:rsidP="00A23A82">
      <w:pPr>
        <w:numPr>
          <w:ilvl w:val="0"/>
          <w:numId w:val="62"/>
        </w:numPr>
        <w:spacing w:line="480" w:lineRule="auto"/>
      </w:pPr>
      <w:r w:rsidRPr="00D12023">
        <w:t>Friends or family also worked similar shifts, making coordination easier </w:t>
      </w:r>
    </w:p>
    <w:p w14:paraId="35412849" w14:textId="77777777" w:rsidR="00D12023" w:rsidRPr="00D12023" w:rsidRDefault="00D12023" w:rsidP="00A23A82">
      <w:pPr>
        <w:numPr>
          <w:ilvl w:val="0"/>
          <w:numId w:val="63"/>
        </w:numPr>
        <w:spacing w:line="480" w:lineRule="auto"/>
      </w:pPr>
      <w:r w:rsidRPr="00D12023">
        <w:t>Their social circle was flexible and understanding of schedule changes </w:t>
      </w:r>
    </w:p>
    <w:p w14:paraId="1FB353C9" w14:textId="77777777" w:rsidR="00D12023" w:rsidRPr="00D12023" w:rsidRDefault="00D12023" w:rsidP="00D12023">
      <w:pPr>
        <w:spacing w:line="480" w:lineRule="auto"/>
      </w:pPr>
      <w:r w:rsidRPr="00D12023">
        <w:t> </w:t>
      </w:r>
    </w:p>
    <w:p w14:paraId="3DA202A3" w14:textId="77777777" w:rsidR="00D12023" w:rsidRPr="00D12023" w:rsidRDefault="00D12023" w:rsidP="00D12023">
      <w:pPr>
        <w:spacing w:line="480" w:lineRule="auto"/>
      </w:pPr>
      <w:r w:rsidRPr="00D12023">
        <w:t>Theme 3: Uncertainty About Impact (7.5%) </w:t>
      </w:r>
    </w:p>
    <w:p w14:paraId="0B4BFF09" w14:textId="77777777" w:rsidR="00D12023" w:rsidRPr="00D12023" w:rsidRDefault="00D12023" w:rsidP="00D12023">
      <w:pPr>
        <w:spacing w:line="480" w:lineRule="auto"/>
      </w:pPr>
      <w:r w:rsidRPr="00D12023">
        <w:t>Participants who were unsure typically indicated: </w:t>
      </w:r>
    </w:p>
    <w:p w14:paraId="7D83AB3F" w14:textId="77777777" w:rsidR="00D12023" w:rsidRPr="00D12023" w:rsidRDefault="00D12023" w:rsidP="00A23A82">
      <w:pPr>
        <w:numPr>
          <w:ilvl w:val="0"/>
          <w:numId w:val="64"/>
        </w:numPr>
        <w:spacing w:line="480" w:lineRule="auto"/>
      </w:pPr>
      <w:r w:rsidRPr="00D12023">
        <w:t>Their social lives were already limited for reasons unrelated to work </w:t>
      </w:r>
    </w:p>
    <w:p w14:paraId="3F4D8BD2" w14:textId="77777777" w:rsidR="00D12023" w:rsidRPr="00D12023" w:rsidRDefault="00D12023" w:rsidP="00A23A82">
      <w:pPr>
        <w:numPr>
          <w:ilvl w:val="0"/>
          <w:numId w:val="65"/>
        </w:numPr>
        <w:spacing w:line="480" w:lineRule="auto"/>
      </w:pPr>
      <w:r w:rsidRPr="00D12023">
        <w:t>They struggled to determine whether reduced socialisation was caused by: </w:t>
      </w:r>
    </w:p>
    <w:p w14:paraId="1CF9BB8D" w14:textId="77777777" w:rsidR="00D12023" w:rsidRPr="00D12023" w:rsidRDefault="00D12023" w:rsidP="00A23A82">
      <w:pPr>
        <w:numPr>
          <w:ilvl w:val="0"/>
          <w:numId w:val="66"/>
        </w:numPr>
        <w:spacing w:line="480" w:lineRule="auto"/>
      </w:pPr>
      <w:r w:rsidRPr="00D12023">
        <w:t>shift patterns, </w:t>
      </w:r>
    </w:p>
    <w:p w14:paraId="339CD5E8" w14:textId="77777777" w:rsidR="00D12023" w:rsidRPr="00D12023" w:rsidRDefault="00D12023" w:rsidP="00A23A82">
      <w:pPr>
        <w:numPr>
          <w:ilvl w:val="0"/>
          <w:numId w:val="67"/>
        </w:numPr>
        <w:spacing w:line="480" w:lineRule="auto"/>
      </w:pPr>
      <w:r w:rsidRPr="00D12023">
        <w:lastRenderedPageBreak/>
        <w:t>personal preference, or </w:t>
      </w:r>
    </w:p>
    <w:p w14:paraId="22C6FC46" w14:textId="77777777" w:rsidR="00D12023" w:rsidRPr="00D12023" w:rsidRDefault="00D12023" w:rsidP="00A23A82">
      <w:pPr>
        <w:numPr>
          <w:ilvl w:val="0"/>
          <w:numId w:val="68"/>
        </w:numPr>
        <w:spacing w:line="480" w:lineRule="auto"/>
      </w:pPr>
      <w:r w:rsidRPr="00D12023">
        <w:t>other lifestyle factors </w:t>
      </w:r>
    </w:p>
    <w:p w14:paraId="58C659A2" w14:textId="77777777" w:rsidR="00A23A82" w:rsidRDefault="00A23A82" w:rsidP="00D12023">
      <w:pPr>
        <w:spacing w:line="480" w:lineRule="auto"/>
        <w:rPr>
          <w:b/>
          <w:bCs/>
          <w:u w:val="single"/>
        </w:rPr>
      </w:pPr>
    </w:p>
    <w:p w14:paraId="05A3CFAA" w14:textId="77777777" w:rsidR="00A23A82" w:rsidRDefault="00A23A82" w:rsidP="00D12023">
      <w:pPr>
        <w:spacing w:line="480" w:lineRule="auto"/>
        <w:rPr>
          <w:b/>
          <w:bCs/>
          <w:u w:val="single"/>
        </w:rPr>
      </w:pPr>
    </w:p>
    <w:p w14:paraId="72885EA7" w14:textId="77777777" w:rsidR="00A23A82" w:rsidRDefault="00A23A82" w:rsidP="00D12023">
      <w:pPr>
        <w:spacing w:line="480" w:lineRule="auto"/>
        <w:rPr>
          <w:b/>
          <w:bCs/>
          <w:u w:val="single"/>
        </w:rPr>
      </w:pPr>
    </w:p>
    <w:p w14:paraId="597CB735" w14:textId="77777777" w:rsidR="00A23A82" w:rsidRDefault="00A23A82" w:rsidP="00D12023">
      <w:pPr>
        <w:spacing w:line="480" w:lineRule="auto"/>
        <w:rPr>
          <w:b/>
          <w:bCs/>
          <w:u w:val="single"/>
        </w:rPr>
      </w:pPr>
    </w:p>
    <w:p w14:paraId="661A6026" w14:textId="77777777" w:rsidR="00A23A82" w:rsidRDefault="00A23A82" w:rsidP="00D12023">
      <w:pPr>
        <w:spacing w:line="480" w:lineRule="auto"/>
        <w:rPr>
          <w:b/>
          <w:bCs/>
          <w:u w:val="single"/>
        </w:rPr>
      </w:pPr>
    </w:p>
    <w:p w14:paraId="77978DE6" w14:textId="77777777" w:rsidR="00A23A82" w:rsidRDefault="00A23A82" w:rsidP="00D12023">
      <w:pPr>
        <w:spacing w:line="480" w:lineRule="auto"/>
        <w:rPr>
          <w:b/>
          <w:bCs/>
          <w:u w:val="single"/>
        </w:rPr>
      </w:pPr>
    </w:p>
    <w:p w14:paraId="03F7CAEA" w14:textId="77777777" w:rsidR="00A23A82" w:rsidRDefault="00A23A82" w:rsidP="00D12023">
      <w:pPr>
        <w:spacing w:line="480" w:lineRule="auto"/>
        <w:rPr>
          <w:b/>
          <w:bCs/>
          <w:u w:val="single"/>
        </w:rPr>
      </w:pPr>
    </w:p>
    <w:p w14:paraId="58C237E1" w14:textId="77777777" w:rsidR="00A23A82" w:rsidRDefault="00A23A82" w:rsidP="00D12023">
      <w:pPr>
        <w:spacing w:line="480" w:lineRule="auto"/>
        <w:rPr>
          <w:b/>
          <w:bCs/>
          <w:u w:val="single"/>
        </w:rPr>
      </w:pPr>
    </w:p>
    <w:p w14:paraId="00DCB93E" w14:textId="77777777" w:rsidR="00A23A82" w:rsidRDefault="00A23A82" w:rsidP="00D12023">
      <w:pPr>
        <w:spacing w:line="480" w:lineRule="auto"/>
        <w:rPr>
          <w:b/>
          <w:bCs/>
          <w:u w:val="single"/>
        </w:rPr>
      </w:pPr>
    </w:p>
    <w:p w14:paraId="5F8EEDF0" w14:textId="77777777" w:rsidR="00A23A82" w:rsidRDefault="00A23A82" w:rsidP="00D12023">
      <w:pPr>
        <w:spacing w:line="480" w:lineRule="auto"/>
        <w:rPr>
          <w:b/>
          <w:bCs/>
          <w:u w:val="single"/>
        </w:rPr>
      </w:pPr>
    </w:p>
    <w:p w14:paraId="1C24778B" w14:textId="77777777" w:rsidR="00A23A82" w:rsidRDefault="00A23A82" w:rsidP="00D12023">
      <w:pPr>
        <w:spacing w:line="480" w:lineRule="auto"/>
        <w:rPr>
          <w:b/>
          <w:bCs/>
          <w:u w:val="single"/>
        </w:rPr>
      </w:pPr>
    </w:p>
    <w:p w14:paraId="4064BF6B" w14:textId="77777777" w:rsidR="00A23A82" w:rsidRDefault="00A23A82" w:rsidP="00D12023">
      <w:pPr>
        <w:spacing w:line="480" w:lineRule="auto"/>
        <w:rPr>
          <w:b/>
          <w:bCs/>
          <w:u w:val="single"/>
        </w:rPr>
      </w:pPr>
    </w:p>
    <w:p w14:paraId="301E1F7B" w14:textId="77777777" w:rsidR="00A23A82" w:rsidRDefault="00A23A82" w:rsidP="00D12023">
      <w:pPr>
        <w:spacing w:line="480" w:lineRule="auto"/>
        <w:rPr>
          <w:b/>
          <w:bCs/>
          <w:u w:val="single"/>
        </w:rPr>
      </w:pPr>
    </w:p>
    <w:p w14:paraId="3B73167F" w14:textId="77777777" w:rsidR="00A23A82" w:rsidRDefault="00A23A82" w:rsidP="00D12023">
      <w:pPr>
        <w:spacing w:line="480" w:lineRule="auto"/>
        <w:rPr>
          <w:b/>
          <w:bCs/>
          <w:u w:val="single"/>
        </w:rPr>
      </w:pPr>
    </w:p>
    <w:p w14:paraId="3EAD982B" w14:textId="77777777" w:rsidR="00A23A82" w:rsidRDefault="00A23A82" w:rsidP="00D12023">
      <w:pPr>
        <w:spacing w:line="480" w:lineRule="auto"/>
        <w:rPr>
          <w:b/>
          <w:bCs/>
          <w:u w:val="single"/>
        </w:rPr>
      </w:pPr>
    </w:p>
    <w:p w14:paraId="12FE379D" w14:textId="77777777" w:rsidR="00A23A82" w:rsidRDefault="00A23A82" w:rsidP="00D12023">
      <w:pPr>
        <w:spacing w:line="480" w:lineRule="auto"/>
        <w:rPr>
          <w:b/>
          <w:bCs/>
          <w:u w:val="single"/>
        </w:rPr>
      </w:pPr>
    </w:p>
    <w:p w14:paraId="7CB74A9E" w14:textId="77777777" w:rsidR="00A23A82" w:rsidRDefault="00A23A82" w:rsidP="00D12023">
      <w:pPr>
        <w:spacing w:line="480" w:lineRule="auto"/>
        <w:rPr>
          <w:b/>
          <w:bCs/>
          <w:u w:val="single"/>
        </w:rPr>
      </w:pPr>
    </w:p>
    <w:p w14:paraId="593A8086" w14:textId="77777777" w:rsidR="00A23A82" w:rsidRDefault="00A23A82" w:rsidP="00D12023">
      <w:pPr>
        <w:spacing w:line="480" w:lineRule="auto"/>
        <w:rPr>
          <w:b/>
          <w:bCs/>
          <w:u w:val="single"/>
        </w:rPr>
      </w:pPr>
    </w:p>
    <w:p w14:paraId="231A075F" w14:textId="627C2890" w:rsidR="00D12023" w:rsidRPr="00D12023" w:rsidRDefault="00D12023" w:rsidP="00D12023">
      <w:pPr>
        <w:spacing w:line="480" w:lineRule="auto"/>
        <w:rPr>
          <w:sz w:val="28"/>
          <w:szCs w:val="28"/>
        </w:rPr>
      </w:pPr>
      <w:r w:rsidRPr="00D12023">
        <w:rPr>
          <w:b/>
          <w:bCs/>
          <w:sz w:val="28"/>
          <w:szCs w:val="28"/>
          <w:u w:val="single"/>
        </w:rPr>
        <w:lastRenderedPageBreak/>
        <w:t>4.3.6 Impacts on Mental health </w:t>
      </w:r>
      <w:r w:rsidRPr="00D12023">
        <w:rPr>
          <w:sz w:val="28"/>
          <w:szCs w:val="28"/>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0"/>
        <w:gridCol w:w="3000"/>
        <w:gridCol w:w="3000"/>
      </w:tblGrid>
      <w:tr w:rsidR="00D12023" w:rsidRPr="00D12023" w14:paraId="3A919C67" w14:textId="77777777">
        <w:trPr>
          <w:trHeight w:val="300"/>
        </w:trPr>
        <w:tc>
          <w:tcPr>
            <w:tcW w:w="3000" w:type="dxa"/>
            <w:tcBorders>
              <w:top w:val="single" w:sz="6" w:space="0" w:color="auto"/>
              <w:left w:val="single" w:sz="6" w:space="0" w:color="auto"/>
              <w:bottom w:val="single" w:sz="6" w:space="0" w:color="auto"/>
              <w:right w:val="single" w:sz="6" w:space="0" w:color="auto"/>
            </w:tcBorders>
            <w:hideMark/>
          </w:tcPr>
          <w:p w14:paraId="38998780" w14:textId="77777777" w:rsidR="00D12023" w:rsidRPr="00D12023" w:rsidRDefault="00D12023" w:rsidP="00D12023">
            <w:pPr>
              <w:spacing w:line="480" w:lineRule="auto"/>
            </w:pPr>
            <w:r w:rsidRPr="00D12023">
              <w:t>Reported impact on MH </w:t>
            </w:r>
          </w:p>
        </w:tc>
        <w:tc>
          <w:tcPr>
            <w:tcW w:w="3000" w:type="dxa"/>
            <w:tcBorders>
              <w:top w:val="single" w:sz="6" w:space="0" w:color="auto"/>
              <w:left w:val="single" w:sz="6" w:space="0" w:color="auto"/>
              <w:bottom w:val="single" w:sz="6" w:space="0" w:color="auto"/>
              <w:right w:val="single" w:sz="6" w:space="0" w:color="auto"/>
            </w:tcBorders>
            <w:hideMark/>
          </w:tcPr>
          <w:p w14:paraId="74F017FB" w14:textId="77777777" w:rsidR="00D12023" w:rsidRPr="00D12023" w:rsidRDefault="00D12023" w:rsidP="00D12023">
            <w:pPr>
              <w:spacing w:line="480" w:lineRule="auto"/>
            </w:pPr>
            <w:r w:rsidRPr="00D12023">
              <w:t>Percentage  </w:t>
            </w:r>
          </w:p>
        </w:tc>
        <w:tc>
          <w:tcPr>
            <w:tcW w:w="3000" w:type="dxa"/>
            <w:tcBorders>
              <w:top w:val="single" w:sz="6" w:space="0" w:color="auto"/>
              <w:left w:val="single" w:sz="6" w:space="0" w:color="auto"/>
              <w:bottom w:val="single" w:sz="6" w:space="0" w:color="auto"/>
              <w:right w:val="single" w:sz="6" w:space="0" w:color="auto"/>
            </w:tcBorders>
            <w:hideMark/>
          </w:tcPr>
          <w:p w14:paraId="39D4FA43" w14:textId="77777777" w:rsidR="00D12023" w:rsidRPr="00D12023" w:rsidRDefault="00D12023" w:rsidP="00D12023">
            <w:pPr>
              <w:spacing w:line="480" w:lineRule="auto"/>
            </w:pPr>
            <w:r w:rsidRPr="00D12023">
              <w:t>Number of participants  </w:t>
            </w:r>
          </w:p>
        </w:tc>
      </w:tr>
      <w:tr w:rsidR="00D12023" w:rsidRPr="00D12023" w14:paraId="56380530" w14:textId="77777777">
        <w:trPr>
          <w:trHeight w:val="300"/>
        </w:trPr>
        <w:tc>
          <w:tcPr>
            <w:tcW w:w="3000" w:type="dxa"/>
            <w:tcBorders>
              <w:top w:val="single" w:sz="6" w:space="0" w:color="auto"/>
              <w:left w:val="single" w:sz="6" w:space="0" w:color="auto"/>
              <w:bottom w:val="single" w:sz="6" w:space="0" w:color="auto"/>
              <w:right w:val="single" w:sz="6" w:space="0" w:color="auto"/>
            </w:tcBorders>
            <w:hideMark/>
          </w:tcPr>
          <w:p w14:paraId="7F2A00DE" w14:textId="77777777" w:rsidR="00D12023" w:rsidRPr="00D12023" w:rsidRDefault="00D12023" w:rsidP="00D12023">
            <w:pPr>
              <w:spacing w:line="480" w:lineRule="auto"/>
            </w:pPr>
            <w:r w:rsidRPr="00D12023">
              <w:t>Significant/noticeable decline  </w:t>
            </w:r>
          </w:p>
        </w:tc>
        <w:tc>
          <w:tcPr>
            <w:tcW w:w="3000" w:type="dxa"/>
            <w:tcBorders>
              <w:top w:val="single" w:sz="6" w:space="0" w:color="auto"/>
              <w:left w:val="single" w:sz="6" w:space="0" w:color="auto"/>
              <w:bottom w:val="single" w:sz="6" w:space="0" w:color="auto"/>
              <w:right w:val="single" w:sz="6" w:space="0" w:color="auto"/>
            </w:tcBorders>
            <w:hideMark/>
          </w:tcPr>
          <w:p w14:paraId="0970429B" w14:textId="77777777" w:rsidR="00D12023" w:rsidRPr="00D12023" w:rsidRDefault="00D12023" w:rsidP="00D12023">
            <w:pPr>
              <w:spacing w:line="480" w:lineRule="auto"/>
            </w:pPr>
            <w:r w:rsidRPr="00D12023">
              <w:t>65% </w:t>
            </w:r>
          </w:p>
        </w:tc>
        <w:tc>
          <w:tcPr>
            <w:tcW w:w="3000" w:type="dxa"/>
            <w:tcBorders>
              <w:top w:val="single" w:sz="6" w:space="0" w:color="auto"/>
              <w:left w:val="single" w:sz="6" w:space="0" w:color="auto"/>
              <w:bottom w:val="single" w:sz="6" w:space="0" w:color="auto"/>
              <w:right w:val="single" w:sz="6" w:space="0" w:color="auto"/>
            </w:tcBorders>
            <w:hideMark/>
          </w:tcPr>
          <w:p w14:paraId="32B7F4D3" w14:textId="77777777" w:rsidR="00D12023" w:rsidRPr="00D12023" w:rsidRDefault="00D12023" w:rsidP="00D12023">
            <w:pPr>
              <w:spacing w:line="480" w:lineRule="auto"/>
            </w:pPr>
            <w:r w:rsidRPr="00D12023">
              <w:t>26 </w:t>
            </w:r>
          </w:p>
        </w:tc>
      </w:tr>
      <w:tr w:rsidR="00D12023" w:rsidRPr="00D12023" w14:paraId="28F49FCF" w14:textId="77777777">
        <w:trPr>
          <w:trHeight w:val="300"/>
        </w:trPr>
        <w:tc>
          <w:tcPr>
            <w:tcW w:w="3000" w:type="dxa"/>
            <w:tcBorders>
              <w:top w:val="single" w:sz="6" w:space="0" w:color="auto"/>
              <w:left w:val="single" w:sz="6" w:space="0" w:color="auto"/>
              <w:bottom w:val="single" w:sz="6" w:space="0" w:color="auto"/>
              <w:right w:val="single" w:sz="6" w:space="0" w:color="auto"/>
            </w:tcBorders>
            <w:hideMark/>
          </w:tcPr>
          <w:p w14:paraId="3E2BE7AB" w14:textId="77777777" w:rsidR="00D12023" w:rsidRPr="00D12023" w:rsidRDefault="00D12023" w:rsidP="00D12023">
            <w:pPr>
              <w:spacing w:line="480" w:lineRule="auto"/>
            </w:pPr>
            <w:r w:rsidRPr="00D12023">
              <w:t>Minor impact  </w:t>
            </w:r>
          </w:p>
        </w:tc>
        <w:tc>
          <w:tcPr>
            <w:tcW w:w="3000" w:type="dxa"/>
            <w:tcBorders>
              <w:top w:val="single" w:sz="6" w:space="0" w:color="auto"/>
              <w:left w:val="single" w:sz="6" w:space="0" w:color="auto"/>
              <w:bottom w:val="single" w:sz="6" w:space="0" w:color="auto"/>
              <w:right w:val="single" w:sz="6" w:space="0" w:color="auto"/>
            </w:tcBorders>
            <w:hideMark/>
          </w:tcPr>
          <w:p w14:paraId="35634DCF" w14:textId="77777777" w:rsidR="00D12023" w:rsidRPr="00D12023" w:rsidRDefault="00D12023" w:rsidP="00D12023">
            <w:pPr>
              <w:spacing w:line="480" w:lineRule="auto"/>
            </w:pPr>
            <w:r w:rsidRPr="00D12023">
              <w:t>22.5% </w:t>
            </w:r>
          </w:p>
        </w:tc>
        <w:tc>
          <w:tcPr>
            <w:tcW w:w="3000" w:type="dxa"/>
            <w:tcBorders>
              <w:top w:val="single" w:sz="6" w:space="0" w:color="auto"/>
              <w:left w:val="single" w:sz="6" w:space="0" w:color="auto"/>
              <w:bottom w:val="single" w:sz="6" w:space="0" w:color="auto"/>
              <w:right w:val="single" w:sz="6" w:space="0" w:color="auto"/>
            </w:tcBorders>
            <w:hideMark/>
          </w:tcPr>
          <w:p w14:paraId="3DACCB00" w14:textId="77777777" w:rsidR="00D12023" w:rsidRPr="00D12023" w:rsidRDefault="00D12023" w:rsidP="00D12023">
            <w:pPr>
              <w:spacing w:line="480" w:lineRule="auto"/>
            </w:pPr>
            <w:r w:rsidRPr="00D12023">
              <w:t>9 </w:t>
            </w:r>
          </w:p>
        </w:tc>
      </w:tr>
      <w:tr w:rsidR="00D12023" w:rsidRPr="00D12023" w14:paraId="1051D48C" w14:textId="77777777">
        <w:trPr>
          <w:trHeight w:val="300"/>
        </w:trPr>
        <w:tc>
          <w:tcPr>
            <w:tcW w:w="3000" w:type="dxa"/>
            <w:tcBorders>
              <w:top w:val="single" w:sz="6" w:space="0" w:color="auto"/>
              <w:left w:val="single" w:sz="6" w:space="0" w:color="auto"/>
              <w:bottom w:val="single" w:sz="6" w:space="0" w:color="auto"/>
              <w:right w:val="single" w:sz="6" w:space="0" w:color="auto"/>
            </w:tcBorders>
            <w:hideMark/>
          </w:tcPr>
          <w:p w14:paraId="4BA395C0" w14:textId="77777777" w:rsidR="00D12023" w:rsidRPr="00D12023" w:rsidRDefault="00D12023" w:rsidP="00D12023">
            <w:pPr>
              <w:spacing w:line="480" w:lineRule="auto"/>
            </w:pPr>
            <w:r w:rsidRPr="00D12023">
              <w:t>No significant impact  </w:t>
            </w:r>
          </w:p>
        </w:tc>
        <w:tc>
          <w:tcPr>
            <w:tcW w:w="3000" w:type="dxa"/>
            <w:tcBorders>
              <w:top w:val="single" w:sz="6" w:space="0" w:color="auto"/>
              <w:left w:val="single" w:sz="6" w:space="0" w:color="auto"/>
              <w:bottom w:val="single" w:sz="6" w:space="0" w:color="auto"/>
              <w:right w:val="single" w:sz="6" w:space="0" w:color="auto"/>
            </w:tcBorders>
            <w:hideMark/>
          </w:tcPr>
          <w:p w14:paraId="5DB4C083" w14:textId="77777777" w:rsidR="00D12023" w:rsidRPr="00D12023" w:rsidRDefault="00D12023" w:rsidP="00D12023">
            <w:pPr>
              <w:spacing w:line="480" w:lineRule="auto"/>
            </w:pPr>
            <w:r w:rsidRPr="00D12023">
              <w:t>12.5% </w:t>
            </w:r>
          </w:p>
        </w:tc>
        <w:tc>
          <w:tcPr>
            <w:tcW w:w="3000" w:type="dxa"/>
            <w:tcBorders>
              <w:top w:val="single" w:sz="6" w:space="0" w:color="auto"/>
              <w:left w:val="single" w:sz="6" w:space="0" w:color="auto"/>
              <w:bottom w:val="single" w:sz="6" w:space="0" w:color="auto"/>
              <w:right w:val="single" w:sz="6" w:space="0" w:color="auto"/>
            </w:tcBorders>
            <w:hideMark/>
          </w:tcPr>
          <w:p w14:paraId="7A4A52A7" w14:textId="77777777" w:rsidR="00D12023" w:rsidRPr="00D12023" w:rsidRDefault="00D12023" w:rsidP="00D12023">
            <w:pPr>
              <w:spacing w:line="480" w:lineRule="auto"/>
            </w:pPr>
            <w:r w:rsidRPr="00D12023">
              <w:t>5 </w:t>
            </w:r>
          </w:p>
        </w:tc>
      </w:tr>
      <w:tr w:rsidR="00D12023" w:rsidRPr="00D12023" w14:paraId="1652C6D7" w14:textId="77777777">
        <w:trPr>
          <w:trHeight w:val="300"/>
        </w:trPr>
        <w:tc>
          <w:tcPr>
            <w:tcW w:w="3000" w:type="dxa"/>
            <w:tcBorders>
              <w:top w:val="single" w:sz="6" w:space="0" w:color="auto"/>
              <w:left w:val="single" w:sz="6" w:space="0" w:color="auto"/>
              <w:bottom w:val="single" w:sz="6" w:space="0" w:color="auto"/>
              <w:right w:val="single" w:sz="6" w:space="0" w:color="auto"/>
            </w:tcBorders>
            <w:hideMark/>
          </w:tcPr>
          <w:p w14:paraId="2E53A659" w14:textId="77777777" w:rsidR="00D12023" w:rsidRPr="00D12023" w:rsidRDefault="00D12023" w:rsidP="00D12023">
            <w:pPr>
              <w:spacing w:line="480" w:lineRule="auto"/>
            </w:pPr>
            <w:r w:rsidRPr="00D12023">
              <w:t>Total  </w:t>
            </w:r>
          </w:p>
        </w:tc>
        <w:tc>
          <w:tcPr>
            <w:tcW w:w="3000" w:type="dxa"/>
            <w:tcBorders>
              <w:top w:val="single" w:sz="6" w:space="0" w:color="auto"/>
              <w:left w:val="single" w:sz="6" w:space="0" w:color="auto"/>
              <w:bottom w:val="single" w:sz="6" w:space="0" w:color="auto"/>
              <w:right w:val="single" w:sz="6" w:space="0" w:color="auto"/>
            </w:tcBorders>
            <w:hideMark/>
          </w:tcPr>
          <w:p w14:paraId="5A21739B" w14:textId="77777777" w:rsidR="00D12023" w:rsidRPr="00D12023" w:rsidRDefault="00D12023" w:rsidP="00D12023">
            <w:pPr>
              <w:spacing w:line="480" w:lineRule="auto"/>
            </w:pPr>
            <w:r w:rsidRPr="00D12023">
              <w:t>100% </w:t>
            </w:r>
          </w:p>
        </w:tc>
        <w:tc>
          <w:tcPr>
            <w:tcW w:w="3000" w:type="dxa"/>
            <w:tcBorders>
              <w:top w:val="single" w:sz="6" w:space="0" w:color="auto"/>
              <w:left w:val="single" w:sz="6" w:space="0" w:color="auto"/>
              <w:bottom w:val="single" w:sz="6" w:space="0" w:color="auto"/>
              <w:right w:val="single" w:sz="6" w:space="0" w:color="auto"/>
            </w:tcBorders>
            <w:hideMark/>
          </w:tcPr>
          <w:p w14:paraId="505CE1E4" w14:textId="77777777" w:rsidR="00D12023" w:rsidRPr="00D12023" w:rsidRDefault="00D12023" w:rsidP="00D12023">
            <w:pPr>
              <w:spacing w:line="480" w:lineRule="auto"/>
            </w:pPr>
            <w:r w:rsidRPr="00D12023">
              <w:t>40  </w:t>
            </w:r>
          </w:p>
        </w:tc>
      </w:tr>
    </w:tbl>
    <w:p w14:paraId="00A2E5E0" w14:textId="77777777" w:rsidR="00D12023" w:rsidRPr="00D12023" w:rsidRDefault="00D12023" w:rsidP="00D12023">
      <w:pPr>
        <w:spacing w:line="480" w:lineRule="auto"/>
      </w:pPr>
      <w:r w:rsidRPr="00D12023">
        <w:t> </w:t>
      </w:r>
    </w:p>
    <w:p w14:paraId="04596598" w14:textId="77777777" w:rsidR="00D12023" w:rsidRPr="00D12023" w:rsidRDefault="00D12023" w:rsidP="00D12023">
      <w:pPr>
        <w:spacing w:line="480" w:lineRule="auto"/>
      </w:pPr>
      <w:r w:rsidRPr="00D12023">
        <w:rPr>
          <w:b/>
          <w:bCs/>
          <w:u w:val="single"/>
        </w:rPr>
        <w:t>Participants asked to elaborate: </w:t>
      </w:r>
      <w:r w:rsidRPr="00D12023">
        <w:t> </w:t>
      </w:r>
    </w:p>
    <w:p w14:paraId="749B39EE" w14:textId="77777777" w:rsidR="00D12023" w:rsidRPr="00D12023" w:rsidRDefault="00D12023" w:rsidP="00D12023">
      <w:pPr>
        <w:spacing w:line="480" w:lineRule="auto"/>
      </w:pPr>
      <w:r w:rsidRPr="00D12023">
        <w:t>Theme 1: Noticeable Decline in Mental Health (65%) </w:t>
      </w:r>
    </w:p>
    <w:p w14:paraId="020A5044" w14:textId="77777777" w:rsidR="00D12023" w:rsidRPr="00D12023" w:rsidRDefault="00D12023" w:rsidP="00D12023">
      <w:pPr>
        <w:spacing w:line="480" w:lineRule="auto"/>
      </w:pPr>
      <w:r w:rsidRPr="00D12023">
        <w:t>Participants commonly reported: </w:t>
      </w:r>
    </w:p>
    <w:p w14:paraId="60B5EB09" w14:textId="77777777" w:rsidR="00D12023" w:rsidRPr="00D12023" w:rsidRDefault="00D12023" w:rsidP="00D12023">
      <w:pPr>
        <w:spacing w:line="480" w:lineRule="auto"/>
      </w:pPr>
      <w:r w:rsidRPr="00D12023">
        <w:t>Increased Stress and Irritability </w:t>
      </w:r>
    </w:p>
    <w:p w14:paraId="3E06AA2A" w14:textId="77777777" w:rsidR="00D12023" w:rsidRPr="00D12023" w:rsidRDefault="00D12023" w:rsidP="00A23A82">
      <w:pPr>
        <w:numPr>
          <w:ilvl w:val="0"/>
          <w:numId w:val="69"/>
        </w:numPr>
        <w:spacing w:line="480" w:lineRule="auto"/>
      </w:pPr>
      <w:r w:rsidRPr="00D12023">
        <w:t>Long stretches of six consecutive shifts led to heightened stress levels </w:t>
      </w:r>
    </w:p>
    <w:p w14:paraId="20BADB56" w14:textId="77777777" w:rsidR="00D12023" w:rsidRPr="00D12023" w:rsidRDefault="00D12023" w:rsidP="00A23A82">
      <w:pPr>
        <w:numPr>
          <w:ilvl w:val="0"/>
          <w:numId w:val="70"/>
        </w:numPr>
        <w:spacing w:line="480" w:lineRule="auto"/>
      </w:pPr>
      <w:r w:rsidRPr="00D12023">
        <w:t>Many felt easily irritated or emotionally overwhelmed during work periods </w:t>
      </w:r>
    </w:p>
    <w:p w14:paraId="3B7D300F" w14:textId="77777777" w:rsidR="00D12023" w:rsidRPr="00D12023" w:rsidRDefault="00D12023" w:rsidP="00D12023">
      <w:pPr>
        <w:spacing w:line="480" w:lineRule="auto"/>
      </w:pPr>
      <w:r w:rsidRPr="00D12023">
        <w:t>Low Mood and Emotional Exhaustion </w:t>
      </w:r>
    </w:p>
    <w:p w14:paraId="4CA983AB" w14:textId="77777777" w:rsidR="00D12023" w:rsidRPr="00D12023" w:rsidRDefault="00D12023" w:rsidP="00A23A82">
      <w:pPr>
        <w:numPr>
          <w:ilvl w:val="0"/>
          <w:numId w:val="71"/>
        </w:numPr>
        <w:spacing w:line="480" w:lineRule="auto"/>
      </w:pPr>
      <w:r w:rsidRPr="00D12023">
        <w:t>Participants described feeling burnt out, especially towards the end of the six-shift cycle </w:t>
      </w:r>
    </w:p>
    <w:p w14:paraId="1E2D1742" w14:textId="77777777" w:rsidR="00D12023" w:rsidRPr="00D12023" w:rsidRDefault="00D12023" w:rsidP="00A23A82">
      <w:pPr>
        <w:numPr>
          <w:ilvl w:val="0"/>
          <w:numId w:val="72"/>
        </w:numPr>
        <w:spacing w:line="480" w:lineRule="auto"/>
      </w:pPr>
      <w:r w:rsidRPr="00D12023">
        <w:t>Emotional fatigue was frequently linked to irregular rest patterns </w:t>
      </w:r>
    </w:p>
    <w:p w14:paraId="42E1F42D" w14:textId="77777777" w:rsidR="00D12023" w:rsidRPr="00D12023" w:rsidRDefault="00D12023" w:rsidP="00D12023">
      <w:pPr>
        <w:spacing w:line="480" w:lineRule="auto"/>
      </w:pPr>
      <w:r w:rsidRPr="00D12023">
        <w:t>Fatigue, Sleep Disruption, and Social Isolation </w:t>
      </w:r>
    </w:p>
    <w:p w14:paraId="71613AD6" w14:textId="77777777" w:rsidR="00D12023" w:rsidRPr="00D12023" w:rsidRDefault="00D12023" w:rsidP="00A23A82">
      <w:pPr>
        <w:numPr>
          <w:ilvl w:val="0"/>
          <w:numId w:val="73"/>
        </w:numPr>
        <w:spacing w:line="480" w:lineRule="auto"/>
      </w:pPr>
      <w:r w:rsidRPr="00D12023">
        <w:t>Persistent tiredness and lack of quality sleep intensified negative emotions </w:t>
      </w:r>
    </w:p>
    <w:p w14:paraId="3A1B1170" w14:textId="77777777" w:rsidR="00D12023" w:rsidRPr="00D12023" w:rsidRDefault="00D12023" w:rsidP="00A23A82">
      <w:pPr>
        <w:numPr>
          <w:ilvl w:val="0"/>
          <w:numId w:val="74"/>
        </w:numPr>
        <w:spacing w:line="480" w:lineRule="auto"/>
      </w:pPr>
      <w:r w:rsidRPr="00D12023">
        <w:lastRenderedPageBreak/>
        <w:t>Missing social events or feeling disconnected from family/friends contributed to reduced wellbeing </w:t>
      </w:r>
    </w:p>
    <w:p w14:paraId="3B78CC88" w14:textId="77777777" w:rsidR="00D12023" w:rsidRPr="00D12023" w:rsidRDefault="00D12023" w:rsidP="00D12023">
      <w:pPr>
        <w:spacing w:line="480" w:lineRule="auto"/>
      </w:pPr>
      <w:r w:rsidRPr="00D12023">
        <w:t>Loss of Routine and Stability </w:t>
      </w:r>
    </w:p>
    <w:p w14:paraId="244B44E4" w14:textId="77777777" w:rsidR="00D12023" w:rsidRPr="00D12023" w:rsidRDefault="00D12023" w:rsidP="00A23A82">
      <w:pPr>
        <w:numPr>
          <w:ilvl w:val="0"/>
          <w:numId w:val="75"/>
        </w:numPr>
        <w:spacing w:line="480" w:lineRule="auto"/>
      </w:pPr>
      <w:r w:rsidRPr="00D12023">
        <w:t>Constantly shifting sleep and mealtimes led to a diminished sense of control </w:t>
      </w:r>
    </w:p>
    <w:p w14:paraId="769E9D3E" w14:textId="77777777" w:rsidR="00D12023" w:rsidRPr="00D12023" w:rsidRDefault="00D12023" w:rsidP="00A23A82">
      <w:pPr>
        <w:numPr>
          <w:ilvl w:val="0"/>
          <w:numId w:val="76"/>
        </w:numPr>
        <w:spacing w:line="480" w:lineRule="auto"/>
      </w:pPr>
      <w:r w:rsidRPr="00D12023">
        <w:t>Participants felt that instability in daily rhythm negatively affected their mental state </w:t>
      </w:r>
    </w:p>
    <w:p w14:paraId="3E033920" w14:textId="77777777" w:rsidR="00D12023" w:rsidRPr="00D12023" w:rsidRDefault="00D12023" w:rsidP="00D12023">
      <w:pPr>
        <w:spacing w:line="480" w:lineRule="auto"/>
      </w:pPr>
      <w:r w:rsidRPr="00D12023">
        <w:t> </w:t>
      </w:r>
    </w:p>
    <w:p w14:paraId="1CB36628" w14:textId="77777777" w:rsidR="00D12023" w:rsidRPr="00D12023" w:rsidRDefault="00D12023" w:rsidP="00D12023">
      <w:pPr>
        <w:spacing w:line="480" w:lineRule="auto"/>
      </w:pPr>
      <w:r w:rsidRPr="00D12023">
        <w:t>Theme 2: Minor Mental Health Impact (22.5%) </w:t>
      </w:r>
    </w:p>
    <w:p w14:paraId="2962C4BB" w14:textId="77777777" w:rsidR="00D12023" w:rsidRPr="00D12023" w:rsidRDefault="00D12023" w:rsidP="00D12023">
      <w:pPr>
        <w:spacing w:line="480" w:lineRule="auto"/>
      </w:pPr>
      <w:r w:rsidRPr="00D12023">
        <w:t>These participants reported: </w:t>
      </w:r>
    </w:p>
    <w:p w14:paraId="4D21F640" w14:textId="77777777" w:rsidR="00D12023" w:rsidRPr="00D12023" w:rsidRDefault="00D12023" w:rsidP="00A23A82">
      <w:pPr>
        <w:numPr>
          <w:ilvl w:val="0"/>
          <w:numId w:val="77"/>
        </w:numPr>
        <w:spacing w:line="480" w:lineRule="auto"/>
      </w:pPr>
      <w:r w:rsidRPr="00D12023">
        <w:t>Occasional tiredness, low motivation, or mild stress </w:t>
      </w:r>
    </w:p>
    <w:p w14:paraId="2AF0D78F" w14:textId="77777777" w:rsidR="00D12023" w:rsidRPr="00D12023" w:rsidRDefault="00D12023" w:rsidP="00A23A82">
      <w:pPr>
        <w:numPr>
          <w:ilvl w:val="0"/>
          <w:numId w:val="78"/>
        </w:numPr>
        <w:spacing w:line="480" w:lineRule="auto"/>
      </w:pPr>
      <w:r w:rsidRPr="00D12023">
        <w:t>Symptoms tended to fade during the four days off </w:t>
      </w:r>
    </w:p>
    <w:p w14:paraId="748A4869" w14:textId="77777777" w:rsidR="00D12023" w:rsidRPr="00D12023" w:rsidRDefault="00D12023" w:rsidP="00A23A82">
      <w:pPr>
        <w:numPr>
          <w:ilvl w:val="0"/>
          <w:numId w:val="79"/>
        </w:numPr>
        <w:spacing w:line="480" w:lineRule="auto"/>
      </w:pPr>
      <w:r w:rsidRPr="00D12023">
        <w:t>Many attributed their resilience to: </w:t>
      </w:r>
    </w:p>
    <w:p w14:paraId="7808DE93" w14:textId="77777777" w:rsidR="00D12023" w:rsidRPr="00D12023" w:rsidRDefault="00D12023" w:rsidP="00A23A82">
      <w:pPr>
        <w:numPr>
          <w:ilvl w:val="0"/>
          <w:numId w:val="80"/>
        </w:numPr>
        <w:spacing w:line="480" w:lineRule="auto"/>
      </w:pPr>
      <w:r w:rsidRPr="00D12023">
        <w:t>strong personal routines </w:t>
      </w:r>
    </w:p>
    <w:p w14:paraId="074FA61E" w14:textId="77777777" w:rsidR="00D12023" w:rsidRPr="00D12023" w:rsidRDefault="00D12023" w:rsidP="00A23A82">
      <w:pPr>
        <w:numPr>
          <w:ilvl w:val="0"/>
          <w:numId w:val="81"/>
        </w:numPr>
        <w:spacing w:line="480" w:lineRule="auto"/>
      </w:pPr>
      <w:r w:rsidRPr="00D12023">
        <w:t>healthy coping strategies </w:t>
      </w:r>
    </w:p>
    <w:p w14:paraId="15A471FE" w14:textId="77777777" w:rsidR="00D12023" w:rsidRPr="00D12023" w:rsidRDefault="00D12023" w:rsidP="00A23A82">
      <w:pPr>
        <w:numPr>
          <w:ilvl w:val="0"/>
          <w:numId w:val="82"/>
        </w:numPr>
        <w:spacing w:line="480" w:lineRule="auto"/>
      </w:pPr>
      <w:r w:rsidRPr="00D12023">
        <w:t>supportive relationships outside of work </w:t>
      </w:r>
    </w:p>
    <w:p w14:paraId="60B5CD60" w14:textId="77777777" w:rsidR="00D12023" w:rsidRPr="00D12023" w:rsidRDefault="00D12023" w:rsidP="00D12023">
      <w:pPr>
        <w:spacing w:line="480" w:lineRule="auto"/>
      </w:pPr>
      <w:r w:rsidRPr="00D12023">
        <w:t> </w:t>
      </w:r>
    </w:p>
    <w:p w14:paraId="3994CD3E" w14:textId="77777777" w:rsidR="00D12023" w:rsidRPr="00D12023" w:rsidRDefault="00D12023" w:rsidP="00D12023">
      <w:pPr>
        <w:spacing w:line="480" w:lineRule="auto"/>
      </w:pPr>
      <w:r w:rsidRPr="00D12023">
        <w:t>Theme 3: No Significant Impact (12.5%) </w:t>
      </w:r>
    </w:p>
    <w:p w14:paraId="1C92968C" w14:textId="77777777" w:rsidR="00D12023" w:rsidRPr="00D12023" w:rsidRDefault="00D12023" w:rsidP="00D12023">
      <w:pPr>
        <w:spacing w:line="480" w:lineRule="auto"/>
      </w:pPr>
      <w:r w:rsidRPr="00D12023">
        <w:t>Participants in this category explained: </w:t>
      </w:r>
    </w:p>
    <w:p w14:paraId="3EA6363A" w14:textId="77777777" w:rsidR="00D12023" w:rsidRPr="00D12023" w:rsidRDefault="00D12023" w:rsidP="00A23A82">
      <w:pPr>
        <w:numPr>
          <w:ilvl w:val="0"/>
          <w:numId w:val="83"/>
        </w:numPr>
        <w:spacing w:line="480" w:lineRule="auto"/>
      </w:pPr>
      <w:r w:rsidRPr="00D12023">
        <w:t>They had adapted well to the 6-on, 4-off structure over time </w:t>
      </w:r>
    </w:p>
    <w:p w14:paraId="097B1FD9" w14:textId="77777777" w:rsidR="00D12023" w:rsidRPr="00D12023" w:rsidRDefault="00D12023" w:rsidP="00A23A82">
      <w:pPr>
        <w:numPr>
          <w:ilvl w:val="0"/>
          <w:numId w:val="84"/>
        </w:numPr>
        <w:spacing w:line="480" w:lineRule="auto"/>
      </w:pPr>
      <w:r w:rsidRPr="00D12023">
        <w:t>Some felt the four consecutive rest days provided enough recovery </w:t>
      </w:r>
    </w:p>
    <w:p w14:paraId="538173F7" w14:textId="77777777" w:rsidR="00D12023" w:rsidRPr="00D12023" w:rsidRDefault="00D12023" w:rsidP="00A23A82">
      <w:pPr>
        <w:numPr>
          <w:ilvl w:val="0"/>
          <w:numId w:val="85"/>
        </w:numPr>
        <w:spacing w:line="480" w:lineRule="auto"/>
      </w:pPr>
      <w:r w:rsidRPr="00D12023">
        <w:t>A few noted that the benefits of the schedule outweighed any mental strain </w:t>
      </w:r>
    </w:p>
    <w:p w14:paraId="284AA40C" w14:textId="77777777" w:rsidR="00D12023" w:rsidRPr="00D12023" w:rsidRDefault="00D12023" w:rsidP="00D12023">
      <w:pPr>
        <w:spacing w:line="480" w:lineRule="auto"/>
        <w:rPr>
          <w:sz w:val="28"/>
          <w:szCs w:val="28"/>
        </w:rPr>
      </w:pPr>
      <w:r w:rsidRPr="00D12023">
        <w:rPr>
          <w:b/>
          <w:bCs/>
          <w:sz w:val="28"/>
          <w:szCs w:val="28"/>
          <w:u w:val="single"/>
        </w:rPr>
        <w:lastRenderedPageBreak/>
        <w:t>4.3.7 Adequate support for mental health within the workplace</w:t>
      </w:r>
      <w:r w:rsidRPr="00D12023">
        <w:rPr>
          <w:sz w:val="28"/>
          <w:szCs w:val="28"/>
        </w:rPr>
        <w:t> </w:t>
      </w:r>
    </w:p>
    <w:tbl>
      <w:tblPr>
        <w:tblW w:w="0" w:type="dxa"/>
        <w:tblInd w:w="3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80"/>
        <w:gridCol w:w="2880"/>
        <w:gridCol w:w="2880"/>
      </w:tblGrid>
      <w:tr w:rsidR="00D12023" w:rsidRPr="00D12023" w14:paraId="6A55844F" w14:textId="77777777">
        <w:trPr>
          <w:trHeight w:val="300"/>
        </w:trPr>
        <w:tc>
          <w:tcPr>
            <w:tcW w:w="2880" w:type="dxa"/>
            <w:tcBorders>
              <w:top w:val="single" w:sz="6" w:space="0" w:color="auto"/>
              <w:left w:val="single" w:sz="6" w:space="0" w:color="auto"/>
              <w:bottom w:val="single" w:sz="6" w:space="0" w:color="auto"/>
              <w:right w:val="single" w:sz="6" w:space="0" w:color="auto"/>
            </w:tcBorders>
            <w:hideMark/>
          </w:tcPr>
          <w:p w14:paraId="5284279E" w14:textId="77777777" w:rsidR="00D12023" w:rsidRPr="00D12023" w:rsidRDefault="00D12023" w:rsidP="00D12023">
            <w:pPr>
              <w:spacing w:line="480" w:lineRule="auto"/>
            </w:pPr>
            <w:r w:rsidRPr="00D12023">
              <w:t>Perception of MH Support </w:t>
            </w:r>
          </w:p>
        </w:tc>
        <w:tc>
          <w:tcPr>
            <w:tcW w:w="2880" w:type="dxa"/>
            <w:tcBorders>
              <w:top w:val="single" w:sz="6" w:space="0" w:color="auto"/>
              <w:left w:val="single" w:sz="6" w:space="0" w:color="auto"/>
              <w:bottom w:val="single" w:sz="6" w:space="0" w:color="auto"/>
              <w:right w:val="single" w:sz="6" w:space="0" w:color="auto"/>
            </w:tcBorders>
            <w:hideMark/>
          </w:tcPr>
          <w:p w14:paraId="32F0A846" w14:textId="77777777" w:rsidR="00D12023" w:rsidRPr="00D12023" w:rsidRDefault="00D12023" w:rsidP="00D12023">
            <w:pPr>
              <w:spacing w:line="480" w:lineRule="auto"/>
            </w:pPr>
            <w:r w:rsidRPr="00D12023">
              <w:t>Percentage  </w:t>
            </w:r>
          </w:p>
        </w:tc>
        <w:tc>
          <w:tcPr>
            <w:tcW w:w="2880" w:type="dxa"/>
            <w:tcBorders>
              <w:top w:val="single" w:sz="6" w:space="0" w:color="auto"/>
              <w:left w:val="single" w:sz="6" w:space="0" w:color="auto"/>
              <w:bottom w:val="single" w:sz="6" w:space="0" w:color="auto"/>
              <w:right w:val="single" w:sz="6" w:space="0" w:color="auto"/>
            </w:tcBorders>
            <w:hideMark/>
          </w:tcPr>
          <w:p w14:paraId="55745108" w14:textId="77777777" w:rsidR="00D12023" w:rsidRPr="00D12023" w:rsidRDefault="00D12023" w:rsidP="00D12023">
            <w:pPr>
              <w:spacing w:line="480" w:lineRule="auto"/>
            </w:pPr>
            <w:r w:rsidRPr="00D12023">
              <w:t>Number of Participants  </w:t>
            </w:r>
          </w:p>
        </w:tc>
      </w:tr>
      <w:tr w:rsidR="00D12023" w:rsidRPr="00D12023" w14:paraId="7A14EB66" w14:textId="77777777">
        <w:trPr>
          <w:trHeight w:val="300"/>
        </w:trPr>
        <w:tc>
          <w:tcPr>
            <w:tcW w:w="2880" w:type="dxa"/>
            <w:tcBorders>
              <w:top w:val="single" w:sz="6" w:space="0" w:color="auto"/>
              <w:left w:val="single" w:sz="6" w:space="0" w:color="auto"/>
              <w:bottom w:val="single" w:sz="6" w:space="0" w:color="auto"/>
              <w:right w:val="single" w:sz="6" w:space="0" w:color="auto"/>
            </w:tcBorders>
            <w:hideMark/>
          </w:tcPr>
          <w:p w14:paraId="6DC1B3D2" w14:textId="77777777" w:rsidR="00D12023" w:rsidRPr="00D12023" w:rsidRDefault="00D12023" w:rsidP="00D12023">
            <w:pPr>
              <w:spacing w:line="480" w:lineRule="auto"/>
            </w:pPr>
            <w:r w:rsidRPr="00D12023">
              <w:t>Little to no support  </w:t>
            </w:r>
          </w:p>
        </w:tc>
        <w:tc>
          <w:tcPr>
            <w:tcW w:w="2880" w:type="dxa"/>
            <w:tcBorders>
              <w:top w:val="single" w:sz="6" w:space="0" w:color="auto"/>
              <w:left w:val="single" w:sz="6" w:space="0" w:color="auto"/>
              <w:bottom w:val="single" w:sz="6" w:space="0" w:color="auto"/>
              <w:right w:val="single" w:sz="6" w:space="0" w:color="auto"/>
            </w:tcBorders>
            <w:hideMark/>
          </w:tcPr>
          <w:p w14:paraId="3B1C796C" w14:textId="77777777" w:rsidR="00D12023" w:rsidRPr="00D12023" w:rsidRDefault="00D12023" w:rsidP="00D12023">
            <w:pPr>
              <w:spacing w:line="480" w:lineRule="auto"/>
            </w:pPr>
            <w:r w:rsidRPr="00D12023">
              <w:t>45% </w:t>
            </w:r>
          </w:p>
        </w:tc>
        <w:tc>
          <w:tcPr>
            <w:tcW w:w="2880" w:type="dxa"/>
            <w:tcBorders>
              <w:top w:val="single" w:sz="6" w:space="0" w:color="auto"/>
              <w:left w:val="single" w:sz="6" w:space="0" w:color="auto"/>
              <w:bottom w:val="single" w:sz="6" w:space="0" w:color="auto"/>
              <w:right w:val="single" w:sz="6" w:space="0" w:color="auto"/>
            </w:tcBorders>
            <w:hideMark/>
          </w:tcPr>
          <w:p w14:paraId="4E6B0112" w14:textId="77777777" w:rsidR="00D12023" w:rsidRPr="00D12023" w:rsidRDefault="00D12023" w:rsidP="00D12023">
            <w:pPr>
              <w:spacing w:line="480" w:lineRule="auto"/>
            </w:pPr>
            <w:r w:rsidRPr="00D12023">
              <w:t>18 </w:t>
            </w:r>
          </w:p>
        </w:tc>
      </w:tr>
      <w:tr w:rsidR="00D12023" w:rsidRPr="00D12023" w14:paraId="4B29FEBE" w14:textId="77777777">
        <w:trPr>
          <w:trHeight w:val="300"/>
        </w:trPr>
        <w:tc>
          <w:tcPr>
            <w:tcW w:w="2880" w:type="dxa"/>
            <w:tcBorders>
              <w:top w:val="single" w:sz="6" w:space="0" w:color="auto"/>
              <w:left w:val="single" w:sz="6" w:space="0" w:color="auto"/>
              <w:bottom w:val="single" w:sz="6" w:space="0" w:color="auto"/>
              <w:right w:val="single" w:sz="6" w:space="0" w:color="auto"/>
            </w:tcBorders>
            <w:hideMark/>
          </w:tcPr>
          <w:p w14:paraId="0F979C6C" w14:textId="77777777" w:rsidR="00D12023" w:rsidRPr="00D12023" w:rsidRDefault="00D12023" w:rsidP="00D12023">
            <w:pPr>
              <w:spacing w:line="480" w:lineRule="auto"/>
            </w:pPr>
            <w:r w:rsidRPr="00D12023">
              <w:t>Some support available, inconsistent  </w:t>
            </w:r>
          </w:p>
        </w:tc>
        <w:tc>
          <w:tcPr>
            <w:tcW w:w="2880" w:type="dxa"/>
            <w:tcBorders>
              <w:top w:val="single" w:sz="6" w:space="0" w:color="auto"/>
              <w:left w:val="single" w:sz="6" w:space="0" w:color="auto"/>
              <w:bottom w:val="single" w:sz="6" w:space="0" w:color="auto"/>
              <w:right w:val="single" w:sz="6" w:space="0" w:color="auto"/>
            </w:tcBorders>
            <w:hideMark/>
          </w:tcPr>
          <w:p w14:paraId="46589228" w14:textId="77777777" w:rsidR="00D12023" w:rsidRPr="00D12023" w:rsidRDefault="00D12023" w:rsidP="00D12023">
            <w:pPr>
              <w:spacing w:line="480" w:lineRule="auto"/>
            </w:pPr>
            <w:r w:rsidRPr="00D12023">
              <w:t>35% </w:t>
            </w:r>
          </w:p>
        </w:tc>
        <w:tc>
          <w:tcPr>
            <w:tcW w:w="2880" w:type="dxa"/>
            <w:tcBorders>
              <w:top w:val="single" w:sz="6" w:space="0" w:color="auto"/>
              <w:left w:val="single" w:sz="6" w:space="0" w:color="auto"/>
              <w:bottom w:val="single" w:sz="6" w:space="0" w:color="auto"/>
              <w:right w:val="single" w:sz="6" w:space="0" w:color="auto"/>
            </w:tcBorders>
            <w:hideMark/>
          </w:tcPr>
          <w:p w14:paraId="4EEBE7D7" w14:textId="77777777" w:rsidR="00D12023" w:rsidRPr="00D12023" w:rsidRDefault="00D12023" w:rsidP="00D12023">
            <w:pPr>
              <w:spacing w:line="480" w:lineRule="auto"/>
            </w:pPr>
            <w:r w:rsidRPr="00D12023">
              <w:t>14 </w:t>
            </w:r>
          </w:p>
        </w:tc>
      </w:tr>
      <w:tr w:rsidR="00D12023" w:rsidRPr="00D12023" w14:paraId="48B55F20" w14:textId="77777777">
        <w:trPr>
          <w:trHeight w:val="300"/>
        </w:trPr>
        <w:tc>
          <w:tcPr>
            <w:tcW w:w="2880" w:type="dxa"/>
            <w:tcBorders>
              <w:top w:val="single" w:sz="6" w:space="0" w:color="auto"/>
              <w:left w:val="single" w:sz="6" w:space="0" w:color="auto"/>
              <w:bottom w:val="single" w:sz="6" w:space="0" w:color="auto"/>
              <w:right w:val="single" w:sz="6" w:space="0" w:color="auto"/>
            </w:tcBorders>
            <w:hideMark/>
          </w:tcPr>
          <w:p w14:paraId="251E9E7C" w14:textId="77777777" w:rsidR="00D12023" w:rsidRPr="00D12023" w:rsidRDefault="00D12023" w:rsidP="00D12023">
            <w:pPr>
              <w:spacing w:line="480" w:lineRule="auto"/>
            </w:pPr>
            <w:r w:rsidRPr="00D12023">
              <w:t>Adequate support  </w:t>
            </w:r>
          </w:p>
        </w:tc>
        <w:tc>
          <w:tcPr>
            <w:tcW w:w="2880" w:type="dxa"/>
            <w:tcBorders>
              <w:top w:val="single" w:sz="6" w:space="0" w:color="auto"/>
              <w:left w:val="single" w:sz="6" w:space="0" w:color="auto"/>
              <w:bottom w:val="single" w:sz="6" w:space="0" w:color="auto"/>
              <w:right w:val="single" w:sz="6" w:space="0" w:color="auto"/>
            </w:tcBorders>
            <w:hideMark/>
          </w:tcPr>
          <w:p w14:paraId="22B2BE42" w14:textId="77777777" w:rsidR="00D12023" w:rsidRPr="00D12023" w:rsidRDefault="00D12023" w:rsidP="00D12023">
            <w:pPr>
              <w:spacing w:line="480" w:lineRule="auto"/>
            </w:pPr>
            <w:r w:rsidRPr="00D12023">
              <w:t>20% </w:t>
            </w:r>
          </w:p>
        </w:tc>
        <w:tc>
          <w:tcPr>
            <w:tcW w:w="2880" w:type="dxa"/>
            <w:tcBorders>
              <w:top w:val="single" w:sz="6" w:space="0" w:color="auto"/>
              <w:left w:val="single" w:sz="6" w:space="0" w:color="auto"/>
              <w:bottom w:val="single" w:sz="6" w:space="0" w:color="auto"/>
              <w:right w:val="single" w:sz="6" w:space="0" w:color="auto"/>
            </w:tcBorders>
            <w:hideMark/>
          </w:tcPr>
          <w:p w14:paraId="3E39C132" w14:textId="77777777" w:rsidR="00D12023" w:rsidRPr="00D12023" w:rsidRDefault="00D12023" w:rsidP="00D12023">
            <w:pPr>
              <w:spacing w:line="480" w:lineRule="auto"/>
            </w:pPr>
            <w:r w:rsidRPr="00D12023">
              <w:t>8 </w:t>
            </w:r>
          </w:p>
        </w:tc>
      </w:tr>
      <w:tr w:rsidR="00D12023" w:rsidRPr="00D12023" w14:paraId="27B973B7" w14:textId="77777777">
        <w:trPr>
          <w:trHeight w:val="300"/>
        </w:trPr>
        <w:tc>
          <w:tcPr>
            <w:tcW w:w="2880" w:type="dxa"/>
            <w:tcBorders>
              <w:top w:val="single" w:sz="6" w:space="0" w:color="auto"/>
              <w:left w:val="single" w:sz="6" w:space="0" w:color="auto"/>
              <w:bottom w:val="single" w:sz="6" w:space="0" w:color="auto"/>
              <w:right w:val="single" w:sz="6" w:space="0" w:color="auto"/>
            </w:tcBorders>
            <w:hideMark/>
          </w:tcPr>
          <w:p w14:paraId="710F1ECC" w14:textId="77777777" w:rsidR="00D12023" w:rsidRPr="00D12023" w:rsidRDefault="00D12023" w:rsidP="00D12023">
            <w:pPr>
              <w:spacing w:line="480" w:lineRule="auto"/>
            </w:pPr>
            <w:r w:rsidRPr="00D12023">
              <w:t>Total  </w:t>
            </w:r>
          </w:p>
        </w:tc>
        <w:tc>
          <w:tcPr>
            <w:tcW w:w="2880" w:type="dxa"/>
            <w:tcBorders>
              <w:top w:val="single" w:sz="6" w:space="0" w:color="auto"/>
              <w:left w:val="single" w:sz="6" w:space="0" w:color="auto"/>
              <w:bottom w:val="single" w:sz="6" w:space="0" w:color="auto"/>
              <w:right w:val="single" w:sz="6" w:space="0" w:color="auto"/>
            </w:tcBorders>
            <w:hideMark/>
          </w:tcPr>
          <w:p w14:paraId="6C1D5F95" w14:textId="77777777" w:rsidR="00D12023" w:rsidRPr="00D12023" w:rsidRDefault="00D12023" w:rsidP="00D12023">
            <w:pPr>
              <w:spacing w:line="480" w:lineRule="auto"/>
            </w:pPr>
            <w:r w:rsidRPr="00D12023">
              <w:t>100% </w:t>
            </w:r>
          </w:p>
        </w:tc>
        <w:tc>
          <w:tcPr>
            <w:tcW w:w="2880" w:type="dxa"/>
            <w:tcBorders>
              <w:top w:val="single" w:sz="6" w:space="0" w:color="auto"/>
              <w:left w:val="single" w:sz="6" w:space="0" w:color="auto"/>
              <w:bottom w:val="single" w:sz="6" w:space="0" w:color="auto"/>
              <w:right w:val="single" w:sz="6" w:space="0" w:color="auto"/>
            </w:tcBorders>
            <w:hideMark/>
          </w:tcPr>
          <w:p w14:paraId="3DE8D17D" w14:textId="77777777" w:rsidR="00D12023" w:rsidRPr="00D12023" w:rsidRDefault="00D12023" w:rsidP="00D12023">
            <w:pPr>
              <w:spacing w:line="480" w:lineRule="auto"/>
            </w:pPr>
            <w:r w:rsidRPr="00D12023">
              <w:t>40 </w:t>
            </w:r>
          </w:p>
        </w:tc>
      </w:tr>
    </w:tbl>
    <w:p w14:paraId="1098FC04" w14:textId="77777777" w:rsidR="00D12023" w:rsidRPr="00D12023" w:rsidRDefault="00D12023" w:rsidP="00D12023">
      <w:pPr>
        <w:spacing w:line="480" w:lineRule="auto"/>
      </w:pPr>
      <w:r w:rsidRPr="00D12023">
        <w:t> </w:t>
      </w:r>
    </w:p>
    <w:p w14:paraId="5808D256" w14:textId="77777777" w:rsidR="00D12023" w:rsidRPr="00D12023" w:rsidRDefault="00D12023" w:rsidP="00D12023">
      <w:pPr>
        <w:spacing w:line="480" w:lineRule="auto"/>
      </w:pPr>
      <w:r w:rsidRPr="00D12023">
        <w:rPr>
          <w:b/>
          <w:bCs/>
          <w:u w:val="single"/>
        </w:rPr>
        <w:t>Participants asked to elaborate: </w:t>
      </w:r>
      <w:r w:rsidRPr="00D12023">
        <w:t> </w:t>
      </w:r>
    </w:p>
    <w:p w14:paraId="6579FF83" w14:textId="77777777" w:rsidR="00D12023" w:rsidRPr="00D12023" w:rsidRDefault="00D12023" w:rsidP="00D12023">
      <w:pPr>
        <w:spacing w:line="480" w:lineRule="auto"/>
      </w:pPr>
      <w:r w:rsidRPr="00D12023">
        <w:t>Theme 1: Little to No Support (45%) </w:t>
      </w:r>
    </w:p>
    <w:p w14:paraId="144C2F5E" w14:textId="77777777" w:rsidR="00D12023" w:rsidRPr="00D12023" w:rsidRDefault="00D12023" w:rsidP="00D12023">
      <w:pPr>
        <w:spacing w:line="480" w:lineRule="auto"/>
      </w:pPr>
      <w:r w:rsidRPr="00D12023">
        <w:t>Participants in this group described: </w:t>
      </w:r>
    </w:p>
    <w:p w14:paraId="49C1D668" w14:textId="77777777" w:rsidR="00D12023" w:rsidRPr="00D12023" w:rsidRDefault="00D12023" w:rsidP="00D12023">
      <w:pPr>
        <w:spacing w:line="480" w:lineRule="auto"/>
      </w:pPr>
      <w:r w:rsidRPr="00D12023">
        <w:t>Lack of Practical or Visible Support </w:t>
      </w:r>
    </w:p>
    <w:p w14:paraId="2C4B2288" w14:textId="77777777" w:rsidR="00D12023" w:rsidRPr="00D12023" w:rsidRDefault="00D12023" w:rsidP="00A23A82">
      <w:pPr>
        <w:numPr>
          <w:ilvl w:val="0"/>
          <w:numId w:val="86"/>
        </w:numPr>
        <w:spacing w:line="480" w:lineRule="auto"/>
      </w:pPr>
      <w:r w:rsidRPr="00D12023">
        <w:t>Mental health resources existed (e.g., posters, leaflets), but were rarely promoted or utilised. </w:t>
      </w:r>
    </w:p>
    <w:p w14:paraId="59789193" w14:textId="77777777" w:rsidR="00D12023" w:rsidRPr="00D12023" w:rsidRDefault="00D12023" w:rsidP="00A23A82">
      <w:pPr>
        <w:numPr>
          <w:ilvl w:val="0"/>
          <w:numId w:val="87"/>
        </w:numPr>
        <w:spacing w:line="480" w:lineRule="auto"/>
      </w:pPr>
      <w:r w:rsidRPr="00D12023">
        <w:t>Support was perceived as surface-level, with no meaningful follow-through. </w:t>
      </w:r>
    </w:p>
    <w:p w14:paraId="017589E6" w14:textId="77777777" w:rsidR="00D12023" w:rsidRPr="00D12023" w:rsidRDefault="00D12023" w:rsidP="00D12023">
      <w:pPr>
        <w:spacing w:line="480" w:lineRule="auto"/>
      </w:pPr>
      <w:r w:rsidRPr="00D12023">
        <w:t>Cultural Barriers </w:t>
      </w:r>
    </w:p>
    <w:p w14:paraId="1537F9B3" w14:textId="77777777" w:rsidR="00D12023" w:rsidRPr="00D12023" w:rsidRDefault="00D12023" w:rsidP="00A23A82">
      <w:pPr>
        <w:numPr>
          <w:ilvl w:val="0"/>
          <w:numId w:val="88"/>
        </w:numPr>
        <w:spacing w:line="480" w:lineRule="auto"/>
      </w:pPr>
      <w:r w:rsidRPr="00D12023">
        <w:t>Discussing mental health remained taboo, uncomfortable, or discouraged. </w:t>
      </w:r>
    </w:p>
    <w:p w14:paraId="1F7303E6" w14:textId="77777777" w:rsidR="00D12023" w:rsidRPr="00D12023" w:rsidRDefault="00D12023" w:rsidP="00A23A82">
      <w:pPr>
        <w:numPr>
          <w:ilvl w:val="0"/>
          <w:numId w:val="89"/>
        </w:numPr>
        <w:spacing w:line="480" w:lineRule="auto"/>
      </w:pPr>
      <w:r w:rsidRPr="00D12023">
        <w:t>Participants felt mental health conversations lacked authenticity or openness. </w:t>
      </w:r>
    </w:p>
    <w:p w14:paraId="1A69528E" w14:textId="77777777" w:rsidR="00D12023" w:rsidRPr="00D12023" w:rsidRDefault="00D12023" w:rsidP="00D12023">
      <w:pPr>
        <w:spacing w:line="480" w:lineRule="auto"/>
      </w:pPr>
      <w:r w:rsidRPr="00D12023">
        <w:t>Perceived Absence of Management Engagement </w:t>
      </w:r>
    </w:p>
    <w:p w14:paraId="5590D210" w14:textId="77777777" w:rsidR="00D12023" w:rsidRPr="00D12023" w:rsidRDefault="00D12023" w:rsidP="00A23A82">
      <w:pPr>
        <w:numPr>
          <w:ilvl w:val="0"/>
          <w:numId w:val="90"/>
        </w:numPr>
        <w:spacing w:line="480" w:lineRule="auto"/>
      </w:pPr>
      <w:r w:rsidRPr="00D12023">
        <w:t>Many felt managers did not encourage discussions about wellbeing. </w:t>
      </w:r>
    </w:p>
    <w:p w14:paraId="2FD7820C" w14:textId="77777777" w:rsidR="00D12023" w:rsidRPr="00D12023" w:rsidRDefault="00D12023" w:rsidP="00A23A82">
      <w:pPr>
        <w:numPr>
          <w:ilvl w:val="0"/>
          <w:numId w:val="91"/>
        </w:numPr>
        <w:spacing w:line="480" w:lineRule="auto"/>
      </w:pPr>
      <w:r w:rsidRPr="00D12023">
        <w:lastRenderedPageBreak/>
        <w:t>Some noted that although awareness had grown, actionable support remained limited. </w:t>
      </w:r>
    </w:p>
    <w:p w14:paraId="79A4DA6D" w14:textId="77777777" w:rsidR="00D12023" w:rsidRPr="00D12023" w:rsidRDefault="00D12023" w:rsidP="00D12023">
      <w:pPr>
        <w:spacing w:line="480" w:lineRule="auto"/>
      </w:pPr>
      <w:r w:rsidRPr="00D12023">
        <w:t> </w:t>
      </w:r>
    </w:p>
    <w:p w14:paraId="445C8028" w14:textId="77777777" w:rsidR="00D12023" w:rsidRPr="00D12023" w:rsidRDefault="00D12023" w:rsidP="00D12023">
      <w:pPr>
        <w:spacing w:line="480" w:lineRule="auto"/>
      </w:pPr>
      <w:r w:rsidRPr="00D12023">
        <w:t>Theme 2: Some Support, but Inconsistent (35%) </w:t>
      </w:r>
    </w:p>
    <w:p w14:paraId="2BAD626A" w14:textId="77777777" w:rsidR="00D12023" w:rsidRPr="00D12023" w:rsidRDefault="00D12023" w:rsidP="00D12023">
      <w:pPr>
        <w:spacing w:line="480" w:lineRule="auto"/>
      </w:pPr>
      <w:r w:rsidRPr="00D12023">
        <w:t>Participants here acknowledged existing support options, such as: </w:t>
      </w:r>
    </w:p>
    <w:p w14:paraId="35A534DB" w14:textId="77777777" w:rsidR="00D12023" w:rsidRPr="00D12023" w:rsidRDefault="00D12023" w:rsidP="00A23A82">
      <w:pPr>
        <w:numPr>
          <w:ilvl w:val="0"/>
          <w:numId w:val="92"/>
        </w:numPr>
        <w:spacing w:line="480" w:lineRule="auto"/>
      </w:pPr>
      <w:r w:rsidRPr="00D12023">
        <w:t>Employee Assistance Programmes (EAPs) </w:t>
      </w:r>
    </w:p>
    <w:p w14:paraId="1DE97FD1" w14:textId="77777777" w:rsidR="00D12023" w:rsidRPr="00D12023" w:rsidRDefault="00D12023" w:rsidP="00A23A82">
      <w:pPr>
        <w:numPr>
          <w:ilvl w:val="0"/>
          <w:numId w:val="93"/>
        </w:numPr>
        <w:spacing w:line="480" w:lineRule="auto"/>
      </w:pPr>
      <w:r w:rsidRPr="00D12023">
        <w:t>Mental health awareness training </w:t>
      </w:r>
    </w:p>
    <w:p w14:paraId="21D928A1" w14:textId="77777777" w:rsidR="00D12023" w:rsidRPr="00D12023" w:rsidRDefault="00D12023" w:rsidP="00A23A82">
      <w:pPr>
        <w:numPr>
          <w:ilvl w:val="0"/>
          <w:numId w:val="94"/>
        </w:numPr>
        <w:spacing w:line="480" w:lineRule="auto"/>
      </w:pPr>
      <w:r w:rsidRPr="00D12023">
        <w:t>The option to speak with a line manager </w:t>
      </w:r>
    </w:p>
    <w:p w14:paraId="22F868B4" w14:textId="77777777" w:rsidR="00D12023" w:rsidRPr="00D12023" w:rsidRDefault="00D12023" w:rsidP="00D12023">
      <w:pPr>
        <w:spacing w:line="480" w:lineRule="auto"/>
      </w:pPr>
      <w:r w:rsidRPr="00D12023">
        <w:t>However, they reported: </w:t>
      </w:r>
    </w:p>
    <w:p w14:paraId="2ED58E6B" w14:textId="77777777" w:rsidR="00D12023" w:rsidRPr="00D12023" w:rsidRDefault="00D12023" w:rsidP="00D12023">
      <w:pPr>
        <w:spacing w:line="480" w:lineRule="auto"/>
      </w:pPr>
      <w:r w:rsidRPr="00D12023">
        <w:t>Inconsistency in Access and Quality </w:t>
      </w:r>
    </w:p>
    <w:p w14:paraId="51C56E38" w14:textId="77777777" w:rsidR="00D12023" w:rsidRPr="00D12023" w:rsidRDefault="00D12023" w:rsidP="00A23A82">
      <w:pPr>
        <w:numPr>
          <w:ilvl w:val="0"/>
          <w:numId w:val="95"/>
        </w:numPr>
        <w:spacing w:line="480" w:lineRule="auto"/>
      </w:pPr>
      <w:r w:rsidRPr="00D12023">
        <w:t>Some managers were supportive and approachable, while others were dismissive or unavailable. </w:t>
      </w:r>
    </w:p>
    <w:p w14:paraId="1E2241E6" w14:textId="77777777" w:rsidR="00D12023" w:rsidRPr="00D12023" w:rsidRDefault="00D12023" w:rsidP="00A23A82">
      <w:pPr>
        <w:numPr>
          <w:ilvl w:val="0"/>
          <w:numId w:val="96"/>
        </w:numPr>
        <w:spacing w:line="480" w:lineRule="auto"/>
      </w:pPr>
      <w:r w:rsidRPr="00D12023">
        <w:t>Long working hours and shift rotations made it difficult to access services during work time. </w:t>
      </w:r>
    </w:p>
    <w:p w14:paraId="2346C915" w14:textId="77777777" w:rsidR="00D12023" w:rsidRPr="00D12023" w:rsidRDefault="00D12023" w:rsidP="00D12023">
      <w:pPr>
        <w:spacing w:line="480" w:lineRule="auto"/>
      </w:pPr>
      <w:r w:rsidRPr="00D12023">
        <w:t>Unpredictable Support Culture </w:t>
      </w:r>
    </w:p>
    <w:p w14:paraId="6D9CEAC4" w14:textId="77777777" w:rsidR="00D12023" w:rsidRPr="00D12023" w:rsidRDefault="00D12023" w:rsidP="00A23A82">
      <w:pPr>
        <w:numPr>
          <w:ilvl w:val="0"/>
          <w:numId w:val="97"/>
        </w:numPr>
        <w:spacing w:line="480" w:lineRule="auto"/>
      </w:pPr>
      <w:r w:rsidRPr="00D12023">
        <w:t>Support varied between teams, supervisors, or departments. </w:t>
      </w:r>
    </w:p>
    <w:p w14:paraId="37E74DA0" w14:textId="77777777" w:rsidR="00D12023" w:rsidRPr="00D12023" w:rsidRDefault="00D12023" w:rsidP="00A23A82">
      <w:pPr>
        <w:numPr>
          <w:ilvl w:val="0"/>
          <w:numId w:val="98"/>
        </w:numPr>
        <w:spacing w:line="480" w:lineRule="auto"/>
      </w:pPr>
      <w:r w:rsidRPr="00D12023">
        <w:t>Some described the support as “there in theory, but not in practice.” </w:t>
      </w:r>
    </w:p>
    <w:p w14:paraId="3F99C6AC" w14:textId="77777777" w:rsidR="00D12023" w:rsidRPr="00D12023" w:rsidRDefault="00D12023" w:rsidP="00D12023">
      <w:pPr>
        <w:spacing w:line="480" w:lineRule="auto"/>
      </w:pPr>
      <w:r w:rsidRPr="00D12023">
        <w:t> </w:t>
      </w:r>
    </w:p>
    <w:p w14:paraId="09677C45" w14:textId="77777777" w:rsidR="00D12023" w:rsidRPr="00D12023" w:rsidRDefault="00D12023" w:rsidP="00D12023">
      <w:pPr>
        <w:spacing w:line="480" w:lineRule="auto"/>
      </w:pPr>
      <w:r w:rsidRPr="00D12023">
        <w:t>Theme 3: Adequate Support (20%) </w:t>
      </w:r>
    </w:p>
    <w:p w14:paraId="621716FD" w14:textId="77777777" w:rsidR="00D12023" w:rsidRPr="00D12023" w:rsidRDefault="00D12023" w:rsidP="00D12023">
      <w:pPr>
        <w:spacing w:line="480" w:lineRule="auto"/>
      </w:pPr>
      <w:r w:rsidRPr="00D12023">
        <w:t>This group highlighted positive experiences with their organisation’s mental health provisions. </w:t>
      </w:r>
    </w:p>
    <w:p w14:paraId="2AD9E365" w14:textId="77777777" w:rsidR="00D12023" w:rsidRPr="00D12023" w:rsidRDefault="00D12023" w:rsidP="00D12023">
      <w:pPr>
        <w:spacing w:line="480" w:lineRule="auto"/>
      </w:pPr>
      <w:r w:rsidRPr="00D12023">
        <w:t>Supportive Leadership and Open Communication </w:t>
      </w:r>
    </w:p>
    <w:p w14:paraId="03F55A5C" w14:textId="77777777" w:rsidR="00D12023" w:rsidRPr="00D12023" w:rsidRDefault="00D12023" w:rsidP="00A23A82">
      <w:pPr>
        <w:numPr>
          <w:ilvl w:val="0"/>
          <w:numId w:val="99"/>
        </w:numPr>
        <w:spacing w:line="480" w:lineRule="auto"/>
      </w:pPr>
      <w:r w:rsidRPr="00D12023">
        <w:lastRenderedPageBreak/>
        <w:t>Managers who listened, checked in regularly, or encouraged conversations about wellbeing made a substantial difference. </w:t>
      </w:r>
    </w:p>
    <w:p w14:paraId="76982587" w14:textId="77777777" w:rsidR="00D12023" w:rsidRPr="00D12023" w:rsidRDefault="00D12023" w:rsidP="00A23A82">
      <w:pPr>
        <w:numPr>
          <w:ilvl w:val="0"/>
          <w:numId w:val="100"/>
        </w:numPr>
        <w:spacing w:line="480" w:lineRule="auto"/>
      </w:pPr>
      <w:r w:rsidRPr="00D12023">
        <w:t>Feeling heard and valued improved morale. </w:t>
      </w:r>
    </w:p>
    <w:p w14:paraId="45E4AF64" w14:textId="77777777" w:rsidR="00D12023" w:rsidRPr="00D12023" w:rsidRDefault="00D12023" w:rsidP="00D12023">
      <w:pPr>
        <w:spacing w:line="480" w:lineRule="auto"/>
      </w:pPr>
      <w:r w:rsidRPr="00D12023">
        <w:t>Useful Wellness Initiatives </w:t>
      </w:r>
    </w:p>
    <w:p w14:paraId="71297933" w14:textId="77777777" w:rsidR="00D12023" w:rsidRPr="00D12023" w:rsidRDefault="00D12023" w:rsidP="00D12023">
      <w:pPr>
        <w:spacing w:line="480" w:lineRule="auto"/>
      </w:pPr>
      <w:r w:rsidRPr="00D12023">
        <w:t>Participants reported benefits from: </w:t>
      </w:r>
    </w:p>
    <w:p w14:paraId="5F1B8C9E" w14:textId="77777777" w:rsidR="00D12023" w:rsidRPr="00D12023" w:rsidRDefault="00D12023" w:rsidP="00A23A82">
      <w:pPr>
        <w:numPr>
          <w:ilvl w:val="0"/>
          <w:numId w:val="101"/>
        </w:numPr>
        <w:spacing w:line="480" w:lineRule="auto"/>
      </w:pPr>
      <w:r w:rsidRPr="00D12023">
        <w:t>Mental health check-ins </w:t>
      </w:r>
    </w:p>
    <w:p w14:paraId="3EEE633D" w14:textId="77777777" w:rsidR="00D12023" w:rsidRPr="00D12023" w:rsidRDefault="00D12023" w:rsidP="00A23A82">
      <w:pPr>
        <w:numPr>
          <w:ilvl w:val="0"/>
          <w:numId w:val="102"/>
        </w:numPr>
        <w:spacing w:line="480" w:lineRule="auto"/>
      </w:pPr>
      <w:r w:rsidRPr="00D12023">
        <w:t>Workshops or training </w:t>
      </w:r>
    </w:p>
    <w:p w14:paraId="5A61ECD5" w14:textId="77777777" w:rsidR="00D12023" w:rsidRPr="00D12023" w:rsidRDefault="00D12023" w:rsidP="00A23A82">
      <w:pPr>
        <w:numPr>
          <w:ilvl w:val="0"/>
          <w:numId w:val="103"/>
        </w:numPr>
        <w:spacing w:line="480" w:lineRule="auto"/>
      </w:pPr>
      <w:r w:rsidRPr="00D12023">
        <w:t>Flexible scheduling when required for wellbeing </w:t>
      </w:r>
    </w:p>
    <w:p w14:paraId="79C780C4" w14:textId="77777777" w:rsidR="00D12023" w:rsidRPr="00D12023" w:rsidRDefault="00D12023" w:rsidP="00D12023">
      <w:pPr>
        <w:spacing w:line="480" w:lineRule="auto"/>
      </w:pPr>
      <w:r w:rsidRPr="00D12023">
        <w:t>Positive Impact on Emotional Resilience </w:t>
      </w:r>
    </w:p>
    <w:p w14:paraId="75A3D3CA" w14:textId="77777777" w:rsidR="00D12023" w:rsidRPr="00D12023" w:rsidRDefault="00D12023" w:rsidP="00A23A82">
      <w:pPr>
        <w:numPr>
          <w:ilvl w:val="0"/>
          <w:numId w:val="104"/>
        </w:numPr>
        <w:spacing w:line="480" w:lineRule="auto"/>
      </w:pPr>
      <w:r w:rsidRPr="00D12023">
        <w:t>Supportive work culture contributed to improved stability, confidence, and overall resilience. </w:t>
      </w:r>
    </w:p>
    <w:p w14:paraId="2900DE80" w14:textId="77777777" w:rsidR="00D12023" w:rsidRPr="00D12023" w:rsidRDefault="00D12023" w:rsidP="00D12023">
      <w:pPr>
        <w:spacing w:line="480" w:lineRule="auto"/>
      </w:pPr>
      <w:r w:rsidRPr="00D12023">
        <w:t> </w:t>
      </w:r>
    </w:p>
    <w:p w14:paraId="2164A08E" w14:textId="77777777" w:rsidR="00D12023" w:rsidRPr="00D12023" w:rsidRDefault="00D12023" w:rsidP="00D12023">
      <w:pPr>
        <w:spacing w:line="480" w:lineRule="auto"/>
      </w:pPr>
      <w:r w:rsidRPr="00D12023">
        <w:t> </w:t>
      </w:r>
    </w:p>
    <w:p w14:paraId="2C702913" w14:textId="77777777" w:rsidR="00D12023" w:rsidRPr="00D12023" w:rsidRDefault="00D12023" w:rsidP="00D12023">
      <w:pPr>
        <w:spacing w:line="480" w:lineRule="auto"/>
      </w:pPr>
      <w:r w:rsidRPr="00D12023">
        <w:t> </w:t>
      </w:r>
    </w:p>
    <w:p w14:paraId="65E48E4C" w14:textId="77777777" w:rsidR="00D12023" w:rsidRPr="00D12023" w:rsidRDefault="00D12023" w:rsidP="00D12023">
      <w:pPr>
        <w:spacing w:line="480" w:lineRule="auto"/>
      </w:pPr>
      <w:r w:rsidRPr="00D12023">
        <w:t> </w:t>
      </w:r>
    </w:p>
    <w:p w14:paraId="0C33F5FE" w14:textId="77777777" w:rsidR="00D12023" w:rsidRPr="00D12023" w:rsidRDefault="00D12023" w:rsidP="00D12023">
      <w:pPr>
        <w:spacing w:line="480" w:lineRule="auto"/>
      </w:pPr>
      <w:r w:rsidRPr="00D12023">
        <w:t> </w:t>
      </w:r>
    </w:p>
    <w:p w14:paraId="4070D8D5" w14:textId="77777777" w:rsidR="00D12023" w:rsidRPr="00D12023" w:rsidRDefault="00D12023" w:rsidP="00D12023">
      <w:pPr>
        <w:spacing w:line="480" w:lineRule="auto"/>
      </w:pPr>
      <w:r w:rsidRPr="00D12023">
        <w:t> </w:t>
      </w:r>
    </w:p>
    <w:p w14:paraId="443B28C3" w14:textId="77777777" w:rsidR="00D12023" w:rsidRPr="00D12023" w:rsidRDefault="00D12023" w:rsidP="00D12023">
      <w:pPr>
        <w:spacing w:line="480" w:lineRule="auto"/>
      </w:pPr>
      <w:r w:rsidRPr="00D12023">
        <w:t> </w:t>
      </w:r>
    </w:p>
    <w:p w14:paraId="2C97A253" w14:textId="77777777" w:rsidR="00D12023" w:rsidRDefault="00D12023" w:rsidP="00D12023">
      <w:pPr>
        <w:spacing w:line="480" w:lineRule="auto"/>
      </w:pPr>
      <w:r w:rsidRPr="00D12023">
        <w:t> </w:t>
      </w:r>
    </w:p>
    <w:p w14:paraId="6AB207E5" w14:textId="77777777" w:rsidR="00A23A82" w:rsidRDefault="00A23A82" w:rsidP="00D12023">
      <w:pPr>
        <w:spacing w:line="480" w:lineRule="auto"/>
      </w:pPr>
    </w:p>
    <w:p w14:paraId="6C22E471" w14:textId="77777777" w:rsidR="00A23A82" w:rsidRPr="00D12023" w:rsidRDefault="00A23A82" w:rsidP="00D12023">
      <w:pPr>
        <w:spacing w:line="480" w:lineRule="auto"/>
      </w:pPr>
    </w:p>
    <w:p w14:paraId="282B6864" w14:textId="77777777" w:rsidR="00D12023" w:rsidRPr="00D12023" w:rsidRDefault="00D12023" w:rsidP="00D12023">
      <w:pPr>
        <w:spacing w:line="480" w:lineRule="auto"/>
        <w:rPr>
          <w:sz w:val="28"/>
          <w:szCs w:val="28"/>
        </w:rPr>
      </w:pPr>
      <w:r w:rsidRPr="00D12023">
        <w:rPr>
          <w:b/>
          <w:bCs/>
          <w:sz w:val="28"/>
          <w:szCs w:val="28"/>
          <w:u w:val="single"/>
        </w:rPr>
        <w:lastRenderedPageBreak/>
        <w:t>4.3.8 Overall physical health compared to before starting shift work</w:t>
      </w:r>
      <w:r w:rsidRPr="00D12023">
        <w:rPr>
          <w:sz w:val="28"/>
          <w:szCs w:val="28"/>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0"/>
        <w:gridCol w:w="3000"/>
        <w:gridCol w:w="3000"/>
      </w:tblGrid>
      <w:tr w:rsidR="00D12023" w:rsidRPr="00D12023" w14:paraId="71676B3B" w14:textId="77777777">
        <w:trPr>
          <w:trHeight w:val="300"/>
        </w:trPr>
        <w:tc>
          <w:tcPr>
            <w:tcW w:w="3000" w:type="dxa"/>
            <w:tcBorders>
              <w:top w:val="single" w:sz="6" w:space="0" w:color="auto"/>
              <w:left w:val="single" w:sz="6" w:space="0" w:color="auto"/>
              <w:bottom w:val="single" w:sz="6" w:space="0" w:color="auto"/>
              <w:right w:val="single" w:sz="6" w:space="0" w:color="auto"/>
            </w:tcBorders>
            <w:hideMark/>
          </w:tcPr>
          <w:p w14:paraId="2450988D" w14:textId="77777777" w:rsidR="00D12023" w:rsidRPr="00D12023" w:rsidRDefault="00D12023" w:rsidP="00D12023">
            <w:pPr>
              <w:spacing w:line="480" w:lineRule="auto"/>
            </w:pPr>
            <w:r w:rsidRPr="00D12023">
              <w:t>Change in physical health  </w:t>
            </w:r>
          </w:p>
        </w:tc>
        <w:tc>
          <w:tcPr>
            <w:tcW w:w="3000" w:type="dxa"/>
            <w:tcBorders>
              <w:top w:val="single" w:sz="6" w:space="0" w:color="auto"/>
              <w:left w:val="single" w:sz="6" w:space="0" w:color="auto"/>
              <w:bottom w:val="single" w:sz="6" w:space="0" w:color="auto"/>
              <w:right w:val="single" w:sz="6" w:space="0" w:color="auto"/>
            </w:tcBorders>
            <w:hideMark/>
          </w:tcPr>
          <w:p w14:paraId="42F912FE" w14:textId="77777777" w:rsidR="00D12023" w:rsidRPr="00D12023" w:rsidRDefault="00D12023" w:rsidP="00D12023">
            <w:pPr>
              <w:spacing w:line="480" w:lineRule="auto"/>
            </w:pPr>
            <w:r w:rsidRPr="00D12023">
              <w:t>Percentage  </w:t>
            </w:r>
          </w:p>
        </w:tc>
        <w:tc>
          <w:tcPr>
            <w:tcW w:w="3000" w:type="dxa"/>
            <w:tcBorders>
              <w:top w:val="single" w:sz="6" w:space="0" w:color="auto"/>
              <w:left w:val="single" w:sz="6" w:space="0" w:color="auto"/>
              <w:bottom w:val="single" w:sz="6" w:space="0" w:color="auto"/>
              <w:right w:val="single" w:sz="6" w:space="0" w:color="auto"/>
            </w:tcBorders>
            <w:hideMark/>
          </w:tcPr>
          <w:p w14:paraId="685A75D5" w14:textId="77777777" w:rsidR="00D12023" w:rsidRPr="00D12023" w:rsidRDefault="00D12023" w:rsidP="00D12023">
            <w:pPr>
              <w:spacing w:line="480" w:lineRule="auto"/>
            </w:pPr>
            <w:r w:rsidRPr="00D12023">
              <w:t>Number of participants  </w:t>
            </w:r>
          </w:p>
        </w:tc>
      </w:tr>
      <w:tr w:rsidR="00D12023" w:rsidRPr="00D12023" w14:paraId="3044C2B4" w14:textId="77777777">
        <w:trPr>
          <w:trHeight w:val="300"/>
        </w:trPr>
        <w:tc>
          <w:tcPr>
            <w:tcW w:w="3000" w:type="dxa"/>
            <w:tcBorders>
              <w:top w:val="single" w:sz="6" w:space="0" w:color="auto"/>
              <w:left w:val="single" w:sz="6" w:space="0" w:color="auto"/>
              <w:bottom w:val="single" w:sz="6" w:space="0" w:color="auto"/>
              <w:right w:val="single" w:sz="6" w:space="0" w:color="auto"/>
            </w:tcBorders>
            <w:hideMark/>
          </w:tcPr>
          <w:p w14:paraId="2789A421" w14:textId="77777777" w:rsidR="00D12023" w:rsidRPr="00D12023" w:rsidRDefault="00D12023" w:rsidP="00D12023">
            <w:pPr>
              <w:spacing w:line="480" w:lineRule="auto"/>
            </w:pPr>
            <w:r w:rsidRPr="00D12023">
              <w:t>Much worse  </w:t>
            </w:r>
          </w:p>
        </w:tc>
        <w:tc>
          <w:tcPr>
            <w:tcW w:w="3000" w:type="dxa"/>
            <w:tcBorders>
              <w:top w:val="single" w:sz="6" w:space="0" w:color="auto"/>
              <w:left w:val="single" w:sz="6" w:space="0" w:color="auto"/>
              <w:bottom w:val="single" w:sz="6" w:space="0" w:color="auto"/>
              <w:right w:val="single" w:sz="6" w:space="0" w:color="auto"/>
            </w:tcBorders>
            <w:hideMark/>
          </w:tcPr>
          <w:p w14:paraId="666A5CD4" w14:textId="77777777" w:rsidR="00D12023" w:rsidRPr="00D12023" w:rsidRDefault="00D12023" w:rsidP="00D12023">
            <w:pPr>
              <w:spacing w:line="480" w:lineRule="auto"/>
            </w:pPr>
            <w:r w:rsidRPr="00D12023">
              <w:t>22.5% </w:t>
            </w:r>
          </w:p>
        </w:tc>
        <w:tc>
          <w:tcPr>
            <w:tcW w:w="3000" w:type="dxa"/>
            <w:tcBorders>
              <w:top w:val="single" w:sz="6" w:space="0" w:color="auto"/>
              <w:left w:val="single" w:sz="6" w:space="0" w:color="auto"/>
              <w:bottom w:val="single" w:sz="6" w:space="0" w:color="auto"/>
              <w:right w:val="single" w:sz="6" w:space="0" w:color="auto"/>
            </w:tcBorders>
            <w:hideMark/>
          </w:tcPr>
          <w:p w14:paraId="19781EDD" w14:textId="77777777" w:rsidR="00D12023" w:rsidRPr="00D12023" w:rsidRDefault="00D12023" w:rsidP="00D12023">
            <w:pPr>
              <w:spacing w:line="480" w:lineRule="auto"/>
            </w:pPr>
            <w:r w:rsidRPr="00D12023">
              <w:t>9 </w:t>
            </w:r>
          </w:p>
        </w:tc>
      </w:tr>
      <w:tr w:rsidR="00D12023" w:rsidRPr="00D12023" w14:paraId="17F89DC6" w14:textId="77777777">
        <w:trPr>
          <w:trHeight w:val="300"/>
        </w:trPr>
        <w:tc>
          <w:tcPr>
            <w:tcW w:w="3000" w:type="dxa"/>
            <w:tcBorders>
              <w:top w:val="single" w:sz="6" w:space="0" w:color="auto"/>
              <w:left w:val="single" w:sz="6" w:space="0" w:color="auto"/>
              <w:bottom w:val="single" w:sz="6" w:space="0" w:color="auto"/>
              <w:right w:val="single" w:sz="6" w:space="0" w:color="auto"/>
            </w:tcBorders>
            <w:hideMark/>
          </w:tcPr>
          <w:p w14:paraId="58EE32A1" w14:textId="77777777" w:rsidR="00D12023" w:rsidRPr="00D12023" w:rsidRDefault="00D12023" w:rsidP="00D12023">
            <w:pPr>
              <w:spacing w:line="480" w:lineRule="auto"/>
            </w:pPr>
            <w:r w:rsidRPr="00D12023">
              <w:t>Slightly worse  </w:t>
            </w:r>
          </w:p>
        </w:tc>
        <w:tc>
          <w:tcPr>
            <w:tcW w:w="3000" w:type="dxa"/>
            <w:tcBorders>
              <w:top w:val="single" w:sz="6" w:space="0" w:color="auto"/>
              <w:left w:val="single" w:sz="6" w:space="0" w:color="auto"/>
              <w:bottom w:val="single" w:sz="6" w:space="0" w:color="auto"/>
              <w:right w:val="single" w:sz="6" w:space="0" w:color="auto"/>
            </w:tcBorders>
            <w:hideMark/>
          </w:tcPr>
          <w:p w14:paraId="45193004" w14:textId="77777777" w:rsidR="00D12023" w:rsidRPr="00D12023" w:rsidRDefault="00D12023" w:rsidP="00D12023">
            <w:pPr>
              <w:spacing w:line="480" w:lineRule="auto"/>
            </w:pPr>
            <w:r w:rsidRPr="00D12023">
              <w:t>37.5% </w:t>
            </w:r>
          </w:p>
        </w:tc>
        <w:tc>
          <w:tcPr>
            <w:tcW w:w="3000" w:type="dxa"/>
            <w:tcBorders>
              <w:top w:val="single" w:sz="6" w:space="0" w:color="auto"/>
              <w:left w:val="single" w:sz="6" w:space="0" w:color="auto"/>
              <w:bottom w:val="single" w:sz="6" w:space="0" w:color="auto"/>
              <w:right w:val="single" w:sz="6" w:space="0" w:color="auto"/>
            </w:tcBorders>
            <w:hideMark/>
          </w:tcPr>
          <w:p w14:paraId="7253E803" w14:textId="77777777" w:rsidR="00D12023" w:rsidRPr="00D12023" w:rsidRDefault="00D12023" w:rsidP="00D12023">
            <w:pPr>
              <w:spacing w:line="480" w:lineRule="auto"/>
            </w:pPr>
            <w:r w:rsidRPr="00D12023">
              <w:t>15 </w:t>
            </w:r>
          </w:p>
        </w:tc>
      </w:tr>
      <w:tr w:rsidR="00D12023" w:rsidRPr="00D12023" w14:paraId="2C613CC0" w14:textId="77777777">
        <w:trPr>
          <w:trHeight w:val="300"/>
        </w:trPr>
        <w:tc>
          <w:tcPr>
            <w:tcW w:w="3000" w:type="dxa"/>
            <w:tcBorders>
              <w:top w:val="single" w:sz="6" w:space="0" w:color="auto"/>
              <w:left w:val="single" w:sz="6" w:space="0" w:color="auto"/>
              <w:bottom w:val="single" w:sz="6" w:space="0" w:color="auto"/>
              <w:right w:val="single" w:sz="6" w:space="0" w:color="auto"/>
            </w:tcBorders>
            <w:hideMark/>
          </w:tcPr>
          <w:p w14:paraId="37C970F3" w14:textId="77777777" w:rsidR="00D12023" w:rsidRPr="00D12023" w:rsidRDefault="00D12023" w:rsidP="00D12023">
            <w:pPr>
              <w:spacing w:line="480" w:lineRule="auto"/>
            </w:pPr>
            <w:r w:rsidRPr="00D12023">
              <w:t>About the same  </w:t>
            </w:r>
          </w:p>
        </w:tc>
        <w:tc>
          <w:tcPr>
            <w:tcW w:w="3000" w:type="dxa"/>
            <w:tcBorders>
              <w:top w:val="single" w:sz="6" w:space="0" w:color="auto"/>
              <w:left w:val="single" w:sz="6" w:space="0" w:color="auto"/>
              <w:bottom w:val="single" w:sz="6" w:space="0" w:color="auto"/>
              <w:right w:val="single" w:sz="6" w:space="0" w:color="auto"/>
            </w:tcBorders>
            <w:hideMark/>
          </w:tcPr>
          <w:p w14:paraId="45FEE0B6" w14:textId="77777777" w:rsidR="00D12023" w:rsidRPr="00D12023" w:rsidRDefault="00D12023" w:rsidP="00D12023">
            <w:pPr>
              <w:spacing w:line="480" w:lineRule="auto"/>
            </w:pPr>
            <w:r w:rsidRPr="00D12023">
              <w:t>22.5% </w:t>
            </w:r>
          </w:p>
        </w:tc>
        <w:tc>
          <w:tcPr>
            <w:tcW w:w="3000" w:type="dxa"/>
            <w:tcBorders>
              <w:top w:val="single" w:sz="6" w:space="0" w:color="auto"/>
              <w:left w:val="single" w:sz="6" w:space="0" w:color="auto"/>
              <w:bottom w:val="single" w:sz="6" w:space="0" w:color="auto"/>
              <w:right w:val="single" w:sz="6" w:space="0" w:color="auto"/>
            </w:tcBorders>
            <w:hideMark/>
          </w:tcPr>
          <w:p w14:paraId="5DFF7610" w14:textId="77777777" w:rsidR="00D12023" w:rsidRPr="00D12023" w:rsidRDefault="00D12023" w:rsidP="00D12023">
            <w:pPr>
              <w:spacing w:line="480" w:lineRule="auto"/>
            </w:pPr>
            <w:r w:rsidRPr="00D12023">
              <w:t>9 </w:t>
            </w:r>
          </w:p>
        </w:tc>
      </w:tr>
      <w:tr w:rsidR="00D12023" w:rsidRPr="00D12023" w14:paraId="5DA8D72B" w14:textId="77777777">
        <w:trPr>
          <w:trHeight w:val="300"/>
        </w:trPr>
        <w:tc>
          <w:tcPr>
            <w:tcW w:w="3000" w:type="dxa"/>
            <w:tcBorders>
              <w:top w:val="single" w:sz="6" w:space="0" w:color="auto"/>
              <w:left w:val="single" w:sz="6" w:space="0" w:color="auto"/>
              <w:bottom w:val="single" w:sz="6" w:space="0" w:color="auto"/>
              <w:right w:val="single" w:sz="6" w:space="0" w:color="auto"/>
            </w:tcBorders>
            <w:hideMark/>
          </w:tcPr>
          <w:p w14:paraId="29644BAC" w14:textId="77777777" w:rsidR="00D12023" w:rsidRPr="00D12023" w:rsidRDefault="00D12023" w:rsidP="00D12023">
            <w:pPr>
              <w:spacing w:line="480" w:lineRule="auto"/>
            </w:pPr>
            <w:r w:rsidRPr="00D12023">
              <w:t>Improved  </w:t>
            </w:r>
          </w:p>
        </w:tc>
        <w:tc>
          <w:tcPr>
            <w:tcW w:w="3000" w:type="dxa"/>
            <w:tcBorders>
              <w:top w:val="single" w:sz="6" w:space="0" w:color="auto"/>
              <w:left w:val="single" w:sz="6" w:space="0" w:color="auto"/>
              <w:bottom w:val="single" w:sz="6" w:space="0" w:color="auto"/>
              <w:right w:val="single" w:sz="6" w:space="0" w:color="auto"/>
            </w:tcBorders>
            <w:hideMark/>
          </w:tcPr>
          <w:p w14:paraId="07B7C8A0" w14:textId="77777777" w:rsidR="00D12023" w:rsidRPr="00D12023" w:rsidRDefault="00D12023" w:rsidP="00D12023">
            <w:pPr>
              <w:spacing w:line="480" w:lineRule="auto"/>
            </w:pPr>
            <w:r w:rsidRPr="00D12023">
              <w:t>17.5% </w:t>
            </w:r>
          </w:p>
        </w:tc>
        <w:tc>
          <w:tcPr>
            <w:tcW w:w="3000" w:type="dxa"/>
            <w:tcBorders>
              <w:top w:val="single" w:sz="6" w:space="0" w:color="auto"/>
              <w:left w:val="single" w:sz="6" w:space="0" w:color="auto"/>
              <w:bottom w:val="single" w:sz="6" w:space="0" w:color="auto"/>
              <w:right w:val="single" w:sz="6" w:space="0" w:color="auto"/>
            </w:tcBorders>
            <w:hideMark/>
          </w:tcPr>
          <w:p w14:paraId="30984C03" w14:textId="77777777" w:rsidR="00D12023" w:rsidRPr="00D12023" w:rsidRDefault="00D12023" w:rsidP="00D12023">
            <w:pPr>
              <w:spacing w:line="480" w:lineRule="auto"/>
            </w:pPr>
            <w:r w:rsidRPr="00D12023">
              <w:t>7 </w:t>
            </w:r>
          </w:p>
        </w:tc>
      </w:tr>
      <w:tr w:rsidR="00D12023" w:rsidRPr="00D12023" w14:paraId="4ECAD8A0" w14:textId="77777777">
        <w:trPr>
          <w:trHeight w:val="300"/>
        </w:trPr>
        <w:tc>
          <w:tcPr>
            <w:tcW w:w="3000" w:type="dxa"/>
            <w:tcBorders>
              <w:top w:val="single" w:sz="6" w:space="0" w:color="auto"/>
              <w:left w:val="single" w:sz="6" w:space="0" w:color="auto"/>
              <w:bottom w:val="single" w:sz="6" w:space="0" w:color="auto"/>
              <w:right w:val="single" w:sz="6" w:space="0" w:color="auto"/>
            </w:tcBorders>
            <w:hideMark/>
          </w:tcPr>
          <w:p w14:paraId="315382C9" w14:textId="77777777" w:rsidR="00D12023" w:rsidRPr="00D12023" w:rsidRDefault="00D12023" w:rsidP="00D12023">
            <w:pPr>
              <w:spacing w:line="480" w:lineRule="auto"/>
            </w:pPr>
            <w:r w:rsidRPr="00D12023">
              <w:t>Total  </w:t>
            </w:r>
          </w:p>
        </w:tc>
        <w:tc>
          <w:tcPr>
            <w:tcW w:w="3000" w:type="dxa"/>
            <w:tcBorders>
              <w:top w:val="single" w:sz="6" w:space="0" w:color="auto"/>
              <w:left w:val="single" w:sz="6" w:space="0" w:color="auto"/>
              <w:bottom w:val="single" w:sz="6" w:space="0" w:color="auto"/>
              <w:right w:val="single" w:sz="6" w:space="0" w:color="auto"/>
            </w:tcBorders>
            <w:hideMark/>
          </w:tcPr>
          <w:p w14:paraId="6BCD1DA7" w14:textId="77777777" w:rsidR="00D12023" w:rsidRPr="00D12023" w:rsidRDefault="00D12023" w:rsidP="00D12023">
            <w:pPr>
              <w:spacing w:line="480" w:lineRule="auto"/>
            </w:pPr>
            <w:r w:rsidRPr="00D12023">
              <w:t>100% </w:t>
            </w:r>
          </w:p>
        </w:tc>
        <w:tc>
          <w:tcPr>
            <w:tcW w:w="3000" w:type="dxa"/>
            <w:tcBorders>
              <w:top w:val="single" w:sz="6" w:space="0" w:color="auto"/>
              <w:left w:val="single" w:sz="6" w:space="0" w:color="auto"/>
              <w:bottom w:val="single" w:sz="6" w:space="0" w:color="auto"/>
              <w:right w:val="single" w:sz="6" w:space="0" w:color="auto"/>
            </w:tcBorders>
            <w:hideMark/>
          </w:tcPr>
          <w:p w14:paraId="36F77832" w14:textId="77777777" w:rsidR="00D12023" w:rsidRPr="00D12023" w:rsidRDefault="00D12023" w:rsidP="00D12023">
            <w:pPr>
              <w:spacing w:line="480" w:lineRule="auto"/>
            </w:pPr>
            <w:r w:rsidRPr="00D12023">
              <w:t>40  </w:t>
            </w:r>
          </w:p>
        </w:tc>
      </w:tr>
    </w:tbl>
    <w:p w14:paraId="56E55062" w14:textId="77777777" w:rsidR="00D12023" w:rsidRPr="00D12023" w:rsidRDefault="00D12023" w:rsidP="00D12023">
      <w:pPr>
        <w:spacing w:line="480" w:lineRule="auto"/>
      </w:pPr>
      <w:r w:rsidRPr="00D12023">
        <w:t> </w:t>
      </w:r>
    </w:p>
    <w:p w14:paraId="3649ACC6" w14:textId="77777777" w:rsidR="00D12023" w:rsidRPr="00D12023" w:rsidRDefault="00D12023" w:rsidP="00D12023">
      <w:pPr>
        <w:spacing w:line="480" w:lineRule="auto"/>
      </w:pPr>
      <w:r w:rsidRPr="00D12023">
        <w:rPr>
          <w:b/>
          <w:bCs/>
          <w:u w:val="single"/>
        </w:rPr>
        <w:t>Participants asked to elaborate: </w:t>
      </w:r>
      <w:r w:rsidRPr="00D12023">
        <w:t> </w:t>
      </w:r>
    </w:p>
    <w:p w14:paraId="4375F45B" w14:textId="77777777" w:rsidR="00D12023" w:rsidRPr="00D12023" w:rsidRDefault="00D12023" w:rsidP="00D12023">
      <w:pPr>
        <w:spacing w:line="480" w:lineRule="auto"/>
      </w:pPr>
      <w:r w:rsidRPr="00D12023">
        <w:t>Themes </w:t>
      </w:r>
    </w:p>
    <w:p w14:paraId="1F2C2B64" w14:textId="77777777" w:rsidR="00D12023" w:rsidRPr="00D12023" w:rsidRDefault="00D12023" w:rsidP="00D12023">
      <w:pPr>
        <w:spacing w:line="480" w:lineRule="auto"/>
      </w:pPr>
      <w:r w:rsidRPr="00D12023">
        <w:t>1. Decline in Physical Wellbeing </w:t>
      </w:r>
    </w:p>
    <w:p w14:paraId="7C89571E" w14:textId="77777777" w:rsidR="00D12023" w:rsidRPr="00D12023" w:rsidRDefault="00D12023" w:rsidP="00D12023">
      <w:pPr>
        <w:spacing w:line="480" w:lineRule="auto"/>
      </w:pPr>
      <w:r w:rsidRPr="00D12023">
        <w:t>Participants commonly described feeling physically worse after beginning shift work. Reports included increased tiredness, reduced energy levels, and general deterioration in physical health. </w:t>
      </w:r>
    </w:p>
    <w:p w14:paraId="3BE01827" w14:textId="77777777" w:rsidR="00D12023" w:rsidRPr="00D12023" w:rsidRDefault="00D12023" w:rsidP="00D12023">
      <w:pPr>
        <w:spacing w:line="480" w:lineRule="auto"/>
      </w:pPr>
      <w:r w:rsidRPr="00D12023">
        <w:t>2. Disrupted Sleep and Fatigue </w:t>
      </w:r>
    </w:p>
    <w:p w14:paraId="1F0B6C8F" w14:textId="77777777" w:rsidR="00D12023" w:rsidRPr="00D12023" w:rsidRDefault="00D12023" w:rsidP="00D12023">
      <w:pPr>
        <w:spacing w:line="480" w:lineRule="auto"/>
      </w:pPr>
      <w:r w:rsidRPr="00D12023">
        <w:t>A major recurring theme was the negative impact of shift work on sleep. Many participants linked their worsening health to irregular sleep patterns, chronic fatigue, and difficulty maintaining consistent rest. </w:t>
      </w:r>
    </w:p>
    <w:p w14:paraId="14505C01" w14:textId="77777777" w:rsidR="00D12023" w:rsidRPr="00D12023" w:rsidRDefault="00D12023" w:rsidP="00D12023">
      <w:pPr>
        <w:spacing w:line="480" w:lineRule="auto"/>
      </w:pPr>
      <w:r w:rsidRPr="00D12023">
        <w:t>3. Circadian Rhythm Disruption </w:t>
      </w:r>
    </w:p>
    <w:p w14:paraId="69E652B9" w14:textId="77777777" w:rsidR="00D12023" w:rsidRPr="00D12023" w:rsidRDefault="00D12023" w:rsidP="00D12023">
      <w:pPr>
        <w:spacing w:line="480" w:lineRule="auto"/>
      </w:pPr>
      <w:r w:rsidRPr="00D12023">
        <w:t>Participants highlighted how rotating or inconsistent schedules interfered with their natural body rhythms, contributing to long-term tiredness and problems with physical recovery. </w:t>
      </w:r>
    </w:p>
    <w:p w14:paraId="44008489" w14:textId="77777777" w:rsidR="00D12023" w:rsidRPr="00D12023" w:rsidRDefault="00D12023" w:rsidP="00D12023">
      <w:pPr>
        <w:spacing w:line="480" w:lineRule="auto"/>
      </w:pPr>
      <w:r w:rsidRPr="00D12023">
        <w:lastRenderedPageBreak/>
        <w:t>4. Stability and Adaptation </w:t>
      </w:r>
    </w:p>
    <w:p w14:paraId="62E942E0" w14:textId="77777777" w:rsidR="00D12023" w:rsidRPr="00D12023" w:rsidRDefault="00D12023" w:rsidP="00D12023">
      <w:pPr>
        <w:spacing w:line="480" w:lineRule="auto"/>
      </w:pPr>
      <w:r w:rsidRPr="00D12023">
        <w:t>Some individuals reported that their health remained unchanged. This suggests that certain participants may have adapted well to shift work or developed effective coping strategies. </w:t>
      </w:r>
    </w:p>
    <w:p w14:paraId="29B773AD" w14:textId="77777777" w:rsidR="00D12023" w:rsidRPr="00D12023" w:rsidRDefault="00D12023" w:rsidP="00D12023">
      <w:pPr>
        <w:spacing w:line="480" w:lineRule="auto"/>
      </w:pPr>
      <w:r w:rsidRPr="00D12023">
        <w:t>5. Improvements Linked to Lifestyle Changes </w:t>
      </w:r>
    </w:p>
    <w:p w14:paraId="7DDD87B0" w14:textId="77777777" w:rsidR="00D12023" w:rsidRPr="00D12023" w:rsidRDefault="00D12023" w:rsidP="00D12023">
      <w:pPr>
        <w:spacing w:line="480" w:lineRule="auto"/>
      </w:pPr>
      <w:r w:rsidRPr="00D12023">
        <w:t>A small number of participants reported improvements in health. These improvements were attributed to increased physical activity, better routine management, or improved work–life balance. </w:t>
      </w:r>
    </w:p>
    <w:p w14:paraId="36AB74F5" w14:textId="77777777" w:rsidR="00D12023" w:rsidRPr="00D12023" w:rsidRDefault="00D12023" w:rsidP="00D12023">
      <w:pPr>
        <w:spacing w:line="480" w:lineRule="auto"/>
      </w:pPr>
      <w:r w:rsidRPr="00D12023">
        <w:t>6. Long-Term Health Concerns </w:t>
      </w:r>
    </w:p>
    <w:p w14:paraId="6AB2A4F5" w14:textId="77777777" w:rsidR="00D12023" w:rsidRPr="00D12023" w:rsidRDefault="00D12023" w:rsidP="00D12023">
      <w:pPr>
        <w:spacing w:line="480" w:lineRule="auto"/>
      </w:pPr>
      <w:r w:rsidRPr="00D12023">
        <w:t>Participants expressed concerns regarding potential long-term effects, such as immune system weakness, weight gain, and increased risk of cardiovascular issues due to ongoing sleep disruption. </w:t>
      </w:r>
    </w:p>
    <w:p w14:paraId="09C3991C" w14:textId="77777777" w:rsidR="00D12023" w:rsidRDefault="00D12023">
      <w:pPr>
        <w:spacing w:line="480" w:lineRule="auto"/>
      </w:pPr>
    </w:p>
    <w:sectPr w:rsidR="00D12023">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1" w:fontKey="{21576A94-A749-4D29-BEF9-06D6E4587443}"/>
    <w:embedBold r:id="rId2" w:fontKey="{97C298CD-7873-4B2A-ADAD-A8A8B38F8BE7}"/>
    <w:embedItalic r:id="rId3" w:fontKey="{05657C82-7B61-4E09-940C-031F5899E345}"/>
  </w:font>
  <w:font w:name="Play">
    <w:charset w:val="00"/>
    <w:family w:val="auto"/>
    <w:pitch w:val="default"/>
    <w:embedRegular r:id="rId4" w:fontKey="{A4055B00-30C9-4CD1-AA55-53277355DCB5}"/>
  </w:font>
  <w:font w:name="Aptos Display">
    <w:charset w:val="00"/>
    <w:family w:val="swiss"/>
    <w:pitch w:val="variable"/>
    <w:sig w:usb0="20000287" w:usb1="00000003" w:usb2="00000000" w:usb3="00000000" w:csb0="0000019F" w:csb1="00000000"/>
    <w:embedRegular r:id="rId5" w:fontKey="{E361BEBE-5750-4C53-B05C-7F675EFB5E1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30A96"/>
    <w:multiLevelType w:val="multilevel"/>
    <w:tmpl w:val="98F0BF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2547614"/>
    <w:multiLevelType w:val="multilevel"/>
    <w:tmpl w:val="5B02D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063296"/>
    <w:multiLevelType w:val="multilevel"/>
    <w:tmpl w:val="DAA230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341020B"/>
    <w:multiLevelType w:val="multilevel"/>
    <w:tmpl w:val="1F86B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7283602"/>
    <w:multiLevelType w:val="multilevel"/>
    <w:tmpl w:val="60F64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2B785F"/>
    <w:multiLevelType w:val="multilevel"/>
    <w:tmpl w:val="5C020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A0D36F0"/>
    <w:multiLevelType w:val="multilevel"/>
    <w:tmpl w:val="B22E1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A6B5FDB"/>
    <w:multiLevelType w:val="multilevel"/>
    <w:tmpl w:val="5D108D1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BF4370D"/>
    <w:multiLevelType w:val="multilevel"/>
    <w:tmpl w:val="53184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D4429B1"/>
    <w:multiLevelType w:val="multilevel"/>
    <w:tmpl w:val="6F8CC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DCC762E"/>
    <w:multiLevelType w:val="multilevel"/>
    <w:tmpl w:val="2EDAB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FDE632C"/>
    <w:multiLevelType w:val="multilevel"/>
    <w:tmpl w:val="A8684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0245C89"/>
    <w:multiLevelType w:val="multilevel"/>
    <w:tmpl w:val="9EC8E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0F10F00"/>
    <w:multiLevelType w:val="multilevel"/>
    <w:tmpl w:val="69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17B3D3A"/>
    <w:multiLevelType w:val="multilevel"/>
    <w:tmpl w:val="27E6251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11CE5063"/>
    <w:multiLevelType w:val="multilevel"/>
    <w:tmpl w:val="55204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3AE2D75"/>
    <w:multiLevelType w:val="multilevel"/>
    <w:tmpl w:val="40684AB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17FE246D"/>
    <w:multiLevelType w:val="multilevel"/>
    <w:tmpl w:val="48BE0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83555A0"/>
    <w:multiLevelType w:val="multilevel"/>
    <w:tmpl w:val="6BE0C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A2F2BA9"/>
    <w:multiLevelType w:val="multilevel"/>
    <w:tmpl w:val="70D04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A556FB3"/>
    <w:multiLevelType w:val="multilevel"/>
    <w:tmpl w:val="CED09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C3D0F32"/>
    <w:multiLevelType w:val="multilevel"/>
    <w:tmpl w:val="59D26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C5D5EC8"/>
    <w:multiLevelType w:val="multilevel"/>
    <w:tmpl w:val="EB165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E810543"/>
    <w:multiLevelType w:val="multilevel"/>
    <w:tmpl w:val="F03A7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EEA290A"/>
    <w:multiLevelType w:val="multilevel"/>
    <w:tmpl w:val="2D98A6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230C3291"/>
    <w:multiLevelType w:val="multilevel"/>
    <w:tmpl w:val="6218C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41B46BA"/>
    <w:multiLevelType w:val="multilevel"/>
    <w:tmpl w:val="2864D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6BD659A"/>
    <w:multiLevelType w:val="multilevel"/>
    <w:tmpl w:val="018EE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6D4581E"/>
    <w:multiLevelType w:val="multilevel"/>
    <w:tmpl w:val="5F1C29E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272438B3"/>
    <w:multiLevelType w:val="multilevel"/>
    <w:tmpl w:val="CACEC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74D7BC9"/>
    <w:multiLevelType w:val="multilevel"/>
    <w:tmpl w:val="2AC07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7F766CB"/>
    <w:multiLevelType w:val="multilevel"/>
    <w:tmpl w:val="88103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80D23DA"/>
    <w:multiLevelType w:val="multilevel"/>
    <w:tmpl w:val="59D0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84D4DB8"/>
    <w:multiLevelType w:val="multilevel"/>
    <w:tmpl w:val="AC7A4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A511AF5"/>
    <w:multiLevelType w:val="multilevel"/>
    <w:tmpl w:val="B3C66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B552965"/>
    <w:multiLevelType w:val="multilevel"/>
    <w:tmpl w:val="7B0866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15:restartNumberingAfterBreak="0">
    <w:nsid w:val="2CB30658"/>
    <w:multiLevelType w:val="multilevel"/>
    <w:tmpl w:val="FE92D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DA306C1"/>
    <w:multiLevelType w:val="multilevel"/>
    <w:tmpl w:val="B2863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EA41866"/>
    <w:multiLevelType w:val="multilevel"/>
    <w:tmpl w:val="53CAD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07F3151"/>
    <w:multiLevelType w:val="multilevel"/>
    <w:tmpl w:val="599AE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13F7922"/>
    <w:multiLevelType w:val="multilevel"/>
    <w:tmpl w:val="A470F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1490789"/>
    <w:multiLevelType w:val="multilevel"/>
    <w:tmpl w:val="9AE85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1DB6BB0"/>
    <w:multiLevelType w:val="multilevel"/>
    <w:tmpl w:val="35A452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3" w15:restartNumberingAfterBreak="0">
    <w:nsid w:val="323A1FB2"/>
    <w:multiLevelType w:val="multilevel"/>
    <w:tmpl w:val="744E6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3D404A2"/>
    <w:multiLevelType w:val="multilevel"/>
    <w:tmpl w:val="BFD83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43938F9"/>
    <w:multiLevelType w:val="multilevel"/>
    <w:tmpl w:val="DBEC8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47D5D2E"/>
    <w:multiLevelType w:val="multilevel"/>
    <w:tmpl w:val="0C72C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4AF50B7"/>
    <w:multiLevelType w:val="multilevel"/>
    <w:tmpl w:val="88CC9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5357BAE"/>
    <w:multiLevelType w:val="multilevel"/>
    <w:tmpl w:val="17DCA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67E3B59"/>
    <w:multiLevelType w:val="multilevel"/>
    <w:tmpl w:val="26AC1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36EE011E"/>
    <w:multiLevelType w:val="multilevel"/>
    <w:tmpl w:val="21785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39955985"/>
    <w:multiLevelType w:val="multilevel"/>
    <w:tmpl w:val="08586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39FD579A"/>
    <w:multiLevelType w:val="multilevel"/>
    <w:tmpl w:val="F4E45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3A26728F"/>
    <w:multiLevelType w:val="multilevel"/>
    <w:tmpl w:val="56C8C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3AF9319E"/>
    <w:multiLevelType w:val="multilevel"/>
    <w:tmpl w:val="4BD0F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BF73626"/>
    <w:multiLevelType w:val="multilevel"/>
    <w:tmpl w:val="170C9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3CDA3165"/>
    <w:multiLevelType w:val="multilevel"/>
    <w:tmpl w:val="618219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7" w15:restartNumberingAfterBreak="0">
    <w:nsid w:val="3DDE234E"/>
    <w:multiLevelType w:val="multilevel"/>
    <w:tmpl w:val="1A86E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3E477DBB"/>
    <w:multiLevelType w:val="multilevel"/>
    <w:tmpl w:val="A1A27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401E7A89"/>
    <w:multiLevelType w:val="multilevel"/>
    <w:tmpl w:val="5B2AE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410A4F0D"/>
    <w:multiLevelType w:val="multilevel"/>
    <w:tmpl w:val="BEE03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41372048"/>
    <w:multiLevelType w:val="multilevel"/>
    <w:tmpl w:val="39700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41BD4195"/>
    <w:multiLevelType w:val="multilevel"/>
    <w:tmpl w:val="84FE6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420B5B42"/>
    <w:multiLevelType w:val="multilevel"/>
    <w:tmpl w:val="9A2CF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43252635"/>
    <w:multiLevelType w:val="multilevel"/>
    <w:tmpl w:val="D96A3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457A2111"/>
    <w:multiLevelType w:val="multilevel"/>
    <w:tmpl w:val="6B3EA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6" w15:restartNumberingAfterBreak="0">
    <w:nsid w:val="4637713C"/>
    <w:multiLevelType w:val="multilevel"/>
    <w:tmpl w:val="D076E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47D50C70"/>
    <w:multiLevelType w:val="multilevel"/>
    <w:tmpl w:val="8758D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48831647"/>
    <w:multiLevelType w:val="multilevel"/>
    <w:tmpl w:val="C37E6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48D73381"/>
    <w:multiLevelType w:val="multilevel"/>
    <w:tmpl w:val="1968F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49F466B0"/>
    <w:multiLevelType w:val="multilevel"/>
    <w:tmpl w:val="95C05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4B053DFB"/>
    <w:multiLevelType w:val="multilevel"/>
    <w:tmpl w:val="F7A04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4EFD0A2E"/>
    <w:multiLevelType w:val="multilevel"/>
    <w:tmpl w:val="92C2A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4FF4087A"/>
    <w:multiLevelType w:val="multilevel"/>
    <w:tmpl w:val="A7643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506C7E5B"/>
    <w:multiLevelType w:val="multilevel"/>
    <w:tmpl w:val="5E9AD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52E609D4"/>
    <w:multiLevelType w:val="hybridMultilevel"/>
    <w:tmpl w:val="7D28F3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52F957B7"/>
    <w:multiLevelType w:val="multilevel"/>
    <w:tmpl w:val="7F9C0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54230085"/>
    <w:multiLevelType w:val="multilevel"/>
    <w:tmpl w:val="24F4E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546E506F"/>
    <w:multiLevelType w:val="multilevel"/>
    <w:tmpl w:val="DAFA2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54B44FB2"/>
    <w:multiLevelType w:val="multilevel"/>
    <w:tmpl w:val="6AB63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54E51185"/>
    <w:multiLevelType w:val="multilevel"/>
    <w:tmpl w:val="99945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57A647B6"/>
    <w:multiLevelType w:val="multilevel"/>
    <w:tmpl w:val="9CC25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59427E35"/>
    <w:multiLevelType w:val="multilevel"/>
    <w:tmpl w:val="2B0E347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3" w15:restartNumberingAfterBreak="0">
    <w:nsid w:val="5B092A43"/>
    <w:multiLevelType w:val="multilevel"/>
    <w:tmpl w:val="07021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5B8965AA"/>
    <w:multiLevelType w:val="multilevel"/>
    <w:tmpl w:val="F0DCD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5CDA7310"/>
    <w:multiLevelType w:val="multilevel"/>
    <w:tmpl w:val="1E701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5EE95240"/>
    <w:multiLevelType w:val="multilevel"/>
    <w:tmpl w:val="3FA29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5F6D2A13"/>
    <w:multiLevelType w:val="multilevel"/>
    <w:tmpl w:val="BB3CA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66076C11"/>
    <w:multiLevelType w:val="multilevel"/>
    <w:tmpl w:val="12D84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6A30120D"/>
    <w:multiLevelType w:val="multilevel"/>
    <w:tmpl w:val="53B25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6BAF66E7"/>
    <w:multiLevelType w:val="multilevel"/>
    <w:tmpl w:val="025E5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70A07102"/>
    <w:multiLevelType w:val="multilevel"/>
    <w:tmpl w:val="3342C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73640CA2"/>
    <w:multiLevelType w:val="multilevel"/>
    <w:tmpl w:val="888257F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3" w15:restartNumberingAfterBreak="0">
    <w:nsid w:val="73EB47B3"/>
    <w:multiLevelType w:val="multilevel"/>
    <w:tmpl w:val="D7DCC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747337FB"/>
    <w:multiLevelType w:val="multilevel"/>
    <w:tmpl w:val="CC6CC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758A78D1"/>
    <w:multiLevelType w:val="multilevel"/>
    <w:tmpl w:val="99828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78CE3A6B"/>
    <w:multiLevelType w:val="multilevel"/>
    <w:tmpl w:val="A0AA2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7B9F505B"/>
    <w:multiLevelType w:val="multilevel"/>
    <w:tmpl w:val="E5300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7BDA1F60"/>
    <w:multiLevelType w:val="multilevel"/>
    <w:tmpl w:val="AA4A4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7CAF2112"/>
    <w:multiLevelType w:val="multilevel"/>
    <w:tmpl w:val="E724E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7CF2139C"/>
    <w:multiLevelType w:val="multilevel"/>
    <w:tmpl w:val="DD20CF0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1" w15:restartNumberingAfterBreak="0">
    <w:nsid w:val="7DF91497"/>
    <w:multiLevelType w:val="multilevel"/>
    <w:tmpl w:val="12DA9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7EE01D8F"/>
    <w:multiLevelType w:val="multilevel"/>
    <w:tmpl w:val="3C166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7F7D3948"/>
    <w:multiLevelType w:val="multilevel"/>
    <w:tmpl w:val="6AE43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59943413">
    <w:abstractNumId w:val="75"/>
  </w:num>
  <w:num w:numId="2" w16cid:durableId="707527170">
    <w:abstractNumId w:val="73"/>
  </w:num>
  <w:num w:numId="3" w16cid:durableId="699866917">
    <w:abstractNumId w:val="57"/>
  </w:num>
  <w:num w:numId="4" w16cid:durableId="1635521924">
    <w:abstractNumId w:val="1"/>
  </w:num>
  <w:num w:numId="5" w16cid:durableId="569342787">
    <w:abstractNumId w:val="20"/>
  </w:num>
  <w:num w:numId="6" w16cid:durableId="674917240">
    <w:abstractNumId w:val="103"/>
  </w:num>
  <w:num w:numId="7" w16cid:durableId="1858883700">
    <w:abstractNumId w:val="36"/>
  </w:num>
  <w:num w:numId="8" w16cid:durableId="1785080401">
    <w:abstractNumId w:val="33"/>
  </w:num>
  <w:num w:numId="9" w16cid:durableId="119225673">
    <w:abstractNumId w:val="13"/>
  </w:num>
  <w:num w:numId="10" w16cid:durableId="490607224">
    <w:abstractNumId w:val="71"/>
  </w:num>
  <w:num w:numId="11" w16cid:durableId="28772505">
    <w:abstractNumId w:val="61"/>
  </w:num>
  <w:num w:numId="12" w16cid:durableId="1703628966">
    <w:abstractNumId w:val="27"/>
  </w:num>
  <w:num w:numId="13" w16cid:durableId="599607274">
    <w:abstractNumId w:val="39"/>
  </w:num>
  <w:num w:numId="14" w16cid:durableId="282007264">
    <w:abstractNumId w:val="18"/>
  </w:num>
  <w:num w:numId="15" w16cid:durableId="2138834722">
    <w:abstractNumId w:val="53"/>
  </w:num>
  <w:num w:numId="16" w16cid:durableId="1628465265">
    <w:abstractNumId w:val="80"/>
  </w:num>
  <w:num w:numId="17" w16cid:durableId="1395271435">
    <w:abstractNumId w:val="102"/>
  </w:num>
  <w:num w:numId="18" w16cid:durableId="2002153169">
    <w:abstractNumId w:val="96"/>
  </w:num>
  <w:num w:numId="19" w16cid:durableId="1152058658">
    <w:abstractNumId w:val="34"/>
  </w:num>
  <w:num w:numId="20" w16cid:durableId="681205033">
    <w:abstractNumId w:val="35"/>
  </w:num>
  <w:num w:numId="21" w16cid:durableId="1732583387">
    <w:abstractNumId w:val="65"/>
  </w:num>
  <w:num w:numId="22" w16cid:durableId="865141203">
    <w:abstractNumId w:val="76"/>
  </w:num>
  <w:num w:numId="23" w16cid:durableId="139855486">
    <w:abstractNumId w:val="23"/>
  </w:num>
  <w:num w:numId="24" w16cid:durableId="291520606">
    <w:abstractNumId w:val="58"/>
  </w:num>
  <w:num w:numId="25" w16cid:durableId="1801535925">
    <w:abstractNumId w:val="21"/>
  </w:num>
  <w:num w:numId="26" w16cid:durableId="1921324880">
    <w:abstractNumId w:val="3"/>
  </w:num>
  <w:num w:numId="27" w16cid:durableId="50734038">
    <w:abstractNumId w:val="12"/>
  </w:num>
  <w:num w:numId="28" w16cid:durableId="693116025">
    <w:abstractNumId w:val="98"/>
  </w:num>
  <w:num w:numId="29" w16cid:durableId="1351764363">
    <w:abstractNumId w:val="93"/>
  </w:num>
  <w:num w:numId="30" w16cid:durableId="1182166668">
    <w:abstractNumId w:val="17"/>
  </w:num>
  <w:num w:numId="31" w16cid:durableId="185288160">
    <w:abstractNumId w:val="60"/>
  </w:num>
  <w:num w:numId="32" w16cid:durableId="1095177070">
    <w:abstractNumId w:val="77"/>
  </w:num>
  <w:num w:numId="33" w16cid:durableId="417212155">
    <w:abstractNumId w:val="8"/>
  </w:num>
  <w:num w:numId="34" w16cid:durableId="518474517">
    <w:abstractNumId w:val="49"/>
  </w:num>
  <w:num w:numId="35" w16cid:durableId="2032758269">
    <w:abstractNumId w:val="88"/>
  </w:num>
  <w:num w:numId="36" w16cid:durableId="1041825935">
    <w:abstractNumId w:val="79"/>
  </w:num>
  <w:num w:numId="37" w16cid:durableId="564992993">
    <w:abstractNumId w:val="37"/>
  </w:num>
  <w:num w:numId="38" w16cid:durableId="1755778745">
    <w:abstractNumId w:val="44"/>
  </w:num>
  <w:num w:numId="39" w16cid:durableId="1852447812">
    <w:abstractNumId w:val="99"/>
  </w:num>
  <w:num w:numId="40" w16cid:durableId="2077437364">
    <w:abstractNumId w:val="7"/>
  </w:num>
  <w:num w:numId="41" w16cid:durableId="436600964">
    <w:abstractNumId w:val="100"/>
  </w:num>
  <w:num w:numId="42" w16cid:durableId="240220895">
    <w:abstractNumId w:val="2"/>
  </w:num>
  <w:num w:numId="43" w16cid:durableId="147748810">
    <w:abstractNumId w:val="15"/>
  </w:num>
  <w:num w:numId="44" w16cid:durableId="293609121">
    <w:abstractNumId w:val="78"/>
  </w:num>
  <w:num w:numId="45" w16cid:durableId="808134968">
    <w:abstractNumId w:val="72"/>
  </w:num>
  <w:num w:numId="46" w16cid:durableId="1197816066">
    <w:abstractNumId w:val="95"/>
  </w:num>
  <w:num w:numId="47" w16cid:durableId="337729493">
    <w:abstractNumId w:val="66"/>
  </w:num>
  <w:num w:numId="48" w16cid:durableId="753281657">
    <w:abstractNumId w:val="83"/>
  </w:num>
  <w:num w:numId="49" w16cid:durableId="922224094">
    <w:abstractNumId w:val="45"/>
  </w:num>
  <w:num w:numId="50" w16cid:durableId="275521992">
    <w:abstractNumId w:val="68"/>
  </w:num>
  <w:num w:numId="51" w16cid:durableId="543753673">
    <w:abstractNumId w:val="31"/>
  </w:num>
  <w:num w:numId="52" w16cid:durableId="1501462384">
    <w:abstractNumId w:val="11"/>
  </w:num>
  <w:num w:numId="53" w16cid:durableId="143664852">
    <w:abstractNumId w:val="43"/>
  </w:num>
  <w:num w:numId="54" w16cid:durableId="893463228">
    <w:abstractNumId w:val="84"/>
  </w:num>
  <w:num w:numId="55" w16cid:durableId="1230266185">
    <w:abstractNumId w:val="26"/>
  </w:num>
  <w:num w:numId="56" w16cid:durableId="675381160">
    <w:abstractNumId w:val="50"/>
  </w:num>
  <w:num w:numId="57" w16cid:durableId="1684429679">
    <w:abstractNumId w:val="19"/>
  </w:num>
  <w:num w:numId="58" w16cid:durableId="2041659769">
    <w:abstractNumId w:val="92"/>
  </w:num>
  <w:num w:numId="59" w16cid:durableId="1122572376">
    <w:abstractNumId w:val="16"/>
  </w:num>
  <w:num w:numId="60" w16cid:durableId="1156605723">
    <w:abstractNumId w:val="28"/>
  </w:num>
  <w:num w:numId="61" w16cid:durableId="188837099">
    <w:abstractNumId w:val="46"/>
  </w:num>
  <w:num w:numId="62" w16cid:durableId="183371707">
    <w:abstractNumId w:val="69"/>
  </w:num>
  <w:num w:numId="63" w16cid:durableId="1710840581">
    <w:abstractNumId w:val="64"/>
  </w:num>
  <w:num w:numId="64" w16cid:durableId="460080140">
    <w:abstractNumId w:val="6"/>
  </w:num>
  <w:num w:numId="65" w16cid:durableId="1745107441">
    <w:abstractNumId w:val="55"/>
  </w:num>
  <w:num w:numId="66" w16cid:durableId="214393921">
    <w:abstractNumId w:val="14"/>
  </w:num>
  <w:num w:numId="67" w16cid:durableId="1768769535">
    <w:abstractNumId w:val="82"/>
  </w:num>
  <w:num w:numId="68" w16cid:durableId="367025601">
    <w:abstractNumId w:val="56"/>
  </w:num>
  <w:num w:numId="69" w16cid:durableId="1394350542">
    <w:abstractNumId w:val="90"/>
  </w:num>
  <w:num w:numId="70" w16cid:durableId="178979968">
    <w:abstractNumId w:val="32"/>
  </w:num>
  <w:num w:numId="71" w16cid:durableId="1419641263">
    <w:abstractNumId w:val="63"/>
  </w:num>
  <w:num w:numId="72" w16cid:durableId="1117800415">
    <w:abstractNumId w:val="51"/>
  </w:num>
  <w:num w:numId="73" w16cid:durableId="1625774817">
    <w:abstractNumId w:val="89"/>
  </w:num>
  <w:num w:numId="74" w16cid:durableId="1233546036">
    <w:abstractNumId w:val="59"/>
  </w:num>
  <w:num w:numId="75" w16cid:durableId="2030451953">
    <w:abstractNumId w:val="91"/>
  </w:num>
  <w:num w:numId="76" w16cid:durableId="610164077">
    <w:abstractNumId w:val="48"/>
  </w:num>
  <w:num w:numId="77" w16cid:durableId="1818179974">
    <w:abstractNumId w:val="94"/>
  </w:num>
  <w:num w:numId="78" w16cid:durableId="1071805414">
    <w:abstractNumId w:val="10"/>
  </w:num>
  <w:num w:numId="79" w16cid:durableId="1230193711">
    <w:abstractNumId w:val="9"/>
  </w:num>
  <w:num w:numId="80" w16cid:durableId="685986655">
    <w:abstractNumId w:val="0"/>
  </w:num>
  <w:num w:numId="81" w16cid:durableId="1752315801">
    <w:abstractNumId w:val="42"/>
  </w:num>
  <w:num w:numId="82" w16cid:durableId="2088111611">
    <w:abstractNumId w:val="24"/>
  </w:num>
  <w:num w:numId="83" w16cid:durableId="256914187">
    <w:abstractNumId w:val="5"/>
  </w:num>
  <w:num w:numId="84" w16cid:durableId="899900700">
    <w:abstractNumId w:val="81"/>
  </w:num>
  <w:num w:numId="85" w16cid:durableId="1193759947">
    <w:abstractNumId w:val="62"/>
  </w:num>
  <w:num w:numId="86" w16cid:durableId="566189634">
    <w:abstractNumId w:val="29"/>
  </w:num>
  <w:num w:numId="87" w16cid:durableId="481896024">
    <w:abstractNumId w:val="87"/>
  </w:num>
  <w:num w:numId="88" w16cid:durableId="153568258">
    <w:abstractNumId w:val="30"/>
  </w:num>
  <w:num w:numId="89" w16cid:durableId="1477987931">
    <w:abstractNumId w:val="74"/>
  </w:num>
  <w:num w:numId="90" w16cid:durableId="440422897">
    <w:abstractNumId w:val="40"/>
  </w:num>
  <w:num w:numId="91" w16cid:durableId="1298341237">
    <w:abstractNumId w:val="86"/>
  </w:num>
  <w:num w:numId="92" w16cid:durableId="599266318">
    <w:abstractNumId w:val="70"/>
  </w:num>
  <w:num w:numId="93" w16cid:durableId="55781786">
    <w:abstractNumId w:val="22"/>
  </w:num>
  <w:num w:numId="94" w16cid:durableId="29258208">
    <w:abstractNumId w:val="25"/>
  </w:num>
  <w:num w:numId="95" w16cid:durableId="1084038026">
    <w:abstractNumId w:val="85"/>
  </w:num>
  <w:num w:numId="96" w16cid:durableId="529687207">
    <w:abstractNumId w:val="54"/>
  </w:num>
  <w:num w:numId="97" w16cid:durableId="427042585">
    <w:abstractNumId w:val="101"/>
  </w:num>
  <w:num w:numId="98" w16cid:durableId="1154026926">
    <w:abstractNumId w:val="41"/>
  </w:num>
  <w:num w:numId="99" w16cid:durableId="1377579472">
    <w:abstractNumId w:val="97"/>
  </w:num>
  <w:num w:numId="100" w16cid:durableId="1430808757">
    <w:abstractNumId w:val="67"/>
  </w:num>
  <w:num w:numId="101" w16cid:durableId="1014115825">
    <w:abstractNumId w:val="47"/>
  </w:num>
  <w:num w:numId="102" w16cid:durableId="1445345308">
    <w:abstractNumId w:val="38"/>
  </w:num>
  <w:num w:numId="103" w16cid:durableId="1486504580">
    <w:abstractNumId w:val="52"/>
  </w:num>
  <w:num w:numId="104" w16cid:durableId="893856756">
    <w:abstractNumId w:val="4"/>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5C7"/>
    <w:rsid w:val="000018A3"/>
    <w:rsid w:val="00023CAC"/>
    <w:rsid w:val="0003268B"/>
    <w:rsid w:val="00037AD8"/>
    <w:rsid w:val="00043656"/>
    <w:rsid w:val="000534AD"/>
    <w:rsid w:val="00054090"/>
    <w:rsid w:val="00057278"/>
    <w:rsid w:val="000614C8"/>
    <w:rsid w:val="000A5EDD"/>
    <w:rsid w:val="000A6E56"/>
    <w:rsid w:val="000B211D"/>
    <w:rsid w:val="000B59FD"/>
    <w:rsid w:val="000E13C4"/>
    <w:rsid w:val="0011072C"/>
    <w:rsid w:val="001121D0"/>
    <w:rsid w:val="00124E2F"/>
    <w:rsid w:val="00125CB9"/>
    <w:rsid w:val="00130213"/>
    <w:rsid w:val="0013093D"/>
    <w:rsid w:val="00136ADA"/>
    <w:rsid w:val="0014232D"/>
    <w:rsid w:val="00154143"/>
    <w:rsid w:val="001A45DD"/>
    <w:rsid w:val="001D33B0"/>
    <w:rsid w:val="001D3900"/>
    <w:rsid w:val="001E17AA"/>
    <w:rsid w:val="001F2828"/>
    <w:rsid w:val="001F4972"/>
    <w:rsid w:val="00207A76"/>
    <w:rsid w:val="00214B0A"/>
    <w:rsid w:val="00216DF6"/>
    <w:rsid w:val="00221EA1"/>
    <w:rsid w:val="00221EEB"/>
    <w:rsid w:val="00233A76"/>
    <w:rsid w:val="0024438D"/>
    <w:rsid w:val="00252297"/>
    <w:rsid w:val="00252E30"/>
    <w:rsid w:val="00256648"/>
    <w:rsid w:val="00257007"/>
    <w:rsid w:val="00260458"/>
    <w:rsid w:val="00265F8A"/>
    <w:rsid w:val="002840F1"/>
    <w:rsid w:val="002C25C1"/>
    <w:rsid w:val="002E45FF"/>
    <w:rsid w:val="002F096F"/>
    <w:rsid w:val="002F4657"/>
    <w:rsid w:val="002F523E"/>
    <w:rsid w:val="003044CE"/>
    <w:rsid w:val="00311BBF"/>
    <w:rsid w:val="00346C53"/>
    <w:rsid w:val="00361558"/>
    <w:rsid w:val="0037509D"/>
    <w:rsid w:val="00396626"/>
    <w:rsid w:val="003A576F"/>
    <w:rsid w:val="003A7722"/>
    <w:rsid w:val="003B76F0"/>
    <w:rsid w:val="003E400E"/>
    <w:rsid w:val="00401E8B"/>
    <w:rsid w:val="00405515"/>
    <w:rsid w:val="00443F99"/>
    <w:rsid w:val="00452213"/>
    <w:rsid w:val="00453494"/>
    <w:rsid w:val="004661CF"/>
    <w:rsid w:val="004729C3"/>
    <w:rsid w:val="004A02D8"/>
    <w:rsid w:val="004A3C22"/>
    <w:rsid w:val="004A4A84"/>
    <w:rsid w:val="004B18CB"/>
    <w:rsid w:val="004D1692"/>
    <w:rsid w:val="004E5F06"/>
    <w:rsid w:val="004E72B7"/>
    <w:rsid w:val="0050325A"/>
    <w:rsid w:val="00506D5D"/>
    <w:rsid w:val="00514011"/>
    <w:rsid w:val="00516595"/>
    <w:rsid w:val="005239E8"/>
    <w:rsid w:val="005272F0"/>
    <w:rsid w:val="00551E9A"/>
    <w:rsid w:val="00566A29"/>
    <w:rsid w:val="00575FA6"/>
    <w:rsid w:val="00597C78"/>
    <w:rsid w:val="005B7062"/>
    <w:rsid w:val="005C5F96"/>
    <w:rsid w:val="005C62D1"/>
    <w:rsid w:val="005C7A60"/>
    <w:rsid w:val="005D16DE"/>
    <w:rsid w:val="005E26F5"/>
    <w:rsid w:val="005E75FC"/>
    <w:rsid w:val="005F50AD"/>
    <w:rsid w:val="006072B6"/>
    <w:rsid w:val="0061248E"/>
    <w:rsid w:val="00623C06"/>
    <w:rsid w:val="0063085D"/>
    <w:rsid w:val="006613A5"/>
    <w:rsid w:val="00665328"/>
    <w:rsid w:val="00665720"/>
    <w:rsid w:val="006C05C7"/>
    <w:rsid w:val="006C1273"/>
    <w:rsid w:val="006E04C1"/>
    <w:rsid w:val="006E4AB1"/>
    <w:rsid w:val="006F2A6C"/>
    <w:rsid w:val="00715AA4"/>
    <w:rsid w:val="007426BB"/>
    <w:rsid w:val="00747349"/>
    <w:rsid w:val="0075186C"/>
    <w:rsid w:val="007753AD"/>
    <w:rsid w:val="007854BF"/>
    <w:rsid w:val="00787062"/>
    <w:rsid w:val="007871DB"/>
    <w:rsid w:val="00787580"/>
    <w:rsid w:val="00794A6F"/>
    <w:rsid w:val="007E16A1"/>
    <w:rsid w:val="00825EC4"/>
    <w:rsid w:val="00833832"/>
    <w:rsid w:val="00857E7E"/>
    <w:rsid w:val="00897768"/>
    <w:rsid w:val="008A6EF0"/>
    <w:rsid w:val="008A77D3"/>
    <w:rsid w:val="008B0B41"/>
    <w:rsid w:val="008C4736"/>
    <w:rsid w:val="008D5B07"/>
    <w:rsid w:val="008E0195"/>
    <w:rsid w:val="00901B7B"/>
    <w:rsid w:val="009029DB"/>
    <w:rsid w:val="00903992"/>
    <w:rsid w:val="0090416A"/>
    <w:rsid w:val="00907FFC"/>
    <w:rsid w:val="00917BF8"/>
    <w:rsid w:val="0092134B"/>
    <w:rsid w:val="00925C5D"/>
    <w:rsid w:val="00935ABB"/>
    <w:rsid w:val="009468D1"/>
    <w:rsid w:val="00953970"/>
    <w:rsid w:val="00966103"/>
    <w:rsid w:val="00972C12"/>
    <w:rsid w:val="009763AB"/>
    <w:rsid w:val="0098591B"/>
    <w:rsid w:val="009A0B61"/>
    <w:rsid w:val="009C13DC"/>
    <w:rsid w:val="009E0EC8"/>
    <w:rsid w:val="009E264A"/>
    <w:rsid w:val="009F277A"/>
    <w:rsid w:val="00A02696"/>
    <w:rsid w:val="00A03D26"/>
    <w:rsid w:val="00A13F5B"/>
    <w:rsid w:val="00A15A83"/>
    <w:rsid w:val="00A20775"/>
    <w:rsid w:val="00A23A82"/>
    <w:rsid w:val="00A53A43"/>
    <w:rsid w:val="00A65C2D"/>
    <w:rsid w:val="00A76319"/>
    <w:rsid w:val="00A832C0"/>
    <w:rsid w:val="00AB326B"/>
    <w:rsid w:val="00AB7916"/>
    <w:rsid w:val="00AD10EC"/>
    <w:rsid w:val="00AD183F"/>
    <w:rsid w:val="00AF3974"/>
    <w:rsid w:val="00AF5B10"/>
    <w:rsid w:val="00B004DF"/>
    <w:rsid w:val="00B104F6"/>
    <w:rsid w:val="00B1504A"/>
    <w:rsid w:val="00B167A2"/>
    <w:rsid w:val="00B178BE"/>
    <w:rsid w:val="00B23F79"/>
    <w:rsid w:val="00B34991"/>
    <w:rsid w:val="00B35BF1"/>
    <w:rsid w:val="00B65055"/>
    <w:rsid w:val="00B771EE"/>
    <w:rsid w:val="00B820B4"/>
    <w:rsid w:val="00B83BB8"/>
    <w:rsid w:val="00B85513"/>
    <w:rsid w:val="00B926F6"/>
    <w:rsid w:val="00BA03F5"/>
    <w:rsid w:val="00BA53BE"/>
    <w:rsid w:val="00BC2D9B"/>
    <w:rsid w:val="00BD212C"/>
    <w:rsid w:val="00BD2426"/>
    <w:rsid w:val="00BF1B52"/>
    <w:rsid w:val="00BF5395"/>
    <w:rsid w:val="00BF5C4D"/>
    <w:rsid w:val="00C224EF"/>
    <w:rsid w:val="00C25D5D"/>
    <w:rsid w:val="00C26D55"/>
    <w:rsid w:val="00C375F0"/>
    <w:rsid w:val="00C52476"/>
    <w:rsid w:val="00C5278A"/>
    <w:rsid w:val="00C54309"/>
    <w:rsid w:val="00C57984"/>
    <w:rsid w:val="00C62951"/>
    <w:rsid w:val="00C630DA"/>
    <w:rsid w:val="00C633EA"/>
    <w:rsid w:val="00C803BC"/>
    <w:rsid w:val="00C83AD8"/>
    <w:rsid w:val="00C9163C"/>
    <w:rsid w:val="00C97C31"/>
    <w:rsid w:val="00CA12E1"/>
    <w:rsid w:val="00CA4512"/>
    <w:rsid w:val="00CA47FD"/>
    <w:rsid w:val="00CB4B75"/>
    <w:rsid w:val="00CC568F"/>
    <w:rsid w:val="00CC7531"/>
    <w:rsid w:val="00CD00B0"/>
    <w:rsid w:val="00CD2A65"/>
    <w:rsid w:val="00CE65B9"/>
    <w:rsid w:val="00CE7EF3"/>
    <w:rsid w:val="00CF7AE7"/>
    <w:rsid w:val="00D01109"/>
    <w:rsid w:val="00D03F9C"/>
    <w:rsid w:val="00D12023"/>
    <w:rsid w:val="00D21D0D"/>
    <w:rsid w:val="00D24FFF"/>
    <w:rsid w:val="00D34C7B"/>
    <w:rsid w:val="00D74C4A"/>
    <w:rsid w:val="00D93FE2"/>
    <w:rsid w:val="00DC1381"/>
    <w:rsid w:val="00DF5864"/>
    <w:rsid w:val="00E10001"/>
    <w:rsid w:val="00E13BF9"/>
    <w:rsid w:val="00E4797B"/>
    <w:rsid w:val="00E51CAD"/>
    <w:rsid w:val="00E5371E"/>
    <w:rsid w:val="00E54EA5"/>
    <w:rsid w:val="00E61AF5"/>
    <w:rsid w:val="00E67305"/>
    <w:rsid w:val="00EA251C"/>
    <w:rsid w:val="00EA2528"/>
    <w:rsid w:val="00ED62AB"/>
    <w:rsid w:val="00EE18F7"/>
    <w:rsid w:val="00EE7E7F"/>
    <w:rsid w:val="00F15ED2"/>
    <w:rsid w:val="00F17068"/>
    <w:rsid w:val="00F2546D"/>
    <w:rsid w:val="00F32BB5"/>
    <w:rsid w:val="00F34BBE"/>
    <w:rsid w:val="00F3696C"/>
    <w:rsid w:val="00F6140B"/>
    <w:rsid w:val="00F614CE"/>
    <w:rsid w:val="00F730B6"/>
    <w:rsid w:val="00F852FB"/>
    <w:rsid w:val="00F93B79"/>
    <w:rsid w:val="00FC1F36"/>
    <w:rsid w:val="00FC3F86"/>
    <w:rsid w:val="00FD53F7"/>
    <w:rsid w:val="00FE730E"/>
    <w:rsid w:val="00FF32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7FDBD"/>
  <w15:docId w15:val="{ADD02F47-E56E-4D99-8228-90559F081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color w:val="595959"/>
    </w:rPr>
  </w:style>
  <w:style w:type="paragraph" w:styleId="Heading7">
    <w:name w:val="heading 7"/>
    <w:basedOn w:val="Normal"/>
    <w:next w:val="Normal"/>
    <w:link w:val="Heading7Char"/>
    <w:uiPriority w:val="9"/>
    <w:semiHidden/>
    <w:unhideWhenUsed/>
    <w:qFormat/>
    <w:rsid w:val="00DF27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27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27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table" w:customStyle="1" w:styleId="TableNormal1">
    <w:name w:val="TableNormal"/>
    <w:tblPr>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DF27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27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27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27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27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27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27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27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27DD"/>
    <w:rPr>
      <w:rFonts w:eastAsiaTheme="majorEastAsia" w:cstheme="majorBidi"/>
      <w:color w:val="272727" w:themeColor="text1" w:themeTint="D8"/>
    </w:rPr>
  </w:style>
  <w:style w:type="character" w:customStyle="1" w:styleId="TitleChar">
    <w:name w:val="Title Char"/>
    <w:basedOn w:val="DefaultParagraphFont"/>
    <w:link w:val="Title"/>
    <w:uiPriority w:val="10"/>
    <w:rsid w:val="00DF27DD"/>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DF27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27DD"/>
    <w:pPr>
      <w:spacing w:before="160"/>
      <w:jc w:val="center"/>
    </w:pPr>
    <w:rPr>
      <w:i/>
      <w:iCs/>
      <w:color w:val="404040" w:themeColor="text1" w:themeTint="BF"/>
    </w:rPr>
  </w:style>
  <w:style w:type="character" w:customStyle="1" w:styleId="QuoteChar">
    <w:name w:val="Quote Char"/>
    <w:basedOn w:val="DefaultParagraphFont"/>
    <w:link w:val="Quote"/>
    <w:uiPriority w:val="29"/>
    <w:rsid w:val="00DF27DD"/>
    <w:rPr>
      <w:i/>
      <w:iCs/>
      <w:color w:val="404040" w:themeColor="text1" w:themeTint="BF"/>
    </w:rPr>
  </w:style>
  <w:style w:type="paragraph" w:styleId="ListParagraph">
    <w:name w:val="List Paragraph"/>
    <w:basedOn w:val="Normal"/>
    <w:uiPriority w:val="34"/>
    <w:qFormat/>
    <w:rsid w:val="00DF27DD"/>
    <w:pPr>
      <w:ind w:left="720"/>
      <w:contextualSpacing/>
    </w:pPr>
  </w:style>
  <w:style w:type="character" w:styleId="IntenseEmphasis">
    <w:name w:val="Intense Emphasis"/>
    <w:basedOn w:val="DefaultParagraphFont"/>
    <w:uiPriority w:val="21"/>
    <w:qFormat/>
    <w:rsid w:val="00DF27DD"/>
    <w:rPr>
      <w:i/>
      <w:iCs/>
      <w:color w:val="0F4761" w:themeColor="accent1" w:themeShade="BF"/>
    </w:rPr>
  </w:style>
  <w:style w:type="paragraph" w:styleId="IntenseQuote">
    <w:name w:val="Intense Quote"/>
    <w:basedOn w:val="Normal"/>
    <w:next w:val="Normal"/>
    <w:link w:val="IntenseQuoteChar"/>
    <w:uiPriority w:val="30"/>
    <w:qFormat/>
    <w:rsid w:val="00DF27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27DD"/>
    <w:rPr>
      <w:i/>
      <w:iCs/>
      <w:color w:val="0F4761" w:themeColor="accent1" w:themeShade="BF"/>
    </w:rPr>
  </w:style>
  <w:style w:type="character" w:styleId="IntenseReference">
    <w:name w:val="Intense Reference"/>
    <w:basedOn w:val="DefaultParagraphFont"/>
    <w:uiPriority w:val="32"/>
    <w:qFormat/>
    <w:rsid w:val="00DF27DD"/>
    <w:rPr>
      <w:b/>
      <w:bCs/>
      <w:smallCaps/>
      <w:color w:val="0F4761" w:themeColor="accent1" w:themeShade="BF"/>
      <w:spacing w:val="5"/>
    </w:rPr>
  </w:style>
  <w:style w:type="character" w:styleId="Hyperlink">
    <w:name w:val="Hyperlink"/>
    <w:uiPriority w:val="99"/>
    <w:rsid w:val="00D12BF9"/>
    <w:rPr>
      <w:rFonts w:cs="Times New Roman"/>
      <w:color w:val="0000FF"/>
      <w:u w:val="single"/>
    </w:rPr>
  </w:style>
  <w:style w:type="character" w:styleId="UnresolvedMention">
    <w:name w:val="Unresolved Mention"/>
    <w:basedOn w:val="DefaultParagraphFont"/>
    <w:uiPriority w:val="99"/>
    <w:semiHidden/>
    <w:unhideWhenUsed/>
    <w:rsid w:val="00CB4BB1"/>
    <w:rPr>
      <w:color w:val="605E5C"/>
      <w:shd w:val="clear" w:color="auto" w:fill="E1DFDD"/>
    </w:rPr>
  </w:style>
  <w:style w:type="paragraph" w:styleId="Subtitle">
    <w:name w:val="Subtitle"/>
    <w:basedOn w:val="Normal"/>
    <w:next w:val="Normal"/>
    <w:link w:val="SubtitleChar"/>
    <w:uiPriority w:val="11"/>
    <w:qFormat/>
    <w:rPr>
      <w:color w:val="595959"/>
      <w:sz w:val="28"/>
      <w:szCs w:val="28"/>
    </w:rPr>
  </w:style>
  <w:style w:type="paragraph" w:styleId="NormalWeb">
    <w:name w:val="Normal (Web)"/>
    <w:basedOn w:val="Normal"/>
    <w:uiPriority w:val="99"/>
    <w:semiHidden/>
    <w:unhideWhenUsed/>
    <w:rsid w:val="0051659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165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link.springer.com/chapter/10.1007/978-3-319-42286-2_3" TargetMode="External"/><Relationship Id="rId13" Type="http://schemas.openxmlformats.org/officeDocument/2006/relationships/hyperlink" Target="https://link.springer.com/article/10.1007/s11920-020-1131-z" TargetMode="External"/><Relationship Id="rId18" Type="http://schemas.openxmlformats.org/officeDocument/2006/relationships/hyperlink" Target="https://www.simplypsychology.org/sampling.html" TargetMode="External"/><Relationship Id="rId26" Type="http://schemas.openxmlformats.org/officeDocument/2006/relationships/hyperlink" Target="https://www.choosingtherapy.com/coping-mechanisms/" TargetMode="External"/><Relationship Id="rId3" Type="http://schemas.openxmlformats.org/officeDocument/2006/relationships/styles" Target="styles.xml"/><Relationship Id="rId21" Type="http://schemas.openxmlformats.org/officeDocument/2006/relationships/hyperlink" Target="https://www.ons.gov.uk/employmentandlabourmarket/peopleinwork/employmentandemployeetypes/adhocs/13069shiftworkersinthepublicsector" TargetMode="External"/><Relationship Id="rId7" Type="http://schemas.openxmlformats.org/officeDocument/2006/relationships/hyperlink" Target="https://pubmed.ncbi.nlm.nih.gov/31997873/" TargetMode="External"/><Relationship Id="rId12" Type="http://schemas.openxmlformats.org/officeDocument/2006/relationships/hyperlink" Target="https://link.springer.com/article/10.1007/s11920-020-1131-z" TargetMode="External"/><Relationship Id="rId17" Type="http://schemas.openxmlformats.org/officeDocument/2006/relationships/hyperlink" Target="https://www.sleep.com/sleep-health/how-many-hours-of-sleep" TargetMode="External"/><Relationship Id="rId25" Type="http://schemas.openxmlformats.org/officeDocument/2006/relationships/hyperlink" Target="https://academic.oup.com/jcr/article-abstract/20/2/303/1793106?login=false"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scribbr.com/methodology/primary-research/" TargetMode="External"/><Relationship Id="rId20" Type="http://schemas.openxmlformats.org/officeDocument/2006/relationships/hyperlink" Target="https://www.mentalhealth.org.uk/explore-mental-health/a-z-topics/work-life-balance" TargetMode="External"/><Relationship Id="rId29" Type="http://schemas.openxmlformats.org/officeDocument/2006/relationships/hyperlink" Target="https://pmc.ncbi.nlm.nih.gov/articles/PMC6707128/" TargetMode="Externa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pmc.ncbi.nlm.nih.gov/articles/PMC1408010/" TargetMode="External"/><Relationship Id="rId24" Type="http://schemas.openxmlformats.org/officeDocument/2006/relationships/hyperlink" Target="https://www.resonio.com/market-research/targeted-sampling/"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ink.springer.com/article/10.1007/s40675-018-0114-7" TargetMode="External"/><Relationship Id="rId23" Type="http://schemas.openxmlformats.org/officeDocument/2006/relationships/hyperlink" Target="https://www.resonio.com/market-research/targeted-sampling/" TargetMode="External"/><Relationship Id="rId28" Type="http://schemas.openxmlformats.org/officeDocument/2006/relationships/hyperlink" Target="https://www.sleepfoundation.org/sleep-hygiene/healthy-sleep-tips" TargetMode="External"/><Relationship Id="rId10" Type="http://schemas.openxmlformats.org/officeDocument/2006/relationships/hyperlink" Target="https://www.scribbr.com/methodology/research-ethics/" TargetMode="External"/><Relationship Id="rId19" Type="http://schemas.openxmlformats.org/officeDocument/2006/relationships/hyperlink" Target="https://www.lisedunetwork.com/what-is-research/" TargetMode="External"/><Relationship Id="rId31" Type="http://schemas.openxmlformats.org/officeDocument/2006/relationships/hyperlink" Target="https://link.springer.com/article/10.1007/s00420-019-01434-3" TargetMode="External"/><Relationship Id="rId4" Type="http://schemas.openxmlformats.org/officeDocument/2006/relationships/settings" Target="settings.xml"/><Relationship Id="rId9" Type="http://schemas.openxmlformats.org/officeDocument/2006/relationships/hyperlink" Target="https://scholars.uky.edu/en/publications/posttraumatic-stress-and-sleep-differential-relations-across-type/" TargetMode="External"/><Relationship Id="rId14" Type="http://schemas.openxmlformats.org/officeDocument/2006/relationships/hyperlink" Target="https://www.sleepfoundation.org/circadian-rhythm" TargetMode="External"/><Relationship Id="rId22" Type="http://schemas.openxmlformats.org/officeDocument/2006/relationships/hyperlink" Target="https://europepmc.org/article/NBK/nbk547676" TargetMode="External"/><Relationship Id="rId27" Type="http://schemas.openxmlformats.org/officeDocument/2006/relationships/hyperlink" Target="https://www.choosingtherapy.com/coping-mechanisms/" TargetMode="External"/><Relationship Id="rId30" Type="http://schemas.openxmlformats.org/officeDocument/2006/relationships/hyperlink" Target="https://writingexplained.org/grammar-dictionary/open-ended-vs-close-ended-questions-definition"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9vsfQQ18bOSQELAdYPk1DHWt0A==">CgMxLjA4AHIhMU9TLXZSelByU3hxMGdXRVJRbVlzbXZwTkthV2Vpeloy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1316</TotalTime>
  <Pages>58</Pages>
  <Words>10948</Words>
  <Characters>68100</Characters>
  <Application>Microsoft Office Word</Application>
  <DocSecurity>0</DocSecurity>
  <Lines>1174</Lines>
  <Paragraphs>294</Paragraphs>
  <ScaleCrop>false</ScaleCrop>
  <Company/>
  <LinksUpToDate>false</LinksUpToDate>
  <CharactersWithSpaces>78754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Williams, Elinor</dc:creator>
  <cp:lastModifiedBy>Williams, Elinor</cp:lastModifiedBy>
  <cp:revision>33</cp:revision>
  <dcterms:created xsi:type="dcterms:W3CDTF">2025-11-30T18:32:00Z</dcterms:created>
  <dcterms:modified xsi:type="dcterms:W3CDTF">2025-12-01T16:26:00Z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2025-05-22T12:23:20Z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6a21a54e-7428-4718-bde7-3a6bd06a9f79</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