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 w:val="22"/>
          <w:szCs w:val="22"/>
          <w:lang w:val="en-GB"/>
        </w:rPr>
        <w:id w:val="-1042205885"/>
        <w:docPartObj>
          <w:docPartGallery w:val="Cover Pages"/>
          <w:docPartUnique/>
        </w:docPartObj>
      </w:sdtPr>
      <w:sdtContent>
        <w:p w14:paraId="4CD64746" w14:textId="0DE04ED2" w:rsidR="00C0263D" w:rsidRPr="00B21D58" w:rsidRDefault="00C0263D" w:rsidP="00B21D58">
          <w:pPr>
            <w:pStyle w:val="NoSpacing"/>
            <w:jc w:val="center"/>
            <w:rPr>
              <w:b/>
              <w:bCs/>
              <w:sz w:val="32"/>
              <w:szCs w:val="32"/>
            </w:rPr>
          </w:pPr>
          <w:r>
            <w:rPr>
              <w:noProof/>
            </w:rPr>
            <mc:AlternateContent>
              <mc:Choice Requires="wpg">
                <w:drawing>
                  <wp:anchor distT="0" distB="0" distL="114300" distR="114300" simplePos="0" relativeHeight="251661312" behindDoc="1" locked="0" layoutInCell="1" allowOverlap="1" wp14:anchorId="537922A4" wp14:editId="6932E2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Content>
                                    <w:p w14:paraId="654BD110" w14:textId="6C7A8EBB" w:rsidR="00C0263D" w:rsidRDefault="005B02F7">
                                      <w:pPr>
                                        <w:pStyle w:val="NoSpacing"/>
                                        <w:jc w:val="right"/>
                                        <w:rPr>
                                          <w:color w:val="FFFFFF" w:themeColor="background1"/>
                                          <w:sz w:val="28"/>
                                          <w:szCs w:val="28"/>
                                        </w:rPr>
                                      </w:pPr>
                                      <w:r>
                                        <w:rPr>
                                          <w:color w:val="FFFFFF" w:themeColor="background1"/>
                                          <w:sz w:val="28"/>
                                          <w:szCs w:val="28"/>
                                        </w:rPr>
                                        <w:t>2/1/2023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 name="Group 4"/>
                            <wpg:cNvGrpSpPr/>
                            <wpg:grpSpPr>
                              <a:xfrm>
                                <a:off x="76200" y="4210050"/>
                                <a:ext cx="2057400" cy="4910328"/>
                                <a:chOff x="80645" y="4211812"/>
                                <a:chExt cx="1306273" cy="3121026"/>
                              </a:xfrm>
                            </wpg:grpSpPr>
                            <wpg:grpSp>
                              <wpg:cNvPr id="5" name="Group 5"/>
                              <wpg:cNvGrpSpPr>
                                <a:grpSpLocks noChangeAspect="1"/>
                              </wpg:cNvGrpSpPr>
                              <wpg:grpSpPr>
                                <a:xfrm>
                                  <a:off x="141062" y="4211812"/>
                                  <a:ext cx="1047750" cy="3121026"/>
                                  <a:chOff x="141062" y="4211812"/>
                                  <a:chExt cx="1047750" cy="3121026"/>
                                </a:xfrm>
                              </wpg:grpSpPr>
                              <wps:wsp>
                                <wps:cNvPr id="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7922A4" id="Group 1" o:spid="_x0000_s1026" style="position:absolute;left:0;text-align:left;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unbOyQAAGAEAQAOAAAAZHJzL2Uyb0RvYy54bWzsXd+PIzeOfj/g/gejHw+4jOuHy3ZjJ4sg&#10;2QQHZHeDTR/22XG7x41z2z7bk57cX38fSalMlSiVM3ayyaTyEHeP2V9JLIn8SFHSn/784WUz+nF1&#10;OD7vtm/vis/Gd6PVdrl7fN6+e3v33w9f/+fsbnQ8LbaPi81uu3p799PqePfnz//93/70ur9flbv1&#10;bvO4OowAsj3ev+7f3q1Pp/39mzfH5Xr1sjh+ttuvtvjyaXd4WZzw6+Hdm8fD4hXoL5s35XjcvHnd&#10;HR73h91ydTziX7+SL+8+Z/ynp9Xy9Penp+PqNNq8vUPbTvz/A///B/r/m8//tLh/d1js189L14zF&#10;R7TiZfG8xUNbqK8Wp8Xo/eE5gnp5Xh52x93T6bPl7uXN7unpebniPqA3xbjTm28Ou/d77su7+9d3&#10;+1ZNUG1HTx8Nu/zbj98c9t/vvztAE6/7d9AF/0Z9+fB0eKFPtHL0gVX2U6uy1YfTaIl/LIt5PWmg&#10;2SW+mxflZFqUotTlGpqP/m65/kvPX77xD34TNOd1jwFyPOvgeJ0Ovl8v9itW7fEeOvjuMHp+RG/u&#10;RtvFC4bpPzBwFtt3m9WIe0MPh1SrpuP9ERq7VEekomoSqajt6OJ+fzievlntXkb0w9u7A57Oo2nx&#10;47fHE14MRL0IPfS42zw/fv282fAvNFVWX24Oox8XGOSnD9xi/EUgtdmS7HZHfyWA9C9Qse8K/3T6&#10;abMiuc32H6snaIReMDeE5+P5IYvlcrU9FfLVevG4kmdPxviP3j493TeLf2NAQn7C81tsB+AlBcRj&#10;C4yTpz9d8XRu/3ica5j8cfsX/OTd9tT+8cvzdnewADbolXuyyHsliWpISz/sHn/CeDnsxJgc98uv&#10;n/Havl0cT98tDrAemA2wiPh2vTv8393oFdbl7d3xf98vDqu70ea/thi686KuyRzxL/VkWuKXg/7m&#10;B/3N9v3Llzu82wK2dL/kH0n+tPE/Ph12L/+EIfyCnoqvFtslnv32bnk6+F++PInVgyldrr74gsVg&#10;gvaL07fb7/dLAict0TB7+PDPxWHvxuIJM/1vOz9dFvedISmy9Jfb3RfvT7unZx6vZz05/WHqkn35&#10;FeZw5efwdxiii3e77aimN0rP/hlTuKibZjZx/sE0dpNJOZ5M3GDxptLPUqe89e5l9d1mcSJLE6mO&#10;Jjz98zA1n241NU8ffvjg3vXNZ2k7Q4tZOZvhN5mi+OHTmZ7O/QsTOLvF2k8pJiR+Pr2j+XQpeZg2&#10;YGt3I5CEuizG42hmjSfTmgSIRtTzYlyVM5pai/uWRszGTQ0nKgjF7EwzPKEoqnFTTjH9CaMq8Jiy&#10;CaZnl1AkeouHCAmQ3vIUJypy7i21i3nSt7vl/xxH292Xa5CF1RfHPRw3WVLyIN0/CdiM5zgtuSrq&#10;Aq2Pu+dNTzGup1Nords5paAUxJlypUBaJtLV0K9grhuv7a8PqxXx/BF8YWivSd3HPetaFNtacjHr&#10;xMVGP7z+dfcI5raAE2Jr602yY69VM2+cgpuyaGYlv1ewCkdHi3nVTB1Ja+Yw/Z7IeJzle+Fo1Brv&#10;BDEMHsHQeDw8ulHzgJf09LIBD/iPN6Px6HVUlI4Rv2tF4MiVyHpEZIBH+1kEY6EVqeY2DMZ6K1NM&#10;ypEJhMnbCs1qGwj9bmWqcW0D4U21QuiTjTRVQnUxtZEQE/YjzZUQ9GMjFVrZ08ZuU6HVDSORgLpE&#10;40Wg8lmqVVrnqUZpnU+qRJu0zlNjSatcNQiTuh2ci7XEEbAWH7ZuwOIn8ESEkkKk97sjBWs0emE+&#10;HzwLhhSN7oSwGKyHypnZvDCUQsieMuWF0XESnl6EjPFEwvOLhGnIcA8v6yL8jIhf1snC9bK4rJuF&#10;62cRdBSvDtpx74mCwW724gD28fbuB7EZoPD0euk10Y+jV3ggmJzRGp4UdoX+/WX34+phxxKnTkiO&#10;Z52/3Wy1VIUpCE3BsjjF+q/9557BZtJl2I2sGLcJcLAKl8mJTUT7/OP8pzx2KqrDfM7C+U6AsZHz&#10;SKEJ2MS/ZP8o/ymPlJHTBVpudseVYJP++SHtO6FXqRxHEJO3IXJP5E5v1EW7Pz/wp4jkq8VxLc/g&#10;55MiFvfILW0f+af1avH4F/fzafG8kZ9ZVS56k2zHOaj75eJbH7meunHrDWNVznpIfOD69+tFpzDW&#10;Qi7PdIftkApP6eVcTXeQUph5ujMfT2ZCZxTdmdWFp5N1OR1XTLfxzq+nO7BpPKzOXEb7X/JQZcOm&#10;mhyUJ02wVy0lmJEbj1EC1zu3YWCKWphqauNoxzsnx2s0B+agxWkSONrvFhAygQKqUzAXiHumqQ4a&#10;YyMFVKcYJ5QUcJ00llZ3w8QiblXIdZLNClSeggp0Pkt0UCu9sN8dfMf5xZSTBJBWeqpFWudqTGIG&#10;DKzJoIW/A9aUZKmF44dFQBDJM19HsjBliGSR+fh4kiVta5vmCYf/FOJRYdiDOs3z9KQRKdiiLNUh&#10;00pozuyxnxfaFz4UNuYiOVr9IZooRj0JV4nY3Dsa/zD/KT2Fq6Cmefbsv/SfAw87SM7DpTd/sXWG&#10;T52HkT3rEjEOc25NxFJZOZ93KvGfJ2JYAp5XN0w8xVmlLhMrymmUnNLcgL1nDKOpGDlPC0bzAvbm&#10;MYxmBVOiPRaOZgUVsYIYR5OCYpIC0qyg4PRVjKRZQcXpK6tJARUrE40KmFiN3JTdPcovtFRTEn1x&#10;swIq1lSUoDPbpXU+YYZoYIVap6yhiaX1Pkv1UWt+XhOxM7EC1Y+ZTxsN08qH80lpDPnhs8aKamKP&#10;iVIPdeQeiOhbbaNMSat/jK0Emh7xBJNC02+gqBKvAO5NPbNskmj6HRTjVE/1SyiwjJBqm34L08RL&#10;KPVLmNepuUTOvNUaspfmtKz0K5jOU72s9BtIvc5Kv4D0DKi0/svEy6RajLbx6ZlZae1zBj4es0TM&#10;Wqi0wUB0fRZLmB5KVLVQaSuGNpzFEh2sQ8UnxkOt9Z5C0mrXln6Ik+z0+acXJyXDKrLD4OoPsLSS&#10;/cxn9MnQsrgPYnrEMZNZ3IcCPeKYrCzuY58ecUxIFg9CwmRXXezyAIt2SVfJohE6jNZF4q6rsEsX&#10;ibuuwvZcJO66CvtyiTjZF2o7bMhF4q6rddDV62NragZia/bYHx9cS1+6CfswmIStRH+nXjv+S//p&#10;AnAWglV2SvHf+k8XvIoy4AeyYiWMKh4Jz5MVcysXcHZZsYm8X/jXrNhMHgqSlhUrxvBoaBzxr7wg&#10;eVESBLXKC7oR5clXMkEAuuQQkbiWsefV6z+dmsfu0eA6WcGp9AU0JiuGVR8ZAvnHug73vQ9nFvve&#10;Lrw9tNc7VEQjPeNOhnnPELbnwrB4dcPizE8+aQJb2U2a8OS/ddKkQjXUTCZvPWsQ07jyGJ80mRY1&#10;GQsq9EIAiLUu7zmvWr2qKcBCjRlsj16a0mSaKPBswgZZi8Dut9Q9gdIl0gaKjl04DorboiOXhgI9&#10;A0aHLSWtOMUwOmopKgqNDRwouO1UQYVDMY4OWUpeAjNwgmyJ3Z4wVzIu7AaFqRKzQUGiZMKJEqtF&#10;WtOJFoWapjjYAtK6TugoWLKajRPKpjWKs7YpbxBrG4sEZxm0xm5TmB6xkYLkyGyS0HeQGqEAOG4S&#10;UZm22TNowFRTqfWdaJHWd1JLKOg8P46SikaL9NhueNXSeHGoLj0DUexrAGltJ4dSkAihPEgMFKRB&#10;6tTgDrIgnJ40kLS2k/MtzIHYNi1IgRQVpWYMLQUZEEwms3ehvhNAWt0pA6n1rezskGkYMg3CXYdM&#10;Q1St+TvINFydC4AdpFQA2ScrE0Bfgwf6ID9VzNgR8xGl/3RhvmA1+bCSvBAzz77Al8Vgp7PRp4DB&#10;L2SlJESFG8pKCRa8XlbK1ajCy+bFYLTRTecX0mG7F8t3ANadwPDsXGjvsPpaxlh93RSj0acyUWyf&#10;+l0VcN+7pIUdHhk9mQRJ+PUMs8SIHSL2IWI39or7HZouFHcbmmncdiN2noE3j9ibCluuZF6WVVHg&#10;Zw6jfcRe1nXtt9fMsb3mhvWmcTjejdgbrGp2gnodsRe8+BXDaLZdU2hj4OjIpuQyhxgHRqGNkQpE&#10;5CaQjmyYahcxkKbaJZbRTSBNtWVlNgbSVLvkGlija0HcPuXF5xgpiNwr3hBjQYXqTug7CN6x/9bu&#10;H3kvpc4Ullb6BG/G1BVVwp2x6sT7CyL4CVdyWH3UiqfdWFgTN/SlVd8UVDFhYIUxPCJ9EyuI4oGS&#10;wAp0LwUOcbuCQH4yp8paq12B7ovEmAjKGyYcXFpYWvcYg3YX9ZCvm5S6tOqlXNvoodZ8hYoWs4dB&#10;PF9zkUQMFUT0ZUpZQURfcimIAaWNTHJOByG91C4ZUHrIY6tnooNa7YnJE1Q1UCjuXt8Qig+h+BCK&#10;o7LA2jj5rwjFr46tyUNRcE0T3Aquw0XDVGztil7qfGxH7oqCo3ZXvo+9/aeLwdEiiMEWZiNFt2gL&#10;9pIVI84JNDCTrBitMJEcWEdezq3uglHk5agEC3hgC3k57K0kOTCBHjnRytkQe6X5T7c07hbb4cHz&#10;eNifyu3DqM3F49CuqCXfPLfzAF41i1bDm6Oz8JhZMUrOk1jPCHDhBjxdFi0cwl5dQxQ9RNGXR9GY&#10;Bd0omofwraNoHJJSu3XvKepq3F6A867NSVnNMDl43Xs8v2EQLZVqekk7iqGzITTWkF9HMYgmt7wU&#10;F2/81BFFSYFOjKJ5bQJFk1rmxzGKjiSwug5SG/VIhxFEjWMQHUMwMfaZ1j/ypsGrWQj0zCTkGg5C&#10;GORI/Qvxht5/in+kleh+KedZ2npMj+E/BWtwLP4ovGEXWu9Rnon0LIZj17EwYby1Y0GRVDV1Y7+Y&#10;VJUUTJ0dC/wKZd/YsaBy8ZbZWSJnOcciBF5L6IQV77uISrK0X8E2//UoBtF+xQbRboXPF4pBArci&#10;2a5ud7Rb4UxqjKLdig2i3QrvuYlBgmys5G26TQlyseSdBGXI2tgBu4taH6A2CYF4y8DVzowiK0TU&#10;0P3HB9QYD/BSbYG/9zv+U/yPCCHgywVwLs5rR4KH8J8CJcFgT5n04O8Gf3fx0dUJf4eB1vV3nOa5&#10;tb+bYDmSstiYRZNmNsfRiWIs/XJkU07a5UicFNmMb1NBXM05gplzRkK7tG40NZU8kxbRXi+Jox0f&#10;WXgDRzu+akLVrUDrugrt+7BL1QTSzq8qyIcaQNr9YU+pCaT9X8lHEBpA2gUWvPPa6FvgBEt4SrNN&#10;gR/Eu7VbRSS/XfujlRcbS2u85PU6q11a6ThcMoGltV7yOqKFpfVeVLQmaagrWJOssG/c1HxQVTxP&#10;NUurvh6XNlSwJIko3GxVsCJZc0G40cOgrpirQY0OhguSHLBbUFrxXOxuQWm9N7wwZkEFek/M41KP&#10;92ZKi4gWlB7xiYEVbLSe1rTYbSAFy5GJuRysRgIjgaSHOyc3YqtAMXQ7JaZMRK02aZ0nhmdQXzzl&#10;4gkLSas8oadgLTKpcdoN0rac6zCMcRDssG64Et9oFGXQWyheLjeggh3WiKdsnQc7rBui/haUVrpU&#10;PVit0kpPeRmqGFNNTxi+Wmsdu/ISzdIjvaoSowq7Cc9PLJrErAGxPEuVKCUxxzqdgtK2HolQu10T&#10;7UpLlCDYWHq0lziYwlQ9rSG1TyxwYIaNpVVfzqiww3iNOApeYeGkNxtL676CO7GxtO5TfoL2fbaN&#10;r7hGxGqWVj2HysbgohOczlCp0dVozauxNcSXPye+TO4xd0nHB+RhVDiaFseoBLt9uOqg2TQ6Bhej&#10;+3Rqz3Z6iQ2HAv3fY4F+chC4teTrjgJIo7sBDKd1yXgnr0UjEmvIF4m7AdzmNPIDmHwPocO7XILu&#10;Vu0f2vOCe9BdV9vrQnrEXVcnl3XVHQDw0G4Sz6O74/oeYM5VV69Oe5HvobwXuRcr8cXfQ8U+XZWq&#10;JenK+USV/5SEFQJbfmFtotp/7T+dGG2ZxENxEID01X/tP0UMQSmLIe7MyxGRARxiyrycO0QB8WJW&#10;DpEi4yEWzMsRxcdzEedl5XC2IokhhsuKYY2MxXo2prj9B3R1VVZ58iYQV2XF3KYTMPisGJgPvS/M&#10;9twz5ZGOyWDo+tfpP+W1ypxGHJPFEtUiRslKSbv6Wu9KnBBbZMF8kY6sLyfb34BS0uvsqUmiicdv&#10;PT8owfRZDlw+2ziweJYDT8/KgaGLXMtAvPb9p5tcFCOgfeDXebwZODvJyUnESa2ANbNcz5wBI2ax&#10;niR6ytwM9UFDfdDl9UGwR920Ng/2XzCt3cyxjttdxsXti/4s0Wo8nbcz+KpjMThZxDZDp6u7wSAu&#10;OaTprUV0DM65qwgkiL8pZDZQMI3b2JRzFRFKEHnziYVxW/CGWpSCk1YRjA66eSOL0RiYnhaGjxcU&#10;Y6p7rQNu2Vlv4ASJbCmeitoTprFnlOmwkLSWkaZBQiFGCvSM+N5G0pqWHFqMFOi6oW01VpsCbXPe&#10;K0bS6i6QBbaRtMITQFrhs0SLguy1/frD3HUKR2vbnhhB4prSJE5BcGh/5CKxZBxoL8OnxYUl/HHT&#10;JBhHCPCuuByITvVAoEbD0grUhDV7LpkK04BBXI2ndZKqCeHsOduezBygegr0Xd09DGqWRLoqwGKW&#10;566kAmq++Ilk+x2dL9pQ2TNb/ykM19VYwIhl2yZsfubDbo/hPx0WN6w9fNF/6T91YONfkf9uoKwD&#10;Zb2csmJudikrx8m3pqzNeDo9l7TPG/BTpom+EqOel23l4RixnQ8Sr6esPNE0M+tSVsTXGcYqK+8R&#10;iKZSWNJDGXmEEvAoLoyPUDSNSqBoDsVMIwLRDIqIhrTk0+MZ13s8vHna5Da5wuG5FFyrY291/adL&#10;dmB4wLH0SIUu1iMM9nuw35fbbwRGHfuNWhGYs1vbb1VJ18yms/beZW+/cdSHt99NQzfoog2YsFeb&#10;b87E56w3iisy1psC4QhC2265mzbC0Labsg0RhrbcNdVKxe3QlttshzbcXLoVY+i4l6x/1A4d9fLl&#10;FjFGkGQwQYIUA7kQAfn0XEgynISeYa8f/BJBfunMDlWvdk8YDvBOUP3V4RiPErTHuxT/Kc4Jz0Ff&#10;21fsv/SfIiSRUc9CkzgwZDpksnsE/zlEKYfhlq7PXp6Xh2vrxWHlul6OafDNvdwMR0rjYZgf+GEy&#10;QTEOOxfv5fSB07Opy7vfws1JziDn5wpZRNYiOglJDiYGCTwdJ9ZjFO3qON0bwwTOjjPrMYz2dpzJ&#10;jmG0v0P9N1KiMYx2eIkTYrXLA4KNEzg9FJ5a2gncXhpJq7mwz/Yl6tMuCPAt7kbXwhOrKPscq4hy&#10;SC0Q8woLSOuaHLqBo3XN2WdR9eDSf7dFelfzC4wSTvhiJFzNMPIJX5cw7am4cElaFN3k6AO1GubY&#10;TYMkqUHdxiViNFGB1hZseariP4WyuFx0D0UawvdPeSMcbod/d//usP9+Txwu+HH5tx/duZq0HCHE&#10;5JvD7v1+hN8xlkkcMt/QH38HCgifTT9+u1v+z3G03X25xsXKqy+O+9XyhIHNo7/7J+0T5e99GL17&#10;ehp9oEWSxk2Leobre/3dnZ6lFNW4KVFgxfu4cavoZNYwRUf0s/57hNDU8zlqfZjnLNd/+XAaLekR&#10;03pKpci8FbyZTuedjOxZPdRC4mGvx/3ow8tmi5/2x7d369Npf//mzXG5Xr0sjrdggWRVOizwF6mu&#10;gKmZOvVOCmwalLOKz5vki/msvXaECOHtkh2FL+R49+h6+tBNVtc+cX4W0fxEzq6MYTQ/KSaUrzaA&#10;NBPEtZs4iTEG0vykGhMXNIA0PwGGjaQZSs13uBtImg4mkTQhBIbdpoAQ4pZZs3cBI8TxtQmoSzQe&#10;UMKCz5k0+hdwQko0GSoPOCFf92EBaZ0TJ7SAtMqVmgZS+MclhTRMOO0Eu/LxrNAdcwfLkuVyuEuO&#10;2BfsRlaM2wQ5WIXL5MQmJrkhbkTjx2J2Z5kmbC0xzZ7T6zCJiEHmWesvzw3pZS02+/Vi9ONiQ6fk&#10;4T/XPfa5qy83cMzQyXG3eX78+nmzob/YbEevVHxPPwdftH8jcKcPkob8+U/YH46nrxbHteDwM6hZ&#10;i3sQpO0j/7ReLR7/4n4+LZ438jO/PrSYuMSReRP9NFxwf9w9nT5b7j7yaCHaZN0hTb/I+n6FHZE4&#10;z5GnxmyOOxz5KYo0SbqM+WRdNVhOcoPVU9vl++Ppm9Xuhcf1j6hr4qHSlsqd6Q6mVpshYUcXJ5G6&#10;pMnVsKdyZ7T90kizaM6EIs/1yIDRlAnbKk0cTZnmlIQzcLT35l31Rnu09y6miQYFhIk3lhpImjCh&#10;MXaTAsJUgOqZnQsYUxpLMyaUi9pQWuHFlBKEhqYCxlSlBoDWOQ51TUBpraeQtNb50H6rTVrrKSCt&#10;dNWggXz9bslXcjURFokM4UNb8sjriXjT11Vs0kwmrkYjkMzkuSjTWmk7fxsmt6Rtkqlgn/uwI7BQ&#10;yB2aM8/n+dwOMhijLLHidkMfbuYkHwojw3rrk6Md6ETUcJIdnEQSjg7NILGWF/ku+k+ttZ7TqAc+&#10;N/C508OHfy4OSAcyRRVi6n5B7uvXSoLBSXb4HBw1pgGRZSQdfcbxKOlGmh/BN55dj354/evucfX2&#10;bvH+tGNr4olYlGOcjItxhV2DwDrzOdxYjahL0oPzctzJDsLSfSydE8OkqVqXzeGgLmnLmRNqeoEz&#10;N15dIlajaHIxLUEIDBjN5nhbT9yYgFjwfTIGjuYVzMFiHE0rcEuS3Z4urYhhNKlAparZq4DIETuJ&#10;YQIWR+TEdQq2tWXgi7Un5Wcvhp+sOxDEWiJ3KeaZvV/SWeLdka/08UBeWFZ5HnxeIC8s2YYHXw2T&#10;F3Yu22cm8sKkUmp0m1FgcWgLn1dsycCL4RU6DPCP9+90mRHaJosCSedIjyLnKHMpKeaYjLvHKykm&#10;YKiNlRfuHaz/1I62SxVuWe5KSvv5GYshJ0KDYfv+5csdEkmwtp/6/fV0+nfXh3KhT+ApkSC71odi&#10;2lQ+KVKOy7q7koS1uRnlX+Ugfxw+eMOsiGyz1x6w60eb2q0KJvwoh+kxjHakfF6dgRM4UrkCjZfq&#10;dHNCT0orSQaQ9qS8q9UdH6CBtCstec3GANKuFOtfSEDEPQucKV/QbQAF3hSHcplIgT9FLszuXHD0&#10;JDhWAitQuFw7F7+5IC2CYZfA0kqX8+qsLmqtF1w8ZWgrOHpyMuM72Yx2acXTyqOtL636Rq6Ki7HI&#10;TLWpP7TIxoJHO0uhd7bug8MnC1Rame0KNvE240Qfg3vtEewmsALdy0WSRh+17nGlnN0sPeTraapZ&#10;WvWSVIzHfHD+ZDUnCmmMiOD8SXcdXjShgwMoKz5A1ILSXB2XFZodDE6gLJkeW1DazHBlnjFMgyMo&#10;C7ktM1Y77QRthxZn8GJVBUdQEkl2TQIrGkgySlr8utJ+d6QilQebJCfjgOHgO4oerHDK3Vby0C6H&#10;5oMTdy/5g4TsGJ094i7ykctxe8VdVu2hJft59N/pdXjQCRKtNMGvCMTgiBBi9ZxhRY6IAzEfefqg&#10;yX9K8OS2qoPfZGMsOn4UaFXPNfI4NInFZJUuGdaBk0gXeg5ZAt9gOTCKbOvAJUSuTRf5TvpP6SzV&#10;EVD7wATyeDDSLCcGPd0PVHKy3NhvK/bP85/uuS7cnfScAuY4PTxvtnkuPQ6vmhVz1+HBY2bFyFND&#10;J/CGWTFX4QpPlxWTiH0IxocChX91QhtTvRuMsxW5dTCOOk0kqsUO4MBoROY0Qc4ZbfwLzJLE4jgk&#10;D/NIklk+L/7RGW0xijpi1REKEckpGwgtoUnyBZfqTYm3xyiaH5d8kHYU8eugJIGiqbGcmRWh6HhE&#10;zgiPegTVBgQ71oqOAc9agVH/I7Nr4WNX5JQplAKVweD4eCZDGHA9MsCSXtbR1B4pSo0QQ8mvLA/u&#10;aVhv/W2st8L6dd0Tlx3c2j0VYxydK7QX205rbOAI3ZO+mg9p49u5Jzm3VTufrnuSe5q1hHZPku6S&#10;xp4zybAYrbmXq/l4zU6DaO9kg2jnhJ0NuMkuAgmck6TLuk3RzgkZNQtFOyfyk7FOtHOSq/mipgSZ&#10;YckhdZsS5IXJx0mH/uA+Lp0SEjdw62VW2lABlwjdf7xLlMCz51RhEeo5xY1aA4fYjgQfkvpPCU0l&#10;cO7ZUTl4zcFr/ja8Jmxu12uyvby110QZUuEODK/1Rka/FRJX2KJQyUV1tADb5lCvCuvoejRsu5eM&#10;jfZpXdc5ReM4yjx7Ru07kzjafXJsF+No91k1fC5B3B7tQeV2uBhIu1AcaWF3TDtR7J5DtBkDaS9a&#10;zskDGhrSjhTVJzZS4EpLXjU0oAJvSrdOma0KVllpfdhsVrBdryzLBJZWOoZeAktrnW46tNul9V7I&#10;kRnxCwxWWSu5Hy7WPOUtW7pF9e52H7Xua14pN95isMqa6mKwyCorkBZUMNYTIytYY52kehissZa0&#10;08IYEFRL0aqhkdsjY2XR+kgrJQd6xHqnWxJaIVwdar/DUus91Sit9SmflW2oKlhhTSAFC6zAsNtE&#10;Ky5tyxMjgQL6VmbKJ09abQpGu63yYHk13Tut8lTvQo3TorbVJq1xOa4mfnnhDX9yCVs8DuIb/owh&#10;RTsbW01N+Hxyo1W0vtBK4epFc3RikeIshGtn7Q7SEkkLxQUAVqv0QK95G7bVKq11HAqQaJbWe8X1&#10;EhaW1nuBKz3tLuqxXvIp7AYWFQ63XSx5Z5HRx/CGP96AZWFpzZc4esdsV3jDH5ylObboqpBzu2aJ&#10;PtLaVCtVJNuldV9x8tXqo9Y913FYXdSqr5oE88C1T+dmyV2+8ZAPbvhDe2xtxTf8CdIQptrr80Oh&#10;Q7JyAbMTse1De0RgvlhgKHRIKdIt/z+0CYe8IukeXNJ7e35jXny44S+l9+GGvxNt+6A82X5xWtPh&#10;AeTGeEUJTsHKn/H3GHy+tiC1D9HL5YsjENnKelFPeQxRfzwURz3ktiAgKmWxvm0PCDlFTg5GSi95&#10;udUsBIzZ5yJUZDy6YTDXPoSBLIdALy+HPY3UXQRxWTn32L5CFb/u0PNUionwUARW2Ye6ChQETVkx&#10;AUPIcIlUS0B8VtR/SnZUtIFAJosl7+CyJzY9JUoUALMu8i/KX/EHDefeO67249fZHiXlu+c/pZvI&#10;EbNY3/kprkYPZD77VNB4xgNRz8qBooscUgO5XoB+s1zRbmPwzfef0o3SXQQB8pzFA21mvJ4yK1Bi&#10;Fuu5BNTbm+4zhw1IeKeL++FQll9xEy/mUzc9znbkF0yPT+bjetw9lWWCU1lAFWn/EU47o0sDZX5f&#10;lRynPIPw1FxmvJCzBbSIDuUphxKD6AxKQQkUA0UH8RTCxyhBAE95JgNFh+/Yf2DB6NjdXRTIL1F3&#10;SYfunK2KW6Pj9qLiY5Fj1QQJcSkIc/UB54WFMB3OG3KMjgXpcD6yJm5SkAwHhq2iYMsRMuaWjmhx&#10;85wsQe7CVDZtWT1LUZ7YaJNWd8FpYqt3WuEJIK1wd1Fg9N6CJDil+eMGhSlwWsw32hNsM7InRpD/&#10;VjBDtmXItgivfcBQE7ucD+PdVoJOtgXjCH92TQUhZh7KJWh0W/GetNF7jlS0JwRX6mqS4ZTQUSxm&#10;5Vim2yfUd1Gg8HMY1CyYi7fO9415puo/hbFi9hPxdhM82X6/lwOENNsDF1z2hFsi1cPNpZsIM3IP&#10;DF+R79pAfKGzgfjyyc2/0uk1FJh2iS/zmJsTX2wdIh9OIXpZokqkU00ZXDdYT9u4+3riy6ZaU0DM&#10;0JbbkHtHrM/j7kzcNO+95LpB4mMxiua9JRf7R03RZAyrlBaKZmLMVyIQzcPO/fn02Mr1fhNvnjYR&#10;XuM2acmfxjCPmbTfkTxJj9TgBYbqwN9EdSAN6q4XYM53cy9wrg7EHQg1ZQDZ9PrqQH1pIS5S8NnS&#10;q51AHJp3fIAkZrWX0D6AshYRRJD6mMJ2xxjaA5gY2v5zoUeMoe0/5WCidmjzX5P9jzF0DE4+JMLQ&#10;Ebic/B/tKAsSHiZIkO44N+TTc0TJ8njoGb7hN3Fp4TX75F1sxaMk6eJESMZaUkiCzIuCobYO2EdD&#10;/lMCvsFXDr7yt+Er4Ri6vpLXVW/uK1FG6NYXm6Iidxn6yinOJ4D/4KPKbnrgp2RBtC/sRkxutV6L&#10;dN1lDBL4S85gSxZNo2iHyQnsGEa7TL5axmiM9plSxx2FeNpr4mod5Irj1mi3ifw2ChkjGO04gWDj&#10;BK5T7lCMgALnmUbSai74EsUYSSuabxYyuhYsFUgJfgykVc3HY1lAWtdEC2IdBRXzxAsczEAMfrf5&#10;dLy661LYGCWcwsak+/gUtuMpPHCTFMSlgNuVVE8r/KfLJ2PSgLrhPpxc2pZaDanz+PUg/lPAXPVO&#10;nxjNQaChsin3TDIMkOo5AGegRwM96qNH5xsC+Qzy9gZF/vfXd3TsDHzxYbFfPy+/WpwW+nf+i/tV&#10;uVvvNo+rw+f/DwAA//8DAFBLAwQUAAYACAAAACEAT/eVMt0AAAAGAQAADwAAAGRycy9kb3ducmV2&#10;LnhtbEyPzU7DMBCE70i8g7VI3KhTWkoV4lSoFSDRAyLlAdx48yPsdWS7aXh7Fi5wGWk1o5lvi83k&#10;rBgxxN6TgvksA4FUe9NTq+Dj8HSzBhGTJqOtJ1TwhRE25eVFoXPjz/SOY5VawSUUc62gS2nIpYx1&#10;h07HmR+Q2Gt8cDrxGVppgj5zubPyNstW0umeeKHTA247rD+rk1Pwsgu71zimt2ztn7f7yjbNoRqV&#10;ur6aHh9AJJzSXxh+8BkdSmY6+hOZKKwCfiT9KnuL5d0KxJFDy8X9HGRZyP/45TcAAAD//wMAUEsB&#10;Ai0AFAAGAAgAAAAhALaDOJL+AAAA4QEAABMAAAAAAAAAAAAAAAAAAAAAAFtDb250ZW50X1R5cGVz&#10;XS54bWxQSwECLQAUAAYACAAAACEAOP0h/9YAAACUAQAACwAAAAAAAAAAAAAAAAAvAQAAX3JlbHMv&#10;LnJlbHNQSwECLQAUAAYACAAAACEAY6bp2zskAABgBAEADgAAAAAAAAAAAAAAAAAuAgAAZHJzL2Uy&#10;b0RvYy54bWxQSwECLQAUAAYACAAAACEAT/eVMt0AAAAGAQAADwAAAAAAAAAAAAAAAACVJgAAZHJz&#10;L2Rvd25yZXYueG1sUEsFBgAAAAAEAAQA8wAAAJ8nA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QtMxAAAANoAAAAPAAAAZHJzL2Rvd25yZXYueG1sRI/dasJA&#10;FITvC77DcgTv6iYVpEQ3QS2CF9rWnwc4Zo9JNHs2ZFeT9um7hUIvh5n5hplnvanFg1pXWVYQjyMQ&#10;xLnVFRcKTsf18ysI55E11pZJwRc5yNLB0xwTbTve0+PgCxEg7BJUUHrfJFK6vCSDbmwb4uBdbGvQ&#10;B9kWUrfYBbip5UsUTaXBisNCiQ2tSspvh7tRYOJtvFz23+8f3fVzcm7uvovedkqNhv1iBsJT7//D&#10;f+2NVjCB3yvhBsj0BwAA//8DAFBLAQItABQABgAIAAAAIQDb4fbL7gAAAIUBAAATAAAAAAAAAAAA&#10;AAAAAAAAAABbQ29udGVudF9UeXBlc10ueG1sUEsBAi0AFAAGAAgAAAAhAFr0LFu/AAAAFQEAAAsA&#10;AAAAAAAAAAAAAAAAHwEAAF9yZWxzLy5yZWxzUEsBAi0AFAAGAAgAAAAhAK0dC0z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Content>
                              <w:p w14:paraId="654BD110" w14:textId="6C7A8EBB" w:rsidR="00C0263D" w:rsidRDefault="005B02F7">
                                <w:pPr>
                                  <w:pStyle w:val="NoSpacing"/>
                                  <w:jc w:val="right"/>
                                  <w:rPr>
                                    <w:color w:val="FFFFFF" w:themeColor="background1"/>
                                    <w:sz w:val="28"/>
                                    <w:szCs w:val="28"/>
                                  </w:rPr>
                                </w:pPr>
                                <w:r>
                                  <w:rPr>
                                    <w:color w:val="FFFFFF" w:themeColor="background1"/>
                                    <w:sz w:val="28"/>
                                    <w:szCs w:val="28"/>
                                  </w:rPr>
                                  <w:t>2/1/2023</w:t>
                                </w:r>
                              </w:p>
                            </w:sdtContent>
                          </w:sdt>
                        </w:txbxContent>
                      </v:textbox>
                    </v:shape>
                    <v:group id="Group 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BaewgAAANoAAAAPAAAAZHJzL2Rvd25yZXYueG1sRI/Na8JA&#10;FMTvBf+H5Qm9lGZjDyKpq4TQEj36dX9kXz40+zZk1xj9612h0OMwM79hluvRtGKg3jWWFcyiGARx&#10;YXXDlYLj4fdzAcJ5ZI2tZVJwJwfr1eRtiYm2N97RsPeVCBB2CSqove8SKV1Rk0EX2Y44eKXtDfog&#10;+0rqHm8Bblr5FcdzabDhsFBjR1lNxWV/NQr045DbweRV9nHa/pRpvtjkZ6fU+3RMv0F4Gv1/+K+9&#10;0Qrm8LoSboBcPQEAAP//AwBQSwECLQAUAAYACAAAACEA2+H2y+4AAACFAQAAEwAAAAAAAAAAAAAA&#10;AAAAAAAAW0NvbnRlbnRfVHlwZXNdLnhtbFBLAQItABQABgAIAAAAIQBa9CxbvwAAABUBAAALAAAA&#10;AAAAAAAAAAAAAB8BAABfcmVscy8ucmVsc1BLAQItABQABgAIAAAAIQBm3BaewgAAANo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y8MwwAAANoAAAAPAAAAZHJzL2Rvd25yZXYueG1sRI/BbsIw&#10;EETvSPyDtUi9gUMloEpxUEBqxaUHaD9gGy9xmngd2Yakf19XQuI4mpk3mu1utJ24kQ+NYwXLRQaC&#10;uHK64VrB1+fb/AVEiMgaO8ek4JcC7IrpZIu5dgOf6HaOtUgQDjkqMDH2uZShMmQxLFxPnLyL8xZj&#10;kr6W2uOQ4LaTz1m2lhYbTgsGezoYqtrz1Sq46vXhfbUa25/vwZX+8rEvj84o9TQby1cQkcb4CN/b&#10;R61gA/9X0g2QxR8AAAD//wMAUEsBAi0AFAAGAAgAAAAhANvh9svuAAAAhQEAABMAAAAAAAAAAAAA&#10;AAAAAAAAAFtDb250ZW50X1R5cGVzXS54bWxQSwECLQAUAAYACAAAACEAWvQsW78AAAAVAQAACwAA&#10;AAAAAAAAAAAAAAAfAQAAX3JlbHMvLnJlbHNQSwECLQAUAAYACAAAACEAiHMvDM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0187780" wp14:editId="25AD5FF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05244" w14:textId="20FDBD1D" w:rsidR="00C0263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0263D">
                                      <w:rPr>
                                        <w:color w:val="4472C4" w:themeColor="accent1"/>
                                        <w:sz w:val="26"/>
                                        <w:szCs w:val="26"/>
                                      </w:rPr>
                                      <w:t>Maria Covete</w:t>
                                    </w:r>
                                  </w:sdtContent>
                                </w:sdt>
                              </w:p>
                              <w:p w14:paraId="2980D36B" w14:textId="5C21D3E6" w:rsidR="00C0263D" w:rsidRPr="00B21D58" w:rsidRDefault="00000000">
                                <w:pPr>
                                  <w:pStyle w:val="NoSpacing"/>
                                  <w:rPr>
                                    <w:caps/>
                                    <w:color w:val="4472C4" w:themeColor="accent1"/>
                                  </w:rPr>
                                </w:pPr>
                                <w:sdt>
                                  <w:sdtPr>
                                    <w:rPr>
                                      <w:caps/>
                                      <w:color w:val="4472C4" w:themeColor="accent1"/>
                                    </w:rPr>
                                    <w:alias w:val="Company"/>
                                    <w:tag w:val=""/>
                                    <w:id w:val="1558814826"/>
                                    <w:dataBinding w:prefixMappings="xmlns:ns0='http://schemas.openxmlformats.org/officeDocument/2006/extended-properties' " w:xpath="/ns0:Properties[1]/ns0:Company[1]" w:storeItemID="{6668398D-A668-4E3E-A5EB-62B293D839F1}"/>
                                    <w:text/>
                                  </w:sdtPr>
                                  <w:sdtContent>
                                    <w:r w:rsidR="00B21D58" w:rsidRPr="00B21D58">
                                      <w:rPr>
                                        <w:caps/>
                                        <w:color w:val="4472C4" w:themeColor="accent1"/>
                                      </w:rPr>
                                      <w:t>id: 2128947</w:t>
                                    </w:r>
                                  </w:sdtContent>
                                </w:sdt>
                              </w:p>
                              <w:p w14:paraId="18CAF506" w14:textId="5C30FFCC" w:rsidR="00B21D58" w:rsidRPr="00B21D58" w:rsidRDefault="00B21D58">
                                <w:pPr>
                                  <w:pStyle w:val="NoSpacing"/>
                                  <w:rPr>
                                    <w:color w:val="4472C4" w:themeColor="accent1"/>
                                  </w:rPr>
                                </w:pPr>
                                <w:r w:rsidRPr="00B21D58">
                                  <w:rPr>
                                    <w:color w:val="4472C4" w:themeColor="accent1"/>
                                  </w:rPr>
                                  <w:t>Module: Effective team working and communication</w:t>
                                </w:r>
                              </w:p>
                              <w:p w14:paraId="5ED219E3" w14:textId="0BA2FCE0" w:rsidR="00B21D58" w:rsidRPr="00B21D58" w:rsidRDefault="00B21D58">
                                <w:pPr>
                                  <w:pStyle w:val="NoSpacing"/>
                                  <w:rPr>
                                    <w:color w:val="4472C4" w:themeColor="accent1"/>
                                  </w:rPr>
                                </w:pPr>
                                <w:r w:rsidRPr="00B21D58">
                                  <w:rPr>
                                    <w:color w:val="4472C4" w:themeColor="accent1"/>
                                  </w:rPr>
                                  <w:t>Module lecturer: Anita Nan</w:t>
                                </w:r>
                              </w:p>
                              <w:p w14:paraId="06CBDC78" w14:textId="646E4356" w:rsidR="00B21D58" w:rsidRDefault="00B21D58">
                                <w:pPr>
                                  <w:pStyle w:val="NoSpacing"/>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187780" id="_x0000_t202" coordsize="21600,21600" o:spt="202" path="m,l,21600r21600,l21600,xe">
                    <v:stroke joinstyle="miter"/>
                    <v:path gradientshapeok="t" o:connecttype="rect"/>
                  </v:shapetype>
                  <v:shape id="Text Box 33" o:spid="_x0000_s1055" type="#_x0000_t202" style="position:absolute;left:0;text-align:left;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A05244" w14:textId="20FDBD1D" w:rsidR="00C0263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0263D">
                                <w:rPr>
                                  <w:color w:val="4472C4" w:themeColor="accent1"/>
                                  <w:sz w:val="26"/>
                                  <w:szCs w:val="26"/>
                                </w:rPr>
                                <w:t>Maria Covete</w:t>
                              </w:r>
                            </w:sdtContent>
                          </w:sdt>
                        </w:p>
                        <w:p w14:paraId="2980D36B" w14:textId="5C21D3E6" w:rsidR="00C0263D" w:rsidRPr="00B21D58" w:rsidRDefault="00000000">
                          <w:pPr>
                            <w:pStyle w:val="NoSpacing"/>
                            <w:rPr>
                              <w:caps/>
                              <w:color w:val="4472C4" w:themeColor="accent1"/>
                            </w:rPr>
                          </w:pPr>
                          <w:sdt>
                            <w:sdtPr>
                              <w:rPr>
                                <w:caps/>
                                <w:color w:val="4472C4" w:themeColor="accent1"/>
                              </w:rPr>
                              <w:alias w:val="Company"/>
                              <w:tag w:val=""/>
                              <w:id w:val="1558814826"/>
                              <w:dataBinding w:prefixMappings="xmlns:ns0='http://schemas.openxmlformats.org/officeDocument/2006/extended-properties' " w:xpath="/ns0:Properties[1]/ns0:Company[1]" w:storeItemID="{6668398D-A668-4E3E-A5EB-62B293D839F1}"/>
                              <w:text/>
                            </w:sdtPr>
                            <w:sdtContent>
                              <w:r w:rsidR="00B21D58" w:rsidRPr="00B21D58">
                                <w:rPr>
                                  <w:caps/>
                                  <w:color w:val="4472C4" w:themeColor="accent1"/>
                                </w:rPr>
                                <w:t>id: 2128947</w:t>
                              </w:r>
                            </w:sdtContent>
                          </w:sdt>
                        </w:p>
                        <w:p w14:paraId="18CAF506" w14:textId="5C30FFCC" w:rsidR="00B21D58" w:rsidRPr="00B21D58" w:rsidRDefault="00B21D58">
                          <w:pPr>
                            <w:pStyle w:val="NoSpacing"/>
                            <w:rPr>
                              <w:color w:val="4472C4" w:themeColor="accent1"/>
                            </w:rPr>
                          </w:pPr>
                          <w:r w:rsidRPr="00B21D58">
                            <w:rPr>
                              <w:color w:val="4472C4" w:themeColor="accent1"/>
                            </w:rPr>
                            <w:t>Module: Effective team working and communication</w:t>
                          </w:r>
                        </w:p>
                        <w:p w14:paraId="5ED219E3" w14:textId="0BA2FCE0" w:rsidR="00B21D58" w:rsidRPr="00B21D58" w:rsidRDefault="00B21D58">
                          <w:pPr>
                            <w:pStyle w:val="NoSpacing"/>
                            <w:rPr>
                              <w:color w:val="4472C4" w:themeColor="accent1"/>
                            </w:rPr>
                          </w:pPr>
                          <w:r w:rsidRPr="00B21D58">
                            <w:rPr>
                              <w:color w:val="4472C4" w:themeColor="accent1"/>
                            </w:rPr>
                            <w:t>Module lecturer: Anita Nan</w:t>
                          </w:r>
                        </w:p>
                        <w:p w14:paraId="06CBDC78" w14:textId="646E4356" w:rsidR="00B21D58" w:rsidRDefault="00B21D58">
                          <w:pPr>
                            <w:pStyle w:val="NoSpacing"/>
                            <w:rPr>
                              <w:color w:val="595959" w:themeColor="text1" w:themeTint="A6"/>
                            </w:rPr>
                          </w:pPr>
                        </w:p>
                      </w:txbxContent>
                    </v:textbox>
                    <w10:wrap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74740E1" wp14:editId="5390A9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B8C1B" w14:textId="732AF446" w:rsidR="00C0263D" w:rsidRPr="00B21D58"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0263D" w:rsidRPr="00B21D58">
                                      <w:rPr>
                                        <w:rFonts w:ascii="Arial" w:eastAsiaTheme="majorEastAsia" w:hAnsi="Arial" w:cs="Arial"/>
                                        <w:b/>
                                        <w:bCs/>
                                        <w:color w:val="262626" w:themeColor="text1" w:themeTint="D9"/>
                                        <w:sz w:val="40"/>
                                        <w:szCs w:val="40"/>
                                      </w:rPr>
                                      <w:t>Effective team working and           Communications</w:t>
                                    </w:r>
                                    <w:r w:rsidR="005B02F7">
                                      <w:rPr>
                                        <w:rFonts w:ascii="Arial" w:eastAsiaTheme="majorEastAsia" w:hAnsi="Arial" w:cs="Arial"/>
                                        <w:b/>
                                        <w:bCs/>
                                        <w:color w:val="262626" w:themeColor="text1" w:themeTint="D9"/>
                                        <w:sz w:val="40"/>
                                        <w:szCs w:val="40"/>
                                      </w:rPr>
                                      <w:t xml:space="preserve"> BMSW4002</w:t>
                                    </w:r>
                                  </w:sdtContent>
                                </w:sdt>
                              </w:p>
                              <w:p w14:paraId="5D7AD8A6" w14:textId="5F473A90" w:rsidR="00C0263D" w:rsidRPr="00B21D58" w:rsidRDefault="00000000">
                                <w:pPr>
                                  <w:spacing w:before="120"/>
                                  <w:rPr>
                                    <w:rFonts w:ascii="Arial" w:hAnsi="Arial" w:cs="Arial"/>
                                    <w:b/>
                                    <w:bCs/>
                                    <w:color w:val="404040" w:themeColor="text1" w:themeTint="BF"/>
                                    <w:sz w:val="36"/>
                                    <w:szCs w:val="36"/>
                                  </w:rPr>
                                </w:pPr>
                                <w:sdt>
                                  <w:sdtPr>
                                    <w:rPr>
                                      <w:rFonts w:ascii="Arial" w:hAnsi="Arial" w:cs="Arial"/>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21D58" w:rsidRPr="00B21D58">
                                      <w:rPr>
                                        <w:rFonts w:ascii="Arial" w:hAnsi="Arial" w:cs="Arial"/>
                                        <w:b/>
                                        <w:bCs/>
                                        <w:color w:val="404040" w:themeColor="text1" w:themeTint="BF"/>
                                        <w:sz w:val="36"/>
                                        <w:szCs w:val="36"/>
                                      </w:rPr>
                                      <w:t>|University of Wales Trinity Saint David – London Campus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4740E1" id="Text Box 34" o:spid="_x0000_s1056" type="#_x0000_t202" style="position:absolute;left:0;text-align:left;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E3B8C1B" w14:textId="732AF446" w:rsidR="00C0263D" w:rsidRPr="00B21D58"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0263D" w:rsidRPr="00B21D58">
                                <w:rPr>
                                  <w:rFonts w:ascii="Arial" w:eastAsiaTheme="majorEastAsia" w:hAnsi="Arial" w:cs="Arial"/>
                                  <w:b/>
                                  <w:bCs/>
                                  <w:color w:val="262626" w:themeColor="text1" w:themeTint="D9"/>
                                  <w:sz w:val="40"/>
                                  <w:szCs w:val="40"/>
                                </w:rPr>
                                <w:t>Effective team working and           Communications</w:t>
                              </w:r>
                              <w:r w:rsidR="005B02F7">
                                <w:rPr>
                                  <w:rFonts w:ascii="Arial" w:eastAsiaTheme="majorEastAsia" w:hAnsi="Arial" w:cs="Arial"/>
                                  <w:b/>
                                  <w:bCs/>
                                  <w:color w:val="262626" w:themeColor="text1" w:themeTint="D9"/>
                                  <w:sz w:val="40"/>
                                  <w:szCs w:val="40"/>
                                </w:rPr>
                                <w:t xml:space="preserve"> BMSW4002</w:t>
                              </w:r>
                            </w:sdtContent>
                          </w:sdt>
                        </w:p>
                        <w:p w14:paraId="5D7AD8A6" w14:textId="5F473A90" w:rsidR="00C0263D" w:rsidRPr="00B21D58" w:rsidRDefault="00000000">
                          <w:pPr>
                            <w:spacing w:before="120"/>
                            <w:rPr>
                              <w:rFonts w:ascii="Arial" w:hAnsi="Arial" w:cs="Arial"/>
                              <w:b/>
                              <w:bCs/>
                              <w:color w:val="404040" w:themeColor="text1" w:themeTint="BF"/>
                              <w:sz w:val="36"/>
                              <w:szCs w:val="36"/>
                            </w:rPr>
                          </w:pPr>
                          <w:sdt>
                            <w:sdtPr>
                              <w:rPr>
                                <w:rFonts w:ascii="Arial" w:hAnsi="Arial" w:cs="Arial"/>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21D58" w:rsidRPr="00B21D58">
                                <w:rPr>
                                  <w:rFonts w:ascii="Arial" w:hAnsi="Arial" w:cs="Arial"/>
                                  <w:b/>
                                  <w:bCs/>
                                  <w:color w:val="404040" w:themeColor="text1" w:themeTint="BF"/>
                                  <w:sz w:val="36"/>
                                  <w:szCs w:val="36"/>
                                </w:rPr>
                                <w:t>|University of Wales Trinity Saint David – London Campus</w:t>
                              </w:r>
                            </w:sdtContent>
                          </w:sdt>
                        </w:p>
                      </w:txbxContent>
                    </v:textbox>
                    <w10:wrap anchorx="page" anchory="page"/>
                  </v:shape>
                </w:pict>
              </mc:Fallback>
            </mc:AlternateContent>
          </w:r>
          <w:r w:rsidR="00B21D58">
            <w:rPr>
              <w:color w:val="auto"/>
              <w:sz w:val="22"/>
              <w:szCs w:val="22"/>
              <w:lang w:val="en-GB"/>
            </w:rPr>
            <w:t xml:space="preserve">                                                                       </w:t>
          </w:r>
          <w:r w:rsidR="00B21D58" w:rsidRPr="00B21D58">
            <w:rPr>
              <w:b/>
              <w:bCs/>
              <w:color w:val="auto"/>
              <w:sz w:val="32"/>
              <w:szCs w:val="32"/>
              <w:lang w:val="en-GB"/>
            </w:rPr>
            <w:t>Certificate of Higher Education for the  Workplace</w:t>
          </w:r>
        </w:p>
        <w:p w14:paraId="1AE1D8EE" w14:textId="6FC031C1" w:rsidR="00C0263D" w:rsidRDefault="00C0263D">
          <w:r w:rsidRPr="00B21D58">
            <w:rPr>
              <w:b/>
              <w:bCs/>
            </w:rPr>
            <w:br w:type="page"/>
          </w:r>
        </w:p>
      </w:sdtContent>
    </w:sdt>
    <w:p w14:paraId="7E619B3A" w14:textId="16998722" w:rsidR="00CA22BE" w:rsidRDefault="00CA22BE" w:rsidP="00CA22BE">
      <w:pPr>
        <w:jc w:val="center"/>
        <w:rPr>
          <w:sz w:val="72"/>
          <w:szCs w:val="72"/>
        </w:rPr>
      </w:pPr>
      <w:r w:rsidRPr="00E3609B">
        <w:rPr>
          <w:noProof/>
        </w:rPr>
        <w:lastRenderedPageBreak/>
        <w:drawing>
          <wp:anchor distT="0" distB="0" distL="114300" distR="114300" simplePos="0" relativeHeight="251659264" behindDoc="1" locked="0" layoutInCell="1" allowOverlap="1" wp14:anchorId="5C3778C5" wp14:editId="7C1448A3">
            <wp:simplePos x="0" y="0"/>
            <wp:positionH relativeFrom="column">
              <wp:posOffset>0</wp:posOffset>
            </wp:positionH>
            <wp:positionV relativeFrom="page">
              <wp:posOffset>914400</wp:posOffset>
            </wp:positionV>
            <wp:extent cx="1912620" cy="725170"/>
            <wp:effectExtent l="0" t="0" r="0" b="0"/>
            <wp:wrapNone/>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2620" cy="725170"/>
                    </a:xfrm>
                    <a:prstGeom prst="rect">
                      <a:avLst/>
                    </a:prstGeom>
                    <a:noFill/>
                    <a:ln>
                      <a:noFill/>
                    </a:ln>
                  </pic:spPr>
                </pic:pic>
              </a:graphicData>
            </a:graphic>
          </wp:anchor>
        </w:drawing>
      </w:r>
      <w:r>
        <w:rPr>
          <w:sz w:val="72"/>
          <w:szCs w:val="72"/>
        </w:rPr>
        <w:t xml:space="preserve"> </w:t>
      </w:r>
    </w:p>
    <w:p w14:paraId="674C2F34" w14:textId="0CE731A5" w:rsidR="00C0263D" w:rsidRDefault="00C0263D" w:rsidP="00CA22BE">
      <w:pPr>
        <w:rPr>
          <w:rFonts w:ascii="Times New Roman" w:hAnsi="Times New Roman" w:cs="Times New Roman"/>
          <w:b/>
          <w:bCs/>
          <w:sz w:val="36"/>
          <w:szCs w:val="36"/>
        </w:rPr>
      </w:pPr>
      <w:r w:rsidRPr="00C0263D">
        <w:rPr>
          <w:rFonts w:ascii="Times New Roman" w:hAnsi="Times New Roman" w:cs="Times New Roman"/>
          <w:b/>
          <w:bCs/>
          <w:sz w:val="36"/>
          <w:szCs w:val="36"/>
        </w:rPr>
        <w:t>Table of contents</w:t>
      </w:r>
    </w:p>
    <w:p w14:paraId="1C683254" w14:textId="645F7A82" w:rsidR="00214CEF" w:rsidRPr="00214CEF" w:rsidRDefault="00214CEF" w:rsidP="00CA22BE">
      <w:pPr>
        <w:rPr>
          <w:rFonts w:ascii="Times New Roman" w:hAnsi="Times New Roman" w:cs="Times New Roman"/>
          <w:sz w:val="28"/>
          <w:szCs w:val="28"/>
        </w:rPr>
      </w:pPr>
    </w:p>
    <w:p w14:paraId="0D8EE344" w14:textId="3BC4CCB2" w:rsidR="003A55B4" w:rsidRDefault="00214CEF" w:rsidP="00FE6AB1">
      <w:pPr>
        <w:pStyle w:val="ListParagraph"/>
        <w:numPr>
          <w:ilvl w:val="0"/>
          <w:numId w:val="2"/>
        </w:numPr>
        <w:rPr>
          <w:rFonts w:ascii="Arial" w:hAnsi="Arial" w:cs="Arial"/>
        </w:rPr>
      </w:pPr>
      <w:r w:rsidRPr="00D240E6">
        <w:rPr>
          <w:rFonts w:ascii="Arial" w:hAnsi="Arial" w:cs="Arial"/>
        </w:rPr>
        <w:t>Introduction……………………………</w:t>
      </w:r>
      <w:r w:rsidR="00A776B3">
        <w:rPr>
          <w:rFonts w:ascii="Arial" w:hAnsi="Arial" w:cs="Arial"/>
        </w:rPr>
        <w:t>……………….</w:t>
      </w:r>
      <w:r w:rsidRPr="00D240E6">
        <w:rPr>
          <w:rFonts w:ascii="Arial" w:hAnsi="Arial" w:cs="Arial"/>
        </w:rPr>
        <w:t>……………………</w:t>
      </w:r>
      <w:r w:rsidR="006040D6" w:rsidRPr="00D240E6">
        <w:rPr>
          <w:rFonts w:ascii="Arial" w:hAnsi="Arial" w:cs="Arial"/>
        </w:rPr>
        <w:t>……</w:t>
      </w:r>
      <w:r w:rsidRPr="00D240E6">
        <w:rPr>
          <w:rFonts w:ascii="Arial" w:hAnsi="Arial" w:cs="Arial"/>
        </w:rPr>
        <w:t>…..2</w:t>
      </w:r>
    </w:p>
    <w:p w14:paraId="5A3896D6" w14:textId="77777777" w:rsidR="00FE6AB1" w:rsidRPr="00FE6AB1" w:rsidRDefault="00FE6AB1" w:rsidP="00FE6AB1">
      <w:pPr>
        <w:pStyle w:val="ListParagraph"/>
        <w:rPr>
          <w:rFonts w:ascii="Arial" w:hAnsi="Arial" w:cs="Arial"/>
        </w:rPr>
      </w:pPr>
    </w:p>
    <w:p w14:paraId="60C890D5" w14:textId="294E4BF5" w:rsidR="00D9523D" w:rsidRDefault="008B46C9" w:rsidP="00FE6AB1">
      <w:pPr>
        <w:pStyle w:val="ListParagraph"/>
        <w:numPr>
          <w:ilvl w:val="0"/>
          <w:numId w:val="2"/>
        </w:numPr>
        <w:rPr>
          <w:rFonts w:ascii="Arial" w:hAnsi="Arial" w:cs="Arial"/>
        </w:rPr>
      </w:pPr>
      <w:r>
        <w:rPr>
          <w:rFonts w:ascii="Arial" w:hAnsi="Arial" w:cs="Arial"/>
        </w:rPr>
        <w:t>Analysis……………………………………….</w:t>
      </w:r>
      <w:r w:rsidR="00D9523D" w:rsidRPr="00D240E6">
        <w:rPr>
          <w:rFonts w:ascii="Arial" w:hAnsi="Arial" w:cs="Arial"/>
        </w:rPr>
        <w:t>…………</w:t>
      </w:r>
      <w:r w:rsidR="00A776B3">
        <w:rPr>
          <w:rFonts w:ascii="Arial" w:hAnsi="Arial" w:cs="Arial"/>
        </w:rPr>
        <w:t>.……………….</w:t>
      </w:r>
      <w:r w:rsidR="00D9523D" w:rsidRPr="00D240E6">
        <w:rPr>
          <w:rFonts w:ascii="Arial" w:hAnsi="Arial" w:cs="Arial"/>
        </w:rPr>
        <w:t>………</w:t>
      </w:r>
      <w:r w:rsidR="006040D6" w:rsidRPr="00D240E6">
        <w:rPr>
          <w:rFonts w:ascii="Arial" w:hAnsi="Arial" w:cs="Arial"/>
        </w:rPr>
        <w:t>..</w:t>
      </w:r>
      <w:r w:rsidR="00D9523D" w:rsidRPr="00D240E6">
        <w:rPr>
          <w:rFonts w:ascii="Arial" w:hAnsi="Arial" w:cs="Arial"/>
        </w:rPr>
        <w:t>…</w:t>
      </w:r>
      <w:r w:rsidR="00FE6AB1">
        <w:rPr>
          <w:rFonts w:ascii="Arial" w:hAnsi="Arial" w:cs="Arial"/>
        </w:rPr>
        <w:t>2</w:t>
      </w:r>
    </w:p>
    <w:p w14:paraId="7A731286" w14:textId="77777777" w:rsidR="00FE6AB1" w:rsidRPr="00FE6AB1" w:rsidRDefault="00FE6AB1" w:rsidP="00FE6AB1">
      <w:pPr>
        <w:pStyle w:val="ListParagraph"/>
        <w:rPr>
          <w:rFonts w:ascii="Arial" w:hAnsi="Arial" w:cs="Arial"/>
        </w:rPr>
      </w:pPr>
    </w:p>
    <w:p w14:paraId="0FA56545" w14:textId="5E7E2B41" w:rsidR="00D9523D" w:rsidRDefault="008B46C9" w:rsidP="00D9523D">
      <w:pPr>
        <w:pStyle w:val="ListParagraph"/>
        <w:numPr>
          <w:ilvl w:val="0"/>
          <w:numId w:val="2"/>
        </w:numPr>
        <w:rPr>
          <w:rFonts w:ascii="Arial" w:hAnsi="Arial" w:cs="Arial"/>
        </w:rPr>
      </w:pPr>
      <w:r w:rsidRPr="00D240E6">
        <w:rPr>
          <w:rFonts w:ascii="Arial" w:hAnsi="Arial" w:cs="Arial"/>
        </w:rPr>
        <w:t>The Shannon – Weaver Mathematical 1949</w:t>
      </w:r>
      <w:r w:rsidR="00A776B3">
        <w:rPr>
          <w:rFonts w:ascii="Arial" w:hAnsi="Arial" w:cs="Arial"/>
        </w:rPr>
        <w:t>.</w:t>
      </w:r>
      <w:r w:rsidR="00D9523D" w:rsidRPr="00D240E6">
        <w:rPr>
          <w:rFonts w:ascii="Arial" w:hAnsi="Arial" w:cs="Arial"/>
        </w:rPr>
        <w:t>…</w:t>
      </w:r>
      <w:r w:rsidR="00A776B3">
        <w:rPr>
          <w:rFonts w:ascii="Arial" w:hAnsi="Arial" w:cs="Arial"/>
        </w:rPr>
        <w:t>………………..</w:t>
      </w:r>
      <w:r w:rsidR="00D9523D" w:rsidRPr="00D240E6">
        <w:rPr>
          <w:rFonts w:ascii="Arial" w:hAnsi="Arial" w:cs="Arial"/>
        </w:rPr>
        <w:t>…………</w:t>
      </w:r>
      <w:r w:rsidR="002A2B5F">
        <w:rPr>
          <w:rFonts w:ascii="Arial" w:hAnsi="Arial" w:cs="Arial"/>
        </w:rPr>
        <w:t>..</w:t>
      </w:r>
      <w:r w:rsidR="006040D6" w:rsidRPr="00D240E6">
        <w:rPr>
          <w:rFonts w:ascii="Arial" w:hAnsi="Arial" w:cs="Arial"/>
        </w:rPr>
        <w:t>.</w:t>
      </w:r>
      <w:r w:rsidR="00D9523D" w:rsidRPr="00D240E6">
        <w:rPr>
          <w:rFonts w:ascii="Arial" w:hAnsi="Arial" w:cs="Arial"/>
        </w:rPr>
        <w:t>…….</w:t>
      </w:r>
      <w:r>
        <w:rPr>
          <w:rFonts w:ascii="Arial" w:hAnsi="Arial" w:cs="Arial"/>
        </w:rPr>
        <w:t>3</w:t>
      </w:r>
    </w:p>
    <w:p w14:paraId="52D05D71" w14:textId="77777777" w:rsidR="00FE6AB1" w:rsidRDefault="00FE6AB1" w:rsidP="00FE6AB1">
      <w:pPr>
        <w:pStyle w:val="ListParagraph"/>
        <w:rPr>
          <w:rFonts w:ascii="Arial" w:hAnsi="Arial" w:cs="Arial"/>
        </w:rPr>
      </w:pPr>
    </w:p>
    <w:p w14:paraId="0A09E25F" w14:textId="07049217" w:rsidR="00FE6AB1" w:rsidRDefault="008B46C9" w:rsidP="00D9523D">
      <w:pPr>
        <w:pStyle w:val="ListParagraph"/>
        <w:numPr>
          <w:ilvl w:val="0"/>
          <w:numId w:val="2"/>
        </w:numPr>
        <w:rPr>
          <w:rFonts w:ascii="Arial" w:hAnsi="Arial" w:cs="Arial"/>
        </w:rPr>
      </w:pPr>
      <w:r>
        <w:rPr>
          <w:rFonts w:ascii="Arial" w:hAnsi="Arial" w:cs="Arial"/>
        </w:rPr>
        <w:t>Schramm’s Model Communication…</w:t>
      </w:r>
      <w:r w:rsidR="00FE6AB1">
        <w:rPr>
          <w:rFonts w:ascii="Arial" w:hAnsi="Arial" w:cs="Arial"/>
        </w:rPr>
        <w:t>…………………………………</w:t>
      </w:r>
      <w:r w:rsidR="002A2B5F">
        <w:rPr>
          <w:rFonts w:ascii="Arial" w:hAnsi="Arial" w:cs="Arial"/>
        </w:rPr>
        <w:t>………</w:t>
      </w:r>
      <w:r w:rsidR="00FE6AB1">
        <w:rPr>
          <w:rFonts w:ascii="Arial" w:hAnsi="Arial" w:cs="Arial"/>
        </w:rPr>
        <w:t>……</w:t>
      </w:r>
      <w:r>
        <w:rPr>
          <w:rFonts w:ascii="Arial" w:hAnsi="Arial" w:cs="Arial"/>
        </w:rPr>
        <w:t>3</w:t>
      </w:r>
    </w:p>
    <w:p w14:paraId="1E7C8AD0" w14:textId="77777777" w:rsidR="00D240E6" w:rsidRPr="00D240E6" w:rsidRDefault="00D240E6" w:rsidP="00D240E6">
      <w:pPr>
        <w:pStyle w:val="ListParagraph"/>
        <w:rPr>
          <w:rFonts w:ascii="Arial" w:hAnsi="Arial" w:cs="Arial"/>
        </w:rPr>
      </w:pPr>
    </w:p>
    <w:p w14:paraId="572AB313" w14:textId="77777777" w:rsidR="00D9523D" w:rsidRPr="00D240E6" w:rsidRDefault="00D9523D" w:rsidP="00D9523D">
      <w:pPr>
        <w:pStyle w:val="ListParagraph"/>
        <w:rPr>
          <w:rFonts w:ascii="Arial" w:hAnsi="Arial" w:cs="Arial"/>
        </w:rPr>
      </w:pPr>
    </w:p>
    <w:p w14:paraId="3C0D258F" w14:textId="461296F4" w:rsidR="00D9523D" w:rsidRDefault="00FE6AB1" w:rsidP="00D9523D">
      <w:pPr>
        <w:pStyle w:val="ListParagraph"/>
        <w:numPr>
          <w:ilvl w:val="0"/>
          <w:numId w:val="2"/>
        </w:numPr>
        <w:rPr>
          <w:rFonts w:ascii="Arial" w:hAnsi="Arial" w:cs="Arial"/>
        </w:rPr>
      </w:pPr>
      <w:r>
        <w:rPr>
          <w:rFonts w:ascii="Arial" w:hAnsi="Arial" w:cs="Arial"/>
        </w:rPr>
        <w:t xml:space="preserve">Berol’s </w:t>
      </w:r>
      <w:r w:rsidR="00D9523D" w:rsidRPr="00D240E6">
        <w:rPr>
          <w:rFonts w:ascii="Arial" w:hAnsi="Arial" w:cs="Arial"/>
        </w:rPr>
        <w:t>Model of Communication………</w:t>
      </w:r>
      <w:r w:rsidR="00A776B3">
        <w:rPr>
          <w:rFonts w:ascii="Arial" w:hAnsi="Arial" w:cs="Arial"/>
        </w:rPr>
        <w:t>….……………..</w:t>
      </w:r>
      <w:r w:rsidR="00D9523D" w:rsidRPr="00D240E6">
        <w:rPr>
          <w:rFonts w:ascii="Arial" w:hAnsi="Arial" w:cs="Arial"/>
        </w:rPr>
        <w:t>…………</w:t>
      </w:r>
      <w:r w:rsidR="002A2B5F">
        <w:rPr>
          <w:rFonts w:ascii="Arial" w:hAnsi="Arial" w:cs="Arial"/>
        </w:rPr>
        <w:t>..</w:t>
      </w:r>
      <w:r w:rsidR="00D9523D" w:rsidRPr="00D240E6">
        <w:rPr>
          <w:rFonts w:ascii="Arial" w:hAnsi="Arial" w:cs="Arial"/>
        </w:rPr>
        <w:t>……</w:t>
      </w:r>
      <w:r w:rsidR="006040D6" w:rsidRPr="00D240E6">
        <w:rPr>
          <w:rFonts w:ascii="Arial" w:hAnsi="Arial" w:cs="Arial"/>
        </w:rPr>
        <w:t>….</w:t>
      </w:r>
      <w:r w:rsidR="00D9523D" w:rsidRPr="00D240E6">
        <w:rPr>
          <w:rFonts w:ascii="Arial" w:hAnsi="Arial" w:cs="Arial"/>
        </w:rPr>
        <w:t>…….6</w:t>
      </w:r>
    </w:p>
    <w:p w14:paraId="57CACB63" w14:textId="77777777" w:rsidR="00D240E6" w:rsidRPr="00D240E6" w:rsidRDefault="00D240E6" w:rsidP="00D240E6">
      <w:pPr>
        <w:pStyle w:val="ListParagraph"/>
        <w:rPr>
          <w:rFonts w:ascii="Arial" w:hAnsi="Arial" w:cs="Arial"/>
        </w:rPr>
      </w:pPr>
    </w:p>
    <w:p w14:paraId="5F66B737" w14:textId="77777777" w:rsidR="00D9523D" w:rsidRPr="00EF327B" w:rsidRDefault="00D9523D" w:rsidP="00D9523D">
      <w:pPr>
        <w:pStyle w:val="ListParagraph"/>
        <w:rPr>
          <w:rFonts w:ascii="Arial" w:hAnsi="Arial" w:cs="Arial"/>
          <w:sz w:val="14"/>
          <w:szCs w:val="14"/>
        </w:rPr>
      </w:pPr>
    </w:p>
    <w:p w14:paraId="5E3618D5" w14:textId="75A50A64" w:rsidR="00D9523D" w:rsidRDefault="00542E8E" w:rsidP="00D9523D">
      <w:pPr>
        <w:pStyle w:val="ListParagraph"/>
        <w:numPr>
          <w:ilvl w:val="0"/>
          <w:numId w:val="2"/>
        </w:numPr>
        <w:rPr>
          <w:rFonts w:ascii="Arial" w:hAnsi="Arial" w:cs="Arial"/>
        </w:rPr>
      </w:pPr>
      <w:r w:rsidRPr="00D240E6">
        <w:rPr>
          <w:rFonts w:ascii="Arial" w:hAnsi="Arial" w:cs="Arial"/>
        </w:rPr>
        <w:t>Communication skills……………………</w:t>
      </w:r>
      <w:r w:rsidR="00A776B3">
        <w:rPr>
          <w:rFonts w:ascii="Arial" w:hAnsi="Arial" w:cs="Arial"/>
        </w:rPr>
        <w:t>……….….…….</w:t>
      </w:r>
      <w:r w:rsidRPr="00D240E6">
        <w:rPr>
          <w:rFonts w:ascii="Arial" w:hAnsi="Arial" w:cs="Arial"/>
        </w:rPr>
        <w:t>…………………</w:t>
      </w:r>
      <w:r w:rsidR="002A2B5F">
        <w:rPr>
          <w:rFonts w:ascii="Arial" w:hAnsi="Arial" w:cs="Arial"/>
        </w:rPr>
        <w:t>..</w:t>
      </w:r>
      <w:r w:rsidR="006040D6" w:rsidRPr="00D240E6">
        <w:rPr>
          <w:rFonts w:ascii="Arial" w:hAnsi="Arial" w:cs="Arial"/>
        </w:rPr>
        <w:t>……..</w:t>
      </w:r>
      <w:r w:rsidR="008B46C9">
        <w:rPr>
          <w:rFonts w:ascii="Arial" w:hAnsi="Arial" w:cs="Arial"/>
        </w:rPr>
        <w:t>3</w:t>
      </w:r>
    </w:p>
    <w:p w14:paraId="165CF8D2" w14:textId="77777777" w:rsidR="00542E8E" w:rsidRPr="00FE6AB1" w:rsidRDefault="00542E8E" w:rsidP="00FE6AB1">
      <w:pPr>
        <w:rPr>
          <w:rFonts w:ascii="Arial" w:hAnsi="Arial" w:cs="Arial"/>
        </w:rPr>
      </w:pPr>
    </w:p>
    <w:p w14:paraId="7BA8D0BE" w14:textId="6F9F8907" w:rsidR="00542E8E" w:rsidRDefault="00542E8E" w:rsidP="00542E8E">
      <w:pPr>
        <w:pStyle w:val="ListParagraph"/>
        <w:numPr>
          <w:ilvl w:val="1"/>
          <w:numId w:val="2"/>
        </w:numPr>
        <w:rPr>
          <w:rFonts w:ascii="Arial" w:hAnsi="Arial" w:cs="Arial"/>
        </w:rPr>
      </w:pPr>
      <w:r w:rsidRPr="00D240E6">
        <w:rPr>
          <w:rFonts w:ascii="Arial" w:hAnsi="Arial" w:cs="Arial"/>
        </w:rPr>
        <w:t xml:space="preserve">Verbal </w:t>
      </w:r>
      <w:r w:rsidR="008B46C9">
        <w:rPr>
          <w:rFonts w:ascii="Arial" w:hAnsi="Arial" w:cs="Arial"/>
        </w:rPr>
        <w:t>Communication……………….</w:t>
      </w:r>
      <w:r w:rsidR="00A776B3">
        <w:rPr>
          <w:rFonts w:ascii="Arial" w:hAnsi="Arial" w:cs="Arial"/>
        </w:rPr>
        <w:t>……………..</w:t>
      </w:r>
      <w:r w:rsidRPr="00D240E6">
        <w:rPr>
          <w:rFonts w:ascii="Arial" w:hAnsi="Arial" w:cs="Arial"/>
        </w:rPr>
        <w:t>………………</w:t>
      </w:r>
      <w:r w:rsidR="006040D6" w:rsidRPr="00D240E6">
        <w:rPr>
          <w:rFonts w:ascii="Arial" w:hAnsi="Arial" w:cs="Arial"/>
        </w:rPr>
        <w:t>…….</w:t>
      </w:r>
      <w:r w:rsidR="008B46C9">
        <w:rPr>
          <w:rFonts w:ascii="Arial" w:hAnsi="Arial" w:cs="Arial"/>
        </w:rPr>
        <w:t>4</w:t>
      </w:r>
    </w:p>
    <w:p w14:paraId="350A7809" w14:textId="77777777" w:rsidR="00D240E6" w:rsidRDefault="00D240E6" w:rsidP="00D240E6">
      <w:pPr>
        <w:pStyle w:val="ListParagraph"/>
        <w:ind w:left="1704"/>
        <w:rPr>
          <w:rFonts w:ascii="Arial" w:hAnsi="Arial" w:cs="Arial"/>
        </w:rPr>
      </w:pPr>
    </w:p>
    <w:p w14:paraId="17B4D401" w14:textId="77777777" w:rsidR="00D240E6" w:rsidRPr="00D240E6" w:rsidRDefault="00D240E6" w:rsidP="00D240E6">
      <w:pPr>
        <w:pStyle w:val="ListParagraph"/>
        <w:ind w:left="1704"/>
        <w:rPr>
          <w:rFonts w:ascii="Arial" w:hAnsi="Arial" w:cs="Arial"/>
        </w:rPr>
      </w:pPr>
    </w:p>
    <w:p w14:paraId="3E063921" w14:textId="4FC3C493" w:rsidR="00D240E6" w:rsidRPr="00FE6AB1" w:rsidRDefault="00542E8E" w:rsidP="00FE6AB1">
      <w:pPr>
        <w:pStyle w:val="ListParagraph"/>
        <w:numPr>
          <w:ilvl w:val="1"/>
          <w:numId w:val="2"/>
        </w:numPr>
        <w:rPr>
          <w:rFonts w:ascii="Arial" w:hAnsi="Arial" w:cs="Arial"/>
        </w:rPr>
      </w:pPr>
      <w:r w:rsidRPr="00D240E6">
        <w:rPr>
          <w:rFonts w:ascii="Arial" w:hAnsi="Arial" w:cs="Arial"/>
        </w:rPr>
        <w:t xml:space="preserve">Non-verbal </w:t>
      </w:r>
      <w:r w:rsidR="002A2B5F">
        <w:rPr>
          <w:rFonts w:ascii="Arial" w:hAnsi="Arial" w:cs="Arial"/>
        </w:rPr>
        <w:t>Communication…..</w:t>
      </w:r>
      <w:r w:rsidR="00A776B3">
        <w:rPr>
          <w:rFonts w:ascii="Arial" w:hAnsi="Arial" w:cs="Arial"/>
        </w:rPr>
        <w:t>….…...</w:t>
      </w:r>
      <w:r w:rsidRPr="00D240E6">
        <w:rPr>
          <w:rFonts w:ascii="Arial" w:hAnsi="Arial" w:cs="Arial"/>
        </w:rPr>
        <w:t>……………………………</w:t>
      </w:r>
      <w:r w:rsidR="006040D6" w:rsidRPr="00D240E6">
        <w:rPr>
          <w:rFonts w:ascii="Arial" w:hAnsi="Arial" w:cs="Arial"/>
        </w:rPr>
        <w:t>…….</w:t>
      </w:r>
      <w:r w:rsidR="008B46C9">
        <w:rPr>
          <w:rFonts w:ascii="Arial" w:hAnsi="Arial" w:cs="Arial"/>
        </w:rPr>
        <w:t>4</w:t>
      </w:r>
    </w:p>
    <w:p w14:paraId="22A8BA77" w14:textId="77777777" w:rsidR="00D240E6" w:rsidRPr="00D240E6" w:rsidRDefault="00D240E6" w:rsidP="00D240E6">
      <w:pPr>
        <w:pStyle w:val="ListParagraph"/>
        <w:ind w:left="1704"/>
        <w:rPr>
          <w:rFonts w:ascii="Arial" w:hAnsi="Arial" w:cs="Arial"/>
        </w:rPr>
      </w:pPr>
    </w:p>
    <w:p w14:paraId="168B3B0E" w14:textId="14C3C5EC" w:rsidR="00542E8E" w:rsidRDefault="00FE6AB1" w:rsidP="004F0707">
      <w:pPr>
        <w:pStyle w:val="ListParagraph"/>
        <w:numPr>
          <w:ilvl w:val="1"/>
          <w:numId w:val="2"/>
        </w:numPr>
        <w:rPr>
          <w:rFonts w:ascii="Arial" w:hAnsi="Arial" w:cs="Arial"/>
        </w:rPr>
      </w:pPr>
      <w:r>
        <w:rPr>
          <w:rFonts w:ascii="Arial" w:hAnsi="Arial" w:cs="Arial"/>
        </w:rPr>
        <w:t>Active</w:t>
      </w:r>
      <w:r w:rsidR="00542E8E" w:rsidRPr="00D240E6">
        <w:rPr>
          <w:rFonts w:ascii="Arial" w:hAnsi="Arial" w:cs="Arial"/>
        </w:rPr>
        <w:t xml:space="preserve"> </w:t>
      </w:r>
      <w:r w:rsidR="002A2B5F">
        <w:rPr>
          <w:rFonts w:ascii="Arial" w:hAnsi="Arial" w:cs="Arial"/>
        </w:rPr>
        <w:t>Listening………..</w:t>
      </w:r>
      <w:r w:rsidR="00542E8E" w:rsidRPr="00D240E6">
        <w:rPr>
          <w:rFonts w:ascii="Arial" w:hAnsi="Arial" w:cs="Arial"/>
        </w:rPr>
        <w:t>……</w:t>
      </w:r>
      <w:r w:rsidR="00A776B3">
        <w:rPr>
          <w:rFonts w:ascii="Arial" w:hAnsi="Arial" w:cs="Arial"/>
        </w:rPr>
        <w:t>……….………</w:t>
      </w:r>
      <w:r w:rsidR="00542E8E" w:rsidRPr="00D240E6">
        <w:rPr>
          <w:rFonts w:ascii="Arial" w:hAnsi="Arial" w:cs="Arial"/>
        </w:rPr>
        <w:t>……………………</w:t>
      </w:r>
      <w:r w:rsidR="006040D6" w:rsidRPr="00D240E6">
        <w:rPr>
          <w:rFonts w:ascii="Arial" w:hAnsi="Arial" w:cs="Arial"/>
        </w:rPr>
        <w:t>…….</w:t>
      </w:r>
      <w:r w:rsidR="00542E8E" w:rsidRPr="00D240E6">
        <w:rPr>
          <w:rFonts w:ascii="Arial" w:hAnsi="Arial" w:cs="Arial"/>
        </w:rPr>
        <w:t>…</w:t>
      </w:r>
      <w:r w:rsidR="008B46C9">
        <w:rPr>
          <w:rFonts w:ascii="Arial" w:hAnsi="Arial" w:cs="Arial"/>
        </w:rPr>
        <w:t>4</w:t>
      </w:r>
      <w:r w:rsidR="00A776B3">
        <w:rPr>
          <w:rFonts w:ascii="Arial" w:hAnsi="Arial" w:cs="Arial"/>
        </w:rPr>
        <w:t xml:space="preserve"> </w:t>
      </w:r>
    </w:p>
    <w:p w14:paraId="174A6F82" w14:textId="77777777" w:rsidR="00FE6AB1" w:rsidRDefault="00FE6AB1" w:rsidP="00FE6AB1">
      <w:pPr>
        <w:pStyle w:val="ListParagraph"/>
        <w:ind w:left="1704"/>
        <w:rPr>
          <w:rFonts w:ascii="Arial" w:hAnsi="Arial" w:cs="Arial"/>
        </w:rPr>
      </w:pPr>
    </w:p>
    <w:p w14:paraId="326FA253" w14:textId="6F961A74" w:rsidR="00FE6AB1" w:rsidRDefault="00FE6AB1" w:rsidP="004F0707">
      <w:pPr>
        <w:pStyle w:val="ListParagraph"/>
        <w:numPr>
          <w:ilvl w:val="1"/>
          <w:numId w:val="2"/>
        </w:numPr>
        <w:rPr>
          <w:rFonts w:ascii="Arial" w:hAnsi="Arial" w:cs="Arial"/>
        </w:rPr>
      </w:pPr>
      <w:r>
        <w:rPr>
          <w:rFonts w:ascii="Arial" w:hAnsi="Arial" w:cs="Arial"/>
        </w:rPr>
        <w:t>Emphati</w:t>
      </w:r>
      <w:r w:rsidR="002A2B5F">
        <w:rPr>
          <w:rFonts w:ascii="Arial" w:hAnsi="Arial" w:cs="Arial"/>
        </w:rPr>
        <w:t>c Listening…….</w:t>
      </w:r>
      <w:r>
        <w:rPr>
          <w:rFonts w:ascii="Arial" w:hAnsi="Arial" w:cs="Arial"/>
        </w:rPr>
        <w:t>………………………………………………….</w:t>
      </w:r>
      <w:r w:rsidR="008B46C9">
        <w:rPr>
          <w:rFonts w:ascii="Arial" w:hAnsi="Arial" w:cs="Arial"/>
        </w:rPr>
        <w:t>5</w:t>
      </w:r>
    </w:p>
    <w:p w14:paraId="4450AB1D" w14:textId="77777777" w:rsidR="00A776B3" w:rsidRPr="00D240E6" w:rsidRDefault="00A776B3" w:rsidP="00A776B3">
      <w:pPr>
        <w:pStyle w:val="ListParagraph"/>
        <w:ind w:left="1704"/>
        <w:rPr>
          <w:rFonts w:ascii="Arial" w:hAnsi="Arial" w:cs="Arial"/>
        </w:rPr>
      </w:pPr>
    </w:p>
    <w:p w14:paraId="2E15E472" w14:textId="77777777" w:rsidR="00D86E12" w:rsidRPr="00D240E6" w:rsidRDefault="00D86E12" w:rsidP="00D86E12">
      <w:pPr>
        <w:pStyle w:val="ListParagraph"/>
        <w:rPr>
          <w:rFonts w:ascii="Arial" w:hAnsi="Arial" w:cs="Arial"/>
        </w:rPr>
      </w:pPr>
    </w:p>
    <w:p w14:paraId="712A6F84" w14:textId="47E7D1E4" w:rsidR="00D86E12" w:rsidRPr="00D240E6" w:rsidRDefault="00D86E12" w:rsidP="00D86E12">
      <w:pPr>
        <w:pStyle w:val="ListParagraph"/>
        <w:numPr>
          <w:ilvl w:val="0"/>
          <w:numId w:val="2"/>
        </w:numPr>
        <w:rPr>
          <w:rFonts w:ascii="Arial" w:hAnsi="Arial" w:cs="Arial"/>
        </w:rPr>
      </w:pPr>
      <w:r w:rsidRPr="00D240E6">
        <w:rPr>
          <w:rFonts w:ascii="Arial" w:hAnsi="Arial" w:cs="Arial"/>
        </w:rPr>
        <w:t>The advantages and disadvantages of communication technology, such as the mobile phone and the internet, especially in terms of how they impact students' learning</w:t>
      </w:r>
      <w:r w:rsidR="006040D6" w:rsidRPr="00D240E6">
        <w:rPr>
          <w:rFonts w:ascii="Arial" w:hAnsi="Arial" w:cs="Arial"/>
        </w:rPr>
        <w:t>…………………………………</w:t>
      </w:r>
      <w:r w:rsidR="00A776B3">
        <w:rPr>
          <w:rFonts w:ascii="Arial" w:hAnsi="Arial" w:cs="Arial"/>
        </w:rPr>
        <w:t>…………………………………………….</w:t>
      </w:r>
      <w:r w:rsidR="006040D6" w:rsidRPr="00D240E6">
        <w:rPr>
          <w:rFonts w:ascii="Arial" w:hAnsi="Arial" w:cs="Arial"/>
        </w:rPr>
        <w:t>.</w:t>
      </w:r>
      <w:r w:rsidR="008B46C9">
        <w:rPr>
          <w:rFonts w:ascii="Arial" w:hAnsi="Arial" w:cs="Arial"/>
        </w:rPr>
        <w:t>5</w:t>
      </w:r>
    </w:p>
    <w:p w14:paraId="59B1DF7F" w14:textId="01659676" w:rsidR="006040D6" w:rsidRDefault="006040D6" w:rsidP="006040D6">
      <w:pPr>
        <w:rPr>
          <w:rFonts w:ascii="Arial" w:hAnsi="Arial" w:cs="Arial"/>
          <w:sz w:val="28"/>
          <w:szCs w:val="28"/>
        </w:rPr>
      </w:pPr>
    </w:p>
    <w:p w14:paraId="21651051" w14:textId="77777777" w:rsidR="00612307" w:rsidRDefault="00612307" w:rsidP="00612307">
      <w:pPr>
        <w:rPr>
          <w:rFonts w:ascii="Arial" w:hAnsi="Arial" w:cs="Arial"/>
          <w:sz w:val="32"/>
          <w:szCs w:val="32"/>
        </w:rPr>
      </w:pPr>
      <w:r w:rsidRPr="00820057">
        <w:rPr>
          <w:rFonts w:ascii="Arial" w:hAnsi="Arial" w:cs="Arial"/>
          <w:sz w:val="32"/>
          <w:szCs w:val="32"/>
        </w:rPr>
        <w:lastRenderedPageBreak/>
        <w:t>Introduction</w:t>
      </w:r>
      <w:r>
        <w:rPr>
          <w:rFonts w:ascii="Arial" w:hAnsi="Arial" w:cs="Arial"/>
          <w:sz w:val="32"/>
          <w:szCs w:val="32"/>
        </w:rPr>
        <w:t>:</w:t>
      </w:r>
    </w:p>
    <w:p w14:paraId="1ADD9777" w14:textId="1902CFE6" w:rsidR="00536D54" w:rsidRDefault="00536D54" w:rsidP="00612307">
      <w:pPr>
        <w:rPr>
          <w:rFonts w:ascii="Arial" w:hAnsi="Arial" w:cs="Arial"/>
        </w:rPr>
      </w:pPr>
      <w:r w:rsidRPr="00536D54">
        <w:rPr>
          <w:rFonts w:ascii="Arial" w:hAnsi="Arial" w:cs="Arial"/>
        </w:rPr>
        <w:t>Communication is the process of sharing your thoughts and opinions with someone else (</w:t>
      </w:r>
      <w:proofErr w:type="spellStart"/>
      <w:r w:rsidRPr="00536D54">
        <w:rPr>
          <w:rFonts w:ascii="Arial" w:hAnsi="Arial" w:cs="Arial"/>
        </w:rPr>
        <w:t>Keyton</w:t>
      </w:r>
      <w:proofErr w:type="spellEnd"/>
      <w:r w:rsidRPr="00536D54">
        <w:rPr>
          <w:rFonts w:ascii="Arial" w:hAnsi="Arial" w:cs="Arial"/>
        </w:rPr>
        <w:t>, 2017). Communication is important in a business situation because it helps people work together better and achieve their goals. There are many things that make it hard to communicate, such as location-based barriers, culture differences, language barriers, and more. During this assessment, three different types of communication models will be explained in detail, and the focus will be on learning all of the skills that are needed to communicate well.</w:t>
      </w:r>
    </w:p>
    <w:p w14:paraId="1BEE7928" w14:textId="26AABBC4" w:rsidR="00536925" w:rsidRDefault="00536925" w:rsidP="00612307">
      <w:pPr>
        <w:rPr>
          <w:rFonts w:ascii="Arial" w:hAnsi="Arial" w:cs="Arial"/>
        </w:rPr>
      </w:pPr>
    </w:p>
    <w:p w14:paraId="139269BF" w14:textId="155991F9" w:rsidR="00536925" w:rsidRDefault="00536925" w:rsidP="00612307">
      <w:pPr>
        <w:rPr>
          <w:rFonts w:ascii="Arial" w:hAnsi="Arial" w:cs="Arial"/>
          <w:sz w:val="32"/>
          <w:szCs w:val="32"/>
        </w:rPr>
      </w:pPr>
      <w:r w:rsidRPr="00536925">
        <w:rPr>
          <w:rFonts w:ascii="Arial" w:hAnsi="Arial" w:cs="Arial"/>
          <w:sz w:val="32"/>
          <w:szCs w:val="32"/>
        </w:rPr>
        <w:t>Analysis:</w:t>
      </w:r>
    </w:p>
    <w:p w14:paraId="1F44591F" w14:textId="5CBAF9E4" w:rsidR="002107EF" w:rsidRDefault="002107EF" w:rsidP="002107EF">
      <w:pPr>
        <w:pStyle w:val="ListParagraph"/>
        <w:numPr>
          <w:ilvl w:val="0"/>
          <w:numId w:val="3"/>
        </w:numPr>
        <w:rPr>
          <w:rFonts w:ascii="Arial" w:hAnsi="Arial" w:cs="Arial"/>
          <w:b/>
          <w:bCs/>
        </w:rPr>
      </w:pPr>
      <w:r w:rsidRPr="002107EF">
        <w:rPr>
          <w:rFonts w:ascii="Arial" w:hAnsi="Arial" w:cs="Arial"/>
          <w:b/>
          <w:bCs/>
        </w:rPr>
        <w:t>The three models of communication taught in class:</w:t>
      </w:r>
    </w:p>
    <w:p w14:paraId="1E0DE22B" w14:textId="0CED0BE2" w:rsidR="00C103FB" w:rsidRDefault="00C103FB" w:rsidP="00C103FB">
      <w:pPr>
        <w:pStyle w:val="ListParagraph"/>
        <w:rPr>
          <w:rFonts w:ascii="Arial" w:hAnsi="Arial" w:cs="Arial"/>
        </w:rPr>
      </w:pPr>
      <w:r w:rsidRPr="00C103FB">
        <w:rPr>
          <w:rFonts w:ascii="Arial" w:hAnsi="Arial" w:cs="Arial"/>
        </w:rPr>
        <w:t>Three different types of communication models are shown, which can help  figure out how people talk to each other. In the environment of the workplace, these three models will be looked at, and this research will try to figure out what kind of noise is made in these kinds of interactions and how feedback is started.</w:t>
      </w:r>
    </w:p>
    <w:p w14:paraId="7CED9046" w14:textId="40C4CFF4" w:rsidR="00C103FB" w:rsidRDefault="00C103FB" w:rsidP="00C103FB">
      <w:pPr>
        <w:pStyle w:val="ListParagraph"/>
        <w:rPr>
          <w:rFonts w:ascii="Arial" w:hAnsi="Arial" w:cs="Arial"/>
        </w:rPr>
      </w:pPr>
    </w:p>
    <w:p w14:paraId="390F12E0" w14:textId="07AF8843" w:rsidR="00C103FB" w:rsidRDefault="00C103FB" w:rsidP="00C103FB">
      <w:pPr>
        <w:rPr>
          <w:rFonts w:ascii="Arial" w:hAnsi="Arial" w:cs="Arial"/>
          <w:b/>
          <w:bCs/>
        </w:rPr>
      </w:pPr>
      <w:r>
        <w:rPr>
          <w:rFonts w:ascii="Arial" w:hAnsi="Arial" w:cs="Arial"/>
          <w:b/>
          <w:bCs/>
        </w:rPr>
        <w:t xml:space="preserve">The </w:t>
      </w:r>
      <w:r w:rsidRPr="00EE77A0">
        <w:rPr>
          <w:rFonts w:ascii="Arial" w:hAnsi="Arial" w:cs="Arial"/>
          <w:b/>
          <w:bCs/>
        </w:rPr>
        <w:t>Shannon and Weaver</w:t>
      </w:r>
      <w:r>
        <w:rPr>
          <w:rFonts w:ascii="Arial" w:hAnsi="Arial" w:cs="Arial"/>
          <w:b/>
          <w:bCs/>
        </w:rPr>
        <w:t xml:space="preserve"> Mathematical 1949</w:t>
      </w:r>
    </w:p>
    <w:p w14:paraId="740B1F85" w14:textId="76C16FC6" w:rsidR="00C103FB" w:rsidRDefault="00C103FB" w:rsidP="00C103FB">
      <w:pPr>
        <w:rPr>
          <w:rFonts w:ascii="Arial" w:hAnsi="Arial" w:cs="Arial"/>
        </w:rPr>
      </w:pPr>
      <w:r w:rsidRPr="00C103FB">
        <w:rPr>
          <w:rFonts w:ascii="Arial" w:hAnsi="Arial" w:cs="Arial"/>
        </w:rPr>
        <w:t>This is a way for a sender and a receiver to communicate so that they can work together well. In this whole model, there are several stages. In the second level, the sender encodes the message, and in the third level, the message is sent using a channel. At the fourth level, there could be noise or disturbances that get in the way of the message being sent. In the fifth level, the receiver writes down the information and finally gets it to understand what is being shared. In the seventh layer, the last step of feedback is to send a message back to the sender. This completes the circle.</w:t>
      </w:r>
      <w:r w:rsidR="0068674E">
        <w:rPr>
          <w:rFonts w:ascii="Arial" w:hAnsi="Arial" w:cs="Arial"/>
        </w:rPr>
        <w:t>(</w:t>
      </w:r>
      <w:proofErr w:type="spellStart"/>
      <w:r w:rsidR="0068674E">
        <w:rPr>
          <w:rFonts w:ascii="Arial" w:hAnsi="Arial" w:cs="Arial"/>
        </w:rPr>
        <w:t>Hovland</w:t>
      </w:r>
      <w:proofErr w:type="spellEnd"/>
      <w:r w:rsidR="0068674E">
        <w:rPr>
          <w:rFonts w:ascii="Arial" w:hAnsi="Arial" w:cs="Arial"/>
        </w:rPr>
        <w:t xml:space="preserve"> and </w:t>
      </w:r>
      <w:proofErr w:type="spellStart"/>
      <w:r w:rsidR="0068674E">
        <w:rPr>
          <w:rFonts w:ascii="Arial" w:hAnsi="Arial" w:cs="Arial"/>
        </w:rPr>
        <w:t>Lumsdaine</w:t>
      </w:r>
      <w:proofErr w:type="spellEnd"/>
      <w:r w:rsidR="0068674E">
        <w:rPr>
          <w:rFonts w:ascii="Arial" w:hAnsi="Arial" w:cs="Arial"/>
        </w:rPr>
        <w:t>, 2017)</w:t>
      </w:r>
    </w:p>
    <w:p w14:paraId="75EA001B" w14:textId="6DD8A4F4" w:rsidR="007E0BE4" w:rsidRDefault="007E0BE4" w:rsidP="00C103FB">
      <w:pPr>
        <w:rPr>
          <w:rFonts w:ascii="Arial" w:hAnsi="Arial" w:cs="Arial"/>
        </w:rPr>
      </w:pPr>
      <w:r w:rsidRPr="007E0BE4">
        <w:rPr>
          <w:rFonts w:ascii="Arial" w:hAnsi="Arial" w:cs="Arial"/>
          <w:b/>
          <w:bCs/>
        </w:rPr>
        <w:t>Case study</w:t>
      </w:r>
      <w:r w:rsidRPr="007E0BE4">
        <w:rPr>
          <w:rFonts w:ascii="Arial" w:hAnsi="Arial" w:cs="Arial"/>
        </w:rPr>
        <w:t>: On a nice fall day, Maria called her husband Pedro, who was working at a construction site, and asked him to grab up a chicken on his way home. When he got home late at night, Maria asked him if he bought the chicken. Pedro was surprised because he thought they were talking about something else. Because of the noise from the building site, Pedro couldn't hear his wife's message, and he didn't get back in touch with her after he finished work.</w:t>
      </w:r>
    </w:p>
    <w:p w14:paraId="1F909880" w14:textId="09373B19" w:rsidR="007E0BE4" w:rsidRDefault="007E0BE4" w:rsidP="00C103FB">
      <w:pPr>
        <w:rPr>
          <w:rFonts w:ascii="Arial" w:hAnsi="Arial" w:cs="Arial"/>
        </w:rPr>
      </w:pPr>
    </w:p>
    <w:p w14:paraId="26E2E455" w14:textId="77777777" w:rsidR="007E0BE4" w:rsidRDefault="007E0BE4" w:rsidP="00C103FB">
      <w:pPr>
        <w:rPr>
          <w:rFonts w:ascii="Arial" w:hAnsi="Arial" w:cs="Arial"/>
        </w:rPr>
      </w:pPr>
    </w:p>
    <w:p w14:paraId="035A9FF8" w14:textId="361976AE" w:rsidR="00D808DD" w:rsidRPr="00EE77A0" w:rsidRDefault="00964475" w:rsidP="00D808DD">
      <w:pPr>
        <w:rPr>
          <w:rFonts w:ascii="Arial" w:hAnsi="Arial" w:cs="Arial"/>
          <w:b/>
          <w:bCs/>
        </w:rPr>
      </w:pPr>
      <w:r>
        <w:rPr>
          <w:rFonts w:ascii="Arial" w:hAnsi="Arial" w:cs="Arial"/>
          <w:b/>
          <w:bCs/>
        </w:rPr>
        <w:lastRenderedPageBreak/>
        <w:t xml:space="preserve">Schramm’s </w:t>
      </w:r>
      <w:r w:rsidR="00D808DD" w:rsidRPr="00EE77A0">
        <w:rPr>
          <w:rFonts w:ascii="Arial" w:hAnsi="Arial" w:cs="Arial"/>
          <w:b/>
          <w:bCs/>
        </w:rPr>
        <w:t xml:space="preserve"> model of communication</w:t>
      </w:r>
    </w:p>
    <w:p w14:paraId="206A8A32" w14:textId="39160DF4" w:rsidR="00D808DD" w:rsidRDefault="00D808DD" w:rsidP="00C103FB">
      <w:pPr>
        <w:rPr>
          <w:rFonts w:ascii="Arial" w:hAnsi="Arial" w:cs="Arial"/>
        </w:rPr>
      </w:pPr>
      <w:r w:rsidRPr="00D808DD">
        <w:rPr>
          <w:rFonts w:ascii="Arial" w:hAnsi="Arial" w:cs="Arial"/>
        </w:rPr>
        <w:t>This communication model is based on a two-way message system in which a sender and a receiver exchange information with a lot of barriers in the way. In this kind of conversation, people talk to each other face-to-face. The sender creates a message and sends it to the receiver by using an encoding, interpretation, and reporting process. On the other hand, the receiver is deporting the decoding, figuring out what it means, putting it into his own message, and sending it back to the sender through a feedback process.</w:t>
      </w:r>
      <w:r w:rsidR="00073C06">
        <w:rPr>
          <w:rFonts w:ascii="Arial" w:hAnsi="Arial" w:cs="Arial"/>
        </w:rPr>
        <w:t>( O’Rourke, 2019)</w:t>
      </w:r>
    </w:p>
    <w:p w14:paraId="62AEC725" w14:textId="77777777" w:rsidR="00073C06" w:rsidRPr="00073C06" w:rsidRDefault="00073C06" w:rsidP="00073C06">
      <w:pPr>
        <w:rPr>
          <w:rFonts w:ascii="Arial" w:hAnsi="Arial" w:cs="Arial"/>
        </w:rPr>
      </w:pPr>
      <w:r w:rsidRPr="00073C06">
        <w:rPr>
          <w:rFonts w:ascii="Arial" w:hAnsi="Arial" w:cs="Arial"/>
          <w:b/>
          <w:bCs/>
        </w:rPr>
        <w:t>Case Study</w:t>
      </w:r>
      <w:r>
        <w:rPr>
          <w:rFonts w:ascii="Arial" w:hAnsi="Arial" w:cs="Arial"/>
        </w:rPr>
        <w:t xml:space="preserve">: </w:t>
      </w:r>
      <w:r w:rsidRPr="00073C06">
        <w:rPr>
          <w:rFonts w:ascii="Arial" w:hAnsi="Arial" w:cs="Arial"/>
        </w:rPr>
        <w:t>John says to Teddy, "I'm always late for work. Please bring me a clock."</w:t>
      </w:r>
    </w:p>
    <w:p w14:paraId="661ACABA" w14:textId="77777777" w:rsidR="00073C06" w:rsidRPr="00073C06" w:rsidRDefault="00073C06" w:rsidP="00073C06">
      <w:pPr>
        <w:rPr>
          <w:rFonts w:ascii="Arial" w:hAnsi="Arial" w:cs="Arial"/>
        </w:rPr>
      </w:pPr>
      <w:r w:rsidRPr="00073C06">
        <w:rPr>
          <w:rFonts w:ascii="Arial" w:hAnsi="Arial" w:cs="Arial"/>
        </w:rPr>
        <w:t>John was never late to work again after Teddy bought him an alarm clock at a nearby market. How could he have gotten the message wrong if he understood what his friend wanted? No matter who has to bring the clock, a clock is still a clock.</w:t>
      </w:r>
    </w:p>
    <w:p w14:paraId="1E2228E0" w14:textId="501C43EB" w:rsidR="00073C06" w:rsidRDefault="00073C06" w:rsidP="00073C06">
      <w:pPr>
        <w:rPr>
          <w:rFonts w:ascii="Arial" w:hAnsi="Arial" w:cs="Arial"/>
        </w:rPr>
      </w:pPr>
      <w:r w:rsidRPr="00073C06">
        <w:rPr>
          <w:rFonts w:ascii="Arial" w:hAnsi="Arial" w:cs="Arial"/>
        </w:rPr>
        <w:t>Nobody ever thinks that a clock is a wristwatch or anything else. Most people can understand some messages. They are called "messages with a denotative meaning" because everyone understands them in the same way, so there is no chance of confusion or misunderstanding.</w:t>
      </w:r>
      <w:r>
        <w:rPr>
          <w:rFonts w:ascii="Arial" w:hAnsi="Arial" w:cs="Arial"/>
        </w:rPr>
        <w:t>(</w:t>
      </w:r>
      <w:r w:rsidRPr="00073C06">
        <w:rPr>
          <w:rFonts w:ascii="Roboto" w:hAnsi="Roboto"/>
          <w:color w:val="2C3E50"/>
          <w:sz w:val="23"/>
          <w:szCs w:val="23"/>
          <w:shd w:val="clear" w:color="auto" w:fill="FFFFFF"/>
        </w:rPr>
        <w:t xml:space="preserve"> </w:t>
      </w:r>
      <w:proofErr w:type="spellStart"/>
      <w:r>
        <w:rPr>
          <w:rFonts w:ascii="Roboto" w:hAnsi="Roboto"/>
          <w:color w:val="2C3E50"/>
          <w:sz w:val="23"/>
          <w:szCs w:val="23"/>
          <w:shd w:val="clear" w:color="auto" w:fill="FFFFFF"/>
        </w:rPr>
        <w:t>Malkan</w:t>
      </w:r>
      <w:proofErr w:type="spellEnd"/>
      <w:r>
        <w:rPr>
          <w:rFonts w:ascii="Roboto" w:hAnsi="Roboto"/>
          <w:color w:val="2C3E50"/>
          <w:sz w:val="23"/>
          <w:szCs w:val="23"/>
          <w:shd w:val="clear" w:color="auto" w:fill="FFFFFF"/>
        </w:rPr>
        <w:t>, 2022)</w:t>
      </w:r>
    </w:p>
    <w:p w14:paraId="73CBD0ED" w14:textId="358A3E92" w:rsidR="000678BF" w:rsidRDefault="000678BF" w:rsidP="000678BF">
      <w:pPr>
        <w:rPr>
          <w:rFonts w:ascii="Arial" w:hAnsi="Arial" w:cs="Arial"/>
          <w:b/>
          <w:bCs/>
        </w:rPr>
      </w:pPr>
      <w:proofErr w:type="spellStart"/>
      <w:r w:rsidRPr="00EE77A0">
        <w:rPr>
          <w:rFonts w:ascii="Arial" w:hAnsi="Arial" w:cs="Arial"/>
          <w:b/>
          <w:bCs/>
        </w:rPr>
        <w:t>Berlo</w:t>
      </w:r>
      <w:r>
        <w:rPr>
          <w:rFonts w:ascii="Arial" w:hAnsi="Arial" w:cs="Arial"/>
          <w:b/>
          <w:bCs/>
        </w:rPr>
        <w:t>’s</w:t>
      </w:r>
      <w:proofErr w:type="spellEnd"/>
      <w:r w:rsidRPr="00EE77A0">
        <w:rPr>
          <w:rFonts w:ascii="Arial" w:hAnsi="Arial" w:cs="Arial"/>
          <w:b/>
          <w:bCs/>
        </w:rPr>
        <w:t xml:space="preserve"> model of communication</w:t>
      </w:r>
    </w:p>
    <w:p w14:paraId="246F4485" w14:textId="04684E84" w:rsidR="000678BF" w:rsidRDefault="000678BF" w:rsidP="000678BF">
      <w:pPr>
        <w:rPr>
          <w:rFonts w:ascii="Arial" w:hAnsi="Arial" w:cs="Arial"/>
        </w:rPr>
      </w:pPr>
      <w:r>
        <w:rPr>
          <w:rFonts w:ascii="Arial" w:hAnsi="Arial" w:cs="Arial"/>
        </w:rPr>
        <w:t>I</w:t>
      </w:r>
      <w:r w:rsidRPr="000678BF">
        <w:rPr>
          <w:rFonts w:ascii="Arial" w:hAnsi="Arial" w:cs="Arial"/>
        </w:rPr>
        <w:t>n</w:t>
      </w:r>
      <w:r>
        <w:rPr>
          <w:rFonts w:ascii="Arial" w:hAnsi="Arial" w:cs="Arial"/>
        </w:rPr>
        <w:t xml:space="preserve"> </w:t>
      </w:r>
      <w:r w:rsidRPr="000678BF">
        <w:rPr>
          <w:rFonts w:ascii="Arial" w:hAnsi="Arial" w:cs="Arial"/>
        </w:rPr>
        <w:t xml:space="preserve">this communication model, an introduction is made by using different compounds in four states. This framework is made up of four parts: the source, the message, the channel, and the receiver. At the source stage, it's important to understand the sender's communication skills, attitude, understanding, cultural background, and other aspects. </w:t>
      </w:r>
      <w:r w:rsidR="004965D3" w:rsidRPr="004965D3">
        <w:rPr>
          <w:rFonts w:ascii="Arial" w:hAnsi="Arial" w:cs="Arial"/>
        </w:rPr>
        <w:t>Business elements such as language, business elements, the port, keywords and other things are considered. This directly helps make an all-around plan and ways to get things done. At this stage, things like human approach, targeting strategy, and knowing what a good response will be taken into account.</w:t>
      </w:r>
      <w:r w:rsidR="004965D3">
        <w:rPr>
          <w:rFonts w:ascii="Arial" w:hAnsi="Arial" w:cs="Arial"/>
        </w:rPr>
        <w:t xml:space="preserve"> </w:t>
      </w:r>
      <w:r w:rsidR="004965D3" w:rsidRPr="004965D3">
        <w:rPr>
          <w:rFonts w:ascii="Arial" w:hAnsi="Arial" w:cs="Arial"/>
        </w:rPr>
        <w:t xml:space="preserve">In business, this type of communication model is used to create advertising campaigns. As once channel or medium is taken into account, the person receiving the message uses his or her own knowledge, culture, and communication skills to try to figure out what it means. Understanding content, cultural factors, how messages will be handled, and how they will be received are all important </w:t>
      </w:r>
      <w:r w:rsidRPr="000678BF">
        <w:rPr>
          <w:rFonts w:ascii="Arial" w:hAnsi="Arial" w:cs="Arial"/>
        </w:rPr>
        <w:t>(Schiller, 2019).</w:t>
      </w:r>
    </w:p>
    <w:p w14:paraId="6BC3FBEC" w14:textId="5C33D6F4" w:rsidR="00727117" w:rsidRDefault="00727117" w:rsidP="00727117">
      <w:pPr>
        <w:rPr>
          <w:rFonts w:ascii="Arial" w:hAnsi="Arial" w:cs="Arial"/>
        </w:rPr>
      </w:pPr>
      <w:r w:rsidRPr="00727117">
        <w:rPr>
          <w:rFonts w:ascii="Arial" w:hAnsi="Arial" w:cs="Arial"/>
          <w:b/>
          <w:bCs/>
        </w:rPr>
        <w:t>Study case</w:t>
      </w:r>
      <w:r>
        <w:rPr>
          <w:rFonts w:ascii="Arial" w:hAnsi="Arial" w:cs="Arial"/>
        </w:rPr>
        <w:t xml:space="preserve">: </w:t>
      </w:r>
      <w:proofErr w:type="spellStart"/>
      <w:r w:rsidRPr="00727117">
        <w:rPr>
          <w:rFonts w:ascii="Arial" w:hAnsi="Arial" w:cs="Arial"/>
        </w:rPr>
        <w:t>Berlo's</w:t>
      </w:r>
      <w:proofErr w:type="spellEnd"/>
      <w:r w:rsidRPr="00727117">
        <w:rPr>
          <w:rFonts w:ascii="Arial" w:hAnsi="Arial" w:cs="Arial"/>
        </w:rPr>
        <w:t xml:space="preserve"> S-M-C-R Model of communication can be seen in action when people watch the news on TV.</w:t>
      </w:r>
      <w:r>
        <w:rPr>
          <w:rFonts w:ascii="Arial" w:hAnsi="Arial" w:cs="Arial"/>
        </w:rPr>
        <w:t xml:space="preserve"> </w:t>
      </w:r>
      <w:r w:rsidRPr="00727117">
        <w:rPr>
          <w:rFonts w:ascii="Arial" w:hAnsi="Arial" w:cs="Arial"/>
        </w:rPr>
        <w:t>The news comes from the newsreader, and she tells the audience what happened. The news is the message, TV is the channel, and the people who watch TV are the ones who get the message</w:t>
      </w:r>
      <w:r>
        <w:rPr>
          <w:rFonts w:ascii="Arial" w:hAnsi="Arial" w:cs="Arial"/>
        </w:rPr>
        <w:t>(</w:t>
      </w:r>
      <w:r>
        <w:rPr>
          <w:rFonts w:ascii="Roboto" w:hAnsi="Roboto"/>
          <w:color w:val="2C3E50"/>
          <w:sz w:val="23"/>
          <w:szCs w:val="23"/>
          <w:shd w:val="clear" w:color="auto" w:fill="FFFFFF"/>
        </w:rPr>
        <w:t>Communication Theory, 2014)</w:t>
      </w:r>
    </w:p>
    <w:p w14:paraId="7339A4AC" w14:textId="77777777" w:rsidR="00727117" w:rsidRDefault="00727117" w:rsidP="00727117">
      <w:pPr>
        <w:rPr>
          <w:rFonts w:ascii="Arial" w:hAnsi="Arial" w:cs="Arial"/>
        </w:rPr>
      </w:pPr>
    </w:p>
    <w:p w14:paraId="12665AA2" w14:textId="366C4F93" w:rsidR="001A0225" w:rsidRPr="001A0225" w:rsidRDefault="001A0225" w:rsidP="001A0225">
      <w:pPr>
        <w:pStyle w:val="ListParagraph"/>
        <w:numPr>
          <w:ilvl w:val="0"/>
          <w:numId w:val="3"/>
        </w:numPr>
        <w:rPr>
          <w:rFonts w:ascii="Arial" w:hAnsi="Arial" w:cs="Arial"/>
          <w:b/>
          <w:bCs/>
          <w:sz w:val="24"/>
          <w:szCs w:val="24"/>
        </w:rPr>
      </w:pPr>
      <w:r w:rsidRPr="001A0225">
        <w:rPr>
          <w:rFonts w:ascii="Arial" w:hAnsi="Arial" w:cs="Arial"/>
          <w:b/>
          <w:bCs/>
          <w:sz w:val="24"/>
          <w:szCs w:val="24"/>
        </w:rPr>
        <w:lastRenderedPageBreak/>
        <w:t>The communication skills discussed</w:t>
      </w:r>
      <w:r>
        <w:rPr>
          <w:rFonts w:ascii="Arial" w:hAnsi="Arial" w:cs="Arial"/>
          <w:b/>
          <w:bCs/>
          <w:sz w:val="24"/>
          <w:szCs w:val="24"/>
        </w:rPr>
        <w:t>:</w:t>
      </w:r>
    </w:p>
    <w:p w14:paraId="71422A86" w14:textId="7F40291C" w:rsidR="001A0225" w:rsidRDefault="009F5560" w:rsidP="000678BF">
      <w:pPr>
        <w:rPr>
          <w:rFonts w:ascii="Arial" w:hAnsi="Arial" w:cs="Arial"/>
        </w:rPr>
      </w:pPr>
      <w:r w:rsidRPr="009F5560">
        <w:rPr>
          <w:rFonts w:ascii="Arial" w:hAnsi="Arial" w:cs="Arial"/>
        </w:rPr>
        <w:t xml:space="preserve">There are four different kinds of communication skills that help people get along better with each other. All four of these types of skills will be explained in detail </w:t>
      </w:r>
      <w:r>
        <w:rPr>
          <w:rFonts w:ascii="Arial" w:hAnsi="Arial" w:cs="Arial"/>
        </w:rPr>
        <w:t>to be</w:t>
      </w:r>
      <w:r w:rsidRPr="009F5560">
        <w:rPr>
          <w:rFonts w:ascii="Arial" w:hAnsi="Arial" w:cs="Arial"/>
        </w:rPr>
        <w:t xml:space="preserve"> understand how they are used in business and how they can be improved.</w:t>
      </w:r>
    </w:p>
    <w:p w14:paraId="6B4C74AE" w14:textId="77777777" w:rsidR="00A03679" w:rsidRDefault="00A03679" w:rsidP="000678BF">
      <w:pPr>
        <w:rPr>
          <w:rFonts w:ascii="Arial" w:hAnsi="Arial" w:cs="Arial"/>
          <w:b/>
          <w:bCs/>
          <w:sz w:val="24"/>
          <w:szCs w:val="24"/>
        </w:rPr>
      </w:pPr>
      <w:r w:rsidRPr="00EE77A0">
        <w:rPr>
          <w:rFonts w:ascii="Arial" w:hAnsi="Arial" w:cs="Arial"/>
          <w:b/>
          <w:bCs/>
          <w:sz w:val="24"/>
          <w:szCs w:val="24"/>
        </w:rPr>
        <w:t>Verbal Communication Skills</w:t>
      </w:r>
      <w:r>
        <w:rPr>
          <w:rFonts w:ascii="Arial" w:hAnsi="Arial" w:cs="Arial"/>
          <w:b/>
          <w:bCs/>
          <w:sz w:val="24"/>
          <w:szCs w:val="24"/>
        </w:rPr>
        <w:t xml:space="preserve">: </w:t>
      </w:r>
    </w:p>
    <w:p w14:paraId="5B760D1C" w14:textId="0D847ACE" w:rsidR="00A03679" w:rsidRDefault="00A03679" w:rsidP="000678BF">
      <w:pPr>
        <w:rPr>
          <w:rFonts w:ascii="Arial" w:hAnsi="Arial" w:cs="Arial"/>
        </w:rPr>
      </w:pPr>
      <w:r w:rsidRPr="00A03679">
        <w:rPr>
          <w:rFonts w:ascii="Arial" w:hAnsi="Arial" w:cs="Arial"/>
        </w:rPr>
        <w:t>One of the most important parts of business communication is being able to give a speech, talk to other people, and connect with them. Being able to use the right formal tone and language and being able to talk to a lot of different people helps you gain a wide range of knowledge, which helps you manage your speech better. This is important because a person can use their leadership and communication skills together to choose the right words that can inspire and guide others. Because of this method, the right pitch can help make sure that people working together in an organisation stand strong (</w:t>
      </w:r>
      <w:proofErr w:type="spellStart"/>
      <w:r w:rsidRPr="00A03679">
        <w:rPr>
          <w:rFonts w:ascii="Arial" w:hAnsi="Arial" w:cs="Arial"/>
        </w:rPr>
        <w:t>Waisbord</w:t>
      </w:r>
      <w:proofErr w:type="spellEnd"/>
      <w:r w:rsidRPr="00A03679">
        <w:rPr>
          <w:rFonts w:ascii="Arial" w:hAnsi="Arial" w:cs="Arial"/>
        </w:rPr>
        <w:t>, 2019).</w:t>
      </w:r>
    </w:p>
    <w:p w14:paraId="3BD3A278" w14:textId="77777777" w:rsidR="00FE6AB1" w:rsidRDefault="00EA5A71" w:rsidP="000678BF">
      <w:pPr>
        <w:rPr>
          <w:rFonts w:ascii="Arial" w:hAnsi="Arial" w:cs="Arial"/>
          <w:sz w:val="24"/>
          <w:szCs w:val="24"/>
        </w:rPr>
      </w:pPr>
      <w:r w:rsidRPr="00EE77A0">
        <w:rPr>
          <w:rFonts w:ascii="Arial" w:hAnsi="Arial" w:cs="Arial"/>
          <w:b/>
          <w:bCs/>
          <w:sz w:val="24"/>
          <w:szCs w:val="24"/>
        </w:rPr>
        <w:t>Non-Verbal Skills</w:t>
      </w:r>
      <w:r w:rsidRPr="00EE77A0">
        <w:rPr>
          <w:rFonts w:ascii="Arial" w:hAnsi="Arial" w:cs="Arial"/>
          <w:sz w:val="24"/>
          <w:szCs w:val="24"/>
        </w:rPr>
        <w:t>:</w:t>
      </w:r>
      <w:r>
        <w:rPr>
          <w:rFonts w:ascii="Arial" w:hAnsi="Arial" w:cs="Arial"/>
          <w:sz w:val="24"/>
          <w:szCs w:val="24"/>
        </w:rPr>
        <w:t xml:space="preserve"> </w:t>
      </w:r>
    </w:p>
    <w:p w14:paraId="2E67E4FD" w14:textId="70F32B5E" w:rsidR="00EA5A71" w:rsidRDefault="00DC5C0F" w:rsidP="000678BF">
      <w:pPr>
        <w:rPr>
          <w:rFonts w:ascii="Arial" w:hAnsi="Arial" w:cs="Arial"/>
        </w:rPr>
      </w:pPr>
      <w:r w:rsidRPr="00DC5C0F">
        <w:rPr>
          <w:rFonts w:ascii="Arial" w:hAnsi="Arial" w:cs="Arial"/>
        </w:rPr>
        <w:t>Communication is about being able to use rated towards and interaction skills to talk to people through emails, texts, and other ways. Aside from writing, body language, facial expressions, and gestures are also examples of non-verbal skills that can be used to communicate without speaking. This is important because it makes it easier for people to start talking to each other. These things are important for people who work from home because they make it easier to get in touch with a lot of employees through group messages, multiple emails, and other ways. It can also be given to nature, and it can help make it easier to come up with a good way to interact. This is important because it helps improve writing skills and the way you structure sentences, which makes it easier to express your thoughts (Mehrabian, 2017).</w:t>
      </w:r>
    </w:p>
    <w:p w14:paraId="1ECA05F7" w14:textId="77777777" w:rsidR="00FE6AB1" w:rsidRDefault="00BB7B29" w:rsidP="000678BF">
      <w:pPr>
        <w:rPr>
          <w:rFonts w:ascii="Arial" w:hAnsi="Arial" w:cs="Arial"/>
          <w:b/>
          <w:bCs/>
          <w:sz w:val="24"/>
          <w:szCs w:val="24"/>
        </w:rPr>
      </w:pPr>
      <w:r w:rsidRPr="00EE77A0">
        <w:rPr>
          <w:rFonts w:ascii="Arial" w:hAnsi="Arial" w:cs="Arial"/>
          <w:b/>
          <w:bCs/>
          <w:sz w:val="24"/>
          <w:szCs w:val="24"/>
        </w:rPr>
        <w:t>Active Listening Skills</w:t>
      </w:r>
      <w:r>
        <w:rPr>
          <w:rFonts w:ascii="Arial" w:hAnsi="Arial" w:cs="Arial"/>
          <w:b/>
          <w:bCs/>
          <w:sz w:val="24"/>
          <w:szCs w:val="24"/>
        </w:rPr>
        <w:t xml:space="preserve">: </w:t>
      </w:r>
    </w:p>
    <w:p w14:paraId="1A7C893E" w14:textId="0ACAE37B" w:rsidR="008B46C9" w:rsidRPr="00830E30" w:rsidRDefault="00BB7B29" w:rsidP="000678BF">
      <w:pPr>
        <w:rPr>
          <w:rFonts w:ascii="Arial" w:hAnsi="Arial" w:cs="Arial"/>
        </w:rPr>
      </w:pPr>
      <w:r w:rsidRPr="00BB7B29">
        <w:rPr>
          <w:rFonts w:ascii="Arial" w:hAnsi="Arial" w:cs="Arial"/>
        </w:rPr>
        <w:t>It's important to keep communication going by actively listening and paying attention to the other person. It's important to be able to guess what's going to come up in a conversation, because that can make people much more invested in what's being said. Not paying attention to your phone and focusing on the words, special things, and other details about a person are important parts of active listening methods (</w:t>
      </w:r>
      <w:proofErr w:type="spellStart"/>
      <w:r w:rsidRPr="00BB7B29">
        <w:rPr>
          <w:rFonts w:ascii="Arial" w:hAnsi="Arial" w:cs="Arial"/>
        </w:rPr>
        <w:t>Thussu</w:t>
      </w:r>
      <w:proofErr w:type="spellEnd"/>
      <w:r w:rsidRPr="00BB7B29">
        <w:rPr>
          <w:rFonts w:ascii="Arial" w:hAnsi="Arial" w:cs="Arial"/>
        </w:rPr>
        <w:t xml:space="preserve">, 2018). Also, having a clean and hygienic appearance is essential in order to ensure that interactions, communication, and bonds between people go more smoothly. This can help make sure that people can actively take part in communication strategies, and it can also make it easier for people to form more bonds. Focusing to the eyes and knowing how the conversation is going are also </w:t>
      </w:r>
      <w:r w:rsidRPr="00BB7B29">
        <w:rPr>
          <w:rFonts w:ascii="Arial" w:hAnsi="Arial" w:cs="Arial"/>
        </w:rPr>
        <w:lastRenderedPageBreak/>
        <w:t>important parts of active listening. All of these things help people talk to each other more and form stronger bonds.</w:t>
      </w:r>
    </w:p>
    <w:p w14:paraId="6B5AE263" w14:textId="192423C2" w:rsidR="00FE6AB1" w:rsidRDefault="005224CA" w:rsidP="000678BF">
      <w:r w:rsidRPr="005224CA">
        <w:rPr>
          <w:rFonts w:ascii="Arial" w:hAnsi="Arial" w:cs="Arial"/>
          <w:b/>
          <w:bCs/>
          <w:sz w:val="24"/>
          <w:szCs w:val="24"/>
        </w:rPr>
        <w:t>Empathetic Listening Skills</w:t>
      </w:r>
      <w:r>
        <w:t xml:space="preserve">: </w:t>
      </w:r>
    </w:p>
    <w:p w14:paraId="77D44B45" w14:textId="5B8EE75B" w:rsidR="00F01AB9" w:rsidRDefault="003425D2" w:rsidP="000678BF">
      <w:pPr>
        <w:rPr>
          <w:rFonts w:ascii="Arial" w:hAnsi="Arial" w:cs="Arial"/>
        </w:rPr>
      </w:pPr>
      <w:r w:rsidRPr="003425D2">
        <w:rPr>
          <w:rFonts w:ascii="Arial" w:hAnsi="Arial" w:cs="Arial"/>
        </w:rPr>
        <w:t>To have empathy, you have to be able to see things from other people's points of view. To use compassion in a strategic manner, you need to be able to talk to people and understand how different ideas are affecting them right now.</w:t>
      </w:r>
      <w:r>
        <w:rPr>
          <w:rFonts w:ascii="Arial" w:hAnsi="Arial" w:cs="Arial"/>
        </w:rPr>
        <w:t xml:space="preserve"> </w:t>
      </w:r>
      <w:r w:rsidRPr="003425D2">
        <w:rPr>
          <w:rFonts w:ascii="Arial" w:hAnsi="Arial" w:cs="Arial"/>
        </w:rPr>
        <w:t>So, if you want to use empathy to pay attention to the other person, you need to be able to judge their emotions, mood changes, and other things. This is because all of these things can directly help you figure out how to create more empathy and stronger bonds while you're talking.(</w:t>
      </w:r>
      <w:proofErr w:type="spellStart"/>
      <w:r w:rsidRPr="003425D2">
        <w:rPr>
          <w:rFonts w:ascii="Arial" w:hAnsi="Arial" w:cs="Arial"/>
        </w:rPr>
        <w:t>Leiss</w:t>
      </w:r>
      <w:proofErr w:type="spellEnd"/>
      <w:r w:rsidRPr="003425D2">
        <w:rPr>
          <w:rFonts w:ascii="Arial" w:hAnsi="Arial" w:cs="Arial"/>
        </w:rPr>
        <w:t xml:space="preserve"> et al., 2018).</w:t>
      </w:r>
    </w:p>
    <w:p w14:paraId="5BD90F1B" w14:textId="4A3A49EE" w:rsidR="00F01AB9" w:rsidRDefault="00F01AB9" w:rsidP="00F01AB9">
      <w:pPr>
        <w:pStyle w:val="ListParagraph"/>
        <w:numPr>
          <w:ilvl w:val="0"/>
          <w:numId w:val="3"/>
        </w:numPr>
        <w:rPr>
          <w:rFonts w:ascii="Arial" w:hAnsi="Arial" w:cs="Arial"/>
          <w:b/>
          <w:bCs/>
          <w:sz w:val="24"/>
          <w:szCs w:val="24"/>
        </w:rPr>
      </w:pPr>
      <w:r w:rsidRPr="00F01AB9">
        <w:rPr>
          <w:rFonts w:ascii="Arial" w:hAnsi="Arial" w:cs="Arial"/>
          <w:b/>
          <w:bCs/>
          <w:sz w:val="24"/>
          <w:szCs w:val="24"/>
        </w:rPr>
        <w:t>The advantages and disadvantages of technology in communication</w:t>
      </w:r>
      <w:r w:rsidR="001A4F64">
        <w:rPr>
          <w:rFonts w:ascii="Arial" w:hAnsi="Arial" w:cs="Arial"/>
          <w:b/>
          <w:bCs/>
          <w:sz w:val="24"/>
          <w:szCs w:val="24"/>
        </w:rPr>
        <w:t>, such as mobile phones and the internet, especially in terms of how they impact students’ learning</w:t>
      </w:r>
      <w:r w:rsidRPr="00F01AB9">
        <w:rPr>
          <w:rFonts w:ascii="Arial" w:hAnsi="Arial" w:cs="Arial"/>
          <w:b/>
          <w:bCs/>
          <w:sz w:val="24"/>
          <w:szCs w:val="24"/>
        </w:rPr>
        <w:t>.</w:t>
      </w:r>
    </w:p>
    <w:p w14:paraId="040920B7" w14:textId="29DDD6DD" w:rsidR="007F5151" w:rsidRPr="007F5151" w:rsidRDefault="007F5151" w:rsidP="007F5151">
      <w:pPr>
        <w:rPr>
          <w:rFonts w:ascii="Arial" w:hAnsi="Arial" w:cs="Arial"/>
        </w:rPr>
      </w:pPr>
      <w:r w:rsidRPr="007F5151">
        <w:rPr>
          <w:rFonts w:ascii="Arial" w:hAnsi="Arial" w:cs="Arial"/>
        </w:rPr>
        <w:t>In the present day, mobile learning is very common. Mobile learning, also called m</w:t>
      </w:r>
      <w:r w:rsidR="001A4F64">
        <w:rPr>
          <w:rFonts w:ascii="Arial" w:hAnsi="Arial" w:cs="Arial"/>
        </w:rPr>
        <w:t xml:space="preserve"> l</w:t>
      </w:r>
      <w:r w:rsidRPr="007F5151">
        <w:rPr>
          <w:rFonts w:ascii="Arial" w:hAnsi="Arial" w:cs="Arial"/>
        </w:rPr>
        <w:t>earning, is a new way to access a wide range of online content through a mobile phone. The best way for students to get help is through mobile learning.</w:t>
      </w:r>
    </w:p>
    <w:p w14:paraId="6D2743A6" w14:textId="76299ACD" w:rsidR="007F5151" w:rsidRDefault="004D7712" w:rsidP="004D7712">
      <w:pPr>
        <w:rPr>
          <w:rFonts w:ascii="Arial" w:hAnsi="Arial" w:cs="Arial"/>
          <w:b/>
          <w:bCs/>
          <w:sz w:val="24"/>
          <w:szCs w:val="24"/>
        </w:rPr>
      </w:pPr>
      <w:r>
        <w:rPr>
          <w:rFonts w:ascii="Arial" w:hAnsi="Arial" w:cs="Arial"/>
          <w:b/>
          <w:bCs/>
          <w:sz w:val="24"/>
          <w:szCs w:val="24"/>
        </w:rPr>
        <w:t xml:space="preserve">Advantages of technology in communication: </w:t>
      </w:r>
    </w:p>
    <w:p w14:paraId="556AD80F" w14:textId="3EFBEC39" w:rsidR="001A4F64" w:rsidRDefault="001A4F64" w:rsidP="001A4F64">
      <w:pPr>
        <w:pStyle w:val="ListParagraph"/>
        <w:numPr>
          <w:ilvl w:val="0"/>
          <w:numId w:val="4"/>
        </w:numPr>
        <w:rPr>
          <w:rFonts w:ascii="Arial" w:hAnsi="Arial" w:cs="Arial"/>
        </w:rPr>
      </w:pPr>
      <w:r w:rsidRPr="001A4F64">
        <w:rPr>
          <w:rFonts w:ascii="Arial" w:hAnsi="Arial" w:cs="Arial"/>
          <w:b/>
          <w:bCs/>
          <w:sz w:val="24"/>
          <w:szCs w:val="24"/>
        </w:rPr>
        <w:t>Anywhere and at any time</w:t>
      </w:r>
      <w:r>
        <w:rPr>
          <w:rFonts w:ascii="Arial" w:hAnsi="Arial" w:cs="Arial"/>
          <w:sz w:val="24"/>
          <w:szCs w:val="24"/>
        </w:rPr>
        <w:t xml:space="preserve">: </w:t>
      </w:r>
      <w:r w:rsidRPr="001A4F64">
        <w:rPr>
          <w:rFonts w:ascii="Arial" w:hAnsi="Arial" w:cs="Arial"/>
        </w:rPr>
        <w:t>Since m  learning is all about studying on your phone using the internet, you can do it from anywhere in the world and at any time.</w:t>
      </w:r>
    </w:p>
    <w:p w14:paraId="61A22856" w14:textId="3932FB37" w:rsidR="001A4F64" w:rsidRDefault="001A4F64" w:rsidP="001A4F64">
      <w:pPr>
        <w:pStyle w:val="ListParagraph"/>
        <w:numPr>
          <w:ilvl w:val="0"/>
          <w:numId w:val="4"/>
        </w:numPr>
        <w:rPr>
          <w:rFonts w:ascii="Arial" w:hAnsi="Arial" w:cs="Arial"/>
        </w:rPr>
      </w:pPr>
      <w:r w:rsidRPr="001A4F64">
        <w:rPr>
          <w:rFonts w:ascii="Arial" w:hAnsi="Arial" w:cs="Arial"/>
          <w:b/>
          <w:bCs/>
        </w:rPr>
        <w:t>Goes a very long way</w:t>
      </w:r>
      <w:r>
        <w:rPr>
          <w:rFonts w:ascii="Arial" w:hAnsi="Arial" w:cs="Arial"/>
          <w:b/>
          <w:bCs/>
        </w:rPr>
        <w:t xml:space="preserve">: </w:t>
      </w:r>
      <w:r w:rsidRPr="001A4F64">
        <w:rPr>
          <w:rFonts w:ascii="Arial" w:hAnsi="Arial" w:cs="Arial"/>
        </w:rPr>
        <w:t>The major benefit of mobile learning is that it works over a wide area. This means that you have access to the same information or tests at the same or different times whether you are in Canberra, Australia, or California, United States of America. Mobile learning doesn't care about where you are.</w:t>
      </w:r>
    </w:p>
    <w:p w14:paraId="73DC38F4" w14:textId="00710E7E" w:rsidR="001A4F64" w:rsidRDefault="001A4F64" w:rsidP="001A4F64">
      <w:pPr>
        <w:pStyle w:val="ListParagraph"/>
        <w:numPr>
          <w:ilvl w:val="0"/>
          <w:numId w:val="4"/>
        </w:numPr>
        <w:rPr>
          <w:rFonts w:ascii="Arial" w:hAnsi="Arial" w:cs="Arial"/>
          <w:b/>
          <w:bCs/>
        </w:rPr>
      </w:pPr>
      <w:r w:rsidRPr="001A4F64">
        <w:rPr>
          <w:rFonts w:ascii="Arial" w:hAnsi="Arial" w:cs="Arial"/>
          <w:b/>
          <w:bCs/>
        </w:rPr>
        <w:t>Several kinds of content</w:t>
      </w:r>
      <w:r>
        <w:rPr>
          <w:rFonts w:ascii="Arial" w:hAnsi="Arial" w:cs="Arial"/>
          <w:b/>
          <w:bCs/>
        </w:rPr>
        <w:t xml:space="preserve">: </w:t>
      </w:r>
      <w:r w:rsidRPr="001A4F64">
        <w:rPr>
          <w:rFonts w:ascii="Arial" w:hAnsi="Arial" w:cs="Arial"/>
        </w:rPr>
        <w:t>There is a large amount of information online. Because it has so much to offer, it's easy for people to use, and a lot of people from all over the world can use it for different topics or subjects</w:t>
      </w:r>
      <w:r w:rsidRPr="001A4F64">
        <w:rPr>
          <w:rFonts w:ascii="Arial" w:hAnsi="Arial" w:cs="Arial"/>
          <w:b/>
          <w:bCs/>
        </w:rPr>
        <w:t>.</w:t>
      </w:r>
    </w:p>
    <w:p w14:paraId="0C459D3E" w14:textId="4C0E95B0" w:rsidR="001A4F64" w:rsidRDefault="009524CD" w:rsidP="001A4F64">
      <w:pPr>
        <w:pStyle w:val="ListParagraph"/>
        <w:numPr>
          <w:ilvl w:val="0"/>
          <w:numId w:val="4"/>
        </w:numPr>
        <w:rPr>
          <w:rFonts w:ascii="Arial" w:hAnsi="Arial" w:cs="Arial"/>
        </w:rPr>
      </w:pPr>
      <w:r w:rsidRPr="009524CD">
        <w:rPr>
          <w:rFonts w:ascii="Arial" w:hAnsi="Arial" w:cs="Arial"/>
          <w:b/>
          <w:bCs/>
        </w:rPr>
        <w:t>Encourages students</w:t>
      </w:r>
      <w:r>
        <w:rPr>
          <w:rFonts w:ascii="Arial" w:hAnsi="Arial" w:cs="Arial"/>
          <w:b/>
          <w:bCs/>
        </w:rPr>
        <w:t xml:space="preserve">: </w:t>
      </w:r>
      <w:r w:rsidRPr="009524CD">
        <w:rPr>
          <w:rFonts w:ascii="Arial" w:hAnsi="Arial" w:cs="Arial"/>
        </w:rPr>
        <w:t>There are lots of educational software that are using online quizzes to maintain track of your progress. (daily, weekly or monthly, depending on firm to firm). The research is presented in a way that makes it interesting to the students. For example, there are game questionnaires that allow students to do better than they did before.</w:t>
      </w:r>
    </w:p>
    <w:p w14:paraId="6485A56A" w14:textId="77777777" w:rsidR="00FE7971" w:rsidRDefault="00FE7971" w:rsidP="009524CD">
      <w:pPr>
        <w:ind w:left="360"/>
        <w:rPr>
          <w:rFonts w:ascii="Arial" w:hAnsi="Arial" w:cs="Arial"/>
          <w:b/>
          <w:bCs/>
          <w:sz w:val="24"/>
          <w:szCs w:val="24"/>
        </w:rPr>
      </w:pPr>
    </w:p>
    <w:p w14:paraId="6CAA900F" w14:textId="77777777" w:rsidR="00FE7971" w:rsidRDefault="00FE7971" w:rsidP="009524CD">
      <w:pPr>
        <w:ind w:left="360"/>
        <w:rPr>
          <w:rFonts w:ascii="Arial" w:hAnsi="Arial" w:cs="Arial"/>
          <w:b/>
          <w:bCs/>
          <w:sz w:val="24"/>
          <w:szCs w:val="24"/>
        </w:rPr>
      </w:pPr>
    </w:p>
    <w:p w14:paraId="66914DA9" w14:textId="7627B729" w:rsidR="009524CD" w:rsidRDefault="009524CD" w:rsidP="009524CD">
      <w:pPr>
        <w:ind w:left="360"/>
        <w:rPr>
          <w:rFonts w:ascii="Arial" w:hAnsi="Arial" w:cs="Arial"/>
          <w:b/>
          <w:bCs/>
          <w:sz w:val="24"/>
          <w:szCs w:val="24"/>
        </w:rPr>
      </w:pPr>
      <w:r w:rsidRPr="009524CD">
        <w:rPr>
          <w:rFonts w:ascii="Arial" w:hAnsi="Arial" w:cs="Arial"/>
          <w:b/>
          <w:bCs/>
          <w:sz w:val="24"/>
          <w:szCs w:val="24"/>
        </w:rPr>
        <w:lastRenderedPageBreak/>
        <w:t>Disadvantages of technology in communication:</w:t>
      </w:r>
    </w:p>
    <w:p w14:paraId="4978E279" w14:textId="604B6F4D" w:rsidR="009524CD" w:rsidRDefault="009524CD" w:rsidP="009524CD">
      <w:pPr>
        <w:pStyle w:val="ListParagraph"/>
        <w:numPr>
          <w:ilvl w:val="0"/>
          <w:numId w:val="5"/>
        </w:numPr>
        <w:rPr>
          <w:rFonts w:ascii="Arial" w:hAnsi="Arial" w:cs="Arial"/>
        </w:rPr>
      </w:pPr>
      <w:r w:rsidRPr="009524CD">
        <w:rPr>
          <w:rFonts w:ascii="Arial" w:hAnsi="Arial" w:cs="Arial"/>
          <w:b/>
          <w:bCs/>
        </w:rPr>
        <w:t>Issues with software</w:t>
      </w:r>
      <w:r>
        <w:rPr>
          <w:rFonts w:ascii="Arial" w:hAnsi="Arial" w:cs="Arial"/>
          <w:b/>
          <w:bCs/>
          <w:sz w:val="24"/>
          <w:szCs w:val="24"/>
        </w:rPr>
        <w:t xml:space="preserve">: </w:t>
      </w:r>
      <w:r w:rsidRPr="009524CD">
        <w:rPr>
          <w:rFonts w:ascii="Arial" w:hAnsi="Arial" w:cs="Arial"/>
        </w:rPr>
        <w:t>Software is an app that runs on a device based on the instructions that were written into it when it was coded. Even though it seems like software has a smooth life, there are other things outside of software that make its life less smooth. IT trends are being changed by these outside factors. Some of the things that make it hard for the software to work are problems with compatibility, not upgrading to a new version, frequent system crashes, etc., all of which can make it hard for you to learn on your mobile device.</w:t>
      </w:r>
    </w:p>
    <w:p w14:paraId="48F9C9B2" w14:textId="1CAFD72F" w:rsidR="009524CD" w:rsidRDefault="009524CD" w:rsidP="009524CD">
      <w:pPr>
        <w:pStyle w:val="ListParagraph"/>
        <w:numPr>
          <w:ilvl w:val="0"/>
          <w:numId w:val="5"/>
        </w:numPr>
        <w:rPr>
          <w:rFonts w:ascii="Arial" w:hAnsi="Arial" w:cs="Arial"/>
        </w:rPr>
      </w:pPr>
      <w:r w:rsidRPr="009524CD">
        <w:rPr>
          <w:rFonts w:ascii="Arial" w:hAnsi="Arial" w:cs="Arial"/>
          <w:b/>
          <w:bCs/>
        </w:rPr>
        <w:t>Hardware problems</w:t>
      </w:r>
      <w:r>
        <w:rPr>
          <w:rFonts w:ascii="Arial" w:hAnsi="Arial" w:cs="Arial"/>
        </w:rPr>
        <w:t xml:space="preserve">: </w:t>
      </w:r>
      <w:r w:rsidRPr="009524CD">
        <w:rPr>
          <w:rFonts w:ascii="Arial" w:hAnsi="Arial" w:cs="Arial"/>
        </w:rPr>
        <w:t>Hardware is different from software in that it uses physical devices. After a while, the physical tools used can start to break down. They can wear out from being used too much, getting dirty, being used roughly, etc. These are some things that can stop a phone or other device from working well.</w:t>
      </w:r>
    </w:p>
    <w:p w14:paraId="20DEF3B4" w14:textId="44C0EBC9" w:rsidR="009524CD" w:rsidRDefault="00E56475" w:rsidP="00E56475">
      <w:pPr>
        <w:pStyle w:val="ListParagraph"/>
        <w:numPr>
          <w:ilvl w:val="0"/>
          <w:numId w:val="5"/>
        </w:numPr>
        <w:rPr>
          <w:rFonts w:ascii="Arial" w:hAnsi="Arial" w:cs="Arial"/>
        </w:rPr>
      </w:pPr>
      <w:r w:rsidRPr="00E56475">
        <w:rPr>
          <w:rFonts w:ascii="Arial" w:hAnsi="Arial" w:cs="Arial"/>
          <w:b/>
          <w:bCs/>
        </w:rPr>
        <w:t>Misuse</w:t>
      </w:r>
      <w:r>
        <w:rPr>
          <w:rFonts w:ascii="Arial" w:hAnsi="Arial" w:cs="Arial"/>
        </w:rPr>
        <w:t xml:space="preserve">: </w:t>
      </w:r>
      <w:r w:rsidRPr="00E56475">
        <w:rPr>
          <w:rFonts w:ascii="Arial" w:hAnsi="Arial" w:cs="Arial"/>
        </w:rPr>
        <w:t>Many students also use the device for stuff other than what it was meant for. Some people do it just for fun, and others do it with evil plans that are not good and should be stopped</w:t>
      </w:r>
      <w:r>
        <w:rPr>
          <w:rFonts w:ascii="Arial" w:hAnsi="Arial" w:cs="Arial"/>
        </w:rPr>
        <w:t>.</w:t>
      </w:r>
    </w:p>
    <w:p w14:paraId="38226A84" w14:textId="0ECE702D" w:rsidR="00E56475" w:rsidRPr="00E56475" w:rsidRDefault="00E56475" w:rsidP="00E56475">
      <w:pPr>
        <w:pStyle w:val="ListParagraph"/>
        <w:numPr>
          <w:ilvl w:val="0"/>
          <w:numId w:val="5"/>
        </w:numPr>
        <w:rPr>
          <w:rFonts w:ascii="Arial" w:hAnsi="Arial" w:cs="Arial"/>
        </w:rPr>
      </w:pPr>
      <w:r w:rsidRPr="00E56475">
        <w:rPr>
          <w:rFonts w:ascii="Arial" w:hAnsi="Arial" w:cs="Arial"/>
          <w:b/>
          <w:bCs/>
        </w:rPr>
        <w:t>Distraction</w:t>
      </w:r>
      <w:r>
        <w:rPr>
          <w:rFonts w:ascii="Arial" w:hAnsi="Arial" w:cs="Arial"/>
        </w:rPr>
        <w:t xml:space="preserve">: </w:t>
      </w:r>
      <w:r w:rsidRPr="00E56475">
        <w:rPr>
          <w:rFonts w:ascii="Arial" w:hAnsi="Arial" w:cs="Arial"/>
        </w:rPr>
        <w:t>A lot of distractions are also caused by mobile learning. When students try to learn something on their phones, they often end up using social media sites, chatting, sharing pictures, or playing video games. These kinds of things take up time that could be used to do something important.</w:t>
      </w:r>
    </w:p>
    <w:p w14:paraId="3545A4FC" w14:textId="77777777" w:rsidR="007F5151" w:rsidRPr="004D7712" w:rsidRDefault="007F5151" w:rsidP="004D7712">
      <w:pPr>
        <w:rPr>
          <w:rFonts w:ascii="Arial" w:hAnsi="Arial" w:cs="Arial"/>
          <w:b/>
          <w:bCs/>
          <w:sz w:val="24"/>
          <w:szCs w:val="24"/>
        </w:rPr>
      </w:pPr>
    </w:p>
    <w:p w14:paraId="2D56402A" w14:textId="77777777" w:rsidR="00F01AB9" w:rsidRPr="00F01AB9" w:rsidRDefault="00F01AB9" w:rsidP="00F01AB9">
      <w:pPr>
        <w:rPr>
          <w:rFonts w:ascii="Arial" w:hAnsi="Arial" w:cs="Arial"/>
          <w:b/>
          <w:bCs/>
          <w:sz w:val="24"/>
          <w:szCs w:val="24"/>
        </w:rPr>
      </w:pPr>
    </w:p>
    <w:p w14:paraId="2D0F56EA" w14:textId="77777777" w:rsidR="00F01AB9" w:rsidRPr="00F01AB9" w:rsidRDefault="00F01AB9" w:rsidP="00F01AB9">
      <w:pPr>
        <w:ind w:left="360"/>
        <w:rPr>
          <w:b/>
          <w:bCs/>
        </w:rPr>
      </w:pPr>
    </w:p>
    <w:p w14:paraId="29B1EF14" w14:textId="77777777" w:rsidR="00F01AB9" w:rsidRDefault="00F01AB9" w:rsidP="000678BF">
      <w:pPr>
        <w:rPr>
          <w:rFonts w:ascii="Arial" w:hAnsi="Arial" w:cs="Arial"/>
        </w:rPr>
      </w:pPr>
    </w:p>
    <w:p w14:paraId="7E6BD077" w14:textId="77777777" w:rsidR="003425D2" w:rsidRPr="005224CA" w:rsidRDefault="003425D2" w:rsidP="000678BF">
      <w:pPr>
        <w:rPr>
          <w:rFonts w:ascii="Arial" w:hAnsi="Arial" w:cs="Arial"/>
        </w:rPr>
      </w:pPr>
    </w:p>
    <w:p w14:paraId="0AD4ADEC" w14:textId="77777777" w:rsidR="00DC5C0F" w:rsidRPr="00A03679" w:rsidRDefault="00DC5C0F" w:rsidP="000678BF">
      <w:pPr>
        <w:rPr>
          <w:rFonts w:ascii="Arial" w:hAnsi="Arial" w:cs="Arial"/>
        </w:rPr>
      </w:pPr>
    </w:p>
    <w:p w14:paraId="7424747F" w14:textId="77777777" w:rsidR="006040D6" w:rsidRPr="00727117" w:rsidRDefault="006040D6" w:rsidP="00727117">
      <w:pPr>
        <w:rPr>
          <w:rFonts w:ascii="Arial" w:hAnsi="Arial" w:cs="Arial"/>
          <w:sz w:val="28"/>
          <w:szCs w:val="28"/>
        </w:rPr>
      </w:pPr>
    </w:p>
    <w:p w14:paraId="34CA4623" w14:textId="77777777" w:rsidR="00830E30" w:rsidRDefault="00830E30" w:rsidP="00CA22BE">
      <w:pPr>
        <w:rPr>
          <w:rFonts w:ascii="Arial" w:hAnsi="Arial" w:cs="Arial"/>
          <w:sz w:val="24"/>
          <w:szCs w:val="24"/>
        </w:rPr>
      </w:pPr>
    </w:p>
    <w:p w14:paraId="1FC169EB" w14:textId="77777777" w:rsidR="00830E30" w:rsidRDefault="00830E30" w:rsidP="00CA22BE">
      <w:pPr>
        <w:rPr>
          <w:rFonts w:ascii="Arial" w:hAnsi="Arial" w:cs="Arial"/>
          <w:sz w:val="24"/>
          <w:szCs w:val="24"/>
        </w:rPr>
      </w:pPr>
    </w:p>
    <w:p w14:paraId="2D29D609" w14:textId="77777777" w:rsidR="00830E30" w:rsidRDefault="00830E30" w:rsidP="00CA22BE">
      <w:pPr>
        <w:rPr>
          <w:rFonts w:ascii="Arial" w:hAnsi="Arial" w:cs="Arial"/>
          <w:sz w:val="24"/>
          <w:szCs w:val="24"/>
        </w:rPr>
      </w:pPr>
    </w:p>
    <w:p w14:paraId="4AFE5CC5" w14:textId="77777777" w:rsidR="0012250F" w:rsidRDefault="0012250F" w:rsidP="00CA22BE">
      <w:pPr>
        <w:rPr>
          <w:rFonts w:ascii="Arial" w:hAnsi="Arial" w:cs="Arial"/>
          <w:b/>
          <w:bCs/>
          <w:sz w:val="24"/>
          <w:szCs w:val="24"/>
        </w:rPr>
      </w:pPr>
    </w:p>
    <w:p w14:paraId="11883A1D" w14:textId="77777777" w:rsidR="0012250F" w:rsidRDefault="0012250F" w:rsidP="00CA22BE">
      <w:pPr>
        <w:rPr>
          <w:rFonts w:ascii="Arial" w:hAnsi="Arial" w:cs="Arial"/>
          <w:b/>
          <w:bCs/>
          <w:sz w:val="24"/>
          <w:szCs w:val="24"/>
        </w:rPr>
      </w:pPr>
    </w:p>
    <w:p w14:paraId="20CF6279" w14:textId="1B39C005" w:rsidR="00727117" w:rsidRPr="004965D3" w:rsidRDefault="00E56475" w:rsidP="00CA22BE">
      <w:pPr>
        <w:rPr>
          <w:rFonts w:ascii="Arial" w:hAnsi="Arial" w:cs="Arial"/>
          <w:b/>
          <w:bCs/>
          <w:sz w:val="24"/>
          <w:szCs w:val="24"/>
        </w:rPr>
      </w:pPr>
      <w:r w:rsidRPr="004965D3">
        <w:rPr>
          <w:rFonts w:ascii="Arial" w:hAnsi="Arial" w:cs="Arial"/>
          <w:b/>
          <w:bCs/>
          <w:sz w:val="24"/>
          <w:szCs w:val="24"/>
        </w:rPr>
        <w:t>References</w:t>
      </w:r>
    </w:p>
    <w:p w14:paraId="546AA3EB" w14:textId="47C94163" w:rsidR="00727117" w:rsidRDefault="00727117" w:rsidP="007271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Communication Theory. (2014). </w:t>
      </w:r>
      <w:r>
        <w:rPr>
          <w:rFonts w:ascii="Calibri" w:hAnsi="Calibri" w:cs="Calibri"/>
          <w:i/>
          <w:iCs/>
          <w:color w:val="000000"/>
          <w:sz w:val="27"/>
          <w:szCs w:val="27"/>
        </w:rPr>
        <w:t>BERLO’S SMCR MODEL OF COMMUNICATION</w:t>
      </w:r>
      <w:r>
        <w:rPr>
          <w:rFonts w:ascii="Calibri" w:hAnsi="Calibri" w:cs="Calibri"/>
          <w:color w:val="000000"/>
          <w:sz w:val="27"/>
          <w:szCs w:val="27"/>
        </w:rPr>
        <w:t xml:space="preserve">. [online] Available at: </w:t>
      </w:r>
      <w:hyperlink r:id="rId10" w:history="1">
        <w:r w:rsidRPr="007A0B9B">
          <w:rPr>
            <w:rStyle w:val="Hyperlink"/>
            <w:rFonts w:ascii="Calibri" w:hAnsi="Calibri" w:cs="Calibri"/>
            <w:sz w:val="27"/>
            <w:szCs w:val="27"/>
          </w:rPr>
          <w:t>https://www.communicationtheory.org/berlos-smcr-model-of-communication/</w:t>
        </w:r>
      </w:hyperlink>
      <w:r>
        <w:rPr>
          <w:rFonts w:ascii="Calibri" w:hAnsi="Calibri" w:cs="Calibri"/>
          <w:color w:val="000000"/>
          <w:sz w:val="27"/>
          <w:szCs w:val="27"/>
        </w:rPr>
        <w:t>. [Accessed 02 January 2023]</w:t>
      </w:r>
    </w:p>
    <w:p w14:paraId="1D12025C" w14:textId="71E02504" w:rsidR="00E56475" w:rsidRPr="00727117" w:rsidRDefault="00E56475" w:rsidP="00727117">
      <w:pPr>
        <w:pStyle w:val="NormalWeb"/>
        <w:rPr>
          <w:rFonts w:ascii="Calibri" w:hAnsi="Calibri" w:cs="Calibri"/>
          <w:color w:val="000000"/>
          <w:sz w:val="27"/>
          <w:szCs w:val="27"/>
        </w:rPr>
      </w:pPr>
      <w:r>
        <w:rPr>
          <w:rFonts w:ascii="Arial" w:hAnsi="Arial" w:cs="Arial"/>
        </w:rPr>
        <w:t xml:space="preserve"> </w:t>
      </w:r>
      <w:proofErr w:type="spellStart"/>
      <w:r w:rsidRPr="00536925">
        <w:rPr>
          <w:rFonts w:ascii="Arial" w:hAnsi="Arial" w:cs="Arial"/>
          <w:color w:val="222222"/>
          <w:sz w:val="22"/>
          <w:szCs w:val="22"/>
          <w:shd w:val="clear" w:color="auto" w:fill="FFFFFF"/>
        </w:rPr>
        <w:t>Keyton</w:t>
      </w:r>
      <w:proofErr w:type="spellEnd"/>
      <w:r w:rsidRPr="00536925">
        <w:rPr>
          <w:rFonts w:ascii="Arial" w:hAnsi="Arial" w:cs="Arial"/>
          <w:color w:val="222222"/>
          <w:sz w:val="22"/>
          <w:szCs w:val="22"/>
          <w:shd w:val="clear" w:color="auto" w:fill="FFFFFF"/>
        </w:rPr>
        <w:t>, J., 2017. Communication in organizations. </w:t>
      </w:r>
      <w:r w:rsidRPr="00536925">
        <w:rPr>
          <w:rFonts w:ascii="Arial" w:hAnsi="Arial" w:cs="Arial"/>
          <w:i/>
          <w:iCs/>
          <w:color w:val="222222"/>
          <w:sz w:val="22"/>
          <w:szCs w:val="22"/>
          <w:shd w:val="clear" w:color="auto" w:fill="FFFFFF"/>
        </w:rPr>
        <w:t xml:space="preserve">Annual Review of Organizational Psychology and Organizational </w:t>
      </w:r>
      <w:proofErr w:type="spellStart"/>
      <w:r w:rsidRPr="00536925">
        <w:rPr>
          <w:rFonts w:ascii="Arial" w:hAnsi="Arial" w:cs="Arial"/>
          <w:i/>
          <w:iCs/>
          <w:color w:val="222222"/>
          <w:sz w:val="22"/>
          <w:szCs w:val="22"/>
          <w:shd w:val="clear" w:color="auto" w:fill="FFFFFF"/>
        </w:rPr>
        <w:t>Behavior</w:t>
      </w:r>
      <w:proofErr w:type="spellEnd"/>
      <w:r w:rsidRPr="00536925">
        <w:rPr>
          <w:rFonts w:ascii="Arial" w:hAnsi="Arial" w:cs="Arial"/>
          <w:color w:val="222222"/>
          <w:sz w:val="22"/>
          <w:szCs w:val="22"/>
          <w:shd w:val="clear" w:color="auto" w:fill="FFFFFF"/>
        </w:rPr>
        <w:t>, </w:t>
      </w:r>
      <w:r w:rsidRPr="00536925">
        <w:rPr>
          <w:rFonts w:ascii="Arial" w:hAnsi="Arial" w:cs="Arial"/>
          <w:i/>
          <w:iCs/>
          <w:color w:val="222222"/>
          <w:sz w:val="22"/>
          <w:szCs w:val="22"/>
          <w:shd w:val="clear" w:color="auto" w:fill="FFFFFF"/>
        </w:rPr>
        <w:t>4</w:t>
      </w:r>
      <w:r w:rsidRPr="00536925">
        <w:rPr>
          <w:rFonts w:ascii="Arial" w:hAnsi="Arial" w:cs="Arial"/>
          <w:color w:val="222222"/>
          <w:sz w:val="22"/>
          <w:szCs w:val="22"/>
          <w:shd w:val="clear" w:color="auto" w:fill="FFFFFF"/>
        </w:rPr>
        <w:t>, pp.501-526.</w:t>
      </w:r>
    </w:p>
    <w:p w14:paraId="56F14E6D" w14:textId="77777777" w:rsidR="00E56475" w:rsidRPr="003425D2" w:rsidRDefault="00E56475" w:rsidP="00E56475">
      <w:pPr>
        <w:pStyle w:val="NormalWeb"/>
        <w:spacing w:before="0" w:beforeAutospacing="0" w:after="0" w:afterAutospacing="0" w:line="360" w:lineRule="atLeast"/>
        <w:rPr>
          <w:rFonts w:ascii="Arial" w:hAnsi="Arial" w:cs="Arial"/>
          <w:color w:val="222222"/>
          <w:sz w:val="22"/>
          <w:szCs w:val="22"/>
          <w:shd w:val="clear" w:color="auto" w:fill="FFFFFF"/>
        </w:rPr>
      </w:pPr>
      <w:proofErr w:type="spellStart"/>
      <w:r w:rsidRPr="003425D2">
        <w:rPr>
          <w:rFonts w:ascii="Arial" w:hAnsi="Arial" w:cs="Arial"/>
          <w:color w:val="222222"/>
          <w:sz w:val="22"/>
          <w:szCs w:val="22"/>
          <w:shd w:val="clear" w:color="auto" w:fill="FFFFFF"/>
        </w:rPr>
        <w:t>Leiss</w:t>
      </w:r>
      <w:proofErr w:type="spellEnd"/>
      <w:r w:rsidRPr="003425D2">
        <w:rPr>
          <w:rFonts w:ascii="Arial" w:hAnsi="Arial" w:cs="Arial"/>
          <w:color w:val="222222"/>
          <w:sz w:val="22"/>
          <w:szCs w:val="22"/>
          <w:shd w:val="clear" w:color="auto" w:fill="FFFFFF"/>
        </w:rPr>
        <w:t xml:space="preserve">, W., Kline, S., </w:t>
      </w:r>
      <w:proofErr w:type="spellStart"/>
      <w:r w:rsidRPr="003425D2">
        <w:rPr>
          <w:rFonts w:ascii="Arial" w:hAnsi="Arial" w:cs="Arial"/>
          <w:color w:val="222222"/>
          <w:sz w:val="22"/>
          <w:szCs w:val="22"/>
          <w:shd w:val="clear" w:color="auto" w:fill="FFFFFF"/>
        </w:rPr>
        <w:t>Jhally</w:t>
      </w:r>
      <w:proofErr w:type="spellEnd"/>
      <w:r w:rsidRPr="003425D2">
        <w:rPr>
          <w:rFonts w:ascii="Arial" w:hAnsi="Arial" w:cs="Arial"/>
          <w:color w:val="222222"/>
          <w:sz w:val="22"/>
          <w:szCs w:val="22"/>
          <w:shd w:val="clear" w:color="auto" w:fill="FFFFFF"/>
        </w:rPr>
        <w:t xml:space="preserve">, S., </w:t>
      </w:r>
      <w:proofErr w:type="spellStart"/>
      <w:r w:rsidRPr="003425D2">
        <w:rPr>
          <w:rFonts w:ascii="Arial" w:hAnsi="Arial" w:cs="Arial"/>
          <w:color w:val="222222"/>
          <w:sz w:val="22"/>
          <w:szCs w:val="22"/>
          <w:shd w:val="clear" w:color="auto" w:fill="FFFFFF"/>
        </w:rPr>
        <w:t>Botterill</w:t>
      </w:r>
      <w:proofErr w:type="spellEnd"/>
      <w:r w:rsidRPr="003425D2">
        <w:rPr>
          <w:rFonts w:ascii="Arial" w:hAnsi="Arial" w:cs="Arial"/>
          <w:color w:val="222222"/>
          <w:sz w:val="22"/>
          <w:szCs w:val="22"/>
          <w:shd w:val="clear" w:color="auto" w:fill="FFFFFF"/>
        </w:rPr>
        <w:t>, J. and Asquith, K., 2018. </w:t>
      </w:r>
      <w:r w:rsidRPr="003425D2">
        <w:rPr>
          <w:rFonts w:ascii="Arial" w:hAnsi="Arial" w:cs="Arial"/>
          <w:i/>
          <w:iCs/>
          <w:color w:val="222222"/>
          <w:sz w:val="22"/>
          <w:szCs w:val="22"/>
          <w:shd w:val="clear" w:color="auto" w:fill="FFFFFF"/>
        </w:rPr>
        <w:t>Social communication in advertising</w:t>
      </w:r>
      <w:r w:rsidRPr="003425D2">
        <w:rPr>
          <w:rFonts w:ascii="Arial" w:hAnsi="Arial" w:cs="Arial"/>
          <w:color w:val="222222"/>
          <w:sz w:val="22"/>
          <w:szCs w:val="22"/>
          <w:shd w:val="clear" w:color="auto" w:fill="FFFFFF"/>
        </w:rPr>
        <w:t>. Routledge.</w:t>
      </w:r>
    </w:p>
    <w:p w14:paraId="025A7E9F" w14:textId="67665CBE" w:rsidR="00E56475" w:rsidRDefault="00E56475" w:rsidP="00E56475">
      <w:pPr>
        <w:pStyle w:val="NormalWeb"/>
        <w:spacing w:before="0" w:beforeAutospacing="0" w:after="0" w:afterAutospacing="0" w:line="360" w:lineRule="atLeast"/>
        <w:rPr>
          <w:rFonts w:ascii="Arial" w:hAnsi="Arial" w:cs="Arial"/>
          <w:color w:val="000000"/>
          <w:sz w:val="22"/>
          <w:szCs w:val="22"/>
        </w:rPr>
      </w:pPr>
      <w:proofErr w:type="spellStart"/>
      <w:r w:rsidRPr="000678BF">
        <w:rPr>
          <w:rFonts w:ascii="Arial" w:hAnsi="Arial" w:cs="Arial"/>
          <w:color w:val="000000"/>
          <w:sz w:val="22"/>
          <w:szCs w:val="22"/>
        </w:rPr>
        <w:t>Hovland</w:t>
      </w:r>
      <w:proofErr w:type="spellEnd"/>
      <w:r w:rsidRPr="000678BF">
        <w:rPr>
          <w:rFonts w:ascii="Arial" w:hAnsi="Arial" w:cs="Arial"/>
          <w:color w:val="000000"/>
          <w:sz w:val="22"/>
          <w:szCs w:val="22"/>
        </w:rPr>
        <w:t xml:space="preserve">, C.I. and </w:t>
      </w:r>
      <w:proofErr w:type="spellStart"/>
      <w:r w:rsidRPr="000678BF">
        <w:rPr>
          <w:rFonts w:ascii="Arial" w:hAnsi="Arial" w:cs="Arial"/>
          <w:color w:val="000000"/>
          <w:sz w:val="22"/>
          <w:szCs w:val="22"/>
        </w:rPr>
        <w:t>Lumsdaine</w:t>
      </w:r>
      <w:proofErr w:type="spellEnd"/>
      <w:r w:rsidRPr="000678BF">
        <w:rPr>
          <w:rFonts w:ascii="Arial" w:hAnsi="Arial" w:cs="Arial"/>
          <w:color w:val="000000"/>
          <w:sz w:val="22"/>
          <w:szCs w:val="22"/>
        </w:rPr>
        <w:t>, A.A. (2017). </w:t>
      </w:r>
      <w:r w:rsidRPr="000678BF">
        <w:rPr>
          <w:rFonts w:ascii="Arial" w:hAnsi="Arial" w:cs="Arial"/>
          <w:i/>
          <w:iCs/>
          <w:color w:val="000000"/>
          <w:sz w:val="22"/>
          <w:szCs w:val="22"/>
        </w:rPr>
        <w:t>Experiments on Mass Communication</w:t>
      </w:r>
      <w:r w:rsidRPr="000678BF">
        <w:rPr>
          <w:rFonts w:ascii="Arial" w:hAnsi="Arial" w:cs="Arial"/>
          <w:color w:val="000000"/>
          <w:sz w:val="22"/>
          <w:szCs w:val="22"/>
        </w:rPr>
        <w:t>. [online] </w:t>
      </w:r>
      <w:r w:rsidRPr="000678BF">
        <w:rPr>
          <w:rFonts w:ascii="Arial" w:hAnsi="Arial" w:cs="Arial"/>
          <w:i/>
          <w:iCs/>
          <w:color w:val="000000"/>
          <w:sz w:val="22"/>
          <w:szCs w:val="22"/>
        </w:rPr>
        <w:t>Google Books</w:t>
      </w:r>
      <w:r w:rsidRPr="000678BF">
        <w:rPr>
          <w:rFonts w:ascii="Arial" w:hAnsi="Arial" w:cs="Arial"/>
          <w:color w:val="000000"/>
          <w:sz w:val="22"/>
          <w:szCs w:val="22"/>
        </w:rPr>
        <w:t xml:space="preserve">. Princeton University Press. Available at: https://books.google.co.uk/books/about/Experiments_on_Mass_Communication. [Accessed 21 </w:t>
      </w:r>
      <w:r>
        <w:rPr>
          <w:rFonts w:ascii="Arial" w:hAnsi="Arial" w:cs="Arial"/>
          <w:color w:val="000000"/>
          <w:sz w:val="22"/>
          <w:szCs w:val="22"/>
        </w:rPr>
        <w:t>December</w:t>
      </w:r>
      <w:r w:rsidRPr="000678BF">
        <w:rPr>
          <w:rFonts w:ascii="Arial" w:hAnsi="Arial" w:cs="Arial"/>
          <w:color w:val="000000"/>
          <w:sz w:val="22"/>
          <w:szCs w:val="22"/>
        </w:rPr>
        <w:t xml:space="preserve"> 2022].</w:t>
      </w:r>
    </w:p>
    <w:p w14:paraId="36C06282" w14:textId="77777777" w:rsidR="00073C06" w:rsidRDefault="00073C06" w:rsidP="00073C06">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Malkan</w:t>
      </w:r>
      <w:proofErr w:type="spellEnd"/>
      <w:r>
        <w:rPr>
          <w:rFonts w:ascii="Calibri" w:hAnsi="Calibri" w:cs="Calibri"/>
          <w:color w:val="000000"/>
          <w:sz w:val="27"/>
          <w:szCs w:val="27"/>
        </w:rPr>
        <w:t>, K. (2022). </w:t>
      </w:r>
      <w:r>
        <w:rPr>
          <w:rFonts w:ascii="Calibri" w:hAnsi="Calibri" w:cs="Calibri"/>
          <w:i/>
          <w:iCs/>
          <w:color w:val="000000"/>
          <w:sz w:val="27"/>
          <w:szCs w:val="27"/>
        </w:rPr>
        <w:t>Schramm’s Model of Communication Example | Uses and More</w:t>
      </w:r>
      <w:r>
        <w:rPr>
          <w:rFonts w:ascii="Calibri" w:hAnsi="Calibri" w:cs="Calibri"/>
          <w:color w:val="000000"/>
          <w:sz w:val="27"/>
          <w:szCs w:val="27"/>
        </w:rPr>
        <w:t>. [online] Cannibals Media. Available at: https://cannibals.digital/schramms-model-of-communication-example/ [Accessed 2 Jan. 2023].</w:t>
      </w:r>
    </w:p>
    <w:p w14:paraId="64B85720" w14:textId="745F2EEB" w:rsidR="00E56475" w:rsidRPr="00E56475" w:rsidRDefault="00E56475" w:rsidP="00E56475">
      <w:pPr>
        <w:pStyle w:val="NormalWeb"/>
        <w:spacing w:before="0" w:beforeAutospacing="0" w:after="0" w:afterAutospacing="0" w:line="360" w:lineRule="atLeast"/>
        <w:rPr>
          <w:rFonts w:ascii="Arial" w:hAnsi="Arial" w:cs="Arial"/>
          <w:color w:val="000000"/>
          <w:sz w:val="22"/>
          <w:szCs w:val="22"/>
        </w:rPr>
      </w:pPr>
      <w:r w:rsidRPr="00E56475">
        <w:rPr>
          <w:rFonts w:ascii="Arial" w:hAnsi="Arial" w:cs="Arial"/>
          <w:color w:val="000000"/>
          <w:sz w:val="22"/>
          <w:szCs w:val="22"/>
        </w:rPr>
        <w:t>Mehrabian, A. (2017). </w:t>
      </w:r>
      <w:r w:rsidRPr="00E56475">
        <w:rPr>
          <w:rFonts w:ascii="Arial" w:hAnsi="Arial" w:cs="Arial"/>
          <w:i/>
          <w:iCs/>
          <w:color w:val="000000"/>
          <w:sz w:val="22"/>
          <w:szCs w:val="22"/>
        </w:rPr>
        <w:t>Nonverbal Communication</w:t>
      </w:r>
      <w:r>
        <w:rPr>
          <w:rFonts w:ascii="Arial" w:hAnsi="Arial" w:cs="Arial"/>
          <w:color w:val="000000"/>
          <w:sz w:val="22"/>
          <w:szCs w:val="22"/>
        </w:rPr>
        <w:t xml:space="preserve">. </w:t>
      </w:r>
      <w:r w:rsidRPr="00E56475">
        <w:rPr>
          <w:rFonts w:ascii="Arial" w:hAnsi="Arial" w:cs="Arial"/>
          <w:i/>
          <w:iCs/>
          <w:color w:val="000000"/>
          <w:sz w:val="22"/>
          <w:szCs w:val="22"/>
        </w:rPr>
        <w:t>Google Books</w:t>
      </w:r>
      <w:r w:rsidRPr="00E56475">
        <w:rPr>
          <w:rFonts w:ascii="Arial" w:hAnsi="Arial" w:cs="Arial"/>
          <w:color w:val="000000"/>
          <w:sz w:val="22"/>
          <w:szCs w:val="22"/>
        </w:rPr>
        <w:t xml:space="preserve">. Routledge. Available at: </w:t>
      </w:r>
      <w:hyperlink r:id="rId11" w:history="1">
        <w:r w:rsidRPr="00E56475">
          <w:rPr>
            <w:rStyle w:val="Hyperlink"/>
            <w:rFonts w:ascii="Arial" w:hAnsi="Arial" w:cs="Arial"/>
            <w:sz w:val="22"/>
            <w:szCs w:val="22"/>
          </w:rPr>
          <w:t>https://books.google.co.uk/books?hl=en&amp;lr=&amp;id=KlAPEAAAQBAJ&amp;oi=fnd&amp;pg=PP1&amp;dq=Mehrabian. [Accessed</w:t>
        </w:r>
      </w:hyperlink>
      <w:r w:rsidRPr="00E56475">
        <w:rPr>
          <w:rFonts w:ascii="Arial" w:hAnsi="Arial" w:cs="Arial"/>
          <w:color w:val="000000"/>
          <w:sz w:val="22"/>
          <w:szCs w:val="22"/>
        </w:rPr>
        <w:t xml:space="preserve"> 22 December 2022].</w:t>
      </w:r>
    </w:p>
    <w:p w14:paraId="0EF35DC4" w14:textId="77777777" w:rsidR="00E56475" w:rsidRPr="005224CA" w:rsidRDefault="00E56475" w:rsidP="00E56475">
      <w:pPr>
        <w:rPr>
          <w:rFonts w:ascii="Arial" w:hAnsi="Arial" w:cs="Arial"/>
          <w:color w:val="000000"/>
        </w:rPr>
      </w:pPr>
      <w:r w:rsidRPr="000678BF">
        <w:rPr>
          <w:rFonts w:ascii="Arial" w:hAnsi="Arial" w:cs="Arial"/>
          <w:color w:val="222222"/>
          <w:shd w:val="clear" w:color="auto" w:fill="FFFFFF"/>
        </w:rPr>
        <w:t>O’Rourke, J.S., 2019. </w:t>
      </w:r>
      <w:r w:rsidRPr="000678BF">
        <w:rPr>
          <w:rFonts w:ascii="Arial" w:hAnsi="Arial" w:cs="Arial"/>
          <w:i/>
          <w:iCs/>
          <w:color w:val="222222"/>
          <w:shd w:val="clear" w:color="auto" w:fill="FFFFFF"/>
        </w:rPr>
        <w:t>Management communication: A case analysis approach</w:t>
      </w:r>
      <w:r w:rsidRPr="000678BF">
        <w:rPr>
          <w:rFonts w:ascii="Arial" w:hAnsi="Arial" w:cs="Arial"/>
          <w:color w:val="222222"/>
          <w:shd w:val="clear" w:color="auto" w:fill="FFFFFF"/>
        </w:rPr>
        <w:t xml:space="preserve">. </w:t>
      </w:r>
      <w:proofErr w:type="spellStart"/>
      <w:r w:rsidRPr="000678BF">
        <w:rPr>
          <w:rFonts w:ascii="Arial" w:hAnsi="Arial" w:cs="Arial"/>
          <w:color w:val="222222"/>
          <w:shd w:val="clear" w:color="auto" w:fill="FFFFFF"/>
        </w:rPr>
        <w:t>Routledge.</w:t>
      </w:r>
      <w:r w:rsidRPr="007950CA">
        <w:rPr>
          <w:rFonts w:ascii="Arial" w:hAnsi="Arial" w:cs="Arial"/>
        </w:rPr>
        <w:t>Schiller</w:t>
      </w:r>
      <w:proofErr w:type="spellEnd"/>
      <w:r w:rsidRPr="007950CA">
        <w:rPr>
          <w:rFonts w:ascii="Arial" w:hAnsi="Arial" w:cs="Arial"/>
        </w:rPr>
        <w:t xml:space="preserve">, H.I., 2019. </w:t>
      </w:r>
      <w:r w:rsidRPr="007950CA">
        <w:rPr>
          <w:rFonts w:ascii="Arial" w:hAnsi="Arial" w:cs="Arial"/>
          <w:i/>
          <w:iCs/>
        </w:rPr>
        <w:t>Communication and cultural domination</w:t>
      </w:r>
      <w:r w:rsidRPr="007950CA">
        <w:rPr>
          <w:rFonts w:ascii="Arial" w:hAnsi="Arial" w:cs="Arial"/>
        </w:rPr>
        <w:t>. Routledge</w:t>
      </w:r>
      <w:r w:rsidRPr="007950CA">
        <w:rPr>
          <w:rFonts w:ascii="Arial" w:hAnsi="Arial" w:cs="Arial"/>
          <w:color w:val="000000"/>
        </w:rPr>
        <w:t xml:space="preserve"> ‌</w:t>
      </w:r>
    </w:p>
    <w:p w14:paraId="2960EB57" w14:textId="77777777" w:rsidR="00E56475" w:rsidRDefault="00E56475" w:rsidP="00E56475">
      <w:pPr>
        <w:pStyle w:val="NormalWeb"/>
        <w:spacing w:before="0" w:beforeAutospacing="0" w:after="0" w:afterAutospacing="0" w:line="360" w:lineRule="atLeast"/>
        <w:rPr>
          <w:rFonts w:ascii="Arial" w:hAnsi="Arial" w:cs="Arial"/>
          <w:color w:val="000000"/>
          <w:sz w:val="22"/>
          <w:szCs w:val="22"/>
        </w:rPr>
      </w:pPr>
      <w:proofErr w:type="spellStart"/>
      <w:r w:rsidRPr="005224CA">
        <w:rPr>
          <w:rFonts w:ascii="Arial" w:hAnsi="Arial" w:cs="Arial"/>
          <w:color w:val="000000"/>
          <w:sz w:val="22"/>
          <w:szCs w:val="22"/>
        </w:rPr>
        <w:t>Thussu</w:t>
      </w:r>
      <w:proofErr w:type="spellEnd"/>
      <w:r w:rsidRPr="005224CA">
        <w:rPr>
          <w:rFonts w:ascii="Arial" w:hAnsi="Arial" w:cs="Arial"/>
          <w:color w:val="000000"/>
          <w:sz w:val="22"/>
          <w:szCs w:val="22"/>
        </w:rPr>
        <w:t>, D.K. (2018). </w:t>
      </w:r>
      <w:r w:rsidRPr="005224CA">
        <w:rPr>
          <w:rFonts w:ascii="Arial" w:hAnsi="Arial" w:cs="Arial"/>
          <w:i/>
          <w:iCs/>
          <w:color w:val="000000"/>
          <w:sz w:val="22"/>
          <w:szCs w:val="22"/>
        </w:rPr>
        <w:t>International Communication: Continuity and Change</w:t>
      </w:r>
      <w:r w:rsidRPr="005224CA">
        <w:rPr>
          <w:rFonts w:ascii="Arial" w:hAnsi="Arial" w:cs="Arial"/>
          <w:color w:val="000000"/>
          <w:sz w:val="22"/>
          <w:szCs w:val="22"/>
        </w:rPr>
        <w:t>. [online] </w:t>
      </w:r>
      <w:r w:rsidRPr="005224CA">
        <w:rPr>
          <w:rFonts w:ascii="Arial" w:hAnsi="Arial" w:cs="Arial"/>
          <w:i/>
          <w:iCs/>
          <w:color w:val="000000"/>
          <w:sz w:val="22"/>
          <w:szCs w:val="22"/>
        </w:rPr>
        <w:t>Google Books</w:t>
      </w:r>
      <w:r w:rsidRPr="005224CA">
        <w:rPr>
          <w:rFonts w:ascii="Arial" w:hAnsi="Arial" w:cs="Arial"/>
          <w:color w:val="000000"/>
          <w:sz w:val="22"/>
          <w:szCs w:val="22"/>
        </w:rPr>
        <w:t xml:space="preserve">. Bloomsbury Publishing. Available at: https://books.google.co.uk/books?hl=en&amp;lr=&amp;id=RSp1DwAAQBAJ&amp;oi=fnd&amp;pg=PP1&amp;dq=Thussu [Accessed 21 </w:t>
      </w:r>
      <w:r>
        <w:rPr>
          <w:rFonts w:ascii="Arial" w:hAnsi="Arial" w:cs="Arial"/>
          <w:color w:val="000000"/>
          <w:sz w:val="22"/>
          <w:szCs w:val="22"/>
        </w:rPr>
        <w:t>December</w:t>
      </w:r>
      <w:r w:rsidRPr="005224CA">
        <w:rPr>
          <w:rFonts w:ascii="Arial" w:hAnsi="Arial" w:cs="Arial"/>
          <w:color w:val="000000"/>
          <w:sz w:val="22"/>
          <w:szCs w:val="22"/>
        </w:rPr>
        <w:t xml:space="preserve"> 202</w:t>
      </w:r>
      <w:r>
        <w:rPr>
          <w:rFonts w:ascii="Arial" w:hAnsi="Arial" w:cs="Arial"/>
          <w:color w:val="000000"/>
          <w:sz w:val="22"/>
          <w:szCs w:val="22"/>
        </w:rPr>
        <w:t>2</w:t>
      </w:r>
      <w:r w:rsidRPr="005224CA">
        <w:rPr>
          <w:rFonts w:ascii="Arial" w:hAnsi="Arial" w:cs="Arial"/>
          <w:color w:val="000000"/>
          <w:sz w:val="22"/>
          <w:szCs w:val="22"/>
        </w:rPr>
        <w:t>].</w:t>
      </w:r>
    </w:p>
    <w:p w14:paraId="063138DC" w14:textId="77777777" w:rsidR="00E56475" w:rsidRPr="00E56475" w:rsidRDefault="00E56475" w:rsidP="00E56475">
      <w:pPr>
        <w:pStyle w:val="NormalWeb"/>
        <w:spacing w:before="0" w:beforeAutospacing="0" w:after="0" w:afterAutospacing="0" w:line="360" w:lineRule="atLeast"/>
        <w:rPr>
          <w:rFonts w:ascii="Arial" w:hAnsi="Arial" w:cs="Arial"/>
          <w:color w:val="000000"/>
          <w:sz w:val="22"/>
          <w:szCs w:val="22"/>
        </w:rPr>
      </w:pPr>
      <w:proofErr w:type="spellStart"/>
      <w:r w:rsidRPr="00E56475">
        <w:rPr>
          <w:rFonts w:ascii="Arial" w:hAnsi="Arial" w:cs="Arial"/>
          <w:color w:val="000000"/>
          <w:sz w:val="22"/>
          <w:szCs w:val="22"/>
        </w:rPr>
        <w:t>Thomes</w:t>
      </w:r>
      <w:proofErr w:type="spellEnd"/>
      <w:r w:rsidRPr="00E56475">
        <w:rPr>
          <w:rFonts w:ascii="Arial" w:hAnsi="Arial" w:cs="Arial"/>
          <w:color w:val="000000"/>
          <w:sz w:val="22"/>
          <w:szCs w:val="22"/>
        </w:rPr>
        <w:t>, J. (2019). </w:t>
      </w:r>
      <w:r w:rsidRPr="00E56475">
        <w:rPr>
          <w:rFonts w:ascii="Arial" w:hAnsi="Arial" w:cs="Arial"/>
          <w:i/>
          <w:iCs/>
          <w:color w:val="000000"/>
          <w:sz w:val="22"/>
          <w:szCs w:val="22"/>
        </w:rPr>
        <w:t>Mobile Learning: Advantages And Disadvantages</w:t>
      </w:r>
      <w:r w:rsidRPr="00E56475">
        <w:rPr>
          <w:rFonts w:ascii="Arial" w:hAnsi="Arial" w:cs="Arial"/>
          <w:color w:val="000000"/>
          <w:sz w:val="22"/>
          <w:szCs w:val="22"/>
        </w:rPr>
        <w:t xml:space="preserve">. [online] eLearning Industry. Available at: </w:t>
      </w:r>
      <w:hyperlink r:id="rId12" w:history="1">
        <w:r w:rsidRPr="007A0B9B">
          <w:rPr>
            <w:rStyle w:val="Hyperlink"/>
            <w:rFonts w:ascii="Arial" w:hAnsi="Arial" w:cs="Arial"/>
            <w:sz w:val="22"/>
            <w:szCs w:val="22"/>
          </w:rPr>
          <w:t>https://elearningindustry.com/mobile-learning-advantages-disadvantages</w:t>
        </w:r>
      </w:hyperlink>
      <w:r w:rsidRPr="00E56475">
        <w:rPr>
          <w:rFonts w:ascii="Arial" w:hAnsi="Arial" w:cs="Arial"/>
          <w:color w:val="000000"/>
          <w:sz w:val="22"/>
          <w:szCs w:val="22"/>
        </w:rPr>
        <w:t>.</w:t>
      </w:r>
      <w:r>
        <w:rPr>
          <w:rFonts w:ascii="Arial" w:hAnsi="Arial" w:cs="Arial"/>
          <w:color w:val="000000"/>
          <w:sz w:val="22"/>
          <w:szCs w:val="22"/>
        </w:rPr>
        <w:t xml:space="preserve"> [Accessed 20 December 2022]</w:t>
      </w:r>
    </w:p>
    <w:p w14:paraId="295EF1A4" w14:textId="77777777" w:rsidR="00E56475" w:rsidRPr="005224CA" w:rsidRDefault="00E56475" w:rsidP="00E56475">
      <w:pPr>
        <w:pStyle w:val="NormalWeb"/>
        <w:spacing w:before="0" w:beforeAutospacing="0" w:after="0" w:afterAutospacing="0" w:line="360" w:lineRule="atLeast"/>
        <w:rPr>
          <w:rFonts w:ascii="Arial" w:hAnsi="Arial" w:cs="Arial"/>
          <w:color w:val="000000"/>
          <w:sz w:val="22"/>
          <w:szCs w:val="22"/>
        </w:rPr>
      </w:pPr>
      <w:proofErr w:type="spellStart"/>
      <w:r w:rsidRPr="005224CA">
        <w:rPr>
          <w:rFonts w:ascii="Arial" w:hAnsi="Arial" w:cs="Arial"/>
          <w:color w:val="000000"/>
          <w:sz w:val="22"/>
          <w:szCs w:val="22"/>
        </w:rPr>
        <w:t>Waisbord</w:t>
      </w:r>
      <w:proofErr w:type="spellEnd"/>
      <w:r w:rsidRPr="005224CA">
        <w:rPr>
          <w:rFonts w:ascii="Arial" w:hAnsi="Arial" w:cs="Arial"/>
          <w:color w:val="000000"/>
          <w:sz w:val="22"/>
          <w:szCs w:val="22"/>
        </w:rPr>
        <w:t>, S. (2019). </w:t>
      </w:r>
      <w:r w:rsidRPr="005224CA">
        <w:rPr>
          <w:rFonts w:ascii="Arial" w:hAnsi="Arial" w:cs="Arial"/>
          <w:i/>
          <w:iCs/>
          <w:color w:val="000000"/>
          <w:sz w:val="22"/>
          <w:szCs w:val="22"/>
        </w:rPr>
        <w:t>Communication: A Post-Discipline</w:t>
      </w:r>
      <w:r w:rsidRPr="005224CA">
        <w:rPr>
          <w:rFonts w:ascii="Arial" w:hAnsi="Arial" w:cs="Arial"/>
          <w:color w:val="000000"/>
          <w:sz w:val="22"/>
          <w:szCs w:val="22"/>
        </w:rPr>
        <w:t>. [online] </w:t>
      </w:r>
      <w:r w:rsidRPr="005224CA">
        <w:rPr>
          <w:rFonts w:ascii="Arial" w:hAnsi="Arial" w:cs="Arial"/>
          <w:i/>
          <w:iCs/>
          <w:color w:val="000000"/>
          <w:sz w:val="22"/>
          <w:szCs w:val="22"/>
        </w:rPr>
        <w:t>Google Books</w:t>
      </w:r>
      <w:r w:rsidRPr="005224CA">
        <w:rPr>
          <w:rFonts w:ascii="Arial" w:hAnsi="Arial" w:cs="Arial"/>
          <w:color w:val="000000"/>
          <w:sz w:val="22"/>
          <w:szCs w:val="22"/>
        </w:rPr>
        <w:t xml:space="preserve">. John Wiley &amp; Sons. Available at: https://books.google.co.uk/books?hl=en&amp;lr=&amp;id=VaySDwAAQBAJ&amp;oi=fnd&amp;pg=PT7&amp;dq=Waisbord [Accessed </w:t>
      </w:r>
      <w:r>
        <w:rPr>
          <w:rFonts w:ascii="Arial" w:hAnsi="Arial" w:cs="Arial"/>
          <w:color w:val="000000"/>
          <w:sz w:val="22"/>
          <w:szCs w:val="22"/>
        </w:rPr>
        <w:t>21</w:t>
      </w:r>
      <w:r w:rsidRPr="005224CA">
        <w:rPr>
          <w:rFonts w:ascii="Arial" w:hAnsi="Arial" w:cs="Arial"/>
          <w:color w:val="000000"/>
          <w:sz w:val="22"/>
          <w:szCs w:val="22"/>
        </w:rPr>
        <w:t xml:space="preserve"> </w:t>
      </w:r>
      <w:r>
        <w:rPr>
          <w:rFonts w:ascii="Arial" w:hAnsi="Arial" w:cs="Arial"/>
          <w:color w:val="000000"/>
          <w:sz w:val="22"/>
          <w:szCs w:val="22"/>
        </w:rPr>
        <w:t>December</w:t>
      </w:r>
      <w:r w:rsidRPr="005224CA">
        <w:rPr>
          <w:rFonts w:ascii="Arial" w:hAnsi="Arial" w:cs="Arial"/>
          <w:color w:val="000000"/>
          <w:sz w:val="22"/>
          <w:szCs w:val="22"/>
        </w:rPr>
        <w:t xml:space="preserve"> 202</w:t>
      </w:r>
      <w:r>
        <w:rPr>
          <w:rFonts w:ascii="Arial" w:hAnsi="Arial" w:cs="Arial"/>
          <w:color w:val="000000"/>
          <w:sz w:val="22"/>
          <w:szCs w:val="22"/>
        </w:rPr>
        <w:t>2</w:t>
      </w:r>
      <w:r w:rsidRPr="005224CA">
        <w:rPr>
          <w:rFonts w:ascii="Arial" w:hAnsi="Arial" w:cs="Arial"/>
          <w:color w:val="000000"/>
          <w:sz w:val="22"/>
          <w:szCs w:val="22"/>
        </w:rPr>
        <w:t>].</w:t>
      </w:r>
    </w:p>
    <w:p w14:paraId="653AD533" w14:textId="77777777" w:rsidR="00E56475" w:rsidRPr="00E56475" w:rsidRDefault="00E56475" w:rsidP="00CA22BE">
      <w:pPr>
        <w:rPr>
          <w:rFonts w:ascii="Arial" w:hAnsi="Arial" w:cs="Arial"/>
          <w:sz w:val="24"/>
          <w:szCs w:val="24"/>
        </w:rPr>
      </w:pPr>
    </w:p>
    <w:p w14:paraId="6A3124FD" w14:textId="4BB1CD98" w:rsidR="00612307" w:rsidRDefault="00612307" w:rsidP="00CA22BE">
      <w:pPr>
        <w:rPr>
          <w:rFonts w:ascii="Arial" w:hAnsi="Arial" w:cs="Arial"/>
          <w:sz w:val="24"/>
          <w:szCs w:val="24"/>
        </w:rPr>
      </w:pPr>
    </w:p>
    <w:p w14:paraId="7F291C3A" w14:textId="672CDF5E" w:rsidR="004965D3" w:rsidRDefault="004965D3" w:rsidP="00CA22BE">
      <w:pPr>
        <w:rPr>
          <w:rFonts w:ascii="Arial" w:hAnsi="Arial" w:cs="Arial"/>
          <w:sz w:val="24"/>
          <w:szCs w:val="24"/>
        </w:rPr>
      </w:pPr>
    </w:p>
    <w:p w14:paraId="3F82148E" w14:textId="7C5B6BA4" w:rsidR="004965D3" w:rsidRDefault="004965D3" w:rsidP="00CA22BE">
      <w:pPr>
        <w:rPr>
          <w:rFonts w:ascii="Arial" w:hAnsi="Arial" w:cs="Arial"/>
          <w:sz w:val="24"/>
          <w:szCs w:val="24"/>
        </w:rPr>
      </w:pPr>
    </w:p>
    <w:p w14:paraId="5A3D6D89" w14:textId="2F92EE4B" w:rsidR="004965D3" w:rsidRPr="004965D3" w:rsidRDefault="004965D3" w:rsidP="00CA22BE">
      <w:pPr>
        <w:rPr>
          <w:rFonts w:ascii="Arial" w:hAnsi="Arial" w:cs="Arial"/>
          <w:b/>
          <w:bCs/>
          <w:sz w:val="24"/>
          <w:szCs w:val="24"/>
        </w:rPr>
      </w:pPr>
      <w:r w:rsidRPr="004965D3">
        <w:rPr>
          <w:rFonts w:ascii="Arial" w:hAnsi="Arial" w:cs="Arial"/>
          <w:b/>
          <w:bCs/>
          <w:sz w:val="24"/>
          <w:szCs w:val="24"/>
        </w:rPr>
        <w:t>Appendix</w:t>
      </w:r>
    </w:p>
    <w:p w14:paraId="27FE10D7" w14:textId="109D6637" w:rsidR="004965D3" w:rsidRDefault="004965D3" w:rsidP="00CA22BE">
      <w:pPr>
        <w:rPr>
          <w:rFonts w:ascii="Arial" w:hAnsi="Arial" w:cs="Arial"/>
          <w:sz w:val="24"/>
          <w:szCs w:val="24"/>
        </w:rPr>
      </w:pPr>
    </w:p>
    <w:p w14:paraId="50D4A5E9" w14:textId="77777777" w:rsidR="004965D3" w:rsidRPr="004965D3" w:rsidRDefault="004965D3" w:rsidP="00CA22BE">
      <w:pPr>
        <w:rPr>
          <w:rFonts w:ascii="Arial" w:hAnsi="Arial" w:cs="Arial"/>
          <w:sz w:val="24"/>
          <w:szCs w:val="24"/>
        </w:rPr>
      </w:pPr>
    </w:p>
    <w:p w14:paraId="0C02F7EA" w14:textId="3B7C3B5C" w:rsidR="00612307" w:rsidRDefault="00A05CFF" w:rsidP="00CA22BE">
      <w:pPr>
        <w:rPr>
          <w:rFonts w:ascii="Times New Roman" w:hAnsi="Times New Roman" w:cs="Times New Roman"/>
          <w:sz w:val="72"/>
          <w:szCs w:val="72"/>
        </w:rPr>
      </w:pPr>
      <w:r>
        <w:rPr>
          <w:rFonts w:ascii="Times New Roman" w:hAnsi="Times New Roman" w:cs="Times New Roman"/>
          <w:noProof/>
          <w:sz w:val="72"/>
          <w:szCs w:val="72"/>
        </w:rPr>
        <w:drawing>
          <wp:anchor distT="0" distB="0" distL="114300" distR="114300" simplePos="0" relativeHeight="251665408" behindDoc="1" locked="0" layoutInCell="1" allowOverlap="1" wp14:anchorId="758D3B00" wp14:editId="4F446BDF">
            <wp:simplePos x="0" y="0"/>
            <wp:positionH relativeFrom="margin">
              <wp:posOffset>739140</wp:posOffset>
            </wp:positionH>
            <wp:positionV relativeFrom="margin">
              <wp:posOffset>-31115</wp:posOffset>
            </wp:positionV>
            <wp:extent cx="3909060" cy="1888902"/>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4660" b="18010"/>
                    <a:stretch/>
                  </pic:blipFill>
                  <pic:spPr bwMode="auto">
                    <a:xfrm>
                      <a:off x="0" y="0"/>
                      <a:ext cx="3909060" cy="188890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128BC9" w14:textId="1F13FB72" w:rsidR="00612307" w:rsidRDefault="00612307" w:rsidP="00CA22BE">
      <w:pPr>
        <w:rPr>
          <w:rFonts w:ascii="Times New Roman" w:hAnsi="Times New Roman" w:cs="Times New Roman"/>
          <w:sz w:val="72"/>
          <w:szCs w:val="72"/>
        </w:rPr>
      </w:pPr>
    </w:p>
    <w:p w14:paraId="1CD895DB" w14:textId="14734686" w:rsidR="00612307" w:rsidRDefault="00A05CFF" w:rsidP="00CA22BE">
      <w:pPr>
        <w:rPr>
          <w:rFonts w:ascii="Times New Roman" w:hAnsi="Times New Roman" w:cs="Times New Roman"/>
          <w:sz w:val="72"/>
          <w:szCs w:val="72"/>
        </w:rPr>
      </w:pPr>
      <w:r>
        <w:rPr>
          <w:rFonts w:ascii="Arial" w:hAnsi="Arial" w:cs="Arial"/>
          <w:noProof/>
          <w:sz w:val="32"/>
          <w:szCs w:val="32"/>
        </w:rPr>
        <w:drawing>
          <wp:anchor distT="0" distB="0" distL="114300" distR="114300" simplePos="0" relativeHeight="251666432" behindDoc="1" locked="0" layoutInCell="1" allowOverlap="1" wp14:anchorId="3F9CAB23" wp14:editId="29CA13B4">
            <wp:simplePos x="0" y="0"/>
            <wp:positionH relativeFrom="column">
              <wp:posOffset>769620</wp:posOffset>
            </wp:positionH>
            <wp:positionV relativeFrom="page">
              <wp:posOffset>3025139</wp:posOffset>
            </wp:positionV>
            <wp:extent cx="3817620" cy="1800179"/>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7534" b="22405"/>
                    <a:stretch/>
                  </pic:blipFill>
                  <pic:spPr bwMode="auto">
                    <a:xfrm>
                      <a:off x="0" y="0"/>
                      <a:ext cx="3820019" cy="1801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253C83" w14:textId="60A7B5F8" w:rsidR="00820057" w:rsidRDefault="00820057" w:rsidP="00CA22BE">
      <w:pPr>
        <w:rPr>
          <w:rFonts w:ascii="Arial" w:hAnsi="Arial" w:cs="Arial"/>
          <w:sz w:val="32"/>
          <w:szCs w:val="32"/>
        </w:rPr>
      </w:pPr>
    </w:p>
    <w:p w14:paraId="52E2F01D" w14:textId="30E9CD3C" w:rsidR="00820057" w:rsidRDefault="00820057" w:rsidP="00CA22BE">
      <w:pPr>
        <w:rPr>
          <w:rFonts w:ascii="Arial" w:hAnsi="Arial" w:cs="Arial"/>
          <w:sz w:val="32"/>
          <w:szCs w:val="32"/>
        </w:rPr>
      </w:pPr>
    </w:p>
    <w:p w14:paraId="3A0B2C9A" w14:textId="48537083" w:rsidR="00A1774B" w:rsidRDefault="00A1774B" w:rsidP="00CA22BE">
      <w:pPr>
        <w:rPr>
          <w:rFonts w:ascii="Arial" w:hAnsi="Arial" w:cs="Arial"/>
          <w:sz w:val="32"/>
          <w:szCs w:val="32"/>
        </w:rPr>
      </w:pPr>
    </w:p>
    <w:p w14:paraId="6F3ADD22" w14:textId="10D8BF8D" w:rsidR="00A1774B" w:rsidRDefault="00A05CFF" w:rsidP="00CA22BE">
      <w:pPr>
        <w:rPr>
          <w:rFonts w:ascii="Arial" w:hAnsi="Arial" w:cs="Arial"/>
          <w:sz w:val="32"/>
          <w:szCs w:val="32"/>
        </w:rPr>
      </w:pPr>
      <w:r>
        <w:rPr>
          <w:rFonts w:ascii="Times New Roman" w:hAnsi="Times New Roman" w:cs="Times New Roman"/>
          <w:noProof/>
          <w:sz w:val="72"/>
          <w:szCs w:val="72"/>
        </w:rPr>
        <w:drawing>
          <wp:anchor distT="0" distB="0" distL="114300" distR="114300" simplePos="0" relativeHeight="251667456" behindDoc="1" locked="0" layoutInCell="1" allowOverlap="1" wp14:anchorId="3A680219" wp14:editId="4DE6FA3D">
            <wp:simplePos x="0" y="0"/>
            <wp:positionH relativeFrom="margin">
              <wp:posOffset>800100</wp:posOffset>
            </wp:positionH>
            <wp:positionV relativeFrom="page">
              <wp:posOffset>5105400</wp:posOffset>
            </wp:positionV>
            <wp:extent cx="3700780" cy="1715168"/>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7815" b="23967"/>
                    <a:stretch/>
                  </pic:blipFill>
                  <pic:spPr bwMode="auto">
                    <a:xfrm>
                      <a:off x="0" y="0"/>
                      <a:ext cx="3703542" cy="17164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3846AF" w14:textId="4CF2263A" w:rsidR="00A1774B" w:rsidRDefault="00A1774B" w:rsidP="00CA22BE">
      <w:pPr>
        <w:rPr>
          <w:rFonts w:ascii="Arial" w:hAnsi="Arial" w:cs="Arial"/>
          <w:sz w:val="32"/>
          <w:szCs w:val="32"/>
        </w:rPr>
      </w:pPr>
    </w:p>
    <w:p w14:paraId="60DE499F" w14:textId="77B0047A" w:rsidR="00A1774B" w:rsidRDefault="00A1774B" w:rsidP="00CA22BE">
      <w:pPr>
        <w:rPr>
          <w:rFonts w:ascii="Arial" w:hAnsi="Arial" w:cs="Arial"/>
          <w:sz w:val="32"/>
          <w:szCs w:val="32"/>
        </w:rPr>
      </w:pPr>
    </w:p>
    <w:p w14:paraId="0C3D5C5A" w14:textId="3306D80C" w:rsidR="00A1774B" w:rsidRDefault="00A1774B" w:rsidP="00CA22BE">
      <w:pPr>
        <w:rPr>
          <w:rFonts w:ascii="Arial" w:hAnsi="Arial" w:cs="Arial"/>
          <w:sz w:val="32"/>
          <w:szCs w:val="32"/>
        </w:rPr>
      </w:pPr>
    </w:p>
    <w:p w14:paraId="63B636D1" w14:textId="61FBBD63" w:rsidR="00A1774B" w:rsidRDefault="00A05CFF" w:rsidP="00CA22BE">
      <w:pPr>
        <w:rPr>
          <w:rFonts w:ascii="Arial" w:hAnsi="Arial" w:cs="Arial"/>
          <w:sz w:val="32"/>
          <w:szCs w:val="32"/>
        </w:rPr>
      </w:pPr>
      <w:r>
        <w:rPr>
          <w:rFonts w:ascii="Times New Roman" w:hAnsi="Times New Roman" w:cs="Times New Roman"/>
          <w:noProof/>
          <w:sz w:val="72"/>
          <w:szCs w:val="72"/>
        </w:rPr>
        <w:drawing>
          <wp:anchor distT="0" distB="0" distL="114300" distR="114300" simplePos="0" relativeHeight="251668480" behindDoc="1" locked="0" layoutInCell="1" allowOverlap="1" wp14:anchorId="593FAC6A" wp14:editId="4DEE0AC4">
            <wp:simplePos x="0" y="0"/>
            <wp:positionH relativeFrom="column">
              <wp:posOffset>815340</wp:posOffset>
            </wp:positionH>
            <wp:positionV relativeFrom="page">
              <wp:posOffset>7120270</wp:posOffset>
            </wp:positionV>
            <wp:extent cx="3771785" cy="1929750"/>
            <wp:effectExtent l="0" t="0" r="63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8348" b="25516"/>
                    <a:stretch/>
                  </pic:blipFill>
                  <pic:spPr bwMode="auto">
                    <a:xfrm>
                      <a:off x="0" y="0"/>
                      <a:ext cx="3778065" cy="193296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03D6A3" w14:textId="74E4B593" w:rsidR="00A1774B" w:rsidRDefault="00A1774B" w:rsidP="00CA22BE">
      <w:pPr>
        <w:rPr>
          <w:rFonts w:ascii="Arial" w:hAnsi="Arial" w:cs="Arial"/>
          <w:sz w:val="32"/>
          <w:szCs w:val="32"/>
        </w:rPr>
      </w:pPr>
    </w:p>
    <w:p w14:paraId="67087F94" w14:textId="34CC0410" w:rsidR="00A1774B" w:rsidRDefault="00A1774B" w:rsidP="00CA22BE">
      <w:pPr>
        <w:rPr>
          <w:rFonts w:ascii="Arial" w:hAnsi="Arial" w:cs="Arial"/>
          <w:sz w:val="32"/>
          <w:szCs w:val="32"/>
        </w:rPr>
      </w:pPr>
    </w:p>
    <w:p w14:paraId="0C0E5E79" w14:textId="4BE660AF" w:rsidR="00C0263D" w:rsidRPr="000C2BE8" w:rsidRDefault="00C0263D" w:rsidP="00CA22BE">
      <w:pPr>
        <w:rPr>
          <w:rFonts w:ascii="Times New Roman" w:hAnsi="Times New Roman" w:cs="Times New Roman"/>
          <w:sz w:val="32"/>
          <w:szCs w:val="32"/>
        </w:rPr>
      </w:pPr>
    </w:p>
    <w:p w14:paraId="6E5A19DF" w14:textId="1181ABA1" w:rsidR="00EC7E99" w:rsidRPr="00EC7E99" w:rsidRDefault="00EC7E99" w:rsidP="00EC7E99">
      <w:pPr>
        <w:pStyle w:val="ListParagraph"/>
        <w:ind w:left="786"/>
        <w:rPr>
          <w:rFonts w:ascii="Times New Roman" w:hAnsi="Times New Roman" w:cs="Times New Roman"/>
          <w:color w:val="000000"/>
          <w:sz w:val="24"/>
          <w:szCs w:val="24"/>
          <w:shd w:val="clear" w:color="auto" w:fill="FFFFFF"/>
        </w:rPr>
      </w:pPr>
    </w:p>
    <w:p w14:paraId="44E9F53D" w14:textId="695E4926" w:rsidR="006D698D" w:rsidRPr="006D698D" w:rsidRDefault="006D698D" w:rsidP="006D698D">
      <w:pPr>
        <w:pStyle w:val="ListParagraph"/>
        <w:ind w:left="786"/>
        <w:rPr>
          <w:rFonts w:ascii="Times New Roman" w:hAnsi="Times New Roman" w:cs="Times New Roman"/>
          <w:color w:val="000000"/>
          <w:sz w:val="24"/>
          <w:szCs w:val="24"/>
          <w:shd w:val="clear" w:color="auto" w:fill="FFFFFF"/>
        </w:rPr>
      </w:pPr>
    </w:p>
    <w:p w14:paraId="366C09E9" w14:textId="04D08C96" w:rsidR="00CC4471" w:rsidRPr="00CC4471" w:rsidRDefault="00CC4471" w:rsidP="00CC4471">
      <w:pPr>
        <w:pStyle w:val="ListParagraph"/>
        <w:rPr>
          <w:rFonts w:ascii="Times New Roman" w:hAnsi="Times New Roman" w:cs="Times New Roman"/>
          <w:color w:val="000000"/>
          <w:sz w:val="24"/>
          <w:szCs w:val="24"/>
          <w:shd w:val="clear" w:color="auto" w:fill="FFFFFF"/>
        </w:rPr>
      </w:pPr>
    </w:p>
    <w:p w14:paraId="6EF29966" w14:textId="7CB82779" w:rsidR="008201BA" w:rsidRDefault="008201BA" w:rsidP="00CA22BE">
      <w:pPr>
        <w:rPr>
          <w:rFonts w:ascii="Times New Roman" w:hAnsi="Times New Roman" w:cs="Times New Roman"/>
          <w:b/>
          <w:bCs/>
          <w:color w:val="000000"/>
          <w:sz w:val="24"/>
          <w:szCs w:val="24"/>
          <w:shd w:val="clear" w:color="auto" w:fill="FFFFFF"/>
        </w:rPr>
      </w:pPr>
    </w:p>
    <w:p w14:paraId="01021102" w14:textId="403156E7" w:rsidR="008201BA" w:rsidRDefault="00411F8A" w:rsidP="00CA22BE">
      <w:pPr>
        <w:rPr>
          <w:rFonts w:ascii="Times New Roman" w:hAnsi="Times New Roman" w:cs="Times New Roman"/>
          <w:b/>
          <w:bCs/>
          <w:color w:val="000000"/>
          <w:sz w:val="24"/>
          <w:szCs w:val="24"/>
          <w:shd w:val="clear" w:color="auto" w:fill="FFFFFF"/>
        </w:rPr>
      </w:pPr>
      <w:r>
        <w:rPr>
          <w:rFonts w:ascii="Arial" w:hAnsi="Arial" w:cs="Arial"/>
          <w:noProof/>
          <w:sz w:val="32"/>
          <w:szCs w:val="32"/>
        </w:rPr>
        <w:drawing>
          <wp:anchor distT="0" distB="0" distL="114300" distR="114300" simplePos="0" relativeHeight="251669504" behindDoc="1" locked="0" layoutInCell="1" allowOverlap="1" wp14:anchorId="4C1F4CE7" wp14:editId="6CA52D65">
            <wp:simplePos x="0" y="0"/>
            <wp:positionH relativeFrom="column">
              <wp:posOffset>769620</wp:posOffset>
            </wp:positionH>
            <wp:positionV relativeFrom="page">
              <wp:posOffset>167640</wp:posOffset>
            </wp:positionV>
            <wp:extent cx="4091305" cy="1790700"/>
            <wp:effectExtent l="0" t="0" r="4445" b="0"/>
            <wp:wrapNone/>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402" b="22435"/>
                    <a:stretch/>
                  </pic:blipFill>
                  <pic:spPr bwMode="auto">
                    <a:xfrm>
                      <a:off x="0" y="0"/>
                      <a:ext cx="4091305" cy="1790700"/>
                    </a:xfrm>
                    <a:prstGeom prst="rect">
                      <a:avLst/>
                    </a:prstGeom>
                    <a:noFill/>
                    <a:ln>
                      <a:noFill/>
                    </a:ln>
                    <a:extLst>
                      <a:ext uri="{53640926-AAD7-44D8-BBD7-CCE9431645EC}">
                        <a14:shadowObscured xmlns:a14="http://schemas.microsoft.com/office/drawing/2010/main"/>
                      </a:ext>
                    </a:extLst>
                  </pic:spPr>
                </pic:pic>
              </a:graphicData>
            </a:graphic>
          </wp:anchor>
        </w:drawing>
      </w:r>
    </w:p>
    <w:p w14:paraId="608A62B9" w14:textId="37FA2C99" w:rsidR="0041752D" w:rsidRDefault="0041752D" w:rsidP="00CA22BE">
      <w:pPr>
        <w:rPr>
          <w:rFonts w:ascii="Times New Roman" w:hAnsi="Times New Roman" w:cs="Times New Roman"/>
          <w:b/>
          <w:bCs/>
          <w:color w:val="000000"/>
          <w:sz w:val="24"/>
          <w:szCs w:val="24"/>
          <w:shd w:val="clear" w:color="auto" w:fill="FFFFFF"/>
        </w:rPr>
      </w:pPr>
    </w:p>
    <w:p w14:paraId="138DB7CF" w14:textId="0C9D9D04" w:rsidR="0041752D" w:rsidRPr="0041752D" w:rsidRDefault="0041752D" w:rsidP="00CA22BE">
      <w:pPr>
        <w:rPr>
          <w:rFonts w:ascii="Times New Roman" w:hAnsi="Times New Roman" w:cs="Times New Roman"/>
          <w:color w:val="000000"/>
          <w:sz w:val="24"/>
          <w:szCs w:val="24"/>
          <w:shd w:val="clear" w:color="auto" w:fill="FFFFFF"/>
        </w:rPr>
      </w:pPr>
    </w:p>
    <w:p w14:paraId="46FD2FE6" w14:textId="3FDFB53C" w:rsidR="008201BA" w:rsidRDefault="004965D3" w:rsidP="00CA22BE">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anchor distT="0" distB="0" distL="114300" distR="114300" simplePos="0" relativeHeight="251670528" behindDoc="1" locked="0" layoutInCell="1" allowOverlap="1" wp14:anchorId="2F22CF9A" wp14:editId="78233F0D">
            <wp:simplePos x="0" y="0"/>
            <wp:positionH relativeFrom="margin">
              <wp:posOffset>777240</wp:posOffset>
            </wp:positionH>
            <wp:positionV relativeFrom="page">
              <wp:posOffset>2084218</wp:posOffset>
            </wp:positionV>
            <wp:extent cx="4113911" cy="1789918"/>
            <wp:effectExtent l="0" t="0" r="1270" b="127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5686" r="7590" b="22750"/>
                    <a:stretch/>
                  </pic:blipFill>
                  <pic:spPr bwMode="auto">
                    <a:xfrm>
                      <a:off x="0" y="0"/>
                      <a:ext cx="4119275" cy="179225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E33BF3" w14:textId="7329E14E" w:rsidR="008201BA" w:rsidRDefault="008201BA" w:rsidP="00CA22BE">
      <w:pPr>
        <w:rPr>
          <w:rFonts w:ascii="Times New Roman" w:hAnsi="Times New Roman" w:cs="Times New Roman"/>
          <w:b/>
          <w:bCs/>
          <w:color w:val="000000"/>
          <w:sz w:val="24"/>
          <w:szCs w:val="24"/>
          <w:shd w:val="clear" w:color="auto" w:fill="FFFFFF"/>
        </w:rPr>
      </w:pPr>
    </w:p>
    <w:p w14:paraId="172FECC8" w14:textId="249B7F5D" w:rsidR="008201BA" w:rsidRDefault="008201BA" w:rsidP="00CA22BE">
      <w:pPr>
        <w:rPr>
          <w:rFonts w:ascii="Times New Roman" w:hAnsi="Times New Roman" w:cs="Times New Roman"/>
          <w:b/>
          <w:bCs/>
          <w:color w:val="000000"/>
          <w:sz w:val="24"/>
          <w:szCs w:val="24"/>
          <w:shd w:val="clear" w:color="auto" w:fill="FFFFFF"/>
        </w:rPr>
      </w:pPr>
    </w:p>
    <w:p w14:paraId="7C71C9EE" w14:textId="1F629854" w:rsidR="008201BA" w:rsidRDefault="008201BA" w:rsidP="00CA22BE">
      <w:pPr>
        <w:rPr>
          <w:rFonts w:ascii="Times New Roman" w:hAnsi="Times New Roman" w:cs="Times New Roman"/>
          <w:b/>
          <w:bCs/>
          <w:color w:val="000000"/>
          <w:sz w:val="24"/>
          <w:szCs w:val="24"/>
          <w:shd w:val="clear" w:color="auto" w:fill="FFFFFF"/>
        </w:rPr>
      </w:pPr>
    </w:p>
    <w:p w14:paraId="60FFF332" w14:textId="1145CB7D" w:rsidR="008201BA" w:rsidRDefault="008201BA" w:rsidP="00CA22BE">
      <w:pPr>
        <w:rPr>
          <w:rFonts w:ascii="Times New Roman" w:hAnsi="Times New Roman" w:cs="Times New Roman"/>
          <w:b/>
          <w:bCs/>
          <w:color w:val="000000"/>
          <w:sz w:val="24"/>
          <w:szCs w:val="24"/>
          <w:shd w:val="clear" w:color="auto" w:fill="FFFFFF"/>
        </w:rPr>
      </w:pPr>
    </w:p>
    <w:p w14:paraId="64EBC35E" w14:textId="661A16A4" w:rsidR="008201BA" w:rsidRDefault="008201BA" w:rsidP="00CA22BE">
      <w:pPr>
        <w:rPr>
          <w:rFonts w:ascii="Times New Roman" w:hAnsi="Times New Roman" w:cs="Times New Roman"/>
          <w:b/>
          <w:bCs/>
          <w:color w:val="000000"/>
          <w:sz w:val="24"/>
          <w:szCs w:val="24"/>
          <w:shd w:val="clear" w:color="auto" w:fill="FFFFFF"/>
        </w:rPr>
      </w:pPr>
    </w:p>
    <w:p w14:paraId="3E6E73BA" w14:textId="11E370E4" w:rsidR="008201BA" w:rsidRDefault="004965D3" w:rsidP="00CA22BE">
      <w:pPr>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shd w:val="clear" w:color="auto" w:fill="FFFFFF"/>
        </w:rPr>
        <w:drawing>
          <wp:anchor distT="0" distB="0" distL="114300" distR="114300" simplePos="0" relativeHeight="251671552" behindDoc="1" locked="0" layoutInCell="1" allowOverlap="1" wp14:anchorId="10544F73" wp14:editId="636BD94D">
            <wp:simplePos x="0" y="0"/>
            <wp:positionH relativeFrom="margin">
              <wp:align>center</wp:align>
            </wp:positionH>
            <wp:positionV relativeFrom="page">
              <wp:posOffset>4198620</wp:posOffset>
            </wp:positionV>
            <wp:extent cx="4033772" cy="1668145"/>
            <wp:effectExtent l="0" t="0" r="5080" b="825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7820" r="7590" b="24170"/>
                    <a:stretch/>
                  </pic:blipFill>
                  <pic:spPr bwMode="auto">
                    <a:xfrm>
                      <a:off x="0" y="0"/>
                      <a:ext cx="4033772" cy="1668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08B8CF" w14:textId="49A6BB9C" w:rsidR="008201BA" w:rsidRDefault="008201BA" w:rsidP="00CA22BE">
      <w:pPr>
        <w:rPr>
          <w:rFonts w:ascii="Times New Roman" w:hAnsi="Times New Roman" w:cs="Times New Roman"/>
          <w:b/>
          <w:bCs/>
          <w:color w:val="000000"/>
          <w:sz w:val="24"/>
          <w:szCs w:val="24"/>
          <w:shd w:val="clear" w:color="auto" w:fill="FFFFFF"/>
        </w:rPr>
      </w:pPr>
    </w:p>
    <w:p w14:paraId="1C78246B" w14:textId="4819E10E" w:rsidR="008201BA" w:rsidRDefault="008201BA" w:rsidP="00CA22BE">
      <w:pPr>
        <w:rPr>
          <w:rFonts w:ascii="Times New Roman" w:hAnsi="Times New Roman" w:cs="Times New Roman"/>
          <w:b/>
          <w:bCs/>
          <w:color w:val="000000"/>
          <w:sz w:val="24"/>
          <w:szCs w:val="24"/>
          <w:shd w:val="clear" w:color="auto" w:fill="FFFFFF"/>
        </w:rPr>
      </w:pPr>
    </w:p>
    <w:p w14:paraId="23DBBB2B" w14:textId="3FA8155F" w:rsidR="008201BA" w:rsidRDefault="008201BA" w:rsidP="00CA22BE">
      <w:pPr>
        <w:rPr>
          <w:rFonts w:ascii="Times New Roman" w:hAnsi="Times New Roman" w:cs="Times New Roman"/>
          <w:b/>
          <w:bCs/>
          <w:color w:val="000000"/>
          <w:sz w:val="24"/>
          <w:szCs w:val="24"/>
          <w:shd w:val="clear" w:color="auto" w:fill="FFFFFF"/>
        </w:rPr>
      </w:pPr>
    </w:p>
    <w:p w14:paraId="2E48B28F" w14:textId="35F6D1A5" w:rsidR="008201BA" w:rsidRDefault="008201BA" w:rsidP="00CA22BE">
      <w:pPr>
        <w:rPr>
          <w:rFonts w:ascii="Times New Roman" w:hAnsi="Times New Roman" w:cs="Times New Roman"/>
          <w:b/>
          <w:bCs/>
          <w:color w:val="000000"/>
          <w:sz w:val="24"/>
          <w:szCs w:val="24"/>
          <w:shd w:val="clear" w:color="auto" w:fill="FFFFFF"/>
        </w:rPr>
      </w:pPr>
    </w:p>
    <w:p w14:paraId="58D57B89" w14:textId="10F11362" w:rsidR="008201BA" w:rsidRDefault="008201BA" w:rsidP="00CA22BE">
      <w:pPr>
        <w:rPr>
          <w:rFonts w:ascii="Times New Roman" w:hAnsi="Times New Roman" w:cs="Times New Roman"/>
          <w:b/>
          <w:bCs/>
          <w:color w:val="000000"/>
          <w:sz w:val="24"/>
          <w:szCs w:val="24"/>
          <w:shd w:val="clear" w:color="auto" w:fill="FFFFFF"/>
        </w:rPr>
      </w:pPr>
    </w:p>
    <w:p w14:paraId="0B815D90" w14:textId="7CEF114F" w:rsidR="008201BA" w:rsidRDefault="008201BA" w:rsidP="00CA22BE">
      <w:pPr>
        <w:rPr>
          <w:rFonts w:ascii="Times New Roman" w:hAnsi="Times New Roman" w:cs="Times New Roman"/>
          <w:b/>
          <w:bCs/>
          <w:color w:val="000000"/>
          <w:sz w:val="24"/>
          <w:szCs w:val="24"/>
          <w:shd w:val="clear" w:color="auto" w:fill="FFFFFF"/>
        </w:rPr>
      </w:pPr>
    </w:p>
    <w:p w14:paraId="7A780625" w14:textId="6990C2C8" w:rsidR="008201BA" w:rsidRDefault="008201BA" w:rsidP="00CA22BE">
      <w:pPr>
        <w:rPr>
          <w:rFonts w:ascii="Times New Roman" w:hAnsi="Times New Roman" w:cs="Times New Roman"/>
          <w:b/>
          <w:bCs/>
          <w:color w:val="000000"/>
          <w:sz w:val="24"/>
          <w:szCs w:val="24"/>
          <w:shd w:val="clear" w:color="auto" w:fill="FFFFFF"/>
        </w:rPr>
      </w:pPr>
    </w:p>
    <w:p w14:paraId="718D70E8" w14:textId="5A3176F4" w:rsidR="008201BA" w:rsidRDefault="008201BA" w:rsidP="00CA22BE">
      <w:pPr>
        <w:rPr>
          <w:rFonts w:ascii="Times New Roman" w:hAnsi="Times New Roman" w:cs="Times New Roman"/>
          <w:b/>
          <w:bCs/>
          <w:color w:val="000000"/>
          <w:sz w:val="24"/>
          <w:szCs w:val="24"/>
          <w:shd w:val="clear" w:color="auto" w:fill="FFFFFF"/>
        </w:rPr>
      </w:pPr>
    </w:p>
    <w:p w14:paraId="36AD6674" w14:textId="354034A0" w:rsidR="008201BA" w:rsidRDefault="008201BA" w:rsidP="00CA22BE">
      <w:pPr>
        <w:rPr>
          <w:rFonts w:ascii="Times New Roman" w:hAnsi="Times New Roman" w:cs="Times New Roman"/>
          <w:b/>
          <w:bCs/>
          <w:color w:val="000000"/>
          <w:sz w:val="24"/>
          <w:szCs w:val="24"/>
          <w:shd w:val="clear" w:color="auto" w:fill="FFFFFF"/>
        </w:rPr>
      </w:pPr>
    </w:p>
    <w:p w14:paraId="7B2FB8B6" w14:textId="70CE0F1B" w:rsidR="008201BA" w:rsidRDefault="008201BA" w:rsidP="00CA22BE">
      <w:pPr>
        <w:rPr>
          <w:rFonts w:ascii="Times New Roman" w:hAnsi="Times New Roman" w:cs="Times New Roman"/>
          <w:b/>
          <w:bCs/>
          <w:color w:val="000000"/>
          <w:sz w:val="24"/>
          <w:szCs w:val="24"/>
          <w:shd w:val="clear" w:color="auto" w:fill="FFFFFF"/>
        </w:rPr>
      </w:pPr>
    </w:p>
    <w:p w14:paraId="2C267BB7" w14:textId="5B64ED87" w:rsidR="008201BA" w:rsidRDefault="008201BA" w:rsidP="00CA22BE">
      <w:pPr>
        <w:rPr>
          <w:rFonts w:ascii="Times New Roman" w:hAnsi="Times New Roman" w:cs="Times New Roman"/>
          <w:b/>
          <w:bCs/>
          <w:color w:val="000000"/>
          <w:sz w:val="24"/>
          <w:szCs w:val="24"/>
          <w:shd w:val="clear" w:color="auto" w:fill="FFFFFF"/>
        </w:rPr>
      </w:pPr>
    </w:p>
    <w:p w14:paraId="49F929E9" w14:textId="76C9AFA0" w:rsidR="008201BA" w:rsidRDefault="008201BA" w:rsidP="00CA22BE">
      <w:pPr>
        <w:rPr>
          <w:rFonts w:ascii="Times New Roman" w:hAnsi="Times New Roman" w:cs="Times New Roman"/>
          <w:b/>
          <w:bCs/>
          <w:color w:val="000000"/>
          <w:sz w:val="24"/>
          <w:szCs w:val="24"/>
          <w:shd w:val="clear" w:color="auto" w:fill="FFFFFF"/>
        </w:rPr>
      </w:pPr>
    </w:p>
    <w:p w14:paraId="3263811D" w14:textId="2E5D1645" w:rsidR="008201BA" w:rsidRDefault="008201BA" w:rsidP="00CA22BE">
      <w:pPr>
        <w:rPr>
          <w:rFonts w:ascii="Times New Roman" w:hAnsi="Times New Roman" w:cs="Times New Roman"/>
          <w:b/>
          <w:bCs/>
          <w:color w:val="000000"/>
          <w:sz w:val="24"/>
          <w:szCs w:val="24"/>
          <w:shd w:val="clear" w:color="auto" w:fill="FFFFFF"/>
        </w:rPr>
      </w:pPr>
    </w:p>
    <w:p w14:paraId="442C1BA6" w14:textId="6B2D8D30" w:rsidR="008201BA" w:rsidRDefault="008201BA" w:rsidP="00CA22BE">
      <w:pPr>
        <w:rPr>
          <w:rFonts w:ascii="Times New Roman" w:hAnsi="Times New Roman" w:cs="Times New Roman"/>
          <w:b/>
          <w:bCs/>
          <w:color w:val="000000"/>
          <w:sz w:val="24"/>
          <w:szCs w:val="24"/>
          <w:shd w:val="clear" w:color="auto" w:fill="FFFFFF"/>
        </w:rPr>
      </w:pPr>
    </w:p>
    <w:p w14:paraId="4D8E5B21" w14:textId="694AE205" w:rsidR="008201BA" w:rsidRDefault="008201BA" w:rsidP="00CA22BE">
      <w:pPr>
        <w:rPr>
          <w:rFonts w:ascii="Times New Roman" w:hAnsi="Times New Roman" w:cs="Times New Roman"/>
          <w:b/>
          <w:bCs/>
          <w:color w:val="000000"/>
          <w:sz w:val="24"/>
          <w:szCs w:val="24"/>
          <w:shd w:val="clear" w:color="auto" w:fill="FFFFFF"/>
        </w:rPr>
      </w:pPr>
    </w:p>
    <w:p w14:paraId="78CDBC45" w14:textId="07BC96D6" w:rsidR="008201BA" w:rsidRDefault="008201BA" w:rsidP="00CA22BE">
      <w:pPr>
        <w:rPr>
          <w:rFonts w:ascii="Times New Roman" w:hAnsi="Times New Roman" w:cs="Times New Roman"/>
          <w:b/>
          <w:bCs/>
          <w:color w:val="000000"/>
          <w:sz w:val="24"/>
          <w:szCs w:val="24"/>
          <w:shd w:val="clear" w:color="auto" w:fill="FFFFFF"/>
        </w:rPr>
      </w:pPr>
    </w:p>
    <w:p w14:paraId="68F33547" w14:textId="554FE512" w:rsidR="008201BA" w:rsidRDefault="008201BA" w:rsidP="00CA22BE">
      <w:pPr>
        <w:rPr>
          <w:rFonts w:ascii="Times New Roman" w:hAnsi="Times New Roman" w:cs="Times New Roman"/>
          <w:b/>
          <w:bCs/>
          <w:color w:val="000000"/>
          <w:sz w:val="24"/>
          <w:szCs w:val="24"/>
          <w:shd w:val="clear" w:color="auto" w:fill="FFFFFF"/>
        </w:rPr>
      </w:pPr>
    </w:p>
    <w:p w14:paraId="14256ADD" w14:textId="6D320501" w:rsidR="00EB3175" w:rsidRDefault="00EB3175" w:rsidP="005224CA">
      <w:pPr>
        <w:rPr>
          <w:rFonts w:ascii="Arial" w:hAnsi="Arial" w:cs="Arial"/>
          <w:color w:val="222222"/>
          <w:sz w:val="20"/>
          <w:szCs w:val="20"/>
          <w:shd w:val="clear" w:color="auto" w:fill="FFFFFF"/>
        </w:rPr>
      </w:pPr>
    </w:p>
    <w:p w14:paraId="2DB8B672" w14:textId="223BF281" w:rsidR="00536925" w:rsidRDefault="00536925" w:rsidP="00CA22BE">
      <w:pPr>
        <w:rPr>
          <w:rFonts w:ascii="Arial" w:hAnsi="Arial" w:cs="Arial"/>
          <w:color w:val="222222"/>
          <w:sz w:val="20"/>
          <w:szCs w:val="20"/>
          <w:shd w:val="clear" w:color="auto" w:fill="FFFFFF"/>
        </w:rPr>
      </w:pPr>
    </w:p>
    <w:p w14:paraId="15FD20F4" w14:textId="2AE5F02E" w:rsidR="00536925" w:rsidRDefault="00536925" w:rsidP="00536925">
      <w:pPr>
        <w:pStyle w:val="NormalWeb"/>
        <w:spacing w:before="0" w:beforeAutospacing="0" w:after="0" w:afterAutospacing="0" w:line="360" w:lineRule="atLeast"/>
        <w:rPr>
          <w:rFonts w:ascii="Calibri" w:hAnsi="Calibri" w:cs="Calibri"/>
          <w:color w:val="000000"/>
          <w:sz w:val="22"/>
          <w:szCs w:val="22"/>
        </w:rPr>
      </w:pPr>
    </w:p>
    <w:p w14:paraId="06A952D9" w14:textId="77777777" w:rsidR="005224CA" w:rsidRDefault="005224CA" w:rsidP="005224CA">
      <w:pPr>
        <w:pStyle w:val="NormalWeb"/>
        <w:rPr>
          <w:rFonts w:ascii="Calibri" w:hAnsi="Calibri" w:cs="Calibri"/>
          <w:color w:val="000000"/>
          <w:sz w:val="27"/>
          <w:szCs w:val="27"/>
        </w:rPr>
      </w:pPr>
      <w:r>
        <w:rPr>
          <w:rFonts w:ascii="Calibri" w:hAnsi="Calibri" w:cs="Calibri"/>
          <w:color w:val="000000"/>
          <w:sz w:val="27"/>
          <w:szCs w:val="27"/>
        </w:rPr>
        <w:t>‌</w:t>
      </w:r>
    </w:p>
    <w:p w14:paraId="398B2F7C" w14:textId="77777777" w:rsidR="005224CA" w:rsidRDefault="005224CA" w:rsidP="007950CA">
      <w:pPr>
        <w:pStyle w:val="NormalWeb"/>
        <w:spacing w:before="0" w:beforeAutospacing="0" w:after="0" w:afterAutospacing="0" w:line="360" w:lineRule="atLeast"/>
        <w:rPr>
          <w:rFonts w:ascii="Arial" w:hAnsi="Arial" w:cs="Arial"/>
          <w:color w:val="222222"/>
          <w:sz w:val="22"/>
          <w:szCs w:val="22"/>
          <w:shd w:val="clear" w:color="auto" w:fill="FFFFFF"/>
        </w:rPr>
      </w:pPr>
    </w:p>
    <w:p w14:paraId="7E6DCA3E" w14:textId="77777777" w:rsidR="00CD0177" w:rsidRPr="00EA5A71" w:rsidRDefault="00CD0177" w:rsidP="007950CA">
      <w:pPr>
        <w:pStyle w:val="NormalWeb"/>
        <w:spacing w:before="0" w:beforeAutospacing="0" w:after="0" w:afterAutospacing="0" w:line="360" w:lineRule="atLeast"/>
        <w:rPr>
          <w:rFonts w:ascii="Arial" w:hAnsi="Arial" w:cs="Arial"/>
          <w:color w:val="000000"/>
          <w:sz w:val="22"/>
          <w:szCs w:val="22"/>
        </w:rPr>
      </w:pPr>
    </w:p>
    <w:p w14:paraId="553EA42B" w14:textId="77777777" w:rsidR="007950CA" w:rsidRPr="007950CA" w:rsidRDefault="007950CA" w:rsidP="007950CA">
      <w:pPr>
        <w:pStyle w:val="NormalWeb"/>
        <w:spacing w:before="0" w:beforeAutospacing="0" w:after="0" w:afterAutospacing="0" w:line="360" w:lineRule="atLeast"/>
        <w:rPr>
          <w:rFonts w:ascii="Arial" w:hAnsi="Arial" w:cs="Arial"/>
          <w:color w:val="222222"/>
          <w:sz w:val="22"/>
          <w:szCs w:val="22"/>
          <w:shd w:val="clear" w:color="auto" w:fill="FFFFFF"/>
        </w:rPr>
      </w:pPr>
    </w:p>
    <w:p w14:paraId="39768121" w14:textId="77777777" w:rsidR="006D4F74" w:rsidRPr="00536925" w:rsidRDefault="006D4F74" w:rsidP="00536925">
      <w:pPr>
        <w:pStyle w:val="NormalWeb"/>
        <w:spacing w:before="0" w:beforeAutospacing="0" w:after="0" w:afterAutospacing="0" w:line="360" w:lineRule="atLeast"/>
        <w:rPr>
          <w:rFonts w:ascii="Calibri" w:hAnsi="Calibri" w:cs="Calibri"/>
          <w:color w:val="000000"/>
          <w:sz w:val="22"/>
          <w:szCs w:val="22"/>
        </w:rPr>
      </w:pPr>
    </w:p>
    <w:p w14:paraId="70D31674" w14:textId="77777777" w:rsidR="00536925" w:rsidRPr="000C2BE8" w:rsidRDefault="00536925" w:rsidP="00CA22BE">
      <w:pPr>
        <w:rPr>
          <w:rFonts w:ascii="Times New Roman" w:hAnsi="Times New Roman" w:cs="Times New Roman"/>
          <w:b/>
          <w:bCs/>
          <w:sz w:val="24"/>
          <w:szCs w:val="24"/>
        </w:rPr>
      </w:pPr>
    </w:p>
    <w:sectPr w:rsidR="00536925" w:rsidRPr="000C2BE8" w:rsidSect="004A4A0D">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4CB25" w14:textId="77777777" w:rsidR="001F34DB" w:rsidRDefault="001F34DB" w:rsidP="00CA22BE">
      <w:pPr>
        <w:spacing w:after="0" w:line="240" w:lineRule="auto"/>
      </w:pPr>
      <w:r>
        <w:separator/>
      </w:r>
    </w:p>
  </w:endnote>
  <w:endnote w:type="continuationSeparator" w:id="0">
    <w:p w14:paraId="46711FD9" w14:textId="77777777" w:rsidR="001F34DB" w:rsidRDefault="001F34DB" w:rsidP="00CA2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E0544" w14:textId="77777777" w:rsidR="004F0707" w:rsidRDefault="004F07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006709"/>
      <w:docPartObj>
        <w:docPartGallery w:val="Page Numbers (Bottom of Page)"/>
        <w:docPartUnique/>
      </w:docPartObj>
    </w:sdtPr>
    <w:sdtEndPr>
      <w:rPr>
        <w:noProof/>
      </w:rPr>
    </w:sdtEndPr>
    <w:sdtContent>
      <w:p w14:paraId="01A2C92F" w14:textId="13C9BD12" w:rsidR="004F0707" w:rsidRDefault="004F0707">
        <w:pPr>
          <w:pStyle w:val="Footer"/>
        </w:pPr>
        <w:r>
          <w:fldChar w:fldCharType="begin"/>
        </w:r>
        <w:r>
          <w:instrText xml:space="preserve"> PAGE   \* MERGEFORMAT </w:instrText>
        </w:r>
        <w:r>
          <w:fldChar w:fldCharType="separate"/>
        </w:r>
        <w:r>
          <w:rPr>
            <w:noProof/>
          </w:rPr>
          <w:t>2</w:t>
        </w:r>
        <w:r>
          <w:rPr>
            <w:noProof/>
          </w:rPr>
          <w:fldChar w:fldCharType="end"/>
        </w:r>
      </w:p>
    </w:sdtContent>
  </w:sdt>
  <w:p w14:paraId="4836E5DB" w14:textId="77777777" w:rsidR="00CA22BE" w:rsidRDefault="00CA22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ADF3D" w14:textId="77777777" w:rsidR="004F0707" w:rsidRDefault="004F0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77DFC" w14:textId="77777777" w:rsidR="001F34DB" w:rsidRDefault="001F34DB" w:rsidP="00CA22BE">
      <w:pPr>
        <w:spacing w:after="0" w:line="240" w:lineRule="auto"/>
      </w:pPr>
      <w:r>
        <w:separator/>
      </w:r>
    </w:p>
  </w:footnote>
  <w:footnote w:type="continuationSeparator" w:id="0">
    <w:p w14:paraId="2AA3B38E" w14:textId="77777777" w:rsidR="001F34DB" w:rsidRDefault="001F34DB" w:rsidP="00CA2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BDEBF" w14:textId="77777777" w:rsidR="004F0707" w:rsidRDefault="004F07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45D13" w14:textId="77777777" w:rsidR="004F0707" w:rsidRDefault="004F07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2B285" w14:textId="77777777" w:rsidR="004F0707" w:rsidRDefault="004F07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3DB8"/>
    <w:multiLevelType w:val="hybridMultilevel"/>
    <w:tmpl w:val="531E28F8"/>
    <w:lvl w:ilvl="0" w:tplc="9B709FB4">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22170"/>
    <w:multiLevelType w:val="hybridMultilevel"/>
    <w:tmpl w:val="BC22E362"/>
    <w:lvl w:ilvl="0" w:tplc="A6520A88">
      <w:start w:val="1"/>
      <w:numFmt w:val="decimal"/>
      <w:lvlText w:val="%1."/>
      <w:lvlJc w:val="left"/>
      <w:pPr>
        <w:ind w:left="786"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C716D"/>
    <w:multiLevelType w:val="hybridMultilevel"/>
    <w:tmpl w:val="85602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0707FF"/>
    <w:multiLevelType w:val="multilevel"/>
    <w:tmpl w:val="476EA8AC"/>
    <w:lvl w:ilvl="0">
      <w:start w:val="1"/>
      <w:numFmt w:val="decimal"/>
      <w:lvlText w:val="%1."/>
      <w:lvlJc w:val="left"/>
      <w:pPr>
        <w:ind w:left="720" w:hanging="360"/>
      </w:pPr>
      <w:rPr>
        <w:rFonts w:hint="default"/>
      </w:rPr>
    </w:lvl>
    <w:lvl w:ilvl="1">
      <w:start w:val="1"/>
      <w:numFmt w:val="decimal"/>
      <w:isLgl/>
      <w:lvlText w:val="%1.%2"/>
      <w:lvlJc w:val="left"/>
      <w:pPr>
        <w:ind w:left="1704" w:hanging="420"/>
      </w:pPr>
      <w:rPr>
        <w:rFonts w:hint="default"/>
      </w:rPr>
    </w:lvl>
    <w:lvl w:ilvl="2">
      <w:start w:val="1"/>
      <w:numFmt w:val="decimal"/>
      <w:isLgl/>
      <w:lvlText w:val="%1.%2.%3"/>
      <w:lvlJc w:val="left"/>
      <w:pPr>
        <w:ind w:left="2928" w:hanging="720"/>
      </w:pPr>
      <w:rPr>
        <w:rFonts w:hint="default"/>
      </w:rPr>
    </w:lvl>
    <w:lvl w:ilvl="3">
      <w:start w:val="1"/>
      <w:numFmt w:val="decimal"/>
      <w:isLgl/>
      <w:lvlText w:val="%1.%2.%3.%4"/>
      <w:lvlJc w:val="left"/>
      <w:pPr>
        <w:ind w:left="4212" w:hanging="1080"/>
      </w:pPr>
      <w:rPr>
        <w:rFonts w:hint="default"/>
      </w:rPr>
    </w:lvl>
    <w:lvl w:ilvl="4">
      <w:start w:val="1"/>
      <w:numFmt w:val="decimal"/>
      <w:isLgl/>
      <w:lvlText w:val="%1.%2.%3.%4.%5"/>
      <w:lvlJc w:val="left"/>
      <w:pPr>
        <w:ind w:left="5136" w:hanging="1080"/>
      </w:pPr>
      <w:rPr>
        <w:rFonts w:hint="default"/>
      </w:rPr>
    </w:lvl>
    <w:lvl w:ilvl="5">
      <w:start w:val="1"/>
      <w:numFmt w:val="decimal"/>
      <w:isLgl/>
      <w:lvlText w:val="%1.%2.%3.%4.%5.%6"/>
      <w:lvlJc w:val="left"/>
      <w:pPr>
        <w:ind w:left="6420" w:hanging="1440"/>
      </w:pPr>
      <w:rPr>
        <w:rFonts w:hint="default"/>
      </w:rPr>
    </w:lvl>
    <w:lvl w:ilvl="6">
      <w:start w:val="1"/>
      <w:numFmt w:val="decimal"/>
      <w:isLgl/>
      <w:lvlText w:val="%1.%2.%3.%4.%5.%6.%7"/>
      <w:lvlJc w:val="left"/>
      <w:pPr>
        <w:ind w:left="7344" w:hanging="1440"/>
      </w:pPr>
      <w:rPr>
        <w:rFonts w:hint="default"/>
      </w:rPr>
    </w:lvl>
    <w:lvl w:ilvl="7">
      <w:start w:val="1"/>
      <w:numFmt w:val="decimal"/>
      <w:isLgl/>
      <w:lvlText w:val="%1.%2.%3.%4.%5.%6.%7.%8"/>
      <w:lvlJc w:val="left"/>
      <w:pPr>
        <w:ind w:left="8628" w:hanging="1800"/>
      </w:pPr>
      <w:rPr>
        <w:rFonts w:hint="default"/>
      </w:rPr>
    </w:lvl>
    <w:lvl w:ilvl="8">
      <w:start w:val="1"/>
      <w:numFmt w:val="decimal"/>
      <w:isLgl/>
      <w:lvlText w:val="%1.%2.%3.%4.%5.%6.%7.%8.%9"/>
      <w:lvlJc w:val="left"/>
      <w:pPr>
        <w:ind w:left="9912" w:hanging="2160"/>
      </w:pPr>
      <w:rPr>
        <w:rFonts w:hint="default"/>
      </w:rPr>
    </w:lvl>
  </w:abstractNum>
  <w:abstractNum w:abstractNumId="4" w15:restartNumberingAfterBreak="0">
    <w:nsid w:val="7D7C44EF"/>
    <w:multiLevelType w:val="hybridMultilevel"/>
    <w:tmpl w:val="595EC73C"/>
    <w:lvl w:ilvl="0" w:tplc="EE0CCAC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3393881">
    <w:abstractNumId w:val="1"/>
  </w:num>
  <w:num w:numId="2" w16cid:durableId="429082406">
    <w:abstractNumId w:val="3"/>
  </w:num>
  <w:num w:numId="3" w16cid:durableId="433981788">
    <w:abstractNumId w:val="0"/>
  </w:num>
  <w:num w:numId="4" w16cid:durableId="1495074887">
    <w:abstractNumId w:val="2"/>
  </w:num>
  <w:num w:numId="5" w16cid:durableId="12232482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2BE"/>
    <w:rsid w:val="000678BF"/>
    <w:rsid w:val="00073C06"/>
    <w:rsid w:val="000C2BE8"/>
    <w:rsid w:val="0012250F"/>
    <w:rsid w:val="001608B8"/>
    <w:rsid w:val="00172F1D"/>
    <w:rsid w:val="001A0225"/>
    <w:rsid w:val="001A4F64"/>
    <w:rsid w:val="001F34DB"/>
    <w:rsid w:val="002107EF"/>
    <w:rsid w:val="00214CEF"/>
    <w:rsid w:val="00290CF0"/>
    <w:rsid w:val="002A2B5F"/>
    <w:rsid w:val="002B032C"/>
    <w:rsid w:val="002D345D"/>
    <w:rsid w:val="00337C12"/>
    <w:rsid w:val="003425D2"/>
    <w:rsid w:val="003A55B4"/>
    <w:rsid w:val="00411F8A"/>
    <w:rsid w:val="00416785"/>
    <w:rsid w:val="0041752D"/>
    <w:rsid w:val="004965D3"/>
    <w:rsid w:val="004A4A0D"/>
    <w:rsid w:val="004B1C3A"/>
    <w:rsid w:val="004D7712"/>
    <w:rsid w:val="004F0707"/>
    <w:rsid w:val="005001B8"/>
    <w:rsid w:val="00520A2D"/>
    <w:rsid w:val="005224CA"/>
    <w:rsid w:val="00536925"/>
    <w:rsid w:val="00536D54"/>
    <w:rsid w:val="00542E8E"/>
    <w:rsid w:val="005B02F7"/>
    <w:rsid w:val="006040D6"/>
    <w:rsid w:val="00612307"/>
    <w:rsid w:val="0068200E"/>
    <w:rsid w:val="0068674E"/>
    <w:rsid w:val="006D4F74"/>
    <w:rsid w:val="006D698D"/>
    <w:rsid w:val="00727117"/>
    <w:rsid w:val="0072732E"/>
    <w:rsid w:val="007950CA"/>
    <w:rsid w:val="007E0BE4"/>
    <w:rsid w:val="007F5151"/>
    <w:rsid w:val="00820057"/>
    <w:rsid w:val="008201BA"/>
    <w:rsid w:val="00830E30"/>
    <w:rsid w:val="008A5ACE"/>
    <w:rsid w:val="008B46C9"/>
    <w:rsid w:val="00933BA2"/>
    <w:rsid w:val="009524CD"/>
    <w:rsid w:val="00964475"/>
    <w:rsid w:val="009C0434"/>
    <w:rsid w:val="009F5560"/>
    <w:rsid w:val="00A03679"/>
    <w:rsid w:val="00A05CFF"/>
    <w:rsid w:val="00A1774B"/>
    <w:rsid w:val="00A776B3"/>
    <w:rsid w:val="00B21D58"/>
    <w:rsid w:val="00BB7B29"/>
    <w:rsid w:val="00C0263D"/>
    <w:rsid w:val="00C103FB"/>
    <w:rsid w:val="00C37D47"/>
    <w:rsid w:val="00CA22BE"/>
    <w:rsid w:val="00CA5C21"/>
    <w:rsid w:val="00CA6839"/>
    <w:rsid w:val="00CC4471"/>
    <w:rsid w:val="00CD0177"/>
    <w:rsid w:val="00D23B0E"/>
    <w:rsid w:val="00D240E6"/>
    <w:rsid w:val="00D808DD"/>
    <w:rsid w:val="00D86E12"/>
    <w:rsid w:val="00D9523D"/>
    <w:rsid w:val="00DC5C0F"/>
    <w:rsid w:val="00E56475"/>
    <w:rsid w:val="00E950CE"/>
    <w:rsid w:val="00EA5A71"/>
    <w:rsid w:val="00EB3175"/>
    <w:rsid w:val="00EC7E99"/>
    <w:rsid w:val="00EF327B"/>
    <w:rsid w:val="00F01AB9"/>
    <w:rsid w:val="00F605FF"/>
    <w:rsid w:val="00FE6AB1"/>
    <w:rsid w:val="00FE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4B0BF"/>
  <w15:chartTrackingRefBased/>
  <w15:docId w15:val="{76853659-9D61-4AE3-8291-BECA7C345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3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2BE"/>
  </w:style>
  <w:style w:type="paragraph" w:styleId="Footer">
    <w:name w:val="footer"/>
    <w:basedOn w:val="Normal"/>
    <w:link w:val="FooterChar"/>
    <w:uiPriority w:val="99"/>
    <w:unhideWhenUsed/>
    <w:rsid w:val="00CA2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2BE"/>
  </w:style>
  <w:style w:type="paragraph" w:styleId="NoSpacing">
    <w:name w:val="No Spacing"/>
    <w:link w:val="NoSpacingChar"/>
    <w:uiPriority w:val="1"/>
    <w:qFormat/>
    <w:rsid w:val="004A4A0D"/>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4A4A0D"/>
    <w:rPr>
      <w:color w:val="44546A" w:themeColor="text2"/>
      <w:sz w:val="20"/>
      <w:szCs w:val="20"/>
      <w:lang w:val="en-US"/>
    </w:rPr>
  </w:style>
  <w:style w:type="paragraph" w:styleId="ListParagraph">
    <w:name w:val="List Paragraph"/>
    <w:basedOn w:val="Normal"/>
    <w:uiPriority w:val="34"/>
    <w:qFormat/>
    <w:rsid w:val="00CC4471"/>
    <w:pPr>
      <w:ind w:left="720"/>
      <w:contextualSpacing/>
    </w:pPr>
  </w:style>
  <w:style w:type="paragraph" w:styleId="NormalWeb">
    <w:name w:val="Normal (Web)"/>
    <w:basedOn w:val="Normal"/>
    <w:uiPriority w:val="99"/>
    <w:unhideWhenUsed/>
    <w:rsid w:val="005369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24CA"/>
    <w:rPr>
      <w:color w:val="0563C1" w:themeColor="hyperlink"/>
      <w:u w:val="single"/>
    </w:rPr>
  </w:style>
  <w:style w:type="character" w:styleId="UnresolvedMention">
    <w:name w:val="Unresolved Mention"/>
    <w:basedOn w:val="DefaultParagraphFont"/>
    <w:uiPriority w:val="99"/>
    <w:semiHidden/>
    <w:unhideWhenUsed/>
    <w:rsid w:val="005224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549621">
      <w:bodyDiv w:val="1"/>
      <w:marLeft w:val="0"/>
      <w:marRight w:val="0"/>
      <w:marTop w:val="0"/>
      <w:marBottom w:val="0"/>
      <w:divBdr>
        <w:top w:val="none" w:sz="0" w:space="0" w:color="auto"/>
        <w:left w:val="none" w:sz="0" w:space="0" w:color="auto"/>
        <w:bottom w:val="none" w:sz="0" w:space="0" w:color="auto"/>
        <w:right w:val="none" w:sz="0" w:space="0" w:color="auto"/>
      </w:divBdr>
    </w:div>
    <w:div w:id="687028769">
      <w:bodyDiv w:val="1"/>
      <w:marLeft w:val="0"/>
      <w:marRight w:val="0"/>
      <w:marTop w:val="0"/>
      <w:marBottom w:val="0"/>
      <w:divBdr>
        <w:top w:val="none" w:sz="0" w:space="0" w:color="auto"/>
        <w:left w:val="none" w:sz="0" w:space="0" w:color="auto"/>
        <w:bottom w:val="none" w:sz="0" w:space="0" w:color="auto"/>
        <w:right w:val="none" w:sz="0" w:space="0" w:color="auto"/>
      </w:divBdr>
    </w:div>
    <w:div w:id="1723090387">
      <w:bodyDiv w:val="1"/>
      <w:marLeft w:val="0"/>
      <w:marRight w:val="0"/>
      <w:marTop w:val="0"/>
      <w:marBottom w:val="0"/>
      <w:divBdr>
        <w:top w:val="none" w:sz="0" w:space="0" w:color="auto"/>
        <w:left w:val="none" w:sz="0" w:space="0" w:color="auto"/>
        <w:bottom w:val="none" w:sz="0" w:space="0" w:color="auto"/>
        <w:right w:val="none" w:sz="0" w:space="0" w:color="auto"/>
      </w:divBdr>
    </w:div>
    <w:div w:id="1833790037">
      <w:bodyDiv w:val="1"/>
      <w:marLeft w:val="0"/>
      <w:marRight w:val="0"/>
      <w:marTop w:val="0"/>
      <w:marBottom w:val="0"/>
      <w:divBdr>
        <w:top w:val="none" w:sz="0" w:space="0" w:color="auto"/>
        <w:left w:val="none" w:sz="0" w:space="0" w:color="auto"/>
        <w:bottom w:val="none" w:sz="0" w:space="0" w:color="auto"/>
        <w:right w:val="none" w:sz="0" w:space="0" w:color="auto"/>
      </w:divBdr>
    </w:div>
    <w:div w:id="1923444712">
      <w:bodyDiv w:val="1"/>
      <w:marLeft w:val="0"/>
      <w:marRight w:val="0"/>
      <w:marTop w:val="0"/>
      <w:marBottom w:val="0"/>
      <w:divBdr>
        <w:top w:val="none" w:sz="0" w:space="0" w:color="auto"/>
        <w:left w:val="none" w:sz="0" w:space="0" w:color="auto"/>
        <w:bottom w:val="none" w:sz="0" w:space="0" w:color="auto"/>
        <w:right w:val="none" w:sz="0" w:space="0" w:color="auto"/>
      </w:divBdr>
    </w:div>
    <w:div w:id="1961953677">
      <w:bodyDiv w:val="1"/>
      <w:marLeft w:val="0"/>
      <w:marRight w:val="0"/>
      <w:marTop w:val="0"/>
      <w:marBottom w:val="0"/>
      <w:divBdr>
        <w:top w:val="none" w:sz="0" w:space="0" w:color="auto"/>
        <w:left w:val="none" w:sz="0" w:space="0" w:color="auto"/>
        <w:bottom w:val="none" w:sz="0" w:space="0" w:color="auto"/>
        <w:right w:val="none" w:sz="0" w:space="0" w:color="auto"/>
      </w:divBdr>
    </w:div>
    <w:div w:id="205488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elearningindustry.com/mobile-learning-advantages-disadvantages" TargetMode="External"/><Relationship Id="rId17" Type="http://schemas.openxmlformats.org/officeDocument/2006/relationships/image" Target="media/image6.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hl=en&amp;lr=&amp;id=KlAPEAAAQBAJ&amp;oi=fnd&amp;pg=PP1&amp;dq=Mehrabian.%20%5bAccessed" TargetMode="External"/><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oter" Target="footer2.xml"/><Relationship Id="rId10" Type="http://schemas.openxmlformats.org/officeDocument/2006/relationships/hyperlink" Target="https://www.communicationtheory.org/berlos-smcr-model-of-communication/"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C5DC1D-4262-44F8-BAE3-293AFD2BB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Effective team working and           Communications</vt:lpstr>
    </vt:vector>
  </TitlesOfParts>
  <Company>id: 2128947</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Communications BMSW4002</dc:title>
  <dc:subject>|University of Wales Trinity Saint David – London Campus</dc:subject>
  <dc:creator>Maria Covete</dc:creator>
  <cp:keywords/>
  <dc:description/>
  <cp:lastModifiedBy>Maria Covete</cp:lastModifiedBy>
  <cp:revision>54</cp:revision>
  <dcterms:created xsi:type="dcterms:W3CDTF">2022-10-13T15:19:00Z</dcterms:created>
  <dcterms:modified xsi:type="dcterms:W3CDTF">2023-01-02T18:46:00Z</dcterms:modified>
</cp:coreProperties>
</file>