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ectPr>
          <w:pgSz w:h="16838" w:w="11906" w:orient="portrait"/>
          <w:pgMar w:bottom="1440" w:top="1440" w:left="1440" w:right="1440" w:header="708" w:footer="708"/>
          <w:pgNumType w:start="1"/>
        </w:sectPr>
      </w:pPr>
      <w:r w:rsidDel="00000000" w:rsidR="00000000" w:rsidRPr="00000000">
        <w:rPr/>
        <w:drawing>
          <wp:inline distB="0" distT="0" distL="0" distR="0">
            <wp:extent cx="5731510" cy="8107045"/>
            <wp:effectExtent b="0" l="0" r="0" t="0"/>
            <wp:docPr descr="O imagine care conține text, captură de ecran, proiectare, mobilă&#10;&#10;Descriere generată automat" id="1" name="image1.png"/>
            <a:graphic>
              <a:graphicData uri="http://schemas.openxmlformats.org/drawingml/2006/picture">
                <pic:pic>
                  <pic:nvPicPr>
                    <pic:cNvPr descr="O imagine care conține text, captură de ecran, proiectare, mobilă&#10;&#10;Descriere generată automat" id="0" name="image1.png"/>
                    <pic:cNvPicPr preferRelativeResize="0"/>
                  </pic:nvPicPr>
                  <pic:blipFill>
                    <a:blip r:embed="rId6"/>
                    <a:srcRect b="0" l="0" r="0" t="0"/>
                    <a:stretch>
                      <a:fillRect/>
                    </a:stretch>
                  </pic:blipFill>
                  <pic:spPr>
                    <a:xfrm>
                      <a:off x="0" y="0"/>
                      <a:ext cx="5731510" cy="810704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Table of contents</w:t>
      </w:r>
    </w:p>
    <w:p w:rsidR="00000000" w:rsidDel="00000000" w:rsidP="00000000" w:rsidRDefault="00000000" w:rsidRPr="00000000" w14:paraId="00000004">
      <w:pPr>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Executive summary</w:t>
              <w:tab/>
              <w:t xml:space="preserve">4</w:t>
            </w:r>
          </w:hyperlink>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tab/>
              <w:t xml:space="preserve">6</w:t>
            </w:r>
          </w:hyperlink>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both"/>
            <w:rPr>
              <w:rFonts w:ascii="Arial" w:cs="Arial" w:eastAsia="Arial" w:hAnsi="Arial"/>
              <w:b w:val="0"/>
              <w:i w:val="0"/>
              <w:smallCaps w:val="0"/>
              <w:strike w:val="0"/>
              <w:color w:val="000000"/>
              <w:sz w:val="24"/>
              <w:szCs w:val="24"/>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Bright Horizon Solutions background</w:t>
              <w:tab/>
              <w:t xml:space="preserve">6</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both"/>
            <w:rPr>
              <w:rFonts w:ascii="Arial" w:cs="Arial" w:eastAsia="Arial" w:hAnsi="Arial"/>
              <w:b w:val="0"/>
              <w:i w:val="0"/>
              <w:smallCaps w:val="0"/>
              <w:strike w:val="0"/>
              <w:color w:val="000000"/>
              <w:sz w:val="24"/>
              <w:szCs w:val="24"/>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Rina Sinaia Hotel background</w:t>
              <w:tab/>
              <w:t xml:space="preserve">6</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both"/>
            <w:rPr>
              <w:rFonts w:ascii="Arial" w:cs="Arial" w:eastAsia="Arial" w:hAnsi="Arial"/>
              <w:b w:val="0"/>
              <w:i w:val="0"/>
              <w:smallCaps w:val="0"/>
              <w:strike w:val="0"/>
              <w:color w:val="000000"/>
              <w:sz w:val="24"/>
              <w:szCs w:val="24"/>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Rina Cerbul Hotel's challenges</w:t>
              <w:tab/>
              <w:t xml:space="preserve">8</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both"/>
            <w:rPr>
              <w:rFonts w:ascii="Arial" w:cs="Arial" w:eastAsia="Arial" w:hAnsi="Arial"/>
              <w:b w:val="0"/>
              <w:i w:val="0"/>
              <w:smallCaps w:val="0"/>
              <w:strike w:val="0"/>
              <w:color w:val="000000"/>
              <w:sz w:val="24"/>
              <w:szCs w:val="24"/>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Theoretical Frameworks</w:t>
              <w:tab/>
              <w:t xml:space="preserve">8</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none" w:pos="9016"/>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w:t>
              <w:tab/>
              <w:t xml:space="preserve">Analysis</w:t>
              <w:tab/>
              <w:t xml:space="preserve">8</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none" w:pos="9016"/>
            </w:tabs>
            <w:spacing w:after="100" w:before="0" w:line="360" w:lineRule="auto"/>
            <w:ind w:left="220" w:right="0" w:firstLine="0"/>
            <w:jc w:val="both"/>
            <w:rPr>
              <w:rFonts w:ascii="Arial" w:cs="Arial" w:eastAsia="Arial" w:hAnsi="Arial"/>
              <w:b w:val="0"/>
              <w:i w:val="0"/>
              <w:smallCaps w:val="0"/>
              <w:strike w:val="0"/>
              <w:color w:val="000000"/>
              <w:sz w:val="24"/>
              <w:szCs w:val="24"/>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1.1.</w:t>
              <w:tab/>
              <w:t xml:space="preserve">SWOT Analysis</w:t>
              <w:tab/>
              <w:t xml:space="preserve">9</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none" w:pos="9016"/>
            </w:tabs>
            <w:spacing w:after="100" w:before="0" w:line="360" w:lineRule="auto"/>
            <w:ind w:left="220" w:right="0" w:firstLine="0"/>
            <w:jc w:val="both"/>
            <w:rPr>
              <w:rFonts w:ascii="Arial" w:cs="Arial" w:eastAsia="Arial" w:hAnsi="Arial"/>
              <w:b w:val="0"/>
              <w:i w:val="0"/>
              <w:smallCaps w:val="0"/>
              <w:strike w:val="0"/>
              <w:color w:val="000000"/>
              <w:sz w:val="24"/>
              <w:szCs w:val="24"/>
              <w:u w:val="none"/>
              <w:shd w:fill="auto" w:val="clear"/>
              <w:vertAlign w:val="baseline"/>
            </w:rPr>
          </w:pPr>
          <w:hyperlink w:anchor="_4d34og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1.2.</w:t>
              <w:tab/>
              <w:t xml:space="preserve">TOWS Analysis</w:t>
              <w:tab/>
              <w:t xml:space="preserve">12</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none" w:pos="9016"/>
            </w:tabs>
            <w:spacing w:after="100" w:before="0" w:line="360" w:lineRule="auto"/>
            <w:ind w:left="220" w:right="0" w:firstLine="0"/>
            <w:jc w:val="both"/>
            <w:rPr>
              <w:rFonts w:ascii="Arial" w:cs="Arial" w:eastAsia="Arial" w:hAnsi="Arial"/>
              <w:b w:val="0"/>
              <w:i w:val="0"/>
              <w:smallCaps w:val="0"/>
              <w:strike w:val="0"/>
              <w:color w:val="000000"/>
              <w:sz w:val="24"/>
              <w:szCs w:val="24"/>
              <w:u w:val="none"/>
              <w:shd w:fill="auto" w:val="clear"/>
              <w:vertAlign w:val="baseline"/>
            </w:rPr>
          </w:pPr>
          <w:hyperlink w:anchor="_2s8eyo1">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1.3.</w:t>
              <w:tab/>
              <w:t xml:space="preserve">PESTLE Analysis</w:t>
              <w:tab/>
              <w:t xml:space="preserve">14</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both"/>
            <w:rPr>
              <w:rFonts w:ascii="Arial" w:cs="Arial" w:eastAsia="Arial" w:hAnsi="Arial"/>
              <w:b w:val="0"/>
              <w:i w:val="0"/>
              <w:smallCaps w:val="0"/>
              <w:strike w:val="0"/>
              <w:color w:val="000000"/>
              <w:sz w:val="24"/>
              <w:szCs w:val="24"/>
              <w:u w:val="none"/>
              <w:shd w:fill="auto" w:val="clear"/>
              <w:vertAlign w:val="baseline"/>
            </w:rPr>
          </w:pPr>
          <w:hyperlink w:anchor="_17dp8vu">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 Hotel Housekeeping Efficiency:</w:t>
              <w:tab/>
              <w:t xml:space="preserve">18</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40" w:right="0" w:firstLine="0"/>
            <w:jc w:val="both"/>
            <w:rPr>
              <w:rFonts w:ascii="Arial" w:cs="Arial" w:eastAsia="Arial" w:hAnsi="Arial"/>
              <w:b w:val="0"/>
              <w:i w:val="0"/>
              <w:smallCaps w:val="0"/>
              <w:strike w:val="0"/>
              <w:color w:val="000000"/>
              <w:sz w:val="24"/>
              <w:szCs w:val="24"/>
              <w:u w:val="none"/>
              <w:shd w:fill="auto" w:val="clear"/>
              <w:vertAlign w:val="baseline"/>
            </w:rPr>
          </w:pPr>
          <w:hyperlink w:anchor="_3rdcrjn">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Issue’s impact on the hotel</w:t>
              <w:tab/>
              <w:t xml:space="preserve">19</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40" w:right="0" w:firstLine="0"/>
            <w:jc w:val="both"/>
            <w:rPr>
              <w:rFonts w:ascii="Arial" w:cs="Arial" w:eastAsia="Arial" w:hAnsi="Arial"/>
              <w:b w:val="0"/>
              <w:i w:val="0"/>
              <w:smallCaps w:val="0"/>
              <w:strike w:val="0"/>
              <w:color w:val="000000"/>
              <w:sz w:val="24"/>
              <w:szCs w:val="24"/>
              <w:u w:val="none"/>
              <w:shd w:fill="auto" w:val="clear"/>
              <w:vertAlign w:val="baseline"/>
            </w:rPr>
          </w:pPr>
          <w:hyperlink w:anchor="_26in1rg">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Causes</w:t>
              <w:tab/>
              <w:t xml:space="preserve">19</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40" w:right="0" w:firstLine="0"/>
            <w:jc w:val="both"/>
            <w:rPr>
              <w:rFonts w:ascii="Arial" w:cs="Arial" w:eastAsia="Arial" w:hAnsi="Arial"/>
              <w:b w:val="0"/>
              <w:i w:val="0"/>
              <w:smallCaps w:val="0"/>
              <w:strike w:val="0"/>
              <w:color w:val="000000"/>
              <w:sz w:val="24"/>
              <w:szCs w:val="24"/>
              <w:u w:val="none"/>
              <w:shd w:fill="auto" w:val="clear"/>
              <w:vertAlign w:val="baseline"/>
            </w:rPr>
          </w:pPr>
          <w:hyperlink w:anchor="_lnxbz9">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Statistics and data</w:t>
              <w:tab/>
              <w:t xml:space="preserve">19</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both"/>
            <w:rPr>
              <w:rFonts w:ascii="Arial" w:cs="Arial" w:eastAsia="Arial" w:hAnsi="Arial"/>
              <w:b w:val="0"/>
              <w:i w:val="0"/>
              <w:smallCaps w:val="0"/>
              <w:strike w:val="0"/>
              <w:color w:val="000000"/>
              <w:sz w:val="24"/>
              <w:szCs w:val="24"/>
              <w:u w:val="none"/>
              <w:shd w:fill="auto" w:val="clear"/>
              <w:vertAlign w:val="baseline"/>
            </w:rPr>
          </w:pPr>
          <w:hyperlink w:anchor="_35nkun2">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5. Amenity upkeep and furniture replacement:</w:t>
              <w:tab/>
              <w:t xml:space="preserve">19</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40" w:right="0" w:firstLine="0"/>
            <w:jc w:val="both"/>
            <w:rPr>
              <w:rFonts w:ascii="Arial" w:cs="Arial" w:eastAsia="Arial" w:hAnsi="Arial"/>
              <w:b w:val="0"/>
              <w:i w:val="0"/>
              <w:smallCaps w:val="0"/>
              <w:strike w:val="0"/>
              <w:color w:val="000000"/>
              <w:sz w:val="24"/>
              <w:szCs w:val="24"/>
              <w:u w:val="none"/>
              <w:shd w:fill="auto" w:val="clear"/>
              <w:vertAlign w:val="baseline"/>
            </w:rPr>
          </w:pPr>
          <w:hyperlink w:anchor="_1ksv4uv">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Issue</w:t>
              <w:tab/>
              <w:t xml:space="preserve">20</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40" w:right="0" w:firstLine="0"/>
            <w:jc w:val="both"/>
            <w:rPr>
              <w:rFonts w:ascii="Arial" w:cs="Arial" w:eastAsia="Arial" w:hAnsi="Arial"/>
              <w:b w:val="0"/>
              <w:i w:val="0"/>
              <w:smallCaps w:val="0"/>
              <w:strike w:val="0"/>
              <w:color w:val="000000"/>
              <w:sz w:val="24"/>
              <w:szCs w:val="24"/>
              <w:u w:val="none"/>
              <w:shd w:fill="auto" w:val="clear"/>
              <w:vertAlign w:val="baseline"/>
            </w:rPr>
          </w:pPr>
          <w:hyperlink w:anchor="_44sinio">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Impact</w:t>
              <w:tab/>
              <w:t xml:space="preserve">20</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40" w:right="0" w:firstLine="0"/>
            <w:jc w:val="both"/>
            <w:rPr>
              <w:rFonts w:ascii="Arial" w:cs="Arial" w:eastAsia="Arial" w:hAnsi="Arial"/>
              <w:b w:val="0"/>
              <w:i w:val="0"/>
              <w:smallCaps w:val="0"/>
              <w:strike w:val="0"/>
              <w:color w:val="000000"/>
              <w:sz w:val="24"/>
              <w:szCs w:val="24"/>
              <w:u w:val="none"/>
              <w:shd w:fill="auto" w:val="clear"/>
              <w:vertAlign w:val="baseline"/>
            </w:rPr>
          </w:pPr>
          <w:hyperlink w:anchor="_2jxsxqh">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Causes</w:t>
              <w:tab/>
              <w:t xml:space="preserve">20</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40" w:right="0" w:firstLine="0"/>
            <w:jc w:val="both"/>
            <w:rPr>
              <w:rFonts w:ascii="Arial" w:cs="Arial" w:eastAsia="Arial" w:hAnsi="Arial"/>
              <w:b w:val="0"/>
              <w:i w:val="0"/>
              <w:smallCaps w:val="0"/>
              <w:strike w:val="0"/>
              <w:color w:val="000000"/>
              <w:sz w:val="24"/>
              <w:szCs w:val="24"/>
              <w:u w:val="none"/>
              <w:shd w:fill="auto" w:val="clear"/>
              <w:vertAlign w:val="baseline"/>
            </w:rPr>
          </w:pPr>
          <w:hyperlink w:anchor="_z337ya">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Statistics and data</w:t>
              <w:tab/>
              <w:t xml:space="preserve">20</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both"/>
            <w:rPr>
              <w:rFonts w:ascii="Arial" w:cs="Arial" w:eastAsia="Arial" w:hAnsi="Arial"/>
              <w:b w:val="0"/>
              <w:i w:val="0"/>
              <w:smallCaps w:val="0"/>
              <w:strike w:val="0"/>
              <w:color w:val="000000"/>
              <w:sz w:val="24"/>
              <w:szCs w:val="24"/>
              <w:u w:val="none"/>
              <w:shd w:fill="auto" w:val="clear"/>
              <w:vertAlign w:val="baseline"/>
            </w:rPr>
          </w:pPr>
          <w:hyperlink w:anchor="_3j2qqm3">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6. Guest Service Optimization</w:t>
              <w:tab/>
              <w:t xml:space="preserve">21</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40" w:right="0" w:firstLine="0"/>
            <w:jc w:val="both"/>
            <w:rPr>
              <w:rFonts w:ascii="Arial" w:cs="Arial" w:eastAsia="Arial" w:hAnsi="Arial"/>
              <w:b w:val="0"/>
              <w:i w:val="0"/>
              <w:smallCaps w:val="0"/>
              <w:strike w:val="0"/>
              <w:color w:val="000000"/>
              <w:sz w:val="24"/>
              <w:szCs w:val="24"/>
              <w:u w:val="none"/>
              <w:shd w:fill="auto" w:val="clear"/>
              <w:vertAlign w:val="baseline"/>
            </w:rPr>
          </w:pPr>
          <w:hyperlink w:anchor="_1y810tw">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Impact</w:t>
              <w:tab/>
              <w:t xml:space="preserve">21</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40" w:right="0" w:firstLine="0"/>
            <w:jc w:val="both"/>
            <w:rPr>
              <w:rFonts w:ascii="Arial" w:cs="Arial" w:eastAsia="Arial" w:hAnsi="Arial"/>
              <w:b w:val="0"/>
              <w:i w:val="0"/>
              <w:smallCaps w:val="0"/>
              <w:strike w:val="0"/>
              <w:color w:val="000000"/>
              <w:sz w:val="24"/>
              <w:szCs w:val="24"/>
              <w:u w:val="none"/>
              <w:shd w:fill="auto" w:val="clear"/>
              <w:vertAlign w:val="baseline"/>
            </w:rPr>
          </w:pPr>
          <w:hyperlink w:anchor="_4i7ojhp">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Causes</w:t>
              <w:tab/>
              <w:t xml:space="preserve">21</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40" w:right="0" w:firstLine="0"/>
            <w:jc w:val="both"/>
            <w:rPr>
              <w:rFonts w:ascii="Arial" w:cs="Arial" w:eastAsia="Arial" w:hAnsi="Arial"/>
              <w:b w:val="0"/>
              <w:i w:val="0"/>
              <w:smallCaps w:val="0"/>
              <w:strike w:val="0"/>
              <w:color w:val="000000"/>
              <w:sz w:val="24"/>
              <w:szCs w:val="24"/>
              <w:u w:val="none"/>
              <w:shd w:fill="auto" w:val="clear"/>
              <w:vertAlign w:val="baseline"/>
            </w:rPr>
          </w:pPr>
          <w:hyperlink w:anchor="_2xcytpi">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Statistics and data</w:t>
              <w:tab/>
              <w:t xml:space="preserve">21</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none" w:pos="9016"/>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1ci93xb">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w:t>
              <w:tab/>
              <w:t xml:space="preserve">Recommendations and Change Management</w:t>
              <w:tab/>
              <w:t xml:space="preserve">22</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both"/>
            <w:rPr>
              <w:rFonts w:ascii="Arial" w:cs="Arial" w:eastAsia="Arial" w:hAnsi="Arial"/>
              <w:b w:val="0"/>
              <w:i w:val="0"/>
              <w:smallCaps w:val="0"/>
              <w:strike w:val="0"/>
              <w:color w:val="000000"/>
              <w:sz w:val="24"/>
              <w:szCs w:val="24"/>
              <w:u w:val="none"/>
              <w:shd w:fill="auto" w:val="clear"/>
              <w:vertAlign w:val="baseline"/>
            </w:rPr>
          </w:pPr>
          <w:hyperlink w:anchor="_3whwml4">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2.1 Suggestions for Improving Housekeeping Efficiency:</w:t>
              <w:tab/>
              <w:t xml:space="preserve">22</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40" w:right="0" w:firstLine="0"/>
            <w:jc w:val="both"/>
            <w:rPr>
              <w:rFonts w:ascii="Arial" w:cs="Arial" w:eastAsia="Arial" w:hAnsi="Arial"/>
              <w:b w:val="0"/>
              <w:i w:val="0"/>
              <w:smallCaps w:val="0"/>
              <w:strike w:val="0"/>
              <w:color w:val="000000"/>
              <w:sz w:val="24"/>
              <w:szCs w:val="24"/>
              <w:u w:val="none"/>
              <w:shd w:fill="auto" w:val="clear"/>
              <w:vertAlign w:val="baseline"/>
            </w:rPr>
          </w:pPr>
          <w:hyperlink w:anchor="_2bn6wsx">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2.1.1 Improvements to the Training Program:</w:t>
              <w:tab/>
              <w:t xml:space="preserve">22</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40" w:right="0" w:firstLine="0"/>
            <w:jc w:val="both"/>
            <w:rPr>
              <w:rFonts w:ascii="Arial" w:cs="Arial" w:eastAsia="Arial" w:hAnsi="Arial"/>
              <w:b w:val="0"/>
              <w:i w:val="0"/>
              <w:smallCaps w:val="0"/>
              <w:strike w:val="0"/>
              <w:color w:val="000000"/>
              <w:sz w:val="24"/>
              <w:szCs w:val="24"/>
              <w:u w:val="none"/>
              <w:shd w:fill="auto" w:val="clear"/>
              <w:vertAlign w:val="baseline"/>
            </w:rPr>
          </w:pPr>
          <w:hyperlink w:anchor="_qsh70q">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2.1.2 Employee Retention Techniques:</w:t>
              <w:tab/>
              <w:t xml:space="preserve">23</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40" w:right="0" w:firstLine="0"/>
            <w:jc w:val="both"/>
            <w:rPr>
              <w:rFonts w:ascii="Arial" w:cs="Arial" w:eastAsia="Arial" w:hAnsi="Arial"/>
              <w:b w:val="0"/>
              <w:i w:val="0"/>
              <w:smallCaps w:val="0"/>
              <w:strike w:val="0"/>
              <w:color w:val="000000"/>
              <w:sz w:val="24"/>
              <w:szCs w:val="24"/>
              <w:u w:val="none"/>
              <w:shd w:fill="auto" w:val="clear"/>
              <w:vertAlign w:val="baseline"/>
            </w:rPr>
          </w:pPr>
          <w:hyperlink w:anchor="_3as4poj">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2.1.3 Process Streamlining</w:t>
              <w:tab/>
              <w:t xml:space="preserve">24</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both"/>
            <w:rPr>
              <w:rFonts w:ascii="Arial" w:cs="Arial" w:eastAsia="Arial" w:hAnsi="Arial"/>
              <w:b w:val="0"/>
              <w:i w:val="0"/>
              <w:smallCaps w:val="0"/>
              <w:strike w:val="0"/>
              <w:color w:val="000000"/>
              <w:sz w:val="24"/>
              <w:szCs w:val="24"/>
              <w:u w:val="none"/>
              <w:shd w:fill="auto" w:val="clear"/>
              <w:vertAlign w:val="baseline"/>
            </w:rPr>
          </w:pPr>
          <w:hyperlink w:anchor="_1pxezwc">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2.2 Recommendations for Improving Guest Services: Improving guest services is critical for a satisfied customer experience.</w:t>
              <w:tab/>
              <w:t xml:space="preserve">25</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40" w:right="0" w:firstLine="0"/>
            <w:jc w:val="both"/>
            <w:rPr>
              <w:rFonts w:ascii="Arial" w:cs="Arial" w:eastAsia="Arial" w:hAnsi="Arial"/>
              <w:b w:val="0"/>
              <w:i w:val="0"/>
              <w:smallCaps w:val="0"/>
              <w:strike w:val="0"/>
              <w:color w:val="000000"/>
              <w:sz w:val="24"/>
              <w:szCs w:val="24"/>
              <w:u w:val="none"/>
              <w:shd w:fill="auto" w:val="clear"/>
              <w:vertAlign w:val="baseline"/>
            </w:rPr>
          </w:pPr>
          <w:hyperlink w:anchor="_49x2ik5">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2.2.1 Personalized Guest Interaction</w:t>
              <w:tab/>
              <w:t xml:space="preserve">25</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40" w:right="0" w:firstLine="0"/>
            <w:jc w:val="both"/>
            <w:rPr>
              <w:rFonts w:ascii="Arial" w:cs="Arial" w:eastAsia="Arial" w:hAnsi="Arial"/>
              <w:b w:val="0"/>
              <w:i w:val="0"/>
              <w:smallCaps w:val="0"/>
              <w:strike w:val="0"/>
              <w:color w:val="000000"/>
              <w:sz w:val="24"/>
              <w:szCs w:val="24"/>
              <w:u w:val="none"/>
              <w:shd w:fill="auto" w:val="clear"/>
              <w:vertAlign w:val="baseline"/>
            </w:rPr>
          </w:pPr>
          <w:hyperlink w:anchor="_2p2csry">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2.2.2 Technology Integration for Fluid Services:</w:t>
              <w:tab/>
              <w:t xml:space="preserve">26</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220" w:right="0" w:firstLine="0"/>
            <w:jc w:val="both"/>
            <w:rPr>
              <w:rFonts w:ascii="Arial" w:cs="Arial" w:eastAsia="Arial" w:hAnsi="Arial"/>
              <w:b w:val="0"/>
              <w:i w:val="0"/>
              <w:smallCaps w:val="0"/>
              <w:strike w:val="0"/>
              <w:color w:val="000000"/>
              <w:sz w:val="24"/>
              <w:szCs w:val="24"/>
              <w:u w:val="none"/>
              <w:shd w:fill="auto" w:val="clear"/>
              <w:vertAlign w:val="baseline"/>
            </w:rPr>
          </w:pPr>
          <w:hyperlink w:anchor="_147n2z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2.3 Furniture Renewal for Remaining Rooms</w:t>
              <w:tab/>
              <w:t xml:space="preserve">27</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440" w:right="0" w:firstLine="0"/>
            <w:jc w:val="both"/>
            <w:rPr>
              <w:rFonts w:ascii="Arial" w:cs="Arial" w:eastAsia="Arial" w:hAnsi="Arial"/>
              <w:b w:val="0"/>
              <w:i w:val="0"/>
              <w:smallCaps w:val="0"/>
              <w:strike w:val="0"/>
              <w:color w:val="000000"/>
              <w:sz w:val="24"/>
              <w:szCs w:val="24"/>
              <w:u w:val="none"/>
              <w:shd w:fill="auto" w:val="clear"/>
              <w:vertAlign w:val="baseline"/>
            </w:rPr>
          </w:pPr>
          <w:hyperlink w:anchor="_3o7al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2.3.1 Comprehensive Furniture Evaluation</w:t>
              <w:tab/>
              <w:t xml:space="preserve">27</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none" w:pos="9016"/>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23ckvvd">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w:t>
              <w:tab/>
              <w:t xml:space="preserve">Action Plan</w:t>
              <w:tab/>
              <w:t xml:space="preserve">28</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ihv636">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tab/>
              <w:t xml:space="preserve">31</w:t>
            </w:r>
          </w:hyperlink>
          <w:r w:rsidDel="00000000" w:rsidR="00000000" w:rsidRPr="00000000">
            <w:rPr>
              <w:rtl w:val="0"/>
            </w:rPr>
          </w:r>
        </w:p>
        <w:p w:rsidR="00000000" w:rsidDel="00000000" w:rsidP="00000000" w:rsidRDefault="00000000" w:rsidRPr="00000000" w14:paraId="00000028">
          <w:pPr>
            <w:spacing w:line="360" w:lineRule="auto"/>
            <w:jc w:val="both"/>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pStyle w:val="Heading1"/>
        <w:rPr/>
      </w:pPr>
      <w:bookmarkStart w:colFirst="0" w:colLast="0" w:name="_gjdgxs" w:id="0"/>
      <w:bookmarkEnd w:id="0"/>
      <w:r w:rsidDel="00000000" w:rsidR="00000000" w:rsidRPr="00000000">
        <w:rPr>
          <w:rtl w:val="0"/>
        </w:rPr>
        <w:t xml:space="preserve">Executive summary</w:t>
      </w:r>
    </w:p>
    <w:p w:rsidR="00000000" w:rsidDel="00000000" w:rsidP="00000000" w:rsidRDefault="00000000" w:rsidRPr="00000000" w14:paraId="0000003B">
      <w:pPr>
        <w:spacing w:line="360" w:lineRule="auto"/>
        <w:ind w:firstLine="737"/>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C">
      <w:pPr>
        <w:spacing w:line="360" w:lineRule="auto"/>
        <w:ind w:firstLine="737"/>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executive summary outlines the substance of the consultancy report, displaying significant findings, analyses, and recommendations centered on improving Rina Sinaia Hotel's housekeeping efficiency, guest services, and the process of furniture renewal. The report focuses on hotel operations issues such as staff training, employee retention, process streamlining, tailored guest encounters, and furniture renewal. The recommended action plans are deliberately designed to address these issues, with the goal of achieving long-term operational excellence and increased visitor satisfaction.</w:t>
      </w:r>
    </w:p>
    <w:p w:rsidR="00000000" w:rsidDel="00000000" w:rsidP="00000000" w:rsidRDefault="00000000" w:rsidRPr="00000000" w14:paraId="0000003D">
      <w:pPr>
        <w:spacing w:line="360" w:lineRule="auto"/>
        <w:ind w:firstLine="737"/>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underlying issues are the hotel's interactions with operational challenges, such as insufficient staff training, high turnover rates, poor processes, and the need for improved guest services and room aesthetics.</w:t>
      </w:r>
    </w:p>
    <w:p w:rsidR="00000000" w:rsidDel="00000000" w:rsidP="00000000" w:rsidRDefault="00000000" w:rsidRPr="00000000" w14:paraId="0000003E">
      <w:pPr>
        <w:spacing w:line="360" w:lineRule="auto"/>
        <w:ind w:firstLine="737"/>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order to improve in-housekeeping efficiency, weaknesses in staff proficiency need to be acknowledged due to a lack of comprehensive and regularly updated training programs. The chain reaction extends to high turnover rates, affecting the housekeeping team's stability and experience levels. In addition, inefficiencies in housekeeping processes contribute to delayed room turnover and the occurrence of visitor complaints.</w:t>
      </w:r>
    </w:p>
    <w:p w:rsidR="00000000" w:rsidDel="00000000" w:rsidP="00000000" w:rsidRDefault="00000000" w:rsidRPr="00000000" w14:paraId="0000003F">
      <w:pPr>
        <w:spacing w:line="360" w:lineRule="auto"/>
        <w:ind w:firstLine="737"/>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need for guest service improvement and furniture renewal reveals issues such as insufficient systems for collecting customer preferences, which restrict customized service delivery. The lack of user-friendly technologies, such as mobile apps, makes fast check-in, check-out, and service requests difficult. Furthermore, approximately 50% of the hotel's rooms require furniture replacement in order to maintain consistent decor.</w:t>
      </w:r>
    </w:p>
    <w:p w:rsidR="00000000" w:rsidDel="00000000" w:rsidP="00000000" w:rsidRDefault="00000000" w:rsidRPr="00000000" w14:paraId="00000040">
      <w:pPr>
        <w:spacing w:line="360" w:lineRule="auto"/>
        <w:ind w:firstLine="737"/>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To address the issues thoroughly, the recommended action plans take an organized strategy. A complete program covering technical and soft skills is recommended for staff training, with a concentration on practical sessions and frequent revisions. Employee retention initiatives, such as compensation evaluations and recognition programs, are designed to reduce turnover and increase job satisfaction. Process streamlining is accomplished in stages, beginning with a thorough examination of existing processes and progressing to the adoption of updated procedures.</w:t>
      </w:r>
    </w:p>
    <w:p w:rsidR="00000000" w:rsidDel="00000000" w:rsidP="00000000" w:rsidRDefault="00000000" w:rsidRPr="00000000" w14:paraId="00000041">
      <w:pPr>
        <w:spacing w:line="360" w:lineRule="auto"/>
        <w:ind w:firstLine="737"/>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Integration of a guest relationship management system is advised for improving guest services by collecting guest preferences and providing a platform for customized experiences. Investing in user-friendly mobile apps to streamline guest services and improve efficiency in check-in, check-out, and service requests is recommended. Furniture replacement is suggested to comprise an in-depth evaluation of the current furniture items, local manufacturer choice, and strategic replacement.</w:t>
      </w:r>
    </w:p>
    <w:p w:rsidR="00000000" w:rsidDel="00000000" w:rsidP="00000000" w:rsidRDefault="00000000" w:rsidRPr="00000000" w14:paraId="00000042">
      <w:pPr>
        <w:spacing w:line="360" w:lineRule="auto"/>
        <w:ind w:firstLine="737"/>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ideas provide a strategic plan for the hotel to solve current issues while improving operational efficiency. Success is dependent on good implementation, regular monitoring, and attention to feedback. These proposals are suggested to be considered by the Rina Sinaia Hotel as an original approach to improving both housekeeping operations and guest services.</w:t>
      </w:r>
    </w:p>
    <w:p w:rsidR="00000000" w:rsidDel="00000000" w:rsidP="00000000" w:rsidRDefault="00000000" w:rsidRPr="00000000" w14:paraId="00000043">
      <w:pPr>
        <w:spacing w:line="360" w:lineRule="auto"/>
        <w:ind w:firstLine="737"/>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We express our appreciation for having had this opportunity to work with the Rina Sinaia Hotel. The perspectives put together during this process have been beneficial, and we hope that these recommendations will have a positive effect on the hotel's operational success. Our team continues to be available for future collaboration or assistance.</w:t>
      </w:r>
    </w:p>
    <w:p w:rsidR="00000000" w:rsidDel="00000000" w:rsidP="00000000" w:rsidRDefault="00000000" w:rsidRPr="00000000" w14:paraId="00000044">
      <w:pPr>
        <w:spacing w:line="360" w:lineRule="auto"/>
        <w:ind w:firstLine="737"/>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5">
      <w:pPr>
        <w:spacing w:line="360" w:lineRule="auto"/>
        <w:ind w:firstLine="737"/>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6">
      <w:pPr>
        <w:spacing w:line="360" w:lineRule="auto"/>
        <w:ind w:firstLine="737"/>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7">
      <w:pPr>
        <w:spacing w:line="360" w:lineRule="auto"/>
        <w:ind w:firstLine="737"/>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8">
      <w:pPr>
        <w:spacing w:line="360" w:lineRule="auto"/>
        <w:ind w:firstLine="737"/>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9">
      <w:pPr>
        <w:spacing w:line="360" w:lineRule="auto"/>
        <w:ind w:firstLine="737"/>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A">
      <w:pPr>
        <w:spacing w:line="360" w:lineRule="auto"/>
        <w:ind w:firstLine="737"/>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B">
      <w:pPr>
        <w:spacing w:line="360" w:lineRule="auto"/>
        <w:ind w:firstLine="737"/>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C">
      <w:pPr>
        <w:spacing w:line="360" w:lineRule="auto"/>
        <w:ind w:firstLine="737"/>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D">
      <w:pPr>
        <w:spacing w:line="360" w:lineRule="auto"/>
        <w:ind w:firstLine="737"/>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E">
      <w:pPr>
        <w:pStyle w:val="Heading1"/>
        <w:rPr/>
      </w:pPr>
      <w:bookmarkStart w:colFirst="0" w:colLast="0" w:name="_30j0zll" w:id="1"/>
      <w:bookmarkEnd w:id="1"/>
      <w:r w:rsidDel="00000000" w:rsidR="00000000" w:rsidRPr="00000000">
        <w:rPr>
          <w:rtl w:val="0"/>
        </w:rPr>
        <w:t xml:space="preserve">Introduction</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pStyle w:val="Heading2"/>
        <w:rPr/>
      </w:pPr>
      <w:bookmarkStart w:colFirst="0" w:colLast="0" w:name="_1fob9te" w:id="2"/>
      <w:bookmarkEnd w:id="2"/>
      <w:r w:rsidDel="00000000" w:rsidR="00000000" w:rsidRPr="00000000">
        <w:rPr>
          <w:rtl w:val="0"/>
        </w:rPr>
        <w:t xml:space="preserve">Bright Horizon Solutions background</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spacing w:line="360" w:lineRule="auto"/>
        <w:ind w:firstLine="737"/>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Bright Horizon Solutions, founded in the year 2021, is a known consultative firm focusing on offering strategic solutions to international hotels facing operational issues. With nearly two years of hotel industry experience, Bright Horizon Solutions firm has established a reputation for offering personalized, and effective methods that improve overall performance.</w:t>
      </w:r>
    </w:p>
    <w:p w:rsidR="00000000" w:rsidDel="00000000" w:rsidP="00000000" w:rsidRDefault="00000000" w:rsidRPr="00000000" w14:paraId="00000053">
      <w:pPr>
        <w:spacing w:line="360" w:lineRule="auto"/>
        <w:ind w:firstLine="737"/>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Bright Horizon Solutions has had the opportunity of working with an impressive list of clients from around the world. Among our clients are well-known names in the hospitality industry. We worked with Lumina Grand Resorts to improve their guest experience, streamline operational operations, and incorporate environmentally friendly practices. We helped Harborview Hospitality Group design a thorough staff training program, which resulted in enhanced service quality and visitor satisfaction. Bright Horizon assisted Sunset Oasis Hotels in improving their revenue management practices, which resulted in enhanced profitability and market competitiveness.</w:t>
      </w:r>
    </w:p>
    <w:p w:rsidR="00000000" w:rsidDel="00000000" w:rsidP="00000000" w:rsidRDefault="00000000" w:rsidRPr="00000000" w14:paraId="00000054">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5">
      <w:pPr>
        <w:pStyle w:val="Heading2"/>
        <w:rPr/>
      </w:pPr>
      <w:bookmarkStart w:colFirst="0" w:colLast="0" w:name="_3znysh7" w:id="3"/>
      <w:bookmarkEnd w:id="3"/>
      <w:r w:rsidDel="00000000" w:rsidR="00000000" w:rsidRPr="00000000">
        <w:rPr>
          <w:rtl w:val="0"/>
        </w:rPr>
        <w:t xml:space="preserve">Rina Sinaia Hotel background</w:t>
      </w:r>
    </w:p>
    <w:p w:rsidR="00000000" w:rsidDel="00000000" w:rsidP="00000000" w:rsidRDefault="00000000" w:rsidRPr="00000000" w14:paraId="00000056">
      <w:pPr>
        <w:spacing w:line="360" w:lineRule="auto"/>
        <w:ind w:firstLine="737"/>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7">
      <w:pPr>
        <w:spacing w:line="360" w:lineRule="auto"/>
        <w:ind w:firstLine="737"/>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SC. SINAIA SA. is the name of the company. SC. SINAIA SA. was founded in accordance with Law No. 31/1990, and the company is registered in the Prahova County Trade Register with the number J40/5921/04.07.1991.</w:t>
      </w:r>
    </w:p>
    <w:p w:rsidR="00000000" w:rsidDel="00000000" w:rsidP="00000000" w:rsidRDefault="00000000" w:rsidRPr="00000000" w14:paraId="00000058">
      <w:pPr>
        <w:spacing w:line="360" w:lineRule="auto"/>
        <w:ind w:firstLine="737"/>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registration certificate at the Trade Registry Office, accompanied by legal authorizations for prevention and extinguishment of fires (PSI), is one of the minimum criteria that directly influences the protection of tourists, according to Order M.T. no. 636/2008 regarding the classification of the RINA SINAIA hotel within the necessary documentation for obtaining the classification certificate. Following compliance with these conditions, the RINA SINAIA hotel owns the object of the basis created by Government Decision no. 601 / 1997  and Order M.T. no. 636/2008: accommodation and the provision of specific tourism services and was categorized in the 3-star category in 1994.</w:t>
      </w:r>
    </w:p>
    <w:p w:rsidR="00000000" w:rsidDel="00000000" w:rsidP="00000000" w:rsidRDefault="00000000" w:rsidRPr="00000000" w14:paraId="00000059">
      <w:pPr>
        <w:spacing w:line="360" w:lineRule="auto"/>
        <w:ind w:firstLine="737"/>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Sinaia hotel is located in the heart of Sinaia, 100 meters from Ghica Park and 300 meters from the train station, with the Carpathian Mountains as a background. </w:t>
      </w:r>
    </w:p>
    <w:p w:rsidR="00000000" w:rsidDel="00000000" w:rsidP="00000000" w:rsidRDefault="00000000" w:rsidRPr="00000000" w14:paraId="0000005A">
      <w:pPr>
        <w:spacing w:line="360" w:lineRule="auto"/>
        <w:ind w:firstLine="737"/>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Sinaia Hotel's construction, whose beneficiary - OJT Prahova - acknowledged the need to expand the accommodation base, started in the year 1976. The Rina Sinaia Hotel, originally designed as a two-star hotel with double rooms, singles, and apartments, was officially inaugurated and set into operation in 1997. In addition to the 248-room structure, the hotel was equipped with the following amenities: a swimming pool, sauna, restaurants, brasserie, hair salon, barbershop, manicure, confectionery, and travel agency.  (www.hotelsinaia.ro, n.d.)</w:t>
      </w:r>
    </w:p>
    <w:p w:rsidR="00000000" w:rsidDel="00000000" w:rsidP="00000000" w:rsidRDefault="00000000" w:rsidRPr="00000000" w14:paraId="0000005B">
      <w:pPr>
        <w:spacing w:line="360" w:lineRule="auto"/>
        <w:ind w:firstLine="737"/>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Tourism activity has altered over the years in tandem with changes in Romanian society. Tourism has taken on new forms, including incentive tourism and business tourism. As a result, the reception structures had to change the offer based on the requests received. The stores within the hotel were modified into meeting rooms. Some of the restaurant lounges have been transformed into conference spaces, and further modifications have been made so that the Rina Sinaia Hotel can provide services to its business travelers. </w:t>
      </w:r>
    </w:p>
    <w:p w:rsidR="00000000" w:rsidDel="00000000" w:rsidP="00000000" w:rsidRDefault="00000000" w:rsidRPr="00000000" w14:paraId="0000005C">
      <w:pPr>
        <w:spacing w:line="360" w:lineRule="auto"/>
        <w:ind w:firstLine="737"/>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hotel has a total height of 35 meters and is made up of a basement, ground floor, mezzanine, technical floor, 7 floors of accommodation, and an upper level. In the hotel's basement are located food storages, cold rooms, various workshops, laundry, staff changing infrastructure, central ventilation, and a meeting room with independent access on a spiral staircase that goes up through reception at the restaurant. The two-room restaurant is located on the mezzanine above the reception, with connected annexes: kitchen, office, warehouses, dishwashing room, and cold room.</w:t>
      </w:r>
    </w:p>
    <w:p w:rsidR="00000000" w:rsidDel="00000000" w:rsidP="00000000" w:rsidRDefault="00000000" w:rsidRPr="00000000" w14:paraId="0000005D">
      <w:pPr>
        <w:spacing w:line="360" w:lineRule="auto"/>
        <w:ind w:firstLine="737"/>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hotel's rooms are classified as single, double, and suite rooms. All of the rooms have cable TV, a refrigerator, a hair dryer, a phone, and a hot tub.</w:t>
      </w:r>
    </w:p>
    <w:p w:rsidR="00000000" w:rsidDel="00000000" w:rsidP="00000000" w:rsidRDefault="00000000" w:rsidRPr="00000000" w14:paraId="0000005E">
      <w:pPr>
        <w:spacing w:line="360" w:lineRule="auto"/>
        <w:ind w:firstLine="737"/>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biggest meeting center in Sinaia resort is Hotel Rina Sinaia. The 915 square meter conference spaces can seat up to 400 guests at the same time. Conferences, exhibits, and business meetings of all kinds are organized. The meeting halls have been equipped with modern facilities such as a multimedia projector, flip charts, PCs with Internet access, a copier, a scanner, and a sound system.</w:t>
      </w:r>
    </w:p>
    <w:p w:rsidR="00000000" w:rsidDel="00000000" w:rsidP="00000000" w:rsidRDefault="00000000" w:rsidRPr="00000000" w14:paraId="0000005F">
      <w:pPr>
        <w:spacing w:line="360" w:lineRule="auto"/>
        <w:ind w:firstLine="737"/>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hotel has an indoor pool, a wet sauna, a dry sauna, treatment rooms, and a gym. A range of beauty and maintenance treatments are available, all handled by qualified individuals with extensive experience in these fields. The qualified personnel includes professional masseuses, beauticians, hairdressers, and a sports instructor.</w:t>
      </w:r>
    </w:p>
    <w:p w:rsidR="00000000" w:rsidDel="00000000" w:rsidP="00000000" w:rsidRDefault="00000000" w:rsidRPr="00000000" w14:paraId="00000060">
      <w:pPr>
        <w:pStyle w:val="Heading2"/>
        <w:rPr/>
      </w:pPr>
      <w:r w:rsidDel="00000000" w:rsidR="00000000" w:rsidRPr="00000000">
        <w:rPr>
          <w:rtl w:val="0"/>
        </w:rPr>
      </w:r>
    </w:p>
    <w:p w:rsidR="00000000" w:rsidDel="00000000" w:rsidP="00000000" w:rsidRDefault="00000000" w:rsidRPr="00000000" w14:paraId="00000061">
      <w:pPr>
        <w:pStyle w:val="Heading2"/>
        <w:rPr/>
      </w:pPr>
      <w:bookmarkStart w:colFirst="0" w:colLast="0" w:name="_2et92p0" w:id="4"/>
      <w:bookmarkEnd w:id="4"/>
      <w:r w:rsidDel="00000000" w:rsidR="00000000" w:rsidRPr="00000000">
        <w:rPr>
          <w:rtl w:val="0"/>
        </w:rPr>
        <w:t xml:space="preserve">Rina Sinaia Hotel's challenges</w:t>
      </w:r>
    </w:p>
    <w:p w:rsidR="00000000" w:rsidDel="00000000" w:rsidP="00000000" w:rsidRDefault="00000000" w:rsidRPr="00000000" w14:paraId="00000062">
      <w:pPr>
        <w:spacing w:line="360" w:lineRule="auto"/>
        <w:ind w:firstLine="737"/>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3">
      <w:pPr>
        <w:spacing w:line="360" w:lineRule="auto"/>
        <w:ind w:firstLine="737"/>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Despite its positive aspects, the hotel faces problems in cleaning efficiency, facilities upkeep, furniture renewal, and guest service. These difficulties caused the hotel to seek the assistance of our consulting firm to assess, strategize, and make practical recommendations.</w:t>
      </w:r>
    </w:p>
    <w:p w:rsidR="00000000" w:rsidDel="00000000" w:rsidP="00000000" w:rsidRDefault="00000000" w:rsidRPr="00000000" w14:paraId="00000064">
      <w:pPr>
        <w:pStyle w:val="Heading2"/>
        <w:rPr/>
      </w:pPr>
      <w:r w:rsidDel="00000000" w:rsidR="00000000" w:rsidRPr="00000000">
        <w:rPr>
          <w:rtl w:val="0"/>
        </w:rPr>
      </w:r>
    </w:p>
    <w:p w:rsidR="00000000" w:rsidDel="00000000" w:rsidP="00000000" w:rsidRDefault="00000000" w:rsidRPr="00000000" w14:paraId="00000065">
      <w:pPr>
        <w:pStyle w:val="Heading2"/>
        <w:rPr/>
      </w:pPr>
      <w:bookmarkStart w:colFirst="0" w:colLast="0" w:name="_tyjcwt" w:id="5"/>
      <w:bookmarkEnd w:id="5"/>
      <w:r w:rsidDel="00000000" w:rsidR="00000000" w:rsidRPr="00000000">
        <w:rPr>
          <w:rtl w:val="0"/>
        </w:rPr>
        <w:t xml:space="preserve">Theoretical Frameworks</w:t>
      </w:r>
    </w:p>
    <w:p w:rsidR="00000000" w:rsidDel="00000000" w:rsidP="00000000" w:rsidRDefault="00000000" w:rsidRPr="00000000" w14:paraId="00000066">
      <w:pPr>
        <w:spacing w:line="360" w:lineRule="auto"/>
        <w:ind w:firstLine="737"/>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7">
      <w:pPr>
        <w:spacing w:line="360" w:lineRule="auto"/>
        <w:ind w:firstLine="737"/>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To carefully assess the challenges that Rina Sinaia Hotel is facing, this paper uses firmly established theoretical frameworks such as PESTEL, SWOT, and TOWS. These frameworks offer an organized approach to understanding outside forces, internal assets and imperfections, and potential hotel strategic directions.</w:t>
      </w:r>
    </w:p>
    <w:p w:rsidR="00000000" w:rsidDel="00000000" w:rsidP="00000000" w:rsidRDefault="00000000" w:rsidRPr="00000000" w14:paraId="00000068">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9">
      <w:pPr>
        <w:pStyle w:val="Heading1"/>
        <w:numPr>
          <w:ilvl w:val="0"/>
          <w:numId w:val="1"/>
        </w:numPr>
        <w:ind w:left="720" w:hanging="360"/>
        <w:rPr/>
      </w:pPr>
      <w:bookmarkStart w:colFirst="0" w:colLast="0" w:name="_3dy6vkm" w:id="6"/>
      <w:bookmarkEnd w:id="6"/>
      <w:r w:rsidDel="00000000" w:rsidR="00000000" w:rsidRPr="00000000">
        <w:rPr>
          <w:rtl w:val="0"/>
        </w:rPr>
        <w:t xml:space="preserve">Analysis</w:t>
      </w:r>
    </w:p>
    <w:p w:rsidR="00000000" w:rsidDel="00000000" w:rsidP="00000000" w:rsidRDefault="00000000" w:rsidRPr="00000000" w14:paraId="0000006A">
      <w:pPr>
        <w:spacing w:line="360" w:lineRule="auto"/>
        <w:ind w:firstLine="737"/>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B">
      <w:pPr>
        <w:spacing w:line="360" w:lineRule="auto"/>
        <w:ind w:firstLine="737"/>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evaluation provided in the following chapter is the foundation for the recommendations and solutions described in this consultancy report. This part conducts an evaluation of the identified issues within the Rina Sinaia Hotel's housekeeping operations and guest services. The chapter focuses on the specifics of existing systems, staffing dynamics, and overall guest experience. </w:t>
      </w:r>
    </w:p>
    <w:p w:rsidR="00000000" w:rsidDel="00000000" w:rsidP="00000000" w:rsidRDefault="00000000" w:rsidRPr="00000000" w14:paraId="0000006C">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D">
      <w:pPr>
        <w:pStyle w:val="Heading2"/>
        <w:numPr>
          <w:ilvl w:val="1"/>
          <w:numId w:val="1"/>
        </w:numPr>
        <w:ind w:left="1080" w:hanging="720"/>
        <w:rPr/>
      </w:pPr>
      <w:bookmarkStart w:colFirst="0" w:colLast="0" w:name="_1t3h5sf" w:id="7"/>
      <w:bookmarkEnd w:id="7"/>
      <w:r w:rsidDel="00000000" w:rsidR="00000000" w:rsidRPr="00000000">
        <w:rPr>
          <w:rtl w:val="0"/>
        </w:rPr>
        <w:t xml:space="preserve">SWOT Analysis</w:t>
      </w:r>
    </w:p>
    <w:tbl>
      <w:tblPr>
        <w:tblStyle w:val="Table1"/>
        <w:tblpPr w:leftFromText="180" w:rightFromText="180" w:topFromText="0" w:bottomFromText="0" w:vertAnchor="page" w:horzAnchor="margin" w:tblpXSpec="center" w:tblpY="7066"/>
        <w:tblW w:w="821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106"/>
        <w:gridCol w:w="4106"/>
        <w:tblGridChange w:id="0">
          <w:tblGrid>
            <w:gridCol w:w="4106"/>
            <w:gridCol w:w="4106"/>
          </w:tblGrid>
        </w:tblGridChange>
      </w:tblGrid>
      <w:tr>
        <w:trPr>
          <w:cantSplit w:val="0"/>
          <w:tblHeader w:val="0"/>
        </w:trPr>
        <w:tc>
          <w:tcPr/>
          <w:p w:rsidR="00000000" w:rsidDel="00000000" w:rsidP="00000000" w:rsidRDefault="00000000" w:rsidRPr="00000000" w14:paraId="0000006E">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6F">
            <w:pPr>
              <w:spacing w:line="360" w:lineRule="auto"/>
              <w:jc w:val="both"/>
              <w:rPr>
                <w:rFonts w:ascii="Arial" w:cs="Arial" w:eastAsia="Arial" w:hAnsi="Arial"/>
                <w:sz w:val="24"/>
                <w:szCs w:val="24"/>
              </w:rPr>
            </w:pPr>
            <w:r w:rsidDel="00000000" w:rsidR="00000000" w:rsidRPr="00000000">
              <w:rPr>
                <w:rtl w:val="0"/>
              </w:rPr>
            </w:r>
          </w:p>
        </w:tc>
      </w:tr>
      <w:tr>
        <w:trPr>
          <w:cantSplit w:val="0"/>
          <w:tblHeader w:val="0"/>
        </w:trPr>
        <w:tc>
          <w:tcPr>
            <w:shd w:fill="bfbfbf" w:val="clear"/>
          </w:tcPr>
          <w:p w:rsidR="00000000" w:rsidDel="00000000" w:rsidP="00000000" w:rsidRDefault="00000000" w:rsidRPr="00000000" w14:paraId="00000070">
            <w:pPr>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Strengths:</w:t>
            </w:r>
          </w:p>
        </w:tc>
        <w:tc>
          <w:tcPr>
            <w:shd w:fill="bfbfbf" w:val="clear"/>
          </w:tcPr>
          <w:p w:rsidR="00000000" w:rsidDel="00000000" w:rsidP="00000000" w:rsidRDefault="00000000" w:rsidRPr="00000000" w14:paraId="00000071">
            <w:pPr>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Weaknesses:</w:t>
            </w:r>
          </w:p>
        </w:tc>
      </w:tr>
      <w:tr>
        <w:trPr>
          <w:cantSplit w:val="0"/>
          <w:tblHeader w:val="0"/>
        </w:trPr>
        <w:tc>
          <w:tcPr/>
          <w:p w:rsidR="00000000" w:rsidDel="00000000" w:rsidP="00000000" w:rsidRDefault="00000000" w:rsidRPr="00000000" w14:paraId="00000072">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73">
            <w:pPr>
              <w:spacing w:line="360" w:lineRule="auto"/>
              <w:jc w:val="both"/>
              <w:rPr>
                <w:rFonts w:ascii="Arial" w:cs="Arial" w:eastAsia="Arial" w:hAnsi="Arial"/>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07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Modern management: Modern management operates the organization by contributing to operational efficiency.</w:t>
            </w:r>
          </w:p>
        </w:tc>
        <w:tc>
          <w:tcPr/>
          <w:p w:rsidR="00000000" w:rsidDel="00000000" w:rsidP="00000000" w:rsidRDefault="00000000" w:rsidRPr="00000000" w14:paraId="0000007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Lack of fidelity strategies: The hotel lacks effective client loyalty programs and strategies, therefore it risks losing customers to competition and decreasing turnover.</w:t>
            </w:r>
          </w:p>
        </w:tc>
      </w:tr>
      <w:tr>
        <w:trPr>
          <w:cantSplit w:val="0"/>
          <w:tblHeader w:val="0"/>
        </w:trPr>
        <w:tc>
          <w:tcPr/>
          <w:p w:rsidR="00000000" w:rsidDel="00000000" w:rsidP="00000000" w:rsidRDefault="00000000" w:rsidRPr="00000000" w14:paraId="0000007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Product and service diversity: The hotel offers a diverse selection of products and services.</w:t>
            </w:r>
          </w:p>
        </w:tc>
        <w:tc>
          <w:tcPr/>
          <w:p w:rsidR="00000000" w:rsidDel="00000000" w:rsidP="00000000" w:rsidRDefault="00000000" w:rsidRPr="00000000" w14:paraId="0000007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Old furniture in half of the hotel rooms: The completion of renovations for only half of the hotel rooms in 2019 may negatively impact the quality of the visitor experience and the overall image of the accommodation. </w:t>
            </w:r>
            <w:r w:rsidDel="00000000" w:rsidR="00000000" w:rsidRPr="00000000">
              <w:rPr>
                <w:rtl w:val="0"/>
              </w:rPr>
              <w:t xml:space="preserve"> </w:t>
            </w:r>
            <w:r w:rsidDel="00000000" w:rsidR="00000000" w:rsidRPr="00000000">
              <w:rPr>
                <w:rFonts w:ascii="Arial" w:cs="Arial" w:eastAsia="Arial" w:hAnsi="Arial"/>
                <w:sz w:val="24"/>
                <w:szCs w:val="24"/>
                <w:rtl w:val="0"/>
              </w:rPr>
              <w:t xml:space="preserve">(Roşca, 2020)</w:t>
            </w:r>
          </w:p>
        </w:tc>
      </w:tr>
      <w:tr>
        <w:trPr>
          <w:cantSplit w:val="0"/>
          <w:tblHeader w:val="0"/>
        </w:trPr>
        <w:tc>
          <w:tcPr/>
          <w:p w:rsidR="00000000" w:rsidDel="00000000" w:rsidP="00000000" w:rsidRDefault="00000000" w:rsidRPr="00000000" w14:paraId="0000007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Access: Easy access roads directly within everyone's reach through DN 1 respectively E60 roads. </w:t>
            </w:r>
            <w:r w:rsidDel="00000000" w:rsidR="00000000" w:rsidRPr="00000000">
              <w:rPr>
                <w:rtl w:val="0"/>
              </w:rPr>
              <w:t xml:space="preserve"> </w:t>
            </w:r>
            <w:r w:rsidDel="00000000" w:rsidR="00000000" w:rsidRPr="00000000">
              <w:rPr>
                <w:rFonts w:ascii="Arial" w:cs="Arial" w:eastAsia="Arial" w:hAnsi="Arial"/>
                <w:sz w:val="24"/>
                <w:szCs w:val="24"/>
                <w:rtl w:val="0"/>
              </w:rPr>
              <w:t xml:space="preserve">(Google, 2019)</w:t>
            </w:r>
          </w:p>
        </w:tc>
        <w:tc>
          <w:tcPr/>
          <w:p w:rsidR="00000000" w:rsidDel="00000000" w:rsidP="00000000" w:rsidRDefault="00000000" w:rsidRPr="00000000" w14:paraId="0000007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employee's low level of service in guest service as well as operational inefficiencies in the housekeeping department which have led to occasional lapses in cleanliness and guest dissatisfaction. </w:t>
            </w:r>
            <w:r w:rsidDel="00000000" w:rsidR="00000000" w:rsidRPr="00000000">
              <w:rPr>
                <w:rtl w:val="0"/>
              </w:rPr>
              <w:t xml:space="preserve"> </w:t>
            </w:r>
            <w:r w:rsidDel="00000000" w:rsidR="00000000" w:rsidRPr="00000000">
              <w:rPr>
                <w:rFonts w:ascii="Arial" w:cs="Arial" w:eastAsia="Arial" w:hAnsi="Arial"/>
                <w:sz w:val="24"/>
                <w:szCs w:val="24"/>
                <w:rtl w:val="0"/>
              </w:rPr>
              <w:t xml:space="preserve">(Booking.com, 2023)</w:t>
            </w:r>
          </w:p>
        </w:tc>
      </w:tr>
      <w:tr>
        <w:trPr>
          <w:cantSplit w:val="0"/>
          <w:tblHeader w:val="0"/>
        </w:trPr>
        <w:tc>
          <w:tcPr/>
          <w:p w:rsidR="00000000" w:rsidDel="00000000" w:rsidP="00000000" w:rsidRDefault="00000000" w:rsidRPr="00000000" w14:paraId="0000007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Conference space:  The hotel has conferences spaces and equipment.</w:t>
            </w:r>
          </w:p>
        </w:tc>
        <w:tc>
          <w:tcPr/>
          <w:p w:rsidR="00000000" w:rsidDel="00000000" w:rsidP="00000000" w:rsidRDefault="00000000" w:rsidRPr="00000000" w14:paraId="0000007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Inadequate access to important services: There is a lack of services such as renting sporting equipment or ATVs.</w:t>
            </w:r>
          </w:p>
        </w:tc>
      </w:tr>
      <w:tr>
        <w:trPr>
          <w:cantSplit w:val="0"/>
          <w:tblHeader w:val="0"/>
        </w:trPr>
        <w:tc>
          <w:tcPr/>
          <w:p w:rsidR="00000000" w:rsidDel="00000000" w:rsidP="00000000" w:rsidRDefault="00000000" w:rsidRPr="00000000" w14:paraId="0000007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Featuring on-site amenities such as a spa, fitness center, and recreational activities, the hotel provides a well-rounded experience for guests seeking relaxation and entertainment.</w:t>
            </w:r>
          </w:p>
        </w:tc>
        <w:tc>
          <w:tcPr/>
          <w:p w:rsidR="00000000" w:rsidDel="00000000" w:rsidP="00000000" w:rsidRDefault="00000000" w:rsidRPr="00000000" w14:paraId="0000007D">
            <w:pPr>
              <w:spacing w:line="360" w:lineRule="auto"/>
              <w:jc w:val="both"/>
              <w:rPr>
                <w:rFonts w:ascii="Arial" w:cs="Arial" w:eastAsia="Arial" w:hAnsi="Arial"/>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07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hotel offers a distinct ambiance with its historical elegance and unique architecture, adding to a memorable guest experience.</w:t>
            </w:r>
          </w:p>
        </w:tc>
        <w:tc>
          <w:tcPr/>
          <w:p w:rsidR="00000000" w:rsidDel="00000000" w:rsidP="00000000" w:rsidRDefault="00000000" w:rsidRPr="00000000" w14:paraId="0000007F">
            <w:pPr>
              <w:spacing w:line="360" w:lineRule="auto"/>
              <w:jc w:val="both"/>
              <w:rPr>
                <w:rFonts w:ascii="Arial" w:cs="Arial" w:eastAsia="Arial" w:hAnsi="Arial"/>
                <w:sz w:val="24"/>
                <w:szCs w:val="24"/>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80">
            <w:pPr>
              <w:spacing w:line="36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81">
            <w:pPr>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Opportunities</w:t>
            </w:r>
          </w:p>
          <w:p w:rsidR="00000000" w:rsidDel="00000000" w:rsidP="00000000" w:rsidRDefault="00000000" w:rsidRPr="00000000" w14:paraId="00000082">
            <w:pPr>
              <w:spacing w:line="360" w:lineRule="auto"/>
              <w:jc w:val="center"/>
              <w:rPr>
                <w:rFonts w:ascii="Arial" w:cs="Arial" w:eastAsia="Arial" w:hAnsi="Arial"/>
                <w:b w:val="1"/>
                <w:sz w:val="24"/>
                <w:szCs w:val="24"/>
              </w:rPr>
            </w:pPr>
            <w:r w:rsidDel="00000000" w:rsidR="00000000" w:rsidRPr="00000000">
              <w:rPr>
                <w:rtl w:val="0"/>
              </w:rPr>
            </w:r>
          </w:p>
        </w:tc>
        <w:tc>
          <w:tcPr>
            <w:shd w:fill="d9d9d9" w:val="clear"/>
          </w:tcPr>
          <w:p w:rsidR="00000000" w:rsidDel="00000000" w:rsidP="00000000" w:rsidRDefault="00000000" w:rsidRPr="00000000" w14:paraId="00000083">
            <w:pPr>
              <w:spacing w:line="360" w:lineRule="auto"/>
              <w:jc w:val="cente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84">
            <w:pPr>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Threats</w:t>
            </w:r>
          </w:p>
        </w:tc>
      </w:tr>
      <w:tr>
        <w:trPr>
          <w:cantSplit w:val="0"/>
          <w:tblHeader w:val="0"/>
        </w:trPr>
        <w:tc>
          <w:tcPr/>
          <w:p w:rsidR="00000000" w:rsidDel="00000000" w:rsidP="00000000" w:rsidRDefault="00000000" w:rsidRPr="00000000" w14:paraId="00000085">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86">
            <w:pPr>
              <w:spacing w:line="360" w:lineRule="auto"/>
              <w:jc w:val="both"/>
              <w:rPr>
                <w:rFonts w:ascii="Arial" w:cs="Arial" w:eastAsia="Arial" w:hAnsi="Arial"/>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087">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Sinaina’s rising national and international tourist interest has potential for local collaboration </w:t>
            </w:r>
            <w:r w:rsidDel="00000000" w:rsidR="00000000" w:rsidRPr="00000000">
              <w:rPr>
                <w:rtl w:val="0"/>
              </w:rPr>
              <w:t xml:space="preserve"> </w:t>
            </w:r>
            <w:r w:rsidDel="00000000" w:rsidR="00000000" w:rsidRPr="00000000">
              <w:rPr>
                <w:rFonts w:ascii="Arial" w:cs="Arial" w:eastAsia="Arial" w:hAnsi="Arial"/>
                <w:sz w:val="24"/>
                <w:szCs w:val="24"/>
                <w:rtl w:val="0"/>
              </w:rPr>
              <w:t xml:space="preserve">(Doynova, 2021): Creating integrated tourism packages with other businesses in the Sinaia can increase tourist interest. Collaboration with local travel companies, tourism sites, and other facilities might yield mutual benefits while also promoting the area. In addition, organizing themed events and festivals in partnership with city council and other local establishments could bring attention to the hotel while also helping to establish a specific tradition.</w:t>
            </w:r>
          </w:p>
          <w:p w:rsidR="00000000" w:rsidDel="00000000" w:rsidP="00000000" w:rsidRDefault="00000000" w:rsidRPr="00000000" w14:paraId="00000089">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8A">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Decline in customer purchasing power: A reduction in consumer purchasing power may result in a decline in demand for the hotel's services. Potential guests may seek more cheap options, lowering the accomodation's occupancy and income. </w:t>
            </w:r>
            <w:r w:rsidDel="00000000" w:rsidR="00000000" w:rsidRPr="00000000">
              <w:rPr>
                <w:rtl w:val="0"/>
              </w:rPr>
              <w:t xml:space="preserve"> </w:t>
            </w:r>
            <w:r w:rsidDel="00000000" w:rsidR="00000000" w:rsidRPr="00000000">
              <w:rPr>
                <w:rFonts w:ascii="Arial" w:cs="Arial" w:eastAsia="Arial" w:hAnsi="Arial"/>
                <w:sz w:val="24"/>
                <w:szCs w:val="24"/>
                <w:rtl w:val="0"/>
              </w:rPr>
              <w:t xml:space="preserve">(INSSE, 2023)</w:t>
            </w:r>
          </w:p>
        </w:tc>
      </w:tr>
      <w:tr>
        <w:trPr>
          <w:cantSplit w:val="0"/>
          <w:tblHeader w:val="0"/>
        </w:trPr>
        <w:tc>
          <w:tcPr/>
          <w:p w:rsidR="00000000" w:rsidDel="00000000" w:rsidP="00000000" w:rsidRDefault="00000000" w:rsidRPr="00000000" w14:paraId="0000008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Creating a unique and memorable atmosphere by developing tailored customer programs and experiences: Developing personalized customer programs and experiences may allow the hotel to create a unique and memorable atmosphere. This could include anniversary packages, special events, or themed programming. Furthermore, participation in community activities such as local fairs, sporting events, or cultural projects can establish links with the community while also attracting additional tourists.</w:t>
            </w:r>
          </w:p>
          <w:p w:rsidR="00000000" w:rsidDel="00000000" w:rsidP="00000000" w:rsidRDefault="00000000" w:rsidRPr="00000000" w14:paraId="0000008D">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8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segment is highly competitive: Due to the high level of competition in this category, pricing pressure can have an impact on Rina Sinaia's profitability. To remain competitive in a highly competitive marketplace, an efficient strategy is essential. </w:t>
            </w:r>
            <w:r w:rsidDel="00000000" w:rsidR="00000000" w:rsidRPr="00000000">
              <w:rPr>
                <w:rtl w:val="0"/>
              </w:rPr>
              <w:t xml:space="preserve"> </w:t>
            </w:r>
            <w:r w:rsidDel="00000000" w:rsidR="00000000" w:rsidRPr="00000000">
              <w:rPr>
                <w:rFonts w:ascii="Arial" w:cs="Arial" w:eastAsia="Arial" w:hAnsi="Arial"/>
                <w:sz w:val="24"/>
                <w:szCs w:val="24"/>
                <w:rtl w:val="0"/>
              </w:rPr>
              <w:t xml:space="preserve">(City Council, 2016)</w:t>
            </w:r>
          </w:p>
        </w:tc>
      </w:tr>
      <w:tr>
        <w:trPr>
          <w:cantSplit w:val="0"/>
          <w:tblHeader w:val="0"/>
        </w:trPr>
        <w:tc>
          <w:tcPr/>
          <w:p w:rsidR="00000000" w:rsidDel="00000000" w:rsidP="00000000" w:rsidRDefault="00000000" w:rsidRPr="00000000" w14:paraId="0000008F">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Furniture Renovation in the hotel's remaining half of rooms: The investment in upgrading the furniture in the hotel's remaining rooms is not only a necessity for improving the visual aspect, but also a strategic opportunity with several benefits like enhancing the customer's experience and comfort. Modern and comfy furniture will contribute to guests' comfort, adding to their enjoyable stay and general satisfaction. In addition, a new and modern style will contribute to a more attractive image of the hostel, influencing potential customers' decisions to choose this location. Furthermore, investing in high-quality furniture guarantees long-term durability, minimizing maintenance and replacement costs in the short run.</w:t>
            </w:r>
          </w:p>
          <w:p w:rsidR="00000000" w:rsidDel="00000000" w:rsidP="00000000" w:rsidRDefault="00000000" w:rsidRPr="00000000" w14:paraId="00000091">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2">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93">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Customer preferences are changing: Changing client preferences might require rapid customization of the offer and services to keep up with market expectations. Rina Sinaia could potentially lose customers due to a lack of flexibility in adapting the offer. </w:t>
            </w:r>
            <w:r w:rsidDel="00000000" w:rsidR="00000000" w:rsidRPr="00000000">
              <w:rPr>
                <w:rtl w:val="0"/>
              </w:rPr>
              <w:t xml:space="preserve"> </w:t>
            </w:r>
            <w:r w:rsidDel="00000000" w:rsidR="00000000" w:rsidRPr="00000000">
              <w:rPr>
                <w:rFonts w:ascii="Arial" w:cs="Arial" w:eastAsia="Arial" w:hAnsi="Arial"/>
                <w:sz w:val="24"/>
                <w:szCs w:val="24"/>
                <w:rtl w:val="0"/>
              </w:rPr>
              <w:t xml:space="preserve">(Narmadha and Anuradha, 2022)</w:t>
            </w:r>
          </w:p>
        </w:tc>
      </w:tr>
      <w:tr>
        <w:trPr>
          <w:cantSplit w:val="0"/>
          <w:tblHeader w:val="0"/>
        </w:trPr>
        <w:tc>
          <w:tcPr/>
          <w:p w:rsidR="00000000" w:rsidDel="00000000" w:rsidP="00000000" w:rsidRDefault="00000000" w:rsidRPr="00000000" w14:paraId="00000095">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9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Lack of a nearby airportleads to accessibility limitations: The absence of a nearby airport can be an impediment in attracting more tourists, particularly those who prefer air travel or international travelers. This may limit the hotel's potential expansion  in comparison to locations that are easily accessible by plane.</w:t>
            </w:r>
          </w:p>
        </w:tc>
      </w:tr>
    </w:tbl>
    <w:p w:rsidR="00000000" w:rsidDel="00000000" w:rsidP="00000000" w:rsidRDefault="00000000" w:rsidRPr="00000000" w14:paraId="00000097">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8">
      <w:pPr>
        <w:pStyle w:val="Heading2"/>
        <w:numPr>
          <w:ilvl w:val="1"/>
          <w:numId w:val="1"/>
        </w:numPr>
        <w:ind w:left="1080" w:hanging="720"/>
        <w:rPr/>
      </w:pPr>
      <w:bookmarkStart w:colFirst="0" w:colLast="0" w:name="_4d34og8" w:id="8"/>
      <w:bookmarkEnd w:id="8"/>
      <w:r w:rsidDel="00000000" w:rsidR="00000000" w:rsidRPr="00000000">
        <w:rPr>
          <w:rtl w:val="0"/>
        </w:rPr>
        <w:t xml:space="preserve">TOWS Analysis</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06"/>
        <w:gridCol w:w="3005"/>
        <w:gridCol w:w="3005"/>
        <w:tblGridChange w:id="0">
          <w:tblGrid>
            <w:gridCol w:w="3006"/>
            <w:gridCol w:w="3005"/>
            <w:gridCol w:w="3005"/>
          </w:tblGrid>
        </w:tblGridChange>
      </w:tblGrid>
      <w:tr>
        <w:trPr>
          <w:cantSplit w:val="0"/>
          <w:tblHeader w:val="0"/>
        </w:trPr>
        <w:tc>
          <w:tcPr/>
          <w:p w:rsidR="00000000" w:rsidDel="00000000" w:rsidP="00000000" w:rsidRDefault="00000000" w:rsidRPr="00000000" w14:paraId="00000099">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9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Strenghts</w:t>
            </w:r>
          </w:p>
        </w:tc>
        <w:tc>
          <w:tcPr/>
          <w:p w:rsidR="00000000" w:rsidDel="00000000" w:rsidP="00000000" w:rsidRDefault="00000000" w:rsidRPr="00000000" w14:paraId="0000009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Weaknesses</w:t>
            </w:r>
          </w:p>
        </w:tc>
      </w:tr>
      <w:tr>
        <w:trPr>
          <w:cantSplit w:val="0"/>
          <w:tblHeader w:val="0"/>
        </w:trPr>
        <w:tc>
          <w:tcPr/>
          <w:p w:rsidR="00000000" w:rsidDel="00000000" w:rsidP="00000000" w:rsidRDefault="00000000" w:rsidRPr="00000000" w14:paraId="0000009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Opportunities</w:t>
            </w:r>
          </w:p>
        </w:tc>
        <w:tc>
          <w:tcPr/>
          <w:p w:rsidR="00000000" w:rsidDel="00000000" w:rsidP="00000000" w:rsidRDefault="00000000" w:rsidRPr="00000000" w14:paraId="0000009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Rina Sinaia Hotel has the potential to capitalize on existing market opportunities by leveraging its strengths. The hotel should seek to collaborate with local businesses to produce integrated tourism packages using modern management principles. The hotel may attract a broader customer base, including business travelers looking for convenient accommodation, by displaying a diverse range of products and services.</w:t>
            </w:r>
          </w:p>
        </w:tc>
        <w:tc>
          <w:tcPr/>
          <w:p w:rsidR="00000000" w:rsidDel="00000000" w:rsidP="00000000" w:rsidRDefault="00000000" w:rsidRPr="00000000" w14:paraId="0000009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Strategic growth requires addressing weaknesses while capitalizing on opportunities. Rina Sinaia can utilize client loyalty programs to ensure customer satisfaction while renovating the remaining half of the hotel's rooms. Furthermore, combining previously unavailable services, such as renting athletic equipment or ATVs, with the convenience of easy road access could give a distinct selling opportunity. Collaboration with local businesses on organizing themed gatherings can help to improve the overall experience for guests. </w:t>
            </w:r>
          </w:p>
          <w:p w:rsidR="00000000" w:rsidDel="00000000" w:rsidP="00000000" w:rsidRDefault="00000000" w:rsidRPr="00000000" w14:paraId="0000009F">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0">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Rina Sinaia Hotel should introduce rigorous training programs for cleaning and guest services to maintain its commitment to service excellence. This proactive initiative strives to improve the general experience for customers, which is consistent with the broader objective to increase customer satisfaction and loyalty.</w:t>
            </w:r>
          </w:p>
        </w:tc>
      </w:tr>
      <w:tr>
        <w:trPr>
          <w:cantSplit w:val="0"/>
          <w:tblHeader w:val="0"/>
        </w:trPr>
        <w:tc>
          <w:tcPr/>
          <w:p w:rsidR="00000000" w:rsidDel="00000000" w:rsidP="00000000" w:rsidRDefault="00000000" w:rsidRPr="00000000" w14:paraId="000000A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Threats</w:t>
            </w:r>
          </w:p>
        </w:tc>
        <w:tc>
          <w:tcPr/>
          <w:p w:rsidR="00000000" w:rsidDel="00000000" w:rsidP="00000000" w:rsidRDefault="00000000" w:rsidRPr="00000000" w14:paraId="000000A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Rina Sinaia Hotel can use the resources it has effectively to alleviate any difficulties that may arise. Modern management approaches should be used to create distinctive customer programs that will set the hotel apart in a highly competitive industry. To compensate for potential economic issues, the hotel can market its diversified products, ensuring that clients see value for money in the face of descending purchasing power.</w:t>
            </w:r>
          </w:p>
        </w:tc>
        <w:tc>
          <w:tcPr/>
          <w:p w:rsidR="00000000" w:rsidDel="00000000" w:rsidP="00000000" w:rsidRDefault="00000000" w:rsidRPr="00000000" w14:paraId="000000A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Rina Sinaia Hotel can strategically position itself for success in the face of weaknesses and risks that could arise. To compensate for low guest service levels, the hotel can highlight its vast choice of products and services, diverting attention away from service challenges. Using customized packages to address restricted flight access might attract attendees despite service problems. Finally, promoting the updated rooms as a premium option during the furniture refurbishment could increase competitiveness in the highly competitive industry.</w:t>
            </w:r>
          </w:p>
        </w:tc>
      </w:tr>
    </w:tbl>
    <w:p w:rsidR="00000000" w:rsidDel="00000000" w:rsidP="00000000" w:rsidRDefault="00000000" w:rsidRPr="00000000" w14:paraId="000000A5">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6">
      <w:pPr>
        <w:pStyle w:val="Heading2"/>
        <w:numPr>
          <w:ilvl w:val="1"/>
          <w:numId w:val="1"/>
        </w:numPr>
        <w:ind w:left="1080" w:hanging="720"/>
        <w:rPr/>
      </w:pPr>
      <w:bookmarkStart w:colFirst="0" w:colLast="0" w:name="_2s8eyo1" w:id="9"/>
      <w:bookmarkEnd w:id="9"/>
      <w:r w:rsidDel="00000000" w:rsidR="00000000" w:rsidRPr="00000000">
        <w:rPr>
          <w:rtl w:val="0"/>
        </w:rPr>
        <w:t xml:space="preserve">PESTLE Analysis</w:t>
      </w:r>
    </w:p>
    <w:p w:rsidR="00000000" w:rsidDel="00000000" w:rsidP="00000000" w:rsidRDefault="00000000" w:rsidRPr="00000000" w14:paraId="000000A7">
      <w:pPr>
        <w:rPr/>
      </w:pPr>
      <w:r w:rsidDel="00000000" w:rsidR="00000000" w:rsidRPr="00000000">
        <w:rPr>
          <w:rtl w:val="0"/>
        </w:rPr>
      </w:r>
    </w:p>
    <w:tbl>
      <w:tblPr>
        <w:tblStyle w:val="Table3"/>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05"/>
        <w:gridCol w:w="3005"/>
        <w:gridCol w:w="3006"/>
        <w:tblGridChange w:id="0">
          <w:tblGrid>
            <w:gridCol w:w="3005"/>
            <w:gridCol w:w="3005"/>
            <w:gridCol w:w="3006"/>
          </w:tblGrid>
        </w:tblGridChange>
      </w:tblGrid>
      <w:tr>
        <w:trPr>
          <w:cantSplit w:val="0"/>
          <w:tblHeader w:val="0"/>
        </w:trPr>
        <w:tc>
          <w:tcPr/>
          <w:p w:rsidR="00000000" w:rsidDel="00000000" w:rsidP="00000000" w:rsidRDefault="00000000" w:rsidRPr="00000000" w14:paraId="000000A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Factor</w:t>
            </w:r>
          </w:p>
        </w:tc>
        <w:tc>
          <w:tcPr/>
          <w:p w:rsidR="00000000" w:rsidDel="00000000" w:rsidP="00000000" w:rsidRDefault="00000000" w:rsidRPr="00000000" w14:paraId="000000A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Description</w:t>
            </w:r>
          </w:p>
        </w:tc>
        <w:tc>
          <w:tcPr/>
          <w:p w:rsidR="00000000" w:rsidDel="00000000" w:rsidP="00000000" w:rsidRDefault="00000000" w:rsidRPr="00000000" w14:paraId="000000A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Impact on Hotel</w:t>
            </w:r>
          </w:p>
        </w:tc>
      </w:tr>
      <w:tr>
        <w:trPr>
          <w:cantSplit w:val="0"/>
          <w:tblHeader w:val="0"/>
        </w:trPr>
        <w:tc>
          <w:tcPr/>
          <w:p w:rsidR="00000000" w:rsidDel="00000000" w:rsidP="00000000" w:rsidRDefault="00000000" w:rsidRPr="00000000" w14:paraId="000000A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Political</w:t>
            </w:r>
          </w:p>
        </w:tc>
        <w:tc>
          <w:tcPr/>
          <w:p w:rsidR="00000000" w:rsidDel="00000000" w:rsidP="00000000" w:rsidRDefault="00000000" w:rsidRPr="00000000" w14:paraId="000000A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Romania's political stability creates an encouraging environment for tourism, resulting in guest safety and security. (Celac and Vădineanu, 2019) However, changes in government rules or regulations may have an impact on the hotel's operations. Changes in visa regulations for international travelers, for example, could have an impact on the hotel's international customer. Maintaining flexible operating tactics and staying current of political events will be critical in navigating future changes in this volatile landscape.</w:t>
            </w:r>
          </w:p>
        </w:tc>
        <w:tc>
          <w:tcPr/>
          <w:p w:rsidR="00000000" w:rsidDel="00000000" w:rsidP="00000000" w:rsidRDefault="00000000" w:rsidRPr="00000000" w14:paraId="000000A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Positive: Ensures a secure environment for guests and staff.</w:t>
            </w:r>
          </w:p>
        </w:tc>
      </w:tr>
      <w:tr>
        <w:trPr>
          <w:cantSplit w:val="0"/>
          <w:tblHeader w:val="0"/>
        </w:trPr>
        <w:tc>
          <w:tcPr/>
          <w:p w:rsidR="00000000" w:rsidDel="00000000" w:rsidP="00000000" w:rsidRDefault="00000000" w:rsidRPr="00000000" w14:paraId="000000A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Economic</w:t>
            </w:r>
          </w:p>
        </w:tc>
        <w:tc>
          <w:tcPr/>
          <w:p w:rsidR="00000000" w:rsidDel="00000000" w:rsidP="00000000" w:rsidRDefault="00000000" w:rsidRPr="00000000" w14:paraId="000000A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Economic fluctuations, particularly in the consequences of the present global events such as the Russian-Ukrainian and Israeli-Palestinian war, can have a considerable impact on the hotel business. (UNWTO, 2022) Economic downturns may result in lower travel expenditures and leisure spending, reducing hotel income. To address these issues, the hotel can adopt dynamic pricing tactics, offering appealing packages during economic uncertainty, and diversifying its target markets to lower its dependence on certain economic conditions.</w:t>
            </w:r>
          </w:p>
        </w:tc>
        <w:tc>
          <w:tcPr/>
          <w:p w:rsidR="00000000" w:rsidDel="00000000" w:rsidP="00000000" w:rsidRDefault="00000000" w:rsidRPr="00000000" w14:paraId="000000B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Negative: Reduced consumer spending may impact hotel revenue.</w:t>
            </w:r>
          </w:p>
        </w:tc>
      </w:tr>
      <w:tr>
        <w:trPr>
          <w:cantSplit w:val="0"/>
          <w:tblHeader w:val="0"/>
        </w:trPr>
        <w:tc>
          <w:tcPr/>
          <w:p w:rsidR="00000000" w:rsidDel="00000000" w:rsidP="00000000" w:rsidRDefault="00000000" w:rsidRPr="00000000" w14:paraId="000000B1">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B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Furthermore, swings in currency exchange rates might have an impact on overseas visitors' spending power.</w:t>
            </w:r>
          </w:p>
        </w:tc>
        <w:tc>
          <w:tcPr/>
          <w:p w:rsidR="00000000" w:rsidDel="00000000" w:rsidP="00000000" w:rsidRDefault="00000000" w:rsidRPr="00000000" w14:paraId="000000B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Negative: May impact the purchasing power of international guests.</w:t>
            </w:r>
          </w:p>
        </w:tc>
      </w:tr>
      <w:tr>
        <w:trPr>
          <w:cantSplit w:val="0"/>
          <w:tblHeader w:val="0"/>
        </w:trPr>
        <w:tc>
          <w:tcPr/>
          <w:p w:rsidR="00000000" w:rsidDel="00000000" w:rsidP="00000000" w:rsidRDefault="00000000" w:rsidRPr="00000000" w14:paraId="000000B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Social</w:t>
            </w:r>
          </w:p>
        </w:tc>
        <w:tc>
          <w:tcPr/>
          <w:p w:rsidR="00000000" w:rsidDel="00000000" w:rsidP="00000000" w:rsidRDefault="00000000" w:rsidRPr="00000000" w14:paraId="000000B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Cultural Trends: Changes in cultural preferences impact guest expectations and experience.</w:t>
            </w:r>
          </w:p>
        </w:tc>
        <w:tc>
          <w:tcPr/>
          <w:p w:rsidR="00000000" w:rsidDel="00000000" w:rsidP="00000000" w:rsidRDefault="00000000" w:rsidRPr="00000000" w14:paraId="000000B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Opportunity: Adapting to cultural trends can attract diverse guests.</w:t>
            </w:r>
          </w:p>
        </w:tc>
      </w:tr>
      <w:tr>
        <w:trPr>
          <w:cantSplit w:val="0"/>
          <w:tblHeader w:val="0"/>
        </w:trPr>
        <w:tc>
          <w:tcPr/>
          <w:p w:rsidR="00000000" w:rsidDel="00000000" w:rsidP="00000000" w:rsidRDefault="00000000" w:rsidRPr="00000000" w14:paraId="000000B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Technological</w:t>
            </w:r>
          </w:p>
        </w:tc>
        <w:tc>
          <w:tcPr/>
          <w:p w:rsidR="00000000" w:rsidDel="00000000" w:rsidP="00000000" w:rsidRDefault="00000000" w:rsidRPr="00000000" w14:paraId="000000B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rapid evolution of technology confronts the hotel with both benefits and challenges. Adopting technology advancements like online booking platforms, mobile check-in systems, and contactless services can increase operational efficiency and improve the experience of visitors. However, the hotel must be attentive in dealing with potential obstacles, such as cybersecurity concerns and the need for constant instruction for employees to react to technological advances. It will be critical to strike a balance between embracing innovation and maintaining a human touch in service delivery.</w:t>
            </w:r>
          </w:p>
        </w:tc>
        <w:tc>
          <w:tcPr/>
          <w:p w:rsidR="00000000" w:rsidDel="00000000" w:rsidP="00000000" w:rsidRDefault="00000000" w:rsidRPr="00000000" w14:paraId="000000B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Opportunity: Adoption of online booking systems and smart technologies.</w:t>
            </w:r>
          </w:p>
        </w:tc>
      </w:tr>
      <w:tr>
        <w:trPr>
          <w:cantSplit w:val="0"/>
          <w:tblHeader w:val="0"/>
        </w:trPr>
        <w:tc>
          <w:tcPr/>
          <w:p w:rsidR="00000000" w:rsidDel="00000000" w:rsidP="00000000" w:rsidRDefault="00000000" w:rsidRPr="00000000" w14:paraId="000000B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p w:rsidR="00000000" w:rsidDel="00000000" w:rsidP="00000000" w:rsidRDefault="00000000" w:rsidRPr="00000000" w14:paraId="000000B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Online Reviews and Social Media: Guest reviews influence reputation, but at the same time negative feedback can be damaging to the hotel. (Ye et al., 2023)</w:t>
            </w:r>
          </w:p>
        </w:tc>
        <w:tc>
          <w:tcPr/>
          <w:p w:rsidR="00000000" w:rsidDel="00000000" w:rsidP="00000000" w:rsidRDefault="00000000" w:rsidRPr="00000000" w14:paraId="000000B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Threat: Negative reviews can harm the hotel's online reputation.</w:t>
            </w:r>
          </w:p>
        </w:tc>
      </w:tr>
      <w:tr>
        <w:trPr>
          <w:cantSplit w:val="0"/>
          <w:tblHeader w:val="0"/>
        </w:trPr>
        <w:tc>
          <w:tcPr/>
          <w:p w:rsidR="00000000" w:rsidDel="00000000" w:rsidP="00000000" w:rsidRDefault="00000000" w:rsidRPr="00000000" w14:paraId="000000B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Environmental</w:t>
            </w:r>
          </w:p>
        </w:tc>
        <w:tc>
          <w:tcPr/>
          <w:p w:rsidR="00000000" w:rsidDel="00000000" w:rsidP="00000000" w:rsidRDefault="00000000" w:rsidRPr="00000000" w14:paraId="000000B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Sustainable Practices: Increasing awareness of eco-friendly practices influences guest choices. (Jeong et al., 2014)</w:t>
            </w:r>
          </w:p>
        </w:tc>
        <w:tc>
          <w:tcPr/>
          <w:p w:rsidR="00000000" w:rsidDel="00000000" w:rsidP="00000000" w:rsidRDefault="00000000" w:rsidRPr="00000000" w14:paraId="000000B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Opportunity: Implementing eco-friendly initiatives can attract guests.</w:t>
            </w:r>
          </w:p>
        </w:tc>
      </w:tr>
      <w:tr>
        <w:trPr>
          <w:cantSplit w:val="0"/>
          <w:tblHeader w:val="0"/>
        </w:trPr>
        <w:tc>
          <w:tcPr/>
          <w:p w:rsidR="00000000" w:rsidDel="00000000" w:rsidP="00000000" w:rsidRDefault="00000000" w:rsidRPr="00000000" w14:paraId="000000C0">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C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Natural Disasters: Given its location, Rina Sinaia Hotel may face risks related to natural disasters which can impact the hotel’s operations.</w:t>
            </w:r>
          </w:p>
        </w:tc>
        <w:tc>
          <w:tcPr/>
          <w:p w:rsidR="00000000" w:rsidDel="00000000" w:rsidP="00000000" w:rsidRDefault="00000000" w:rsidRPr="00000000" w14:paraId="000000C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Threat: Preparedness and risk mitigation strategies are essential.</w:t>
            </w:r>
          </w:p>
        </w:tc>
      </w:tr>
      <w:tr>
        <w:trPr>
          <w:cantSplit w:val="0"/>
          <w:tblHeader w:val="0"/>
        </w:trPr>
        <w:tc>
          <w:tcPr/>
          <w:p w:rsidR="00000000" w:rsidDel="00000000" w:rsidP="00000000" w:rsidRDefault="00000000" w:rsidRPr="00000000" w14:paraId="000000C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Legal</w:t>
            </w:r>
          </w:p>
        </w:tc>
        <w:tc>
          <w:tcPr/>
          <w:p w:rsidR="00000000" w:rsidDel="00000000" w:rsidP="00000000" w:rsidRDefault="00000000" w:rsidRPr="00000000" w14:paraId="000000C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Regulatory Compliance: Compliance with local and international rules is critical to the success of the business. Adhering to safety standards, health regulations, and labor laws is not only a legal requirement, but it is also critical for ensuring guest safety and employee satisfaction.</w:t>
            </w:r>
          </w:p>
        </w:tc>
        <w:tc>
          <w:tcPr/>
          <w:p w:rsidR="00000000" w:rsidDel="00000000" w:rsidP="00000000" w:rsidRDefault="00000000" w:rsidRPr="00000000" w14:paraId="000000C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Positive: Ensures legal compliance, enhancing guest safety.</w:t>
            </w:r>
          </w:p>
        </w:tc>
      </w:tr>
      <w:tr>
        <w:trPr>
          <w:cantSplit w:val="0"/>
          <w:tblHeader w:val="0"/>
        </w:trPr>
        <w:tc>
          <w:tcPr/>
          <w:p w:rsidR="00000000" w:rsidDel="00000000" w:rsidP="00000000" w:rsidRDefault="00000000" w:rsidRPr="00000000" w14:paraId="000000C6">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0C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Labor Laws: Compliance with labor laws impacts staff management and turnover. (LAW no. 53 of January 24, 2003 LABOR CODE)</w:t>
            </w:r>
          </w:p>
        </w:tc>
        <w:tc>
          <w:tcPr/>
          <w:p w:rsidR="00000000" w:rsidDel="00000000" w:rsidP="00000000" w:rsidRDefault="00000000" w:rsidRPr="00000000" w14:paraId="000000C8">
            <w:pPr>
              <w:spacing w:line="360" w:lineRule="auto"/>
              <w:jc w:val="both"/>
              <w:rPr>
                <w:rFonts w:ascii="Arial" w:cs="Arial" w:eastAsia="Arial" w:hAnsi="Arial"/>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0C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Ethical</w:t>
            </w:r>
          </w:p>
        </w:tc>
        <w:tc>
          <w:tcPr/>
          <w:p w:rsidR="00000000" w:rsidDel="00000000" w:rsidP="00000000" w:rsidRDefault="00000000" w:rsidRPr="00000000" w14:paraId="000000C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Community Engagement: The hotel's reputation can be enhanced by demonstrating social responsibility and ethical business practices. Community involvement efforts, ethical product sourcing, and open communication with customers all contribute to a strong ethical image. (Font and Lynes, 2018)</w:t>
            </w:r>
          </w:p>
        </w:tc>
        <w:tc>
          <w:tcPr/>
          <w:p w:rsidR="00000000" w:rsidDel="00000000" w:rsidP="00000000" w:rsidRDefault="00000000" w:rsidRPr="00000000" w14:paraId="000000C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Positive: Builds a positive image and fosters community relations.</w:t>
            </w:r>
          </w:p>
        </w:tc>
      </w:tr>
    </w:tbl>
    <w:p w:rsidR="00000000" w:rsidDel="00000000" w:rsidP="00000000" w:rsidRDefault="00000000" w:rsidRPr="00000000" w14:paraId="000000CC">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D">
      <w:pPr>
        <w:spacing w:line="360" w:lineRule="auto"/>
        <w:ind w:firstLine="737"/>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An in-depth analysis was conducted using the PESTEL, SWOT, and TOWS frameworks. These strategic assessments provide a detailed insight into the hotel's external environmental elements, internal organizational complexities, and alternative strategic paths.</w:t>
      </w:r>
    </w:p>
    <w:p w:rsidR="00000000" w:rsidDel="00000000" w:rsidP="00000000" w:rsidRDefault="00000000" w:rsidRPr="00000000" w14:paraId="000000CE">
      <w:pPr>
        <w:spacing w:line="360" w:lineRule="auto"/>
        <w:ind w:firstLine="737"/>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following section delves into the issues discovered by the use of empirical information, analysis of statistics, and comparison against industry-established standards. The research covers critical aspects of the hotel's operation, such as housekeeping efficiency, facilities upkeep, furniture replacement, and guest service consistency. Each issue is investigated to uncover the hotel's impact, core causes, and implications for guest satisfaction, reputation, and overall economic prosperity.</w:t>
      </w:r>
    </w:p>
    <w:p w:rsidR="00000000" w:rsidDel="00000000" w:rsidP="00000000" w:rsidRDefault="00000000" w:rsidRPr="00000000" w14:paraId="000000CF">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0">
      <w:pPr>
        <w:pStyle w:val="Heading2"/>
        <w:rPr/>
      </w:pPr>
      <w:bookmarkStart w:colFirst="0" w:colLast="0" w:name="_17dp8vu" w:id="10"/>
      <w:bookmarkEnd w:id="10"/>
      <w:r w:rsidDel="00000000" w:rsidR="00000000" w:rsidRPr="00000000">
        <w:rPr>
          <w:rtl w:val="0"/>
        </w:rPr>
        <w:t xml:space="preserve">4. Hotel Housekeeping Efficiency:</w:t>
      </w:r>
    </w:p>
    <w:p w:rsidR="00000000" w:rsidDel="00000000" w:rsidP="00000000" w:rsidRDefault="00000000" w:rsidRPr="00000000" w14:paraId="000000D1">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Inefficiencies in the housekeeping department have arisen as a crucial worry for Rina Cerbul Hotel, affecting cleanliness standards and, as a result, the satisfaction of guests.</w:t>
      </w:r>
    </w:p>
    <w:p w:rsidR="00000000" w:rsidDel="00000000" w:rsidP="00000000" w:rsidRDefault="00000000" w:rsidRPr="00000000" w14:paraId="000000D3">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4">
      <w:pPr>
        <w:pStyle w:val="Heading3"/>
        <w:spacing w:line="360" w:lineRule="auto"/>
        <w:rPr/>
      </w:pPr>
      <w:bookmarkStart w:colFirst="0" w:colLast="0" w:name="_3rdcrjn" w:id="11"/>
      <w:bookmarkEnd w:id="11"/>
      <w:r w:rsidDel="00000000" w:rsidR="00000000" w:rsidRPr="00000000">
        <w:rPr>
          <w:rtl w:val="0"/>
        </w:rPr>
        <w:t xml:space="preserve">Issue’s impact on the hotel</w:t>
      </w:r>
    </w:p>
    <w:p w:rsidR="00000000" w:rsidDel="00000000" w:rsidP="00000000" w:rsidRDefault="00000000" w:rsidRPr="00000000" w14:paraId="000000D5">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Poor housekeeping efficiency has far-reaching consequences, including increased guest complaints, undesirable internet reviews, and a potential loss of repeat business. Inadequate cleanliness not only damages the hotel's brand, but also compromises its ability to retain a loyal customer base.</w:t>
      </w:r>
    </w:p>
    <w:p w:rsidR="00000000" w:rsidDel="00000000" w:rsidP="00000000" w:rsidRDefault="00000000" w:rsidRPr="00000000" w14:paraId="000000D7">
      <w:pPr>
        <w:pStyle w:val="Heading3"/>
        <w:rPr/>
      </w:pPr>
      <w:bookmarkStart w:colFirst="0" w:colLast="0" w:name="_26in1rg" w:id="12"/>
      <w:bookmarkEnd w:id="12"/>
      <w:r w:rsidDel="00000000" w:rsidR="00000000" w:rsidRPr="00000000">
        <w:rPr>
          <w:rtl w:val="0"/>
        </w:rPr>
        <w:t xml:space="preserve">Causes</w:t>
      </w:r>
    </w:p>
    <w:p w:rsidR="00000000" w:rsidDel="00000000" w:rsidP="00000000" w:rsidRDefault="00000000" w:rsidRPr="00000000" w14:paraId="000000D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Inadequate Staff Training: One of the fundamental causes of inconsistent service delivery is the lack or insufficiency of present training programs. Housekeeping crew lacks the essential skills as well as awareness to routinely uphold the hotel's cleanliness requirements. (Oliveira and Silva, 2021)</w:t>
      </w:r>
    </w:p>
    <w:p w:rsidR="00000000" w:rsidDel="00000000" w:rsidP="00000000" w:rsidRDefault="00000000" w:rsidRPr="00000000" w14:paraId="000000D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High turnover rates in the housekeeping department contribute to a continual shortage of experienced people. The frequent intake of new employees breaks service continuity and makes it difficult to create a regular cleaning standard. (Tembi, 1991)</w:t>
      </w:r>
    </w:p>
    <w:p w:rsidR="00000000" w:rsidDel="00000000" w:rsidP="00000000" w:rsidRDefault="00000000" w:rsidRPr="00000000" w14:paraId="000000D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Inefficient housekeeping operations, such as task delegation and time management, impede productivity. Staff workers struggle to complete tasks within specified times, causing room turnover to be delayed.</w:t>
      </w:r>
    </w:p>
    <w:p w:rsidR="00000000" w:rsidDel="00000000" w:rsidP="00000000" w:rsidRDefault="00000000" w:rsidRPr="00000000" w14:paraId="000000DB">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DC">
      <w:pPr>
        <w:pStyle w:val="Heading3"/>
        <w:rPr/>
      </w:pPr>
      <w:bookmarkStart w:colFirst="0" w:colLast="0" w:name="_lnxbz9" w:id="13"/>
      <w:bookmarkEnd w:id="13"/>
      <w:r w:rsidDel="00000000" w:rsidR="00000000" w:rsidRPr="00000000">
        <w:rPr>
          <w:rtl w:val="0"/>
        </w:rPr>
        <w:t xml:space="preserve">Statistics and data</w:t>
      </w:r>
    </w:p>
    <w:p w:rsidR="00000000" w:rsidDel="00000000" w:rsidP="00000000" w:rsidRDefault="00000000" w:rsidRPr="00000000" w14:paraId="000000D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Guest Satisfaction opinions: Recent reviews show a worrying fall in cleanliness and housekeeping scores, with an average satisfaction rating of 7,9 out of 10. (DirectBooking.ro, n.d.)</w:t>
      </w:r>
    </w:p>
    <w:p w:rsidR="00000000" w:rsidDel="00000000" w:rsidP="00000000" w:rsidRDefault="00000000" w:rsidRPr="00000000" w14:paraId="000000D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Staff Turnover Rates: According to HR statistics, the housekeeping department experienced a 19% turnover rate over the last year, which is much higher than the industry average. (www.hotelsinaia.ro, n.d.)</w:t>
      </w:r>
    </w:p>
    <w:p w:rsidR="00000000" w:rsidDel="00000000" w:rsidP="00000000" w:rsidRDefault="00000000" w:rsidRPr="00000000" w14:paraId="000000DF">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0">
      <w:pPr>
        <w:pStyle w:val="Heading2"/>
        <w:rPr/>
      </w:pPr>
      <w:bookmarkStart w:colFirst="0" w:colLast="0" w:name="_35nkun2" w:id="14"/>
      <w:bookmarkEnd w:id="14"/>
      <w:r w:rsidDel="00000000" w:rsidR="00000000" w:rsidRPr="00000000">
        <w:rPr>
          <w:rtl w:val="0"/>
        </w:rPr>
        <w:t xml:space="preserve">5. Amenity upkeep and furniture replacement:</w:t>
      </w:r>
    </w:p>
    <w:p w:rsidR="00000000" w:rsidDel="00000000" w:rsidP="00000000" w:rsidRDefault="00000000" w:rsidRPr="00000000" w14:paraId="000000E1">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2">
      <w:pPr>
        <w:pStyle w:val="Heading3"/>
        <w:rPr/>
      </w:pPr>
      <w:bookmarkStart w:colFirst="0" w:colLast="0" w:name="_1ksv4uv" w:id="15"/>
      <w:bookmarkEnd w:id="15"/>
      <w:r w:rsidDel="00000000" w:rsidR="00000000" w:rsidRPr="00000000">
        <w:rPr>
          <w:rtl w:val="0"/>
        </w:rPr>
        <w:t xml:space="preserve">Issue</w:t>
      </w:r>
    </w:p>
    <w:p w:rsidR="00000000" w:rsidDel="00000000" w:rsidP="00000000" w:rsidRDefault="00000000" w:rsidRPr="00000000" w14:paraId="000000E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Difficulties in maintaining facilities and dealing with aging furniture have a direct impact on the entire guest experience and the visual appeal of the Rina Cerbul Hotel.</w:t>
      </w:r>
    </w:p>
    <w:p w:rsidR="00000000" w:rsidDel="00000000" w:rsidP="00000000" w:rsidRDefault="00000000" w:rsidRPr="00000000" w14:paraId="000000E4">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5">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6">
      <w:pPr>
        <w:pStyle w:val="Heading3"/>
        <w:rPr/>
      </w:pPr>
      <w:bookmarkStart w:colFirst="0" w:colLast="0" w:name="_44sinio" w:id="16"/>
      <w:bookmarkEnd w:id="16"/>
      <w:r w:rsidDel="00000000" w:rsidR="00000000" w:rsidRPr="00000000">
        <w:rPr>
          <w:rtl w:val="0"/>
        </w:rPr>
        <w:t xml:space="preserve">Impact</w:t>
      </w:r>
    </w:p>
    <w:p w:rsidR="00000000" w:rsidDel="00000000" w:rsidP="00000000" w:rsidRDefault="00000000" w:rsidRPr="00000000" w14:paraId="000000E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implications of this topic extend in addition to cosmetic purposes compromised guest satisfaction, and negative ratings increase, which can lead to the hotel being at risk of losing its market competitive advantage.</w:t>
      </w:r>
    </w:p>
    <w:p w:rsidR="00000000" w:rsidDel="00000000" w:rsidP="00000000" w:rsidRDefault="00000000" w:rsidRPr="00000000" w14:paraId="000000E8">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9">
      <w:pPr>
        <w:pStyle w:val="Heading3"/>
        <w:rPr/>
      </w:pPr>
      <w:bookmarkStart w:colFirst="0" w:colLast="0" w:name="_2jxsxqh" w:id="17"/>
      <w:bookmarkEnd w:id="17"/>
      <w:r w:rsidDel="00000000" w:rsidR="00000000" w:rsidRPr="00000000">
        <w:rPr>
          <w:rtl w:val="0"/>
        </w:rPr>
        <w:t xml:space="preserve">Causes</w:t>
      </w:r>
    </w:p>
    <w:p w:rsidR="00000000" w:rsidDel="00000000" w:rsidP="00000000" w:rsidRDefault="00000000" w:rsidRPr="00000000" w14:paraId="000000E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Lack of Predictive Maintenance: Because the hotel relies on reactive maintenance rather than proactive measures, amenities are more susceptible to malfunctions. This reactive strategy not only possibly inconveniences guests but also increases the maintenance expenses.</w:t>
      </w:r>
      <w:r w:rsidDel="00000000" w:rsidR="00000000" w:rsidRPr="00000000">
        <w:rPr>
          <w:rtl w:val="0"/>
        </w:rPr>
        <w:t xml:space="preserve"> </w:t>
      </w:r>
      <w:r w:rsidDel="00000000" w:rsidR="00000000" w:rsidRPr="00000000">
        <w:rPr>
          <w:rFonts w:ascii="Arial" w:cs="Arial" w:eastAsia="Arial" w:hAnsi="Arial"/>
          <w:sz w:val="24"/>
          <w:szCs w:val="24"/>
          <w:rtl w:val="0"/>
        </w:rPr>
        <w:t xml:space="preserve">(Longart, 2019)</w:t>
      </w:r>
    </w:p>
    <w:p w:rsidR="00000000" w:rsidDel="00000000" w:rsidP="00000000" w:rsidRDefault="00000000" w:rsidRPr="00000000" w14:paraId="000000E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Budget Restriction: Financial constraints limit the hotel's capacity to invest in timely furniture replacement. As a result, the interior has aged, which detracts from the entire visitor experience and reduces the hotel's market appeal.</w:t>
      </w:r>
    </w:p>
    <w:p w:rsidR="00000000" w:rsidDel="00000000" w:rsidP="00000000" w:rsidRDefault="00000000" w:rsidRPr="00000000" w14:paraId="000000E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Minimal Inspection Procedures: Inadequate inspection frequency contributes to a delayed reaction to maintenance concerns. When failures are discovered, they have frequently worsened, affecting the functionality and quality of amenities and furniture.</w:t>
      </w:r>
    </w:p>
    <w:p w:rsidR="00000000" w:rsidDel="00000000" w:rsidP="00000000" w:rsidRDefault="00000000" w:rsidRPr="00000000" w14:paraId="000000ED">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E">
      <w:pPr>
        <w:pStyle w:val="Heading3"/>
        <w:rPr/>
      </w:pPr>
      <w:bookmarkStart w:colFirst="0" w:colLast="0" w:name="_z337ya" w:id="18"/>
      <w:bookmarkEnd w:id="18"/>
      <w:r w:rsidDel="00000000" w:rsidR="00000000" w:rsidRPr="00000000">
        <w:rPr>
          <w:rtl w:val="0"/>
        </w:rPr>
        <w:t xml:space="preserve">Statistics and data</w:t>
      </w:r>
    </w:p>
    <w:p w:rsidR="00000000" w:rsidDel="00000000" w:rsidP="00000000" w:rsidRDefault="00000000" w:rsidRPr="00000000" w14:paraId="000000E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Guest Complaint: A noticeable increase in complaints about broken amenities and unattractive furniture, accounting for 22% of all guest complaints.</w:t>
      </w:r>
    </w:p>
    <w:p w:rsidR="00000000" w:rsidDel="00000000" w:rsidP="00000000" w:rsidRDefault="00000000" w:rsidRPr="00000000" w14:paraId="000000F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 comparison of similar establishments in the region suggests that Rina Cerbul Hotel performs short in terms of regularly updating amenities as well as furniture appearance.</w:t>
      </w:r>
    </w:p>
    <w:p w:rsidR="00000000" w:rsidDel="00000000" w:rsidP="00000000" w:rsidRDefault="00000000" w:rsidRPr="00000000" w14:paraId="000000F1">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2">
      <w:pPr>
        <w:pStyle w:val="Heading2"/>
        <w:rPr/>
      </w:pPr>
      <w:bookmarkStart w:colFirst="0" w:colLast="0" w:name="_3j2qqm3" w:id="19"/>
      <w:bookmarkEnd w:id="19"/>
      <w:r w:rsidDel="00000000" w:rsidR="00000000" w:rsidRPr="00000000">
        <w:rPr>
          <w:rtl w:val="0"/>
        </w:rPr>
        <w:t xml:space="preserve">6. Guest Service Optimization</w:t>
      </w:r>
    </w:p>
    <w:p w:rsidR="00000000" w:rsidDel="00000000" w:rsidP="00000000" w:rsidRDefault="00000000" w:rsidRPr="00000000" w14:paraId="000000F3">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Inconsistencies in guest services and out-of-date service established protocols contribute to a mediocre guest experience, significantly reducing overall satisfaction among guests and the property's market position. (Ali et al., 2021)</w:t>
      </w:r>
    </w:p>
    <w:p w:rsidR="00000000" w:rsidDel="00000000" w:rsidP="00000000" w:rsidRDefault="00000000" w:rsidRPr="00000000" w14:paraId="000000F5">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6">
      <w:pPr>
        <w:pStyle w:val="Heading3"/>
        <w:rPr/>
      </w:pPr>
      <w:bookmarkStart w:colFirst="0" w:colLast="0" w:name="_1y810tw" w:id="20"/>
      <w:bookmarkEnd w:id="20"/>
      <w:r w:rsidDel="00000000" w:rsidR="00000000" w:rsidRPr="00000000">
        <w:rPr>
          <w:rtl w:val="0"/>
        </w:rPr>
        <w:t xml:space="preserve">Impact</w:t>
      </w:r>
    </w:p>
    <w:p w:rsidR="00000000" w:rsidDel="00000000" w:rsidP="00000000" w:rsidRDefault="00000000" w:rsidRPr="00000000" w14:paraId="000000F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 Inconsistent service quality has far-reaching consequences, ranging from poor online ratings and diminished regular clientele to a lower competitive position in the market.</w:t>
      </w:r>
    </w:p>
    <w:p w:rsidR="00000000" w:rsidDel="00000000" w:rsidP="00000000" w:rsidRDefault="00000000" w:rsidRPr="00000000" w14:paraId="000000F8">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9">
      <w:pPr>
        <w:pStyle w:val="Heading3"/>
        <w:rPr/>
      </w:pPr>
      <w:bookmarkStart w:colFirst="0" w:colLast="0" w:name="_4i7ojhp" w:id="21"/>
      <w:bookmarkEnd w:id="21"/>
      <w:r w:rsidDel="00000000" w:rsidR="00000000" w:rsidRPr="00000000">
        <w:rPr>
          <w:rtl w:val="0"/>
        </w:rPr>
        <w:t xml:space="preserve">Causes</w:t>
      </w:r>
    </w:p>
    <w:p w:rsidR="00000000" w:rsidDel="00000000" w:rsidP="00000000" w:rsidRDefault="00000000" w:rsidRPr="00000000" w14:paraId="000000F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Limited Staff Training: Inconsistencies in service delivery are exacerbated by the deficiencies in continuing training programs. Staff personnel lack current knowledge and abilities to successfully satisfy switching visitor expectations.</w:t>
      </w:r>
    </w:p>
    <w:p w:rsidR="00000000" w:rsidDel="00000000" w:rsidP="00000000" w:rsidRDefault="00000000" w:rsidRPr="00000000" w14:paraId="000000F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Outdated Service procedures: Old service procedures may no longer be in line with current industry standards or expanding preferences of tourists. Failure to adapt to new expectations interferes with the hotel's capacity to provide a modern and individualized guest experience.</w:t>
      </w:r>
    </w:p>
    <w:p w:rsidR="00000000" w:rsidDel="00000000" w:rsidP="00000000" w:rsidRDefault="00000000" w:rsidRPr="00000000" w14:paraId="000000F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Limited visitor input process: The hotel's capacity to identify areas for development is limited due to the lack of full processes for collecting and analyzing visitor feedback. Service issues continue in the absence of promptly provided input.</w:t>
      </w:r>
    </w:p>
    <w:p w:rsidR="00000000" w:rsidDel="00000000" w:rsidP="00000000" w:rsidRDefault="00000000" w:rsidRPr="00000000" w14:paraId="000000FD">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E">
      <w:pPr>
        <w:pStyle w:val="Heading3"/>
        <w:rPr/>
      </w:pPr>
      <w:bookmarkStart w:colFirst="0" w:colLast="0" w:name="_2xcytpi" w:id="22"/>
      <w:bookmarkEnd w:id="22"/>
      <w:r w:rsidDel="00000000" w:rsidR="00000000" w:rsidRPr="00000000">
        <w:rPr>
          <w:rtl w:val="0"/>
        </w:rPr>
        <w:t xml:space="preserve">Statistics and data</w:t>
      </w:r>
    </w:p>
    <w:p w:rsidR="00000000" w:rsidDel="00000000" w:rsidP="00000000" w:rsidRDefault="00000000" w:rsidRPr="00000000" w14:paraId="000000F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Comparative Analysis: The Rina Hotel's guest service scores frequently fall short of industry standards, with an average satisfaction rating of 7,8 out of 10.</w:t>
      </w:r>
    </w:p>
    <w:p w:rsidR="00000000" w:rsidDel="00000000" w:rsidP="00000000" w:rsidRDefault="00000000" w:rsidRPr="00000000" w14:paraId="0000010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Online evaluations: A large amount of unfavorable online evaluations, accounting for 28% of overall negative comments, emphasize difficulties relating to service inconsistencies.</w:t>
      </w:r>
    </w:p>
    <w:p w:rsidR="00000000" w:rsidDel="00000000" w:rsidP="00000000" w:rsidRDefault="00000000" w:rsidRPr="00000000" w14:paraId="00000101">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2">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3">
      <w:pPr>
        <w:pStyle w:val="Heading1"/>
        <w:numPr>
          <w:ilvl w:val="0"/>
          <w:numId w:val="1"/>
        </w:numPr>
        <w:ind w:left="720" w:hanging="360"/>
        <w:rPr/>
      </w:pPr>
      <w:bookmarkStart w:colFirst="0" w:colLast="0" w:name="_1ci93xb" w:id="23"/>
      <w:bookmarkEnd w:id="23"/>
      <w:r w:rsidDel="00000000" w:rsidR="00000000" w:rsidRPr="00000000">
        <w:rPr>
          <w:rtl w:val="0"/>
        </w:rPr>
        <w:t xml:space="preserve">Recommendations and Change Management</w:t>
      </w:r>
    </w:p>
    <w:p w:rsidR="00000000" w:rsidDel="00000000" w:rsidP="00000000" w:rsidRDefault="00000000" w:rsidRPr="00000000" w14:paraId="00000104">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5">
      <w:pPr>
        <w:pStyle w:val="Heading2"/>
        <w:rPr/>
      </w:pPr>
      <w:bookmarkStart w:colFirst="0" w:colLast="0" w:name="_3whwml4" w:id="24"/>
      <w:bookmarkEnd w:id="24"/>
      <w:r w:rsidDel="00000000" w:rsidR="00000000" w:rsidRPr="00000000">
        <w:rPr>
          <w:rtl w:val="0"/>
        </w:rPr>
        <w:t xml:space="preserve">2.1 Suggestions for Improving Housekeeping Efficiency:</w:t>
      </w:r>
    </w:p>
    <w:p w:rsidR="00000000" w:rsidDel="00000000" w:rsidP="00000000" w:rsidRDefault="00000000" w:rsidRPr="00000000" w14:paraId="00000106">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identified housekeeping efficiency issue demands a variety of strategies to improve operational procedures.</w:t>
      </w:r>
    </w:p>
    <w:p w:rsidR="00000000" w:rsidDel="00000000" w:rsidP="00000000" w:rsidRDefault="00000000" w:rsidRPr="00000000" w14:paraId="00000108">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9">
      <w:pPr>
        <w:pStyle w:val="Heading3"/>
        <w:rPr/>
      </w:pPr>
      <w:bookmarkStart w:colFirst="0" w:colLast="0" w:name="_2bn6wsx" w:id="25"/>
      <w:bookmarkEnd w:id="25"/>
      <w:r w:rsidDel="00000000" w:rsidR="00000000" w:rsidRPr="00000000">
        <w:rPr>
          <w:rtl w:val="0"/>
        </w:rPr>
        <w:t xml:space="preserve">2.1.1 Improvements to the Training Program:</w:t>
      </w:r>
    </w:p>
    <w:p w:rsidR="00000000" w:rsidDel="00000000" w:rsidP="00000000" w:rsidRDefault="00000000" w:rsidRPr="00000000" w14:paraId="0000010A">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To solve the issue of limited staff training, Rina Sinaia needs to create a more comprehensive training program that includes technical expertise as well as service-oriented soft skills. This program should be altered on a regular basis to reflect industry best practices and changing guest expectations.</w:t>
      </w:r>
    </w:p>
    <w:p w:rsidR="00000000" w:rsidDel="00000000" w:rsidP="00000000" w:rsidRDefault="00000000" w:rsidRPr="00000000" w14:paraId="0000010C">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Implementation:</w:t>
      </w:r>
    </w:p>
    <w:p w:rsidR="00000000" w:rsidDel="00000000" w:rsidP="00000000" w:rsidRDefault="00000000" w:rsidRPr="00000000" w14:paraId="0000010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Collaboration with outside training providers is recommended, as is the inclusion of practical, actively involving courses. The implementation of a continual training schedule guarantees that employees are informed of current industry standards.</w:t>
      </w:r>
    </w:p>
    <w:p w:rsidR="00000000" w:rsidDel="00000000" w:rsidP="00000000" w:rsidRDefault="00000000" w:rsidRPr="00000000" w14:paraId="0000010F">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Change Management Techniques:</w:t>
      </w:r>
    </w:p>
    <w:p w:rsidR="00000000" w:rsidDel="00000000" w:rsidP="00000000" w:rsidRDefault="00000000" w:rsidRPr="00000000" w14:paraId="0000011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training program should be implemented gradually to give employees sufficient opportunity to adjust. To lower resistance, it is vital to foster a culture of learning and development. It is critical to communicate the benefits of extended training on a regular basis in order to better connect employees with the company's objectives.</w:t>
      </w:r>
    </w:p>
    <w:p w:rsidR="00000000" w:rsidDel="00000000" w:rsidP="00000000" w:rsidRDefault="00000000" w:rsidRPr="00000000" w14:paraId="0000011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Measurement of Success: Success will be judged by higher housekeeping and cleaning scores in guest satisfaction reviews. Staff capability will be evaluated through periodic evaluations and post-training reviews.</w:t>
      </w:r>
    </w:p>
    <w:p w:rsidR="00000000" w:rsidDel="00000000" w:rsidP="00000000" w:rsidRDefault="00000000" w:rsidRPr="00000000" w14:paraId="00000113">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Potential Advantages:</w:t>
      </w:r>
    </w:p>
    <w:p w:rsidR="00000000" w:rsidDel="00000000" w:rsidP="00000000" w:rsidRDefault="00000000" w:rsidRPr="00000000" w14:paraId="0000011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Improved staff competence leads to better guest satisfaction, which leads to positive online reviews as well as increased business.</w:t>
      </w:r>
    </w:p>
    <w:p w:rsidR="00000000" w:rsidDel="00000000" w:rsidP="00000000" w:rsidRDefault="00000000" w:rsidRPr="00000000" w14:paraId="00000116">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Considerations for Cost:</w:t>
      </w:r>
    </w:p>
    <w:p w:rsidR="00000000" w:rsidDel="00000000" w:rsidP="00000000" w:rsidRDefault="00000000" w:rsidRPr="00000000" w14:paraId="0000011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costs of this strategy consist of the allocation of resource for external training providers and necessary materials and is estimated to be £17800.</w:t>
      </w:r>
    </w:p>
    <w:p w:rsidR="00000000" w:rsidDel="00000000" w:rsidP="00000000" w:rsidRDefault="00000000" w:rsidRPr="00000000" w14:paraId="00000119">
      <w:pPr>
        <w:pStyle w:val="Heading3"/>
        <w:rPr/>
      </w:pPr>
      <w:r w:rsidDel="00000000" w:rsidR="00000000" w:rsidRPr="00000000">
        <w:rPr>
          <w:rtl w:val="0"/>
        </w:rPr>
      </w:r>
    </w:p>
    <w:p w:rsidR="00000000" w:rsidDel="00000000" w:rsidP="00000000" w:rsidRDefault="00000000" w:rsidRPr="00000000" w14:paraId="0000011A">
      <w:pPr>
        <w:pStyle w:val="Heading3"/>
        <w:rPr/>
      </w:pPr>
      <w:bookmarkStart w:colFirst="0" w:colLast="0" w:name="_qsh70q" w:id="26"/>
      <w:bookmarkEnd w:id="26"/>
      <w:r w:rsidDel="00000000" w:rsidR="00000000" w:rsidRPr="00000000">
        <w:rPr>
          <w:rtl w:val="0"/>
        </w:rPr>
        <w:t xml:space="preserve">2.1.2 Employee Retention Techniques:</w:t>
      </w:r>
    </w:p>
    <w:p w:rsidR="00000000" w:rsidDel="00000000" w:rsidP="00000000" w:rsidRDefault="00000000" w:rsidRPr="00000000" w14:paraId="0000011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To address the issue of high turnover rates in the housekeeping department, the hotel should introduce staff retention methods such as competitive wages, performance rewards, and recognition programs.</w:t>
      </w:r>
    </w:p>
    <w:p w:rsidR="00000000" w:rsidDel="00000000" w:rsidP="00000000" w:rsidRDefault="00000000" w:rsidRPr="00000000" w14:paraId="0000011C">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Implementation</w:t>
      </w:r>
    </w:p>
    <w:p w:rsidR="00000000" w:rsidDel="00000000" w:rsidP="00000000" w:rsidRDefault="00000000" w:rsidRPr="00000000" w14:paraId="0000011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To ensure competitiveness, a full wage assessment is recommended. It becomes essential to implement performance-based rewards and recognition programs to identify and promote top performers.</w:t>
      </w:r>
    </w:p>
    <w:p w:rsidR="00000000" w:rsidDel="00000000" w:rsidP="00000000" w:rsidRDefault="00000000" w:rsidRPr="00000000" w14:paraId="0000011F">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2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Change Management Strategies</w:t>
      </w:r>
    </w:p>
    <w:p w:rsidR="00000000" w:rsidDel="00000000" w:rsidP="00000000" w:rsidRDefault="00000000" w:rsidRPr="00000000" w14:paraId="0000012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Rina Sinaia needs to communicate changes in salaries and any rewards in a transparent manner. It is extremely important to make clear the long-term advantages of increased job satisfaction and career advancement.</w:t>
      </w:r>
    </w:p>
    <w:p w:rsidR="00000000" w:rsidDel="00000000" w:rsidP="00000000" w:rsidRDefault="00000000" w:rsidRPr="00000000" w14:paraId="00000122">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2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Measurement of Success</w:t>
      </w:r>
    </w:p>
    <w:p w:rsidR="00000000" w:rsidDel="00000000" w:rsidP="00000000" w:rsidRDefault="00000000" w:rsidRPr="00000000" w14:paraId="0000012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Staff turnover rates should fall, indicating an improvement in overall work satisfaction and employee engagement.</w:t>
      </w:r>
    </w:p>
    <w:p w:rsidR="00000000" w:rsidDel="00000000" w:rsidP="00000000" w:rsidRDefault="00000000" w:rsidRPr="00000000" w14:paraId="00000125">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2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Potential benefits</w:t>
      </w:r>
    </w:p>
    <w:p w:rsidR="00000000" w:rsidDel="00000000" w:rsidP="00000000" w:rsidRDefault="00000000" w:rsidRPr="00000000" w14:paraId="0000012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Reduced turnover will result in a more experienced and stable housekeeping workforce, which will result in consistent service delivery.</w:t>
      </w:r>
    </w:p>
    <w:p w:rsidR="00000000" w:rsidDel="00000000" w:rsidP="00000000" w:rsidRDefault="00000000" w:rsidRPr="00000000" w14:paraId="0000012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Costs</w:t>
      </w:r>
    </w:p>
    <w:p w:rsidR="00000000" w:rsidDel="00000000" w:rsidP="00000000" w:rsidRDefault="00000000" w:rsidRPr="00000000" w14:paraId="0000012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calculated costs include the wage assessment, wage differences, rewards, and recognition program. The cost estimation is £35000. </w:t>
      </w:r>
    </w:p>
    <w:p w:rsidR="00000000" w:rsidDel="00000000" w:rsidP="00000000" w:rsidRDefault="00000000" w:rsidRPr="00000000" w14:paraId="0000012A">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2B">
      <w:pPr>
        <w:pStyle w:val="Heading3"/>
        <w:rPr/>
      </w:pPr>
      <w:bookmarkStart w:colFirst="0" w:colLast="0" w:name="_3as4poj" w:id="27"/>
      <w:bookmarkEnd w:id="27"/>
      <w:r w:rsidDel="00000000" w:rsidR="00000000" w:rsidRPr="00000000">
        <w:rPr>
          <w:rtl w:val="0"/>
        </w:rPr>
        <w:t xml:space="preserve">2.1.3 Process Streamlining</w:t>
      </w:r>
    </w:p>
    <w:p w:rsidR="00000000" w:rsidDel="00000000" w:rsidP="00000000" w:rsidRDefault="00000000" w:rsidRPr="00000000" w14:paraId="0000012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Efficient housekeeping processes and procedures constitute an essential for immediate room rotation. Streamlining operations will increase production and improve the satisfaction of clients.</w:t>
      </w:r>
    </w:p>
    <w:p w:rsidR="00000000" w:rsidDel="00000000" w:rsidP="00000000" w:rsidRDefault="00000000" w:rsidRPr="00000000" w14:paraId="0000012D">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2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Implementation</w:t>
      </w:r>
    </w:p>
    <w:p w:rsidR="00000000" w:rsidDel="00000000" w:rsidP="00000000" w:rsidRDefault="00000000" w:rsidRPr="00000000" w14:paraId="0000012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It is advised that existing processes be thoroughly reviewed in order to find barriers as well as possibilities for improvement. It is suggested that updated processes be implemented progressively to allow for staff adjustment.</w:t>
      </w:r>
    </w:p>
    <w:p w:rsidR="00000000" w:rsidDel="00000000" w:rsidP="00000000" w:rsidRDefault="00000000" w:rsidRPr="00000000" w14:paraId="00000130">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Change Management Techniques</w:t>
      </w:r>
    </w:p>
    <w:p w:rsidR="00000000" w:rsidDel="00000000" w:rsidP="00000000" w:rsidRDefault="00000000" w:rsidRPr="00000000" w14:paraId="0000013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It is necessary that people receive training on the new processes, demonstrating the beneficial effect on workload and general effectiveness.  Encouraging feedback from staff to address any concerns during the transition is recommended.</w:t>
      </w:r>
    </w:p>
    <w:p w:rsidR="00000000" w:rsidDel="00000000" w:rsidP="00000000" w:rsidRDefault="00000000" w:rsidRPr="00000000" w14:paraId="00000133">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Success Evaluation</w:t>
      </w:r>
    </w:p>
    <w:p w:rsidR="00000000" w:rsidDel="00000000" w:rsidP="00000000" w:rsidRDefault="00000000" w:rsidRPr="00000000" w14:paraId="0000013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Success will be measured by more efficiency in room turnover rates and a lower score in guest complaints about housekeeping.</w:t>
      </w:r>
    </w:p>
    <w:p w:rsidR="00000000" w:rsidDel="00000000" w:rsidP="00000000" w:rsidRDefault="00000000" w:rsidRPr="00000000" w14:paraId="00000136">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Potential Advantages</w:t>
      </w:r>
    </w:p>
    <w:p w:rsidR="00000000" w:rsidDel="00000000" w:rsidP="00000000" w:rsidRDefault="00000000" w:rsidRPr="00000000" w14:paraId="0000013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Process optimization will result in increased guest satisfaction, favorable online ratings, and potential operational cost savings.</w:t>
      </w:r>
    </w:p>
    <w:p w:rsidR="00000000" w:rsidDel="00000000" w:rsidP="00000000" w:rsidRDefault="00000000" w:rsidRPr="00000000" w14:paraId="0000013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Costs:</w:t>
      </w:r>
    </w:p>
    <w:p w:rsidR="00000000" w:rsidDel="00000000" w:rsidP="00000000" w:rsidRDefault="00000000" w:rsidRPr="00000000" w14:paraId="0000013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costs must include the process initial analysis, additional training if it is necessary, and the implementation of the new procedures. These are expected to cost approximately £10000. </w:t>
      </w:r>
    </w:p>
    <w:p w:rsidR="00000000" w:rsidDel="00000000" w:rsidP="00000000" w:rsidRDefault="00000000" w:rsidRPr="00000000" w14:paraId="0000013B">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C">
      <w:pPr>
        <w:pStyle w:val="Heading2"/>
        <w:rPr/>
      </w:pPr>
      <w:bookmarkStart w:colFirst="0" w:colLast="0" w:name="_1pxezwc" w:id="28"/>
      <w:bookmarkEnd w:id="28"/>
      <w:r w:rsidDel="00000000" w:rsidR="00000000" w:rsidRPr="00000000">
        <w:rPr>
          <w:rtl w:val="0"/>
        </w:rPr>
        <w:t xml:space="preserve">2.2 Recommendations for Improving Guest Services: Improving guest services is critical for a satisfied customer experience.</w:t>
      </w:r>
    </w:p>
    <w:p w:rsidR="00000000" w:rsidDel="00000000" w:rsidP="00000000" w:rsidRDefault="00000000" w:rsidRPr="00000000" w14:paraId="0000013D">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3E">
      <w:pPr>
        <w:pStyle w:val="Heading3"/>
        <w:rPr/>
      </w:pPr>
      <w:bookmarkStart w:colFirst="0" w:colLast="0" w:name="_49x2ik5" w:id="29"/>
      <w:bookmarkEnd w:id="29"/>
      <w:r w:rsidDel="00000000" w:rsidR="00000000" w:rsidRPr="00000000">
        <w:rPr>
          <w:rtl w:val="0"/>
        </w:rPr>
        <w:t xml:space="preserve">2.2.1 Personalized Guest Interaction</w:t>
      </w:r>
    </w:p>
    <w:p w:rsidR="00000000" w:rsidDel="00000000" w:rsidP="00000000" w:rsidRDefault="00000000" w:rsidRPr="00000000" w14:paraId="0000013F">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Rina Sinaia Hotel should invest in guest service management resources to provide an experience that is more customized. These tools will allow the hotel to track visitor preferences while also providing specialized services and anticipating guest demands.</w:t>
      </w:r>
    </w:p>
    <w:p w:rsidR="00000000" w:rsidDel="00000000" w:rsidP="00000000" w:rsidRDefault="00000000" w:rsidRPr="00000000" w14:paraId="00000141">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Implementation:</w:t>
      </w:r>
    </w:p>
    <w:p w:rsidR="00000000" w:rsidDel="00000000" w:rsidP="00000000" w:rsidRDefault="00000000" w:rsidRPr="00000000" w14:paraId="0000014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installation of a guest relationship management system that records guest preferences during reservations and past visits will be necessary as well as providing training for workers on how to use this system successfully to improve guest encounters.</w:t>
      </w:r>
    </w:p>
    <w:p w:rsidR="00000000" w:rsidDel="00000000" w:rsidP="00000000" w:rsidRDefault="00000000" w:rsidRPr="00000000" w14:paraId="00000144">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Change Management Techniques:</w:t>
      </w:r>
    </w:p>
    <w:p w:rsidR="00000000" w:rsidDel="00000000" w:rsidP="00000000" w:rsidRDefault="00000000" w:rsidRPr="00000000" w14:paraId="0000014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hotel employees must be encouraged to see it as a tool for offering outstanding customer service rather than an extra task.</w:t>
      </w:r>
    </w:p>
    <w:p w:rsidR="00000000" w:rsidDel="00000000" w:rsidP="00000000" w:rsidRDefault="00000000" w:rsidRPr="00000000" w14:paraId="0000014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Success Evaluation:</w:t>
      </w:r>
    </w:p>
    <w:p w:rsidR="00000000" w:rsidDel="00000000" w:rsidP="00000000" w:rsidRDefault="00000000" w:rsidRPr="00000000" w14:paraId="0000014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To measure the success, the increased guest satisfaction levels, particularly in areas relating to customer service, will be used. The examination of visitor comments on a regular basis will provide insights into the effectiveness of the personalized strategy.</w:t>
      </w:r>
    </w:p>
    <w:p w:rsidR="00000000" w:rsidDel="00000000" w:rsidP="00000000" w:rsidRDefault="00000000" w:rsidRPr="00000000" w14:paraId="00000149">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Potential Advantages:</w:t>
      </w:r>
    </w:p>
    <w:p w:rsidR="00000000" w:rsidDel="00000000" w:rsidP="00000000" w:rsidRDefault="00000000" w:rsidRPr="00000000" w14:paraId="0000014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Personalized guest experiences may promote loyalty, generate positive word-of-mouth marketing, and increase the possibility of coming back. (Kim and Kim, 2022)</w:t>
      </w:r>
    </w:p>
    <w:p w:rsidR="00000000" w:rsidDel="00000000" w:rsidP="00000000" w:rsidRDefault="00000000" w:rsidRPr="00000000" w14:paraId="0000014C">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4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Considerations for Cost:</w:t>
      </w:r>
    </w:p>
    <w:p w:rsidR="00000000" w:rsidDel="00000000" w:rsidP="00000000" w:rsidRDefault="00000000" w:rsidRPr="00000000" w14:paraId="0000014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costs for the purchase and implementation of a guest relationship management system are estimated at £5000.</w:t>
      </w:r>
    </w:p>
    <w:p w:rsidR="00000000" w:rsidDel="00000000" w:rsidP="00000000" w:rsidRDefault="00000000" w:rsidRPr="00000000" w14:paraId="0000014F">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0">
      <w:pPr>
        <w:pStyle w:val="Heading3"/>
        <w:rPr/>
      </w:pPr>
      <w:bookmarkStart w:colFirst="0" w:colLast="0" w:name="_2p2csry" w:id="30"/>
      <w:bookmarkEnd w:id="30"/>
      <w:r w:rsidDel="00000000" w:rsidR="00000000" w:rsidRPr="00000000">
        <w:rPr>
          <w:rtl w:val="0"/>
        </w:rPr>
        <w:t xml:space="preserve">2.2.2 Technology Integration for Fluid Services: </w:t>
      </w:r>
    </w:p>
    <w:p w:rsidR="00000000" w:rsidDel="00000000" w:rsidP="00000000" w:rsidRDefault="00000000" w:rsidRPr="00000000" w14:paraId="0000015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To streamline guest services, the hotel should adopt and integrate technology, such as mobile apps, for fast check-in and check-out, and service requests.</w:t>
      </w:r>
    </w:p>
    <w:p w:rsidR="00000000" w:rsidDel="00000000" w:rsidP="00000000" w:rsidRDefault="00000000" w:rsidRPr="00000000" w14:paraId="00000152">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Implementation:</w:t>
      </w:r>
    </w:p>
    <w:p w:rsidR="00000000" w:rsidDel="00000000" w:rsidP="00000000" w:rsidRDefault="00000000" w:rsidRPr="00000000" w14:paraId="0000015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Rina Sinaia Hotel could opt to invest in user-friendly smartphone apps that make it simple to check in, check out, and request in-room services. </w:t>
      </w:r>
    </w:p>
    <w:p w:rsidR="00000000" w:rsidDel="00000000" w:rsidP="00000000" w:rsidRDefault="00000000" w:rsidRPr="00000000" w14:paraId="00000155">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Change Management Techniques:</w:t>
      </w:r>
    </w:p>
    <w:p w:rsidR="00000000" w:rsidDel="00000000" w:rsidP="00000000" w:rsidRDefault="00000000" w:rsidRPr="00000000" w14:paraId="0000015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An important step is to communicate the technology's advantages to both workers and guests, emphasizing efficiency and convenience. The communication will be made through marketing for the hotel's customers. </w:t>
      </w:r>
    </w:p>
    <w:p w:rsidR="00000000" w:rsidDel="00000000" w:rsidP="00000000" w:rsidRDefault="00000000" w:rsidRPr="00000000" w14:paraId="00000158">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Success Evaluation:</w:t>
      </w:r>
    </w:p>
    <w:p w:rsidR="00000000" w:rsidDel="00000000" w:rsidP="00000000" w:rsidRDefault="00000000" w:rsidRPr="00000000" w14:paraId="0000015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Increased use of the mobile app for various services and enhanced guest feedback on the efficiency of check-in, check-out, and service processes will be used to determine success.</w:t>
      </w:r>
    </w:p>
    <w:p w:rsidR="00000000" w:rsidDel="00000000" w:rsidP="00000000" w:rsidRDefault="00000000" w:rsidRPr="00000000" w14:paraId="0000015B">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Potential Advantages:</w:t>
      </w:r>
    </w:p>
    <w:p w:rsidR="00000000" w:rsidDel="00000000" w:rsidP="00000000" w:rsidRDefault="00000000" w:rsidRPr="00000000" w14:paraId="0000015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Technology integration can result in better operational efficiency, reduced wait times, fewer queues, and more satisfied customers.</w:t>
      </w:r>
    </w:p>
    <w:p w:rsidR="00000000" w:rsidDel="00000000" w:rsidP="00000000" w:rsidRDefault="00000000" w:rsidRPr="00000000" w14:paraId="0000015E">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Considerations for Cost:</w:t>
      </w:r>
    </w:p>
    <w:p w:rsidR="00000000" w:rsidDel="00000000" w:rsidP="00000000" w:rsidRDefault="00000000" w:rsidRPr="00000000" w14:paraId="0000016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It is necessary to allocate resources for the mobile app's development and installation. After a quick market analysis, the cost will rise to approximately £ 11000.</w:t>
      </w:r>
    </w:p>
    <w:p w:rsidR="00000000" w:rsidDel="00000000" w:rsidP="00000000" w:rsidRDefault="00000000" w:rsidRPr="00000000" w14:paraId="00000161">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2">
      <w:pPr>
        <w:pStyle w:val="Heading2"/>
        <w:rPr/>
      </w:pPr>
      <w:bookmarkStart w:colFirst="0" w:colLast="0" w:name="_147n2zr" w:id="31"/>
      <w:bookmarkEnd w:id="31"/>
      <w:r w:rsidDel="00000000" w:rsidR="00000000" w:rsidRPr="00000000">
        <w:rPr>
          <w:rtl w:val="0"/>
        </w:rPr>
        <w:t xml:space="preserve">2.3 Furniture Renewal for Remaining Rooms</w:t>
      </w:r>
    </w:p>
    <w:p w:rsidR="00000000" w:rsidDel="00000000" w:rsidP="00000000" w:rsidRDefault="00000000" w:rsidRPr="00000000" w14:paraId="0000016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It is critical to maintain a consistent and appealing visitor experience by improving the aesthetics and functioning of the remaining rooms through furniture renewal.</w:t>
      </w:r>
    </w:p>
    <w:p w:rsidR="00000000" w:rsidDel="00000000" w:rsidP="00000000" w:rsidRDefault="00000000" w:rsidRPr="00000000" w14:paraId="00000164">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5">
      <w:pPr>
        <w:pStyle w:val="Heading3"/>
        <w:rPr/>
      </w:pPr>
      <w:bookmarkStart w:colFirst="0" w:colLast="0" w:name="_3o7alnk" w:id="32"/>
      <w:bookmarkEnd w:id="32"/>
      <w:r w:rsidDel="00000000" w:rsidR="00000000" w:rsidRPr="00000000">
        <w:rPr>
          <w:rtl w:val="0"/>
        </w:rPr>
        <w:t xml:space="preserve">2.3.1 Comprehensive Furniture Evaluation</w:t>
      </w:r>
    </w:p>
    <w:p w:rsidR="00000000" w:rsidDel="00000000" w:rsidP="00000000" w:rsidRDefault="00000000" w:rsidRPr="00000000" w14:paraId="0000016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An examination of the present items of furniture in the remaining rooms is necessary in order to find goods that need to be replaced. The replacement of the items will be made in order of wear and tear, design relevance, and convenience for guests.</w:t>
      </w:r>
    </w:p>
    <w:p w:rsidR="00000000" w:rsidDel="00000000" w:rsidP="00000000" w:rsidRDefault="00000000" w:rsidRPr="00000000" w14:paraId="00000167">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Implementation:</w:t>
      </w:r>
    </w:p>
    <w:p w:rsidR="00000000" w:rsidDel="00000000" w:rsidP="00000000" w:rsidRDefault="00000000" w:rsidRPr="00000000" w14:paraId="0000016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For the renewal of the furniture, the hotel will collaborate with a local furniture supplier to source modern and durable pieces that complement the hotel's design style. </w:t>
      </w:r>
    </w:p>
    <w:p w:rsidR="00000000" w:rsidDel="00000000" w:rsidP="00000000" w:rsidRDefault="00000000" w:rsidRPr="00000000" w14:paraId="0000016A">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Change Management Techniques:</w:t>
      </w:r>
    </w:p>
    <w:p w:rsidR="00000000" w:rsidDel="00000000" w:rsidP="00000000" w:rsidRDefault="00000000" w:rsidRPr="00000000" w14:paraId="0000016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Rina Sinaia will have to communicate its intention to replace the old remaining furniture as part of its commitment to upgrading the stay of its guests.</w:t>
      </w:r>
    </w:p>
    <w:p w:rsidR="00000000" w:rsidDel="00000000" w:rsidP="00000000" w:rsidRDefault="00000000" w:rsidRPr="00000000" w14:paraId="0000016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Success will be measured by guest feedback on the upgraded furniture, which will be reflected in higher room evaluations and guest satisfaction scores.</w:t>
      </w:r>
    </w:p>
    <w:p w:rsidR="00000000" w:rsidDel="00000000" w:rsidP="00000000" w:rsidRDefault="00000000" w:rsidRPr="00000000" w14:paraId="0000016E">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Potential Advantages:</w:t>
      </w:r>
    </w:p>
    <w:p w:rsidR="00000000" w:rsidDel="00000000" w:rsidP="00000000" w:rsidRDefault="00000000" w:rsidRPr="00000000" w14:paraId="0000017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Refurbished furniture helps to create a visually beautiful and comfortable setting, which improves the entire visitor stay as well as their perception of the hotel.</w:t>
      </w:r>
    </w:p>
    <w:p w:rsidR="00000000" w:rsidDel="00000000" w:rsidP="00000000" w:rsidRDefault="00000000" w:rsidRPr="00000000" w14:paraId="00000171">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Considerations for Cost:</w:t>
      </w:r>
    </w:p>
    <w:p w:rsidR="00000000" w:rsidDel="00000000" w:rsidP="00000000" w:rsidRDefault="00000000" w:rsidRPr="00000000" w14:paraId="0000017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Considering the funds allocated for the first process of furniture renewal, the budgetary resources needed for the purchase and installation of new furniture are estimated to be approximately £600000.</w:t>
      </w:r>
    </w:p>
    <w:p w:rsidR="00000000" w:rsidDel="00000000" w:rsidP="00000000" w:rsidRDefault="00000000" w:rsidRPr="00000000" w14:paraId="00000174">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5">
      <w:pPr>
        <w:pStyle w:val="Heading1"/>
        <w:numPr>
          <w:ilvl w:val="0"/>
          <w:numId w:val="1"/>
        </w:numPr>
        <w:ind w:left="720" w:hanging="360"/>
        <w:rPr/>
      </w:pPr>
      <w:bookmarkStart w:colFirst="0" w:colLast="0" w:name="_23ckvvd" w:id="33"/>
      <w:bookmarkEnd w:id="33"/>
      <w:r w:rsidDel="00000000" w:rsidR="00000000" w:rsidRPr="00000000">
        <w:rPr>
          <w:rtl w:val="0"/>
        </w:rPr>
        <w:t xml:space="preserve">Action Plan</w:t>
      </w:r>
    </w:p>
    <w:p w:rsidR="00000000" w:rsidDel="00000000" w:rsidP="00000000" w:rsidRDefault="00000000" w:rsidRPr="00000000" w14:paraId="00000176">
      <w:pPr>
        <w:spacing w:line="360" w:lineRule="auto"/>
        <w:jc w:val="both"/>
        <w:rPr>
          <w:rFonts w:ascii="Arial" w:cs="Arial" w:eastAsia="Arial" w:hAnsi="Arial"/>
          <w:sz w:val="24"/>
          <w:szCs w:val="24"/>
        </w:rPr>
      </w:pPr>
      <w:r w:rsidDel="00000000" w:rsidR="00000000" w:rsidRPr="00000000">
        <w:rPr>
          <w:rtl w:val="0"/>
        </w:rPr>
      </w:r>
    </w:p>
    <w:tbl>
      <w:tblPr>
        <w:tblStyle w:val="Table4"/>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44"/>
        <w:gridCol w:w="1857"/>
        <w:gridCol w:w="1744"/>
        <w:gridCol w:w="1775"/>
        <w:gridCol w:w="1796"/>
        <w:tblGridChange w:id="0">
          <w:tblGrid>
            <w:gridCol w:w="1844"/>
            <w:gridCol w:w="1857"/>
            <w:gridCol w:w="1744"/>
            <w:gridCol w:w="1775"/>
            <w:gridCol w:w="1796"/>
          </w:tblGrid>
        </w:tblGridChange>
      </w:tblGrid>
      <w:tr>
        <w:trPr>
          <w:cantSplit w:val="0"/>
          <w:tblHeader w:val="0"/>
        </w:trPr>
        <w:tc>
          <w:tcPr/>
          <w:p w:rsidR="00000000" w:rsidDel="00000000" w:rsidP="00000000" w:rsidRDefault="00000000" w:rsidRPr="00000000" w14:paraId="00000177">
            <w:pPr>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Action Steps</w:t>
            </w:r>
          </w:p>
        </w:tc>
        <w:tc>
          <w:tcPr/>
          <w:p w:rsidR="00000000" w:rsidDel="00000000" w:rsidP="00000000" w:rsidRDefault="00000000" w:rsidRPr="00000000" w14:paraId="00000178">
            <w:pPr>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Responsibility</w:t>
            </w:r>
          </w:p>
        </w:tc>
        <w:tc>
          <w:tcPr/>
          <w:p w:rsidR="00000000" w:rsidDel="00000000" w:rsidP="00000000" w:rsidRDefault="00000000" w:rsidRPr="00000000" w14:paraId="00000179">
            <w:pPr>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Timeline</w:t>
            </w:r>
          </w:p>
        </w:tc>
        <w:tc>
          <w:tcPr/>
          <w:p w:rsidR="00000000" w:rsidDel="00000000" w:rsidP="00000000" w:rsidRDefault="00000000" w:rsidRPr="00000000" w14:paraId="0000017A">
            <w:pPr>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Cost Estimate</w:t>
            </w:r>
          </w:p>
        </w:tc>
        <w:tc>
          <w:tcPr/>
          <w:p w:rsidR="00000000" w:rsidDel="00000000" w:rsidP="00000000" w:rsidRDefault="00000000" w:rsidRPr="00000000" w14:paraId="0000017B">
            <w:pPr>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Desired Outcome</w:t>
            </w:r>
          </w:p>
        </w:tc>
      </w:tr>
      <w:tr>
        <w:trPr>
          <w:cantSplit w:val="0"/>
          <w:trHeight w:val="694" w:hRule="atLeast"/>
          <w:tblHeader w:val="0"/>
        </w:trPr>
        <w:tc>
          <w:tcPr>
            <w:gridSpan w:val="5"/>
          </w:tcPr>
          <w:p w:rsidR="00000000" w:rsidDel="00000000" w:rsidP="00000000" w:rsidRDefault="00000000" w:rsidRPr="00000000" w14:paraId="0000017C">
            <w:pPr>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Housekeeping Efficiency Improvement</w:t>
            </w:r>
          </w:p>
        </w:tc>
      </w:tr>
      <w:tr>
        <w:trPr>
          <w:cantSplit w:val="0"/>
          <w:tblHeader w:val="0"/>
        </w:trPr>
        <w:tc>
          <w:tcPr/>
          <w:p w:rsidR="00000000" w:rsidDel="00000000" w:rsidP="00000000" w:rsidRDefault="00000000" w:rsidRPr="00000000" w14:paraId="0000018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 </w:t>
            </w:r>
            <w:r w:rsidDel="00000000" w:rsidR="00000000" w:rsidRPr="00000000">
              <w:rPr>
                <w:rFonts w:ascii="Arial" w:cs="Arial" w:eastAsia="Arial" w:hAnsi="Arial"/>
                <w:b w:val="1"/>
                <w:sz w:val="24"/>
                <w:szCs w:val="24"/>
                <w:rtl w:val="0"/>
              </w:rPr>
              <w:t xml:space="preserve">Training Program Enhancement</w:t>
            </w:r>
            <w:r w:rsidDel="00000000" w:rsidR="00000000" w:rsidRPr="00000000">
              <w:rPr>
                <w:rtl w:val="0"/>
              </w:rPr>
            </w:r>
          </w:p>
        </w:tc>
        <w:tc>
          <w:tcPr/>
          <w:p w:rsidR="00000000" w:rsidDel="00000000" w:rsidP="00000000" w:rsidRDefault="00000000" w:rsidRPr="00000000" w14:paraId="00000182">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83">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8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£17800</w:t>
            </w:r>
          </w:p>
        </w:tc>
        <w:tc>
          <w:tcPr/>
          <w:p w:rsidR="00000000" w:rsidDel="00000000" w:rsidP="00000000" w:rsidRDefault="00000000" w:rsidRPr="00000000" w14:paraId="00000185">
            <w:pPr>
              <w:spacing w:line="360" w:lineRule="auto"/>
              <w:jc w:val="both"/>
              <w:rPr>
                <w:rFonts w:ascii="Arial" w:cs="Arial" w:eastAsia="Arial" w:hAnsi="Arial"/>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18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 Collaborate with external providers</w:t>
            </w:r>
          </w:p>
        </w:tc>
        <w:tc>
          <w:tcPr/>
          <w:p w:rsidR="00000000" w:rsidDel="00000000" w:rsidP="00000000" w:rsidRDefault="00000000" w:rsidRPr="00000000" w14:paraId="0000018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HR Department</w:t>
            </w:r>
          </w:p>
        </w:tc>
        <w:tc>
          <w:tcPr/>
          <w:p w:rsidR="00000000" w:rsidDel="00000000" w:rsidP="00000000" w:rsidRDefault="00000000" w:rsidRPr="00000000" w14:paraId="0000018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Month 1</w:t>
            </w:r>
          </w:p>
        </w:tc>
        <w:tc>
          <w:tcPr/>
          <w:p w:rsidR="00000000" w:rsidDel="00000000" w:rsidP="00000000" w:rsidRDefault="00000000" w:rsidRPr="00000000" w14:paraId="00000189">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8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Improved staff proficiency and knowledge</w:t>
            </w:r>
          </w:p>
        </w:tc>
      </w:tr>
      <w:tr>
        <w:trPr>
          <w:cantSplit w:val="0"/>
          <w:tblHeader w:val="0"/>
        </w:trPr>
        <w:tc>
          <w:tcPr/>
          <w:p w:rsidR="00000000" w:rsidDel="00000000" w:rsidP="00000000" w:rsidRDefault="00000000" w:rsidRPr="00000000" w14:paraId="0000018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 Establish a continuous schedule</w:t>
            </w:r>
          </w:p>
        </w:tc>
        <w:tc>
          <w:tcPr/>
          <w:p w:rsidR="00000000" w:rsidDel="00000000" w:rsidP="00000000" w:rsidRDefault="00000000" w:rsidRPr="00000000" w14:paraId="0000018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Training Coordinator</w:t>
            </w:r>
          </w:p>
        </w:tc>
        <w:tc>
          <w:tcPr/>
          <w:p w:rsidR="00000000" w:rsidDel="00000000" w:rsidP="00000000" w:rsidRDefault="00000000" w:rsidRPr="00000000" w14:paraId="0000018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Ongoing</w:t>
            </w:r>
          </w:p>
        </w:tc>
        <w:tc>
          <w:tcPr/>
          <w:p w:rsidR="00000000" w:rsidDel="00000000" w:rsidP="00000000" w:rsidRDefault="00000000" w:rsidRPr="00000000" w14:paraId="0000018E">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8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Consistent training aligned with industry best practices</w:t>
            </w:r>
          </w:p>
        </w:tc>
      </w:tr>
      <w:tr>
        <w:trPr>
          <w:cantSplit w:val="0"/>
          <w:tblHeader w:val="0"/>
        </w:trPr>
        <w:tc>
          <w:tcPr/>
          <w:p w:rsidR="00000000" w:rsidDel="00000000" w:rsidP="00000000" w:rsidRDefault="00000000" w:rsidRPr="00000000" w14:paraId="0000019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 Introduce program gradually</w:t>
            </w:r>
          </w:p>
        </w:tc>
        <w:tc>
          <w:tcPr/>
          <w:p w:rsidR="00000000" w:rsidDel="00000000" w:rsidP="00000000" w:rsidRDefault="00000000" w:rsidRPr="00000000" w14:paraId="0000019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Management</w:t>
            </w:r>
          </w:p>
        </w:tc>
        <w:tc>
          <w:tcPr/>
          <w:p w:rsidR="00000000" w:rsidDel="00000000" w:rsidP="00000000" w:rsidRDefault="00000000" w:rsidRPr="00000000" w14:paraId="0000019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Month 2</w:t>
            </w:r>
          </w:p>
        </w:tc>
        <w:tc>
          <w:tcPr/>
          <w:p w:rsidR="00000000" w:rsidDel="00000000" w:rsidP="00000000" w:rsidRDefault="00000000" w:rsidRPr="00000000" w14:paraId="00000193">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9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Reduced resistance and increased adaptability</w:t>
            </w:r>
          </w:p>
        </w:tc>
      </w:tr>
      <w:tr>
        <w:trPr>
          <w:cantSplit w:val="0"/>
          <w:tblHeader w:val="0"/>
        </w:trPr>
        <w:tc>
          <w:tcPr/>
          <w:p w:rsidR="00000000" w:rsidDel="00000000" w:rsidP="00000000" w:rsidRDefault="00000000" w:rsidRPr="00000000" w14:paraId="0000019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 Monitor and assess proficiency</w:t>
            </w:r>
          </w:p>
        </w:tc>
        <w:tc>
          <w:tcPr/>
          <w:p w:rsidR="00000000" w:rsidDel="00000000" w:rsidP="00000000" w:rsidRDefault="00000000" w:rsidRPr="00000000" w14:paraId="0000019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Training Coordinator</w:t>
            </w:r>
          </w:p>
        </w:tc>
        <w:tc>
          <w:tcPr/>
          <w:p w:rsidR="00000000" w:rsidDel="00000000" w:rsidP="00000000" w:rsidRDefault="00000000" w:rsidRPr="00000000" w14:paraId="0000019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Ongoing</w:t>
            </w:r>
          </w:p>
        </w:tc>
        <w:tc>
          <w:tcPr/>
          <w:p w:rsidR="00000000" w:rsidDel="00000000" w:rsidP="00000000" w:rsidRDefault="00000000" w:rsidRPr="00000000" w14:paraId="00000198">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9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Quantifiable improvement in staff competence</w:t>
            </w:r>
          </w:p>
        </w:tc>
      </w:tr>
      <w:tr>
        <w:trPr>
          <w:cantSplit w:val="0"/>
          <w:tblHeader w:val="0"/>
        </w:trPr>
        <w:tc>
          <w:tcPr/>
          <w:p w:rsidR="00000000" w:rsidDel="00000000" w:rsidP="00000000" w:rsidRDefault="00000000" w:rsidRPr="00000000" w14:paraId="0000019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 </w:t>
            </w:r>
            <w:r w:rsidDel="00000000" w:rsidR="00000000" w:rsidRPr="00000000">
              <w:rPr>
                <w:rFonts w:ascii="Arial" w:cs="Arial" w:eastAsia="Arial" w:hAnsi="Arial"/>
                <w:b w:val="1"/>
                <w:sz w:val="24"/>
                <w:szCs w:val="24"/>
                <w:rtl w:val="0"/>
              </w:rPr>
              <w:t xml:space="preserve">Employee Retention Strategies</w:t>
            </w:r>
            <w:r w:rsidDel="00000000" w:rsidR="00000000" w:rsidRPr="00000000">
              <w:rPr>
                <w:rtl w:val="0"/>
              </w:rPr>
            </w:r>
          </w:p>
        </w:tc>
        <w:tc>
          <w:tcPr/>
          <w:p w:rsidR="00000000" w:rsidDel="00000000" w:rsidP="00000000" w:rsidRDefault="00000000" w:rsidRPr="00000000" w14:paraId="0000019B">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9C">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9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£35000</w:t>
            </w:r>
          </w:p>
        </w:tc>
        <w:tc>
          <w:tcPr/>
          <w:p w:rsidR="00000000" w:rsidDel="00000000" w:rsidP="00000000" w:rsidRDefault="00000000" w:rsidRPr="00000000" w14:paraId="0000019E">
            <w:pPr>
              <w:spacing w:line="360" w:lineRule="auto"/>
              <w:jc w:val="both"/>
              <w:rPr>
                <w:rFonts w:ascii="Arial" w:cs="Arial" w:eastAsia="Arial" w:hAnsi="Arial"/>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19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 Conduct salary review</w:t>
            </w:r>
          </w:p>
        </w:tc>
        <w:tc>
          <w:tcPr/>
          <w:p w:rsidR="00000000" w:rsidDel="00000000" w:rsidP="00000000" w:rsidRDefault="00000000" w:rsidRPr="00000000" w14:paraId="000001A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HR Department</w:t>
            </w:r>
          </w:p>
        </w:tc>
        <w:tc>
          <w:tcPr/>
          <w:p w:rsidR="00000000" w:rsidDel="00000000" w:rsidP="00000000" w:rsidRDefault="00000000" w:rsidRPr="00000000" w14:paraId="000001A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Month 3</w:t>
            </w:r>
          </w:p>
        </w:tc>
        <w:tc>
          <w:tcPr/>
          <w:p w:rsidR="00000000" w:rsidDel="00000000" w:rsidP="00000000" w:rsidRDefault="00000000" w:rsidRPr="00000000" w14:paraId="000001A2">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A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Competitive salaries to improve staff retention</w:t>
            </w:r>
          </w:p>
        </w:tc>
      </w:tr>
      <w:tr>
        <w:trPr>
          <w:cantSplit w:val="0"/>
          <w:tblHeader w:val="0"/>
        </w:trPr>
        <w:tc>
          <w:tcPr/>
          <w:p w:rsidR="00000000" w:rsidDel="00000000" w:rsidP="00000000" w:rsidRDefault="00000000" w:rsidRPr="00000000" w14:paraId="000001A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 Introduce performance incentives</w:t>
            </w:r>
          </w:p>
        </w:tc>
        <w:tc>
          <w:tcPr/>
          <w:p w:rsidR="00000000" w:rsidDel="00000000" w:rsidP="00000000" w:rsidRDefault="00000000" w:rsidRPr="00000000" w14:paraId="000001A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Management</w:t>
            </w:r>
          </w:p>
        </w:tc>
        <w:tc>
          <w:tcPr/>
          <w:p w:rsidR="00000000" w:rsidDel="00000000" w:rsidP="00000000" w:rsidRDefault="00000000" w:rsidRPr="00000000" w14:paraId="000001A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Month 4</w:t>
            </w:r>
          </w:p>
        </w:tc>
        <w:tc>
          <w:tcPr/>
          <w:p w:rsidR="00000000" w:rsidDel="00000000" w:rsidP="00000000" w:rsidRDefault="00000000" w:rsidRPr="00000000" w14:paraId="000001A7">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A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Recognition and rewards for exemplary performance</w:t>
            </w:r>
          </w:p>
        </w:tc>
      </w:tr>
      <w:tr>
        <w:trPr>
          <w:cantSplit w:val="0"/>
          <w:tblHeader w:val="0"/>
        </w:trPr>
        <w:tc>
          <w:tcPr/>
          <w:p w:rsidR="00000000" w:rsidDel="00000000" w:rsidP="00000000" w:rsidRDefault="00000000" w:rsidRPr="00000000" w14:paraId="000001A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 Communicate changes transparently</w:t>
            </w:r>
          </w:p>
        </w:tc>
        <w:tc>
          <w:tcPr/>
          <w:p w:rsidR="00000000" w:rsidDel="00000000" w:rsidP="00000000" w:rsidRDefault="00000000" w:rsidRPr="00000000" w14:paraId="000001A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HR and Management</w:t>
            </w:r>
          </w:p>
        </w:tc>
        <w:tc>
          <w:tcPr/>
          <w:p w:rsidR="00000000" w:rsidDel="00000000" w:rsidP="00000000" w:rsidRDefault="00000000" w:rsidRPr="00000000" w14:paraId="000001A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Ongoing</w:t>
            </w:r>
          </w:p>
        </w:tc>
        <w:tc>
          <w:tcPr/>
          <w:p w:rsidR="00000000" w:rsidDel="00000000" w:rsidP="00000000" w:rsidRDefault="00000000" w:rsidRPr="00000000" w14:paraId="000001AC">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A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Reduced turnover rates and improved job satisfaction</w:t>
            </w:r>
          </w:p>
        </w:tc>
      </w:tr>
      <w:tr>
        <w:trPr>
          <w:cantSplit w:val="0"/>
          <w:tblHeader w:val="0"/>
        </w:trPr>
        <w:tc>
          <w:tcPr/>
          <w:p w:rsidR="00000000" w:rsidDel="00000000" w:rsidP="00000000" w:rsidRDefault="00000000" w:rsidRPr="00000000" w14:paraId="000001A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 Monitor turnover rates</w:t>
            </w:r>
          </w:p>
        </w:tc>
        <w:tc>
          <w:tcPr/>
          <w:p w:rsidR="00000000" w:rsidDel="00000000" w:rsidP="00000000" w:rsidRDefault="00000000" w:rsidRPr="00000000" w14:paraId="000001A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HR Department</w:t>
            </w:r>
          </w:p>
        </w:tc>
        <w:tc>
          <w:tcPr/>
          <w:p w:rsidR="00000000" w:rsidDel="00000000" w:rsidP="00000000" w:rsidRDefault="00000000" w:rsidRPr="00000000" w14:paraId="000001B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Ongoing</w:t>
            </w:r>
          </w:p>
        </w:tc>
        <w:tc>
          <w:tcPr/>
          <w:p w:rsidR="00000000" w:rsidDel="00000000" w:rsidP="00000000" w:rsidRDefault="00000000" w:rsidRPr="00000000" w14:paraId="000001B1">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B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Measurable decrease in turnover rates</w:t>
            </w:r>
          </w:p>
        </w:tc>
      </w:tr>
      <w:tr>
        <w:trPr>
          <w:cantSplit w:val="0"/>
          <w:tblHeader w:val="0"/>
        </w:trPr>
        <w:tc>
          <w:tcPr/>
          <w:p w:rsidR="00000000" w:rsidDel="00000000" w:rsidP="00000000" w:rsidRDefault="00000000" w:rsidRPr="00000000" w14:paraId="000001B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3. </w:t>
            </w:r>
            <w:r w:rsidDel="00000000" w:rsidR="00000000" w:rsidRPr="00000000">
              <w:rPr>
                <w:rFonts w:ascii="Arial" w:cs="Arial" w:eastAsia="Arial" w:hAnsi="Arial"/>
                <w:b w:val="1"/>
                <w:sz w:val="24"/>
                <w:szCs w:val="24"/>
                <w:rtl w:val="0"/>
              </w:rPr>
              <w:t xml:space="preserve">Streamlining Processes</w:t>
            </w:r>
            <w:r w:rsidDel="00000000" w:rsidR="00000000" w:rsidRPr="00000000">
              <w:rPr>
                <w:rtl w:val="0"/>
              </w:rPr>
            </w:r>
          </w:p>
        </w:tc>
        <w:tc>
          <w:tcPr/>
          <w:p w:rsidR="00000000" w:rsidDel="00000000" w:rsidP="00000000" w:rsidRDefault="00000000" w:rsidRPr="00000000" w14:paraId="000001B4">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B5">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B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£10000</w:t>
            </w:r>
          </w:p>
        </w:tc>
        <w:tc>
          <w:tcPr/>
          <w:p w:rsidR="00000000" w:rsidDel="00000000" w:rsidP="00000000" w:rsidRDefault="00000000" w:rsidRPr="00000000" w14:paraId="000001B7">
            <w:pPr>
              <w:spacing w:line="360" w:lineRule="auto"/>
              <w:jc w:val="both"/>
              <w:rPr>
                <w:rFonts w:ascii="Arial" w:cs="Arial" w:eastAsia="Arial" w:hAnsi="Arial"/>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1B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 Conduct process review</w:t>
            </w:r>
          </w:p>
        </w:tc>
        <w:tc>
          <w:tcPr/>
          <w:p w:rsidR="00000000" w:rsidDel="00000000" w:rsidP="00000000" w:rsidRDefault="00000000" w:rsidRPr="00000000" w14:paraId="000001B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Operations Team</w:t>
            </w:r>
          </w:p>
        </w:tc>
        <w:tc>
          <w:tcPr/>
          <w:p w:rsidR="00000000" w:rsidDel="00000000" w:rsidP="00000000" w:rsidRDefault="00000000" w:rsidRPr="00000000" w14:paraId="000001B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Month 5</w:t>
            </w:r>
          </w:p>
        </w:tc>
        <w:tc>
          <w:tcPr/>
          <w:p w:rsidR="00000000" w:rsidDel="00000000" w:rsidP="00000000" w:rsidRDefault="00000000" w:rsidRPr="00000000" w14:paraId="000001BB">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B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Identified areas for improvement in processes</w:t>
            </w:r>
          </w:p>
        </w:tc>
      </w:tr>
      <w:tr>
        <w:trPr>
          <w:cantSplit w:val="0"/>
          <w:tblHeader w:val="0"/>
        </w:trPr>
        <w:tc>
          <w:tcPr/>
          <w:p w:rsidR="00000000" w:rsidDel="00000000" w:rsidP="00000000" w:rsidRDefault="00000000" w:rsidRPr="00000000" w14:paraId="000001B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 Implement revised processes</w:t>
            </w:r>
          </w:p>
        </w:tc>
        <w:tc>
          <w:tcPr/>
          <w:p w:rsidR="00000000" w:rsidDel="00000000" w:rsidP="00000000" w:rsidRDefault="00000000" w:rsidRPr="00000000" w14:paraId="000001B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Operations Team</w:t>
            </w:r>
          </w:p>
        </w:tc>
        <w:tc>
          <w:tcPr/>
          <w:p w:rsidR="00000000" w:rsidDel="00000000" w:rsidP="00000000" w:rsidRDefault="00000000" w:rsidRPr="00000000" w14:paraId="000001B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Ongoing</w:t>
            </w:r>
          </w:p>
        </w:tc>
        <w:tc>
          <w:tcPr/>
          <w:p w:rsidR="00000000" w:rsidDel="00000000" w:rsidP="00000000" w:rsidRDefault="00000000" w:rsidRPr="00000000" w14:paraId="000001C0">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C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Gradual optimization of housekeeping procedures</w:t>
            </w:r>
          </w:p>
        </w:tc>
      </w:tr>
      <w:tr>
        <w:trPr>
          <w:cantSplit w:val="0"/>
          <w:tblHeader w:val="0"/>
        </w:trPr>
        <w:tc>
          <w:tcPr/>
          <w:p w:rsidR="00000000" w:rsidDel="00000000" w:rsidP="00000000" w:rsidRDefault="00000000" w:rsidRPr="00000000" w14:paraId="000001C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 Provide training on new processes</w:t>
            </w:r>
          </w:p>
        </w:tc>
        <w:tc>
          <w:tcPr/>
          <w:p w:rsidR="00000000" w:rsidDel="00000000" w:rsidP="00000000" w:rsidRDefault="00000000" w:rsidRPr="00000000" w14:paraId="000001C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Training Coordinator</w:t>
            </w:r>
          </w:p>
        </w:tc>
        <w:tc>
          <w:tcPr/>
          <w:p w:rsidR="00000000" w:rsidDel="00000000" w:rsidP="00000000" w:rsidRDefault="00000000" w:rsidRPr="00000000" w14:paraId="000001C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Month 6</w:t>
            </w:r>
          </w:p>
        </w:tc>
        <w:tc>
          <w:tcPr/>
          <w:p w:rsidR="00000000" w:rsidDel="00000000" w:rsidP="00000000" w:rsidRDefault="00000000" w:rsidRPr="00000000" w14:paraId="000001C5">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C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Smooth transition to new processes</w:t>
            </w:r>
          </w:p>
        </w:tc>
      </w:tr>
      <w:tr>
        <w:trPr>
          <w:cantSplit w:val="0"/>
          <w:tblHeader w:val="0"/>
        </w:trPr>
        <w:tc>
          <w:tcPr/>
          <w:p w:rsidR="00000000" w:rsidDel="00000000" w:rsidP="00000000" w:rsidRDefault="00000000" w:rsidRPr="00000000" w14:paraId="000001C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 Monitor room turnover rates</w:t>
            </w:r>
          </w:p>
        </w:tc>
        <w:tc>
          <w:tcPr/>
          <w:p w:rsidR="00000000" w:rsidDel="00000000" w:rsidP="00000000" w:rsidRDefault="00000000" w:rsidRPr="00000000" w14:paraId="000001C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Operations Team</w:t>
            </w:r>
          </w:p>
        </w:tc>
        <w:tc>
          <w:tcPr/>
          <w:p w:rsidR="00000000" w:rsidDel="00000000" w:rsidP="00000000" w:rsidRDefault="00000000" w:rsidRPr="00000000" w14:paraId="000001C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Ongoing</w:t>
            </w:r>
          </w:p>
        </w:tc>
        <w:tc>
          <w:tcPr/>
          <w:p w:rsidR="00000000" w:rsidDel="00000000" w:rsidP="00000000" w:rsidRDefault="00000000" w:rsidRPr="00000000" w14:paraId="000001CA">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C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Increased efficiency in room turnover rates</w:t>
            </w:r>
          </w:p>
        </w:tc>
      </w:tr>
      <w:tr>
        <w:trPr>
          <w:cantSplit w:val="0"/>
          <w:tblHeader w:val="0"/>
        </w:trPr>
        <w:tc>
          <w:tcPr>
            <w:gridSpan w:val="5"/>
          </w:tcPr>
          <w:p w:rsidR="00000000" w:rsidDel="00000000" w:rsidP="00000000" w:rsidRDefault="00000000" w:rsidRPr="00000000" w14:paraId="000001CC">
            <w:pPr>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Guest Services Improvement</w:t>
            </w:r>
          </w:p>
        </w:tc>
      </w:tr>
      <w:tr>
        <w:trPr>
          <w:cantSplit w:val="0"/>
          <w:tblHeader w:val="0"/>
        </w:trPr>
        <w:tc>
          <w:tcPr/>
          <w:p w:rsidR="00000000" w:rsidDel="00000000" w:rsidP="00000000" w:rsidRDefault="00000000" w:rsidRPr="00000000" w14:paraId="000001D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 </w:t>
            </w:r>
            <w:r w:rsidDel="00000000" w:rsidR="00000000" w:rsidRPr="00000000">
              <w:rPr>
                <w:rFonts w:ascii="Arial" w:cs="Arial" w:eastAsia="Arial" w:hAnsi="Arial"/>
                <w:b w:val="1"/>
                <w:sz w:val="24"/>
                <w:szCs w:val="24"/>
                <w:rtl w:val="0"/>
              </w:rPr>
              <w:t xml:space="preserve">Personalized Guest Interaction</w:t>
            </w:r>
            <w:r w:rsidDel="00000000" w:rsidR="00000000" w:rsidRPr="00000000">
              <w:rPr>
                <w:rtl w:val="0"/>
              </w:rPr>
            </w:r>
          </w:p>
        </w:tc>
        <w:tc>
          <w:tcPr/>
          <w:p w:rsidR="00000000" w:rsidDel="00000000" w:rsidP="00000000" w:rsidRDefault="00000000" w:rsidRPr="00000000" w14:paraId="000001D2">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D3">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D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£5000</w:t>
            </w:r>
          </w:p>
        </w:tc>
        <w:tc>
          <w:tcPr/>
          <w:p w:rsidR="00000000" w:rsidDel="00000000" w:rsidP="00000000" w:rsidRDefault="00000000" w:rsidRPr="00000000" w14:paraId="000001D5">
            <w:pPr>
              <w:spacing w:line="360" w:lineRule="auto"/>
              <w:jc w:val="both"/>
              <w:rPr>
                <w:rFonts w:ascii="Arial" w:cs="Arial" w:eastAsia="Arial" w:hAnsi="Arial"/>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1D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 Integrate guest relationship management system</w:t>
            </w:r>
          </w:p>
        </w:tc>
        <w:tc>
          <w:tcPr/>
          <w:p w:rsidR="00000000" w:rsidDel="00000000" w:rsidP="00000000" w:rsidRDefault="00000000" w:rsidRPr="00000000" w14:paraId="000001D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IT and Operations</w:t>
            </w:r>
          </w:p>
        </w:tc>
        <w:tc>
          <w:tcPr/>
          <w:p w:rsidR="00000000" w:rsidDel="00000000" w:rsidP="00000000" w:rsidRDefault="00000000" w:rsidRPr="00000000" w14:paraId="000001D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Month 1</w:t>
            </w:r>
          </w:p>
        </w:tc>
        <w:tc>
          <w:tcPr/>
          <w:p w:rsidR="00000000" w:rsidDel="00000000" w:rsidP="00000000" w:rsidRDefault="00000000" w:rsidRPr="00000000" w14:paraId="000001D9">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D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Enhanced guest profiles for personalized experiences</w:t>
            </w:r>
          </w:p>
        </w:tc>
      </w:tr>
      <w:tr>
        <w:trPr>
          <w:cantSplit w:val="0"/>
          <w:tblHeader w:val="0"/>
        </w:trPr>
        <w:tc>
          <w:tcPr/>
          <w:p w:rsidR="00000000" w:rsidDel="00000000" w:rsidP="00000000" w:rsidRDefault="00000000" w:rsidRPr="00000000" w14:paraId="000001D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 </w:t>
            </w:r>
            <w:r w:rsidDel="00000000" w:rsidR="00000000" w:rsidRPr="00000000">
              <w:rPr>
                <w:rFonts w:ascii="Arial" w:cs="Arial" w:eastAsia="Arial" w:hAnsi="Arial"/>
                <w:b w:val="1"/>
                <w:sz w:val="24"/>
                <w:szCs w:val="24"/>
                <w:rtl w:val="0"/>
              </w:rPr>
              <w:t xml:space="preserve">Technology Integration for Seamless Services</w:t>
            </w:r>
            <w:r w:rsidDel="00000000" w:rsidR="00000000" w:rsidRPr="00000000">
              <w:rPr>
                <w:rtl w:val="0"/>
              </w:rPr>
            </w:r>
          </w:p>
        </w:tc>
        <w:tc>
          <w:tcPr/>
          <w:p w:rsidR="00000000" w:rsidDel="00000000" w:rsidP="00000000" w:rsidRDefault="00000000" w:rsidRPr="00000000" w14:paraId="000001DC">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DD">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D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£11000</w:t>
            </w:r>
          </w:p>
        </w:tc>
        <w:tc>
          <w:tcPr/>
          <w:p w:rsidR="00000000" w:rsidDel="00000000" w:rsidP="00000000" w:rsidRDefault="00000000" w:rsidRPr="00000000" w14:paraId="000001DF">
            <w:pPr>
              <w:spacing w:line="360" w:lineRule="auto"/>
              <w:jc w:val="both"/>
              <w:rPr>
                <w:rFonts w:ascii="Arial" w:cs="Arial" w:eastAsia="Arial" w:hAnsi="Arial"/>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1E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 Invest in user-friendly mobile apps</w:t>
            </w:r>
          </w:p>
        </w:tc>
        <w:tc>
          <w:tcPr/>
          <w:p w:rsidR="00000000" w:rsidDel="00000000" w:rsidP="00000000" w:rsidRDefault="00000000" w:rsidRPr="00000000" w14:paraId="000001E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IT and Operations</w:t>
            </w:r>
          </w:p>
        </w:tc>
        <w:tc>
          <w:tcPr/>
          <w:p w:rsidR="00000000" w:rsidDel="00000000" w:rsidP="00000000" w:rsidRDefault="00000000" w:rsidRPr="00000000" w14:paraId="000001E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Month 3</w:t>
            </w:r>
          </w:p>
        </w:tc>
        <w:tc>
          <w:tcPr/>
          <w:p w:rsidR="00000000" w:rsidDel="00000000" w:rsidP="00000000" w:rsidRDefault="00000000" w:rsidRPr="00000000" w14:paraId="000001E3">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E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Efficient and seamless guest services through the app</w:t>
            </w:r>
          </w:p>
        </w:tc>
      </w:tr>
      <w:tr>
        <w:trPr>
          <w:cantSplit w:val="0"/>
          <w:tblHeader w:val="0"/>
        </w:trPr>
        <w:tc>
          <w:tcPr/>
          <w:p w:rsidR="00000000" w:rsidDel="00000000" w:rsidP="00000000" w:rsidRDefault="00000000" w:rsidRPr="00000000" w14:paraId="000001E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 Communicate benefits of technology to staff and guests</w:t>
            </w:r>
          </w:p>
        </w:tc>
        <w:tc>
          <w:tcPr/>
          <w:p w:rsidR="00000000" w:rsidDel="00000000" w:rsidP="00000000" w:rsidRDefault="00000000" w:rsidRPr="00000000" w14:paraId="000001E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Management</w:t>
            </w:r>
          </w:p>
        </w:tc>
        <w:tc>
          <w:tcPr/>
          <w:p w:rsidR="00000000" w:rsidDel="00000000" w:rsidP="00000000" w:rsidRDefault="00000000" w:rsidRPr="00000000" w14:paraId="000001E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Ongoing</w:t>
            </w:r>
          </w:p>
        </w:tc>
        <w:tc>
          <w:tcPr/>
          <w:p w:rsidR="00000000" w:rsidDel="00000000" w:rsidP="00000000" w:rsidRDefault="00000000" w:rsidRPr="00000000" w14:paraId="000001E8">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E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Increased awareness and acceptance of technology</w:t>
            </w:r>
          </w:p>
        </w:tc>
      </w:tr>
      <w:tr>
        <w:trPr>
          <w:cantSplit w:val="0"/>
          <w:tblHeader w:val="0"/>
        </w:trPr>
        <w:tc>
          <w:tcPr>
            <w:gridSpan w:val="5"/>
          </w:tcPr>
          <w:p w:rsidR="00000000" w:rsidDel="00000000" w:rsidP="00000000" w:rsidRDefault="00000000" w:rsidRPr="00000000" w14:paraId="000001EA">
            <w:pPr>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Furniture Renewal</w:t>
            </w:r>
          </w:p>
        </w:tc>
      </w:tr>
      <w:tr>
        <w:trPr>
          <w:cantSplit w:val="0"/>
          <w:tblHeader w:val="0"/>
        </w:trPr>
        <w:tc>
          <w:tcPr/>
          <w:p w:rsidR="00000000" w:rsidDel="00000000" w:rsidP="00000000" w:rsidRDefault="00000000" w:rsidRPr="00000000" w14:paraId="000001E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 </w:t>
            </w:r>
            <w:r w:rsidDel="00000000" w:rsidR="00000000" w:rsidRPr="00000000">
              <w:rPr>
                <w:rFonts w:ascii="Arial" w:cs="Arial" w:eastAsia="Arial" w:hAnsi="Arial"/>
                <w:b w:val="1"/>
                <w:sz w:val="24"/>
                <w:szCs w:val="24"/>
                <w:rtl w:val="0"/>
              </w:rPr>
              <w:t xml:space="preserve">Furniture Renewal for Remaining Rooms</w:t>
            </w:r>
            <w:r w:rsidDel="00000000" w:rsidR="00000000" w:rsidRPr="00000000">
              <w:rPr>
                <w:rtl w:val="0"/>
              </w:rPr>
            </w:r>
          </w:p>
        </w:tc>
        <w:tc>
          <w:tcPr/>
          <w:p w:rsidR="00000000" w:rsidDel="00000000" w:rsidP="00000000" w:rsidRDefault="00000000" w:rsidRPr="00000000" w14:paraId="000001F0">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F1">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F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£600000</w:t>
            </w:r>
          </w:p>
        </w:tc>
        <w:tc>
          <w:tcPr/>
          <w:p w:rsidR="00000000" w:rsidDel="00000000" w:rsidP="00000000" w:rsidRDefault="00000000" w:rsidRPr="00000000" w14:paraId="000001F3">
            <w:pPr>
              <w:spacing w:line="360" w:lineRule="auto"/>
              <w:jc w:val="both"/>
              <w:rPr>
                <w:rFonts w:ascii="Arial" w:cs="Arial" w:eastAsia="Arial" w:hAnsi="Arial"/>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1F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 Conduct comprehensive furniture assessment</w:t>
            </w:r>
          </w:p>
        </w:tc>
        <w:tc>
          <w:tcPr/>
          <w:p w:rsidR="00000000" w:rsidDel="00000000" w:rsidP="00000000" w:rsidRDefault="00000000" w:rsidRPr="00000000" w14:paraId="000001F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Operations and Design Team</w:t>
            </w:r>
          </w:p>
        </w:tc>
        <w:tc>
          <w:tcPr/>
          <w:p w:rsidR="00000000" w:rsidDel="00000000" w:rsidP="00000000" w:rsidRDefault="00000000" w:rsidRPr="00000000" w14:paraId="000001F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Month 5</w:t>
            </w:r>
          </w:p>
        </w:tc>
        <w:tc>
          <w:tcPr/>
          <w:p w:rsidR="00000000" w:rsidDel="00000000" w:rsidP="00000000" w:rsidRDefault="00000000" w:rsidRPr="00000000" w14:paraId="000001F7">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F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Identified priority items for furniture renewal</w:t>
            </w:r>
          </w:p>
        </w:tc>
      </w:tr>
      <w:tr>
        <w:trPr>
          <w:cantSplit w:val="0"/>
          <w:tblHeader w:val="0"/>
        </w:trPr>
        <w:tc>
          <w:tcPr/>
          <w:p w:rsidR="00000000" w:rsidDel="00000000" w:rsidP="00000000" w:rsidRDefault="00000000" w:rsidRPr="00000000" w14:paraId="000001F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 Engage with furniture suppliers for sourcing</w:t>
            </w:r>
          </w:p>
        </w:tc>
        <w:tc>
          <w:tcPr/>
          <w:p w:rsidR="00000000" w:rsidDel="00000000" w:rsidP="00000000" w:rsidRDefault="00000000" w:rsidRPr="00000000" w14:paraId="000001F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Procurement Team</w:t>
            </w:r>
          </w:p>
        </w:tc>
        <w:tc>
          <w:tcPr/>
          <w:p w:rsidR="00000000" w:rsidDel="00000000" w:rsidP="00000000" w:rsidRDefault="00000000" w:rsidRPr="00000000" w14:paraId="000001F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Month 6</w:t>
            </w:r>
          </w:p>
        </w:tc>
        <w:tc>
          <w:tcPr/>
          <w:p w:rsidR="00000000" w:rsidDel="00000000" w:rsidP="00000000" w:rsidRDefault="00000000" w:rsidRPr="00000000" w14:paraId="000001FC">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1F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Selection and sourcing of modern and durable furniture</w:t>
            </w:r>
          </w:p>
        </w:tc>
      </w:tr>
      <w:tr>
        <w:trPr>
          <w:cantSplit w:val="0"/>
          <w:tblHeader w:val="0"/>
        </w:trPr>
        <w:tc>
          <w:tcPr/>
          <w:p w:rsidR="00000000" w:rsidDel="00000000" w:rsidP="00000000" w:rsidRDefault="00000000" w:rsidRPr="00000000" w14:paraId="000001F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 Communicate furniture renewal plan to staff and guests</w:t>
            </w:r>
          </w:p>
        </w:tc>
        <w:tc>
          <w:tcPr/>
          <w:p w:rsidR="00000000" w:rsidDel="00000000" w:rsidP="00000000" w:rsidRDefault="00000000" w:rsidRPr="00000000" w14:paraId="000001F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Management</w:t>
            </w:r>
          </w:p>
        </w:tc>
        <w:tc>
          <w:tcPr/>
          <w:p w:rsidR="00000000" w:rsidDel="00000000" w:rsidP="00000000" w:rsidRDefault="00000000" w:rsidRPr="00000000" w14:paraId="0000020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Ongoing</w:t>
            </w:r>
          </w:p>
        </w:tc>
        <w:tc>
          <w:tcPr/>
          <w:p w:rsidR="00000000" w:rsidDel="00000000" w:rsidP="00000000" w:rsidRDefault="00000000" w:rsidRPr="00000000" w14:paraId="00000201">
            <w:pPr>
              <w:spacing w:line="360" w:lineRule="auto"/>
              <w:jc w:val="both"/>
              <w:rPr>
                <w:rFonts w:ascii="Arial" w:cs="Arial" w:eastAsia="Arial" w:hAnsi="Arial"/>
                <w:sz w:val="24"/>
                <w:szCs w:val="24"/>
              </w:rPr>
            </w:pPr>
            <w:r w:rsidDel="00000000" w:rsidR="00000000" w:rsidRPr="00000000">
              <w:rPr>
                <w:rtl w:val="0"/>
              </w:rPr>
            </w:r>
          </w:p>
        </w:tc>
        <w:tc>
          <w:tcPr/>
          <w:p w:rsidR="00000000" w:rsidDel="00000000" w:rsidP="00000000" w:rsidRDefault="00000000" w:rsidRPr="00000000" w14:paraId="0000020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Increased awareness and anticipation of improved room aesthetics</w:t>
            </w:r>
          </w:p>
        </w:tc>
      </w:tr>
    </w:tbl>
    <w:p w:rsidR="00000000" w:rsidDel="00000000" w:rsidP="00000000" w:rsidRDefault="00000000" w:rsidRPr="00000000" w14:paraId="00000203">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04">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05">
      <w:pPr>
        <w:pStyle w:val="Heading1"/>
        <w:rPr/>
      </w:pPr>
      <w:bookmarkStart w:colFirst="0" w:colLast="0" w:name="_ihv636" w:id="34"/>
      <w:bookmarkEnd w:id="34"/>
      <w:r w:rsidDel="00000000" w:rsidR="00000000" w:rsidRPr="00000000">
        <w:rPr>
          <w:rtl w:val="0"/>
        </w:rPr>
        <w:t xml:space="preserve">Conclusion</w:t>
      </w:r>
    </w:p>
    <w:p w:rsidR="00000000" w:rsidDel="00000000" w:rsidP="00000000" w:rsidRDefault="00000000" w:rsidRPr="00000000" w14:paraId="00000206">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0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consultancy report will be concluded by reflecting on the important results and recommendations intended for improving hotel housekeeping efficiency and guest services. The identified Rina Sinaia's operations concerns demanded an approach that addresses issues such as staff training, employee retention, process streamlining, personalized guest interactions, and furniture replacement. The numerous methods presented in Chapters 1 and 2 are intended not only to minimize the current issues but also to position the hotel for permanent operational excellence and improved guest satisfaction.</w:t>
      </w:r>
    </w:p>
    <w:p w:rsidR="00000000" w:rsidDel="00000000" w:rsidP="00000000" w:rsidRDefault="00000000" w:rsidRPr="00000000" w14:paraId="0000020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report's major goal was to provide concrete recommendations that addressed the identified issues. The third chapter explores the complexities of hotel operations, noting inadequacies in worker training, high turnover rates, and inefficient processes. The recommendations that followed in the following chapter were developed for addressing these issues strategically, emphasizing a strategy that takes into account both human resource management and operational procedures. The suggested training program augmentation focuses on closing staff competency gaps through the implementation of a thorough and regularly updated training program. Collaboration with external training providers, the implementation of practical sessions, and a consistent timetable all aim to improve the housekeeping staff's technical and service-oriented skills. To overcome resistance, change management solutions underline the significance of gradual introduction, cultivating a learning culture, and effective communication. Success is measured by better cleaning and housekeeping scores in guest satisfaction surveys, with possible advantages including increased guest contentment and good internet reviews.</w:t>
      </w:r>
    </w:p>
    <w:p w:rsidR="00000000" w:rsidDel="00000000" w:rsidP="00000000" w:rsidRDefault="00000000" w:rsidRPr="00000000" w14:paraId="0000020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Employee retention solutions push for competitive compensation, rewards for performance, and appreciation schemes in order to address the issue of high turnover rates. Transparent communication and turnover rate tracking are critical components of this strategy. A more stable and experienced housekeeping workforce, resulting in consistent service delivery, is one of the projected benefits.</w:t>
      </w:r>
    </w:p>
    <w:p w:rsidR="00000000" w:rsidDel="00000000" w:rsidP="00000000" w:rsidRDefault="00000000" w:rsidRPr="00000000" w14:paraId="0000020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advice to streamline processes focuses on the optimization of housekeeping methods to boost efficiency and reduce visitor complaints. The implementation strategy entails a thorough examination of existing processes, the gradual introduction of updated procedures, and continual feedback processes to address employee concerns. Improved guest satisfaction, positive internet ratings, and operational cost reductions are among the potential benefits.</w:t>
      </w:r>
    </w:p>
    <w:p w:rsidR="00000000" w:rsidDel="00000000" w:rsidP="00000000" w:rsidRDefault="00000000" w:rsidRPr="00000000" w14:paraId="0000020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suggestions for improving guest services center on customized visitor encounters and technological integration. The incorporation of a guest relationship management system and user-friendly mobile apps aims to provide guests with a personalized and seamless experience. The expected outcomes include improved guest profiles, more efficient services, and more technological awareness and adoption.</w:t>
      </w:r>
    </w:p>
    <w:p w:rsidR="00000000" w:rsidDel="00000000" w:rsidP="00000000" w:rsidRDefault="00000000" w:rsidRPr="00000000" w14:paraId="0000020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Furniture replacement for the remaining rooms involves a thorough examination and consultation with local furniture suppliers. The goal is to create a visually appealing and comfortable setting that contributes to a better guest experience.</w:t>
      </w:r>
    </w:p>
    <w:p w:rsidR="00000000" w:rsidDel="00000000" w:rsidP="00000000" w:rsidRDefault="00000000" w:rsidRPr="00000000" w14:paraId="0000020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Finally, the action plans provided explain a systematic and phased strategy for addressing the identified issues. The effectiveness of these proposals is dependent on their effective implementation, regular monitoring, and responsiveness to feedback. These ideas are urged to be viewed by the hotel as a strategic roadmap for improving operational efficiency and guest stay.</w:t>
      </w:r>
    </w:p>
    <w:p w:rsidR="00000000" w:rsidDel="00000000" w:rsidP="00000000" w:rsidRDefault="00000000" w:rsidRPr="00000000" w14:paraId="0000020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We'd like to thank the hotel for giving us the opportunity to work on this project. The insights collected during this process have been useful, and we anticipate that these recommendations will have a favorable impact on the hotel's operational success. If the hotel requires additional collaboration or assistance in the future, we will be honored to help.</w:t>
      </w:r>
    </w:p>
    <w:p w:rsidR="00000000" w:rsidDel="00000000" w:rsidP="00000000" w:rsidRDefault="00000000" w:rsidRPr="00000000" w14:paraId="0000020F">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10">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11">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12">
      <w:pPr>
        <w:pStyle w:val="Heading1"/>
        <w:rPr/>
      </w:pPr>
      <w:r w:rsidDel="00000000" w:rsidR="00000000" w:rsidRPr="00000000">
        <w:rPr>
          <w:rtl w:val="0"/>
        </w:rPr>
        <w:t xml:space="preserve">References</w:t>
      </w:r>
    </w:p>
    <w:p w:rsidR="00000000" w:rsidDel="00000000" w:rsidP="00000000" w:rsidRDefault="00000000" w:rsidRPr="00000000" w14:paraId="00000213">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21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Ali, B.J., Gardi, B., Othman, B.J., Ahmed, S.A., Ismael, N.B., Hamza, P.A., Aziz, H.M., Sabir, B.Y., Sorguli, S. and Anwar, G. (2021). Hotel Service Quality: The Impact of Service Quality on Customer Satisfaction in Hospitality.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International Journal of Engineering, Business and Management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5(3), pp.14–28. doi:https://doi.org/10.22161/ijebm.5.3.2.</w:t>
      </w:r>
    </w:p>
    <w:p w:rsidR="00000000" w:rsidDel="00000000" w:rsidP="00000000" w:rsidRDefault="00000000" w:rsidRPr="00000000" w14:paraId="0000021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Booking.com (2023).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Booking.com: The largest selection of hotels, homes, and vacation rentals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Booking.com. Available at: https://www.booking.com/.</w:t>
      </w:r>
    </w:p>
    <w:p w:rsidR="00000000" w:rsidDel="00000000" w:rsidP="00000000" w:rsidRDefault="00000000" w:rsidRPr="00000000" w14:paraId="0000021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Burnes, B. (2014). Managing Change. (4th ed.). Great Britain: Prentice Hall.</w:t>
      </w:r>
    </w:p>
    <w:p w:rsidR="00000000" w:rsidDel="00000000" w:rsidP="00000000" w:rsidRDefault="00000000" w:rsidRPr="00000000" w14:paraId="0000021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Buttrick, R. (2009). The Project Workout. London: Prentice Hall.</w:t>
      </w:r>
    </w:p>
    <w:p w:rsidR="00000000" w:rsidDel="00000000" w:rsidP="00000000" w:rsidRDefault="00000000" w:rsidRPr="00000000" w14:paraId="0000021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Celac, S. and Vădineanu, Prof.Univ.Emerit.Dr.A. (2019).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Romania’s SUSTAINABLE DEVELOPMENT Strategy 2030</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Available at: https://dezvoltaredurabila.gov.ro/web/wp-content/uploads/2019/03/Romanias-Sustainable-Development-Strategy-2030.pdf.</w:t>
      </w:r>
    </w:p>
    <w:p w:rsidR="00000000" w:rsidDel="00000000" w:rsidP="00000000" w:rsidRDefault="00000000" w:rsidRPr="00000000" w14:paraId="0000021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City Council, S. (2016).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Sustainable development strategy of the city of Sinaia 2016-2020</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https://www.primaria-sinaia.ro/</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Sinaia City Council. Available at: https://www.primaria-sinaia.ro/wp-content/uploads/2017/07/Strategie_SINAIA-FINALA-CU-OPIS-_oct_2017.pdf.</w:t>
      </w:r>
    </w:p>
    <w:p w:rsidR="00000000" w:rsidDel="00000000" w:rsidP="00000000" w:rsidRDefault="00000000" w:rsidRPr="00000000" w14:paraId="0000021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DirectBooking.ro (n.d.).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DirectBooking.ro</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DirectBooking.ro. Available at: https://romania.directbooking.ro/.</w:t>
      </w:r>
    </w:p>
    <w:p w:rsidR="00000000" w:rsidDel="00000000" w:rsidP="00000000" w:rsidRDefault="00000000" w:rsidRPr="00000000" w14:paraId="0000021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Doynova, E. (2021).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Sinaia, Romania: Case Study</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Modeshift. Available at: https://www.modeshift.com/showcase/sinaia/ </w:t>
      </w:r>
    </w:p>
    <w:p w:rsidR="00000000" w:rsidDel="00000000" w:rsidP="00000000" w:rsidRDefault="00000000" w:rsidRPr="00000000" w14:paraId="0000021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Font, X. and Lynes, J. (2018). Corporate social responsibility in tourism and hospitality.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Journal of Sustainable Tourism</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26(7), pp.1027–1042. doi:https://doi.org/10.1080/09669582.2018.1488856.</w:t>
      </w:r>
    </w:p>
    <w:p w:rsidR="00000000" w:rsidDel="00000000" w:rsidP="00000000" w:rsidRDefault="00000000" w:rsidRPr="00000000" w14:paraId="0000021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Girardin, F., Bezençon, V. and Lunardo, R. (2021). Dealing with poor online ratings in the hospitality service industry: The mitigating power of corporate social responsibility activities.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Journal of Retailing and Consumer Services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63, p.102676. doi:https://doi.org/10.1016/j.jretconser.2021.102676.</w:t>
      </w:r>
    </w:p>
    <w:p w:rsidR="00000000" w:rsidDel="00000000" w:rsidP="00000000" w:rsidRDefault="00000000" w:rsidRPr="00000000" w14:paraId="0000021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Google (2019).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Google Maps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Google Maps. Available at: https://maps.google.com/.</w:t>
      </w:r>
    </w:p>
    <w:p w:rsidR="00000000" w:rsidDel="00000000" w:rsidP="00000000" w:rsidRDefault="00000000" w:rsidRPr="00000000" w14:paraId="0000021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Government Decision no. 601 / 1997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Available at: https://legislatie.just.ro/Public/DetaliiDocumentAfis/13208.</w:t>
      </w:r>
    </w:p>
    <w:p w:rsidR="00000000" w:rsidDel="00000000" w:rsidP="00000000" w:rsidRDefault="00000000" w:rsidRPr="00000000" w14:paraId="0000022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INSSE (2023).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PURCHASING POWER IN ROMANIA COMPARATIVELY WITH THE MEMBER STATES OF EUROPEAN UNION</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https://insse.ro</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National Institute of Statistics. Available at: https://insse.ro/cms/files/newsletter/2023/newsletter_putere_cumparare.pdf.</w:t>
      </w:r>
    </w:p>
    <w:p w:rsidR="00000000" w:rsidDel="00000000" w:rsidP="00000000" w:rsidRDefault="00000000" w:rsidRPr="00000000" w14:paraId="0000022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Jeong, E., Jang, S. (Shawn), Day, J. and Ha, S. (2014). The impact of eco-friendly practices on green image and customer attitudes: An investigation in a café setting.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International Journal of Hospitality Management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41, pp.10–20. doi:https://doi.org/10.1016/j.ijhm.2014.03.002.</w:t>
      </w:r>
    </w:p>
    <w:p w:rsidR="00000000" w:rsidDel="00000000" w:rsidP="00000000" w:rsidRDefault="00000000" w:rsidRPr="00000000" w14:paraId="0000022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Kim, Y.-J. and Kim, H.-S. (2022). The Impact of Hotel Customer Experience on Customer Satisfaction through Online Reviews.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Sustainability</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14(2), p.848. doi:https://doi.org/10.3390/su14020848.</w:t>
      </w:r>
    </w:p>
    <w:p w:rsidR="00000000" w:rsidDel="00000000" w:rsidP="00000000" w:rsidRDefault="00000000" w:rsidRPr="00000000" w14:paraId="0000022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LAW no. 53 of January 24, 2003 LABOR CODE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Available at: https://legislatie.just.ro/Public/DetaliiDocumentAfis/41625.</w:t>
      </w:r>
    </w:p>
    <w:p w:rsidR="00000000" w:rsidDel="00000000" w:rsidP="00000000" w:rsidRDefault="00000000" w:rsidRPr="00000000" w14:paraId="0000022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Longart, P. (2019). Understanding Hotel Maintenance Management.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Journal of Quality Assurance in Hospitality &amp; Tourism</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pp.1–30. doi:https://doi.org/10.1080/1528008x.2019.1658148.</w:t>
      </w:r>
    </w:p>
    <w:p w:rsidR="00000000" w:rsidDel="00000000" w:rsidP="00000000" w:rsidRDefault="00000000" w:rsidRPr="00000000" w14:paraId="0000022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mfinante.ro. (n.d.).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The Ministry of Finances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Available at: https://mfinante.gov.ro/.</w:t>
      </w:r>
    </w:p>
    <w:p w:rsidR="00000000" w:rsidDel="00000000" w:rsidP="00000000" w:rsidRDefault="00000000" w:rsidRPr="00000000" w14:paraId="0000022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Narmadha, V. and Anuradha, A. (2022).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Paradigm Change in Tourist Preferences Towards Evolving New Normal Tourism and Travel Trends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Handbook of Research on Changing Dynamics in Responsible and Sustainable Business in the Post-COVID-19 Era. Available at: https://www.igi-global.com/chapter/paradigm-change-in-tourist-preferences-towards-evolving-new-normal-tourism-and-travel-trends/294429.</w:t>
      </w:r>
    </w:p>
    <w:p w:rsidR="00000000" w:rsidDel="00000000" w:rsidP="00000000" w:rsidRDefault="00000000" w:rsidRPr="00000000" w14:paraId="0000022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Oliveira, P.M. and Silva, P.C. (2021).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Ictr 2021-Proceedings Of The 4Th International Conference On Tourism Research.</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S.L.: Acpil. Available at: https://books.google.ro/books?hl=ro&amp;lr=&amp;id=ef03EAAAQBAJ&amp;oi=fnd&amp;pg=PA158&amp;dq=poor+housekeeping+causes+in+hospitality+industry+journal+article&amp;ots=TvrvtJoEQU&amp;sig=QbTGobmAPC-iQ3bZcwNVfQ9_OOs&amp;redir_esc=y#v=onepage&amp;q&amp;f=false.</w:t>
      </w:r>
    </w:p>
    <w:p w:rsidR="00000000" w:rsidDel="00000000" w:rsidP="00000000" w:rsidRDefault="00000000" w:rsidRPr="00000000" w14:paraId="0000022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Roşca, C. (2020).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Oryah Ben Nissan, Hotel Rina din Sinaia: Ne-am setat un buget de 6,75 mil. euro pentru renovare şi am cheltuit deja 60%</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ZF.ro. Available at: https://www.zf.ro/business-travel/oryah-ben-nissan-hotel-rina-din-sinaia-ne-am-setat-un-buget-de-6-75-19627594 </w:t>
      </w:r>
    </w:p>
    <w:p w:rsidR="00000000" w:rsidDel="00000000" w:rsidP="00000000" w:rsidRDefault="00000000" w:rsidRPr="00000000" w14:paraId="0000022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Tembi, M.N. (1991).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Employee turnover: Housekeeping department of Rochester hotels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Available at: https://scholarworks.rit.edu/theses/7446.</w:t>
      </w:r>
    </w:p>
    <w:p w:rsidR="00000000" w:rsidDel="00000000" w:rsidP="00000000" w:rsidRDefault="00000000" w:rsidRPr="00000000" w14:paraId="0000022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UNWTO (2022).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Impact of the Russian offensive in Ukraine on international tourism</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www.unwto.org. Available at: https://www.unwto.org/impact-russian-offensive-in-ukraine-on-tourism.</w:t>
      </w:r>
    </w:p>
    <w:p w:rsidR="00000000" w:rsidDel="00000000" w:rsidP="00000000" w:rsidRDefault="00000000" w:rsidRPr="00000000" w14:paraId="0000022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www.hotelsinaia.ro. (n.d.).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Accommodation Sinaia</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Available at: https://www.hotelsinaia.ro/ </w:t>
      </w:r>
    </w:p>
    <w:p w:rsidR="00000000" w:rsidDel="00000000" w:rsidP="00000000" w:rsidRDefault="00000000" w:rsidRPr="00000000" w14:paraId="0000022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www.listafirme.ro. (n.d.).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SINAIA SA din Sinaia Bdul. Carol I 8, CUI 1331967</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Available at: https://www.listafirme.ro/sinaia-sa-1331967/ </w:t>
      </w:r>
    </w:p>
    <w:p w:rsidR="00000000" w:rsidDel="00000000" w:rsidP="00000000" w:rsidRDefault="00000000" w:rsidRPr="00000000" w14:paraId="0000022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www.rinahotels.ro. (n.d.).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Rina Hotels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[online] Available at: https://www.rinahotels.ro/ </w:t>
      </w:r>
    </w:p>
    <w:p w:rsidR="00000000" w:rsidDel="00000000" w:rsidP="00000000" w:rsidRDefault="00000000" w:rsidRPr="00000000" w14:paraId="0000022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Ye, Q., Liang, S., Wei, Z. and Law, R. (2023). Effects of reputation on guest satisfaction: from the perspective of two-sided reviews on Airbnb.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International Journal of Contemporary Hospitality Management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doi:https://doi.org/10.1108/ijchm-09-2022-1170.</w:t>
      </w:r>
    </w:p>
    <w:p w:rsidR="00000000" w:rsidDel="00000000" w:rsidP="00000000" w:rsidRDefault="00000000" w:rsidRPr="00000000" w14:paraId="0000022F">
      <w:pPr>
        <w:spacing w:line="360" w:lineRule="auto"/>
        <w:jc w:val="both"/>
        <w:rPr>
          <w:rFonts w:ascii="Arial" w:cs="Arial" w:eastAsia="Arial" w:hAnsi="Arial"/>
          <w:sz w:val="24"/>
          <w:szCs w:val="24"/>
        </w:rPr>
      </w:pPr>
      <w:r w:rsidDel="00000000" w:rsidR="00000000" w:rsidRPr="00000000">
        <w:rPr>
          <w:rtl w:val="0"/>
        </w:rPr>
      </w:r>
    </w:p>
    <w:sectPr>
      <w:type w:val="nextPage"/>
      <w:pgSz w:h="16838" w:w="11906" w:orient="portrait"/>
      <w:pgMar w:bottom="1440" w:top="1440" w:left="1440" w:right="1440" w:header="709" w:footer="709"/>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decimal"/>
      <w:lvlText w:val="%1.%2."/>
      <w:lvlJc w:val="left"/>
      <w:pPr>
        <w:ind w:left="1080" w:hanging="720"/>
      </w:pPr>
      <w:rPr/>
    </w:lvl>
    <w:lvl w:ilvl="2">
      <w:start w:val="1"/>
      <w:numFmt w:val="decimal"/>
      <w:lvlText w:val="%1.%2.%3."/>
      <w:lvlJc w:val="left"/>
      <w:pPr>
        <w:ind w:left="1080" w:hanging="720"/>
      </w:pPr>
      <w:rPr/>
    </w:lvl>
    <w:lvl w:ilvl="3">
      <w:start w:val="1"/>
      <w:numFmt w:val="decimal"/>
      <w:lvlText w:val="%1.%2.%3.%4."/>
      <w:lvlJc w:val="left"/>
      <w:pPr>
        <w:ind w:left="1440" w:hanging="1080"/>
      </w:pPr>
      <w:rPr/>
    </w:lvl>
    <w:lvl w:ilvl="4">
      <w:start w:val="1"/>
      <w:numFmt w:val="decimal"/>
      <w:lvlText w:val="%1.%2.%3.%4.%5."/>
      <w:lvlJc w:val="left"/>
      <w:pPr>
        <w:ind w:left="1440" w:hanging="1080"/>
      </w:pPr>
      <w:rPr/>
    </w:lvl>
    <w:lvl w:ilvl="5">
      <w:start w:val="1"/>
      <w:numFmt w:val="decimal"/>
      <w:lvlText w:val="%1.%2.%3.%4.%5.%6."/>
      <w:lvlJc w:val="left"/>
      <w:pPr>
        <w:ind w:left="1800" w:hanging="1440"/>
      </w:pPr>
      <w:rPr/>
    </w:lvl>
    <w:lvl w:ilvl="6">
      <w:start w:val="1"/>
      <w:numFmt w:val="decimal"/>
      <w:lvlText w:val="%1.%2.%3.%4.%5.%6.%7."/>
      <w:lvlJc w:val="left"/>
      <w:pPr>
        <w:ind w:left="1800" w:hanging="1440"/>
      </w:pPr>
      <w:rPr/>
    </w:lvl>
    <w:lvl w:ilvl="7">
      <w:start w:val="1"/>
      <w:numFmt w:val="decimal"/>
      <w:lvlText w:val="%1.%2.%3.%4.%5.%6.%7.%8."/>
      <w:lvlJc w:val="left"/>
      <w:pPr>
        <w:ind w:left="2160" w:hanging="1800"/>
      </w:pPr>
      <w:rPr/>
    </w:lvl>
    <w:lvl w:ilvl="8">
      <w:start w:val="1"/>
      <w:numFmt w:val="decimal"/>
      <w:lvlText w:val="%1.%2.%3.%4.%5.%6.%7.%8.%9."/>
      <w:lvlJc w:val="left"/>
      <w:pPr>
        <w:ind w:left="2520" w:hanging="216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ro-RO"/>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Arial" w:cs="Arial" w:eastAsia="Arial" w:hAnsi="Arial"/>
      <w:b w:val="1"/>
      <w:color w:val="000000"/>
      <w:sz w:val="24"/>
      <w:szCs w:val="24"/>
    </w:rPr>
  </w:style>
  <w:style w:type="paragraph" w:styleId="Heading2">
    <w:name w:val="heading 2"/>
    <w:basedOn w:val="Normal"/>
    <w:next w:val="Normal"/>
    <w:pPr>
      <w:keepNext w:val="1"/>
      <w:keepLines w:val="1"/>
      <w:spacing w:after="0" w:before="40" w:lineRule="auto"/>
    </w:pPr>
    <w:rPr>
      <w:rFonts w:ascii="Arial" w:cs="Arial" w:eastAsia="Arial" w:hAnsi="Arial"/>
      <w:b w:val="1"/>
      <w:i w:val="1"/>
      <w:color w:val="000000"/>
      <w:sz w:val="24"/>
      <w:szCs w:val="24"/>
      <w:u w:val="single"/>
    </w:rPr>
  </w:style>
  <w:style w:type="paragraph" w:styleId="Heading3">
    <w:name w:val="heading 3"/>
    <w:basedOn w:val="Normal"/>
    <w:next w:val="Normal"/>
    <w:pPr>
      <w:keepNext w:val="1"/>
      <w:keepLines w:val="1"/>
      <w:spacing w:after="0" w:before="40" w:lineRule="auto"/>
    </w:pPr>
    <w:rPr>
      <w:rFonts w:ascii="Arial" w:cs="Arial" w:eastAsia="Arial" w:hAnsi="Arial"/>
      <w:color w:val="000000"/>
      <w:sz w:val="24"/>
      <w:szCs w:val="24"/>
      <w:u w:val="single"/>
    </w:rPr>
  </w:style>
  <w:style w:type="paragraph" w:styleId="Heading4">
    <w:name w:val="heading 4"/>
    <w:basedOn w:val="Normal"/>
    <w:next w:val="Normal"/>
    <w:pPr>
      <w:keepNext w:val="1"/>
      <w:keepLines w:val="1"/>
      <w:spacing w:after="0" w:before="40" w:lineRule="auto"/>
    </w:pPr>
    <w:rPr>
      <w:rFonts w:ascii="Calibri" w:cs="Calibri" w:eastAsia="Calibri" w:hAnsi="Calibri"/>
      <w:i w:val="1"/>
      <w:color w:val="2f5496"/>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