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37A4" w:rsidRPr="00373A52" w:rsidRDefault="002B7E1D" w:rsidP="00373A52">
      <w:pPr>
        <w:spacing w:line="360" w:lineRule="auto"/>
        <w:jc w:val="center"/>
        <w:rPr>
          <w:rFonts w:ascii="Arial" w:hAnsi="Arial" w:cs="Arial"/>
          <w:b/>
          <w:sz w:val="24"/>
          <w:szCs w:val="24"/>
          <w:u w:val="single"/>
        </w:rPr>
      </w:pPr>
      <w:r w:rsidRPr="00373A52">
        <w:rPr>
          <w:rFonts w:ascii="Arial" w:hAnsi="Arial" w:cs="Arial"/>
          <w:b/>
          <w:sz w:val="24"/>
          <w:szCs w:val="24"/>
          <w:u w:val="single"/>
        </w:rPr>
        <w:t>Reflexion Three</w:t>
      </w:r>
    </w:p>
    <w:p w:rsidR="002B7E1D" w:rsidRPr="00373A52" w:rsidRDefault="002B7E1D" w:rsidP="00373A52">
      <w:pPr>
        <w:spacing w:line="360" w:lineRule="auto"/>
        <w:jc w:val="center"/>
        <w:rPr>
          <w:rFonts w:ascii="Arial" w:hAnsi="Arial" w:cs="Arial"/>
          <w:b/>
          <w:sz w:val="24"/>
          <w:szCs w:val="24"/>
          <w:u w:val="single"/>
        </w:rPr>
      </w:pPr>
    </w:p>
    <w:p w:rsidR="002B7E1D" w:rsidRPr="00373A52" w:rsidRDefault="002B7E1D" w:rsidP="00373A52">
      <w:pPr>
        <w:spacing w:line="360" w:lineRule="auto"/>
        <w:jc w:val="center"/>
        <w:rPr>
          <w:rFonts w:ascii="Arial" w:hAnsi="Arial" w:cs="Arial"/>
          <w:b/>
          <w:sz w:val="24"/>
          <w:szCs w:val="24"/>
          <w:u w:val="single"/>
        </w:rPr>
      </w:pPr>
    </w:p>
    <w:p w:rsidR="002B7E1D" w:rsidRPr="00373A52" w:rsidRDefault="00373A52" w:rsidP="00373A52">
      <w:pPr>
        <w:spacing w:line="360" w:lineRule="auto"/>
        <w:rPr>
          <w:rFonts w:ascii="Arial" w:hAnsi="Arial" w:cs="Arial"/>
          <w:sz w:val="24"/>
          <w:szCs w:val="24"/>
        </w:rPr>
      </w:pPr>
      <w:r w:rsidRPr="00373A52">
        <w:rPr>
          <w:rFonts w:ascii="Arial" w:hAnsi="Arial" w:cs="Arial"/>
          <w:sz w:val="24"/>
          <w:szCs w:val="24"/>
        </w:rPr>
        <w:t>The following is a reflexi</w:t>
      </w:r>
      <w:r w:rsidR="00093901">
        <w:rPr>
          <w:rFonts w:ascii="Arial" w:hAnsi="Arial" w:cs="Arial"/>
          <w:sz w:val="24"/>
          <w:szCs w:val="24"/>
        </w:rPr>
        <w:t>on of a therapy experience</w:t>
      </w:r>
      <w:r w:rsidR="00130AE5">
        <w:rPr>
          <w:rFonts w:ascii="Arial" w:hAnsi="Arial" w:cs="Arial"/>
          <w:sz w:val="24"/>
          <w:szCs w:val="24"/>
        </w:rPr>
        <w:t xml:space="preserve"> with a patient </w:t>
      </w:r>
      <w:r w:rsidR="00093901">
        <w:rPr>
          <w:rFonts w:ascii="Arial" w:hAnsi="Arial" w:cs="Arial"/>
          <w:sz w:val="24"/>
          <w:szCs w:val="24"/>
        </w:rPr>
        <w:t>who had a</w:t>
      </w:r>
      <w:r w:rsidRPr="00373A52">
        <w:rPr>
          <w:rFonts w:ascii="Arial" w:hAnsi="Arial" w:cs="Arial"/>
          <w:sz w:val="24"/>
          <w:szCs w:val="24"/>
        </w:rPr>
        <w:t xml:space="preserve"> communication barrier.  This reflection follows the Gibbs cycle which is seen as one of the most recognised methods, guiding you through six phases of discovering an experience (The University of Edinburgh, 2023).</w:t>
      </w:r>
    </w:p>
    <w:p w:rsidR="00373A52" w:rsidRPr="00373A52" w:rsidRDefault="00373A52" w:rsidP="00373A52">
      <w:pPr>
        <w:spacing w:line="360" w:lineRule="auto"/>
        <w:rPr>
          <w:rFonts w:ascii="Arial" w:hAnsi="Arial" w:cs="Arial"/>
          <w:sz w:val="24"/>
          <w:szCs w:val="24"/>
        </w:rPr>
      </w:pPr>
    </w:p>
    <w:p w:rsidR="00373A52" w:rsidRPr="00373A52" w:rsidRDefault="00373A52" w:rsidP="00373A52">
      <w:pPr>
        <w:spacing w:line="360" w:lineRule="auto"/>
        <w:rPr>
          <w:rFonts w:ascii="Arial" w:hAnsi="Arial" w:cs="Arial"/>
          <w:b/>
          <w:sz w:val="24"/>
          <w:szCs w:val="24"/>
          <w:u w:val="single"/>
        </w:rPr>
      </w:pPr>
      <w:r w:rsidRPr="00373A52">
        <w:rPr>
          <w:rFonts w:ascii="Arial" w:hAnsi="Arial" w:cs="Arial"/>
          <w:b/>
          <w:sz w:val="24"/>
          <w:szCs w:val="24"/>
          <w:u w:val="single"/>
        </w:rPr>
        <w:t>Description</w:t>
      </w:r>
    </w:p>
    <w:p w:rsidR="00373A52" w:rsidRDefault="00373A52" w:rsidP="00373A52">
      <w:pPr>
        <w:spacing w:line="360" w:lineRule="auto"/>
        <w:rPr>
          <w:rFonts w:ascii="Arial" w:hAnsi="Arial" w:cs="Arial"/>
          <w:sz w:val="24"/>
          <w:szCs w:val="24"/>
        </w:rPr>
      </w:pPr>
      <w:r w:rsidRPr="00373A52">
        <w:rPr>
          <w:rFonts w:ascii="Arial" w:hAnsi="Arial" w:cs="Arial"/>
          <w:sz w:val="24"/>
          <w:szCs w:val="24"/>
        </w:rPr>
        <w:t>A patient came on to the ward after sufferin</w:t>
      </w:r>
      <w:r>
        <w:rPr>
          <w:rFonts w:ascii="Arial" w:hAnsi="Arial" w:cs="Arial"/>
          <w:sz w:val="24"/>
          <w:szCs w:val="24"/>
        </w:rPr>
        <w:t xml:space="preserve">g a </w:t>
      </w:r>
      <w:r w:rsidR="009D375A">
        <w:rPr>
          <w:rFonts w:ascii="Arial" w:hAnsi="Arial" w:cs="Arial"/>
          <w:sz w:val="24"/>
          <w:szCs w:val="24"/>
        </w:rPr>
        <w:t xml:space="preserve">brain stem </w:t>
      </w:r>
      <w:r>
        <w:rPr>
          <w:rFonts w:ascii="Arial" w:hAnsi="Arial" w:cs="Arial"/>
          <w:sz w:val="24"/>
          <w:szCs w:val="24"/>
        </w:rPr>
        <w:t>stroke</w:t>
      </w:r>
      <w:r w:rsidR="009D375A">
        <w:rPr>
          <w:rFonts w:ascii="Arial" w:hAnsi="Arial" w:cs="Arial"/>
          <w:sz w:val="24"/>
          <w:szCs w:val="24"/>
        </w:rPr>
        <w:t xml:space="preserve"> which </w:t>
      </w:r>
      <w:r>
        <w:rPr>
          <w:rFonts w:ascii="Arial" w:hAnsi="Arial" w:cs="Arial"/>
          <w:sz w:val="24"/>
          <w:szCs w:val="24"/>
        </w:rPr>
        <w:t>le</w:t>
      </w:r>
      <w:r w:rsidR="009D375A">
        <w:rPr>
          <w:rFonts w:ascii="Arial" w:hAnsi="Arial" w:cs="Arial"/>
          <w:sz w:val="24"/>
          <w:szCs w:val="24"/>
        </w:rPr>
        <w:t>ft</w:t>
      </w:r>
      <w:r>
        <w:rPr>
          <w:rFonts w:ascii="Arial" w:hAnsi="Arial" w:cs="Arial"/>
          <w:sz w:val="24"/>
          <w:szCs w:val="24"/>
        </w:rPr>
        <w:t xml:space="preserve"> her </w:t>
      </w:r>
      <w:r w:rsidR="009D375A">
        <w:rPr>
          <w:rFonts w:ascii="Arial" w:hAnsi="Arial" w:cs="Arial"/>
          <w:sz w:val="24"/>
          <w:szCs w:val="24"/>
        </w:rPr>
        <w:t>completely i</w:t>
      </w:r>
      <w:r>
        <w:rPr>
          <w:rFonts w:ascii="Arial" w:hAnsi="Arial" w:cs="Arial"/>
          <w:sz w:val="24"/>
          <w:szCs w:val="24"/>
        </w:rPr>
        <w:t xml:space="preserve">mmobile with only the ability to mover her eyes. </w:t>
      </w:r>
      <w:r w:rsidR="009D375A">
        <w:rPr>
          <w:rFonts w:ascii="Arial" w:hAnsi="Arial" w:cs="Arial"/>
          <w:sz w:val="24"/>
          <w:szCs w:val="24"/>
        </w:rPr>
        <w:t xml:space="preserve"> </w:t>
      </w:r>
      <w:r>
        <w:rPr>
          <w:rFonts w:ascii="Arial" w:hAnsi="Arial" w:cs="Arial"/>
          <w:sz w:val="24"/>
          <w:szCs w:val="24"/>
        </w:rPr>
        <w:t xml:space="preserve">This </w:t>
      </w:r>
      <w:r w:rsidR="009D375A">
        <w:rPr>
          <w:rFonts w:ascii="Arial" w:hAnsi="Arial" w:cs="Arial"/>
          <w:sz w:val="24"/>
          <w:szCs w:val="24"/>
        </w:rPr>
        <w:t xml:space="preserve">type of stroke </w:t>
      </w:r>
      <w:r>
        <w:rPr>
          <w:rFonts w:ascii="Arial" w:hAnsi="Arial" w:cs="Arial"/>
          <w:sz w:val="24"/>
          <w:szCs w:val="24"/>
        </w:rPr>
        <w:t>is called locked in syndrome</w:t>
      </w:r>
      <w:r w:rsidRPr="00373A52">
        <w:rPr>
          <w:rFonts w:ascii="Arial" w:hAnsi="Arial" w:cs="Arial"/>
          <w:sz w:val="24"/>
          <w:szCs w:val="24"/>
        </w:rPr>
        <w:t xml:space="preserve"> </w:t>
      </w:r>
      <w:r w:rsidR="009D375A">
        <w:rPr>
          <w:rFonts w:ascii="Arial" w:hAnsi="Arial" w:cs="Arial"/>
          <w:sz w:val="24"/>
          <w:szCs w:val="24"/>
        </w:rPr>
        <w:t xml:space="preserve">which leaves a patient conscious but without the ability to speak or move (Stroke Association, 2023).  The patient was able to move her eyes so the therapy team asked the patient if she was able to lift her eyes up for yes and down for no. </w:t>
      </w:r>
      <w:r w:rsidR="00093901">
        <w:rPr>
          <w:rFonts w:ascii="Arial" w:hAnsi="Arial" w:cs="Arial"/>
          <w:sz w:val="24"/>
          <w:szCs w:val="24"/>
        </w:rPr>
        <w:t xml:space="preserve"> </w:t>
      </w:r>
      <w:r w:rsidR="009D375A">
        <w:rPr>
          <w:rFonts w:ascii="Arial" w:hAnsi="Arial" w:cs="Arial"/>
          <w:sz w:val="24"/>
          <w:szCs w:val="24"/>
        </w:rPr>
        <w:t xml:space="preserve">This was something the patient was able to do and the qualified staff had established that the patient understood conversations and was able to communicate in this way going forwards. </w:t>
      </w:r>
      <w:r w:rsidR="00093901">
        <w:rPr>
          <w:rFonts w:ascii="Arial" w:hAnsi="Arial" w:cs="Arial"/>
          <w:sz w:val="24"/>
          <w:szCs w:val="24"/>
        </w:rPr>
        <w:t xml:space="preserve"> </w:t>
      </w:r>
      <w:r w:rsidR="009D375A">
        <w:rPr>
          <w:rFonts w:ascii="Arial" w:hAnsi="Arial" w:cs="Arial"/>
          <w:sz w:val="24"/>
          <w:szCs w:val="24"/>
        </w:rPr>
        <w:t xml:space="preserve">Each therapy session with the patient would begin with asking the patient if she would like to take part in therapy, ensuring consent </w:t>
      </w:r>
      <w:r w:rsidR="00093901">
        <w:rPr>
          <w:rFonts w:ascii="Arial" w:hAnsi="Arial" w:cs="Arial"/>
          <w:sz w:val="24"/>
          <w:szCs w:val="24"/>
        </w:rPr>
        <w:t xml:space="preserve">was always </w:t>
      </w:r>
      <w:r w:rsidR="009D375A">
        <w:rPr>
          <w:rFonts w:ascii="Arial" w:hAnsi="Arial" w:cs="Arial"/>
          <w:sz w:val="24"/>
          <w:szCs w:val="24"/>
        </w:rPr>
        <w:t xml:space="preserve">gained by the patient either indicating yes or no by moving her eyes. </w:t>
      </w:r>
      <w:r w:rsidR="00093901">
        <w:rPr>
          <w:rFonts w:ascii="Arial" w:hAnsi="Arial" w:cs="Arial"/>
          <w:sz w:val="24"/>
          <w:szCs w:val="24"/>
        </w:rPr>
        <w:t xml:space="preserve"> </w:t>
      </w:r>
      <w:r w:rsidR="009D375A">
        <w:rPr>
          <w:rFonts w:ascii="Arial" w:hAnsi="Arial" w:cs="Arial"/>
          <w:sz w:val="24"/>
          <w:szCs w:val="24"/>
        </w:rPr>
        <w:t xml:space="preserve">If the patient said yes then a simple explanation would be delivered to explain the intent and then passive exercises where carried out. </w:t>
      </w:r>
      <w:r w:rsidR="00093901">
        <w:rPr>
          <w:rFonts w:ascii="Arial" w:hAnsi="Arial" w:cs="Arial"/>
          <w:sz w:val="24"/>
          <w:szCs w:val="24"/>
        </w:rPr>
        <w:t xml:space="preserve"> </w:t>
      </w:r>
      <w:r w:rsidR="009D375A">
        <w:rPr>
          <w:rFonts w:ascii="Arial" w:hAnsi="Arial" w:cs="Arial"/>
          <w:sz w:val="24"/>
          <w:szCs w:val="24"/>
        </w:rPr>
        <w:t xml:space="preserve">The patient was asked throughout the session if she was ok to carry on as well as asked if she felt any pain or discomfort. </w:t>
      </w:r>
      <w:r w:rsidR="00093901">
        <w:rPr>
          <w:rFonts w:ascii="Arial" w:hAnsi="Arial" w:cs="Arial"/>
          <w:sz w:val="24"/>
          <w:szCs w:val="24"/>
        </w:rPr>
        <w:t xml:space="preserve"> </w:t>
      </w:r>
      <w:r w:rsidR="009D375A">
        <w:rPr>
          <w:rFonts w:ascii="Arial" w:hAnsi="Arial" w:cs="Arial"/>
          <w:sz w:val="24"/>
          <w:szCs w:val="24"/>
        </w:rPr>
        <w:t>As time passed the patient was able to mover her fingers</w:t>
      </w:r>
      <w:r w:rsidR="00CF5C55">
        <w:rPr>
          <w:rFonts w:ascii="Arial" w:hAnsi="Arial" w:cs="Arial"/>
          <w:sz w:val="24"/>
          <w:szCs w:val="24"/>
        </w:rPr>
        <w:t>,</w:t>
      </w:r>
      <w:r w:rsidR="009D375A">
        <w:rPr>
          <w:rFonts w:ascii="Arial" w:hAnsi="Arial" w:cs="Arial"/>
          <w:sz w:val="24"/>
          <w:szCs w:val="24"/>
        </w:rPr>
        <w:t xml:space="preserve"> at</w:t>
      </w:r>
      <w:r w:rsidR="00CF5C55">
        <w:rPr>
          <w:rFonts w:ascii="Arial" w:hAnsi="Arial" w:cs="Arial"/>
          <w:sz w:val="24"/>
          <w:szCs w:val="24"/>
        </w:rPr>
        <w:t xml:space="preserve"> this point a sheet with the alphabet</w:t>
      </w:r>
      <w:r w:rsidR="009D375A">
        <w:rPr>
          <w:rFonts w:ascii="Arial" w:hAnsi="Arial" w:cs="Arial"/>
          <w:sz w:val="24"/>
          <w:szCs w:val="24"/>
        </w:rPr>
        <w:t xml:space="preserve"> was then used to help the patient communicate by spelling out words with her fingers</w:t>
      </w:r>
      <w:r w:rsidR="00CC4DE1">
        <w:rPr>
          <w:rFonts w:ascii="Arial" w:hAnsi="Arial" w:cs="Arial"/>
          <w:sz w:val="24"/>
          <w:szCs w:val="24"/>
        </w:rPr>
        <w:t xml:space="preserve">. </w:t>
      </w:r>
      <w:r w:rsidR="00093901">
        <w:rPr>
          <w:rFonts w:ascii="Arial" w:hAnsi="Arial" w:cs="Arial"/>
          <w:sz w:val="24"/>
          <w:szCs w:val="24"/>
        </w:rPr>
        <w:t xml:space="preserve"> </w:t>
      </w:r>
      <w:r w:rsidR="00CC4DE1">
        <w:rPr>
          <w:rFonts w:ascii="Arial" w:hAnsi="Arial" w:cs="Arial"/>
          <w:sz w:val="24"/>
          <w:szCs w:val="24"/>
        </w:rPr>
        <w:t>This technique w</w:t>
      </w:r>
      <w:r w:rsidR="009D375A">
        <w:rPr>
          <w:rFonts w:ascii="Arial" w:hAnsi="Arial" w:cs="Arial"/>
          <w:sz w:val="24"/>
          <w:szCs w:val="24"/>
        </w:rPr>
        <w:t xml:space="preserve">as again </w:t>
      </w:r>
      <w:r w:rsidR="00CC4DE1">
        <w:rPr>
          <w:rFonts w:ascii="Arial" w:hAnsi="Arial" w:cs="Arial"/>
          <w:sz w:val="24"/>
          <w:szCs w:val="24"/>
        </w:rPr>
        <w:t>est</w:t>
      </w:r>
      <w:r w:rsidR="009D375A">
        <w:rPr>
          <w:rFonts w:ascii="Arial" w:hAnsi="Arial" w:cs="Arial"/>
          <w:sz w:val="24"/>
          <w:szCs w:val="24"/>
        </w:rPr>
        <w:t xml:space="preserve">ablished to be valuable from qualified staff </w:t>
      </w:r>
      <w:r w:rsidR="00CC4DE1">
        <w:rPr>
          <w:rFonts w:ascii="Arial" w:hAnsi="Arial" w:cs="Arial"/>
          <w:sz w:val="24"/>
          <w:szCs w:val="24"/>
        </w:rPr>
        <w:t>as they identified that</w:t>
      </w:r>
      <w:r w:rsidR="009D375A">
        <w:rPr>
          <w:rFonts w:ascii="Arial" w:hAnsi="Arial" w:cs="Arial"/>
          <w:sz w:val="24"/>
          <w:szCs w:val="24"/>
        </w:rPr>
        <w:t xml:space="preserve"> the patient was able to understand and use the alphabet to communicate.</w:t>
      </w:r>
      <w:r w:rsidR="00093901">
        <w:rPr>
          <w:rFonts w:ascii="Arial" w:hAnsi="Arial" w:cs="Arial"/>
          <w:sz w:val="24"/>
          <w:szCs w:val="24"/>
        </w:rPr>
        <w:t xml:space="preserve"> </w:t>
      </w:r>
      <w:r w:rsidR="00CC4DE1">
        <w:rPr>
          <w:rFonts w:ascii="Arial" w:hAnsi="Arial" w:cs="Arial"/>
          <w:sz w:val="24"/>
          <w:szCs w:val="24"/>
        </w:rPr>
        <w:t xml:space="preserve"> Each therapy session the patient would communicate by pointing to letters on the sheet and was able to spell out what she wanted to say which allowed the patient to make her own choices even though she was not able to verbally communicate them.</w:t>
      </w:r>
      <w:r w:rsidR="00093901">
        <w:rPr>
          <w:rFonts w:ascii="Arial" w:hAnsi="Arial" w:cs="Arial"/>
          <w:sz w:val="24"/>
          <w:szCs w:val="24"/>
        </w:rPr>
        <w:t xml:space="preserve">  At times it was very difficult to put together the words the patient wold spell out and it would take a long time to establish what the patient </w:t>
      </w:r>
      <w:r w:rsidR="00093901">
        <w:rPr>
          <w:rFonts w:ascii="Arial" w:hAnsi="Arial" w:cs="Arial"/>
          <w:sz w:val="24"/>
          <w:szCs w:val="24"/>
        </w:rPr>
        <w:lastRenderedPageBreak/>
        <w:t>was saying but patience and time was important in order to allow the patient to communicate.</w:t>
      </w:r>
    </w:p>
    <w:p w:rsidR="00CF5C55" w:rsidRDefault="00CF5C55" w:rsidP="00373A52">
      <w:pPr>
        <w:spacing w:line="360" w:lineRule="auto"/>
        <w:rPr>
          <w:rFonts w:ascii="Arial" w:hAnsi="Arial" w:cs="Arial"/>
          <w:b/>
          <w:sz w:val="24"/>
          <w:szCs w:val="24"/>
          <w:u w:val="single"/>
        </w:rPr>
      </w:pPr>
    </w:p>
    <w:p w:rsidR="00CF5C55" w:rsidRDefault="00CF5C55" w:rsidP="00373A52">
      <w:pPr>
        <w:spacing w:line="360" w:lineRule="auto"/>
        <w:rPr>
          <w:rFonts w:ascii="Arial" w:hAnsi="Arial" w:cs="Arial"/>
          <w:b/>
          <w:sz w:val="24"/>
          <w:szCs w:val="24"/>
          <w:u w:val="single"/>
        </w:rPr>
      </w:pPr>
      <w:r>
        <w:rPr>
          <w:rFonts w:ascii="Arial" w:hAnsi="Arial" w:cs="Arial"/>
          <w:b/>
          <w:sz w:val="24"/>
          <w:szCs w:val="24"/>
          <w:u w:val="single"/>
        </w:rPr>
        <w:t>Feeling</w:t>
      </w:r>
    </w:p>
    <w:p w:rsidR="00CF5C55" w:rsidRPr="00CF5C55" w:rsidRDefault="00CF5C55" w:rsidP="00373A52">
      <w:pPr>
        <w:spacing w:line="360" w:lineRule="auto"/>
        <w:rPr>
          <w:rFonts w:ascii="Arial" w:hAnsi="Arial" w:cs="Arial"/>
          <w:sz w:val="24"/>
          <w:szCs w:val="24"/>
        </w:rPr>
      </w:pPr>
      <w:r>
        <w:rPr>
          <w:rFonts w:ascii="Arial" w:hAnsi="Arial" w:cs="Arial"/>
          <w:sz w:val="24"/>
          <w:szCs w:val="24"/>
        </w:rPr>
        <w:t>There was feeling of frustration on behalf of the patient as she was not be able to communicate her own wishes freely</w:t>
      </w:r>
      <w:r w:rsidR="0047459E">
        <w:rPr>
          <w:rFonts w:ascii="Arial" w:hAnsi="Arial" w:cs="Arial"/>
          <w:sz w:val="24"/>
          <w:szCs w:val="24"/>
        </w:rPr>
        <w:t xml:space="preserve"> and express her needs</w:t>
      </w:r>
      <w:r>
        <w:rPr>
          <w:rFonts w:ascii="Arial" w:hAnsi="Arial" w:cs="Arial"/>
          <w:sz w:val="24"/>
          <w:szCs w:val="24"/>
        </w:rPr>
        <w:t>, as well as feelings of guilt for not being able to understand the patient</w:t>
      </w:r>
      <w:r w:rsidR="0047459E">
        <w:rPr>
          <w:rFonts w:ascii="Arial" w:hAnsi="Arial" w:cs="Arial"/>
          <w:sz w:val="24"/>
          <w:szCs w:val="24"/>
        </w:rPr>
        <w:t xml:space="preserve"> when she was attempting to spell out words using the sheet with the alphabet on</w:t>
      </w:r>
      <w:r>
        <w:rPr>
          <w:rFonts w:ascii="Arial" w:hAnsi="Arial" w:cs="Arial"/>
          <w:sz w:val="24"/>
          <w:szCs w:val="24"/>
        </w:rPr>
        <w:t xml:space="preserve">. </w:t>
      </w:r>
    </w:p>
    <w:p w:rsidR="00CF5C55" w:rsidRDefault="00CF5C55" w:rsidP="00373A52">
      <w:pPr>
        <w:spacing w:line="360" w:lineRule="auto"/>
        <w:rPr>
          <w:rFonts w:ascii="Arial" w:hAnsi="Arial" w:cs="Arial"/>
          <w:b/>
          <w:sz w:val="24"/>
          <w:szCs w:val="24"/>
          <w:u w:val="single"/>
        </w:rPr>
      </w:pPr>
    </w:p>
    <w:p w:rsidR="00CF5C55" w:rsidRDefault="00CF5C55" w:rsidP="00373A52">
      <w:pPr>
        <w:spacing w:line="360" w:lineRule="auto"/>
        <w:rPr>
          <w:rFonts w:ascii="Arial" w:hAnsi="Arial" w:cs="Arial"/>
          <w:b/>
          <w:sz w:val="24"/>
          <w:szCs w:val="24"/>
          <w:u w:val="single"/>
        </w:rPr>
      </w:pPr>
      <w:r>
        <w:rPr>
          <w:rFonts w:ascii="Arial" w:hAnsi="Arial" w:cs="Arial"/>
          <w:b/>
          <w:sz w:val="24"/>
          <w:szCs w:val="24"/>
          <w:u w:val="single"/>
        </w:rPr>
        <w:t>Evaluation</w:t>
      </w:r>
    </w:p>
    <w:p w:rsidR="00CF5C55" w:rsidRDefault="00CF5C55" w:rsidP="00373A52">
      <w:pPr>
        <w:spacing w:line="360" w:lineRule="auto"/>
        <w:rPr>
          <w:rFonts w:ascii="Arial" w:hAnsi="Arial" w:cs="Arial"/>
          <w:b/>
          <w:sz w:val="24"/>
          <w:szCs w:val="24"/>
          <w:u w:val="single"/>
        </w:rPr>
      </w:pPr>
      <w:r>
        <w:rPr>
          <w:rFonts w:ascii="Arial" w:hAnsi="Arial" w:cs="Arial"/>
          <w:sz w:val="24"/>
          <w:szCs w:val="24"/>
        </w:rPr>
        <w:t>The ability of the patient moving her eyes was really good as she was able to make her own choices during therapy</w:t>
      </w:r>
      <w:r w:rsidR="0047459E">
        <w:rPr>
          <w:rFonts w:ascii="Arial" w:hAnsi="Arial" w:cs="Arial"/>
          <w:sz w:val="24"/>
          <w:szCs w:val="24"/>
        </w:rPr>
        <w:t xml:space="preserve"> sessions even though she was not able to move</w:t>
      </w:r>
      <w:r>
        <w:rPr>
          <w:rFonts w:ascii="Arial" w:hAnsi="Arial" w:cs="Arial"/>
          <w:sz w:val="24"/>
          <w:szCs w:val="24"/>
        </w:rPr>
        <w:t xml:space="preserve">. </w:t>
      </w:r>
      <w:r w:rsidR="007A10A2">
        <w:rPr>
          <w:rFonts w:ascii="Arial" w:hAnsi="Arial" w:cs="Arial"/>
          <w:sz w:val="24"/>
          <w:szCs w:val="24"/>
        </w:rPr>
        <w:t xml:space="preserve">Not being able to fully communicate with the patient was </w:t>
      </w:r>
      <w:r w:rsidR="0047459E">
        <w:rPr>
          <w:rFonts w:ascii="Arial" w:hAnsi="Arial" w:cs="Arial"/>
          <w:sz w:val="24"/>
          <w:szCs w:val="24"/>
        </w:rPr>
        <w:t xml:space="preserve">a very </w:t>
      </w:r>
      <w:r w:rsidR="007A10A2">
        <w:rPr>
          <w:rFonts w:ascii="Arial" w:hAnsi="Arial" w:cs="Arial"/>
          <w:sz w:val="24"/>
          <w:szCs w:val="24"/>
        </w:rPr>
        <w:t>difficult</w:t>
      </w:r>
      <w:r w:rsidR="0047459E">
        <w:rPr>
          <w:rFonts w:ascii="Arial" w:hAnsi="Arial" w:cs="Arial"/>
          <w:sz w:val="24"/>
          <w:szCs w:val="24"/>
        </w:rPr>
        <w:t xml:space="preserve"> task </w:t>
      </w:r>
      <w:r w:rsidR="007A10A2">
        <w:rPr>
          <w:rFonts w:ascii="Arial" w:hAnsi="Arial" w:cs="Arial"/>
          <w:sz w:val="24"/>
          <w:szCs w:val="24"/>
        </w:rPr>
        <w:t>.</w:t>
      </w:r>
    </w:p>
    <w:p w:rsidR="00B70EEF" w:rsidRDefault="00B70EEF" w:rsidP="00373A52">
      <w:pPr>
        <w:spacing w:line="360" w:lineRule="auto"/>
        <w:rPr>
          <w:rFonts w:ascii="Arial" w:hAnsi="Arial" w:cs="Arial"/>
          <w:b/>
          <w:sz w:val="24"/>
          <w:szCs w:val="24"/>
          <w:u w:val="single"/>
        </w:rPr>
      </w:pPr>
    </w:p>
    <w:p w:rsidR="00CF5C55" w:rsidRDefault="00CF5C55" w:rsidP="00373A52">
      <w:pPr>
        <w:spacing w:line="360" w:lineRule="auto"/>
        <w:rPr>
          <w:rFonts w:ascii="Arial" w:hAnsi="Arial" w:cs="Arial"/>
          <w:b/>
          <w:sz w:val="24"/>
          <w:szCs w:val="24"/>
          <w:u w:val="single"/>
        </w:rPr>
      </w:pPr>
      <w:r>
        <w:rPr>
          <w:rFonts w:ascii="Arial" w:hAnsi="Arial" w:cs="Arial"/>
          <w:b/>
          <w:sz w:val="24"/>
          <w:szCs w:val="24"/>
          <w:u w:val="single"/>
        </w:rPr>
        <w:t>Analysis</w:t>
      </w:r>
    </w:p>
    <w:p w:rsidR="00B70EEF" w:rsidRPr="00B70EEF" w:rsidRDefault="00B70EEF" w:rsidP="00373A52">
      <w:pPr>
        <w:spacing w:line="360" w:lineRule="auto"/>
        <w:rPr>
          <w:rFonts w:ascii="Arial" w:hAnsi="Arial" w:cs="Arial"/>
          <w:sz w:val="24"/>
          <w:szCs w:val="24"/>
        </w:rPr>
      </w:pPr>
      <w:r>
        <w:rPr>
          <w:rFonts w:ascii="Arial" w:hAnsi="Arial" w:cs="Arial"/>
          <w:sz w:val="24"/>
          <w:szCs w:val="24"/>
        </w:rPr>
        <w:t xml:space="preserve">Learning you can still have the ability to give a patient their own autonomy even in </w:t>
      </w:r>
      <w:r w:rsidR="0047459E">
        <w:rPr>
          <w:rFonts w:ascii="Arial" w:hAnsi="Arial" w:cs="Arial"/>
          <w:sz w:val="24"/>
          <w:szCs w:val="24"/>
        </w:rPr>
        <w:t>situation</w:t>
      </w:r>
      <w:r>
        <w:rPr>
          <w:rFonts w:ascii="Arial" w:hAnsi="Arial" w:cs="Arial"/>
          <w:sz w:val="24"/>
          <w:szCs w:val="24"/>
        </w:rPr>
        <w:t xml:space="preserve"> where they are not able to move or speak</w:t>
      </w:r>
      <w:r w:rsidR="0047459E">
        <w:rPr>
          <w:rFonts w:ascii="Arial" w:hAnsi="Arial" w:cs="Arial"/>
          <w:sz w:val="24"/>
          <w:szCs w:val="24"/>
        </w:rPr>
        <w:t xml:space="preserve"> their own wishes</w:t>
      </w:r>
      <w:r>
        <w:rPr>
          <w:rFonts w:ascii="Arial" w:hAnsi="Arial" w:cs="Arial"/>
          <w:sz w:val="24"/>
          <w:szCs w:val="24"/>
        </w:rPr>
        <w:t>.</w:t>
      </w:r>
      <w:r w:rsidR="007A10A2">
        <w:rPr>
          <w:rFonts w:ascii="Arial" w:hAnsi="Arial" w:cs="Arial"/>
          <w:sz w:val="24"/>
          <w:szCs w:val="24"/>
        </w:rPr>
        <w:t xml:space="preserve"> It is sometimes very difficult to provide a therapy service as the patients can be very limiting with regards to their ability to communicate their thoughts and feelings.</w:t>
      </w:r>
    </w:p>
    <w:p w:rsidR="00B70EEF" w:rsidRDefault="00B70EEF" w:rsidP="00373A52">
      <w:pPr>
        <w:spacing w:line="360" w:lineRule="auto"/>
        <w:rPr>
          <w:rFonts w:ascii="Arial" w:hAnsi="Arial" w:cs="Arial"/>
          <w:b/>
          <w:sz w:val="24"/>
          <w:szCs w:val="24"/>
          <w:u w:val="single"/>
        </w:rPr>
      </w:pPr>
    </w:p>
    <w:p w:rsidR="0047459E" w:rsidRPr="0047459E" w:rsidRDefault="00CF5C55" w:rsidP="00373A52">
      <w:pPr>
        <w:spacing w:line="360" w:lineRule="auto"/>
        <w:rPr>
          <w:rFonts w:ascii="Arial" w:hAnsi="Arial" w:cs="Arial"/>
          <w:b/>
          <w:sz w:val="24"/>
          <w:szCs w:val="24"/>
          <w:u w:val="single"/>
        </w:rPr>
      </w:pPr>
      <w:r>
        <w:rPr>
          <w:rFonts w:ascii="Arial" w:hAnsi="Arial" w:cs="Arial"/>
          <w:b/>
          <w:sz w:val="24"/>
          <w:szCs w:val="24"/>
          <w:u w:val="single"/>
        </w:rPr>
        <w:t>Conclusion</w:t>
      </w:r>
    </w:p>
    <w:p w:rsidR="007A10A2" w:rsidRPr="00253485" w:rsidRDefault="00253485" w:rsidP="00373A52">
      <w:pPr>
        <w:spacing w:line="360" w:lineRule="auto"/>
        <w:rPr>
          <w:rFonts w:ascii="Arial" w:hAnsi="Arial" w:cs="Arial"/>
          <w:sz w:val="24"/>
          <w:szCs w:val="24"/>
        </w:rPr>
      </w:pPr>
      <w:r>
        <w:rPr>
          <w:rFonts w:ascii="Arial" w:hAnsi="Arial" w:cs="Arial"/>
          <w:sz w:val="24"/>
          <w:szCs w:val="24"/>
        </w:rPr>
        <w:t xml:space="preserve">It is important to find out and know more about the patient from friends and family to have a better understanding </w:t>
      </w:r>
      <w:r w:rsidR="00FD2378">
        <w:rPr>
          <w:rFonts w:ascii="Arial" w:hAnsi="Arial" w:cs="Arial"/>
          <w:sz w:val="24"/>
          <w:szCs w:val="24"/>
        </w:rPr>
        <w:t xml:space="preserve">and insight in to the patient, this then allows you to try </w:t>
      </w:r>
      <w:r>
        <w:rPr>
          <w:rFonts w:ascii="Arial" w:hAnsi="Arial" w:cs="Arial"/>
          <w:sz w:val="24"/>
          <w:szCs w:val="24"/>
        </w:rPr>
        <w:t xml:space="preserve">deliver a therapy session </w:t>
      </w:r>
      <w:r w:rsidR="00FD2378">
        <w:rPr>
          <w:rFonts w:ascii="Arial" w:hAnsi="Arial" w:cs="Arial"/>
          <w:sz w:val="24"/>
          <w:szCs w:val="24"/>
        </w:rPr>
        <w:t>centred around the patient</w:t>
      </w:r>
      <w:bookmarkStart w:id="0" w:name="_GoBack"/>
      <w:bookmarkEnd w:id="0"/>
    </w:p>
    <w:p w:rsidR="007A10A2" w:rsidRDefault="007A10A2" w:rsidP="00373A52">
      <w:pPr>
        <w:spacing w:line="360" w:lineRule="auto"/>
        <w:rPr>
          <w:rFonts w:ascii="Arial" w:hAnsi="Arial" w:cs="Arial"/>
          <w:b/>
          <w:sz w:val="24"/>
          <w:szCs w:val="24"/>
          <w:u w:val="single"/>
        </w:rPr>
      </w:pPr>
    </w:p>
    <w:p w:rsidR="00CF5C55" w:rsidRPr="00CF5C55" w:rsidRDefault="00CF5C55" w:rsidP="00373A52">
      <w:pPr>
        <w:spacing w:line="360" w:lineRule="auto"/>
        <w:rPr>
          <w:rFonts w:ascii="Arial" w:hAnsi="Arial" w:cs="Arial"/>
          <w:b/>
          <w:sz w:val="24"/>
          <w:szCs w:val="24"/>
          <w:u w:val="single"/>
        </w:rPr>
      </w:pPr>
      <w:r>
        <w:rPr>
          <w:rFonts w:ascii="Arial" w:hAnsi="Arial" w:cs="Arial"/>
          <w:b/>
          <w:sz w:val="24"/>
          <w:szCs w:val="24"/>
          <w:u w:val="single"/>
        </w:rPr>
        <w:t>Action plan</w:t>
      </w:r>
    </w:p>
    <w:p w:rsidR="00373A52" w:rsidRDefault="0047459E" w:rsidP="002B7E1D">
      <w:pPr>
        <w:rPr>
          <w:rFonts w:ascii="Arial" w:hAnsi="Arial" w:cs="Arial"/>
          <w:sz w:val="24"/>
          <w:szCs w:val="24"/>
        </w:rPr>
      </w:pPr>
      <w:r>
        <w:rPr>
          <w:rFonts w:ascii="Arial" w:hAnsi="Arial" w:cs="Arial"/>
          <w:sz w:val="24"/>
          <w:szCs w:val="24"/>
        </w:rPr>
        <w:t xml:space="preserve">It is important to allow a patient the time and patience to make their own decisions. It may be beneficial for the therapy team to have simple words printed on cards to </w:t>
      </w:r>
      <w:r>
        <w:rPr>
          <w:rFonts w:ascii="Arial" w:hAnsi="Arial" w:cs="Arial"/>
          <w:sz w:val="24"/>
          <w:szCs w:val="24"/>
        </w:rPr>
        <w:lastRenderedPageBreak/>
        <w:t>allow patients an easier way to reply to questions when they are not able to move</w:t>
      </w:r>
      <w:r w:rsidR="00253485">
        <w:rPr>
          <w:rFonts w:ascii="Arial" w:hAnsi="Arial" w:cs="Arial"/>
          <w:sz w:val="24"/>
          <w:szCs w:val="24"/>
        </w:rPr>
        <w:t xml:space="preserve"> but could look the direction of the cards being presented in order to answer simple questions regarding their care</w:t>
      </w:r>
      <w:r>
        <w:rPr>
          <w:rFonts w:ascii="Arial" w:hAnsi="Arial" w:cs="Arial"/>
          <w:sz w:val="24"/>
          <w:szCs w:val="24"/>
        </w:rPr>
        <w:t xml:space="preserve">. </w:t>
      </w:r>
      <w:r w:rsidR="002149E0">
        <w:rPr>
          <w:rFonts w:ascii="Arial" w:hAnsi="Arial" w:cs="Arial"/>
          <w:sz w:val="24"/>
          <w:szCs w:val="24"/>
        </w:rPr>
        <w:t xml:space="preserve">There is also a computer </w:t>
      </w:r>
      <w:r w:rsidR="00253485">
        <w:rPr>
          <w:rFonts w:ascii="Arial" w:hAnsi="Arial" w:cs="Arial"/>
          <w:sz w:val="24"/>
          <w:szCs w:val="24"/>
        </w:rPr>
        <w:t xml:space="preserve">system called Brain-computer interface (BCI) </w:t>
      </w:r>
      <w:r w:rsidR="002149E0">
        <w:rPr>
          <w:rFonts w:ascii="Arial" w:hAnsi="Arial" w:cs="Arial"/>
          <w:sz w:val="24"/>
          <w:szCs w:val="24"/>
        </w:rPr>
        <w:t>which is said to be very accurate (</w:t>
      </w:r>
      <w:r w:rsidR="002149E0">
        <w:rPr>
          <w:rFonts w:ascii="Arial" w:hAnsi="Arial" w:cs="Arial"/>
          <w:color w:val="282828"/>
          <w:sz w:val="23"/>
          <w:szCs w:val="23"/>
        </w:rPr>
        <w:t>Guger</w:t>
      </w:r>
      <w:r w:rsidR="002149E0">
        <w:rPr>
          <w:rFonts w:ascii="Arial" w:hAnsi="Arial" w:cs="Arial"/>
          <w:color w:val="282828"/>
          <w:sz w:val="23"/>
          <w:szCs w:val="23"/>
        </w:rPr>
        <w:t xml:space="preserve"> et al</w:t>
      </w:r>
      <w:r w:rsidR="00253485">
        <w:rPr>
          <w:rFonts w:ascii="Arial" w:hAnsi="Arial" w:cs="Arial"/>
          <w:color w:val="282828"/>
          <w:sz w:val="23"/>
          <w:szCs w:val="23"/>
        </w:rPr>
        <w:t>, 2018). This computer system can allow</w:t>
      </w:r>
      <w:r w:rsidR="002149E0">
        <w:rPr>
          <w:rFonts w:ascii="Arial" w:hAnsi="Arial" w:cs="Arial"/>
          <w:color w:val="282828"/>
          <w:sz w:val="23"/>
          <w:szCs w:val="23"/>
        </w:rPr>
        <w:t xml:space="preserve"> a patient</w:t>
      </w:r>
      <w:r w:rsidR="00253485">
        <w:rPr>
          <w:rFonts w:ascii="Arial" w:hAnsi="Arial" w:cs="Arial"/>
          <w:color w:val="282828"/>
          <w:sz w:val="23"/>
          <w:szCs w:val="23"/>
        </w:rPr>
        <w:t xml:space="preserve"> with locked in syndrome the chance to </w:t>
      </w:r>
      <w:r w:rsidR="002149E0">
        <w:rPr>
          <w:rFonts w:ascii="Arial" w:hAnsi="Arial" w:cs="Arial"/>
          <w:color w:val="282828"/>
          <w:sz w:val="23"/>
          <w:szCs w:val="23"/>
        </w:rPr>
        <w:t xml:space="preserve"> communicate</w:t>
      </w:r>
      <w:r w:rsidR="00253485">
        <w:rPr>
          <w:rFonts w:ascii="Arial" w:hAnsi="Arial" w:cs="Arial"/>
          <w:color w:val="282828"/>
          <w:sz w:val="23"/>
          <w:szCs w:val="23"/>
        </w:rPr>
        <w:t>.</w:t>
      </w:r>
    </w:p>
    <w:p w:rsidR="00373A52" w:rsidRDefault="00373A52" w:rsidP="002B7E1D">
      <w:pPr>
        <w:rPr>
          <w:rFonts w:ascii="Arial" w:hAnsi="Arial" w:cs="Arial"/>
          <w:sz w:val="24"/>
          <w:szCs w:val="24"/>
        </w:rPr>
      </w:pPr>
    </w:p>
    <w:p w:rsidR="00373A52" w:rsidRDefault="00373A52" w:rsidP="002B7E1D">
      <w:pPr>
        <w:rPr>
          <w:rFonts w:ascii="Arial" w:hAnsi="Arial" w:cs="Arial"/>
          <w:sz w:val="24"/>
          <w:szCs w:val="24"/>
        </w:rPr>
      </w:pPr>
    </w:p>
    <w:p w:rsidR="00373A52" w:rsidRDefault="00373A52" w:rsidP="002B7E1D">
      <w:pPr>
        <w:rPr>
          <w:rFonts w:ascii="Arial" w:hAnsi="Arial" w:cs="Arial"/>
          <w:sz w:val="24"/>
          <w:szCs w:val="24"/>
        </w:rPr>
      </w:pPr>
    </w:p>
    <w:p w:rsidR="00373A52" w:rsidRPr="00373A52" w:rsidRDefault="00373A52" w:rsidP="00373A52">
      <w:pPr>
        <w:jc w:val="center"/>
        <w:rPr>
          <w:rFonts w:ascii="Arial" w:hAnsi="Arial" w:cs="Arial"/>
          <w:b/>
          <w:sz w:val="24"/>
          <w:szCs w:val="24"/>
          <w:u w:val="single"/>
        </w:rPr>
      </w:pPr>
    </w:p>
    <w:p w:rsidR="002149E0" w:rsidRDefault="00373A52" w:rsidP="002149E0">
      <w:pPr>
        <w:jc w:val="center"/>
        <w:rPr>
          <w:rFonts w:ascii="Arial" w:hAnsi="Arial" w:cs="Arial"/>
          <w:b/>
          <w:sz w:val="24"/>
          <w:szCs w:val="24"/>
          <w:u w:val="single"/>
        </w:rPr>
      </w:pPr>
      <w:r w:rsidRPr="00373A52">
        <w:rPr>
          <w:rFonts w:ascii="Arial" w:hAnsi="Arial" w:cs="Arial"/>
          <w:b/>
          <w:sz w:val="24"/>
          <w:szCs w:val="24"/>
          <w:u w:val="single"/>
        </w:rPr>
        <w:t>Ref</w:t>
      </w:r>
      <w:r>
        <w:rPr>
          <w:rFonts w:ascii="Arial" w:hAnsi="Arial" w:cs="Arial"/>
          <w:b/>
          <w:sz w:val="24"/>
          <w:szCs w:val="24"/>
          <w:u w:val="single"/>
        </w:rPr>
        <w:t>erence</w:t>
      </w:r>
    </w:p>
    <w:p w:rsidR="002149E0" w:rsidRDefault="002149E0" w:rsidP="002149E0">
      <w:pPr>
        <w:rPr>
          <w:rFonts w:ascii="Arial" w:hAnsi="Arial" w:cs="Arial"/>
          <w:b/>
          <w:sz w:val="24"/>
          <w:szCs w:val="24"/>
          <w:u w:val="single"/>
        </w:rPr>
      </w:pPr>
    </w:p>
    <w:p w:rsidR="002149E0" w:rsidRDefault="002149E0" w:rsidP="002149E0">
      <w:pPr>
        <w:rPr>
          <w:rFonts w:ascii="Arial" w:hAnsi="Arial" w:cs="Arial"/>
          <w:b/>
          <w:sz w:val="24"/>
          <w:szCs w:val="24"/>
          <w:u w:val="single"/>
        </w:rPr>
      </w:pPr>
      <w:r>
        <w:rPr>
          <w:rFonts w:ascii="Arial" w:hAnsi="Arial" w:cs="Arial"/>
          <w:color w:val="282828"/>
          <w:sz w:val="23"/>
          <w:szCs w:val="23"/>
        </w:rPr>
        <w:t xml:space="preserve">Guger. C, Spataro. R, </w:t>
      </w:r>
      <w:r>
        <w:rPr>
          <w:rFonts w:ascii="Arial" w:hAnsi="Arial" w:cs="Arial"/>
          <w:color w:val="282828"/>
          <w:sz w:val="23"/>
          <w:szCs w:val="23"/>
        </w:rPr>
        <w:t xml:space="preserve"> Allison</w:t>
      </w:r>
      <w:r>
        <w:rPr>
          <w:rFonts w:ascii="Arial" w:hAnsi="Arial" w:cs="Arial"/>
          <w:color w:val="282828"/>
          <w:sz w:val="23"/>
          <w:szCs w:val="23"/>
        </w:rPr>
        <w:t>. B.</w:t>
      </w:r>
      <w:r>
        <w:rPr>
          <w:rFonts w:ascii="Arial" w:hAnsi="Arial" w:cs="Arial"/>
          <w:color w:val="282828"/>
          <w:sz w:val="23"/>
          <w:szCs w:val="23"/>
        </w:rPr>
        <w:t xml:space="preserve"> Heilinger</w:t>
      </w:r>
      <w:r>
        <w:rPr>
          <w:rFonts w:ascii="Arial" w:hAnsi="Arial" w:cs="Arial"/>
          <w:color w:val="282828"/>
          <w:sz w:val="23"/>
          <w:szCs w:val="23"/>
        </w:rPr>
        <w:t>. A</w:t>
      </w:r>
      <w:r>
        <w:rPr>
          <w:rFonts w:ascii="Arial" w:hAnsi="Arial" w:cs="Arial"/>
          <w:color w:val="282828"/>
          <w:sz w:val="23"/>
          <w:szCs w:val="23"/>
        </w:rPr>
        <w:t>, Ortner</w:t>
      </w:r>
      <w:r>
        <w:rPr>
          <w:rFonts w:ascii="Arial" w:hAnsi="Arial" w:cs="Arial"/>
          <w:color w:val="282828"/>
          <w:sz w:val="23"/>
          <w:szCs w:val="23"/>
        </w:rPr>
        <w:t>. R</w:t>
      </w:r>
      <w:r>
        <w:rPr>
          <w:rFonts w:ascii="Arial" w:hAnsi="Arial" w:cs="Arial"/>
          <w:color w:val="282828"/>
          <w:sz w:val="23"/>
          <w:szCs w:val="23"/>
        </w:rPr>
        <w:t>, Cho</w:t>
      </w:r>
      <w:r>
        <w:rPr>
          <w:rFonts w:ascii="Arial" w:hAnsi="Arial" w:cs="Arial"/>
          <w:color w:val="282828"/>
          <w:sz w:val="23"/>
          <w:szCs w:val="23"/>
        </w:rPr>
        <w:t>. W</w:t>
      </w:r>
      <w:r>
        <w:rPr>
          <w:rFonts w:ascii="Arial" w:hAnsi="Arial" w:cs="Arial"/>
          <w:color w:val="282828"/>
          <w:sz w:val="23"/>
          <w:szCs w:val="23"/>
        </w:rPr>
        <w:t xml:space="preserve"> and La Bella</w:t>
      </w:r>
      <w:r>
        <w:rPr>
          <w:rFonts w:ascii="Arial" w:hAnsi="Arial" w:cs="Arial"/>
          <w:color w:val="282828"/>
          <w:sz w:val="23"/>
          <w:szCs w:val="23"/>
        </w:rPr>
        <w:t xml:space="preserve">. V, (2018). </w:t>
      </w:r>
      <w:r w:rsidRPr="002149E0">
        <w:rPr>
          <w:rFonts w:ascii="Arial" w:eastAsia="Times New Roman" w:hAnsi="Arial" w:cs="Arial"/>
          <w:i/>
          <w:color w:val="282828"/>
          <w:kern w:val="36"/>
          <w:sz w:val="24"/>
          <w:szCs w:val="24"/>
          <w:lang w:eastAsia="en-GB"/>
        </w:rPr>
        <w:t>How Can Completely Locked-in Persons Communicate With a Brain–Computer Interface</w:t>
      </w:r>
      <w:r>
        <w:rPr>
          <w:rFonts w:ascii="Arial" w:eastAsia="Times New Roman" w:hAnsi="Arial" w:cs="Arial"/>
          <w:i/>
          <w:color w:val="282828"/>
          <w:kern w:val="36"/>
          <w:sz w:val="24"/>
          <w:szCs w:val="24"/>
          <w:lang w:eastAsia="en-GB"/>
        </w:rPr>
        <w:t>?</w:t>
      </w:r>
      <w:r>
        <w:rPr>
          <w:rFonts w:ascii="Arial" w:eastAsia="Times New Roman" w:hAnsi="Arial" w:cs="Arial"/>
          <w:color w:val="282828"/>
          <w:kern w:val="36"/>
          <w:sz w:val="24"/>
          <w:szCs w:val="24"/>
          <w:lang w:eastAsia="en-GB"/>
        </w:rPr>
        <w:t xml:space="preserve"> </w:t>
      </w:r>
      <w:r w:rsidRPr="002149E0">
        <w:rPr>
          <w:rFonts w:ascii="Arial" w:eastAsia="Times New Roman" w:hAnsi="Arial" w:cs="Arial"/>
          <w:color w:val="282828"/>
          <w:kern w:val="36"/>
          <w:sz w:val="24"/>
          <w:szCs w:val="24"/>
          <w:lang w:eastAsia="en-GB"/>
        </w:rPr>
        <w:t>Available at</w:t>
      </w:r>
      <w:r>
        <w:rPr>
          <w:rFonts w:ascii="Arial" w:eastAsia="Times New Roman" w:hAnsi="Arial" w:cs="Arial"/>
          <w:color w:val="282828"/>
          <w:kern w:val="36"/>
          <w:sz w:val="24"/>
          <w:szCs w:val="24"/>
          <w:lang w:eastAsia="en-GB"/>
        </w:rPr>
        <w:t xml:space="preserve">: </w:t>
      </w:r>
      <w:hyperlink r:id="rId6" w:history="1">
        <w:r w:rsidRPr="00F626CA">
          <w:rPr>
            <w:rStyle w:val="Hyperlink"/>
            <w:rFonts w:ascii="Arial" w:eastAsia="Times New Roman" w:hAnsi="Arial" w:cs="Arial"/>
            <w:kern w:val="36"/>
            <w:sz w:val="24"/>
            <w:szCs w:val="24"/>
            <w:lang w:eastAsia="en-GB"/>
          </w:rPr>
          <w:t>https://kids.frontiersin.org/articles/10.3389/frym.2018.00024</w:t>
        </w:r>
      </w:hyperlink>
      <w:r>
        <w:rPr>
          <w:rFonts w:ascii="Arial" w:eastAsia="Times New Roman" w:hAnsi="Arial" w:cs="Arial"/>
          <w:color w:val="282828"/>
          <w:kern w:val="36"/>
          <w:sz w:val="24"/>
          <w:szCs w:val="24"/>
          <w:lang w:eastAsia="en-GB"/>
        </w:rPr>
        <w:t xml:space="preserve"> (Accessed on 03 January 2024).</w:t>
      </w:r>
    </w:p>
    <w:p w:rsidR="002149E0" w:rsidRDefault="002149E0" w:rsidP="002149E0">
      <w:pPr>
        <w:rPr>
          <w:rFonts w:ascii="Arial" w:hAnsi="Arial" w:cs="Arial"/>
          <w:b/>
          <w:sz w:val="24"/>
          <w:szCs w:val="24"/>
          <w:u w:val="single"/>
        </w:rPr>
      </w:pPr>
    </w:p>
    <w:p w:rsidR="009D375A" w:rsidRPr="009D375A" w:rsidRDefault="009D375A" w:rsidP="009D375A">
      <w:pPr>
        <w:rPr>
          <w:rFonts w:ascii="Arial" w:hAnsi="Arial" w:cs="Arial"/>
          <w:sz w:val="24"/>
          <w:szCs w:val="24"/>
        </w:rPr>
      </w:pPr>
      <w:r w:rsidRPr="009D375A">
        <w:rPr>
          <w:rFonts w:ascii="Arial" w:hAnsi="Arial" w:cs="Arial"/>
          <w:sz w:val="24"/>
          <w:szCs w:val="24"/>
        </w:rPr>
        <w:t xml:space="preserve">Stroke </w:t>
      </w:r>
      <w:r>
        <w:rPr>
          <w:rFonts w:ascii="Arial" w:hAnsi="Arial" w:cs="Arial"/>
          <w:sz w:val="24"/>
          <w:szCs w:val="24"/>
        </w:rPr>
        <w:t xml:space="preserve">Association, (2023). </w:t>
      </w:r>
      <w:r>
        <w:rPr>
          <w:rFonts w:ascii="Arial" w:hAnsi="Arial" w:cs="Arial"/>
          <w:i/>
          <w:sz w:val="24"/>
          <w:szCs w:val="24"/>
        </w:rPr>
        <w:t xml:space="preserve">Locked in syndrome after a brain stem stroke. </w:t>
      </w:r>
      <w:r>
        <w:rPr>
          <w:rFonts w:ascii="Arial" w:hAnsi="Arial" w:cs="Arial"/>
          <w:sz w:val="24"/>
          <w:szCs w:val="24"/>
        </w:rPr>
        <w:t xml:space="preserve">Available at: </w:t>
      </w:r>
      <w:hyperlink r:id="rId7" w:anchor=":~:text=Locked-in%20syndrome%20is%20a%20very%20rare%20condition%20where,that%20controls%20movement%20and%20other%20vital%20body%20functions" w:history="1">
        <w:r w:rsidRPr="005F6A6A">
          <w:rPr>
            <w:rStyle w:val="Hyperlink"/>
            <w:rFonts w:ascii="Arial" w:hAnsi="Arial" w:cs="Arial"/>
            <w:sz w:val="24"/>
            <w:szCs w:val="24"/>
          </w:rPr>
          <w:t>https://www.stroke.org.uk/effects-of-stroke/locked-in-syndrome#:~:text=Locked-in%20syndrome%20is%20a%20very%20rare%20condition%20where,that%20controls%20movement%20and%20other%20vital%20body%20functions</w:t>
        </w:r>
      </w:hyperlink>
      <w:r>
        <w:rPr>
          <w:rFonts w:ascii="Arial" w:hAnsi="Arial" w:cs="Arial"/>
          <w:sz w:val="24"/>
          <w:szCs w:val="24"/>
        </w:rPr>
        <w:t xml:space="preserve">. (Accessed on 21 December 2023). </w:t>
      </w:r>
    </w:p>
    <w:p w:rsidR="00373A52" w:rsidRDefault="00373A52" w:rsidP="00373A52">
      <w:pPr>
        <w:jc w:val="center"/>
        <w:rPr>
          <w:rFonts w:ascii="Arial" w:hAnsi="Arial" w:cs="Arial"/>
          <w:b/>
          <w:sz w:val="24"/>
          <w:szCs w:val="24"/>
          <w:u w:val="single"/>
        </w:rPr>
      </w:pPr>
    </w:p>
    <w:p w:rsidR="00373A52" w:rsidRPr="00373A52" w:rsidRDefault="00373A52" w:rsidP="00373A52">
      <w:pPr>
        <w:spacing w:line="360" w:lineRule="auto"/>
        <w:rPr>
          <w:rFonts w:ascii="Arial" w:hAnsi="Arial" w:cs="Arial"/>
          <w:b/>
          <w:sz w:val="24"/>
          <w:szCs w:val="24"/>
          <w:u w:val="single"/>
        </w:rPr>
      </w:pPr>
      <w:r w:rsidRPr="00373A52">
        <w:rPr>
          <w:rFonts w:ascii="Arial" w:hAnsi="Arial" w:cs="Arial"/>
          <w:sz w:val="24"/>
          <w:szCs w:val="24"/>
        </w:rPr>
        <w:t xml:space="preserve">The University of Edinburgh, (2023). </w:t>
      </w:r>
      <w:r w:rsidRPr="00373A52">
        <w:rPr>
          <w:rFonts w:ascii="Arial" w:hAnsi="Arial" w:cs="Arial"/>
          <w:i/>
          <w:sz w:val="24"/>
          <w:szCs w:val="24"/>
        </w:rPr>
        <w:t xml:space="preserve">Gibbs Reflective Cycle. </w:t>
      </w:r>
      <w:r w:rsidRPr="00373A52">
        <w:rPr>
          <w:rFonts w:ascii="Arial" w:hAnsi="Arial" w:cs="Arial"/>
          <w:sz w:val="24"/>
          <w:szCs w:val="24"/>
        </w:rPr>
        <w:t>Available at</w:t>
      </w:r>
      <w:r w:rsidRPr="00373A52">
        <w:rPr>
          <w:rFonts w:ascii="Arial" w:hAnsi="Arial" w:cs="Arial"/>
          <w:i/>
          <w:sz w:val="24"/>
          <w:szCs w:val="24"/>
        </w:rPr>
        <w:t xml:space="preserve">: </w:t>
      </w:r>
      <w:hyperlink r:id="rId8" w:history="1">
        <w:r w:rsidRPr="00373A52">
          <w:rPr>
            <w:rFonts w:ascii="Arial" w:hAnsi="Arial" w:cs="Arial"/>
            <w:b/>
            <w:color w:val="0563C1" w:themeColor="hyperlink"/>
            <w:sz w:val="24"/>
            <w:szCs w:val="24"/>
            <w:u w:val="single"/>
          </w:rPr>
          <w:t>https://www.ed.ac.uk/reflection/reflectors-toolkit/reflecting-on-experience/gibbs-reflective-cycle</w:t>
        </w:r>
      </w:hyperlink>
      <w:r w:rsidRPr="00373A52">
        <w:rPr>
          <w:rFonts w:ascii="Arial" w:hAnsi="Arial" w:cs="Arial"/>
          <w:sz w:val="24"/>
          <w:szCs w:val="24"/>
        </w:rPr>
        <w:t xml:space="preserve"> (Accessed on 07 December 2023).</w:t>
      </w:r>
    </w:p>
    <w:p w:rsidR="00373A52" w:rsidRPr="00373A52" w:rsidRDefault="00373A52" w:rsidP="00373A52">
      <w:pPr>
        <w:rPr>
          <w:rFonts w:ascii="Arial" w:hAnsi="Arial" w:cs="Arial"/>
          <w:b/>
          <w:sz w:val="24"/>
          <w:szCs w:val="24"/>
          <w:u w:val="single"/>
        </w:rPr>
      </w:pPr>
    </w:p>
    <w:p w:rsidR="00373A52" w:rsidRPr="00373A52" w:rsidRDefault="00373A52" w:rsidP="002B7E1D">
      <w:pPr>
        <w:rPr>
          <w:sz w:val="24"/>
          <w:szCs w:val="24"/>
        </w:rPr>
      </w:pPr>
    </w:p>
    <w:sectPr w:rsidR="00373A52" w:rsidRPr="00373A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02F8" w:rsidRDefault="007602F8" w:rsidP="007602F8">
      <w:pPr>
        <w:spacing w:after="0" w:line="240" w:lineRule="auto"/>
      </w:pPr>
      <w:r>
        <w:separator/>
      </w:r>
    </w:p>
  </w:endnote>
  <w:endnote w:type="continuationSeparator" w:id="0">
    <w:p w:rsidR="007602F8" w:rsidRDefault="007602F8" w:rsidP="00760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02F8" w:rsidRDefault="007602F8" w:rsidP="007602F8">
      <w:pPr>
        <w:spacing w:after="0" w:line="240" w:lineRule="auto"/>
      </w:pPr>
      <w:r>
        <w:separator/>
      </w:r>
    </w:p>
  </w:footnote>
  <w:footnote w:type="continuationSeparator" w:id="0">
    <w:p w:rsidR="007602F8" w:rsidRDefault="007602F8" w:rsidP="007602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02F8"/>
    <w:rsid w:val="00093901"/>
    <w:rsid w:val="00130AE5"/>
    <w:rsid w:val="002149E0"/>
    <w:rsid w:val="00253485"/>
    <w:rsid w:val="002B7E1D"/>
    <w:rsid w:val="00373A52"/>
    <w:rsid w:val="003869D4"/>
    <w:rsid w:val="00422CFC"/>
    <w:rsid w:val="0047459E"/>
    <w:rsid w:val="007602F8"/>
    <w:rsid w:val="007A10A2"/>
    <w:rsid w:val="009D375A"/>
    <w:rsid w:val="00B70EEF"/>
    <w:rsid w:val="00CC4DE1"/>
    <w:rsid w:val="00CF5C55"/>
    <w:rsid w:val="00FD2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382A6"/>
  <w15:chartTrackingRefBased/>
  <w15:docId w15:val="{599D554B-9EAF-4A57-A315-FAFCD364B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02F8"/>
    <w:pPr>
      <w:spacing w:line="256" w:lineRule="auto"/>
    </w:pPr>
  </w:style>
  <w:style w:type="paragraph" w:styleId="Heading1">
    <w:name w:val="heading 1"/>
    <w:basedOn w:val="Normal"/>
    <w:next w:val="Normal"/>
    <w:link w:val="Heading1Char"/>
    <w:uiPriority w:val="9"/>
    <w:qFormat/>
    <w:rsid w:val="002149E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0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02F8"/>
  </w:style>
  <w:style w:type="paragraph" w:styleId="Footer">
    <w:name w:val="footer"/>
    <w:basedOn w:val="Normal"/>
    <w:link w:val="FooterChar"/>
    <w:uiPriority w:val="99"/>
    <w:unhideWhenUsed/>
    <w:rsid w:val="00760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02F8"/>
  </w:style>
  <w:style w:type="character" w:styleId="Hyperlink">
    <w:name w:val="Hyperlink"/>
    <w:basedOn w:val="DefaultParagraphFont"/>
    <w:uiPriority w:val="99"/>
    <w:unhideWhenUsed/>
    <w:rsid w:val="009D375A"/>
    <w:rPr>
      <w:color w:val="0563C1" w:themeColor="hyperlink"/>
      <w:u w:val="single"/>
    </w:rPr>
  </w:style>
  <w:style w:type="character" w:customStyle="1" w:styleId="Heading1Char">
    <w:name w:val="Heading 1 Char"/>
    <w:basedOn w:val="DefaultParagraphFont"/>
    <w:link w:val="Heading1"/>
    <w:uiPriority w:val="9"/>
    <w:rsid w:val="002149E0"/>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8063201">
      <w:bodyDiv w:val="1"/>
      <w:marLeft w:val="0"/>
      <w:marRight w:val="0"/>
      <w:marTop w:val="0"/>
      <w:marBottom w:val="0"/>
      <w:divBdr>
        <w:top w:val="none" w:sz="0" w:space="0" w:color="auto"/>
        <w:left w:val="none" w:sz="0" w:space="0" w:color="auto"/>
        <w:bottom w:val="none" w:sz="0" w:space="0" w:color="auto"/>
        <w:right w:val="none" w:sz="0" w:space="0" w:color="auto"/>
      </w:divBdr>
    </w:div>
    <w:div w:id="157615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webSettings" Target="webSettings.xml"/><Relationship Id="rId7" Type="http://schemas.openxmlformats.org/officeDocument/2006/relationships/hyperlink" Target="https://www.stroke.org.uk/effects-of-stroke/locked-in-syndrom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kids.frontiersin.org/articles/10.3389/frym.2018.00024"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3</Pages>
  <Words>781</Words>
  <Characters>4457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Walker (Hywel Dda UHB - Physiotherapy Technician)</dc:creator>
  <cp:keywords/>
  <dc:description/>
  <cp:lastModifiedBy>Nicola Walker (Hywel Dda UHB - Physiotherapy Technician)</cp:lastModifiedBy>
  <cp:revision>5</cp:revision>
  <dcterms:created xsi:type="dcterms:W3CDTF">2023-12-21T15:36:00Z</dcterms:created>
  <dcterms:modified xsi:type="dcterms:W3CDTF">2024-01-03T13:41:00Z</dcterms:modified>
</cp:coreProperties>
</file>