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67BD1" w14:textId="77777777" w:rsidR="00613914" w:rsidRDefault="00613914" w:rsidP="00613914">
      <w:pPr>
        <w:spacing w:line="480" w:lineRule="auto"/>
        <w:jc w:val="center"/>
        <w:rPr>
          <w:lang w:val="en-US"/>
        </w:rPr>
      </w:pPr>
    </w:p>
    <w:p w14:paraId="4F88E22F" w14:textId="77777777" w:rsidR="00613914" w:rsidRDefault="00613914" w:rsidP="00613914">
      <w:pPr>
        <w:spacing w:line="480" w:lineRule="auto"/>
        <w:jc w:val="center"/>
        <w:rPr>
          <w:lang w:val="en-US"/>
        </w:rPr>
      </w:pPr>
    </w:p>
    <w:p w14:paraId="5159F639" w14:textId="77777777" w:rsidR="00613914" w:rsidRDefault="00613914" w:rsidP="00613914">
      <w:pPr>
        <w:spacing w:line="480" w:lineRule="auto"/>
        <w:jc w:val="center"/>
        <w:rPr>
          <w:lang w:val="en-US"/>
        </w:rPr>
      </w:pPr>
    </w:p>
    <w:p w14:paraId="0347B7AF" w14:textId="77777777" w:rsidR="00613914" w:rsidRDefault="00613914" w:rsidP="00613914">
      <w:pPr>
        <w:spacing w:line="480" w:lineRule="auto"/>
        <w:jc w:val="center"/>
        <w:rPr>
          <w:lang w:val="en-US"/>
        </w:rPr>
      </w:pPr>
    </w:p>
    <w:p w14:paraId="715E7948" w14:textId="77777777" w:rsidR="00613914" w:rsidRDefault="00613914" w:rsidP="00613914">
      <w:pPr>
        <w:spacing w:line="480" w:lineRule="auto"/>
        <w:jc w:val="center"/>
        <w:rPr>
          <w:lang w:val="en-US"/>
        </w:rPr>
      </w:pPr>
    </w:p>
    <w:p w14:paraId="505FAEA7" w14:textId="77777777" w:rsidR="00613914" w:rsidRDefault="00613914" w:rsidP="00613914">
      <w:pPr>
        <w:spacing w:line="480" w:lineRule="auto"/>
        <w:jc w:val="center"/>
        <w:rPr>
          <w:lang w:val="en-US"/>
        </w:rPr>
      </w:pPr>
    </w:p>
    <w:p w14:paraId="01BC1204" w14:textId="77777777" w:rsidR="00613914" w:rsidRDefault="00613914" w:rsidP="00613914">
      <w:pPr>
        <w:spacing w:line="480" w:lineRule="auto"/>
        <w:jc w:val="center"/>
        <w:rPr>
          <w:lang w:val="en-US"/>
        </w:rPr>
      </w:pPr>
    </w:p>
    <w:p w14:paraId="270BD2A9" w14:textId="77777777" w:rsidR="00613914" w:rsidRPr="00624AF3" w:rsidRDefault="00613914" w:rsidP="00613914">
      <w:pPr>
        <w:spacing w:line="480" w:lineRule="auto"/>
        <w:jc w:val="center"/>
        <w:rPr>
          <w:lang w:val="en-US"/>
        </w:rPr>
      </w:pPr>
      <w:r w:rsidRPr="00624AF3">
        <w:rPr>
          <w:lang w:val="en-US"/>
        </w:rPr>
        <w:t>IMPORTANCE OF EMPLOYABILITY SKILLS IN THE WORKPLACE TODAY</w:t>
      </w:r>
    </w:p>
    <w:p w14:paraId="0B9D6183" w14:textId="5A48FB00" w:rsidR="00613914" w:rsidRPr="00624AF3" w:rsidRDefault="00141A3D" w:rsidP="00613914">
      <w:pPr>
        <w:spacing w:line="480" w:lineRule="auto"/>
        <w:jc w:val="center"/>
      </w:pPr>
      <w:r>
        <w:t>FLORIN TALOS</w:t>
      </w:r>
    </w:p>
    <w:p w14:paraId="2FB286FA" w14:textId="77777777" w:rsidR="00613914" w:rsidRPr="00624AF3" w:rsidRDefault="00613914" w:rsidP="00613914">
      <w:pPr>
        <w:spacing w:line="480" w:lineRule="auto"/>
        <w:jc w:val="center"/>
      </w:pPr>
    </w:p>
    <w:p w14:paraId="6EF0FAFC" w14:textId="77777777" w:rsidR="00613914" w:rsidRPr="00624AF3" w:rsidRDefault="00613914" w:rsidP="00613914">
      <w:pPr>
        <w:spacing w:line="480" w:lineRule="auto"/>
        <w:jc w:val="center"/>
      </w:pPr>
    </w:p>
    <w:p w14:paraId="2DD99168" w14:textId="6A1D4893" w:rsidR="00613914" w:rsidRPr="00624AF3" w:rsidRDefault="00141A3D" w:rsidP="00613914">
      <w:pPr>
        <w:spacing w:line="480" w:lineRule="auto"/>
        <w:jc w:val="center"/>
      </w:pPr>
      <w:r>
        <w:t>BMSW4001</w:t>
      </w:r>
    </w:p>
    <w:p w14:paraId="0EAC0000" w14:textId="3B90BDAC" w:rsidR="00613914" w:rsidRPr="00624AF3" w:rsidRDefault="00141A3D" w:rsidP="00613914">
      <w:pPr>
        <w:spacing w:line="480" w:lineRule="auto"/>
        <w:jc w:val="center"/>
      </w:pPr>
      <w:r>
        <w:t>LAURA JAMES</w:t>
      </w:r>
    </w:p>
    <w:p w14:paraId="7788C2D5" w14:textId="3F8569DA" w:rsidR="00613914" w:rsidRPr="00624AF3" w:rsidRDefault="00141A3D" w:rsidP="00613914">
      <w:pPr>
        <w:spacing w:line="480" w:lineRule="auto"/>
        <w:jc w:val="center"/>
      </w:pPr>
      <w:r>
        <w:t>SKILLS FOR THE WORKPLACE</w:t>
      </w:r>
    </w:p>
    <w:p w14:paraId="54A7667B" w14:textId="30945962" w:rsidR="00613914" w:rsidRPr="00624AF3" w:rsidRDefault="00141A3D" w:rsidP="00613914">
      <w:pPr>
        <w:spacing w:line="480" w:lineRule="auto"/>
        <w:jc w:val="center"/>
      </w:pPr>
      <w:r>
        <w:t>CARDIF</w:t>
      </w:r>
    </w:p>
    <w:p w14:paraId="35135553" w14:textId="384A9893" w:rsidR="00613914" w:rsidRPr="00624AF3" w:rsidRDefault="00141A3D" w:rsidP="00613914">
      <w:pPr>
        <w:spacing w:line="480" w:lineRule="auto"/>
        <w:jc w:val="center"/>
      </w:pPr>
      <w:r>
        <w:t>16.06.2021</w:t>
      </w:r>
    </w:p>
    <w:p w14:paraId="41BD266C" w14:textId="77777777" w:rsidR="00613914" w:rsidRPr="00624AF3" w:rsidRDefault="00613914" w:rsidP="00613914">
      <w:pPr>
        <w:spacing w:line="480" w:lineRule="auto"/>
      </w:pPr>
    </w:p>
    <w:p w14:paraId="1077CBD6" w14:textId="77777777" w:rsidR="00613914" w:rsidRPr="00624AF3" w:rsidRDefault="00613914" w:rsidP="00613914">
      <w:pPr>
        <w:spacing w:line="480" w:lineRule="auto"/>
      </w:pPr>
    </w:p>
    <w:p w14:paraId="5ED398F9" w14:textId="77777777" w:rsidR="00613914" w:rsidRDefault="00613914" w:rsidP="00613914">
      <w:pPr>
        <w:spacing w:line="480" w:lineRule="auto"/>
        <w:rPr>
          <w:lang w:val="en-US"/>
        </w:rPr>
      </w:pPr>
    </w:p>
    <w:p w14:paraId="76A06630" w14:textId="77777777" w:rsidR="00613914" w:rsidRDefault="00613914" w:rsidP="00613914">
      <w:pPr>
        <w:spacing w:line="480" w:lineRule="auto"/>
        <w:rPr>
          <w:lang w:val="en-US"/>
        </w:rPr>
      </w:pPr>
    </w:p>
    <w:p w14:paraId="027D488F" w14:textId="77777777" w:rsidR="00613914" w:rsidRPr="00624AF3" w:rsidRDefault="00613914" w:rsidP="00613914">
      <w:pPr>
        <w:spacing w:line="480" w:lineRule="auto"/>
      </w:pPr>
      <w:r>
        <w:rPr>
          <w:lang w:val="en-US"/>
        </w:rPr>
        <w:tab/>
      </w:r>
    </w:p>
    <w:p w14:paraId="1B555903" w14:textId="77777777" w:rsidR="00613914" w:rsidRPr="00624AF3" w:rsidRDefault="00613914" w:rsidP="00613914">
      <w:pPr>
        <w:spacing w:line="480" w:lineRule="auto"/>
        <w:rPr>
          <w:color w:val="FF0000"/>
        </w:rPr>
      </w:pPr>
    </w:p>
    <w:p w14:paraId="10EECDD0" w14:textId="77777777" w:rsidR="00613914" w:rsidRDefault="00613914" w:rsidP="00613914">
      <w:pPr>
        <w:spacing w:line="480" w:lineRule="auto"/>
        <w:ind w:firstLine="720"/>
      </w:pPr>
    </w:p>
    <w:p w14:paraId="30EDEE30" w14:textId="48B65DBD" w:rsidR="00613914" w:rsidRDefault="00613914" w:rsidP="00613914">
      <w:pPr>
        <w:spacing w:line="480" w:lineRule="auto"/>
        <w:ind w:firstLine="720"/>
        <w:jc w:val="center"/>
      </w:pPr>
      <w:r>
        <w:lastRenderedPageBreak/>
        <w:t>Introduction</w:t>
      </w:r>
    </w:p>
    <w:p w14:paraId="34449160" w14:textId="3FF34346" w:rsidR="00613914" w:rsidRPr="00624AF3" w:rsidRDefault="00613914" w:rsidP="00613914">
      <w:pPr>
        <w:spacing w:line="480" w:lineRule="auto"/>
        <w:ind w:firstLine="720"/>
        <w:rPr>
          <w:rStyle w:val="apple-converted-space"/>
        </w:rPr>
      </w:pPr>
      <w:r w:rsidRPr="00624AF3">
        <w:t>Rapid innovation and increasing techno</w:t>
      </w:r>
      <w:r w:rsidR="00D6409F">
        <w:t>logical inventions have globalis</w:t>
      </w:r>
      <w:r w:rsidRPr="00624AF3">
        <w:t>ed the corporate sector, and this has contributed to a more competitive job market. The demand for emplo</w:t>
      </w:r>
      <w:r w:rsidR="00D6409F">
        <w:t>yability skills has revolutionis</w:t>
      </w:r>
      <w:r w:rsidRPr="00624AF3">
        <w:t xml:space="preserve">ed the workplace in modern society hence the escalating demand for unique employability skills in the workforce by potential employers </w:t>
      </w:r>
      <w:r w:rsidRPr="00624AF3">
        <w:fldChar w:fldCharType="begin" w:fldLock="1"/>
      </w:r>
      <w:r w:rsidRPr="00624AF3">
        <w:instrText>ADDIN CSL_CITATION {"citationItems":[{"id":"ITEM-1","itemData":{"DOI":"10.14419/ijet.v7i2.29.13311","ISSN":"2227524X","abstract":"Employability skills are among the important soft skills that should be acquired by employees in the industrial sector today. Unfortunately, Malaysian graduates do face obstacles when looking for employment upon graduation due to the absence of employability skills among them. The main aim of this study is to identify employers' perceptions of the most important employability skills in the manufacturing industry. The study is also aimed to determine the differences between the important employability skills from the perspective of employers based on their gender, their company's size, and types of companies in the manufacturing industry. In this study, a total of 182 employers from the manufacturing industry in Batu Pahat were chosen randomly. Questionnaires were administered to the employers. The data generated were statistically analysed using descriptive and inferential analyses. The analysis shows that employers' perception of the most important employability skills in manufacturing industry is communication skills. The independent variables chosen are gender, company size, and types of manufacturing sector, while the dependent variable is the perceptions of important employability skills in the manufacturing industry. Results show that the perceptions of important employability skills in the manufacturing industry have no significant difference according to employers' gender and type of manufacturing sector, but there is a significant difference for company size. This quantitative study provides key insights that enable future employees to have more understanding of the employment demand in the manufacturing industry nowadays and for employees to develop their employability skills before getting ready to enter the labour market.","author":[{"dropping-particle":"","family":"Chan","given":"Shiau Wei","non-dropping-particle":"","parse-names":false,"suffix":""},{"dropping-particle":"","family":"Ahmad","given":"M. F.","non-dropping-particle":"","parse-names":false,"suffix":""},{"dropping-particle":"","family":"Zaman","given":"Izzuddin","non-dropping-particle":"","parse-names":false,"suffix":""},{"dropping-particle":"","family":"Ko","given":"Woan Shin","non-dropping-particle":"","parse-names":false,"suffix":""}],"container-title":"International Journal of Engineering and Technology(UAE)","id":"ITEM-1","issued":{"date-parts":[["2018"]]},"title":"Employers' perception on important employability skills in the manufacturing industry","type":"article-journal"},"uris":["http://www.mendeley.com/documents/?uuid=6c56b7b0-523e-4b3a-a4fe-7c420ce23dac"]}],"mendeley":{"formattedCitation":"(Chan &lt;i&gt;et al.&lt;/i&gt;, 2018)","plainTextFormattedCitation":"(Chan et al., 2018)","previouslyFormattedCitation":"(Chan &lt;i&gt;et al.&lt;/i&gt;, 2018)"},"properties":{"noteIndex":0},"schema":"https://github.com/citation-style-language/schema/raw/master/csl-citation.json"}</w:instrText>
      </w:r>
      <w:r w:rsidRPr="00624AF3">
        <w:fldChar w:fldCharType="separate"/>
      </w:r>
      <w:r w:rsidRPr="00624AF3">
        <w:rPr>
          <w:noProof/>
        </w:rPr>
        <w:t xml:space="preserve">(Chan </w:t>
      </w:r>
      <w:r w:rsidRPr="00D6409F">
        <w:rPr>
          <w:noProof/>
        </w:rPr>
        <w:t>et al</w:t>
      </w:r>
      <w:r w:rsidRPr="00624AF3">
        <w:rPr>
          <w:i/>
          <w:noProof/>
        </w:rPr>
        <w:t>.</w:t>
      </w:r>
      <w:r w:rsidRPr="00624AF3">
        <w:rPr>
          <w:noProof/>
        </w:rPr>
        <w:t>, 2018)</w:t>
      </w:r>
      <w:r w:rsidRPr="00624AF3">
        <w:fldChar w:fldCharType="end"/>
      </w:r>
      <w:r w:rsidRPr="00624AF3">
        <w:t xml:space="preserve">. The computer age ushered in an era of increased demand for Information and Communication Technology specialists in the job market, but the advent of the internet of things and artificial intelligence has even raised the bar for employability skills today. The fundamental reason for the shifting workplace skills is technology because the entire world in all sectors has yielded to a culture of new skills, new ideas, creativity, and innovation, a trend which is rapidly making use of new techniques in the workplace as dynamic and highly desirable </w:t>
      </w:r>
      <w:r w:rsidRPr="00624AF3">
        <w:fldChar w:fldCharType="begin" w:fldLock="1"/>
      </w:r>
      <w:r w:rsidRPr="00624AF3">
        <w:instrText>ADDIN CSL_CITATION {"citationItems":[{"id":"ITEM-1","itemData":{"DOI":"10.30880/jtet.2019.11.02.008","ISSN":"22298932","abstract":"The increasing unemployment rate among youth has affected Malaysian economic growth. This youth with tertiary education were the highest to be unemployed due to lack of experience, lack of labor market information and poor employability skills such as communication. Hence, TVET has become vital field in offering solution to the employability issue. This study aims to develop a prediction model in order to estimate the probability of obtaining high-level employability skills among engineering technology students in one of the technical institutes in Malaysia. A multinomial logistic regression analysis was implemented for this purpose. Through this prediction model, factors that contribute mostly to the high-level employability skills were identified. Using a random sampling technique, 204 engineering technology students from nine technical institutes were chosen to be the respondents of the study. A set of Students’ Employability Skills Questionnaire of eleven items that include of Communication (3 items), Problem Solving (3 items), Teamwork (4 items), Planning and organizing (3 items), Creativity or Innovation (3 items), Working with others (3 items), Independent Study (3 items), Numeracy skills (2 items), ICT Skills (3 items), Self-Management (2 items) and Time management (3 items) was distributed. The collected data were analysed using SPSS version 22 in order to obtain multinomial logistic regression output. The result may be utilized by the technical institutes to predict the level of employability skills among engineering technology students for future employment in the job market. This implies a practical alternative for the similar issues among TVET graduates. The identification of lacking factors through the predictive model can be used in preparing the invention programs in order to reduce the unemployment rate among engineering technology graduates who become the job feeder in TVET area. Besides that, the contribution of this study is to fill the gap of the limitation study among TVET graduates as well.","author":[{"dropping-particle":"","family":"Karim","given":"Zatul Iradah Abdul","non-dropping-particle":"","parse-names":false,"suffix":""},{"dropping-particle":"","family":"Maat","given":"Siti Mistima","non-dropping-particle":"","parse-names":false,"suffix":""}],"container-title":"Journal of Technical Education and Training","id":"ITEM-1","issued":{"date-parts":[["2019"]]},"title":"Employability skills model for engineering technology students","type":"article-journal"},"uris":["http://www.mendeley.com/documents/?uuid=18307102-22ec-447b-9728-d3fc47d5300f"]}],"mendeley":{"formattedCitation":"(Karim and Maat, 2019)","plainTextFormattedCitation":"(Karim and Maat, 2019)","previouslyFormattedCitation":"(Karim and Maat, 2019)"},"properties":{"noteIndex":0},"schema":"https://github.com/citation-style-language/schema/raw/master/csl-citation.json"}</w:instrText>
      </w:r>
      <w:r w:rsidRPr="00624AF3">
        <w:fldChar w:fldCharType="separate"/>
      </w:r>
      <w:r w:rsidRPr="00624AF3">
        <w:rPr>
          <w:noProof/>
        </w:rPr>
        <w:t>(Karim and Maat, 2019)</w:t>
      </w:r>
      <w:r w:rsidRPr="00624AF3">
        <w:fldChar w:fldCharType="end"/>
      </w:r>
      <w:r w:rsidRPr="00624AF3">
        <w:t xml:space="preserve">. </w:t>
      </w:r>
      <w:r w:rsidRPr="00624AF3">
        <w:rPr>
          <w:rStyle w:val="apple-converted-space"/>
        </w:rPr>
        <w:t xml:space="preserve">The new employability skills like resilience, time management, emotional intelligence, and digital competency are important because they are credible indices to measure the competencies of employees to meet the modern-day responsibilities in the rapidly changing workplace. </w:t>
      </w:r>
    </w:p>
    <w:p w14:paraId="4589CCB7" w14:textId="17E42A93" w:rsidR="00613914" w:rsidRPr="00624AF3" w:rsidRDefault="00D6409F" w:rsidP="00613914">
      <w:pPr>
        <w:spacing w:line="480" w:lineRule="auto"/>
        <w:jc w:val="center"/>
      </w:pPr>
      <w:r>
        <w:t>Employability Skills Have C</w:t>
      </w:r>
      <w:r w:rsidR="00613914" w:rsidRPr="00624AF3">
        <w:t>hanged</w:t>
      </w:r>
    </w:p>
    <w:p w14:paraId="527F7533" w14:textId="62B7308B" w:rsidR="00613914" w:rsidRPr="00624AF3" w:rsidRDefault="00613914" w:rsidP="00613914">
      <w:pPr>
        <w:spacing w:line="480" w:lineRule="auto"/>
        <w:ind w:firstLine="720"/>
      </w:pPr>
      <w:r w:rsidRPr="00624AF3">
        <w:t>The twenty-fi</w:t>
      </w:r>
      <w:r w:rsidR="00D6409F">
        <w:t>rst century has been characteris</w:t>
      </w:r>
      <w:r w:rsidRPr="00624AF3">
        <w:t>ed by rapid innovation and new environments in the workplace. New technology has brought about new opportunities and has led to new problems in the workplace</w:t>
      </w:r>
      <w:r>
        <w:t xml:space="preserve"> as institutions attempt to adapt to the new realities</w:t>
      </w:r>
      <w:r w:rsidRPr="00624AF3">
        <w:t>. These problems need skilled people, the workforce that harbour current and relevant information to deliver the employer</w:t>
      </w:r>
      <w:r>
        <w:t>’</w:t>
      </w:r>
      <w:r w:rsidRPr="00624AF3">
        <w:t>s expectations. However, the back does not stop with the employer because</w:t>
      </w:r>
      <w:r w:rsidR="00D6409F">
        <w:t xml:space="preserve"> the world is currently globalis</w:t>
      </w:r>
      <w:r w:rsidRPr="00624AF3">
        <w:t xml:space="preserve">ed, and competition is on an international scale </w:t>
      </w:r>
      <w:r w:rsidRPr="00624AF3">
        <w:fldChar w:fldCharType="begin" w:fldLock="1"/>
      </w:r>
      <w:r w:rsidRPr="00624AF3">
        <w:instrText>ADDIN CSL_CITATION {"citationItems":[{"id":"ITEM-1","itemData":{"DOI":"10.1515/eng-2020-0072","ISSN":"23915439","abstract":"The qualified human resources with high competitiveness and employability skills are needed to face the era of technological disruption, but employers find a lack of expertise among job seekers. Insufficient skills are related to the issue of education quality. This study aims to identify the employers' employability skills needed in the career field and the way to integrate it into the instructional process. The research was conducted through Systematic Literature Review (SLR) and mapping approach that consisted of three stages: planning, conducting, and reporting. The literature reviews in this research were derived from Science direct, Springer and IEEE as the main references. The results from the analysis in the literature review showed that employability skills are needed in relation to the work demands in the future according to the employers covering communication, team working, problem solving, and technological skills. The implementation of employability skills in the instructional process is to integrate them into the classroom for all subjects.","author":[{"dropping-particle":"","family":"Fajaryati","given":"Nuryake","non-dropping-particle":"","parse-names":false,"suffix":""},{"dropping-particle":"","family":"Budiyono","given":"B.","non-dropping-particle":"","parse-names":false,"suffix":""},{"dropping-particle":"","family":"Akhyar","given":"Muhammad","non-dropping-particle":"","parse-names":false,"suffix":""},{"dropping-particle":"","family":"Wiranto","given":"W.","non-dropping-particle":"","parse-names":false,"suffix":""}],"container-title":"Open Engineering","id":"ITEM-1","issue":"1","issued":{"date-parts":[["2020"]]},"page":"595-603","title":"The employability skills needed to face the demands of work in the future: Systematic literature reviews","type":"article","volume":"10"},"uris":["http://www.mendeley.com/documents/?uuid=9a012907-c1ef-433b-8a75-e16c298c24d6"]}],"mendeley":{"formattedCitation":"(Fajaryati &lt;i&gt;et al.&lt;/i&gt;, 2020)","plainTextFormattedCitation":"(Fajaryati et al., 2020)","previouslyFormattedCitation":"(Fajaryati &lt;i&gt;et al.&lt;/i&gt;, 2020)"},"properties":{"noteIndex":0},"schema":"https://github.com/citation-style-language/schema/raw/master/csl-citation.json"}</w:instrText>
      </w:r>
      <w:r w:rsidRPr="00624AF3">
        <w:fldChar w:fldCharType="separate"/>
      </w:r>
      <w:r w:rsidRPr="00624AF3">
        <w:rPr>
          <w:noProof/>
        </w:rPr>
        <w:t xml:space="preserve">(Fajaryati </w:t>
      </w:r>
      <w:r w:rsidRPr="00D6409F">
        <w:rPr>
          <w:noProof/>
        </w:rPr>
        <w:t>et al</w:t>
      </w:r>
      <w:r w:rsidRPr="00624AF3">
        <w:rPr>
          <w:i/>
          <w:noProof/>
        </w:rPr>
        <w:t>.</w:t>
      </w:r>
      <w:r w:rsidRPr="00624AF3">
        <w:rPr>
          <w:noProof/>
        </w:rPr>
        <w:t>, 2020)</w:t>
      </w:r>
      <w:r w:rsidRPr="00624AF3">
        <w:fldChar w:fldCharType="end"/>
      </w:r>
      <w:r w:rsidRPr="00624AF3">
        <w:t xml:space="preserve">. The market niche in the twentieth century was limited and locked </w:t>
      </w:r>
      <w:proofErr w:type="gramStart"/>
      <w:r w:rsidRPr="00624AF3">
        <w:t>for</w:t>
      </w:r>
      <w:proofErr w:type="gramEnd"/>
      <w:r w:rsidRPr="00624AF3">
        <w:t xml:space="preserve"> specific companies because of limited technology, and the world was not open to international influence. </w:t>
      </w:r>
      <w:r w:rsidRPr="00624AF3">
        <w:lastRenderedPageBreak/>
        <w:t xml:space="preserve">Nonetheless, currently, the local markets are open to the international business ecosystem, and multinationals are competing with retailers in similar markets. </w:t>
      </w:r>
    </w:p>
    <w:p w14:paraId="7EC014DE" w14:textId="035FE7E4" w:rsidR="00613914" w:rsidRPr="00624AF3" w:rsidRDefault="00613914" w:rsidP="00613914">
      <w:pPr>
        <w:spacing w:line="480" w:lineRule="auto"/>
        <w:ind w:firstLine="720"/>
      </w:pPr>
      <w:r w:rsidRPr="00624AF3">
        <w:t xml:space="preserve">The above </w:t>
      </w:r>
      <w:r>
        <w:t>dynamics</w:t>
      </w:r>
      <w:r w:rsidRPr="00624AF3">
        <w:t xml:space="preserve"> have changed the workplace, and employers need a workforce that harbours new and dynamic employability skills. The modern-day workforce should be able to stay relevant and meet the common and new challenges in the marketplace. Furtherm</w:t>
      </w:r>
      <w:r w:rsidR="00D6409F">
        <w:t>ore, technology has revolutionis</w:t>
      </w:r>
      <w:r w:rsidRPr="00624AF3">
        <w:t>ed the workplace by the inception of artificial intelligence, the internet of things, and the use of social media or onl</w:t>
      </w:r>
      <w:r w:rsidR="00D6409F">
        <w:t>ine platforms to perform organis</w:t>
      </w:r>
      <w:r w:rsidRPr="00624AF3">
        <w:t xml:space="preserve">ational functions </w:t>
      </w:r>
      <w:r w:rsidRPr="00624AF3">
        <w:fldChar w:fldCharType="begin" w:fldLock="1"/>
      </w:r>
      <w:r w:rsidRPr="00624AF3">
        <w:instrText>ADDIN CSL_CITATION {"citationItems":[{"id":"ITEM-1","itemData":{"DOI":"10.1515/eng-2020-0072","ISSN":"23915439","abstract":"The qualified human resources with high competitiveness and employability skills are needed to face the era of technological disruption, but employers find a lack of expertise among job seekers. Insufficient skills are related to the issue of education quality. This study aims to identify the employers' employability skills needed in the career field and the way to integrate it into the instructional process. The research was conducted through Systematic Literature Review (SLR) and mapping approach that consisted of three stages: planning, conducting, and reporting. The literature reviews in this research were derived from Science direct, Springer and IEEE as the main references. The results from the analysis in the literature review showed that employability skills are needed in relation to the work demands in the future according to the employers covering communication, team working, problem solving, and technological skills. The implementation of employability skills in the instructional process is to integrate them into the classroom for all subjects.","author":[{"dropping-particle":"","family":"Fajaryati","given":"Nuryake","non-dropping-particle":"","parse-names":false,"suffix":""},{"dropping-particle":"","family":"Budiyono","given":"B.","non-dropping-particle":"","parse-names":false,"suffix":""},{"dropping-particle":"","family":"Akhyar","given":"Muhammad","non-dropping-particle":"","parse-names":false,"suffix":""},{"dropping-particle":"","family":"Wiranto","given":"W.","non-dropping-particle":"","parse-names":false,"suffix":""}],"container-title":"Open Engineering","id":"ITEM-1","issue":"1","issued":{"date-parts":[["2020"]]},"page":"595-603","title":"The employability skills needed to face the demands of work in the future: Systematic literature reviews","type":"article","volume":"10"},"uris":["http://www.mendeley.com/documents/?uuid=9a012907-c1ef-433b-8a75-e16c298c24d6"]}],"mendeley":{"formattedCitation":"(Fajaryati &lt;i&gt;et al.&lt;/i&gt;, 2020)","plainTextFormattedCitation":"(Fajaryati et al., 2020)","previouslyFormattedCitation":"(Fajaryati &lt;i&gt;et al.&lt;/i&gt;, 2020)"},"properties":{"noteIndex":0},"schema":"https://github.com/citation-style-language/schema/raw/master/csl-citation.json"}</w:instrText>
      </w:r>
      <w:r w:rsidRPr="00624AF3">
        <w:fldChar w:fldCharType="separate"/>
      </w:r>
      <w:r w:rsidRPr="00624AF3">
        <w:rPr>
          <w:noProof/>
        </w:rPr>
        <w:t xml:space="preserve">(Fajaryati </w:t>
      </w:r>
      <w:r w:rsidRPr="00D6409F">
        <w:rPr>
          <w:noProof/>
        </w:rPr>
        <w:t>et al.</w:t>
      </w:r>
      <w:r w:rsidRPr="00624AF3">
        <w:rPr>
          <w:noProof/>
        </w:rPr>
        <w:t>, 2020)</w:t>
      </w:r>
      <w:r w:rsidRPr="00624AF3">
        <w:fldChar w:fldCharType="end"/>
      </w:r>
      <w:r w:rsidRPr="00624AF3">
        <w:t xml:space="preserve">. To this end, the geopolitical limitations and travel restrictions that guarded business niches in the twentieth century have since been eliminated </w:t>
      </w:r>
      <w:r w:rsidRPr="00624AF3">
        <w:fldChar w:fldCharType="begin" w:fldLock="1"/>
      </w:r>
      <w:r w:rsidRPr="00624AF3">
        <w:instrText>ADDIN CSL_CITATION {"citationItems":[{"id":"ITEM-1","itemData":{"DOI":"10.30880/jtet.2019.11.02.008","ISSN":"22298932","abstract":"The increasing unemployment rate among youth has affected Malaysian economic growth. This youth with tertiary education were the highest to be unemployed due to lack of experience, lack of labor market information and poor employability skills such as communication. Hence, TVET has become vital field in offering solution to the employability issue. This study aims to develop a prediction model in order to estimate the probability of obtaining high-level employability skills among engineering technology students in one of the technical institutes in Malaysia. A multinomial logistic regression analysis was implemented for this purpose. Through this prediction model, factors that contribute mostly to the high-level employability skills were identified. Using a random sampling technique, 204 engineering technology students from nine technical institutes were chosen to be the respondents of the study. A set of Students’ Employability Skills Questionnaire of eleven items that include of Communication (3 items), Problem Solving (3 items), Teamwork (4 items), Planning and organizing (3 items), Creativity or Innovation (3 items), Working with others (3 items), Independent Study (3 items), Numeracy skills (2 items), ICT Skills (3 items), Self-Management (2 items) and Time management (3 items) was distributed. The collected data were analysed using SPSS version 22 in order to obtain multinomial logistic regression output. The result may be utilized by the technical institutes to predict the level of employability skills among engineering technology students for future employment in the job market. This implies a practical alternative for the similar issues among TVET graduates. The identification of lacking factors through the predictive model can be used in preparing the invention programs in order to reduce the unemployment rate among engineering technology graduates who become the job feeder in TVET area. Besides that, the contribution of this study is to fill the gap of the limitation study among TVET graduates as well.","author":[{"dropping-particle":"","family":"Karim","given":"Zatul Iradah Abdul","non-dropping-particle":"","parse-names":false,"suffix":""},{"dropping-particle":"","family":"Maat","given":"Siti Mistima","non-dropping-particle":"","parse-names":false,"suffix":""}],"container-title":"Journal of Technical Education and Training","id":"ITEM-1","issued":{"date-parts":[["2019"]]},"title":"Employability skills model for engineering technology students","type":"article-journal"},"uris":["http://www.mendeley.com/documents/?uuid=18307102-22ec-447b-9728-d3fc47d5300f"]}],"mendeley":{"formattedCitation":"(Karim and Maat, 2019)","plainTextFormattedCitation":"(Karim and Maat, 2019)","previouslyFormattedCitation":"(Karim and Maat, 2019)"},"properties":{"noteIndex":0},"schema":"https://github.com/citation-style-language/schema/raw/master/csl-citation.json"}</w:instrText>
      </w:r>
      <w:r w:rsidRPr="00624AF3">
        <w:fldChar w:fldCharType="separate"/>
      </w:r>
      <w:r w:rsidRPr="00624AF3">
        <w:rPr>
          <w:noProof/>
        </w:rPr>
        <w:t>(Karim and Maat, 2019)</w:t>
      </w:r>
      <w:r w:rsidRPr="00624AF3">
        <w:fldChar w:fldCharType="end"/>
      </w:r>
      <w:r w:rsidRPr="00624AF3">
        <w:t xml:space="preserve">. As such, the entire world is a single platform for all partners and competitors to compete without political policies and regional restrictions that cushion firms from stiff competition. </w:t>
      </w:r>
    </w:p>
    <w:p w14:paraId="29ED85B5" w14:textId="03B810B2" w:rsidR="00613914" w:rsidRPr="00584812" w:rsidRDefault="00613914" w:rsidP="00613914">
      <w:pPr>
        <w:spacing w:line="480" w:lineRule="auto"/>
        <w:jc w:val="center"/>
      </w:pPr>
      <w:r w:rsidRPr="00624AF3">
        <w:rPr>
          <w:rStyle w:val="apple-converted-space"/>
        </w:rPr>
        <w:t>Most Indispensable Employability Skills in Today</w:t>
      </w:r>
      <w:r>
        <w:rPr>
          <w:rStyle w:val="apple-converted-space"/>
        </w:rPr>
        <w:t>’</w:t>
      </w:r>
      <w:r w:rsidRPr="00624AF3">
        <w:rPr>
          <w:rStyle w:val="apple-converted-space"/>
        </w:rPr>
        <w:t>s Workplace</w:t>
      </w:r>
    </w:p>
    <w:p w14:paraId="182F2A60" w14:textId="77777777" w:rsidR="00613914" w:rsidRPr="00D6409F" w:rsidRDefault="00613914" w:rsidP="00613914">
      <w:pPr>
        <w:spacing w:line="480" w:lineRule="auto"/>
        <w:jc w:val="center"/>
      </w:pPr>
      <w:r w:rsidRPr="00D6409F">
        <w:t>Resilience</w:t>
      </w:r>
    </w:p>
    <w:p w14:paraId="64797280" w14:textId="4FE4299A" w:rsidR="00613914" w:rsidRPr="00624AF3" w:rsidRDefault="00613914" w:rsidP="00613914">
      <w:pPr>
        <w:spacing w:line="480" w:lineRule="auto"/>
        <w:ind w:firstLine="720"/>
      </w:pPr>
      <w:r w:rsidRPr="00624AF3">
        <w:t>One of the current and highly relevant employability skills is resilience to meet the modern-day challenges in the workplace. The workplace in the current era do</w:t>
      </w:r>
      <w:r w:rsidR="00D6409F">
        <w:t xml:space="preserve">es not merely affect the </w:t>
      </w:r>
      <w:proofErr w:type="gramStart"/>
      <w:r w:rsidR="00D6409F">
        <w:t>organis</w:t>
      </w:r>
      <w:r w:rsidRPr="00624AF3">
        <w:t>ation as a whole, but</w:t>
      </w:r>
      <w:proofErr w:type="gramEnd"/>
      <w:r w:rsidRPr="00624AF3">
        <w:t xml:space="preserve"> individual workers will likely at some point have to shoulder a significant degree of pressure for the challen</w:t>
      </w:r>
      <w:r w:rsidR="00D6409F">
        <w:t>ges the organis</w:t>
      </w:r>
      <w:r w:rsidRPr="00624AF3">
        <w:t>ation is facing. The use of technology, the internet of things, artif</w:t>
      </w:r>
      <w:r w:rsidR="00D6409F">
        <w:t>icial intelligence, and globalis</w:t>
      </w:r>
      <w:r w:rsidRPr="00624AF3">
        <w:t xml:space="preserve">ation of the corporate environment have </w:t>
      </w:r>
      <w:r w:rsidR="00D6409F">
        <w:t>melted the symbol of the organis</w:t>
      </w:r>
      <w:r w:rsidRPr="00624AF3">
        <w:t>ation into discrete parts that confer to individual workers as competencies, responsibilities, and delegation of duties. As such, it is possible to tra</w:t>
      </w:r>
      <w:r w:rsidR="00D6409F">
        <w:t>ce the problem an entire organis</w:t>
      </w:r>
      <w:r w:rsidRPr="00624AF3">
        <w:t xml:space="preserve">ation or department in the company is facing to the individual employee </w:t>
      </w:r>
      <w:r w:rsidRPr="00624AF3">
        <w:fldChar w:fldCharType="begin" w:fldLock="1"/>
      </w:r>
      <w:r w:rsidRPr="00624AF3">
        <w:instrText>ADDIN CSL_CITATION {"citationItems":[{"id":"ITEM-1","itemData":{"author":[{"dropping-particle":"","family":"American Psychiatric Association","given":"","non-dropping-particle":"","parse-names":false,"suffix":""}],"id":"ITEM-1","issued":{"date-parts":[["2017"]]},"title":"Workplace Mental Health - Resilience: A Strong Workforce Needs It","type":"article"},"uris":["http://www.mendeley.com/documents/?uuid=783f6247-00e0-4c12-8579-008656f3e029"]}],"mendeley":{"formattedCitation":"(American Psychiatric Association, 2017)","plainTextFormattedCitation":"(American Psychiatric Association, 2017)","previouslyFormattedCitation":"(American Psychiatric Association, 2017)"},"properties":{"noteIndex":0},"schema":"https://github.com/citation-style-language/schema/raw/master/csl-citation.json"}</w:instrText>
      </w:r>
      <w:r w:rsidRPr="00624AF3">
        <w:fldChar w:fldCharType="separate"/>
      </w:r>
      <w:r w:rsidRPr="00624AF3">
        <w:rPr>
          <w:noProof/>
        </w:rPr>
        <w:t>(American Psychiatric Association, 2017)</w:t>
      </w:r>
      <w:r w:rsidRPr="00624AF3">
        <w:fldChar w:fldCharType="end"/>
      </w:r>
      <w:r w:rsidRPr="00624AF3">
        <w:t xml:space="preserve">. At this point, fear, confusion, </w:t>
      </w:r>
      <w:r w:rsidRPr="00624AF3">
        <w:lastRenderedPageBreak/>
        <w:t xml:space="preserve">anxiety, stress, and even depression set in, and resilience would be the only tool to deter the adverse effects of these internal and external challenges. Resilience is an employability skill because it measures the drive of employees to bounce back and begin to deliver anew despite past failures. Where there is resilience, there is no despair, and this is what the modern workplace requires because it is inevitable to encounter these stressors on an extreme scale in some cases </w:t>
      </w:r>
      <w:r w:rsidRPr="00624AF3">
        <w:fldChar w:fldCharType="begin" w:fldLock="1"/>
      </w:r>
      <w:r w:rsidRPr="00624AF3">
        <w:instrText>ADDIN CSL_CITATION {"citationItems":[{"id":"ITEM-1","itemData":{"author":[{"dropping-particle":"","family":"American Psychiatric Association","given":"","non-dropping-particle":"","parse-names":false,"suffix":""}],"id":"ITEM-1","issued":{"date-parts":[["2017"]]},"title":"Workplace Mental Health - Resilience: A Strong Workforce Needs It","type":"article"},"uris":["http://www.mendeley.com/documents/?uuid=783f6247-00e0-4c12-8579-008656f3e029"]}],"mendeley":{"formattedCitation":"(American Psychiatric Association, 2017)","plainTextFormattedCitation":"(American Psychiatric Association, 2017)","previouslyFormattedCitation":"(American Psychiatric Association, 2017)"},"properties":{"noteIndex":0},"schema":"https://github.com/citation-style-language/schema/raw/master/csl-citation.json"}</w:instrText>
      </w:r>
      <w:r w:rsidRPr="00624AF3">
        <w:fldChar w:fldCharType="separate"/>
      </w:r>
      <w:r w:rsidRPr="00624AF3">
        <w:rPr>
          <w:noProof/>
        </w:rPr>
        <w:t>(American Psychiatric Association, 2017)</w:t>
      </w:r>
      <w:r w:rsidRPr="00624AF3">
        <w:fldChar w:fldCharType="end"/>
      </w:r>
      <w:r w:rsidRPr="00624AF3">
        <w:t xml:space="preserve">. Employers are currently hiring resilient workers because this type can easily overcome and last within a corporate environment dominated by cybersecurity attacks, computer manipulations, and unfair global markets where companies </w:t>
      </w:r>
      <w:proofErr w:type="gramStart"/>
      <w:r w:rsidRPr="00624AF3">
        <w:t>have to</w:t>
      </w:r>
      <w:proofErr w:type="gramEnd"/>
      <w:r w:rsidRPr="00624AF3">
        <w:t xml:space="preserve"> overcome many domestic and international challenges. </w:t>
      </w:r>
    </w:p>
    <w:p w14:paraId="222A793C" w14:textId="0869B60C" w:rsidR="00613914" w:rsidRPr="00624AF3" w:rsidRDefault="00613914" w:rsidP="00613914">
      <w:pPr>
        <w:spacing w:line="480" w:lineRule="auto"/>
        <w:ind w:firstLine="720"/>
      </w:pPr>
      <w:r w:rsidRPr="00624AF3">
        <w:t>Resilience is an essential employability skill in the modern workplace because of multiple factors, including workforce motivation, high self-esteem, and increased productivity. Workers who harbour the skills of resilience are more likely to present with high levels of engagemen</w:t>
      </w:r>
      <w:r w:rsidR="00D6409F">
        <w:t>t and commitment to meet organis</w:t>
      </w:r>
      <w:r w:rsidRPr="00624AF3">
        <w:t xml:space="preserve">ational goals </w:t>
      </w:r>
      <w:r w:rsidRPr="00624AF3">
        <w:fldChar w:fldCharType="begin" w:fldLock="1"/>
      </w:r>
      <w:r w:rsidRPr="00624AF3">
        <w:instrText>ADDIN CSL_CITATION {"citationItems":[{"id":"ITEM-1","itemData":{"author":[{"dropping-particle":"","family":"American Psychiatric Association","given":"","non-dropping-particle":"","parse-names":false,"suffix":""}],"id":"ITEM-1","issued":{"date-parts":[["2017"]]},"title":"Workplace Mental Health - Resilience: A Strong Workforce Needs It","type":"article"},"uris":["http://www.mendeley.com/documents/?uuid=783f6247-00e0-4c12-8579-008656f3e029"]}],"mendeley":{"formattedCitation":"(American Psychiatric Association, 2017)","plainTextFormattedCitation":"(American Psychiatric Association, 2017)","previouslyFormattedCitation":"(American Psychiatric Association, 2017)"},"properties":{"noteIndex":0},"schema":"https://github.com/citation-style-language/schema/raw/master/csl-citation.json"}</w:instrText>
      </w:r>
      <w:r w:rsidRPr="00624AF3">
        <w:fldChar w:fldCharType="separate"/>
      </w:r>
      <w:r w:rsidRPr="00624AF3">
        <w:rPr>
          <w:noProof/>
        </w:rPr>
        <w:t>(American Psychiatric Association, 2017)</w:t>
      </w:r>
      <w:r w:rsidRPr="00624AF3">
        <w:fldChar w:fldCharType="end"/>
      </w:r>
      <w:r w:rsidRPr="00624AF3">
        <w:t>. These workers are also willing to take risks on the company</w:t>
      </w:r>
      <w:r>
        <w:t>’</w:t>
      </w:r>
      <w:r w:rsidR="00D6409F">
        <w:t>s behalf and realis</w:t>
      </w:r>
      <w:r w:rsidRPr="00624AF3">
        <w:t xml:space="preserve">e new opportunities in a highly competitive marketplace and seek to achieve job satisfaction. The workplace that has resilient workers in most times is a reflection on high self-esteem, positive attitude, willingness to take control of the complex situation at the personal level and at the workplace, and the zeal to formulate new relationships for better working relationships between the employer and the employees </w:t>
      </w:r>
      <w:r w:rsidRPr="00624AF3">
        <w:fldChar w:fldCharType="begin" w:fldLock="1"/>
      </w:r>
      <w:r w:rsidRPr="00624AF3">
        <w:instrText>ADDIN CSL_CITATION {"citationItems":[{"id":"ITEM-1","itemData":{"author":[{"dropping-particle":"","family":"American Psychiatric Association","given":"","non-dropping-particle":"","parse-names":false,"suffix":""}],"id":"ITEM-1","issued":{"date-parts":[["2017"]]},"title":"Workplace Mental Health - Resilience: A Strong Workforce Needs It","type":"article"},"uris":["http://www.mendeley.com/documents/?uuid=783f6247-00e0-4c12-8579-008656f3e029"]}],"mendeley":{"formattedCitation":"(American Psychiatric Association, 2017)","plainTextFormattedCitation":"(American Psychiatric Association, 2017)","previouslyFormattedCitation":"(American Psychiatric Association, 2017)"},"properties":{"noteIndex":0},"schema":"https://github.com/citation-style-language/schema/raw/master/csl-citation.json"}</w:instrText>
      </w:r>
      <w:r w:rsidRPr="00624AF3">
        <w:fldChar w:fldCharType="separate"/>
      </w:r>
      <w:r w:rsidRPr="00624AF3">
        <w:rPr>
          <w:noProof/>
        </w:rPr>
        <w:t>(American Psychiatric Association, 2017)</w:t>
      </w:r>
      <w:r w:rsidRPr="00624AF3">
        <w:fldChar w:fldCharType="end"/>
      </w:r>
      <w:r w:rsidRPr="00624AF3">
        <w:t>. Employers are attracted to potential employees who have resilience skills because this is the foundation of increased productivity in the workplace. In addition, resilient employees can overcome new challenges in an eff</w:t>
      </w:r>
      <w:r w:rsidR="00D6409F">
        <w:t>icient way to enable the organis</w:t>
      </w:r>
      <w:r w:rsidRPr="00624AF3">
        <w:t xml:space="preserve">ation to survive the current competitive environment. </w:t>
      </w:r>
    </w:p>
    <w:p w14:paraId="5279B961" w14:textId="77777777" w:rsidR="00613914" w:rsidRPr="00D6409F" w:rsidRDefault="00613914" w:rsidP="00613914">
      <w:pPr>
        <w:spacing w:line="480" w:lineRule="auto"/>
        <w:jc w:val="center"/>
      </w:pPr>
      <w:r w:rsidRPr="00D6409F">
        <w:lastRenderedPageBreak/>
        <w:t>Time Management</w:t>
      </w:r>
    </w:p>
    <w:p w14:paraId="22C99C20" w14:textId="5326B79F" w:rsidR="00613914" w:rsidRPr="00624AF3" w:rsidRDefault="00613914" w:rsidP="00613914">
      <w:pPr>
        <w:spacing w:line="480" w:lineRule="auto"/>
        <w:ind w:firstLine="720"/>
      </w:pPr>
      <w:r w:rsidRPr="00624AF3">
        <w:t>Employers are attracted to potential employees who have time management skills because a workforce that harbours these skills in the mode</w:t>
      </w:r>
      <w:r w:rsidR="00D6409F">
        <w:t>rn workplace will be characteris</w:t>
      </w:r>
      <w:r w:rsidRPr="00624AF3">
        <w:t>ed by values like the ability to meet deadlines, the efficiency in the delivery of responsibilities, and the increase in productivity rates. Time management skills are a manifestation of soft skills in any business entity. The short-and long-term benefits of this aspect ar</w:t>
      </w:r>
      <w:r w:rsidR="00D6409F">
        <w:t>e more beneficial to the organis</w:t>
      </w:r>
      <w:r w:rsidRPr="00624AF3">
        <w:t xml:space="preserve">ation than it is to the individual workers </w:t>
      </w:r>
      <w:r w:rsidRPr="00624AF3">
        <w:fldChar w:fldCharType="begin" w:fldLock="1"/>
      </w:r>
      <w:r w:rsidRPr="00624AF3">
        <w:instrText>ADDIN CSL_CITATION {"citationItems":[{"id":"ITEM-1","itemData":{"author":[{"dropping-particle":"","family":"Doyle","given":"A.","non-dropping-particle":"","parse-names":false,"suffix":""}],"container-title":"The Balance Careers","id":"ITEM-1","issued":{"date-parts":[["2019"]]},"title":"Important Time Management Skills For Workplace Success","type":"article"},"uris":["http://www.mendeley.com/documents/?uuid=baf656a5-801d-48cf-a5ad-b58e92eec5ac"]}],"mendeley":{"formattedCitation":"(Doyle, 2019)","plainTextFormattedCitation":"(Doyle, 2019)","previouslyFormattedCitation":"(Doyle, 2019)"},"properties":{"noteIndex":0},"schema":"https://github.com/citation-style-language/schema/raw/master/csl-citation.json"}</w:instrText>
      </w:r>
      <w:r w:rsidRPr="00624AF3">
        <w:fldChar w:fldCharType="separate"/>
      </w:r>
      <w:r w:rsidRPr="00624AF3">
        <w:rPr>
          <w:noProof/>
        </w:rPr>
        <w:t>(Doyle, 2019)</w:t>
      </w:r>
      <w:r w:rsidRPr="00624AF3">
        <w:fldChar w:fldCharType="end"/>
      </w:r>
      <w:r w:rsidRPr="00624AF3">
        <w:t>. Therefore, time management skills are desi</w:t>
      </w:r>
      <w:r w:rsidR="00D6409F">
        <w:t>rable, particularly in a digitis</w:t>
      </w:r>
      <w:r w:rsidRPr="00624AF3">
        <w:t xml:space="preserve">ed workplace. Employees are prone to time-wasting activities on the internet, social media platforms, and online platforms like YouTube </w:t>
      </w:r>
      <w:r w:rsidRPr="00624AF3">
        <w:fldChar w:fldCharType="begin" w:fldLock="1"/>
      </w:r>
      <w:r w:rsidRPr="00624AF3">
        <w:instrText>ADDIN CSL_CITATION {"citationItems":[{"id":"ITEM-1","itemData":{"DOI":"10.30880/jtet.2019.11.02.008","ISSN":"22298932","abstract":"The increasing unemployment rate among youth has affected Malaysian economic growth. This youth with tertiary education were the highest to be unemployed due to lack of experience, lack of labor market information and poor employability skills such as communication. Hence, TVET has become vital field in offering solution to the employability issue. This study aims to develop a prediction model in order to estimate the probability of obtaining high-level employability skills among engineering technology students in one of the technical institutes in Malaysia. A multinomial logistic regression analysis was implemented for this purpose. Through this prediction model, factors that contribute mostly to the high-level employability skills were identified. Using a random sampling technique, 204 engineering technology students from nine technical institutes were chosen to be the respondents of the study. A set of Students’ Employability Skills Questionnaire of eleven items that include of Communication (3 items), Problem Solving (3 items), Teamwork (4 items), Planning and organizing (3 items), Creativity or Innovation (3 items), Working with others (3 items), Independent Study (3 items), Numeracy skills (2 items), ICT Skills (3 items), Self-Management (2 items) and Time management (3 items) was distributed. The collected data were analysed using SPSS version 22 in order to obtain multinomial logistic regression output. The result may be utilized by the technical institutes to predict the level of employability skills among engineering technology students for future employment in the job market. This implies a practical alternative for the similar issues among TVET graduates. The identification of lacking factors through the predictive model can be used in preparing the invention programs in order to reduce the unemployment rate among engineering technology graduates who become the job feeder in TVET area. Besides that, the contribution of this study is to fill the gap of the limitation study among TVET graduates as well.","author":[{"dropping-particle":"","family":"Karim","given":"Zatul Iradah Abdul","non-dropping-particle":"","parse-names":false,"suffix":""},{"dropping-particle":"","family":"Maat","given":"Siti Mistima","non-dropping-particle":"","parse-names":false,"suffix":""}],"container-title":"Journal of Technical Education and Training","id":"ITEM-1","issued":{"date-parts":[["2019"]]},"title":"Employability skills model for engineering technology students","type":"article-journal"},"uris":["http://www.mendeley.com/documents/?uuid=18307102-22ec-447b-9728-d3fc47d5300f"]}],"mendeley":{"formattedCitation":"(Karim and Maat, 2019)","plainTextFormattedCitation":"(Karim and Maat, 2019)","previouslyFormattedCitation":"(Karim and Maat, 2019)"},"properties":{"noteIndex":0},"schema":"https://github.com/citation-style-language/schema/raw/master/csl-citation.json"}</w:instrText>
      </w:r>
      <w:r w:rsidRPr="00624AF3">
        <w:fldChar w:fldCharType="separate"/>
      </w:r>
      <w:r w:rsidRPr="00624AF3">
        <w:rPr>
          <w:noProof/>
        </w:rPr>
        <w:t>(Karim and Maat, 2019)</w:t>
      </w:r>
      <w:r w:rsidRPr="00624AF3">
        <w:fldChar w:fldCharType="end"/>
      </w:r>
      <w:r w:rsidRPr="00624AF3">
        <w:t>. It is possible to save thousands of hours in a week for a singl</w:t>
      </w:r>
      <w:r w:rsidR="00D6409F">
        <w:t>e organis</w:t>
      </w:r>
      <w:r w:rsidRPr="00624AF3">
        <w:t xml:space="preserve">ation when the employees are aware and sensitive to time quality. </w:t>
      </w:r>
    </w:p>
    <w:p w14:paraId="2B7741F5" w14:textId="26B0B144" w:rsidR="00613914" w:rsidRDefault="00613914" w:rsidP="00613914">
      <w:pPr>
        <w:spacing w:line="480" w:lineRule="auto"/>
        <w:ind w:firstLine="720"/>
        <w:rPr>
          <w:rStyle w:val="apple-converted-space"/>
        </w:rPr>
      </w:pPr>
      <w:r w:rsidRPr="00624AF3">
        <w:rPr>
          <w:rStyle w:val="apple-converted-space"/>
        </w:rPr>
        <w:t>For employees to be effective time managers, i</w:t>
      </w:r>
      <w:r w:rsidR="00D6409F">
        <w:rPr>
          <w:rStyle w:val="apple-converted-space"/>
        </w:rPr>
        <w:t>ndividual workers must assess priorities, scrutinis</w:t>
      </w:r>
      <w:r w:rsidRPr="00624AF3">
        <w:rPr>
          <w:rStyle w:val="apple-converted-space"/>
        </w:rPr>
        <w:t>e the workload ahead, and be able to remain productive during working hours. As such, the time management abilities of an employee are directly geared towar</w:t>
      </w:r>
      <w:r w:rsidR="00D6409F">
        <w:rPr>
          <w:rStyle w:val="apple-converted-space"/>
        </w:rPr>
        <w:t>d optimal production and maximis</w:t>
      </w:r>
      <w:r w:rsidRPr="00624AF3">
        <w:rPr>
          <w:rStyle w:val="apple-converted-space"/>
        </w:rPr>
        <w:t xml:space="preserve">ation of profits </w:t>
      </w:r>
      <w:r w:rsidRPr="00624AF3">
        <w:fldChar w:fldCharType="begin" w:fldLock="1"/>
      </w:r>
      <w:r w:rsidRPr="00624AF3">
        <w:instrText>ADDIN CSL_CITATION {"citationItems":[{"id":"ITEM-1","itemData":{"author":[{"dropping-particle":"","family":"Doyle","given":"A.","non-dropping-particle":"","parse-names":false,"suffix":""}],"container-title":"The Balance Careers","id":"ITEM-1","issued":{"date-parts":[["2019"]]},"title":"Important Time Management Skills For Workplace Success","type":"article"},"uris":["http://www.mendeley.com/documents/?uuid=baf656a5-801d-48cf-a5ad-b58e92eec5ac"]}],"mendeley":{"formattedCitation":"(Doyle, 2019)","plainTextFormattedCitation":"(Doyle, 2019)","previouslyFormattedCitation":"(Doyle, 2019)"},"properties":{"noteIndex":0},"schema":"https://github.com/citation-style-language/schema/raw/master/csl-citation.json"}</w:instrText>
      </w:r>
      <w:r w:rsidRPr="00624AF3">
        <w:fldChar w:fldCharType="separate"/>
      </w:r>
      <w:r w:rsidRPr="00624AF3">
        <w:rPr>
          <w:noProof/>
        </w:rPr>
        <w:t>(Doyle, 2019)</w:t>
      </w:r>
      <w:r w:rsidRPr="00624AF3">
        <w:fldChar w:fldCharType="end"/>
      </w:r>
      <w:r w:rsidRPr="00624AF3">
        <w:rPr>
          <w:rStyle w:val="apple-converted-space"/>
        </w:rPr>
        <w:t>. Furthermore, employees who manage time wel</w:t>
      </w:r>
      <w:r w:rsidR="00D6409F">
        <w:rPr>
          <w:rStyle w:val="apple-converted-space"/>
        </w:rPr>
        <w:t>l expressly enable their organis</w:t>
      </w:r>
      <w:r w:rsidRPr="00624AF3">
        <w:rPr>
          <w:rStyle w:val="apple-converted-space"/>
        </w:rPr>
        <w:t xml:space="preserve">ations to make more revenue and reduced losses. Focusing on each department, the two or four workers who are efficient time managers can be the necessary catalyst every employer desires to stimulate timely completion of objectives in these departments </w:t>
      </w:r>
      <w:r w:rsidRPr="00624AF3">
        <w:fldChar w:fldCharType="begin" w:fldLock="1"/>
      </w:r>
      <w:r w:rsidRPr="00624AF3">
        <w:instrText>ADDIN CSL_CITATION {"citationItems":[{"id":"ITEM-1","itemData":{"DOI":"10.14419/ijet.v7i2.29.13311","ISSN":"2227524X","abstract":"Employability skills are among the important soft skills that should be acquired by employees in the industrial sector today. Unfortunately, Malaysian graduates do face obstacles when looking for employment upon graduation due to the absence of employability skills among them. The main aim of this study is to identify employers' perceptions of the most important employability skills in the manufacturing industry. The study is also aimed to determine the differences between the important employability skills from the perspective of employers based on their gender, their company's size, and types of companies in the manufacturing industry. In this study, a total of 182 employers from the manufacturing industry in Batu Pahat were chosen randomly. Questionnaires were administered to the employers. The data generated were statistically analysed using descriptive and inferential analyses. The analysis shows that employers' perception of the most important employability skills in manufacturing industry is communication skills. The independent variables chosen are gender, company size, and types of manufacturing sector, while the dependent variable is the perceptions of important employability skills in the manufacturing industry. Results show that the perceptions of important employability skills in the manufacturing industry have no significant difference according to employers' gender and type of manufacturing sector, but there is a significant difference for company size. This quantitative study provides key insights that enable future employees to have more understanding of the employment demand in the manufacturing industry nowadays and for employees to develop their employability skills before getting ready to enter the labour market.","author":[{"dropping-particle":"","family":"Chan","given":"Shiau Wei","non-dropping-particle":"","parse-names":false,"suffix":""},{"dropping-particle":"","family":"Ahmad","given":"M. F.","non-dropping-particle":"","parse-names":false,"suffix":""},{"dropping-particle":"","family":"Zaman","given":"Izzuddin","non-dropping-particle":"","parse-names":false,"suffix":""},{"dropping-particle":"","family":"Ko","given":"Woan Shin","non-dropping-particle":"","parse-names":false,"suffix":""}],"container-title":"International Journal of Engineering and Technology(UAE)","id":"ITEM-1","issued":{"date-parts":[["2018"]]},"title":"Employers' perception on important employability skills in the manufacturing industry","type":"article-journal"},"uris":["http://www.mendeley.com/documents/?uuid=6c56b7b0-523e-4b3a-a4fe-7c420ce23dac"]}],"mendeley":{"formattedCitation":"(Chan &lt;i&gt;et al.&lt;/i&gt;, 2018)","plainTextFormattedCitation":"(Chan et al., 2018)","previouslyFormattedCitation":"(Chan &lt;i&gt;et al.&lt;/i&gt;, 2018)"},"properties":{"noteIndex":0},"schema":"https://github.com/citation-style-language/schema/raw/master/csl-citation.json"}</w:instrText>
      </w:r>
      <w:r w:rsidRPr="00624AF3">
        <w:fldChar w:fldCharType="separate"/>
      </w:r>
      <w:r w:rsidRPr="00624AF3">
        <w:rPr>
          <w:noProof/>
        </w:rPr>
        <w:t xml:space="preserve">(Chan </w:t>
      </w:r>
      <w:r w:rsidRPr="00D6409F">
        <w:rPr>
          <w:noProof/>
        </w:rPr>
        <w:t>et al.</w:t>
      </w:r>
      <w:r w:rsidRPr="00624AF3">
        <w:rPr>
          <w:noProof/>
        </w:rPr>
        <w:t>, 2018)</w:t>
      </w:r>
      <w:r w:rsidRPr="00624AF3">
        <w:fldChar w:fldCharType="end"/>
      </w:r>
      <w:r w:rsidRPr="00624AF3">
        <w:rPr>
          <w:rStyle w:val="apple-converted-space"/>
        </w:rPr>
        <w:t>. If each department meets the set goals, the cumulative effect would be excellent feedback across the entire workforce in the</w:t>
      </w:r>
      <w:r w:rsidR="00D6409F">
        <w:rPr>
          <w:rStyle w:val="apple-converted-space"/>
        </w:rPr>
        <w:t xml:space="preserve"> organis</w:t>
      </w:r>
      <w:r w:rsidRPr="00624AF3">
        <w:rPr>
          <w:rStyle w:val="apple-converted-space"/>
        </w:rPr>
        <w:t xml:space="preserve">ation. </w:t>
      </w:r>
    </w:p>
    <w:p w14:paraId="192A0EAD" w14:textId="5515124F" w:rsidR="00613914" w:rsidRPr="00624AF3" w:rsidRDefault="00613914" w:rsidP="00613914">
      <w:pPr>
        <w:spacing w:line="480" w:lineRule="auto"/>
        <w:ind w:firstLine="720"/>
      </w:pPr>
      <w:r w:rsidRPr="00624AF3">
        <w:t>An employer desires an employee who has mastered the time management s</w:t>
      </w:r>
      <w:r w:rsidR="00D6409F">
        <w:t>kills using tools like prioritis</w:t>
      </w:r>
      <w:r w:rsidRPr="00624AF3">
        <w:t xml:space="preserve">ing, delegation, task management, workload management, and scheduling. It is proper that an employee may desire to do all tasks at once and within time, but sometimes it is </w:t>
      </w:r>
      <w:r w:rsidRPr="00624AF3">
        <w:lastRenderedPageBreak/>
        <w:t>not pos</w:t>
      </w:r>
      <w:r w:rsidR="00D6409F">
        <w:t xml:space="preserve">sible, and </w:t>
      </w:r>
      <w:proofErr w:type="gramStart"/>
      <w:r w:rsidR="00D6409F">
        <w:t>this is why</w:t>
      </w:r>
      <w:proofErr w:type="gramEnd"/>
      <w:r w:rsidR="00D6409F">
        <w:t xml:space="preserve"> prioritis</w:t>
      </w:r>
      <w:r w:rsidRPr="00624AF3">
        <w:t>ation comes in handy. An employee should be effective a</w:t>
      </w:r>
      <w:r w:rsidR="00D6409F">
        <w:t>nd knowledgeable about prioritis</w:t>
      </w:r>
      <w:r w:rsidRPr="00624AF3">
        <w:t xml:space="preserve">ing tasks to be an effective time manager </w:t>
      </w:r>
      <w:r w:rsidRPr="00624AF3">
        <w:fldChar w:fldCharType="begin" w:fldLock="1"/>
      </w:r>
      <w:r w:rsidRPr="00624AF3">
        <w:instrText>ADDIN CSL_CITATION {"citationItems":[{"id":"ITEM-1","itemData":{"author":[{"dropping-particle":"","family":"Doyle","given":"A.","non-dropping-particle":"","parse-names":false,"suffix":""}],"container-title":"The Balance Careers","id":"ITEM-1","issued":{"date-parts":[["2019"]]},"title":"Important Time Management Skills For Workplace Success","type":"article"},"uris":["http://www.mendeley.com/documents/?uuid=baf656a5-801d-48cf-a5ad-b58e92eec5ac"]}],"mendeley":{"formattedCitation":"(Doyle, 2019)","plainTextFormattedCitation":"(Doyle, 2019)","previouslyFormattedCitation":"(Doyle, 2019)"},"properties":{"noteIndex":0},"schema":"https://github.com/citation-style-language/schema/raw/master/csl-citation.json"}</w:instrText>
      </w:r>
      <w:r w:rsidRPr="00624AF3">
        <w:fldChar w:fldCharType="separate"/>
      </w:r>
      <w:r w:rsidRPr="00624AF3">
        <w:rPr>
          <w:noProof/>
        </w:rPr>
        <w:t>(Doyle, 2019)</w:t>
      </w:r>
      <w:r w:rsidRPr="00624AF3">
        <w:fldChar w:fldCharType="end"/>
      </w:r>
      <w:r w:rsidR="00D6409F">
        <w:t xml:space="preserve">. </w:t>
      </w:r>
      <w:r w:rsidRPr="00624AF3">
        <w:t>Activities like performance reviews, high-value activities, waste prevention, and expectations manag</w:t>
      </w:r>
      <w:r w:rsidR="00D6409F">
        <w:t>ement can be essential to realise prioritis</w:t>
      </w:r>
      <w:r w:rsidRPr="00624AF3">
        <w:t>ation efforts. Scheduling is also an important part of time management, and it is a tool for planning. Through activities like punctuality, intentionality, seg</w:t>
      </w:r>
      <w:r w:rsidR="00D6409F">
        <w:t>mentation of duties, and organis</w:t>
      </w:r>
      <w:r w:rsidRPr="00624AF3">
        <w:t>ation of</w:t>
      </w:r>
      <w:r w:rsidR="00D6409F">
        <w:t xml:space="preserve"> tasks, it is possible to realis</w:t>
      </w:r>
      <w:r w:rsidRPr="00624AF3">
        <w:t xml:space="preserve">e scheduling and save time. Tasks management entails the enumeration of a to-do list, and this creates space for each activity to be completed within the set timelines. Task management to </w:t>
      </w:r>
      <w:r w:rsidR="00D6409F">
        <w:t>manage time better can be realis</w:t>
      </w:r>
      <w:r w:rsidRPr="00624AF3">
        <w:t xml:space="preserve">ed through activities like multitasking, batching, and email management </w:t>
      </w:r>
      <w:r w:rsidRPr="00624AF3">
        <w:fldChar w:fldCharType="begin" w:fldLock="1"/>
      </w:r>
      <w:r w:rsidRPr="00624AF3">
        <w:instrText>ADDIN CSL_CITATION {"citationItems":[{"id":"ITEM-1","itemData":{"DOI":"10.1108/ET-08-2018-0186","ISSN":"00400912","abstract":"Purpose: The purpose of this paper is to report on research findings from a teaching and learning intervention that explored whether undergraduate university students can be taught to articulate their employability skills effectively to prospective employers and to retain this ability post-course. Design/methodology/approach: The study included 3,400 students in 44 courses at a large Canadian university. Stage 1 involved a course-level teaching and learning intervention with the experimental student group, which received employability skills articulation instruction. Stage 2 involved an online survey administered six months post-course to the experimental group and the control group. Both groups responded to two randomly generated questions using the Situation/Task, Actions, Result (STAR) format, a format that employers commonly rely on to assess job candidates’ employability skills. The researchers compared the survey responses from the experimental and control groups. Findings: Survey results demonstrate that previous exposure to the STAR format was the only significant factor affecting students’ skills articulation ability. Year of study and program (co-operative or non-co-operative) did not influence articulation. Practical implications: The findings suggest that universities should integrate institution-wide, course-level employability skills articulation assignments for students in all years of study and programs (co-op and non-co-op). Originality/value: This research is novel because its study design combines practical, instructional design with empirical research of significant scope (institution-wide) and participant size (3,400 students), contributing quantitative evidence to the employability skills articulation discussion. By surveying students six months post-course, the study captures whether articulation instruction can be recalled, an ability of particular relevance for career preparedness.","author":[{"dropping-particle":"","family":"Tomasson Goodwin","given":"Jill","non-dropping-particle":"","parse-names":false,"suffix":""},{"dropping-particle":"","family":"Goh","given":"Joslin","non-dropping-particle":"","parse-names":false,"suffix":""},{"dropping-particle":"","family":"Verkoeyen","given":"Stephanie","non-dropping-particle":"","parse-names":false,"suffix":""},{"dropping-particle":"","family":"Lithgow","given":"Katherine","non-dropping-particle":"","parse-names":false,"suffix":""}],"container-title":"Education and Training","id":"ITEM-1","issued":{"date-parts":[["2019"]]},"title":"Can students be taught to articulate employability skills?","type":"article-journal"},"uris":["http://www.mendeley.com/documents/?uuid=3a1491da-e0eb-4c75-b6ec-596a3b3d207d"]}],"mendeley":{"formattedCitation":"(Tomasson Goodwin &lt;i&gt;et al.&lt;/i&gt;, 2019)","plainTextFormattedCitation":"(Tomasson Goodwin et al., 2019)","previouslyFormattedCitation":"(Tomasson Goodwin &lt;i&gt;et al.&lt;/i&gt;, 2019)"},"properties":{"noteIndex":0},"schema":"https://github.com/citation-style-language/schema/raw/master/csl-citation.json"}</w:instrText>
      </w:r>
      <w:r w:rsidRPr="00624AF3">
        <w:fldChar w:fldCharType="separate"/>
      </w:r>
      <w:r w:rsidRPr="00624AF3">
        <w:rPr>
          <w:noProof/>
        </w:rPr>
        <w:t xml:space="preserve">(Tomasson Goodwin </w:t>
      </w:r>
      <w:r w:rsidRPr="00D6409F">
        <w:rPr>
          <w:noProof/>
        </w:rPr>
        <w:t>et al.</w:t>
      </w:r>
      <w:r w:rsidRPr="00624AF3">
        <w:rPr>
          <w:noProof/>
        </w:rPr>
        <w:t>, 2019)</w:t>
      </w:r>
      <w:r w:rsidRPr="00624AF3">
        <w:fldChar w:fldCharType="end"/>
      </w:r>
      <w:r w:rsidRPr="00624AF3">
        <w:t>. Workload management is also essential to manage time, particularly during days or weeks when there is a backlog. Shifting break time, tea break, and allotting extra time to duty can enhance this process of workload management. Finall</w:t>
      </w:r>
      <w:r w:rsidR="00D6409F">
        <w:t>y, time management can be realis</w:t>
      </w:r>
      <w:r w:rsidRPr="00624AF3">
        <w:t xml:space="preserve">ed through delegation of duties to speed the completion of a looming workload. </w:t>
      </w:r>
    </w:p>
    <w:p w14:paraId="7D81BEF0" w14:textId="77777777" w:rsidR="00613914" w:rsidRPr="00D6409F" w:rsidRDefault="00613914" w:rsidP="00613914">
      <w:pPr>
        <w:spacing w:line="480" w:lineRule="auto"/>
        <w:jc w:val="center"/>
      </w:pPr>
      <w:r w:rsidRPr="00D6409F">
        <w:t>Emotional Intelligence</w:t>
      </w:r>
    </w:p>
    <w:p w14:paraId="7586F0F3" w14:textId="27FD3DFE" w:rsidR="00613914" w:rsidRPr="00624AF3" w:rsidRDefault="00613914" w:rsidP="00613914">
      <w:pPr>
        <w:spacing w:line="480" w:lineRule="auto"/>
        <w:ind w:firstLine="720"/>
      </w:pPr>
      <w:r w:rsidRPr="00624AF3">
        <w:t xml:space="preserve">In the current workplace, workers who </w:t>
      </w:r>
      <w:r w:rsidR="00D6409F">
        <w:t>can</w:t>
      </w:r>
      <w:r w:rsidRPr="00624AF3">
        <w:t xml:space="preserve"> make critical decisions, communicate effectively, and solve problems are greatly desirable for </w:t>
      </w:r>
      <w:r w:rsidR="00D6409F">
        <w:t>all companies focused on maximis</w:t>
      </w:r>
      <w:r w:rsidRPr="00624AF3">
        <w:t>ing profits in a h</w:t>
      </w:r>
      <w:r w:rsidR="00D6409F">
        <w:t>ighly competitive and globalis</w:t>
      </w:r>
      <w:r w:rsidRPr="00624AF3">
        <w:t xml:space="preserve">ed corporate sector. It is the aspect of emotional intelligence that inherently enables individual workers to learn the emotions of others and balance their emotions to achieve a cohesive and pacified workplace </w:t>
      </w:r>
      <w:r w:rsidRPr="00624AF3">
        <w:fldChar w:fldCharType="begin" w:fldLock="1"/>
      </w:r>
      <w:r w:rsidRPr="00624AF3">
        <w:instrText>ADDIN CSL_CITATION {"citationItems":[{"id":"ITEM-1","itemData":{"abstract":"Emotional intelligence, sometimes referred to as EQ (\"emotional quotient\"), refers to a person's ability to recognize, understand, manage, and reason with emotions. It is a critical ability when it comes to interpersonal communication-and a hot topic not only in psychology but in the business world. The term itself was coined by psychologists in the 1990s, but its use quickly spread into other areas including business, education, and popular culture. two of the leading researchers on the topic, define emotional intelligence as the ability to recognize and understand emotions in oneself and others. This ability also involves utilizing this emotional understanding to make decisions, solve problems, and communicate with others. According to Salovey and Mayer, there are four different levels of emotional intelligence: Perceiving emotions Reasoning with emotions Understanding emotions Managing emotions In the past, emotions and intelligence were often viewed as being in opposition to one another. In recent decades, however, researchers exploring emotion psychology have become increasingly interested in cognition and affect. This area explores how cognitive processes and emotions interact and influence the ways that people think. Consider how emotions and moods such as happiness, anger, fear, and sadness influence how people behave and make decisions.","author":[{"dropping-particle":"","family":"Salovey","given":"Psychologists Peter","non-dropping-particle":"","parse-names":false,"suffix":""},{"dropping-particle":"","family":"Mayer","given":"John D","non-dropping-particle":"","parse-names":false,"suffix":""},{"dropping-particle":"","family":"Cherry","given":"Kendra","non-dropping-particle":"","parse-names":false,"suffix":""}],"id":"ITEM-1","issued":{"date-parts":[["2020"]]},"title":"Utilizing Emotional Intelligence in the Workplace What Is Emotional Intelligence?","type":"article"},"uris":["http://www.mendeley.com/documents/?uuid=96b3476e-5b0d-4b7a-b5dd-1e21b35ebc15"]}],"mendeley":{"formattedCitation":"(Salovey, Mayer and Cherry, 2020)","manualFormatting":"(Salovey, Mayer, and Cherry, 2020)","plainTextFormattedCitation":"(Salovey, Mayer and Cherry, 2020)","previouslyFormattedCitation":"(Salovey, Mayer and Cherry, 2020)"},"properties":{"noteIndex":0},"schema":"https://github.com/citation-style-language/schema/raw/master/csl-citation.json"}</w:instrText>
      </w:r>
      <w:r w:rsidRPr="00624AF3">
        <w:fldChar w:fldCharType="separate"/>
      </w:r>
      <w:r w:rsidRPr="00624AF3">
        <w:rPr>
          <w:noProof/>
        </w:rPr>
        <w:t>(Salovey, Mayer, and Cherry, 2020)</w:t>
      </w:r>
      <w:r w:rsidRPr="00624AF3">
        <w:fldChar w:fldCharType="end"/>
      </w:r>
      <w:r w:rsidRPr="00624AF3">
        <w:t xml:space="preserve">. Rather than create conflicts and seek solutions whereby time and resources are wasted, the emotional intelligence workers </w:t>
      </w:r>
      <w:r w:rsidR="00D6409F">
        <w:t>can</w:t>
      </w:r>
      <w:r w:rsidRPr="00624AF3">
        <w:t xml:space="preserve"> avoid these conflicts altogether. Therefore, employers in the current workplace are interested in employees who harbour emotional </w:t>
      </w:r>
      <w:r w:rsidRPr="00624AF3">
        <w:lastRenderedPageBreak/>
        <w:t xml:space="preserve">intelligence skills that present in the forms of managing emotions, perceiving emotions, understanding, and reasoning with emotions. </w:t>
      </w:r>
    </w:p>
    <w:p w14:paraId="54D68C8B" w14:textId="3E510AF6" w:rsidR="00613914" w:rsidRPr="00624AF3" w:rsidRDefault="00613914" w:rsidP="00613914">
      <w:pPr>
        <w:pStyle w:val="comp"/>
        <w:spacing w:before="0" w:beforeAutospacing="0" w:after="0" w:afterAutospacing="0" w:line="480" w:lineRule="auto"/>
        <w:ind w:firstLine="720"/>
        <w:rPr>
          <w:rStyle w:val="apple-converted-space"/>
        </w:rPr>
      </w:pPr>
      <w:r w:rsidRPr="00624AF3">
        <w:rPr>
          <w:rStyle w:val="apple-converted-space"/>
        </w:rPr>
        <w:t xml:space="preserve">The current work is more interested in emotionally intelligent workers because the discipline of emotion psychology reveals that emotions and intelligence are not antagonistic, but they work together to deliver a coherent and productive workplace. It is emotional intelligence that informs the science behind cognition and affects. Cognition and affect expressly spell out how individuals </w:t>
      </w:r>
      <w:proofErr w:type="spellStart"/>
      <w:r w:rsidRPr="00624AF3">
        <w:rPr>
          <w:rStyle w:val="apple-converted-space"/>
        </w:rPr>
        <w:t>behavio</w:t>
      </w:r>
      <w:r w:rsidR="00D6409F">
        <w:rPr>
          <w:rStyle w:val="apple-converted-space"/>
        </w:rPr>
        <w:t>u</w:t>
      </w:r>
      <w:r w:rsidRPr="00624AF3">
        <w:rPr>
          <w:rStyle w:val="apple-converted-space"/>
        </w:rPr>
        <w:t>r</w:t>
      </w:r>
      <w:proofErr w:type="spellEnd"/>
      <w:r w:rsidRPr="00624AF3">
        <w:rPr>
          <w:rStyle w:val="apple-converted-space"/>
        </w:rPr>
        <w:t xml:space="preserve">, reason, think, talk, and act the way they do </w:t>
      </w:r>
      <w:r w:rsidRPr="00624AF3">
        <w:rPr>
          <w:rStyle w:val="apple-converted-space"/>
        </w:rPr>
        <w:fldChar w:fldCharType="begin" w:fldLock="1"/>
      </w:r>
      <w:r w:rsidRPr="00624AF3">
        <w:rPr>
          <w:rStyle w:val="apple-converted-space"/>
        </w:rPr>
        <w:instrText>ADDIN CSL_CITATION {"citationItems":[{"id":"ITEM-1","itemData":{"abstract":"Emotional intelligence, sometimes referred to as EQ (\"emotional quotient\"), refers to a person's ability to recognize, understand, manage, and reason with emotions. It is a critical ability when it comes to interpersonal communication-and a hot topic not only in psychology but in the business world. The term itself was coined by psychologists in the 1990s, but its use quickly spread into other areas including business, education, and popular culture. two of the leading researchers on the topic, define emotional intelligence as the ability to recognize and understand emotions in oneself and others. This ability also involves utilizing this emotional understanding to make decisions, solve problems, and communicate with others. According to Salovey and Mayer, there are four different levels of emotional intelligence: Perceiving emotions Reasoning with emotions Understanding emotions Managing emotions In the past, emotions and intelligence were often viewed as being in opposition to one another. In recent decades, however, researchers exploring emotion psychology have become increasingly interested in cognition and affect. This area explores how cognitive processes and emotions interact and influence the ways that people think. Consider how emotions and moods such as happiness, anger, fear, and sadness influence how people behave and make decisions.","author":[{"dropping-particle":"","family":"Salovey","given":"Psychologists Peter","non-dropping-particle":"","parse-names":false,"suffix":""},{"dropping-particle":"","family":"Mayer","given":"John D","non-dropping-particle":"","parse-names":false,"suffix":""},{"dropping-particle":"","family":"Cherry","given":"Kendra","non-dropping-particle":"","parse-names":false,"suffix":""}],"id":"ITEM-1","issued":{"date-parts":[["2020"]]},"title":"Utilizing Emotional Intelligence in the Workplace What Is Emotional Intelligence?","type":"article"},"uris":["http://www.mendeley.com/documents/?uuid=96b3476e-5b0d-4b7a-b5dd-1e21b35ebc15"]}],"mendeley":{"formattedCitation":"(Salovey, Mayer and Cherry, 2020)","plainTextFormattedCitation":"(Salovey, Mayer and Cherry, 2020)","previouslyFormattedCitation":"(Salovey, Mayer and Cherry, 2020)"},"properties":{"noteIndex":0},"schema":"https://github.com/citation-style-language/schema/raw/master/csl-citation.json"}</w:instrText>
      </w:r>
      <w:r w:rsidRPr="00624AF3">
        <w:rPr>
          <w:rStyle w:val="apple-converted-space"/>
        </w:rPr>
        <w:fldChar w:fldCharType="separate"/>
      </w:r>
      <w:r w:rsidRPr="00624AF3">
        <w:rPr>
          <w:rStyle w:val="apple-converted-space"/>
          <w:noProof/>
        </w:rPr>
        <w:t>(Salovey, Mayer, and Cherry, 2020)</w:t>
      </w:r>
      <w:r w:rsidRPr="00624AF3">
        <w:rPr>
          <w:rStyle w:val="apple-converted-space"/>
        </w:rPr>
        <w:fldChar w:fldCharType="end"/>
      </w:r>
      <w:r w:rsidRPr="00624AF3">
        <w:rPr>
          <w:rStyle w:val="apple-converted-space"/>
        </w:rPr>
        <w:t>. Thusly, a worker who is well skilled in emotional intelligence i</w:t>
      </w:r>
      <w:r w:rsidR="00D6409F">
        <w:rPr>
          <w:rStyle w:val="apple-converted-space"/>
        </w:rPr>
        <w:t xml:space="preserve">s by far better placed to </w:t>
      </w:r>
      <w:proofErr w:type="spellStart"/>
      <w:r w:rsidR="00D6409F">
        <w:rPr>
          <w:rStyle w:val="apple-converted-space"/>
        </w:rPr>
        <w:t>realis</w:t>
      </w:r>
      <w:r w:rsidRPr="00624AF3">
        <w:rPr>
          <w:rStyle w:val="apple-converted-space"/>
        </w:rPr>
        <w:t>e</w:t>
      </w:r>
      <w:proofErr w:type="spellEnd"/>
      <w:r w:rsidRPr="00624AF3">
        <w:rPr>
          <w:rStyle w:val="apple-converted-space"/>
        </w:rPr>
        <w:t xml:space="preserve"> and avert conflicts in the workplace, whether in the internal or external business environment, than one who is not gifted with such skills. An employee who has emotional intelligence can identify and deal with challenges of fear, anger, happiness, and sadness in the workplace because these skills influence decision-making. </w:t>
      </w:r>
    </w:p>
    <w:p w14:paraId="45DA8A7C" w14:textId="02308AC8" w:rsidR="00613914" w:rsidRPr="00624AF3" w:rsidRDefault="00613914" w:rsidP="00613914">
      <w:pPr>
        <w:pStyle w:val="comp"/>
        <w:spacing w:before="0" w:beforeAutospacing="0" w:after="0" w:afterAutospacing="0" w:line="480" w:lineRule="auto"/>
        <w:ind w:firstLine="720"/>
      </w:pPr>
      <w:r w:rsidRPr="00624AF3">
        <w:rPr>
          <w:rStyle w:val="apple-converted-space"/>
        </w:rPr>
        <w:t>Employers are attracted to employees with skills in emotional intelligence becau</w:t>
      </w:r>
      <w:r w:rsidR="00D6409F">
        <w:rPr>
          <w:rStyle w:val="apple-converted-space"/>
        </w:rPr>
        <w:t xml:space="preserve">se these workers are </w:t>
      </w:r>
      <w:proofErr w:type="spellStart"/>
      <w:r w:rsidR="00D6409F">
        <w:rPr>
          <w:rStyle w:val="apple-converted-space"/>
        </w:rPr>
        <w:t>characteris</w:t>
      </w:r>
      <w:r w:rsidRPr="00624AF3">
        <w:rPr>
          <w:rStyle w:val="apple-converted-space"/>
        </w:rPr>
        <w:t>ed</w:t>
      </w:r>
      <w:proofErr w:type="spellEnd"/>
      <w:r w:rsidRPr="00624AF3">
        <w:rPr>
          <w:rStyle w:val="apple-converted-space"/>
        </w:rPr>
        <w:t xml:space="preserve"> by many qualities, including leadership and top management skills. Emotionally intelligent workers </w:t>
      </w:r>
      <w:proofErr w:type="gramStart"/>
      <w:r w:rsidRPr="00624AF3">
        <w:rPr>
          <w:rStyle w:val="apple-converted-space"/>
        </w:rPr>
        <w:t>are capable of resolving</w:t>
      </w:r>
      <w:proofErr w:type="gramEnd"/>
      <w:r w:rsidRPr="00624AF3">
        <w:rPr>
          <w:rStyle w:val="apple-converted-space"/>
        </w:rPr>
        <w:t xml:space="preserve"> problems and conflicts in the workplace. They can work under pressure and not cause escalations with co-workers or at the department </w:t>
      </w:r>
      <w:r w:rsidRPr="00624AF3">
        <w:rPr>
          <w:rStyle w:val="apple-converted-space"/>
        </w:rPr>
        <w:fldChar w:fldCharType="begin" w:fldLock="1"/>
      </w:r>
      <w:r w:rsidRPr="00624AF3">
        <w:rPr>
          <w:rStyle w:val="apple-converted-space"/>
        </w:rPr>
        <w:instrText>ADDIN CSL_CITATION {"citationItems":[{"id":"ITEM-1","itemData":{"DOI":"10.30880/jtet.2020.12.01.018","ISSN":"22298932","abstract":"The purpose of this research is to identify the key elements of an employability skill which is important and should be mastered by trainee teachers in the field of technical and vocational education. These research also can produce instruments to measure the employability skills for the trainee teachers. These instruments can also be used to identify the extent to which lecturers integrate the skills employability that is important in the student. Modified Delphi Techniques and Rasch model approach was used to examine the reliability, validity and suitability of individual items. The final instrument of employability skills measurement among trainees in technical and vocational education field has been verified which encompasses nine key elements of employability skills consists communication skills, critical and creative thinking, information management, teamwork and collaboration, self-management, professional ethics and morals, leadership, entrepreneurship and social skills and representing 81 skills items. Verily, all these elements of employability skills need to be mastered by graduates in order to produce highly qualified and competitive professionals teachers.","author":[{"dropping-particle":"","family":"Hanapi","given":"Zaliza","non-dropping-particle":"","parse-names":false,"suffix":""},{"dropping-particle":"","family":"Rui","given":"Tang Jing","non-dropping-particle":"","parse-names":false,"suffix":""},{"dropping-particle":"","family":"Rus","given":"Ridzwan Che","non-dropping-particle":"","parse-names":false,"suffix":""},{"dropping-particle":"","family":"Kiong","given":"Tee Tze","non-dropping-particle":"","parse-names":false,"suffix":""},{"dropping-particle":"","family":"Mohamed","given":"Suriani","non-dropping-particle":"","parse-names":false,"suffix":""}],"container-title":"Journal of Technical Education and Training","id":"ITEM-1","issued":{"date-parts":[["2020"]]},"title":"Developing instruments for employability skills measurement for trainee teachers in technical and vocational education field","type":"article-journal"},"uris":["http://www.mendeley.com/documents/?uuid=402195f5-3893-44f4-bb19-a1832285ad75"]}],"mendeley":{"formattedCitation":"(Hanapi &lt;i&gt;et al.&lt;/i&gt;, 2020)","plainTextFormattedCitation":"(Hanapi et al., 2020)","previouslyFormattedCitation":"(Hanapi &lt;i&gt;et al.&lt;/i&gt;, 2020)"},"properties":{"noteIndex":0},"schema":"https://github.com/citation-style-language/schema/raw/master/csl-citation.json"}</w:instrText>
      </w:r>
      <w:r w:rsidRPr="00624AF3">
        <w:rPr>
          <w:rStyle w:val="apple-converted-space"/>
        </w:rPr>
        <w:fldChar w:fldCharType="separate"/>
      </w:r>
      <w:r w:rsidRPr="00624AF3">
        <w:rPr>
          <w:rStyle w:val="apple-converted-space"/>
          <w:noProof/>
        </w:rPr>
        <w:t xml:space="preserve">(Hanapi </w:t>
      </w:r>
      <w:r w:rsidRPr="00D6409F">
        <w:rPr>
          <w:rStyle w:val="apple-converted-space"/>
          <w:noProof/>
        </w:rPr>
        <w:t>et al</w:t>
      </w:r>
      <w:r w:rsidRPr="00624AF3">
        <w:rPr>
          <w:rStyle w:val="apple-converted-space"/>
          <w:i/>
          <w:noProof/>
        </w:rPr>
        <w:t>.</w:t>
      </w:r>
      <w:r w:rsidRPr="00624AF3">
        <w:rPr>
          <w:rStyle w:val="apple-converted-space"/>
          <w:noProof/>
        </w:rPr>
        <w:t>, 2020)</w:t>
      </w:r>
      <w:r w:rsidRPr="00624AF3">
        <w:rPr>
          <w:rStyle w:val="apple-converted-space"/>
        </w:rPr>
        <w:fldChar w:fldCharType="end"/>
      </w:r>
      <w:r w:rsidRPr="00624AF3">
        <w:rPr>
          <w:rStyle w:val="apple-converted-space"/>
        </w:rPr>
        <w:t xml:space="preserve">. The emotionally intelligent workers </w:t>
      </w:r>
      <w:r w:rsidR="00D6409F">
        <w:rPr>
          <w:rStyle w:val="apple-converted-space"/>
        </w:rPr>
        <w:t>can</w:t>
      </w:r>
      <w:r w:rsidRPr="00624AF3">
        <w:rPr>
          <w:rStyle w:val="apple-converted-space"/>
        </w:rPr>
        <w:t xml:space="preserve"> solve problems and make timely decisions in </w:t>
      </w:r>
      <w:proofErr w:type="spellStart"/>
      <w:r w:rsidRPr="00624AF3">
        <w:rPr>
          <w:rStyle w:val="apple-converted-space"/>
        </w:rPr>
        <w:t>favo</w:t>
      </w:r>
      <w:r w:rsidR="00D6409F">
        <w:rPr>
          <w:rStyle w:val="apple-converted-space"/>
        </w:rPr>
        <w:t>u</w:t>
      </w:r>
      <w:r w:rsidRPr="00624AF3">
        <w:rPr>
          <w:rStyle w:val="apple-converted-space"/>
        </w:rPr>
        <w:t>r</w:t>
      </w:r>
      <w:proofErr w:type="spellEnd"/>
      <w:r w:rsidRPr="00624AF3">
        <w:rPr>
          <w:rStyle w:val="apple-converted-space"/>
        </w:rPr>
        <w:t xml:space="preserve"> of the company. Employers desire emotionally intelligent workers because they have empathy, are constructive in their criticism, and are reflective and listen. </w:t>
      </w:r>
    </w:p>
    <w:p w14:paraId="6BFF96A7" w14:textId="77777777" w:rsidR="00613914" w:rsidRPr="00D6409F" w:rsidRDefault="00613914" w:rsidP="00613914">
      <w:pPr>
        <w:spacing w:line="480" w:lineRule="auto"/>
        <w:jc w:val="center"/>
      </w:pPr>
      <w:r w:rsidRPr="00D6409F">
        <w:t>Digital Competency</w:t>
      </w:r>
    </w:p>
    <w:p w14:paraId="47437C2E" w14:textId="736D8EAB" w:rsidR="00613914" w:rsidRPr="00624AF3" w:rsidRDefault="00613914" w:rsidP="00613914">
      <w:pPr>
        <w:spacing w:line="480" w:lineRule="auto"/>
        <w:ind w:firstLine="720"/>
      </w:pPr>
      <w:r w:rsidRPr="00624AF3">
        <w:t xml:space="preserve">Digital competency is yet another skill that employers are interested in because these skills enable the modern workforce to be relevant in the currently highly dynamic workplace. A </w:t>
      </w:r>
      <w:r w:rsidR="00D6409F">
        <w:lastRenderedPageBreak/>
        <w:t>digitis</w:t>
      </w:r>
      <w:r w:rsidRPr="00624AF3">
        <w:t>ed workplace is indeed the foundation of all changes</w:t>
      </w:r>
      <w:r w:rsidR="00D6409F">
        <w:t xml:space="preserve"> being witnessed in the globalis</w:t>
      </w:r>
      <w:r w:rsidRPr="00624AF3">
        <w:t>ed corporate environment today. Technological inventions and innovations in the comp</w:t>
      </w:r>
      <w:r w:rsidR="00D6409F">
        <w:t>uter ecosystem have revolutionis</w:t>
      </w:r>
      <w:r w:rsidRPr="00624AF3">
        <w:t xml:space="preserve">ed companies` way of operations and planning </w:t>
      </w:r>
      <w:r w:rsidRPr="00624AF3">
        <w:fldChar w:fldCharType="begin" w:fldLock="1"/>
      </w:r>
      <w:r w:rsidRPr="00624AF3">
        <w:instrText>ADDIN CSL_CITATION {"citationItems":[{"id":"ITEM-1","itemData":{"author":[{"dropping-particle":"","family":"Government.org","given":"","non-dropping-particle":"","parse-names":false,"suffix":""}],"id":"ITEM-1","issued":{"date-parts":[["2021"]]},"title":"What does 'digital competences' mean for your organization - News - THE MAK'ED TEAM","type":"article"},"uris":["http://www.mendeley.com/documents/?uuid=3f00db8e-2d0f-4ed3-835f-b0e3ff97e2e2"]}],"mendeley":{"formattedCitation":"(Government.org, 2021)","plainTextFormattedCitation":"(Government.org, 2021)","previouslyFormattedCitation":"(Government.org, 2021)"},"properties":{"noteIndex":0},"schema":"https://github.com/citation-style-language/schema/raw/master/csl-citation.json"}</w:instrText>
      </w:r>
      <w:r w:rsidRPr="00624AF3">
        <w:fldChar w:fldCharType="separate"/>
      </w:r>
      <w:r w:rsidRPr="00624AF3">
        <w:rPr>
          <w:noProof/>
        </w:rPr>
        <w:t>(Government.org, 2021)</w:t>
      </w:r>
      <w:r w:rsidRPr="00624AF3">
        <w:fldChar w:fldCharType="end"/>
      </w:r>
      <w:r w:rsidR="00D6409F">
        <w:t>. A digitis</w:t>
      </w:r>
      <w:r w:rsidRPr="00624AF3">
        <w:t xml:space="preserve">ed workplace continuously presents new problems and new opportunities, and these opportunities can be best harnessed </w:t>
      </w:r>
      <w:r w:rsidR="00D6409F">
        <w:t>using</w:t>
      </w:r>
      <w:r w:rsidRPr="00624AF3">
        <w:t xml:space="preserve"> digital competency. Therefore, workers must harbour both cross digital competencies and digital-specific competencies t</w:t>
      </w:r>
      <w:r w:rsidR="00D6409F">
        <w:t>o meet the challenges and utilis</w:t>
      </w:r>
      <w:r w:rsidRPr="00624AF3">
        <w:t>e the opportunities that the dig</w:t>
      </w:r>
      <w:r w:rsidR="00D6409F">
        <w:t>ital space offers to the organis</w:t>
      </w:r>
      <w:r w:rsidRPr="00624AF3">
        <w:t xml:space="preserve">ations. </w:t>
      </w:r>
    </w:p>
    <w:p w14:paraId="02FFBFC4" w14:textId="557E4674" w:rsidR="00613914" w:rsidRPr="00624AF3" w:rsidRDefault="00613914" w:rsidP="00613914">
      <w:pPr>
        <w:spacing w:line="480" w:lineRule="auto"/>
        <w:ind w:firstLine="720"/>
      </w:pPr>
      <w:r w:rsidRPr="00624AF3">
        <w:t>Workers need to have diverse digital competence skills for them to meet the demands in the modern-day wor</w:t>
      </w:r>
      <w:r w:rsidR="00D6409F">
        <w:t>kplace. First, mastering digitis</w:t>
      </w:r>
      <w:r w:rsidRPr="00624AF3">
        <w:t>ation fundamentals is necessary to enable workers to meet basic demands tha</w:t>
      </w:r>
      <w:r w:rsidR="00D6409F">
        <w:t>t characteris</w:t>
      </w:r>
      <w:r w:rsidRPr="00624AF3">
        <w:t xml:space="preserve">e the society, world of work, and communication systems in the workplace </w:t>
      </w:r>
      <w:r w:rsidRPr="00624AF3">
        <w:fldChar w:fldCharType="begin" w:fldLock="1"/>
      </w:r>
      <w:r w:rsidRPr="00624AF3">
        <w:instrText>ADDIN CSL_CITATION {"citationItems":[{"id":"ITEM-1","itemData":{"author":[{"dropping-particle":"","family":"Government.org","given":"","non-dropping-particle":"","parse-names":false,"suffix":""}],"id":"ITEM-1","issued":{"date-parts":[["2021"]]},"title":"What does 'digital competences' mean for your organization - News - THE MAK'ED TEAM","type":"article"},"uris":["http://www.mendeley.com/documents/?uuid=3f00db8e-2d0f-4ed3-835f-b0e3ff97e2e2"]}],"mendeley":{"formattedCitation":"(Government.org, 2021)","plainTextFormattedCitation":"(Government.org, 2021)","previouslyFormattedCitation":"(Government.org, 2021)"},"properties":{"noteIndex":0},"schema":"https://github.com/citation-style-language/schema/raw/master/csl-citation.json"}</w:instrText>
      </w:r>
      <w:r w:rsidRPr="00624AF3">
        <w:fldChar w:fldCharType="separate"/>
      </w:r>
      <w:r w:rsidRPr="00624AF3">
        <w:rPr>
          <w:noProof/>
        </w:rPr>
        <w:t>(Government.org, 2021)</w:t>
      </w:r>
      <w:r w:rsidRPr="00624AF3">
        <w:fldChar w:fldCharType="end"/>
      </w:r>
      <w:r w:rsidRPr="00624AF3">
        <w:t>. Secondly, the workers need to have skills in Information Communication Technology for them to perform tasks in architecture, software development, application of hardware, and th</w:t>
      </w:r>
      <w:r w:rsidR="00D6409F">
        <w:t>e operationalis</w:t>
      </w:r>
      <w:r w:rsidRPr="00624AF3">
        <w:t xml:space="preserve">ation of computer functions across internal and external systems </w:t>
      </w:r>
      <w:r w:rsidRPr="00624AF3">
        <w:fldChar w:fldCharType="begin" w:fldLock="1"/>
      </w:r>
      <w:r w:rsidRPr="00624AF3">
        <w:instrText>ADDIN CSL_CITATION {"citationItems":[{"id":"ITEM-1","itemData":{"author":[{"dropping-particle":"","family":"Government.org","given":"","non-dropping-particle":"","parse-names":false,"suffix":""}],"id":"ITEM-1","issued":{"date-parts":[["2021"]]},"title":"What does 'digital competences' mean for your organization - News - THE MAK'ED TEAM","type":"article"},"uris":["http://www.mendeley.com/documents/?uuid=3f00db8e-2d0f-4ed3-835f-b0e3ff97e2e2"]}],"mendeley":{"formattedCitation":"(Government.org, 2021)","plainTextFormattedCitation":"(Government.org, 2021)","previouslyFormattedCitation":"(Government.org, 2021)"},"properties":{"noteIndex":0},"schema":"https://github.com/citation-style-language/schema/raw/master/csl-citation.json"}</w:instrText>
      </w:r>
      <w:r w:rsidRPr="00624AF3">
        <w:fldChar w:fldCharType="separate"/>
      </w:r>
      <w:r w:rsidRPr="00624AF3">
        <w:rPr>
          <w:noProof/>
        </w:rPr>
        <w:t>(Government.org, 2021)</w:t>
      </w:r>
      <w:r w:rsidRPr="00624AF3">
        <w:fldChar w:fldCharType="end"/>
      </w:r>
      <w:r w:rsidRPr="00624AF3">
        <w:t>. Thirdly, it is proper to master skills in data handling for the workers to perform tasks like evaluation and analysis of information, data protection, and data security. Finally, systems and processing functio</w:t>
      </w:r>
      <w:r w:rsidR="00D6409F">
        <w:t>ns can be delivered in a digitis</w:t>
      </w:r>
      <w:r w:rsidRPr="00624AF3">
        <w:t xml:space="preserve">ed environment if workers have insight into digital work processes and the networking functions on the internet. </w:t>
      </w:r>
    </w:p>
    <w:p w14:paraId="286C6785" w14:textId="77777777" w:rsidR="00613914" w:rsidRPr="00624AF3" w:rsidRDefault="00613914" w:rsidP="00613914">
      <w:pPr>
        <w:spacing w:line="480" w:lineRule="auto"/>
        <w:jc w:val="center"/>
        <w:rPr>
          <w:rStyle w:val="apple-converted-space"/>
        </w:rPr>
      </w:pPr>
      <w:r w:rsidRPr="00624AF3">
        <w:rPr>
          <w:rStyle w:val="apple-converted-space"/>
        </w:rPr>
        <w:t>Importance of Employability Skills</w:t>
      </w:r>
    </w:p>
    <w:p w14:paraId="61CC1E53" w14:textId="15FE896A" w:rsidR="00613914" w:rsidRPr="00624AF3" w:rsidRDefault="00613914" w:rsidP="00613914">
      <w:pPr>
        <w:spacing w:line="480" w:lineRule="auto"/>
        <w:ind w:firstLine="720"/>
      </w:pPr>
      <w:r w:rsidRPr="00624AF3">
        <w:t>Employability skills are essential because they are dynamic and make a potential employee relevant in the rapidly changing job environment.  For an individual to develop in his or her career objectives and meet</w:t>
      </w:r>
      <w:r w:rsidR="00D6409F">
        <w:t xml:space="preserve"> the short-and long-term organis</w:t>
      </w:r>
      <w:r w:rsidRPr="00624AF3">
        <w:t xml:space="preserve">ational goals and responsibilities, it is critical to hone current employability skills. Nurturing desirable and current </w:t>
      </w:r>
      <w:r w:rsidRPr="00624AF3">
        <w:lastRenderedPageBreak/>
        <w:t>employability skills enables the employee to solve uniq</w:t>
      </w:r>
      <w:r w:rsidR="00D6409F">
        <w:t>ue challenges facing the organis</w:t>
      </w:r>
      <w:r w:rsidRPr="00624AF3">
        <w:t xml:space="preserve">ation, and these skills also enable the new employees to enjoy a common platform at the workplace with co-workers who have acquired seasoned experience over time </w:t>
      </w:r>
      <w:r w:rsidRPr="00624AF3">
        <w:fldChar w:fldCharType="begin" w:fldLock="1"/>
      </w:r>
      <w:r w:rsidRPr="00624AF3">
        <w:instrText>ADDIN CSL_CITATION {"citationItems":[{"id":"ITEM-1","itemData":{"DOI":"10.30880/jtet.2020.12.01.018","ISSN":"22298932","abstract":"The purpose of this research is to identify the key elements of an employability skill which is important and should be mastered by trainee teachers in the field of technical and vocational education. These research also can produce instruments to measure the employability skills for the trainee teachers. These instruments can also be used to identify the extent to which lecturers integrate the skills employability that is important in the student. Modified Delphi Techniques and Rasch model approach was used to examine the reliability, validity and suitability of individual items. The final instrument of employability skills measurement among trainees in technical and vocational education field has been verified which encompasses nine key elements of employability skills consists communication skills, critical and creative thinking, information management, teamwork and collaboration, self-management, professional ethics and morals, leadership, entrepreneurship and social skills and representing 81 skills items. Verily, all these elements of employability skills need to be mastered by graduates in order to produce highly qualified and competitive professionals teachers.","author":[{"dropping-particle":"","family":"Hanapi","given":"Zaliza","non-dropping-particle":"","parse-names":false,"suffix":""},{"dropping-particle":"","family":"Rui","given":"Tang Jing","non-dropping-particle":"","parse-names":false,"suffix":""},{"dropping-particle":"","family":"Rus","given":"Ridzwan Che","non-dropping-particle":"","parse-names":false,"suffix":""},{"dropping-particle":"","family":"Kiong","given":"Tee Tze","non-dropping-particle":"","parse-names":false,"suffix":""},{"dropping-particle":"","family":"Mohamed","given":"Suriani","non-dropping-particle":"","parse-names":false,"suffix":""}],"container-title":"Journal of Technical Education and Training","id":"ITEM-1","issued":{"date-parts":[["2020"]]},"title":"Developing instruments for employability skills measurement for trainee teachers in technical and vocational education field","type":"article-journal"},"uris":["http://www.mendeley.com/documents/?uuid=402195f5-3893-44f4-bb19-a1832285ad75"]}],"mendeley":{"formattedCitation":"(Hanapi &lt;i&gt;et al.&lt;/i&gt;, 2020)","plainTextFormattedCitation":"(Hanapi et al., 2020)","previouslyFormattedCitation":"(Hanapi &lt;i&gt;et al.&lt;/i&gt;, 2020)"},"properties":{"noteIndex":0},"schema":"https://github.com/citation-style-language/schema/raw/master/csl-citation.json"}</w:instrText>
      </w:r>
      <w:r w:rsidRPr="00624AF3">
        <w:fldChar w:fldCharType="separate"/>
      </w:r>
      <w:r w:rsidRPr="00624AF3">
        <w:rPr>
          <w:noProof/>
        </w:rPr>
        <w:t xml:space="preserve">(Hanapi </w:t>
      </w:r>
      <w:r w:rsidRPr="00D6409F">
        <w:rPr>
          <w:noProof/>
        </w:rPr>
        <w:t>et al.</w:t>
      </w:r>
      <w:r w:rsidRPr="00624AF3">
        <w:rPr>
          <w:noProof/>
        </w:rPr>
        <w:t>, 2020)</w:t>
      </w:r>
      <w:r w:rsidRPr="00624AF3">
        <w:fldChar w:fldCharType="end"/>
      </w:r>
      <w:r w:rsidRPr="00624AF3">
        <w:t>. Employability skills expressly enable the individual employees to be team players in the workplace, and it enables each employee to understand his or her expectations from the emp</w:t>
      </w:r>
      <w:r w:rsidR="00D6409F">
        <w:t>loyer. The success of an organis</w:t>
      </w:r>
      <w:r w:rsidRPr="00624AF3">
        <w:t>ation is major dependent on the efficient achievement of the mission and values of each respective firm, and it is the employability skills that nec</w:t>
      </w:r>
      <w:r w:rsidR="00D6409F">
        <w:t>essitate the employees to realis</w:t>
      </w:r>
      <w:r w:rsidRPr="00624AF3">
        <w:t>e and work tow</w:t>
      </w:r>
      <w:r w:rsidR="00D6409F">
        <w:t>ard these crucial organis</w:t>
      </w:r>
      <w:r w:rsidRPr="00624AF3">
        <w:t>ational values to shape not only the internal environment</w:t>
      </w:r>
      <w:r w:rsidR="00D6409F">
        <w:t>,</w:t>
      </w:r>
      <w:r w:rsidRPr="00624AF3">
        <w:t xml:space="preserve"> but also the external environment in favour of the company </w:t>
      </w:r>
      <w:r w:rsidRPr="00624AF3">
        <w:fldChar w:fldCharType="begin" w:fldLock="1"/>
      </w:r>
      <w:r w:rsidRPr="00624AF3">
        <w:instrText>ADDIN CSL_CITATION {"citationItems":[{"id":"ITEM-1","itemData":{"DOI":"10.1080/07294360.2020.1738350","ISSN":"14698366","abstract":"This study investigated the influence of psychological capital on the acquisition of employability skills among final-year university students. The study also looked into whether employability skills played a mediating role in the relationship between psychological capital and employability as perceived by undergraduates. With a time-lagged design and a sample of 326 students in their last year in a Business Administration and Management undergraduate program, the results showed that the increase in students’ psychological capital had a positive and direct effect on the increase in the level of competence shown in employability skills. On the other hand, the results revealed that entrepreneurial initiative was the only employability skill that plays a mediating role in the relationship between psychological capital and the employability perceived by students. Therefore, interventions designed to increase the perceived employability of undergraduate students should include components that focus on developing their psychological capital and entrepreneurial initiative.","author":[{"dropping-particle":"","family":"Ayala Calvo","given":"Juan Carlos","non-dropping-particle":"","parse-names":false,"suffix":""},{"dropping-particle":"","family":"Manzano García","given":"Guadalupe","non-dropping-particle":"","parse-names":false,"suffix":""}],"container-title":"Higher Education Research and Development","id":"ITEM-1","issued":{"date-parts":[["2021"]]},"title":"The influence of psychological capital on graduates’ perception of employability: the mediating role of employability skills","type":"article-journal"},"uris":["http://www.mendeley.com/documents/?uuid=728cb444-ba73-4acc-b32a-dfab74e3b751"]}],"mendeley":{"formattedCitation":"(Ayala Calvo and Manzano García, 2021)","plainTextFormattedCitation":"(Ayala Calvo and Manzano García, 2021)","previouslyFormattedCitation":"(Ayala Calvo and Manzano García, 2021)"},"properties":{"noteIndex":0},"schema":"https://github.com/citation-style-language/schema/raw/master/csl-citation.json"}</w:instrText>
      </w:r>
      <w:r w:rsidRPr="00624AF3">
        <w:fldChar w:fldCharType="separate"/>
      </w:r>
      <w:r w:rsidRPr="00624AF3">
        <w:rPr>
          <w:noProof/>
        </w:rPr>
        <w:t>(Ayala Calvo and Manzano García, 2021)</w:t>
      </w:r>
      <w:r w:rsidRPr="00624AF3">
        <w:fldChar w:fldCharType="end"/>
      </w:r>
      <w:r w:rsidRPr="00624AF3">
        <w:t xml:space="preserve">. Employability skills other than enabling the employees to master their competencies and responsibilities also enable individuals to be reliable and accountable in the workplace. </w:t>
      </w:r>
    </w:p>
    <w:p w14:paraId="6EB45228" w14:textId="5F2F4F8E" w:rsidR="00613914" w:rsidRPr="00624AF3" w:rsidRDefault="00613914" w:rsidP="00613914">
      <w:pPr>
        <w:spacing w:line="480" w:lineRule="auto"/>
        <w:ind w:firstLine="720"/>
      </w:pPr>
      <w:r w:rsidRPr="00624AF3">
        <w:t xml:space="preserve">The current job market cannot be defined in specific terms because it is not static, but it is highly dynamic to reflect the global forces in the corporate environment; hence employees must continuously hone new skills to remain relevant to potential employers. Furthermore, employability skills define the personality, character, and professional qualities of each employee. Yet again, these personality traits determine the attitudes and efforts of the individual employees to deliver </w:t>
      </w:r>
      <w:r w:rsidR="00D6409F">
        <w:t>their personal goals and organis</w:t>
      </w:r>
      <w:r w:rsidRPr="00624AF3">
        <w:t xml:space="preserve">ational objectives </w:t>
      </w:r>
      <w:r w:rsidRPr="00624AF3">
        <w:fldChar w:fldCharType="begin" w:fldLock="1"/>
      </w:r>
      <w:r w:rsidRPr="00624AF3">
        <w:instrText>ADDIN CSL_CITATION {"citationItems":[{"id":"ITEM-1","itemData":{"DOI":"10.1080/07294360.2020.1738350","ISSN":"14698366","abstract":"This study investigated the influence of psychological capital on the acquisition of employability skills among final-year university students. The study also looked into whether employability skills played a mediating role in the relationship between psychological capital and employability as perceived by undergraduates. With a time-lagged design and a sample of 326 students in their last year in a Business Administration and Management undergraduate program, the results showed that the increase in students’ psychological capital had a positive and direct effect on the increase in the level of competence shown in employability skills. On the other hand, the results revealed that entrepreneurial initiative was the only employability skill that plays a mediating role in the relationship between psychological capital and the employability perceived by students. Therefore, interventions designed to increase the perceived employability of undergraduate students should include components that focus on developing their psychological capital and entrepreneurial initiative.","author":[{"dropping-particle":"","family":"Ayala Calvo","given":"Juan Carlos","non-dropping-particle":"","parse-names":false,"suffix":""},{"dropping-particle":"","family":"Manzano García","given":"Guadalupe","non-dropping-particle":"","parse-names":false,"suffix":""}],"container-title":"Higher Education Research and Development","id":"ITEM-1","issued":{"date-parts":[["2021"]]},"title":"The influence of psychological capital on graduates’ perception of employability: the mediating role of employability skills","type":"article-journal"},"uris":["http://www.mendeley.com/documents/?uuid=728cb444-ba73-4acc-b32a-dfab74e3b751"]}],"mendeley":{"formattedCitation":"(Ayala Calvo and Manzano García, 2021)","plainTextFormattedCitation":"(Ayala Calvo and Manzano García, 2021)","previouslyFormattedCitation":"(Ayala Calvo and Manzano García, 2021)"},"properties":{"noteIndex":0},"schema":"https://github.com/citation-style-language/schema/raw/master/csl-citation.json"}</w:instrText>
      </w:r>
      <w:r w:rsidRPr="00624AF3">
        <w:fldChar w:fldCharType="separate"/>
      </w:r>
      <w:r w:rsidRPr="00624AF3">
        <w:rPr>
          <w:noProof/>
        </w:rPr>
        <w:t>(Ayala Calvo and Manzano García, 2021)</w:t>
      </w:r>
      <w:r w:rsidRPr="00624AF3">
        <w:fldChar w:fldCharType="end"/>
      </w:r>
      <w:r w:rsidRPr="00624AF3">
        <w:t>. Furt</w:t>
      </w:r>
      <w:r w:rsidR="00D6409F">
        <w:t>hermore, individuals must realis</w:t>
      </w:r>
      <w:r w:rsidRPr="00624AF3">
        <w:t xml:space="preserve">e the effects of the new inventions on companies and organisations and how innovation has become an indispensable tool for creating wealth, even for start-up enterprises. To meet these hefty goals, employability skills are necessary because they make employees dynamic and relevant in a rapidly changing workplace on a global scale. </w:t>
      </w:r>
    </w:p>
    <w:p w14:paraId="16C0B9FA" w14:textId="77777777" w:rsidR="00613914" w:rsidRPr="00624AF3" w:rsidRDefault="00613914" w:rsidP="00613914">
      <w:pPr>
        <w:spacing w:line="480" w:lineRule="auto"/>
        <w:jc w:val="center"/>
      </w:pPr>
      <w:r w:rsidRPr="00624AF3">
        <w:lastRenderedPageBreak/>
        <w:t>Conclusion</w:t>
      </w:r>
    </w:p>
    <w:p w14:paraId="7AAB5F98" w14:textId="62B8A7B9" w:rsidR="00613914" w:rsidRPr="00624AF3" w:rsidRDefault="00613914" w:rsidP="00613914">
      <w:pPr>
        <w:spacing w:line="480" w:lineRule="auto"/>
        <w:ind w:firstLine="720"/>
      </w:pPr>
      <w:r w:rsidRPr="00624AF3">
        <w:t xml:space="preserve">The modern workplace presents new problems and opportunities, hence the continued demand for employees with new employability skills like time management, digital competencies, emotional intelligence, and resilience. These skills hitherto are essential because they enable the workforce to meet the current challenges as they present in a highly dynamic workforce. </w:t>
      </w:r>
      <w:r w:rsidR="00D6409F">
        <w:t>Workers cannot</w:t>
      </w:r>
      <w:r w:rsidRPr="00624AF3">
        <w:t xml:space="preserve"> function</w:t>
      </w:r>
      <w:r w:rsidR="00D6409F">
        <w:t xml:space="preserve"> in a highly dynamic and digitis</w:t>
      </w:r>
      <w:r w:rsidRPr="00624AF3">
        <w:t>ed corporate environment if they do not have the necessary skills termed suitable. The workplace is rapidly changing because of the inception of the internet of things and artificial intelligence in the workplace. Competition has become ev</w:t>
      </w:r>
      <w:r w:rsidR="00D6409F">
        <w:t>en stiffer because of a globalis</w:t>
      </w:r>
      <w:r w:rsidRPr="00624AF3">
        <w:t>ed corporate sector. The companies that survive to increase their profit margins and revenue collections have heavily invested in a workforce that harbours modern employability skills. Relevance is a desirable quality in modern-day workers</w:t>
      </w:r>
      <w:r>
        <w:t>’</w:t>
      </w:r>
      <w:r w:rsidRPr="00624AF3">
        <w:t xml:space="preserve"> competencies to be dynamic and meet new challenges in a world full of complex opportunities.</w:t>
      </w:r>
    </w:p>
    <w:p w14:paraId="1B7F37C4" w14:textId="77777777" w:rsidR="00613914" w:rsidRDefault="00613914" w:rsidP="00613914">
      <w:pPr>
        <w:spacing w:line="480" w:lineRule="auto"/>
      </w:pPr>
      <w:r w:rsidRPr="00624AF3">
        <w:t xml:space="preserve"> </w:t>
      </w:r>
    </w:p>
    <w:p w14:paraId="7A8B2341" w14:textId="77777777" w:rsidR="00613914" w:rsidRDefault="00613914" w:rsidP="00613914">
      <w:pPr>
        <w:spacing w:line="480" w:lineRule="auto"/>
      </w:pPr>
    </w:p>
    <w:p w14:paraId="46D478A3" w14:textId="77777777" w:rsidR="00613914" w:rsidRDefault="00613914" w:rsidP="00613914">
      <w:pPr>
        <w:spacing w:line="480" w:lineRule="auto"/>
      </w:pPr>
    </w:p>
    <w:p w14:paraId="6024E126" w14:textId="77777777" w:rsidR="00613914" w:rsidRDefault="00613914" w:rsidP="00613914">
      <w:pPr>
        <w:spacing w:line="480" w:lineRule="auto"/>
      </w:pPr>
    </w:p>
    <w:p w14:paraId="01DE6A24" w14:textId="77777777" w:rsidR="00613914" w:rsidRDefault="00613914" w:rsidP="00613914">
      <w:pPr>
        <w:spacing w:line="480" w:lineRule="auto"/>
      </w:pPr>
    </w:p>
    <w:p w14:paraId="4C9A99CE" w14:textId="77777777" w:rsidR="00613914" w:rsidRDefault="00613914" w:rsidP="00613914">
      <w:pPr>
        <w:spacing w:line="480" w:lineRule="auto"/>
      </w:pPr>
    </w:p>
    <w:p w14:paraId="620B4C8D" w14:textId="77777777" w:rsidR="00613914" w:rsidRDefault="00613914" w:rsidP="00613914">
      <w:pPr>
        <w:spacing w:line="480" w:lineRule="auto"/>
      </w:pPr>
    </w:p>
    <w:p w14:paraId="6684B076" w14:textId="77777777" w:rsidR="00613914" w:rsidRDefault="00613914" w:rsidP="00613914">
      <w:pPr>
        <w:spacing w:line="480" w:lineRule="auto"/>
      </w:pPr>
    </w:p>
    <w:p w14:paraId="0B7286A5" w14:textId="77777777" w:rsidR="00613914" w:rsidRPr="00624AF3" w:rsidRDefault="00613914" w:rsidP="00613914">
      <w:pPr>
        <w:spacing w:line="480" w:lineRule="auto"/>
      </w:pPr>
    </w:p>
    <w:p w14:paraId="43A4315F" w14:textId="46A3B427" w:rsidR="00613914" w:rsidRDefault="00613914" w:rsidP="00613914">
      <w:pPr>
        <w:tabs>
          <w:tab w:val="left" w:pos="7365"/>
        </w:tabs>
        <w:spacing w:line="480" w:lineRule="auto"/>
      </w:pPr>
    </w:p>
    <w:p w14:paraId="11431077" w14:textId="77777777" w:rsidR="00D6409F" w:rsidRPr="00624AF3" w:rsidRDefault="00D6409F" w:rsidP="00613914">
      <w:pPr>
        <w:tabs>
          <w:tab w:val="left" w:pos="7365"/>
        </w:tabs>
        <w:spacing w:line="480" w:lineRule="auto"/>
      </w:pPr>
    </w:p>
    <w:p w14:paraId="0D06E3A7" w14:textId="77777777" w:rsidR="00613914" w:rsidRPr="00D6409F" w:rsidRDefault="00613914" w:rsidP="00613914">
      <w:pPr>
        <w:spacing w:line="480" w:lineRule="auto"/>
        <w:jc w:val="center"/>
        <w:rPr>
          <w:bCs/>
        </w:rPr>
      </w:pPr>
      <w:r w:rsidRPr="00D6409F">
        <w:rPr>
          <w:bCs/>
        </w:rPr>
        <w:lastRenderedPageBreak/>
        <w:t>References</w:t>
      </w:r>
    </w:p>
    <w:p w14:paraId="5C5844D9" w14:textId="40EB8F3B" w:rsidR="00613914" w:rsidRPr="00D6409F" w:rsidRDefault="00613914" w:rsidP="00613914">
      <w:pPr>
        <w:widowControl w:val="0"/>
        <w:autoSpaceDE w:val="0"/>
        <w:autoSpaceDN w:val="0"/>
        <w:adjustRightInd w:val="0"/>
        <w:spacing w:line="480" w:lineRule="auto"/>
        <w:rPr>
          <w:i/>
          <w:noProof/>
        </w:rPr>
      </w:pPr>
      <w:r w:rsidRPr="00624AF3">
        <w:fldChar w:fldCharType="begin" w:fldLock="1"/>
      </w:r>
      <w:r w:rsidRPr="00624AF3">
        <w:instrText xml:space="preserve">ADDIN Mendeley Bibliography CSL_BIBLIOGRAPHY </w:instrText>
      </w:r>
      <w:r w:rsidRPr="00624AF3">
        <w:fldChar w:fldCharType="separate"/>
      </w:r>
      <w:r w:rsidRPr="00624AF3">
        <w:rPr>
          <w:noProof/>
        </w:rPr>
        <w:t>Am</w:t>
      </w:r>
      <w:r w:rsidR="00D6409F">
        <w:rPr>
          <w:noProof/>
        </w:rPr>
        <w:t xml:space="preserve">erican Psychiatric Association, 2017. </w:t>
      </w:r>
      <w:r w:rsidRPr="00D6409F">
        <w:rPr>
          <w:i/>
          <w:noProof/>
        </w:rPr>
        <w:t>Workplace Mental Health - Resilien</w:t>
      </w:r>
      <w:r w:rsidR="00D6409F" w:rsidRPr="00D6409F">
        <w:rPr>
          <w:i/>
          <w:noProof/>
        </w:rPr>
        <w:t>ce: A Strong Workforce Needs It</w:t>
      </w:r>
      <w:r w:rsidR="00D6409F">
        <w:rPr>
          <w:noProof/>
        </w:rPr>
        <w:t>.</w:t>
      </w:r>
      <w:r w:rsidR="00D6409F" w:rsidRPr="00D6409F">
        <w:rPr>
          <w:noProof/>
        </w:rPr>
        <w:t xml:space="preserve"> [Online] </w:t>
      </w:r>
      <w:r w:rsidRPr="00624AF3">
        <w:rPr>
          <w:noProof/>
        </w:rPr>
        <w:t>Available at: https://www.workplacementalhealth.org/mental-health-topics/resilience.</w:t>
      </w:r>
    </w:p>
    <w:p w14:paraId="4156281A" w14:textId="799BB969" w:rsidR="00613914" w:rsidRPr="00624AF3" w:rsidRDefault="00613914" w:rsidP="00613914">
      <w:pPr>
        <w:widowControl w:val="0"/>
        <w:autoSpaceDE w:val="0"/>
        <w:autoSpaceDN w:val="0"/>
        <w:adjustRightInd w:val="0"/>
        <w:spacing w:line="480" w:lineRule="auto"/>
        <w:rPr>
          <w:noProof/>
        </w:rPr>
      </w:pPr>
      <w:r w:rsidRPr="00624AF3">
        <w:rPr>
          <w:noProof/>
        </w:rPr>
        <w:t>Ayala Calvo, J. C.</w:t>
      </w:r>
      <w:r w:rsidR="00D6409F">
        <w:rPr>
          <w:noProof/>
        </w:rPr>
        <w:t xml:space="preserve">, and Manzano García, G., 2021. </w:t>
      </w:r>
      <w:r w:rsidRPr="00624AF3">
        <w:rPr>
          <w:noProof/>
        </w:rPr>
        <w:t>The influence of psychological capital on graduates’ perception of employability: the mediating role of employability ski</w:t>
      </w:r>
      <w:r w:rsidR="00D6409F">
        <w:rPr>
          <w:noProof/>
        </w:rPr>
        <w:t>lls.</w:t>
      </w:r>
      <w:r w:rsidRPr="00624AF3">
        <w:rPr>
          <w:noProof/>
        </w:rPr>
        <w:t xml:space="preserve"> </w:t>
      </w:r>
      <w:r w:rsidRPr="00624AF3">
        <w:rPr>
          <w:i/>
          <w:iCs/>
          <w:noProof/>
        </w:rPr>
        <w:t>Higher Education Research and Development</w:t>
      </w:r>
      <w:r w:rsidRPr="00624AF3">
        <w:rPr>
          <w:noProof/>
        </w:rPr>
        <w:t xml:space="preserve">. </w:t>
      </w:r>
      <w:r w:rsidR="00D6409F">
        <w:rPr>
          <w:noProof/>
        </w:rPr>
        <w:t>DOI</w:t>
      </w:r>
      <w:r w:rsidRPr="00624AF3">
        <w:rPr>
          <w:noProof/>
        </w:rPr>
        <w:t>: 10.1080/07294360.2020.1738350.</w:t>
      </w:r>
    </w:p>
    <w:p w14:paraId="214D3D2C" w14:textId="0F7EC0A9" w:rsidR="00613914" w:rsidRPr="00624AF3" w:rsidRDefault="00613914" w:rsidP="00613914">
      <w:pPr>
        <w:widowControl w:val="0"/>
        <w:autoSpaceDE w:val="0"/>
        <w:autoSpaceDN w:val="0"/>
        <w:adjustRightInd w:val="0"/>
        <w:spacing w:line="480" w:lineRule="auto"/>
        <w:rPr>
          <w:noProof/>
        </w:rPr>
      </w:pPr>
      <w:r w:rsidRPr="00624AF3">
        <w:rPr>
          <w:noProof/>
        </w:rPr>
        <w:t xml:space="preserve">Chan, S. W. </w:t>
      </w:r>
      <w:r w:rsidRPr="00D6409F">
        <w:rPr>
          <w:iCs/>
          <w:noProof/>
        </w:rPr>
        <w:t>et al.</w:t>
      </w:r>
      <w:r w:rsidR="00D6409F">
        <w:rPr>
          <w:noProof/>
        </w:rPr>
        <w:t xml:space="preserve">, 2018. </w:t>
      </w:r>
      <w:r w:rsidRPr="00624AF3">
        <w:rPr>
          <w:noProof/>
        </w:rPr>
        <w:t>Employers’ perception on important employability skills</w:t>
      </w:r>
      <w:r w:rsidR="00D6409F">
        <w:rPr>
          <w:noProof/>
        </w:rPr>
        <w:t xml:space="preserve"> in the manufacturing industry.</w:t>
      </w:r>
      <w:r w:rsidRPr="00624AF3">
        <w:rPr>
          <w:noProof/>
        </w:rPr>
        <w:t xml:space="preserve"> </w:t>
      </w:r>
      <w:r w:rsidRPr="00624AF3">
        <w:rPr>
          <w:i/>
          <w:iCs/>
          <w:noProof/>
        </w:rPr>
        <w:t>International Journal of Engineering and Technology</w:t>
      </w:r>
      <w:r w:rsidR="00D6409F">
        <w:rPr>
          <w:i/>
          <w:iCs/>
          <w:noProof/>
        </w:rPr>
        <w:t xml:space="preserve"> </w:t>
      </w:r>
      <w:r w:rsidRPr="00624AF3">
        <w:rPr>
          <w:i/>
          <w:iCs/>
          <w:noProof/>
        </w:rPr>
        <w:t>(UAE)</w:t>
      </w:r>
      <w:r w:rsidRPr="00624AF3">
        <w:rPr>
          <w:noProof/>
        </w:rPr>
        <w:t xml:space="preserve">. </w:t>
      </w:r>
      <w:r w:rsidR="00D6409F">
        <w:rPr>
          <w:noProof/>
        </w:rPr>
        <w:t>DOI</w:t>
      </w:r>
      <w:r w:rsidRPr="00624AF3">
        <w:rPr>
          <w:noProof/>
        </w:rPr>
        <w:t>: 10.14419/ijet.v7i2.29.13311.</w:t>
      </w:r>
    </w:p>
    <w:p w14:paraId="2B307EA7" w14:textId="5E00389D" w:rsidR="00613914" w:rsidRPr="00624AF3" w:rsidRDefault="00D6409F" w:rsidP="00613914">
      <w:pPr>
        <w:widowControl w:val="0"/>
        <w:autoSpaceDE w:val="0"/>
        <w:autoSpaceDN w:val="0"/>
        <w:adjustRightInd w:val="0"/>
        <w:spacing w:line="480" w:lineRule="auto"/>
        <w:rPr>
          <w:noProof/>
        </w:rPr>
      </w:pPr>
      <w:r>
        <w:rPr>
          <w:noProof/>
        </w:rPr>
        <w:t xml:space="preserve">Doyle, A., 2019. </w:t>
      </w:r>
      <w:r w:rsidR="00613914" w:rsidRPr="00624AF3">
        <w:rPr>
          <w:noProof/>
        </w:rPr>
        <w:t>Important Time Managemen</w:t>
      </w:r>
      <w:r>
        <w:rPr>
          <w:noProof/>
        </w:rPr>
        <w:t>t Skills For Workplace Success.</w:t>
      </w:r>
      <w:r w:rsidR="00613914" w:rsidRPr="00624AF3">
        <w:rPr>
          <w:noProof/>
        </w:rPr>
        <w:t xml:space="preserve"> </w:t>
      </w:r>
      <w:r w:rsidR="00613914" w:rsidRPr="00624AF3">
        <w:rPr>
          <w:i/>
          <w:iCs/>
          <w:noProof/>
        </w:rPr>
        <w:t>The Balance Careers</w:t>
      </w:r>
      <w:r w:rsidR="00613914" w:rsidRPr="00624AF3">
        <w:rPr>
          <w:noProof/>
        </w:rPr>
        <w:t xml:space="preserve">. </w:t>
      </w:r>
      <w:r w:rsidRPr="00D6409F">
        <w:rPr>
          <w:noProof/>
        </w:rPr>
        <w:t xml:space="preserve">[Online] </w:t>
      </w:r>
      <w:r w:rsidR="00613914" w:rsidRPr="00624AF3">
        <w:rPr>
          <w:noProof/>
        </w:rPr>
        <w:t>Available at: https://www.thebalancecareers.com/time-management-skills-2063776.</w:t>
      </w:r>
    </w:p>
    <w:p w14:paraId="7E7792F2" w14:textId="5C214401" w:rsidR="00613914" w:rsidRPr="00624AF3" w:rsidRDefault="00613914" w:rsidP="00613914">
      <w:pPr>
        <w:widowControl w:val="0"/>
        <w:autoSpaceDE w:val="0"/>
        <w:autoSpaceDN w:val="0"/>
        <w:adjustRightInd w:val="0"/>
        <w:spacing w:line="480" w:lineRule="auto"/>
        <w:rPr>
          <w:noProof/>
        </w:rPr>
      </w:pPr>
      <w:r w:rsidRPr="00624AF3">
        <w:rPr>
          <w:noProof/>
        </w:rPr>
        <w:t>Fajaryati, N.</w:t>
      </w:r>
      <w:r w:rsidRPr="00D6409F">
        <w:rPr>
          <w:noProof/>
        </w:rPr>
        <w:t xml:space="preserve"> </w:t>
      </w:r>
      <w:r w:rsidRPr="00D6409F">
        <w:rPr>
          <w:iCs/>
          <w:noProof/>
        </w:rPr>
        <w:t>et al.</w:t>
      </w:r>
      <w:r w:rsidR="00D6409F">
        <w:rPr>
          <w:noProof/>
        </w:rPr>
        <w:t xml:space="preserve">, 2020. </w:t>
      </w:r>
      <w:r w:rsidRPr="00624AF3">
        <w:rPr>
          <w:noProof/>
        </w:rPr>
        <w:t xml:space="preserve">The employability skills needed to face the demands of work in the future: </w:t>
      </w:r>
      <w:r w:rsidR="00D6409F">
        <w:rPr>
          <w:noProof/>
        </w:rPr>
        <w:t xml:space="preserve">Systematic literature reviews. </w:t>
      </w:r>
      <w:r w:rsidRPr="00624AF3">
        <w:rPr>
          <w:i/>
          <w:iCs/>
          <w:noProof/>
        </w:rPr>
        <w:t>Open Engineering</w:t>
      </w:r>
      <w:r w:rsidR="00D6409F">
        <w:rPr>
          <w:noProof/>
        </w:rPr>
        <w:t>, pp. 595-</w:t>
      </w:r>
      <w:r w:rsidRPr="00624AF3">
        <w:rPr>
          <w:noProof/>
        </w:rPr>
        <w:t xml:space="preserve">603. </w:t>
      </w:r>
      <w:r w:rsidR="00D6409F">
        <w:rPr>
          <w:noProof/>
        </w:rPr>
        <w:t>DOI</w:t>
      </w:r>
      <w:r w:rsidRPr="00624AF3">
        <w:rPr>
          <w:noProof/>
        </w:rPr>
        <w:t>: 10.1515/eng-2020-0072.</w:t>
      </w:r>
    </w:p>
    <w:p w14:paraId="4C4D5CA7" w14:textId="42AC5AC0" w:rsidR="00613914" w:rsidRPr="00624AF3" w:rsidRDefault="00D6409F" w:rsidP="00613914">
      <w:pPr>
        <w:widowControl w:val="0"/>
        <w:autoSpaceDE w:val="0"/>
        <w:autoSpaceDN w:val="0"/>
        <w:adjustRightInd w:val="0"/>
        <w:spacing w:line="480" w:lineRule="auto"/>
        <w:rPr>
          <w:noProof/>
        </w:rPr>
      </w:pPr>
      <w:r>
        <w:rPr>
          <w:noProof/>
        </w:rPr>
        <w:t xml:space="preserve">Government.org, 2021. </w:t>
      </w:r>
      <w:r w:rsidR="00613914" w:rsidRPr="00624AF3">
        <w:rPr>
          <w:noProof/>
        </w:rPr>
        <w:t>What does “digital competences” mean for your organization</w:t>
      </w:r>
      <w:r>
        <w:rPr>
          <w:noProof/>
        </w:rPr>
        <w:t xml:space="preserve"> - News - THE MAK’ED TEAM.</w:t>
      </w:r>
      <w:r w:rsidRPr="00D6409F">
        <w:rPr>
          <w:noProof/>
        </w:rPr>
        <w:t xml:space="preserve"> [Online] </w:t>
      </w:r>
      <w:r w:rsidR="00613914" w:rsidRPr="00624AF3">
        <w:rPr>
          <w:noProof/>
        </w:rPr>
        <w:t>Available at: https://www.the-maked-team.com/en/news/digital-competences/.</w:t>
      </w:r>
    </w:p>
    <w:p w14:paraId="4EE84D8E" w14:textId="01C4D715" w:rsidR="00613914" w:rsidRPr="00624AF3" w:rsidRDefault="00613914" w:rsidP="00613914">
      <w:pPr>
        <w:widowControl w:val="0"/>
        <w:autoSpaceDE w:val="0"/>
        <w:autoSpaceDN w:val="0"/>
        <w:adjustRightInd w:val="0"/>
        <w:spacing w:line="480" w:lineRule="auto"/>
        <w:rPr>
          <w:noProof/>
        </w:rPr>
      </w:pPr>
      <w:r w:rsidRPr="00624AF3">
        <w:rPr>
          <w:noProof/>
        </w:rPr>
        <w:t>Hanapi, Z.</w:t>
      </w:r>
      <w:r w:rsidRPr="00D6409F">
        <w:rPr>
          <w:noProof/>
        </w:rPr>
        <w:t xml:space="preserve"> </w:t>
      </w:r>
      <w:r w:rsidRPr="00D6409F">
        <w:rPr>
          <w:iCs/>
          <w:noProof/>
        </w:rPr>
        <w:t>et al.</w:t>
      </w:r>
      <w:r w:rsidR="00D6409F">
        <w:rPr>
          <w:noProof/>
        </w:rPr>
        <w:t xml:space="preserve">, 2020. </w:t>
      </w:r>
      <w:r w:rsidRPr="00624AF3">
        <w:rPr>
          <w:noProof/>
        </w:rPr>
        <w:t>Developing instruments for employability skills measurement for trainee teachers in technical a</w:t>
      </w:r>
      <w:r w:rsidR="00D6409F">
        <w:rPr>
          <w:noProof/>
        </w:rPr>
        <w:t xml:space="preserve">nd vocational education field. </w:t>
      </w:r>
      <w:r w:rsidRPr="00624AF3">
        <w:rPr>
          <w:i/>
          <w:iCs/>
          <w:noProof/>
        </w:rPr>
        <w:t>Journal of Technical Education and Training</w:t>
      </w:r>
      <w:r w:rsidRPr="00624AF3">
        <w:rPr>
          <w:noProof/>
        </w:rPr>
        <w:t xml:space="preserve">. </w:t>
      </w:r>
      <w:r w:rsidR="00D6409F">
        <w:rPr>
          <w:noProof/>
        </w:rPr>
        <w:t>DOI</w:t>
      </w:r>
      <w:r w:rsidRPr="00624AF3">
        <w:rPr>
          <w:noProof/>
        </w:rPr>
        <w:t>: 10.30880/jtet.2020.12.01.018.</w:t>
      </w:r>
    </w:p>
    <w:p w14:paraId="40F42717" w14:textId="63A28B06" w:rsidR="00613914" w:rsidRPr="00624AF3" w:rsidRDefault="00613914" w:rsidP="00613914">
      <w:pPr>
        <w:widowControl w:val="0"/>
        <w:autoSpaceDE w:val="0"/>
        <w:autoSpaceDN w:val="0"/>
        <w:adjustRightInd w:val="0"/>
        <w:spacing w:line="480" w:lineRule="auto"/>
        <w:rPr>
          <w:noProof/>
        </w:rPr>
      </w:pPr>
      <w:r w:rsidRPr="00624AF3">
        <w:rPr>
          <w:noProof/>
        </w:rPr>
        <w:t>Karim, Z. I. A.</w:t>
      </w:r>
      <w:r w:rsidR="00D6409F">
        <w:rPr>
          <w:noProof/>
        </w:rPr>
        <w:t xml:space="preserve">, and Maat, S. M., 2019. </w:t>
      </w:r>
      <w:r w:rsidRPr="00624AF3">
        <w:rPr>
          <w:noProof/>
        </w:rPr>
        <w:t xml:space="preserve">Employability skills model for engineering technology </w:t>
      </w:r>
      <w:r w:rsidR="00D6409F">
        <w:rPr>
          <w:noProof/>
        </w:rPr>
        <w:lastRenderedPageBreak/>
        <w:t>students.</w:t>
      </w:r>
      <w:r w:rsidRPr="00624AF3">
        <w:rPr>
          <w:noProof/>
        </w:rPr>
        <w:t xml:space="preserve"> </w:t>
      </w:r>
      <w:r w:rsidRPr="00624AF3">
        <w:rPr>
          <w:i/>
          <w:iCs/>
          <w:noProof/>
        </w:rPr>
        <w:t>Journal of Technical Education and Training</w:t>
      </w:r>
      <w:r w:rsidRPr="00624AF3">
        <w:rPr>
          <w:noProof/>
        </w:rPr>
        <w:t xml:space="preserve">. </w:t>
      </w:r>
      <w:r w:rsidR="00D6409F">
        <w:rPr>
          <w:noProof/>
        </w:rPr>
        <w:t>DOI</w:t>
      </w:r>
      <w:r w:rsidRPr="00624AF3">
        <w:rPr>
          <w:noProof/>
        </w:rPr>
        <w:t>: 10.30880/jtet.2019.11.02.008.</w:t>
      </w:r>
    </w:p>
    <w:p w14:paraId="718C6369" w14:textId="1027119F" w:rsidR="00613914" w:rsidRPr="00624AF3" w:rsidRDefault="00613914" w:rsidP="00613914">
      <w:pPr>
        <w:widowControl w:val="0"/>
        <w:autoSpaceDE w:val="0"/>
        <w:autoSpaceDN w:val="0"/>
        <w:adjustRightInd w:val="0"/>
        <w:spacing w:line="480" w:lineRule="auto"/>
        <w:rPr>
          <w:noProof/>
        </w:rPr>
      </w:pPr>
      <w:r w:rsidRPr="00624AF3">
        <w:rPr>
          <w:noProof/>
        </w:rPr>
        <w:t>Salovey, P. P., Mayer, J. D.</w:t>
      </w:r>
      <w:r w:rsidR="00D6409F">
        <w:rPr>
          <w:noProof/>
        </w:rPr>
        <w:t xml:space="preserve">, and Cherry, K., 2020. </w:t>
      </w:r>
      <w:r w:rsidRPr="00D6409F">
        <w:rPr>
          <w:i/>
          <w:noProof/>
        </w:rPr>
        <w:t xml:space="preserve">Utilizing Emotional Intelligence in the Workplace </w:t>
      </w:r>
      <w:r w:rsidR="00D6409F" w:rsidRPr="00D6409F">
        <w:rPr>
          <w:i/>
          <w:noProof/>
        </w:rPr>
        <w:t>What Is Emotional Intelligence?</w:t>
      </w:r>
      <w:r w:rsidR="00D6409F" w:rsidRPr="00D6409F">
        <w:rPr>
          <w:noProof/>
        </w:rPr>
        <w:t xml:space="preserve"> [Online] </w:t>
      </w:r>
      <w:r w:rsidRPr="00624AF3">
        <w:rPr>
          <w:noProof/>
        </w:rPr>
        <w:t>Available at: https://www.verywellmind.com/utilizing-emotional-intelligence-in-the-workplace-4164713.</w:t>
      </w:r>
    </w:p>
    <w:p w14:paraId="31CEACFB" w14:textId="5116E26B" w:rsidR="00613914" w:rsidRPr="00624AF3" w:rsidRDefault="00613914" w:rsidP="00613914">
      <w:pPr>
        <w:widowControl w:val="0"/>
        <w:autoSpaceDE w:val="0"/>
        <w:autoSpaceDN w:val="0"/>
        <w:adjustRightInd w:val="0"/>
        <w:spacing w:line="480" w:lineRule="auto"/>
        <w:rPr>
          <w:noProof/>
        </w:rPr>
      </w:pPr>
      <w:r w:rsidRPr="00624AF3">
        <w:rPr>
          <w:noProof/>
        </w:rPr>
        <w:t xml:space="preserve">Tomasson Goodwin, J. </w:t>
      </w:r>
      <w:r w:rsidRPr="00D6409F">
        <w:rPr>
          <w:iCs/>
          <w:noProof/>
        </w:rPr>
        <w:t>et al.</w:t>
      </w:r>
      <w:r w:rsidR="00D6409F">
        <w:rPr>
          <w:noProof/>
        </w:rPr>
        <w:t xml:space="preserve">, 2019. </w:t>
      </w:r>
      <w:r w:rsidRPr="00624AF3">
        <w:rPr>
          <w:noProof/>
        </w:rPr>
        <w:t>Can students be taught to art</w:t>
      </w:r>
      <w:r w:rsidR="00D6409F">
        <w:rPr>
          <w:noProof/>
        </w:rPr>
        <w:t xml:space="preserve">iculate employability skills? </w:t>
      </w:r>
      <w:r w:rsidRPr="00624AF3">
        <w:rPr>
          <w:i/>
          <w:iCs/>
          <w:noProof/>
        </w:rPr>
        <w:t>Education and Training</w:t>
      </w:r>
      <w:r w:rsidRPr="00624AF3">
        <w:rPr>
          <w:noProof/>
        </w:rPr>
        <w:t xml:space="preserve">. </w:t>
      </w:r>
      <w:r w:rsidR="00D6409F">
        <w:rPr>
          <w:noProof/>
        </w:rPr>
        <w:t>DOI</w:t>
      </w:r>
      <w:r w:rsidRPr="00624AF3">
        <w:rPr>
          <w:noProof/>
        </w:rPr>
        <w:t>: 10.1108/ET-08-2018-0186.</w:t>
      </w:r>
    </w:p>
    <w:p w14:paraId="60CEDA25" w14:textId="77777777" w:rsidR="00613914" w:rsidRPr="00624AF3" w:rsidRDefault="00613914" w:rsidP="00613914">
      <w:pPr>
        <w:widowControl w:val="0"/>
        <w:autoSpaceDE w:val="0"/>
        <w:autoSpaceDN w:val="0"/>
        <w:adjustRightInd w:val="0"/>
        <w:spacing w:line="480" w:lineRule="auto"/>
      </w:pPr>
      <w:r w:rsidRPr="00624AF3">
        <w:fldChar w:fldCharType="end"/>
      </w:r>
    </w:p>
    <w:p w14:paraId="01FCED0C" w14:textId="77777777" w:rsidR="00613914" w:rsidRDefault="00613914"/>
    <w:sectPr w:rsidR="00613914">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6FB0B" w14:textId="77777777" w:rsidR="003E549A" w:rsidRDefault="003E549A">
      <w:r>
        <w:separator/>
      </w:r>
    </w:p>
  </w:endnote>
  <w:endnote w:type="continuationSeparator" w:id="0">
    <w:p w14:paraId="6A1CD512" w14:textId="77777777" w:rsidR="003E549A" w:rsidRDefault="003E54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ED9BD" w14:textId="77777777" w:rsidR="003E549A" w:rsidRDefault="003E549A">
      <w:r>
        <w:separator/>
      </w:r>
    </w:p>
  </w:footnote>
  <w:footnote w:type="continuationSeparator" w:id="0">
    <w:p w14:paraId="1F30A3B2" w14:textId="77777777" w:rsidR="003E549A" w:rsidRDefault="003E54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773699"/>
      <w:docPartObj>
        <w:docPartGallery w:val="Page Numbers (Top of Page)"/>
        <w:docPartUnique/>
      </w:docPartObj>
    </w:sdtPr>
    <w:sdtEndPr>
      <w:rPr>
        <w:noProof/>
      </w:rPr>
    </w:sdtEndPr>
    <w:sdtContent>
      <w:p w14:paraId="7A93A9C9" w14:textId="3CB26995" w:rsidR="006725B7" w:rsidRPr="006725B7" w:rsidRDefault="00613914">
        <w:pPr>
          <w:pStyle w:val="Header"/>
          <w:jc w:val="right"/>
        </w:pPr>
        <w:r w:rsidRPr="006725B7">
          <w:t xml:space="preserve">Employability Skills </w:t>
        </w:r>
        <w:r w:rsidRPr="006725B7">
          <w:fldChar w:fldCharType="begin"/>
        </w:r>
        <w:r w:rsidRPr="006725B7">
          <w:instrText xml:space="preserve"> PAGE   \* MERGEFORMAT </w:instrText>
        </w:r>
        <w:r w:rsidRPr="006725B7">
          <w:fldChar w:fldCharType="separate"/>
        </w:r>
        <w:r w:rsidR="00D6409F">
          <w:rPr>
            <w:noProof/>
          </w:rPr>
          <w:t>12</w:t>
        </w:r>
        <w:r w:rsidRPr="006725B7">
          <w:rPr>
            <w:noProof/>
          </w:rPr>
          <w:fldChar w:fldCharType="end"/>
        </w:r>
      </w:p>
    </w:sdtContent>
  </w:sdt>
  <w:p w14:paraId="0DE576E3" w14:textId="77777777" w:rsidR="006725B7" w:rsidRDefault="003E54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c0tLAwMTYyNzU0MjdQ0lEKTi0uzszPAykwqgUAQhXrfiwAAAA="/>
  </w:docVars>
  <w:rsids>
    <w:rsidRoot w:val="00613914"/>
    <w:rsid w:val="00141A3D"/>
    <w:rsid w:val="003E549A"/>
    <w:rsid w:val="00613914"/>
    <w:rsid w:val="008F5D52"/>
    <w:rsid w:val="00D640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92D10"/>
  <w15:chartTrackingRefBased/>
  <w15:docId w15:val="{7DF7EBCF-B449-4755-AFBA-10A1807F5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914"/>
    <w:pPr>
      <w:spacing w:after="0" w:line="240" w:lineRule="auto"/>
    </w:pPr>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3914"/>
    <w:pPr>
      <w:tabs>
        <w:tab w:val="center" w:pos="4680"/>
        <w:tab w:val="right" w:pos="9360"/>
      </w:tabs>
    </w:pPr>
  </w:style>
  <w:style w:type="character" w:customStyle="1" w:styleId="HeaderChar">
    <w:name w:val="Header Char"/>
    <w:basedOn w:val="DefaultParagraphFont"/>
    <w:link w:val="Header"/>
    <w:uiPriority w:val="99"/>
    <w:rsid w:val="00613914"/>
    <w:rPr>
      <w:rFonts w:ascii="Times New Roman" w:eastAsia="Times New Roman" w:hAnsi="Times New Roman" w:cs="Times New Roman"/>
      <w:sz w:val="24"/>
      <w:szCs w:val="24"/>
      <w:lang w:val="en-GB"/>
    </w:rPr>
  </w:style>
  <w:style w:type="paragraph" w:customStyle="1" w:styleId="comp">
    <w:name w:val="comp"/>
    <w:basedOn w:val="Normal"/>
    <w:rsid w:val="00613914"/>
    <w:pPr>
      <w:spacing w:before="100" w:beforeAutospacing="1" w:after="100" w:afterAutospacing="1"/>
    </w:pPr>
    <w:rPr>
      <w:lang w:val="en-US"/>
    </w:rPr>
  </w:style>
  <w:style w:type="character" w:customStyle="1" w:styleId="apple-converted-space">
    <w:name w:val="apple-converted-space"/>
    <w:basedOn w:val="DefaultParagraphFont"/>
    <w:qFormat/>
    <w:rsid w:val="00613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9550</Words>
  <Characters>54435</Characters>
  <Application>Microsoft Office Word</Application>
  <DocSecurity>0</DocSecurity>
  <Lines>453</Lines>
  <Paragraphs>127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63858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Talos (1908806)</cp:lastModifiedBy>
  <cp:revision>2</cp:revision>
  <dcterms:created xsi:type="dcterms:W3CDTF">2021-06-12T15:05:00Z</dcterms:created>
  <dcterms:modified xsi:type="dcterms:W3CDTF">2021-06-16T12:27:00Z</dcterms:modified>
</cp:coreProperties>
</file>