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4D417909" w14:textId="6E587454" w:rsidR="004C5CCF" w:rsidRDefault="004C5CCF" w:rsidP="00867C00">
      <w:pPr>
        <w:jc w:val="center"/>
        <w:rPr>
          <w:b/>
          <w:i/>
          <w:sz w:val="36"/>
          <w:u w:val="single"/>
        </w:rPr>
      </w:pPr>
      <w:r>
        <w:rPr>
          <w:b/>
          <w:i/>
          <w:sz w:val="36"/>
          <w:u w:val="single"/>
        </w:rPr>
        <w:t>Taylor Phillips</w:t>
      </w:r>
    </w:p>
    <w:p w14:paraId="63CD2243" w14:textId="38A2EA02" w:rsidR="004C5CCF" w:rsidRDefault="004C5CCF" w:rsidP="00867C00">
      <w:pPr>
        <w:jc w:val="center"/>
        <w:rPr>
          <w:b/>
          <w:i/>
          <w:sz w:val="36"/>
          <w:u w:val="single"/>
        </w:rPr>
      </w:pPr>
      <w:r>
        <w:rPr>
          <w:b/>
          <w:i/>
          <w:sz w:val="36"/>
          <w:u w:val="single"/>
        </w:rPr>
        <w:t>Rhif myfyrwir-1802933</w:t>
      </w:r>
    </w:p>
    <w:p w14:paraId="72A4D597" w14:textId="3442367E" w:rsidR="004C5CCF" w:rsidRDefault="004C5CCF" w:rsidP="00867C00">
      <w:pPr>
        <w:jc w:val="center"/>
        <w:rPr>
          <w:b/>
          <w:i/>
          <w:sz w:val="36"/>
          <w:u w:val="single"/>
        </w:rPr>
      </w:pPr>
      <w:r>
        <w:rPr>
          <w:b/>
          <w:i/>
          <w:sz w:val="36"/>
          <w:u w:val="single"/>
        </w:rPr>
        <w:t>ECAD 4011/C</w:t>
      </w:r>
    </w:p>
    <w:p w14:paraId="5CF814C8" w14:textId="6B314096" w:rsidR="004C5CCF" w:rsidRDefault="004C5CCF" w:rsidP="00867C00">
      <w:pPr>
        <w:jc w:val="center"/>
        <w:rPr>
          <w:b/>
          <w:i/>
          <w:sz w:val="36"/>
          <w:u w:val="single"/>
        </w:rPr>
      </w:pPr>
      <w:r>
        <w:rPr>
          <w:b/>
          <w:i/>
          <w:sz w:val="36"/>
          <w:u w:val="single"/>
        </w:rPr>
        <w:t>Fan defnyddio thema</w:t>
      </w:r>
    </w:p>
    <w:p w14:paraId="5BF5F0F4" w14:textId="77777777" w:rsidR="00867C00" w:rsidRDefault="00867C00" w:rsidP="00867C00">
      <w:pPr>
        <w:jc w:val="center"/>
        <w:rPr>
          <w:b/>
          <w:i/>
          <w:sz w:val="36"/>
          <w:u w:val="single"/>
        </w:rPr>
      </w:pPr>
    </w:p>
    <w:p w14:paraId="0529B096" w14:textId="15377BD3" w:rsidR="00867C00" w:rsidRDefault="00867C00" w:rsidP="00867C00">
      <w:pPr>
        <w:jc w:val="center"/>
        <w:rPr>
          <w:b/>
          <w:i/>
          <w:sz w:val="36"/>
          <w:u w:val="single"/>
        </w:rPr>
      </w:pPr>
      <w:r>
        <w:rPr>
          <w:sz w:val="32"/>
        </w:rPr>
        <w:t>“</w:t>
      </w:r>
      <w:r w:rsidRPr="00867C00">
        <w:rPr>
          <w:sz w:val="32"/>
        </w:rPr>
        <w:t xml:space="preserve">The more </w:t>
      </w:r>
      <w:proofErr w:type="gramStart"/>
      <w:r w:rsidRPr="00867C00">
        <w:rPr>
          <w:sz w:val="32"/>
        </w:rPr>
        <w:t>Exaggerated</w:t>
      </w:r>
      <w:proofErr w:type="gramEnd"/>
      <w:r w:rsidRPr="00867C00">
        <w:rPr>
          <w:sz w:val="32"/>
        </w:rPr>
        <w:t xml:space="preserve"> the claims to the danger the more delight in the play.” Tovey (2007:97)</w:t>
      </w:r>
    </w:p>
    <w:p w14:paraId="5674AC31" w14:textId="77777777" w:rsidR="00867C00" w:rsidRPr="00867C00" w:rsidRDefault="00867C00" w:rsidP="00867C00">
      <w:pPr>
        <w:jc w:val="center"/>
        <w:rPr>
          <w:sz w:val="28"/>
        </w:rPr>
      </w:pPr>
    </w:p>
    <w:p w14:paraId="0320AAD3" w14:textId="2B682C35" w:rsidR="000D7C69" w:rsidRPr="005A65F7" w:rsidRDefault="00B6519D" w:rsidP="00867C00">
      <w:pPr>
        <w:jc w:val="center"/>
        <w:rPr>
          <w:sz w:val="28"/>
        </w:rPr>
      </w:pPr>
      <w:proofErr w:type="gramStart"/>
      <w:r w:rsidRPr="005A65F7">
        <w:rPr>
          <w:sz w:val="28"/>
        </w:rPr>
        <w:t>Y thema rwyf wedi dewis yw traddodiadau Cymraeg.</w:t>
      </w:r>
      <w:proofErr w:type="gramEnd"/>
      <w:r w:rsidRPr="005A65F7">
        <w:rPr>
          <w:sz w:val="28"/>
        </w:rPr>
        <w:t xml:space="preserve"> </w:t>
      </w:r>
      <w:proofErr w:type="gramStart"/>
      <w:r w:rsidRPr="005A65F7">
        <w:rPr>
          <w:sz w:val="28"/>
        </w:rPr>
        <w:t>Byddaf yn ceisio cysylltu thema hon gyda’r pedwar deiben a hefyd y maesydd dysgu Donaldson.</w:t>
      </w:r>
      <w:proofErr w:type="gramEnd"/>
      <w:r w:rsidRPr="005A65F7">
        <w:rPr>
          <w:sz w:val="28"/>
        </w:rPr>
        <w:t xml:space="preserve"> Rwyf wedi dewis y </w:t>
      </w:r>
      <w:proofErr w:type="gramStart"/>
      <w:r w:rsidRPr="005A65F7">
        <w:rPr>
          <w:sz w:val="28"/>
        </w:rPr>
        <w:t>thema  i</w:t>
      </w:r>
      <w:proofErr w:type="gramEnd"/>
      <w:r w:rsidRPr="005A65F7">
        <w:rPr>
          <w:sz w:val="28"/>
        </w:rPr>
        <w:t xml:space="preserve"> ceisio defnyddio’n draws-cwriciwlaidd oherwydd bydd angen I’r plant dysgu amdano traddodiadau Cymraeg yn ystod ei amser I</w:t>
      </w:r>
      <w:r w:rsidR="00226837" w:rsidRPr="005A65F7">
        <w:rPr>
          <w:sz w:val="28"/>
        </w:rPr>
        <w:t xml:space="preserve"> gyd mewn ysgol gynradd.</w:t>
      </w:r>
    </w:p>
    <w:p w14:paraId="17461568" w14:textId="77777777" w:rsidR="00226837" w:rsidRDefault="00226837" w:rsidP="00867C00">
      <w:pPr>
        <w:jc w:val="center"/>
      </w:pPr>
    </w:p>
    <w:p w14:paraId="76AFE576" w14:textId="77777777" w:rsidR="00226837" w:rsidRDefault="00226837" w:rsidP="00867C00">
      <w:pPr>
        <w:jc w:val="center"/>
        <w:rPr>
          <w:b/>
          <w:i/>
          <w:sz w:val="32"/>
          <w:u w:val="single"/>
        </w:rPr>
      </w:pPr>
      <w:proofErr w:type="gramStart"/>
      <w:r>
        <w:rPr>
          <w:b/>
          <w:i/>
          <w:sz w:val="32"/>
          <w:u w:val="single"/>
        </w:rPr>
        <w:t>Beth yw traws-cwriciwlaidd?</w:t>
      </w:r>
      <w:proofErr w:type="gramEnd"/>
    </w:p>
    <w:p w14:paraId="5502D6ED" w14:textId="77777777" w:rsidR="005A65F7" w:rsidRDefault="005A65F7" w:rsidP="00867C00">
      <w:pPr>
        <w:jc w:val="center"/>
        <w:rPr>
          <w:b/>
          <w:i/>
          <w:sz w:val="32"/>
          <w:u w:val="single"/>
        </w:rPr>
      </w:pPr>
    </w:p>
    <w:p w14:paraId="68FC3410" w14:textId="77777777" w:rsidR="00226837" w:rsidRDefault="00226837" w:rsidP="00867C00">
      <w:pPr>
        <w:jc w:val="center"/>
        <w:rPr>
          <w:sz w:val="28"/>
        </w:rPr>
      </w:pPr>
      <w:r>
        <w:rPr>
          <w:sz w:val="28"/>
        </w:rPr>
        <w:t>“</w:t>
      </w:r>
      <w:proofErr w:type="gramStart"/>
      <w:r w:rsidRPr="00226837">
        <w:rPr>
          <w:sz w:val="28"/>
        </w:rPr>
        <w:t>pan</w:t>
      </w:r>
      <w:proofErr w:type="gramEnd"/>
      <w:r w:rsidRPr="00226837">
        <w:rPr>
          <w:sz w:val="28"/>
        </w:rPr>
        <w:t xml:space="preserve"> fydd sgiliau, gwybodaeth ac agweddau nifer o wahanol ddisgyblaethau yn cael eu cymhwyso i un profiad, thema neu syniad</w:t>
      </w:r>
      <w:r>
        <w:rPr>
          <w:sz w:val="28"/>
        </w:rPr>
        <w:t>”(Barnes.J 2012).</w:t>
      </w:r>
    </w:p>
    <w:p w14:paraId="2E662E38" w14:textId="77777777" w:rsidR="00226837" w:rsidRDefault="00226837" w:rsidP="00867C00">
      <w:pPr>
        <w:jc w:val="center"/>
        <w:rPr>
          <w:sz w:val="28"/>
        </w:rPr>
      </w:pPr>
      <w:proofErr w:type="gramStart"/>
      <w:r>
        <w:rPr>
          <w:sz w:val="28"/>
        </w:rPr>
        <w:t>Yn seiliedig ar bynciau unigol a’u cysylltiadau trwy’r lefel cynnwys y cwriciwlwm, y cynsyniad allweddol neu broses ddysgu, drwy thema neu dimensiwn allanol.</w:t>
      </w:r>
      <w:proofErr w:type="gramEnd"/>
      <w:r>
        <w:rPr>
          <w:sz w:val="28"/>
        </w:rPr>
        <w:t xml:space="preserve"> </w:t>
      </w:r>
      <w:proofErr w:type="gramStart"/>
      <w:r>
        <w:rPr>
          <w:sz w:val="28"/>
        </w:rPr>
        <w:t>Mae ei wedi nodweddi a’u datblygu gan athrawon unigol sydd a wybodaeth bynciol ardderchog, dealldwriaeth dwfn o’i diwylliant yn bynciol ac yn gallu ail-gysoni hyn mewn cyd-destun ehangach o ddysgu yn bellach na’r bwnc.</w:t>
      </w:r>
      <w:proofErr w:type="gramEnd"/>
      <w:r>
        <w:rPr>
          <w:sz w:val="28"/>
        </w:rPr>
        <w:t xml:space="preserve"> Hefyd mae’n gydlynnol wrth gynnal cysylltiadau</w:t>
      </w:r>
      <w:r w:rsidR="0047624A">
        <w:rPr>
          <w:sz w:val="28"/>
        </w:rPr>
        <w:t xml:space="preserve"> a ddysgu a profiad disgyblion ac fel arfer yn gydweithiol yn ei natur, sy’n gofyn am gydweithrediad ysturlon a pharhaus rhwng athrawon gyda cymorth uwch reolwyr.</w:t>
      </w:r>
    </w:p>
    <w:p w14:paraId="2107DD1B" w14:textId="77777777" w:rsidR="005A65F7" w:rsidRDefault="0047624A" w:rsidP="00867C00">
      <w:pPr>
        <w:jc w:val="center"/>
        <w:rPr>
          <w:sz w:val="28"/>
        </w:rPr>
      </w:pPr>
      <w:r>
        <w:rPr>
          <w:sz w:val="28"/>
        </w:rPr>
        <w:t>“</w:t>
      </w:r>
      <w:proofErr w:type="gramStart"/>
      <w:r w:rsidR="005A65F7" w:rsidRPr="005A65F7">
        <w:rPr>
          <w:sz w:val="28"/>
        </w:rPr>
        <w:t>nid</w:t>
      </w:r>
      <w:proofErr w:type="gramEnd"/>
      <w:r w:rsidR="005A65F7" w:rsidRPr="005A65F7">
        <w:rPr>
          <w:sz w:val="28"/>
        </w:rPr>
        <w:t xml:space="preserve"> oes unrhyw fudd i greu gwrthwynebiad ffug rhwng 'pwnc' a'r 'plentyn' fel ffocws ar gyfer y cwricwlwm</w:t>
      </w:r>
      <w:r w:rsidR="005A65F7">
        <w:rPr>
          <w:sz w:val="28"/>
        </w:rPr>
        <w:t>”(Dewey.J 1902).</w:t>
      </w:r>
    </w:p>
    <w:p w14:paraId="45BA2894" w14:textId="73BF4F2A" w:rsidR="00BA5CF0" w:rsidRDefault="00BA5CF0" w:rsidP="00867C00">
      <w:pPr>
        <w:jc w:val="center"/>
        <w:rPr>
          <w:sz w:val="28"/>
        </w:rPr>
      </w:pPr>
      <w:proofErr w:type="gramStart"/>
      <w:r>
        <w:rPr>
          <w:sz w:val="28"/>
        </w:rPr>
        <w:t>Mae dibenion</w:t>
      </w:r>
      <w:r w:rsidR="000A3CEB">
        <w:rPr>
          <w:sz w:val="28"/>
        </w:rPr>
        <w:t xml:space="preserve"> addysgu a dysgu trawscwriciwlaidd yn llifo o dealldwriaeth o’r difiniad a’r egwyddorion a dd</w:t>
      </w:r>
      <w:r w:rsidR="005247C8">
        <w:rPr>
          <w:sz w:val="28"/>
        </w:rPr>
        <w:t>isgrifr.</w:t>
      </w:r>
      <w:proofErr w:type="gramEnd"/>
      <w:r w:rsidR="005247C8">
        <w:rPr>
          <w:sz w:val="28"/>
        </w:rPr>
        <w:t xml:space="preserve"> Fel egwyddorion, </w:t>
      </w:r>
      <w:proofErr w:type="gramStart"/>
      <w:r w:rsidR="005247C8">
        <w:rPr>
          <w:sz w:val="28"/>
        </w:rPr>
        <w:t>mae</w:t>
      </w:r>
      <w:proofErr w:type="gramEnd"/>
      <w:r w:rsidR="005247C8">
        <w:rPr>
          <w:sz w:val="28"/>
        </w:rPr>
        <w:t xml:space="preserve"> dibenion hyn yn elwa ar athrawon a disgyblion fel ei gilydd. </w:t>
      </w:r>
      <w:proofErr w:type="gramStart"/>
      <w:r w:rsidR="005247C8">
        <w:rPr>
          <w:sz w:val="28"/>
        </w:rPr>
        <w:t>Mae llawer o dibenion addysgu a dysgu trawscwriciwlaidd fel enghraiftt y cymell ac annog dysgyblion mewn modd cymdeithasol ar y cyd a’u profiadau</w:t>
      </w:r>
      <w:r w:rsidR="00652AC5">
        <w:rPr>
          <w:sz w:val="28"/>
        </w:rPr>
        <w:t xml:space="preserve"> bywyd ehangach.</w:t>
      </w:r>
      <w:proofErr w:type="gramEnd"/>
      <w:r w:rsidR="00652AC5">
        <w:rPr>
          <w:sz w:val="28"/>
        </w:rPr>
        <w:t xml:space="preserve"> </w:t>
      </w:r>
      <w:proofErr w:type="gramStart"/>
      <w:r w:rsidR="00652AC5">
        <w:rPr>
          <w:sz w:val="28"/>
        </w:rPr>
        <w:t>Mae’n tynnu ar yr hyn sy’n debyg a rhyngddynt a gwneud cysylltiadau hyn yn eglur mewn gwahanol ffyrdd; mae’n darparu dysgu gweithredol a phrofiadol i ddysgyblion.</w:t>
      </w:r>
      <w:proofErr w:type="gramEnd"/>
      <w:r w:rsidR="00652AC5">
        <w:rPr>
          <w:sz w:val="28"/>
        </w:rPr>
        <w:t xml:space="preserve"> </w:t>
      </w:r>
      <w:proofErr w:type="gramStart"/>
      <w:r w:rsidR="00652AC5">
        <w:rPr>
          <w:sz w:val="28"/>
        </w:rPr>
        <w:t xml:space="preserve">Mae’n datblygu cydweithrediad ystyrlon a </w:t>
      </w:r>
      <w:r w:rsidR="00652AC5">
        <w:rPr>
          <w:sz w:val="28"/>
        </w:rPr>
        <w:lastRenderedPageBreak/>
        <w:t xml:space="preserve">chydweithredu rhwng staff sy’n arwain at fanteision </w:t>
      </w:r>
      <w:r w:rsidR="008D2E48">
        <w:rPr>
          <w:sz w:val="28"/>
        </w:rPr>
        <w:t>deuol cwriciwlwm a datblygiad proffesiynnol.</w:t>
      </w:r>
      <w:proofErr w:type="gramEnd"/>
      <w:r w:rsidR="008D2E48">
        <w:rPr>
          <w:sz w:val="28"/>
        </w:rPr>
        <w:t xml:space="preserve"> Mae’n cyfrannu tuag at ystod eang o gyfleoedd addysgu a dysgu sydd wedi’u lleoli mewn addysgu pwnc unigol, ar draws pynciau ac mewn perthynas a themau neu feintiau cwriciwlwm allanol penodol. </w:t>
      </w:r>
      <w:proofErr w:type="gramStart"/>
      <w:r w:rsidR="008D2E48">
        <w:rPr>
          <w:sz w:val="28"/>
        </w:rPr>
        <w:t>Bydd yn hyrwyddo datblygiad gwybyddol, personol a chymdeithasol y disgyblion mewn modd intergredig.</w:t>
      </w:r>
      <w:proofErr w:type="gramEnd"/>
      <w:r w:rsidR="008D2E48">
        <w:rPr>
          <w:sz w:val="28"/>
        </w:rPr>
        <w:t xml:space="preserve"> Mae hefyd yn caniatau I athrawon cael y cyfle I werthuso a myfyrio are u haddysgu a bod dychmygus ac arloesol yn </w:t>
      </w:r>
      <w:proofErr w:type="gramStart"/>
      <w:r w:rsidR="008D2E48">
        <w:rPr>
          <w:sz w:val="28"/>
        </w:rPr>
        <w:t>eu</w:t>
      </w:r>
      <w:proofErr w:type="gramEnd"/>
      <w:r w:rsidR="008D2E48">
        <w:rPr>
          <w:sz w:val="28"/>
        </w:rPr>
        <w:t xml:space="preserve"> cynllynio</w:t>
      </w:r>
      <w:r w:rsidR="005D62C3">
        <w:rPr>
          <w:sz w:val="28"/>
        </w:rPr>
        <w:t>’r cwriciwlwm ac yn olaf mae’n hwyluso gweledigaeth a rennir ymysg athrawon a rheolwyr trwy gweithrediad ystyrlon ar bob lefel o ddylunio’r cwriciwlwm.</w:t>
      </w:r>
      <w:r w:rsidR="00764839">
        <w:rPr>
          <w:sz w:val="28"/>
        </w:rPr>
        <w:t xml:space="preserve"> </w:t>
      </w:r>
      <w:r w:rsidR="00764839" w:rsidRPr="00764839">
        <w:t xml:space="preserve"> </w:t>
      </w:r>
      <w:r w:rsidR="00764839" w:rsidRPr="00764839">
        <w:rPr>
          <w:sz w:val="28"/>
        </w:rPr>
        <w:t xml:space="preserve">Mae addysgu trawsgwricwlaidd - </w:t>
      </w:r>
      <w:proofErr w:type="gramStart"/>
      <w:r w:rsidR="00764839" w:rsidRPr="00764839">
        <w:rPr>
          <w:sz w:val="28"/>
        </w:rPr>
        <w:t>a</w:t>
      </w:r>
      <w:proofErr w:type="gramEnd"/>
      <w:r w:rsidR="00764839" w:rsidRPr="00764839">
        <w:rPr>
          <w:sz w:val="28"/>
        </w:rPr>
        <w:t xml:space="preserve"> elwir hefyd yn dysgu rhyngddisgyblaethol - yn strategaeth addysgu sy'n caniatáu i addysgwyr uno cysyniadau a sgiliau o wahanol ddisgyblaethau. Yn draddodiadol, </w:t>
      </w:r>
      <w:proofErr w:type="gramStart"/>
      <w:r w:rsidR="00764839" w:rsidRPr="00764839">
        <w:rPr>
          <w:sz w:val="28"/>
        </w:rPr>
        <w:t>mae</w:t>
      </w:r>
      <w:proofErr w:type="gramEnd"/>
      <w:r w:rsidR="00764839" w:rsidRPr="00764839">
        <w:rPr>
          <w:sz w:val="28"/>
        </w:rPr>
        <w:t xml:space="preserve"> myfyrwyr wedi astudio pynciau ar eu pen eu hunain, ond mae hyn yn arwain at wybodaeth ddarniog a datgysylltu cymhwyso'r deunydd yn ymarferol. Mae angen i fyfyrwyr weld y perthnasoedd o fewn </w:t>
      </w:r>
      <w:proofErr w:type="gramStart"/>
      <w:r w:rsidR="00764839" w:rsidRPr="00764839">
        <w:rPr>
          <w:sz w:val="28"/>
        </w:rPr>
        <w:t>a</w:t>
      </w:r>
      <w:proofErr w:type="gramEnd"/>
      <w:r w:rsidR="00764839" w:rsidRPr="00764839">
        <w:rPr>
          <w:sz w:val="28"/>
        </w:rPr>
        <w:t xml:space="preserve"> rhwng disgyblaethau. </w:t>
      </w:r>
      <w:proofErr w:type="gramStart"/>
      <w:r w:rsidR="00764839" w:rsidRPr="00764839">
        <w:rPr>
          <w:sz w:val="28"/>
        </w:rPr>
        <w:t>Mae pob pwnc yn slice o'r cyfan.</w:t>
      </w:r>
      <w:proofErr w:type="gramEnd"/>
      <w:r w:rsidR="00764839" w:rsidRPr="00764839">
        <w:rPr>
          <w:sz w:val="28"/>
        </w:rPr>
        <w:t xml:space="preserve"> </w:t>
      </w:r>
      <w:proofErr w:type="gramStart"/>
      <w:r w:rsidR="00764839" w:rsidRPr="00764839">
        <w:rPr>
          <w:sz w:val="28"/>
        </w:rPr>
        <w:t>Mae cysylltu y sleisys yn arwain at ddysgu synergistig.</w:t>
      </w:r>
      <w:proofErr w:type="gramEnd"/>
    </w:p>
    <w:p w14:paraId="11B39274" w14:textId="77777777" w:rsidR="00BA5CF0" w:rsidRDefault="00BA5CF0" w:rsidP="00867C00">
      <w:pPr>
        <w:jc w:val="center"/>
        <w:rPr>
          <w:sz w:val="28"/>
        </w:rPr>
      </w:pPr>
    </w:p>
    <w:p w14:paraId="31063A11" w14:textId="77777777" w:rsidR="005A65F7" w:rsidRDefault="005A65F7" w:rsidP="00867C00">
      <w:pPr>
        <w:jc w:val="center"/>
        <w:rPr>
          <w:sz w:val="28"/>
        </w:rPr>
      </w:pPr>
    </w:p>
    <w:p w14:paraId="56EE746B" w14:textId="77777777" w:rsidR="005A65F7" w:rsidRDefault="005A65F7" w:rsidP="00867C00">
      <w:pPr>
        <w:jc w:val="center"/>
        <w:rPr>
          <w:b/>
          <w:i/>
          <w:sz w:val="32"/>
          <w:u w:val="single"/>
        </w:rPr>
      </w:pPr>
      <w:r>
        <w:rPr>
          <w:b/>
          <w:i/>
          <w:sz w:val="32"/>
          <w:u w:val="single"/>
        </w:rPr>
        <w:t>Y gweithgareddau</w:t>
      </w:r>
    </w:p>
    <w:p w14:paraId="14F50956" w14:textId="77777777" w:rsidR="005A65F7" w:rsidRDefault="005A65F7" w:rsidP="00867C00">
      <w:pPr>
        <w:jc w:val="center"/>
        <w:rPr>
          <w:b/>
          <w:i/>
          <w:sz w:val="32"/>
          <w:u w:val="single"/>
        </w:rPr>
      </w:pPr>
    </w:p>
    <w:p w14:paraId="1773E144" w14:textId="77777777" w:rsidR="005D62C3" w:rsidRDefault="005D62C3" w:rsidP="00867C00">
      <w:pPr>
        <w:jc w:val="center"/>
        <w:rPr>
          <w:sz w:val="28"/>
        </w:rPr>
      </w:pPr>
      <w:r>
        <w:rPr>
          <w:sz w:val="28"/>
        </w:rPr>
        <w:t>Bydd y gwaithgaredd yn addas am plant ar draws yr ysgol.</w:t>
      </w:r>
    </w:p>
    <w:p w14:paraId="5395A9F2" w14:textId="77777777" w:rsidR="005A65F7" w:rsidRDefault="005A65F7" w:rsidP="00867C00">
      <w:pPr>
        <w:jc w:val="center"/>
        <w:rPr>
          <w:sz w:val="28"/>
        </w:rPr>
      </w:pPr>
      <w:proofErr w:type="gramStart"/>
      <w:r>
        <w:rPr>
          <w:sz w:val="28"/>
        </w:rPr>
        <w:t>Y gwaithgaredd cyntaf rwyf wedi dewis I wneud yw dysgu’r plant sut i greu a coginio picau ar maen.</w:t>
      </w:r>
      <w:proofErr w:type="gramEnd"/>
      <w:r>
        <w:rPr>
          <w:sz w:val="28"/>
        </w:rPr>
        <w:t xml:space="preserve"> </w:t>
      </w:r>
      <w:proofErr w:type="gramStart"/>
      <w:r>
        <w:rPr>
          <w:sz w:val="28"/>
        </w:rPr>
        <w:t>Bydd hwn yn mynd mewn I’r maesydd dysgu celfyddiadau mynegiannol oherwydd bydd y plant yn gallu coginio’r bwyd unrhyw siap mae’r plant yn eisiau.</w:t>
      </w:r>
      <w:proofErr w:type="gramEnd"/>
      <w:r>
        <w:rPr>
          <w:sz w:val="28"/>
        </w:rPr>
        <w:t xml:space="preserve"> Hefyd bydd hwnyn rhoi penderfyniad </w:t>
      </w:r>
      <w:r w:rsidR="00921C0C">
        <w:rPr>
          <w:sz w:val="28"/>
        </w:rPr>
        <w:t xml:space="preserve">bersonol ar pa siap </w:t>
      </w:r>
      <w:proofErr w:type="gramStart"/>
      <w:r w:rsidR="00921C0C">
        <w:rPr>
          <w:sz w:val="28"/>
        </w:rPr>
        <w:t>mae</w:t>
      </w:r>
      <w:proofErr w:type="gramEnd"/>
      <w:r w:rsidR="00921C0C">
        <w:rPr>
          <w:sz w:val="28"/>
        </w:rPr>
        <w:t xml:space="preserve"> nhw eisiau wneud. Yn ogystal a cysylltu gyda celfyddiadau mynegiannol </w:t>
      </w:r>
      <w:proofErr w:type="gramStart"/>
      <w:r w:rsidR="00921C0C">
        <w:rPr>
          <w:sz w:val="28"/>
        </w:rPr>
        <w:t>mae</w:t>
      </w:r>
      <w:proofErr w:type="gramEnd"/>
      <w:r w:rsidR="00921C0C">
        <w:rPr>
          <w:sz w:val="28"/>
        </w:rPr>
        <w:t xml:space="preserve"> hyn yn gysylltu gyda ieithoedd, llythrennedd a cyfarthrebu oherwydd mae’r plant yn gorfod amseru y faint mae’r picas ar maen wedi yn y ffwrn fod a faint o amser sydd ar ol. Bydd y gwaithgaredd </w:t>
      </w:r>
      <w:r w:rsidR="004B44F4">
        <w:rPr>
          <w:sz w:val="28"/>
        </w:rPr>
        <w:t>yn digwydd o fewn grwpiau bach o plant ac bydd rhaid I’r plant darllen y cynhwysion a siarad ymlith eu gilydd a rhoi swyddi I gael yr allu I wneud y picau ar maen yn llwyddiannus ac yn effeithiol.</w:t>
      </w:r>
    </w:p>
    <w:p w14:paraId="2FA58441" w14:textId="77777777" w:rsidR="004B44F4" w:rsidRDefault="004B44F4" w:rsidP="00867C00">
      <w:pPr>
        <w:jc w:val="center"/>
        <w:rPr>
          <w:sz w:val="28"/>
        </w:rPr>
      </w:pPr>
    </w:p>
    <w:p w14:paraId="7BCF7532" w14:textId="77777777" w:rsidR="005D62C3" w:rsidRDefault="005D62C3" w:rsidP="00867C00">
      <w:pPr>
        <w:jc w:val="center"/>
        <w:rPr>
          <w:sz w:val="28"/>
        </w:rPr>
      </w:pPr>
      <w:r>
        <w:rPr>
          <w:sz w:val="28"/>
        </w:rPr>
        <w:t xml:space="preserve">Bydd y gwaithgaredd hyn yn addas am plant yn flwyddyn 4 </w:t>
      </w:r>
      <w:proofErr w:type="gramStart"/>
      <w:r>
        <w:rPr>
          <w:sz w:val="28"/>
        </w:rPr>
        <w:t>lan</w:t>
      </w:r>
      <w:proofErr w:type="gramEnd"/>
      <w:r>
        <w:rPr>
          <w:sz w:val="28"/>
        </w:rPr>
        <w:t xml:space="preserve"> I blwyddyn 6.</w:t>
      </w:r>
    </w:p>
    <w:p w14:paraId="60CFF938" w14:textId="77777777" w:rsidR="004B44F4" w:rsidRDefault="004B44F4" w:rsidP="00867C00">
      <w:pPr>
        <w:jc w:val="center"/>
        <w:rPr>
          <w:sz w:val="28"/>
        </w:rPr>
      </w:pPr>
      <w:r>
        <w:rPr>
          <w:sz w:val="28"/>
        </w:rPr>
        <w:t xml:space="preserve">Yr ail gwaithgaredd rwyf wedi dewis yw dysgu y plant amdano hanes y dawns y gwerin a dysgu’r plant y ddawns. Bydd hwn yn ffito mewn I’r maes dysgu iechyd a lles achos bydd y plant yn symud ei cyrff wrth wneud y ddawns, bydd hyn yn ffordd da I’r plant cadw heini </w:t>
      </w:r>
      <w:r w:rsidRPr="004B44F4">
        <w:rPr>
          <w:sz w:val="28"/>
        </w:rPr>
        <w:t xml:space="preserve">pan nad ydynt yn meddwl eu </w:t>
      </w:r>
      <w:r>
        <w:rPr>
          <w:sz w:val="28"/>
        </w:rPr>
        <w:t>bod yn gwneud unrhyw weithgaredd</w:t>
      </w:r>
      <w:r w:rsidRPr="004B44F4">
        <w:rPr>
          <w:sz w:val="28"/>
        </w:rPr>
        <w:t xml:space="preserve"> corfforol egnïol pan fyddant</w:t>
      </w:r>
      <w:r>
        <w:rPr>
          <w:sz w:val="28"/>
        </w:rPr>
        <w:t>. Bydd hefyd yn cysylltu’n gryf gyda ieithoedd, llythrenned a cyfarthrebu oherwydd bydd y plant yn gorfod</w:t>
      </w:r>
      <w:r w:rsidR="003E2BA1">
        <w:rPr>
          <w:sz w:val="28"/>
        </w:rPr>
        <w:t xml:space="preserve"> </w:t>
      </w:r>
      <w:r w:rsidR="003E2BA1" w:rsidRPr="003E2BA1">
        <w:rPr>
          <w:sz w:val="28"/>
        </w:rPr>
        <w:t>gallu deall yr hyn y mae'r athro'n ei ddweud wrth iddynt ymarfer a dysgu'r drefn</w:t>
      </w:r>
      <w:r w:rsidR="003E2BA1">
        <w:rPr>
          <w:sz w:val="28"/>
        </w:rPr>
        <w:t xml:space="preserve"> ac os bydd y plant ddim yn gwybod beth iw wneud bydd y plant yn gorfod gofyn a ateb cwestiynnau amdano’r ddawns fel enghraifft pa symudiad fydd angen wneud a pryd neu gofyn cwestynnau amdano hanes y ddawns a pryd a chafodd ei gyflwyno yg Nghymru cyntaf. Yn yr </w:t>
      </w:r>
      <w:proofErr w:type="gramStart"/>
      <w:r w:rsidR="003E2BA1">
        <w:rPr>
          <w:sz w:val="28"/>
        </w:rPr>
        <w:t>un</w:t>
      </w:r>
      <w:proofErr w:type="gramEnd"/>
      <w:r w:rsidR="003E2BA1">
        <w:rPr>
          <w:sz w:val="28"/>
        </w:rPr>
        <w:t xml:space="preserve"> modd mae’r gweithgaredd yn mynd mewn I dyniaethau oherwydd bydd y plant yn symud fel un ar yr un amser. Byddaf yn dysgu gwaithgaredd hwn drwy yn gyntaf siarad </w:t>
      </w:r>
      <w:proofErr w:type="gramStart"/>
      <w:r w:rsidR="003E2BA1">
        <w:rPr>
          <w:sz w:val="28"/>
        </w:rPr>
        <w:t>amdano  y</w:t>
      </w:r>
      <w:proofErr w:type="gramEnd"/>
      <w:r w:rsidR="003E2BA1">
        <w:rPr>
          <w:sz w:val="28"/>
        </w:rPr>
        <w:t xml:space="preserve"> ddawns a’r hanes y ddawns a wedyn byddain dangos y plant clipiau fideo am pobl syn wneud y ddawns a eto I gwella ei dealldwriaeth am y ddawns byddain ceisio dangos nhw y ddawns mewn person gyda athrawon eraill sydd fewn yr ysgol.</w:t>
      </w:r>
      <w:r w:rsidR="005D62C3">
        <w:rPr>
          <w:sz w:val="28"/>
        </w:rPr>
        <w:t xml:space="preserve"> Byddaf yn gofyn ir plant rhoi </w:t>
      </w:r>
      <w:proofErr w:type="gramStart"/>
      <w:r w:rsidR="005D62C3">
        <w:rPr>
          <w:sz w:val="28"/>
        </w:rPr>
        <w:t>troad</w:t>
      </w:r>
      <w:proofErr w:type="gramEnd"/>
      <w:r w:rsidR="005D62C3">
        <w:rPr>
          <w:sz w:val="28"/>
        </w:rPr>
        <w:t xml:space="preserve"> ffres ei hunan ar y ddawns I wneud yn fwy wreiddiol I nhw.</w:t>
      </w:r>
    </w:p>
    <w:p w14:paraId="2598D580" w14:textId="77777777" w:rsidR="005D62C3" w:rsidRDefault="005D62C3" w:rsidP="00867C00">
      <w:pPr>
        <w:jc w:val="center"/>
        <w:rPr>
          <w:sz w:val="28"/>
        </w:rPr>
      </w:pPr>
    </w:p>
    <w:p w14:paraId="73436883" w14:textId="77777777" w:rsidR="005D62C3" w:rsidRDefault="005D62C3" w:rsidP="00867C00">
      <w:pPr>
        <w:jc w:val="center"/>
        <w:rPr>
          <w:sz w:val="28"/>
        </w:rPr>
      </w:pPr>
    </w:p>
    <w:p w14:paraId="7C0D61B2" w14:textId="77777777" w:rsidR="005D62C3" w:rsidRDefault="005D62C3" w:rsidP="00867C00">
      <w:pPr>
        <w:jc w:val="center"/>
        <w:rPr>
          <w:b/>
          <w:i/>
          <w:sz w:val="32"/>
          <w:u w:val="single"/>
        </w:rPr>
      </w:pPr>
      <w:r>
        <w:rPr>
          <w:b/>
          <w:i/>
          <w:sz w:val="32"/>
          <w:u w:val="single"/>
        </w:rPr>
        <w:t>Y ddadl</w:t>
      </w:r>
    </w:p>
    <w:p w14:paraId="2869F076" w14:textId="77777777" w:rsidR="00400D30" w:rsidRDefault="00400D30" w:rsidP="00867C00">
      <w:pPr>
        <w:jc w:val="center"/>
        <w:rPr>
          <w:sz w:val="28"/>
        </w:rPr>
      </w:pPr>
    </w:p>
    <w:p w14:paraId="033AB005" w14:textId="2A42DA65" w:rsidR="00400D30" w:rsidRPr="00D811CD" w:rsidRDefault="00400D30" w:rsidP="00867C00">
      <w:pPr>
        <w:jc w:val="center"/>
        <w:rPr>
          <w:sz w:val="32"/>
        </w:rPr>
      </w:pPr>
      <w:proofErr w:type="gramStart"/>
      <w:r w:rsidRPr="00400D30">
        <w:rPr>
          <w:sz w:val="28"/>
        </w:rPr>
        <w:t>mae</w:t>
      </w:r>
      <w:proofErr w:type="gramEnd"/>
      <w:r w:rsidRPr="00400D30">
        <w:rPr>
          <w:sz w:val="28"/>
        </w:rPr>
        <w:t xml:space="preserve"> yna lawer o bethau cadarnhaol gydag addysgu trwy gwricwlwm trawsgwricwlaidd, gan ei fod yn hyblyg iawn gan nad oes cyfyngiadau fel arfer fel y gall dysgu trwy drawsgwricwlaidd amrywio o ddiwrnod, i wythnos, mis neu hyd yn oed y flwyddyn academaidd.</w:t>
      </w:r>
      <w:r w:rsidR="00FF200C" w:rsidRPr="00FF200C">
        <w:t xml:space="preserve"> </w:t>
      </w:r>
      <w:r w:rsidR="00FF200C" w:rsidRPr="00FF200C">
        <w:rPr>
          <w:sz w:val="28"/>
        </w:rPr>
        <w:t xml:space="preserve">Ar y llaw arall, </w:t>
      </w:r>
      <w:proofErr w:type="gramStart"/>
      <w:r w:rsidR="00FF200C" w:rsidRPr="00FF200C">
        <w:rPr>
          <w:sz w:val="28"/>
        </w:rPr>
        <w:t>mae</w:t>
      </w:r>
      <w:proofErr w:type="gramEnd"/>
      <w:r w:rsidR="00FF200C" w:rsidRPr="00FF200C">
        <w:rPr>
          <w:sz w:val="28"/>
        </w:rPr>
        <w:t xml:space="preserve"> gormod o gynnwys rhagnodedig yn y cwricwlwm cyfred</w:t>
      </w:r>
      <w:r w:rsidR="00FF200C">
        <w:rPr>
          <w:sz w:val="28"/>
        </w:rPr>
        <w:t>in</w:t>
      </w:r>
      <w:r w:rsidR="00FF200C" w:rsidRPr="00FF200C">
        <w:rPr>
          <w:sz w:val="28"/>
        </w:rPr>
        <w:t xml:space="preserve">ol sydd fel arfer yn cael ei ysgogi gan yr awydd i ymestyn agweddau penodol ar ddysgu. </w:t>
      </w:r>
      <w:proofErr w:type="gramStart"/>
      <w:r w:rsidR="00FF200C" w:rsidRPr="00FF200C">
        <w:rPr>
          <w:sz w:val="28"/>
        </w:rPr>
        <w:t>mae</w:t>
      </w:r>
      <w:proofErr w:type="gramEnd"/>
      <w:r w:rsidR="00FF200C" w:rsidRPr="00FF200C">
        <w:rPr>
          <w:sz w:val="28"/>
        </w:rPr>
        <w:t xml:space="preserve"> mwy o gynnwys</w:t>
      </w:r>
      <w:r w:rsidR="00FF200C">
        <w:rPr>
          <w:sz w:val="28"/>
        </w:rPr>
        <w:t xml:space="preserve"> wedi cael ei ychwanegu gyda</w:t>
      </w:r>
      <w:r w:rsidR="00FF200C" w:rsidRPr="00FF200C">
        <w:rPr>
          <w:sz w:val="28"/>
        </w:rPr>
        <w:t xml:space="preserve"> ychydig o ystyriaeth i ymarferoldebau ac arbenigedd y bydd angen iddynt addysgu'n effeithlon ac ar safon uchel.</w:t>
      </w:r>
      <w:r w:rsidR="00D811CD" w:rsidRPr="00D811CD">
        <w:t xml:space="preserve"> </w:t>
      </w:r>
      <w:proofErr w:type="gramStart"/>
      <w:r w:rsidR="00D811CD" w:rsidRPr="00D811CD">
        <w:rPr>
          <w:sz w:val="28"/>
        </w:rPr>
        <w:t>mae</w:t>
      </w:r>
      <w:proofErr w:type="gramEnd"/>
      <w:r w:rsidR="00D811CD" w:rsidRPr="00D811CD">
        <w:rPr>
          <w:sz w:val="28"/>
        </w:rPr>
        <w:t xml:space="preserve"> gan lawer o athrawon brofiad cyfyngedig mewn gwaith trawsgwricwlaidd, naill ai fel disgyblion neu'n is-ddilynol yn ystod eu hyfforddiant yn yr ysgol</w:t>
      </w:r>
      <w:r w:rsidR="00D811CD">
        <w:rPr>
          <w:sz w:val="28"/>
        </w:rPr>
        <w:t xml:space="preserve"> (Barnes and Shirley 2007)</w:t>
      </w:r>
      <w:r w:rsidR="004579EF">
        <w:rPr>
          <w:sz w:val="28"/>
        </w:rPr>
        <w:t xml:space="preserve">. </w:t>
      </w:r>
      <w:proofErr w:type="gramStart"/>
      <w:r w:rsidR="004579EF">
        <w:rPr>
          <w:sz w:val="28"/>
        </w:rPr>
        <w:t>O</w:t>
      </w:r>
      <w:r w:rsidR="004579EF" w:rsidRPr="004579EF">
        <w:rPr>
          <w:sz w:val="28"/>
        </w:rPr>
        <w:t>nd mae'n hyrwyddo creadigrwydd gyda dysgu trawsgwricwlaidd yn ffordd bwerus iawn o greu meddwl creadigol.</w:t>
      </w:r>
      <w:proofErr w:type="gramEnd"/>
      <w:r w:rsidR="004579EF" w:rsidRPr="004579EF">
        <w:rPr>
          <w:sz w:val="28"/>
        </w:rPr>
        <w:t xml:space="preserve"> </w:t>
      </w:r>
      <w:proofErr w:type="gramStart"/>
      <w:r w:rsidR="004579EF" w:rsidRPr="004579EF">
        <w:rPr>
          <w:sz w:val="28"/>
        </w:rPr>
        <w:t>bydd</w:t>
      </w:r>
      <w:proofErr w:type="gramEnd"/>
      <w:r w:rsidR="004579EF" w:rsidRPr="004579EF">
        <w:rPr>
          <w:sz w:val="28"/>
        </w:rPr>
        <w:t xml:space="preserve"> hyn yn galluogi'r plant i ryddhau eu meddyliau a gallu gosod eu troelli at eu hysgrifennu.</w:t>
      </w:r>
      <w:r w:rsidR="004579EF">
        <w:rPr>
          <w:sz w:val="28"/>
        </w:rPr>
        <w:t xml:space="preserve"> </w:t>
      </w:r>
      <w:proofErr w:type="gramStart"/>
      <w:r w:rsidR="004579EF" w:rsidRPr="004579EF">
        <w:rPr>
          <w:sz w:val="28"/>
        </w:rPr>
        <w:t>gwelwyd</w:t>
      </w:r>
      <w:proofErr w:type="gramEnd"/>
      <w:r w:rsidR="004579EF" w:rsidRPr="004579EF">
        <w:rPr>
          <w:sz w:val="28"/>
        </w:rPr>
        <w:t xml:space="preserve"> gwelliant yn ansawdd nifer o feysydd dysgu disgyblion gan gynnwys cwestiynu, hunaniaeth a myfyrio grŵp, rhannu syniadau, consensws ac ymwybyddiaeth o ofynion y dasg</w:t>
      </w:r>
      <w:r w:rsidR="004579EF">
        <w:rPr>
          <w:sz w:val="28"/>
        </w:rPr>
        <w:t>.</w:t>
      </w:r>
      <w:r w:rsidR="00CE5760">
        <w:rPr>
          <w:sz w:val="28"/>
        </w:rPr>
        <w:t xml:space="preserve"> </w:t>
      </w:r>
      <w:proofErr w:type="gramStart"/>
      <w:r w:rsidR="00CE5760" w:rsidRPr="00CE5760">
        <w:rPr>
          <w:sz w:val="28"/>
        </w:rPr>
        <w:t>mae'r</w:t>
      </w:r>
      <w:proofErr w:type="gramEnd"/>
      <w:r w:rsidR="00CE5760" w:rsidRPr="00CE5760">
        <w:rPr>
          <w:sz w:val="28"/>
        </w:rPr>
        <w:t xml:space="preserve"> asesiad a'r cynllunio yn anodd iawn i'w gyflawni oherwydd y dilyniant, hyd yn oed pan fo dau bwnc yn ymwneud â hi, mae'n bron yn amhosibl gyda thri phwnc neu fwy.</w:t>
      </w:r>
    </w:p>
    <w:p w14:paraId="2E78C4C6" w14:textId="77777777" w:rsidR="009052A4" w:rsidRPr="009052A4" w:rsidRDefault="009052A4" w:rsidP="00867C00">
      <w:pPr>
        <w:jc w:val="center"/>
        <w:rPr>
          <w:sz w:val="32"/>
        </w:rPr>
      </w:pPr>
      <w:proofErr w:type="gramStart"/>
      <w:r w:rsidRPr="009052A4">
        <w:rPr>
          <w:sz w:val="32"/>
        </w:rPr>
        <w:t>mae'n</w:t>
      </w:r>
      <w:proofErr w:type="gramEnd"/>
      <w:r w:rsidRPr="009052A4">
        <w:rPr>
          <w:sz w:val="32"/>
        </w:rPr>
        <w:t xml:space="preserve"> caniatáu i blant wneud cysylltiadau, a fydd yn eu galluogi i gymryd rhan mewn gweithgareddau ystyrlon perthnasol y gellir eu cysylltu'n bendant â bywyd go iawn. </w:t>
      </w:r>
      <w:proofErr w:type="gramStart"/>
      <w:r w:rsidRPr="009052A4">
        <w:rPr>
          <w:sz w:val="32"/>
        </w:rPr>
        <w:t>a</w:t>
      </w:r>
      <w:proofErr w:type="gramEnd"/>
      <w:r w:rsidRPr="009052A4">
        <w:rPr>
          <w:sz w:val="32"/>
        </w:rPr>
        <w:t xml:space="preserve"> allech chi ddychmygu sut y gallai cwricwlwm trawsgwricwlaidd fanteisio ar fyfyrwyr yn y dyfodol? </w:t>
      </w:r>
      <w:proofErr w:type="gramStart"/>
      <w:r w:rsidRPr="009052A4">
        <w:rPr>
          <w:sz w:val="32"/>
        </w:rPr>
        <w:t>trwy</w:t>
      </w:r>
      <w:proofErr w:type="gramEnd"/>
      <w:r w:rsidRPr="009052A4">
        <w:rPr>
          <w:sz w:val="32"/>
        </w:rPr>
        <w:t xml:space="preserve"> gael dealltwriaeth dda o gael cwricwlwm trawsgwricwlaidd gall helpu myfyrwyr ac athrawon fod yn llawer mwy llwyddiannus yn yr ystafell ddosbarth. </w:t>
      </w:r>
      <w:proofErr w:type="gramStart"/>
      <w:r w:rsidRPr="009052A4">
        <w:rPr>
          <w:sz w:val="32"/>
        </w:rPr>
        <w:t>trwy</w:t>
      </w:r>
      <w:proofErr w:type="gramEnd"/>
      <w:r w:rsidRPr="009052A4">
        <w:rPr>
          <w:sz w:val="32"/>
        </w:rPr>
        <w:t xml:space="preserve"> intergrating y cwricwlwm bydd myfyrwyr yn dangos arwyddion uwch o ymwybyddiaeth oherwydd bod y myfyrwyr yn dysgu mwy nag un elfen yn yr ystafell ddosbarth fel mathemateg a gwyddoniaeth yn cyfuno gyda'i gilydd ar ryw adeg oherwydd bydd y gwaith y bydd y myfyrwyr yn ei wneud yn cyd-fynd yn gyfforddus o dan y ddau gategori. </w:t>
      </w:r>
      <w:proofErr w:type="gramStart"/>
      <w:r w:rsidRPr="009052A4">
        <w:rPr>
          <w:sz w:val="32"/>
        </w:rPr>
        <w:t>byddant</w:t>
      </w:r>
      <w:proofErr w:type="gramEnd"/>
      <w:r w:rsidRPr="009052A4">
        <w:rPr>
          <w:sz w:val="32"/>
        </w:rPr>
        <w:t xml:space="preserve"> hefyd yn gallu cysylltu'n agosach â chynnwys a gwneud cysylltiadau byd go iawn. Bydd y myfyrwyr yn cael </w:t>
      </w:r>
      <w:proofErr w:type="gramStart"/>
      <w:r w:rsidRPr="009052A4">
        <w:rPr>
          <w:sz w:val="32"/>
        </w:rPr>
        <w:t>eu</w:t>
      </w:r>
      <w:proofErr w:type="gramEnd"/>
      <w:r w:rsidRPr="009052A4">
        <w:rPr>
          <w:sz w:val="32"/>
        </w:rPr>
        <w:t xml:space="preserve"> hymgyrchu'n fwy gweithredol. </w:t>
      </w:r>
      <w:proofErr w:type="gramStart"/>
      <w:r w:rsidRPr="009052A4">
        <w:rPr>
          <w:sz w:val="32"/>
        </w:rPr>
        <w:t>bydd</w:t>
      </w:r>
      <w:proofErr w:type="gramEnd"/>
      <w:r w:rsidRPr="009052A4">
        <w:rPr>
          <w:sz w:val="32"/>
        </w:rPr>
        <w:t xml:space="preserve"> creu'r currculum yn caniatáu i athrawon greu tasgau ystyrlon mwy heriol a fydd yn caniatáu i fyfyrwyr gysylltu gwybodaeth yn llwyddiannus. Mae cyfarwyddyd cwricwlaidd yn cynnig y manteision canlynol i fyfyrwyr: mwy o gymhelliant, gwella'r broses ddysgu, gwaith tîm dilys </w:t>
      </w:r>
      <w:proofErr w:type="gramStart"/>
      <w:r w:rsidRPr="009052A4">
        <w:rPr>
          <w:sz w:val="32"/>
        </w:rPr>
        <w:t>a</w:t>
      </w:r>
      <w:proofErr w:type="gramEnd"/>
      <w:r w:rsidRPr="009052A4">
        <w:rPr>
          <w:sz w:val="32"/>
        </w:rPr>
        <w:t xml:space="preserve"> llwybrau ar gyfer darganfyddiadau pellach. Pan fydd athrawon yn cymryd y cam ychwanegol o ymestyn i ddisgyblaethau eraill a theori perthynol i'r byd go iawn, gallant dynnu </w:t>
      </w:r>
      <w:proofErr w:type="gramStart"/>
      <w:r w:rsidRPr="009052A4">
        <w:rPr>
          <w:sz w:val="32"/>
        </w:rPr>
        <w:t>eu</w:t>
      </w:r>
      <w:proofErr w:type="gramEnd"/>
      <w:r w:rsidRPr="009052A4">
        <w:rPr>
          <w:sz w:val="32"/>
        </w:rPr>
        <w:t xml:space="preserve"> myfyrwyr i gofleidio'r pwnc. Unwaith y bydd myfyrwyr yn dysgu sut i gymhwyso </w:t>
      </w:r>
      <w:proofErr w:type="gramStart"/>
      <w:r w:rsidRPr="009052A4">
        <w:rPr>
          <w:sz w:val="32"/>
        </w:rPr>
        <w:t>eu</w:t>
      </w:r>
      <w:proofErr w:type="gramEnd"/>
      <w:r w:rsidRPr="009052A4">
        <w:rPr>
          <w:sz w:val="32"/>
        </w:rPr>
        <w:t xml:space="preserve"> gwybodaeth, maent yn dechrau gweld y gwerth wrth ddysgu. </w:t>
      </w:r>
      <w:proofErr w:type="gramStart"/>
      <w:r w:rsidRPr="009052A4">
        <w:rPr>
          <w:sz w:val="32"/>
        </w:rPr>
        <w:t>Mae mwy o werthfawrogiad o'r broses ddysgu yn arwain myfyrwyr i ddod yn fudd-ddeiliaid gweithredol a dysgwyr gydol oes.</w:t>
      </w:r>
      <w:proofErr w:type="gramEnd"/>
    </w:p>
    <w:p w14:paraId="6A21A490" w14:textId="77777777" w:rsidR="009052A4" w:rsidRPr="009052A4" w:rsidRDefault="009052A4" w:rsidP="00867C00">
      <w:pPr>
        <w:jc w:val="center"/>
        <w:rPr>
          <w:sz w:val="32"/>
        </w:rPr>
      </w:pPr>
    </w:p>
    <w:p w14:paraId="27B310D7" w14:textId="77777777" w:rsidR="009052A4" w:rsidRPr="009052A4" w:rsidRDefault="009052A4" w:rsidP="00867C00">
      <w:pPr>
        <w:jc w:val="center"/>
        <w:rPr>
          <w:sz w:val="32"/>
        </w:rPr>
      </w:pPr>
      <w:proofErr w:type="gramStart"/>
      <w:r w:rsidRPr="009052A4">
        <w:rPr>
          <w:sz w:val="32"/>
        </w:rPr>
        <w:t>Mae'n bosibl y bydd gwybodaeth adfywiol yn dynwared meistrolaeth o'r deunydd, ond nid yw'n golygu bod myfyrwyr yn wir yn deall yr hyn y maent yn ei adrodd.</w:t>
      </w:r>
      <w:proofErr w:type="gramEnd"/>
      <w:r w:rsidRPr="009052A4">
        <w:rPr>
          <w:sz w:val="32"/>
        </w:rPr>
        <w:t xml:space="preserve"> </w:t>
      </w:r>
      <w:proofErr w:type="gramStart"/>
      <w:r w:rsidRPr="009052A4">
        <w:rPr>
          <w:sz w:val="32"/>
        </w:rPr>
        <w:t>Mae cofnodi yn rhan o ennill gwybodaeth.</w:t>
      </w:r>
      <w:proofErr w:type="gramEnd"/>
      <w:r w:rsidRPr="009052A4">
        <w:rPr>
          <w:sz w:val="32"/>
        </w:rPr>
        <w:t xml:space="preserve"> Fodd bynnag, </w:t>
      </w:r>
      <w:proofErr w:type="gramStart"/>
      <w:r w:rsidRPr="009052A4">
        <w:rPr>
          <w:sz w:val="32"/>
        </w:rPr>
        <w:t>mae</w:t>
      </w:r>
      <w:proofErr w:type="gramEnd"/>
      <w:r w:rsidRPr="009052A4">
        <w:rPr>
          <w:sz w:val="32"/>
        </w:rPr>
        <w:t xml:space="preserve"> ailadrodd gwybodaeth heb allu dehongli a chysylltu â hi ond yn rhwystro dysgu cyfredol ac yn creu rhwystrau yn y dyfodol. </w:t>
      </w:r>
      <w:proofErr w:type="gramStart"/>
      <w:r w:rsidRPr="009052A4">
        <w:rPr>
          <w:sz w:val="32"/>
        </w:rPr>
        <w:t>Mae cyfarwyddyd trawsgwricwlaidd yn annog meddwl beirniadol, rhyngweithio, ac adlewyrchiad.</w:t>
      </w:r>
      <w:proofErr w:type="gramEnd"/>
      <w:r w:rsidRPr="009052A4">
        <w:rPr>
          <w:sz w:val="32"/>
        </w:rPr>
        <w:t xml:space="preserve"> Wrth i'r pwnc ddod yn berthnasol, </w:t>
      </w:r>
      <w:proofErr w:type="gramStart"/>
      <w:r w:rsidRPr="009052A4">
        <w:rPr>
          <w:sz w:val="32"/>
        </w:rPr>
        <w:t>mae</w:t>
      </w:r>
      <w:proofErr w:type="gramEnd"/>
      <w:r w:rsidRPr="009052A4">
        <w:rPr>
          <w:sz w:val="32"/>
        </w:rPr>
        <w:t xml:space="preserve"> gallu'r myfyrwyr i ddadansoddi a chyfuno gwybodaeth yn gwella'n fawr. Gallant gynhyrchu ystyr, cymharu, </w:t>
      </w:r>
      <w:proofErr w:type="gramStart"/>
      <w:r w:rsidRPr="009052A4">
        <w:rPr>
          <w:sz w:val="32"/>
        </w:rPr>
        <w:t>dod</w:t>
      </w:r>
      <w:proofErr w:type="gramEnd"/>
      <w:r w:rsidRPr="009052A4">
        <w:rPr>
          <w:sz w:val="32"/>
        </w:rPr>
        <w:t xml:space="preserve"> i gasgliadau, a gwneud rhagfynegiadau. </w:t>
      </w:r>
      <w:proofErr w:type="gramStart"/>
      <w:r w:rsidRPr="009052A4">
        <w:rPr>
          <w:sz w:val="32"/>
        </w:rPr>
        <w:t>Mae caffael y nodweddion hyn yn dangos meddylfryd uwch.</w:t>
      </w:r>
      <w:proofErr w:type="gramEnd"/>
    </w:p>
    <w:p w14:paraId="7D7F586D" w14:textId="77777777" w:rsidR="005D62C3" w:rsidRPr="00D811CD" w:rsidRDefault="005D62C3" w:rsidP="00867C00">
      <w:pPr>
        <w:jc w:val="center"/>
        <w:rPr>
          <w:sz w:val="32"/>
        </w:rPr>
      </w:pPr>
    </w:p>
    <w:p w14:paraId="197038AD" w14:textId="6C340C53" w:rsidR="003E2BA1" w:rsidRDefault="009975F9" w:rsidP="00867C00">
      <w:pPr>
        <w:jc w:val="center"/>
        <w:rPr>
          <w:b/>
          <w:i/>
          <w:sz w:val="32"/>
          <w:u w:val="single"/>
        </w:rPr>
      </w:pPr>
      <w:r>
        <w:rPr>
          <w:b/>
          <w:i/>
          <w:sz w:val="32"/>
          <w:u w:val="single"/>
        </w:rPr>
        <w:t>Diweddglo</w:t>
      </w:r>
    </w:p>
    <w:p w14:paraId="16ED261B" w14:textId="77777777" w:rsidR="009975F9" w:rsidRDefault="009975F9" w:rsidP="00867C00">
      <w:pPr>
        <w:jc w:val="center"/>
        <w:rPr>
          <w:sz w:val="32"/>
        </w:rPr>
      </w:pPr>
    </w:p>
    <w:p w14:paraId="2A92BD3B" w14:textId="364A47CD" w:rsidR="009975F9" w:rsidRPr="009975F9" w:rsidRDefault="009975F9" w:rsidP="00867C00">
      <w:pPr>
        <w:jc w:val="center"/>
        <w:rPr>
          <w:sz w:val="28"/>
        </w:rPr>
      </w:pPr>
      <w:r w:rsidRPr="009975F9">
        <w:rPr>
          <w:sz w:val="28"/>
        </w:rPr>
        <w:t xml:space="preserve">Mae'r ymagwedd cwricwlaidd integredig yn effeithiol wrth wneud israddedigion yn gynyddol ymwybodol o gymdeithasau parth sylweddau, profi israddedigion, gan roi parth dysgu sy'n cefnogi anghenion ysgolheigaidd a chymdeithasol, gan ddiddymu'r cyfyngiadau ymhlith y rheolaethau, a thrin cysylltiadau dan sylw / addysgwyr mwy seiliedig ar y tir. Mae cyn-fyfyrwyr sy'n ymddiddori mewn cwricwlwm integredig wedi dangos gwarediad cynyddol amdanyn nhw </w:t>
      </w:r>
      <w:proofErr w:type="gramStart"/>
      <w:r w:rsidRPr="009975F9">
        <w:rPr>
          <w:sz w:val="28"/>
        </w:rPr>
        <w:t>eu</w:t>
      </w:r>
      <w:proofErr w:type="gramEnd"/>
      <w:r w:rsidRPr="009975F9">
        <w:rPr>
          <w:sz w:val="28"/>
        </w:rPr>
        <w:t xml:space="preserve"> hunain a'r ysgol. Yn yr </w:t>
      </w:r>
      <w:proofErr w:type="gramStart"/>
      <w:r w:rsidRPr="009975F9">
        <w:rPr>
          <w:sz w:val="28"/>
        </w:rPr>
        <w:t>un</w:t>
      </w:r>
      <w:proofErr w:type="gramEnd"/>
      <w:r w:rsidRPr="009975F9">
        <w:rPr>
          <w:sz w:val="28"/>
        </w:rPr>
        <w:t xml:space="preserve"> modd, rhoddir cyfle arall i addysgwyr gydweithredu, gan ehangu cydlyniaeth. </w:t>
      </w:r>
      <w:proofErr w:type="gramStart"/>
      <w:r w:rsidRPr="009975F9">
        <w:rPr>
          <w:sz w:val="28"/>
        </w:rPr>
        <w:t>Maent wedi cydweithio i roi arlwyiadau dysgu uwchraddedig a nifer o fethodolegau hyfforddi trwy'r cwricwlwm integredig.</w:t>
      </w:r>
      <w:proofErr w:type="gramEnd"/>
      <w:r w:rsidRPr="009975F9">
        <w:rPr>
          <w:sz w:val="28"/>
        </w:rPr>
        <w:t xml:space="preserve"> </w:t>
      </w:r>
      <w:proofErr w:type="gramStart"/>
      <w:r w:rsidRPr="009975F9">
        <w:rPr>
          <w:sz w:val="28"/>
        </w:rPr>
        <w:t>Ein teimlad yw bod cwricwlwm integredig yn ddatblygiad sylweddol.</w:t>
      </w:r>
      <w:proofErr w:type="gramEnd"/>
      <w:r w:rsidRPr="009975F9">
        <w:rPr>
          <w:sz w:val="28"/>
        </w:rPr>
        <w:t xml:space="preserve"> </w:t>
      </w:r>
      <w:proofErr w:type="gramStart"/>
      <w:r w:rsidRPr="009975F9">
        <w:rPr>
          <w:sz w:val="28"/>
        </w:rPr>
        <w:t>Mae ei ddigonolrwydd yn cael ei gadarnhau'n fras.</w:t>
      </w:r>
      <w:proofErr w:type="gramEnd"/>
      <w:r w:rsidRPr="009975F9">
        <w:rPr>
          <w:sz w:val="28"/>
        </w:rPr>
        <w:t xml:space="preserve"> </w:t>
      </w:r>
      <w:proofErr w:type="gramStart"/>
      <w:r w:rsidRPr="009975F9">
        <w:rPr>
          <w:sz w:val="28"/>
        </w:rPr>
        <w:t>Teimlwn fod y cwricwlwm rhyngddisgyblaethol neu integredig yn cael ei bendant yn gadarn gan y rhagdybiaeth dysgu cymdeithasol.</w:t>
      </w:r>
      <w:proofErr w:type="gramEnd"/>
      <w:r w:rsidRPr="009975F9">
        <w:rPr>
          <w:sz w:val="28"/>
        </w:rPr>
        <w:t xml:space="preserve"> Byddwch, fel y bo'n bosibl, angen i leoliad yr ysgol asesu faint y bydd y datblygiad hwn yn hyfyw o fewn yr ardal a </w:t>
      </w:r>
      <w:proofErr w:type="gramStart"/>
      <w:r w:rsidRPr="009975F9">
        <w:rPr>
          <w:sz w:val="28"/>
        </w:rPr>
        <w:t>thu</w:t>
      </w:r>
      <w:proofErr w:type="gramEnd"/>
      <w:r w:rsidRPr="009975F9">
        <w:rPr>
          <w:sz w:val="28"/>
        </w:rPr>
        <w:t xml:space="preserve"> mewn i ba gwricwlwm integredig y dosbarth fydd yn</w:t>
      </w:r>
      <w:r>
        <w:rPr>
          <w:sz w:val="28"/>
        </w:rPr>
        <w:t xml:space="preserve"> ystyried cyflawniad delfrydol.</w:t>
      </w:r>
    </w:p>
    <w:p w14:paraId="23C9C889" w14:textId="5A7249A3" w:rsidR="009975F9" w:rsidRDefault="009975F9" w:rsidP="00867C00">
      <w:pPr>
        <w:jc w:val="center"/>
        <w:rPr>
          <w:sz w:val="28"/>
        </w:rPr>
      </w:pPr>
      <w:r w:rsidRPr="009975F9">
        <w:rPr>
          <w:sz w:val="28"/>
        </w:rPr>
        <w:t xml:space="preserve">Trwy ein harchwiliad a'n canfyddiad, rydym wedi </w:t>
      </w:r>
      <w:proofErr w:type="gramStart"/>
      <w:r w:rsidRPr="009975F9">
        <w:rPr>
          <w:sz w:val="28"/>
        </w:rPr>
        <w:t>dod</w:t>
      </w:r>
      <w:proofErr w:type="gramEnd"/>
      <w:r w:rsidRPr="009975F9">
        <w:rPr>
          <w:sz w:val="28"/>
        </w:rPr>
        <w:t xml:space="preserve"> i weld grwpiau rhyngddisgyblaethol a chwricwlwm fel offeryn i rymuso pobl dan hyfforddiant, hyfforddwyr, gwarcheidwaid a staff yr ysgol i gyflawni eu hamcanion. Mae'n greddf ddynol i wneud cymdeithasau â'r pethau yr ydym yn </w:t>
      </w:r>
      <w:proofErr w:type="gramStart"/>
      <w:r w:rsidRPr="009975F9">
        <w:rPr>
          <w:sz w:val="28"/>
        </w:rPr>
        <w:t>eu</w:t>
      </w:r>
      <w:proofErr w:type="gramEnd"/>
      <w:r w:rsidRPr="009975F9">
        <w:rPr>
          <w:sz w:val="28"/>
        </w:rPr>
        <w:t xml:space="preserve"> hadnabod neu sydd â phrofiad. Yn fwy </w:t>
      </w:r>
      <w:proofErr w:type="gramStart"/>
      <w:r w:rsidRPr="009975F9">
        <w:rPr>
          <w:sz w:val="28"/>
        </w:rPr>
        <w:t>na</w:t>
      </w:r>
      <w:proofErr w:type="gramEnd"/>
      <w:r w:rsidRPr="009975F9">
        <w:rPr>
          <w:sz w:val="28"/>
        </w:rPr>
        <w:t xml:space="preserve"> thebyg yn cael ei fynegi yn y bôn, rydym yn dysgu mewn dimensiwn mwy dwys pan fydd cymdeithasau'n cael eu gwneud, nid pan fyddwn mewn strwythur gweithgynhyrchu, sydd wedi ymddieithrio. Ar y pwynt pan fydd y cwricwlwm wedi'i integreiddio, </w:t>
      </w:r>
      <w:proofErr w:type="gramStart"/>
      <w:r w:rsidRPr="009975F9">
        <w:rPr>
          <w:sz w:val="28"/>
        </w:rPr>
        <w:t>mae</w:t>
      </w:r>
      <w:proofErr w:type="gramEnd"/>
      <w:r w:rsidRPr="009975F9">
        <w:rPr>
          <w:sz w:val="28"/>
        </w:rPr>
        <w:t xml:space="preserve"> deunydd yn gysylltiedig â'r modd y mae'n bodoli o'n cwmpas a thrwy'r byd.</w:t>
      </w:r>
    </w:p>
    <w:p w14:paraId="7B868E87" w14:textId="77777777" w:rsidR="0035504C" w:rsidRPr="0035504C" w:rsidRDefault="0035504C" w:rsidP="00867C00">
      <w:pPr>
        <w:jc w:val="center"/>
        <w:rPr>
          <w:sz w:val="28"/>
        </w:rPr>
      </w:pPr>
      <w:proofErr w:type="gramStart"/>
      <w:r w:rsidRPr="0035504C">
        <w:rPr>
          <w:sz w:val="28"/>
        </w:rPr>
        <w:t>ydyn</w:t>
      </w:r>
      <w:proofErr w:type="gramEnd"/>
      <w:r w:rsidRPr="0035504C">
        <w:rPr>
          <w:sz w:val="28"/>
        </w:rPr>
        <w:t xml:space="preserve"> ni'n dysgu i brawf? </w:t>
      </w:r>
      <w:proofErr w:type="gramStart"/>
      <w:r w:rsidRPr="0035504C">
        <w:rPr>
          <w:sz w:val="28"/>
        </w:rPr>
        <w:t>neu</w:t>
      </w:r>
      <w:proofErr w:type="gramEnd"/>
      <w:r w:rsidRPr="0035504C">
        <w:rPr>
          <w:sz w:val="28"/>
        </w:rPr>
        <w:t xml:space="preserve"> a ydyn ni'n dysgu sgiliau byd go iawn?</w:t>
      </w:r>
    </w:p>
    <w:p w14:paraId="7416CA20" w14:textId="77777777" w:rsidR="0035504C" w:rsidRPr="0035504C" w:rsidRDefault="0035504C" w:rsidP="00867C00">
      <w:pPr>
        <w:jc w:val="center"/>
        <w:rPr>
          <w:sz w:val="28"/>
        </w:rPr>
      </w:pPr>
      <w:proofErr w:type="gramStart"/>
      <w:r w:rsidRPr="0035504C">
        <w:rPr>
          <w:sz w:val="28"/>
        </w:rPr>
        <w:t>os</w:t>
      </w:r>
      <w:proofErr w:type="gramEnd"/>
      <w:r w:rsidRPr="0035504C">
        <w:rPr>
          <w:sz w:val="28"/>
        </w:rPr>
        <w:t xml:space="preserve"> yw'r dull addysgu trawsgwricwlaidd yn cael ei wneud yn dda ar draws pob ysgol, gall wella creadigrwydd plant a'r gallu i wneud cysylltiadau bywyd go iawn. </w:t>
      </w:r>
      <w:proofErr w:type="gramStart"/>
      <w:r w:rsidRPr="0035504C">
        <w:rPr>
          <w:sz w:val="28"/>
        </w:rPr>
        <w:t>mae'n</w:t>
      </w:r>
      <w:proofErr w:type="gramEnd"/>
      <w:r w:rsidRPr="0035504C">
        <w:rPr>
          <w:sz w:val="28"/>
        </w:rPr>
        <w:t xml:space="preserve"> gyfle i blant weithio'n gydweithredol ac mewn grŵp gydag eraill o gefndiroedd, oedrannau a galluoedd gwahanol a fydd yn eu paratoi ar gyfer y byd go iawn a fydd yn gyflawniad mwyaf o fewn datblygiad y cwricwlwm.</w:t>
      </w:r>
    </w:p>
    <w:p w14:paraId="5AB15478" w14:textId="75516C6B" w:rsidR="009975F9" w:rsidRDefault="0035504C" w:rsidP="00867C00">
      <w:pPr>
        <w:jc w:val="center"/>
        <w:rPr>
          <w:sz w:val="28"/>
        </w:rPr>
      </w:pPr>
      <w:r w:rsidRPr="0035504C">
        <w:rPr>
          <w:sz w:val="28"/>
        </w:rPr>
        <w:t>Roedd 92% (112 o fyfyrwyr</w:t>
      </w:r>
      <w:r>
        <w:rPr>
          <w:sz w:val="28"/>
        </w:rPr>
        <w:t xml:space="preserve"> PGCE</w:t>
      </w:r>
      <w:r w:rsidRPr="0035504C">
        <w:rPr>
          <w:sz w:val="28"/>
        </w:rPr>
        <w:t xml:space="preserve">) wedi tanysgrifio i farn well o arfer trawsgwricwlaidd heb yr un o'r garfan yn mynegi barn negyddol gyda dim ond 5 unigolyn yn mynegi barn negyddol ac 1 yn weddill heb benderfyniad. </w:t>
      </w:r>
      <w:proofErr w:type="gramStart"/>
      <w:r w:rsidRPr="0035504C">
        <w:rPr>
          <w:sz w:val="28"/>
        </w:rPr>
        <w:t>roedd</w:t>
      </w:r>
      <w:proofErr w:type="gramEnd"/>
      <w:r w:rsidRPr="0035504C">
        <w:rPr>
          <w:sz w:val="28"/>
        </w:rPr>
        <w:t xml:space="preserve"> yn ddiddorol bod 14% yn honni bod ganddynt lawer o brofiad tra bod 75% yn crybwyll heb gael dim neu ychydig o brofiad o addysgu neu ddysgu trwy faenor trawsgwricwlaidd (Parker et al 2012).</w:t>
      </w:r>
    </w:p>
    <w:p w14:paraId="6D7FDDCF" w14:textId="08758DED" w:rsidR="009975F9" w:rsidRDefault="00867C00" w:rsidP="00867C00">
      <w:pPr>
        <w:jc w:val="center"/>
        <w:rPr>
          <w:sz w:val="28"/>
        </w:rPr>
      </w:pPr>
      <w:proofErr w:type="gramStart"/>
      <w:r>
        <w:rPr>
          <w:sz w:val="28"/>
        </w:rPr>
        <w:t>(1881 o geiriau).</w:t>
      </w:r>
      <w:proofErr w:type="gramEnd"/>
    </w:p>
    <w:p w14:paraId="0ADE2D1E" w14:textId="77777777" w:rsidR="00867C00" w:rsidRDefault="00867C00" w:rsidP="00867C00">
      <w:pPr>
        <w:jc w:val="center"/>
        <w:rPr>
          <w:sz w:val="28"/>
        </w:rPr>
      </w:pPr>
    </w:p>
    <w:p w14:paraId="5D6D481B" w14:textId="2A28EC98" w:rsidR="009975F9" w:rsidRDefault="00867C00" w:rsidP="00867C00">
      <w:pPr>
        <w:jc w:val="center"/>
        <w:rPr>
          <w:b/>
          <w:i/>
          <w:sz w:val="32"/>
          <w:szCs w:val="28"/>
          <w:u w:val="single"/>
        </w:rPr>
      </w:pPr>
      <w:r>
        <w:rPr>
          <w:b/>
          <w:i/>
          <w:sz w:val="32"/>
          <w:szCs w:val="28"/>
          <w:u w:val="single"/>
        </w:rPr>
        <w:t>Llyfryddiaeth</w:t>
      </w:r>
    </w:p>
    <w:p w14:paraId="745C8223" w14:textId="77777777" w:rsidR="00867C00" w:rsidRDefault="00867C00" w:rsidP="00867C00">
      <w:pPr>
        <w:jc w:val="center"/>
        <w:rPr>
          <w:sz w:val="28"/>
          <w:szCs w:val="28"/>
        </w:rPr>
      </w:pPr>
    </w:p>
    <w:p w14:paraId="43FEEB88" w14:textId="7DF7676B" w:rsidR="00867C00" w:rsidRPr="00867C00" w:rsidRDefault="00867C00" w:rsidP="00867C00">
      <w:pPr>
        <w:pStyle w:val="ListParagraph"/>
        <w:numPr>
          <w:ilvl w:val="0"/>
          <w:numId w:val="2"/>
        </w:numPr>
        <w:jc w:val="center"/>
        <w:rPr>
          <w:sz w:val="28"/>
          <w:szCs w:val="28"/>
        </w:rPr>
      </w:pPr>
      <w:r w:rsidRPr="00867C00">
        <w:rPr>
          <w:sz w:val="28"/>
          <w:szCs w:val="28"/>
        </w:rPr>
        <w:t>Cross-curricular teaching and learning</w:t>
      </w:r>
    </w:p>
    <w:p w14:paraId="42958AB7" w14:textId="078D3E73" w:rsidR="00867C00" w:rsidRDefault="00867C00" w:rsidP="00867C00">
      <w:pPr>
        <w:jc w:val="center"/>
        <w:rPr>
          <w:sz w:val="28"/>
          <w:szCs w:val="28"/>
        </w:rPr>
      </w:pPr>
      <w:r>
        <w:rPr>
          <w:sz w:val="28"/>
          <w:szCs w:val="28"/>
        </w:rPr>
        <w:t>Jsavage.org.uk</w:t>
      </w:r>
    </w:p>
    <w:p w14:paraId="728C32FE" w14:textId="5F7D74DE" w:rsidR="00867C00" w:rsidRDefault="00867C00" w:rsidP="00867C00">
      <w:pPr>
        <w:jc w:val="center"/>
        <w:rPr>
          <w:sz w:val="28"/>
          <w:szCs w:val="28"/>
        </w:rPr>
      </w:pPr>
      <w:r>
        <w:rPr>
          <w:sz w:val="28"/>
          <w:szCs w:val="28"/>
        </w:rPr>
        <w:t>J.Savage</w:t>
      </w:r>
    </w:p>
    <w:p w14:paraId="3CCEA66C" w14:textId="39AA1C1A" w:rsidR="00867C00" w:rsidRDefault="00867C00" w:rsidP="00867C00">
      <w:pPr>
        <w:jc w:val="center"/>
        <w:rPr>
          <w:sz w:val="28"/>
          <w:szCs w:val="28"/>
        </w:rPr>
      </w:pPr>
      <w:r>
        <w:rPr>
          <w:sz w:val="28"/>
          <w:szCs w:val="28"/>
        </w:rPr>
        <w:t>Chwefror 2010.</w:t>
      </w:r>
    </w:p>
    <w:p w14:paraId="6B1F7853" w14:textId="4E04DC39" w:rsidR="00867C00" w:rsidRDefault="00867C00" w:rsidP="00867C00">
      <w:pPr>
        <w:pStyle w:val="ListParagraph"/>
        <w:numPr>
          <w:ilvl w:val="0"/>
          <w:numId w:val="1"/>
        </w:numPr>
        <w:jc w:val="center"/>
        <w:rPr>
          <w:sz w:val="28"/>
          <w:szCs w:val="28"/>
        </w:rPr>
      </w:pPr>
      <w:r w:rsidRPr="00867C00">
        <w:rPr>
          <w:sz w:val="28"/>
          <w:szCs w:val="28"/>
        </w:rPr>
        <w:t>J. Barnes 2012</w:t>
      </w:r>
      <w:r>
        <w:rPr>
          <w:sz w:val="28"/>
          <w:szCs w:val="28"/>
        </w:rPr>
        <w:t>.</w:t>
      </w:r>
    </w:p>
    <w:p w14:paraId="1D44FDE9" w14:textId="1CF7F245" w:rsidR="00867C00" w:rsidRPr="00811C93" w:rsidRDefault="00867C00" w:rsidP="00811C93">
      <w:pPr>
        <w:pStyle w:val="ListParagraph"/>
        <w:numPr>
          <w:ilvl w:val="0"/>
          <w:numId w:val="1"/>
        </w:numPr>
        <w:jc w:val="center"/>
        <w:rPr>
          <w:sz w:val="28"/>
          <w:szCs w:val="28"/>
        </w:rPr>
      </w:pPr>
      <w:r>
        <w:rPr>
          <w:sz w:val="28"/>
          <w:szCs w:val="28"/>
        </w:rPr>
        <w:t>J.Dewey 1902</w:t>
      </w:r>
    </w:p>
    <w:p w14:paraId="0AD122FB" w14:textId="4C8B2335" w:rsidR="00867C00" w:rsidRDefault="00867C00" w:rsidP="00867C00">
      <w:pPr>
        <w:pStyle w:val="ListParagraph"/>
        <w:numPr>
          <w:ilvl w:val="0"/>
          <w:numId w:val="1"/>
        </w:numPr>
        <w:jc w:val="center"/>
        <w:rPr>
          <w:sz w:val="28"/>
          <w:szCs w:val="28"/>
        </w:rPr>
      </w:pPr>
      <w:r>
        <w:rPr>
          <w:sz w:val="28"/>
          <w:szCs w:val="28"/>
        </w:rPr>
        <w:t xml:space="preserve">What are </w:t>
      </w:r>
      <w:r w:rsidR="00153A72">
        <w:rPr>
          <w:sz w:val="28"/>
          <w:szCs w:val="28"/>
        </w:rPr>
        <w:t>the benefits for teaching and learning of cross curricular work using thinking skills, techniques and language curree.co.uk</w:t>
      </w:r>
    </w:p>
    <w:p w14:paraId="588A4BCF" w14:textId="5C9504AD" w:rsidR="00153A72" w:rsidRDefault="00153A72" w:rsidP="00867C00">
      <w:pPr>
        <w:pStyle w:val="ListParagraph"/>
        <w:numPr>
          <w:ilvl w:val="0"/>
          <w:numId w:val="1"/>
        </w:numPr>
        <w:jc w:val="center"/>
        <w:rPr>
          <w:sz w:val="28"/>
          <w:szCs w:val="28"/>
        </w:rPr>
      </w:pPr>
      <w:r>
        <w:rPr>
          <w:sz w:val="28"/>
          <w:szCs w:val="28"/>
        </w:rPr>
        <w:t>The benefits of cross curricular instruction                                         J.Gabriel</w:t>
      </w:r>
    </w:p>
    <w:p w14:paraId="1697E766" w14:textId="77777777" w:rsidR="00153A72" w:rsidRDefault="00153A72" w:rsidP="00153A72">
      <w:pPr>
        <w:pStyle w:val="ListParagraph"/>
        <w:rPr>
          <w:sz w:val="28"/>
          <w:szCs w:val="28"/>
        </w:rPr>
      </w:pPr>
      <w:bookmarkStart w:id="0" w:name="_GoBack"/>
      <w:bookmarkEnd w:id="0"/>
    </w:p>
    <w:p w14:paraId="584D5A6B" w14:textId="77777777" w:rsidR="00153A72" w:rsidRPr="00867C00" w:rsidRDefault="00153A72" w:rsidP="00153A72">
      <w:pPr>
        <w:pStyle w:val="ListParagraph"/>
        <w:rPr>
          <w:sz w:val="28"/>
          <w:szCs w:val="28"/>
        </w:rPr>
      </w:pPr>
    </w:p>
    <w:p w14:paraId="3157F7A6" w14:textId="77777777" w:rsidR="00867C00" w:rsidRDefault="00867C00" w:rsidP="00867C00">
      <w:pPr>
        <w:jc w:val="center"/>
        <w:rPr>
          <w:sz w:val="28"/>
          <w:szCs w:val="28"/>
        </w:rPr>
      </w:pPr>
    </w:p>
    <w:p w14:paraId="7F09545D" w14:textId="77777777" w:rsidR="00867C00" w:rsidRPr="00867C00" w:rsidRDefault="00867C00" w:rsidP="00867C00">
      <w:pPr>
        <w:jc w:val="center"/>
        <w:rPr>
          <w:sz w:val="28"/>
          <w:szCs w:val="28"/>
        </w:rPr>
      </w:pPr>
    </w:p>
    <w:p w14:paraId="013AFE9F" w14:textId="77777777" w:rsidR="003E2BA1" w:rsidRPr="005A65F7" w:rsidRDefault="003E2BA1">
      <w:pPr>
        <w:rPr>
          <w:sz w:val="28"/>
        </w:rPr>
      </w:pPr>
    </w:p>
    <w:p w14:paraId="4F46CEF6" w14:textId="77777777" w:rsidR="005A65F7" w:rsidRPr="005A65F7" w:rsidRDefault="005A65F7">
      <w:pPr>
        <w:rPr>
          <w:sz w:val="32"/>
        </w:rPr>
      </w:pPr>
    </w:p>
    <w:p w14:paraId="6A7E8BDB" w14:textId="77777777" w:rsidR="005A65F7" w:rsidRDefault="005A65F7">
      <w:pPr>
        <w:rPr>
          <w:sz w:val="28"/>
        </w:rPr>
      </w:pPr>
    </w:p>
    <w:p w14:paraId="13C849B8" w14:textId="77777777" w:rsidR="005A65F7" w:rsidRPr="00226837" w:rsidRDefault="005A65F7">
      <w:pPr>
        <w:rPr>
          <w:sz w:val="28"/>
        </w:rPr>
      </w:pPr>
    </w:p>
    <w:p w14:paraId="05C0E6AC" w14:textId="77777777" w:rsidR="00226837" w:rsidRPr="00226837" w:rsidRDefault="00226837">
      <w:pPr>
        <w:rPr>
          <w:b/>
          <w:i/>
          <w:sz w:val="32"/>
          <w:u w:val="single"/>
        </w:rPr>
      </w:pPr>
    </w:p>
    <w:sectPr w:rsidR="00226837" w:rsidRPr="00226837" w:rsidSect="000D7C69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panose1 w:val="00000000000000000000"/>
    <w:charset w:val="80"/>
    <w:family w:val="roman"/>
    <w:notTrueType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panose1 w:val="00000000000000000000"/>
    <w:charset w:val="80"/>
    <w:family w:val="moder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5AD5AF2"/>
    <w:multiLevelType w:val="hybridMultilevel"/>
    <w:tmpl w:val="9EA6D38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559338BE"/>
    <w:multiLevelType w:val="hybridMultilevel"/>
    <w:tmpl w:val="0EA40E6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6519D"/>
    <w:rsid w:val="000A3CEB"/>
    <w:rsid w:val="000D7C69"/>
    <w:rsid w:val="00153A72"/>
    <w:rsid w:val="00226837"/>
    <w:rsid w:val="0035504C"/>
    <w:rsid w:val="003E2BA1"/>
    <w:rsid w:val="00400D30"/>
    <w:rsid w:val="004579EF"/>
    <w:rsid w:val="0047624A"/>
    <w:rsid w:val="004B44F4"/>
    <w:rsid w:val="004C5CCF"/>
    <w:rsid w:val="005247C8"/>
    <w:rsid w:val="005A65F7"/>
    <w:rsid w:val="005D62C3"/>
    <w:rsid w:val="00652AC5"/>
    <w:rsid w:val="00764839"/>
    <w:rsid w:val="00811C93"/>
    <w:rsid w:val="00867C00"/>
    <w:rsid w:val="008D2E48"/>
    <w:rsid w:val="009052A4"/>
    <w:rsid w:val="00921C0C"/>
    <w:rsid w:val="009975F9"/>
    <w:rsid w:val="00B6519D"/>
    <w:rsid w:val="00BA5CF0"/>
    <w:rsid w:val="00CE5760"/>
    <w:rsid w:val="00D811CD"/>
    <w:rsid w:val="00FF20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36E2B459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67C00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67C0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167</TotalTime>
  <Pages>6</Pages>
  <Words>1771</Words>
  <Characters>10098</Characters>
  <Application>Microsoft Macintosh Word</Application>
  <DocSecurity>0</DocSecurity>
  <Lines>84</Lines>
  <Paragraphs>23</Paragraphs>
  <ScaleCrop>false</ScaleCrop>
  <Company/>
  <LinksUpToDate>false</LinksUpToDate>
  <CharactersWithSpaces>11846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</dc:creator>
  <cp:keywords/>
  <dc:description/>
  <cp:lastModifiedBy>Admin</cp:lastModifiedBy>
  <cp:revision>5</cp:revision>
  <dcterms:created xsi:type="dcterms:W3CDTF">2019-01-04T11:25:00Z</dcterms:created>
  <dcterms:modified xsi:type="dcterms:W3CDTF">2019-01-07T11:40:00Z</dcterms:modified>
</cp:coreProperties>
</file>