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20029" w14:textId="11CEDBD1" w:rsidR="00926DBC" w:rsidRPr="004770D8" w:rsidRDefault="00926DBC" w:rsidP="00926DBC">
      <w:pPr>
        <w:spacing w:line="480" w:lineRule="auto"/>
        <w:rPr>
          <w:rFonts w:ascii="Arial" w:eastAsia="Times New Roman" w:hAnsi="Arial" w:cs="Arial"/>
          <w:b/>
          <w:sz w:val="24"/>
          <w:szCs w:val="24"/>
        </w:rPr>
      </w:pPr>
      <w:r>
        <w:rPr>
          <w:rFonts w:ascii="Arial" w:eastAsia="Times New Roman" w:hAnsi="Arial" w:cs="Arial"/>
          <w:sz w:val="24"/>
          <w:szCs w:val="24"/>
        </w:rPr>
        <w:t>HPAN6001-US-Strategy-1602399</w:t>
      </w:r>
    </w:p>
    <w:p w14:paraId="47D3ADCD" w14:textId="60FF168B" w:rsidR="004770D8" w:rsidRDefault="004770D8" w:rsidP="00926DBC">
      <w:pPr>
        <w:spacing w:line="480" w:lineRule="auto"/>
        <w:rPr>
          <w:rFonts w:ascii="Arial" w:eastAsia="Times New Roman" w:hAnsi="Arial" w:cs="Arial"/>
          <w:sz w:val="24"/>
          <w:szCs w:val="24"/>
        </w:rPr>
      </w:pPr>
      <w:r w:rsidRPr="004770D8">
        <w:rPr>
          <w:rFonts w:ascii="Arial" w:eastAsia="Times New Roman" w:hAnsi="Arial" w:cs="Arial"/>
          <w:b/>
          <w:sz w:val="24"/>
          <w:szCs w:val="24"/>
        </w:rPr>
        <w:t>US Strategy for energy security at BigOil-8 meeting</w:t>
      </w:r>
      <w:r>
        <w:rPr>
          <w:rFonts w:ascii="Arial" w:eastAsia="Times New Roman" w:hAnsi="Arial" w:cs="Arial"/>
          <w:sz w:val="24"/>
          <w:szCs w:val="24"/>
        </w:rPr>
        <w:t xml:space="preserve">. </w:t>
      </w:r>
    </w:p>
    <w:p w14:paraId="7E52BD89" w14:textId="77777777" w:rsidR="004770D8" w:rsidRDefault="004770D8" w:rsidP="004770D8">
      <w:pPr>
        <w:spacing w:line="480" w:lineRule="auto"/>
        <w:rPr>
          <w:rFonts w:ascii="Arial" w:eastAsia="Times New Roman" w:hAnsi="Arial" w:cs="Arial"/>
          <w:sz w:val="24"/>
          <w:szCs w:val="24"/>
        </w:rPr>
      </w:pPr>
      <w:r>
        <w:rPr>
          <w:rFonts w:ascii="Arial" w:eastAsia="Times New Roman" w:hAnsi="Arial" w:cs="Arial"/>
          <w:sz w:val="24"/>
          <w:szCs w:val="24"/>
        </w:rPr>
        <w:t xml:space="preserve">There is going to be a meeting between the BigOil-8, who are the top eight oil producing and consuming countries of the world: European Union (EU), Nigeria, Russia, Saudi Arabia, Iran, Iraq, China, and The United States (US). </w:t>
      </w:r>
    </w:p>
    <w:p w14:paraId="4DEC6874" w14:textId="09B5AEE5" w:rsidR="004770D8" w:rsidRPr="004770D8" w:rsidRDefault="004770D8" w:rsidP="004770D8">
      <w:pPr>
        <w:spacing w:line="480" w:lineRule="auto"/>
        <w:rPr>
          <w:rFonts w:ascii="Arial" w:eastAsia="Times New Roman" w:hAnsi="Arial" w:cs="Arial"/>
          <w:sz w:val="24"/>
          <w:szCs w:val="24"/>
        </w:rPr>
      </w:pPr>
      <w:r>
        <w:rPr>
          <w:rFonts w:ascii="Arial" w:eastAsia="Times New Roman" w:hAnsi="Arial" w:cs="Arial"/>
          <w:sz w:val="24"/>
          <w:szCs w:val="24"/>
        </w:rPr>
        <w:t xml:space="preserve">The main point of the meeting is to address the impact of the terrorist attacks in Saudi Arabia which have disabled the largest oilfield in the world, plus the Venezuela exports of oil being stopped due to civil war there. </w:t>
      </w:r>
      <w:r w:rsidRPr="004770D8">
        <w:rPr>
          <w:rFonts w:ascii="Arial" w:eastAsia="Times New Roman" w:hAnsi="Arial" w:cs="Arial"/>
          <w:sz w:val="24"/>
          <w:szCs w:val="24"/>
        </w:rPr>
        <w:t xml:space="preserve">Avoiding conflict will </w:t>
      </w:r>
      <w:r>
        <w:rPr>
          <w:rFonts w:ascii="Arial" w:eastAsia="Times New Roman" w:hAnsi="Arial" w:cs="Arial"/>
          <w:sz w:val="24"/>
          <w:szCs w:val="24"/>
        </w:rPr>
        <w:t>therefore</w:t>
      </w:r>
      <w:r w:rsidRPr="004770D8">
        <w:rPr>
          <w:rFonts w:ascii="Arial" w:eastAsia="Times New Roman" w:hAnsi="Arial" w:cs="Arial"/>
          <w:sz w:val="24"/>
          <w:szCs w:val="24"/>
        </w:rPr>
        <w:t xml:space="preserve"> be high on the agenda, as will addressing issues steered towards climate instability.</w:t>
      </w:r>
      <w:r>
        <w:rPr>
          <w:rFonts w:ascii="Arial" w:eastAsia="Times New Roman" w:hAnsi="Arial" w:cs="Arial"/>
          <w:sz w:val="24"/>
          <w:szCs w:val="24"/>
        </w:rPr>
        <w:t xml:space="preserve"> </w:t>
      </w:r>
    </w:p>
    <w:p w14:paraId="174BE709" w14:textId="153AEE40" w:rsidR="00CC333F" w:rsidRDefault="00020455" w:rsidP="00020455">
      <w:pPr>
        <w:spacing w:line="480" w:lineRule="auto"/>
        <w:rPr>
          <w:rFonts w:ascii="Arial" w:eastAsia="Times New Roman" w:hAnsi="Arial" w:cs="Arial"/>
          <w:sz w:val="24"/>
          <w:szCs w:val="24"/>
        </w:rPr>
      </w:pPr>
      <w:r>
        <w:rPr>
          <w:rFonts w:ascii="Arial" w:eastAsia="Times New Roman" w:hAnsi="Arial" w:cs="Arial"/>
          <w:sz w:val="24"/>
          <w:szCs w:val="24"/>
        </w:rPr>
        <w:t xml:space="preserve">The </w:t>
      </w:r>
      <w:r w:rsidR="00CC333F">
        <w:rPr>
          <w:rFonts w:ascii="Arial" w:eastAsia="Times New Roman" w:hAnsi="Arial" w:cs="Arial"/>
          <w:sz w:val="24"/>
          <w:szCs w:val="24"/>
        </w:rPr>
        <w:t xml:space="preserve">US </w:t>
      </w:r>
      <w:r>
        <w:rPr>
          <w:rFonts w:ascii="Arial" w:eastAsia="Times New Roman" w:hAnsi="Arial" w:cs="Arial"/>
          <w:sz w:val="24"/>
          <w:szCs w:val="24"/>
        </w:rPr>
        <w:t xml:space="preserve">objectives are to </w:t>
      </w:r>
      <w:r w:rsidR="00436280">
        <w:rPr>
          <w:rFonts w:ascii="Arial" w:eastAsia="Times New Roman" w:hAnsi="Arial" w:cs="Arial"/>
          <w:sz w:val="24"/>
          <w:szCs w:val="24"/>
        </w:rPr>
        <w:t xml:space="preserve">help </w:t>
      </w:r>
      <w:r w:rsidR="002848AB">
        <w:rPr>
          <w:rFonts w:ascii="Arial" w:eastAsia="Times New Roman" w:hAnsi="Arial" w:cs="Arial"/>
          <w:sz w:val="24"/>
          <w:szCs w:val="24"/>
        </w:rPr>
        <w:t>stabilise</w:t>
      </w:r>
      <w:r>
        <w:rPr>
          <w:rFonts w:ascii="Arial" w:eastAsia="Times New Roman" w:hAnsi="Arial" w:cs="Arial"/>
          <w:sz w:val="24"/>
          <w:szCs w:val="24"/>
        </w:rPr>
        <w:t xml:space="preserve"> and secure </w:t>
      </w:r>
      <w:r w:rsidR="00A669DC">
        <w:rPr>
          <w:rFonts w:ascii="Arial" w:eastAsia="Times New Roman" w:hAnsi="Arial" w:cs="Arial"/>
          <w:sz w:val="24"/>
          <w:szCs w:val="24"/>
        </w:rPr>
        <w:t xml:space="preserve">the </w:t>
      </w:r>
      <w:r w:rsidR="00A834FA">
        <w:rPr>
          <w:rFonts w:ascii="Arial" w:eastAsia="Times New Roman" w:hAnsi="Arial" w:cs="Arial"/>
          <w:sz w:val="24"/>
          <w:szCs w:val="24"/>
        </w:rPr>
        <w:t>Ghawar</w:t>
      </w:r>
      <w:r w:rsidR="00A669DC">
        <w:rPr>
          <w:rFonts w:ascii="Arial" w:eastAsia="Times New Roman" w:hAnsi="Arial" w:cs="Arial"/>
          <w:sz w:val="24"/>
          <w:szCs w:val="24"/>
        </w:rPr>
        <w:t xml:space="preserve"> oil field in </w:t>
      </w:r>
      <w:r w:rsidR="00A834FA">
        <w:rPr>
          <w:rFonts w:ascii="Arial" w:eastAsia="Times New Roman" w:hAnsi="Arial" w:cs="Arial"/>
          <w:sz w:val="24"/>
          <w:szCs w:val="24"/>
        </w:rPr>
        <w:t>Saudi Arabia and</w:t>
      </w:r>
      <w:r w:rsidR="00436280">
        <w:rPr>
          <w:rFonts w:ascii="Arial" w:eastAsia="Times New Roman" w:hAnsi="Arial" w:cs="Arial"/>
          <w:sz w:val="24"/>
          <w:szCs w:val="24"/>
        </w:rPr>
        <w:t xml:space="preserve"> assist in </w:t>
      </w:r>
      <w:r w:rsidR="002848AB">
        <w:rPr>
          <w:rFonts w:ascii="Arial" w:eastAsia="Times New Roman" w:hAnsi="Arial" w:cs="Arial"/>
          <w:sz w:val="24"/>
          <w:szCs w:val="24"/>
        </w:rPr>
        <w:t>stabilising</w:t>
      </w:r>
      <w:r w:rsidR="00436280">
        <w:rPr>
          <w:rFonts w:ascii="Arial" w:eastAsia="Times New Roman" w:hAnsi="Arial" w:cs="Arial"/>
          <w:sz w:val="24"/>
          <w:szCs w:val="24"/>
        </w:rPr>
        <w:t xml:space="preserve"> the civil unrest in</w:t>
      </w:r>
      <w:r w:rsidR="00A834FA">
        <w:rPr>
          <w:rFonts w:ascii="Arial" w:eastAsia="Times New Roman" w:hAnsi="Arial" w:cs="Arial"/>
          <w:sz w:val="24"/>
          <w:szCs w:val="24"/>
        </w:rPr>
        <w:t xml:space="preserve"> </w:t>
      </w:r>
      <w:r w:rsidR="00A669DC">
        <w:rPr>
          <w:rFonts w:ascii="Arial" w:eastAsia="Times New Roman" w:hAnsi="Arial" w:cs="Arial"/>
          <w:sz w:val="24"/>
          <w:szCs w:val="24"/>
        </w:rPr>
        <w:t xml:space="preserve">Venezuela. </w:t>
      </w:r>
      <w:r w:rsidR="006D5BD9">
        <w:rPr>
          <w:rFonts w:ascii="Arial" w:eastAsia="Times New Roman" w:hAnsi="Arial" w:cs="Arial"/>
          <w:sz w:val="24"/>
          <w:szCs w:val="24"/>
        </w:rPr>
        <w:t xml:space="preserve">Efforts by the </w:t>
      </w:r>
      <w:r w:rsidR="00436280">
        <w:rPr>
          <w:rFonts w:ascii="Arial" w:eastAsia="Times New Roman" w:hAnsi="Arial" w:cs="Arial"/>
          <w:sz w:val="24"/>
          <w:szCs w:val="24"/>
        </w:rPr>
        <w:t xml:space="preserve">US </w:t>
      </w:r>
      <w:r w:rsidR="00DE6D11">
        <w:rPr>
          <w:rFonts w:ascii="Arial" w:eastAsia="Times New Roman" w:hAnsi="Arial" w:cs="Arial"/>
          <w:sz w:val="24"/>
          <w:szCs w:val="24"/>
        </w:rPr>
        <w:t>fifth fleet stationed in Bahrain</w:t>
      </w:r>
      <w:r w:rsidR="00436280">
        <w:rPr>
          <w:rFonts w:ascii="Arial" w:eastAsia="Times New Roman" w:hAnsi="Arial" w:cs="Arial"/>
          <w:sz w:val="24"/>
          <w:szCs w:val="24"/>
        </w:rPr>
        <w:t>,</w:t>
      </w:r>
      <w:r w:rsidR="00DE6D11">
        <w:rPr>
          <w:rFonts w:ascii="Arial" w:eastAsia="Times New Roman" w:hAnsi="Arial" w:cs="Arial"/>
          <w:sz w:val="24"/>
          <w:szCs w:val="24"/>
        </w:rPr>
        <w:t xml:space="preserve"> will </w:t>
      </w:r>
      <w:r w:rsidR="00436280">
        <w:rPr>
          <w:rFonts w:ascii="Arial" w:eastAsia="Times New Roman" w:hAnsi="Arial" w:cs="Arial"/>
          <w:sz w:val="24"/>
          <w:szCs w:val="24"/>
        </w:rPr>
        <w:t xml:space="preserve">continue for the </w:t>
      </w:r>
      <w:r w:rsidR="008224FB">
        <w:rPr>
          <w:rFonts w:ascii="Arial" w:eastAsia="Times New Roman" w:hAnsi="Arial" w:cs="Arial"/>
          <w:sz w:val="24"/>
          <w:szCs w:val="24"/>
        </w:rPr>
        <w:t>foreseeable future</w:t>
      </w:r>
      <w:r w:rsidR="00436280">
        <w:rPr>
          <w:rFonts w:ascii="Arial" w:eastAsia="Times New Roman" w:hAnsi="Arial" w:cs="Arial"/>
          <w:sz w:val="24"/>
          <w:szCs w:val="24"/>
        </w:rPr>
        <w:t>, to</w:t>
      </w:r>
      <w:r w:rsidR="008224FB">
        <w:rPr>
          <w:rFonts w:ascii="Arial" w:eastAsia="Times New Roman" w:hAnsi="Arial" w:cs="Arial"/>
          <w:sz w:val="24"/>
          <w:szCs w:val="24"/>
        </w:rPr>
        <w:t xml:space="preserve"> protect</w:t>
      </w:r>
      <w:r w:rsidR="00356AD4">
        <w:rPr>
          <w:rFonts w:ascii="Arial" w:eastAsia="Times New Roman" w:hAnsi="Arial" w:cs="Arial"/>
          <w:sz w:val="24"/>
          <w:szCs w:val="24"/>
        </w:rPr>
        <w:t xml:space="preserve"> </w:t>
      </w:r>
      <w:r w:rsidR="008B05E7">
        <w:rPr>
          <w:rFonts w:ascii="Arial" w:eastAsia="Times New Roman" w:hAnsi="Arial" w:cs="Arial"/>
          <w:sz w:val="24"/>
          <w:szCs w:val="24"/>
        </w:rPr>
        <w:t xml:space="preserve">and maintain </w:t>
      </w:r>
      <w:r w:rsidR="00356AD4">
        <w:rPr>
          <w:rFonts w:ascii="Arial" w:eastAsia="Times New Roman" w:hAnsi="Arial" w:cs="Arial"/>
          <w:sz w:val="24"/>
          <w:szCs w:val="24"/>
        </w:rPr>
        <w:t xml:space="preserve">the </w:t>
      </w:r>
      <w:r w:rsidR="008224FB">
        <w:rPr>
          <w:rFonts w:ascii="Arial" w:eastAsia="Times New Roman" w:hAnsi="Arial" w:cs="Arial"/>
          <w:sz w:val="24"/>
          <w:szCs w:val="24"/>
        </w:rPr>
        <w:t>flow of maritime trade through the Gulf seas (Yergin, 2012</w:t>
      </w:r>
      <w:r w:rsidR="00CC333F">
        <w:rPr>
          <w:rFonts w:ascii="Arial" w:eastAsia="Times New Roman" w:hAnsi="Arial" w:cs="Arial"/>
          <w:sz w:val="24"/>
          <w:szCs w:val="24"/>
        </w:rPr>
        <w:t>: 293</w:t>
      </w:r>
      <w:r w:rsidR="008224FB">
        <w:rPr>
          <w:rFonts w:ascii="Arial" w:eastAsia="Times New Roman" w:hAnsi="Arial" w:cs="Arial"/>
          <w:sz w:val="24"/>
          <w:szCs w:val="24"/>
        </w:rPr>
        <w:t>).</w:t>
      </w:r>
      <w:r w:rsidR="002848AB">
        <w:rPr>
          <w:rFonts w:ascii="Arial" w:eastAsia="Times New Roman" w:hAnsi="Arial" w:cs="Arial"/>
          <w:sz w:val="24"/>
          <w:szCs w:val="24"/>
        </w:rPr>
        <w:t xml:space="preserve"> </w:t>
      </w:r>
      <w:r w:rsidR="00463121">
        <w:rPr>
          <w:rFonts w:ascii="Arial" w:eastAsia="Times New Roman" w:hAnsi="Arial" w:cs="Arial"/>
          <w:sz w:val="24"/>
          <w:szCs w:val="24"/>
        </w:rPr>
        <w:t xml:space="preserve"> </w:t>
      </w:r>
      <w:r w:rsidR="00CC333F">
        <w:rPr>
          <w:rFonts w:ascii="Arial" w:eastAsia="Times New Roman" w:hAnsi="Arial" w:cs="Arial"/>
          <w:sz w:val="24"/>
          <w:szCs w:val="24"/>
        </w:rPr>
        <w:t>This assures</w:t>
      </w:r>
      <w:r w:rsidR="004814A3">
        <w:rPr>
          <w:rFonts w:ascii="Arial" w:eastAsia="Times New Roman" w:hAnsi="Arial" w:cs="Arial"/>
          <w:sz w:val="24"/>
          <w:szCs w:val="24"/>
        </w:rPr>
        <w:t xml:space="preserve"> the people of the </w:t>
      </w:r>
      <w:r w:rsidR="002508D0">
        <w:rPr>
          <w:rFonts w:ascii="Arial" w:eastAsia="Times New Roman" w:hAnsi="Arial" w:cs="Arial"/>
          <w:sz w:val="24"/>
          <w:szCs w:val="24"/>
        </w:rPr>
        <w:t>US</w:t>
      </w:r>
      <w:r w:rsidR="004814A3">
        <w:rPr>
          <w:rFonts w:ascii="Arial" w:eastAsia="Times New Roman" w:hAnsi="Arial" w:cs="Arial"/>
          <w:sz w:val="24"/>
          <w:szCs w:val="24"/>
        </w:rPr>
        <w:t>, that energy and security will be provided</w:t>
      </w:r>
      <w:r w:rsidR="00CC333F">
        <w:rPr>
          <w:rFonts w:ascii="Arial" w:eastAsia="Times New Roman" w:hAnsi="Arial" w:cs="Arial"/>
          <w:sz w:val="24"/>
          <w:szCs w:val="24"/>
        </w:rPr>
        <w:t>,</w:t>
      </w:r>
      <w:r w:rsidR="004814A3">
        <w:rPr>
          <w:rFonts w:ascii="Arial" w:eastAsia="Times New Roman" w:hAnsi="Arial" w:cs="Arial"/>
          <w:sz w:val="24"/>
          <w:szCs w:val="24"/>
        </w:rPr>
        <w:t xml:space="preserve"> and</w:t>
      </w:r>
      <w:r w:rsidR="00CC333F">
        <w:rPr>
          <w:rFonts w:ascii="Arial" w:eastAsia="Times New Roman" w:hAnsi="Arial" w:cs="Arial"/>
          <w:sz w:val="24"/>
          <w:szCs w:val="24"/>
        </w:rPr>
        <w:t xml:space="preserve"> it</w:t>
      </w:r>
      <w:r w:rsidR="004814A3">
        <w:rPr>
          <w:rFonts w:ascii="Arial" w:eastAsia="Times New Roman" w:hAnsi="Arial" w:cs="Arial"/>
          <w:sz w:val="24"/>
          <w:szCs w:val="24"/>
        </w:rPr>
        <w:t xml:space="preserve"> also address</w:t>
      </w:r>
      <w:r w:rsidR="00CC333F">
        <w:rPr>
          <w:rFonts w:ascii="Arial" w:eastAsia="Times New Roman" w:hAnsi="Arial" w:cs="Arial"/>
          <w:sz w:val="24"/>
          <w:szCs w:val="24"/>
        </w:rPr>
        <w:t>es</w:t>
      </w:r>
      <w:r w:rsidR="004814A3">
        <w:rPr>
          <w:rFonts w:ascii="Arial" w:eastAsia="Times New Roman" w:hAnsi="Arial" w:cs="Arial"/>
          <w:sz w:val="24"/>
          <w:szCs w:val="24"/>
        </w:rPr>
        <w:t xml:space="preserve"> global issues that impact upon stability, not only for the US but the rest of the world.</w:t>
      </w:r>
      <w:r w:rsidR="00D75F14">
        <w:rPr>
          <w:rFonts w:ascii="Arial" w:eastAsia="Times New Roman" w:hAnsi="Arial" w:cs="Arial"/>
          <w:sz w:val="24"/>
          <w:szCs w:val="24"/>
        </w:rPr>
        <w:t xml:space="preserve"> </w:t>
      </w:r>
      <w:r w:rsidR="00CC333F">
        <w:rPr>
          <w:rFonts w:ascii="Arial" w:eastAsia="Times New Roman" w:hAnsi="Arial" w:cs="Arial"/>
          <w:sz w:val="24"/>
          <w:szCs w:val="24"/>
        </w:rPr>
        <w:t>This promotes</w:t>
      </w:r>
      <w:r w:rsidR="005C4331">
        <w:rPr>
          <w:rFonts w:ascii="Arial" w:eastAsia="Times New Roman" w:hAnsi="Arial" w:cs="Arial"/>
          <w:sz w:val="24"/>
          <w:szCs w:val="24"/>
        </w:rPr>
        <w:t xml:space="preserve"> good relations around the globe without the use of ‘hard power’</w:t>
      </w:r>
      <w:r w:rsidR="00CC333F">
        <w:rPr>
          <w:rFonts w:ascii="Arial" w:eastAsia="Times New Roman" w:hAnsi="Arial" w:cs="Arial"/>
          <w:sz w:val="24"/>
          <w:szCs w:val="24"/>
        </w:rPr>
        <w:t>,</w:t>
      </w:r>
      <w:r w:rsidR="005C4331">
        <w:rPr>
          <w:rFonts w:ascii="Arial" w:eastAsia="Times New Roman" w:hAnsi="Arial" w:cs="Arial"/>
          <w:sz w:val="24"/>
          <w:szCs w:val="24"/>
        </w:rPr>
        <w:t xml:space="preserve"> and </w:t>
      </w:r>
      <w:r w:rsidR="00CC333F">
        <w:rPr>
          <w:rFonts w:ascii="Arial" w:eastAsia="Times New Roman" w:hAnsi="Arial" w:cs="Arial"/>
          <w:sz w:val="24"/>
          <w:szCs w:val="24"/>
        </w:rPr>
        <w:t xml:space="preserve">the </w:t>
      </w:r>
      <w:r w:rsidR="005C4331">
        <w:rPr>
          <w:rFonts w:ascii="Arial" w:eastAsia="Times New Roman" w:hAnsi="Arial" w:cs="Arial"/>
          <w:sz w:val="24"/>
          <w:szCs w:val="24"/>
        </w:rPr>
        <w:t>adopting</w:t>
      </w:r>
      <w:r w:rsidR="00CC333F">
        <w:rPr>
          <w:rFonts w:ascii="Arial" w:eastAsia="Times New Roman" w:hAnsi="Arial" w:cs="Arial"/>
          <w:sz w:val="24"/>
          <w:szCs w:val="24"/>
        </w:rPr>
        <w:t xml:space="preserve"> of</w:t>
      </w:r>
      <w:r w:rsidR="005C4331">
        <w:rPr>
          <w:rFonts w:ascii="Arial" w:eastAsia="Times New Roman" w:hAnsi="Arial" w:cs="Arial"/>
          <w:sz w:val="24"/>
          <w:szCs w:val="24"/>
        </w:rPr>
        <w:t xml:space="preserve"> ‘soft power’ strategies through collaboration</w:t>
      </w:r>
      <w:r w:rsidR="00D82BA8">
        <w:rPr>
          <w:rFonts w:ascii="Arial" w:eastAsia="Times New Roman" w:hAnsi="Arial" w:cs="Arial"/>
          <w:sz w:val="24"/>
          <w:szCs w:val="24"/>
        </w:rPr>
        <w:t xml:space="preserve">, </w:t>
      </w:r>
      <w:r w:rsidR="00E256AE">
        <w:rPr>
          <w:rFonts w:ascii="Arial" w:eastAsia="Times New Roman" w:hAnsi="Arial" w:cs="Arial"/>
          <w:sz w:val="24"/>
          <w:szCs w:val="24"/>
        </w:rPr>
        <w:t>transparency and good governance, in order to support</w:t>
      </w:r>
      <w:r w:rsidR="004F702B">
        <w:rPr>
          <w:rFonts w:ascii="Arial" w:eastAsia="Times New Roman" w:hAnsi="Arial" w:cs="Arial"/>
          <w:sz w:val="24"/>
          <w:szCs w:val="24"/>
        </w:rPr>
        <w:t xml:space="preserve"> and invest in</w:t>
      </w:r>
      <w:r w:rsidR="00E256AE">
        <w:rPr>
          <w:rFonts w:ascii="Arial" w:eastAsia="Times New Roman" w:hAnsi="Arial" w:cs="Arial"/>
          <w:sz w:val="24"/>
          <w:szCs w:val="24"/>
        </w:rPr>
        <w:t xml:space="preserve"> countries that are interested in improving their future needs and </w:t>
      </w:r>
      <w:r w:rsidR="00971FBF">
        <w:rPr>
          <w:rFonts w:ascii="Arial" w:eastAsia="Times New Roman" w:hAnsi="Arial" w:cs="Arial"/>
          <w:sz w:val="24"/>
          <w:szCs w:val="24"/>
        </w:rPr>
        <w:t>stability</w:t>
      </w:r>
      <w:r w:rsidR="00E256AE">
        <w:rPr>
          <w:rFonts w:ascii="Arial" w:eastAsia="Times New Roman" w:hAnsi="Arial" w:cs="Arial"/>
          <w:sz w:val="24"/>
          <w:szCs w:val="24"/>
        </w:rPr>
        <w:t>.</w:t>
      </w:r>
      <w:r w:rsidR="00CC333F">
        <w:rPr>
          <w:rFonts w:ascii="Arial" w:eastAsia="Times New Roman" w:hAnsi="Arial" w:cs="Arial"/>
          <w:sz w:val="24"/>
          <w:szCs w:val="24"/>
        </w:rPr>
        <w:t xml:space="preserve"> </w:t>
      </w:r>
      <w:r w:rsidR="00971FBF">
        <w:rPr>
          <w:rFonts w:ascii="Arial" w:eastAsia="Times New Roman" w:hAnsi="Arial" w:cs="Arial"/>
          <w:sz w:val="24"/>
          <w:szCs w:val="24"/>
        </w:rPr>
        <w:t xml:space="preserve"> </w:t>
      </w:r>
    </w:p>
    <w:p w14:paraId="7538291E" w14:textId="35FE735B" w:rsidR="007D26D3" w:rsidRDefault="0089588E" w:rsidP="007D26D3">
      <w:pPr>
        <w:spacing w:line="480" w:lineRule="auto"/>
        <w:rPr>
          <w:rFonts w:ascii="Arial" w:eastAsia="Times New Roman" w:hAnsi="Arial" w:cs="Arial"/>
          <w:sz w:val="24"/>
          <w:szCs w:val="24"/>
        </w:rPr>
      </w:pPr>
      <w:r>
        <w:rPr>
          <w:rFonts w:ascii="Arial" w:eastAsia="Times New Roman" w:hAnsi="Arial" w:cs="Arial"/>
          <w:sz w:val="24"/>
          <w:szCs w:val="24"/>
        </w:rPr>
        <w:t>Although a disruption to oil supplies</w:t>
      </w:r>
      <w:r w:rsidR="00AA692A">
        <w:rPr>
          <w:rFonts w:ascii="Arial" w:eastAsia="Times New Roman" w:hAnsi="Arial" w:cs="Arial"/>
          <w:sz w:val="24"/>
          <w:szCs w:val="24"/>
        </w:rPr>
        <w:t xml:space="preserve"> is in effect</w:t>
      </w:r>
      <w:r w:rsidR="006511DE">
        <w:rPr>
          <w:rFonts w:ascii="Arial" w:eastAsia="Times New Roman" w:hAnsi="Arial" w:cs="Arial"/>
          <w:sz w:val="24"/>
          <w:szCs w:val="24"/>
        </w:rPr>
        <w:t xml:space="preserve"> and the price of oil has increased, this is a temporary issue that will soon be alleviated by tapping into </w:t>
      </w:r>
      <w:r w:rsidR="002508D0">
        <w:rPr>
          <w:rFonts w:ascii="Arial" w:eastAsia="Times New Roman" w:hAnsi="Arial" w:cs="Arial"/>
          <w:sz w:val="24"/>
          <w:szCs w:val="24"/>
        </w:rPr>
        <w:t xml:space="preserve">strategic </w:t>
      </w:r>
      <w:r w:rsidR="006511DE">
        <w:rPr>
          <w:rFonts w:ascii="Arial" w:eastAsia="Times New Roman" w:hAnsi="Arial" w:cs="Arial"/>
          <w:sz w:val="24"/>
          <w:szCs w:val="24"/>
        </w:rPr>
        <w:t xml:space="preserve">reserves </w:t>
      </w:r>
      <w:r w:rsidR="002508D0">
        <w:rPr>
          <w:rFonts w:ascii="Arial" w:eastAsia="Times New Roman" w:hAnsi="Arial" w:cs="Arial"/>
          <w:sz w:val="24"/>
          <w:szCs w:val="24"/>
        </w:rPr>
        <w:t>which</w:t>
      </w:r>
      <w:r w:rsidR="006511DE">
        <w:rPr>
          <w:rFonts w:ascii="Arial" w:eastAsia="Times New Roman" w:hAnsi="Arial" w:cs="Arial"/>
          <w:sz w:val="24"/>
          <w:szCs w:val="24"/>
        </w:rPr>
        <w:t xml:space="preserve"> most of the countries here present can </w:t>
      </w:r>
      <w:r w:rsidR="002508D0">
        <w:rPr>
          <w:rFonts w:ascii="Arial" w:eastAsia="Times New Roman" w:hAnsi="Arial" w:cs="Arial"/>
          <w:sz w:val="24"/>
          <w:szCs w:val="24"/>
        </w:rPr>
        <w:t>access</w:t>
      </w:r>
      <w:r w:rsidR="006511DE">
        <w:rPr>
          <w:rFonts w:ascii="Arial" w:eastAsia="Times New Roman" w:hAnsi="Arial" w:cs="Arial"/>
          <w:sz w:val="24"/>
          <w:szCs w:val="24"/>
        </w:rPr>
        <w:t xml:space="preserve">. </w:t>
      </w:r>
      <w:r w:rsidR="007D26D3">
        <w:rPr>
          <w:rFonts w:ascii="Arial" w:eastAsia="Times New Roman" w:hAnsi="Arial" w:cs="Arial"/>
          <w:sz w:val="24"/>
          <w:szCs w:val="24"/>
        </w:rPr>
        <w:t xml:space="preserve">Nevertheless, the US populous have lost confidence in their government because of the price increase and the fuel shortages, so addressing this is a priority and short-term goals need to be </w:t>
      </w:r>
      <w:r w:rsidR="007D26D3">
        <w:rPr>
          <w:rFonts w:ascii="Arial" w:eastAsia="Times New Roman" w:hAnsi="Arial" w:cs="Arial"/>
          <w:sz w:val="24"/>
          <w:szCs w:val="24"/>
        </w:rPr>
        <w:lastRenderedPageBreak/>
        <w:t xml:space="preserve">put in place and made clear to the public, so that their confidence can be restored in the government. Such issues are damaging to whatever party is in office so such problems must be a high priority to resolve. </w:t>
      </w:r>
    </w:p>
    <w:p w14:paraId="5F0D8B81" w14:textId="31EA311A" w:rsidR="003F2993" w:rsidRDefault="007D26D3" w:rsidP="003F2993">
      <w:pPr>
        <w:spacing w:line="480" w:lineRule="auto"/>
        <w:rPr>
          <w:rFonts w:ascii="Arial" w:eastAsia="Times New Roman" w:hAnsi="Arial" w:cs="Arial"/>
          <w:sz w:val="24"/>
          <w:szCs w:val="24"/>
        </w:rPr>
      </w:pPr>
      <w:r>
        <w:rPr>
          <w:rFonts w:ascii="Arial" w:eastAsia="Times New Roman" w:hAnsi="Arial" w:cs="Arial"/>
          <w:sz w:val="24"/>
          <w:szCs w:val="24"/>
        </w:rPr>
        <w:t>It is however true that t</w:t>
      </w:r>
      <w:r w:rsidR="006511DE">
        <w:rPr>
          <w:rFonts w:ascii="Arial" w:eastAsia="Times New Roman" w:hAnsi="Arial" w:cs="Arial"/>
          <w:sz w:val="24"/>
          <w:szCs w:val="24"/>
        </w:rPr>
        <w:t xml:space="preserve">he US, in recent years, have been reducing their dependency on </w:t>
      </w:r>
      <w:r w:rsidR="002508D0">
        <w:rPr>
          <w:rFonts w:ascii="Arial" w:eastAsia="Times New Roman" w:hAnsi="Arial" w:cs="Arial"/>
          <w:sz w:val="24"/>
          <w:szCs w:val="24"/>
        </w:rPr>
        <w:t xml:space="preserve">any </w:t>
      </w:r>
      <w:r w:rsidR="006511DE">
        <w:rPr>
          <w:rFonts w:ascii="Arial" w:eastAsia="Times New Roman" w:hAnsi="Arial" w:cs="Arial"/>
          <w:sz w:val="24"/>
          <w:szCs w:val="24"/>
        </w:rPr>
        <w:t>oil supplied by the Middle East</w:t>
      </w:r>
      <w:r w:rsidR="00681583">
        <w:rPr>
          <w:rFonts w:ascii="Arial" w:eastAsia="Times New Roman" w:hAnsi="Arial" w:cs="Arial"/>
          <w:sz w:val="24"/>
          <w:szCs w:val="24"/>
        </w:rPr>
        <w:t xml:space="preserve"> (Patton, 2016),</w:t>
      </w:r>
      <w:r w:rsidR="00CB7107">
        <w:rPr>
          <w:rFonts w:ascii="Arial" w:eastAsia="Times New Roman" w:hAnsi="Arial" w:cs="Arial"/>
          <w:sz w:val="24"/>
          <w:szCs w:val="24"/>
        </w:rPr>
        <w:t xml:space="preserve"> w</w:t>
      </w:r>
      <w:r w:rsidR="002508D0">
        <w:rPr>
          <w:rFonts w:ascii="Arial" w:eastAsia="Times New Roman" w:hAnsi="Arial" w:cs="Arial"/>
          <w:sz w:val="24"/>
          <w:szCs w:val="24"/>
        </w:rPr>
        <w:t xml:space="preserve">ith </w:t>
      </w:r>
      <w:r w:rsidR="00CB7107">
        <w:rPr>
          <w:rFonts w:ascii="Arial" w:eastAsia="Times New Roman" w:hAnsi="Arial" w:cs="Arial"/>
          <w:sz w:val="24"/>
          <w:szCs w:val="24"/>
        </w:rPr>
        <w:t xml:space="preserve">imports </w:t>
      </w:r>
      <w:r w:rsidR="002508D0">
        <w:rPr>
          <w:rFonts w:ascii="Arial" w:eastAsia="Times New Roman" w:hAnsi="Arial" w:cs="Arial"/>
          <w:sz w:val="24"/>
          <w:szCs w:val="24"/>
        </w:rPr>
        <w:t>being</w:t>
      </w:r>
      <w:r w:rsidR="00CB7107">
        <w:rPr>
          <w:rFonts w:ascii="Arial" w:eastAsia="Times New Roman" w:hAnsi="Arial" w:cs="Arial"/>
          <w:sz w:val="24"/>
          <w:szCs w:val="24"/>
        </w:rPr>
        <w:t xml:space="preserve"> in decline and in 2009 </w:t>
      </w:r>
      <w:r w:rsidR="002508D0">
        <w:rPr>
          <w:rFonts w:ascii="Arial" w:eastAsia="Times New Roman" w:hAnsi="Arial" w:cs="Arial"/>
          <w:sz w:val="24"/>
          <w:szCs w:val="24"/>
        </w:rPr>
        <w:t xml:space="preserve">they </w:t>
      </w:r>
      <w:r w:rsidR="00CB7107">
        <w:rPr>
          <w:rFonts w:ascii="Arial" w:eastAsia="Times New Roman" w:hAnsi="Arial" w:cs="Arial"/>
          <w:sz w:val="24"/>
          <w:szCs w:val="24"/>
        </w:rPr>
        <w:t>stood at 16%</w:t>
      </w:r>
      <w:r w:rsidR="002508D0">
        <w:rPr>
          <w:rFonts w:ascii="Arial" w:eastAsia="Times New Roman" w:hAnsi="Arial" w:cs="Arial"/>
          <w:sz w:val="24"/>
          <w:szCs w:val="24"/>
        </w:rPr>
        <w:t>,</w:t>
      </w:r>
      <w:r w:rsidR="00CB7107">
        <w:rPr>
          <w:rFonts w:ascii="Arial" w:eastAsia="Times New Roman" w:hAnsi="Arial" w:cs="Arial"/>
          <w:sz w:val="24"/>
          <w:szCs w:val="24"/>
        </w:rPr>
        <w:t xml:space="preserve"> </w:t>
      </w:r>
      <w:r w:rsidR="002B0BEF">
        <w:rPr>
          <w:rFonts w:ascii="Arial" w:eastAsia="Times New Roman" w:hAnsi="Arial" w:cs="Arial"/>
          <w:sz w:val="24"/>
          <w:szCs w:val="24"/>
        </w:rPr>
        <w:t xml:space="preserve">this </w:t>
      </w:r>
      <w:r w:rsidR="00CB7107">
        <w:rPr>
          <w:rFonts w:ascii="Arial" w:eastAsia="Times New Roman" w:hAnsi="Arial" w:cs="Arial"/>
          <w:sz w:val="24"/>
          <w:szCs w:val="24"/>
        </w:rPr>
        <w:t>has been possible due to the US diversification policy (Vivoda, 2009).</w:t>
      </w:r>
      <w:r w:rsidR="006511DE">
        <w:rPr>
          <w:rFonts w:ascii="Arial" w:eastAsia="Times New Roman" w:hAnsi="Arial" w:cs="Arial"/>
          <w:sz w:val="24"/>
          <w:szCs w:val="24"/>
        </w:rPr>
        <w:t xml:space="preserve"> The US have been able to accomplish this due to new technologies that have enabled the extraction</w:t>
      </w:r>
      <w:r w:rsidR="006D22DA">
        <w:rPr>
          <w:rFonts w:ascii="Arial" w:eastAsia="Times New Roman" w:hAnsi="Arial" w:cs="Arial"/>
          <w:sz w:val="24"/>
          <w:szCs w:val="24"/>
        </w:rPr>
        <w:t xml:space="preserve"> and production</w:t>
      </w:r>
      <w:r w:rsidR="006511DE">
        <w:rPr>
          <w:rFonts w:ascii="Arial" w:eastAsia="Times New Roman" w:hAnsi="Arial" w:cs="Arial"/>
          <w:sz w:val="24"/>
          <w:szCs w:val="24"/>
        </w:rPr>
        <w:t xml:space="preserve"> of </w:t>
      </w:r>
      <w:r w:rsidR="002508D0">
        <w:rPr>
          <w:rFonts w:ascii="Arial" w:eastAsia="Times New Roman" w:hAnsi="Arial" w:cs="Arial"/>
          <w:sz w:val="24"/>
          <w:szCs w:val="24"/>
        </w:rPr>
        <w:t xml:space="preserve">their own </w:t>
      </w:r>
      <w:r w:rsidR="006511DE">
        <w:rPr>
          <w:rFonts w:ascii="Arial" w:eastAsia="Times New Roman" w:hAnsi="Arial" w:cs="Arial"/>
          <w:sz w:val="24"/>
          <w:szCs w:val="24"/>
        </w:rPr>
        <w:t>shale oil and gas</w:t>
      </w:r>
      <w:r w:rsidR="006D22DA">
        <w:rPr>
          <w:rFonts w:ascii="Arial" w:eastAsia="Times New Roman" w:hAnsi="Arial" w:cs="Arial"/>
          <w:sz w:val="24"/>
          <w:szCs w:val="24"/>
        </w:rPr>
        <w:t xml:space="preserve">, reducing US </w:t>
      </w:r>
      <w:r w:rsidR="006C06C4">
        <w:rPr>
          <w:rFonts w:ascii="Arial" w:eastAsia="Times New Roman" w:hAnsi="Arial" w:cs="Arial"/>
          <w:sz w:val="24"/>
          <w:szCs w:val="24"/>
        </w:rPr>
        <w:t xml:space="preserve">energy </w:t>
      </w:r>
      <w:r w:rsidR="006D22DA">
        <w:rPr>
          <w:rFonts w:ascii="Arial" w:eastAsia="Times New Roman" w:hAnsi="Arial" w:cs="Arial"/>
          <w:sz w:val="24"/>
          <w:szCs w:val="24"/>
        </w:rPr>
        <w:t xml:space="preserve">imports and raising US </w:t>
      </w:r>
      <w:r w:rsidR="006C06C4">
        <w:rPr>
          <w:rFonts w:ascii="Arial" w:eastAsia="Times New Roman" w:hAnsi="Arial" w:cs="Arial"/>
          <w:sz w:val="24"/>
          <w:szCs w:val="24"/>
        </w:rPr>
        <w:t xml:space="preserve">energy </w:t>
      </w:r>
      <w:r w:rsidR="006D22DA">
        <w:rPr>
          <w:rFonts w:ascii="Arial" w:eastAsia="Times New Roman" w:hAnsi="Arial" w:cs="Arial"/>
          <w:sz w:val="24"/>
          <w:szCs w:val="24"/>
        </w:rPr>
        <w:t xml:space="preserve">exports.  </w:t>
      </w:r>
      <w:r w:rsidR="00743D3C">
        <w:rPr>
          <w:rFonts w:ascii="Arial" w:eastAsia="Times New Roman" w:hAnsi="Arial" w:cs="Arial"/>
          <w:sz w:val="24"/>
          <w:szCs w:val="24"/>
        </w:rPr>
        <w:t xml:space="preserve">Since 2017 gas exports from the US have surpassed imports and the US </w:t>
      </w:r>
      <w:r w:rsidR="00AD5E5E">
        <w:rPr>
          <w:rFonts w:ascii="Arial" w:eastAsia="Times New Roman" w:hAnsi="Arial" w:cs="Arial"/>
          <w:sz w:val="24"/>
          <w:szCs w:val="24"/>
        </w:rPr>
        <w:t>is now a worthy contender in the gas market</w:t>
      </w:r>
      <w:r w:rsidR="00632441">
        <w:rPr>
          <w:rFonts w:ascii="Arial" w:eastAsia="Times New Roman" w:hAnsi="Arial" w:cs="Arial"/>
          <w:sz w:val="24"/>
          <w:szCs w:val="24"/>
        </w:rPr>
        <w:t xml:space="preserve"> with a rise of </w:t>
      </w:r>
      <w:r w:rsidR="00AD5E5E">
        <w:rPr>
          <w:rFonts w:ascii="Arial" w:eastAsia="Times New Roman" w:hAnsi="Arial" w:cs="Arial"/>
          <w:sz w:val="24"/>
          <w:szCs w:val="24"/>
        </w:rPr>
        <w:t>58%</w:t>
      </w:r>
      <w:r w:rsidR="00632441">
        <w:rPr>
          <w:rFonts w:ascii="Arial" w:eastAsia="Times New Roman" w:hAnsi="Arial" w:cs="Arial"/>
          <w:sz w:val="24"/>
          <w:szCs w:val="24"/>
        </w:rPr>
        <w:t xml:space="preserve"> for gas exports (EIA, 2018).</w:t>
      </w:r>
      <w:r w:rsidR="00950FB8">
        <w:rPr>
          <w:rFonts w:ascii="Arial" w:eastAsia="Times New Roman" w:hAnsi="Arial" w:cs="Arial"/>
          <w:sz w:val="24"/>
          <w:szCs w:val="24"/>
        </w:rPr>
        <w:t xml:space="preserve"> </w:t>
      </w:r>
      <w:r w:rsidR="00EF5E3B">
        <w:rPr>
          <w:rFonts w:ascii="Arial" w:eastAsia="Times New Roman" w:hAnsi="Arial" w:cs="Arial"/>
          <w:sz w:val="24"/>
          <w:szCs w:val="24"/>
        </w:rPr>
        <w:t xml:space="preserve">In tackling the current market stability, opening up strategic reserves could also help to create a more stable access and price to the public. </w:t>
      </w:r>
      <w:r>
        <w:rPr>
          <w:rFonts w:ascii="Arial" w:eastAsia="Times New Roman" w:hAnsi="Arial" w:cs="Arial"/>
          <w:sz w:val="24"/>
          <w:szCs w:val="24"/>
        </w:rPr>
        <w:t xml:space="preserve">Therefore, the lack of fuel in the US, and the current inflated prices were unlikely to cause any long-term problems within this country. </w:t>
      </w:r>
    </w:p>
    <w:p w14:paraId="144261B7" w14:textId="6E4D31C7" w:rsidR="00926DBC" w:rsidRPr="00393693" w:rsidRDefault="007D26D3" w:rsidP="00926DBC">
      <w:pPr>
        <w:spacing w:line="480" w:lineRule="auto"/>
        <w:rPr>
          <w:rFonts w:ascii="Arial" w:eastAsia="Times New Roman" w:hAnsi="Arial" w:cs="Arial"/>
          <w:sz w:val="24"/>
          <w:szCs w:val="24"/>
        </w:rPr>
      </w:pPr>
      <w:r>
        <w:rPr>
          <w:rFonts w:ascii="Arial" w:eastAsia="Times New Roman" w:hAnsi="Arial" w:cs="Arial"/>
          <w:sz w:val="24"/>
          <w:szCs w:val="24"/>
        </w:rPr>
        <w:t xml:space="preserve">The US military have become despondent regarding their ongoing requirement to protect oil production rather than to keep their country and its people safe in a more direct manner. It is also true that it would be </w:t>
      </w:r>
      <w:r w:rsidR="00EF5E3B">
        <w:rPr>
          <w:rFonts w:ascii="Arial" w:eastAsia="Times New Roman" w:hAnsi="Arial" w:cs="Arial"/>
          <w:sz w:val="24"/>
          <w:szCs w:val="24"/>
        </w:rPr>
        <w:t>u</w:t>
      </w:r>
      <w:r>
        <w:rPr>
          <w:rFonts w:ascii="Arial" w:eastAsia="Times New Roman" w:hAnsi="Arial" w:cs="Arial"/>
          <w:sz w:val="24"/>
          <w:szCs w:val="24"/>
        </w:rPr>
        <w:t>nwise to promote conflict unnecessarily</w:t>
      </w:r>
      <w:r w:rsidR="00EF5E3B">
        <w:rPr>
          <w:rFonts w:ascii="Arial" w:eastAsia="Times New Roman" w:hAnsi="Arial" w:cs="Arial"/>
          <w:sz w:val="24"/>
          <w:szCs w:val="24"/>
        </w:rPr>
        <w:t xml:space="preserve"> as it would be wrong to risk life and fail to take a measured approach to resolution towards another country’s political issues; as this is their responsibility</w:t>
      </w:r>
      <w:r>
        <w:rPr>
          <w:rFonts w:ascii="Arial" w:eastAsia="Times New Roman" w:hAnsi="Arial" w:cs="Arial"/>
          <w:sz w:val="24"/>
          <w:szCs w:val="24"/>
        </w:rPr>
        <w:t>. Therefore, m</w:t>
      </w:r>
      <w:r w:rsidR="008B05E7" w:rsidRPr="008B05E7">
        <w:rPr>
          <w:rFonts w:ascii="Arial" w:eastAsia="Times New Roman" w:hAnsi="Arial" w:cs="Arial"/>
          <w:sz w:val="24"/>
          <w:szCs w:val="24"/>
        </w:rPr>
        <w:t>ilitary</w:t>
      </w:r>
      <w:r w:rsidR="008B05E7">
        <w:rPr>
          <w:rFonts w:ascii="Arial" w:eastAsia="Times New Roman" w:hAnsi="Arial" w:cs="Arial"/>
          <w:sz w:val="24"/>
          <w:szCs w:val="24"/>
        </w:rPr>
        <w:t xml:space="preserve"> intervention should be met with great caution, as the increase and presence of the US forces could be deemed</w:t>
      </w:r>
      <w:r w:rsidR="00AC717C">
        <w:rPr>
          <w:rFonts w:ascii="Arial" w:eastAsia="Times New Roman" w:hAnsi="Arial" w:cs="Arial"/>
          <w:sz w:val="24"/>
          <w:szCs w:val="24"/>
        </w:rPr>
        <w:t xml:space="preserve"> as</w:t>
      </w:r>
      <w:r w:rsidR="008B05E7">
        <w:rPr>
          <w:rFonts w:ascii="Arial" w:eastAsia="Times New Roman" w:hAnsi="Arial" w:cs="Arial"/>
          <w:sz w:val="24"/>
          <w:szCs w:val="24"/>
        </w:rPr>
        <w:t xml:space="preserve"> threatening</w:t>
      </w:r>
      <w:r w:rsidR="00AC717C">
        <w:rPr>
          <w:rFonts w:ascii="Arial" w:eastAsia="Times New Roman" w:hAnsi="Arial" w:cs="Arial"/>
          <w:sz w:val="24"/>
          <w:szCs w:val="24"/>
        </w:rPr>
        <w:t>,</w:t>
      </w:r>
      <w:r w:rsidR="008B05E7">
        <w:rPr>
          <w:rFonts w:ascii="Arial" w:eastAsia="Times New Roman" w:hAnsi="Arial" w:cs="Arial"/>
          <w:sz w:val="24"/>
          <w:szCs w:val="24"/>
        </w:rPr>
        <w:t xml:space="preserve"> as </w:t>
      </w:r>
      <w:r w:rsidR="00681583">
        <w:rPr>
          <w:rFonts w:ascii="Arial" w:eastAsia="Times New Roman" w:hAnsi="Arial" w:cs="Arial"/>
          <w:sz w:val="24"/>
          <w:szCs w:val="24"/>
        </w:rPr>
        <w:t>opposed</w:t>
      </w:r>
      <w:r w:rsidR="008B05E7">
        <w:rPr>
          <w:rFonts w:ascii="Arial" w:eastAsia="Times New Roman" w:hAnsi="Arial" w:cs="Arial"/>
          <w:sz w:val="24"/>
          <w:szCs w:val="24"/>
        </w:rPr>
        <w:t xml:space="preserve"> to supportive, therefore utilising the US military under the United Nations umbrella would be more favourable.</w:t>
      </w:r>
    </w:p>
    <w:p w14:paraId="5EBAAA11" w14:textId="68B44847" w:rsidR="00EF5E3B" w:rsidRDefault="00EF5E3B" w:rsidP="00926DBC">
      <w:pPr>
        <w:spacing w:line="480" w:lineRule="auto"/>
        <w:rPr>
          <w:rFonts w:ascii="Arial" w:eastAsia="Times New Roman" w:hAnsi="Arial" w:cs="Arial"/>
          <w:sz w:val="24"/>
          <w:szCs w:val="24"/>
        </w:rPr>
      </w:pPr>
      <w:r w:rsidRPr="001A36EE">
        <w:rPr>
          <w:rFonts w:ascii="Arial" w:eastAsia="Times New Roman" w:hAnsi="Arial" w:cs="Arial"/>
          <w:sz w:val="24"/>
          <w:szCs w:val="24"/>
        </w:rPr>
        <w:lastRenderedPageBreak/>
        <w:t xml:space="preserve">The </w:t>
      </w:r>
      <w:r w:rsidR="00DD5118">
        <w:rPr>
          <w:rFonts w:ascii="Arial" w:eastAsia="Times New Roman" w:hAnsi="Arial" w:cs="Arial"/>
          <w:sz w:val="24"/>
          <w:szCs w:val="24"/>
        </w:rPr>
        <w:t xml:space="preserve">long-term </w:t>
      </w:r>
      <w:r w:rsidRPr="001A36EE">
        <w:rPr>
          <w:rFonts w:ascii="Arial" w:eastAsia="Times New Roman" w:hAnsi="Arial" w:cs="Arial"/>
          <w:sz w:val="24"/>
          <w:szCs w:val="24"/>
        </w:rPr>
        <w:t>goals to be presented by the US at The BigOil-8 are to</w:t>
      </w:r>
      <w:r w:rsidR="001A36EE">
        <w:rPr>
          <w:rFonts w:ascii="Arial" w:eastAsia="Times New Roman" w:hAnsi="Arial" w:cs="Arial"/>
          <w:sz w:val="24"/>
          <w:szCs w:val="24"/>
        </w:rPr>
        <w:t>:</w:t>
      </w:r>
    </w:p>
    <w:p w14:paraId="397E0D9F" w14:textId="4FDB952C" w:rsidR="00926DBC" w:rsidRPr="00DD5118" w:rsidRDefault="001A36EE" w:rsidP="00DD5118">
      <w:pPr>
        <w:pStyle w:val="ListParagraph"/>
        <w:numPr>
          <w:ilvl w:val="0"/>
          <w:numId w:val="2"/>
        </w:numPr>
        <w:spacing w:line="480" w:lineRule="auto"/>
        <w:rPr>
          <w:rFonts w:ascii="Arial" w:eastAsia="Times New Roman" w:hAnsi="Arial" w:cs="Arial"/>
          <w:sz w:val="24"/>
          <w:szCs w:val="24"/>
        </w:rPr>
      </w:pPr>
      <w:r w:rsidRPr="00DD5118">
        <w:rPr>
          <w:rFonts w:ascii="Arial" w:eastAsia="Times New Roman" w:hAnsi="Arial" w:cs="Arial"/>
          <w:sz w:val="24"/>
          <w:szCs w:val="24"/>
        </w:rPr>
        <w:t xml:space="preserve">Support the countries who have civil unrest and terrorism to </w:t>
      </w:r>
      <w:r w:rsidR="00926DBC" w:rsidRPr="00DD5118">
        <w:rPr>
          <w:rFonts w:ascii="Arial" w:eastAsia="Times New Roman" w:hAnsi="Arial" w:cs="Arial"/>
          <w:sz w:val="24"/>
          <w:szCs w:val="24"/>
        </w:rPr>
        <w:t xml:space="preserve">have troops permanently </w:t>
      </w:r>
      <w:r w:rsidRPr="00DD5118">
        <w:rPr>
          <w:rFonts w:ascii="Arial" w:eastAsia="Times New Roman" w:hAnsi="Arial" w:cs="Arial"/>
          <w:sz w:val="24"/>
          <w:szCs w:val="24"/>
        </w:rPr>
        <w:t xml:space="preserve">available from the BigOil-8 </w:t>
      </w:r>
      <w:r w:rsidR="00926DBC" w:rsidRPr="00DD5118">
        <w:rPr>
          <w:rFonts w:ascii="Arial" w:eastAsia="Times New Roman" w:hAnsi="Arial" w:cs="Arial"/>
          <w:sz w:val="24"/>
          <w:szCs w:val="24"/>
        </w:rPr>
        <w:t>to</w:t>
      </w:r>
      <w:r w:rsidRPr="00DD5118">
        <w:rPr>
          <w:rFonts w:ascii="Arial" w:eastAsia="Times New Roman" w:hAnsi="Arial" w:cs="Arial"/>
          <w:sz w:val="24"/>
          <w:szCs w:val="24"/>
        </w:rPr>
        <w:t xml:space="preserve"> protect their resources and to help them to find ways to </w:t>
      </w:r>
      <w:r w:rsidR="00926DBC" w:rsidRPr="00DD5118">
        <w:rPr>
          <w:rFonts w:ascii="Arial" w:eastAsia="Times New Roman" w:hAnsi="Arial" w:cs="Arial"/>
          <w:sz w:val="24"/>
          <w:szCs w:val="24"/>
        </w:rPr>
        <w:t>avoid these kinds of situations in the future</w:t>
      </w:r>
      <w:r w:rsidRPr="00DD5118">
        <w:rPr>
          <w:rFonts w:ascii="Arial" w:eastAsia="Times New Roman" w:hAnsi="Arial" w:cs="Arial"/>
          <w:sz w:val="24"/>
          <w:szCs w:val="24"/>
        </w:rPr>
        <w:t>.</w:t>
      </w:r>
      <w:r w:rsidR="00926DBC" w:rsidRPr="00DD5118">
        <w:rPr>
          <w:rFonts w:ascii="Arial" w:eastAsia="Times New Roman" w:hAnsi="Arial" w:cs="Arial"/>
          <w:sz w:val="24"/>
          <w:szCs w:val="24"/>
        </w:rPr>
        <w:t> </w:t>
      </w:r>
    </w:p>
    <w:p w14:paraId="33DD5538" w14:textId="6745C480" w:rsidR="00926DBC" w:rsidRDefault="001A36EE" w:rsidP="00DD5118">
      <w:pPr>
        <w:pStyle w:val="ListParagraph"/>
        <w:numPr>
          <w:ilvl w:val="0"/>
          <w:numId w:val="2"/>
        </w:numPr>
        <w:spacing w:line="480" w:lineRule="auto"/>
        <w:rPr>
          <w:rFonts w:ascii="Arial" w:eastAsia="Times New Roman" w:hAnsi="Arial" w:cs="Arial"/>
          <w:sz w:val="24"/>
          <w:szCs w:val="24"/>
        </w:rPr>
      </w:pPr>
      <w:r w:rsidRPr="00DD5118">
        <w:rPr>
          <w:rFonts w:ascii="Arial" w:eastAsia="Times New Roman" w:hAnsi="Arial" w:cs="Arial"/>
          <w:sz w:val="24"/>
          <w:szCs w:val="24"/>
        </w:rPr>
        <w:t>To promote m</w:t>
      </w:r>
      <w:r w:rsidR="00926DBC" w:rsidRPr="00DD5118">
        <w:rPr>
          <w:rFonts w:ascii="Arial" w:eastAsia="Times New Roman" w:hAnsi="Arial" w:cs="Arial"/>
          <w:sz w:val="24"/>
          <w:szCs w:val="24"/>
        </w:rPr>
        <w:t>arket stability</w:t>
      </w:r>
      <w:r w:rsidRPr="00DD5118">
        <w:rPr>
          <w:rFonts w:ascii="Arial" w:eastAsia="Times New Roman" w:hAnsi="Arial" w:cs="Arial"/>
          <w:sz w:val="24"/>
          <w:szCs w:val="24"/>
        </w:rPr>
        <w:t>,</w:t>
      </w:r>
      <w:r w:rsidR="00926DBC" w:rsidRPr="00DD5118">
        <w:rPr>
          <w:rFonts w:ascii="Arial" w:eastAsia="Times New Roman" w:hAnsi="Arial" w:cs="Arial"/>
          <w:sz w:val="24"/>
          <w:szCs w:val="24"/>
        </w:rPr>
        <w:t xml:space="preserve"> </w:t>
      </w:r>
      <w:r w:rsidRPr="00DD5118">
        <w:rPr>
          <w:rFonts w:ascii="Arial" w:eastAsia="Times New Roman" w:hAnsi="Arial" w:cs="Arial"/>
          <w:sz w:val="24"/>
          <w:szCs w:val="24"/>
        </w:rPr>
        <w:t>it seems sensible to</w:t>
      </w:r>
      <w:r w:rsidR="00926DBC" w:rsidRPr="00DD5118">
        <w:rPr>
          <w:rFonts w:ascii="Arial" w:eastAsia="Times New Roman" w:hAnsi="Arial" w:cs="Arial"/>
          <w:sz w:val="24"/>
          <w:szCs w:val="24"/>
        </w:rPr>
        <w:t xml:space="preserve"> consider inviting China and India</w:t>
      </w:r>
      <w:r w:rsidRPr="00DD5118">
        <w:rPr>
          <w:rFonts w:ascii="Arial" w:eastAsia="Times New Roman" w:hAnsi="Arial" w:cs="Arial"/>
          <w:sz w:val="24"/>
          <w:szCs w:val="24"/>
        </w:rPr>
        <w:t xml:space="preserve">, </w:t>
      </w:r>
      <w:r w:rsidR="00926DBC" w:rsidRPr="00DD5118">
        <w:rPr>
          <w:rFonts w:ascii="Arial" w:eastAsia="Times New Roman" w:hAnsi="Arial" w:cs="Arial"/>
          <w:sz w:val="24"/>
          <w:szCs w:val="24"/>
        </w:rPr>
        <w:t xml:space="preserve">and </w:t>
      </w:r>
      <w:r w:rsidRPr="00DD5118">
        <w:rPr>
          <w:rFonts w:ascii="Arial" w:eastAsia="Times New Roman" w:hAnsi="Arial" w:cs="Arial"/>
          <w:sz w:val="24"/>
          <w:szCs w:val="24"/>
        </w:rPr>
        <w:t xml:space="preserve">any </w:t>
      </w:r>
      <w:r w:rsidR="00926DBC" w:rsidRPr="00DD5118">
        <w:rPr>
          <w:rFonts w:ascii="Arial" w:eastAsia="Times New Roman" w:hAnsi="Arial" w:cs="Arial"/>
          <w:sz w:val="24"/>
          <w:szCs w:val="24"/>
        </w:rPr>
        <w:t>other</w:t>
      </w:r>
      <w:r w:rsidRPr="00DD5118">
        <w:rPr>
          <w:rFonts w:ascii="Arial" w:eastAsia="Times New Roman" w:hAnsi="Arial" w:cs="Arial"/>
          <w:sz w:val="24"/>
          <w:szCs w:val="24"/>
        </w:rPr>
        <w:t xml:space="preserve"> oil producing and consuming countries,</w:t>
      </w:r>
      <w:r w:rsidR="00926DBC" w:rsidRPr="00DD5118">
        <w:rPr>
          <w:rFonts w:ascii="Arial" w:eastAsia="Times New Roman" w:hAnsi="Arial" w:cs="Arial"/>
          <w:sz w:val="24"/>
          <w:szCs w:val="24"/>
        </w:rPr>
        <w:t xml:space="preserve"> to the </w:t>
      </w:r>
      <w:r w:rsidRPr="00DD5118">
        <w:rPr>
          <w:rFonts w:ascii="Arial" w:eastAsia="Times New Roman" w:hAnsi="Arial" w:cs="Arial"/>
          <w:sz w:val="24"/>
          <w:szCs w:val="24"/>
        </w:rPr>
        <w:t>Independent Energy Association (</w:t>
      </w:r>
      <w:r w:rsidR="00926DBC" w:rsidRPr="00DD5118">
        <w:rPr>
          <w:rFonts w:ascii="Arial" w:eastAsia="Times New Roman" w:hAnsi="Arial" w:cs="Arial"/>
          <w:sz w:val="24"/>
          <w:szCs w:val="24"/>
        </w:rPr>
        <w:t>IEA</w:t>
      </w:r>
      <w:r w:rsidRPr="00DD5118">
        <w:rPr>
          <w:rFonts w:ascii="Arial" w:eastAsia="Times New Roman" w:hAnsi="Arial" w:cs="Arial"/>
          <w:sz w:val="24"/>
          <w:szCs w:val="24"/>
        </w:rPr>
        <w:t>),</w:t>
      </w:r>
      <w:r w:rsidR="00926DBC" w:rsidRPr="00DD5118">
        <w:rPr>
          <w:rFonts w:ascii="Arial" w:eastAsia="Times New Roman" w:hAnsi="Arial" w:cs="Arial"/>
          <w:sz w:val="24"/>
          <w:szCs w:val="24"/>
        </w:rPr>
        <w:t xml:space="preserve"> to make sure that it becomes </w:t>
      </w:r>
      <w:r w:rsidRPr="00DD5118">
        <w:rPr>
          <w:rFonts w:ascii="Arial" w:eastAsia="Times New Roman" w:hAnsi="Arial" w:cs="Arial"/>
          <w:sz w:val="24"/>
          <w:szCs w:val="24"/>
        </w:rPr>
        <w:t xml:space="preserve">a </w:t>
      </w:r>
      <w:r w:rsidR="00926DBC" w:rsidRPr="00DD5118">
        <w:rPr>
          <w:rFonts w:ascii="Arial" w:eastAsia="Times New Roman" w:hAnsi="Arial" w:cs="Arial"/>
          <w:sz w:val="24"/>
          <w:szCs w:val="24"/>
        </w:rPr>
        <w:t>more effective</w:t>
      </w:r>
      <w:r w:rsidRPr="00DD5118">
        <w:rPr>
          <w:rFonts w:ascii="Arial" w:eastAsia="Times New Roman" w:hAnsi="Arial" w:cs="Arial"/>
          <w:sz w:val="24"/>
          <w:szCs w:val="24"/>
        </w:rPr>
        <w:t xml:space="preserve"> body at regulating cost and supply globally and </w:t>
      </w:r>
      <w:r w:rsidR="00DD5118">
        <w:rPr>
          <w:rFonts w:ascii="Arial" w:eastAsia="Times New Roman" w:hAnsi="Arial" w:cs="Arial"/>
          <w:sz w:val="24"/>
          <w:szCs w:val="24"/>
        </w:rPr>
        <w:t xml:space="preserve">to </w:t>
      </w:r>
      <w:r w:rsidRPr="00DD5118">
        <w:rPr>
          <w:rFonts w:ascii="Arial" w:eastAsia="Times New Roman" w:hAnsi="Arial" w:cs="Arial"/>
          <w:sz w:val="24"/>
          <w:szCs w:val="24"/>
        </w:rPr>
        <w:t xml:space="preserve">supporting individual countries with internal issues from a wider military and governmental </w:t>
      </w:r>
      <w:r w:rsidR="00DD5118">
        <w:rPr>
          <w:rFonts w:ascii="Arial" w:eastAsia="Times New Roman" w:hAnsi="Arial" w:cs="Arial"/>
          <w:sz w:val="24"/>
          <w:szCs w:val="24"/>
        </w:rPr>
        <w:t xml:space="preserve">resource body. </w:t>
      </w:r>
    </w:p>
    <w:p w14:paraId="53E41293" w14:textId="77777777" w:rsidR="00423617" w:rsidRDefault="00DD5118" w:rsidP="00DD5118">
      <w:pPr>
        <w:pStyle w:val="ListParagraph"/>
        <w:numPr>
          <w:ilvl w:val="0"/>
          <w:numId w:val="2"/>
        </w:numPr>
        <w:spacing w:line="480" w:lineRule="auto"/>
        <w:rPr>
          <w:rFonts w:ascii="Arial" w:eastAsia="Times New Roman" w:hAnsi="Arial" w:cs="Arial"/>
          <w:sz w:val="24"/>
          <w:szCs w:val="24"/>
        </w:rPr>
      </w:pPr>
      <w:r>
        <w:rPr>
          <w:rFonts w:ascii="Arial" w:eastAsia="Times New Roman" w:hAnsi="Arial" w:cs="Arial"/>
          <w:sz w:val="24"/>
          <w:szCs w:val="24"/>
        </w:rPr>
        <w:t xml:space="preserve">Investment in different sources and techniques for producing energy need to be explored. In the short-term investment in fracking within the US will be put in place, </w:t>
      </w:r>
      <w:r w:rsidR="00423617">
        <w:rPr>
          <w:rFonts w:ascii="Arial" w:eastAsia="Times New Roman" w:hAnsi="Arial" w:cs="Arial"/>
          <w:sz w:val="24"/>
          <w:szCs w:val="24"/>
        </w:rPr>
        <w:t xml:space="preserve">and in the long-term there will be a greater impetus upon the development of renewable energy: solar, hydro, geo-thermic and wind. </w:t>
      </w:r>
    </w:p>
    <w:p w14:paraId="31A47E1D" w14:textId="77777777" w:rsidR="00113612" w:rsidRDefault="00423617" w:rsidP="00423617">
      <w:pPr>
        <w:pStyle w:val="ListParagraph"/>
        <w:spacing w:line="480" w:lineRule="auto"/>
        <w:rPr>
          <w:rFonts w:ascii="Arial" w:eastAsia="Times New Roman" w:hAnsi="Arial" w:cs="Arial"/>
          <w:sz w:val="24"/>
          <w:szCs w:val="24"/>
        </w:rPr>
      </w:pPr>
      <w:r>
        <w:rPr>
          <w:rFonts w:ascii="Arial" w:eastAsia="Times New Roman" w:hAnsi="Arial" w:cs="Arial"/>
          <w:sz w:val="24"/>
          <w:szCs w:val="24"/>
        </w:rPr>
        <w:t>In the future t</w:t>
      </w:r>
      <w:r w:rsidR="00DD5118">
        <w:rPr>
          <w:rFonts w:ascii="Arial" w:eastAsia="Times New Roman" w:hAnsi="Arial" w:cs="Arial"/>
          <w:sz w:val="24"/>
          <w:szCs w:val="24"/>
        </w:rPr>
        <w:t xml:space="preserve">he US </w:t>
      </w:r>
      <w:r>
        <w:rPr>
          <w:rFonts w:ascii="Arial" w:eastAsia="Times New Roman" w:hAnsi="Arial" w:cs="Arial"/>
          <w:sz w:val="24"/>
          <w:szCs w:val="24"/>
        </w:rPr>
        <w:t>would like to</w:t>
      </w:r>
      <w:r w:rsidR="00DD5118">
        <w:rPr>
          <w:rFonts w:ascii="Arial" w:eastAsia="Times New Roman" w:hAnsi="Arial" w:cs="Arial"/>
          <w:sz w:val="24"/>
          <w:szCs w:val="24"/>
        </w:rPr>
        <w:t xml:space="preserve"> invest in Venezuela once political stability has been resolved as this is a more local source of oil for the US than to access oil supplies from Africa, Europe, China and Russia</w:t>
      </w:r>
      <w:r w:rsidR="00113612">
        <w:rPr>
          <w:rFonts w:ascii="Arial" w:eastAsia="Times New Roman" w:hAnsi="Arial" w:cs="Arial"/>
          <w:sz w:val="24"/>
          <w:szCs w:val="24"/>
        </w:rPr>
        <w:t>, although Nigeria is also being considered for investment in the future</w:t>
      </w:r>
      <w:r w:rsidR="00DD5118">
        <w:rPr>
          <w:rFonts w:ascii="Arial" w:eastAsia="Times New Roman" w:hAnsi="Arial" w:cs="Arial"/>
          <w:sz w:val="24"/>
          <w:szCs w:val="24"/>
        </w:rPr>
        <w:t>.</w:t>
      </w:r>
    </w:p>
    <w:p w14:paraId="7BCDBB04" w14:textId="240D69E7" w:rsidR="001A36EE" w:rsidRDefault="00DD5118" w:rsidP="00423617">
      <w:pPr>
        <w:pStyle w:val="ListParagraph"/>
        <w:spacing w:line="480" w:lineRule="auto"/>
        <w:rPr>
          <w:rFonts w:ascii="Arial" w:eastAsia="Times New Roman" w:hAnsi="Arial" w:cs="Arial"/>
          <w:sz w:val="24"/>
          <w:szCs w:val="24"/>
        </w:rPr>
      </w:pPr>
      <w:r>
        <w:rPr>
          <w:rFonts w:ascii="Arial" w:eastAsia="Times New Roman" w:hAnsi="Arial" w:cs="Arial"/>
          <w:sz w:val="24"/>
          <w:szCs w:val="24"/>
        </w:rPr>
        <w:t xml:space="preserve"> </w:t>
      </w:r>
    </w:p>
    <w:p w14:paraId="4640E9ED" w14:textId="3742FBCC" w:rsidR="000B1423" w:rsidRDefault="00113612" w:rsidP="00926DBC">
      <w:pPr>
        <w:spacing w:line="480" w:lineRule="auto"/>
        <w:rPr>
          <w:rFonts w:ascii="Arial" w:eastAsia="Times New Roman" w:hAnsi="Arial" w:cs="Arial"/>
          <w:sz w:val="24"/>
          <w:szCs w:val="24"/>
        </w:rPr>
      </w:pPr>
      <w:r>
        <w:rPr>
          <w:rFonts w:ascii="Arial" w:eastAsia="Times New Roman" w:hAnsi="Arial" w:cs="Arial"/>
          <w:sz w:val="24"/>
          <w:szCs w:val="24"/>
        </w:rPr>
        <w:t>The s</w:t>
      </w:r>
      <w:r w:rsidR="000B1423">
        <w:rPr>
          <w:rFonts w:ascii="Arial" w:eastAsia="Times New Roman" w:hAnsi="Arial" w:cs="Arial"/>
          <w:sz w:val="24"/>
          <w:szCs w:val="24"/>
        </w:rPr>
        <w:t xml:space="preserve">trongest ally </w:t>
      </w:r>
      <w:r>
        <w:rPr>
          <w:rFonts w:ascii="Arial" w:eastAsia="Times New Roman" w:hAnsi="Arial" w:cs="Arial"/>
          <w:sz w:val="24"/>
          <w:szCs w:val="24"/>
        </w:rPr>
        <w:t xml:space="preserve">for the US </w:t>
      </w:r>
      <w:r w:rsidR="000B1423">
        <w:rPr>
          <w:rFonts w:ascii="Arial" w:eastAsia="Times New Roman" w:hAnsi="Arial" w:cs="Arial"/>
          <w:sz w:val="24"/>
          <w:szCs w:val="24"/>
        </w:rPr>
        <w:t xml:space="preserve">is </w:t>
      </w:r>
      <w:r>
        <w:rPr>
          <w:rFonts w:ascii="Arial" w:eastAsia="Times New Roman" w:hAnsi="Arial" w:cs="Arial"/>
          <w:sz w:val="24"/>
          <w:szCs w:val="24"/>
        </w:rPr>
        <w:t xml:space="preserve">the </w:t>
      </w:r>
      <w:r w:rsidR="000B1423">
        <w:rPr>
          <w:rFonts w:ascii="Arial" w:eastAsia="Times New Roman" w:hAnsi="Arial" w:cs="Arial"/>
          <w:sz w:val="24"/>
          <w:szCs w:val="24"/>
        </w:rPr>
        <w:t xml:space="preserve">EU, </w:t>
      </w:r>
      <w:r>
        <w:rPr>
          <w:rFonts w:ascii="Arial" w:eastAsia="Times New Roman" w:hAnsi="Arial" w:cs="Arial"/>
          <w:sz w:val="24"/>
          <w:szCs w:val="24"/>
        </w:rPr>
        <w:t xml:space="preserve">with </w:t>
      </w:r>
      <w:r w:rsidR="000B1423">
        <w:rPr>
          <w:rFonts w:ascii="Arial" w:eastAsia="Times New Roman" w:hAnsi="Arial" w:cs="Arial"/>
          <w:sz w:val="24"/>
          <w:szCs w:val="24"/>
        </w:rPr>
        <w:t xml:space="preserve">Saudi Arabia, </w:t>
      </w:r>
      <w:r>
        <w:rPr>
          <w:rFonts w:ascii="Arial" w:eastAsia="Times New Roman" w:hAnsi="Arial" w:cs="Arial"/>
          <w:sz w:val="24"/>
          <w:szCs w:val="24"/>
        </w:rPr>
        <w:t>and Iraq also on friendly terms, in addition, there are trade relationships with China and Nigeria. The primary competitors for the US regarding oil are, Iran and Russia, and whilst China is a competitor it is not focussing upon supplying nations which are supplied by the US, so is not a direct competitor</w:t>
      </w:r>
      <w:r w:rsidR="00357A74">
        <w:rPr>
          <w:rFonts w:ascii="Arial" w:eastAsia="Times New Roman" w:hAnsi="Arial" w:cs="Arial"/>
          <w:sz w:val="24"/>
          <w:szCs w:val="24"/>
        </w:rPr>
        <w:t xml:space="preserve"> despite it being a primary supplier</w:t>
      </w:r>
      <w:r>
        <w:rPr>
          <w:rFonts w:ascii="Arial" w:eastAsia="Times New Roman" w:hAnsi="Arial" w:cs="Arial"/>
          <w:sz w:val="24"/>
          <w:szCs w:val="24"/>
        </w:rPr>
        <w:t xml:space="preserve">. </w:t>
      </w:r>
    </w:p>
    <w:p w14:paraId="3C1AFB74" w14:textId="77777777" w:rsidR="00357A74" w:rsidRDefault="00357A74" w:rsidP="00926DBC">
      <w:pPr>
        <w:spacing w:line="480" w:lineRule="auto"/>
        <w:rPr>
          <w:rFonts w:ascii="Arial" w:eastAsia="Times New Roman" w:hAnsi="Arial" w:cs="Arial"/>
          <w:sz w:val="24"/>
          <w:szCs w:val="24"/>
        </w:rPr>
      </w:pPr>
      <w:r>
        <w:rPr>
          <w:rFonts w:ascii="Arial" w:eastAsia="Times New Roman" w:hAnsi="Arial" w:cs="Arial"/>
          <w:sz w:val="24"/>
          <w:szCs w:val="24"/>
        </w:rPr>
        <w:lastRenderedPageBreak/>
        <w:t xml:space="preserve">To promote the continued supply and distribution of oil globally it will be necessary to persuade all members of the BigOil-8 to keep the supply routes open globally and to stop using oil as a tool in political and military stand-offs, or invasions. </w:t>
      </w:r>
    </w:p>
    <w:p w14:paraId="45BDE493" w14:textId="586734F5" w:rsidR="00926DBC" w:rsidRDefault="00357A74" w:rsidP="00CA3CE7">
      <w:pPr>
        <w:spacing w:line="480" w:lineRule="auto"/>
        <w:rPr>
          <w:rFonts w:ascii="Arial" w:eastAsia="Times New Roman" w:hAnsi="Arial" w:cs="Arial"/>
          <w:sz w:val="24"/>
          <w:szCs w:val="24"/>
        </w:rPr>
      </w:pPr>
      <w:r>
        <w:rPr>
          <w:rFonts w:ascii="Arial" w:eastAsia="Times New Roman" w:hAnsi="Arial" w:cs="Arial"/>
          <w:sz w:val="24"/>
          <w:szCs w:val="24"/>
        </w:rPr>
        <w:t>This would be in everyone’s interest to gain an assurance on these matters because as access to oil supplies become more limited, and the populations continue to grow, causing more demand, infrastructures will be threatened if there is any significant breakdown in supply for any of the countries</w:t>
      </w:r>
      <w:r w:rsidR="00CA3CE7">
        <w:rPr>
          <w:rFonts w:ascii="Arial" w:eastAsia="Times New Roman" w:hAnsi="Arial" w:cs="Arial"/>
          <w:sz w:val="24"/>
          <w:szCs w:val="24"/>
        </w:rPr>
        <w:t xml:space="preserve"> in the BigOil-8, to say nothing of the already fragile situations in countries with less stable governments and infrastructures. </w:t>
      </w:r>
    </w:p>
    <w:p w14:paraId="0A677B4A" w14:textId="2BC29FBB" w:rsidR="00EE46A7" w:rsidRPr="00EE46A7" w:rsidRDefault="00EE46A7" w:rsidP="00CA3CE7">
      <w:pPr>
        <w:spacing w:line="480" w:lineRule="auto"/>
        <w:rPr>
          <w:rFonts w:ascii="Arial" w:eastAsia="Times New Roman" w:hAnsi="Arial" w:cs="Arial"/>
          <w:sz w:val="24"/>
          <w:szCs w:val="24"/>
        </w:rPr>
      </w:pPr>
      <w:r w:rsidRPr="00EE46A7">
        <w:rPr>
          <w:rFonts w:ascii="Arial" w:eastAsia="Times New Roman" w:hAnsi="Arial" w:cs="Arial"/>
        </w:rPr>
        <w:t>R</w:t>
      </w:r>
      <w:r w:rsidRPr="00EE46A7">
        <w:rPr>
          <w:rFonts w:ascii="Arial" w:eastAsia="Times New Roman" w:hAnsi="Arial" w:cs="Arial"/>
          <w:sz w:val="24"/>
          <w:szCs w:val="24"/>
        </w:rPr>
        <w:t>ed</w:t>
      </w:r>
      <w:r>
        <w:rPr>
          <w:rFonts w:ascii="Arial" w:eastAsia="Times New Roman" w:hAnsi="Arial" w:cs="Arial"/>
          <w:sz w:val="24"/>
          <w:szCs w:val="24"/>
        </w:rPr>
        <w:t xml:space="preserve">ucing production and consumption of natural resources such as coal, gas and oil,  and with an increase in renewable and cleaner energy that will benefit all life and planet, </w:t>
      </w:r>
      <w:r w:rsidR="00FA59CB">
        <w:rPr>
          <w:rFonts w:ascii="Arial" w:eastAsia="Times New Roman" w:hAnsi="Arial" w:cs="Arial"/>
          <w:sz w:val="24"/>
          <w:szCs w:val="24"/>
        </w:rPr>
        <w:t xml:space="preserve">will lower the risk of an already unstable climate. </w:t>
      </w:r>
      <w:bookmarkStart w:id="0" w:name="_GoBack"/>
      <w:bookmarkEnd w:id="0"/>
    </w:p>
    <w:p w14:paraId="20F6C401" w14:textId="77777777" w:rsidR="00926DBC" w:rsidRPr="00393693" w:rsidRDefault="00926DBC" w:rsidP="00926DBC">
      <w:pPr>
        <w:rPr>
          <w:rFonts w:ascii="Arial" w:hAnsi="Arial" w:cs="Arial"/>
          <w:sz w:val="24"/>
          <w:szCs w:val="24"/>
        </w:rPr>
      </w:pPr>
    </w:p>
    <w:p w14:paraId="5E16F436" w14:textId="77777777" w:rsidR="00926DBC" w:rsidRDefault="00926DBC">
      <w:pPr>
        <w:rPr>
          <w:rFonts w:ascii="Arial" w:hAnsi="Arial" w:cs="Arial"/>
          <w:sz w:val="24"/>
          <w:szCs w:val="24"/>
        </w:rPr>
      </w:pPr>
    </w:p>
    <w:p w14:paraId="6D308097" w14:textId="77777777" w:rsidR="00926DBC" w:rsidRDefault="00926DBC">
      <w:pPr>
        <w:rPr>
          <w:rFonts w:ascii="Arial" w:hAnsi="Arial" w:cs="Arial"/>
          <w:sz w:val="24"/>
          <w:szCs w:val="24"/>
        </w:rPr>
      </w:pPr>
    </w:p>
    <w:p w14:paraId="7F3DF7A1" w14:textId="096B9887" w:rsidR="008224FB" w:rsidRDefault="008224FB">
      <w:pPr>
        <w:rPr>
          <w:rFonts w:ascii="Arial" w:hAnsi="Arial" w:cs="Arial"/>
          <w:sz w:val="24"/>
          <w:szCs w:val="24"/>
        </w:rPr>
      </w:pPr>
    </w:p>
    <w:p w14:paraId="7FC71D86" w14:textId="14C49D83" w:rsidR="004A469B" w:rsidRDefault="004A469B">
      <w:pPr>
        <w:rPr>
          <w:rFonts w:ascii="Arial" w:hAnsi="Arial" w:cs="Arial"/>
          <w:sz w:val="24"/>
          <w:szCs w:val="24"/>
        </w:rPr>
      </w:pPr>
    </w:p>
    <w:p w14:paraId="55DB5992" w14:textId="5B080B9B" w:rsidR="004A469B" w:rsidRDefault="004A469B">
      <w:pPr>
        <w:rPr>
          <w:rFonts w:ascii="Arial" w:hAnsi="Arial" w:cs="Arial"/>
          <w:sz w:val="24"/>
          <w:szCs w:val="24"/>
        </w:rPr>
      </w:pPr>
    </w:p>
    <w:p w14:paraId="5EB223C8" w14:textId="73138DC3" w:rsidR="004A469B" w:rsidRDefault="004A469B">
      <w:pPr>
        <w:rPr>
          <w:rFonts w:ascii="Arial" w:hAnsi="Arial" w:cs="Arial"/>
          <w:sz w:val="24"/>
          <w:szCs w:val="24"/>
        </w:rPr>
      </w:pPr>
    </w:p>
    <w:p w14:paraId="50327770" w14:textId="3B1CD86F" w:rsidR="004A469B" w:rsidRDefault="004A469B">
      <w:pPr>
        <w:rPr>
          <w:rFonts w:ascii="Arial" w:hAnsi="Arial" w:cs="Arial"/>
          <w:sz w:val="24"/>
          <w:szCs w:val="24"/>
        </w:rPr>
      </w:pPr>
    </w:p>
    <w:p w14:paraId="5CA7DE82" w14:textId="2F10064E" w:rsidR="004A469B" w:rsidRDefault="004A469B">
      <w:pPr>
        <w:rPr>
          <w:rFonts w:ascii="Arial" w:hAnsi="Arial" w:cs="Arial"/>
          <w:sz w:val="24"/>
          <w:szCs w:val="24"/>
        </w:rPr>
      </w:pPr>
    </w:p>
    <w:p w14:paraId="14CEB974" w14:textId="59AD45D2" w:rsidR="004A469B" w:rsidRDefault="004A469B">
      <w:pPr>
        <w:rPr>
          <w:rFonts w:ascii="Arial" w:hAnsi="Arial" w:cs="Arial"/>
          <w:sz w:val="24"/>
          <w:szCs w:val="24"/>
        </w:rPr>
      </w:pPr>
    </w:p>
    <w:p w14:paraId="675C6958" w14:textId="5F424FED" w:rsidR="004A469B" w:rsidRDefault="004A469B">
      <w:pPr>
        <w:rPr>
          <w:rFonts w:ascii="Arial" w:hAnsi="Arial" w:cs="Arial"/>
          <w:sz w:val="24"/>
          <w:szCs w:val="24"/>
        </w:rPr>
      </w:pPr>
    </w:p>
    <w:p w14:paraId="0E0113B6" w14:textId="5A5DF413" w:rsidR="004A469B" w:rsidRDefault="004A469B">
      <w:pPr>
        <w:rPr>
          <w:rFonts w:ascii="Arial" w:hAnsi="Arial" w:cs="Arial"/>
          <w:sz w:val="24"/>
          <w:szCs w:val="24"/>
        </w:rPr>
      </w:pPr>
    </w:p>
    <w:p w14:paraId="61695744" w14:textId="2145A7CB" w:rsidR="004A469B" w:rsidRDefault="004A469B">
      <w:pPr>
        <w:rPr>
          <w:rFonts w:ascii="Arial" w:hAnsi="Arial" w:cs="Arial"/>
          <w:sz w:val="24"/>
          <w:szCs w:val="24"/>
        </w:rPr>
      </w:pPr>
    </w:p>
    <w:p w14:paraId="0842D34B" w14:textId="06B08EBC" w:rsidR="004A469B" w:rsidRDefault="004A469B">
      <w:pPr>
        <w:rPr>
          <w:rFonts w:ascii="Arial" w:hAnsi="Arial" w:cs="Arial"/>
          <w:sz w:val="24"/>
          <w:szCs w:val="24"/>
        </w:rPr>
      </w:pPr>
    </w:p>
    <w:p w14:paraId="3E607566" w14:textId="15849F40" w:rsidR="004A469B" w:rsidRDefault="004A469B">
      <w:pPr>
        <w:rPr>
          <w:rFonts w:ascii="Arial" w:hAnsi="Arial" w:cs="Arial"/>
          <w:sz w:val="24"/>
          <w:szCs w:val="24"/>
        </w:rPr>
      </w:pPr>
    </w:p>
    <w:p w14:paraId="1BDE21E2" w14:textId="33C6A774" w:rsidR="004A469B" w:rsidRDefault="004A469B">
      <w:pPr>
        <w:rPr>
          <w:rFonts w:ascii="Arial" w:hAnsi="Arial" w:cs="Arial"/>
          <w:sz w:val="24"/>
          <w:szCs w:val="24"/>
        </w:rPr>
      </w:pPr>
    </w:p>
    <w:p w14:paraId="6712EA80" w14:textId="5BBB16C7" w:rsidR="004A469B" w:rsidRDefault="004A469B">
      <w:pPr>
        <w:rPr>
          <w:rFonts w:ascii="Arial" w:hAnsi="Arial" w:cs="Arial"/>
          <w:sz w:val="24"/>
          <w:szCs w:val="24"/>
        </w:rPr>
      </w:pPr>
    </w:p>
    <w:p w14:paraId="3365A7CF" w14:textId="77777777" w:rsidR="004A469B" w:rsidRDefault="004A469B">
      <w:pPr>
        <w:rPr>
          <w:rFonts w:ascii="Arial" w:hAnsi="Arial" w:cs="Arial"/>
          <w:sz w:val="24"/>
          <w:szCs w:val="24"/>
        </w:rPr>
      </w:pPr>
    </w:p>
    <w:p w14:paraId="67AE4658" w14:textId="23CD7E2E" w:rsidR="008224FB" w:rsidRDefault="008224FB">
      <w:pPr>
        <w:rPr>
          <w:rFonts w:ascii="Arial" w:hAnsi="Arial" w:cs="Arial"/>
          <w:sz w:val="24"/>
          <w:szCs w:val="24"/>
        </w:rPr>
      </w:pPr>
    </w:p>
    <w:p w14:paraId="1D6E66E1" w14:textId="58575846" w:rsidR="008224FB" w:rsidRPr="00A64920" w:rsidRDefault="008224FB">
      <w:pPr>
        <w:rPr>
          <w:rFonts w:ascii="Arial" w:hAnsi="Arial" w:cs="Arial"/>
          <w:sz w:val="24"/>
          <w:szCs w:val="24"/>
        </w:rPr>
      </w:pPr>
      <w:r w:rsidRPr="008224FB">
        <w:rPr>
          <w:rFonts w:ascii="Arial" w:hAnsi="Arial" w:cs="Arial"/>
          <w:b/>
          <w:sz w:val="24"/>
          <w:szCs w:val="24"/>
        </w:rPr>
        <w:t>References</w:t>
      </w:r>
    </w:p>
    <w:p w14:paraId="29E25F28" w14:textId="71B987BA" w:rsidR="008224FB" w:rsidRDefault="00CC5B3D">
      <w:pPr>
        <w:rPr>
          <w:rFonts w:ascii="Arial" w:hAnsi="Arial" w:cs="Arial"/>
          <w:sz w:val="24"/>
          <w:szCs w:val="24"/>
        </w:rPr>
      </w:pPr>
      <w:r>
        <w:rPr>
          <w:rFonts w:ascii="Arial" w:hAnsi="Arial" w:cs="Arial"/>
          <w:sz w:val="24"/>
          <w:szCs w:val="24"/>
        </w:rPr>
        <w:t xml:space="preserve"> Patton, Mike. (2016)</w:t>
      </w:r>
      <w:r w:rsidR="00681583">
        <w:rPr>
          <w:rFonts w:ascii="Arial" w:hAnsi="Arial" w:cs="Arial"/>
          <w:sz w:val="24"/>
          <w:szCs w:val="24"/>
        </w:rPr>
        <w:t xml:space="preserve">. U.S. Dependence on Foreign Oil Hits 30 – Year Low, </w:t>
      </w:r>
      <w:r w:rsidR="00681583" w:rsidRPr="00681583">
        <w:rPr>
          <w:rFonts w:ascii="Arial" w:hAnsi="Arial" w:cs="Arial"/>
          <w:i/>
          <w:sz w:val="24"/>
          <w:szCs w:val="24"/>
        </w:rPr>
        <w:t>Forbes.</w:t>
      </w:r>
      <w:r w:rsidR="00681583">
        <w:rPr>
          <w:rFonts w:ascii="Arial" w:hAnsi="Arial" w:cs="Arial"/>
          <w:sz w:val="24"/>
          <w:szCs w:val="24"/>
        </w:rPr>
        <w:t xml:space="preserve"> </w:t>
      </w:r>
      <w:r>
        <w:rPr>
          <w:rFonts w:ascii="Arial" w:hAnsi="Arial" w:cs="Arial"/>
          <w:sz w:val="24"/>
          <w:szCs w:val="24"/>
        </w:rPr>
        <w:t xml:space="preserve">[Online: </w:t>
      </w:r>
      <w:hyperlink r:id="rId5" w:anchor="65e811fa57f0" w:history="1">
        <w:r w:rsidRPr="00966C9A">
          <w:rPr>
            <w:rStyle w:val="Hyperlink"/>
            <w:rFonts w:ascii="Arial" w:hAnsi="Arial" w:cs="Arial"/>
            <w:sz w:val="24"/>
            <w:szCs w:val="24"/>
          </w:rPr>
          <w:t>https://www.forbes.com/sites/gradsoflife/2018/12/04/i-want-that-job-financial-advisor/#65e811fa57f0</w:t>
        </w:r>
      </w:hyperlink>
      <w:r>
        <w:rPr>
          <w:rFonts w:ascii="Arial" w:hAnsi="Arial" w:cs="Arial"/>
          <w:sz w:val="24"/>
          <w:szCs w:val="24"/>
        </w:rPr>
        <w:t>] [Accessed: 17</w:t>
      </w:r>
      <w:r w:rsidRPr="00CC5B3D">
        <w:rPr>
          <w:rFonts w:ascii="Arial" w:hAnsi="Arial" w:cs="Arial"/>
          <w:sz w:val="24"/>
          <w:szCs w:val="24"/>
          <w:vertAlign w:val="superscript"/>
        </w:rPr>
        <w:t>th</w:t>
      </w:r>
      <w:r>
        <w:rPr>
          <w:rFonts w:ascii="Arial" w:hAnsi="Arial" w:cs="Arial"/>
          <w:sz w:val="24"/>
          <w:szCs w:val="24"/>
        </w:rPr>
        <w:t xml:space="preserve"> December 2018].</w:t>
      </w:r>
    </w:p>
    <w:p w14:paraId="7598F050" w14:textId="77777777" w:rsidR="00EE46A7" w:rsidRPr="00CC5B3D" w:rsidRDefault="00EE46A7">
      <w:pPr>
        <w:rPr>
          <w:rFonts w:ascii="Arial" w:hAnsi="Arial" w:cs="Arial"/>
          <w:sz w:val="24"/>
          <w:szCs w:val="24"/>
        </w:rPr>
      </w:pPr>
    </w:p>
    <w:p w14:paraId="7EE7D42E" w14:textId="0748361C" w:rsidR="00AA2E25" w:rsidRDefault="00632441">
      <w:pPr>
        <w:rPr>
          <w:rFonts w:ascii="Arial" w:hAnsi="Arial" w:cs="Arial"/>
          <w:sz w:val="24"/>
          <w:szCs w:val="24"/>
        </w:rPr>
      </w:pPr>
      <w:r w:rsidRPr="00632441">
        <w:rPr>
          <w:rFonts w:ascii="Arial" w:hAnsi="Arial" w:cs="Arial"/>
          <w:sz w:val="24"/>
          <w:szCs w:val="24"/>
        </w:rPr>
        <w:t>US</w:t>
      </w:r>
      <w:r>
        <w:rPr>
          <w:rFonts w:ascii="Arial" w:hAnsi="Arial" w:cs="Arial"/>
          <w:sz w:val="24"/>
          <w:szCs w:val="24"/>
        </w:rPr>
        <w:t xml:space="preserve"> Energy Information Administration, (October 2018),  Today in Energy,</w:t>
      </w:r>
      <w:r w:rsidRPr="00632441">
        <w:rPr>
          <w:rFonts w:ascii="Arial" w:hAnsi="Arial" w:cs="Arial"/>
          <w:i/>
          <w:sz w:val="24"/>
          <w:szCs w:val="24"/>
        </w:rPr>
        <w:t xml:space="preserve"> EIA</w:t>
      </w:r>
      <w:r>
        <w:rPr>
          <w:rFonts w:ascii="Arial" w:hAnsi="Arial" w:cs="Arial"/>
          <w:i/>
          <w:sz w:val="24"/>
          <w:szCs w:val="24"/>
        </w:rPr>
        <w:t>.</w:t>
      </w:r>
      <w:r>
        <w:rPr>
          <w:rFonts w:ascii="Arial" w:hAnsi="Arial" w:cs="Arial"/>
          <w:sz w:val="24"/>
          <w:szCs w:val="24"/>
        </w:rPr>
        <w:t xml:space="preserve">[Online: </w:t>
      </w:r>
      <w:hyperlink r:id="rId6" w:history="1">
        <w:r w:rsidRPr="00206F37">
          <w:rPr>
            <w:rStyle w:val="Hyperlink"/>
            <w:rFonts w:ascii="Arial" w:hAnsi="Arial" w:cs="Arial"/>
            <w:sz w:val="24"/>
            <w:szCs w:val="24"/>
          </w:rPr>
          <w:t>https://www.eia.gov/todayinenergy/detail.php?id=37172</w:t>
        </w:r>
      </w:hyperlink>
      <w:r>
        <w:rPr>
          <w:rFonts w:ascii="Arial" w:hAnsi="Arial" w:cs="Arial"/>
          <w:sz w:val="24"/>
          <w:szCs w:val="24"/>
        </w:rPr>
        <w:t>] [Accessed: 10</w:t>
      </w:r>
      <w:r w:rsidRPr="00632441">
        <w:rPr>
          <w:rFonts w:ascii="Arial" w:hAnsi="Arial" w:cs="Arial"/>
          <w:sz w:val="24"/>
          <w:szCs w:val="24"/>
          <w:vertAlign w:val="superscript"/>
        </w:rPr>
        <w:t>th</w:t>
      </w:r>
      <w:r>
        <w:rPr>
          <w:rFonts w:ascii="Arial" w:hAnsi="Arial" w:cs="Arial"/>
          <w:sz w:val="24"/>
          <w:szCs w:val="24"/>
        </w:rPr>
        <w:t xml:space="preserve"> December 2018]. </w:t>
      </w:r>
    </w:p>
    <w:p w14:paraId="78508C30" w14:textId="77777777" w:rsidR="00EE46A7" w:rsidRDefault="00EE46A7">
      <w:pPr>
        <w:rPr>
          <w:rFonts w:ascii="Arial" w:hAnsi="Arial" w:cs="Arial"/>
          <w:sz w:val="24"/>
          <w:szCs w:val="24"/>
        </w:rPr>
      </w:pPr>
    </w:p>
    <w:p w14:paraId="5DD39EDB" w14:textId="451EFA3C" w:rsidR="00AA2E25" w:rsidRDefault="00AA2E25">
      <w:pPr>
        <w:rPr>
          <w:rFonts w:ascii="Arial" w:hAnsi="Arial" w:cs="Arial"/>
          <w:sz w:val="24"/>
          <w:szCs w:val="24"/>
        </w:rPr>
      </w:pPr>
      <w:r>
        <w:rPr>
          <w:rFonts w:ascii="Arial" w:hAnsi="Arial" w:cs="Arial"/>
          <w:sz w:val="24"/>
          <w:szCs w:val="24"/>
        </w:rPr>
        <w:t xml:space="preserve">Vivoda, Vlado. (2009). </w:t>
      </w:r>
      <w:r w:rsidR="00A64920">
        <w:rPr>
          <w:rFonts w:ascii="Arial" w:hAnsi="Arial" w:cs="Arial"/>
          <w:sz w:val="24"/>
          <w:szCs w:val="24"/>
        </w:rPr>
        <w:t>D</w:t>
      </w:r>
      <w:r w:rsidR="00D92A93">
        <w:rPr>
          <w:rFonts w:ascii="Arial" w:hAnsi="Arial" w:cs="Arial"/>
          <w:sz w:val="24"/>
          <w:szCs w:val="24"/>
        </w:rPr>
        <w:t>iversification</w:t>
      </w:r>
      <w:r w:rsidR="00A64920">
        <w:rPr>
          <w:rFonts w:ascii="Arial" w:hAnsi="Arial" w:cs="Arial"/>
          <w:sz w:val="24"/>
          <w:szCs w:val="24"/>
        </w:rPr>
        <w:t xml:space="preserve"> of oil imports sources and energy security: A key strategy or an elusive objective?</w:t>
      </w:r>
      <w:r w:rsidR="004A469B">
        <w:rPr>
          <w:rFonts w:ascii="Arial" w:hAnsi="Arial" w:cs="Arial"/>
          <w:sz w:val="24"/>
          <w:szCs w:val="24"/>
        </w:rPr>
        <w:t xml:space="preserve">, </w:t>
      </w:r>
      <w:r w:rsidR="004A469B" w:rsidRPr="004A469B">
        <w:rPr>
          <w:rFonts w:ascii="Arial" w:hAnsi="Arial" w:cs="Arial"/>
          <w:i/>
          <w:sz w:val="24"/>
          <w:szCs w:val="24"/>
        </w:rPr>
        <w:t>Energy Policy</w:t>
      </w:r>
      <w:r w:rsidR="00EE46A7">
        <w:rPr>
          <w:rFonts w:ascii="Arial" w:hAnsi="Arial" w:cs="Arial"/>
          <w:sz w:val="24"/>
          <w:szCs w:val="24"/>
        </w:rPr>
        <w:t xml:space="preserve">. Volume 37, Issue 11, Pages 4615-4623. </w:t>
      </w:r>
      <w:r w:rsidR="00A64920">
        <w:rPr>
          <w:rFonts w:ascii="Arial" w:hAnsi="Arial" w:cs="Arial"/>
          <w:sz w:val="24"/>
          <w:szCs w:val="24"/>
        </w:rPr>
        <w:t xml:space="preserve"> [Online: </w:t>
      </w:r>
      <w:hyperlink r:id="rId7" w:history="1">
        <w:r w:rsidR="00A64920" w:rsidRPr="00206F37">
          <w:rPr>
            <w:rStyle w:val="Hyperlink"/>
            <w:rFonts w:ascii="Arial" w:hAnsi="Arial" w:cs="Arial"/>
            <w:sz w:val="24"/>
            <w:szCs w:val="24"/>
          </w:rPr>
          <w:t>https://www.sciencedirect.com/science/article/pii/S0301421509004315</w:t>
        </w:r>
      </w:hyperlink>
      <w:r w:rsidR="00A64920">
        <w:rPr>
          <w:rFonts w:ascii="Arial" w:hAnsi="Arial" w:cs="Arial"/>
          <w:sz w:val="24"/>
          <w:szCs w:val="24"/>
        </w:rPr>
        <w:t>] [Accessed: 16</w:t>
      </w:r>
      <w:r w:rsidR="00A64920" w:rsidRPr="00A64920">
        <w:rPr>
          <w:rFonts w:ascii="Arial" w:hAnsi="Arial" w:cs="Arial"/>
          <w:sz w:val="24"/>
          <w:szCs w:val="24"/>
          <w:vertAlign w:val="superscript"/>
        </w:rPr>
        <w:t>th</w:t>
      </w:r>
      <w:r w:rsidR="00A64920">
        <w:rPr>
          <w:rFonts w:ascii="Arial" w:hAnsi="Arial" w:cs="Arial"/>
          <w:sz w:val="24"/>
          <w:szCs w:val="24"/>
        </w:rPr>
        <w:t xml:space="preserve"> December 2018].</w:t>
      </w:r>
    </w:p>
    <w:p w14:paraId="50729FBF" w14:textId="77777777" w:rsidR="00EE46A7" w:rsidRPr="00632441" w:rsidRDefault="00EE46A7">
      <w:pPr>
        <w:rPr>
          <w:rFonts w:ascii="Arial" w:hAnsi="Arial" w:cs="Arial"/>
          <w:sz w:val="24"/>
          <w:szCs w:val="24"/>
        </w:rPr>
      </w:pPr>
    </w:p>
    <w:p w14:paraId="1CD56BDF" w14:textId="4EC80047" w:rsidR="008224FB" w:rsidRPr="003238FC" w:rsidRDefault="008224FB">
      <w:pPr>
        <w:rPr>
          <w:rFonts w:ascii="Arial" w:hAnsi="Arial" w:cs="Arial"/>
          <w:sz w:val="24"/>
          <w:szCs w:val="24"/>
        </w:rPr>
      </w:pPr>
      <w:r>
        <w:rPr>
          <w:rFonts w:ascii="Arial" w:hAnsi="Arial" w:cs="Arial"/>
          <w:sz w:val="24"/>
          <w:szCs w:val="24"/>
        </w:rPr>
        <w:t xml:space="preserve">Yergin, Daniel. (2012). </w:t>
      </w:r>
      <w:r w:rsidRPr="003238FC">
        <w:rPr>
          <w:rFonts w:ascii="Arial" w:hAnsi="Arial" w:cs="Arial"/>
          <w:i/>
          <w:sz w:val="24"/>
          <w:szCs w:val="24"/>
        </w:rPr>
        <w:t>The Quest</w:t>
      </w:r>
      <w:r w:rsidR="003238FC" w:rsidRPr="003238FC">
        <w:rPr>
          <w:rFonts w:ascii="Arial" w:hAnsi="Arial" w:cs="Arial"/>
          <w:i/>
          <w:sz w:val="24"/>
          <w:szCs w:val="24"/>
        </w:rPr>
        <w:t>: Energy, Security, and the Remaking of the</w:t>
      </w:r>
      <w:r w:rsidR="003238FC">
        <w:rPr>
          <w:rFonts w:ascii="Arial" w:hAnsi="Arial" w:cs="Arial"/>
          <w:sz w:val="24"/>
          <w:szCs w:val="24"/>
        </w:rPr>
        <w:t xml:space="preserve"> </w:t>
      </w:r>
      <w:r w:rsidR="003238FC" w:rsidRPr="003238FC">
        <w:rPr>
          <w:rFonts w:ascii="Arial" w:hAnsi="Arial" w:cs="Arial"/>
          <w:i/>
          <w:sz w:val="24"/>
          <w:szCs w:val="24"/>
        </w:rPr>
        <w:t>Modern World</w:t>
      </w:r>
      <w:r w:rsidR="00EE46A7">
        <w:rPr>
          <w:rFonts w:ascii="Arial" w:hAnsi="Arial" w:cs="Arial"/>
          <w:i/>
          <w:sz w:val="24"/>
          <w:szCs w:val="24"/>
        </w:rPr>
        <w:t xml:space="preserve">.  </w:t>
      </w:r>
      <w:r w:rsidR="00EE46A7">
        <w:rPr>
          <w:rFonts w:ascii="Arial" w:hAnsi="Arial" w:cs="Arial"/>
          <w:sz w:val="24"/>
          <w:szCs w:val="24"/>
        </w:rPr>
        <w:t>New York</w:t>
      </w:r>
      <w:r w:rsidR="003238FC" w:rsidRPr="003238FC">
        <w:rPr>
          <w:rFonts w:ascii="Arial" w:hAnsi="Arial" w:cs="Arial"/>
          <w:sz w:val="24"/>
          <w:szCs w:val="24"/>
        </w:rPr>
        <w:t>: Penguin Books Ltd</w:t>
      </w:r>
      <w:r w:rsidR="003238FC">
        <w:rPr>
          <w:rFonts w:ascii="Arial" w:hAnsi="Arial" w:cs="Arial"/>
          <w:sz w:val="24"/>
          <w:szCs w:val="24"/>
        </w:rPr>
        <w:t>, p.293.</w:t>
      </w:r>
    </w:p>
    <w:p w14:paraId="16AA5DB5" w14:textId="77777777" w:rsidR="001111E9" w:rsidRPr="000D56C4" w:rsidRDefault="001111E9">
      <w:pPr>
        <w:rPr>
          <w:rFonts w:ascii="Arial" w:hAnsi="Arial" w:cs="Arial"/>
          <w:sz w:val="24"/>
          <w:szCs w:val="24"/>
        </w:rPr>
      </w:pPr>
    </w:p>
    <w:sectPr w:rsidR="001111E9" w:rsidRPr="000D56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1E5DBD"/>
    <w:multiLevelType w:val="hybridMultilevel"/>
    <w:tmpl w:val="E9949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D9006A"/>
    <w:multiLevelType w:val="hybridMultilevel"/>
    <w:tmpl w:val="E654E8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6C4"/>
    <w:rsid w:val="00020455"/>
    <w:rsid w:val="00094072"/>
    <w:rsid w:val="000B1423"/>
    <w:rsid w:val="000D56C4"/>
    <w:rsid w:val="001111E9"/>
    <w:rsid w:val="00113612"/>
    <w:rsid w:val="001A36EE"/>
    <w:rsid w:val="002508D0"/>
    <w:rsid w:val="002848AB"/>
    <w:rsid w:val="002B0BEF"/>
    <w:rsid w:val="003238FC"/>
    <w:rsid w:val="00356AD4"/>
    <w:rsid w:val="00357A74"/>
    <w:rsid w:val="00362257"/>
    <w:rsid w:val="003F2993"/>
    <w:rsid w:val="00423617"/>
    <w:rsid w:val="00436280"/>
    <w:rsid w:val="00463121"/>
    <w:rsid w:val="004770D8"/>
    <w:rsid w:val="004814A3"/>
    <w:rsid w:val="004A469B"/>
    <w:rsid w:val="004F702B"/>
    <w:rsid w:val="005C4331"/>
    <w:rsid w:val="00632441"/>
    <w:rsid w:val="006511DE"/>
    <w:rsid w:val="00681583"/>
    <w:rsid w:val="0068591C"/>
    <w:rsid w:val="006A7D2E"/>
    <w:rsid w:val="006C06C4"/>
    <w:rsid w:val="006D22DA"/>
    <w:rsid w:val="006D5BD9"/>
    <w:rsid w:val="0070506D"/>
    <w:rsid w:val="007325AB"/>
    <w:rsid w:val="00743D3C"/>
    <w:rsid w:val="007D26D3"/>
    <w:rsid w:val="007E6989"/>
    <w:rsid w:val="008224FB"/>
    <w:rsid w:val="0089588E"/>
    <w:rsid w:val="008B05E7"/>
    <w:rsid w:val="008B1EC3"/>
    <w:rsid w:val="00926DBC"/>
    <w:rsid w:val="00950FB8"/>
    <w:rsid w:val="00971FBF"/>
    <w:rsid w:val="00A64920"/>
    <w:rsid w:val="00A669DC"/>
    <w:rsid w:val="00A66EC9"/>
    <w:rsid w:val="00A834FA"/>
    <w:rsid w:val="00AA2E25"/>
    <w:rsid w:val="00AA692A"/>
    <w:rsid w:val="00AC28FC"/>
    <w:rsid w:val="00AC717C"/>
    <w:rsid w:val="00AD5E5E"/>
    <w:rsid w:val="00AF3230"/>
    <w:rsid w:val="00B46E5F"/>
    <w:rsid w:val="00CA3CE7"/>
    <w:rsid w:val="00CB7107"/>
    <w:rsid w:val="00CC333F"/>
    <w:rsid w:val="00CC5B3D"/>
    <w:rsid w:val="00CD4C86"/>
    <w:rsid w:val="00D75F14"/>
    <w:rsid w:val="00D82BA8"/>
    <w:rsid w:val="00D92A93"/>
    <w:rsid w:val="00DD5118"/>
    <w:rsid w:val="00DE6D11"/>
    <w:rsid w:val="00E256AE"/>
    <w:rsid w:val="00EE46A7"/>
    <w:rsid w:val="00EF5E3B"/>
    <w:rsid w:val="00FA5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37BFE"/>
  <w15:chartTrackingRefBased/>
  <w15:docId w15:val="{BF25D804-7519-4E96-B630-034933C6A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926DBC"/>
  </w:style>
  <w:style w:type="paragraph" w:styleId="ListParagraph">
    <w:name w:val="List Paragraph"/>
    <w:basedOn w:val="Normal"/>
    <w:uiPriority w:val="34"/>
    <w:qFormat/>
    <w:rsid w:val="00020455"/>
    <w:pPr>
      <w:ind w:left="720"/>
      <w:contextualSpacing/>
    </w:pPr>
  </w:style>
  <w:style w:type="character" w:styleId="Hyperlink">
    <w:name w:val="Hyperlink"/>
    <w:basedOn w:val="DefaultParagraphFont"/>
    <w:uiPriority w:val="99"/>
    <w:unhideWhenUsed/>
    <w:rsid w:val="00632441"/>
    <w:rPr>
      <w:color w:val="0563C1" w:themeColor="hyperlink"/>
      <w:u w:val="single"/>
    </w:rPr>
  </w:style>
  <w:style w:type="character" w:styleId="UnresolvedMention">
    <w:name w:val="Unresolved Mention"/>
    <w:basedOn w:val="DefaultParagraphFont"/>
    <w:uiPriority w:val="99"/>
    <w:semiHidden/>
    <w:unhideWhenUsed/>
    <w:rsid w:val="00632441"/>
    <w:rPr>
      <w:color w:val="605E5C"/>
      <w:shd w:val="clear" w:color="auto" w:fill="E1DFDD"/>
    </w:rPr>
  </w:style>
  <w:style w:type="character" w:styleId="CommentReference">
    <w:name w:val="annotation reference"/>
    <w:basedOn w:val="DefaultParagraphFont"/>
    <w:uiPriority w:val="99"/>
    <w:semiHidden/>
    <w:unhideWhenUsed/>
    <w:rsid w:val="004770D8"/>
    <w:rPr>
      <w:sz w:val="16"/>
      <w:szCs w:val="16"/>
    </w:rPr>
  </w:style>
  <w:style w:type="paragraph" w:styleId="CommentText">
    <w:name w:val="annotation text"/>
    <w:basedOn w:val="Normal"/>
    <w:link w:val="CommentTextChar"/>
    <w:uiPriority w:val="99"/>
    <w:semiHidden/>
    <w:unhideWhenUsed/>
    <w:rsid w:val="004770D8"/>
    <w:pPr>
      <w:spacing w:line="240" w:lineRule="auto"/>
    </w:pPr>
    <w:rPr>
      <w:sz w:val="20"/>
      <w:szCs w:val="20"/>
    </w:rPr>
  </w:style>
  <w:style w:type="character" w:customStyle="1" w:styleId="CommentTextChar">
    <w:name w:val="Comment Text Char"/>
    <w:basedOn w:val="DefaultParagraphFont"/>
    <w:link w:val="CommentText"/>
    <w:uiPriority w:val="99"/>
    <w:semiHidden/>
    <w:rsid w:val="004770D8"/>
    <w:rPr>
      <w:sz w:val="20"/>
      <w:szCs w:val="20"/>
    </w:rPr>
  </w:style>
  <w:style w:type="paragraph" w:styleId="CommentSubject">
    <w:name w:val="annotation subject"/>
    <w:basedOn w:val="CommentText"/>
    <w:next w:val="CommentText"/>
    <w:link w:val="CommentSubjectChar"/>
    <w:uiPriority w:val="99"/>
    <w:semiHidden/>
    <w:unhideWhenUsed/>
    <w:rsid w:val="004770D8"/>
    <w:rPr>
      <w:b/>
      <w:bCs/>
    </w:rPr>
  </w:style>
  <w:style w:type="character" w:customStyle="1" w:styleId="CommentSubjectChar">
    <w:name w:val="Comment Subject Char"/>
    <w:basedOn w:val="CommentTextChar"/>
    <w:link w:val="CommentSubject"/>
    <w:uiPriority w:val="99"/>
    <w:semiHidden/>
    <w:rsid w:val="004770D8"/>
    <w:rPr>
      <w:b/>
      <w:bCs/>
      <w:sz w:val="20"/>
      <w:szCs w:val="20"/>
    </w:rPr>
  </w:style>
  <w:style w:type="paragraph" w:styleId="BalloonText">
    <w:name w:val="Balloon Text"/>
    <w:basedOn w:val="Normal"/>
    <w:link w:val="BalloonTextChar"/>
    <w:uiPriority w:val="99"/>
    <w:semiHidden/>
    <w:unhideWhenUsed/>
    <w:rsid w:val="004770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0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science/article/pii/S03014215090043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a.gov/todayinenergy/detail.php?id=37172" TargetMode="External"/><Relationship Id="rId5" Type="http://schemas.openxmlformats.org/officeDocument/2006/relationships/hyperlink" Target="https://www.forbes.com/sites/gradsoflife/2018/12/04/i-want-that-job-financial-adviso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5</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McGillvray</dc:creator>
  <cp:keywords/>
  <dc:description/>
  <cp:lastModifiedBy>Tracey McGillvray</cp:lastModifiedBy>
  <cp:revision>42</cp:revision>
  <dcterms:created xsi:type="dcterms:W3CDTF">2018-12-12T12:47:00Z</dcterms:created>
  <dcterms:modified xsi:type="dcterms:W3CDTF">2018-12-17T16:19:00Z</dcterms:modified>
</cp:coreProperties>
</file>