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34C72A3" w14:paraId="2C078E63" wp14:textId="480DD8E2">
      <w:pPr>
        <w:spacing w:line="480" w:lineRule="auto"/>
        <w:jc w:val="center"/>
        <w:rPr>
          <w:b w:val="1"/>
          <w:bCs w:val="1"/>
          <w:sz w:val="28"/>
          <w:szCs w:val="28"/>
        </w:rPr>
      </w:pPr>
      <w:r w:rsidRPr="57828AE3" w:rsidR="03139547">
        <w:rPr>
          <w:b w:val="1"/>
          <w:bCs w:val="1"/>
          <w:sz w:val="24"/>
          <w:szCs w:val="24"/>
        </w:rPr>
        <w:t>An</w:t>
      </w:r>
      <w:r w:rsidRPr="57828AE3" w:rsidR="03139547">
        <w:rPr>
          <w:b w:val="1"/>
          <w:bCs w:val="1"/>
          <w:sz w:val="24"/>
          <w:szCs w:val="24"/>
        </w:rPr>
        <w:t xml:space="preserve"> exploration into the potential differences between individuals high and low in extraversion and memory recall performance</w:t>
      </w:r>
    </w:p>
    <w:p w:rsidR="134C72A3" w:rsidP="134C72A3" w:rsidRDefault="134C72A3" w14:paraId="51528927" w14:textId="25A889AD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7CAD65F1" w14:textId="3E5806D8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58D240F4" w14:textId="03FC08D3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33A12919" w14:textId="278BD008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54E58B55" w14:textId="13C2A2E6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4CEB241D" w14:textId="77690A7B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372F64F5" w14:textId="1F6B28F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3624448D" w14:textId="528C589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764E6CCC" w14:textId="3CBE862E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11C629E9" w14:textId="7E08CE22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7DABF19F" w14:textId="79A72535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01A7FE74" w14:textId="76B4916D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7BF8A65E" w14:textId="414D5C00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25A9C91C" w14:textId="786D9A5D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4F0C3060" w14:textId="445A372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641EC0E8" w14:textId="1AD2B011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4F28BF9E" w14:textId="355336A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03139547" w:rsidP="134C72A3" w:rsidRDefault="03139547" w14:paraId="2E981949" w14:textId="2D1AC889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134C72A3" w:rsidR="03139547">
        <w:rPr>
          <w:b w:val="1"/>
          <w:bCs w:val="1"/>
          <w:sz w:val="24"/>
          <w:szCs w:val="24"/>
        </w:rPr>
        <w:t>Abstract</w:t>
      </w:r>
    </w:p>
    <w:p w:rsidR="134C72A3" w:rsidP="57828AE3" w:rsidRDefault="134C72A3" w14:paraId="77032E00" w14:textId="2521EC49">
      <w:pPr>
        <w:pStyle w:val="Normal"/>
        <w:spacing w:line="480" w:lineRule="auto"/>
        <w:jc w:val="left"/>
        <w:rPr>
          <w:b w:val="0"/>
          <w:bCs w:val="0"/>
          <w:i w:val="1"/>
          <w:iCs w:val="1"/>
          <w:sz w:val="24"/>
          <w:szCs w:val="24"/>
        </w:rPr>
      </w:pPr>
      <w:r w:rsidRPr="57828AE3" w:rsidR="5FB6FAD3">
        <w:rPr>
          <w:b w:val="0"/>
          <w:bCs w:val="0"/>
          <w:sz w:val="24"/>
          <w:szCs w:val="24"/>
        </w:rPr>
        <w:t xml:space="preserve">This study aims to explore a relationship between </w:t>
      </w:r>
      <w:r w:rsidRPr="57828AE3" w:rsidR="3C2B9326">
        <w:rPr>
          <w:b w:val="0"/>
          <w:bCs w:val="0"/>
          <w:sz w:val="24"/>
          <w:szCs w:val="24"/>
        </w:rPr>
        <w:t>the level of extraversion and ability to recall words using a memory task with a sample of 35 undergraduate students. Participants complete</w:t>
      </w:r>
      <w:r w:rsidRPr="57828AE3" w:rsidR="2652ABA7">
        <w:rPr>
          <w:b w:val="0"/>
          <w:bCs w:val="0"/>
          <w:sz w:val="24"/>
          <w:szCs w:val="24"/>
        </w:rPr>
        <w:t xml:space="preserve">d a Qualtrics survey and </w:t>
      </w:r>
      <w:r w:rsidRPr="57828AE3" w:rsidR="2652ABA7">
        <w:rPr>
          <w:b w:val="0"/>
          <w:bCs w:val="0"/>
          <w:sz w:val="24"/>
          <w:szCs w:val="24"/>
        </w:rPr>
        <w:t>Superlab</w:t>
      </w:r>
      <w:r w:rsidRPr="57828AE3" w:rsidR="2652ABA7">
        <w:rPr>
          <w:b w:val="0"/>
          <w:bCs w:val="0"/>
          <w:sz w:val="24"/>
          <w:szCs w:val="24"/>
        </w:rPr>
        <w:t xml:space="preserve"> task of the Big Five In</w:t>
      </w:r>
      <w:r w:rsidRPr="57828AE3" w:rsidR="11F59F5B">
        <w:rPr>
          <w:b w:val="0"/>
          <w:bCs w:val="0"/>
          <w:sz w:val="24"/>
          <w:szCs w:val="24"/>
        </w:rPr>
        <w:t>ventory (BFI; John et al., 1991)</w:t>
      </w:r>
      <w:r w:rsidRPr="57828AE3" w:rsidR="11F59F5B">
        <w:rPr>
          <w:b w:val="0"/>
          <w:bCs w:val="0"/>
          <w:sz w:val="24"/>
          <w:szCs w:val="24"/>
        </w:rPr>
        <w:t xml:space="preserve"> only including items relating to extraversion or the extraversion sub-scale. </w:t>
      </w:r>
      <w:r w:rsidRPr="57828AE3" w:rsidR="103D6F5D">
        <w:rPr>
          <w:b w:val="0"/>
          <w:bCs w:val="0"/>
          <w:sz w:val="24"/>
          <w:szCs w:val="24"/>
        </w:rPr>
        <w:t xml:space="preserve">A Pearson product-moment correlation was used to analyse these results, finding a </w:t>
      </w:r>
      <w:r w:rsidRPr="57828AE3" w:rsidR="602AE0D9">
        <w:rPr>
          <w:b w:val="0"/>
          <w:bCs w:val="0"/>
          <w:sz w:val="24"/>
          <w:szCs w:val="24"/>
        </w:rPr>
        <w:t xml:space="preserve">non-significant, weak, positive correlation between the two variables: </w:t>
      </w:r>
      <w:r w:rsidRPr="57828AE3" w:rsidR="602AE0D9">
        <w:rPr>
          <w:b w:val="0"/>
          <w:bCs w:val="0"/>
          <w:i w:val="1"/>
          <w:iCs w:val="1"/>
          <w:sz w:val="24"/>
          <w:szCs w:val="24"/>
        </w:rPr>
        <w:t xml:space="preserve">r = 0.16, N = 35, p &gt; .05, </w:t>
      </w:r>
      <w:r w:rsidRPr="57828AE3" w:rsidR="602AE0D9">
        <w:rPr>
          <w:b w:val="0"/>
          <w:bCs w:val="0"/>
          <w:i w:val="0"/>
          <w:iCs w:val="0"/>
          <w:sz w:val="24"/>
          <w:szCs w:val="24"/>
        </w:rPr>
        <w:t>meaning there is a positive correlation, but does not suggest a causal relationship.</w:t>
      </w:r>
    </w:p>
    <w:p w:rsidR="134C72A3" w:rsidP="134C72A3" w:rsidRDefault="134C72A3" w14:paraId="054DD54A" w14:textId="556D818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574FA41C" w14:textId="49AA175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33F97A85" w14:textId="29A29619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71390A7E" w14:textId="12ED19B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4E9EAFE2" w14:textId="1F44ECA9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0A088CE1" w14:textId="45AD9D86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7E3EA76C" w14:textId="0D0BD043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350BDCB6" w14:textId="76130760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406E5D35" w14:textId="0417CC19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3814E460" w14:textId="7968DD16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172623DA" w14:textId="477831A6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28473264" w:rsidP="134C72A3" w:rsidRDefault="28473264" w14:paraId="21BD3B96" w14:textId="6E19508B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57828AE3" w:rsidR="28473264">
        <w:rPr>
          <w:b w:val="1"/>
          <w:bCs w:val="1"/>
          <w:sz w:val="24"/>
          <w:szCs w:val="24"/>
        </w:rPr>
        <w:t>Introduction</w:t>
      </w:r>
    </w:p>
    <w:p w:rsidR="470C1565" w:rsidP="57828AE3" w:rsidRDefault="470C1565" w14:paraId="1B2B9B2A" w14:textId="535BF13A">
      <w:pPr>
        <w:pStyle w:val="Normal"/>
        <w:bidi w:val="0"/>
        <w:spacing w:before="0" w:beforeAutospacing="off" w:after="160" w:afterAutospacing="off" w:line="480" w:lineRule="auto"/>
        <w:ind w:left="0" w:right="0" w:firstLine="720"/>
        <w:jc w:val="left"/>
        <w:rPr>
          <w:b w:val="0"/>
          <w:bCs w:val="0"/>
          <w:sz w:val="24"/>
          <w:szCs w:val="24"/>
        </w:rPr>
      </w:pPr>
      <w:r w:rsidRPr="57828AE3" w:rsidR="470C1565">
        <w:rPr>
          <w:rFonts w:ascii="Calibri" w:hAnsi="Calibri" w:eastAsia="Calibri" w:cs="Calibri"/>
          <w:noProof w:val="0"/>
          <w:sz w:val="24"/>
          <w:szCs w:val="24"/>
          <w:lang w:val="en-US"/>
        </w:rPr>
        <w:t>The Big Five Inventory (</w:t>
      </w:r>
      <w:r w:rsidRPr="57828AE3" w:rsidR="470C1565">
        <w:rPr>
          <w:b w:val="0"/>
          <w:bCs w:val="0"/>
          <w:sz w:val="24"/>
          <w:szCs w:val="24"/>
        </w:rPr>
        <w:t xml:space="preserve">BFI; John et al., 1991) is a </w:t>
      </w:r>
      <w:r w:rsidRPr="57828AE3" w:rsidR="37C3A247">
        <w:rPr>
          <w:b w:val="0"/>
          <w:bCs w:val="0"/>
          <w:sz w:val="24"/>
          <w:szCs w:val="24"/>
        </w:rPr>
        <w:t>5-dimensional</w:t>
      </w:r>
      <w:r w:rsidRPr="57828AE3" w:rsidR="470C1565">
        <w:rPr>
          <w:b w:val="0"/>
          <w:bCs w:val="0"/>
          <w:sz w:val="24"/>
          <w:szCs w:val="24"/>
        </w:rPr>
        <w:t xml:space="preserve"> ta</w:t>
      </w:r>
      <w:r w:rsidRPr="57828AE3" w:rsidR="1CB82240">
        <w:rPr>
          <w:b w:val="0"/>
          <w:bCs w:val="0"/>
          <w:sz w:val="24"/>
          <w:szCs w:val="24"/>
        </w:rPr>
        <w:t xml:space="preserve">xonomy of human personality, looking to encompass human personality traits into 5 broad dimensions. These five dimensions </w:t>
      </w:r>
      <w:r w:rsidRPr="57828AE3" w:rsidR="2B7211BF">
        <w:rPr>
          <w:b w:val="0"/>
          <w:bCs w:val="0"/>
          <w:sz w:val="24"/>
          <w:szCs w:val="24"/>
        </w:rPr>
        <w:t>are</w:t>
      </w:r>
      <w:r w:rsidRPr="57828AE3" w:rsidR="1CB82240">
        <w:rPr>
          <w:b w:val="0"/>
          <w:bCs w:val="0"/>
          <w:sz w:val="24"/>
          <w:szCs w:val="24"/>
        </w:rPr>
        <w:t xml:space="preserve"> </w:t>
      </w:r>
      <w:r w:rsidRPr="57828AE3" w:rsidR="7C1DDF76">
        <w:rPr>
          <w:b w:val="0"/>
          <w:bCs w:val="0"/>
          <w:sz w:val="24"/>
          <w:szCs w:val="24"/>
        </w:rPr>
        <w:t>extraversion vs</w:t>
      </w:r>
      <w:r w:rsidRPr="57828AE3" w:rsidR="4699C85D">
        <w:rPr>
          <w:b w:val="0"/>
          <w:bCs w:val="0"/>
          <w:sz w:val="24"/>
          <w:szCs w:val="24"/>
        </w:rPr>
        <w:t>.</w:t>
      </w:r>
      <w:r w:rsidRPr="57828AE3" w:rsidR="7C1DDF76">
        <w:rPr>
          <w:b w:val="0"/>
          <w:bCs w:val="0"/>
          <w:sz w:val="24"/>
          <w:szCs w:val="24"/>
        </w:rPr>
        <w:t xml:space="preserve"> introversion, agreeableness vs. antagonism, conscientiousness vs. lack of direction, neuroticism vs. emotional stability, openness vs. closedness to experience.</w:t>
      </w:r>
      <w:r w:rsidRPr="57828AE3" w:rsidR="70B7C345">
        <w:rPr>
          <w:b w:val="0"/>
          <w:bCs w:val="0"/>
          <w:sz w:val="24"/>
          <w:szCs w:val="24"/>
        </w:rPr>
        <w:t xml:space="preserve"> Within the topic of this paper, the dimension of extraversion vs. introversion was looked at, where within the BFI, there are 6 facets</w:t>
      </w:r>
      <w:r w:rsidRPr="57828AE3" w:rsidR="5E94FA3F">
        <w:rPr>
          <w:b w:val="0"/>
          <w:bCs w:val="0"/>
          <w:sz w:val="24"/>
          <w:szCs w:val="24"/>
        </w:rPr>
        <w:t>, including gregariousness (sociable), assertiveness (forceful), activity (energetic), excitement-seeking (adventurous), positive emotions (enthusiastic)</w:t>
      </w:r>
      <w:r w:rsidRPr="57828AE3" w:rsidR="773FA1C4">
        <w:rPr>
          <w:b w:val="0"/>
          <w:bCs w:val="0"/>
          <w:sz w:val="24"/>
          <w:szCs w:val="24"/>
        </w:rPr>
        <w:t xml:space="preserve"> and warmth (outgoing).</w:t>
      </w:r>
    </w:p>
    <w:p w:rsidR="07C3A65C" w:rsidP="57828AE3" w:rsidRDefault="07C3A65C" w14:paraId="713E657F" w14:textId="5C4A7AD2">
      <w:pPr>
        <w:pStyle w:val="Normal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07C3A65C">
        <w:rPr>
          <w:b w:val="0"/>
          <w:bCs w:val="0"/>
          <w:sz w:val="24"/>
          <w:szCs w:val="24"/>
        </w:rPr>
        <w:t xml:space="preserve">Extraversion is defined as “positive affectivity, marked by pronounced engagement with the external world and characterized by high sociability, talkativeness, energy and assertiveness” (Eysenck, 1967). Extraversion is one of 5 dimensions in the Big Five Inventory, encompassing a very broad range of personality traits (Goldberg, 1981). This is a personality trait which is highly sought after in daily life and idealised by many in an ever-moving society which requires social involvement to get by, but potentially these personality traits may affect an individual’s memory. Extraversion has been </w:t>
      </w:r>
      <w:r w:rsidRPr="57828AE3" w:rsidR="56028151">
        <w:rPr>
          <w:b w:val="0"/>
          <w:bCs w:val="0"/>
          <w:sz w:val="24"/>
          <w:szCs w:val="24"/>
        </w:rPr>
        <w:t xml:space="preserve">previously </w:t>
      </w:r>
      <w:r w:rsidRPr="57828AE3" w:rsidR="07C3A65C">
        <w:rPr>
          <w:b w:val="0"/>
          <w:bCs w:val="0"/>
          <w:sz w:val="24"/>
          <w:szCs w:val="24"/>
        </w:rPr>
        <w:t>linked to enhanced memory encoding and ability to retrieve positive information (</w:t>
      </w:r>
      <w:r w:rsidRPr="57828AE3" w:rsidR="07C3A65C">
        <w:rPr>
          <w:rFonts w:ascii="Calibri" w:hAnsi="Calibri" w:eastAsia="Calibri" w:cs="Calibri"/>
          <w:noProof w:val="0"/>
          <w:sz w:val="24"/>
          <w:szCs w:val="24"/>
          <w:lang w:val="en-US"/>
        </w:rPr>
        <w:t>Bishop and Forster 2013).</w:t>
      </w:r>
      <w:r w:rsidRPr="57828AE3" w:rsidR="1F56A76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Studies </w:t>
      </w:r>
      <w:proofErr w:type="spellStart"/>
      <w:r w:rsidRPr="57828AE3" w:rsidR="1F56A76B">
        <w:rPr>
          <w:rFonts w:ascii="Calibri" w:hAnsi="Calibri" w:eastAsia="Calibri" w:cs="Calibri"/>
          <w:noProof w:val="0"/>
          <w:sz w:val="24"/>
          <w:szCs w:val="24"/>
          <w:lang w:val="en-US"/>
        </w:rPr>
        <w:t>utilising</w:t>
      </w:r>
      <w:proofErr w:type="spellEnd"/>
      <w:r w:rsidRPr="57828AE3" w:rsidR="1F56A76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brain imaging have documented the effects of extraversi</w:t>
      </w:r>
      <w:r w:rsidRPr="57828AE3" w:rsidR="1BC0C1A0">
        <w:rPr>
          <w:rFonts w:ascii="Calibri" w:hAnsi="Calibri" w:eastAsia="Calibri" w:cs="Calibri"/>
          <w:noProof w:val="0"/>
          <w:sz w:val="24"/>
          <w:szCs w:val="24"/>
          <w:lang w:val="en-US"/>
        </w:rPr>
        <w:t>on on emotional memory biases and found that extraversion is associated with greater recall of positive memories than that of people with high levels of neurotici</w:t>
      </w:r>
      <w:r w:rsidRPr="57828AE3" w:rsidR="3B13BBEF">
        <w:rPr>
          <w:rFonts w:ascii="Calibri" w:hAnsi="Calibri" w:eastAsia="Calibri" w:cs="Calibri"/>
          <w:noProof w:val="0"/>
          <w:sz w:val="24"/>
          <w:szCs w:val="24"/>
          <w:lang w:val="en-US"/>
        </w:rPr>
        <w:t>sm (Mayo, 1983).</w:t>
      </w:r>
    </w:p>
    <w:p w:rsidR="2F898646" w:rsidP="57828AE3" w:rsidRDefault="2F898646" w14:paraId="11CF083B" w14:textId="07802BCB">
      <w:pPr>
        <w:pStyle w:val="Normal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2F898646">
        <w:rPr>
          <w:rFonts w:ascii="Calibri" w:hAnsi="Calibri" w:eastAsia="Calibri" w:cs="Calibri"/>
          <w:noProof w:val="0"/>
          <w:sz w:val="24"/>
          <w:szCs w:val="24"/>
          <w:lang w:val="en-US"/>
        </w:rPr>
        <w:t>Within memory, there are 3 structural features of the memory system</w:t>
      </w:r>
      <w:r w:rsidRPr="57828AE3" w:rsidR="0EDBF8D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which explain the processes of storing </w:t>
      </w:r>
      <w:r w:rsidRPr="57828AE3" w:rsidR="6D148558">
        <w:rPr>
          <w:rFonts w:ascii="Calibri" w:hAnsi="Calibri" w:eastAsia="Calibri" w:cs="Calibri"/>
          <w:noProof w:val="0"/>
          <w:sz w:val="24"/>
          <w:szCs w:val="24"/>
          <w:lang w:val="en-US"/>
        </w:rPr>
        <w:t>memories:</w:t>
      </w:r>
      <w:r w:rsidRPr="57828AE3" w:rsidR="2F8986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sensory register, short-term </w:t>
      </w:r>
      <w:r w:rsidRPr="57828AE3" w:rsidR="2F898646">
        <w:rPr>
          <w:rFonts w:ascii="Calibri" w:hAnsi="Calibri" w:eastAsia="Calibri" w:cs="Calibri"/>
          <w:noProof w:val="0"/>
          <w:sz w:val="24"/>
          <w:szCs w:val="24"/>
          <w:lang w:val="en-US"/>
        </w:rPr>
        <w:t>store</w:t>
      </w:r>
      <w:r w:rsidRPr="57828AE3" w:rsidR="2F8986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long-term store.</w:t>
      </w:r>
      <w:r w:rsidRPr="57828AE3" w:rsidR="3352EF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828AE3" w:rsidR="36C518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sensory register holds sensory information through the 5 senses </w:t>
      </w:r>
      <w:r w:rsidRPr="57828AE3" w:rsidR="380155C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a brief </w:t>
      </w:r>
      <w:r w:rsidRPr="57828AE3" w:rsidR="380155C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period </w:t>
      </w:r>
      <w:r w:rsidRPr="57828AE3" w:rsidR="35771CFD">
        <w:rPr>
          <w:rFonts w:ascii="Calibri" w:hAnsi="Calibri" w:eastAsia="Calibri" w:cs="Calibri"/>
          <w:noProof w:val="0"/>
          <w:sz w:val="24"/>
          <w:szCs w:val="24"/>
          <w:lang w:val="en-US"/>
        </w:rPr>
        <w:t>of time</w:t>
      </w:r>
      <w:r w:rsidRPr="57828AE3" w:rsidR="35771CF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828AE3" w:rsidR="7298F69D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57828AE3" w:rsidR="34544AE5">
        <w:rPr>
          <w:rFonts w:ascii="Calibri" w:hAnsi="Calibri" w:eastAsia="Calibri" w:cs="Calibri"/>
          <w:noProof w:val="0"/>
          <w:sz w:val="24"/>
          <w:szCs w:val="24"/>
          <w:lang w:val="en-US"/>
        </w:rPr>
        <w:t>Atkinson &amp; Shiffrin</w:t>
      </w:r>
      <w:r w:rsidRPr="57828AE3" w:rsidR="7298F69D">
        <w:rPr>
          <w:rFonts w:ascii="Calibri" w:hAnsi="Calibri" w:eastAsia="Calibri" w:cs="Calibri"/>
          <w:noProof w:val="0"/>
          <w:sz w:val="24"/>
          <w:szCs w:val="24"/>
          <w:lang w:val="en-US"/>
        </w:rPr>
        <w:t>, 1968)</w:t>
      </w:r>
      <w:r w:rsidRPr="57828AE3" w:rsidR="380155C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Sperling (1967) reported that if </w:t>
      </w:r>
      <w:r w:rsidRPr="57828AE3" w:rsidR="24156ECF">
        <w:rPr>
          <w:rFonts w:ascii="Calibri" w:hAnsi="Calibri" w:eastAsia="Calibri" w:cs="Calibri"/>
          <w:noProof w:val="0"/>
          <w:sz w:val="24"/>
          <w:szCs w:val="24"/>
          <w:lang w:val="en-US"/>
        </w:rPr>
        <w:t>a</w:t>
      </w:r>
      <w:r w:rsidRPr="57828AE3" w:rsidR="7658BA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variety of letters are presented </w:t>
      </w:r>
      <w:proofErr w:type="spellStart"/>
      <w:r w:rsidRPr="57828AE3" w:rsidR="7658BA65">
        <w:rPr>
          <w:rFonts w:ascii="Calibri" w:hAnsi="Calibri" w:eastAsia="Calibri" w:cs="Calibri"/>
          <w:noProof w:val="0"/>
          <w:sz w:val="24"/>
          <w:szCs w:val="24"/>
          <w:lang w:val="en-US"/>
        </w:rPr>
        <w:t>tachistocopically</w:t>
      </w:r>
      <w:proofErr w:type="spellEnd"/>
      <w:r w:rsidRPr="57828AE3" w:rsidR="7658BA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participants are asked to write down as many as they can, an average of 6 letters are able to be recalled.</w:t>
      </w:r>
      <w:r w:rsidRPr="57828AE3" w:rsidR="1BBD44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He asserted that subjects scan the image and transfer it into their short-term memory</w:t>
      </w:r>
      <w:r w:rsidRPr="57828AE3" w:rsidR="7709F8C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rehearsal and output</w:t>
      </w:r>
      <w:r w:rsidRPr="57828AE3" w:rsidR="1BBD4415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7828AE3" w:rsidR="4E0F895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7828AE3" w:rsidR="2C330F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Information in the short-term memory has a duration of around 15 – 30 seconds (Atkinson and Shiffrin, 1971) and items can be held in the short-term memory through </w:t>
      </w:r>
      <w:r w:rsidRPr="57828AE3" w:rsidR="3CA52F0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vocal repetition, however, only around 7 items plus or minus 2 can be held in the short-term memory. </w:t>
      </w:r>
      <w:r w:rsidRPr="57828AE3" w:rsidR="240C6CA4">
        <w:rPr>
          <w:rFonts w:ascii="Calibri" w:hAnsi="Calibri" w:eastAsia="Calibri" w:cs="Calibri"/>
          <w:noProof w:val="0"/>
          <w:sz w:val="24"/>
          <w:szCs w:val="24"/>
          <w:lang w:val="en-US"/>
        </w:rPr>
        <w:t>Long-term memory has the longest retention of memory and information and is theoretically unlimited in duration</w:t>
      </w:r>
      <w:r w:rsidRPr="57828AE3" w:rsidR="0DAABF3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(Atkinson &amp; Shiffrin, 1968). Cohen and Squire (1980) defined two types of knowledge within the long-term memory, procedural and declarative. Procedural knowledge involves </w:t>
      </w:r>
      <w:r w:rsidRPr="57828AE3" w:rsidR="6FA74D2D">
        <w:rPr>
          <w:rFonts w:ascii="Calibri" w:hAnsi="Calibri" w:eastAsia="Calibri" w:cs="Calibri"/>
          <w:noProof w:val="0"/>
          <w:sz w:val="24"/>
          <w:szCs w:val="24"/>
          <w:lang w:val="en-US"/>
        </w:rPr>
        <w:t>unconscious thought of knowing how to do things, whereas declarative knowledge involves conscious thought like knowing facts or information.</w:t>
      </w:r>
    </w:p>
    <w:p w:rsidR="7F4DF5C1" w:rsidP="57828AE3" w:rsidRDefault="7F4DF5C1" w14:paraId="6238072E" w14:textId="764F4B3F">
      <w:pPr>
        <w:pStyle w:val="Normal"/>
        <w:bidi w:val="0"/>
        <w:spacing w:before="0" w:beforeAutospacing="off" w:after="160" w:afterAutospacing="off" w:line="480" w:lineRule="auto"/>
        <w:ind w:left="0" w:right="0" w:firstLine="720"/>
        <w:jc w:val="left"/>
        <w:rPr>
          <w:b w:val="0"/>
          <w:bCs w:val="0"/>
          <w:sz w:val="24"/>
          <w:szCs w:val="24"/>
        </w:rPr>
      </w:pPr>
      <w:r w:rsidRPr="57828AE3" w:rsidR="7F4DF5C1">
        <w:rPr>
          <w:b w:val="0"/>
          <w:bCs w:val="0"/>
          <w:sz w:val="24"/>
          <w:szCs w:val="24"/>
        </w:rPr>
        <w:t>The hypothesis of this research is that participants with high levels of extr</w:t>
      </w:r>
      <w:r w:rsidRPr="57828AE3" w:rsidR="1CD4C535">
        <w:rPr>
          <w:b w:val="0"/>
          <w:bCs w:val="0"/>
          <w:sz w:val="24"/>
          <w:szCs w:val="24"/>
        </w:rPr>
        <w:t>o</w:t>
      </w:r>
      <w:r w:rsidRPr="57828AE3" w:rsidR="7F4DF5C1">
        <w:rPr>
          <w:b w:val="0"/>
          <w:bCs w:val="0"/>
          <w:sz w:val="24"/>
          <w:szCs w:val="24"/>
        </w:rPr>
        <w:t>version will recall more words than participants with low levels of extraversion.</w:t>
      </w:r>
    </w:p>
    <w:p w:rsidR="134C72A3" w:rsidP="134C72A3" w:rsidRDefault="134C72A3" w14:paraId="67DA0463" w14:textId="18486A3A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74969445" w14:textId="50DD6D3A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0038C320" w14:textId="64FD5D62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2EFDBC6D" w14:textId="64D3DF7C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543E3958" w14:textId="20EE58BC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28473264" w:rsidP="134C72A3" w:rsidRDefault="28473264" w14:paraId="707299D9" w14:textId="5561D721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134C72A3" w:rsidR="28473264">
        <w:rPr>
          <w:b w:val="1"/>
          <w:bCs w:val="1"/>
          <w:sz w:val="24"/>
          <w:szCs w:val="24"/>
        </w:rPr>
        <w:t>Method</w:t>
      </w:r>
    </w:p>
    <w:p w:rsidR="04F7C96B" w:rsidP="134C72A3" w:rsidRDefault="04F7C96B" w14:paraId="1031E6A1" w14:textId="47711FE7">
      <w:pPr>
        <w:pStyle w:val="Normal"/>
        <w:spacing w:line="480" w:lineRule="auto"/>
        <w:jc w:val="left"/>
        <w:rPr>
          <w:b w:val="1"/>
          <w:bCs w:val="1"/>
          <w:sz w:val="24"/>
          <w:szCs w:val="24"/>
        </w:rPr>
      </w:pPr>
      <w:r w:rsidRPr="134C72A3" w:rsidR="04F7C96B">
        <w:rPr>
          <w:b w:val="1"/>
          <w:bCs w:val="1"/>
          <w:sz w:val="24"/>
          <w:szCs w:val="24"/>
        </w:rPr>
        <w:t>Participants</w:t>
      </w:r>
    </w:p>
    <w:p w:rsidR="50A54DE7" w:rsidP="5E634BFB" w:rsidRDefault="50A54DE7" w14:paraId="16C50EEC" w14:textId="5335CD41">
      <w:pPr>
        <w:pStyle w:val="Normal"/>
        <w:spacing w:line="480" w:lineRule="auto"/>
        <w:ind w:firstLine="720"/>
        <w:jc w:val="left"/>
        <w:rPr>
          <w:b w:val="0"/>
          <w:bCs w:val="0"/>
          <w:i w:val="1"/>
          <w:iCs w:val="1"/>
          <w:sz w:val="24"/>
          <w:szCs w:val="24"/>
        </w:rPr>
      </w:pPr>
      <w:r w:rsidRPr="5E634BFB" w:rsidR="50A54DE7">
        <w:rPr>
          <w:b w:val="0"/>
          <w:bCs w:val="0"/>
          <w:sz w:val="24"/>
          <w:szCs w:val="24"/>
        </w:rPr>
        <w:t xml:space="preserve">35 First year undergraduate students were </w:t>
      </w:r>
      <w:r w:rsidRPr="5E634BFB" w:rsidR="12AA20A7">
        <w:rPr>
          <w:b w:val="0"/>
          <w:bCs w:val="0"/>
          <w:sz w:val="24"/>
          <w:szCs w:val="24"/>
        </w:rPr>
        <w:t>select</w:t>
      </w:r>
      <w:r w:rsidRPr="5E634BFB" w:rsidR="50A54DE7">
        <w:rPr>
          <w:b w:val="0"/>
          <w:bCs w:val="0"/>
          <w:sz w:val="24"/>
          <w:szCs w:val="24"/>
        </w:rPr>
        <w:t xml:space="preserve">ed </w:t>
      </w:r>
      <w:r w:rsidRPr="5E634BFB" w:rsidR="46C742C2">
        <w:rPr>
          <w:b w:val="0"/>
          <w:bCs w:val="0"/>
          <w:sz w:val="24"/>
          <w:szCs w:val="24"/>
        </w:rPr>
        <w:t>for</w:t>
      </w:r>
      <w:r w:rsidRPr="5E634BFB" w:rsidR="50A54DE7">
        <w:rPr>
          <w:b w:val="0"/>
          <w:bCs w:val="0"/>
          <w:sz w:val="24"/>
          <w:szCs w:val="24"/>
        </w:rPr>
        <w:t xml:space="preserve"> </w:t>
      </w:r>
      <w:r w:rsidRPr="5E634BFB" w:rsidR="03088B30">
        <w:rPr>
          <w:b w:val="0"/>
          <w:bCs w:val="0"/>
          <w:sz w:val="24"/>
          <w:szCs w:val="24"/>
        </w:rPr>
        <w:t xml:space="preserve">this </w:t>
      </w:r>
      <w:r w:rsidRPr="5E634BFB" w:rsidR="50A54DE7">
        <w:rPr>
          <w:b w:val="0"/>
          <w:bCs w:val="0"/>
          <w:sz w:val="24"/>
          <w:szCs w:val="24"/>
        </w:rPr>
        <w:t>study, with</w:t>
      </w:r>
      <w:r w:rsidRPr="5E634BFB" w:rsidR="784BFA0C">
        <w:rPr>
          <w:b w:val="0"/>
          <w:bCs w:val="0"/>
          <w:sz w:val="24"/>
          <w:szCs w:val="24"/>
        </w:rPr>
        <w:t xml:space="preserve"> 13 males, 21 females and 1 non-binary or third gender person.</w:t>
      </w:r>
      <w:r w:rsidRPr="5E634BFB" w:rsidR="3678188A">
        <w:rPr>
          <w:b w:val="0"/>
          <w:bCs w:val="0"/>
          <w:sz w:val="24"/>
          <w:szCs w:val="24"/>
        </w:rPr>
        <w:t xml:space="preserve"> The participants used were between the ages of 18 and 69</w:t>
      </w:r>
      <w:r w:rsidRPr="5E634BFB" w:rsidR="78DFEFCA">
        <w:rPr>
          <w:b w:val="0"/>
          <w:bCs w:val="0"/>
          <w:sz w:val="24"/>
          <w:szCs w:val="24"/>
        </w:rPr>
        <w:t xml:space="preserve"> (</w:t>
      </w:r>
      <w:r w:rsidRPr="5E634BFB" w:rsidR="78DFEFCA">
        <w:rPr>
          <w:b w:val="0"/>
          <w:bCs w:val="0"/>
          <w:i w:val="1"/>
          <w:iCs w:val="1"/>
          <w:sz w:val="24"/>
          <w:szCs w:val="24"/>
        </w:rPr>
        <w:t xml:space="preserve">M = </w:t>
      </w:r>
      <w:r w:rsidRPr="5E634BFB" w:rsidR="2C0B6E2D">
        <w:rPr>
          <w:b w:val="0"/>
          <w:bCs w:val="0"/>
          <w:i w:val="1"/>
          <w:iCs w:val="1"/>
          <w:sz w:val="24"/>
          <w:szCs w:val="24"/>
        </w:rPr>
        <w:t xml:space="preserve">27.17, SD = </w:t>
      </w:r>
      <w:r w:rsidRPr="5E634BFB" w:rsidR="04808122">
        <w:rPr>
          <w:b w:val="0"/>
          <w:bCs w:val="0"/>
          <w:i w:val="1"/>
          <w:iCs w:val="1"/>
          <w:sz w:val="24"/>
          <w:szCs w:val="24"/>
        </w:rPr>
        <w:t>11.08).</w:t>
      </w:r>
    </w:p>
    <w:p w:rsidR="04F7C96B" w:rsidP="134C72A3" w:rsidRDefault="04F7C96B" w14:paraId="7E845791" w14:textId="6CA1285D">
      <w:pPr>
        <w:pStyle w:val="Normal"/>
        <w:spacing w:line="480" w:lineRule="auto"/>
        <w:jc w:val="left"/>
        <w:rPr>
          <w:b w:val="1"/>
          <w:bCs w:val="1"/>
          <w:sz w:val="24"/>
          <w:szCs w:val="24"/>
        </w:rPr>
      </w:pPr>
      <w:r w:rsidRPr="134C72A3" w:rsidR="04F7C96B">
        <w:rPr>
          <w:b w:val="1"/>
          <w:bCs w:val="1"/>
          <w:sz w:val="24"/>
          <w:szCs w:val="24"/>
        </w:rPr>
        <w:t>Design</w:t>
      </w:r>
    </w:p>
    <w:p w:rsidR="134C72A3" w:rsidP="57828AE3" w:rsidRDefault="134C72A3" w14:paraId="3877D7D0" w14:textId="316CAF7F">
      <w:pPr>
        <w:pStyle w:val="Normal"/>
        <w:spacing w:line="480" w:lineRule="auto"/>
        <w:ind w:firstLine="720"/>
        <w:jc w:val="left"/>
        <w:rPr>
          <w:b w:val="0"/>
          <w:bCs w:val="0"/>
          <w:sz w:val="24"/>
          <w:szCs w:val="24"/>
        </w:rPr>
      </w:pPr>
      <w:r w:rsidRPr="57828AE3" w:rsidR="04150E61">
        <w:rPr>
          <w:b w:val="0"/>
          <w:bCs w:val="0"/>
          <w:sz w:val="24"/>
          <w:szCs w:val="24"/>
        </w:rPr>
        <w:t xml:space="preserve">A correlational design was used for this study in order to evaluate </w:t>
      </w:r>
      <w:r w:rsidRPr="57828AE3" w:rsidR="69B79E78">
        <w:rPr>
          <w:b w:val="0"/>
          <w:bCs w:val="0"/>
          <w:sz w:val="24"/>
          <w:szCs w:val="24"/>
        </w:rPr>
        <w:t>a correlation between a person’s level of extraversion and</w:t>
      </w:r>
      <w:r w:rsidRPr="57828AE3" w:rsidR="569058CB">
        <w:rPr>
          <w:b w:val="0"/>
          <w:bCs w:val="0"/>
          <w:sz w:val="24"/>
          <w:szCs w:val="24"/>
        </w:rPr>
        <w:t xml:space="preserve"> their</w:t>
      </w:r>
      <w:r w:rsidRPr="57828AE3" w:rsidR="69B79E78">
        <w:rPr>
          <w:b w:val="0"/>
          <w:bCs w:val="0"/>
          <w:sz w:val="24"/>
          <w:szCs w:val="24"/>
        </w:rPr>
        <w:t xml:space="preserve"> ability to recall certain words used in the test. </w:t>
      </w:r>
    </w:p>
    <w:p w:rsidR="04F7C96B" w:rsidP="134C72A3" w:rsidRDefault="04F7C96B" w14:paraId="3C4FA1DE" w14:textId="1DEAF2AF">
      <w:pPr>
        <w:pStyle w:val="Normal"/>
        <w:spacing w:line="480" w:lineRule="auto"/>
        <w:jc w:val="left"/>
        <w:rPr>
          <w:b w:val="1"/>
          <w:bCs w:val="1"/>
          <w:sz w:val="24"/>
          <w:szCs w:val="24"/>
        </w:rPr>
      </w:pPr>
      <w:r w:rsidRPr="134C72A3" w:rsidR="04F7C96B">
        <w:rPr>
          <w:b w:val="1"/>
          <w:bCs w:val="1"/>
          <w:sz w:val="24"/>
          <w:szCs w:val="24"/>
        </w:rPr>
        <w:t>Materials</w:t>
      </w:r>
    </w:p>
    <w:p w:rsidR="5116462B" w:rsidP="57828AE3" w:rsidRDefault="5116462B" w14:paraId="34681119" w14:textId="43F1310E">
      <w:pPr>
        <w:pStyle w:val="Normal"/>
        <w:spacing w:line="480" w:lineRule="auto"/>
        <w:ind w:firstLine="720"/>
        <w:jc w:val="left"/>
        <w:rPr>
          <w:b w:val="0"/>
          <w:bCs w:val="0"/>
          <w:sz w:val="24"/>
          <w:szCs w:val="24"/>
        </w:rPr>
      </w:pPr>
      <w:r w:rsidRPr="57828AE3" w:rsidR="5116462B">
        <w:rPr>
          <w:b w:val="0"/>
          <w:bCs w:val="0"/>
          <w:sz w:val="24"/>
          <w:szCs w:val="24"/>
        </w:rPr>
        <w:t>T</w:t>
      </w:r>
      <w:r w:rsidRPr="57828AE3" w:rsidR="5116462B">
        <w:rPr>
          <w:b w:val="0"/>
          <w:bCs w:val="0"/>
          <w:sz w:val="24"/>
          <w:szCs w:val="24"/>
        </w:rPr>
        <w:t xml:space="preserve">he Big Five Inventory (BFI; John et al., 1991) was used to collect data on extraversion levels, however only </w:t>
      </w:r>
      <w:r w:rsidRPr="57828AE3" w:rsidR="7A183C1A">
        <w:rPr>
          <w:b w:val="0"/>
          <w:bCs w:val="0"/>
          <w:sz w:val="24"/>
          <w:szCs w:val="24"/>
        </w:rPr>
        <w:t xml:space="preserve">items relating to extraversion or extraversion sub-scale were included. </w:t>
      </w:r>
      <w:r w:rsidRPr="57828AE3" w:rsidR="11EDD5F8">
        <w:rPr>
          <w:b w:val="0"/>
          <w:bCs w:val="0"/>
          <w:sz w:val="24"/>
          <w:szCs w:val="24"/>
        </w:rPr>
        <w:t>A</w:t>
      </w:r>
      <w:r w:rsidRPr="57828AE3" w:rsidR="58193179">
        <w:rPr>
          <w:b w:val="0"/>
          <w:bCs w:val="0"/>
          <w:sz w:val="24"/>
          <w:szCs w:val="24"/>
        </w:rPr>
        <w:t xml:space="preserve"> total of 8 statements </w:t>
      </w:r>
      <w:r w:rsidRPr="57828AE3" w:rsidR="26070704">
        <w:rPr>
          <w:b w:val="0"/>
          <w:bCs w:val="0"/>
          <w:sz w:val="24"/>
          <w:szCs w:val="24"/>
        </w:rPr>
        <w:t xml:space="preserve">were provided </w:t>
      </w:r>
      <w:r w:rsidRPr="57828AE3" w:rsidR="106BDA52">
        <w:rPr>
          <w:b w:val="0"/>
          <w:bCs w:val="0"/>
          <w:sz w:val="24"/>
          <w:szCs w:val="24"/>
        </w:rPr>
        <w:t xml:space="preserve">along with the use of a five-point Likert scale in which participants indicated how much they agreed with each statement (1 = disagree strongly, 5 = agree strongly). </w:t>
      </w:r>
      <w:r w:rsidRPr="57828AE3" w:rsidR="26323089">
        <w:rPr>
          <w:b w:val="0"/>
          <w:bCs w:val="0"/>
          <w:sz w:val="24"/>
          <w:szCs w:val="24"/>
        </w:rPr>
        <w:t xml:space="preserve">Examples of statements included 'I see myself as someone who is talkative' and 'I see myself as someone who is reserved’. </w:t>
      </w:r>
      <w:r w:rsidRPr="57828AE3" w:rsidR="233B4DF3">
        <w:rPr>
          <w:b w:val="0"/>
          <w:bCs w:val="0"/>
          <w:sz w:val="24"/>
          <w:szCs w:val="24"/>
        </w:rPr>
        <w:t>Final scores could fall between 8 and 40, higher scores indicate higher levels of extraversion.</w:t>
      </w:r>
    </w:p>
    <w:p w:rsidR="5EA67715" w:rsidP="57828AE3" w:rsidRDefault="5EA67715" w14:paraId="30C2590A" w14:textId="79A5D19E">
      <w:pPr>
        <w:pStyle w:val="Normal"/>
        <w:spacing w:line="480" w:lineRule="auto"/>
        <w:ind w:firstLine="720"/>
        <w:jc w:val="left"/>
        <w:rPr>
          <w:b w:val="0"/>
          <w:bCs w:val="0"/>
          <w:sz w:val="24"/>
          <w:szCs w:val="24"/>
        </w:rPr>
      </w:pPr>
      <w:r w:rsidRPr="57828AE3" w:rsidR="5EA67715">
        <w:rPr>
          <w:b w:val="0"/>
          <w:bCs w:val="0"/>
          <w:sz w:val="24"/>
          <w:szCs w:val="24"/>
        </w:rPr>
        <w:t xml:space="preserve">10 words were taken from the Affective Norms for English Words (ANEW; Bradley &amp; Lang, 1999) containing two syllables with a valence score of between 5 and 5.5. </w:t>
      </w:r>
      <w:r w:rsidRPr="57828AE3" w:rsidR="3454A2CA">
        <w:rPr>
          <w:b w:val="0"/>
          <w:bCs w:val="0"/>
          <w:sz w:val="24"/>
          <w:szCs w:val="24"/>
        </w:rPr>
        <w:t xml:space="preserve">These words were chosen as they contain a neutral valence score. </w:t>
      </w:r>
      <w:r w:rsidRPr="57828AE3" w:rsidR="4EE595FE">
        <w:rPr>
          <w:b w:val="0"/>
          <w:bCs w:val="0"/>
          <w:sz w:val="24"/>
          <w:szCs w:val="24"/>
        </w:rPr>
        <w:t>The words used Arial font with a font size of 90</w:t>
      </w:r>
      <w:r w:rsidRPr="57828AE3" w:rsidR="41AA59E2">
        <w:rPr>
          <w:b w:val="0"/>
          <w:bCs w:val="0"/>
          <w:sz w:val="24"/>
          <w:szCs w:val="24"/>
        </w:rPr>
        <w:t xml:space="preserve"> and the </w:t>
      </w:r>
      <w:proofErr w:type="spellStart"/>
      <w:r w:rsidRPr="57828AE3" w:rsidR="41AA59E2">
        <w:rPr>
          <w:b w:val="0"/>
          <w:bCs w:val="0"/>
          <w:sz w:val="24"/>
          <w:szCs w:val="24"/>
        </w:rPr>
        <w:t>colour</w:t>
      </w:r>
      <w:proofErr w:type="spellEnd"/>
      <w:r w:rsidRPr="57828AE3" w:rsidR="41AA59E2">
        <w:rPr>
          <w:b w:val="0"/>
          <w:bCs w:val="0"/>
          <w:sz w:val="24"/>
          <w:szCs w:val="24"/>
        </w:rPr>
        <w:t xml:space="preserve"> was black</w:t>
      </w:r>
      <w:r w:rsidRPr="57828AE3" w:rsidR="4EE595FE">
        <w:rPr>
          <w:b w:val="0"/>
          <w:bCs w:val="0"/>
          <w:sz w:val="24"/>
          <w:szCs w:val="24"/>
        </w:rPr>
        <w:t xml:space="preserve">. </w:t>
      </w:r>
      <w:r w:rsidRPr="57828AE3" w:rsidR="4B0DF3CD">
        <w:rPr>
          <w:b w:val="0"/>
          <w:bCs w:val="0"/>
          <w:sz w:val="24"/>
          <w:szCs w:val="24"/>
        </w:rPr>
        <w:t>Words</w:t>
      </w:r>
      <w:r w:rsidRPr="57828AE3" w:rsidR="0A22B116">
        <w:rPr>
          <w:b w:val="0"/>
          <w:bCs w:val="0"/>
          <w:sz w:val="24"/>
          <w:szCs w:val="24"/>
        </w:rPr>
        <w:t xml:space="preserve"> font and style</w:t>
      </w:r>
      <w:r w:rsidRPr="57828AE3" w:rsidR="4B0DF3CD">
        <w:rPr>
          <w:b w:val="0"/>
          <w:bCs w:val="0"/>
          <w:sz w:val="24"/>
          <w:szCs w:val="24"/>
        </w:rPr>
        <w:t xml:space="preserve"> were optimized for participants who may not have corrected vision for best visibility. Each word was displayed for 2 seconds, with a blank s</w:t>
      </w:r>
      <w:r w:rsidRPr="57828AE3" w:rsidR="20BB1015">
        <w:rPr>
          <w:b w:val="0"/>
          <w:bCs w:val="0"/>
          <w:sz w:val="24"/>
          <w:szCs w:val="24"/>
        </w:rPr>
        <w:t xml:space="preserve">creen provided between words that </w:t>
      </w:r>
      <w:r w:rsidRPr="57828AE3" w:rsidR="20BB1015">
        <w:rPr>
          <w:b w:val="0"/>
          <w:bCs w:val="0"/>
          <w:sz w:val="24"/>
          <w:szCs w:val="24"/>
        </w:rPr>
        <w:t>lasts</w:t>
      </w:r>
      <w:r w:rsidRPr="57828AE3" w:rsidR="20BB1015">
        <w:rPr>
          <w:b w:val="0"/>
          <w:bCs w:val="0"/>
          <w:sz w:val="24"/>
          <w:szCs w:val="24"/>
        </w:rPr>
        <w:t xml:space="preserve"> 400 milliseconds.</w:t>
      </w:r>
      <w:r w:rsidRPr="57828AE3" w:rsidR="6FBECA25">
        <w:rPr>
          <w:b w:val="0"/>
          <w:bCs w:val="0"/>
          <w:sz w:val="24"/>
          <w:szCs w:val="24"/>
        </w:rPr>
        <w:t xml:space="preserve"> 30 seconds was provided for immediate recall after being shown the 10 words. </w:t>
      </w:r>
    </w:p>
    <w:p w:rsidR="4C920ECB" w:rsidP="57828AE3" w:rsidRDefault="4C920ECB" w14:paraId="01F90FCA" w14:textId="536BEE9F">
      <w:pPr>
        <w:pStyle w:val="Normal"/>
        <w:spacing w:line="480" w:lineRule="auto"/>
        <w:ind w:firstLine="720"/>
        <w:jc w:val="left"/>
        <w:rPr>
          <w:b w:val="0"/>
          <w:bCs w:val="0"/>
          <w:sz w:val="24"/>
          <w:szCs w:val="24"/>
        </w:rPr>
      </w:pPr>
      <w:r w:rsidRPr="57828AE3" w:rsidR="4C920ECB">
        <w:rPr>
          <w:b w:val="0"/>
          <w:bCs w:val="0"/>
          <w:sz w:val="24"/>
          <w:szCs w:val="24"/>
        </w:rPr>
        <w:t>The scoring of memory was a replication of Luchetti et al. (2021) where participants receive a score out of 20 based on the sum of</w:t>
      </w:r>
      <w:r w:rsidRPr="57828AE3" w:rsidR="694F47C8">
        <w:rPr>
          <w:b w:val="0"/>
          <w:bCs w:val="0"/>
          <w:sz w:val="24"/>
          <w:szCs w:val="24"/>
        </w:rPr>
        <w:t xml:space="preserve"> memorised words in</w:t>
      </w:r>
      <w:r w:rsidRPr="57828AE3" w:rsidR="4C920ECB">
        <w:rPr>
          <w:b w:val="0"/>
          <w:bCs w:val="0"/>
          <w:sz w:val="24"/>
          <w:szCs w:val="24"/>
        </w:rPr>
        <w:t xml:space="preserve"> </w:t>
      </w:r>
      <w:r w:rsidRPr="57828AE3" w:rsidR="0F3CDF30">
        <w:rPr>
          <w:b w:val="0"/>
          <w:bCs w:val="0"/>
          <w:sz w:val="24"/>
          <w:szCs w:val="24"/>
        </w:rPr>
        <w:t>immediate recall and delayed recall</w:t>
      </w:r>
      <w:r w:rsidRPr="57828AE3" w:rsidR="14761786">
        <w:rPr>
          <w:b w:val="0"/>
          <w:bCs w:val="0"/>
          <w:sz w:val="24"/>
          <w:szCs w:val="24"/>
        </w:rPr>
        <w:t xml:space="preserve">. During the delay, participants completed an extraversion questionnaire. </w:t>
      </w:r>
      <w:r w:rsidRPr="57828AE3" w:rsidR="7A183C1A">
        <w:rPr>
          <w:b w:val="0"/>
          <w:bCs w:val="0"/>
          <w:sz w:val="24"/>
          <w:szCs w:val="24"/>
        </w:rPr>
        <w:t xml:space="preserve">The data was collected in a lab setting using the </w:t>
      </w:r>
      <w:r w:rsidRPr="57828AE3" w:rsidR="66D0D839">
        <w:rPr>
          <w:b w:val="0"/>
          <w:bCs w:val="0"/>
          <w:sz w:val="24"/>
          <w:szCs w:val="24"/>
        </w:rPr>
        <w:t xml:space="preserve">Qualtrics survey system and </w:t>
      </w:r>
      <w:proofErr w:type="spellStart"/>
      <w:r w:rsidRPr="57828AE3" w:rsidR="66D0D839">
        <w:rPr>
          <w:b w:val="0"/>
          <w:bCs w:val="0"/>
          <w:sz w:val="24"/>
          <w:szCs w:val="24"/>
        </w:rPr>
        <w:t>Superlab</w:t>
      </w:r>
      <w:proofErr w:type="spellEnd"/>
      <w:r w:rsidRPr="57828AE3" w:rsidR="66D0D839">
        <w:rPr>
          <w:b w:val="0"/>
          <w:bCs w:val="0"/>
          <w:sz w:val="24"/>
          <w:szCs w:val="24"/>
        </w:rPr>
        <w:t xml:space="preserve">. </w:t>
      </w:r>
      <w:r w:rsidRPr="57828AE3" w:rsidR="62243A96">
        <w:rPr>
          <w:b w:val="0"/>
          <w:bCs w:val="0"/>
          <w:sz w:val="24"/>
          <w:szCs w:val="24"/>
        </w:rPr>
        <w:t xml:space="preserve">A laptop was provided with the Qualtrics survey available, alongside a computer with the </w:t>
      </w:r>
      <w:proofErr w:type="spellStart"/>
      <w:r w:rsidRPr="57828AE3" w:rsidR="62243A96">
        <w:rPr>
          <w:b w:val="0"/>
          <w:bCs w:val="0"/>
          <w:sz w:val="24"/>
          <w:szCs w:val="24"/>
        </w:rPr>
        <w:t>Superlab</w:t>
      </w:r>
      <w:proofErr w:type="spellEnd"/>
      <w:r w:rsidRPr="57828AE3" w:rsidR="62243A96">
        <w:rPr>
          <w:b w:val="0"/>
          <w:bCs w:val="0"/>
          <w:sz w:val="24"/>
          <w:szCs w:val="24"/>
        </w:rPr>
        <w:t xml:space="preserve"> task ready for participants to smoothly switch between the two.</w:t>
      </w:r>
    </w:p>
    <w:p w:rsidR="134C72A3" w:rsidP="5E634BFB" w:rsidRDefault="134C72A3" w14:paraId="2ED09259" w14:textId="28BFA58A">
      <w:pPr>
        <w:pStyle w:val="Normal"/>
        <w:spacing w:line="480" w:lineRule="auto"/>
        <w:jc w:val="left"/>
        <w:rPr>
          <w:b w:val="1"/>
          <w:bCs w:val="1"/>
          <w:sz w:val="24"/>
          <w:szCs w:val="24"/>
        </w:rPr>
      </w:pPr>
      <w:r w:rsidRPr="5E634BFB" w:rsidR="04F7C96B">
        <w:rPr>
          <w:b w:val="1"/>
          <w:bCs w:val="1"/>
          <w:sz w:val="24"/>
          <w:szCs w:val="24"/>
        </w:rPr>
        <w:t>Procedure</w:t>
      </w:r>
    </w:p>
    <w:p w:rsidR="57828AE3" w:rsidP="57828AE3" w:rsidRDefault="57828AE3" w14:paraId="0E219653" w14:textId="0D70600A">
      <w:pPr>
        <w:pStyle w:val="Normal"/>
        <w:spacing w:line="480" w:lineRule="auto"/>
        <w:jc w:val="left"/>
        <w:rPr>
          <w:b w:val="0"/>
          <w:bCs w:val="0"/>
          <w:sz w:val="24"/>
          <w:szCs w:val="24"/>
        </w:rPr>
      </w:pPr>
      <w:r w:rsidRPr="57828AE3" w:rsidR="02C7644B">
        <w:rPr>
          <w:b w:val="0"/>
          <w:bCs w:val="0"/>
          <w:sz w:val="24"/>
          <w:szCs w:val="24"/>
        </w:rPr>
        <w:t xml:space="preserve">Participants were recruited using the Experiment Management System (EMS) where they were then directed to an information sheet, outlining the study and what will be required of them. </w:t>
      </w:r>
      <w:r w:rsidRPr="57828AE3" w:rsidR="3FF3B70A">
        <w:rPr>
          <w:b w:val="0"/>
          <w:bCs w:val="0"/>
          <w:sz w:val="24"/>
          <w:szCs w:val="24"/>
        </w:rPr>
        <w:t>They were then prompted to complete a consent form, leading into the first part of the study in which they completed the first memory recall task for immediate recall.</w:t>
      </w:r>
      <w:r w:rsidRPr="57828AE3" w:rsidR="27750C5C">
        <w:rPr>
          <w:b w:val="0"/>
          <w:bCs w:val="0"/>
          <w:sz w:val="24"/>
          <w:szCs w:val="24"/>
        </w:rPr>
        <w:t xml:space="preserve"> Participants were then given an Extraversion questionnaire to complete through Qualtrics. Participants then completed part tw</w:t>
      </w:r>
      <w:r w:rsidRPr="57828AE3" w:rsidR="72B6E3CA">
        <w:rPr>
          <w:b w:val="0"/>
          <w:bCs w:val="0"/>
          <w:sz w:val="24"/>
          <w:szCs w:val="24"/>
        </w:rPr>
        <w:t xml:space="preserve">o of the memory task, delayed recall. Participants were given a debrief which outlined the aims of the study and option to not include their data in the research, then thanked for their </w:t>
      </w:r>
      <w:r w:rsidRPr="57828AE3" w:rsidR="786130F5">
        <w:rPr>
          <w:b w:val="0"/>
          <w:bCs w:val="0"/>
          <w:sz w:val="24"/>
          <w:szCs w:val="24"/>
        </w:rPr>
        <w:t>participation.</w:t>
      </w:r>
    </w:p>
    <w:p w:rsidR="57828AE3" w:rsidP="57828AE3" w:rsidRDefault="57828AE3" w14:paraId="6263C962" w14:textId="4A0910D2">
      <w:pPr>
        <w:pStyle w:val="Normal"/>
        <w:spacing w:line="480" w:lineRule="auto"/>
        <w:jc w:val="left"/>
        <w:rPr>
          <w:b w:val="0"/>
          <w:bCs w:val="0"/>
          <w:sz w:val="24"/>
          <w:szCs w:val="24"/>
        </w:rPr>
      </w:pPr>
    </w:p>
    <w:p w:rsidR="57828AE3" w:rsidP="57828AE3" w:rsidRDefault="57828AE3" w14:paraId="0D19AB4F" w14:textId="65459E4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168A1817" w14:textId="09FC9CF7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28473264" w:rsidP="134C72A3" w:rsidRDefault="28473264" w14:paraId="5A8DAC03" w14:textId="1390404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57828AE3" w:rsidR="28473264">
        <w:rPr>
          <w:b w:val="1"/>
          <w:bCs w:val="1"/>
          <w:sz w:val="24"/>
          <w:szCs w:val="24"/>
        </w:rPr>
        <w:t>Results</w:t>
      </w:r>
    </w:p>
    <w:p w:rsidR="5A918525" w:rsidP="57828AE3" w:rsidRDefault="5A918525" w14:paraId="25018691" w14:textId="07B8808C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b w:val="0"/>
          <w:bCs w:val="0"/>
          <w:sz w:val="24"/>
          <w:szCs w:val="24"/>
        </w:rPr>
      </w:pPr>
      <w:r w:rsidRPr="57828AE3" w:rsidR="504E7C2C">
        <w:rPr>
          <w:b w:val="0"/>
          <w:bCs w:val="0"/>
          <w:sz w:val="24"/>
          <w:szCs w:val="24"/>
        </w:rPr>
        <w:t xml:space="preserve">The table below shows the mean and standard deviation of both total extraversion and total recall scores. </w:t>
      </w:r>
      <w:r w:rsidRPr="57828AE3" w:rsidR="3024C3FD">
        <w:rPr>
          <w:b w:val="0"/>
          <w:bCs w:val="0"/>
          <w:sz w:val="24"/>
          <w:szCs w:val="24"/>
        </w:rPr>
        <w:t>Upon inspection, the mean value of recall and extraversion is mid range</w:t>
      </w:r>
      <w:r w:rsidRPr="57828AE3" w:rsidR="49888674">
        <w:rPr>
          <w:b w:val="0"/>
          <w:bCs w:val="0"/>
          <w:sz w:val="24"/>
          <w:szCs w:val="24"/>
        </w:rPr>
        <w:t xml:space="preserve">d, suggesting the participants generally are </w:t>
      </w:r>
      <w:r w:rsidRPr="57828AE3" w:rsidR="1885C97D">
        <w:rPr>
          <w:b w:val="0"/>
          <w:bCs w:val="0"/>
          <w:sz w:val="24"/>
          <w:szCs w:val="24"/>
        </w:rPr>
        <w:t>average in both.</w:t>
      </w:r>
    </w:p>
    <w:p w:rsidR="57828AE3" w:rsidP="57828AE3" w:rsidRDefault="57828AE3" w14:paraId="67FBF5EE" w14:textId="707F49C5">
      <w:pPr>
        <w:pStyle w:val="Normal"/>
        <w:spacing w:line="480" w:lineRule="auto"/>
        <w:jc w:val="left"/>
        <w:rPr>
          <w:b w:val="0"/>
          <w:bCs w:val="0"/>
          <w:sz w:val="24"/>
          <w:szCs w:val="24"/>
        </w:rPr>
      </w:pPr>
    </w:p>
    <w:p w:rsidR="16FA99EB" w:rsidP="57828AE3" w:rsidRDefault="16FA99EB" w14:paraId="7E263457" w14:textId="3A66681C">
      <w:pPr>
        <w:pStyle w:val="Normal"/>
        <w:spacing w:line="240" w:lineRule="auto"/>
        <w:jc w:val="left"/>
        <w:rPr>
          <w:b w:val="0"/>
          <w:bCs w:val="0"/>
          <w:sz w:val="24"/>
          <w:szCs w:val="24"/>
        </w:rPr>
      </w:pPr>
      <w:r w:rsidRPr="57828AE3" w:rsidR="16FA99EB">
        <w:rPr>
          <w:b w:val="0"/>
          <w:bCs w:val="0"/>
          <w:sz w:val="24"/>
          <w:szCs w:val="24"/>
        </w:rPr>
        <w:t>Table 1.</w:t>
      </w:r>
    </w:p>
    <w:p w:rsidR="16FA99EB" w:rsidP="57828AE3" w:rsidRDefault="16FA99EB" w14:paraId="17A3B5F0" w14:textId="385D242B">
      <w:pPr>
        <w:pStyle w:val="Normal"/>
        <w:spacing w:line="240" w:lineRule="auto"/>
        <w:jc w:val="left"/>
        <w:rPr>
          <w:b w:val="0"/>
          <w:bCs w:val="0"/>
          <w:sz w:val="24"/>
          <w:szCs w:val="24"/>
        </w:rPr>
      </w:pPr>
      <w:r w:rsidRPr="57828AE3" w:rsidR="16FA99EB">
        <w:rPr>
          <w:b w:val="0"/>
          <w:bCs w:val="0"/>
          <w:i w:val="1"/>
          <w:iCs w:val="1"/>
          <w:sz w:val="24"/>
          <w:szCs w:val="24"/>
        </w:rPr>
        <w:t xml:space="preserve">Descriptive Statistics for </w:t>
      </w:r>
      <w:r w:rsidRPr="57828AE3" w:rsidR="09CF7A26">
        <w:rPr>
          <w:b w:val="0"/>
          <w:bCs w:val="0"/>
          <w:i w:val="1"/>
          <w:iCs w:val="1"/>
          <w:sz w:val="24"/>
          <w:szCs w:val="24"/>
        </w:rPr>
        <w:t xml:space="preserve">mean and standard deviation of </w:t>
      </w:r>
      <w:r w:rsidRPr="57828AE3" w:rsidR="70FBBA4F">
        <w:rPr>
          <w:b w:val="0"/>
          <w:bCs w:val="0"/>
          <w:i w:val="1"/>
          <w:iCs w:val="1"/>
          <w:sz w:val="24"/>
          <w:szCs w:val="24"/>
        </w:rPr>
        <w:t>total extraversion and total memory recall</w:t>
      </w:r>
      <w:r w:rsidRPr="57828AE3" w:rsidR="09CF7A26">
        <w:rPr>
          <w:b w:val="0"/>
          <w:bCs w:val="0"/>
          <w:i w:val="1"/>
          <w:iCs w:val="1"/>
          <w:sz w:val="24"/>
          <w:szCs w:val="24"/>
        </w:rPr>
        <w:t>.</w:t>
      </w:r>
    </w:p>
    <w:p w:rsidR="10292ED0" w:rsidP="57828AE3" w:rsidRDefault="10292ED0" w14:paraId="70FD6F01" w14:textId="26409060">
      <w:pPr>
        <w:pStyle w:val="Normal"/>
        <w:spacing w:line="480" w:lineRule="auto"/>
        <w:jc w:val="left"/>
      </w:pPr>
      <w:r w:rsidR="10292ED0">
        <w:drawing>
          <wp:inline wp14:editId="7AAA6980" wp14:anchorId="7B6C764F">
            <wp:extent cx="3067050" cy="1000125"/>
            <wp:effectExtent l="0" t="0" r="0" b="0"/>
            <wp:docPr id="2380931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7549bda6b243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7050" cy="100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828AE3" w:rsidP="57828AE3" w:rsidRDefault="57828AE3" w14:paraId="413A474C" w14:textId="74AE4E2C">
      <w:pPr>
        <w:pStyle w:val="Normal"/>
        <w:spacing w:line="480" w:lineRule="auto"/>
        <w:jc w:val="left"/>
      </w:pPr>
    </w:p>
    <w:p w:rsidR="131D5482" w:rsidP="57828AE3" w:rsidRDefault="131D5482" w14:paraId="4BA38EA7" w14:textId="347C5690">
      <w:pPr>
        <w:pStyle w:val="Normal"/>
        <w:spacing w:line="480" w:lineRule="auto"/>
        <w:ind w:firstLine="720"/>
        <w:jc w:val="left"/>
        <w:rPr>
          <w:b w:val="0"/>
          <w:bCs w:val="0"/>
          <w:i w:val="1"/>
          <w:iCs w:val="1"/>
          <w:sz w:val="24"/>
          <w:szCs w:val="24"/>
        </w:rPr>
      </w:pPr>
      <w:r w:rsidRPr="57828AE3" w:rsidR="131D5482">
        <w:rPr>
          <w:b w:val="0"/>
          <w:bCs w:val="0"/>
          <w:sz w:val="24"/>
          <w:szCs w:val="24"/>
        </w:rPr>
        <w:t xml:space="preserve">A Pearson product-moment Correlation analysis was used to explore the relationship between levels of extraversion and ability to recall words from a memory task. There was a </w:t>
      </w:r>
      <w:r w:rsidRPr="57828AE3" w:rsidR="4653F062">
        <w:rPr>
          <w:b w:val="0"/>
          <w:bCs w:val="0"/>
          <w:sz w:val="24"/>
          <w:szCs w:val="24"/>
        </w:rPr>
        <w:t>non-significant</w:t>
      </w:r>
      <w:r w:rsidRPr="57828AE3" w:rsidR="131D5482">
        <w:rPr>
          <w:b w:val="0"/>
          <w:bCs w:val="0"/>
          <w:sz w:val="24"/>
          <w:szCs w:val="24"/>
        </w:rPr>
        <w:t>,</w:t>
      </w:r>
      <w:r w:rsidRPr="57828AE3" w:rsidR="567CCD04">
        <w:rPr>
          <w:b w:val="0"/>
          <w:bCs w:val="0"/>
          <w:sz w:val="24"/>
          <w:szCs w:val="24"/>
        </w:rPr>
        <w:t xml:space="preserve"> weak</w:t>
      </w:r>
      <w:r w:rsidRPr="57828AE3" w:rsidR="6983484F">
        <w:rPr>
          <w:b w:val="0"/>
          <w:bCs w:val="0"/>
          <w:sz w:val="24"/>
          <w:szCs w:val="24"/>
        </w:rPr>
        <w:t>,</w:t>
      </w:r>
      <w:r w:rsidRPr="57828AE3" w:rsidR="131D5482">
        <w:rPr>
          <w:b w:val="0"/>
          <w:bCs w:val="0"/>
          <w:sz w:val="24"/>
          <w:szCs w:val="24"/>
        </w:rPr>
        <w:t xml:space="preserve"> </w:t>
      </w:r>
      <w:r w:rsidRPr="57828AE3" w:rsidR="7505D63C">
        <w:rPr>
          <w:b w:val="0"/>
          <w:bCs w:val="0"/>
          <w:sz w:val="24"/>
          <w:szCs w:val="24"/>
        </w:rPr>
        <w:t>posi</w:t>
      </w:r>
      <w:r w:rsidRPr="57828AE3" w:rsidR="0E29424A">
        <w:rPr>
          <w:b w:val="0"/>
          <w:bCs w:val="0"/>
          <w:sz w:val="24"/>
          <w:szCs w:val="24"/>
        </w:rPr>
        <w:t>tive</w:t>
      </w:r>
      <w:r w:rsidRPr="57828AE3" w:rsidR="131D5482">
        <w:rPr>
          <w:b w:val="0"/>
          <w:bCs w:val="0"/>
          <w:sz w:val="24"/>
          <w:szCs w:val="24"/>
        </w:rPr>
        <w:t xml:space="preserve"> </w:t>
      </w:r>
      <w:r w:rsidRPr="57828AE3" w:rsidR="131D5482">
        <w:rPr>
          <w:b w:val="0"/>
          <w:bCs w:val="0"/>
          <w:sz w:val="24"/>
          <w:szCs w:val="24"/>
        </w:rPr>
        <w:t xml:space="preserve">correlation between the two variables: </w:t>
      </w:r>
      <w:r w:rsidRPr="57828AE3" w:rsidR="131D5482">
        <w:rPr>
          <w:b w:val="0"/>
          <w:bCs w:val="0"/>
          <w:i w:val="1"/>
          <w:iCs w:val="1"/>
          <w:sz w:val="24"/>
          <w:szCs w:val="24"/>
        </w:rPr>
        <w:t>r = 0.</w:t>
      </w:r>
      <w:r w:rsidRPr="57828AE3" w:rsidR="6A165FB9">
        <w:rPr>
          <w:b w:val="0"/>
          <w:bCs w:val="0"/>
          <w:i w:val="1"/>
          <w:iCs w:val="1"/>
          <w:sz w:val="24"/>
          <w:szCs w:val="24"/>
        </w:rPr>
        <w:t>16</w:t>
      </w:r>
      <w:r w:rsidRPr="57828AE3" w:rsidR="131D5482">
        <w:rPr>
          <w:b w:val="0"/>
          <w:bCs w:val="0"/>
          <w:i w:val="1"/>
          <w:iCs w:val="1"/>
          <w:sz w:val="24"/>
          <w:szCs w:val="24"/>
        </w:rPr>
        <w:t xml:space="preserve">, N = 35, p </w:t>
      </w:r>
      <w:r w:rsidRPr="57828AE3" w:rsidR="5578FC8B">
        <w:rPr>
          <w:b w:val="0"/>
          <w:bCs w:val="0"/>
          <w:i w:val="1"/>
          <w:iCs w:val="1"/>
          <w:sz w:val="24"/>
          <w:szCs w:val="24"/>
        </w:rPr>
        <w:t>&gt;</w:t>
      </w:r>
      <w:r w:rsidRPr="57828AE3" w:rsidR="131D5482">
        <w:rPr>
          <w:b w:val="0"/>
          <w:bCs w:val="0"/>
          <w:i w:val="1"/>
          <w:iCs w:val="1"/>
          <w:sz w:val="24"/>
          <w:szCs w:val="24"/>
        </w:rPr>
        <w:t xml:space="preserve"> .05.</w:t>
      </w:r>
      <w:r w:rsidRPr="57828AE3" w:rsidR="14090326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57828AE3" w:rsidR="14090326">
        <w:rPr>
          <w:b w:val="0"/>
          <w:bCs w:val="0"/>
          <w:i w:val="0"/>
          <w:iCs w:val="0"/>
          <w:sz w:val="24"/>
          <w:szCs w:val="24"/>
        </w:rPr>
        <w:t xml:space="preserve">This denotes that while there may be a weak positive correlation, there is not a causal relationship between the two, meaning the null hypothesis must be </w:t>
      </w:r>
      <w:r w:rsidRPr="57828AE3" w:rsidR="20C0C676">
        <w:rPr>
          <w:b w:val="0"/>
          <w:bCs w:val="0"/>
          <w:i w:val="0"/>
          <w:iCs w:val="0"/>
          <w:sz w:val="24"/>
          <w:szCs w:val="24"/>
        </w:rPr>
        <w:t>accepted and the original hypothesis rejected.</w:t>
      </w:r>
    </w:p>
    <w:p w:rsidR="57828AE3" w:rsidP="57828AE3" w:rsidRDefault="57828AE3" w14:paraId="6485CD44" w14:textId="2B44B8A2">
      <w:pPr>
        <w:pStyle w:val="Normal"/>
        <w:spacing w:line="480" w:lineRule="auto"/>
        <w:ind w:firstLine="72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57828AE3" w:rsidP="57828AE3" w:rsidRDefault="57828AE3" w14:paraId="30BD978B" w14:textId="541C0C5C">
      <w:pPr>
        <w:pStyle w:val="Normal"/>
        <w:spacing w:line="480" w:lineRule="auto"/>
        <w:ind w:firstLine="72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57828AE3" w:rsidP="57828AE3" w:rsidRDefault="57828AE3" w14:paraId="5CF01D39" w14:textId="4F57647C">
      <w:pPr>
        <w:pStyle w:val="Normal"/>
        <w:spacing w:line="480" w:lineRule="auto"/>
        <w:ind w:firstLine="720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6B4B4560" w:rsidP="57828AE3" w:rsidRDefault="6B4B4560" w14:paraId="4D9C06C2" w14:textId="7F8B7CFB">
      <w:pPr>
        <w:pStyle w:val="Normal"/>
        <w:spacing w:line="240" w:lineRule="auto"/>
        <w:ind w:firstLine="720"/>
        <w:jc w:val="left"/>
        <w:rPr>
          <w:b w:val="0"/>
          <w:bCs w:val="0"/>
          <w:i w:val="0"/>
          <w:iCs w:val="0"/>
          <w:sz w:val="24"/>
          <w:szCs w:val="24"/>
        </w:rPr>
      </w:pPr>
      <w:r w:rsidRPr="57828AE3" w:rsidR="6B4B4560">
        <w:rPr>
          <w:b w:val="0"/>
          <w:bCs w:val="0"/>
          <w:i w:val="0"/>
          <w:iCs w:val="0"/>
          <w:sz w:val="24"/>
          <w:szCs w:val="24"/>
        </w:rPr>
        <w:t>Figure 1.</w:t>
      </w:r>
    </w:p>
    <w:p w:rsidR="6B4B4560" w:rsidP="57828AE3" w:rsidRDefault="6B4B4560" w14:paraId="21676561" w14:textId="3EF14CA5">
      <w:pPr>
        <w:pStyle w:val="Normal"/>
        <w:spacing w:line="240" w:lineRule="auto"/>
        <w:ind w:firstLine="720"/>
        <w:jc w:val="left"/>
        <w:rPr>
          <w:b w:val="0"/>
          <w:bCs w:val="0"/>
          <w:i w:val="0"/>
          <w:iCs w:val="0"/>
          <w:sz w:val="24"/>
          <w:szCs w:val="24"/>
        </w:rPr>
      </w:pPr>
      <w:r w:rsidRPr="57828AE3" w:rsidR="6B4B4560">
        <w:rPr>
          <w:b w:val="0"/>
          <w:bCs w:val="0"/>
          <w:i w:val="1"/>
          <w:iCs w:val="1"/>
          <w:sz w:val="24"/>
          <w:szCs w:val="24"/>
        </w:rPr>
        <w:t>Scatter Graph showing correlation between Extraversion and Recall scores.</w:t>
      </w:r>
    </w:p>
    <w:p w:rsidR="6B4B4560" w:rsidP="57828AE3" w:rsidRDefault="6B4B4560" w14:paraId="186D53E9" w14:textId="4EA214E5">
      <w:pPr>
        <w:pStyle w:val="Normal"/>
        <w:spacing w:line="480" w:lineRule="auto"/>
        <w:ind w:firstLine="720"/>
        <w:jc w:val="left"/>
      </w:pPr>
      <w:r w:rsidR="6B4B4560">
        <w:drawing>
          <wp:inline wp14:editId="6935E571" wp14:anchorId="20F4CDBD">
            <wp:extent cx="4791075" cy="2824738"/>
            <wp:effectExtent l="0" t="0" r="0" b="0"/>
            <wp:docPr id="11828457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039096012d4f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2824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828AE3" w:rsidP="57828AE3" w:rsidRDefault="57828AE3" w14:paraId="0C78260A" w14:textId="7FEE62DD">
      <w:pPr>
        <w:pStyle w:val="Normal"/>
        <w:spacing w:line="480" w:lineRule="auto"/>
        <w:jc w:val="left"/>
      </w:pPr>
    </w:p>
    <w:p w:rsidR="57828AE3" w:rsidP="57828AE3" w:rsidRDefault="57828AE3" w14:paraId="37E5A1A5" w14:textId="7C58D893">
      <w:pPr>
        <w:pStyle w:val="Normal"/>
        <w:spacing w:line="480" w:lineRule="auto"/>
        <w:jc w:val="center"/>
      </w:pPr>
    </w:p>
    <w:p w:rsidR="57828AE3" w:rsidP="57828AE3" w:rsidRDefault="57828AE3" w14:paraId="303931D5" w14:textId="7F59F4E6">
      <w:pPr>
        <w:pStyle w:val="Normal"/>
        <w:spacing w:line="480" w:lineRule="auto"/>
        <w:jc w:val="center"/>
      </w:pPr>
    </w:p>
    <w:p w:rsidR="57828AE3" w:rsidP="57828AE3" w:rsidRDefault="57828AE3" w14:paraId="42A20AE5" w14:textId="5CDE0DA7">
      <w:pPr>
        <w:pStyle w:val="Normal"/>
        <w:spacing w:line="480" w:lineRule="auto"/>
        <w:jc w:val="center"/>
      </w:pPr>
    </w:p>
    <w:p w:rsidR="57828AE3" w:rsidP="57828AE3" w:rsidRDefault="57828AE3" w14:paraId="18EE7E62" w14:textId="067E0655">
      <w:pPr>
        <w:pStyle w:val="Normal"/>
        <w:spacing w:line="480" w:lineRule="auto"/>
        <w:jc w:val="center"/>
      </w:pPr>
    </w:p>
    <w:p w:rsidR="57828AE3" w:rsidP="57828AE3" w:rsidRDefault="57828AE3" w14:paraId="2A91E172" w14:textId="6D40797E">
      <w:pPr>
        <w:pStyle w:val="Normal"/>
        <w:spacing w:line="480" w:lineRule="auto"/>
        <w:jc w:val="center"/>
      </w:pPr>
    </w:p>
    <w:p w:rsidR="57828AE3" w:rsidP="57828AE3" w:rsidRDefault="57828AE3" w14:paraId="029CD3CF" w14:textId="44623196">
      <w:pPr>
        <w:pStyle w:val="Normal"/>
        <w:spacing w:line="480" w:lineRule="auto"/>
        <w:jc w:val="center"/>
      </w:pPr>
    </w:p>
    <w:p w:rsidR="57828AE3" w:rsidP="57828AE3" w:rsidRDefault="57828AE3" w14:paraId="36975DB1" w14:textId="40B74A9A">
      <w:pPr>
        <w:pStyle w:val="Normal"/>
        <w:spacing w:line="480" w:lineRule="auto"/>
        <w:jc w:val="center"/>
      </w:pPr>
    </w:p>
    <w:p w:rsidR="57828AE3" w:rsidP="57828AE3" w:rsidRDefault="57828AE3" w14:paraId="6469BAF1" w14:textId="18DE75A1">
      <w:pPr>
        <w:pStyle w:val="Normal"/>
        <w:spacing w:line="480" w:lineRule="auto"/>
        <w:jc w:val="center"/>
      </w:pPr>
    </w:p>
    <w:p w:rsidR="57828AE3" w:rsidP="57828AE3" w:rsidRDefault="57828AE3" w14:paraId="3B2F4E1C" w14:textId="5764CEE3">
      <w:pPr>
        <w:pStyle w:val="Normal"/>
        <w:spacing w:line="480" w:lineRule="auto"/>
        <w:jc w:val="center"/>
      </w:pPr>
    </w:p>
    <w:p w:rsidR="28473264" w:rsidP="134C72A3" w:rsidRDefault="28473264" w14:paraId="58AB84CA" w14:textId="1D25AE03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134C72A3" w:rsidR="28473264">
        <w:rPr>
          <w:b w:val="1"/>
          <w:bCs w:val="1"/>
          <w:sz w:val="24"/>
          <w:szCs w:val="24"/>
        </w:rPr>
        <w:t>Discussion</w:t>
      </w:r>
    </w:p>
    <w:p w:rsidR="57828AE3" w:rsidP="57828AE3" w:rsidRDefault="57828AE3" w14:paraId="565CE4E9" w14:textId="770D729F">
      <w:pPr>
        <w:pStyle w:val="Normal"/>
        <w:spacing w:line="480" w:lineRule="auto"/>
        <w:jc w:val="left"/>
        <w:rPr>
          <w:b w:val="1"/>
          <w:bCs w:val="1"/>
          <w:sz w:val="24"/>
          <w:szCs w:val="24"/>
        </w:rPr>
      </w:pPr>
      <w:r w:rsidRPr="57828AE3" w:rsidR="3C4E59C5">
        <w:rPr>
          <w:b w:val="0"/>
          <w:bCs w:val="0"/>
          <w:i w:val="0"/>
          <w:iCs w:val="0"/>
          <w:sz w:val="24"/>
          <w:szCs w:val="24"/>
        </w:rPr>
        <w:t xml:space="preserve">The data upon analysis shows that the hypothesis </w:t>
      </w:r>
      <w:r w:rsidRPr="57828AE3" w:rsidR="03EF96AD">
        <w:rPr>
          <w:b w:val="0"/>
          <w:bCs w:val="0"/>
          <w:i w:val="0"/>
          <w:iCs w:val="0"/>
          <w:sz w:val="24"/>
          <w:szCs w:val="24"/>
        </w:rPr>
        <w:t>must</w:t>
      </w:r>
      <w:r w:rsidRPr="57828AE3" w:rsidR="3C4E59C5">
        <w:rPr>
          <w:b w:val="0"/>
          <w:bCs w:val="0"/>
          <w:i w:val="0"/>
          <w:iCs w:val="0"/>
          <w:sz w:val="24"/>
          <w:szCs w:val="24"/>
        </w:rPr>
        <w:t xml:space="preserve"> be rejected, meaning there is no </w:t>
      </w:r>
      <w:r w:rsidRPr="57828AE3" w:rsidR="56780AC4">
        <w:rPr>
          <w:b w:val="0"/>
          <w:bCs w:val="0"/>
          <w:i w:val="0"/>
          <w:iCs w:val="0"/>
          <w:sz w:val="24"/>
          <w:szCs w:val="24"/>
        </w:rPr>
        <w:t>relationship between extraversion and memory recall</w:t>
      </w:r>
      <w:r w:rsidRPr="57828AE3" w:rsidR="3C4E59C5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57828AE3" w:rsidR="7B0D009C">
        <w:rPr>
          <w:b w:val="0"/>
          <w:bCs w:val="0"/>
          <w:i w:val="0"/>
          <w:iCs w:val="0"/>
          <w:sz w:val="24"/>
          <w:szCs w:val="24"/>
        </w:rPr>
        <w:t xml:space="preserve">The data showed that there was a very weak positive correlation between the two variables, however the p-value indicated no significance and that </w:t>
      </w:r>
      <w:r w:rsidRPr="57828AE3" w:rsidR="1AF309CE">
        <w:rPr>
          <w:b w:val="0"/>
          <w:bCs w:val="0"/>
          <w:i w:val="0"/>
          <w:iCs w:val="0"/>
          <w:sz w:val="24"/>
          <w:szCs w:val="24"/>
        </w:rPr>
        <w:t>there</w:t>
      </w:r>
      <w:r w:rsidRPr="57828AE3" w:rsidR="1AF309CE">
        <w:rPr>
          <w:b w:val="0"/>
          <w:bCs w:val="0"/>
          <w:i w:val="0"/>
          <w:iCs w:val="0"/>
          <w:sz w:val="24"/>
          <w:szCs w:val="24"/>
        </w:rPr>
        <w:t xml:space="preserve"> is no causal relationship between them. </w:t>
      </w:r>
    </w:p>
    <w:p w:rsidR="7B0D009C" w:rsidP="57828AE3" w:rsidRDefault="7B0D009C" w14:paraId="1BDD8675" w14:textId="37B1436E">
      <w:pPr>
        <w:pStyle w:val="Normal"/>
        <w:spacing w:line="480" w:lineRule="auto"/>
        <w:jc w:val="left"/>
        <w:rPr>
          <w:b w:val="0"/>
          <w:bCs w:val="0"/>
          <w:i w:val="0"/>
          <w:iCs w:val="0"/>
          <w:sz w:val="24"/>
          <w:szCs w:val="24"/>
        </w:rPr>
      </w:pPr>
    </w:p>
    <w:p w:rsidR="134C72A3" w:rsidP="134C72A3" w:rsidRDefault="134C72A3" w14:paraId="0D5060B7" w14:textId="0BE4D236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1B3DE738" w14:textId="70851E9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4DA3BB36" w14:textId="5E8C54AD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32D8DA64" w14:textId="5C870B70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677D4B20" w14:textId="5912F361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661D18D5" w14:textId="26943766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6B6046CC" w14:textId="6C6AC8A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60273A01" w14:textId="5AE3D6CB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5A2899BE" w14:textId="72FEC47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55E0D6C2" w14:textId="191FCC4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2AFB4F4E" w14:textId="12A06EF2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10826E62" w14:textId="31873727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28473264" w:rsidP="134C72A3" w:rsidRDefault="28473264" w14:paraId="02C0A4AC" w14:textId="4B38DCD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57828AE3" w:rsidR="28473264">
        <w:rPr>
          <w:b w:val="1"/>
          <w:bCs w:val="1"/>
          <w:sz w:val="24"/>
          <w:szCs w:val="24"/>
        </w:rPr>
        <w:t>Reference List</w:t>
      </w:r>
    </w:p>
    <w:p w:rsidR="13D977EF" w:rsidP="57828AE3" w:rsidRDefault="13D977EF" w14:paraId="0714F386" w14:textId="7A1FE1B0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13D977EF">
        <w:rPr>
          <w:rFonts w:ascii="Calibri" w:hAnsi="Calibri" w:eastAsia="Calibri" w:cs="Calibri"/>
          <w:noProof w:val="0"/>
          <w:sz w:val="24"/>
          <w:szCs w:val="24"/>
          <w:lang w:val="en-US"/>
        </w:rPr>
        <w:t>Atkinson, R. C., &amp; Shiffrin, R. M. (1968). Chapter: Human memory: A proposed system and its control processes. In Spence, K. W., &amp; Spence, J. T. The psychology of learning and motivation (Volume 2). New York: Academic Press. pp. 89–195.</w:t>
      </w:r>
    </w:p>
    <w:p w:rsidR="039E0E5E" w:rsidP="57828AE3" w:rsidRDefault="039E0E5E" w14:paraId="4F3B700B" w14:textId="2B04C5AC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039E0E5E">
        <w:rPr>
          <w:rFonts w:ascii="Calibri" w:hAnsi="Calibri" w:eastAsia="Calibri" w:cs="Calibri"/>
          <w:noProof w:val="0"/>
          <w:sz w:val="24"/>
          <w:szCs w:val="24"/>
          <w:lang w:val="en-US"/>
        </w:rPr>
        <w:t>Atkinson, R. C., &amp; Shiffrin, R. M. (1971). The control processes of short-term memory. Institute for Mathematical Studies in the Social Sciences, Stanford University.</w:t>
      </w:r>
    </w:p>
    <w:p w:rsidR="3F94B91C" w:rsidP="57828AE3" w:rsidRDefault="3F94B91C" w14:paraId="4DBD86CE" w14:textId="26E3185A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3F94B9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Bishop, S., &amp; Forster, S. (2013). Trait anxiety, neuroticism and the brain basis of vulnerability to affective disorder. In J. Armony &amp; P. </w:t>
      </w:r>
      <w:proofErr w:type="spellStart"/>
      <w:r w:rsidRPr="57828AE3" w:rsidR="3F94B91C">
        <w:rPr>
          <w:rFonts w:ascii="Calibri" w:hAnsi="Calibri" w:eastAsia="Calibri" w:cs="Calibri"/>
          <w:noProof w:val="0"/>
          <w:sz w:val="24"/>
          <w:szCs w:val="24"/>
          <w:lang w:val="en-US"/>
        </w:rPr>
        <w:t>Vuilleumier</w:t>
      </w:r>
      <w:proofErr w:type="spellEnd"/>
      <w:r w:rsidRPr="57828AE3" w:rsidR="3F94B9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(Eds.), </w:t>
      </w:r>
      <w:r w:rsidRPr="57828AE3" w:rsidR="3F94B91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The Cambridge Handbook of Human Affective Neuroscience</w:t>
      </w:r>
      <w:r w:rsidRPr="57828AE3" w:rsidR="3F94B9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(pp. 553–574). Cambridge: Cambridge University Press.</w:t>
      </w:r>
    </w:p>
    <w:p w:rsidR="5FF9D1DA" w:rsidP="57828AE3" w:rsidRDefault="5FF9D1DA" w14:paraId="058B2A93" w14:textId="4A0F63E9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5FF9D1DA">
        <w:rPr>
          <w:rFonts w:ascii="Calibri" w:hAnsi="Calibri" w:eastAsia="Calibri" w:cs="Calibri"/>
          <w:noProof w:val="0"/>
          <w:sz w:val="24"/>
          <w:szCs w:val="24"/>
          <w:lang w:val="en-US"/>
        </w:rPr>
        <w:t>Cohen, N. J., &amp; Squire, L. R. (1980). Preserved learning and retention of pattern analyzing skill in amnesia: Dissociation of knowing how and knowing that. Science, 210, 207–209.</w:t>
      </w:r>
    </w:p>
    <w:p w:rsidR="3F94B91C" w:rsidP="57828AE3" w:rsidRDefault="3F94B91C" w14:paraId="496A3D51" w14:textId="2CA62390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3F94B91C">
        <w:rPr>
          <w:rFonts w:ascii="Calibri" w:hAnsi="Calibri" w:eastAsia="Calibri" w:cs="Calibri"/>
          <w:noProof w:val="0"/>
          <w:sz w:val="24"/>
          <w:szCs w:val="24"/>
          <w:lang w:val="en-US"/>
        </w:rPr>
        <w:t>Eysenck, H.J., (1967). The biological basis of personality. Transaction Publishers</w:t>
      </w:r>
    </w:p>
    <w:p w:rsidR="790DB60E" w:rsidP="57828AE3" w:rsidRDefault="790DB60E" w14:paraId="14AC6112" w14:textId="2D1F89AC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790DB6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Goldberg, L. R. (1981). Language and individual differences: The search for universals in personality lexicons. In L. Wheeler (Ed.), </w:t>
      </w:r>
      <w:r w:rsidRPr="57828AE3" w:rsidR="790DB60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Review of personality and social psychology: Vol. 2</w:t>
      </w:r>
      <w:r w:rsidRPr="57828AE3" w:rsidR="790DB60E">
        <w:rPr>
          <w:rFonts w:ascii="Calibri" w:hAnsi="Calibri" w:eastAsia="Calibri" w:cs="Calibri"/>
          <w:i w:val="0"/>
          <w:iCs w:val="0"/>
          <w:noProof w:val="0"/>
          <w:sz w:val="24"/>
          <w:szCs w:val="24"/>
          <w:lang w:val="en-US"/>
        </w:rPr>
        <w:t xml:space="preserve"> (pp. 141-165). CA: Sage.</w:t>
      </w:r>
    </w:p>
    <w:p w:rsidR="697BE9B6" w:rsidP="57828AE3" w:rsidRDefault="697BE9B6" w14:paraId="112F0305" w14:textId="1896881C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697BE9B6">
        <w:rPr>
          <w:rFonts w:ascii="Calibri" w:hAnsi="Calibri" w:eastAsia="Calibri" w:cs="Calibri"/>
          <w:noProof w:val="0"/>
          <w:sz w:val="24"/>
          <w:szCs w:val="24"/>
          <w:lang w:val="en-US"/>
        </w:rPr>
        <w:t>John, O. P., &amp; Srivastava, S. (1999). The Big-Five trait taxonomy: History, measurement, and theoretical perspectives. In L. A. Pervin &amp; O. P. John (Eds.),</w:t>
      </w:r>
      <w:r w:rsidRPr="57828AE3" w:rsidR="697BE9B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Handbook of personality: Theory and research </w:t>
      </w:r>
      <w:r w:rsidRPr="57828AE3" w:rsidR="697BE9B6">
        <w:rPr>
          <w:rFonts w:ascii="Calibri" w:hAnsi="Calibri" w:eastAsia="Calibri" w:cs="Calibri"/>
          <w:noProof w:val="0"/>
          <w:sz w:val="24"/>
          <w:szCs w:val="24"/>
          <w:lang w:val="en-US"/>
        </w:rPr>
        <w:t>(Vol. 2, pp. 102–138). New York: Guilford Press</w:t>
      </w:r>
      <w:r w:rsidRPr="57828AE3" w:rsidR="697BE9B6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5C0E3145" w:rsidP="57828AE3" w:rsidRDefault="5C0E3145" w14:paraId="359E5C92" w14:textId="09D304FA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5C0E3145">
        <w:rPr>
          <w:rFonts w:ascii="Calibri" w:hAnsi="Calibri" w:eastAsia="Calibri" w:cs="Calibri"/>
          <w:noProof w:val="0"/>
          <w:sz w:val="24"/>
          <w:szCs w:val="24"/>
          <w:lang w:val="en-US"/>
        </w:rPr>
        <w:t>Mayo, P. R. (1983). Personality traits and the retrieval of positive and negative memories. Personality and Individual Differences, 4, 465–471.</w:t>
      </w:r>
    </w:p>
    <w:p w:rsidR="16227A50" w:rsidP="57828AE3" w:rsidRDefault="16227A50" w14:paraId="345D199C" w14:textId="61F98A18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7828AE3" w:rsidR="16227A50">
        <w:rPr>
          <w:rFonts w:ascii="Calibri" w:hAnsi="Calibri" w:eastAsia="Calibri" w:cs="Calibri"/>
          <w:noProof w:val="0"/>
          <w:sz w:val="24"/>
          <w:szCs w:val="24"/>
          <w:lang w:val="en-US"/>
        </w:rPr>
        <w:t>Sperling, G. (1967). Successive approximations to a model for short term memory. Acta Psychologica, 27, 285–292. https://doi.org/10.1016/0001-6918(67)90070-4</w:t>
      </w:r>
    </w:p>
    <w:p w:rsidR="134C72A3" w:rsidP="134C72A3" w:rsidRDefault="134C72A3" w14:paraId="4EBC519E" w14:textId="225B76CD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178F82EC" w14:textId="5341F04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3AE16DDD" w14:textId="7993F845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20B1497B" w14:textId="058F1707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6F4ADDDE" w14:textId="28EF3301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0C680D05" w14:textId="05ADD621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4133C446" w14:textId="3289B2F2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134C72A3" w:rsidP="134C72A3" w:rsidRDefault="134C72A3" w14:paraId="4438CFCF" w14:textId="3B0B64D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577D189F" w14:textId="0D8E132D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7C7A79D5" w14:textId="57A7FCA1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7BA61EAD" w14:textId="7043A396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456B1A48" w14:textId="6FD21C76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785C4D5E" w14:textId="799F86DA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29668BB2" w14:textId="64F2A43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46D5D79D" w14:textId="5BD33B80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6C89B4AC" w14:textId="1971A791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57828AE3" w:rsidP="57828AE3" w:rsidRDefault="57828AE3" w14:paraId="4E316B62" w14:textId="4517501C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28473264" w:rsidP="134C72A3" w:rsidRDefault="28473264" w14:paraId="46FF4DB3" w14:textId="15BB7D68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57828AE3" w:rsidR="28473264">
        <w:rPr>
          <w:b w:val="1"/>
          <w:bCs w:val="1"/>
          <w:sz w:val="24"/>
          <w:szCs w:val="24"/>
        </w:rPr>
        <w:t>Appendices</w:t>
      </w:r>
    </w:p>
    <w:p w:rsidR="1ABDDFC5" w:rsidP="57828AE3" w:rsidRDefault="1ABDDFC5" w14:paraId="0312225F" w14:textId="33DE5EC6">
      <w:pPr>
        <w:pStyle w:val="Normal"/>
        <w:spacing w:line="480" w:lineRule="auto"/>
        <w:ind w:left="0"/>
        <w:jc w:val="left"/>
        <w:rPr>
          <w:sz w:val="24"/>
          <w:szCs w:val="24"/>
        </w:rPr>
      </w:pPr>
      <w:hyperlink r:id="Re7308f724fd843f3">
        <w:r w:rsidRPr="57828AE3" w:rsidR="1ABDDFC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Personality and memory - Information sheet</w:t>
        </w:r>
      </w:hyperlink>
    </w:p>
    <w:p w:rsidR="1ABDDFC5" w:rsidP="57828AE3" w:rsidRDefault="1ABDDFC5" w14:paraId="21DC3787" w14:textId="7284A988">
      <w:pPr>
        <w:pStyle w:val="Normal"/>
        <w:spacing w:line="480" w:lineRule="auto"/>
        <w:ind w:left="0"/>
        <w:jc w:val="left"/>
        <w:rPr>
          <w:sz w:val="24"/>
          <w:szCs w:val="24"/>
        </w:rPr>
      </w:pPr>
      <w:hyperlink r:id="R8187340298fb4cdf">
        <w:r w:rsidRPr="57828AE3" w:rsidR="1ABDDFC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Personality and memory - Consent form</w:t>
        </w:r>
      </w:hyperlink>
    </w:p>
    <w:p w:rsidR="1ABDDFC5" w:rsidP="57828AE3" w:rsidRDefault="1ABDDFC5" w14:paraId="089235A7" w14:textId="4DF80463">
      <w:pPr>
        <w:pStyle w:val="Normal"/>
        <w:spacing w:line="480" w:lineRule="auto"/>
        <w:ind w:left="0"/>
        <w:jc w:val="left"/>
        <w:rPr>
          <w:sz w:val="24"/>
          <w:szCs w:val="24"/>
        </w:rPr>
      </w:pPr>
      <w:hyperlink r:id="Rb3d6078d43eb485b">
        <w:r w:rsidRPr="57828AE3" w:rsidR="1ABDDFC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Personality and memory - Debrief form</w:t>
        </w:r>
      </w:hyperlink>
    </w:p>
    <w:p w:rsidR="2024918D" w:rsidP="134C72A3" w:rsidRDefault="2024918D" w14:paraId="5111FA7E" w14:textId="3011EC10">
      <w:pPr>
        <w:pStyle w:val="Normal"/>
        <w:spacing w:line="480" w:lineRule="auto"/>
        <w:ind w:left="0"/>
        <w:jc w:val="left"/>
        <w:rPr>
          <w:sz w:val="24"/>
          <w:szCs w:val="24"/>
        </w:rPr>
      </w:pPr>
      <w:hyperlink r:id="Rb8ea45a623534113">
        <w:r w:rsidRPr="57828AE3" w:rsidR="2024918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The Big Five Inventory - Extraversion</w:t>
        </w:r>
      </w:hyperlink>
    </w:p>
    <w:p w:rsidR="33B3E8FF" w:rsidP="57828AE3" w:rsidRDefault="33B3E8FF" w14:paraId="5ED6041C" w14:textId="712DBB5A">
      <w:pPr>
        <w:pStyle w:val="Normal"/>
        <w:spacing w:line="480" w:lineRule="auto"/>
        <w:ind w:left="0"/>
        <w:jc w:val="left"/>
        <w:rPr>
          <w:sz w:val="24"/>
          <w:szCs w:val="24"/>
        </w:rPr>
      </w:pPr>
      <w:hyperlink r:id="R00866e66f3da4db7">
        <w:r w:rsidRPr="57828AE3" w:rsidR="33B3E8F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List of Words Used for Memory Performance Task</w:t>
        </w:r>
      </w:hyperlink>
    </w:p>
    <w:p w:rsidR="57828AE3" w:rsidP="57828AE3" w:rsidRDefault="57828AE3" w14:paraId="71A8B5E8" w14:textId="30348735">
      <w:pPr>
        <w:pStyle w:val="Normal"/>
        <w:spacing w:line="48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C9E4DEF" w:rsidP="57828AE3" w:rsidRDefault="1C9E4DEF" w14:paraId="48B04C0A" w14:textId="6451E91B">
      <w:pPr>
        <w:pStyle w:val="Normal"/>
        <w:spacing w:line="480" w:lineRule="auto"/>
        <w:ind w:left="0"/>
        <w:jc w:val="left"/>
      </w:pPr>
      <w:r w:rsidR="1C9E4DEF">
        <w:drawing>
          <wp:inline wp14:editId="4FB2BBE0" wp14:anchorId="43CC2DE4">
            <wp:extent cx="3543300" cy="1838325"/>
            <wp:effectExtent l="0" t="0" r="0" b="0"/>
            <wp:docPr id="14304037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58d8f544ef4a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7bccb5f94d9416e"/>
      <w:footerReference w:type="default" r:id="R0e2f9dc3a4f54f2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34C72A3" w:rsidTr="134C72A3" w14:paraId="43E02337">
      <w:tc>
        <w:tcPr>
          <w:tcW w:w="3120" w:type="dxa"/>
          <w:tcMar/>
        </w:tcPr>
        <w:p w:rsidR="134C72A3" w:rsidP="134C72A3" w:rsidRDefault="134C72A3" w14:paraId="3F9BFE61" w14:textId="30F63B9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34C72A3" w:rsidP="134C72A3" w:rsidRDefault="134C72A3" w14:paraId="673209DE" w14:textId="4C245D2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34C72A3" w:rsidP="134C72A3" w:rsidRDefault="134C72A3" w14:paraId="12FFE807" w14:textId="404C0A1F">
          <w:pPr>
            <w:pStyle w:val="Header"/>
            <w:bidi w:val="0"/>
            <w:ind w:right="-115"/>
            <w:jc w:val="right"/>
          </w:pPr>
        </w:p>
      </w:tc>
    </w:tr>
  </w:tbl>
  <w:p w:rsidR="134C72A3" w:rsidP="134C72A3" w:rsidRDefault="134C72A3" w14:paraId="5179449C" w14:textId="2D61F54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34C72A3" w:rsidTr="134C72A3" w14:paraId="6AAD5B94">
      <w:tc>
        <w:tcPr>
          <w:tcW w:w="3120" w:type="dxa"/>
          <w:tcMar/>
        </w:tcPr>
        <w:p w:rsidR="134C72A3" w:rsidP="134C72A3" w:rsidRDefault="134C72A3" w14:paraId="6C11B3DF" w14:textId="6B1C55D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34C72A3" w:rsidP="134C72A3" w:rsidRDefault="134C72A3" w14:paraId="1C652991" w14:textId="455E0AC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34C72A3" w:rsidP="134C72A3" w:rsidRDefault="134C72A3" w14:paraId="5878D8A6" w14:textId="542853E4">
          <w:pPr>
            <w:pStyle w:val="Header"/>
            <w:bidi w:val="0"/>
            <w:ind w:right="-115"/>
            <w:jc w:val="right"/>
          </w:pPr>
        </w:p>
      </w:tc>
    </w:tr>
  </w:tbl>
  <w:p w:rsidR="134C72A3" w:rsidP="134C72A3" w:rsidRDefault="134C72A3" w14:paraId="34A59A6B" w14:textId="14B66BEC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ParagraphRange paragraphId="879235353" textId="1462922700" start="188" length="4" invalidationStart="188" invalidationLength="4" id="94IbqpLj"/>
    <int:ParagraphRange paragraphId="818043146" textId="2040910238" start="495" length="5" invalidationStart="495" invalidationLength="5" id="Zyg05Y8c"/>
    <int:WordHash hashCode="eU9UJWsgANgfMX" id="69djFYEp"/>
    <int:WordHash hashCode="onInZVmBkZJMhT" id="zMDKLhNy"/>
    <int:WordHash hashCode="edQaR+j+xVhWpq" id="JzN1WxEe"/>
    <int:ParagraphRange paragraphId="1996697088" textId="1528852888" start="285" length="9" invalidationStart="285" invalidationLength="9" id="wqDDeHuO"/>
    <int:WordHash hashCode="xcgb3EeIup7nN2" id="kvQdwUd0"/>
    <int:WordHash hashCode="72jybLopjiXHuL" id="g9CYOhhB"/>
    <int:ParagraphRange paragraphId="1011495056" textId="2142151800" start="253" length="14" invalidationStart="253" invalidationLength="14" id="tULZ3l5y"/>
    <int:ParagraphRange paragraphId="1011495056" textId="1972010870" start="253" length="14" invalidationStart="253" invalidationLength="14" id="k9EULzTn"/>
    <int:ParagraphRange paragraphId="1173813727" textId="1334341402" start="1073" length="8" invalidationStart="1073" invalidationLength="8" id="fbLwcMFC"/>
    <int:ParagraphRange paragraphId="1899914623" textId="1548384978" start="0" length="202" invalidationStart="0" invalidationLength="202" id="ZJslxXPn"/>
  </int:Manifest>
  <int:Observations>
    <int:Content id="94IbqpLj">
      <int:Rejection type="LegacyProofing"/>
    </int:Content>
    <int:Content id="Zyg05Y8c">
      <int:Rejection type="LegacyProofing"/>
    </int:Content>
    <int:Content id="69djFYEp">
      <int:Rejection type="LegacyProofing"/>
    </int:Content>
    <int:Content id="zMDKLhNy">
      <int:Rejection type="LegacyProofing"/>
    </int:Content>
    <int:Content id="JzN1WxEe">
      <int:Rejection type="LegacyProofing"/>
    </int:Content>
    <int:Content id="wqDDeHuO">
      <int:Rejection type="LegacyProofing"/>
    </int:Content>
    <int:Content id="kvQdwUd0">
      <int:Rejection type="LegacyProofing"/>
    </int:Content>
    <int:Content id="g9CYOhhB">
      <int:Rejection type="LegacyProofing"/>
    </int:Content>
    <int:Content id="tULZ3l5y">
      <int:Rejection type="LegacyProofing"/>
    </int:Content>
    <int:Content id="k9EULzTn">
      <int:Rejection type="LegacyProofing"/>
    </int:Content>
    <int:Content id="fbLwcMFC">
      <int:Rejection type="LegacyProofing"/>
    </int:Content>
    <int:Content id="ZJslxXPn">
      <int:Reviewed type="WordDesignerPullQuotesAnnotation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2C4BCB"/>
    <w:rsid w:val="009D98AF"/>
    <w:rsid w:val="00C7426A"/>
    <w:rsid w:val="00D4701F"/>
    <w:rsid w:val="01639394"/>
    <w:rsid w:val="01896B38"/>
    <w:rsid w:val="01FB18B7"/>
    <w:rsid w:val="020B26EA"/>
    <w:rsid w:val="025E1A9D"/>
    <w:rsid w:val="02A3B320"/>
    <w:rsid w:val="02BB3CCF"/>
    <w:rsid w:val="02C12684"/>
    <w:rsid w:val="02C7644B"/>
    <w:rsid w:val="02CF250D"/>
    <w:rsid w:val="02D79077"/>
    <w:rsid w:val="02DA4866"/>
    <w:rsid w:val="02DD3648"/>
    <w:rsid w:val="03088B30"/>
    <w:rsid w:val="03139547"/>
    <w:rsid w:val="0318E566"/>
    <w:rsid w:val="034B9DBE"/>
    <w:rsid w:val="037A0A22"/>
    <w:rsid w:val="039E0E5E"/>
    <w:rsid w:val="03A84227"/>
    <w:rsid w:val="03EF96AD"/>
    <w:rsid w:val="04150E61"/>
    <w:rsid w:val="0444FFEF"/>
    <w:rsid w:val="04808122"/>
    <w:rsid w:val="04AFA0F3"/>
    <w:rsid w:val="04C1EE14"/>
    <w:rsid w:val="04C2B85D"/>
    <w:rsid w:val="04F7C96B"/>
    <w:rsid w:val="04FA7EF6"/>
    <w:rsid w:val="050D93E9"/>
    <w:rsid w:val="0524ECC2"/>
    <w:rsid w:val="053DDFD7"/>
    <w:rsid w:val="0559F6D8"/>
    <w:rsid w:val="06036508"/>
    <w:rsid w:val="06144C88"/>
    <w:rsid w:val="0614F5B2"/>
    <w:rsid w:val="062FDED9"/>
    <w:rsid w:val="064D3E37"/>
    <w:rsid w:val="067BF68E"/>
    <w:rsid w:val="069276AC"/>
    <w:rsid w:val="06CD353E"/>
    <w:rsid w:val="06DC9E37"/>
    <w:rsid w:val="06DF0F84"/>
    <w:rsid w:val="0753054F"/>
    <w:rsid w:val="0759F6B6"/>
    <w:rsid w:val="075B3EF3"/>
    <w:rsid w:val="075CFB06"/>
    <w:rsid w:val="07C3A65C"/>
    <w:rsid w:val="0815CEB1"/>
    <w:rsid w:val="08400331"/>
    <w:rsid w:val="084B0070"/>
    <w:rsid w:val="0885CAE4"/>
    <w:rsid w:val="0925544F"/>
    <w:rsid w:val="092D5B22"/>
    <w:rsid w:val="099A5A49"/>
    <w:rsid w:val="09CF7A26"/>
    <w:rsid w:val="09E19C84"/>
    <w:rsid w:val="0A15B6C8"/>
    <w:rsid w:val="0A1B0F80"/>
    <w:rsid w:val="0A22B116"/>
    <w:rsid w:val="0A6F7681"/>
    <w:rsid w:val="0A787ECB"/>
    <w:rsid w:val="0AA4C412"/>
    <w:rsid w:val="0AAC39E8"/>
    <w:rsid w:val="0B23BDFF"/>
    <w:rsid w:val="0B32B59D"/>
    <w:rsid w:val="0BB7B4C2"/>
    <w:rsid w:val="0C5BCFF8"/>
    <w:rsid w:val="0CE20B84"/>
    <w:rsid w:val="0D0B54F8"/>
    <w:rsid w:val="0D59EDC7"/>
    <w:rsid w:val="0D6AB295"/>
    <w:rsid w:val="0D6F8FCF"/>
    <w:rsid w:val="0D7986A6"/>
    <w:rsid w:val="0D7F0539"/>
    <w:rsid w:val="0D88F30F"/>
    <w:rsid w:val="0DAABF38"/>
    <w:rsid w:val="0DDD0443"/>
    <w:rsid w:val="0DDE965E"/>
    <w:rsid w:val="0DDF386E"/>
    <w:rsid w:val="0DE36881"/>
    <w:rsid w:val="0DED0EAE"/>
    <w:rsid w:val="0E29424A"/>
    <w:rsid w:val="0E29A25D"/>
    <w:rsid w:val="0E353E7D"/>
    <w:rsid w:val="0EDBF8DF"/>
    <w:rsid w:val="0EF3C4EF"/>
    <w:rsid w:val="0F26F00A"/>
    <w:rsid w:val="0F3CDF30"/>
    <w:rsid w:val="0F50A59B"/>
    <w:rsid w:val="0FFD6C46"/>
    <w:rsid w:val="10292ED0"/>
    <w:rsid w:val="103D5B7C"/>
    <w:rsid w:val="103D6F5D"/>
    <w:rsid w:val="106BDA52"/>
    <w:rsid w:val="107DD0F2"/>
    <w:rsid w:val="10A79538"/>
    <w:rsid w:val="10B73C78"/>
    <w:rsid w:val="10D6BDC9"/>
    <w:rsid w:val="1120483F"/>
    <w:rsid w:val="11402752"/>
    <w:rsid w:val="116D6505"/>
    <w:rsid w:val="117AECC9"/>
    <w:rsid w:val="11DD8C93"/>
    <w:rsid w:val="11EDD5F8"/>
    <w:rsid w:val="11F59F5B"/>
    <w:rsid w:val="12002E97"/>
    <w:rsid w:val="1260A232"/>
    <w:rsid w:val="12AA20A7"/>
    <w:rsid w:val="13054666"/>
    <w:rsid w:val="130DC8ED"/>
    <w:rsid w:val="131D5482"/>
    <w:rsid w:val="1340CA93"/>
    <w:rsid w:val="13489634"/>
    <w:rsid w:val="134C72A3"/>
    <w:rsid w:val="135190EC"/>
    <w:rsid w:val="13A841E4"/>
    <w:rsid w:val="13A86F5A"/>
    <w:rsid w:val="13B14E67"/>
    <w:rsid w:val="13B20D1D"/>
    <w:rsid w:val="13CB442F"/>
    <w:rsid w:val="13D977EF"/>
    <w:rsid w:val="13E3A8BE"/>
    <w:rsid w:val="14090326"/>
    <w:rsid w:val="143741B2"/>
    <w:rsid w:val="14403596"/>
    <w:rsid w:val="1445C31E"/>
    <w:rsid w:val="14761786"/>
    <w:rsid w:val="14E0F66B"/>
    <w:rsid w:val="15155492"/>
    <w:rsid w:val="152E9BB4"/>
    <w:rsid w:val="15671490"/>
    <w:rsid w:val="158262E4"/>
    <w:rsid w:val="15ABD491"/>
    <w:rsid w:val="15EF9833"/>
    <w:rsid w:val="16161E5E"/>
    <w:rsid w:val="16227A50"/>
    <w:rsid w:val="1636209B"/>
    <w:rsid w:val="16753450"/>
    <w:rsid w:val="16FA99EB"/>
    <w:rsid w:val="17073C32"/>
    <w:rsid w:val="171BB391"/>
    <w:rsid w:val="177EBA0E"/>
    <w:rsid w:val="178A74EF"/>
    <w:rsid w:val="179E7E61"/>
    <w:rsid w:val="17D0C20C"/>
    <w:rsid w:val="17EA4F10"/>
    <w:rsid w:val="184A7929"/>
    <w:rsid w:val="18702439"/>
    <w:rsid w:val="1885C97D"/>
    <w:rsid w:val="18CBE5A5"/>
    <w:rsid w:val="1901C7B4"/>
    <w:rsid w:val="194AD4FA"/>
    <w:rsid w:val="19556B40"/>
    <w:rsid w:val="1A503DE6"/>
    <w:rsid w:val="1A8E57BD"/>
    <w:rsid w:val="1ABDDFC5"/>
    <w:rsid w:val="1AEAE036"/>
    <w:rsid w:val="1AF309CE"/>
    <w:rsid w:val="1B974769"/>
    <w:rsid w:val="1BBD4415"/>
    <w:rsid w:val="1BC0C1A0"/>
    <w:rsid w:val="1BD6B023"/>
    <w:rsid w:val="1C3111EC"/>
    <w:rsid w:val="1C7C5519"/>
    <w:rsid w:val="1C8FA6F2"/>
    <w:rsid w:val="1C9E4DEF"/>
    <w:rsid w:val="1CB82240"/>
    <w:rsid w:val="1CD4C535"/>
    <w:rsid w:val="1D242A36"/>
    <w:rsid w:val="1D4AB899"/>
    <w:rsid w:val="1DA251A0"/>
    <w:rsid w:val="1E57822B"/>
    <w:rsid w:val="1EB0CF8C"/>
    <w:rsid w:val="1EB38F74"/>
    <w:rsid w:val="1F56A76B"/>
    <w:rsid w:val="1F7CF5EF"/>
    <w:rsid w:val="1F7EF5A3"/>
    <w:rsid w:val="1F935BC5"/>
    <w:rsid w:val="1FBC9FE6"/>
    <w:rsid w:val="1FDD095C"/>
    <w:rsid w:val="1FE86270"/>
    <w:rsid w:val="200675B1"/>
    <w:rsid w:val="2024918D"/>
    <w:rsid w:val="207FFB7B"/>
    <w:rsid w:val="2084957D"/>
    <w:rsid w:val="20BB1015"/>
    <w:rsid w:val="20C0C676"/>
    <w:rsid w:val="20C8ACF3"/>
    <w:rsid w:val="20E8AD33"/>
    <w:rsid w:val="2167076E"/>
    <w:rsid w:val="21DFE7EE"/>
    <w:rsid w:val="227B3118"/>
    <w:rsid w:val="228A6231"/>
    <w:rsid w:val="23066E3C"/>
    <w:rsid w:val="23192970"/>
    <w:rsid w:val="233B4DF3"/>
    <w:rsid w:val="23DA0F4A"/>
    <w:rsid w:val="23E43B93"/>
    <w:rsid w:val="240C6CA4"/>
    <w:rsid w:val="24156ECF"/>
    <w:rsid w:val="241CECB8"/>
    <w:rsid w:val="2453257C"/>
    <w:rsid w:val="246855E7"/>
    <w:rsid w:val="247850BB"/>
    <w:rsid w:val="249EA9AC"/>
    <w:rsid w:val="24CBD9FF"/>
    <w:rsid w:val="25BD7563"/>
    <w:rsid w:val="26070704"/>
    <w:rsid w:val="26323089"/>
    <w:rsid w:val="263E9BDE"/>
    <w:rsid w:val="2652ABA7"/>
    <w:rsid w:val="26548F1C"/>
    <w:rsid w:val="2655A7E1"/>
    <w:rsid w:val="265DC925"/>
    <w:rsid w:val="268DCF47"/>
    <w:rsid w:val="26DE9583"/>
    <w:rsid w:val="26EC2A27"/>
    <w:rsid w:val="26F18F4C"/>
    <w:rsid w:val="274168BF"/>
    <w:rsid w:val="275419E6"/>
    <w:rsid w:val="27750C5C"/>
    <w:rsid w:val="27BD2095"/>
    <w:rsid w:val="27CA909B"/>
    <w:rsid w:val="27E0D0C6"/>
    <w:rsid w:val="27E52B01"/>
    <w:rsid w:val="27F31DE7"/>
    <w:rsid w:val="28473264"/>
    <w:rsid w:val="289B0417"/>
    <w:rsid w:val="289C1661"/>
    <w:rsid w:val="28BFBC22"/>
    <w:rsid w:val="28C8EC51"/>
    <w:rsid w:val="28D2C6D6"/>
    <w:rsid w:val="28D62F7C"/>
    <w:rsid w:val="28E241C0"/>
    <w:rsid w:val="28E2E8E8"/>
    <w:rsid w:val="28EAE1EA"/>
    <w:rsid w:val="294617F0"/>
    <w:rsid w:val="2948A349"/>
    <w:rsid w:val="2958F0F6"/>
    <w:rsid w:val="299F63EE"/>
    <w:rsid w:val="29BA4208"/>
    <w:rsid w:val="29DF7BB9"/>
    <w:rsid w:val="29F24230"/>
    <w:rsid w:val="2A330407"/>
    <w:rsid w:val="2AAB0FA3"/>
    <w:rsid w:val="2ACF247B"/>
    <w:rsid w:val="2AD5A9C5"/>
    <w:rsid w:val="2B40CE1C"/>
    <w:rsid w:val="2B7211BF"/>
    <w:rsid w:val="2B7693F6"/>
    <w:rsid w:val="2BEB1400"/>
    <w:rsid w:val="2BFA1D4D"/>
    <w:rsid w:val="2BFD7DC7"/>
    <w:rsid w:val="2C0B6E2D"/>
    <w:rsid w:val="2C1324E7"/>
    <w:rsid w:val="2C1CA509"/>
    <w:rsid w:val="2C330F92"/>
    <w:rsid w:val="2C5D8ED6"/>
    <w:rsid w:val="2C882E78"/>
    <w:rsid w:val="2CB86953"/>
    <w:rsid w:val="2CF99827"/>
    <w:rsid w:val="2D28B402"/>
    <w:rsid w:val="2D514A53"/>
    <w:rsid w:val="2DAEC277"/>
    <w:rsid w:val="2DBFC402"/>
    <w:rsid w:val="2E23358B"/>
    <w:rsid w:val="2E374578"/>
    <w:rsid w:val="2E5B731C"/>
    <w:rsid w:val="2E6BA561"/>
    <w:rsid w:val="2E6C6351"/>
    <w:rsid w:val="2F105AFF"/>
    <w:rsid w:val="2F898646"/>
    <w:rsid w:val="30020A1D"/>
    <w:rsid w:val="3024C3FD"/>
    <w:rsid w:val="30338A13"/>
    <w:rsid w:val="30398B16"/>
    <w:rsid w:val="30447156"/>
    <w:rsid w:val="3093BD48"/>
    <w:rsid w:val="30D28D19"/>
    <w:rsid w:val="30E7B967"/>
    <w:rsid w:val="30F5B582"/>
    <w:rsid w:val="30FC8BA6"/>
    <w:rsid w:val="313D562C"/>
    <w:rsid w:val="31860D67"/>
    <w:rsid w:val="318B2E67"/>
    <w:rsid w:val="31C4D6BD"/>
    <w:rsid w:val="31F449AD"/>
    <w:rsid w:val="322AD2E4"/>
    <w:rsid w:val="32334C4F"/>
    <w:rsid w:val="3237CDC8"/>
    <w:rsid w:val="32855EE5"/>
    <w:rsid w:val="32DFD5B6"/>
    <w:rsid w:val="3352EF5D"/>
    <w:rsid w:val="33B3E8FF"/>
    <w:rsid w:val="34544AE5"/>
    <w:rsid w:val="3454A2CA"/>
    <w:rsid w:val="34A69236"/>
    <w:rsid w:val="34E92A22"/>
    <w:rsid w:val="3534DEAC"/>
    <w:rsid w:val="35444AFA"/>
    <w:rsid w:val="3566B8B1"/>
    <w:rsid w:val="35771CFD"/>
    <w:rsid w:val="3586788E"/>
    <w:rsid w:val="35E8FF0B"/>
    <w:rsid w:val="361A9DA6"/>
    <w:rsid w:val="367488FA"/>
    <w:rsid w:val="3678188A"/>
    <w:rsid w:val="36C5181C"/>
    <w:rsid w:val="376B9CD0"/>
    <w:rsid w:val="37B0B628"/>
    <w:rsid w:val="37C3A247"/>
    <w:rsid w:val="380155C3"/>
    <w:rsid w:val="38343600"/>
    <w:rsid w:val="38583B8B"/>
    <w:rsid w:val="385F901D"/>
    <w:rsid w:val="387A449B"/>
    <w:rsid w:val="389A5FA9"/>
    <w:rsid w:val="389CA41E"/>
    <w:rsid w:val="38C904A8"/>
    <w:rsid w:val="396526DB"/>
    <w:rsid w:val="39757947"/>
    <w:rsid w:val="397CBD47"/>
    <w:rsid w:val="39846C69"/>
    <w:rsid w:val="3993178A"/>
    <w:rsid w:val="39A38913"/>
    <w:rsid w:val="3A3CA35F"/>
    <w:rsid w:val="3A947C50"/>
    <w:rsid w:val="3B13BBEF"/>
    <w:rsid w:val="3B15FB51"/>
    <w:rsid w:val="3B2B9AD6"/>
    <w:rsid w:val="3B325574"/>
    <w:rsid w:val="3B48BDEB"/>
    <w:rsid w:val="3B529E97"/>
    <w:rsid w:val="3BBD6FCB"/>
    <w:rsid w:val="3BC8A95F"/>
    <w:rsid w:val="3BE580B2"/>
    <w:rsid w:val="3C2B9326"/>
    <w:rsid w:val="3C4E59C5"/>
    <w:rsid w:val="3C844A6C"/>
    <w:rsid w:val="3CA52F0F"/>
    <w:rsid w:val="3CBB9259"/>
    <w:rsid w:val="3CFAD681"/>
    <w:rsid w:val="3D0120C0"/>
    <w:rsid w:val="3D044C0B"/>
    <w:rsid w:val="3D4F8D39"/>
    <w:rsid w:val="3D7F57DA"/>
    <w:rsid w:val="3D851A51"/>
    <w:rsid w:val="3DDDA49F"/>
    <w:rsid w:val="3E0B918A"/>
    <w:rsid w:val="3E495E48"/>
    <w:rsid w:val="3E5BE28D"/>
    <w:rsid w:val="3EA3AFB7"/>
    <w:rsid w:val="3EF6E18D"/>
    <w:rsid w:val="3EFD4A74"/>
    <w:rsid w:val="3F0BFFEA"/>
    <w:rsid w:val="3F1362EE"/>
    <w:rsid w:val="3F1E0B85"/>
    <w:rsid w:val="3F280774"/>
    <w:rsid w:val="3F94B91C"/>
    <w:rsid w:val="3FC0414C"/>
    <w:rsid w:val="3FDD1641"/>
    <w:rsid w:val="3FF3B70A"/>
    <w:rsid w:val="403F46CC"/>
    <w:rsid w:val="40454588"/>
    <w:rsid w:val="4065B889"/>
    <w:rsid w:val="40781E33"/>
    <w:rsid w:val="407FB04C"/>
    <w:rsid w:val="40D2E380"/>
    <w:rsid w:val="412C4BCB"/>
    <w:rsid w:val="4190C369"/>
    <w:rsid w:val="41AA59E2"/>
    <w:rsid w:val="41C70C96"/>
    <w:rsid w:val="422F340F"/>
    <w:rsid w:val="4244837E"/>
    <w:rsid w:val="42BAB584"/>
    <w:rsid w:val="42BF9787"/>
    <w:rsid w:val="42EBFB92"/>
    <w:rsid w:val="434CD3D1"/>
    <w:rsid w:val="4362457F"/>
    <w:rsid w:val="437B1156"/>
    <w:rsid w:val="439BE25A"/>
    <w:rsid w:val="43C18AC9"/>
    <w:rsid w:val="43CAAB3F"/>
    <w:rsid w:val="43F7D697"/>
    <w:rsid w:val="44CEBA7E"/>
    <w:rsid w:val="452A205F"/>
    <w:rsid w:val="45864118"/>
    <w:rsid w:val="4589C7AF"/>
    <w:rsid w:val="45FD7497"/>
    <w:rsid w:val="463169FB"/>
    <w:rsid w:val="4653F062"/>
    <w:rsid w:val="46658ABA"/>
    <w:rsid w:val="4677B0E0"/>
    <w:rsid w:val="468D56C2"/>
    <w:rsid w:val="4697124C"/>
    <w:rsid w:val="4699C85D"/>
    <w:rsid w:val="46C742C2"/>
    <w:rsid w:val="46DFD158"/>
    <w:rsid w:val="470C1565"/>
    <w:rsid w:val="4734B36B"/>
    <w:rsid w:val="4744B4BA"/>
    <w:rsid w:val="47FE7156"/>
    <w:rsid w:val="4846C9E2"/>
    <w:rsid w:val="487E16CB"/>
    <w:rsid w:val="49276752"/>
    <w:rsid w:val="49371F98"/>
    <w:rsid w:val="4944A769"/>
    <w:rsid w:val="4968E9FA"/>
    <w:rsid w:val="49888674"/>
    <w:rsid w:val="49D697FD"/>
    <w:rsid w:val="49D6D04E"/>
    <w:rsid w:val="4A0F63D1"/>
    <w:rsid w:val="4A194FB4"/>
    <w:rsid w:val="4A4185D7"/>
    <w:rsid w:val="4A594856"/>
    <w:rsid w:val="4A9B73A2"/>
    <w:rsid w:val="4A9C3B74"/>
    <w:rsid w:val="4B0DF3CD"/>
    <w:rsid w:val="4B15DCA9"/>
    <w:rsid w:val="4B2F2827"/>
    <w:rsid w:val="4B34E328"/>
    <w:rsid w:val="4B3BFCF0"/>
    <w:rsid w:val="4B8B0169"/>
    <w:rsid w:val="4B9BADB5"/>
    <w:rsid w:val="4BAFA498"/>
    <w:rsid w:val="4C0BF79E"/>
    <w:rsid w:val="4C18FABE"/>
    <w:rsid w:val="4C2C60A4"/>
    <w:rsid w:val="4C38CEA8"/>
    <w:rsid w:val="4C719401"/>
    <w:rsid w:val="4C920ECB"/>
    <w:rsid w:val="4CB40AEA"/>
    <w:rsid w:val="4CB61BB1"/>
    <w:rsid w:val="4CC9F34D"/>
    <w:rsid w:val="4CF12AD8"/>
    <w:rsid w:val="4D4F65B8"/>
    <w:rsid w:val="4DEEA43E"/>
    <w:rsid w:val="4DF00388"/>
    <w:rsid w:val="4E0F8951"/>
    <w:rsid w:val="4E4EAC5B"/>
    <w:rsid w:val="4E8129D3"/>
    <w:rsid w:val="4EA81DD8"/>
    <w:rsid w:val="4ED4114A"/>
    <w:rsid w:val="4EE595FE"/>
    <w:rsid w:val="4F3C002F"/>
    <w:rsid w:val="4FD27021"/>
    <w:rsid w:val="4FE8F892"/>
    <w:rsid w:val="4FEF79C2"/>
    <w:rsid w:val="50242289"/>
    <w:rsid w:val="504E7C2C"/>
    <w:rsid w:val="50A54DE7"/>
    <w:rsid w:val="50B3D1E3"/>
    <w:rsid w:val="50CC5318"/>
    <w:rsid w:val="50DB1EFC"/>
    <w:rsid w:val="5116462B"/>
    <w:rsid w:val="51205DEC"/>
    <w:rsid w:val="512B692B"/>
    <w:rsid w:val="514EAC7D"/>
    <w:rsid w:val="515A3172"/>
    <w:rsid w:val="51FE5768"/>
    <w:rsid w:val="528416B0"/>
    <w:rsid w:val="530A43B4"/>
    <w:rsid w:val="538DDC1C"/>
    <w:rsid w:val="53AE5AAF"/>
    <w:rsid w:val="53DB4B7B"/>
    <w:rsid w:val="5472E3FE"/>
    <w:rsid w:val="54F38969"/>
    <w:rsid w:val="5505A755"/>
    <w:rsid w:val="5578FC8B"/>
    <w:rsid w:val="55843EF9"/>
    <w:rsid w:val="56028151"/>
    <w:rsid w:val="5630FE10"/>
    <w:rsid w:val="564E7E31"/>
    <w:rsid w:val="56780AC4"/>
    <w:rsid w:val="567CCD04"/>
    <w:rsid w:val="569058CB"/>
    <w:rsid w:val="56B195AB"/>
    <w:rsid w:val="570A4809"/>
    <w:rsid w:val="5713E1E1"/>
    <w:rsid w:val="57609A00"/>
    <w:rsid w:val="577310D6"/>
    <w:rsid w:val="57828AE3"/>
    <w:rsid w:val="57D1CF8F"/>
    <w:rsid w:val="57E42774"/>
    <w:rsid w:val="58183D9B"/>
    <w:rsid w:val="58193179"/>
    <w:rsid w:val="58682B9D"/>
    <w:rsid w:val="58CACC62"/>
    <w:rsid w:val="58DFC510"/>
    <w:rsid w:val="58E6AB06"/>
    <w:rsid w:val="59332A86"/>
    <w:rsid w:val="596EF64A"/>
    <w:rsid w:val="597233A3"/>
    <w:rsid w:val="599A206E"/>
    <w:rsid w:val="59A47372"/>
    <w:rsid w:val="59B8EFFF"/>
    <w:rsid w:val="59CC3E57"/>
    <w:rsid w:val="59EF00DB"/>
    <w:rsid w:val="59FDA2B2"/>
    <w:rsid w:val="5A918525"/>
    <w:rsid w:val="5AB92314"/>
    <w:rsid w:val="5B175250"/>
    <w:rsid w:val="5B775151"/>
    <w:rsid w:val="5BA10441"/>
    <w:rsid w:val="5BA3E4CF"/>
    <w:rsid w:val="5BAE1E6C"/>
    <w:rsid w:val="5BC6E7A2"/>
    <w:rsid w:val="5C0E3145"/>
    <w:rsid w:val="5C73ED3E"/>
    <w:rsid w:val="5CCAB67C"/>
    <w:rsid w:val="5D016F18"/>
    <w:rsid w:val="5D18316E"/>
    <w:rsid w:val="5D4588FF"/>
    <w:rsid w:val="5D9DA60D"/>
    <w:rsid w:val="5E0F9A7E"/>
    <w:rsid w:val="5E136B32"/>
    <w:rsid w:val="5E489923"/>
    <w:rsid w:val="5E4CD6B8"/>
    <w:rsid w:val="5E53627D"/>
    <w:rsid w:val="5E634BFB"/>
    <w:rsid w:val="5E94FA3F"/>
    <w:rsid w:val="5EA67715"/>
    <w:rsid w:val="5F2DD1B8"/>
    <w:rsid w:val="5F2E948B"/>
    <w:rsid w:val="5F41D9AE"/>
    <w:rsid w:val="5FA2B40B"/>
    <w:rsid w:val="5FB6FAD3"/>
    <w:rsid w:val="5FB8570E"/>
    <w:rsid w:val="5FC34B80"/>
    <w:rsid w:val="5FF9D1DA"/>
    <w:rsid w:val="602AE0D9"/>
    <w:rsid w:val="60C4F1EC"/>
    <w:rsid w:val="613E846C"/>
    <w:rsid w:val="61768077"/>
    <w:rsid w:val="6190FF02"/>
    <w:rsid w:val="61A89BBF"/>
    <w:rsid w:val="61B81D67"/>
    <w:rsid w:val="61C9B7F3"/>
    <w:rsid w:val="61E441EB"/>
    <w:rsid w:val="62243A96"/>
    <w:rsid w:val="6250ACF1"/>
    <w:rsid w:val="62570B3D"/>
    <w:rsid w:val="63511D02"/>
    <w:rsid w:val="636C14EE"/>
    <w:rsid w:val="63A0A5E7"/>
    <w:rsid w:val="641253D3"/>
    <w:rsid w:val="642FD741"/>
    <w:rsid w:val="643B0453"/>
    <w:rsid w:val="647AD539"/>
    <w:rsid w:val="64840701"/>
    <w:rsid w:val="65295FD9"/>
    <w:rsid w:val="655BE58B"/>
    <w:rsid w:val="65A3111A"/>
    <w:rsid w:val="66022551"/>
    <w:rsid w:val="660A90CC"/>
    <w:rsid w:val="6635BD4E"/>
    <w:rsid w:val="666ECD1F"/>
    <w:rsid w:val="6695BDB8"/>
    <w:rsid w:val="669AFA7F"/>
    <w:rsid w:val="66C9C2C6"/>
    <w:rsid w:val="66D0D839"/>
    <w:rsid w:val="66E253AB"/>
    <w:rsid w:val="671549DA"/>
    <w:rsid w:val="6755ADFA"/>
    <w:rsid w:val="67E2F0BF"/>
    <w:rsid w:val="681085B9"/>
    <w:rsid w:val="6828C0AC"/>
    <w:rsid w:val="684E3CC5"/>
    <w:rsid w:val="686F15C0"/>
    <w:rsid w:val="6887FF94"/>
    <w:rsid w:val="688C37B5"/>
    <w:rsid w:val="689A33D0"/>
    <w:rsid w:val="68C25C45"/>
    <w:rsid w:val="68F26B89"/>
    <w:rsid w:val="692921AC"/>
    <w:rsid w:val="694851B7"/>
    <w:rsid w:val="694F47C8"/>
    <w:rsid w:val="69650CDE"/>
    <w:rsid w:val="696A69B3"/>
    <w:rsid w:val="697BE9B6"/>
    <w:rsid w:val="6980C786"/>
    <w:rsid w:val="6980ECE5"/>
    <w:rsid w:val="6983484F"/>
    <w:rsid w:val="69B79E78"/>
    <w:rsid w:val="69C5BAE5"/>
    <w:rsid w:val="69CE9699"/>
    <w:rsid w:val="69D3FD02"/>
    <w:rsid w:val="69E8BB15"/>
    <w:rsid w:val="69FD9234"/>
    <w:rsid w:val="6A165FB9"/>
    <w:rsid w:val="6A2D85AE"/>
    <w:rsid w:val="6A5E8AD2"/>
    <w:rsid w:val="6B4B4560"/>
    <w:rsid w:val="6B76DC74"/>
    <w:rsid w:val="6B7AA5B2"/>
    <w:rsid w:val="6B8BFD2F"/>
    <w:rsid w:val="6BF75D61"/>
    <w:rsid w:val="6C1113A2"/>
    <w:rsid w:val="6C199F1B"/>
    <w:rsid w:val="6C439BEF"/>
    <w:rsid w:val="6C58A838"/>
    <w:rsid w:val="6C68E357"/>
    <w:rsid w:val="6CD478B5"/>
    <w:rsid w:val="6CE613FA"/>
    <w:rsid w:val="6D148558"/>
    <w:rsid w:val="6DC3EE47"/>
    <w:rsid w:val="6E20CD30"/>
    <w:rsid w:val="6E5CBB93"/>
    <w:rsid w:val="6E7F6D2E"/>
    <w:rsid w:val="6E89B915"/>
    <w:rsid w:val="6EBDA703"/>
    <w:rsid w:val="6ED394A8"/>
    <w:rsid w:val="6EF08CBE"/>
    <w:rsid w:val="6F849653"/>
    <w:rsid w:val="6F8D25E9"/>
    <w:rsid w:val="6FA74D2D"/>
    <w:rsid w:val="6FBECA25"/>
    <w:rsid w:val="703F516C"/>
    <w:rsid w:val="7053E642"/>
    <w:rsid w:val="706BB994"/>
    <w:rsid w:val="7087EA5B"/>
    <w:rsid w:val="708A6F79"/>
    <w:rsid w:val="70944D62"/>
    <w:rsid w:val="70B7C345"/>
    <w:rsid w:val="70BCAD30"/>
    <w:rsid w:val="70BD582C"/>
    <w:rsid w:val="70FACBB1"/>
    <w:rsid w:val="70FBBA4F"/>
    <w:rsid w:val="710D3A1A"/>
    <w:rsid w:val="7165C24A"/>
    <w:rsid w:val="71757B98"/>
    <w:rsid w:val="71761310"/>
    <w:rsid w:val="71805D7B"/>
    <w:rsid w:val="71A637C0"/>
    <w:rsid w:val="71B24CB0"/>
    <w:rsid w:val="71B2AD3A"/>
    <w:rsid w:val="71FA28B0"/>
    <w:rsid w:val="725BFEC3"/>
    <w:rsid w:val="72758BCC"/>
    <w:rsid w:val="7298F69D"/>
    <w:rsid w:val="729DA0D0"/>
    <w:rsid w:val="729ECF9B"/>
    <w:rsid w:val="729F3467"/>
    <w:rsid w:val="72B6E3CA"/>
    <w:rsid w:val="72D50BDE"/>
    <w:rsid w:val="72DB1A73"/>
    <w:rsid w:val="7329D568"/>
    <w:rsid w:val="734B8843"/>
    <w:rsid w:val="738C8EB6"/>
    <w:rsid w:val="739A1A97"/>
    <w:rsid w:val="73D2DBD3"/>
    <w:rsid w:val="73E28DAB"/>
    <w:rsid w:val="7411F3A5"/>
    <w:rsid w:val="744E9EFF"/>
    <w:rsid w:val="74B07A76"/>
    <w:rsid w:val="74E8E6C7"/>
    <w:rsid w:val="7505D63C"/>
    <w:rsid w:val="75988404"/>
    <w:rsid w:val="75FF9734"/>
    <w:rsid w:val="7658BA65"/>
    <w:rsid w:val="766E17FA"/>
    <w:rsid w:val="76A6CDA3"/>
    <w:rsid w:val="76AC23FD"/>
    <w:rsid w:val="76FB5487"/>
    <w:rsid w:val="7709F8CB"/>
    <w:rsid w:val="773FA1C4"/>
    <w:rsid w:val="775CEE9B"/>
    <w:rsid w:val="777755B7"/>
    <w:rsid w:val="77EDCA1E"/>
    <w:rsid w:val="77FCDF43"/>
    <w:rsid w:val="78146180"/>
    <w:rsid w:val="78187A57"/>
    <w:rsid w:val="781CE89F"/>
    <w:rsid w:val="784BFA0C"/>
    <w:rsid w:val="7859DAD9"/>
    <w:rsid w:val="786130F5"/>
    <w:rsid w:val="78830CFF"/>
    <w:rsid w:val="789747C6"/>
    <w:rsid w:val="78BCB80C"/>
    <w:rsid w:val="78CAF9C7"/>
    <w:rsid w:val="78DFEFCA"/>
    <w:rsid w:val="78E039C9"/>
    <w:rsid w:val="78ECAAE6"/>
    <w:rsid w:val="790DB60E"/>
    <w:rsid w:val="7911D665"/>
    <w:rsid w:val="791C3600"/>
    <w:rsid w:val="79AD8AFF"/>
    <w:rsid w:val="79C57534"/>
    <w:rsid w:val="79E55FCC"/>
    <w:rsid w:val="79F49474"/>
    <w:rsid w:val="7A183C1A"/>
    <w:rsid w:val="7A295326"/>
    <w:rsid w:val="7AC3AB17"/>
    <w:rsid w:val="7B0D009C"/>
    <w:rsid w:val="7B1F36C8"/>
    <w:rsid w:val="7B5A0E6F"/>
    <w:rsid w:val="7B9DE87C"/>
    <w:rsid w:val="7BEE0A76"/>
    <w:rsid w:val="7C003DA4"/>
    <w:rsid w:val="7C1DDF76"/>
    <w:rsid w:val="7C3DF751"/>
    <w:rsid w:val="7C4D5178"/>
    <w:rsid w:val="7CA213E4"/>
    <w:rsid w:val="7D10728B"/>
    <w:rsid w:val="7D161ED7"/>
    <w:rsid w:val="7D259F5B"/>
    <w:rsid w:val="7D6B6AA9"/>
    <w:rsid w:val="7D8A3E57"/>
    <w:rsid w:val="7DC9A5A0"/>
    <w:rsid w:val="7DE1A588"/>
    <w:rsid w:val="7DE32D8C"/>
    <w:rsid w:val="7E5AE5F0"/>
    <w:rsid w:val="7EA446B1"/>
    <w:rsid w:val="7EC88C90"/>
    <w:rsid w:val="7F0082EF"/>
    <w:rsid w:val="7F138AFD"/>
    <w:rsid w:val="7F149CF3"/>
    <w:rsid w:val="7F37AB95"/>
    <w:rsid w:val="7F4DF5C1"/>
    <w:rsid w:val="7F53BA3D"/>
    <w:rsid w:val="7F57F72F"/>
    <w:rsid w:val="7F6B3DF8"/>
    <w:rsid w:val="7FAEE3D1"/>
    <w:rsid w:val="7FF02295"/>
    <w:rsid w:val="7FF71301"/>
    <w:rsid w:val="7FFC5EC3"/>
    <w:rsid w:val="7FFEB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C4BCB"/>
  <w15:chartTrackingRefBased/>
  <w15:docId w15:val="{E1C84155-2230-4A7D-A6DE-7389861610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c7bccb5f94d9416e" /><Relationship Type="http://schemas.openxmlformats.org/officeDocument/2006/relationships/footer" Target="footer.xml" Id="R0e2f9dc3a4f54f21" /><Relationship Type="http://schemas.openxmlformats.org/officeDocument/2006/relationships/numbering" Target="numbering.xml" Id="R43d9744dd2a74a3b" /><Relationship Type="http://schemas.openxmlformats.org/officeDocument/2006/relationships/image" Target="/media/image.png" Id="Re87549bda6b243cc" /><Relationship Type="http://schemas.openxmlformats.org/officeDocument/2006/relationships/image" Target="/media/image2.png" Id="R48039096012d4f53" /><Relationship Type="http://schemas.openxmlformats.org/officeDocument/2006/relationships/hyperlink" Target="https://moodle.uwtsd.ac.uk/pluginfile.php/336550/mod_folder/content/0/Materials/Personality%20and%20memory%20-%20Information%20sheet.docx?forcedownload=1" TargetMode="External" Id="Re7308f724fd843f3" /><Relationship Type="http://schemas.openxmlformats.org/officeDocument/2006/relationships/hyperlink" Target="https://moodle.uwtsd.ac.uk/pluginfile.php/336550/mod_folder/content/0/Materials/Personality%20and%20memory%20-%20Consent%20form.docx?forcedownload=1" TargetMode="External" Id="R8187340298fb4cdf" /><Relationship Type="http://schemas.openxmlformats.org/officeDocument/2006/relationships/hyperlink" Target="https://moodle.uwtsd.ac.uk/pluginfile.php/336550/mod_folder/content/0/Materials/Personality%20and%20memory%20-%20Debrief%20form.docx?forcedownload=1" TargetMode="External" Id="Rb3d6078d43eb485b" /><Relationship Type="http://schemas.openxmlformats.org/officeDocument/2006/relationships/hyperlink" Target="https://moodle.uwtsd.ac.uk/pluginfile.php/336550/mod_folder/content/0/Materials/The%20Big%20Five%20Inventory%20-%20Extraversion.docx?forcedownload=1" TargetMode="External" Id="Rb8ea45a623534113" /><Relationship Type="http://schemas.openxmlformats.org/officeDocument/2006/relationships/hyperlink" Target="https://moodle.uwtsd.ac.uk/pluginfile.php/336550/mod_folder/content/0/Materials/List%20of%20Words%20Used%20for%20Memory%20Performance%20Task.docx?forcedownload=1" TargetMode="External" Id="R00866e66f3da4db7" /><Relationship Type="http://schemas.openxmlformats.org/officeDocument/2006/relationships/image" Target="/media/image3.png" Id="R4158d8f544ef4a73" /><Relationship Type="http://schemas.microsoft.com/office/2019/09/relationships/intelligence" Target="intelligence.xml" Id="R71a9a19addaa496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2021-12-26T19:42:07.8469732Z</dcterms:created>
  <dcterms:modified xsi:type="dcterms:W3CDTF">2022-01-11T17:55:25.0459790Z</dcterms:modified>
  <dc:creator>Apollo Heap (2103094)</dc:creator>
  <lastModifiedBy>Apollo Heap (2103094)</lastModifiedBy>
</coreProperties>
</file>