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3631" w:rsidRDefault="00770AAA">
      <w:pPr>
        <w:rPr>
          <w:rFonts w:ascii="Arial" w:eastAsia="Arial" w:hAnsi="Arial" w:cs="Arial"/>
          <w:sz w:val="72"/>
          <w:szCs w:val="72"/>
        </w:rPr>
      </w:pPr>
      <w:r>
        <w:rPr>
          <w:rFonts w:ascii="Arial" w:eastAsia="Arial" w:hAnsi="Arial" w:cs="Arial"/>
          <w:sz w:val="72"/>
          <w:szCs w:val="72"/>
        </w:rPr>
        <w:t xml:space="preserve">         Management and    </w:t>
      </w:r>
    </w:p>
    <w:p w:rsidR="00553631" w:rsidRDefault="00770AAA">
      <w:pPr>
        <w:rPr>
          <w:rFonts w:ascii="Arial" w:eastAsia="Arial" w:hAnsi="Arial" w:cs="Arial"/>
          <w:sz w:val="72"/>
          <w:szCs w:val="72"/>
        </w:rPr>
      </w:pPr>
      <w:r>
        <w:rPr>
          <w:rFonts w:ascii="Arial" w:eastAsia="Arial" w:hAnsi="Arial" w:cs="Arial"/>
          <w:sz w:val="72"/>
          <w:szCs w:val="72"/>
        </w:rPr>
        <w:t xml:space="preserve">   Organisational Behaviour</w:t>
      </w:r>
    </w:p>
    <w:p w:rsidR="00553631" w:rsidRDefault="00770AAA">
      <w:pPr>
        <w:rPr>
          <w:rFonts w:ascii="Arial" w:eastAsia="Arial" w:hAnsi="Arial" w:cs="Arial"/>
          <w:sz w:val="72"/>
          <w:szCs w:val="72"/>
        </w:rPr>
      </w:pPr>
      <w:r>
        <w:rPr>
          <w:rFonts w:ascii="Arial" w:eastAsia="Arial" w:hAnsi="Arial" w:cs="Arial"/>
          <w:sz w:val="72"/>
          <w:szCs w:val="72"/>
        </w:rPr>
        <w:t xml:space="preserve">              M5X01924</w:t>
      </w:r>
    </w:p>
    <w:p w:rsidR="00553631" w:rsidRDefault="00553631">
      <w:pPr>
        <w:rPr>
          <w:rFonts w:ascii="Arial" w:eastAsia="Arial" w:hAnsi="Arial" w:cs="Arial"/>
          <w:sz w:val="72"/>
          <w:szCs w:val="72"/>
        </w:rPr>
      </w:pPr>
    </w:p>
    <w:p w:rsidR="00553631" w:rsidRDefault="00770AAA">
      <w:pPr>
        <w:rPr>
          <w:rFonts w:ascii="Arial" w:eastAsia="Arial" w:hAnsi="Arial" w:cs="Arial"/>
          <w:sz w:val="72"/>
          <w:szCs w:val="72"/>
        </w:rPr>
      </w:pPr>
      <w:r>
        <w:rPr>
          <w:rFonts w:ascii="Arial" w:eastAsia="Arial" w:hAnsi="Arial" w:cs="Arial"/>
          <w:noProof/>
          <w:sz w:val="72"/>
          <w:szCs w:val="72"/>
        </w:rPr>
        <w:drawing>
          <wp:inline distT="0" distB="0" distL="0" distR="0">
            <wp:extent cx="5731510" cy="382079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731510" cy="3820795"/>
                    </a:xfrm>
                    <a:prstGeom prst="rect">
                      <a:avLst/>
                    </a:prstGeom>
                    <a:ln/>
                  </pic:spPr>
                </pic:pic>
              </a:graphicData>
            </a:graphic>
          </wp:inline>
        </w:drawing>
      </w:r>
    </w:p>
    <w:p w:rsidR="00553631" w:rsidRDefault="00553631">
      <w:pPr>
        <w:rPr>
          <w:rFonts w:ascii="Arial" w:eastAsia="Arial" w:hAnsi="Arial" w:cs="Arial"/>
          <w:sz w:val="72"/>
          <w:szCs w:val="72"/>
        </w:rPr>
      </w:pPr>
    </w:p>
    <w:p w:rsidR="00553631" w:rsidRDefault="00770AAA">
      <w:pPr>
        <w:rPr>
          <w:rFonts w:ascii="Arial" w:eastAsia="Arial" w:hAnsi="Arial" w:cs="Arial"/>
          <w:sz w:val="36"/>
          <w:szCs w:val="36"/>
        </w:rPr>
      </w:pPr>
      <w:r>
        <w:rPr>
          <w:rFonts w:ascii="Arial" w:eastAsia="Arial" w:hAnsi="Arial" w:cs="Arial"/>
          <w:sz w:val="36"/>
          <w:szCs w:val="36"/>
        </w:rPr>
        <w:t>Student: Andreea Sand</w:t>
      </w:r>
      <w:r w:rsidR="00E31A7A">
        <w:rPr>
          <w:rFonts w:ascii="Arial" w:eastAsia="Arial" w:hAnsi="Arial" w:cs="Arial"/>
          <w:sz w:val="36"/>
          <w:szCs w:val="36"/>
        </w:rPr>
        <w:t>r</w:t>
      </w:r>
      <w:r>
        <w:rPr>
          <w:rFonts w:ascii="Arial" w:eastAsia="Arial" w:hAnsi="Arial" w:cs="Arial"/>
          <w:sz w:val="36"/>
          <w:szCs w:val="36"/>
        </w:rPr>
        <w:t xml:space="preserve">u </w:t>
      </w:r>
    </w:p>
    <w:p w:rsidR="00553631" w:rsidRDefault="00770AAA">
      <w:pPr>
        <w:rPr>
          <w:rFonts w:ascii="Arial" w:eastAsia="Arial" w:hAnsi="Arial" w:cs="Arial"/>
          <w:sz w:val="36"/>
          <w:szCs w:val="36"/>
        </w:rPr>
      </w:pPr>
      <w:r>
        <w:rPr>
          <w:rFonts w:ascii="Arial" w:eastAsia="Arial" w:hAnsi="Arial" w:cs="Arial"/>
          <w:sz w:val="36"/>
          <w:szCs w:val="36"/>
        </w:rPr>
        <w:t>Student Number: 1815220</w:t>
      </w:r>
    </w:p>
    <w:p w:rsidR="00553631" w:rsidRDefault="00770AAA">
      <w:pPr>
        <w:rPr>
          <w:rFonts w:ascii="Arial" w:eastAsia="Arial" w:hAnsi="Arial" w:cs="Arial"/>
          <w:sz w:val="36"/>
          <w:szCs w:val="36"/>
        </w:rPr>
      </w:pPr>
      <w:r>
        <w:rPr>
          <w:rFonts w:ascii="Arial" w:eastAsia="Arial" w:hAnsi="Arial" w:cs="Arial"/>
          <w:sz w:val="36"/>
          <w:szCs w:val="36"/>
        </w:rPr>
        <w:t>Lecturer: Dr Olu Adegbite</w:t>
      </w:r>
    </w:p>
    <w:p w:rsidR="00E31A7A" w:rsidRDefault="00770AAA">
      <w:pPr>
        <w:rPr>
          <w:rFonts w:ascii="Arial" w:eastAsia="Arial" w:hAnsi="Arial" w:cs="Arial"/>
          <w:sz w:val="52"/>
          <w:szCs w:val="52"/>
        </w:rPr>
      </w:pPr>
      <w:r>
        <w:rPr>
          <w:rFonts w:ascii="Arial" w:eastAsia="Arial" w:hAnsi="Arial" w:cs="Arial"/>
          <w:sz w:val="52"/>
          <w:szCs w:val="52"/>
        </w:rPr>
        <w:t xml:space="preserve">                   </w:t>
      </w:r>
    </w:p>
    <w:p w:rsidR="00553631" w:rsidRDefault="00E31A7A">
      <w:pPr>
        <w:rPr>
          <w:rFonts w:ascii="Arial" w:eastAsia="Arial" w:hAnsi="Arial" w:cs="Arial"/>
          <w:sz w:val="28"/>
          <w:szCs w:val="28"/>
        </w:rPr>
      </w:pPr>
      <w:r>
        <w:rPr>
          <w:rFonts w:ascii="Arial" w:eastAsia="Arial" w:hAnsi="Arial" w:cs="Arial"/>
          <w:sz w:val="52"/>
          <w:szCs w:val="52"/>
        </w:rPr>
        <w:lastRenderedPageBreak/>
        <w:t xml:space="preserve">                        </w:t>
      </w:r>
      <w:r w:rsidR="00770AAA">
        <w:rPr>
          <w:rFonts w:ascii="Arial" w:eastAsia="Arial" w:hAnsi="Arial" w:cs="Arial"/>
          <w:sz w:val="52"/>
          <w:szCs w:val="52"/>
        </w:rPr>
        <w:t xml:space="preserve">   </w:t>
      </w:r>
      <w:r w:rsidR="00770AAA">
        <w:rPr>
          <w:rFonts w:ascii="Arial" w:eastAsia="Arial" w:hAnsi="Arial" w:cs="Arial"/>
          <w:sz w:val="28"/>
          <w:szCs w:val="28"/>
        </w:rPr>
        <w:t>Content</w:t>
      </w:r>
    </w:p>
    <w:p w:rsidR="00553631" w:rsidRDefault="00553631">
      <w:pPr>
        <w:rPr>
          <w:rFonts w:ascii="Arial" w:eastAsia="Arial" w:hAnsi="Arial" w:cs="Arial"/>
          <w:sz w:val="28"/>
          <w:szCs w:val="28"/>
        </w:rPr>
      </w:pPr>
    </w:p>
    <w:p w:rsidR="00553631" w:rsidRDefault="00770AAA">
      <w:pPr>
        <w:rPr>
          <w:rFonts w:ascii="Arial" w:eastAsia="Arial" w:hAnsi="Arial" w:cs="Arial"/>
          <w:sz w:val="24"/>
          <w:szCs w:val="24"/>
        </w:rPr>
      </w:pPr>
      <w:r>
        <w:rPr>
          <w:rFonts w:ascii="Arial" w:eastAsia="Arial" w:hAnsi="Arial" w:cs="Arial"/>
          <w:sz w:val="24"/>
          <w:szCs w:val="24"/>
        </w:rPr>
        <w:t>Introduction…………………………………………………………………………</w:t>
      </w:r>
      <w:r w:rsidR="00661FFF">
        <w:rPr>
          <w:rFonts w:ascii="Arial" w:eastAsia="Arial" w:hAnsi="Arial" w:cs="Arial"/>
          <w:sz w:val="24"/>
          <w:szCs w:val="24"/>
        </w:rPr>
        <w:t>2</w:t>
      </w:r>
    </w:p>
    <w:p w:rsidR="00553631" w:rsidRDefault="00770AAA">
      <w:pPr>
        <w:rPr>
          <w:rFonts w:ascii="Arial" w:eastAsia="Arial" w:hAnsi="Arial" w:cs="Arial"/>
          <w:sz w:val="24"/>
          <w:szCs w:val="24"/>
        </w:rPr>
      </w:pPr>
      <w:r>
        <w:rPr>
          <w:rFonts w:ascii="Arial" w:eastAsia="Arial" w:hAnsi="Arial" w:cs="Arial"/>
          <w:sz w:val="24"/>
          <w:szCs w:val="24"/>
        </w:rPr>
        <w:t>Theories of Organisational Behaviour………………………………………….</w:t>
      </w:r>
      <w:r w:rsidR="00661FFF">
        <w:rPr>
          <w:rFonts w:ascii="Arial" w:eastAsia="Arial" w:hAnsi="Arial" w:cs="Arial"/>
          <w:sz w:val="24"/>
          <w:szCs w:val="24"/>
        </w:rPr>
        <w:t>2</w:t>
      </w:r>
    </w:p>
    <w:p w:rsidR="00553631" w:rsidRDefault="00770AAA">
      <w:pPr>
        <w:rPr>
          <w:rFonts w:ascii="Arial" w:eastAsia="Arial" w:hAnsi="Arial" w:cs="Arial"/>
          <w:sz w:val="24"/>
          <w:szCs w:val="24"/>
        </w:rPr>
      </w:pPr>
      <w:r>
        <w:rPr>
          <w:rFonts w:ascii="Arial" w:eastAsia="Arial" w:hAnsi="Arial" w:cs="Arial"/>
          <w:sz w:val="24"/>
          <w:szCs w:val="24"/>
        </w:rPr>
        <w:t>Profile Manager Mark………………………………………………………………</w:t>
      </w:r>
      <w:r w:rsidR="00661FFF">
        <w:rPr>
          <w:rFonts w:ascii="Arial" w:eastAsia="Arial" w:hAnsi="Arial" w:cs="Arial"/>
          <w:sz w:val="24"/>
          <w:szCs w:val="24"/>
        </w:rPr>
        <w:t>4</w:t>
      </w:r>
    </w:p>
    <w:p w:rsidR="00553631" w:rsidRDefault="00770AAA">
      <w:pPr>
        <w:rPr>
          <w:rFonts w:ascii="Arial" w:eastAsia="Arial" w:hAnsi="Arial" w:cs="Arial"/>
          <w:sz w:val="24"/>
          <w:szCs w:val="24"/>
        </w:rPr>
      </w:pPr>
      <w:r>
        <w:rPr>
          <w:rFonts w:ascii="Arial" w:eastAsia="Arial" w:hAnsi="Arial" w:cs="Arial"/>
          <w:sz w:val="24"/>
          <w:szCs w:val="24"/>
        </w:rPr>
        <w:t>Conclusion………………………………………………………………………….</w:t>
      </w:r>
      <w:r w:rsidR="00661FFF">
        <w:rPr>
          <w:rFonts w:ascii="Arial" w:eastAsia="Arial" w:hAnsi="Arial" w:cs="Arial"/>
          <w:sz w:val="24"/>
          <w:szCs w:val="24"/>
        </w:rPr>
        <w:t>7</w:t>
      </w:r>
    </w:p>
    <w:p w:rsidR="00553631" w:rsidRDefault="00770AAA">
      <w:pPr>
        <w:rPr>
          <w:rFonts w:ascii="Arial" w:eastAsia="Arial" w:hAnsi="Arial" w:cs="Arial"/>
          <w:sz w:val="24"/>
          <w:szCs w:val="24"/>
        </w:rPr>
      </w:pPr>
      <w:r>
        <w:rPr>
          <w:rFonts w:ascii="Arial" w:eastAsia="Arial" w:hAnsi="Arial" w:cs="Arial"/>
          <w:sz w:val="24"/>
          <w:szCs w:val="24"/>
        </w:rPr>
        <w:t>References……………………………………………………………………….</w:t>
      </w:r>
      <w:r w:rsidR="00661FFF">
        <w:rPr>
          <w:rFonts w:ascii="Arial" w:eastAsia="Arial" w:hAnsi="Arial" w:cs="Arial"/>
          <w:sz w:val="24"/>
          <w:szCs w:val="24"/>
        </w:rPr>
        <w:t>8</w:t>
      </w: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553631">
      <w:pPr>
        <w:rPr>
          <w:rFonts w:ascii="Arial" w:eastAsia="Arial" w:hAnsi="Arial" w:cs="Arial"/>
          <w:sz w:val="24"/>
          <w:szCs w:val="24"/>
        </w:rPr>
      </w:pPr>
    </w:p>
    <w:p w:rsidR="00553631" w:rsidRDefault="00770AAA">
      <w:pPr>
        <w:rPr>
          <w:rFonts w:ascii="Arial" w:eastAsia="Arial" w:hAnsi="Arial" w:cs="Arial"/>
          <w:b/>
          <w:sz w:val="28"/>
          <w:szCs w:val="28"/>
        </w:rPr>
      </w:pPr>
      <w:r>
        <w:rPr>
          <w:rFonts w:ascii="Arial" w:eastAsia="Arial" w:hAnsi="Arial" w:cs="Arial"/>
          <w:sz w:val="24"/>
          <w:szCs w:val="24"/>
        </w:rPr>
        <w:lastRenderedPageBreak/>
        <w:t xml:space="preserve">                                           </w:t>
      </w:r>
      <w:r>
        <w:rPr>
          <w:rFonts w:ascii="Arial" w:eastAsia="Arial" w:hAnsi="Arial" w:cs="Arial"/>
          <w:b/>
          <w:sz w:val="28"/>
          <w:szCs w:val="28"/>
        </w:rPr>
        <w:t>Introduction</w:t>
      </w:r>
    </w:p>
    <w:p w:rsidR="00553631" w:rsidRDefault="00553631">
      <w:pPr>
        <w:rPr>
          <w:rFonts w:ascii="Arial" w:eastAsia="Arial" w:hAnsi="Arial" w:cs="Arial"/>
          <w:b/>
          <w:sz w:val="28"/>
          <w:szCs w:val="28"/>
        </w:rPr>
      </w:pPr>
    </w:p>
    <w:p w:rsidR="00553631" w:rsidRPr="00E31A7A" w:rsidRDefault="00770AAA" w:rsidP="00E31A7A">
      <w:pPr>
        <w:spacing w:line="360" w:lineRule="auto"/>
        <w:jc w:val="both"/>
        <w:rPr>
          <w:rFonts w:ascii="Arial" w:eastAsia="Arial" w:hAnsi="Arial" w:cs="Arial"/>
        </w:rPr>
      </w:pPr>
      <w:r w:rsidRPr="00E31A7A">
        <w:rPr>
          <w:rFonts w:ascii="Arial" w:eastAsia="Arial" w:hAnsi="Arial" w:cs="Arial"/>
          <w:b/>
        </w:rPr>
        <w:t xml:space="preserve">     </w:t>
      </w:r>
      <w:r w:rsidRPr="00E31A7A">
        <w:rPr>
          <w:rFonts w:ascii="Arial" w:eastAsia="Arial" w:hAnsi="Arial" w:cs="Arial"/>
        </w:rPr>
        <w:t xml:space="preserve">The strategy behind this assignment is </w:t>
      </w:r>
      <w:r w:rsidR="0016575E">
        <w:rPr>
          <w:rFonts w:ascii="Arial" w:eastAsia="Arial" w:hAnsi="Arial" w:cs="Arial"/>
        </w:rPr>
        <w:t>creating</w:t>
      </w:r>
      <w:r w:rsidRPr="00E31A7A">
        <w:rPr>
          <w:rFonts w:ascii="Arial" w:eastAsia="Arial" w:hAnsi="Arial" w:cs="Arial"/>
        </w:rPr>
        <w:t xml:space="preserve"> </w:t>
      </w:r>
      <w:r w:rsidR="0016575E">
        <w:rPr>
          <w:rFonts w:ascii="Arial" w:eastAsia="Arial" w:hAnsi="Arial" w:cs="Arial"/>
        </w:rPr>
        <w:t xml:space="preserve">an objective and realistic </w:t>
      </w:r>
      <w:r w:rsidRPr="00E31A7A">
        <w:rPr>
          <w:rFonts w:ascii="Arial" w:eastAsia="Arial" w:hAnsi="Arial" w:cs="Arial"/>
        </w:rPr>
        <w:t xml:space="preserve">profile of Grosvenor Hotel </w:t>
      </w:r>
      <w:r w:rsidR="00E31A7A" w:rsidRPr="00E31A7A">
        <w:rPr>
          <w:rFonts w:ascii="Arial" w:eastAsia="Arial" w:hAnsi="Arial" w:cs="Arial"/>
        </w:rPr>
        <w:t>Torquay’s General</w:t>
      </w:r>
      <w:r w:rsidRPr="00E31A7A">
        <w:rPr>
          <w:rFonts w:ascii="Arial" w:eastAsia="Arial" w:hAnsi="Arial" w:cs="Arial"/>
        </w:rPr>
        <w:t xml:space="preserve"> Manager Mark Jenkins, in which we can assess his skills and overall efficiency in his role. </w:t>
      </w:r>
    </w:p>
    <w:p w:rsidR="00553631" w:rsidRPr="00E31A7A" w:rsidRDefault="00770AAA" w:rsidP="00E31A7A">
      <w:pPr>
        <w:spacing w:line="360" w:lineRule="auto"/>
        <w:jc w:val="both"/>
        <w:rPr>
          <w:rFonts w:ascii="Arial" w:eastAsia="Arial" w:hAnsi="Arial" w:cs="Arial"/>
          <w:highlight w:val="white"/>
        </w:rPr>
      </w:pPr>
      <w:r w:rsidRPr="00E31A7A">
        <w:rPr>
          <w:rFonts w:ascii="Arial" w:eastAsia="Arial" w:hAnsi="Arial" w:cs="Arial"/>
        </w:rPr>
        <w:t xml:space="preserve">   According to </w:t>
      </w:r>
      <w:r w:rsidRPr="00E31A7A">
        <w:rPr>
          <w:rFonts w:ascii="Arial" w:eastAsia="Arial" w:hAnsi="Arial" w:cs="Arial"/>
          <w:color w:val="000000"/>
          <w:highlight w:val="white"/>
        </w:rPr>
        <w:t>Newstrom, and Davis, (1997</w:t>
      </w:r>
      <w:r w:rsidR="00E31A7A">
        <w:rPr>
          <w:rFonts w:ascii="Arial" w:eastAsia="Arial" w:hAnsi="Arial" w:cs="Arial"/>
          <w:color w:val="000000"/>
          <w:highlight w:val="white"/>
        </w:rPr>
        <w:t>:661</w:t>
      </w:r>
      <w:r w:rsidRPr="00E31A7A">
        <w:rPr>
          <w:rFonts w:ascii="Arial" w:eastAsia="Arial" w:hAnsi="Arial" w:cs="Arial"/>
          <w:color w:val="000000"/>
          <w:highlight w:val="white"/>
        </w:rPr>
        <w:t xml:space="preserve">), </w:t>
      </w:r>
      <w:r w:rsidRPr="00E31A7A">
        <w:rPr>
          <w:rFonts w:ascii="Arial" w:eastAsia="Arial" w:hAnsi="Arial" w:cs="Arial"/>
          <w:b/>
          <w:i/>
          <w:color w:val="000000"/>
          <w:highlight w:val="white"/>
        </w:rPr>
        <w:t>“</w:t>
      </w:r>
      <w:r w:rsidRPr="00E31A7A">
        <w:rPr>
          <w:rFonts w:ascii="Arial" w:eastAsia="Arial" w:hAnsi="Arial" w:cs="Arial"/>
          <w:b/>
          <w:i/>
          <w:highlight w:val="white"/>
        </w:rPr>
        <w:t>Organisational behaviour is the study and application of knowledge about how people act within an organisation. It is a human tool for human benefit. It applies broadly to the behaviour of people in all types of organisation</w:t>
      </w:r>
      <w:r w:rsidRPr="00E31A7A">
        <w:rPr>
          <w:rFonts w:ascii="Georgia" w:eastAsia="Georgia" w:hAnsi="Georgia" w:cs="Georgia"/>
          <w:b/>
          <w:i/>
          <w:color w:val="424142"/>
          <w:highlight w:val="white"/>
        </w:rPr>
        <w:t>.</w:t>
      </w:r>
      <w:r w:rsidRPr="00E31A7A">
        <w:rPr>
          <w:rFonts w:ascii="Arial" w:eastAsia="Arial" w:hAnsi="Arial" w:cs="Arial"/>
          <w:b/>
          <w:i/>
          <w:highlight w:val="white"/>
        </w:rPr>
        <w:t xml:space="preserve">” </w:t>
      </w:r>
      <w:r w:rsidRPr="00E31A7A">
        <w:rPr>
          <w:rFonts w:ascii="Arial" w:eastAsia="Arial" w:hAnsi="Arial" w:cs="Arial"/>
          <w:highlight w:val="white"/>
        </w:rPr>
        <w:t xml:space="preserve">The importance of </w:t>
      </w:r>
      <w:r w:rsidR="00E31A7A" w:rsidRPr="00E31A7A">
        <w:rPr>
          <w:rFonts w:ascii="Arial" w:eastAsia="Arial" w:hAnsi="Arial" w:cs="Arial"/>
          <w:highlight w:val="white"/>
        </w:rPr>
        <w:t>studying Organisational</w:t>
      </w:r>
      <w:r w:rsidRPr="00E31A7A">
        <w:rPr>
          <w:rFonts w:ascii="Arial" w:eastAsia="Arial" w:hAnsi="Arial" w:cs="Arial"/>
          <w:highlight w:val="white"/>
        </w:rPr>
        <w:t xml:space="preserve"> Behaviour is quite easy to pinpoint. Going further into this matter, we can understand</w:t>
      </w:r>
      <w:r w:rsidRPr="00E31A7A">
        <w:rPr>
          <w:rFonts w:ascii="Arial" w:eastAsia="Arial" w:hAnsi="Arial" w:cs="Arial"/>
          <w:b/>
          <w:color w:val="111111"/>
          <w:highlight w:val="white"/>
        </w:rPr>
        <w:t xml:space="preserve"> </w:t>
      </w:r>
      <w:r w:rsidRPr="00E31A7A">
        <w:rPr>
          <w:rFonts w:ascii="Arial" w:eastAsia="Arial" w:hAnsi="Arial" w:cs="Arial"/>
          <w:color w:val="111111"/>
          <w:highlight w:val="white"/>
        </w:rPr>
        <w:t>why people behave as they do in organizations</w:t>
      </w:r>
      <w:r w:rsidRPr="00E31A7A">
        <w:rPr>
          <w:rFonts w:ascii="Arial" w:eastAsia="Arial" w:hAnsi="Arial" w:cs="Arial"/>
          <w:b/>
          <w:color w:val="111111"/>
          <w:highlight w:val="white"/>
        </w:rPr>
        <w:t xml:space="preserve">, </w:t>
      </w:r>
      <w:r w:rsidRPr="00E31A7A">
        <w:rPr>
          <w:rFonts w:ascii="Arial" w:eastAsia="Arial" w:hAnsi="Arial" w:cs="Arial"/>
          <w:color w:val="111111"/>
          <w:highlight w:val="white"/>
        </w:rPr>
        <w:t xml:space="preserve">get to </w:t>
      </w:r>
      <w:r w:rsidR="00E31A7A" w:rsidRPr="00E31A7A">
        <w:rPr>
          <w:rFonts w:ascii="Arial" w:eastAsia="Arial" w:hAnsi="Arial" w:cs="Arial"/>
          <w:color w:val="111111"/>
          <w:highlight w:val="white"/>
        </w:rPr>
        <w:t>analyse</w:t>
      </w:r>
      <w:r w:rsidRPr="00E31A7A">
        <w:rPr>
          <w:rFonts w:ascii="Arial" w:eastAsia="Arial" w:hAnsi="Arial" w:cs="Arial"/>
          <w:color w:val="111111"/>
          <w:highlight w:val="white"/>
        </w:rPr>
        <w:t xml:space="preserve"> and learn how to comprehend others and organizational life itself. Another important part is acknowledging the essential role of motivation and how we can use it to optimize the utilization of employee skills. </w:t>
      </w:r>
      <w:r w:rsidRPr="00E31A7A">
        <w:rPr>
          <w:rFonts w:ascii="Arial" w:eastAsia="Arial" w:hAnsi="Arial" w:cs="Arial"/>
          <w:b/>
          <w:highlight w:val="white"/>
        </w:rPr>
        <w:t xml:space="preserve"> </w:t>
      </w:r>
      <w:r w:rsidRPr="00E31A7A">
        <w:rPr>
          <w:rFonts w:ascii="Arial" w:eastAsia="Arial" w:hAnsi="Arial" w:cs="Arial"/>
          <w:highlight w:val="white"/>
        </w:rPr>
        <w:t xml:space="preserve">According to Randall, and Sim (2013), </w:t>
      </w:r>
      <w:r w:rsidRPr="00E31A7A">
        <w:rPr>
          <w:rFonts w:ascii="Arial" w:eastAsia="Arial" w:hAnsi="Arial" w:cs="Arial"/>
          <w:b/>
          <w:i/>
          <w:highlight w:val="white"/>
        </w:rPr>
        <w:t xml:space="preserve">“The disciplines that contribute to Organizational Behaviour are: Psychology, Sociology, Social Psychology, and Anthropology.” </w:t>
      </w:r>
      <w:proofErr w:type="gramStart"/>
      <w:r w:rsidRPr="00E31A7A">
        <w:rPr>
          <w:rFonts w:ascii="Arial" w:eastAsia="Arial" w:hAnsi="Arial" w:cs="Arial"/>
          <w:highlight w:val="white"/>
        </w:rPr>
        <w:t>All of</w:t>
      </w:r>
      <w:proofErr w:type="gramEnd"/>
      <w:r w:rsidRPr="00E31A7A">
        <w:rPr>
          <w:rFonts w:ascii="Arial" w:eastAsia="Arial" w:hAnsi="Arial" w:cs="Arial"/>
          <w:highlight w:val="white"/>
        </w:rPr>
        <w:t xml:space="preserve"> the mentioned human sciences can come to our aid when it comes to discovering and mastering how individuals relate to groups and to each other, how they observe conflict and threats within organizations. Another essential aspect is assessing how people undergo stress and how they are managing the situations. </w:t>
      </w:r>
    </w:p>
    <w:p w:rsidR="00553631" w:rsidRPr="00E31A7A" w:rsidRDefault="00553631" w:rsidP="00E31A7A">
      <w:pPr>
        <w:spacing w:line="360" w:lineRule="auto"/>
        <w:jc w:val="both"/>
        <w:rPr>
          <w:rFonts w:ascii="Arial" w:eastAsia="Arial" w:hAnsi="Arial" w:cs="Arial"/>
          <w:highlight w:val="white"/>
        </w:rPr>
      </w:pPr>
    </w:p>
    <w:p w:rsidR="00553631" w:rsidRDefault="00553631">
      <w:pPr>
        <w:jc w:val="both"/>
        <w:rPr>
          <w:rFonts w:ascii="Arial" w:eastAsia="Arial" w:hAnsi="Arial" w:cs="Arial"/>
          <w:sz w:val="24"/>
          <w:szCs w:val="24"/>
          <w:highlight w:val="white"/>
        </w:rPr>
      </w:pPr>
    </w:p>
    <w:p w:rsidR="00553631" w:rsidRDefault="00770AAA">
      <w:pPr>
        <w:jc w:val="both"/>
        <w:rPr>
          <w:rFonts w:ascii="Arial" w:eastAsia="Arial" w:hAnsi="Arial" w:cs="Arial"/>
          <w:b/>
          <w:sz w:val="28"/>
          <w:szCs w:val="28"/>
          <w:highlight w:val="white"/>
        </w:rPr>
      </w:pPr>
      <w:r>
        <w:rPr>
          <w:rFonts w:ascii="Arial" w:eastAsia="Arial" w:hAnsi="Arial" w:cs="Arial"/>
          <w:sz w:val="24"/>
          <w:szCs w:val="24"/>
          <w:highlight w:val="white"/>
        </w:rPr>
        <w:t xml:space="preserve">                                    </w:t>
      </w:r>
      <w:r>
        <w:rPr>
          <w:rFonts w:ascii="Arial" w:eastAsia="Arial" w:hAnsi="Arial" w:cs="Arial"/>
          <w:b/>
          <w:sz w:val="28"/>
          <w:szCs w:val="28"/>
          <w:highlight w:val="white"/>
        </w:rPr>
        <w:t xml:space="preserve">Theories of Organizational Behaviour </w:t>
      </w:r>
    </w:p>
    <w:p w:rsidR="00553631" w:rsidRDefault="00553631">
      <w:pPr>
        <w:spacing w:line="276" w:lineRule="auto"/>
        <w:jc w:val="both"/>
        <w:rPr>
          <w:rFonts w:ascii="Arial" w:eastAsia="Arial" w:hAnsi="Arial" w:cs="Arial"/>
          <w:b/>
          <w:sz w:val="28"/>
          <w:szCs w:val="28"/>
          <w:highlight w:val="white"/>
        </w:rPr>
      </w:pPr>
    </w:p>
    <w:p w:rsidR="00553631" w:rsidRPr="00E31A7A" w:rsidRDefault="00770AAA" w:rsidP="00E31A7A">
      <w:pPr>
        <w:spacing w:line="360" w:lineRule="auto"/>
        <w:jc w:val="both"/>
        <w:rPr>
          <w:rFonts w:ascii="Arial" w:eastAsia="Arial" w:hAnsi="Arial" w:cs="Arial"/>
          <w:highlight w:val="white"/>
        </w:rPr>
      </w:pPr>
      <w:r>
        <w:rPr>
          <w:rFonts w:ascii="Arial" w:eastAsia="Arial" w:hAnsi="Arial" w:cs="Arial"/>
          <w:sz w:val="24"/>
          <w:szCs w:val="24"/>
          <w:highlight w:val="white"/>
        </w:rPr>
        <w:t xml:space="preserve">       </w:t>
      </w:r>
      <w:r w:rsidRPr="00E31A7A">
        <w:rPr>
          <w:rFonts w:ascii="Arial" w:eastAsia="Arial" w:hAnsi="Arial" w:cs="Arial"/>
          <w:highlight w:val="white"/>
        </w:rPr>
        <w:t>According to Plugh, (1971</w:t>
      </w:r>
      <w:r w:rsidR="00E31A7A">
        <w:rPr>
          <w:rFonts w:ascii="Arial" w:eastAsia="Arial" w:hAnsi="Arial" w:cs="Arial"/>
          <w:highlight w:val="white"/>
        </w:rPr>
        <w:t>:9</w:t>
      </w:r>
      <w:r w:rsidRPr="00E31A7A">
        <w:rPr>
          <w:rFonts w:ascii="Arial" w:eastAsia="Arial" w:hAnsi="Arial" w:cs="Arial"/>
          <w:highlight w:val="white"/>
        </w:rPr>
        <w:t xml:space="preserve">), the Organisational theory refers to the study of the structure, operations and </w:t>
      </w:r>
      <w:proofErr w:type="gramStart"/>
      <w:r w:rsidR="0016575E">
        <w:rPr>
          <w:rFonts w:ascii="Arial" w:eastAsia="Arial" w:hAnsi="Arial" w:cs="Arial"/>
          <w:highlight w:val="white"/>
        </w:rPr>
        <w:t>last but not least</w:t>
      </w:r>
      <w:proofErr w:type="gramEnd"/>
      <w:r w:rsidRPr="00E31A7A">
        <w:rPr>
          <w:rFonts w:ascii="Arial" w:eastAsia="Arial" w:hAnsi="Arial" w:cs="Arial"/>
          <w:highlight w:val="white"/>
        </w:rPr>
        <w:t>, the performance of an organisation. The examination also focuses on the behavioural patterns of the individuals and groups within it. A multitude of theories can be found, some of which are: Human Relations of Neo-Classical Theory, Systems Approach, Weber’s Ideal Bureaucracy, Decision-Making Theory, Motivation Theory, X&amp;Y Theory, Path-Goal Theory, Expectancy Theory, Scientific Management Theory.</w:t>
      </w:r>
      <w:r w:rsidRPr="00E31A7A">
        <w:rPr>
          <w:rFonts w:ascii="Arial" w:eastAsia="Arial" w:hAnsi="Arial" w:cs="Arial"/>
          <w:color w:val="000000"/>
          <w:highlight w:val="white"/>
        </w:rPr>
        <w:t xml:space="preserve"> </w:t>
      </w:r>
      <w:r w:rsidRPr="00E31A7A">
        <w:rPr>
          <w:rFonts w:ascii="Arial" w:eastAsia="Arial" w:hAnsi="Arial" w:cs="Arial"/>
        </w:rPr>
        <w:t>Every organization is based on a structure that consists of Management, Leadership, and Teamwork. Each of the persons responsible for the departments mentioned earlier is equipped with different attitudes and responsibilities. “</w:t>
      </w:r>
      <w:r w:rsidRPr="00E31A7A">
        <w:rPr>
          <w:rFonts w:ascii="Arial" w:eastAsia="Arial" w:hAnsi="Arial" w:cs="Arial"/>
          <w:b/>
          <w:i/>
          <w:highlight w:val="white"/>
        </w:rPr>
        <w:t>A manager is a member who is "vested" with authority to make management decisions.”</w:t>
      </w:r>
      <w:r w:rsidRPr="00E31A7A">
        <w:rPr>
          <w:rFonts w:ascii="Arial" w:eastAsia="Arial" w:hAnsi="Arial" w:cs="Arial"/>
          <w:highlight w:val="white"/>
        </w:rPr>
        <w:t xml:space="preserve"> (</w:t>
      </w:r>
      <w:r w:rsidRPr="00E31A7A">
        <w:rPr>
          <w:rFonts w:ascii="Arial" w:eastAsia="Arial" w:hAnsi="Arial" w:cs="Arial"/>
          <w:i/>
          <w:highlight w:val="white"/>
        </w:rPr>
        <w:t xml:space="preserve">Tax Management Memorandum-1995). </w:t>
      </w:r>
      <w:r w:rsidRPr="00E31A7A">
        <w:rPr>
          <w:rFonts w:ascii="Arial" w:eastAsia="Arial" w:hAnsi="Arial" w:cs="Arial"/>
          <w:highlight w:val="white"/>
        </w:rPr>
        <w:t xml:space="preserve">An excellent manager should prove qualities such as: a balanced character, cultural and social affinity, patience and perseverance, honesty combined with great communication skills. The </w:t>
      </w:r>
      <w:r w:rsidRPr="00E31A7A">
        <w:rPr>
          <w:rFonts w:ascii="Arial" w:eastAsia="Arial" w:hAnsi="Arial" w:cs="Arial"/>
          <w:highlight w:val="white"/>
        </w:rPr>
        <w:lastRenderedPageBreak/>
        <w:t xml:space="preserve">person fit for this role should also display a healthy dose of empathy, handle situations with a positive attitude, competence and flexibility.     </w:t>
      </w:r>
    </w:p>
    <w:p w:rsidR="00553631" w:rsidRPr="00E31A7A" w:rsidRDefault="00770AAA" w:rsidP="00E31A7A">
      <w:pPr>
        <w:spacing w:line="360" w:lineRule="auto"/>
        <w:jc w:val="both"/>
        <w:rPr>
          <w:rFonts w:ascii="Arial" w:eastAsia="Arial" w:hAnsi="Arial" w:cs="Arial"/>
          <w:highlight w:val="white"/>
        </w:rPr>
      </w:pPr>
      <w:bookmarkStart w:id="0" w:name="_gjdgxs" w:colFirst="0" w:colLast="0"/>
      <w:bookmarkEnd w:id="0"/>
      <w:r w:rsidRPr="00E31A7A">
        <w:rPr>
          <w:rFonts w:ascii="Arial" w:eastAsia="Arial" w:hAnsi="Arial" w:cs="Arial"/>
          <w:highlight w:val="white"/>
        </w:rPr>
        <w:t xml:space="preserve">     According to Eisenhower D.D. (1990</w:t>
      </w:r>
      <w:r w:rsidR="00E31A7A">
        <w:rPr>
          <w:rFonts w:ascii="Arial" w:eastAsia="Arial" w:hAnsi="Arial" w:cs="Arial"/>
          <w:highlight w:val="white"/>
        </w:rPr>
        <w:t>:87</w:t>
      </w:r>
      <w:r w:rsidRPr="00E31A7A">
        <w:rPr>
          <w:rFonts w:ascii="Arial" w:eastAsia="Arial" w:hAnsi="Arial" w:cs="Arial"/>
          <w:highlight w:val="white"/>
        </w:rPr>
        <w:t xml:space="preserve">), </w:t>
      </w:r>
      <w:r w:rsidRPr="00E31A7A">
        <w:rPr>
          <w:rFonts w:ascii="Arial" w:eastAsia="Arial" w:hAnsi="Arial" w:cs="Arial"/>
          <w:b/>
          <w:i/>
          <w:highlight w:val="white"/>
        </w:rPr>
        <w:t xml:space="preserve">“ Leadership is the ability to get a person to do what you want him to do, when you want it done, in a way you want it done because he wants to do it.  </w:t>
      </w:r>
      <w:r w:rsidRPr="00E31A7A">
        <w:rPr>
          <w:rFonts w:ascii="Arial" w:eastAsia="Arial" w:hAnsi="Arial" w:cs="Arial"/>
          <w:highlight w:val="white"/>
        </w:rPr>
        <w:t xml:space="preserve">It has been proven that a good leader should have certain qualities, such as: amazing listening skills, </w:t>
      </w:r>
      <w:r w:rsidR="0016575E">
        <w:rPr>
          <w:rFonts w:ascii="Arial" w:eastAsia="Arial" w:hAnsi="Arial" w:cs="Arial"/>
          <w:highlight w:val="white"/>
        </w:rPr>
        <w:t>devotion to his workplace and employees, a positive attitude combined with empathy, honesty and diplomacy</w:t>
      </w:r>
      <w:r w:rsidRPr="00E31A7A">
        <w:rPr>
          <w:rFonts w:ascii="Arial" w:eastAsia="Arial" w:hAnsi="Arial" w:cs="Arial"/>
          <w:highlight w:val="white"/>
        </w:rPr>
        <w:t xml:space="preserve">. Even though management and leadership might be mistaken for two beans in the same pod, the truth is that they are individual concepts which share a few similarities. If management is about authority, leadership is about inspiring and motivating. Managers are the ones in charge of doing everything right, whilst leaders are focused on doing the right thing. </w:t>
      </w:r>
      <w:r w:rsidR="00E31A7A" w:rsidRPr="00E31A7A">
        <w:rPr>
          <w:rFonts w:ascii="Arial" w:eastAsia="Arial" w:hAnsi="Arial" w:cs="Arial"/>
          <w:highlight w:val="white"/>
        </w:rPr>
        <w:t>The</w:t>
      </w:r>
      <w:r w:rsidRPr="00E31A7A">
        <w:rPr>
          <w:rFonts w:ascii="Arial" w:eastAsia="Arial" w:hAnsi="Arial" w:cs="Arial"/>
          <w:highlight w:val="white"/>
        </w:rPr>
        <w:t xml:space="preserve"> discussion is reduced to a relationship based on authority versus an influence one.</w:t>
      </w:r>
    </w:p>
    <w:p w:rsidR="00553631" w:rsidRPr="00E31A7A" w:rsidRDefault="00770AAA" w:rsidP="00E31A7A">
      <w:pPr>
        <w:spacing w:line="360" w:lineRule="auto"/>
        <w:ind w:firstLine="720"/>
        <w:jc w:val="both"/>
        <w:rPr>
          <w:rFonts w:ascii="Arial" w:eastAsia="Arial" w:hAnsi="Arial" w:cs="Arial"/>
          <w:highlight w:val="white"/>
        </w:rPr>
      </w:pPr>
      <w:bookmarkStart w:id="1" w:name="_r6mxxvf69cf0" w:colFirst="0" w:colLast="0"/>
      <w:bookmarkEnd w:id="1"/>
      <w:r w:rsidRPr="00E31A7A">
        <w:rPr>
          <w:rFonts w:ascii="Arial" w:eastAsia="Arial" w:hAnsi="Arial" w:cs="Arial"/>
        </w:rPr>
        <w:t xml:space="preserve">Teamwork is known as one of the earliest tactics for organizational success. However, it was just recently </w:t>
      </w:r>
      <w:r w:rsidR="0016575E">
        <w:rPr>
          <w:rFonts w:ascii="Arial" w:eastAsia="Arial" w:hAnsi="Arial" w:cs="Arial"/>
        </w:rPr>
        <w:t>embraced</w:t>
      </w:r>
      <w:r w:rsidRPr="00E31A7A">
        <w:rPr>
          <w:rFonts w:ascii="Arial" w:eastAsia="Arial" w:hAnsi="Arial" w:cs="Arial"/>
        </w:rPr>
        <w:t xml:space="preserve"> by</w:t>
      </w:r>
      <w:r w:rsidR="0016575E">
        <w:rPr>
          <w:rFonts w:ascii="Arial" w:eastAsia="Arial" w:hAnsi="Arial" w:cs="Arial"/>
        </w:rPr>
        <w:t xml:space="preserve"> multiple</w:t>
      </w:r>
      <w:r w:rsidRPr="00E31A7A">
        <w:rPr>
          <w:rFonts w:ascii="Arial" w:eastAsia="Arial" w:hAnsi="Arial" w:cs="Arial"/>
        </w:rPr>
        <w:t xml:space="preserve"> organisations </w:t>
      </w:r>
      <w:r w:rsidR="0016575E">
        <w:rPr>
          <w:rFonts w:ascii="Arial" w:eastAsia="Arial" w:hAnsi="Arial" w:cs="Arial"/>
        </w:rPr>
        <w:t xml:space="preserve">around the globe </w:t>
      </w:r>
      <w:r w:rsidRPr="00E31A7A">
        <w:rPr>
          <w:rFonts w:ascii="Arial" w:eastAsia="Arial" w:hAnsi="Arial" w:cs="Arial"/>
        </w:rPr>
        <w:t>and</w:t>
      </w:r>
      <w:r w:rsidR="0016575E">
        <w:rPr>
          <w:rFonts w:ascii="Arial" w:eastAsia="Arial" w:hAnsi="Arial" w:cs="Arial"/>
        </w:rPr>
        <w:t xml:space="preserve"> it has proven itself a powerful weapon when it comes to motivating employees</w:t>
      </w:r>
      <w:r w:rsidRPr="00E31A7A">
        <w:rPr>
          <w:rFonts w:ascii="Arial" w:eastAsia="Arial" w:hAnsi="Arial" w:cs="Arial"/>
        </w:rPr>
        <w:t xml:space="preserve">. Encouraging them to work </w:t>
      </w:r>
      <w:r w:rsidR="0016575E">
        <w:rPr>
          <w:rFonts w:ascii="Arial" w:eastAsia="Arial" w:hAnsi="Arial" w:cs="Arial"/>
        </w:rPr>
        <w:t xml:space="preserve">for a common goal is now a regular method and it has already demonstrated compelling business improvements. </w:t>
      </w:r>
      <w:proofErr w:type="gramStart"/>
      <w:r w:rsidRPr="00E31A7A">
        <w:rPr>
          <w:rFonts w:ascii="Arial" w:eastAsia="Arial" w:hAnsi="Arial" w:cs="Arial"/>
          <w:b/>
        </w:rPr>
        <w:t>(</w:t>
      </w:r>
      <w:proofErr w:type="gramEnd"/>
      <w:r w:rsidRPr="00E31A7A">
        <w:rPr>
          <w:rFonts w:ascii="Arial" w:eastAsia="Arial" w:hAnsi="Arial" w:cs="Arial"/>
          <w:b/>
        </w:rPr>
        <w:t>Cohen and Bailey, 1997).</w:t>
      </w:r>
      <w:r w:rsidRPr="00E31A7A">
        <w:t xml:space="preserve"> </w:t>
      </w:r>
      <w:r w:rsidRPr="00E31A7A">
        <w:rPr>
          <w:rFonts w:ascii="Arial" w:eastAsia="Arial" w:hAnsi="Arial" w:cs="Arial"/>
        </w:rPr>
        <w:t xml:space="preserve">Teamwork in its essence is an entire philosophy, which by improving a way of thinking and working, leads to excellent results on the short and long term.  Encouraging an employee to really commit to the objectives helps them achieve high efficiency and quality. The conditions that conduct teamwork are </w:t>
      </w:r>
      <w:r w:rsidRPr="00E31A7A">
        <w:rPr>
          <w:rFonts w:ascii="Arial" w:eastAsia="Arial" w:hAnsi="Arial" w:cs="Arial"/>
          <w:b/>
        </w:rPr>
        <w:t>(Allen, 1975):</w:t>
      </w:r>
      <w:r w:rsidRPr="00E31A7A">
        <w:rPr>
          <w:rFonts w:ascii="Arial" w:eastAsia="Arial" w:hAnsi="Arial" w:cs="Arial"/>
        </w:rPr>
        <w:t xml:space="preserve"> Self-knowledge and </w:t>
      </w:r>
      <w:r w:rsidR="0016575E">
        <w:rPr>
          <w:rFonts w:ascii="Arial" w:eastAsia="Arial" w:hAnsi="Arial" w:cs="Arial"/>
        </w:rPr>
        <w:t xml:space="preserve">balanced </w:t>
      </w:r>
      <w:r w:rsidRPr="00E31A7A">
        <w:rPr>
          <w:rFonts w:ascii="Arial" w:eastAsia="Arial" w:hAnsi="Arial" w:cs="Arial"/>
        </w:rPr>
        <w:t>self-control, sharing</w:t>
      </w:r>
      <w:r w:rsidR="0016575E">
        <w:rPr>
          <w:rFonts w:ascii="Arial" w:eastAsia="Arial" w:hAnsi="Arial" w:cs="Arial"/>
        </w:rPr>
        <w:t xml:space="preserve"> a </w:t>
      </w:r>
      <w:proofErr w:type="gramStart"/>
      <w:r w:rsidR="0016575E">
        <w:rPr>
          <w:rFonts w:ascii="Arial" w:eastAsia="Arial" w:hAnsi="Arial" w:cs="Arial"/>
        </w:rPr>
        <w:t xml:space="preserve">similar </w:t>
      </w:r>
      <w:r w:rsidRPr="00E31A7A">
        <w:rPr>
          <w:rFonts w:ascii="Arial" w:eastAsia="Arial" w:hAnsi="Arial" w:cs="Arial"/>
        </w:rPr>
        <w:t xml:space="preserve"> mental</w:t>
      </w:r>
      <w:r w:rsidR="0016575E">
        <w:rPr>
          <w:rFonts w:ascii="Arial" w:eastAsia="Arial" w:hAnsi="Arial" w:cs="Arial"/>
        </w:rPr>
        <w:t>ity</w:t>
      </w:r>
      <w:proofErr w:type="gramEnd"/>
      <w:r w:rsidRPr="00E31A7A">
        <w:rPr>
          <w:rFonts w:ascii="Arial" w:eastAsia="Arial" w:hAnsi="Arial" w:cs="Arial"/>
        </w:rPr>
        <w:t xml:space="preserve"> </w:t>
      </w:r>
      <w:r w:rsidR="0016575E">
        <w:rPr>
          <w:rFonts w:ascii="Arial" w:eastAsia="Arial" w:hAnsi="Arial" w:cs="Arial"/>
        </w:rPr>
        <w:t>which encapsulates a common vision</w:t>
      </w:r>
      <w:r w:rsidRPr="00E31A7A">
        <w:rPr>
          <w:rFonts w:ascii="Arial" w:eastAsia="Arial" w:hAnsi="Arial" w:cs="Arial"/>
        </w:rPr>
        <w:t xml:space="preserve">, learning through communication. </w:t>
      </w:r>
    </w:p>
    <w:p w:rsidR="00553631" w:rsidRPr="00E31A7A" w:rsidRDefault="00770AAA" w:rsidP="00E31A7A">
      <w:pPr>
        <w:spacing w:after="288" w:line="360" w:lineRule="auto"/>
        <w:jc w:val="both"/>
        <w:rPr>
          <w:rFonts w:ascii="Arial" w:eastAsia="Arial" w:hAnsi="Arial" w:cs="Arial"/>
          <w:color w:val="111111"/>
          <w:highlight w:val="white"/>
        </w:rPr>
      </w:pPr>
      <w:r w:rsidRPr="00E31A7A">
        <w:rPr>
          <w:rFonts w:ascii="Arial" w:eastAsia="Arial" w:hAnsi="Arial" w:cs="Arial"/>
          <w:b/>
          <w:color w:val="111111"/>
          <w:highlight w:val="white"/>
        </w:rPr>
        <w:t>Leaders</w:t>
      </w:r>
      <w:r w:rsidRPr="00E31A7A">
        <w:rPr>
          <w:rFonts w:ascii="Arial" w:eastAsia="Arial" w:hAnsi="Arial" w:cs="Arial"/>
          <w:color w:val="111111"/>
          <w:highlight w:val="white"/>
        </w:rPr>
        <w:t> always concentrate on listening to others, strengthening relationships</w:t>
      </w:r>
      <w:r w:rsidRPr="00E31A7A">
        <w:rPr>
          <w:rFonts w:ascii="Arial" w:eastAsia="Arial" w:hAnsi="Arial" w:cs="Arial"/>
          <w:b/>
          <w:color w:val="111111"/>
          <w:highlight w:val="white"/>
        </w:rPr>
        <w:t>,</w:t>
      </w:r>
      <w:r w:rsidRPr="00E31A7A">
        <w:rPr>
          <w:rFonts w:ascii="Arial" w:eastAsia="Arial" w:hAnsi="Arial" w:cs="Arial"/>
          <w:color w:val="111111"/>
          <w:highlight w:val="white"/>
        </w:rPr>
        <w:t xml:space="preserve"> inspiring employees and motivating them. Whilst a </w:t>
      </w:r>
      <w:r w:rsidRPr="00E31A7A">
        <w:rPr>
          <w:rFonts w:ascii="Arial" w:eastAsia="Arial" w:hAnsi="Arial" w:cs="Arial"/>
          <w:b/>
          <w:color w:val="111111"/>
          <w:highlight w:val="white"/>
        </w:rPr>
        <w:t>leader</w:t>
      </w:r>
      <w:r w:rsidRPr="00E31A7A">
        <w:rPr>
          <w:rFonts w:ascii="Arial" w:eastAsia="Arial" w:hAnsi="Arial" w:cs="Arial"/>
          <w:color w:val="111111"/>
          <w:highlight w:val="white"/>
        </w:rPr>
        <w:t> receives his authority by connecting with his followers, a </w:t>
      </w:r>
      <w:r w:rsidRPr="00E31A7A">
        <w:rPr>
          <w:rFonts w:ascii="Arial" w:eastAsia="Arial" w:hAnsi="Arial" w:cs="Arial"/>
          <w:b/>
          <w:color w:val="111111"/>
          <w:highlight w:val="white"/>
        </w:rPr>
        <w:t>manager</w:t>
      </w:r>
      <w:r w:rsidRPr="00E31A7A">
        <w:rPr>
          <w:rFonts w:ascii="Arial" w:eastAsia="Arial" w:hAnsi="Arial" w:cs="Arial"/>
          <w:color w:val="111111"/>
          <w:highlight w:val="white"/>
        </w:rPr>
        <w:t> bases his authority on the hierarchical position in the organization. M</w:t>
      </w:r>
      <w:r w:rsidRPr="00E31A7A">
        <w:rPr>
          <w:rFonts w:ascii="Arial" w:eastAsia="Arial" w:hAnsi="Arial" w:cs="Arial"/>
          <w:b/>
          <w:color w:val="111111"/>
          <w:highlight w:val="white"/>
        </w:rPr>
        <w:t>anagers</w:t>
      </w:r>
      <w:r w:rsidRPr="00E31A7A">
        <w:rPr>
          <w:rFonts w:ascii="Arial" w:eastAsia="Arial" w:hAnsi="Arial" w:cs="Arial"/>
          <w:color w:val="111111"/>
          <w:highlight w:val="white"/>
        </w:rPr>
        <w:t xml:space="preserve"> will mostly follow the rules and policies to ensure a purely strategic attitude, as </w:t>
      </w:r>
      <w:r w:rsidRPr="00E31A7A">
        <w:rPr>
          <w:rFonts w:ascii="Arial" w:eastAsia="Arial" w:hAnsi="Arial" w:cs="Arial"/>
          <w:b/>
          <w:color w:val="111111"/>
          <w:highlight w:val="white"/>
        </w:rPr>
        <w:t>leaders</w:t>
      </w:r>
      <w:r w:rsidRPr="00E31A7A">
        <w:rPr>
          <w:rFonts w:ascii="Arial" w:eastAsia="Arial" w:hAnsi="Arial" w:cs="Arial"/>
          <w:color w:val="111111"/>
          <w:highlight w:val="white"/>
        </w:rPr>
        <w:t> tend to focus on pure instinct or gut.</w:t>
      </w:r>
    </w:p>
    <w:p w:rsidR="00553631" w:rsidRPr="00E31A7A" w:rsidRDefault="00770AAA" w:rsidP="00E31A7A">
      <w:pPr>
        <w:spacing w:after="288" w:line="360" w:lineRule="auto"/>
        <w:jc w:val="both"/>
        <w:rPr>
          <w:rFonts w:ascii="Arial" w:eastAsia="Arial" w:hAnsi="Arial" w:cs="Arial"/>
        </w:rPr>
      </w:pPr>
      <w:r w:rsidRPr="00E31A7A">
        <w:rPr>
          <w:rFonts w:ascii="Arial" w:eastAsia="Arial" w:hAnsi="Arial" w:cs="Arial"/>
          <w:color w:val="111111"/>
          <w:highlight w:val="white"/>
        </w:rPr>
        <w:t xml:space="preserve">    </w:t>
      </w:r>
      <w:r w:rsidRPr="00E31A7A">
        <w:rPr>
          <w:rFonts w:ascii="Arial" w:eastAsia="Arial" w:hAnsi="Arial" w:cs="Arial"/>
        </w:rPr>
        <w:t xml:space="preserve"> </w:t>
      </w:r>
    </w:p>
    <w:p w:rsidR="00553631" w:rsidRDefault="00553631">
      <w:pPr>
        <w:spacing w:after="288" w:line="240" w:lineRule="auto"/>
        <w:jc w:val="both"/>
        <w:rPr>
          <w:rFonts w:ascii="Arial" w:eastAsia="Arial" w:hAnsi="Arial" w:cs="Arial"/>
          <w:sz w:val="24"/>
          <w:szCs w:val="24"/>
        </w:rPr>
      </w:pPr>
    </w:p>
    <w:p w:rsidR="00553631" w:rsidRDefault="00770AAA">
      <w:pPr>
        <w:spacing w:after="0" w:line="240" w:lineRule="auto"/>
        <w:jc w:val="both"/>
        <w:rPr>
          <w:rFonts w:ascii="Arial" w:eastAsia="Arial" w:hAnsi="Arial" w:cs="Arial"/>
          <w:sz w:val="24"/>
          <w:szCs w:val="24"/>
        </w:rPr>
      </w:pPr>
      <w:r>
        <w:rPr>
          <w:rFonts w:ascii="Arial" w:eastAsia="Arial" w:hAnsi="Arial" w:cs="Arial"/>
          <w:sz w:val="24"/>
          <w:szCs w:val="24"/>
        </w:rPr>
        <w:t xml:space="preserve">                            </w:t>
      </w:r>
    </w:p>
    <w:p w:rsidR="00553631" w:rsidRDefault="00553631">
      <w:pPr>
        <w:spacing w:after="0" w:line="240" w:lineRule="auto"/>
        <w:jc w:val="both"/>
        <w:rPr>
          <w:rFonts w:ascii="Arial" w:eastAsia="Arial" w:hAnsi="Arial" w:cs="Arial"/>
          <w:sz w:val="24"/>
          <w:szCs w:val="24"/>
        </w:rPr>
      </w:pPr>
    </w:p>
    <w:p w:rsidR="00553631" w:rsidRDefault="00553631">
      <w:pPr>
        <w:spacing w:after="0" w:line="240" w:lineRule="auto"/>
        <w:jc w:val="both"/>
        <w:rPr>
          <w:rFonts w:ascii="Arial" w:eastAsia="Arial" w:hAnsi="Arial" w:cs="Arial"/>
          <w:sz w:val="24"/>
          <w:szCs w:val="24"/>
        </w:rPr>
      </w:pPr>
    </w:p>
    <w:p w:rsidR="00E31A7A" w:rsidRDefault="00770AAA" w:rsidP="00E31A7A">
      <w:pPr>
        <w:spacing w:after="0" w:line="240" w:lineRule="auto"/>
        <w:jc w:val="both"/>
        <w:rPr>
          <w:rFonts w:ascii="Arial" w:eastAsia="Arial" w:hAnsi="Arial" w:cs="Arial"/>
          <w:sz w:val="24"/>
          <w:szCs w:val="24"/>
        </w:rPr>
      </w:pPr>
      <w:r>
        <w:rPr>
          <w:rFonts w:ascii="Arial" w:eastAsia="Arial" w:hAnsi="Arial" w:cs="Arial"/>
          <w:sz w:val="24"/>
          <w:szCs w:val="24"/>
        </w:rPr>
        <w:t xml:space="preserve">                         </w:t>
      </w:r>
    </w:p>
    <w:p w:rsidR="00E31A7A" w:rsidRDefault="00E31A7A">
      <w:pPr>
        <w:spacing w:after="0" w:line="240" w:lineRule="auto"/>
        <w:ind w:left="1440" w:firstLine="720"/>
        <w:jc w:val="both"/>
        <w:rPr>
          <w:rFonts w:ascii="Arial" w:eastAsia="Arial" w:hAnsi="Arial" w:cs="Arial"/>
          <w:sz w:val="24"/>
          <w:szCs w:val="24"/>
        </w:rPr>
      </w:pPr>
    </w:p>
    <w:p w:rsidR="00E31A7A" w:rsidRDefault="00E31A7A">
      <w:pPr>
        <w:spacing w:after="0" w:line="240" w:lineRule="auto"/>
        <w:ind w:left="1440" w:firstLine="720"/>
        <w:jc w:val="both"/>
        <w:rPr>
          <w:rFonts w:ascii="Arial" w:eastAsia="Arial" w:hAnsi="Arial" w:cs="Arial"/>
          <w:sz w:val="24"/>
          <w:szCs w:val="24"/>
        </w:rPr>
      </w:pPr>
    </w:p>
    <w:p w:rsidR="00E31A7A" w:rsidRDefault="00E31A7A">
      <w:pPr>
        <w:spacing w:after="0" w:line="240" w:lineRule="auto"/>
        <w:ind w:left="1440" w:firstLine="720"/>
        <w:jc w:val="both"/>
        <w:rPr>
          <w:rFonts w:ascii="Arial" w:eastAsia="Arial" w:hAnsi="Arial" w:cs="Arial"/>
          <w:sz w:val="24"/>
          <w:szCs w:val="24"/>
        </w:rPr>
      </w:pPr>
    </w:p>
    <w:p w:rsidR="00553631" w:rsidRDefault="00770AAA">
      <w:pPr>
        <w:spacing w:after="0" w:line="240" w:lineRule="auto"/>
        <w:ind w:left="1440" w:firstLine="720"/>
        <w:jc w:val="both"/>
        <w:rPr>
          <w:rFonts w:ascii="Arial" w:eastAsia="Arial" w:hAnsi="Arial" w:cs="Arial"/>
          <w:b/>
          <w:sz w:val="28"/>
          <w:szCs w:val="28"/>
        </w:rPr>
      </w:pPr>
      <w:r>
        <w:rPr>
          <w:rFonts w:ascii="Arial" w:eastAsia="Arial" w:hAnsi="Arial" w:cs="Arial"/>
          <w:sz w:val="24"/>
          <w:szCs w:val="24"/>
        </w:rPr>
        <w:t xml:space="preserve"> </w:t>
      </w:r>
      <w:r>
        <w:rPr>
          <w:rFonts w:ascii="Arial" w:eastAsia="Arial" w:hAnsi="Arial" w:cs="Arial"/>
          <w:b/>
          <w:sz w:val="28"/>
          <w:szCs w:val="28"/>
        </w:rPr>
        <w:t xml:space="preserve">Critical Profile of Grosvenor Hotel Torquay </w:t>
      </w:r>
    </w:p>
    <w:p w:rsidR="00553631" w:rsidRDefault="00770AAA">
      <w:pPr>
        <w:spacing w:after="0" w:line="240" w:lineRule="auto"/>
        <w:jc w:val="both"/>
        <w:rPr>
          <w:rFonts w:ascii="Arial" w:eastAsia="Arial" w:hAnsi="Arial" w:cs="Arial"/>
          <w:b/>
          <w:sz w:val="28"/>
          <w:szCs w:val="28"/>
        </w:rPr>
      </w:pPr>
      <w:r>
        <w:rPr>
          <w:rFonts w:ascii="Arial" w:eastAsia="Arial" w:hAnsi="Arial" w:cs="Arial"/>
          <w:b/>
          <w:sz w:val="28"/>
          <w:szCs w:val="28"/>
        </w:rPr>
        <w:t xml:space="preserve">                                   General Manager Mark Jenkins</w:t>
      </w:r>
    </w:p>
    <w:p w:rsidR="00553631" w:rsidRDefault="00553631">
      <w:pPr>
        <w:spacing w:after="0" w:line="240" w:lineRule="auto"/>
        <w:jc w:val="both"/>
        <w:rPr>
          <w:rFonts w:ascii="Arial" w:eastAsia="Arial" w:hAnsi="Arial" w:cs="Arial"/>
          <w:b/>
          <w:sz w:val="28"/>
          <w:szCs w:val="28"/>
        </w:rPr>
      </w:pPr>
    </w:p>
    <w:p w:rsidR="00553631" w:rsidRDefault="00553631">
      <w:pPr>
        <w:spacing w:after="0" w:line="240" w:lineRule="auto"/>
        <w:jc w:val="both"/>
        <w:rPr>
          <w:rFonts w:ascii="Arial" w:eastAsia="Arial" w:hAnsi="Arial" w:cs="Arial"/>
          <w:b/>
          <w:sz w:val="28"/>
          <w:szCs w:val="28"/>
        </w:rPr>
      </w:pPr>
    </w:p>
    <w:p w:rsidR="00553631" w:rsidRDefault="00770AAA">
      <w:pPr>
        <w:spacing w:after="0" w:line="240" w:lineRule="auto"/>
        <w:jc w:val="both"/>
        <w:rPr>
          <w:rFonts w:ascii="Arial" w:eastAsia="Arial" w:hAnsi="Arial" w:cs="Arial"/>
          <w:sz w:val="24"/>
          <w:szCs w:val="24"/>
        </w:rPr>
      </w:pPr>
      <w:r>
        <w:rPr>
          <w:rFonts w:ascii="Arial" w:eastAsia="Arial" w:hAnsi="Arial" w:cs="Arial"/>
          <w:sz w:val="24"/>
          <w:szCs w:val="24"/>
        </w:rPr>
        <w:t xml:space="preserve"> </w:t>
      </w:r>
    </w:p>
    <w:p w:rsidR="00553631" w:rsidRPr="00E31A7A" w:rsidRDefault="00770AAA" w:rsidP="00E31A7A">
      <w:pPr>
        <w:spacing w:after="0" w:line="360" w:lineRule="auto"/>
        <w:jc w:val="both"/>
        <w:rPr>
          <w:rFonts w:ascii="Arial" w:eastAsia="Arial" w:hAnsi="Arial" w:cs="Arial"/>
        </w:rPr>
      </w:pPr>
      <w:r w:rsidRPr="00E31A7A">
        <w:rPr>
          <w:rFonts w:ascii="Arial" w:eastAsia="Arial" w:hAnsi="Arial" w:cs="Arial"/>
        </w:rPr>
        <w:t xml:space="preserve">    The subject of this study is Mark, who has recently occupied the General Manager position. His style of managing is </w:t>
      </w:r>
      <w:r w:rsidRPr="00E31A7A">
        <w:rPr>
          <w:rFonts w:ascii="Arial" w:eastAsia="Arial" w:hAnsi="Arial" w:cs="Arial"/>
          <w:b/>
          <w:i/>
        </w:rPr>
        <w:t>authoritarian</w:t>
      </w:r>
      <w:r w:rsidRPr="00E31A7A">
        <w:rPr>
          <w:rFonts w:ascii="Arial" w:eastAsia="Arial" w:hAnsi="Arial" w:cs="Arial"/>
        </w:rPr>
        <w:t xml:space="preserve"> (autocratic), which means that all the</w:t>
      </w:r>
      <w:r w:rsidR="000F70F2">
        <w:rPr>
          <w:rFonts w:ascii="Arial" w:eastAsia="Arial" w:hAnsi="Arial" w:cs="Arial"/>
        </w:rPr>
        <w:t xml:space="preserve"> employees answer and await their next order from the manager in charge. This type of manager is the only one to have the power to make decisions and establish the upcoming strategies for growing the business. His decisions will be the only one that will be followed in order to achieve goals</w:t>
      </w:r>
      <w:r w:rsidRPr="00E31A7A">
        <w:rPr>
          <w:rFonts w:ascii="Arial" w:eastAsia="Arial" w:hAnsi="Arial" w:cs="Arial"/>
        </w:rPr>
        <w:t xml:space="preserve">. He is also the one who establishes work tasks and relationships, control of rewards or punishments. Mark is the person who identifies the problem </w:t>
      </w:r>
      <w:proofErr w:type="gramStart"/>
      <w:r w:rsidRPr="00E31A7A">
        <w:rPr>
          <w:rFonts w:ascii="Arial" w:eastAsia="Arial" w:hAnsi="Arial" w:cs="Arial"/>
        </w:rPr>
        <w:t>and also</w:t>
      </w:r>
      <w:proofErr w:type="gramEnd"/>
      <w:r w:rsidRPr="00E31A7A">
        <w:rPr>
          <w:rFonts w:ascii="Arial" w:eastAsia="Arial" w:hAnsi="Arial" w:cs="Arial"/>
        </w:rPr>
        <w:t xml:space="preserve"> finds the solution for it. Aftercoming up with a strategy, he will inform the rest of the employees regarding their role and the expectations set for them. These might seem overwhelming at a certain </w:t>
      </w:r>
      <w:r w:rsidR="00E31A7A" w:rsidRPr="00E31A7A">
        <w:rPr>
          <w:rFonts w:ascii="Arial" w:eastAsia="Arial" w:hAnsi="Arial" w:cs="Arial"/>
        </w:rPr>
        <w:t>point,</w:t>
      </w:r>
      <w:r w:rsidRPr="00E31A7A">
        <w:rPr>
          <w:rFonts w:ascii="Arial" w:eastAsia="Arial" w:hAnsi="Arial" w:cs="Arial"/>
        </w:rPr>
        <w:t xml:space="preserve"> but the employee is expected to deliver and commit. </w:t>
      </w:r>
    </w:p>
    <w:p w:rsidR="00553631" w:rsidRPr="00E31A7A" w:rsidRDefault="00553631" w:rsidP="00E31A7A">
      <w:pPr>
        <w:spacing w:after="0" w:line="360" w:lineRule="auto"/>
        <w:jc w:val="both"/>
        <w:rPr>
          <w:rFonts w:ascii="Arial" w:eastAsia="Arial" w:hAnsi="Arial" w:cs="Arial"/>
        </w:rPr>
      </w:pPr>
    </w:p>
    <w:p w:rsidR="00553631" w:rsidRPr="00E31A7A" w:rsidRDefault="00770AAA" w:rsidP="00E31A7A">
      <w:pPr>
        <w:spacing w:after="0" w:line="360" w:lineRule="auto"/>
        <w:ind w:firstLine="720"/>
        <w:jc w:val="both"/>
        <w:rPr>
          <w:rFonts w:ascii="Arial" w:eastAsia="Arial" w:hAnsi="Arial" w:cs="Arial"/>
          <w:highlight w:val="white"/>
        </w:rPr>
      </w:pPr>
      <w:r w:rsidRPr="00E31A7A">
        <w:rPr>
          <w:rFonts w:ascii="Arial" w:eastAsia="Arial" w:hAnsi="Arial" w:cs="Arial"/>
        </w:rPr>
        <w:t xml:space="preserve">Mark’s behaviour is influenced by his own personality, managerial skills, former experience and environmental pressure. The study shows that Mark is a follower of the </w:t>
      </w:r>
      <w:r w:rsidRPr="00E31A7A">
        <w:rPr>
          <w:rFonts w:ascii="Arial" w:eastAsia="Arial" w:hAnsi="Arial" w:cs="Arial"/>
          <w:b/>
          <w:i/>
        </w:rPr>
        <w:t>Scientific Management Theory</w:t>
      </w:r>
      <w:r w:rsidRPr="00E31A7A">
        <w:rPr>
          <w:rFonts w:ascii="Arial" w:eastAsia="Arial" w:hAnsi="Arial" w:cs="Arial"/>
        </w:rPr>
        <w:t xml:space="preserve">, that was published by </w:t>
      </w:r>
      <w:r w:rsidRPr="00E31A7A">
        <w:rPr>
          <w:rFonts w:ascii="Arial" w:eastAsia="Arial" w:hAnsi="Arial" w:cs="Arial"/>
          <w:color w:val="000000"/>
          <w:highlight w:val="white"/>
        </w:rPr>
        <w:t xml:space="preserve">Frederick Winslow </w:t>
      </w:r>
      <w:r w:rsidRPr="00E31A7A">
        <w:rPr>
          <w:rFonts w:ascii="Arial" w:eastAsia="Arial" w:hAnsi="Arial" w:cs="Arial"/>
          <w:highlight w:val="white"/>
        </w:rPr>
        <w:t>Taylor in</w:t>
      </w:r>
      <w:r w:rsidRPr="00E31A7A">
        <w:rPr>
          <w:rFonts w:ascii="Arial" w:eastAsia="Arial" w:hAnsi="Arial" w:cs="Arial"/>
          <w:color w:val="000000"/>
          <w:highlight w:val="white"/>
        </w:rPr>
        <w:t xml:space="preserve"> 1990. </w:t>
      </w:r>
      <w:r w:rsidRPr="00E31A7A">
        <w:rPr>
          <w:rFonts w:ascii="Arial" w:eastAsia="Arial" w:hAnsi="Arial" w:cs="Arial"/>
          <w:highlight w:val="white"/>
        </w:rPr>
        <w:t xml:space="preserve">This specific theory states </w:t>
      </w:r>
      <w:r w:rsidRPr="00E31A7A">
        <w:rPr>
          <w:rFonts w:ascii="Arial" w:eastAsia="Arial" w:hAnsi="Arial" w:cs="Arial"/>
          <w:color w:val="000000"/>
          <w:highlight w:val="white"/>
        </w:rPr>
        <w:t xml:space="preserve">that </w:t>
      </w:r>
      <w:r w:rsidRPr="00E31A7A">
        <w:rPr>
          <w:rFonts w:ascii="Arial" w:eastAsia="Arial" w:hAnsi="Arial" w:cs="Arial"/>
          <w:b/>
          <w:i/>
          <w:color w:val="000000"/>
          <w:highlight w:val="white"/>
        </w:rPr>
        <w:t xml:space="preserve">“it is vital to find the most effective way to complete each task, no matter how small.” </w:t>
      </w:r>
      <w:r w:rsidRPr="00E31A7A">
        <w:rPr>
          <w:rFonts w:ascii="Arial" w:eastAsia="Arial" w:hAnsi="Arial" w:cs="Arial"/>
          <w:highlight w:val="white"/>
        </w:rPr>
        <w:t xml:space="preserve">As a true adept of this scientific method, Mark </w:t>
      </w:r>
      <w:r w:rsidRPr="00E31A7A">
        <w:rPr>
          <w:rFonts w:ascii="Arial" w:eastAsia="Arial" w:hAnsi="Arial" w:cs="Arial"/>
          <w:color w:val="000000"/>
          <w:highlight w:val="white"/>
        </w:rPr>
        <w:t>is doing everything necessary to attract customers and to develop the business even more. Fro</w:t>
      </w:r>
      <w:r w:rsidRPr="00E31A7A">
        <w:rPr>
          <w:rFonts w:ascii="Arial" w:eastAsia="Arial" w:hAnsi="Arial" w:cs="Arial"/>
          <w:highlight w:val="white"/>
        </w:rPr>
        <w:t>m close observation, it looks like h</w:t>
      </w:r>
      <w:r w:rsidRPr="00E31A7A">
        <w:rPr>
          <w:rFonts w:ascii="Arial" w:eastAsia="Arial" w:hAnsi="Arial" w:cs="Arial"/>
          <w:color w:val="000000"/>
          <w:highlight w:val="white"/>
        </w:rPr>
        <w:t xml:space="preserve">e is implementing ideas every week by organizing </w:t>
      </w:r>
      <w:r w:rsidRPr="00E31A7A">
        <w:rPr>
          <w:rFonts w:ascii="Arial" w:eastAsia="Arial" w:hAnsi="Arial" w:cs="Arial"/>
          <w:highlight w:val="white"/>
        </w:rPr>
        <w:t xml:space="preserve">meetings </w:t>
      </w:r>
      <w:r w:rsidRPr="00E31A7A">
        <w:rPr>
          <w:rFonts w:ascii="Arial" w:eastAsia="Arial" w:hAnsi="Arial" w:cs="Arial"/>
          <w:color w:val="000000"/>
          <w:highlight w:val="white"/>
        </w:rPr>
        <w:t xml:space="preserve">with different teams, </w:t>
      </w:r>
      <w:r w:rsidRPr="00E31A7A">
        <w:rPr>
          <w:rFonts w:ascii="Arial" w:eastAsia="Arial" w:hAnsi="Arial" w:cs="Arial"/>
          <w:highlight w:val="white"/>
        </w:rPr>
        <w:t>struggling to find new and captivating ideas.</w:t>
      </w:r>
    </w:p>
    <w:p w:rsidR="00553631" w:rsidRPr="00E31A7A" w:rsidRDefault="00553631" w:rsidP="00E31A7A">
      <w:pPr>
        <w:spacing w:after="0" w:line="360" w:lineRule="auto"/>
        <w:ind w:firstLine="720"/>
        <w:jc w:val="both"/>
        <w:rPr>
          <w:rFonts w:ascii="Arial" w:eastAsia="Arial" w:hAnsi="Arial" w:cs="Arial"/>
          <w:highlight w:val="white"/>
        </w:rPr>
      </w:pPr>
    </w:p>
    <w:p w:rsidR="00553631" w:rsidRPr="00E31A7A" w:rsidRDefault="00770AAA" w:rsidP="00E31A7A">
      <w:pPr>
        <w:spacing w:after="0" w:line="360" w:lineRule="auto"/>
        <w:ind w:firstLine="720"/>
        <w:jc w:val="both"/>
        <w:rPr>
          <w:rFonts w:ascii="Arial" w:eastAsia="Arial" w:hAnsi="Arial" w:cs="Arial"/>
          <w:highlight w:val="white"/>
        </w:rPr>
      </w:pPr>
      <w:r w:rsidRPr="00E31A7A">
        <w:rPr>
          <w:rFonts w:ascii="Arial" w:eastAsia="Arial" w:hAnsi="Arial" w:cs="Arial"/>
          <w:highlight w:val="white"/>
        </w:rPr>
        <w:t xml:space="preserve">This manager’s goal is </w:t>
      </w:r>
      <w:r w:rsidRPr="00E31A7A">
        <w:rPr>
          <w:rFonts w:ascii="Arial" w:eastAsia="Arial" w:hAnsi="Arial" w:cs="Arial"/>
          <w:color w:val="000000"/>
          <w:highlight w:val="white"/>
        </w:rPr>
        <w:t xml:space="preserve">to remain unique in Torquay by </w:t>
      </w:r>
      <w:r w:rsidRPr="00E31A7A">
        <w:rPr>
          <w:rFonts w:ascii="Arial" w:eastAsia="Arial" w:hAnsi="Arial" w:cs="Arial"/>
          <w:highlight w:val="white"/>
        </w:rPr>
        <w:t xml:space="preserve">following a </w:t>
      </w:r>
      <w:r w:rsidRPr="00E31A7A">
        <w:rPr>
          <w:rFonts w:ascii="Arial" w:eastAsia="Arial" w:hAnsi="Arial" w:cs="Arial"/>
          <w:color w:val="000000"/>
          <w:highlight w:val="white"/>
        </w:rPr>
        <w:t>tradition</w:t>
      </w:r>
      <w:r w:rsidRPr="00E31A7A">
        <w:rPr>
          <w:rFonts w:ascii="Arial" w:eastAsia="Arial" w:hAnsi="Arial" w:cs="Arial"/>
          <w:highlight w:val="white"/>
        </w:rPr>
        <w:t>al</w:t>
      </w:r>
      <w:r w:rsidRPr="00E31A7A">
        <w:rPr>
          <w:rFonts w:ascii="Arial" w:eastAsia="Arial" w:hAnsi="Arial" w:cs="Arial"/>
          <w:color w:val="000000"/>
          <w:highlight w:val="white"/>
        </w:rPr>
        <w:t xml:space="preserve"> style. He is treating his guests with charisma</w:t>
      </w:r>
      <w:r w:rsidRPr="00E31A7A">
        <w:rPr>
          <w:rFonts w:ascii="Arial" w:eastAsia="Arial" w:hAnsi="Arial" w:cs="Arial"/>
          <w:highlight w:val="white"/>
        </w:rPr>
        <w:t xml:space="preserve"> and always tries to approach them by </w:t>
      </w:r>
      <w:r w:rsidRPr="00E31A7A">
        <w:rPr>
          <w:rFonts w:ascii="Arial" w:eastAsia="Arial" w:hAnsi="Arial" w:cs="Arial"/>
          <w:color w:val="000000"/>
          <w:highlight w:val="white"/>
        </w:rPr>
        <w:t>asking them about the services of the hotel</w:t>
      </w:r>
      <w:r w:rsidRPr="00E31A7A">
        <w:rPr>
          <w:rFonts w:ascii="Arial" w:eastAsia="Arial" w:hAnsi="Arial" w:cs="Arial"/>
          <w:highlight w:val="white"/>
        </w:rPr>
        <w:t>.</w:t>
      </w:r>
      <w:r w:rsidRPr="00E31A7A">
        <w:rPr>
          <w:rFonts w:ascii="Arial" w:eastAsia="Arial" w:hAnsi="Arial" w:cs="Arial"/>
          <w:color w:val="000000"/>
          <w:highlight w:val="white"/>
        </w:rPr>
        <w:t xml:space="preserve"> </w:t>
      </w:r>
      <w:r w:rsidRPr="00E31A7A">
        <w:rPr>
          <w:rFonts w:ascii="Arial" w:eastAsia="Arial" w:hAnsi="Arial" w:cs="Arial"/>
          <w:highlight w:val="white"/>
        </w:rPr>
        <w:t xml:space="preserve">Mark is aware that his guest must be treated and handled in the best way. But under this charming appearance, lies quite an interesting paradox. When in private, this manager speaks ill of his clients and his employees. </w:t>
      </w:r>
    </w:p>
    <w:p w:rsidR="00553631" w:rsidRPr="00E31A7A" w:rsidRDefault="00553631" w:rsidP="00E31A7A">
      <w:pPr>
        <w:spacing w:after="0" w:line="360" w:lineRule="auto"/>
        <w:ind w:firstLine="720"/>
        <w:jc w:val="both"/>
        <w:rPr>
          <w:rFonts w:ascii="Arial" w:eastAsia="Arial" w:hAnsi="Arial" w:cs="Arial"/>
          <w:highlight w:val="white"/>
        </w:rPr>
      </w:pPr>
    </w:p>
    <w:p w:rsidR="00553631" w:rsidRPr="00E31A7A" w:rsidRDefault="00770AAA" w:rsidP="00E31A7A">
      <w:pPr>
        <w:spacing w:after="0" w:line="360" w:lineRule="auto"/>
        <w:ind w:firstLine="720"/>
        <w:jc w:val="both"/>
        <w:rPr>
          <w:rFonts w:ascii="Arial" w:eastAsia="Arial" w:hAnsi="Arial" w:cs="Arial"/>
          <w:b/>
          <w:i/>
          <w:color w:val="000000"/>
          <w:highlight w:val="white"/>
        </w:rPr>
      </w:pPr>
      <w:r w:rsidRPr="00E31A7A">
        <w:rPr>
          <w:rFonts w:ascii="Arial" w:eastAsia="Arial" w:hAnsi="Arial" w:cs="Arial"/>
          <w:highlight w:val="white"/>
        </w:rPr>
        <w:t xml:space="preserve">After a close look, another </w:t>
      </w:r>
      <w:r w:rsidRPr="00E31A7A">
        <w:rPr>
          <w:rFonts w:ascii="Arial" w:eastAsia="Arial" w:hAnsi="Arial" w:cs="Arial"/>
          <w:color w:val="000000"/>
          <w:highlight w:val="white"/>
        </w:rPr>
        <w:t xml:space="preserve">theory that applies </w:t>
      </w:r>
      <w:r w:rsidRPr="00E31A7A">
        <w:rPr>
          <w:rFonts w:ascii="Arial" w:eastAsia="Arial" w:hAnsi="Arial" w:cs="Arial"/>
          <w:highlight w:val="white"/>
        </w:rPr>
        <w:t>to</w:t>
      </w:r>
      <w:r w:rsidRPr="00E31A7A">
        <w:rPr>
          <w:rFonts w:ascii="Arial" w:eastAsia="Arial" w:hAnsi="Arial" w:cs="Arial"/>
          <w:color w:val="000000"/>
          <w:highlight w:val="white"/>
        </w:rPr>
        <w:t xml:space="preserve"> Mark as a manager</w:t>
      </w:r>
      <w:r w:rsidRPr="00E31A7A">
        <w:rPr>
          <w:rFonts w:ascii="Arial" w:eastAsia="Arial" w:hAnsi="Arial" w:cs="Arial"/>
          <w:highlight w:val="white"/>
        </w:rPr>
        <w:t xml:space="preserve"> has been identified.</w:t>
      </w:r>
      <w:r w:rsidRPr="00E31A7A">
        <w:rPr>
          <w:rFonts w:ascii="Arial" w:eastAsia="Arial" w:hAnsi="Arial" w:cs="Arial"/>
          <w:color w:val="000000"/>
          <w:highlight w:val="white"/>
        </w:rPr>
        <w:t xml:space="preserve"> </w:t>
      </w:r>
      <w:r w:rsidRPr="00E31A7A">
        <w:rPr>
          <w:rFonts w:ascii="Arial" w:eastAsia="Arial" w:hAnsi="Arial" w:cs="Arial"/>
          <w:highlight w:val="white"/>
        </w:rPr>
        <w:t>More exactly, the</w:t>
      </w:r>
      <w:r w:rsidRPr="00E31A7A">
        <w:rPr>
          <w:rFonts w:ascii="Arial" w:eastAsia="Arial" w:hAnsi="Arial" w:cs="Arial"/>
          <w:color w:val="000000"/>
          <w:highlight w:val="white"/>
        </w:rPr>
        <w:t xml:space="preserve"> </w:t>
      </w:r>
      <w:r w:rsidRPr="00E31A7A">
        <w:rPr>
          <w:rFonts w:ascii="Arial" w:eastAsia="Arial" w:hAnsi="Arial" w:cs="Arial"/>
          <w:b/>
          <w:i/>
          <w:color w:val="000000"/>
          <w:highlight w:val="white"/>
        </w:rPr>
        <w:t xml:space="preserve">X&amp;Y Management Theory </w:t>
      </w:r>
      <w:r w:rsidRPr="00E31A7A">
        <w:rPr>
          <w:rFonts w:ascii="Arial" w:eastAsia="Arial" w:hAnsi="Arial" w:cs="Arial"/>
          <w:color w:val="000000"/>
          <w:highlight w:val="white"/>
        </w:rPr>
        <w:t>developed by Douglas McGregor</w:t>
      </w:r>
      <w:r w:rsidRPr="00E31A7A">
        <w:rPr>
          <w:rFonts w:ascii="Arial" w:eastAsia="Arial" w:hAnsi="Arial" w:cs="Arial"/>
          <w:highlight w:val="white"/>
        </w:rPr>
        <w:t xml:space="preserve"> </w:t>
      </w:r>
      <w:r w:rsidRPr="00E31A7A">
        <w:rPr>
          <w:rFonts w:ascii="Arial" w:eastAsia="Arial" w:hAnsi="Arial" w:cs="Arial"/>
          <w:color w:val="000000"/>
          <w:highlight w:val="white"/>
        </w:rPr>
        <w:t xml:space="preserve">in </w:t>
      </w:r>
      <w:r w:rsidRPr="00E31A7A">
        <w:rPr>
          <w:rFonts w:ascii="Arial" w:eastAsia="Arial" w:hAnsi="Arial" w:cs="Arial"/>
          <w:highlight w:val="white"/>
        </w:rPr>
        <w:t>the 50’-60’s</w:t>
      </w:r>
      <w:r w:rsidRPr="00E31A7A">
        <w:rPr>
          <w:rFonts w:ascii="Arial" w:eastAsia="Arial" w:hAnsi="Arial" w:cs="Arial"/>
          <w:color w:val="000000"/>
          <w:highlight w:val="white"/>
        </w:rPr>
        <w:t xml:space="preserve">. Based on his theory, there are two categories of managers. </w:t>
      </w:r>
      <w:r w:rsidRPr="00E31A7A">
        <w:rPr>
          <w:rFonts w:ascii="Arial" w:eastAsia="Arial" w:hAnsi="Arial" w:cs="Arial"/>
          <w:highlight w:val="white"/>
        </w:rPr>
        <w:t>The first</w:t>
      </w:r>
      <w:r w:rsidRPr="00E31A7A">
        <w:rPr>
          <w:rFonts w:ascii="Arial" w:eastAsia="Arial" w:hAnsi="Arial" w:cs="Arial"/>
          <w:color w:val="000000"/>
          <w:highlight w:val="white"/>
        </w:rPr>
        <w:t xml:space="preserve"> category is the X Theory, that applies to Mark</w:t>
      </w:r>
      <w:r w:rsidRPr="00E31A7A">
        <w:rPr>
          <w:rFonts w:ascii="Arial" w:eastAsia="Arial" w:hAnsi="Arial" w:cs="Arial"/>
          <w:i/>
          <w:highlight w:val="white"/>
        </w:rPr>
        <w:t>:</w:t>
      </w:r>
      <w:r w:rsidRPr="00E31A7A">
        <w:rPr>
          <w:rFonts w:ascii="Arial" w:eastAsia="Arial" w:hAnsi="Arial" w:cs="Arial"/>
          <w:b/>
          <w:i/>
          <w:color w:val="000000"/>
          <w:highlight w:val="white"/>
        </w:rPr>
        <w:t xml:space="preserve"> “managers have a negative view of their employees and believe that employees need to be forced or coaxed into working. Theory X </w:t>
      </w:r>
      <w:r w:rsidRPr="00E31A7A">
        <w:rPr>
          <w:rFonts w:ascii="Arial" w:eastAsia="Arial" w:hAnsi="Arial" w:cs="Arial"/>
          <w:b/>
          <w:i/>
          <w:highlight w:val="white"/>
        </w:rPr>
        <w:t>managers</w:t>
      </w:r>
      <w:r w:rsidRPr="00E31A7A">
        <w:rPr>
          <w:rFonts w:ascii="Arial" w:eastAsia="Arial" w:hAnsi="Arial" w:cs="Arial"/>
          <w:b/>
          <w:i/>
          <w:color w:val="000000"/>
          <w:highlight w:val="white"/>
        </w:rPr>
        <w:t xml:space="preserve"> tend to micromanage with the belief that employees will not motivate </w:t>
      </w:r>
      <w:r w:rsidRPr="00E31A7A">
        <w:rPr>
          <w:rFonts w:ascii="Arial" w:eastAsia="Arial" w:hAnsi="Arial" w:cs="Arial"/>
          <w:b/>
          <w:i/>
          <w:color w:val="000000"/>
          <w:highlight w:val="white"/>
        </w:rPr>
        <w:lastRenderedPageBreak/>
        <w:t xml:space="preserve">themselves to complete their work.” </w:t>
      </w:r>
      <w:r w:rsidRPr="00E31A7A">
        <w:rPr>
          <w:rFonts w:ascii="Arial" w:eastAsia="Arial" w:hAnsi="Arial" w:cs="Arial"/>
          <w:color w:val="000000"/>
          <w:highlight w:val="white"/>
        </w:rPr>
        <w:t xml:space="preserve">Theory Y </w:t>
      </w:r>
      <w:r w:rsidRPr="00E31A7A">
        <w:rPr>
          <w:rFonts w:ascii="Arial" w:eastAsia="Arial" w:hAnsi="Arial" w:cs="Arial"/>
          <w:color w:val="373D3F"/>
          <w:highlight w:val="white"/>
        </w:rPr>
        <w:t>“</w:t>
      </w:r>
      <w:r w:rsidRPr="00E31A7A">
        <w:rPr>
          <w:rFonts w:ascii="Arial" w:eastAsia="Arial" w:hAnsi="Arial" w:cs="Arial"/>
          <w:b/>
          <w:i/>
          <w:color w:val="000000"/>
          <w:highlight w:val="white"/>
        </w:rPr>
        <w:t xml:space="preserve">managers value the importance of helping their employees to thrive by providing opportunities for learning and development”. </w:t>
      </w:r>
    </w:p>
    <w:p w:rsidR="00553631" w:rsidRPr="00E31A7A" w:rsidRDefault="00553631" w:rsidP="00E31A7A">
      <w:pPr>
        <w:spacing w:after="0" w:line="360" w:lineRule="auto"/>
        <w:ind w:firstLine="720"/>
        <w:jc w:val="both"/>
        <w:rPr>
          <w:rFonts w:ascii="Arial" w:eastAsia="Arial" w:hAnsi="Arial" w:cs="Arial"/>
          <w:highlight w:val="white"/>
        </w:rPr>
      </w:pPr>
    </w:p>
    <w:p w:rsidR="00553631" w:rsidRPr="00E31A7A" w:rsidRDefault="00770AAA" w:rsidP="00E31A7A">
      <w:pPr>
        <w:spacing w:after="0" w:line="360" w:lineRule="auto"/>
        <w:ind w:firstLine="720"/>
        <w:jc w:val="both"/>
        <w:rPr>
          <w:rFonts w:ascii="Arial" w:eastAsia="Arial" w:hAnsi="Arial" w:cs="Arial"/>
          <w:highlight w:val="white"/>
        </w:rPr>
      </w:pPr>
      <w:r w:rsidRPr="00E31A7A">
        <w:rPr>
          <w:rFonts w:ascii="Arial" w:eastAsia="Arial" w:hAnsi="Arial" w:cs="Arial"/>
          <w:highlight w:val="white"/>
        </w:rPr>
        <w:t xml:space="preserve">The results of this comparison certainly place </w:t>
      </w:r>
      <w:r w:rsidRPr="00E31A7A">
        <w:rPr>
          <w:rFonts w:ascii="Arial" w:eastAsia="Arial" w:hAnsi="Arial" w:cs="Arial"/>
          <w:color w:val="000000"/>
          <w:highlight w:val="white"/>
        </w:rPr>
        <w:t xml:space="preserve">Mark is in the first category. He is not motivating his staff, doesn’t help </w:t>
      </w:r>
      <w:r w:rsidRPr="00E31A7A">
        <w:rPr>
          <w:rFonts w:ascii="Arial" w:eastAsia="Arial" w:hAnsi="Arial" w:cs="Arial"/>
          <w:highlight w:val="white"/>
        </w:rPr>
        <w:t>them grow nor excel</w:t>
      </w:r>
      <w:r w:rsidRPr="00E31A7A">
        <w:rPr>
          <w:rFonts w:ascii="Arial" w:eastAsia="Arial" w:hAnsi="Arial" w:cs="Arial"/>
          <w:color w:val="000000"/>
          <w:highlight w:val="white"/>
        </w:rPr>
        <w:t xml:space="preserve">, </w:t>
      </w:r>
      <w:r w:rsidRPr="00E31A7A">
        <w:rPr>
          <w:rFonts w:ascii="Arial" w:eastAsia="Arial" w:hAnsi="Arial" w:cs="Arial"/>
          <w:highlight w:val="white"/>
        </w:rPr>
        <w:t xml:space="preserve">especially since he </w:t>
      </w:r>
      <w:r w:rsidRPr="00E31A7A">
        <w:rPr>
          <w:rFonts w:ascii="Arial" w:eastAsia="Arial" w:hAnsi="Arial" w:cs="Arial"/>
          <w:color w:val="000000"/>
          <w:highlight w:val="white"/>
        </w:rPr>
        <w:t xml:space="preserve">is not providing any extra training for them. </w:t>
      </w:r>
      <w:r w:rsidRPr="00E31A7A">
        <w:rPr>
          <w:rFonts w:ascii="Arial" w:eastAsia="Arial" w:hAnsi="Arial" w:cs="Arial"/>
          <w:highlight w:val="white"/>
        </w:rPr>
        <w:t xml:space="preserve">One of his most controversial decisions was switching </w:t>
      </w:r>
      <w:r w:rsidRPr="00E31A7A">
        <w:rPr>
          <w:rFonts w:ascii="Arial" w:eastAsia="Arial" w:hAnsi="Arial" w:cs="Arial"/>
          <w:color w:val="000000"/>
          <w:highlight w:val="white"/>
        </w:rPr>
        <w:t xml:space="preserve">the Head Chef with the girl from Housekeeping because he </w:t>
      </w:r>
      <w:r w:rsidRPr="00E31A7A">
        <w:rPr>
          <w:rFonts w:ascii="Arial" w:eastAsia="Arial" w:hAnsi="Arial" w:cs="Arial"/>
          <w:highlight w:val="white"/>
        </w:rPr>
        <w:t xml:space="preserve">later discovered </w:t>
      </w:r>
      <w:r w:rsidRPr="00E31A7A">
        <w:rPr>
          <w:rFonts w:ascii="Arial" w:eastAsia="Arial" w:hAnsi="Arial" w:cs="Arial"/>
          <w:color w:val="000000"/>
          <w:highlight w:val="white"/>
        </w:rPr>
        <w:t xml:space="preserve">that she </w:t>
      </w:r>
      <w:r w:rsidRPr="00E31A7A">
        <w:rPr>
          <w:rFonts w:ascii="Arial" w:eastAsia="Arial" w:hAnsi="Arial" w:cs="Arial"/>
          <w:highlight w:val="white"/>
        </w:rPr>
        <w:t>completed some</w:t>
      </w:r>
      <w:r w:rsidRPr="00E31A7A">
        <w:rPr>
          <w:rFonts w:ascii="Arial" w:eastAsia="Arial" w:hAnsi="Arial" w:cs="Arial"/>
          <w:color w:val="000000"/>
          <w:highlight w:val="white"/>
        </w:rPr>
        <w:t xml:space="preserve"> Chef classes</w:t>
      </w:r>
      <w:r w:rsidRPr="00E31A7A">
        <w:rPr>
          <w:rFonts w:ascii="Arial" w:eastAsia="Arial" w:hAnsi="Arial" w:cs="Arial"/>
          <w:highlight w:val="white"/>
        </w:rPr>
        <w:t xml:space="preserve">. However, he does not show her any trust when it came to </w:t>
      </w:r>
      <w:r w:rsidR="00E31A7A" w:rsidRPr="00E31A7A">
        <w:rPr>
          <w:rFonts w:ascii="Arial" w:eastAsia="Arial" w:hAnsi="Arial" w:cs="Arial"/>
          <w:highlight w:val="white"/>
        </w:rPr>
        <w:t>choose</w:t>
      </w:r>
      <w:r w:rsidRPr="00E31A7A">
        <w:rPr>
          <w:rFonts w:ascii="Arial" w:eastAsia="Arial" w:hAnsi="Arial" w:cs="Arial"/>
          <w:highlight w:val="white"/>
        </w:rPr>
        <w:t xml:space="preserve"> a new menu. Even though this employee was clearly certified to do her job, he completely disregarded her expertise and chose the menu by himself.</w:t>
      </w:r>
    </w:p>
    <w:p w:rsidR="00553631" w:rsidRPr="00E31A7A" w:rsidRDefault="00553631" w:rsidP="00E31A7A">
      <w:pPr>
        <w:spacing w:after="0" w:line="360" w:lineRule="auto"/>
        <w:ind w:firstLine="720"/>
        <w:jc w:val="both"/>
        <w:rPr>
          <w:rFonts w:ascii="Arial" w:eastAsia="Arial" w:hAnsi="Arial" w:cs="Arial"/>
          <w:highlight w:val="white"/>
        </w:rPr>
      </w:pPr>
    </w:p>
    <w:p w:rsidR="00553631" w:rsidRPr="00E31A7A" w:rsidRDefault="00770AAA" w:rsidP="00E31A7A">
      <w:pPr>
        <w:spacing w:after="0" w:line="360" w:lineRule="auto"/>
        <w:jc w:val="both"/>
        <w:rPr>
          <w:rFonts w:ascii="Arial" w:eastAsia="Arial" w:hAnsi="Arial" w:cs="Arial"/>
          <w:highlight w:val="white"/>
        </w:rPr>
      </w:pPr>
      <w:r w:rsidRPr="00E31A7A">
        <w:rPr>
          <w:rFonts w:ascii="Arial" w:eastAsia="Arial" w:hAnsi="Arial" w:cs="Arial"/>
          <w:color w:val="000000"/>
          <w:highlight w:val="white"/>
        </w:rPr>
        <w:t xml:space="preserve">   The style of leadership that he is implementing is </w:t>
      </w:r>
      <w:r w:rsidRPr="00E31A7A">
        <w:rPr>
          <w:rFonts w:ascii="Arial" w:eastAsia="Arial" w:hAnsi="Arial" w:cs="Arial"/>
          <w:b/>
          <w:color w:val="000000"/>
          <w:highlight w:val="white"/>
        </w:rPr>
        <w:t>SELLS</w:t>
      </w:r>
      <w:r w:rsidRPr="00E31A7A">
        <w:rPr>
          <w:rFonts w:ascii="Arial" w:eastAsia="Arial" w:hAnsi="Arial" w:cs="Arial"/>
          <w:highlight w:val="white"/>
        </w:rPr>
        <w:t xml:space="preserve">, </w:t>
      </w:r>
      <w:r w:rsidR="000F70F2">
        <w:rPr>
          <w:rFonts w:ascii="Arial" w:eastAsia="Arial" w:hAnsi="Arial" w:cs="Arial"/>
        </w:rPr>
        <w:t xml:space="preserve">as Mark can recognise the fact that he might have to push his decisions unto others that might not agree with his point of view. However, he holds the authority which overthrows his subordinates’ point of view. </w:t>
      </w:r>
      <w:r w:rsidRPr="00E31A7A">
        <w:rPr>
          <w:rFonts w:ascii="Arial" w:eastAsia="Arial" w:hAnsi="Arial" w:cs="Arial"/>
        </w:rPr>
        <w:t>Thi</w:t>
      </w:r>
      <w:bookmarkStart w:id="2" w:name="_GoBack"/>
      <w:bookmarkEnd w:id="2"/>
      <w:r w:rsidRPr="00E31A7A">
        <w:rPr>
          <w:rFonts w:ascii="Arial" w:eastAsia="Arial" w:hAnsi="Arial" w:cs="Arial"/>
        </w:rPr>
        <w:t>s manager’s expectations are so high that every time when he organized an event, he stated that it must be a monstrous success so he can make more money. According to Vroom (1991), “</w:t>
      </w:r>
      <w:r w:rsidRPr="00E31A7A">
        <w:rPr>
          <w:rFonts w:ascii="Arial" w:eastAsia="Arial" w:hAnsi="Arial" w:cs="Arial"/>
          <w:b/>
          <w:i/>
          <w:highlight w:val="white"/>
        </w:rPr>
        <w:t>Expectancy theory states that an individual tends to act in a certain way based on the expectation that the act will be followed by a given outcome and on the attractiveness of that outcome to the individual.”</w:t>
      </w:r>
      <w:r w:rsidRPr="00E31A7A">
        <w:rPr>
          <w:rFonts w:ascii="Arial" w:eastAsia="Arial" w:hAnsi="Arial" w:cs="Arial"/>
          <w:color w:val="212529"/>
          <w:highlight w:val="white"/>
        </w:rPr>
        <w:t xml:space="preserve"> </w:t>
      </w:r>
      <w:r w:rsidRPr="00E31A7A">
        <w:rPr>
          <w:rFonts w:ascii="Arial" w:eastAsia="Arial" w:hAnsi="Arial" w:cs="Arial"/>
          <w:highlight w:val="white"/>
        </w:rPr>
        <w:t xml:space="preserve">Mark’s expectations are huge, and his behaviour is connected to the result of his actions. If he achieves his goals, he is very happy and convinced that he can do much more and better. </w:t>
      </w:r>
    </w:p>
    <w:p w:rsidR="00553631" w:rsidRPr="00E31A7A" w:rsidRDefault="00553631" w:rsidP="00E31A7A">
      <w:pPr>
        <w:spacing w:after="0" w:line="360" w:lineRule="auto"/>
        <w:jc w:val="both"/>
        <w:rPr>
          <w:rFonts w:ascii="Arial" w:eastAsia="Arial" w:hAnsi="Arial" w:cs="Arial"/>
          <w:highlight w:val="white"/>
        </w:rPr>
      </w:pPr>
    </w:p>
    <w:p w:rsidR="00553631" w:rsidRPr="00E31A7A" w:rsidRDefault="00770AAA" w:rsidP="00E31A7A">
      <w:pPr>
        <w:spacing w:after="0" w:line="360" w:lineRule="auto"/>
        <w:ind w:firstLine="720"/>
        <w:jc w:val="both"/>
        <w:rPr>
          <w:rFonts w:ascii="Arial" w:eastAsia="Arial" w:hAnsi="Arial" w:cs="Arial"/>
          <w:highlight w:val="white"/>
        </w:rPr>
      </w:pPr>
      <w:r w:rsidRPr="00E31A7A">
        <w:rPr>
          <w:rFonts w:ascii="Arial" w:eastAsia="Arial" w:hAnsi="Arial" w:cs="Arial"/>
          <w:highlight w:val="white"/>
        </w:rPr>
        <w:t xml:space="preserve">However, Mark’s behaviour changes from a situation to another. </w:t>
      </w:r>
      <w:r w:rsidRPr="00E31A7A">
        <w:rPr>
          <w:rFonts w:ascii="Arial" w:eastAsia="Arial" w:hAnsi="Arial" w:cs="Arial"/>
          <w:i/>
          <w:highlight w:val="white"/>
        </w:rPr>
        <w:t xml:space="preserve">The </w:t>
      </w:r>
      <w:r w:rsidRPr="00E31A7A">
        <w:rPr>
          <w:rFonts w:ascii="Arial" w:eastAsia="Arial" w:hAnsi="Arial" w:cs="Arial"/>
          <w:b/>
          <w:i/>
          <w:highlight w:val="white"/>
        </w:rPr>
        <w:t>Situational theory</w:t>
      </w:r>
      <w:r w:rsidRPr="00E31A7A">
        <w:rPr>
          <w:rFonts w:ascii="Arial" w:eastAsia="Arial" w:hAnsi="Arial" w:cs="Arial"/>
          <w:highlight w:val="white"/>
        </w:rPr>
        <w:t xml:space="preserve"> (developed by Daniel Goleman) incorporates his development of the concept of </w:t>
      </w:r>
      <w:r w:rsidRPr="00E31A7A">
        <w:rPr>
          <w:rFonts w:ascii="Arial" w:eastAsia="Arial" w:hAnsi="Arial" w:cs="Arial"/>
          <w:b/>
          <w:highlight w:val="white"/>
        </w:rPr>
        <w:t>emotional intelligence</w:t>
      </w:r>
      <w:r w:rsidRPr="00E31A7A">
        <w:rPr>
          <w:rFonts w:ascii="Arial" w:eastAsia="Arial" w:hAnsi="Arial" w:cs="Arial"/>
          <w:highlight w:val="white"/>
        </w:rPr>
        <w:t xml:space="preserve">. In this study, Mark proves to be more of a voracious leader. He is setting aggressive goals and drives employees to reach them. This strategy normally works with highly motivated and competent </w:t>
      </w:r>
      <w:r w:rsidR="00E31A7A" w:rsidRPr="00E31A7A">
        <w:rPr>
          <w:rFonts w:ascii="Arial" w:eastAsia="Arial" w:hAnsi="Arial" w:cs="Arial"/>
          <w:highlight w:val="white"/>
        </w:rPr>
        <w:t>employees,</w:t>
      </w:r>
      <w:r w:rsidRPr="00E31A7A">
        <w:rPr>
          <w:rFonts w:ascii="Arial" w:eastAsia="Arial" w:hAnsi="Arial" w:cs="Arial"/>
          <w:highlight w:val="white"/>
        </w:rPr>
        <w:t xml:space="preserve"> but the negative part is that it can lead to burnout due to the high demands and stress levels. Some of them can </w:t>
      </w:r>
      <w:proofErr w:type="gramStart"/>
      <w:r w:rsidRPr="00E31A7A">
        <w:rPr>
          <w:rFonts w:ascii="Arial" w:eastAsia="Arial" w:hAnsi="Arial" w:cs="Arial"/>
          <w:highlight w:val="white"/>
        </w:rPr>
        <w:t>actually end</w:t>
      </w:r>
      <w:proofErr w:type="gramEnd"/>
      <w:r w:rsidRPr="00E31A7A">
        <w:rPr>
          <w:rFonts w:ascii="Arial" w:eastAsia="Arial" w:hAnsi="Arial" w:cs="Arial"/>
          <w:highlight w:val="white"/>
        </w:rPr>
        <w:t xml:space="preserve"> up quitting, as Philip did. This general manager really does put a lot of pressure on his employees.</w:t>
      </w:r>
    </w:p>
    <w:p w:rsidR="00553631" w:rsidRPr="00E31A7A" w:rsidRDefault="00553631" w:rsidP="00E31A7A">
      <w:pPr>
        <w:spacing w:after="0" w:line="360" w:lineRule="auto"/>
        <w:ind w:firstLine="720"/>
        <w:jc w:val="both"/>
        <w:rPr>
          <w:rFonts w:ascii="Arial" w:eastAsia="Arial" w:hAnsi="Arial" w:cs="Arial"/>
          <w:highlight w:val="white"/>
        </w:rPr>
      </w:pPr>
    </w:p>
    <w:p w:rsidR="00553631" w:rsidRPr="00E31A7A" w:rsidRDefault="00770AAA" w:rsidP="00E31A7A">
      <w:pPr>
        <w:spacing w:after="0" w:line="360" w:lineRule="auto"/>
        <w:jc w:val="both"/>
        <w:rPr>
          <w:rFonts w:ascii="Arial" w:eastAsia="Arial" w:hAnsi="Arial" w:cs="Arial"/>
          <w:color w:val="141412"/>
          <w:highlight w:val="white"/>
        </w:rPr>
      </w:pPr>
      <w:r w:rsidRPr="00E31A7A">
        <w:rPr>
          <w:rFonts w:ascii="Arial" w:eastAsia="Arial" w:hAnsi="Arial" w:cs="Arial"/>
          <w:highlight w:val="white"/>
        </w:rPr>
        <w:t xml:space="preserve">     When it comes to socializing and communicating with his subordinates, Mark is not really that involved. He is not motivating them to work, doesn’t praise them for their good results and doesn’t entrust the managers of each department to </w:t>
      </w:r>
      <w:r w:rsidR="00E31A7A" w:rsidRPr="00E31A7A">
        <w:rPr>
          <w:rFonts w:ascii="Arial" w:eastAsia="Arial" w:hAnsi="Arial" w:cs="Arial"/>
          <w:highlight w:val="white"/>
        </w:rPr>
        <w:t>decide</w:t>
      </w:r>
      <w:r w:rsidRPr="00E31A7A">
        <w:rPr>
          <w:rFonts w:ascii="Arial" w:eastAsia="Arial" w:hAnsi="Arial" w:cs="Arial"/>
          <w:highlight w:val="white"/>
        </w:rPr>
        <w:t xml:space="preserve">. Mark seems to be the type of individual to keep everything under control. The perfect situation to attest this fact is when he asked the manager from F&amp;B to interview some people. His subordinate followed his order and decided whom to hire, therefore telling the new employees when to turn up for work. </w:t>
      </w:r>
      <w:r w:rsidRPr="00E31A7A">
        <w:rPr>
          <w:rFonts w:ascii="Arial" w:eastAsia="Arial" w:hAnsi="Arial" w:cs="Arial"/>
          <w:highlight w:val="white"/>
        </w:rPr>
        <w:lastRenderedPageBreak/>
        <w:t xml:space="preserve">Meanwhile, Mark interviewed one person and hired him. He didn’t notify the manager of his acts nor decision, and as a result, a few people lost their jobs. Mark is not </w:t>
      </w:r>
      <w:proofErr w:type="gramStart"/>
      <w:r w:rsidRPr="00E31A7A">
        <w:rPr>
          <w:rFonts w:ascii="Arial" w:eastAsia="Arial" w:hAnsi="Arial" w:cs="Arial"/>
          <w:highlight w:val="white"/>
        </w:rPr>
        <w:t>really keen</w:t>
      </w:r>
      <w:proofErr w:type="gramEnd"/>
      <w:r w:rsidRPr="00E31A7A">
        <w:rPr>
          <w:rFonts w:ascii="Arial" w:eastAsia="Arial" w:hAnsi="Arial" w:cs="Arial"/>
          <w:highlight w:val="white"/>
        </w:rPr>
        <w:t xml:space="preserve"> on communicating nor dealing with his managers. If ever he wants to achieve his goals, he must cooperate and encourage the staff to work for a common goal, by applying the Motivation Theory in the hotel. Armstrong, in 2003, said that</w:t>
      </w:r>
      <w:r w:rsidRPr="00E31A7A">
        <w:rPr>
          <w:rFonts w:ascii="Arial" w:eastAsia="Arial" w:hAnsi="Arial" w:cs="Arial"/>
          <w:b/>
          <w:i/>
          <w:highlight w:val="white"/>
        </w:rPr>
        <w:t xml:space="preserve">: </w:t>
      </w:r>
      <w:r w:rsidRPr="00E31A7A">
        <w:rPr>
          <w:rFonts w:ascii="Arial" w:eastAsia="Arial" w:hAnsi="Arial" w:cs="Arial"/>
          <w:b/>
          <w:i/>
          <w:color w:val="141412"/>
          <w:highlight w:val="white"/>
        </w:rPr>
        <w:t xml:space="preserve">“Motivation is the force that energizes behaviour, and which is goal-directed.” </w:t>
      </w:r>
    </w:p>
    <w:p w:rsidR="00553631" w:rsidRPr="00E31A7A" w:rsidRDefault="00553631" w:rsidP="00E31A7A">
      <w:pPr>
        <w:spacing w:after="0" w:line="360" w:lineRule="auto"/>
        <w:jc w:val="both"/>
        <w:rPr>
          <w:rFonts w:ascii="Arial" w:eastAsia="Arial" w:hAnsi="Arial" w:cs="Arial"/>
          <w:color w:val="141412"/>
          <w:highlight w:val="white"/>
        </w:rPr>
      </w:pPr>
    </w:p>
    <w:p w:rsidR="00553631" w:rsidRPr="00E31A7A" w:rsidRDefault="00770AAA" w:rsidP="00E31A7A">
      <w:pPr>
        <w:spacing w:after="0" w:line="360" w:lineRule="auto"/>
        <w:jc w:val="both"/>
        <w:rPr>
          <w:rFonts w:ascii="Arial" w:eastAsia="Arial" w:hAnsi="Arial" w:cs="Arial"/>
          <w:color w:val="141412"/>
          <w:highlight w:val="white"/>
        </w:rPr>
      </w:pPr>
      <w:r w:rsidRPr="00E31A7A">
        <w:rPr>
          <w:rFonts w:ascii="Arial" w:eastAsia="Arial" w:hAnsi="Arial" w:cs="Arial"/>
          <w:b/>
          <w:i/>
          <w:highlight w:val="white"/>
        </w:rPr>
        <w:t xml:space="preserve">     </w:t>
      </w:r>
      <w:r w:rsidRPr="00E31A7A">
        <w:rPr>
          <w:rFonts w:ascii="Source Sans Pro" w:eastAsia="Source Sans Pro" w:hAnsi="Source Sans Pro" w:cs="Source Sans Pro"/>
          <w:color w:val="141412"/>
          <w:highlight w:val="white"/>
        </w:rPr>
        <w:t> </w:t>
      </w:r>
      <w:r w:rsidRPr="00E31A7A">
        <w:rPr>
          <w:rFonts w:ascii="Arial" w:eastAsia="Arial" w:hAnsi="Arial" w:cs="Arial"/>
          <w:color w:val="141412"/>
          <w:highlight w:val="white"/>
        </w:rPr>
        <w:t xml:space="preserve">Also, according to Maslow, (2015) “A theory of human motivation”, there are five categories of human needs: physiological needs, safety needs, social needs, esteem needs, self-actualization needs. Mark must struggle to win the trust of his team. To reach this result, he must make them feel safe and confident about their job and their money. Better results would be obtained if the employees would be rewarded and praised for their good results. Another crucial aspect would be for them to have the power of decision for themselves and the freedom to perform in the roles they got hired for. Each department manager should face his own problems, take decisions and find new solutions for himself. And Mark should display more openness when it comes to their ideas and decisions. </w:t>
      </w:r>
    </w:p>
    <w:p w:rsidR="00553631" w:rsidRPr="00E31A7A" w:rsidRDefault="00553631" w:rsidP="00E31A7A">
      <w:pPr>
        <w:spacing w:after="0" w:line="360" w:lineRule="auto"/>
        <w:jc w:val="both"/>
        <w:rPr>
          <w:rFonts w:ascii="Arial" w:eastAsia="Arial" w:hAnsi="Arial" w:cs="Arial"/>
          <w:color w:val="141412"/>
          <w:highlight w:val="white"/>
        </w:rPr>
      </w:pPr>
    </w:p>
    <w:p w:rsidR="00553631" w:rsidRPr="00E31A7A" w:rsidRDefault="00770AAA" w:rsidP="00E31A7A">
      <w:pPr>
        <w:spacing w:after="0" w:line="360" w:lineRule="auto"/>
        <w:jc w:val="both"/>
        <w:rPr>
          <w:rFonts w:ascii="Arial" w:eastAsia="Arial" w:hAnsi="Arial" w:cs="Arial"/>
        </w:rPr>
      </w:pPr>
      <w:r w:rsidRPr="00E31A7A">
        <w:rPr>
          <w:rFonts w:ascii="Arial" w:eastAsia="Arial" w:hAnsi="Arial" w:cs="Arial"/>
          <w:color w:val="141412"/>
          <w:highlight w:val="white"/>
        </w:rPr>
        <w:t xml:space="preserve">   Keeping a calm mind nowadays is extremely hard, especially in the workplace. Employees can lose their cool very easy and it could have the potential to escalate on numerous occasions. </w:t>
      </w:r>
      <w:r w:rsidRPr="00E31A7A">
        <w:rPr>
          <w:rFonts w:ascii="Arial" w:eastAsia="Arial" w:hAnsi="Arial" w:cs="Arial"/>
          <w:color w:val="222222"/>
          <w:highlight w:val="white"/>
        </w:rPr>
        <w:t xml:space="preserve">Fulton J. Sheen says, </w:t>
      </w:r>
      <w:r w:rsidRPr="00E31A7A">
        <w:rPr>
          <w:rFonts w:ascii="Arial" w:eastAsia="Arial" w:hAnsi="Arial" w:cs="Arial"/>
          <w:b/>
          <w:i/>
          <w:color w:val="222222"/>
          <w:highlight w:val="white"/>
        </w:rPr>
        <w:t xml:space="preserve">“Patience is power. Patience is not an absence of action; rather it is “timing” it waits on the right time to act’ for the right principles and in the right way.” </w:t>
      </w:r>
      <w:r w:rsidRPr="00E31A7A">
        <w:rPr>
          <w:rFonts w:ascii="Arial" w:eastAsia="Arial" w:hAnsi="Arial" w:cs="Arial"/>
          <w:color w:val="222222"/>
          <w:highlight w:val="white"/>
        </w:rPr>
        <w:t>Mark must teach his managers to keep their calm and by improving in this matter, they will learn valuable everyday life skills also, helping them grow as a person, not only as a professional.</w:t>
      </w:r>
      <w:r w:rsidRPr="00E31A7A">
        <w:rPr>
          <w:rFonts w:ascii="Arial" w:eastAsia="Arial" w:hAnsi="Arial" w:cs="Arial"/>
        </w:rPr>
        <w:t xml:space="preserve"> Every employee has a certain quality that could be mined and transformed into a gem at the workplace. </w:t>
      </w:r>
      <w:proofErr w:type="gramStart"/>
      <w:r w:rsidRPr="00E31A7A">
        <w:rPr>
          <w:rFonts w:ascii="Arial" w:eastAsia="Arial" w:hAnsi="Arial" w:cs="Arial"/>
        </w:rPr>
        <w:t>As long as</w:t>
      </w:r>
      <w:proofErr w:type="gramEnd"/>
      <w:r w:rsidRPr="00E31A7A">
        <w:rPr>
          <w:rFonts w:ascii="Arial" w:eastAsia="Arial" w:hAnsi="Arial" w:cs="Arial"/>
        </w:rPr>
        <w:t xml:space="preserve"> Mark would consider investing in training and motivating them, he would definitely reach his high goals.</w:t>
      </w:r>
    </w:p>
    <w:p w:rsidR="00553631" w:rsidRPr="00E31A7A" w:rsidRDefault="00770AAA" w:rsidP="00E31A7A">
      <w:pPr>
        <w:spacing w:after="0" w:line="360" w:lineRule="auto"/>
        <w:jc w:val="both"/>
        <w:rPr>
          <w:rFonts w:ascii="Arial" w:eastAsia="Arial" w:hAnsi="Arial" w:cs="Arial"/>
        </w:rPr>
      </w:pPr>
      <w:r w:rsidRPr="00E31A7A">
        <w:rPr>
          <w:rFonts w:ascii="Arial" w:eastAsia="Arial" w:hAnsi="Arial" w:cs="Arial"/>
        </w:rPr>
        <w:t xml:space="preserve">    </w:t>
      </w:r>
    </w:p>
    <w:p w:rsidR="00553631" w:rsidRPr="00E31A7A" w:rsidRDefault="00553631" w:rsidP="00E31A7A">
      <w:pPr>
        <w:spacing w:after="0" w:line="360" w:lineRule="auto"/>
        <w:jc w:val="both"/>
        <w:rPr>
          <w:rFonts w:ascii="Arial" w:eastAsia="Arial" w:hAnsi="Arial" w:cs="Arial"/>
        </w:rPr>
      </w:pPr>
    </w:p>
    <w:p w:rsidR="00553631" w:rsidRDefault="00553631">
      <w:pPr>
        <w:spacing w:after="0" w:line="240" w:lineRule="auto"/>
        <w:jc w:val="both"/>
        <w:rPr>
          <w:rFonts w:ascii="Arial" w:eastAsia="Arial" w:hAnsi="Arial" w:cs="Arial"/>
          <w:sz w:val="24"/>
          <w:szCs w:val="24"/>
        </w:rPr>
      </w:pPr>
    </w:p>
    <w:p w:rsidR="00553631" w:rsidRDefault="00553631">
      <w:pPr>
        <w:spacing w:after="0" w:line="240" w:lineRule="auto"/>
        <w:jc w:val="both"/>
        <w:rPr>
          <w:rFonts w:ascii="Arial" w:eastAsia="Arial" w:hAnsi="Arial" w:cs="Arial"/>
          <w:sz w:val="24"/>
          <w:szCs w:val="24"/>
        </w:rPr>
      </w:pPr>
    </w:p>
    <w:p w:rsidR="00553631" w:rsidRDefault="00553631">
      <w:pPr>
        <w:spacing w:after="0" w:line="240" w:lineRule="auto"/>
        <w:jc w:val="both"/>
        <w:rPr>
          <w:rFonts w:ascii="Arial" w:eastAsia="Arial" w:hAnsi="Arial" w:cs="Arial"/>
          <w:sz w:val="24"/>
          <w:szCs w:val="24"/>
        </w:rPr>
      </w:pPr>
    </w:p>
    <w:p w:rsidR="00553631" w:rsidRDefault="00770AAA">
      <w:pPr>
        <w:spacing w:after="0" w:line="240" w:lineRule="auto"/>
        <w:jc w:val="both"/>
        <w:rPr>
          <w:rFonts w:ascii="Arial" w:eastAsia="Arial" w:hAnsi="Arial" w:cs="Arial"/>
          <w:sz w:val="24"/>
          <w:szCs w:val="24"/>
        </w:rPr>
      </w:pPr>
      <w:r>
        <w:rPr>
          <w:rFonts w:ascii="Arial" w:eastAsia="Arial" w:hAnsi="Arial" w:cs="Arial"/>
          <w:sz w:val="24"/>
          <w:szCs w:val="24"/>
        </w:rPr>
        <w:t xml:space="preserve">                              </w:t>
      </w:r>
    </w:p>
    <w:p w:rsidR="00553631" w:rsidRDefault="00553631">
      <w:pPr>
        <w:spacing w:after="0" w:line="240" w:lineRule="auto"/>
        <w:jc w:val="both"/>
        <w:rPr>
          <w:rFonts w:ascii="Arial" w:eastAsia="Arial" w:hAnsi="Arial" w:cs="Arial"/>
          <w:color w:val="000000"/>
          <w:sz w:val="24"/>
          <w:szCs w:val="24"/>
          <w:highlight w:val="white"/>
        </w:rPr>
      </w:pPr>
    </w:p>
    <w:p w:rsidR="00553631" w:rsidRDefault="00553631">
      <w:pPr>
        <w:spacing w:after="0" w:line="240" w:lineRule="auto"/>
        <w:jc w:val="both"/>
        <w:rPr>
          <w:rFonts w:ascii="Arial" w:eastAsia="Arial" w:hAnsi="Arial" w:cs="Arial"/>
          <w:color w:val="000000"/>
          <w:sz w:val="24"/>
          <w:szCs w:val="24"/>
          <w:highlight w:val="white"/>
        </w:rPr>
      </w:pPr>
    </w:p>
    <w:p w:rsidR="00553631" w:rsidRDefault="00553631">
      <w:pPr>
        <w:spacing w:after="0" w:line="240" w:lineRule="auto"/>
        <w:jc w:val="both"/>
        <w:rPr>
          <w:rFonts w:ascii="Arial" w:eastAsia="Arial" w:hAnsi="Arial" w:cs="Arial"/>
          <w:color w:val="000000"/>
          <w:sz w:val="24"/>
          <w:szCs w:val="24"/>
          <w:highlight w:val="white"/>
        </w:rPr>
      </w:pPr>
    </w:p>
    <w:p w:rsidR="00553631" w:rsidRPr="00E31A7A" w:rsidRDefault="00770AAA" w:rsidP="00E31A7A">
      <w:pPr>
        <w:spacing w:after="0" w:line="240" w:lineRule="auto"/>
        <w:jc w:val="both"/>
        <w:rPr>
          <w:rFonts w:ascii="Arial" w:eastAsia="Arial" w:hAnsi="Arial" w:cs="Arial"/>
          <w:b/>
          <w:color w:val="000000"/>
          <w:sz w:val="28"/>
          <w:szCs w:val="28"/>
          <w:highlight w:val="white"/>
        </w:rPr>
      </w:pPr>
      <w:r>
        <w:rPr>
          <w:rFonts w:ascii="Arial" w:eastAsia="Arial" w:hAnsi="Arial" w:cs="Arial"/>
          <w:b/>
          <w:color w:val="000000"/>
          <w:sz w:val="28"/>
          <w:szCs w:val="28"/>
          <w:highlight w:val="white"/>
        </w:rPr>
        <w:t xml:space="preserve">                                        </w:t>
      </w:r>
    </w:p>
    <w:p w:rsidR="00553631" w:rsidRDefault="00553631">
      <w:pPr>
        <w:spacing w:after="0" w:line="240" w:lineRule="auto"/>
        <w:ind w:left="2160" w:firstLine="720"/>
        <w:jc w:val="both"/>
        <w:rPr>
          <w:rFonts w:ascii="Arial" w:eastAsia="Arial" w:hAnsi="Arial" w:cs="Arial"/>
          <w:b/>
          <w:sz w:val="28"/>
          <w:szCs w:val="28"/>
          <w:highlight w:val="white"/>
        </w:rPr>
      </w:pPr>
    </w:p>
    <w:p w:rsidR="00553631" w:rsidRDefault="00553631">
      <w:pPr>
        <w:spacing w:after="0" w:line="240" w:lineRule="auto"/>
        <w:ind w:left="2160" w:firstLine="720"/>
        <w:jc w:val="both"/>
        <w:rPr>
          <w:rFonts w:ascii="Arial" w:eastAsia="Arial" w:hAnsi="Arial" w:cs="Arial"/>
          <w:b/>
          <w:sz w:val="28"/>
          <w:szCs w:val="28"/>
          <w:highlight w:val="white"/>
        </w:rPr>
      </w:pPr>
    </w:p>
    <w:p w:rsidR="00E31A7A" w:rsidRDefault="00E31A7A">
      <w:pPr>
        <w:spacing w:after="0" w:line="240" w:lineRule="auto"/>
        <w:ind w:left="2160" w:firstLine="720"/>
        <w:jc w:val="both"/>
        <w:rPr>
          <w:rFonts w:ascii="Arial" w:eastAsia="Arial" w:hAnsi="Arial" w:cs="Arial"/>
          <w:b/>
          <w:color w:val="000000"/>
          <w:sz w:val="28"/>
          <w:szCs w:val="28"/>
          <w:highlight w:val="white"/>
        </w:rPr>
      </w:pPr>
    </w:p>
    <w:p w:rsidR="00E31A7A" w:rsidRDefault="00E31A7A">
      <w:pPr>
        <w:spacing w:after="0" w:line="240" w:lineRule="auto"/>
        <w:ind w:left="2160" w:firstLine="720"/>
        <w:jc w:val="both"/>
        <w:rPr>
          <w:rFonts w:ascii="Arial" w:eastAsia="Arial" w:hAnsi="Arial" w:cs="Arial"/>
          <w:b/>
          <w:color w:val="000000"/>
          <w:sz w:val="28"/>
          <w:szCs w:val="28"/>
          <w:highlight w:val="white"/>
        </w:rPr>
      </w:pPr>
    </w:p>
    <w:p w:rsidR="00E31A7A" w:rsidRDefault="00E31A7A">
      <w:pPr>
        <w:spacing w:after="0" w:line="240" w:lineRule="auto"/>
        <w:ind w:left="2160" w:firstLine="720"/>
        <w:jc w:val="both"/>
        <w:rPr>
          <w:rFonts w:ascii="Arial" w:eastAsia="Arial" w:hAnsi="Arial" w:cs="Arial"/>
          <w:b/>
          <w:color w:val="000000"/>
          <w:sz w:val="28"/>
          <w:szCs w:val="28"/>
          <w:highlight w:val="white"/>
        </w:rPr>
      </w:pPr>
    </w:p>
    <w:p w:rsidR="00553631" w:rsidRDefault="00770AAA">
      <w:pPr>
        <w:spacing w:after="0" w:line="240" w:lineRule="auto"/>
        <w:ind w:left="2160" w:firstLine="720"/>
        <w:jc w:val="both"/>
        <w:rPr>
          <w:rFonts w:ascii="Arial" w:eastAsia="Arial" w:hAnsi="Arial" w:cs="Arial"/>
          <w:b/>
          <w:color w:val="000000"/>
          <w:sz w:val="28"/>
          <w:szCs w:val="28"/>
          <w:highlight w:val="white"/>
        </w:rPr>
      </w:pPr>
      <w:r>
        <w:rPr>
          <w:rFonts w:ascii="Arial" w:eastAsia="Arial" w:hAnsi="Arial" w:cs="Arial"/>
          <w:b/>
          <w:color w:val="000000"/>
          <w:sz w:val="28"/>
          <w:szCs w:val="28"/>
          <w:highlight w:val="white"/>
        </w:rPr>
        <w:t>Conclusion</w:t>
      </w:r>
    </w:p>
    <w:p w:rsidR="00553631" w:rsidRDefault="00553631">
      <w:pPr>
        <w:spacing w:after="0" w:line="240" w:lineRule="auto"/>
        <w:jc w:val="both"/>
        <w:rPr>
          <w:rFonts w:ascii="Arial" w:eastAsia="Arial" w:hAnsi="Arial" w:cs="Arial"/>
          <w:b/>
          <w:color w:val="000000"/>
          <w:sz w:val="28"/>
          <w:szCs w:val="28"/>
          <w:highlight w:val="white"/>
        </w:rPr>
      </w:pPr>
    </w:p>
    <w:p w:rsidR="00553631" w:rsidRDefault="00553631">
      <w:pPr>
        <w:spacing w:after="0" w:line="240" w:lineRule="auto"/>
        <w:jc w:val="both"/>
        <w:rPr>
          <w:rFonts w:ascii="Arial" w:eastAsia="Arial" w:hAnsi="Arial" w:cs="Arial"/>
          <w:b/>
          <w:color w:val="000000"/>
          <w:sz w:val="28"/>
          <w:szCs w:val="28"/>
          <w:highlight w:val="white"/>
        </w:rPr>
      </w:pPr>
    </w:p>
    <w:p w:rsidR="00553631" w:rsidRDefault="00553631">
      <w:pPr>
        <w:spacing w:after="0" w:line="240" w:lineRule="auto"/>
        <w:jc w:val="both"/>
        <w:rPr>
          <w:rFonts w:ascii="Arial" w:eastAsia="Arial" w:hAnsi="Arial" w:cs="Arial"/>
          <w:color w:val="000000"/>
          <w:sz w:val="24"/>
          <w:szCs w:val="24"/>
          <w:highlight w:val="white"/>
        </w:rPr>
      </w:pPr>
    </w:p>
    <w:p w:rsidR="00553631" w:rsidRPr="00E31A7A" w:rsidRDefault="00770AAA" w:rsidP="00E31A7A">
      <w:pPr>
        <w:spacing w:after="0" w:line="360" w:lineRule="auto"/>
        <w:jc w:val="both"/>
        <w:rPr>
          <w:rFonts w:ascii="Arial" w:eastAsia="Arial" w:hAnsi="Arial" w:cs="Arial"/>
          <w:highlight w:val="white"/>
        </w:rPr>
      </w:pPr>
      <w:r w:rsidRPr="00E31A7A">
        <w:rPr>
          <w:rFonts w:ascii="Arial" w:eastAsia="Arial" w:hAnsi="Arial" w:cs="Arial"/>
          <w:color w:val="000000"/>
          <w:highlight w:val="white"/>
        </w:rPr>
        <w:t xml:space="preserve">   </w:t>
      </w:r>
      <w:r w:rsidRPr="00E31A7A">
        <w:rPr>
          <w:rFonts w:ascii="Arial" w:eastAsia="Arial" w:hAnsi="Arial" w:cs="Arial"/>
          <w:highlight w:val="white"/>
        </w:rPr>
        <w:t xml:space="preserve">The conclusion of this study focuses solely on the improvements that Mark should implement both on himself and his employees. There is no doubt that all the subjects in the discussion show a lot of potential which is, sadly, terribly undermined. As a solution for all the problems highlighted above, extra training should be offered to the entire staff, including Mark. In order to provide better results, this general manager should start by readjusting his attitude and then by approaching a more scientific method based on positive reinforcement for his management career to flourish. An excellent manager should disregard his general attitude and focus on a more appropriate manner of interacting and finding solutions which do not involve “cloning himself </w:t>
      </w:r>
      <w:r w:rsidRPr="00E31A7A">
        <w:rPr>
          <w:rFonts w:ascii="Arial" w:eastAsia="Arial" w:hAnsi="Arial" w:cs="Arial"/>
          <w:b/>
          <w:highlight w:val="white"/>
        </w:rPr>
        <w:t>“</w:t>
      </w:r>
      <w:r w:rsidRPr="00E31A7A">
        <w:rPr>
          <w:rFonts w:ascii="Arial" w:eastAsia="Arial" w:hAnsi="Arial" w:cs="Arial"/>
          <w:b/>
          <w:i/>
          <w:highlight w:val="white"/>
        </w:rPr>
        <w:t>in every job in the entire hotel”.</w:t>
      </w:r>
    </w:p>
    <w:p w:rsidR="00553631" w:rsidRPr="00E31A7A" w:rsidRDefault="00553631" w:rsidP="00E31A7A">
      <w:pPr>
        <w:spacing w:after="0" w:line="360" w:lineRule="auto"/>
        <w:jc w:val="both"/>
        <w:rPr>
          <w:rFonts w:ascii="Arial" w:eastAsia="Arial" w:hAnsi="Arial" w:cs="Arial"/>
          <w:highlight w:val="white"/>
        </w:rPr>
      </w:pPr>
    </w:p>
    <w:p w:rsidR="00553631" w:rsidRDefault="00553631">
      <w:pPr>
        <w:spacing w:after="0" w:line="240" w:lineRule="auto"/>
        <w:jc w:val="both"/>
        <w:rPr>
          <w:rFonts w:ascii="Arial" w:eastAsia="Arial" w:hAnsi="Arial" w:cs="Arial"/>
          <w:color w:val="000000"/>
          <w:sz w:val="24"/>
          <w:szCs w:val="24"/>
          <w:highlight w:val="white"/>
        </w:rPr>
      </w:pPr>
    </w:p>
    <w:p w:rsidR="00553631" w:rsidRDefault="00553631">
      <w:pPr>
        <w:spacing w:after="0" w:line="240" w:lineRule="auto"/>
        <w:jc w:val="both"/>
        <w:rPr>
          <w:rFonts w:ascii="Arial" w:eastAsia="Arial" w:hAnsi="Arial" w:cs="Arial"/>
          <w:b/>
          <w:color w:val="000000"/>
          <w:sz w:val="28"/>
          <w:szCs w:val="28"/>
          <w:highlight w:val="white"/>
        </w:rPr>
      </w:pPr>
    </w:p>
    <w:p w:rsidR="00553631" w:rsidRDefault="00553631">
      <w:pPr>
        <w:spacing w:after="0" w:line="240" w:lineRule="auto"/>
        <w:jc w:val="both"/>
        <w:rPr>
          <w:rFonts w:ascii="Arial" w:eastAsia="Arial" w:hAnsi="Arial" w:cs="Arial"/>
          <w:color w:val="000000"/>
          <w:sz w:val="24"/>
          <w:szCs w:val="24"/>
          <w:highlight w:val="white"/>
        </w:rPr>
      </w:pPr>
    </w:p>
    <w:p w:rsidR="00553631" w:rsidRDefault="00553631">
      <w:pPr>
        <w:spacing w:after="0" w:line="240" w:lineRule="auto"/>
        <w:jc w:val="both"/>
        <w:rPr>
          <w:rFonts w:ascii="Arial" w:eastAsia="Arial" w:hAnsi="Arial" w:cs="Arial"/>
          <w:color w:val="000000"/>
          <w:sz w:val="24"/>
          <w:szCs w:val="24"/>
          <w:highlight w:val="white"/>
        </w:rPr>
      </w:pPr>
    </w:p>
    <w:p w:rsidR="00553631" w:rsidRDefault="00553631">
      <w:pPr>
        <w:spacing w:after="0" w:line="240" w:lineRule="auto"/>
        <w:jc w:val="both"/>
        <w:rPr>
          <w:rFonts w:ascii="Arial" w:eastAsia="Arial" w:hAnsi="Arial" w:cs="Arial"/>
          <w:color w:val="000000"/>
          <w:sz w:val="24"/>
          <w:szCs w:val="24"/>
          <w:highlight w:val="white"/>
        </w:rPr>
      </w:pPr>
    </w:p>
    <w:p w:rsidR="00553631" w:rsidRDefault="00553631">
      <w:pPr>
        <w:spacing w:after="0" w:line="240" w:lineRule="auto"/>
        <w:jc w:val="both"/>
        <w:rPr>
          <w:rFonts w:ascii="Arial" w:eastAsia="Arial" w:hAnsi="Arial" w:cs="Arial"/>
          <w:color w:val="000000"/>
          <w:sz w:val="24"/>
          <w:szCs w:val="24"/>
          <w:highlight w:val="white"/>
        </w:rPr>
      </w:pPr>
    </w:p>
    <w:p w:rsidR="00553631" w:rsidRDefault="00553631">
      <w:pPr>
        <w:spacing w:after="0" w:line="240" w:lineRule="auto"/>
        <w:jc w:val="both"/>
        <w:rPr>
          <w:rFonts w:ascii="Arial" w:eastAsia="Arial" w:hAnsi="Arial" w:cs="Arial"/>
          <w:color w:val="000000"/>
          <w:sz w:val="24"/>
          <w:szCs w:val="24"/>
          <w:highlight w:val="white"/>
        </w:rPr>
      </w:pPr>
    </w:p>
    <w:p w:rsidR="00553631" w:rsidRDefault="00553631">
      <w:pPr>
        <w:spacing w:after="288" w:line="240" w:lineRule="auto"/>
        <w:jc w:val="both"/>
        <w:rPr>
          <w:rFonts w:ascii="Arial" w:eastAsia="Arial" w:hAnsi="Arial" w:cs="Arial"/>
          <w:b/>
          <w:i/>
          <w:sz w:val="24"/>
          <w:szCs w:val="24"/>
          <w:highlight w:val="white"/>
        </w:rPr>
      </w:pPr>
    </w:p>
    <w:p w:rsidR="00553631" w:rsidRDefault="00770AAA">
      <w:pPr>
        <w:spacing w:after="288" w:line="240" w:lineRule="auto"/>
        <w:jc w:val="both"/>
        <w:rPr>
          <w:rFonts w:ascii="Arial" w:eastAsia="Arial" w:hAnsi="Arial" w:cs="Arial"/>
          <w:sz w:val="24"/>
          <w:szCs w:val="24"/>
          <w:highlight w:val="white"/>
        </w:rPr>
      </w:pPr>
      <w:r>
        <w:rPr>
          <w:rFonts w:ascii="Arial" w:eastAsia="Arial" w:hAnsi="Arial" w:cs="Arial"/>
          <w:sz w:val="24"/>
          <w:szCs w:val="24"/>
          <w:highlight w:val="white"/>
        </w:rPr>
        <w:t xml:space="preserve">   </w:t>
      </w:r>
    </w:p>
    <w:p w:rsidR="00553631" w:rsidRDefault="00770AAA">
      <w:pPr>
        <w:spacing w:after="288" w:line="240" w:lineRule="auto"/>
        <w:jc w:val="both"/>
        <w:rPr>
          <w:rFonts w:ascii="Arial" w:eastAsia="Arial" w:hAnsi="Arial" w:cs="Arial"/>
          <w:sz w:val="24"/>
          <w:szCs w:val="24"/>
        </w:rPr>
      </w:pPr>
      <w:r>
        <w:rPr>
          <w:rFonts w:ascii="Arial" w:eastAsia="Arial" w:hAnsi="Arial" w:cs="Arial"/>
          <w:sz w:val="24"/>
          <w:szCs w:val="24"/>
          <w:highlight w:val="white"/>
        </w:rPr>
        <w:t xml:space="preserve">   </w:t>
      </w:r>
    </w:p>
    <w:p w:rsidR="00553631" w:rsidRDefault="00553631">
      <w:pPr>
        <w:spacing w:after="288" w:line="240" w:lineRule="auto"/>
        <w:jc w:val="both"/>
        <w:rPr>
          <w:rFonts w:ascii="Arial" w:eastAsia="Arial" w:hAnsi="Arial" w:cs="Arial"/>
          <w:b/>
          <w:i/>
          <w:sz w:val="24"/>
          <w:szCs w:val="24"/>
        </w:rPr>
      </w:pPr>
    </w:p>
    <w:p w:rsidR="00553631" w:rsidRDefault="00553631">
      <w:pPr>
        <w:spacing w:after="288" w:line="240" w:lineRule="auto"/>
        <w:jc w:val="both"/>
        <w:rPr>
          <w:rFonts w:ascii="Arial" w:eastAsia="Arial" w:hAnsi="Arial" w:cs="Arial"/>
          <w:sz w:val="24"/>
          <w:szCs w:val="24"/>
        </w:rPr>
      </w:pPr>
    </w:p>
    <w:p w:rsidR="00553631" w:rsidRDefault="00553631">
      <w:pPr>
        <w:spacing w:line="240" w:lineRule="auto"/>
        <w:jc w:val="both"/>
        <w:rPr>
          <w:rFonts w:ascii="Arial" w:eastAsia="Arial" w:hAnsi="Arial" w:cs="Arial"/>
          <w:i/>
          <w:sz w:val="24"/>
          <w:szCs w:val="24"/>
        </w:rPr>
      </w:pPr>
    </w:p>
    <w:p w:rsidR="00553631" w:rsidRDefault="00553631">
      <w:pPr>
        <w:spacing w:line="240" w:lineRule="auto"/>
        <w:jc w:val="both"/>
        <w:rPr>
          <w:rFonts w:ascii="Arial" w:eastAsia="Arial" w:hAnsi="Arial" w:cs="Arial"/>
          <w:sz w:val="24"/>
          <w:szCs w:val="24"/>
        </w:rPr>
      </w:pPr>
    </w:p>
    <w:p w:rsidR="00553631" w:rsidRDefault="00553631">
      <w:pPr>
        <w:jc w:val="both"/>
        <w:rPr>
          <w:rFonts w:ascii="Arial" w:eastAsia="Arial" w:hAnsi="Arial" w:cs="Arial"/>
          <w:sz w:val="24"/>
          <w:szCs w:val="24"/>
        </w:rPr>
      </w:pPr>
    </w:p>
    <w:p w:rsidR="00553631" w:rsidRDefault="00553631">
      <w:pPr>
        <w:jc w:val="both"/>
        <w:rPr>
          <w:rFonts w:ascii="Arial" w:eastAsia="Arial" w:hAnsi="Arial" w:cs="Arial"/>
          <w:sz w:val="24"/>
          <w:szCs w:val="24"/>
        </w:rPr>
      </w:pPr>
    </w:p>
    <w:p w:rsidR="00553631" w:rsidRDefault="00553631">
      <w:pPr>
        <w:jc w:val="both"/>
        <w:rPr>
          <w:rFonts w:ascii="Arial" w:eastAsia="Arial" w:hAnsi="Arial" w:cs="Arial"/>
          <w:sz w:val="24"/>
          <w:szCs w:val="24"/>
        </w:rPr>
      </w:pPr>
    </w:p>
    <w:p w:rsidR="00553631" w:rsidRDefault="00553631">
      <w:pPr>
        <w:jc w:val="both"/>
        <w:rPr>
          <w:rFonts w:ascii="Arial" w:eastAsia="Arial" w:hAnsi="Arial" w:cs="Arial"/>
          <w:sz w:val="24"/>
          <w:szCs w:val="24"/>
        </w:rPr>
      </w:pPr>
    </w:p>
    <w:p w:rsidR="00553631" w:rsidRDefault="00553631">
      <w:pPr>
        <w:jc w:val="both"/>
        <w:rPr>
          <w:rFonts w:ascii="Arial" w:eastAsia="Arial" w:hAnsi="Arial" w:cs="Arial"/>
          <w:sz w:val="24"/>
          <w:szCs w:val="24"/>
        </w:rPr>
      </w:pPr>
    </w:p>
    <w:p w:rsidR="00553631" w:rsidRDefault="00553631">
      <w:pPr>
        <w:jc w:val="both"/>
        <w:rPr>
          <w:rFonts w:ascii="Arial" w:eastAsia="Arial" w:hAnsi="Arial" w:cs="Arial"/>
          <w:sz w:val="24"/>
          <w:szCs w:val="24"/>
        </w:rPr>
      </w:pPr>
    </w:p>
    <w:p w:rsidR="00553631" w:rsidRDefault="00553631">
      <w:pPr>
        <w:jc w:val="both"/>
        <w:rPr>
          <w:rFonts w:ascii="Arial" w:eastAsia="Arial" w:hAnsi="Arial" w:cs="Arial"/>
          <w:sz w:val="24"/>
          <w:szCs w:val="24"/>
        </w:rPr>
      </w:pPr>
    </w:p>
    <w:p w:rsidR="00553631" w:rsidRDefault="00770AAA">
      <w:pPr>
        <w:jc w:val="both"/>
        <w:rPr>
          <w:rFonts w:ascii="Arial" w:eastAsia="Arial" w:hAnsi="Arial" w:cs="Arial"/>
          <w:b/>
          <w:sz w:val="28"/>
          <w:szCs w:val="28"/>
        </w:rPr>
      </w:pPr>
      <w:r>
        <w:rPr>
          <w:rFonts w:ascii="Arial" w:eastAsia="Arial" w:hAnsi="Arial" w:cs="Arial"/>
          <w:b/>
          <w:sz w:val="28"/>
          <w:szCs w:val="28"/>
        </w:rPr>
        <w:t xml:space="preserve">                                        References</w:t>
      </w:r>
    </w:p>
    <w:p w:rsidR="00553631" w:rsidRDefault="00553631">
      <w:pPr>
        <w:jc w:val="both"/>
        <w:rPr>
          <w:rFonts w:ascii="Arial" w:eastAsia="Arial" w:hAnsi="Arial" w:cs="Arial"/>
          <w:sz w:val="24"/>
          <w:szCs w:val="24"/>
        </w:rPr>
      </w:pP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highlight w:val="white"/>
        </w:rPr>
      </w:pPr>
      <w:r w:rsidRPr="00E31A7A">
        <w:rPr>
          <w:rFonts w:ascii="Arial" w:eastAsia="Arial" w:hAnsi="Arial" w:cs="Arial"/>
          <w:color w:val="000000"/>
          <w:highlight w:val="white"/>
        </w:rPr>
        <w:t>Armstrong. and Murlis, H., 2003. </w:t>
      </w:r>
      <w:r w:rsidRPr="00E31A7A">
        <w:rPr>
          <w:rFonts w:ascii="Arial" w:eastAsia="Arial" w:hAnsi="Arial" w:cs="Arial"/>
          <w:i/>
          <w:color w:val="000000"/>
          <w:highlight w:val="white"/>
        </w:rPr>
        <w:t>Reward Management</w:t>
      </w:r>
      <w:r w:rsidRPr="00E31A7A">
        <w:rPr>
          <w:rFonts w:ascii="Arial" w:eastAsia="Arial" w:hAnsi="Arial" w:cs="Arial"/>
          <w:color w:val="000000"/>
          <w:highlight w:val="white"/>
        </w:rPr>
        <w:t>. London, GBR: Kogan Page, Limited.</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rPr>
      </w:pPr>
      <w:r w:rsidRPr="00E31A7A">
        <w:rPr>
          <w:rFonts w:ascii="Arial" w:eastAsia="Arial" w:hAnsi="Arial" w:cs="Arial"/>
          <w:color w:val="000000"/>
          <w:highlight w:val="white"/>
        </w:rPr>
        <w:t>Dwight D., E., 1990. </w:t>
      </w:r>
      <w:r w:rsidRPr="00E31A7A">
        <w:rPr>
          <w:rFonts w:ascii="Arial" w:eastAsia="Arial" w:hAnsi="Arial" w:cs="Arial"/>
          <w:i/>
          <w:color w:val="000000"/>
          <w:highlight w:val="white"/>
        </w:rPr>
        <w:t>Leadership</w:t>
      </w:r>
      <w:r w:rsidRPr="00E31A7A">
        <w:rPr>
          <w:rFonts w:ascii="Arial" w:eastAsia="Arial" w:hAnsi="Arial" w:cs="Arial"/>
          <w:color w:val="000000"/>
          <w:highlight w:val="white"/>
        </w:rPr>
        <w:t>. 2nd ed. not found, p.87.</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rPr>
      </w:pPr>
      <w:r w:rsidRPr="00E31A7A">
        <w:rPr>
          <w:rFonts w:ascii="Arial" w:eastAsia="Arial" w:hAnsi="Arial" w:cs="Arial"/>
          <w:color w:val="000000"/>
          <w:highlight w:val="white"/>
        </w:rPr>
        <w:t>Griffin, R. and Moorhead, G., 2009. </w:t>
      </w:r>
      <w:r w:rsidRPr="00E31A7A">
        <w:rPr>
          <w:rFonts w:ascii="Arial" w:eastAsia="Arial" w:hAnsi="Arial" w:cs="Arial"/>
          <w:i/>
          <w:color w:val="000000"/>
          <w:highlight w:val="white"/>
        </w:rPr>
        <w:t>Organizational Behaviour</w:t>
      </w:r>
      <w:r w:rsidRPr="00E31A7A">
        <w:rPr>
          <w:rFonts w:ascii="Arial" w:eastAsia="Arial" w:hAnsi="Arial" w:cs="Arial"/>
          <w:color w:val="000000"/>
          <w:highlight w:val="white"/>
        </w:rPr>
        <w:t>. 9th ed. not found: Hardcover.</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highlight w:val="white"/>
        </w:rPr>
      </w:pPr>
      <w:r w:rsidRPr="00E31A7A">
        <w:rPr>
          <w:rFonts w:ascii="Arial" w:eastAsia="Arial" w:hAnsi="Arial" w:cs="Arial"/>
          <w:color w:val="000000"/>
          <w:highlight w:val="white"/>
        </w:rPr>
        <w:t>Maslow, A., 2015. </w:t>
      </w:r>
      <w:r w:rsidRPr="00E31A7A">
        <w:rPr>
          <w:rFonts w:ascii="Arial" w:eastAsia="Arial" w:hAnsi="Arial" w:cs="Arial"/>
          <w:i/>
          <w:color w:val="000000"/>
          <w:highlight w:val="white"/>
        </w:rPr>
        <w:t>A Theory Of Human Motivation</w:t>
      </w:r>
      <w:r w:rsidRPr="00E31A7A">
        <w:rPr>
          <w:rFonts w:ascii="Arial" w:eastAsia="Arial" w:hAnsi="Arial" w:cs="Arial"/>
          <w:color w:val="000000"/>
          <w:highlight w:val="white"/>
        </w:rPr>
        <w:t>. [United States?]: Publishing.</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highlight w:val="white"/>
        </w:rPr>
      </w:pPr>
      <w:r w:rsidRPr="00E31A7A">
        <w:rPr>
          <w:rFonts w:ascii="Arial" w:eastAsia="Arial" w:hAnsi="Arial" w:cs="Arial"/>
          <w:color w:val="000000"/>
          <w:highlight w:val="white"/>
        </w:rPr>
        <w:t>Mullins, L. and Dossor, P., 2013. </w:t>
      </w:r>
      <w:r w:rsidRPr="00E31A7A">
        <w:rPr>
          <w:rFonts w:ascii="Arial" w:eastAsia="Arial" w:hAnsi="Arial" w:cs="Arial"/>
          <w:i/>
          <w:color w:val="000000"/>
          <w:highlight w:val="white"/>
        </w:rPr>
        <w:t>Hospitality Management And Organisational Behaviour</w:t>
      </w:r>
      <w:r w:rsidRPr="00E31A7A">
        <w:rPr>
          <w:rFonts w:ascii="Arial" w:eastAsia="Arial" w:hAnsi="Arial" w:cs="Arial"/>
          <w:color w:val="000000"/>
          <w:highlight w:val="white"/>
        </w:rPr>
        <w:t>. Harlow: Pearson.</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highlight w:val="white"/>
        </w:rPr>
      </w:pPr>
      <w:r w:rsidRPr="00E31A7A">
        <w:rPr>
          <w:rFonts w:ascii="Arial" w:eastAsia="Arial" w:hAnsi="Arial" w:cs="Arial"/>
          <w:color w:val="000000"/>
          <w:highlight w:val="white"/>
        </w:rPr>
        <w:t>Newstrom, J. and Davis, K., 1997. </w:t>
      </w:r>
      <w:r w:rsidRPr="00E31A7A">
        <w:rPr>
          <w:rFonts w:ascii="Arial" w:eastAsia="Arial" w:hAnsi="Arial" w:cs="Arial"/>
          <w:i/>
          <w:color w:val="000000"/>
          <w:highlight w:val="white"/>
        </w:rPr>
        <w:t>Organizational Behaviour</w:t>
      </w:r>
      <w:r w:rsidRPr="00E31A7A">
        <w:rPr>
          <w:rFonts w:ascii="Arial" w:eastAsia="Arial" w:hAnsi="Arial" w:cs="Arial"/>
          <w:color w:val="000000"/>
          <w:highlight w:val="white"/>
        </w:rPr>
        <w:t>. Boston, Mass.: McGraw-Hill Companies.</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rPr>
      </w:pPr>
      <w:r w:rsidRPr="00E31A7A">
        <w:rPr>
          <w:rFonts w:ascii="Arial" w:eastAsia="Arial" w:hAnsi="Arial" w:cs="Arial"/>
          <w:color w:val="000000"/>
          <w:highlight w:val="white"/>
        </w:rPr>
        <w:t>Pugh, D., 1971. </w:t>
      </w:r>
      <w:r w:rsidRPr="00E31A7A">
        <w:rPr>
          <w:rFonts w:ascii="Arial" w:eastAsia="Arial" w:hAnsi="Arial" w:cs="Arial"/>
          <w:i/>
          <w:color w:val="000000"/>
          <w:highlight w:val="white"/>
        </w:rPr>
        <w:t>Organisational Behaviour</w:t>
      </w:r>
      <w:r w:rsidRPr="00E31A7A">
        <w:rPr>
          <w:rFonts w:ascii="Arial" w:eastAsia="Arial" w:hAnsi="Arial" w:cs="Arial"/>
          <w:color w:val="000000"/>
          <w:highlight w:val="white"/>
        </w:rPr>
        <w:t>. 1st ed. p.9</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rPr>
      </w:pPr>
      <w:r w:rsidRPr="00E31A7A">
        <w:rPr>
          <w:rFonts w:ascii="Arial" w:eastAsia="Arial" w:hAnsi="Arial" w:cs="Arial"/>
          <w:color w:val="000000"/>
          <w:highlight w:val="white"/>
        </w:rPr>
        <w:t>Randall, J. and Sim, A., 2013. </w:t>
      </w:r>
      <w:r w:rsidRPr="00E31A7A">
        <w:rPr>
          <w:rFonts w:ascii="Arial" w:eastAsia="Arial" w:hAnsi="Arial" w:cs="Arial"/>
          <w:i/>
          <w:color w:val="000000"/>
          <w:highlight w:val="white"/>
        </w:rPr>
        <w:t>Managing People At Work</w:t>
      </w:r>
      <w:r w:rsidRPr="00E31A7A">
        <w:rPr>
          <w:rFonts w:ascii="Arial" w:eastAsia="Arial" w:hAnsi="Arial" w:cs="Arial"/>
          <w:color w:val="000000"/>
          <w:highlight w:val="white"/>
        </w:rPr>
        <w:t>. p.416.</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rPr>
      </w:pPr>
      <w:r w:rsidRPr="00E31A7A">
        <w:rPr>
          <w:rFonts w:ascii="Arial" w:eastAsia="Arial" w:hAnsi="Arial" w:cs="Arial"/>
          <w:color w:val="000000"/>
          <w:highlight w:val="white"/>
        </w:rPr>
        <w:t>Self-employment tax liability of LLC members hinges on definition of "manager" under proposed regulations. 1995. </w:t>
      </w:r>
      <w:r w:rsidRPr="00E31A7A">
        <w:rPr>
          <w:rFonts w:ascii="Arial" w:eastAsia="Arial" w:hAnsi="Arial" w:cs="Arial"/>
          <w:i/>
          <w:color w:val="000000"/>
          <w:highlight w:val="white"/>
        </w:rPr>
        <w:t>Tax Management Memorandum, </w:t>
      </w:r>
      <w:r w:rsidRPr="00E31A7A">
        <w:rPr>
          <w:rFonts w:ascii="Arial" w:eastAsia="Arial" w:hAnsi="Arial" w:cs="Arial"/>
          <w:b/>
          <w:color w:val="000000"/>
          <w:highlight w:val="white"/>
        </w:rPr>
        <w:t>36</w:t>
      </w:r>
      <w:r w:rsidRPr="00E31A7A">
        <w:rPr>
          <w:rFonts w:ascii="Arial" w:eastAsia="Arial" w:hAnsi="Arial" w:cs="Arial"/>
          <w:color w:val="000000"/>
          <w:highlight w:val="white"/>
        </w:rPr>
        <w:t>(7), pp. 110.</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rPr>
      </w:pPr>
      <w:r w:rsidRPr="00E31A7A">
        <w:rPr>
          <w:rFonts w:ascii="Arial" w:eastAsia="Arial" w:hAnsi="Arial" w:cs="Arial"/>
          <w:color w:val="000000"/>
          <w:highlight w:val="white"/>
        </w:rPr>
        <w:t>Sheen, F., 2002. </w:t>
      </w:r>
      <w:r w:rsidRPr="00E31A7A">
        <w:rPr>
          <w:rFonts w:ascii="Arial" w:eastAsia="Arial" w:hAnsi="Arial" w:cs="Arial"/>
          <w:i/>
          <w:color w:val="000000"/>
          <w:highlight w:val="white"/>
        </w:rPr>
        <w:t>Finding True Happiness</w:t>
      </w:r>
      <w:r w:rsidRPr="00E31A7A">
        <w:rPr>
          <w:rFonts w:ascii="Arial" w:eastAsia="Arial" w:hAnsi="Arial" w:cs="Arial"/>
          <w:color w:val="000000"/>
          <w:highlight w:val="white"/>
        </w:rPr>
        <w:t>. 4th ed. n.d.</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rPr>
      </w:pPr>
      <w:r w:rsidRPr="00E31A7A">
        <w:rPr>
          <w:rFonts w:ascii="Arial" w:eastAsia="Arial" w:hAnsi="Arial" w:cs="Arial"/>
          <w:color w:val="000000"/>
          <w:highlight w:val="white"/>
        </w:rPr>
        <w:t>Taylor, F., 2012. </w:t>
      </w:r>
      <w:r w:rsidRPr="00E31A7A">
        <w:rPr>
          <w:rFonts w:ascii="Arial" w:eastAsia="Arial" w:hAnsi="Arial" w:cs="Arial"/>
          <w:i/>
          <w:color w:val="000000"/>
          <w:highlight w:val="white"/>
        </w:rPr>
        <w:t>Principles Of Scientific Management</w:t>
      </w:r>
      <w:r w:rsidRPr="00E31A7A">
        <w:rPr>
          <w:rFonts w:ascii="Arial" w:eastAsia="Arial" w:hAnsi="Arial" w:cs="Arial"/>
          <w:color w:val="000000"/>
          <w:highlight w:val="white"/>
        </w:rPr>
        <w:t>. [United States]: Dover Publications.</w:t>
      </w:r>
    </w:p>
    <w:p w:rsidR="00553631" w:rsidRPr="00E31A7A" w:rsidRDefault="00770AAA" w:rsidP="00E31A7A">
      <w:pPr>
        <w:numPr>
          <w:ilvl w:val="0"/>
          <w:numId w:val="1"/>
        </w:numPr>
        <w:pBdr>
          <w:top w:val="nil"/>
          <w:left w:val="nil"/>
          <w:bottom w:val="nil"/>
          <w:right w:val="nil"/>
          <w:between w:val="nil"/>
        </w:pBdr>
        <w:spacing w:after="0" w:line="360" w:lineRule="auto"/>
        <w:jc w:val="both"/>
        <w:rPr>
          <w:color w:val="000000"/>
        </w:rPr>
      </w:pPr>
      <w:r w:rsidRPr="00E31A7A">
        <w:rPr>
          <w:rFonts w:ascii="Arial" w:eastAsia="Arial" w:hAnsi="Arial" w:cs="Arial"/>
          <w:color w:val="000000"/>
          <w:highlight w:val="white"/>
        </w:rPr>
        <w:t>Vroom, V. and Deci, E., 1992. </w:t>
      </w:r>
      <w:r w:rsidRPr="00E31A7A">
        <w:rPr>
          <w:rFonts w:ascii="Arial" w:eastAsia="Arial" w:hAnsi="Arial" w:cs="Arial"/>
          <w:i/>
          <w:color w:val="000000"/>
          <w:highlight w:val="white"/>
        </w:rPr>
        <w:t>Management And Motivation</w:t>
      </w:r>
      <w:r w:rsidRPr="00E31A7A">
        <w:rPr>
          <w:rFonts w:ascii="Arial" w:eastAsia="Arial" w:hAnsi="Arial" w:cs="Arial"/>
          <w:color w:val="000000"/>
          <w:highlight w:val="white"/>
        </w:rPr>
        <w:t>. London: Penguin.</w:t>
      </w:r>
    </w:p>
    <w:p w:rsidR="00553631" w:rsidRDefault="00553631">
      <w:pPr>
        <w:pBdr>
          <w:top w:val="nil"/>
          <w:left w:val="nil"/>
          <w:bottom w:val="nil"/>
          <w:right w:val="nil"/>
          <w:between w:val="nil"/>
        </w:pBdr>
        <w:ind w:left="720"/>
        <w:jc w:val="both"/>
        <w:rPr>
          <w:rFonts w:ascii="Arial" w:eastAsia="Arial" w:hAnsi="Arial" w:cs="Arial"/>
          <w:color w:val="000000"/>
          <w:sz w:val="24"/>
          <w:szCs w:val="24"/>
        </w:rPr>
      </w:pPr>
    </w:p>
    <w:sectPr w:rsidR="00553631">
      <w:footerReference w:type="default" r:id="rId8"/>
      <w:footerReference w:type="first" r:id="rId9"/>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4F31" w:rsidRDefault="004B4F31">
      <w:pPr>
        <w:spacing w:after="0" w:line="240" w:lineRule="auto"/>
      </w:pPr>
      <w:r>
        <w:separator/>
      </w:r>
    </w:p>
  </w:endnote>
  <w:endnote w:type="continuationSeparator" w:id="0">
    <w:p w:rsidR="004B4F31" w:rsidRDefault="004B4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3631" w:rsidRDefault="00770AAA">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31A7A">
      <w:rPr>
        <w:noProof/>
        <w:color w:val="000000"/>
      </w:rPr>
      <w:t>1</w:t>
    </w:r>
    <w:r>
      <w:rPr>
        <w:color w:val="000000"/>
      </w:rPr>
      <w:fldChar w:fldCharType="end"/>
    </w:r>
  </w:p>
  <w:p w:rsidR="00553631" w:rsidRDefault="00553631">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3631" w:rsidRDefault="00770AAA">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31A7A">
      <w:rPr>
        <w:noProof/>
        <w:color w:val="000000"/>
      </w:rPr>
      <w:t>0</w:t>
    </w:r>
    <w:r>
      <w:rPr>
        <w:color w:val="000000"/>
      </w:rPr>
      <w:fldChar w:fldCharType="end"/>
    </w:r>
  </w:p>
  <w:p w:rsidR="00553631" w:rsidRDefault="0055363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4F31" w:rsidRDefault="004B4F31">
      <w:pPr>
        <w:spacing w:after="0" w:line="240" w:lineRule="auto"/>
      </w:pPr>
      <w:r>
        <w:separator/>
      </w:r>
    </w:p>
  </w:footnote>
  <w:footnote w:type="continuationSeparator" w:id="0">
    <w:p w:rsidR="004B4F31" w:rsidRDefault="004B4F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D50EE1"/>
    <w:multiLevelType w:val="multilevel"/>
    <w:tmpl w:val="08D064D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631"/>
    <w:rsid w:val="000F70F2"/>
    <w:rsid w:val="0016575E"/>
    <w:rsid w:val="004B4F31"/>
    <w:rsid w:val="00553631"/>
    <w:rsid w:val="00661FFF"/>
    <w:rsid w:val="007608C4"/>
    <w:rsid w:val="00770AAA"/>
    <w:rsid w:val="00E31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C5D19"/>
  <w15:docId w15:val="{79AB6888-10A9-4247-9245-C068E7353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9</Pages>
  <Words>2213</Words>
  <Characters>12619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sandru</dc:creator>
  <cp:lastModifiedBy>andreea sandru</cp:lastModifiedBy>
  <cp:revision>3</cp:revision>
  <dcterms:created xsi:type="dcterms:W3CDTF">2020-06-11T19:17:00Z</dcterms:created>
  <dcterms:modified xsi:type="dcterms:W3CDTF">2020-06-11T19:36:00Z</dcterms:modified>
</cp:coreProperties>
</file>