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0CC6038" w14:textId="2CEF0B93" w:rsidR="00A10484" w:rsidRDefault="00EA7D77">
      <w:pPr>
        <w:pStyle w:val="Title"/>
      </w:pPr>
      <w:r>
        <w:t xml:space="preserve">Flame </w:t>
      </w:r>
      <w:proofErr w:type="gramStart"/>
      <w:r>
        <w:t>test</w:t>
      </w:r>
      <w:proofErr w:type="gramEnd"/>
      <w:r>
        <w:t xml:space="preserve"> </w:t>
      </w:r>
    </w:p>
    <w:p w14:paraId="6B943ED9" w14:textId="786A245A" w:rsidR="00855982" w:rsidRPr="00855982" w:rsidRDefault="00EA7D77" w:rsidP="00855982">
      <w:pPr>
        <w:pStyle w:val="Heading1"/>
      </w:pPr>
      <w:r>
        <w:t xml:space="preserve">Introduction </w:t>
      </w:r>
    </w:p>
    <w:p w14:paraId="48A56CAF" w14:textId="2F2137FC" w:rsidR="00855982" w:rsidRDefault="00EA7D77" w:rsidP="00EA7D77">
      <w:r>
        <w:t xml:space="preserve">The purpose of undergoing the flame test experiment was to identify what metal ions present in different chemical compounds by the colors they provided and comparing it to the </w:t>
      </w:r>
      <w:r w:rsidR="00FD7BE1">
        <w:t>color</w:t>
      </w:r>
      <w:r>
        <w:t xml:space="preserve"> in the reference table provided to give the compound. </w:t>
      </w:r>
    </w:p>
    <w:p w14:paraId="0C1AA691" w14:textId="23D4359F" w:rsidR="00FD7BE1" w:rsidRDefault="00FD7BE1" w:rsidP="00EA7D77">
      <w:r>
        <w:t xml:space="preserve">The hypothesis being tested </w:t>
      </w:r>
      <w:r w:rsidR="00491D2B">
        <w:t>is</w:t>
      </w:r>
      <w:r>
        <w:t>:</w:t>
      </w:r>
    </w:p>
    <w:p w14:paraId="4B8E3B22" w14:textId="6DA2993C" w:rsidR="00491D2B" w:rsidRDefault="00FD7BE1" w:rsidP="00FD7BE1">
      <w:pPr>
        <w:pStyle w:val="ListParagraph"/>
        <w:numPr>
          <w:ilvl w:val="0"/>
          <w:numId w:val="31"/>
        </w:numPr>
      </w:pPr>
      <w:r>
        <w:t xml:space="preserve">Metal ions emit colour when heated as the electrons get excited </w:t>
      </w:r>
      <w:r w:rsidR="00491D2B">
        <w:t xml:space="preserve">to a higher energy state </w:t>
      </w:r>
      <w:r>
        <w:t xml:space="preserve">and move to </w:t>
      </w:r>
      <w:r w:rsidR="00491D2B">
        <w:t>a higher energy</w:t>
      </w:r>
      <w:r>
        <w:t xml:space="preserve"> shell and then </w:t>
      </w:r>
      <w:r w:rsidRPr="005353C0">
        <w:t>de</w:t>
      </w:r>
      <w:r w:rsidR="007D0CCA">
        <w:t>-</w:t>
      </w:r>
      <w:r>
        <w:t>excite</w:t>
      </w:r>
      <w:r w:rsidR="00491D2B">
        <w:t xml:space="preserve"> back to a low energy state releasing a specific photon with unique frequency relating to a colour.</w:t>
      </w:r>
    </w:p>
    <w:p w14:paraId="121C0FD0" w14:textId="31A05E40" w:rsidR="00491D2B" w:rsidRDefault="00491D2B" w:rsidP="00491D2B">
      <w:pPr>
        <w:pStyle w:val="ListParagraph"/>
        <w:jc w:val="both"/>
      </w:pPr>
    </w:p>
    <w:p w14:paraId="44C0455D" w14:textId="653EBE84" w:rsidR="00491D2B" w:rsidRDefault="00491D2B" w:rsidP="00491D2B">
      <w:pPr>
        <w:pStyle w:val="ListParagraph"/>
        <w:ind w:left="0"/>
        <w:jc w:val="both"/>
      </w:pPr>
      <w:r>
        <w:t>Independent variable: Compound used to burn in flame.</w:t>
      </w:r>
    </w:p>
    <w:p w14:paraId="175643BB" w14:textId="1591C265" w:rsidR="00491D2B" w:rsidRDefault="00491D2B" w:rsidP="00491D2B">
      <w:pPr>
        <w:pStyle w:val="ListParagraph"/>
        <w:ind w:left="0"/>
        <w:jc w:val="both"/>
      </w:pPr>
      <w:r>
        <w:t xml:space="preserve">Dependant variable: </w:t>
      </w:r>
      <w:r w:rsidR="00B52E8B">
        <w:t>The colour of the flame.</w:t>
      </w:r>
    </w:p>
    <w:p w14:paraId="613780ED" w14:textId="1DF929B8" w:rsidR="00B52E8B" w:rsidRDefault="00B52E8B" w:rsidP="00491D2B">
      <w:pPr>
        <w:pStyle w:val="ListParagraph"/>
        <w:ind w:left="0"/>
        <w:jc w:val="both"/>
      </w:pPr>
      <w:r>
        <w:t xml:space="preserve">Control variable: Keep same person determining flame, </w:t>
      </w:r>
      <w:r w:rsidR="00B7114B">
        <w:t xml:space="preserve">keep </w:t>
      </w:r>
      <w:r>
        <w:t xml:space="preserve">concentration of compounds roughly the same, </w:t>
      </w:r>
      <w:r w:rsidR="005353C0">
        <w:t>always</w:t>
      </w:r>
      <w:r>
        <w:t xml:space="preserve"> test on roaring flame, Hold rod just outside korona of flame when testing each compound. </w:t>
      </w:r>
    </w:p>
    <w:p w14:paraId="6297BCE6" w14:textId="77777777" w:rsidR="00B52E8B" w:rsidRDefault="00B52E8B" w:rsidP="00491D2B">
      <w:pPr>
        <w:pStyle w:val="ListParagraph"/>
        <w:ind w:left="0"/>
        <w:jc w:val="both"/>
      </w:pPr>
    </w:p>
    <w:p w14:paraId="2AA4A583" w14:textId="77777777" w:rsidR="00CC418E" w:rsidRDefault="00B52E8B" w:rsidP="00491D2B">
      <w:pPr>
        <w:pStyle w:val="ListParagraph"/>
        <w:ind w:left="0"/>
        <w:jc w:val="both"/>
      </w:pPr>
      <w:r>
        <w:t>Equations</w:t>
      </w:r>
      <w:r w:rsidR="00CC418E">
        <w:t>:</w:t>
      </w:r>
    </w:p>
    <w:p w14:paraId="7F8F5AA5" w14:textId="07862D62" w:rsidR="00CC418E" w:rsidRDefault="00CC418E" w:rsidP="00CC418E">
      <w:pPr>
        <w:pStyle w:val="ListParagraph"/>
        <w:spacing w:before="240"/>
        <w:ind w:left="0"/>
        <w:jc w:val="both"/>
      </w:pPr>
      <w:r>
        <w:t xml:space="preserve">1) </w:t>
      </w:r>
      <m:oMath>
        <m:r>
          <w:rPr>
            <w:rFonts w:ascii="Cambria Math" w:hAnsi="Cambria Math"/>
            <w:i/>
            <w:sz w:val="24"/>
            <w:szCs w:val="24"/>
          </w:rPr>
          <w:sym w:font="Symbol" w:char="F044"/>
        </m:r>
        <m:r>
          <w:rPr>
            <w:rFonts w:ascii="Cambria Math" w:hAnsi="Cambria Math"/>
            <w:sz w:val="24"/>
            <w:szCs w:val="24"/>
          </w:rPr>
          <m:t>E=h ×f</m:t>
        </m:r>
      </m:oMath>
      <w:r>
        <w:t xml:space="preserve"> </w:t>
      </w:r>
    </w:p>
    <w:p w14:paraId="4E8B7A2C" w14:textId="4A75AA77" w:rsidR="00CC418E" w:rsidRDefault="00CC418E" w:rsidP="00491D2B">
      <w:pPr>
        <w:pStyle w:val="ListParagraph"/>
        <w:ind w:left="0"/>
        <w:jc w:val="both"/>
        <w:rPr>
          <w:rFonts w:asciiTheme="minorHAnsi" w:hAnsiTheme="minorHAnsi" w:cstheme="minorHAnsi"/>
          <w:color w:val="000000" w:themeColor="text1"/>
          <w:sz w:val="24"/>
          <w:szCs w:val="24"/>
        </w:rPr>
      </w:pPr>
      <m:oMath>
        <m:r>
          <w:rPr>
            <w:rFonts w:ascii="Cambria Math" w:hAnsi="Cambria Math"/>
            <w:sz w:val="24"/>
            <w:szCs w:val="24"/>
          </w:rPr>
          <m:t>h</m:t>
        </m:r>
      </m:oMath>
      <w:r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is Planck’s constant </w:t>
      </w:r>
      <w:r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(</w:t>
      </w:r>
      <w:r w:rsidRPr="00495581"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t>h = 6.63 × 10</w:t>
      </w:r>
      <w:r w:rsidRPr="00495581">
        <w:rPr>
          <w:rFonts w:asciiTheme="minorHAnsi" w:hAnsiTheme="minorHAnsi" w:cstheme="minorHAnsi"/>
          <w:i/>
          <w:iCs/>
          <w:color w:val="000000" w:themeColor="text1"/>
          <w:sz w:val="24"/>
          <w:szCs w:val="24"/>
          <w:vertAlign w:val="superscript"/>
        </w:rPr>
        <w:t>-34</w:t>
      </w:r>
      <w:r w:rsidRPr="00495581"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495581"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t>Js</w:t>
      </w:r>
      <w:proofErr w:type="spellEnd"/>
      <w:r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)</w:t>
      </w:r>
    </w:p>
    <w:p w14:paraId="31358D21" w14:textId="71710F94" w:rsidR="00CC418E" w:rsidRDefault="00CC418E" w:rsidP="00491D2B">
      <w:pPr>
        <w:pStyle w:val="ListParagraph"/>
        <w:ind w:left="0"/>
        <w:jc w:val="both"/>
        <w:rPr>
          <w:color w:val="000000" w:themeColor="text1"/>
          <w:sz w:val="24"/>
          <w:szCs w:val="24"/>
        </w:rPr>
      </w:pPr>
      <w:r>
        <w:t xml:space="preserve">2) </w:t>
      </w:r>
      <m:oMath>
        <m:r>
          <w:rPr>
            <w:rFonts w:ascii="Cambria Math" w:hAnsi="Cambria Math" w:cstheme="minorHAnsi"/>
            <w:color w:val="000000" w:themeColor="text1"/>
            <w:sz w:val="24"/>
            <w:szCs w:val="24"/>
          </w:rPr>
          <m:t xml:space="preserve">   c=f × </m:t>
        </m:r>
        <m:r>
          <w:rPr>
            <w:rFonts w:ascii="Cambria Math" w:hAnsi="Cambria Math" w:cstheme="minorHAnsi"/>
            <w:i/>
            <w:color w:val="000000" w:themeColor="text1"/>
            <w:sz w:val="24"/>
            <w:szCs w:val="24"/>
          </w:rPr>
          <w:sym w:font="Symbol" w:char="F06C"/>
        </m:r>
      </m:oMath>
      <w:r>
        <w:rPr>
          <w:color w:val="000000" w:themeColor="text1"/>
          <w:sz w:val="24"/>
          <w:szCs w:val="24"/>
        </w:rPr>
        <w:t xml:space="preserve"> </w:t>
      </w:r>
    </w:p>
    <w:p w14:paraId="66630B2C" w14:textId="56933125" w:rsidR="00CC418E" w:rsidRPr="00CC418E" w:rsidRDefault="00CC418E" w:rsidP="00491D2B">
      <w:pPr>
        <w:pStyle w:val="ListParagraph"/>
        <w:ind w:left="0"/>
        <w:jc w:val="both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c= </w:t>
      </w:r>
      <w:r w:rsidRPr="003465C4"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t>3.0 × 10</w:t>
      </w:r>
      <w:r w:rsidRPr="003465C4">
        <w:rPr>
          <w:rFonts w:asciiTheme="minorHAnsi" w:hAnsiTheme="minorHAnsi" w:cstheme="minorHAnsi"/>
          <w:i/>
          <w:iCs/>
          <w:color w:val="000000" w:themeColor="text1"/>
          <w:sz w:val="24"/>
          <w:szCs w:val="24"/>
          <w:vertAlign w:val="superscript"/>
        </w:rPr>
        <w:t>8</w:t>
      </w:r>
      <w:r w:rsidRPr="003465C4"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t xml:space="preserve"> ms</w:t>
      </w:r>
      <w:r w:rsidRPr="003465C4">
        <w:rPr>
          <w:rFonts w:asciiTheme="minorHAnsi" w:hAnsiTheme="minorHAnsi" w:cstheme="minorHAnsi"/>
          <w:i/>
          <w:iCs/>
          <w:color w:val="000000" w:themeColor="text1"/>
          <w:sz w:val="24"/>
          <w:szCs w:val="24"/>
          <w:vertAlign w:val="superscript"/>
        </w:rPr>
        <w:t>-</w:t>
      </w:r>
      <w:r>
        <w:rPr>
          <w:rFonts w:asciiTheme="minorHAnsi" w:hAnsiTheme="minorHAnsi" w:cstheme="minorHAnsi"/>
          <w:i/>
          <w:iCs/>
          <w:color w:val="000000" w:themeColor="text1"/>
          <w:sz w:val="24"/>
          <w:szCs w:val="24"/>
          <w:vertAlign w:val="superscript"/>
        </w:rPr>
        <w:t xml:space="preserve">1 </w:t>
      </w:r>
    </w:p>
    <w:p w14:paraId="26AA9318" w14:textId="388B3B20" w:rsidR="00EA7D77" w:rsidRDefault="00EA7D77" w:rsidP="00EA7D77">
      <w:pPr>
        <w:pStyle w:val="Heading1"/>
      </w:pPr>
      <w:r>
        <w:t xml:space="preserve">Materials and Methods </w:t>
      </w:r>
    </w:p>
    <w:p w14:paraId="4DE53DAB" w14:textId="36544422" w:rsidR="004E6416" w:rsidRDefault="004E6416" w:rsidP="004E6416">
      <w:r>
        <w:t>During this experiment we used 8 different lab tools and supplies:</w:t>
      </w:r>
    </w:p>
    <w:p w14:paraId="1C9DA654" w14:textId="77777777" w:rsidR="004E6416" w:rsidRPr="00C9339D" w:rsidRDefault="004E6416" w:rsidP="004E6416">
      <w:pPr>
        <w:pStyle w:val="ListParagraph"/>
        <w:numPr>
          <w:ilvl w:val="0"/>
          <w:numId w:val="30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 w:rsidRPr="00C9339D">
        <w:rPr>
          <w:rFonts w:asciiTheme="minorHAnsi" w:hAnsiTheme="minorHAnsi" w:cstheme="minorHAnsi"/>
          <w:bCs/>
          <w:sz w:val="24"/>
          <w:szCs w:val="24"/>
        </w:rPr>
        <w:t>Bunsen burner</w:t>
      </w:r>
    </w:p>
    <w:p w14:paraId="67029837" w14:textId="77777777" w:rsidR="004E6416" w:rsidRDefault="004E6416" w:rsidP="004E6416">
      <w:pPr>
        <w:pStyle w:val="ListParagraph"/>
        <w:numPr>
          <w:ilvl w:val="0"/>
          <w:numId w:val="30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Heat-resistant</w:t>
      </w:r>
      <w:r w:rsidRPr="00C9339D">
        <w:rPr>
          <w:rFonts w:asciiTheme="minorHAnsi" w:hAnsiTheme="minorHAnsi" w:cstheme="minorHAnsi"/>
          <w:bCs/>
          <w:sz w:val="24"/>
          <w:szCs w:val="24"/>
        </w:rPr>
        <w:t xml:space="preserve"> </w:t>
      </w:r>
      <w:proofErr w:type="gramStart"/>
      <w:r w:rsidRPr="00C9339D">
        <w:rPr>
          <w:rFonts w:asciiTheme="minorHAnsi" w:hAnsiTheme="minorHAnsi" w:cstheme="minorHAnsi"/>
          <w:bCs/>
          <w:sz w:val="24"/>
          <w:szCs w:val="24"/>
        </w:rPr>
        <w:t>mat</w:t>
      </w:r>
      <w:proofErr w:type="gramEnd"/>
    </w:p>
    <w:p w14:paraId="69965C8E" w14:textId="77777777" w:rsidR="004E6416" w:rsidRPr="00C9339D" w:rsidRDefault="004E6416" w:rsidP="004E6416">
      <w:pPr>
        <w:pStyle w:val="ListParagraph"/>
        <w:numPr>
          <w:ilvl w:val="0"/>
          <w:numId w:val="30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Matches</w:t>
      </w:r>
    </w:p>
    <w:p w14:paraId="4869A6FA" w14:textId="77777777" w:rsidR="004E6416" w:rsidRPr="00C9339D" w:rsidRDefault="004E6416" w:rsidP="004E6416">
      <w:pPr>
        <w:pStyle w:val="ListParagraph"/>
        <w:numPr>
          <w:ilvl w:val="0"/>
          <w:numId w:val="30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 w:rsidRPr="00C9339D">
        <w:rPr>
          <w:rFonts w:asciiTheme="minorHAnsi" w:hAnsiTheme="minorHAnsi" w:cstheme="minorHAnsi"/>
          <w:bCs/>
          <w:sz w:val="24"/>
          <w:szCs w:val="24"/>
        </w:rPr>
        <w:t>Metal rod</w:t>
      </w:r>
    </w:p>
    <w:p w14:paraId="1837942C" w14:textId="77777777" w:rsidR="004E6416" w:rsidRPr="00C9339D" w:rsidRDefault="004E6416" w:rsidP="004E6416">
      <w:pPr>
        <w:pStyle w:val="ListParagraph"/>
        <w:numPr>
          <w:ilvl w:val="0"/>
          <w:numId w:val="30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1 M solutions of u</w:t>
      </w:r>
      <w:r w:rsidRPr="00C9339D">
        <w:rPr>
          <w:rFonts w:asciiTheme="minorHAnsi" w:hAnsiTheme="minorHAnsi" w:cstheme="minorHAnsi"/>
          <w:bCs/>
          <w:sz w:val="24"/>
          <w:szCs w:val="24"/>
        </w:rPr>
        <w:t xml:space="preserve">nknown metal salts </w:t>
      </w:r>
      <w:r>
        <w:rPr>
          <w:rFonts w:asciiTheme="minorHAnsi" w:hAnsiTheme="minorHAnsi" w:cstheme="minorHAnsi"/>
          <w:bCs/>
          <w:sz w:val="24"/>
          <w:szCs w:val="24"/>
        </w:rPr>
        <w:t>labelled</w:t>
      </w:r>
      <w:r w:rsidRPr="00C9339D">
        <w:rPr>
          <w:rFonts w:asciiTheme="minorHAnsi" w:hAnsiTheme="minorHAnsi" w:cstheme="minorHAnsi"/>
          <w:bCs/>
          <w:sz w:val="24"/>
          <w:szCs w:val="24"/>
        </w:rPr>
        <w:t xml:space="preserve"> A-</w:t>
      </w:r>
      <w:r>
        <w:rPr>
          <w:rFonts w:asciiTheme="minorHAnsi" w:hAnsiTheme="minorHAnsi" w:cstheme="minorHAnsi"/>
          <w:bCs/>
          <w:sz w:val="24"/>
          <w:szCs w:val="24"/>
        </w:rPr>
        <w:t>H</w:t>
      </w:r>
    </w:p>
    <w:p w14:paraId="273C1D2D" w14:textId="77777777" w:rsidR="004E6416" w:rsidRPr="00C9339D" w:rsidRDefault="004E6416" w:rsidP="004E6416">
      <w:pPr>
        <w:pStyle w:val="ListParagraph"/>
        <w:numPr>
          <w:ilvl w:val="0"/>
          <w:numId w:val="30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 w:rsidRPr="00C9339D">
        <w:rPr>
          <w:rFonts w:asciiTheme="minorHAnsi" w:hAnsiTheme="minorHAnsi" w:cstheme="minorHAnsi"/>
          <w:bCs/>
          <w:sz w:val="24"/>
          <w:szCs w:val="24"/>
        </w:rPr>
        <w:t>Beaker with 1 M HCL</w:t>
      </w:r>
    </w:p>
    <w:p w14:paraId="4837FBDF" w14:textId="77777777" w:rsidR="004E6416" w:rsidRDefault="004E6416" w:rsidP="004E6416">
      <w:pPr>
        <w:pStyle w:val="ListParagraph"/>
        <w:numPr>
          <w:ilvl w:val="0"/>
          <w:numId w:val="30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 w:rsidRPr="00C9339D">
        <w:rPr>
          <w:rFonts w:asciiTheme="minorHAnsi" w:hAnsiTheme="minorHAnsi" w:cstheme="minorHAnsi"/>
          <w:bCs/>
          <w:sz w:val="24"/>
          <w:szCs w:val="24"/>
        </w:rPr>
        <w:t xml:space="preserve">Beaker </w:t>
      </w:r>
      <w:r>
        <w:rPr>
          <w:rFonts w:asciiTheme="minorHAnsi" w:hAnsiTheme="minorHAnsi" w:cstheme="minorHAnsi"/>
          <w:bCs/>
          <w:sz w:val="24"/>
          <w:szCs w:val="24"/>
        </w:rPr>
        <w:t>with deionised</w:t>
      </w:r>
      <w:r w:rsidRPr="00C9339D">
        <w:rPr>
          <w:rFonts w:asciiTheme="minorHAnsi" w:hAnsiTheme="minorHAnsi" w:cstheme="minorHAnsi"/>
          <w:bCs/>
          <w:sz w:val="24"/>
          <w:szCs w:val="24"/>
        </w:rPr>
        <w:t xml:space="preserve"> water</w:t>
      </w:r>
      <w:r>
        <w:rPr>
          <w:rFonts w:asciiTheme="minorHAnsi" w:hAnsiTheme="minorHAnsi" w:cstheme="minorHAnsi"/>
          <w:bCs/>
          <w:sz w:val="24"/>
          <w:szCs w:val="24"/>
        </w:rPr>
        <w:t xml:space="preserve"> (DI water)</w:t>
      </w:r>
    </w:p>
    <w:p w14:paraId="26C68084" w14:textId="77777777" w:rsidR="004E6416" w:rsidRDefault="004E6416" w:rsidP="004E6416">
      <w:pPr>
        <w:pStyle w:val="ListParagraph"/>
        <w:numPr>
          <w:ilvl w:val="0"/>
          <w:numId w:val="30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Blue cobalt glass</w:t>
      </w:r>
    </w:p>
    <w:p w14:paraId="234C0104" w14:textId="41AED48A" w:rsidR="004E6416" w:rsidRDefault="004E6416" w:rsidP="004E6416">
      <w:pPr>
        <w:adjustRightInd w:val="0"/>
        <w:snapToGrid w:val="0"/>
        <w:spacing w:line="240" w:lineRule="auto"/>
        <w:rPr>
          <w:rFonts w:cstheme="minorHAnsi"/>
          <w:bCs/>
          <w:sz w:val="24"/>
          <w:szCs w:val="24"/>
          <w:u w:val="single"/>
        </w:rPr>
      </w:pPr>
      <w:r w:rsidRPr="004E6416">
        <w:rPr>
          <w:rFonts w:cstheme="minorHAnsi"/>
          <w:bCs/>
          <w:sz w:val="24"/>
          <w:szCs w:val="24"/>
          <w:u w:val="single"/>
        </w:rPr>
        <w:t>Method</w:t>
      </w:r>
      <w:r>
        <w:rPr>
          <w:rFonts w:cstheme="minorHAnsi"/>
          <w:bCs/>
          <w:sz w:val="24"/>
          <w:szCs w:val="24"/>
          <w:u w:val="single"/>
        </w:rPr>
        <w:t>:</w:t>
      </w:r>
    </w:p>
    <w:p w14:paraId="3F2A588A" w14:textId="79F33479" w:rsidR="004E6416" w:rsidRPr="00620D49" w:rsidRDefault="004E6416" w:rsidP="00C96613">
      <w:pPr>
        <w:pStyle w:val="ListParagraph"/>
        <w:numPr>
          <w:ilvl w:val="0"/>
          <w:numId w:val="32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 w:rsidRPr="00620D49">
        <w:rPr>
          <w:rFonts w:cstheme="minorHAnsi"/>
          <w:bCs/>
          <w:sz w:val="24"/>
          <w:szCs w:val="24"/>
        </w:rPr>
        <w:t xml:space="preserve">The first step was to set up Bunsen burner on heat proof mat and light the </w:t>
      </w:r>
      <w:r w:rsidR="007D0CCA" w:rsidRPr="00620D49">
        <w:rPr>
          <w:rFonts w:cstheme="minorHAnsi"/>
          <w:bCs/>
          <w:sz w:val="24"/>
          <w:szCs w:val="24"/>
        </w:rPr>
        <w:t>Bunsen</w:t>
      </w:r>
      <w:r w:rsidR="00044A20" w:rsidRPr="00620D49">
        <w:rPr>
          <w:rFonts w:cstheme="minorHAnsi"/>
          <w:bCs/>
          <w:sz w:val="24"/>
          <w:szCs w:val="24"/>
        </w:rPr>
        <w:t xml:space="preserve"> ensuring it is on safety flame</w:t>
      </w:r>
      <w:r w:rsidR="00620D49">
        <w:rPr>
          <w:rFonts w:cstheme="minorHAnsi"/>
          <w:bCs/>
          <w:sz w:val="24"/>
          <w:szCs w:val="24"/>
        </w:rPr>
        <w:t>.</w:t>
      </w:r>
    </w:p>
    <w:p w14:paraId="48FF2194" w14:textId="46AE7F7A" w:rsidR="00620D49" w:rsidRDefault="00904F7B" w:rsidP="00C96613">
      <w:pPr>
        <w:pStyle w:val="ListParagraph"/>
        <w:numPr>
          <w:ilvl w:val="0"/>
          <w:numId w:val="32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 xml:space="preserve">Clean metal rod by dipping it in </w:t>
      </w:r>
      <w:r w:rsidR="00611143">
        <w:rPr>
          <w:rFonts w:asciiTheme="minorHAnsi" w:hAnsiTheme="minorHAnsi" w:cstheme="minorHAnsi"/>
          <w:bCs/>
          <w:sz w:val="24"/>
          <w:szCs w:val="24"/>
        </w:rPr>
        <w:t xml:space="preserve">1M HCI and heating just outside korona of </w:t>
      </w:r>
      <w:r w:rsidR="005A4453">
        <w:rPr>
          <w:rFonts w:asciiTheme="minorHAnsi" w:hAnsiTheme="minorHAnsi" w:cstheme="minorHAnsi"/>
          <w:bCs/>
          <w:sz w:val="24"/>
          <w:szCs w:val="24"/>
        </w:rPr>
        <w:t xml:space="preserve">roaring </w:t>
      </w:r>
      <w:r w:rsidR="00611143">
        <w:rPr>
          <w:rFonts w:asciiTheme="minorHAnsi" w:hAnsiTheme="minorHAnsi" w:cstheme="minorHAnsi"/>
          <w:bCs/>
          <w:sz w:val="24"/>
          <w:szCs w:val="24"/>
        </w:rPr>
        <w:t xml:space="preserve">flame </w:t>
      </w:r>
      <w:r w:rsidR="00301C87">
        <w:rPr>
          <w:rFonts w:asciiTheme="minorHAnsi" w:hAnsiTheme="minorHAnsi" w:cstheme="minorHAnsi"/>
          <w:bCs/>
          <w:sz w:val="24"/>
          <w:szCs w:val="24"/>
        </w:rPr>
        <w:t xml:space="preserve">repeat until no colour is shown. </w:t>
      </w:r>
    </w:p>
    <w:p w14:paraId="25CFCD32" w14:textId="63636F53" w:rsidR="00C96613" w:rsidRDefault="004235FB" w:rsidP="00C96613">
      <w:pPr>
        <w:pStyle w:val="ListParagraph"/>
        <w:numPr>
          <w:ilvl w:val="0"/>
          <w:numId w:val="32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lastRenderedPageBreak/>
        <w:t xml:space="preserve">Dip rod into </w:t>
      </w:r>
      <w:r w:rsidR="002B32FE">
        <w:rPr>
          <w:rFonts w:asciiTheme="minorHAnsi" w:hAnsiTheme="minorHAnsi" w:cstheme="minorHAnsi"/>
          <w:bCs/>
          <w:sz w:val="24"/>
          <w:szCs w:val="24"/>
        </w:rPr>
        <w:t>DI water to remove any residue of HCI along with cooling rod down.</w:t>
      </w:r>
    </w:p>
    <w:p w14:paraId="7AB0063D" w14:textId="50A8BD6F" w:rsidR="002B32FE" w:rsidRDefault="00193156" w:rsidP="00C96613">
      <w:pPr>
        <w:pStyle w:val="ListParagraph"/>
        <w:numPr>
          <w:ilvl w:val="0"/>
          <w:numId w:val="32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Dip the end of the rod in unk</w:t>
      </w:r>
      <w:r w:rsidR="00C11C7F">
        <w:rPr>
          <w:rFonts w:asciiTheme="minorHAnsi" w:hAnsiTheme="minorHAnsi" w:cstheme="minorHAnsi"/>
          <w:bCs/>
          <w:sz w:val="24"/>
          <w:szCs w:val="24"/>
        </w:rPr>
        <w:t xml:space="preserve">nown sample solution and hold rod just above korona of roaring </w:t>
      </w:r>
      <w:r w:rsidR="00CA7DC6">
        <w:rPr>
          <w:rFonts w:asciiTheme="minorHAnsi" w:hAnsiTheme="minorHAnsi" w:cstheme="minorHAnsi"/>
          <w:bCs/>
          <w:sz w:val="24"/>
          <w:szCs w:val="24"/>
        </w:rPr>
        <w:t>flame.</w:t>
      </w:r>
      <w:r w:rsidR="00C11C7F">
        <w:rPr>
          <w:rFonts w:asciiTheme="minorHAnsi" w:hAnsiTheme="minorHAnsi" w:cstheme="minorHAnsi"/>
          <w:bCs/>
          <w:sz w:val="24"/>
          <w:szCs w:val="24"/>
        </w:rPr>
        <w:t xml:space="preserve"> </w:t>
      </w:r>
    </w:p>
    <w:p w14:paraId="1F49A3A7" w14:textId="233EBDB0" w:rsidR="00C11C7F" w:rsidRDefault="00383F93" w:rsidP="00C96613">
      <w:pPr>
        <w:pStyle w:val="ListParagraph"/>
        <w:numPr>
          <w:ilvl w:val="0"/>
          <w:numId w:val="32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Record results of colour of flame in table.</w:t>
      </w:r>
    </w:p>
    <w:p w14:paraId="4955D8DD" w14:textId="28FD5A8F" w:rsidR="00383F93" w:rsidRDefault="00F218A7" w:rsidP="00C96613">
      <w:pPr>
        <w:pStyle w:val="ListParagraph"/>
        <w:numPr>
          <w:ilvl w:val="0"/>
          <w:numId w:val="32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Repeat cleaning steps (2 and 3) before each test.</w:t>
      </w:r>
    </w:p>
    <w:p w14:paraId="31FB5464" w14:textId="1AC4EFA2" w:rsidR="007D1BA9" w:rsidRPr="007D1BA9" w:rsidRDefault="007D1BA9" w:rsidP="007D1BA9">
      <w:pPr>
        <w:pStyle w:val="Heading1"/>
      </w:pPr>
      <w:r>
        <w:t>Results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2337"/>
        <w:gridCol w:w="2338"/>
        <w:gridCol w:w="2338"/>
      </w:tblGrid>
      <w:tr w:rsidR="0014653B" w14:paraId="57E0FCD4" w14:textId="77777777" w:rsidTr="0014653B">
        <w:tc>
          <w:tcPr>
            <w:tcW w:w="2337" w:type="dxa"/>
          </w:tcPr>
          <w:p w14:paraId="10761410" w14:textId="12C87994" w:rsidR="0014653B" w:rsidRDefault="0010125A" w:rsidP="004E6416">
            <w:r>
              <w:t>Unknown Metal salt</w:t>
            </w:r>
          </w:p>
        </w:tc>
        <w:tc>
          <w:tcPr>
            <w:tcW w:w="2337" w:type="dxa"/>
          </w:tcPr>
          <w:p w14:paraId="1CEC5CD7" w14:textId="49F8A34D" w:rsidR="0014653B" w:rsidRDefault="0010125A" w:rsidP="004E6416">
            <w:proofErr w:type="spellStart"/>
            <w:r>
              <w:t>Colour</w:t>
            </w:r>
            <w:proofErr w:type="spellEnd"/>
            <w:r>
              <w:t xml:space="preserve"> of the flame </w:t>
            </w:r>
          </w:p>
        </w:tc>
        <w:tc>
          <w:tcPr>
            <w:tcW w:w="2338" w:type="dxa"/>
          </w:tcPr>
          <w:p w14:paraId="32B27255" w14:textId="6DF654A3" w:rsidR="0014653B" w:rsidRDefault="0010125A" w:rsidP="004E6416">
            <w:r>
              <w:t xml:space="preserve">Identity of metal </w:t>
            </w:r>
          </w:p>
        </w:tc>
        <w:tc>
          <w:tcPr>
            <w:tcW w:w="2338" w:type="dxa"/>
          </w:tcPr>
          <w:p w14:paraId="02D8F2A3" w14:textId="0CEEFBEE" w:rsidR="0014653B" w:rsidRDefault="0010125A" w:rsidP="004E6416">
            <w:r>
              <w:t>Wavelength</w:t>
            </w:r>
          </w:p>
        </w:tc>
      </w:tr>
      <w:tr w:rsidR="0014653B" w14:paraId="42BF1551" w14:textId="77777777" w:rsidTr="0014653B">
        <w:tc>
          <w:tcPr>
            <w:tcW w:w="2337" w:type="dxa"/>
          </w:tcPr>
          <w:p w14:paraId="6D5031E6" w14:textId="35487539" w:rsidR="0014653B" w:rsidRDefault="003C65F9" w:rsidP="004E6416">
            <w:r>
              <w:t>A</w:t>
            </w:r>
          </w:p>
        </w:tc>
        <w:tc>
          <w:tcPr>
            <w:tcW w:w="2337" w:type="dxa"/>
          </w:tcPr>
          <w:p w14:paraId="38973014" w14:textId="60E2288E" w:rsidR="0014653B" w:rsidRDefault="003C65F9" w:rsidP="004E6416">
            <w:r>
              <w:t xml:space="preserve">Yellow </w:t>
            </w:r>
          </w:p>
        </w:tc>
        <w:tc>
          <w:tcPr>
            <w:tcW w:w="2338" w:type="dxa"/>
          </w:tcPr>
          <w:p w14:paraId="1B1C3BEB" w14:textId="3B09B821" w:rsidR="0014653B" w:rsidRDefault="003C65F9" w:rsidP="004E6416">
            <w:r>
              <w:t>Sodium</w:t>
            </w:r>
          </w:p>
        </w:tc>
        <w:tc>
          <w:tcPr>
            <w:tcW w:w="2338" w:type="dxa"/>
          </w:tcPr>
          <w:p w14:paraId="2533793E" w14:textId="68CE5063" w:rsidR="0014653B" w:rsidRDefault="003C65F9" w:rsidP="004E6416">
            <w:r>
              <w:t>590</w:t>
            </w:r>
            <w:r w:rsidR="00335A97">
              <w:t>nm</w:t>
            </w:r>
          </w:p>
        </w:tc>
      </w:tr>
      <w:tr w:rsidR="0014653B" w14:paraId="138A9F29" w14:textId="77777777" w:rsidTr="0014653B">
        <w:tc>
          <w:tcPr>
            <w:tcW w:w="2337" w:type="dxa"/>
          </w:tcPr>
          <w:p w14:paraId="37A19D71" w14:textId="4DEECA5E" w:rsidR="0014653B" w:rsidRDefault="00335A97" w:rsidP="004E6416">
            <w:r>
              <w:t>B</w:t>
            </w:r>
          </w:p>
        </w:tc>
        <w:tc>
          <w:tcPr>
            <w:tcW w:w="2337" w:type="dxa"/>
          </w:tcPr>
          <w:p w14:paraId="4E21C9CC" w14:textId="71821736" w:rsidR="0014653B" w:rsidRDefault="00335A97" w:rsidP="004E6416">
            <w:r>
              <w:t>Red</w:t>
            </w:r>
          </w:p>
        </w:tc>
        <w:tc>
          <w:tcPr>
            <w:tcW w:w="2338" w:type="dxa"/>
          </w:tcPr>
          <w:p w14:paraId="01477779" w14:textId="2C2ADA88" w:rsidR="0014653B" w:rsidRDefault="00335A97" w:rsidP="004E6416">
            <w:r>
              <w:t>Strontium</w:t>
            </w:r>
          </w:p>
        </w:tc>
        <w:tc>
          <w:tcPr>
            <w:tcW w:w="2338" w:type="dxa"/>
          </w:tcPr>
          <w:p w14:paraId="2DBF00B3" w14:textId="61E9D6AB" w:rsidR="0014653B" w:rsidRDefault="00207C68" w:rsidP="004E6416">
            <w:r>
              <w:t>700nm</w:t>
            </w:r>
          </w:p>
        </w:tc>
      </w:tr>
      <w:tr w:rsidR="0014653B" w14:paraId="29C920D9" w14:textId="77777777" w:rsidTr="0014653B">
        <w:tc>
          <w:tcPr>
            <w:tcW w:w="2337" w:type="dxa"/>
          </w:tcPr>
          <w:p w14:paraId="4808957D" w14:textId="62DD4512" w:rsidR="0014653B" w:rsidRDefault="00207C68" w:rsidP="004E6416">
            <w:r>
              <w:t>C</w:t>
            </w:r>
          </w:p>
        </w:tc>
        <w:tc>
          <w:tcPr>
            <w:tcW w:w="2337" w:type="dxa"/>
          </w:tcPr>
          <w:p w14:paraId="0C5BB757" w14:textId="6CC9B057" w:rsidR="0014653B" w:rsidRDefault="00207C68" w:rsidP="004E6416">
            <w:r>
              <w:t xml:space="preserve">Orange </w:t>
            </w:r>
          </w:p>
        </w:tc>
        <w:tc>
          <w:tcPr>
            <w:tcW w:w="2338" w:type="dxa"/>
          </w:tcPr>
          <w:p w14:paraId="35953503" w14:textId="6EAA7B82" w:rsidR="0014653B" w:rsidRDefault="00207C68" w:rsidP="004E6416">
            <w:r>
              <w:t xml:space="preserve">Calcium </w:t>
            </w:r>
          </w:p>
        </w:tc>
        <w:tc>
          <w:tcPr>
            <w:tcW w:w="2338" w:type="dxa"/>
          </w:tcPr>
          <w:p w14:paraId="381F749B" w14:textId="6C6C35E1" w:rsidR="0014653B" w:rsidRDefault="00207C68" w:rsidP="004E6416">
            <w:r>
              <w:t>620nm</w:t>
            </w:r>
          </w:p>
        </w:tc>
      </w:tr>
      <w:tr w:rsidR="0014653B" w14:paraId="2D799048" w14:textId="77777777" w:rsidTr="0014653B">
        <w:tc>
          <w:tcPr>
            <w:tcW w:w="2337" w:type="dxa"/>
          </w:tcPr>
          <w:p w14:paraId="23FDE3B3" w14:textId="0E5BD9C6" w:rsidR="0014653B" w:rsidRDefault="00207C68" w:rsidP="004E6416">
            <w:r>
              <w:t>D</w:t>
            </w:r>
          </w:p>
        </w:tc>
        <w:tc>
          <w:tcPr>
            <w:tcW w:w="2337" w:type="dxa"/>
          </w:tcPr>
          <w:p w14:paraId="5E150CB6" w14:textId="2E0FFE9F" w:rsidR="0014653B" w:rsidRDefault="00594AF1" w:rsidP="004E6416">
            <w:r>
              <w:t>Lavender</w:t>
            </w:r>
          </w:p>
        </w:tc>
        <w:tc>
          <w:tcPr>
            <w:tcW w:w="2338" w:type="dxa"/>
          </w:tcPr>
          <w:p w14:paraId="68959548" w14:textId="2E904DC3" w:rsidR="0014653B" w:rsidRDefault="00594AF1" w:rsidP="004E6416">
            <w:r>
              <w:t xml:space="preserve">Potassium </w:t>
            </w:r>
          </w:p>
        </w:tc>
        <w:tc>
          <w:tcPr>
            <w:tcW w:w="2338" w:type="dxa"/>
          </w:tcPr>
          <w:p w14:paraId="4D8CCBF7" w14:textId="028FDD80" w:rsidR="0014653B" w:rsidRDefault="00594AF1" w:rsidP="004E6416">
            <w:r>
              <w:t>405nm</w:t>
            </w:r>
          </w:p>
        </w:tc>
      </w:tr>
      <w:tr w:rsidR="0014653B" w14:paraId="61A64383" w14:textId="77777777" w:rsidTr="0014653B">
        <w:tc>
          <w:tcPr>
            <w:tcW w:w="2337" w:type="dxa"/>
          </w:tcPr>
          <w:p w14:paraId="2BA0F3EC" w14:textId="64311ED6" w:rsidR="0014653B" w:rsidRDefault="00594AF1" w:rsidP="004E6416">
            <w:r>
              <w:t>E</w:t>
            </w:r>
          </w:p>
        </w:tc>
        <w:tc>
          <w:tcPr>
            <w:tcW w:w="2337" w:type="dxa"/>
          </w:tcPr>
          <w:p w14:paraId="58BA6F70" w14:textId="297D3E73" w:rsidR="0014653B" w:rsidRDefault="00D078B9" w:rsidP="004E6416">
            <w:r>
              <w:t>Green</w:t>
            </w:r>
          </w:p>
        </w:tc>
        <w:tc>
          <w:tcPr>
            <w:tcW w:w="2338" w:type="dxa"/>
          </w:tcPr>
          <w:p w14:paraId="0351F934" w14:textId="56C1132D" w:rsidR="0014653B" w:rsidRDefault="00D078B9" w:rsidP="004E6416">
            <w:r>
              <w:t>B</w:t>
            </w:r>
            <w:r w:rsidR="00C1022E">
              <w:t>a</w:t>
            </w:r>
            <w:r>
              <w:t xml:space="preserve">rium </w:t>
            </w:r>
          </w:p>
        </w:tc>
        <w:tc>
          <w:tcPr>
            <w:tcW w:w="2338" w:type="dxa"/>
          </w:tcPr>
          <w:p w14:paraId="7AD1E760" w14:textId="45965F2B" w:rsidR="0014653B" w:rsidRDefault="00C1022E" w:rsidP="004E6416">
            <w:r>
              <w:t>500nm</w:t>
            </w:r>
          </w:p>
        </w:tc>
      </w:tr>
      <w:tr w:rsidR="0014653B" w14:paraId="2471315D" w14:textId="77777777" w:rsidTr="0014653B">
        <w:tc>
          <w:tcPr>
            <w:tcW w:w="2337" w:type="dxa"/>
          </w:tcPr>
          <w:p w14:paraId="4278F040" w14:textId="480986AE" w:rsidR="0014653B" w:rsidRDefault="00C1022E" w:rsidP="004E6416">
            <w:r>
              <w:t>F</w:t>
            </w:r>
          </w:p>
        </w:tc>
        <w:tc>
          <w:tcPr>
            <w:tcW w:w="2337" w:type="dxa"/>
          </w:tcPr>
          <w:p w14:paraId="34A5A429" w14:textId="355435A3" w:rsidR="0014653B" w:rsidRDefault="004472A0" w:rsidP="004E6416">
            <w:r>
              <w:t>Red/Pink</w:t>
            </w:r>
          </w:p>
        </w:tc>
        <w:tc>
          <w:tcPr>
            <w:tcW w:w="2338" w:type="dxa"/>
          </w:tcPr>
          <w:p w14:paraId="51979BB9" w14:textId="15BE34C0" w:rsidR="0014653B" w:rsidRDefault="004472A0" w:rsidP="004E6416">
            <w:r>
              <w:t>Lithium</w:t>
            </w:r>
          </w:p>
        </w:tc>
        <w:tc>
          <w:tcPr>
            <w:tcW w:w="2338" w:type="dxa"/>
          </w:tcPr>
          <w:p w14:paraId="403DF873" w14:textId="539F1749" w:rsidR="0014653B" w:rsidRDefault="004472A0" w:rsidP="004E6416">
            <w:r>
              <w:t>640nm</w:t>
            </w:r>
          </w:p>
        </w:tc>
      </w:tr>
      <w:tr w:rsidR="0014653B" w14:paraId="7B004999" w14:textId="77777777" w:rsidTr="0014653B">
        <w:tc>
          <w:tcPr>
            <w:tcW w:w="2337" w:type="dxa"/>
          </w:tcPr>
          <w:p w14:paraId="257F919B" w14:textId="194D3B17" w:rsidR="0014653B" w:rsidRDefault="004472A0" w:rsidP="004E6416">
            <w:r>
              <w:t>G</w:t>
            </w:r>
          </w:p>
        </w:tc>
        <w:tc>
          <w:tcPr>
            <w:tcW w:w="2337" w:type="dxa"/>
          </w:tcPr>
          <w:p w14:paraId="2A01B277" w14:textId="55B09F80" w:rsidR="0014653B" w:rsidRDefault="009238CC" w:rsidP="004E6416">
            <w:r>
              <w:t>Blue/Green</w:t>
            </w:r>
          </w:p>
        </w:tc>
        <w:tc>
          <w:tcPr>
            <w:tcW w:w="2338" w:type="dxa"/>
          </w:tcPr>
          <w:p w14:paraId="1E2839D4" w14:textId="1D0BFC57" w:rsidR="0014653B" w:rsidRDefault="009238CC" w:rsidP="004E6416">
            <w:r>
              <w:t>Copper</w:t>
            </w:r>
          </w:p>
        </w:tc>
        <w:tc>
          <w:tcPr>
            <w:tcW w:w="2338" w:type="dxa"/>
          </w:tcPr>
          <w:p w14:paraId="083F2F25" w14:textId="105D7820" w:rsidR="0014653B" w:rsidRDefault="007213E3" w:rsidP="004E6416">
            <w:r>
              <w:t>485nm</w:t>
            </w:r>
          </w:p>
        </w:tc>
      </w:tr>
      <w:tr w:rsidR="0014653B" w14:paraId="634E2A55" w14:textId="77777777" w:rsidTr="0014653B">
        <w:tc>
          <w:tcPr>
            <w:tcW w:w="2337" w:type="dxa"/>
          </w:tcPr>
          <w:p w14:paraId="707FAD26" w14:textId="6CD6178C" w:rsidR="0014653B" w:rsidRDefault="007213E3" w:rsidP="004E6416">
            <w:r>
              <w:t>H</w:t>
            </w:r>
          </w:p>
        </w:tc>
        <w:tc>
          <w:tcPr>
            <w:tcW w:w="2337" w:type="dxa"/>
          </w:tcPr>
          <w:p w14:paraId="6D227E6B" w14:textId="5DCB3AEA" w:rsidR="0014653B" w:rsidRDefault="007213E3" w:rsidP="004E6416">
            <w:r>
              <w:t>Orange</w:t>
            </w:r>
          </w:p>
        </w:tc>
        <w:tc>
          <w:tcPr>
            <w:tcW w:w="2338" w:type="dxa"/>
          </w:tcPr>
          <w:p w14:paraId="5F58B333" w14:textId="25211B06" w:rsidR="0014653B" w:rsidRDefault="00656521" w:rsidP="004E6416">
            <w:r>
              <w:t>Sodium/potassium</w:t>
            </w:r>
          </w:p>
        </w:tc>
        <w:tc>
          <w:tcPr>
            <w:tcW w:w="2338" w:type="dxa"/>
          </w:tcPr>
          <w:p w14:paraId="68DF8DC2" w14:textId="4E4F2F25" w:rsidR="0014653B" w:rsidRDefault="009450D6" w:rsidP="004E6416">
            <w:r>
              <w:t>620nm</w:t>
            </w:r>
          </w:p>
        </w:tc>
      </w:tr>
    </w:tbl>
    <w:p w14:paraId="4F74A531" w14:textId="77777777" w:rsidR="004E6416" w:rsidRDefault="004E6416" w:rsidP="004E6416"/>
    <w:p w14:paraId="21CAE51C" w14:textId="5D16BA1D" w:rsidR="006667C2" w:rsidRDefault="006667C2" w:rsidP="004E6416">
      <w:pPr>
        <w:rPr>
          <w:b/>
          <w:bCs/>
        </w:rPr>
      </w:pPr>
      <w:r w:rsidRPr="006667C2">
        <w:rPr>
          <w:b/>
          <w:bCs/>
        </w:rPr>
        <w:t>Table 1: Flame photometry experimental results</w:t>
      </w:r>
    </w:p>
    <w:p w14:paraId="2CD7ABCC" w14:textId="12AE0992" w:rsidR="005A31DA" w:rsidRDefault="005A31DA" w:rsidP="004E6416">
      <w:pPr>
        <w:rPr>
          <w:b/>
          <w:bCs/>
        </w:rPr>
      </w:pPr>
      <w:r>
        <w:rPr>
          <w:noProof/>
        </w:rPr>
        <w:drawing>
          <wp:inline distT="0" distB="0" distL="0" distR="0" wp14:anchorId="39B1E368" wp14:editId="786DDD8D">
            <wp:extent cx="5279390" cy="883285"/>
            <wp:effectExtent l="0" t="0" r="0" b="0"/>
            <wp:docPr id="45" name="Picture 1" descr="A rainbow colored strips of ligh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1" descr="A rainbow colored strips of light&#10;&#10;Description automatically generated with medium confidence"/>
                    <pic:cNvPicPr>
                      <a:picLocks noChangeAspect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9390" cy="8832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D554342" w14:textId="7D04F57E" w:rsidR="005A31DA" w:rsidRPr="006667C2" w:rsidRDefault="005A31DA" w:rsidP="004E6416">
      <w:pPr>
        <w:rPr>
          <w:b/>
          <w:bCs/>
        </w:rPr>
      </w:pPr>
      <w:r>
        <w:rPr>
          <w:b/>
          <w:bCs/>
        </w:rPr>
        <w:t>Table 2: Electromagnetic scale</w:t>
      </w:r>
    </w:p>
    <w:p w14:paraId="780565CB" w14:textId="622AA0BD" w:rsidR="00BA77DD" w:rsidRDefault="005207AC" w:rsidP="004E6416">
      <w:r>
        <w:t xml:space="preserve">I used the </w:t>
      </w:r>
      <w:proofErr w:type="spellStart"/>
      <w:r>
        <w:t>colour</w:t>
      </w:r>
      <w:proofErr w:type="spellEnd"/>
      <w:r>
        <w:t xml:space="preserve"> of the flame</w:t>
      </w:r>
      <w:r w:rsidR="006667C2">
        <w:t xml:space="preserve"> to determine which unknown metal salt </w:t>
      </w:r>
      <w:r w:rsidR="00050C16">
        <w:t xml:space="preserve">I was testing </w:t>
      </w:r>
      <w:r w:rsidR="008F4C1D">
        <w:t xml:space="preserve">I could then also reference the </w:t>
      </w:r>
      <w:proofErr w:type="spellStart"/>
      <w:r w:rsidR="008F4C1D">
        <w:t>colour</w:t>
      </w:r>
      <w:proofErr w:type="spellEnd"/>
      <w:r w:rsidR="008F4C1D">
        <w:t xml:space="preserve"> to the wavelength chart I was provided to give an estimated wavelength figure. </w:t>
      </w:r>
    </w:p>
    <w:p w14:paraId="60EDCE4B" w14:textId="4B1071F1" w:rsidR="002F7B8E" w:rsidRDefault="002F7B8E" w:rsidP="002F7B8E">
      <w:pPr>
        <w:pStyle w:val="Heading1"/>
      </w:pPr>
      <w:r>
        <w:t>Discussion</w:t>
      </w:r>
    </w:p>
    <w:p w14:paraId="3F1D9B86" w14:textId="29603E4D" w:rsidR="002F7B8E" w:rsidRDefault="008254AF" w:rsidP="004741E2">
      <w:pPr>
        <w:pStyle w:val="ListParagraph"/>
        <w:numPr>
          <w:ilvl w:val="0"/>
          <w:numId w:val="33"/>
        </w:numPr>
      </w:pPr>
      <w:r>
        <w:t xml:space="preserve">By completing the flame </w:t>
      </w:r>
      <w:proofErr w:type="gramStart"/>
      <w:r>
        <w:t>test</w:t>
      </w:r>
      <w:proofErr w:type="gramEnd"/>
      <w:r>
        <w:t xml:space="preserve"> we can determine a colour which then allows you to determine a wavelength for that specific metal salt </w:t>
      </w:r>
      <w:r w:rsidR="005A31DA">
        <w:t>which also allows you to ascertain what the specific metal salt is that you are using this is useful for situations such as quality assurance if a company needs to test for example there tracer rounds to ensure they are not faulty</w:t>
      </w:r>
      <w:r w:rsidR="00DB67B9">
        <w:t xml:space="preserve">. </w:t>
      </w:r>
    </w:p>
    <w:p w14:paraId="7F77CB66" w14:textId="77777777" w:rsidR="004741E2" w:rsidRDefault="004741E2" w:rsidP="004741E2"/>
    <w:p w14:paraId="6F1F0351" w14:textId="77777777" w:rsidR="003F53C9" w:rsidRDefault="004741E2" w:rsidP="003F53C9">
      <w:pPr>
        <w:pStyle w:val="ListParagraph"/>
        <w:numPr>
          <w:ilvl w:val="0"/>
          <w:numId w:val="33"/>
        </w:numPr>
        <w:rPr>
          <w:u w:val="single"/>
        </w:rPr>
      </w:pPr>
      <w:r w:rsidRPr="004741E2">
        <w:rPr>
          <w:u w:val="single"/>
        </w:rPr>
        <w:t>Strontium</w:t>
      </w:r>
      <w:r>
        <w:rPr>
          <w:u w:val="single"/>
        </w:rPr>
        <w:t>:</w:t>
      </w:r>
    </w:p>
    <w:p w14:paraId="13CF243A" w14:textId="77777777" w:rsidR="003F53C9" w:rsidRPr="003F53C9" w:rsidRDefault="003F53C9" w:rsidP="003F53C9">
      <w:pPr>
        <w:pStyle w:val="ListParagraph"/>
        <w:rPr>
          <w:rFonts w:ascii="Cambria Math" w:hAnsi="Cambria Math" w:cstheme="minorHAnsi"/>
          <w:color w:val="000000" w:themeColor="text1"/>
          <w:sz w:val="24"/>
          <w:szCs w:val="24"/>
          <w:oMath/>
        </w:rPr>
      </w:pPr>
    </w:p>
    <w:p w14:paraId="0570A0A1" w14:textId="602B1059" w:rsidR="004741E2" w:rsidRPr="003F53C9" w:rsidRDefault="004741E2" w:rsidP="003F53C9">
      <w:pPr>
        <w:pStyle w:val="ListParagraph"/>
        <w:numPr>
          <w:ilvl w:val="0"/>
          <w:numId w:val="33"/>
        </w:numPr>
        <w:rPr>
          <w:u w:val="single"/>
        </w:rPr>
      </w:pPr>
      <m:oMath>
        <m:r>
          <w:rPr>
            <w:rFonts w:ascii="Cambria Math" w:hAnsi="Cambria Math" w:cstheme="minorHAnsi"/>
            <w:color w:val="000000" w:themeColor="text1"/>
            <w:sz w:val="24"/>
            <w:szCs w:val="24"/>
          </w:rPr>
          <m:t xml:space="preserve">   c=f × </m:t>
        </m:r>
        <m:r>
          <m:rPr>
            <m:sty m:val="p"/>
          </m:rPr>
          <w:rPr>
            <w:rFonts w:ascii="Cambria Math" w:hAnsi="Cambria Math"/>
          </w:rPr>
          <w:sym w:font="Symbol" w:char="F06C"/>
        </m:r>
      </m:oMath>
    </w:p>
    <w:p w14:paraId="1C1BDE45" w14:textId="5E537152" w:rsidR="004741E2" w:rsidRPr="00FE470A" w:rsidRDefault="00FE470A" w:rsidP="003F53C9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="Calibri" w:hAnsi="Cambria Math" w:cs="Calibri"/>
              <w:color w:val="000000" w:themeColor="text1"/>
              <w:sz w:val="24"/>
              <w:szCs w:val="24"/>
            </w:rPr>
            <m:t>f=c/λ</m:t>
          </m:r>
        </m:oMath>
      </m:oMathPara>
    </w:p>
    <w:p w14:paraId="02C5B8CD" w14:textId="18820258" w:rsidR="00FE470A" w:rsidRPr="004741E2" w:rsidRDefault="00FE470A" w:rsidP="003F53C9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="Calibri" w:hAnsi="Cambria Math" w:cs="Calibri"/>
              <w:color w:val="000000" w:themeColor="text1"/>
              <w:sz w:val="24"/>
              <w:szCs w:val="24"/>
            </w:rPr>
            <w:lastRenderedPageBreak/>
            <m:t>f=3x</m:t>
          </m:r>
          <m:sSup>
            <m:sSupPr>
              <m:ctrlPr>
                <w:rPr>
                  <w:rFonts w:ascii="Cambria Math" w:eastAsia="Calibri" w:hAnsi="Cambria Math" w:cs="Calibri"/>
                  <w:i/>
                  <w:color w:val="000000" w:themeColor="text1"/>
                  <w:sz w:val="24"/>
                  <w:szCs w:val="24"/>
                </w:rPr>
              </m:ctrlPr>
            </m:sSupPr>
            <m:e>
              <m:r>
                <w:rPr>
                  <w:rFonts w:ascii="Cambria Math" w:eastAsia="Calibri" w:hAnsi="Cambria Math" w:cs="Calibri"/>
                  <w:color w:val="000000" w:themeColor="text1"/>
                  <w:sz w:val="24"/>
                  <w:szCs w:val="24"/>
                </w:rPr>
                <m:t>10</m:t>
              </m:r>
            </m:e>
            <m:sup>
              <m:r>
                <w:rPr>
                  <w:rFonts w:ascii="Cambria Math" w:eastAsia="Calibri" w:hAnsi="Cambria Math" w:cs="Calibri"/>
                  <w:color w:val="000000" w:themeColor="text1"/>
                  <w:sz w:val="24"/>
                  <w:szCs w:val="24"/>
                </w:rPr>
                <m:t>8</m:t>
              </m:r>
            </m:sup>
          </m:sSup>
          <m:r>
            <w:rPr>
              <w:rFonts w:ascii="Cambria Math" w:eastAsia="Calibri" w:hAnsi="Cambria Math" w:cs="Calibri"/>
              <w:color w:val="000000" w:themeColor="text1"/>
              <w:sz w:val="24"/>
              <w:szCs w:val="24"/>
            </w:rPr>
            <m:t>/700</m:t>
          </m:r>
        </m:oMath>
      </m:oMathPara>
    </w:p>
    <w:p w14:paraId="64A58B47" w14:textId="2F5E7E54" w:rsidR="004741E2" w:rsidRPr="009C6D47" w:rsidRDefault="009C6D47" w:rsidP="003F53C9">
      <w:pPr>
        <w:rPr>
          <w:rFonts w:ascii="Calibri" w:eastAsia="Calibri" w:hAnsi="Calibri" w:cs="Calibri"/>
          <w:b/>
          <w:bCs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="Calibri" w:hAnsi="Cambria Math" w:cs="Calibri"/>
            </w:rPr>
            <m:t>f=4.3</m:t>
          </m:r>
          <m:r>
            <m:rPr>
              <m:sty m:val="bi"/>
            </m:rPr>
            <w:rPr>
              <w:rFonts w:ascii="Cambria Math" w:eastAsia="Calibri" w:hAnsi="Cambria Math" w:cs="Calibri"/>
            </w:rPr>
            <m:t>x</m:t>
          </m:r>
          <m:r>
            <m:rPr>
              <m:sty m:val="bi"/>
            </m:rPr>
            <w:rPr>
              <w:rFonts w:ascii="Cambria Math" w:eastAsia="Calibri" w:hAnsi="Cambria Math" w:cs="Calibri"/>
            </w:rPr>
            <m:t>10⁵</m:t>
          </m:r>
        </m:oMath>
      </m:oMathPara>
    </w:p>
    <w:p w14:paraId="108EE68C" w14:textId="77777777" w:rsidR="003F53C9" w:rsidRDefault="003F53C9" w:rsidP="009C6D47">
      <w:pPr>
        <w:ind w:left="2124" w:firstLine="708"/>
        <w:rPr>
          <w:rFonts w:ascii="Calibri" w:eastAsia="Calibri" w:hAnsi="Calibri" w:cs="Calibri"/>
          <w:b/>
          <w:bCs/>
        </w:rPr>
      </w:pPr>
    </w:p>
    <w:p w14:paraId="2D0A36F1" w14:textId="496A5174" w:rsidR="009C6D47" w:rsidRPr="003F53C9" w:rsidRDefault="003F53C9" w:rsidP="003F53C9">
      <w:pPr>
        <w:rPr>
          <w:rFonts w:ascii="Calibri" w:eastAsia="Calibri" w:hAnsi="Calibri" w:cs="Calibri"/>
        </w:rPr>
      </w:pPr>
      <m:oMathPara>
        <m:oMathParaPr>
          <m:jc m:val="left"/>
        </m:oMathParaPr>
        <m:oMath>
          <m:r>
            <w:rPr>
              <w:rFonts w:ascii="Cambria Math" w:eastAsia="Calibri" w:hAnsi="Cambria Math" w:cs="Calibri"/>
            </w:rPr>
            <m:t>E=hxf</m:t>
          </m:r>
        </m:oMath>
      </m:oMathPara>
    </w:p>
    <w:p w14:paraId="2FEFED7F" w14:textId="483343C8" w:rsidR="003F53C9" w:rsidRPr="009B583D" w:rsidRDefault="00E719F8" w:rsidP="003F53C9">
      <w:pPr>
        <w:rPr>
          <w:rFonts w:ascii="Calibri" w:eastAsia="Calibri" w:hAnsi="Calibri" w:cs="Calibri"/>
          <w:b/>
          <w:bCs/>
        </w:rPr>
      </w:pPr>
      <m:oMath>
        <m:r>
          <w:rPr>
            <w:rFonts w:ascii="Cambria Math" w:eastAsia="Calibri" w:hAnsi="Cambria Math" w:cs="Calibri"/>
          </w:rPr>
          <m:t>ΔE</m:t>
        </m:r>
      </m:oMath>
      <w:r w:rsidR="00066160">
        <w:rPr>
          <w:rFonts w:ascii="Calibri" w:eastAsia="Calibri" w:hAnsi="Calibri" w:cs="Calibri"/>
        </w:rPr>
        <w:t>=</w:t>
      </w:r>
      <w:r w:rsidR="00066160" w:rsidRPr="00066160">
        <w:rPr>
          <w:rFonts w:cstheme="minorHAnsi"/>
          <w:i/>
          <w:iCs/>
          <w:color w:val="000000" w:themeColor="text1"/>
        </w:rPr>
        <w:t>6.63 × 10</w:t>
      </w:r>
      <w:r w:rsidR="00066160" w:rsidRPr="00066160">
        <w:rPr>
          <w:rFonts w:cstheme="minorHAnsi"/>
          <w:i/>
          <w:iCs/>
          <w:color w:val="000000" w:themeColor="text1"/>
          <w:vertAlign w:val="superscript"/>
        </w:rPr>
        <w:t>-34</w:t>
      </w:r>
      <w:r w:rsidR="00066160">
        <w:rPr>
          <w:rFonts w:cstheme="minorHAnsi"/>
          <w:i/>
          <w:iCs/>
          <w:color w:val="000000" w:themeColor="text1"/>
          <w:sz w:val="24"/>
          <w:szCs w:val="24"/>
        </w:rPr>
        <w:t xml:space="preserve"> </w:t>
      </w:r>
      <w:r w:rsidR="00107338">
        <w:rPr>
          <w:rFonts w:ascii="Calibri" w:eastAsia="Calibri" w:hAnsi="Calibri" w:cs="Calibri"/>
        </w:rPr>
        <w:t>x 4.3x10</w:t>
      </w:r>
      <w:r w:rsidR="00107338">
        <w:rPr>
          <w:rFonts w:ascii="Calibri" w:eastAsia="Calibri" w:hAnsi="Calibri" w:cs="Calibri"/>
          <w:vertAlign w:val="superscript"/>
        </w:rPr>
        <w:t>5</w:t>
      </w:r>
      <w:r w:rsidR="00107338">
        <w:rPr>
          <w:rFonts w:ascii="Calibri" w:eastAsia="Calibri" w:hAnsi="Calibri" w:cs="Calibri"/>
        </w:rPr>
        <w:t xml:space="preserve"> = </w:t>
      </w:r>
      <w:r w:rsidR="009B583D" w:rsidRPr="009B583D">
        <w:rPr>
          <w:rFonts w:ascii="Calibri" w:eastAsia="Calibri" w:hAnsi="Calibri" w:cs="Calibri"/>
          <w:b/>
          <w:bCs/>
        </w:rPr>
        <w:t>2.85x10</w:t>
      </w:r>
      <w:r w:rsidR="009B583D" w:rsidRPr="009B583D">
        <w:rPr>
          <w:rFonts w:ascii="Calibri" w:eastAsia="Calibri" w:hAnsi="Calibri" w:cs="Calibri"/>
          <w:b/>
          <w:bCs/>
          <w:vertAlign w:val="superscript"/>
        </w:rPr>
        <w:t>-28</w:t>
      </w:r>
    </w:p>
    <w:p w14:paraId="17AB3F28" w14:textId="77777777" w:rsidR="007E06BA" w:rsidRDefault="007E06BA" w:rsidP="003F53C9">
      <w:pPr>
        <w:rPr>
          <w:rFonts w:ascii="Calibri" w:eastAsia="Calibri" w:hAnsi="Calibri" w:cs="Calibri"/>
          <w:b/>
          <w:bCs/>
          <w:vertAlign w:val="superscript"/>
        </w:rPr>
      </w:pPr>
    </w:p>
    <w:p w14:paraId="44BACD57" w14:textId="4D5F3037" w:rsidR="00AA390B" w:rsidRDefault="00D81DF7" w:rsidP="00AA390B">
      <w:pPr>
        <w:rPr>
          <w:rFonts w:ascii="Calibri" w:eastAsia="Calibri" w:hAnsi="Calibri" w:cs="Calibri"/>
          <w:b/>
          <w:bCs/>
          <w:u w:val="single"/>
        </w:rPr>
      </w:pPr>
      <w:r>
        <w:rPr>
          <w:rFonts w:ascii="Calibri" w:eastAsia="Calibri" w:hAnsi="Calibri" w:cs="Calibri"/>
          <w:b/>
          <w:bCs/>
          <w:u w:val="single"/>
        </w:rPr>
        <w:t>Barium</w:t>
      </w:r>
      <w:r w:rsidR="00AA390B">
        <w:rPr>
          <w:rFonts w:ascii="Calibri" w:eastAsia="Calibri" w:hAnsi="Calibri" w:cs="Calibri"/>
          <w:b/>
          <w:bCs/>
          <w:u w:val="single"/>
        </w:rPr>
        <w:t>:</w:t>
      </w:r>
    </w:p>
    <w:p w14:paraId="579608C1" w14:textId="77777777" w:rsidR="00AA390B" w:rsidRDefault="00AA390B" w:rsidP="00AA390B">
      <w:pPr>
        <w:rPr>
          <w:rFonts w:ascii="Calibri" w:eastAsia="Calibri" w:hAnsi="Calibri" w:cs="Calibri"/>
          <w:b/>
          <w:bCs/>
          <w:u w:val="single"/>
        </w:rPr>
      </w:pPr>
    </w:p>
    <w:p w14:paraId="35C3E285" w14:textId="02BE3F7B" w:rsidR="00605AB0" w:rsidRPr="00AA390B" w:rsidRDefault="00605AB0" w:rsidP="00AA390B">
      <w:pPr>
        <w:rPr>
          <w:rFonts w:ascii="Calibri" w:eastAsia="Calibri" w:hAnsi="Calibri" w:cs="Calibri"/>
          <w:b/>
          <w:bCs/>
          <w:u w:val="single"/>
        </w:rPr>
      </w:pPr>
      <m:oMathPara>
        <m:oMathParaPr>
          <m:jc m:val="left"/>
        </m:oMathParaPr>
        <m:oMath>
          <m:r>
            <w:rPr>
              <w:rFonts w:ascii="Cambria Math" w:hAnsi="Cambria Math" w:cstheme="minorHAnsi"/>
              <w:color w:val="000000" w:themeColor="text1"/>
              <w:sz w:val="24"/>
              <w:szCs w:val="24"/>
            </w:rPr>
            <m:t xml:space="preserve">  c=f × </m:t>
          </m:r>
          <m:r>
            <m:rPr>
              <m:sty m:val="p"/>
            </m:rPr>
            <w:rPr>
              <w:rFonts w:ascii="Cambria Math" w:hAnsi="Cambria Math"/>
            </w:rPr>
            <w:sym w:font="Symbol" w:char="F06C"/>
          </m:r>
        </m:oMath>
      </m:oMathPara>
    </w:p>
    <w:p w14:paraId="36D5D27F" w14:textId="77777777" w:rsidR="00605AB0" w:rsidRPr="00AA390B" w:rsidRDefault="00605AB0" w:rsidP="00605AB0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="Calibri" w:hAnsi="Cambria Math" w:cs="Calibri"/>
              <w:color w:val="000000" w:themeColor="text1"/>
              <w:sz w:val="24"/>
              <w:szCs w:val="24"/>
            </w:rPr>
            <m:t>f=c/λ</m:t>
          </m:r>
        </m:oMath>
      </m:oMathPara>
    </w:p>
    <w:p w14:paraId="0EB801C6" w14:textId="437D0522" w:rsidR="00AA390B" w:rsidRPr="004741E2" w:rsidRDefault="00AA390B" w:rsidP="00AA390B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="Calibri" w:hAnsi="Cambria Math" w:cs="Calibri"/>
              <w:color w:val="000000" w:themeColor="text1"/>
              <w:sz w:val="24"/>
              <w:szCs w:val="24"/>
            </w:rPr>
            <m:t>f=3x</m:t>
          </m:r>
          <m:sSup>
            <m:sSupPr>
              <m:ctrlPr>
                <w:rPr>
                  <w:rFonts w:ascii="Cambria Math" w:eastAsia="Calibri" w:hAnsi="Cambria Math" w:cs="Calibri"/>
                  <w:i/>
                  <w:color w:val="000000" w:themeColor="text1"/>
                  <w:sz w:val="24"/>
                  <w:szCs w:val="24"/>
                </w:rPr>
              </m:ctrlPr>
            </m:sSupPr>
            <m:e>
              <m:r>
                <w:rPr>
                  <w:rFonts w:ascii="Cambria Math" w:eastAsia="Calibri" w:hAnsi="Cambria Math" w:cs="Calibri"/>
                  <w:color w:val="000000" w:themeColor="text1"/>
                  <w:sz w:val="24"/>
                  <w:szCs w:val="24"/>
                </w:rPr>
                <m:t>10</m:t>
              </m:r>
            </m:e>
            <m:sup>
              <m:r>
                <w:rPr>
                  <w:rFonts w:ascii="Cambria Math" w:eastAsia="Calibri" w:hAnsi="Cambria Math" w:cs="Calibri"/>
                  <w:color w:val="000000" w:themeColor="text1"/>
                  <w:sz w:val="24"/>
                  <w:szCs w:val="24"/>
                </w:rPr>
                <m:t>8</m:t>
              </m:r>
            </m:sup>
          </m:sSup>
          <m:r>
            <w:rPr>
              <w:rFonts w:ascii="Cambria Math" w:eastAsia="Calibri" w:hAnsi="Cambria Math" w:cs="Calibri"/>
              <w:color w:val="000000" w:themeColor="text1"/>
              <w:sz w:val="24"/>
              <w:szCs w:val="24"/>
            </w:rPr>
            <m:t>/500</m:t>
          </m:r>
        </m:oMath>
      </m:oMathPara>
    </w:p>
    <w:p w14:paraId="3038D0D2" w14:textId="6EBDA461" w:rsidR="00AA390B" w:rsidRDefault="00C42420" w:rsidP="00605AB0">
      <w:pPr>
        <w:rPr>
          <w:rFonts w:ascii="Calibri" w:eastAsia="Calibri" w:hAnsi="Calibri" w:cs="Calibri"/>
          <w:b/>
          <w:bCs/>
          <w:color w:val="000000" w:themeColor="text1"/>
          <w:sz w:val="24"/>
          <w:szCs w:val="24"/>
        </w:rPr>
      </w:pPr>
      <m:oMath>
        <m:r>
          <m:rPr>
            <m:sty m:val="bi"/>
          </m:rPr>
          <w:rPr>
            <w:rFonts w:ascii="Cambria Math" w:eastAsia="Calibri" w:hAnsi="Cambria Math" w:cs="Calibri"/>
            <w:color w:val="000000" w:themeColor="text1"/>
            <w:sz w:val="24"/>
            <w:szCs w:val="24"/>
          </w:rPr>
          <m:t>f=6</m:t>
        </m:r>
        <m:r>
          <m:rPr>
            <m:sty m:val="bi"/>
          </m:rPr>
          <w:rPr>
            <w:rFonts w:ascii="Cambria Math" w:eastAsia="Calibri" w:hAnsi="Cambria Math" w:cs="Calibri"/>
            <w:color w:val="000000" w:themeColor="text1"/>
            <w:sz w:val="24"/>
            <w:szCs w:val="24"/>
          </w:rPr>
          <m:t>x</m:t>
        </m:r>
        <m:r>
          <m:rPr>
            <m:sty m:val="bi"/>
          </m:rPr>
          <w:rPr>
            <w:rFonts w:ascii="Cambria Math" w:eastAsia="Calibri" w:hAnsi="Cambria Math" w:cs="Calibri"/>
            <w:color w:val="000000" w:themeColor="text1"/>
            <w:sz w:val="24"/>
            <w:szCs w:val="24"/>
          </w:rPr>
          <m:t>10</m:t>
        </m:r>
      </m:oMath>
      <w:r w:rsidRPr="00C42420">
        <w:rPr>
          <w:rFonts w:ascii="Calibri" w:eastAsia="Calibri" w:hAnsi="Calibri" w:cs="Calibri"/>
          <w:b/>
          <w:bCs/>
          <w:color w:val="000000" w:themeColor="text1"/>
          <w:sz w:val="24"/>
          <w:szCs w:val="24"/>
          <w:vertAlign w:val="superscript"/>
        </w:rPr>
        <w:t>5</w:t>
      </w:r>
    </w:p>
    <w:p w14:paraId="590CE537" w14:textId="77777777" w:rsidR="00C42420" w:rsidRPr="00C42420" w:rsidRDefault="00C42420" w:rsidP="00605AB0">
      <w:pPr>
        <w:rPr>
          <w:rFonts w:ascii="Calibri" w:eastAsia="Calibri" w:hAnsi="Calibri" w:cs="Calibri"/>
          <w:b/>
          <w:bCs/>
          <w:color w:val="000000" w:themeColor="text1"/>
          <w:sz w:val="24"/>
          <w:szCs w:val="24"/>
        </w:rPr>
      </w:pPr>
    </w:p>
    <w:p w14:paraId="5E1FF595" w14:textId="77777777" w:rsidR="00C42420" w:rsidRPr="003F53C9" w:rsidRDefault="00C42420" w:rsidP="00C42420">
      <w:pPr>
        <w:rPr>
          <w:rFonts w:ascii="Calibri" w:eastAsia="Calibri" w:hAnsi="Calibri" w:cs="Calibri"/>
        </w:rPr>
      </w:pPr>
      <m:oMathPara>
        <m:oMathParaPr>
          <m:jc m:val="left"/>
        </m:oMathParaPr>
        <m:oMath>
          <m:r>
            <w:rPr>
              <w:rFonts w:ascii="Cambria Math" w:eastAsia="Calibri" w:hAnsi="Cambria Math" w:cs="Calibri"/>
            </w:rPr>
            <m:t>E=hxf</m:t>
          </m:r>
        </m:oMath>
      </m:oMathPara>
    </w:p>
    <w:p w14:paraId="7482D6B4" w14:textId="7AF8B1B9" w:rsidR="00C42420" w:rsidRPr="00F961EA" w:rsidRDefault="00E719F8" w:rsidP="00605AB0">
      <w:pPr>
        <w:rPr>
          <w:rFonts w:ascii="Calibri" w:eastAsia="Calibri" w:hAnsi="Calibri" w:cs="Calibri"/>
        </w:rPr>
      </w:pPr>
      <m:oMath>
        <m:r>
          <w:rPr>
            <w:rFonts w:ascii="Cambria Math" w:eastAsia="Calibri" w:hAnsi="Cambria Math" w:cs="Calibri"/>
          </w:rPr>
          <m:t>ΔE</m:t>
        </m:r>
      </m:oMath>
      <w:r w:rsidR="00066160">
        <w:rPr>
          <w:rFonts w:ascii="Calibri" w:eastAsia="Calibri" w:hAnsi="Calibri" w:cs="Calibri"/>
        </w:rPr>
        <w:t>=</w:t>
      </w:r>
      <w:r w:rsidR="00066160" w:rsidRPr="00066160">
        <w:rPr>
          <w:rFonts w:cstheme="minorHAnsi"/>
          <w:i/>
          <w:iCs/>
          <w:color w:val="000000" w:themeColor="text1"/>
        </w:rPr>
        <w:t>6.63 × 10</w:t>
      </w:r>
      <w:r w:rsidR="00066160" w:rsidRPr="00066160">
        <w:rPr>
          <w:rFonts w:cstheme="minorHAnsi"/>
          <w:i/>
          <w:iCs/>
          <w:color w:val="000000" w:themeColor="text1"/>
          <w:vertAlign w:val="superscript"/>
        </w:rPr>
        <w:t>-34</w:t>
      </w:r>
      <w:r w:rsidR="00066160">
        <w:rPr>
          <w:rFonts w:cstheme="minorHAnsi"/>
          <w:i/>
          <w:iCs/>
          <w:color w:val="000000" w:themeColor="text1"/>
          <w:sz w:val="24"/>
          <w:szCs w:val="24"/>
        </w:rPr>
        <w:t xml:space="preserve"> </w:t>
      </w:r>
      <w:r w:rsidR="00C42420">
        <w:rPr>
          <w:rFonts w:ascii="Calibri" w:eastAsia="Calibri" w:hAnsi="Calibri" w:cs="Calibri"/>
        </w:rPr>
        <w:t xml:space="preserve">x </w:t>
      </w:r>
      <w:r w:rsidR="000F04DD">
        <w:rPr>
          <w:rFonts w:ascii="Calibri" w:eastAsia="Calibri" w:hAnsi="Calibri" w:cs="Calibri"/>
        </w:rPr>
        <w:t>6x10</w:t>
      </w:r>
      <w:r w:rsidR="000F04DD">
        <w:rPr>
          <w:rFonts w:ascii="Calibri" w:eastAsia="Calibri" w:hAnsi="Calibri" w:cs="Calibri"/>
          <w:vertAlign w:val="superscript"/>
        </w:rPr>
        <w:t>5</w:t>
      </w:r>
      <w:r w:rsidR="000F04DD">
        <w:rPr>
          <w:rFonts w:ascii="Calibri" w:eastAsia="Calibri" w:hAnsi="Calibri" w:cs="Calibri"/>
        </w:rPr>
        <w:t xml:space="preserve"> = </w:t>
      </w:r>
      <w:r w:rsidR="00B13DD7">
        <w:rPr>
          <w:rFonts w:ascii="Calibri" w:eastAsia="Calibri" w:hAnsi="Calibri" w:cs="Calibri"/>
          <w:b/>
          <w:bCs/>
        </w:rPr>
        <w:t>3.98</w:t>
      </w:r>
      <w:r w:rsidR="00F961EA" w:rsidRPr="00F961EA">
        <w:rPr>
          <w:rFonts w:ascii="Calibri" w:eastAsia="Calibri" w:hAnsi="Calibri" w:cs="Calibri"/>
          <w:b/>
          <w:bCs/>
        </w:rPr>
        <w:t>x10</w:t>
      </w:r>
      <w:r w:rsidR="00F961EA" w:rsidRPr="00F961EA">
        <w:rPr>
          <w:rFonts w:ascii="Calibri" w:eastAsia="Calibri" w:hAnsi="Calibri" w:cs="Calibri"/>
          <w:b/>
          <w:bCs/>
          <w:vertAlign w:val="superscript"/>
        </w:rPr>
        <w:t>-28</w:t>
      </w:r>
    </w:p>
    <w:p w14:paraId="207E2912" w14:textId="77777777" w:rsidR="00F961EA" w:rsidRPr="00F961EA" w:rsidRDefault="00F961EA" w:rsidP="00605AB0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7A84B8D3" w14:textId="52894818" w:rsidR="007E06BA" w:rsidRDefault="00D24522" w:rsidP="003F53C9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When electrons </w:t>
      </w:r>
      <w:r w:rsidR="002A7EE1">
        <w:rPr>
          <w:rFonts w:ascii="Calibri" w:eastAsia="Calibri" w:hAnsi="Calibri" w:cs="Calibri"/>
        </w:rPr>
        <w:t xml:space="preserve">transition from higher to lower energy levels they emit photons and they energy of these photons depends </w:t>
      </w:r>
      <w:r w:rsidR="00F246E8">
        <w:rPr>
          <w:rFonts w:ascii="Calibri" w:eastAsia="Calibri" w:hAnsi="Calibri" w:cs="Calibri"/>
        </w:rPr>
        <w:t xml:space="preserve">on the energy difference </w:t>
      </w:r>
      <w:r w:rsidR="00A050A2">
        <w:rPr>
          <w:rFonts w:ascii="Calibri" w:eastAsia="Calibri" w:hAnsi="Calibri" w:cs="Calibri"/>
        </w:rPr>
        <w:t>between the levels</w:t>
      </w:r>
      <w:r w:rsidR="00254BE4">
        <w:rPr>
          <w:rFonts w:ascii="Calibri" w:eastAsia="Calibri" w:hAnsi="Calibri" w:cs="Calibri"/>
        </w:rPr>
        <w:t xml:space="preserve">. The higher the energy difference </w:t>
      </w:r>
      <w:r w:rsidR="00D77F43">
        <w:rPr>
          <w:rFonts w:ascii="Calibri" w:eastAsia="Calibri" w:hAnsi="Calibri" w:cs="Calibri"/>
        </w:rPr>
        <w:t xml:space="preserve">corresponds to </w:t>
      </w:r>
      <w:r w:rsidR="009A2020">
        <w:rPr>
          <w:rFonts w:ascii="Calibri" w:eastAsia="Calibri" w:hAnsi="Calibri" w:cs="Calibri"/>
        </w:rPr>
        <w:t>photons</w:t>
      </w:r>
      <w:r w:rsidR="0075700A">
        <w:rPr>
          <w:rFonts w:ascii="Calibri" w:eastAsia="Calibri" w:hAnsi="Calibri" w:cs="Calibri"/>
        </w:rPr>
        <w:t xml:space="preserve"> with higher frequency so shorter wavelengths and closer to the left side of </w:t>
      </w:r>
      <w:r w:rsidR="009A2020">
        <w:rPr>
          <w:rFonts w:ascii="Calibri" w:eastAsia="Calibri" w:hAnsi="Calibri" w:cs="Calibri"/>
        </w:rPr>
        <w:t xml:space="preserve">the </w:t>
      </w:r>
      <w:r w:rsidR="0075700A">
        <w:rPr>
          <w:rFonts w:ascii="Calibri" w:eastAsia="Calibri" w:hAnsi="Calibri" w:cs="Calibri"/>
        </w:rPr>
        <w:t xml:space="preserve">electromagnetic scale </w:t>
      </w:r>
      <w:r w:rsidR="007226BE">
        <w:rPr>
          <w:rFonts w:ascii="Calibri" w:eastAsia="Calibri" w:hAnsi="Calibri" w:cs="Calibri"/>
        </w:rPr>
        <w:t>(blue side) and vice versa</w:t>
      </w:r>
      <w:r w:rsidR="00381684">
        <w:rPr>
          <w:rFonts w:ascii="Calibri" w:eastAsia="Calibri" w:hAnsi="Calibri" w:cs="Calibri"/>
        </w:rPr>
        <w:t xml:space="preserve">. This point is proven </w:t>
      </w:r>
      <w:r w:rsidR="00CF102B">
        <w:rPr>
          <w:rFonts w:ascii="Calibri" w:eastAsia="Calibri" w:hAnsi="Calibri" w:cs="Calibri"/>
        </w:rPr>
        <w:t>by equations above where for example barium has a higher frequency and ener</w:t>
      </w:r>
      <w:r w:rsidR="009472B6">
        <w:rPr>
          <w:rFonts w:ascii="Calibri" w:eastAsia="Calibri" w:hAnsi="Calibri" w:cs="Calibri"/>
        </w:rPr>
        <w:t>gy so is closer to left end of spectrum being green.</w:t>
      </w:r>
      <w:r w:rsidR="00880D83">
        <w:rPr>
          <w:rFonts w:ascii="Calibri" w:eastAsia="Calibri" w:hAnsi="Calibri" w:cs="Calibri"/>
        </w:rPr>
        <w:t xml:space="preserve"> </w:t>
      </w:r>
      <w:r w:rsidR="008D4C7C">
        <w:rPr>
          <w:rFonts w:ascii="Calibri" w:eastAsia="Calibri" w:hAnsi="Calibri" w:cs="Calibri"/>
        </w:rPr>
        <w:t xml:space="preserve">This has many </w:t>
      </w:r>
      <w:proofErr w:type="gramStart"/>
      <w:r w:rsidR="008D4C7C">
        <w:rPr>
          <w:rFonts w:ascii="Calibri" w:eastAsia="Calibri" w:hAnsi="Calibri" w:cs="Calibri"/>
        </w:rPr>
        <w:t>real world</w:t>
      </w:r>
      <w:proofErr w:type="gramEnd"/>
      <w:r w:rsidR="008D4C7C">
        <w:rPr>
          <w:rFonts w:ascii="Calibri" w:eastAsia="Calibri" w:hAnsi="Calibri" w:cs="Calibri"/>
        </w:rPr>
        <w:t xml:space="preserve"> applications for example in tracer rounds they need to use green in the day and red during night</w:t>
      </w:r>
      <w:r w:rsidR="009B583D">
        <w:rPr>
          <w:rFonts w:ascii="Calibri" w:eastAsia="Calibri" w:hAnsi="Calibri" w:cs="Calibri"/>
        </w:rPr>
        <w:t xml:space="preserve"> </w:t>
      </w:r>
      <w:r w:rsidR="009A2020">
        <w:rPr>
          <w:rFonts w:ascii="Calibri" w:eastAsia="Calibri" w:hAnsi="Calibri" w:cs="Calibri"/>
        </w:rPr>
        <w:t>so they could use these metal salts to do so.</w:t>
      </w:r>
      <w:r w:rsidR="008D4C7C">
        <w:rPr>
          <w:rFonts w:ascii="Calibri" w:eastAsia="Calibri" w:hAnsi="Calibri" w:cs="Calibri"/>
        </w:rPr>
        <w:t xml:space="preserve"> </w:t>
      </w:r>
    </w:p>
    <w:p w14:paraId="13B576E8" w14:textId="0F7F1737" w:rsidR="009472B6" w:rsidRPr="00EC1A9D" w:rsidRDefault="009472B6" w:rsidP="003F53C9">
      <w:pPr>
        <w:rPr>
          <w:rFonts w:ascii="Calibri" w:eastAsia="Calibri" w:hAnsi="Calibri" w:cs="Calibri"/>
          <w:u w:val="single"/>
        </w:rPr>
      </w:pPr>
    </w:p>
    <w:p w14:paraId="336C8B63" w14:textId="67E7F3AB" w:rsidR="009472B6" w:rsidRDefault="00EC1A9D" w:rsidP="003F53C9">
      <w:pPr>
        <w:rPr>
          <w:rFonts w:ascii="Calibri" w:eastAsia="Calibri" w:hAnsi="Calibri" w:cs="Calibri"/>
          <w:u w:val="single"/>
        </w:rPr>
      </w:pPr>
      <w:r w:rsidRPr="00EC1A9D">
        <w:rPr>
          <w:rFonts w:ascii="Calibri" w:eastAsia="Calibri" w:hAnsi="Calibri" w:cs="Calibri"/>
          <w:u w:val="single"/>
        </w:rPr>
        <w:t>Relevance of experiment to OME</w:t>
      </w:r>
      <w:r>
        <w:rPr>
          <w:rFonts w:ascii="Calibri" w:eastAsia="Calibri" w:hAnsi="Calibri" w:cs="Calibri"/>
          <w:u w:val="single"/>
        </w:rPr>
        <w:t>:</w:t>
      </w:r>
    </w:p>
    <w:p w14:paraId="2166EC4A" w14:textId="23B21026" w:rsidR="00EC1A9D" w:rsidRPr="00DD2BD6" w:rsidRDefault="0014624F" w:rsidP="0014624F">
      <w:pPr>
        <w:pStyle w:val="ListParagraph"/>
        <w:numPr>
          <w:ilvl w:val="0"/>
          <w:numId w:val="31"/>
        </w:numPr>
      </w:pPr>
      <w:r>
        <w:t xml:space="preserve">Tracer rounds </w:t>
      </w:r>
      <w:r w:rsidR="001247A7">
        <w:t>use metal salts to</w:t>
      </w:r>
      <w:r w:rsidR="00DE7947">
        <w:t xml:space="preserve"> </w:t>
      </w:r>
      <w:r w:rsidR="00DE7947" w:rsidRPr="00DE7947">
        <w:rPr>
          <w:rFonts w:asciiTheme="minorHAnsi" w:hAnsiTheme="minorHAnsi" w:cstheme="minorHAnsi"/>
          <w:color w:val="1A1A1A"/>
          <w:shd w:val="clear" w:color="auto" w:fill="FFFFFF"/>
        </w:rPr>
        <w:t>provides a visible pyrotechnic display during the bullet’s flight</w:t>
      </w:r>
      <w:r w:rsidR="00DD2BD6">
        <w:rPr>
          <w:rFonts w:asciiTheme="minorHAnsi" w:hAnsiTheme="minorHAnsi" w:cstheme="minorHAnsi"/>
          <w:color w:val="1A1A1A"/>
          <w:shd w:val="clear" w:color="auto" w:fill="FFFFFF"/>
        </w:rPr>
        <w:t>.[1]</w:t>
      </w:r>
    </w:p>
    <w:p w14:paraId="1D5963AB" w14:textId="6D05A137" w:rsidR="00DD2BD6" w:rsidRPr="00173B54" w:rsidRDefault="007D328B" w:rsidP="0014624F">
      <w:pPr>
        <w:pStyle w:val="ListParagraph"/>
        <w:numPr>
          <w:ilvl w:val="0"/>
          <w:numId w:val="31"/>
        </w:numPr>
      </w:pPr>
      <w:r w:rsidRPr="00D14A89">
        <w:rPr>
          <w:rFonts w:asciiTheme="minorHAnsi" w:hAnsiTheme="minorHAnsi" w:cstheme="minorHAnsi"/>
        </w:rPr>
        <w:t xml:space="preserve">It is also used </w:t>
      </w:r>
      <w:r w:rsidR="00A304F8" w:rsidRPr="00D14A89">
        <w:rPr>
          <w:rFonts w:asciiTheme="minorHAnsi" w:hAnsiTheme="minorHAnsi" w:cstheme="minorHAnsi"/>
        </w:rPr>
        <w:t xml:space="preserve">in chaff countermeasures </w:t>
      </w:r>
      <w:r w:rsidR="00D14A89" w:rsidRPr="00D14A89">
        <w:rPr>
          <w:rFonts w:asciiTheme="minorHAnsi" w:hAnsiTheme="minorHAnsi" w:cstheme="minorHAnsi"/>
          <w:color w:val="1A1A1A"/>
          <w:shd w:val="clear" w:color="auto" w:fill="FFFFFF"/>
        </w:rPr>
        <w:t xml:space="preserve">which consists of tiny strips of </w:t>
      </w:r>
      <w:proofErr w:type="spellStart"/>
      <w:r w:rsidR="00D14A89" w:rsidRPr="00D14A89">
        <w:rPr>
          <w:rFonts w:asciiTheme="minorHAnsi" w:hAnsiTheme="minorHAnsi" w:cstheme="minorHAnsi"/>
          <w:color w:val="1A1A1A"/>
          <w:shd w:val="clear" w:color="auto" w:fill="FFFFFF"/>
        </w:rPr>
        <w:t>aluminum</w:t>
      </w:r>
      <w:proofErr w:type="spellEnd"/>
      <w:r w:rsidR="00D14A89" w:rsidRPr="00D14A89">
        <w:rPr>
          <w:rFonts w:asciiTheme="minorHAnsi" w:hAnsiTheme="minorHAnsi" w:cstheme="minorHAnsi"/>
          <w:color w:val="1A1A1A"/>
          <w:shd w:val="clear" w:color="auto" w:fill="FFFFFF"/>
        </w:rPr>
        <w:t xml:space="preserve"> or zinc that the aircraft releases in large bunches. These metallic clouds appear as separate targets to the missile’s radar and ideally confuse the missile, thus permitting the aircraft to escape</w:t>
      </w:r>
      <w:r w:rsidR="00D14A89">
        <w:rPr>
          <w:rFonts w:ascii="Georgia" w:hAnsi="Georgia"/>
          <w:color w:val="1A1A1A"/>
          <w:sz w:val="27"/>
          <w:szCs w:val="27"/>
          <w:shd w:val="clear" w:color="auto" w:fill="FFFFFF"/>
        </w:rPr>
        <w:t>.</w:t>
      </w:r>
      <w:r w:rsidR="00FA6527">
        <w:rPr>
          <w:rFonts w:asciiTheme="minorHAnsi" w:hAnsiTheme="minorHAnsi" w:cstheme="minorHAnsi"/>
          <w:color w:val="1A1A1A"/>
          <w:shd w:val="clear" w:color="auto" w:fill="FFFFFF"/>
        </w:rPr>
        <w:t>[2]</w:t>
      </w:r>
    </w:p>
    <w:p w14:paraId="0426D87D" w14:textId="77777777" w:rsidR="00173B54" w:rsidRDefault="00173B54" w:rsidP="00173B54"/>
    <w:p w14:paraId="42EE9B46" w14:textId="77777777" w:rsidR="00AB7E72" w:rsidRDefault="00AB7E72" w:rsidP="00173B54"/>
    <w:p w14:paraId="44ACD1F4" w14:textId="48304929" w:rsidR="00AB7E72" w:rsidRDefault="00AB7E72" w:rsidP="00173B54">
      <w:pPr>
        <w:rPr>
          <w:u w:val="single"/>
        </w:rPr>
      </w:pPr>
      <w:r w:rsidRPr="00C43FC9">
        <w:rPr>
          <w:u w:val="single"/>
        </w:rPr>
        <w:lastRenderedPageBreak/>
        <w:t xml:space="preserve">Areas other than </w:t>
      </w:r>
      <w:r w:rsidR="00FC4167">
        <w:rPr>
          <w:u w:val="single"/>
        </w:rPr>
        <w:t>fireworks</w:t>
      </w:r>
      <w:r w:rsidRPr="00C43FC9">
        <w:rPr>
          <w:u w:val="single"/>
        </w:rPr>
        <w:t xml:space="preserve"> </w:t>
      </w:r>
      <w:r w:rsidR="00C43FC9" w:rsidRPr="00C43FC9">
        <w:rPr>
          <w:u w:val="single"/>
        </w:rPr>
        <w:t>this experiment can be applied:</w:t>
      </w:r>
    </w:p>
    <w:p w14:paraId="3DF52A75" w14:textId="7E4D6E99" w:rsidR="00C43FC9" w:rsidRDefault="00F94038" w:rsidP="00F94038">
      <w:pPr>
        <w:pStyle w:val="ListParagraph"/>
        <w:numPr>
          <w:ilvl w:val="0"/>
          <w:numId w:val="35"/>
        </w:numPr>
      </w:pPr>
      <w:r>
        <w:t>Soil analysis</w:t>
      </w:r>
    </w:p>
    <w:p w14:paraId="353632DF" w14:textId="48037614" w:rsidR="00F94038" w:rsidRDefault="00FC4167" w:rsidP="00F94038">
      <w:pPr>
        <w:pStyle w:val="ListParagraph"/>
        <w:numPr>
          <w:ilvl w:val="0"/>
          <w:numId w:val="35"/>
        </w:numPr>
      </w:pPr>
      <w:r>
        <w:t>Tracer rounds</w:t>
      </w:r>
    </w:p>
    <w:p w14:paraId="6DDB4D19" w14:textId="667DE74C" w:rsidR="00FC4167" w:rsidRDefault="00FC4167" w:rsidP="00F94038">
      <w:pPr>
        <w:pStyle w:val="ListParagraph"/>
        <w:numPr>
          <w:ilvl w:val="0"/>
          <w:numId w:val="35"/>
        </w:numPr>
      </w:pPr>
      <w:r>
        <w:t>Flares</w:t>
      </w:r>
    </w:p>
    <w:p w14:paraId="56F4352C" w14:textId="2A2A3B94" w:rsidR="00FC4167" w:rsidRPr="00C43FC9" w:rsidRDefault="00FC4167" w:rsidP="00F94038">
      <w:pPr>
        <w:pStyle w:val="ListParagraph"/>
        <w:numPr>
          <w:ilvl w:val="0"/>
          <w:numId w:val="35"/>
        </w:numPr>
      </w:pPr>
      <w:r>
        <w:t xml:space="preserve">Chaff countermeasures </w:t>
      </w:r>
    </w:p>
    <w:p w14:paraId="482EAE87" w14:textId="35A9FF9D" w:rsidR="00587415" w:rsidRDefault="00587415" w:rsidP="003F53C9">
      <w:pPr>
        <w:rPr>
          <w:rFonts w:ascii="Calibri" w:eastAsia="Calibri" w:hAnsi="Calibri" w:cs="Calibri"/>
          <w:u w:val="single"/>
        </w:rPr>
      </w:pPr>
      <w:r w:rsidRPr="00587415">
        <w:rPr>
          <w:rFonts w:ascii="Calibri" w:eastAsia="Calibri" w:hAnsi="Calibri" w:cs="Calibri"/>
          <w:u w:val="single"/>
        </w:rPr>
        <w:t>Limitations of experiment:</w:t>
      </w:r>
    </w:p>
    <w:p w14:paraId="429DD755" w14:textId="400EC40D" w:rsidR="00587415" w:rsidRDefault="00054159" w:rsidP="00054159">
      <w:pPr>
        <w:pStyle w:val="ListParagraph"/>
        <w:numPr>
          <w:ilvl w:val="0"/>
          <w:numId w:val="31"/>
        </w:numPr>
      </w:pPr>
      <w:r>
        <w:t xml:space="preserve">Judgement of colour as </w:t>
      </w:r>
      <w:r w:rsidR="00C05033">
        <w:t xml:space="preserve">people see colours </w:t>
      </w:r>
      <w:r w:rsidR="00E34548">
        <w:t>differently.</w:t>
      </w:r>
    </w:p>
    <w:p w14:paraId="6F7E5FDF" w14:textId="0CDC4F0E" w:rsidR="00C05033" w:rsidRDefault="00302417" w:rsidP="00054159">
      <w:pPr>
        <w:pStyle w:val="ListParagraph"/>
        <w:numPr>
          <w:ilvl w:val="0"/>
          <w:numId w:val="31"/>
        </w:numPr>
      </w:pPr>
      <w:r>
        <w:t xml:space="preserve">Lack of specificity although the flame test can give you an idea of the metal ion </w:t>
      </w:r>
      <w:r w:rsidR="005D7D99">
        <w:t xml:space="preserve">it is not </w:t>
      </w:r>
      <w:r w:rsidR="00E34548">
        <w:t>definite</w:t>
      </w:r>
      <w:r w:rsidR="005D7D99">
        <w:t xml:space="preserve"> more testing would be required for accurate </w:t>
      </w:r>
      <w:r w:rsidR="00E34548">
        <w:t>identification.</w:t>
      </w:r>
    </w:p>
    <w:p w14:paraId="116BB734" w14:textId="078BA23F" w:rsidR="00D15FD6" w:rsidRPr="00054159" w:rsidRDefault="00251E11" w:rsidP="009219EC">
      <w:pPr>
        <w:pStyle w:val="ListParagraph"/>
        <w:numPr>
          <w:ilvl w:val="0"/>
          <w:numId w:val="31"/>
        </w:numPr>
      </w:pPr>
      <w:r>
        <w:t>Interference</w:t>
      </w:r>
      <w:r w:rsidR="00D15FD6">
        <w:t xml:space="preserve"> from other substances compounds could be mixed which would impede observed colour</w:t>
      </w:r>
      <w:r w:rsidR="009219EC">
        <w:t>.</w:t>
      </w:r>
    </w:p>
    <w:p w14:paraId="2D33C901" w14:textId="36B2F026" w:rsidR="00393B60" w:rsidRDefault="00393B60" w:rsidP="003F53C9">
      <w:pPr>
        <w:rPr>
          <w:rFonts w:ascii="Calibri" w:eastAsia="Calibri" w:hAnsi="Calibri" w:cs="Calibri"/>
        </w:rPr>
      </w:pPr>
    </w:p>
    <w:p w14:paraId="09B3B1E8" w14:textId="072CD7C8" w:rsidR="00393B60" w:rsidRPr="00393B60" w:rsidRDefault="001578DB" w:rsidP="001578DB">
      <w:pPr>
        <w:pStyle w:val="Heading1"/>
      </w:pPr>
      <w:r>
        <w:t>Conclusion</w:t>
      </w:r>
    </w:p>
    <w:p w14:paraId="4787E574" w14:textId="4CA21165" w:rsidR="003F53C9" w:rsidRPr="003F53C9" w:rsidRDefault="00D84EC9" w:rsidP="00FC4167">
      <w:pPr>
        <w:jc w:val="both"/>
      </w:pPr>
      <w:r>
        <w:t xml:space="preserve">My findings do support my hypothesis stated previously as </w:t>
      </w:r>
      <w:r w:rsidR="004D6842">
        <w:t xml:space="preserve">when the metal ions were </w:t>
      </w:r>
      <w:proofErr w:type="gramStart"/>
      <w:r w:rsidR="004D6842">
        <w:t>heated</w:t>
      </w:r>
      <w:proofErr w:type="gramEnd"/>
      <w:r w:rsidR="004D6842">
        <w:t xml:space="preserve"> they did emit </w:t>
      </w:r>
      <w:proofErr w:type="spellStart"/>
      <w:r w:rsidR="004D6842">
        <w:t>colour</w:t>
      </w:r>
      <w:proofErr w:type="spellEnd"/>
      <w:r w:rsidR="004D6842">
        <w:t xml:space="preserve"> </w:t>
      </w:r>
      <w:r w:rsidR="006F57E8">
        <w:t xml:space="preserve">and they </w:t>
      </w:r>
      <w:proofErr w:type="spellStart"/>
      <w:r w:rsidR="006F57E8">
        <w:t>colour</w:t>
      </w:r>
      <w:proofErr w:type="spellEnd"/>
      <w:r w:rsidR="006F57E8">
        <w:t xml:space="preserve"> they produced depended on the energy change.</w:t>
      </w:r>
      <w:r w:rsidR="00696288">
        <w:t xml:space="preserve"> To improve on this experiment in the future </w:t>
      </w:r>
      <w:r w:rsidR="00921B0A">
        <w:t xml:space="preserve">I would </w:t>
      </w:r>
      <w:r w:rsidR="00091B67">
        <w:t>recommend</w:t>
      </w:r>
      <w:r w:rsidR="00921B0A">
        <w:t xml:space="preserve"> changing the wire for each compound so there is no residue </w:t>
      </w:r>
      <w:r w:rsidR="00091B67">
        <w:t>from previous tests</w:t>
      </w:r>
      <w:r w:rsidR="00047430">
        <w:t xml:space="preserve">. </w:t>
      </w:r>
      <w:r w:rsidR="00312DC6">
        <w:t xml:space="preserve">Also using a flame photometer would improve accuracy by </w:t>
      </w:r>
      <w:r w:rsidR="0054179F">
        <w:t>supplying</w:t>
      </w:r>
      <w:r w:rsidR="00312DC6">
        <w:t xml:space="preserve"> a</w:t>
      </w:r>
      <w:r w:rsidR="0054179F">
        <w:t xml:space="preserve">n accurate wavelength value. </w:t>
      </w:r>
      <w:r w:rsidR="0057531C">
        <w:t xml:space="preserve">In addition to this </w:t>
      </w:r>
      <w:r w:rsidR="00906688">
        <w:t xml:space="preserve">increasing the concentration of the solution would intensify the flame and </w:t>
      </w:r>
      <w:r w:rsidR="001E771C">
        <w:t xml:space="preserve">therefore make it easier to determine which compound you are testing. </w:t>
      </w:r>
    </w:p>
    <w:p w14:paraId="0EAF11FD" w14:textId="4549CA95" w:rsidR="003F53C9" w:rsidRPr="009C6D47" w:rsidRDefault="003F53C9" w:rsidP="009C6D47">
      <w:pPr>
        <w:ind w:left="2124" w:firstLine="708"/>
        <w:rPr>
          <w:rFonts w:ascii="Calibri" w:eastAsia="Calibri" w:hAnsi="Calibri" w:cs="Calibri"/>
          <w:b/>
          <w:bCs/>
        </w:rPr>
      </w:pPr>
    </w:p>
    <w:p w14:paraId="1F5A4781" w14:textId="48E8D38F" w:rsidR="004741E2" w:rsidRPr="002F7B8E" w:rsidRDefault="001578DB" w:rsidP="001578DB">
      <w:pPr>
        <w:pStyle w:val="Heading1"/>
      </w:pPr>
      <w:r>
        <w:t xml:space="preserve">References </w:t>
      </w:r>
    </w:p>
    <w:p w14:paraId="55EA249B" w14:textId="77777777" w:rsidR="00AE0AB8" w:rsidRDefault="00AE0AB8" w:rsidP="00AE0AB8">
      <w:pPr>
        <w:pStyle w:val="NormalWeb"/>
        <w:ind w:left="567" w:hanging="567"/>
      </w:pPr>
      <w:r>
        <w:t xml:space="preserve">[1] “Tracer bullet,” </w:t>
      </w:r>
      <w:proofErr w:type="spellStart"/>
      <w:r>
        <w:t>Encyclopædia</w:t>
      </w:r>
      <w:proofErr w:type="spellEnd"/>
      <w:r>
        <w:t xml:space="preserve"> Britannica, https://www.britannica.com/technology/tracer-bullet (accessed Feb. 21, 2024). </w:t>
      </w:r>
    </w:p>
    <w:p w14:paraId="39064525" w14:textId="73AE8EB3" w:rsidR="00A7778A" w:rsidRDefault="00A7778A" w:rsidP="00A7778A">
      <w:pPr>
        <w:pStyle w:val="NormalWeb"/>
        <w:ind w:left="567" w:hanging="567"/>
      </w:pPr>
      <w:r>
        <w:t xml:space="preserve">[2] “Chaff,” </w:t>
      </w:r>
      <w:proofErr w:type="spellStart"/>
      <w:r>
        <w:t>Encyclopædia</w:t>
      </w:r>
      <w:proofErr w:type="spellEnd"/>
      <w:r>
        <w:t xml:space="preserve"> Britannica, https://www.britannica.com/technology/chaff (accessed Feb. 21, 2024). </w:t>
      </w:r>
    </w:p>
    <w:p w14:paraId="281C9BCF" w14:textId="38D2C968" w:rsidR="002F7B8E" w:rsidRPr="00AE0AB8" w:rsidRDefault="002F7B8E" w:rsidP="002F7B8E">
      <w:pPr>
        <w:rPr>
          <w:rFonts w:eastAsiaTheme="majorEastAsia" w:cstheme="minorHAnsi"/>
          <w:smallCaps/>
          <w:lang w:val="en-GB"/>
        </w:rPr>
      </w:pPr>
    </w:p>
    <w:p w14:paraId="3D22BCA5" w14:textId="7C3E070F" w:rsidR="002F7B8E" w:rsidRPr="003F53C9" w:rsidRDefault="002F7B8E" w:rsidP="002F7B8E">
      <w:pPr>
        <w:rPr>
          <w:vertAlign w:val="superscript"/>
        </w:rPr>
      </w:pPr>
    </w:p>
    <w:sectPr w:rsidR="002F7B8E" w:rsidRPr="003F53C9" w:rsidSect="00206F53">
      <w:footerReference w:type="default" r:id="rId11"/>
      <w:pgSz w:w="12240" w:h="15840"/>
      <w:pgMar w:top="1440" w:right="1440" w:bottom="1440" w:left="1440" w:header="720" w:footer="720" w:gutter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CC09292" w14:textId="77777777" w:rsidR="00206F53" w:rsidRDefault="00206F53" w:rsidP="00855982">
      <w:pPr>
        <w:spacing w:after="0" w:line="240" w:lineRule="auto"/>
      </w:pPr>
      <w:r>
        <w:separator/>
      </w:r>
    </w:p>
  </w:endnote>
  <w:endnote w:type="continuationSeparator" w:id="0">
    <w:p w14:paraId="68E3BA3F" w14:textId="77777777" w:rsidR="00206F53" w:rsidRDefault="00206F53" w:rsidP="008559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977599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185011" w14:textId="77777777" w:rsidR="00855982" w:rsidRDefault="0085598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259A8DF" w14:textId="77777777" w:rsidR="00206F53" w:rsidRDefault="00206F53" w:rsidP="00855982">
      <w:pPr>
        <w:spacing w:after="0" w:line="240" w:lineRule="auto"/>
      </w:pPr>
      <w:r>
        <w:separator/>
      </w:r>
    </w:p>
  </w:footnote>
  <w:footnote w:type="continuationSeparator" w:id="0">
    <w:p w14:paraId="327135BA" w14:textId="77777777" w:rsidR="00206F53" w:rsidRDefault="00206F53" w:rsidP="0085598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C4986F66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A8763C0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26D2C1D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AF402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6FA68F66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A580A6C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EFE450A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772C68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146242D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2BC200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737081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0A42467A"/>
    <w:multiLevelType w:val="multilevel"/>
    <w:tmpl w:val="32C64BCA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2" w15:restartNumberingAfterBreak="0">
    <w:nsid w:val="0B086CCA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3" w15:restartNumberingAfterBreak="0">
    <w:nsid w:val="0DBE68A0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4" w15:restartNumberingAfterBreak="0">
    <w:nsid w:val="1482775B"/>
    <w:multiLevelType w:val="multilevel"/>
    <w:tmpl w:val="0EBA3C4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5" w15:restartNumberingAfterBreak="0">
    <w:nsid w:val="157272BF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216C550B"/>
    <w:multiLevelType w:val="hybridMultilevel"/>
    <w:tmpl w:val="30A456D2"/>
    <w:lvl w:ilvl="0" w:tplc="FE78FEA2">
      <w:start w:val="1"/>
      <w:numFmt w:val="upperLetter"/>
      <w:lvlText w:val="%1)"/>
      <w:lvlJc w:val="left"/>
      <w:pPr>
        <w:ind w:left="106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88" w:hanging="360"/>
      </w:pPr>
    </w:lvl>
    <w:lvl w:ilvl="2" w:tplc="0809001B" w:tentative="1">
      <w:start w:val="1"/>
      <w:numFmt w:val="lowerRoman"/>
      <w:lvlText w:val="%3."/>
      <w:lvlJc w:val="right"/>
      <w:pPr>
        <w:ind w:left="2508" w:hanging="180"/>
      </w:pPr>
    </w:lvl>
    <w:lvl w:ilvl="3" w:tplc="0809000F" w:tentative="1">
      <w:start w:val="1"/>
      <w:numFmt w:val="decimal"/>
      <w:lvlText w:val="%4."/>
      <w:lvlJc w:val="left"/>
      <w:pPr>
        <w:ind w:left="3228" w:hanging="360"/>
      </w:pPr>
    </w:lvl>
    <w:lvl w:ilvl="4" w:tplc="08090019" w:tentative="1">
      <w:start w:val="1"/>
      <w:numFmt w:val="lowerLetter"/>
      <w:lvlText w:val="%5."/>
      <w:lvlJc w:val="left"/>
      <w:pPr>
        <w:ind w:left="3948" w:hanging="360"/>
      </w:pPr>
    </w:lvl>
    <w:lvl w:ilvl="5" w:tplc="0809001B" w:tentative="1">
      <w:start w:val="1"/>
      <w:numFmt w:val="lowerRoman"/>
      <w:lvlText w:val="%6."/>
      <w:lvlJc w:val="right"/>
      <w:pPr>
        <w:ind w:left="4668" w:hanging="180"/>
      </w:pPr>
    </w:lvl>
    <w:lvl w:ilvl="6" w:tplc="0809000F" w:tentative="1">
      <w:start w:val="1"/>
      <w:numFmt w:val="decimal"/>
      <w:lvlText w:val="%7."/>
      <w:lvlJc w:val="left"/>
      <w:pPr>
        <w:ind w:left="5388" w:hanging="360"/>
      </w:pPr>
    </w:lvl>
    <w:lvl w:ilvl="7" w:tplc="08090019" w:tentative="1">
      <w:start w:val="1"/>
      <w:numFmt w:val="lowerLetter"/>
      <w:lvlText w:val="%8."/>
      <w:lvlJc w:val="left"/>
      <w:pPr>
        <w:ind w:left="6108" w:hanging="360"/>
      </w:pPr>
    </w:lvl>
    <w:lvl w:ilvl="8" w:tplc="0809001B" w:tentative="1">
      <w:start w:val="1"/>
      <w:numFmt w:val="lowerRoman"/>
      <w:lvlText w:val="%9."/>
      <w:lvlJc w:val="right"/>
      <w:pPr>
        <w:ind w:left="6828" w:hanging="180"/>
      </w:pPr>
    </w:lvl>
  </w:abstractNum>
  <w:abstractNum w:abstractNumId="17" w15:restartNumberingAfterBreak="0">
    <w:nsid w:val="27924596"/>
    <w:multiLevelType w:val="hybridMultilevel"/>
    <w:tmpl w:val="9712FB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9560A20"/>
    <w:multiLevelType w:val="hybridMultilevel"/>
    <w:tmpl w:val="AC466C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F9A3F7E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0" w15:restartNumberingAfterBreak="0">
    <w:nsid w:val="4986523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1" w15:restartNumberingAfterBreak="0">
    <w:nsid w:val="58AD20B5"/>
    <w:multiLevelType w:val="hybridMultilevel"/>
    <w:tmpl w:val="DD60650C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F7C5A3C"/>
    <w:multiLevelType w:val="hybridMultilevel"/>
    <w:tmpl w:val="30A456D2"/>
    <w:lvl w:ilvl="0" w:tplc="FFFFFFFF">
      <w:start w:val="1"/>
      <w:numFmt w:val="upperLetter"/>
      <w:lvlText w:val="%1)"/>
      <w:lvlJc w:val="left"/>
      <w:pPr>
        <w:ind w:left="1068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788" w:hanging="360"/>
      </w:pPr>
    </w:lvl>
    <w:lvl w:ilvl="2" w:tplc="FFFFFFFF" w:tentative="1">
      <w:start w:val="1"/>
      <w:numFmt w:val="lowerRoman"/>
      <w:lvlText w:val="%3."/>
      <w:lvlJc w:val="right"/>
      <w:pPr>
        <w:ind w:left="2508" w:hanging="180"/>
      </w:pPr>
    </w:lvl>
    <w:lvl w:ilvl="3" w:tplc="FFFFFFFF" w:tentative="1">
      <w:start w:val="1"/>
      <w:numFmt w:val="decimal"/>
      <w:lvlText w:val="%4."/>
      <w:lvlJc w:val="left"/>
      <w:pPr>
        <w:ind w:left="3228" w:hanging="360"/>
      </w:pPr>
    </w:lvl>
    <w:lvl w:ilvl="4" w:tplc="FFFFFFFF" w:tentative="1">
      <w:start w:val="1"/>
      <w:numFmt w:val="lowerLetter"/>
      <w:lvlText w:val="%5."/>
      <w:lvlJc w:val="left"/>
      <w:pPr>
        <w:ind w:left="3948" w:hanging="360"/>
      </w:pPr>
    </w:lvl>
    <w:lvl w:ilvl="5" w:tplc="FFFFFFFF" w:tentative="1">
      <w:start w:val="1"/>
      <w:numFmt w:val="lowerRoman"/>
      <w:lvlText w:val="%6."/>
      <w:lvlJc w:val="right"/>
      <w:pPr>
        <w:ind w:left="4668" w:hanging="180"/>
      </w:pPr>
    </w:lvl>
    <w:lvl w:ilvl="6" w:tplc="FFFFFFFF" w:tentative="1">
      <w:start w:val="1"/>
      <w:numFmt w:val="decimal"/>
      <w:lvlText w:val="%7."/>
      <w:lvlJc w:val="left"/>
      <w:pPr>
        <w:ind w:left="5388" w:hanging="360"/>
      </w:pPr>
    </w:lvl>
    <w:lvl w:ilvl="7" w:tplc="FFFFFFFF" w:tentative="1">
      <w:start w:val="1"/>
      <w:numFmt w:val="lowerLetter"/>
      <w:lvlText w:val="%8."/>
      <w:lvlJc w:val="left"/>
      <w:pPr>
        <w:ind w:left="6108" w:hanging="360"/>
      </w:pPr>
    </w:lvl>
    <w:lvl w:ilvl="8" w:tplc="FFFFFFFF" w:tentative="1">
      <w:start w:val="1"/>
      <w:numFmt w:val="lowerRoman"/>
      <w:lvlText w:val="%9."/>
      <w:lvlJc w:val="right"/>
      <w:pPr>
        <w:ind w:left="6828" w:hanging="180"/>
      </w:pPr>
    </w:lvl>
  </w:abstractNum>
  <w:abstractNum w:abstractNumId="23" w15:restartNumberingAfterBreak="0">
    <w:nsid w:val="650D6A93"/>
    <w:multiLevelType w:val="hybridMultilevel"/>
    <w:tmpl w:val="1AC0C0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75802607">
    <w:abstractNumId w:val="14"/>
  </w:num>
  <w:num w:numId="2" w16cid:durableId="1781486338">
    <w:abstractNumId w:val="1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7760887">
    <w:abstractNumId w:val="14"/>
  </w:num>
  <w:num w:numId="4" w16cid:durableId="1211961456">
    <w:abstractNumId w:val="14"/>
  </w:num>
  <w:num w:numId="5" w16cid:durableId="1902058980">
    <w:abstractNumId w:val="14"/>
  </w:num>
  <w:num w:numId="6" w16cid:durableId="12340600">
    <w:abstractNumId w:val="14"/>
  </w:num>
  <w:num w:numId="7" w16cid:durableId="1023478745">
    <w:abstractNumId w:val="14"/>
  </w:num>
  <w:num w:numId="8" w16cid:durableId="1631672495">
    <w:abstractNumId w:val="14"/>
  </w:num>
  <w:num w:numId="9" w16cid:durableId="758480723">
    <w:abstractNumId w:val="14"/>
  </w:num>
  <w:num w:numId="10" w16cid:durableId="1492676595">
    <w:abstractNumId w:val="14"/>
  </w:num>
  <w:num w:numId="11" w16cid:durableId="507981295">
    <w:abstractNumId w:val="14"/>
  </w:num>
  <w:num w:numId="12" w16cid:durableId="331762679">
    <w:abstractNumId w:val="14"/>
  </w:num>
  <w:num w:numId="13" w16cid:durableId="1857839663">
    <w:abstractNumId w:val="10"/>
  </w:num>
  <w:num w:numId="14" w16cid:durableId="2118213124">
    <w:abstractNumId w:val="20"/>
  </w:num>
  <w:num w:numId="15" w16cid:durableId="1922449373">
    <w:abstractNumId w:val="11"/>
  </w:num>
  <w:num w:numId="16" w16cid:durableId="823621860">
    <w:abstractNumId w:val="12"/>
  </w:num>
  <w:num w:numId="17" w16cid:durableId="1642226517">
    <w:abstractNumId w:val="9"/>
  </w:num>
  <w:num w:numId="18" w16cid:durableId="1246694033">
    <w:abstractNumId w:val="7"/>
  </w:num>
  <w:num w:numId="19" w16cid:durableId="1906338101">
    <w:abstractNumId w:val="6"/>
  </w:num>
  <w:num w:numId="20" w16cid:durableId="1116875476">
    <w:abstractNumId w:val="5"/>
  </w:num>
  <w:num w:numId="21" w16cid:durableId="1856379866">
    <w:abstractNumId w:val="4"/>
  </w:num>
  <w:num w:numId="22" w16cid:durableId="217595307">
    <w:abstractNumId w:val="8"/>
  </w:num>
  <w:num w:numId="23" w16cid:durableId="744298154">
    <w:abstractNumId w:val="3"/>
  </w:num>
  <w:num w:numId="24" w16cid:durableId="255286150">
    <w:abstractNumId w:val="2"/>
  </w:num>
  <w:num w:numId="25" w16cid:durableId="2124381831">
    <w:abstractNumId w:val="1"/>
  </w:num>
  <w:num w:numId="26" w16cid:durableId="1212420860">
    <w:abstractNumId w:val="0"/>
  </w:num>
  <w:num w:numId="27" w16cid:durableId="2127457077">
    <w:abstractNumId w:val="13"/>
  </w:num>
  <w:num w:numId="28" w16cid:durableId="490484486">
    <w:abstractNumId w:val="15"/>
  </w:num>
  <w:num w:numId="29" w16cid:durableId="1476334259">
    <w:abstractNumId w:val="19"/>
  </w:num>
  <w:num w:numId="30" w16cid:durableId="69084159">
    <w:abstractNumId w:val="21"/>
  </w:num>
  <w:num w:numId="31" w16cid:durableId="1688754726">
    <w:abstractNumId w:val="18"/>
  </w:num>
  <w:num w:numId="32" w16cid:durableId="1647512082">
    <w:abstractNumId w:val="23"/>
  </w:num>
  <w:num w:numId="33" w16cid:durableId="971591893">
    <w:abstractNumId w:val="16"/>
  </w:num>
  <w:num w:numId="34" w16cid:durableId="16391574">
    <w:abstractNumId w:val="22"/>
  </w:num>
  <w:num w:numId="35" w16cid:durableId="1954822114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attachedTemplate r:id="rId1"/>
  <w:defaultTabStop w:val="708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7D77"/>
    <w:rsid w:val="00044A20"/>
    <w:rsid w:val="00047430"/>
    <w:rsid w:val="00050C16"/>
    <w:rsid w:val="00054159"/>
    <w:rsid w:val="00066160"/>
    <w:rsid w:val="00091B67"/>
    <w:rsid w:val="000F04DD"/>
    <w:rsid w:val="0010125A"/>
    <w:rsid w:val="00107338"/>
    <w:rsid w:val="001247A7"/>
    <w:rsid w:val="0014624F"/>
    <w:rsid w:val="0014653B"/>
    <w:rsid w:val="001578DB"/>
    <w:rsid w:val="0016792B"/>
    <w:rsid w:val="00173B54"/>
    <w:rsid w:val="00193156"/>
    <w:rsid w:val="001C1BC7"/>
    <w:rsid w:val="001D4362"/>
    <w:rsid w:val="001E771C"/>
    <w:rsid w:val="00206F53"/>
    <w:rsid w:val="00207C68"/>
    <w:rsid w:val="00251E11"/>
    <w:rsid w:val="00254BE4"/>
    <w:rsid w:val="00292076"/>
    <w:rsid w:val="002A7EE1"/>
    <w:rsid w:val="002B32FE"/>
    <w:rsid w:val="002F7B8E"/>
    <w:rsid w:val="00301C87"/>
    <w:rsid w:val="00302417"/>
    <w:rsid w:val="00312DC6"/>
    <w:rsid w:val="00335A97"/>
    <w:rsid w:val="003746CF"/>
    <w:rsid w:val="00381684"/>
    <w:rsid w:val="00383F93"/>
    <w:rsid w:val="00393B60"/>
    <w:rsid w:val="003C65F9"/>
    <w:rsid w:val="003D6F00"/>
    <w:rsid w:val="003F53C9"/>
    <w:rsid w:val="004235FB"/>
    <w:rsid w:val="004472A0"/>
    <w:rsid w:val="004741E2"/>
    <w:rsid w:val="00485B61"/>
    <w:rsid w:val="00491D2B"/>
    <w:rsid w:val="004D1384"/>
    <w:rsid w:val="004D6842"/>
    <w:rsid w:val="004E6416"/>
    <w:rsid w:val="005207AC"/>
    <w:rsid w:val="005353C0"/>
    <w:rsid w:val="0054179F"/>
    <w:rsid w:val="0057531C"/>
    <w:rsid w:val="00587415"/>
    <w:rsid w:val="00594AF1"/>
    <w:rsid w:val="005A31DA"/>
    <w:rsid w:val="005A4453"/>
    <w:rsid w:val="005D7D99"/>
    <w:rsid w:val="00605AB0"/>
    <w:rsid w:val="00611143"/>
    <w:rsid w:val="00620D49"/>
    <w:rsid w:val="00656521"/>
    <w:rsid w:val="006667C2"/>
    <w:rsid w:val="00696288"/>
    <w:rsid w:val="006F57E8"/>
    <w:rsid w:val="007213E3"/>
    <w:rsid w:val="007226BE"/>
    <w:rsid w:val="0075700A"/>
    <w:rsid w:val="007833A7"/>
    <w:rsid w:val="007D0CCA"/>
    <w:rsid w:val="007D1BA9"/>
    <w:rsid w:val="007D328B"/>
    <w:rsid w:val="007E06BA"/>
    <w:rsid w:val="008254AF"/>
    <w:rsid w:val="00855982"/>
    <w:rsid w:val="00880D83"/>
    <w:rsid w:val="008D4C7C"/>
    <w:rsid w:val="008F4C1D"/>
    <w:rsid w:val="00904F7B"/>
    <w:rsid w:val="00906688"/>
    <w:rsid w:val="009219EC"/>
    <w:rsid w:val="00921B0A"/>
    <w:rsid w:val="009238CC"/>
    <w:rsid w:val="00943D30"/>
    <w:rsid w:val="009450D6"/>
    <w:rsid w:val="009472B6"/>
    <w:rsid w:val="00960E86"/>
    <w:rsid w:val="009A2020"/>
    <w:rsid w:val="009B583D"/>
    <w:rsid w:val="009C6D47"/>
    <w:rsid w:val="00A050A2"/>
    <w:rsid w:val="00A10484"/>
    <w:rsid w:val="00A304F8"/>
    <w:rsid w:val="00A7778A"/>
    <w:rsid w:val="00AA390B"/>
    <w:rsid w:val="00AB7E72"/>
    <w:rsid w:val="00AE0AB8"/>
    <w:rsid w:val="00B13DD7"/>
    <w:rsid w:val="00B52E8B"/>
    <w:rsid w:val="00B7114B"/>
    <w:rsid w:val="00B979BC"/>
    <w:rsid w:val="00BA77DD"/>
    <w:rsid w:val="00BE6DE8"/>
    <w:rsid w:val="00C05033"/>
    <w:rsid w:val="00C1022E"/>
    <w:rsid w:val="00C11C7F"/>
    <w:rsid w:val="00C41DCF"/>
    <w:rsid w:val="00C42420"/>
    <w:rsid w:val="00C43FC9"/>
    <w:rsid w:val="00C51F05"/>
    <w:rsid w:val="00C96613"/>
    <w:rsid w:val="00CA7DC6"/>
    <w:rsid w:val="00CC418E"/>
    <w:rsid w:val="00CF102B"/>
    <w:rsid w:val="00D078B9"/>
    <w:rsid w:val="00D14A89"/>
    <w:rsid w:val="00D15FD6"/>
    <w:rsid w:val="00D24522"/>
    <w:rsid w:val="00D77F43"/>
    <w:rsid w:val="00D81DF7"/>
    <w:rsid w:val="00D84EC9"/>
    <w:rsid w:val="00DB67B9"/>
    <w:rsid w:val="00DD2BD6"/>
    <w:rsid w:val="00DE7947"/>
    <w:rsid w:val="00E34548"/>
    <w:rsid w:val="00E719F8"/>
    <w:rsid w:val="00EA7D77"/>
    <w:rsid w:val="00EC1A9D"/>
    <w:rsid w:val="00F218A7"/>
    <w:rsid w:val="00F246E8"/>
    <w:rsid w:val="00F94038"/>
    <w:rsid w:val="00F961EA"/>
    <w:rsid w:val="00FA6527"/>
    <w:rsid w:val="00FC4167"/>
    <w:rsid w:val="00FD262C"/>
    <w:rsid w:val="00FD7BE1"/>
    <w:rsid w:val="00FE47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BR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FB130F5"/>
  <w15:chartTrackingRefBased/>
  <w15:docId w15:val="{A8683443-30D5-4A8D-9857-BE2321EB92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262C"/>
  </w:style>
  <w:style w:type="paragraph" w:styleId="Heading1">
    <w:name w:val="heading 1"/>
    <w:basedOn w:val="Normal"/>
    <w:next w:val="Normal"/>
    <w:link w:val="Heading1Char"/>
    <w:uiPriority w:val="9"/>
    <w:qFormat/>
    <w:rsid w:val="00FD262C"/>
    <w:pPr>
      <w:keepNext/>
      <w:keepLines/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262C"/>
    <w:pPr>
      <w:keepNext/>
      <w:keepLines/>
      <w:spacing w:before="360" w:after="0"/>
      <w:outlineLvl w:val="1"/>
    </w:pPr>
    <w:rPr>
      <w:rFonts w:asciiTheme="majorHAnsi" w:eastAsiaTheme="majorEastAsia" w:hAnsiTheme="majorHAnsi" w:cstheme="majorBidi"/>
      <w:b/>
      <w:bCs/>
      <w:small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262C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262C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262C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404040" w:themeColor="text1" w:themeTint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262C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262C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262C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262C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"/>
    <w:qFormat/>
    <w:rsid w:val="00FD262C"/>
    <w:pPr>
      <w:spacing w:after="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FD262C"/>
    <w:rPr>
      <w:rFonts w:asciiTheme="majorHAnsi" w:eastAsiaTheme="majorEastAsia" w:hAnsiTheme="majorHAnsi" w:cstheme="majorBidi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855982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5982"/>
  </w:style>
  <w:style w:type="character" w:customStyle="1" w:styleId="Heading1Char">
    <w:name w:val="Heading 1 Char"/>
    <w:basedOn w:val="DefaultParagraphFont"/>
    <w:link w:val="Heading1"/>
    <w:uiPriority w:val="9"/>
    <w:rsid w:val="00FD262C"/>
    <w:rPr>
      <w:rFonts w:asciiTheme="majorHAnsi" w:eastAsiaTheme="majorEastAsia" w:hAnsiTheme="majorHAnsi" w:cstheme="majorBidi"/>
      <w:b/>
      <w:bCs/>
      <w:small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262C"/>
    <w:rPr>
      <w:rFonts w:asciiTheme="majorHAnsi" w:eastAsiaTheme="majorEastAsia" w:hAnsiTheme="majorHAnsi" w:cstheme="majorBidi"/>
      <w:b/>
      <w:bCs/>
      <w:small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262C"/>
    <w:rPr>
      <w:rFonts w:asciiTheme="majorHAnsi" w:eastAsiaTheme="majorEastAsia" w:hAnsiTheme="majorHAnsi" w:cstheme="majorBidi"/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262C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262C"/>
    <w:rPr>
      <w:rFonts w:asciiTheme="majorHAnsi" w:eastAsiaTheme="majorEastAsia" w:hAnsiTheme="majorHAnsi" w:cstheme="majorBidi"/>
      <w:color w:val="404040" w:themeColor="text1" w:themeTint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262C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4362"/>
    <w:rPr>
      <w:rFonts w:asciiTheme="majorHAnsi" w:eastAsiaTheme="majorEastAsia" w:hAnsiTheme="majorHAnsi" w:cstheme="majorBidi"/>
      <w:color w:val="404040" w:themeColor="text1" w:themeTint="BF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4362"/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paragraph" w:styleId="Footer">
    <w:name w:val="footer"/>
    <w:basedOn w:val="Normal"/>
    <w:link w:val="FooterChar"/>
    <w:uiPriority w:val="99"/>
    <w:unhideWhenUsed/>
    <w:rsid w:val="00855982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5982"/>
  </w:style>
  <w:style w:type="paragraph" w:styleId="Caption">
    <w:name w:val="caption"/>
    <w:basedOn w:val="Normal"/>
    <w:next w:val="Normal"/>
    <w:uiPriority w:val="35"/>
    <w:semiHidden/>
    <w:unhideWhenUsed/>
    <w:qFormat/>
    <w:rsid w:val="001D4362"/>
    <w:pPr>
      <w:spacing w:after="200" w:line="240" w:lineRule="auto"/>
    </w:pPr>
    <w:rPr>
      <w:i/>
      <w:iCs/>
      <w:color w:val="323232" w:themeColor="text2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D4362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4362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1D4362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1D4362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1D4362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1D4362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1D4362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D4362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D4362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D436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D4362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1D4362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1D4362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1D4362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1D4362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1D4362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D4362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D4362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1D436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1D4362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D4362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D4362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1D4362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1D436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1D4362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1D4362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1D4362"/>
    <w:rPr>
      <w:rFonts w:ascii="Consolas" w:hAnsi="Consolas"/>
      <w:szCs w:val="21"/>
    </w:rPr>
  </w:style>
  <w:style w:type="paragraph" w:styleId="BlockText">
    <w:name w:val="Block Text"/>
    <w:basedOn w:val="Normal"/>
    <w:uiPriority w:val="99"/>
    <w:semiHidden/>
    <w:unhideWhenUsed/>
    <w:rsid w:val="00FD262C"/>
    <w:pPr>
      <w:pBdr>
        <w:top w:val="single" w:sz="2" w:space="10" w:color="783F04" w:themeColor="accent1" w:themeShade="80" w:shadow="1"/>
        <w:left w:val="single" w:sz="2" w:space="10" w:color="783F04" w:themeColor="accent1" w:themeShade="80" w:shadow="1"/>
        <w:bottom w:val="single" w:sz="2" w:space="10" w:color="783F04" w:themeColor="accent1" w:themeShade="80" w:shadow="1"/>
        <w:right w:val="single" w:sz="2" w:space="10" w:color="783F04" w:themeColor="accent1" w:themeShade="80" w:shadow="1"/>
      </w:pBdr>
      <w:ind w:left="1152" w:right="1152"/>
    </w:pPr>
    <w:rPr>
      <w:i/>
      <w:iCs/>
      <w:color w:val="783F04" w:themeColor="accent1" w:themeShade="80"/>
    </w:rPr>
  </w:style>
  <w:style w:type="character" w:styleId="FollowedHyperlink">
    <w:name w:val="FollowedHyperlink"/>
    <w:basedOn w:val="DefaultParagraphFont"/>
    <w:uiPriority w:val="99"/>
    <w:semiHidden/>
    <w:unhideWhenUsed/>
    <w:rsid w:val="007833A7"/>
    <w:rPr>
      <w:color w:val="783F04" w:themeColor="accent1" w:themeShade="80"/>
      <w:u w:val="single"/>
    </w:rPr>
  </w:style>
  <w:style w:type="character" w:styleId="Hyperlink">
    <w:name w:val="Hyperlink"/>
    <w:basedOn w:val="DefaultParagraphFont"/>
    <w:uiPriority w:val="99"/>
    <w:semiHidden/>
    <w:unhideWhenUsed/>
    <w:rsid w:val="007833A7"/>
    <w:rPr>
      <w:color w:val="3A6331" w:themeColor="accent4" w:themeShade="BF"/>
      <w:u w:val="single"/>
    </w:rPr>
  </w:style>
  <w:style w:type="character" w:styleId="PlaceholderText">
    <w:name w:val="Placeholder Text"/>
    <w:basedOn w:val="DefaultParagraphFont"/>
    <w:uiPriority w:val="99"/>
    <w:semiHidden/>
    <w:rsid w:val="007833A7"/>
    <w:rPr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FD262C"/>
    <w:rPr>
      <w:i/>
      <w:iCs/>
      <w:color w:val="B35E0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FD262C"/>
    <w:pPr>
      <w:pBdr>
        <w:top w:val="single" w:sz="4" w:space="10" w:color="B35E06" w:themeColor="accent1" w:themeShade="BF"/>
        <w:bottom w:val="single" w:sz="4" w:space="10" w:color="B35E06" w:themeColor="accent1" w:themeShade="BF"/>
      </w:pBdr>
      <w:spacing w:before="360" w:after="360"/>
      <w:ind w:left="864" w:right="864"/>
      <w:jc w:val="center"/>
    </w:pPr>
    <w:rPr>
      <w:i/>
      <w:iCs/>
      <w:color w:val="B35E0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FD262C"/>
    <w:rPr>
      <w:i/>
      <w:iCs/>
      <w:color w:val="B35E06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FD262C"/>
    <w:rPr>
      <w:b/>
      <w:bCs/>
      <w:caps w:val="0"/>
      <w:smallCaps/>
      <w:color w:val="B35E06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04E6416"/>
    <w:pPr>
      <w:ind w:left="720"/>
      <w:contextualSpacing/>
    </w:pPr>
    <w:rPr>
      <w:rFonts w:ascii="Calibri" w:eastAsia="Calibri" w:hAnsi="Calibri" w:cs="Calibri"/>
      <w:lang w:val="en-GB" w:eastAsia="en-US"/>
    </w:rPr>
  </w:style>
  <w:style w:type="table" w:styleId="TableGrid">
    <w:name w:val="Table Grid"/>
    <w:basedOn w:val="TableNormal"/>
    <w:uiPriority w:val="39"/>
    <w:rsid w:val="001465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E0AB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4077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37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2314594\AppData\Roaming\Microsoft\Templates\Report%20design%20(blank).dotx" TargetMode="External"/></Relationships>
</file>

<file path=word/theme/theme1.xml><?xml version="1.0" encoding="utf-8"?>
<a:theme xmlns:a="http://schemas.openxmlformats.org/drawingml/2006/main" name="Office Theme">
  <a:themeElements>
    <a:clrScheme name="Aspect">
      <a:dk1>
        <a:sysClr val="windowText" lastClr="000000"/>
      </a:dk1>
      <a:lt1>
        <a:sysClr val="window" lastClr="FFFFFF"/>
      </a:lt1>
      <a:dk2>
        <a:srgbClr val="323232"/>
      </a:dk2>
      <a:lt2>
        <a:srgbClr val="E3DED1"/>
      </a:lt2>
      <a:accent1>
        <a:srgbClr val="F07F09"/>
      </a:accent1>
      <a:accent2>
        <a:srgbClr val="9F2936"/>
      </a:accent2>
      <a:accent3>
        <a:srgbClr val="1B587C"/>
      </a:accent3>
      <a:accent4>
        <a:srgbClr val="4E8542"/>
      </a:accent4>
      <a:accent5>
        <a:srgbClr val="604878"/>
      </a:accent5>
      <a:accent6>
        <a:srgbClr val="C19859"/>
      </a:accent6>
      <a:hlink>
        <a:srgbClr val="6B9F25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22ECB6E294CC94AB9CB471F6F764C73" ma:contentTypeVersion="8" ma:contentTypeDescription="Create a new document." ma:contentTypeScope="" ma:versionID="d67e1cf67533fd72a32ce67942cea005">
  <xsd:schema xmlns:xsd="http://www.w3.org/2001/XMLSchema" xmlns:xs="http://www.w3.org/2001/XMLSchema" xmlns:p="http://schemas.microsoft.com/office/2006/metadata/properties" xmlns:ns3="b924220c-b521-4b04-85db-c1cedf06ef2e" targetNamespace="http://schemas.microsoft.com/office/2006/metadata/properties" ma:root="true" ma:fieldsID="2ad4e7b74e331ecd9796521a87b04dff" ns3:_="">
    <xsd:import namespace="b924220c-b521-4b04-85db-c1cedf06ef2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924220c-b521-4b04-85db-c1cedf06ef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3671810-3EF7-4C8E-BCBA-248ABE2BAB39}">
  <ds:schemaRefs>
    <ds:schemaRef ds:uri="http://schemas.openxmlformats.org/package/2006/metadata/core-properties"/>
    <ds:schemaRef ds:uri="http://purl.org/dc/terms/"/>
    <ds:schemaRef ds:uri="http://purl.org/dc/elements/1.1/"/>
    <ds:schemaRef ds:uri="http://schemas.microsoft.com/office/2006/metadata/properties"/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b924220c-b521-4b04-85db-c1cedf06ef2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947301C3-662B-4D38-AFC3-F294B21FF6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924220c-b521-4b04-85db-c1cedf06ef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5B1B545-56CB-41C6-8248-F6FA45E202D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 design (blank)</Template>
  <TotalTime>108</TotalTime>
  <Pages>4</Pages>
  <Words>859</Words>
  <Characters>4435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Joseph Compton (2314594)</dc:creator>
  <cp:lastModifiedBy>Joseph Compton (2314594)</cp:lastModifiedBy>
  <cp:revision>76</cp:revision>
  <dcterms:created xsi:type="dcterms:W3CDTF">2024-02-21T13:52:00Z</dcterms:created>
  <dcterms:modified xsi:type="dcterms:W3CDTF">2024-02-23T11:20:00Z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0x010100122ECB6E294CC94AB9CB471F6F764C73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  <property fmtid="{D5CDD505-2E9C-101B-9397-08002B2CF9AE}" pid="8" name="GrammarlyDocumentId">
    <vt:lpwstr>df0604e1a2edaf9136b759a328502d9300eabd3ee467817e4a078c1b58d7de1f</vt:lpwstr>
  </property>
</Properties>
</file>