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0137818"/>
        <w:docPartObj>
          <w:docPartGallery w:val="Cover Pages"/>
          <w:docPartUnique/>
        </w:docPartObj>
      </w:sdtPr>
      <w:sdtEndPr/>
      <w:sdtContent>
        <w:p w14:paraId="7AE14B6D" w14:textId="6ECA303C" w:rsidR="00FD0984" w:rsidRDefault="00FD0984">
          <w:r>
            <w:rPr>
              <w:noProof/>
            </w:rPr>
            <mc:AlternateContent>
              <mc:Choice Requires="wpg">
                <w:drawing>
                  <wp:anchor distT="0" distB="0" distL="114300" distR="114300" simplePos="0" relativeHeight="251661312" behindDoc="0" locked="0" layoutInCell="1" allowOverlap="1" wp14:anchorId="30178837" wp14:editId="11D163F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71D1FEE" w14:textId="5EB87D61" w:rsidR="00FD0984" w:rsidRDefault="00FD0984">
                                      <w:pPr>
                                        <w:pStyle w:val="NoSpacing"/>
                                        <w:spacing w:after="240"/>
                                        <w:jc w:val="right"/>
                                        <w:rPr>
                                          <w:color w:val="44546A" w:themeColor="text2"/>
                                          <w:spacing w:val="10"/>
                                          <w:sz w:val="36"/>
                                          <w:szCs w:val="36"/>
                                        </w:rPr>
                                      </w:pPr>
                                      <w:r>
                                        <w:rPr>
                                          <w:color w:val="44546A" w:themeColor="text2"/>
                                          <w:spacing w:val="10"/>
                                          <w:sz w:val="36"/>
                                          <w:szCs w:val="36"/>
                                        </w:rPr>
                                        <w:t xml:space="preserve">Bianca </w:t>
                                      </w:r>
                                      <w:proofErr w:type="spellStart"/>
                                      <w:r>
                                        <w:rPr>
                                          <w:color w:val="44546A" w:themeColor="text2"/>
                                          <w:spacing w:val="10"/>
                                          <w:sz w:val="36"/>
                                          <w:szCs w:val="36"/>
                                        </w:rPr>
                                        <w:t>Suleap</w:t>
                                      </w:r>
                                      <w:proofErr w:type="spellEnd"/>
                                      <w:r>
                                        <w:rPr>
                                          <w:color w:val="44546A" w:themeColor="text2"/>
                                          <w:spacing w:val="10"/>
                                          <w:sz w:val="36"/>
                                          <w:szCs w:val="36"/>
                                        </w:rPr>
                                        <w:t xml:space="preserve"> (1918286)</w:t>
                                      </w:r>
                                    </w:p>
                                  </w:sdtContent>
                                </w:sdt>
                                <w:p w14:paraId="135ED803" w14:textId="1EE14381" w:rsidR="00FD0984" w:rsidRDefault="00515B58">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FD0984">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178837"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71D1FEE" w14:textId="5EB87D61" w:rsidR="00FD0984" w:rsidRDefault="00FD0984">
                                <w:pPr>
                                  <w:pStyle w:val="NoSpacing"/>
                                  <w:spacing w:after="240"/>
                                  <w:jc w:val="right"/>
                                  <w:rPr>
                                    <w:color w:val="44546A" w:themeColor="text2"/>
                                    <w:spacing w:val="10"/>
                                    <w:sz w:val="36"/>
                                    <w:szCs w:val="36"/>
                                  </w:rPr>
                                </w:pPr>
                                <w:r>
                                  <w:rPr>
                                    <w:color w:val="44546A" w:themeColor="text2"/>
                                    <w:spacing w:val="10"/>
                                    <w:sz w:val="36"/>
                                    <w:szCs w:val="36"/>
                                  </w:rPr>
                                  <w:t xml:space="preserve">Bianca </w:t>
                                </w:r>
                                <w:proofErr w:type="spellStart"/>
                                <w:r>
                                  <w:rPr>
                                    <w:color w:val="44546A" w:themeColor="text2"/>
                                    <w:spacing w:val="10"/>
                                    <w:sz w:val="36"/>
                                    <w:szCs w:val="36"/>
                                  </w:rPr>
                                  <w:t>Suleap</w:t>
                                </w:r>
                                <w:proofErr w:type="spellEnd"/>
                                <w:r>
                                  <w:rPr>
                                    <w:color w:val="44546A" w:themeColor="text2"/>
                                    <w:spacing w:val="10"/>
                                    <w:sz w:val="36"/>
                                    <w:szCs w:val="36"/>
                                  </w:rPr>
                                  <w:t xml:space="preserve"> (1918286)</w:t>
                                </w:r>
                              </w:p>
                            </w:sdtContent>
                          </w:sdt>
                          <w:p w14:paraId="135ED803" w14:textId="1EE14381" w:rsidR="00FD0984" w:rsidRDefault="00FD0984">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8F41D12" wp14:editId="380C136E">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72C1EF3" w14:textId="28E54521" w:rsidR="00FD0984" w:rsidRDefault="00FD0984">
                                      <w:pPr>
                                        <w:pStyle w:val="NoSpacing"/>
                                        <w:spacing w:after="240" w:line="216" w:lineRule="auto"/>
                                        <w:rPr>
                                          <w:rFonts w:asciiTheme="majorHAnsi" w:hAnsiTheme="majorHAnsi"/>
                                          <w:color w:val="44546A" w:themeColor="text2"/>
                                          <w:spacing w:val="10"/>
                                          <w:sz w:val="36"/>
                                          <w:szCs w:val="36"/>
                                        </w:rPr>
                                      </w:pPr>
                                      <w:r w:rsidRPr="00FD0984">
                                        <w:rPr>
                                          <w:rFonts w:asciiTheme="majorHAnsi" w:hAnsiTheme="majorHAnsi"/>
                                          <w:color w:val="44546A" w:themeColor="text2"/>
                                          <w:spacing w:val="10"/>
                                          <w:sz w:val="36"/>
                                          <w:szCs w:val="36"/>
                                        </w:rPr>
                                        <w:t>Module name: Professional Career Development Module (BMSW 4005)</w:t>
                                      </w:r>
                                    </w:p>
                                  </w:sdtContent>
                                </w:sdt>
                                <w:p w14:paraId="370E00F2" w14:textId="77777777" w:rsidR="00FD0984" w:rsidRPr="00FD0984" w:rsidRDefault="00FD0984" w:rsidP="00FD0984">
                                  <w:pPr>
                                    <w:pStyle w:val="NoSpacing"/>
                                    <w:spacing w:line="216" w:lineRule="auto"/>
                                    <w:rPr>
                                      <w:rFonts w:asciiTheme="majorHAnsi" w:hAnsiTheme="majorHAnsi"/>
                                      <w:caps/>
                                      <w:color w:val="44546A" w:themeColor="text2"/>
                                      <w:sz w:val="96"/>
                                      <w:szCs w:val="96"/>
                                      <w:lang w:val="en-GB"/>
                                    </w:rPr>
                                  </w:pPr>
                                  <w:r w:rsidRPr="00FD0984">
                                    <w:rPr>
                                      <w:rFonts w:asciiTheme="majorHAnsi" w:hAnsiTheme="majorHAnsi"/>
                                      <w:caps/>
                                      <w:color w:val="44546A" w:themeColor="text2"/>
                                      <w:sz w:val="96"/>
                                      <w:szCs w:val="96"/>
                                      <w:lang w:val="en-GB"/>
                                    </w:rPr>
                                    <w:t> Open Book Assessment </w:t>
                                  </w:r>
                                </w:p>
                                <w:p w14:paraId="02AC2553" w14:textId="04CFE843" w:rsidR="00FD0984" w:rsidRDefault="00FD0984" w:rsidP="00FD0984">
                                  <w:pPr>
                                    <w:pStyle w:val="NoSpacing"/>
                                    <w:spacing w:line="216" w:lineRule="auto"/>
                                    <w:rPr>
                                      <w:rFonts w:asciiTheme="majorHAnsi" w:hAnsiTheme="majorHAnsi"/>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F41D1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72C1EF3" w14:textId="28E54521" w:rsidR="00FD0984" w:rsidRDefault="00FD0984">
                                <w:pPr>
                                  <w:pStyle w:val="NoSpacing"/>
                                  <w:spacing w:after="240" w:line="216" w:lineRule="auto"/>
                                  <w:rPr>
                                    <w:rFonts w:asciiTheme="majorHAnsi" w:hAnsiTheme="majorHAnsi"/>
                                    <w:color w:val="44546A" w:themeColor="text2"/>
                                    <w:spacing w:val="10"/>
                                    <w:sz w:val="36"/>
                                    <w:szCs w:val="36"/>
                                  </w:rPr>
                                </w:pPr>
                                <w:r w:rsidRPr="00FD0984">
                                  <w:rPr>
                                    <w:rFonts w:asciiTheme="majorHAnsi" w:hAnsiTheme="majorHAnsi"/>
                                    <w:color w:val="44546A" w:themeColor="text2"/>
                                    <w:spacing w:val="10"/>
                                    <w:sz w:val="36"/>
                                    <w:szCs w:val="36"/>
                                  </w:rPr>
                                  <w:t>Module name: Professional Career Development Module (BMSW 4005)</w:t>
                                </w:r>
                              </w:p>
                            </w:sdtContent>
                          </w:sdt>
                          <w:p w14:paraId="370E00F2" w14:textId="77777777" w:rsidR="00FD0984" w:rsidRPr="00FD0984" w:rsidRDefault="00FD0984" w:rsidP="00FD0984">
                            <w:pPr>
                              <w:pStyle w:val="NoSpacing"/>
                              <w:spacing w:line="216" w:lineRule="auto"/>
                              <w:rPr>
                                <w:rFonts w:asciiTheme="majorHAnsi" w:hAnsiTheme="majorHAnsi"/>
                                <w:caps/>
                                <w:color w:val="44546A" w:themeColor="text2"/>
                                <w:sz w:val="96"/>
                                <w:szCs w:val="96"/>
                                <w:lang w:val="en-GB"/>
                              </w:rPr>
                            </w:pPr>
                            <w:r w:rsidRPr="00FD0984">
                              <w:rPr>
                                <w:rFonts w:asciiTheme="majorHAnsi" w:hAnsiTheme="majorHAnsi"/>
                                <w:caps/>
                                <w:color w:val="44546A" w:themeColor="text2"/>
                                <w:sz w:val="96"/>
                                <w:szCs w:val="96"/>
                                <w:lang w:val="en-GB"/>
                              </w:rPr>
                              <w:t> Open Book Assessment </w:t>
                            </w:r>
                          </w:p>
                          <w:p w14:paraId="02AC2553" w14:textId="04CFE843" w:rsidR="00FD0984" w:rsidRDefault="00FD0984" w:rsidP="00FD0984">
                            <w:pPr>
                              <w:pStyle w:val="NoSpacing"/>
                              <w:spacing w:line="216" w:lineRule="auto"/>
                              <w:rPr>
                                <w:rFonts w:asciiTheme="majorHAnsi" w:hAnsiTheme="majorHAnsi"/>
                                <w:caps/>
                                <w:color w:val="44546A" w:themeColor="text2"/>
                                <w:sz w:val="96"/>
                                <w:szCs w:val="96"/>
                              </w:rPr>
                            </w:pP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2523F46" wp14:editId="685231E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080202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6078C00" w14:textId="34504939" w:rsidR="00FD0984" w:rsidRDefault="00FD0984">
          <w:r>
            <w:br w:type="page"/>
          </w:r>
        </w:p>
      </w:sdtContent>
    </w:sdt>
    <w:p w14:paraId="6E5758D3" w14:textId="5BA337EF" w:rsidR="00FD0984" w:rsidRDefault="00FD0984" w:rsidP="00314BCC">
      <w:pPr>
        <w:spacing w:line="360" w:lineRule="auto"/>
        <w:jc w:val="center"/>
        <w:rPr>
          <w:rFonts w:ascii="Arial Narrow" w:eastAsia="Times New Roman" w:hAnsi="Arial Narrow" w:cs="Segoe UI"/>
          <w:lang w:eastAsia="en-GB"/>
        </w:rPr>
      </w:pPr>
      <w:r w:rsidRPr="00FD0984">
        <w:rPr>
          <w:rFonts w:ascii="Arial Narrow" w:eastAsia="Times New Roman" w:hAnsi="Arial Narrow" w:cs="Segoe UI"/>
          <w:lang w:eastAsia="en-GB"/>
        </w:rPr>
        <w:lastRenderedPageBreak/>
        <w:t xml:space="preserve">What is your view in ‘diversity and inclusion’ in the </w:t>
      </w:r>
      <w:proofErr w:type="gramStart"/>
      <w:r w:rsidRPr="00FD0984">
        <w:rPr>
          <w:rFonts w:ascii="Arial Narrow" w:eastAsia="Times New Roman" w:hAnsi="Arial Narrow" w:cs="Segoe UI"/>
          <w:lang w:eastAsia="en-GB"/>
        </w:rPr>
        <w:t>work place</w:t>
      </w:r>
      <w:proofErr w:type="gramEnd"/>
      <w:r w:rsidRPr="00FD0984">
        <w:rPr>
          <w:rFonts w:ascii="Arial Narrow" w:eastAsia="Times New Roman" w:hAnsi="Arial Narrow" w:cs="Segoe UI"/>
          <w:lang w:eastAsia="en-GB"/>
        </w:rPr>
        <w:t>?</w:t>
      </w:r>
    </w:p>
    <w:p w14:paraId="1FA5B613" w14:textId="3346C01C" w:rsidR="00FD0984" w:rsidRDefault="00FD0984" w:rsidP="00314BCC">
      <w:pPr>
        <w:spacing w:line="360" w:lineRule="auto"/>
        <w:jc w:val="center"/>
        <w:rPr>
          <w:rFonts w:ascii="Arial Narrow" w:eastAsia="Times New Roman" w:hAnsi="Arial Narrow" w:cs="Segoe UI"/>
          <w:lang w:eastAsia="en-GB"/>
        </w:rPr>
      </w:pPr>
    </w:p>
    <w:p w14:paraId="3C44B768" w14:textId="4DEAFA35" w:rsidR="00FD0984" w:rsidRDefault="00FD0984" w:rsidP="00314BCC">
      <w:pPr>
        <w:spacing w:line="360" w:lineRule="auto"/>
        <w:jc w:val="both"/>
        <w:rPr>
          <w:rFonts w:ascii="Arial Narrow" w:eastAsia="Times New Roman" w:hAnsi="Arial Narrow" w:cs="Segoe UI"/>
          <w:lang w:eastAsia="en-GB"/>
        </w:rPr>
      </w:pPr>
      <w:r>
        <w:rPr>
          <w:rFonts w:ascii="Arial Narrow" w:eastAsia="Times New Roman" w:hAnsi="Arial Narrow" w:cs="Segoe UI"/>
          <w:lang w:eastAsia="en-GB"/>
        </w:rPr>
        <w:t>Nowadays, there are a lot of factors that</w:t>
      </w:r>
      <w:r w:rsidR="004A0882">
        <w:rPr>
          <w:rFonts w:ascii="Arial Narrow" w:eastAsia="Times New Roman" w:hAnsi="Arial Narrow" w:cs="Segoe UI"/>
          <w:lang w:eastAsia="en-GB"/>
        </w:rPr>
        <w:t xml:space="preserve"> can help or crush a business. Regarding the case study that I have read there are mentioned three factors that are being considered crucial for a business potential growth and healthy development: talent, market competitiveness and corporate reputation (CR).</w:t>
      </w:r>
    </w:p>
    <w:p w14:paraId="4A8DAEC7" w14:textId="489F75D3" w:rsidR="004A0882" w:rsidRDefault="004A0882" w:rsidP="00314BCC">
      <w:pPr>
        <w:spacing w:line="360" w:lineRule="auto"/>
        <w:jc w:val="both"/>
        <w:rPr>
          <w:rFonts w:ascii="Arial Narrow" w:eastAsia="Times New Roman" w:hAnsi="Arial Narrow" w:cs="Segoe UI"/>
          <w:lang w:eastAsia="en-GB"/>
        </w:rPr>
      </w:pPr>
      <w:r w:rsidRPr="004A0882">
        <w:rPr>
          <w:rFonts w:ascii="Arial Narrow" w:eastAsia="Times New Roman" w:hAnsi="Arial Narrow" w:cs="Segoe UI"/>
          <w:lang w:eastAsia="en-GB"/>
        </w:rPr>
        <w:t>In my opinion, organisations depend on these three factors and should rely on them.</w:t>
      </w:r>
    </w:p>
    <w:p w14:paraId="2877F213" w14:textId="24C20086" w:rsidR="004A0882" w:rsidRDefault="004A0882" w:rsidP="00314BCC">
      <w:pPr>
        <w:spacing w:line="360" w:lineRule="auto"/>
        <w:jc w:val="both"/>
        <w:rPr>
          <w:rFonts w:ascii="Arial Narrow" w:eastAsia="Times New Roman" w:hAnsi="Arial Narrow" w:cs="Segoe UI"/>
          <w:lang w:eastAsia="en-GB"/>
        </w:rPr>
      </w:pPr>
      <w:r>
        <w:rPr>
          <w:rFonts w:ascii="Arial Narrow" w:eastAsia="Times New Roman" w:hAnsi="Arial Narrow" w:cs="Segoe UI"/>
          <w:lang w:eastAsia="en-GB"/>
        </w:rPr>
        <w:t xml:space="preserve">Firstly, to be an appreciated </w:t>
      </w:r>
      <w:r w:rsidR="00625500">
        <w:rPr>
          <w:rFonts w:ascii="Arial Narrow" w:eastAsia="Times New Roman" w:hAnsi="Arial Narrow" w:cs="Segoe UI"/>
          <w:lang w:eastAsia="en-GB"/>
        </w:rPr>
        <w:t>“brand</w:t>
      </w:r>
      <w:r>
        <w:rPr>
          <w:rFonts w:ascii="Arial Narrow" w:eastAsia="Times New Roman" w:hAnsi="Arial Narrow" w:cs="Segoe UI"/>
          <w:lang w:eastAsia="en-GB"/>
        </w:rPr>
        <w:t>” or organisation there must exist a</w:t>
      </w:r>
      <w:r w:rsidR="00625500">
        <w:rPr>
          <w:rFonts w:ascii="Arial Narrow" w:eastAsia="Times New Roman" w:hAnsi="Arial Narrow" w:cs="Segoe UI"/>
          <w:lang w:eastAsia="en-GB"/>
        </w:rPr>
        <w:t>n</w:t>
      </w:r>
      <w:r>
        <w:rPr>
          <w:rFonts w:ascii="Arial Narrow" w:eastAsia="Times New Roman" w:hAnsi="Arial Narrow" w:cs="Segoe UI"/>
          <w:lang w:eastAsia="en-GB"/>
        </w:rPr>
        <w:t xml:space="preserve"> </w:t>
      </w:r>
      <w:r w:rsidR="00625500">
        <w:rPr>
          <w:rFonts w:ascii="Arial Narrow" w:eastAsia="Times New Roman" w:hAnsi="Arial Narrow" w:cs="Segoe UI"/>
          <w:lang w:eastAsia="en-GB"/>
        </w:rPr>
        <w:t xml:space="preserve">employer with exceptional employment practices and employees which </w:t>
      </w:r>
      <w:r w:rsidR="00314BCC">
        <w:rPr>
          <w:rFonts w:ascii="Arial Narrow" w:eastAsia="Times New Roman" w:hAnsi="Arial Narrow" w:cs="Segoe UI"/>
          <w:lang w:eastAsia="en-GB"/>
        </w:rPr>
        <w:t>should</w:t>
      </w:r>
      <w:r w:rsidR="00625500">
        <w:rPr>
          <w:rFonts w:ascii="Arial Narrow" w:eastAsia="Times New Roman" w:hAnsi="Arial Narrow" w:cs="Segoe UI"/>
          <w:lang w:eastAsia="en-GB"/>
        </w:rPr>
        <w:t xml:space="preserve"> be talented, motivated, efficient etc. </w:t>
      </w:r>
    </w:p>
    <w:p w14:paraId="2BFD5B9D" w14:textId="354BD4D3" w:rsidR="00BF5FB9" w:rsidRDefault="00625500" w:rsidP="00314BCC">
      <w:pPr>
        <w:spacing w:line="360" w:lineRule="auto"/>
        <w:jc w:val="both"/>
        <w:rPr>
          <w:rFonts w:ascii="Arial Narrow" w:hAnsi="Arial Narrow"/>
        </w:rPr>
      </w:pPr>
      <w:r w:rsidRPr="00625500">
        <w:rPr>
          <w:rFonts w:ascii="Arial Narrow" w:hAnsi="Arial Narrow"/>
        </w:rPr>
        <w:t>I agree with the case study that employers should let their workforce feel respected</w:t>
      </w:r>
      <w:r>
        <w:rPr>
          <w:rFonts w:ascii="Arial Narrow" w:hAnsi="Arial Narrow"/>
        </w:rPr>
        <w:t xml:space="preserve"> and appreciated. </w:t>
      </w:r>
      <w:r w:rsidR="00141EBA">
        <w:rPr>
          <w:rFonts w:ascii="Arial Narrow" w:hAnsi="Arial Narrow"/>
        </w:rPr>
        <w:t>Secondly</w:t>
      </w:r>
      <w:r>
        <w:rPr>
          <w:rFonts w:ascii="Arial Narrow" w:hAnsi="Arial Narrow"/>
        </w:rPr>
        <w:t>,</w:t>
      </w:r>
      <w:r w:rsidR="00621A41">
        <w:rPr>
          <w:rFonts w:ascii="Arial Narrow" w:hAnsi="Arial Narrow"/>
        </w:rPr>
        <w:t xml:space="preserve"> talent and skills</w:t>
      </w:r>
      <w:r>
        <w:rPr>
          <w:rFonts w:ascii="Arial Narrow" w:hAnsi="Arial Narrow"/>
        </w:rPr>
        <w:t xml:space="preserve"> diversity can bring </w:t>
      </w:r>
      <w:r w:rsidR="00AD5F97">
        <w:rPr>
          <w:rFonts w:ascii="Arial Narrow" w:hAnsi="Arial Narrow"/>
        </w:rPr>
        <w:t xml:space="preserve">prosperity in an </w:t>
      </w:r>
      <w:r w:rsidR="00314BCC">
        <w:rPr>
          <w:rFonts w:ascii="Arial Narrow" w:hAnsi="Arial Narrow"/>
        </w:rPr>
        <w:t>organisation. This</w:t>
      </w:r>
      <w:r w:rsidR="00AD5F97">
        <w:rPr>
          <w:rFonts w:ascii="Arial Narrow" w:hAnsi="Arial Narrow"/>
        </w:rPr>
        <w:t xml:space="preserve"> is why it is also important for the employers to be heard</w:t>
      </w:r>
      <w:r w:rsidR="00314BCC">
        <w:rPr>
          <w:rFonts w:ascii="Arial Narrow" w:hAnsi="Arial Narrow"/>
        </w:rPr>
        <w:t>.</w:t>
      </w:r>
      <w:r w:rsidR="00AD5F97">
        <w:rPr>
          <w:rFonts w:ascii="Arial Narrow" w:hAnsi="Arial Narrow"/>
        </w:rPr>
        <w:t xml:space="preserve"> </w:t>
      </w:r>
      <w:r w:rsidR="00314BCC">
        <w:rPr>
          <w:rFonts w:ascii="Arial Narrow" w:hAnsi="Arial Narrow"/>
        </w:rPr>
        <w:t>A</w:t>
      </w:r>
      <w:r w:rsidR="00AD5F97">
        <w:rPr>
          <w:rFonts w:ascii="Arial Narrow" w:hAnsi="Arial Narrow"/>
        </w:rPr>
        <w:t xml:space="preserve">ny idea can be inspiring and helpful, there is no doubt that </w:t>
      </w:r>
      <w:r w:rsidR="00314BCC">
        <w:rPr>
          <w:rFonts w:ascii="Arial Narrow" w:hAnsi="Arial Narrow"/>
        </w:rPr>
        <w:t xml:space="preserve">where are </w:t>
      </w:r>
      <w:r w:rsidR="00AD5F97">
        <w:rPr>
          <w:rFonts w:ascii="Arial Narrow" w:hAnsi="Arial Narrow"/>
        </w:rPr>
        <w:t xml:space="preserve">more brains together </w:t>
      </w:r>
      <w:r w:rsidR="00314BCC">
        <w:rPr>
          <w:rFonts w:ascii="Arial Narrow" w:hAnsi="Arial Narrow"/>
        </w:rPr>
        <w:t>the problems will be solved</w:t>
      </w:r>
      <w:r w:rsidR="00AD5F97">
        <w:rPr>
          <w:rFonts w:ascii="Arial Narrow" w:hAnsi="Arial Narrow"/>
        </w:rPr>
        <w:t xml:space="preserve"> faster and better. Hence, employees and employers should rely on each other so everyone can share their inputs. </w:t>
      </w:r>
    </w:p>
    <w:p w14:paraId="0499275F" w14:textId="12A0B0E8" w:rsidR="00AD5F97" w:rsidRDefault="00AD5F97" w:rsidP="00314BCC">
      <w:pPr>
        <w:spacing w:line="360" w:lineRule="auto"/>
        <w:jc w:val="both"/>
        <w:rPr>
          <w:rFonts w:ascii="Arial Narrow" w:hAnsi="Arial Narrow"/>
        </w:rPr>
      </w:pPr>
      <w:r>
        <w:rPr>
          <w:rFonts w:ascii="Arial Narrow" w:hAnsi="Arial Narrow"/>
        </w:rPr>
        <w:t xml:space="preserve">I consider that having a business in which there are working people from every corner of the word could boost the business, but only if the workplace is appropriate for different cultures. Having different cultures </w:t>
      </w:r>
      <w:r w:rsidR="009A3E62">
        <w:rPr>
          <w:rFonts w:ascii="Arial Narrow" w:hAnsi="Arial Narrow"/>
        </w:rPr>
        <w:t>could create differences that could lead to arguments, therefore each person from the organisation should embrace their differences, should respect each other and most importantly they should help and appreciate each other. Diversity in a company can be the most powerful strength that an organisation can have</w:t>
      </w:r>
      <w:r w:rsidR="00F81BA1">
        <w:rPr>
          <w:rFonts w:ascii="Arial Narrow" w:hAnsi="Arial Narrow"/>
        </w:rPr>
        <w:t>, flexible working, appreciating the company’s employe</w:t>
      </w:r>
      <w:r w:rsidR="00314BCC">
        <w:rPr>
          <w:rFonts w:ascii="Arial Narrow" w:hAnsi="Arial Narrow"/>
        </w:rPr>
        <w:t>r</w:t>
      </w:r>
      <w:r w:rsidR="00F81BA1">
        <w:rPr>
          <w:rFonts w:ascii="Arial Narrow" w:hAnsi="Arial Narrow"/>
        </w:rPr>
        <w:t>s and working as a team, these are key factors for a healthy business.</w:t>
      </w:r>
    </w:p>
    <w:p w14:paraId="5B91B5EF" w14:textId="543A3BC6" w:rsidR="009A3E62" w:rsidRDefault="009A3E62" w:rsidP="00314BCC">
      <w:pPr>
        <w:spacing w:line="360" w:lineRule="auto"/>
        <w:jc w:val="both"/>
        <w:rPr>
          <w:rFonts w:ascii="Arial Narrow" w:hAnsi="Arial Narrow"/>
        </w:rPr>
      </w:pPr>
      <w:r>
        <w:rPr>
          <w:rFonts w:ascii="Arial Narrow" w:hAnsi="Arial Narrow"/>
        </w:rPr>
        <w:t xml:space="preserve">For </w:t>
      </w:r>
      <w:r w:rsidR="00F81BA1">
        <w:rPr>
          <w:rFonts w:ascii="Arial Narrow" w:hAnsi="Arial Narrow"/>
        </w:rPr>
        <w:t>example,</w:t>
      </w:r>
      <w:r>
        <w:rPr>
          <w:rFonts w:ascii="Arial Narrow" w:hAnsi="Arial Narrow"/>
        </w:rPr>
        <w:t xml:space="preserve"> imagine having an online business on </w:t>
      </w:r>
      <w:r w:rsidR="00F81BA1">
        <w:rPr>
          <w:rFonts w:ascii="Arial Narrow" w:hAnsi="Arial Narrow"/>
        </w:rPr>
        <w:t>A</w:t>
      </w:r>
      <w:r>
        <w:rPr>
          <w:rFonts w:ascii="Arial Narrow" w:hAnsi="Arial Narrow"/>
        </w:rPr>
        <w:t>mazon</w:t>
      </w:r>
      <w:r w:rsidR="00F81BA1">
        <w:rPr>
          <w:rFonts w:ascii="Arial Narrow" w:hAnsi="Arial Narrow"/>
        </w:rPr>
        <w:t xml:space="preserve"> and Etsy</w:t>
      </w:r>
      <w:r>
        <w:rPr>
          <w:rFonts w:ascii="Arial Narrow" w:hAnsi="Arial Narrow"/>
        </w:rPr>
        <w:t xml:space="preserve"> that is selling handmade gifts. For this business there are working people from China, Spain, United Kingdom, Latvia, Canada, Poland, Niger. </w:t>
      </w:r>
      <w:r w:rsidR="00141EBA">
        <w:rPr>
          <w:rFonts w:ascii="Arial Narrow" w:hAnsi="Arial Narrow"/>
        </w:rPr>
        <w:t xml:space="preserve">All of these people have different talents and skills that are more related on their </w:t>
      </w:r>
      <w:r w:rsidR="00314BCC">
        <w:rPr>
          <w:rFonts w:ascii="Arial Narrow" w:hAnsi="Arial Narrow"/>
        </w:rPr>
        <w:t>cultures. Having</w:t>
      </w:r>
      <w:r>
        <w:rPr>
          <w:rFonts w:ascii="Arial Narrow" w:hAnsi="Arial Narrow"/>
        </w:rPr>
        <w:t xml:space="preserve"> such a </w:t>
      </w:r>
      <w:r w:rsidR="00141EBA">
        <w:rPr>
          <w:rFonts w:ascii="Arial Narrow" w:hAnsi="Arial Narrow"/>
        </w:rPr>
        <w:t>variety of people in a</w:t>
      </w:r>
      <w:r>
        <w:rPr>
          <w:rFonts w:ascii="Arial Narrow" w:hAnsi="Arial Narrow"/>
        </w:rPr>
        <w:t xml:space="preserve"> team will boost the business instantly, everyone can come up with an idea for a gift, this business can cover </w:t>
      </w:r>
      <w:r w:rsidR="00F81BA1">
        <w:rPr>
          <w:rFonts w:ascii="Arial Narrow" w:hAnsi="Arial Narrow"/>
        </w:rPr>
        <w:t xml:space="preserve">ideas for gifts that could be suitable for mostly any culture. </w:t>
      </w:r>
    </w:p>
    <w:p w14:paraId="3F89369A" w14:textId="77777777" w:rsidR="00141EBA" w:rsidRDefault="00F81BA1" w:rsidP="00314BCC">
      <w:pPr>
        <w:spacing w:line="360" w:lineRule="auto"/>
        <w:jc w:val="both"/>
        <w:rPr>
          <w:rFonts w:ascii="Arial Narrow" w:hAnsi="Arial Narrow"/>
        </w:rPr>
      </w:pPr>
      <w:r>
        <w:rPr>
          <w:rFonts w:ascii="Arial Narrow" w:hAnsi="Arial Narrow"/>
        </w:rPr>
        <w:t xml:space="preserve">Furthermore, possessing a business with a diverse culture will conduct to a higher customer demand, </w:t>
      </w:r>
      <w:r w:rsidR="00141EBA">
        <w:rPr>
          <w:rFonts w:ascii="Arial Narrow" w:hAnsi="Arial Narrow"/>
        </w:rPr>
        <w:t xml:space="preserve">which means that this business can be a top competitor with various products or services. </w:t>
      </w:r>
    </w:p>
    <w:p w14:paraId="6C66DE04" w14:textId="16D58099" w:rsidR="00141EBA" w:rsidRDefault="00141EBA" w:rsidP="00314BCC">
      <w:pPr>
        <w:spacing w:line="360" w:lineRule="auto"/>
        <w:jc w:val="both"/>
        <w:rPr>
          <w:rFonts w:ascii="Arial Narrow" w:hAnsi="Arial Narrow"/>
        </w:rPr>
      </w:pPr>
      <w:r>
        <w:rPr>
          <w:rFonts w:ascii="Arial Narrow" w:hAnsi="Arial Narrow"/>
        </w:rPr>
        <w:t xml:space="preserve">Being open to the new opportunities and ideas will broaden any business and will attract more and more customers. </w:t>
      </w:r>
    </w:p>
    <w:p w14:paraId="17B33571" w14:textId="40AFC03D" w:rsidR="00141EBA" w:rsidRDefault="00621A41" w:rsidP="00314BCC">
      <w:pPr>
        <w:spacing w:line="360" w:lineRule="auto"/>
        <w:jc w:val="both"/>
        <w:rPr>
          <w:rFonts w:ascii="Arial Narrow" w:hAnsi="Arial Narrow"/>
        </w:rPr>
      </w:pPr>
      <w:r w:rsidRPr="00621A41">
        <w:rPr>
          <w:rFonts w:ascii="Arial Narrow" w:hAnsi="Arial Narrow"/>
        </w:rPr>
        <w:t>Eventually, both of these aspects would favour a well-known organisation</w:t>
      </w:r>
      <w:r>
        <w:rPr>
          <w:rFonts w:ascii="Arial Narrow" w:hAnsi="Arial Narrow"/>
        </w:rPr>
        <w:t xml:space="preserve">, fact that is highly important. An organisation’s reputation is mandatory these days, </w:t>
      </w:r>
      <w:r w:rsidR="00314BCC">
        <w:rPr>
          <w:rFonts w:ascii="Arial Narrow" w:hAnsi="Arial Narrow"/>
        </w:rPr>
        <w:t xml:space="preserve">any person </w:t>
      </w:r>
      <w:r>
        <w:rPr>
          <w:rFonts w:ascii="Arial Narrow" w:hAnsi="Arial Narrow"/>
        </w:rPr>
        <w:t xml:space="preserve">can find any details regarding the company online and most of the people are relying on other’s customers reviews. Obviously, for a business to succeed it takes more than the trustworthy and talented employees and employers, it has to </w:t>
      </w:r>
      <w:r>
        <w:rPr>
          <w:rFonts w:ascii="Arial Narrow" w:hAnsi="Arial Narrow"/>
        </w:rPr>
        <w:lastRenderedPageBreak/>
        <w:t xml:space="preserve">be on a region that there is not a low economic activity rate or </w:t>
      </w:r>
      <w:r w:rsidR="00314BCC">
        <w:rPr>
          <w:rFonts w:ascii="Arial Narrow" w:hAnsi="Arial Narrow"/>
        </w:rPr>
        <w:t xml:space="preserve">a </w:t>
      </w:r>
      <w:r>
        <w:rPr>
          <w:rFonts w:ascii="Arial Narrow" w:hAnsi="Arial Narrow"/>
        </w:rPr>
        <w:t>regions that</w:t>
      </w:r>
      <w:r w:rsidR="00314BCC">
        <w:rPr>
          <w:rFonts w:ascii="Arial Narrow" w:hAnsi="Arial Narrow"/>
        </w:rPr>
        <w:t xml:space="preserve"> is </w:t>
      </w:r>
      <w:proofErr w:type="gramStart"/>
      <w:r w:rsidR="00314BCC">
        <w:rPr>
          <w:rFonts w:ascii="Arial Narrow" w:hAnsi="Arial Narrow"/>
        </w:rPr>
        <w:t xml:space="preserve">being </w:t>
      </w:r>
      <w:r>
        <w:rPr>
          <w:rFonts w:ascii="Arial Narrow" w:hAnsi="Arial Narrow"/>
        </w:rPr>
        <w:t xml:space="preserve"> defined</w:t>
      </w:r>
      <w:proofErr w:type="gramEnd"/>
      <w:r>
        <w:rPr>
          <w:rFonts w:ascii="Arial Narrow" w:hAnsi="Arial Narrow"/>
        </w:rPr>
        <w:t xml:space="preserve"> by the social exclusion. </w:t>
      </w:r>
    </w:p>
    <w:p w14:paraId="4DE779EE" w14:textId="2CF920AA" w:rsidR="00F81BA1" w:rsidRPr="00625500" w:rsidRDefault="00F81BA1" w:rsidP="00314BCC">
      <w:pPr>
        <w:spacing w:line="360" w:lineRule="auto"/>
        <w:jc w:val="both"/>
        <w:rPr>
          <w:rFonts w:ascii="Arial Narrow" w:hAnsi="Arial Narrow"/>
        </w:rPr>
      </w:pPr>
      <w:r>
        <w:rPr>
          <w:rFonts w:ascii="Arial Narrow" w:hAnsi="Arial Narrow"/>
        </w:rPr>
        <w:t xml:space="preserve"> </w:t>
      </w:r>
    </w:p>
    <w:sectPr w:rsidR="00F81BA1" w:rsidRPr="00625500" w:rsidSect="00FD09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984"/>
    <w:rsid w:val="00141EBA"/>
    <w:rsid w:val="00314BCC"/>
    <w:rsid w:val="004A0882"/>
    <w:rsid w:val="00515B58"/>
    <w:rsid w:val="005E0B23"/>
    <w:rsid w:val="00621A41"/>
    <w:rsid w:val="00625500"/>
    <w:rsid w:val="009A3E62"/>
    <w:rsid w:val="00AD5F97"/>
    <w:rsid w:val="00F2123D"/>
    <w:rsid w:val="00F24711"/>
    <w:rsid w:val="00F81BA1"/>
    <w:rsid w:val="00FD0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17D03"/>
  <w15:chartTrackingRefBased/>
  <w15:docId w15:val="{481F908C-FE53-C440-866E-B95436116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0984"/>
    <w:rPr>
      <w:rFonts w:eastAsiaTheme="minorEastAsia"/>
      <w:sz w:val="22"/>
      <w:szCs w:val="22"/>
      <w:lang w:val="en-US" w:eastAsia="zh-CN"/>
    </w:rPr>
  </w:style>
  <w:style w:type="character" w:customStyle="1" w:styleId="NoSpacingChar">
    <w:name w:val="No Spacing Char"/>
    <w:basedOn w:val="DefaultParagraphFont"/>
    <w:link w:val="NoSpacing"/>
    <w:uiPriority w:val="1"/>
    <w:rsid w:val="00FD098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82892">
      <w:bodyDiv w:val="1"/>
      <w:marLeft w:val="0"/>
      <w:marRight w:val="0"/>
      <w:marTop w:val="0"/>
      <w:marBottom w:val="0"/>
      <w:divBdr>
        <w:top w:val="none" w:sz="0" w:space="0" w:color="auto"/>
        <w:left w:val="none" w:sz="0" w:space="0" w:color="auto"/>
        <w:bottom w:val="none" w:sz="0" w:space="0" w:color="auto"/>
        <w:right w:val="none" w:sz="0" w:space="0" w:color="auto"/>
      </w:divBdr>
    </w:div>
    <w:div w:id="430786641">
      <w:bodyDiv w:val="1"/>
      <w:marLeft w:val="0"/>
      <w:marRight w:val="0"/>
      <w:marTop w:val="0"/>
      <w:marBottom w:val="0"/>
      <w:divBdr>
        <w:top w:val="none" w:sz="0" w:space="0" w:color="auto"/>
        <w:left w:val="none" w:sz="0" w:space="0" w:color="auto"/>
        <w:bottom w:val="none" w:sz="0" w:space="0" w:color="auto"/>
        <w:right w:val="none" w:sz="0" w:space="0" w:color="auto"/>
      </w:divBdr>
    </w:div>
    <w:div w:id="1111164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466</Words>
  <Characters>2662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name: Professional Career Development Module (BMSW 4005)</dc:subject>
  <dc:creator>Bianca Suleap (1918286)</dc:creator>
  <cp:keywords/>
  <dc:description/>
  <cp:lastModifiedBy>Bianca Suleap (1918286)</cp:lastModifiedBy>
  <cp:revision>2</cp:revision>
  <dcterms:created xsi:type="dcterms:W3CDTF">2021-02-08T16:25:00Z</dcterms:created>
  <dcterms:modified xsi:type="dcterms:W3CDTF">2021-02-08T16:25:00Z</dcterms:modified>
</cp:coreProperties>
</file>