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91AAC7" w14:textId="77777777" w:rsidR="00A92AD2" w:rsidRPr="00A92AD2" w:rsidRDefault="00A92AD2" w:rsidP="00A92AD2">
      <w:pPr>
        <w:spacing w:after="0" w:line="360" w:lineRule="auto"/>
        <w:textAlignment w:val="baseline"/>
        <w:rPr>
          <w:rFonts w:ascii="Arial" w:eastAsia="Times New Roman" w:hAnsi="Arial" w:cs="Arial"/>
          <w:sz w:val="18"/>
          <w:szCs w:val="18"/>
          <w:lang w:eastAsia="en-GB"/>
        </w:rPr>
      </w:pPr>
      <w:r w:rsidRPr="00A92AD2">
        <w:rPr>
          <w:rFonts w:ascii="Arial" w:eastAsia="Times New Roman" w:hAnsi="Arial" w:cs="Arial"/>
          <w:b/>
          <w:bCs/>
          <w:sz w:val="36"/>
          <w:szCs w:val="36"/>
          <w:u w:val="single"/>
          <w:lang w:eastAsia="en-GB"/>
        </w:rPr>
        <w:t>ECAD6007</w:t>
      </w:r>
      <w:r w:rsidRPr="00A92AD2">
        <w:rPr>
          <w:rFonts w:ascii="Arial" w:eastAsia="Times New Roman" w:hAnsi="Arial" w:cs="Arial"/>
          <w:sz w:val="36"/>
          <w:szCs w:val="36"/>
          <w:lang w:eastAsia="en-GB"/>
        </w:rPr>
        <w:t> </w:t>
      </w:r>
    </w:p>
    <w:p w14:paraId="58518116" w14:textId="77777777" w:rsidR="00A92AD2" w:rsidRPr="00A92AD2" w:rsidRDefault="00A92AD2" w:rsidP="00A92AD2">
      <w:pPr>
        <w:spacing w:after="0" w:line="360" w:lineRule="auto"/>
        <w:jc w:val="center"/>
        <w:textAlignment w:val="baseline"/>
        <w:rPr>
          <w:rFonts w:ascii="Arial" w:eastAsia="Times New Roman" w:hAnsi="Arial" w:cs="Arial"/>
          <w:sz w:val="18"/>
          <w:szCs w:val="18"/>
          <w:lang w:eastAsia="en-GB"/>
        </w:rPr>
      </w:pPr>
      <w:r w:rsidRPr="00A92AD2">
        <w:rPr>
          <w:rFonts w:ascii="Arial" w:eastAsia="Times New Roman" w:hAnsi="Arial" w:cs="Arial"/>
          <w:b/>
          <w:bCs/>
          <w:sz w:val="36"/>
          <w:szCs w:val="36"/>
          <w:u w:val="single"/>
          <w:lang w:eastAsia="en-GB"/>
        </w:rPr>
        <w:t>A critical evaluation and the identification of next teaching and learning steps focussing on a case study of an individual learner or a group of learners, based on an observed critical incident.</w:t>
      </w:r>
      <w:r w:rsidRPr="00A92AD2">
        <w:rPr>
          <w:rFonts w:ascii="Arial" w:eastAsia="Times New Roman" w:hAnsi="Arial" w:cs="Arial"/>
          <w:sz w:val="36"/>
          <w:szCs w:val="36"/>
          <w:lang w:eastAsia="en-GB"/>
        </w:rPr>
        <w:t> </w:t>
      </w:r>
    </w:p>
    <w:p w14:paraId="49D21F4E" w14:textId="77777777" w:rsidR="00A92AD2" w:rsidRPr="00A92AD2" w:rsidRDefault="00A92AD2" w:rsidP="00A92AD2">
      <w:pPr>
        <w:spacing w:after="0" w:line="360" w:lineRule="auto"/>
        <w:textAlignment w:val="baseline"/>
        <w:rPr>
          <w:rFonts w:ascii="Arial" w:eastAsia="Times New Roman" w:hAnsi="Arial" w:cs="Arial"/>
          <w:sz w:val="18"/>
          <w:szCs w:val="18"/>
          <w:lang w:eastAsia="en-GB"/>
        </w:rPr>
      </w:pPr>
      <w:r w:rsidRPr="00A92AD2">
        <w:rPr>
          <w:rFonts w:ascii="Arial" w:eastAsia="Times New Roman" w:hAnsi="Arial" w:cs="Arial"/>
          <w:lang w:eastAsia="en-GB"/>
        </w:rPr>
        <w:t> </w:t>
      </w:r>
    </w:p>
    <w:p w14:paraId="1D07C5E9" w14:textId="2A1CDF2A" w:rsidR="00A92AD2" w:rsidRPr="007671A0" w:rsidRDefault="00A92AD2" w:rsidP="007671A0">
      <w:pPr>
        <w:spacing w:after="0" w:line="360" w:lineRule="auto"/>
        <w:ind w:firstLine="720"/>
        <w:textAlignment w:val="baseline"/>
        <w:rPr>
          <w:rFonts w:ascii="Arial" w:eastAsia="Times New Roman" w:hAnsi="Arial" w:cs="Arial"/>
          <w:lang w:eastAsia="en-GB"/>
        </w:rPr>
      </w:pPr>
      <w:r w:rsidRPr="007671A0">
        <w:rPr>
          <w:rFonts w:ascii="Arial" w:eastAsia="Times New Roman" w:hAnsi="Arial" w:cs="Arial"/>
          <w:lang w:eastAsia="en-GB"/>
        </w:rPr>
        <w:t>In this assignment I aim to take an in-depth look at theories surrounding teaching and learning steps going forward based on my observation of a critical incident within a secondary school classroom. </w:t>
      </w:r>
      <w:r w:rsidRPr="007671A0">
        <w:rPr>
          <w:rFonts w:ascii="Arial" w:eastAsia="Times New Roman" w:hAnsi="Arial" w:cs="Arial"/>
          <w:lang w:eastAsia="en-GB"/>
        </w:rPr>
        <w:br/>
        <w:t>Tripp, D (2011) in his book ‘Critical Incidents in Teaching’ identifies a critical incident as “some event or situation which marked a significant turning-point or change in the life of a person or an institution”. Tripp goes on to point out that these incidents are not always easy to see; they are unremarkable, often mundane everyday practices, which are only considered ‘critical’ because of the theories and strategies at their base. “Incidents only become critical because someone sees them as such” (Tripp, 2011) through academic analysis.  </w:t>
      </w:r>
      <w:r w:rsidRPr="007671A0">
        <w:rPr>
          <w:rFonts w:ascii="Arial" w:eastAsia="Times New Roman" w:hAnsi="Arial" w:cs="Arial"/>
          <w:lang w:eastAsia="en-GB"/>
        </w:rPr>
        <w:br/>
        <w:t>This is important because it gives the observer the chance to see everyday instances from an unfamiliar perspective and equips them with the skills to deconstruct the meaning and motive behind these deceptively seamless procedures.  </w:t>
      </w:r>
      <w:r w:rsidRPr="007671A0">
        <w:rPr>
          <w:rFonts w:ascii="Arial" w:eastAsia="Times New Roman" w:hAnsi="Arial" w:cs="Arial"/>
          <w:lang w:eastAsia="en-GB"/>
        </w:rPr>
        <w:br/>
        <w:t>Throughout this assignment I will be linking developmental and behavioural theories into the structure of the classroom and looking into teaching and learning techniques which align themselves to these theories.  </w:t>
      </w:r>
      <w:r w:rsidRPr="007671A0">
        <w:rPr>
          <w:rFonts w:ascii="Arial" w:eastAsia="Times New Roman" w:hAnsi="Arial" w:cs="Arial"/>
          <w:lang w:eastAsia="en-GB"/>
        </w:rPr>
        <w:br/>
        <w:t>Critical incidents help us to be reflective in our teaching practice and learn from the experiences and examples of others within our field. Tripp, D (2011) explains it as “subsequent analysis rather than dramatic narrative accounts of exceptional events.” As we observe other styles and techniques from both staff and pupils, we find ourselves asking ‘why’; and from this</w:t>
      </w:r>
      <w:r w:rsidR="003F5269" w:rsidRPr="007671A0">
        <w:rPr>
          <w:rFonts w:ascii="Arial" w:eastAsia="Times New Roman" w:hAnsi="Arial" w:cs="Arial"/>
          <w:lang w:eastAsia="en-GB"/>
        </w:rPr>
        <w:t>,</w:t>
      </w:r>
      <w:r w:rsidRPr="007671A0">
        <w:rPr>
          <w:rFonts w:ascii="Arial" w:eastAsia="Times New Roman" w:hAnsi="Arial" w:cs="Arial"/>
          <w:lang w:eastAsia="en-GB"/>
        </w:rPr>
        <w:t xml:space="preserve"> questioning </w:t>
      </w:r>
      <w:r w:rsidR="003F5269" w:rsidRPr="007671A0">
        <w:rPr>
          <w:rFonts w:ascii="Arial" w:eastAsia="Times New Roman" w:hAnsi="Arial" w:cs="Arial"/>
          <w:lang w:eastAsia="en-GB"/>
        </w:rPr>
        <w:t>of own</w:t>
      </w:r>
      <w:r w:rsidRPr="007671A0">
        <w:rPr>
          <w:rFonts w:ascii="Arial" w:eastAsia="Times New Roman" w:hAnsi="Arial" w:cs="Arial"/>
          <w:lang w:eastAsia="en-GB"/>
        </w:rPr>
        <w:t xml:space="preserve"> practices and the practice of our colleagues</w:t>
      </w:r>
      <w:r w:rsidR="003F5269" w:rsidRPr="007671A0">
        <w:rPr>
          <w:rFonts w:ascii="Arial" w:eastAsia="Times New Roman" w:hAnsi="Arial" w:cs="Arial"/>
          <w:lang w:eastAsia="en-GB"/>
        </w:rPr>
        <w:t>,</w:t>
      </w:r>
      <w:r w:rsidRPr="007671A0">
        <w:rPr>
          <w:rFonts w:ascii="Arial" w:eastAsia="Times New Roman" w:hAnsi="Arial" w:cs="Arial"/>
          <w:lang w:eastAsia="en-GB"/>
        </w:rPr>
        <w:t xml:space="preserve"> we can delve into the further understanding of what we do and why we do it.  </w:t>
      </w:r>
    </w:p>
    <w:p w14:paraId="4E403590" w14:textId="6DA69BA3" w:rsidR="00A92AD2" w:rsidRPr="007671A0" w:rsidRDefault="00A92AD2" w:rsidP="007671A0">
      <w:pPr>
        <w:spacing w:after="0" w:line="360" w:lineRule="auto"/>
        <w:ind w:firstLine="720"/>
        <w:textAlignment w:val="baseline"/>
        <w:rPr>
          <w:rFonts w:ascii="Arial" w:eastAsia="Times New Roman" w:hAnsi="Arial" w:cs="Arial"/>
          <w:lang w:eastAsia="en-GB"/>
        </w:rPr>
      </w:pPr>
      <w:r w:rsidRPr="007671A0">
        <w:rPr>
          <w:rFonts w:ascii="Arial" w:eastAsia="Times New Roman" w:hAnsi="Arial" w:cs="Arial"/>
          <w:lang w:eastAsia="en-GB"/>
        </w:rPr>
        <w:t>Taking this into account it is integral to our teaching and our understanding that we are critically reflective of all our practices both within the classroom and in our planning. Critical reflection is how we pinpoint the ‘why’ we act in certain ways. It looks to the background, the historical context, and any other ways in which we could move or reac</w:t>
      </w:r>
      <w:r w:rsidR="00EF1CFA" w:rsidRPr="007671A0">
        <w:rPr>
          <w:rFonts w:ascii="Arial" w:eastAsia="Times New Roman" w:hAnsi="Arial" w:cs="Arial"/>
          <w:lang w:eastAsia="en-GB"/>
        </w:rPr>
        <w:t xml:space="preserve">t </w:t>
      </w:r>
      <w:r w:rsidRPr="007671A0">
        <w:rPr>
          <w:rFonts w:ascii="Arial" w:eastAsia="Times New Roman" w:hAnsi="Arial" w:cs="Arial"/>
          <w:lang w:eastAsia="en-GB"/>
        </w:rPr>
        <w:t>(</w:t>
      </w:r>
      <w:proofErr w:type="spellStart"/>
      <w:r w:rsidRPr="007671A0">
        <w:rPr>
          <w:rFonts w:ascii="Arial" w:eastAsia="Times New Roman" w:hAnsi="Arial" w:cs="Arial"/>
          <w:lang w:eastAsia="en-GB"/>
        </w:rPr>
        <w:t>Cranton</w:t>
      </w:r>
      <w:proofErr w:type="spellEnd"/>
      <w:r w:rsidRPr="007671A0">
        <w:rPr>
          <w:rFonts w:ascii="Arial" w:eastAsia="Times New Roman" w:hAnsi="Arial" w:cs="Arial"/>
          <w:lang w:eastAsia="en-GB"/>
        </w:rPr>
        <w:t>, 1996). </w:t>
      </w:r>
      <w:r w:rsidR="00EF1CFA" w:rsidRPr="007671A0">
        <w:rPr>
          <w:rFonts w:ascii="Arial" w:eastAsia="Times New Roman" w:hAnsi="Arial" w:cs="Arial"/>
          <w:lang w:eastAsia="en-GB"/>
        </w:rPr>
        <w:br/>
      </w:r>
      <w:r w:rsidRPr="007671A0">
        <w:rPr>
          <w:rFonts w:ascii="Arial" w:eastAsia="Times New Roman" w:hAnsi="Arial" w:cs="Arial"/>
          <w:lang w:eastAsia="en-GB"/>
        </w:rPr>
        <w:lastRenderedPageBreak/>
        <w:t>Included within critical reflection is the need to challenge the current ways in which acts are carried out according to the political, cultural, </w:t>
      </w:r>
      <w:r w:rsidR="00EF04DD" w:rsidRPr="007671A0">
        <w:rPr>
          <w:rFonts w:ascii="Arial" w:eastAsia="Times New Roman" w:hAnsi="Arial" w:cs="Arial"/>
          <w:lang w:eastAsia="en-GB"/>
        </w:rPr>
        <w:t>social,</w:t>
      </w:r>
      <w:r w:rsidRPr="007671A0">
        <w:rPr>
          <w:rFonts w:ascii="Arial" w:eastAsia="Times New Roman" w:hAnsi="Arial" w:cs="Arial"/>
          <w:lang w:eastAsia="en-GB"/>
        </w:rPr>
        <w:t> and political contexts (Brookfield, 1995-2004). Through this undertaking we can begin to clarify knowledge and embark on the journey of creating new structures of knowledge and understanding from our actions; both the mundane and the spectacular. “Critical reflection blends learning through experiences with theoretical and technical learning to form new knowledge constructions and new behaviours or insights.” (</w:t>
      </w:r>
      <w:proofErr w:type="spellStart"/>
      <w:r w:rsidRPr="007671A0">
        <w:rPr>
          <w:rFonts w:ascii="Arial" w:eastAsia="Times New Roman" w:hAnsi="Arial" w:cs="Arial"/>
          <w:lang w:eastAsia="en-GB"/>
        </w:rPr>
        <w:t>Shandomo</w:t>
      </w:r>
      <w:proofErr w:type="spellEnd"/>
      <w:r w:rsidRPr="007671A0">
        <w:rPr>
          <w:rFonts w:ascii="Arial" w:eastAsia="Times New Roman" w:hAnsi="Arial" w:cs="Arial"/>
          <w:lang w:eastAsia="en-GB"/>
        </w:rPr>
        <w:t>, 2010) </w:t>
      </w:r>
      <w:r w:rsidRPr="007671A0">
        <w:rPr>
          <w:rFonts w:ascii="Arial" w:eastAsia="Times New Roman" w:hAnsi="Arial" w:cs="Arial"/>
          <w:lang w:eastAsia="en-GB"/>
        </w:rPr>
        <w:br/>
        <w:t>In learning to critically reflect on our teaching and learning we show our ability to conform to the professional standards for teaching and leadership. We can highlight the areas which require further development, those which we are regularly meeting appropriately and everything in between.  </w:t>
      </w:r>
      <w:r w:rsidRPr="007671A0">
        <w:rPr>
          <w:rFonts w:ascii="Arial" w:eastAsia="Times New Roman" w:hAnsi="Arial" w:cs="Arial"/>
          <w:lang w:eastAsia="en-GB"/>
        </w:rPr>
        <w:br/>
        <w:t>Over recent years the Welsh government has been reforming its curriculum for Wales with input from Professor Graham Donaldson. This new curriculum for Wales is an integral source for the basis of all school practices and linking teaching and learning to Donaldson’s ‘four principles’ is a necessity in planning next teaching and learning steps</w:t>
      </w:r>
      <w:r w:rsidR="003F5269" w:rsidRPr="007671A0">
        <w:rPr>
          <w:rFonts w:ascii="Arial" w:eastAsia="Times New Roman" w:hAnsi="Arial" w:cs="Arial"/>
          <w:lang w:eastAsia="en-GB"/>
        </w:rPr>
        <w:t xml:space="preserve">. </w:t>
      </w:r>
      <w:r w:rsidRPr="007671A0">
        <w:rPr>
          <w:rFonts w:ascii="Arial" w:eastAsia="Times New Roman" w:hAnsi="Arial" w:cs="Arial"/>
          <w:lang w:eastAsia="en-GB"/>
        </w:rPr>
        <w:t>  </w:t>
      </w:r>
      <w:r w:rsidRPr="007671A0">
        <w:rPr>
          <w:rFonts w:ascii="Arial" w:eastAsia="Times New Roman" w:hAnsi="Arial" w:cs="Arial"/>
          <w:lang w:eastAsia="en-GB"/>
        </w:rPr>
        <w:br/>
        <w:t xml:space="preserve">The document ‘Successful Futures’ (Donaldson, 2015) outlines the purposes of the new curriculum for Wales and the aspiration of what all leaners across the nation will be capable of by the age of 16. We, as </w:t>
      </w:r>
      <w:r w:rsidR="003F5269" w:rsidRPr="007671A0">
        <w:rPr>
          <w:rFonts w:ascii="Arial" w:eastAsia="Times New Roman" w:hAnsi="Arial" w:cs="Arial"/>
          <w:lang w:eastAsia="en-GB"/>
        </w:rPr>
        <w:t>practitioners in education</w:t>
      </w:r>
      <w:r w:rsidRPr="007671A0">
        <w:rPr>
          <w:rFonts w:ascii="Arial" w:eastAsia="Times New Roman" w:hAnsi="Arial" w:cs="Arial"/>
          <w:lang w:eastAsia="en-GB"/>
        </w:rPr>
        <w:t xml:space="preserve"> must utilise this fundamental piece of legislation and incorporate it into every aspect of our working practices. The classrooms across Wales, including our own must endeavour to stimulate, prepare, and equip pupils to be: </w:t>
      </w:r>
    </w:p>
    <w:p w14:paraId="1053BED1" w14:textId="77777777" w:rsidR="00A92AD2" w:rsidRPr="007671A0" w:rsidRDefault="00A92AD2" w:rsidP="007671A0">
      <w:pPr>
        <w:numPr>
          <w:ilvl w:val="0"/>
          <w:numId w:val="1"/>
        </w:numPr>
        <w:spacing w:after="0" w:line="360" w:lineRule="auto"/>
        <w:ind w:left="1080" w:firstLine="0"/>
        <w:textAlignment w:val="baseline"/>
        <w:rPr>
          <w:rFonts w:ascii="Arial" w:eastAsia="Times New Roman" w:hAnsi="Arial" w:cs="Arial"/>
          <w:lang w:eastAsia="en-GB"/>
        </w:rPr>
      </w:pPr>
      <w:r w:rsidRPr="007671A0">
        <w:rPr>
          <w:rFonts w:ascii="Arial" w:eastAsia="Times New Roman" w:hAnsi="Arial" w:cs="Arial"/>
          <w:lang w:eastAsia="en-GB"/>
        </w:rPr>
        <w:t>Ambitious, capable learners who are ready to learn throughout their lives </w:t>
      </w:r>
    </w:p>
    <w:p w14:paraId="77CC01CF" w14:textId="77777777" w:rsidR="00A92AD2" w:rsidRPr="007671A0" w:rsidRDefault="00A92AD2" w:rsidP="007671A0">
      <w:pPr>
        <w:numPr>
          <w:ilvl w:val="0"/>
          <w:numId w:val="1"/>
        </w:numPr>
        <w:spacing w:after="0" w:line="360" w:lineRule="auto"/>
        <w:ind w:left="1080" w:firstLine="0"/>
        <w:textAlignment w:val="baseline"/>
        <w:rPr>
          <w:rFonts w:ascii="Arial" w:eastAsia="Times New Roman" w:hAnsi="Arial" w:cs="Arial"/>
          <w:lang w:eastAsia="en-GB"/>
        </w:rPr>
      </w:pPr>
      <w:r w:rsidRPr="007671A0">
        <w:rPr>
          <w:rFonts w:ascii="Arial" w:eastAsia="Times New Roman" w:hAnsi="Arial" w:cs="Arial"/>
          <w:lang w:eastAsia="en-GB"/>
        </w:rPr>
        <w:t>Enterprising, creative contributors who are ready to play a full part in life and work </w:t>
      </w:r>
    </w:p>
    <w:p w14:paraId="686E50A4" w14:textId="77777777" w:rsidR="00A92AD2" w:rsidRPr="007671A0" w:rsidRDefault="00A92AD2" w:rsidP="007671A0">
      <w:pPr>
        <w:numPr>
          <w:ilvl w:val="0"/>
          <w:numId w:val="1"/>
        </w:numPr>
        <w:spacing w:after="0" w:line="360" w:lineRule="auto"/>
        <w:ind w:left="1080" w:firstLine="0"/>
        <w:textAlignment w:val="baseline"/>
        <w:rPr>
          <w:rFonts w:ascii="Arial" w:eastAsia="Times New Roman" w:hAnsi="Arial" w:cs="Arial"/>
          <w:lang w:eastAsia="en-GB"/>
        </w:rPr>
      </w:pPr>
      <w:r w:rsidRPr="007671A0">
        <w:rPr>
          <w:rFonts w:ascii="Arial" w:eastAsia="Times New Roman" w:hAnsi="Arial" w:cs="Arial"/>
          <w:lang w:eastAsia="en-GB"/>
        </w:rPr>
        <w:t>Ethical, informed citizens who are ready to be citizens of Wales and the world </w:t>
      </w:r>
    </w:p>
    <w:p w14:paraId="6B1899E3" w14:textId="77777777" w:rsidR="00A92AD2" w:rsidRPr="007671A0" w:rsidRDefault="00A92AD2" w:rsidP="007671A0">
      <w:pPr>
        <w:numPr>
          <w:ilvl w:val="0"/>
          <w:numId w:val="1"/>
        </w:numPr>
        <w:spacing w:after="0" w:line="360" w:lineRule="auto"/>
        <w:ind w:left="1080" w:firstLine="0"/>
        <w:textAlignment w:val="baseline"/>
        <w:rPr>
          <w:rFonts w:ascii="Arial" w:eastAsia="Times New Roman" w:hAnsi="Arial" w:cs="Arial"/>
          <w:lang w:eastAsia="en-GB"/>
        </w:rPr>
      </w:pPr>
      <w:r w:rsidRPr="007671A0">
        <w:rPr>
          <w:rFonts w:ascii="Arial" w:eastAsia="Times New Roman" w:hAnsi="Arial" w:cs="Arial"/>
          <w:lang w:eastAsia="en-GB"/>
        </w:rPr>
        <w:t>Healthy, confident individuals who are ready to lead fulfilling lives as valued members of society </w:t>
      </w:r>
    </w:p>
    <w:p w14:paraId="29D49267" w14:textId="77777777" w:rsidR="00A92AD2" w:rsidRPr="007671A0" w:rsidRDefault="00A92AD2" w:rsidP="007671A0">
      <w:pPr>
        <w:spacing w:after="0" w:line="360" w:lineRule="auto"/>
        <w:textAlignment w:val="baseline"/>
        <w:rPr>
          <w:rFonts w:ascii="Arial" w:eastAsia="Times New Roman" w:hAnsi="Arial" w:cs="Arial"/>
          <w:lang w:eastAsia="en-GB"/>
        </w:rPr>
      </w:pPr>
      <w:r w:rsidRPr="007671A0">
        <w:rPr>
          <w:rFonts w:ascii="Arial" w:eastAsia="Times New Roman" w:hAnsi="Arial" w:cs="Arial"/>
          <w:lang w:eastAsia="en-GB"/>
        </w:rPr>
        <w:t>(Successful Futures. Independent Review of Curriculum and Assessment Arrangements in Wales. Professor Graham Donaldson CB. February 2015) </w:t>
      </w:r>
    </w:p>
    <w:p w14:paraId="5B01337C" w14:textId="77777777" w:rsidR="00A92AD2" w:rsidRPr="007671A0" w:rsidRDefault="00A92AD2" w:rsidP="007671A0">
      <w:pPr>
        <w:spacing w:after="0" w:line="360" w:lineRule="auto"/>
        <w:textAlignment w:val="baseline"/>
        <w:rPr>
          <w:rFonts w:ascii="Arial" w:eastAsia="Times New Roman" w:hAnsi="Arial" w:cs="Arial"/>
          <w:lang w:eastAsia="en-GB"/>
        </w:rPr>
      </w:pPr>
      <w:r w:rsidRPr="007671A0">
        <w:rPr>
          <w:rFonts w:ascii="Arial" w:eastAsia="Times New Roman" w:hAnsi="Arial" w:cs="Arial"/>
          <w:lang w:eastAsia="en-GB"/>
        </w:rPr>
        <w:t>Equally as important as these four purposes is the alignment of our practice to the professional standards. These are outlined as: </w:t>
      </w:r>
    </w:p>
    <w:p w14:paraId="5821137B" w14:textId="77777777" w:rsidR="00A92AD2" w:rsidRPr="007671A0" w:rsidRDefault="00A92AD2" w:rsidP="007671A0">
      <w:pPr>
        <w:numPr>
          <w:ilvl w:val="0"/>
          <w:numId w:val="2"/>
        </w:numPr>
        <w:spacing w:after="0" w:line="360" w:lineRule="auto"/>
        <w:ind w:left="1080" w:firstLine="0"/>
        <w:textAlignment w:val="baseline"/>
        <w:rPr>
          <w:rFonts w:ascii="Arial" w:eastAsia="Times New Roman" w:hAnsi="Arial" w:cs="Arial"/>
          <w:lang w:eastAsia="en-GB"/>
        </w:rPr>
      </w:pPr>
      <w:r w:rsidRPr="007671A0">
        <w:rPr>
          <w:rFonts w:ascii="Arial" w:eastAsia="Times New Roman" w:hAnsi="Arial" w:cs="Arial"/>
          <w:lang w:eastAsia="en-GB"/>
        </w:rPr>
        <w:t>The standard for effective Pedagogy...teaching and learning is paramount </w:t>
      </w:r>
    </w:p>
    <w:p w14:paraId="07F5440F" w14:textId="77777777" w:rsidR="00A92AD2" w:rsidRPr="007671A0" w:rsidRDefault="00A92AD2" w:rsidP="007671A0">
      <w:pPr>
        <w:numPr>
          <w:ilvl w:val="0"/>
          <w:numId w:val="2"/>
        </w:numPr>
        <w:spacing w:after="0" w:line="360" w:lineRule="auto"/>
        <w:ind w:left="1080" w:firstLine="0"/>
        <w:textAlignment w:val="baseline"/>
        <w:rPr>
          <w:rFonts w:ascii="Arial" w:eastAsia="Times New Roman" w:hAnsi="Arial" w:cs="Arial"/>
          <w:lang w:eastAsia="en-GB"/>
        </w:rPr>
      </w:pPr>
      <w:r w:rsidRPr="007671A0">
        <w:rPr>
          <w:rFonts w:ascii="Arial" w:eastAsia="Times New Roman" w:hAnsi="Arial" w:cs="Arial"/>
          <w:lang w:eastAsia="en-GB"/>
        </w:rPr>
        <w:t>The standard for Collaboration...enabling effective pedagogy to spread </w:t>
      </w:r>
    </w:p>
    <w:p w14:paraId="674095EA" w14:textId="77777777" w:rsidR="00A92AD2" w:rsidRPr="007671A0" w:rsidRDefault="00A92AD2" w:rsidP="007671A0">
      <w:pPr>
        <w:numPr>
          <w:ilvl w:val="0"/>
          <w:numId w:val="2"/>
        </w:numPr>
        <w:spacing w:after="0" w:line="360" w:lineRule="auto"/>
        <w:ind w:left="1080" w:firstLine="0"/>
        <w:textAlignment w:val="baseline"/>
        <w:rPr>
          <w:rFonts w:ascii="Arial" w:eastAsia="Times New Roman" w:hAnsi="Arial" w:cs="Arial"/>
          <w:lang w:eastAsia="en-GB"/>
        </w:rPr>
      </w:pPr>
      <w:r w:rsidRPr="007671A0">
        <w:rPr>
          <w:rFonts w:ascii="Arial" w:eastAsia="Times New Roman" w:hAnsi="Arial" w:cs="Arial"/>
          <w:lang w:eastAsia="en-GB"/>
        </w:rPr>
        <w:t>The standard for Professional Learning...taking effective pedagogy deeper </w:t>
      </w:r>
    </w:p>
    <w:p w14:paraId="33C42121" w14:textId="77777777" w:rsidR="00A92AD2" w:rsidRPr="007671A0" w:rsidRDefault="00A92AD2" w:rsidP="007671A0">
      <w:pPr>
        <w:numPr>
          <w:ilvl w:val="0"/>
          <w:numId w:val="2"/>
        </w:numPr>
        <w:spacing w:after="0" w:line="360" w:lineRule="auto"/>
        <w:ind w:left="1080" w:firstLine="0"/>
        <w:textAlignment w:val="baseline"/>
        <w:rPr>
          <w:rFonts w:ascii="Arial" w:eastAsia="Times New Roman" w:hAnsi="Arial" w:cs="Arial"/>
          <w:lang w:eastAsia="en-GB"/>
        </w:rPr>
      </w:pPr>
      <w:r w:rsidRPr="007671A0">
        <w:rPr>
          <w:rFonts w:ascii="Arial" w:eastAsia="Times New Roman" w:hAnsi="Arial" w:cs="Arial"/>
          <w:lang w:eastAsia="en-GB"/>
        </w:rPr>
        <w:t>The standard for Innovation...moving pedagogy forward </w:t>
      </w:r>
    </w:p>
    <w:p w14:paraId="0637B0C7" w14:textId="77777777" w:rsidR="00A92AD2" w:rsidRPr="007671A0" w:rsidRDefault="00A92AD2" w:rsidP="007671A0">
      <w:pPr>
        <w:numPr>
          <w:ilvl w:val="0"/>
          <w:numId w:val="3"/>
        </w:numPr>
        <w:spacing w:after="0" w:line="360" w:lineRule="auto"/>
        <w:ind w:left="1080" w:firstLine="0"/>
        <w:textAlignment w:val="baseline"/>
        <w:rPr>
          <w:rFonts w:ascii="Arial" w:eastAsia="Times New Roman" w:hAnsi="Arial" w:cs="Arial"/>
          <w:lang w:eastAsia="en-GB"/>
        </w:rPr>
      </w:pPr>
      <w:r w:rsidRPr="007671A0">
        <w:rPr>
          <w:rFonts w:ascii="Arial" w:eastAsia="Times New Roman" w:hAnsi="Arial" w:cs="Arial"/>
          <w:lang w:eastAsia="en-GB"/>
        </w:rPr>
        <w:t>The standard for Leadership...helping effective pedagogy to grow </w:t>
      </w:r>
    </w:p>
    <w:p w14:paraId="21858834" w14:textId="77777777" w:rsidR="00A92AD2" w:rsidRPr="007671A0" w:rsidRDefault="00A92AD2" w:rsidP="007671A0">
      <w:pPr>
        <w:spacing w:after="0" w:line="360" w:lineRule="auto"/>
        <w:textAlignment w:val="baseline"/>
        <w:rPr>
          <w:rFonts w:ascii="Arial" w:eastAsia="Times New Roman" w:hAnsi="Arial" w:cs="Arial"/>
          <w:lang w:eastAsia="en-GB"/>
        </w:rPr>
      </w:pPr>
      <w:r w:rsidRPr="007671A0">
        <w:rPr>
          <w:rFonts w:ascii="Arial" w:eastAsia="Times New Roman" w:hAnsi="Arial" w:cs="Arial"/>
          <w:lang w:eastAsia="en-GB"/>
        </w:rPr>
        <w:lastRenderedPageBreak/>
        <w:t>(Professional Standards for Teaching and Learning. 2019) </w:t>
      </w:r>
    </w:p>
    <w:p w14:paraId="7E5CF61F" w14:textId="5783BAA6" w:rsidR="00EF04DD" w:rsidRPr="007671A0" w:rsidRDefault="00A92AD2" w:rsidP="007671A0">
      <w:pPr>
        <w:spacing w:after="0" w:line="360" w:lineRule="auto"/>
        <w:textAlignment w:val="baseline"/>
        <w:rPr>
          <w:rFonts w:ascii="Arial" w:eastAsia="Times New Roman" w:hAnsi="Arial" w:cs="Arial"/>
          <w:lang w:eastAsia="en-GB"/>
        </w:rPr>
      </w:pPr>
      <w:r w:rsidRPr="007671A0">
        <w:rPr>
          <w:rFonts w:ascii="Arial" w:eastAsia="Times New Roman" w:hAnsi="Arial" w:cs="Arial"/>
          <w:lang w:eastAsia="en-GB"/>
        </w:rPr>
        <w:t>Knowing your subject matter and being able to command a classroom is not enough to be a successful teacher. We must learn from each other, test </w:t>
      </w:r>
      <w:r w:rsidR="003F5269" w:rsidRPr="007671A0">
        <w:rPr>
          <w:rFonts w:ascii="Arial" w:eastAsia="Times New Roman" w:hAnsi="Arial" w:cs="Arial"/>
          <w:lang w:eastAsia="en-GB"/>
        </w:rPr>
        <w:t>each other,</w:t>
      </w:r>
      <w:r w:rsidRPr="007671A0">
        <w:rPr>
          <w:rFonts w:ascii="Arial" w:eastAsia="Times New Roman" w:hAnsi="Arial" w:cs="Arial"/>
          <w:lang w:eastAsia="en-GB"/>
        </w:rPr>
        <w:t> and question each other. Why do we...? What does it mean when we...? Who are we educating and how are we educating them? Are the students learning?  </w:t>
      </w:r>
      <w:r w:rsidRPr="007671A0">
        <w:rPr>
          <w:rFonts w:ascii="Arial" w:eastAsia="Times New Roman" w:hAnsi="Arial" w:cs="Arial"/>
          <w:lang w:eastAsia="en-GB"/>
        </w:rPr>
        <w:br/>
        <w:t>Equally important is the need for pupils to see that we are constantly extending our knowledge base and striving to be contextually appropriate for our work setting, the culture of our workplace and the needs of our students.  Taking this into consideration; the role of critical reflection is of utmost importance if we are to develop our teaching practice.  </w:t>
      </w:r>
    </w:p>
    <w:p w14:paraId="06E84322" w14:textId="77B88F43" w:rsidR="00EF04DD" w:rsidRPr="007671A0" w:rsidRDefault="00A92AD2" w:rsidP="007671A0">
      <w:pPr>
        <w:spacing w:after="0" w:line="360" w:lineRule="auto"/>
        <w:ind w:firstLine="720"/>
        <w:textAlignment w:val="baseline"/>
        <w:rPr>
          <w:rFonts w:ascii="Arial" w:eastAsia="Times New Roman" w:hAnsi="Arial" w:cs="Arial"/>
          <w:lang w:eastAsia="en-GB"/>
        </w:rPr>
      </w:pPr>
      <w:r w:rsidRPr="007671A0">
        <w:rPr>
          <w:rFonts w:ascii="Arial" w:eastAsia="Times New Roman" w:hAnsi="Arial" w:cs="Arial"/>
          <w:lang w:eastAsia="en-GB"/>
        </w:rPr>
        <w:t>The context of my observed critical incident is as follows; however, in following BERA (2018) guidelines I will be maintaining the anonymity of the school, staff and pupils throughout this assignment. This is paramount in ensuring the safety of the reputation of the school, its staff, and its pupils.  </w:t>
      </w:r>
    </w:p>
    <w:p w14:paraId="5E3536A7" w14:textId="5EE6384D" w:rsidR="00A92AD2" w:rsidRPr="007671A0" w:rsidRDefault="00A92AD2" w:rsidP="007671A0">
      <w:pPr>
        <w:spacing w:after="0" w:line="360" w:lineRule="auto"/>
        <w:textAlignment w:val="baseline"/>
        <w:rPr>
          <w:rFonts w:ascii="Arial" w:eastAsia="Times New Roman" w:hAnsi="Arial" w:cs="Arial"/>
          <w:lang w:eastAsia="en-GB"/>
        </w:rPr>
      </w:pPr>
      <w:r w:rsidRPr="007671A0">
        <w:rPr>
          <w:rFonts w:ascii="Arial" w:eastAsia="Times New Roman" w:hAnsi="Arial" w:cs="Arial"/>
          <w:lang w:eastAsia="en-GB"/>
        </w:rPr>
        <w:t>The observation took place in a mixed-gender English-medium secondary school in the Vale of Glamorgan. In this school there are over 1500 pupils enrolled. Less than 5% of the pupils are eligible for free school meals which is vastly lower than the national average percentage. Less than 10% of pupils are identified to have special educational needs (SEN), with around 1% having statements of special educational needs; again, this is below the national average. Most pupils enrolled are from the local area and are of white British background. A small number of pupils speak English as an additional language and Welsh is rarely the language spoken at home (Estyn, 2019). </w:t>
      </w:r>
      <w:r w:rsidRPr="007671A0">
        <w:rPr>
          <w:rFonts w:ascii="Arial" w:eastAsia="Times New Roman" w:hAnsi="Arial" w:cs="Arial"/>
          <w:lang w:eastAsia="en-GB"/>
        </w:rPr>
        <w:br/>
        <w:t>Specifically, I observed a maths lesson, taught by a male teacher, to a year 7 mixed ability class. It was the students third lesson with this teacher since starting at the school in September. There were twenty-four pupils in the class, thirteen girls and eleven boys. It was the second lesson of the day and directly followed the students break time. I believe this led to the punctuated arrival times of the pupils to the classroom.  </w:t>
      </w:r>
      <w:r w:rsidRPr="007671A0">
        <w:rPr>
          <w:rFonts w:ascii="Arial" w:eastAsia="Times New Roman" w:hAnsi="Arial" w:cs="Arial"/>
          <w:lang w:eastAsia="en-GB"/>
        </w:rPr>
        <w:br/>
        <w:t>The teacher welcomed the pupils into the classroom, and, once all had arrived, the teacher brought the classes attention to the front of the room by counting down “3,2,1”. The teacher gave clear instructions as to the task and objective of the lesson. The teacher also made it abundantly clear that there were ‘no wrong answers’ and ‘no silly questions’ in this lesson. That it was about the reasoning behind the answer more than the answer that he was looking for. This put the pupils at ease, knowing that no matter their answer if they could back it up appropriately, they would not be incorrect.  </w:t>
      </w:r>
      <w:r w:rsidRPr="007671A0">
        <w:rPr>
          <w:rFonts w:ascii="Arial" w:eastAsia="Times New Roman" w:hAnsi="Arial" w:cs="Arial"/>
          <w:lang w:eastAsia="en-GB"/>
        </w:rPr>
        <w:br/>
        <w:t xml:space="preserve">Throughout the lesson the pupils were set small tasks to complete either individually or in groups. To ensure understanding the teacher required feedback from the class after each step. When this was called for the teacher would repeat the process of counting down “3,2,1” with the desired result; the pupils were alert, quiet and attentive. As specified earlier </w:t>
      </w:r>
      <w:r w:rsidRPr="007671A0">
        <w:rPr>
          <w:rFonts w:ascii="Arial" w:eastAsia="Times New Roman" w:hAnsi="Arial" w:cs="Arial"/>
          <w:lang w:eastAsia="en-GB"/>
        </w:rPr>
        <w:lastRenderedPageBreak/>
        <w:t>from Tripp’s definition, it is not the incident itself which is critical but the reasoning and theories behind it and its use within the classroom which makes it so important. </w:t>
      </w:r>
      <w:r w:rsidRPr="007671A0">
        <w:rPr>
          <w:rFonts w:ascii="Arial" w:eastAsia="Times New Roman" w:hAnsi="Arial" w:cs="Arial"/>
          <w:lang w:eastAsia="en-GB"/>
        </w:rPr>
        <w:br/>
        <w:t>The pupils were engaged and ready to learn, which is paramount in their becoming ‘ambitious, capable learners’ (Donaldson, 2015). This shows that pupils have set themselves lofty standards within and are taking responsibility for their own learning. This also links to the 12 pedagogical principles in “encouraging learners to take responsibility for their own learning” and “sustained pupil effort to reach high but achievable target”</w:t>
      </w:r>
      <w:r w:rsidR="005B2969" w:rsidRPr="007671A0">
        <w:rPr>
          <w:rFonts w:ascii="Arial" w:eastAsia="Times New Roman" w:hAnsi="Arial" w:cs="Arial"/>
          <w:lang w:eastAsia="en-GB"/>
        </w:rPr>
        <w:t xml:space="preserve"> </w:t>
      </w:r>
      <w:r w:rsidRPr="007671A0">
        <w:rPr>
          <w:rFonts w:ascii="Arial" w:eastAsia="Times New Roman" w:hAnsi="Arial" w:cs="Arial"/>
          <w:lang w:eastAsia="en-GB"/>
        </w:rPr>
        <w:t>(Donaldson, 2018). </w:t>
      </w:r>
      <w:r w:rsidRPr="007671A0">
        <w:rPr>
          <w:rFonts w:ascii="Arial" w:eastAsia="Times New Roman" w:hAnsi="Arial" w:cs="Arial"/>
          <w:lang w:eastAsia="en-GB"/>
        </w:rPr>
        <w:br/>
        <w:t>In conforming to the teacher's routine, the pupils are also showing respect and understanding of the expectations making them ‘ethical, informed citizens’ (Donaldson, 2015). It shows understanding of decision making and the impact on not only their own, but the learning of others around them. This can also be linked to the use of assessment for learning (</w:t>
      </w:r>
      <w:proofErr w:type="spellStart"/>
      <w:r w:rsidRPr="007671A0">
        <w:rPr>
          <w:rFonts w:ascii="Arial" w:eastAsia="Times New Roman" w:hAnsi="Arial" w:cs="Arial"/>
          <w:lang w:eastAsia="en-GB"/>
        </w:rPr>
        <w:t>AfL</w:t>
      </w:r>
      <w:proofErr w:type="spellEnd"/>
      <w:r w:rsidRPr="007671A0">
        <w:rPr>
          <w:rFonts w:ascii="Arial" w:eastAsia="Times New Roman" w:hAnsi="Arial" w:cs="Arial"/>
          <w:lang w:eastAsia="en-GB"/>
        </w:rPr>
        <w:t>) techniques within a classroom by gaining the pupil</w:t>
      </w:r>
      <w:r w:rsidR="005B2969" w:rsidRPr="007671A0">
        <w:rPr>
          <w:rFonts w:ascii="Arial" w:eastAsia="Times New Roman" w:hAnsi="Arial" w:cs="Arial"/>
          <w:lang w:eastAsia="en-GB"/>
        </w:rPr>
        <w:t xml:space="preserve">s </w:t>
      </w:r>
      <w:r w:rsidRPr="007671A0">
        <w:rPr>
          <w:rFonts w:ascii="Arial" w:eastAsia="Times New Roman" w:hAnsi="Arial" w:cs="Arial"/>
          <w:lang w:eastAsia="en-GB"/>
        </w:rPr>
        <w:t>attention to hear feedback from their peers or teachers. </w:t>
      </w:r>
      <w:r w:rsidRPr="007671A0">
        <w:rPr>
          <w:rFonts w:ascii="Arial" w:eastAsia="Times New Roman" w:hAnsi="Arial" w:cs="Arial"/>
          <w:lang w:eastAsia="en-GB"/>
        </w:rPr>
        <w:br/>
        <w:t>In giving the pupils tasks to complete either alone or with their peers</w:t>
      </w:r>
      <w:r w:rsidR="005B2969" w:rsidRPr="007671A0">
        <w:rPr>
          <w:rFonts w:ascii="Arial" w:eastAsia="Times New Roman" w:hAnsi="Arial" w:cs="Arial"/>
          <w:lang w:eastAsia="en-GB"/>
        </w:rPr>
        <w:t>,</w:t>
      </w:r>
      <w:r w:rsidRPr="007671A0">
        <w:rPr>
          <w:rFonts w:ascii="Arial" w:eastAsia="Times New Roman" w:hAnsi="Arial" w:cs="Arial"/>
          <w:lang w:eastAsia="en-GB"/>
        </w:rPr>
        <w:t xml:space="preserve"> the teacher is encouraging them to work independently</w:t>
      </w:r>
      <w:r w:rsidR="005B2969" w:rsidRPr="007671A0">
        <w:rPr>
          <w:rFonts w:ascii="Arial" w:eastAsia="Times New Roman" w:hAnsi="Arial" w:cs="Arial"/>
          <w:lang w:eastAsia="en-GB"/>
        </w:rPr>
        <w:t xml:space="preserve"> and collaboratively within the classroom environment</w:t>
      </w:r>
      <w:r w:rsidRPr="007671A0">
        <w:rPr>
          <w:rFonts w:ascii="Arial" w:eastAsia="Times New Roman" w:hAnsi="Arial" w:cs="Arial"/>
          <w:lang w:eastAsia="en-GB"/>
        </w:rPr>
        <w:t>. Similarly, in clarifying that there are no incorrect answers; it is the reasoning which matters, the teacher is developing confidence in the pupils. Again, this is working alongside the legislative four purposes of the Curriculum for Wales 2022 in striving to create “children and young people who will be... healthy, confident individuals” ready to go out into the world and take their place in society (Donaldson, 2015). Other pedagogical principles we could link here would be to “encourage collaboration”, “build on previous knowledge and experience to engage interest” and to “promote problem solving, creative and critical thinking” (Donaldson, 2018). </w:t>
      </w:r>
      <w:r w:rsidRPr="007671A0">
        <w:rPr>
          <w:rFonts w:ascii="Arial" w:eastAsia="Times New Roman" w:hAnsi="Arial" w:cs="Arial"/>
          <w:lang w:eastAsia="en-GB"/>
        </w:rPr>
        <w:br/>
        <w:t>This observed critical interest gave me several areas of possible exploration.  </w:t>
      </w:r>
      <w:r w:rsidRPr="007671A0">
        <w:rPr>
          <w:rFonts w:ascii="Arial" w:eastAsia="Times New Roman" w:hAnsi="Arial" w:cs="Arial"/>
          <w:lang w:eastAsia="en-GB"/>
        </w:rPr>
        <w:br/>
        <w:t>However, I have chosen to focus on three and broaden my knowledge of these aspects of teaching and learning; why they are important, how they evolved and when to include them in my own practice. </w:t>
      </w:r>
    </w:p>
    <w:p w14:paraId="3A7E8254" w14:textId="6CC1BBC4" w:rsidR="00A92AD2" w:rsidRPr="007671A0" w:rsidRDefault="00A92AD2" w:rsidP="007671A0">
      <w:pPr>
        <w:spacing w:after="0" w:line="360" w:lineRule="auto"/>
        <w:ind w:firstLine="720"/>
        <w:textAlignment w:val="baseline"/>
        <w:rPr>
          <w:rFonts w:ascii="Arial" w:eastAsia="Times New Roman" w:hAnsi="Arial" w:cs="Arial"/>
          <w:lang w:eastAsia="en-GB"/>
        </w:rPr>
      </w:pPr>
      <w:r w:rsidRPr="007671A0">
        <w:rPr>
          <w:rFonts w:ascii="Arial" w:eastAsia="Times New Roman" w:hAnsi="Arial" w:cs="Arial"/>
          <w:lang w:eastAsia="en-GB"/>
        </w:rPr>
        <w:t>Looking through the theoretical lens of Classical or Pavlovian Conditioning we see that the action alone of counting down ‘3,2,1’ has no particular importance. It is “a neutral stimulus...that at first elicits no response” but it later becomes a “conditioned stimulus...that can eventually trigger a conditioned response”. Pavlov (1927) first stumbled across this when dealing with dogs. He found that the dogs would dribble at the appearance of their food, and soon they would dribble at the sound of their food being prepared. Pavlov went on to see how far this stimulus could stretch and added a bell into the food preparation. He would ring a bell, prepare the </w:t>
      </w:r>
      <w:r w:rsidR="007671A0" w:rsidRPr="007671A0">
        <w:rPr>
          <w:rFonts w:ascii="Arial" w:eastAsia="Times New Roman" w:hAnsi="Arial" w:cs="Arial"/>
          <w:lang w:eastAsia="en-GB"/>
        </w:rPr>
        <w:t>food,</w:t>
      </w:r>
      <w:r w:rsidRPr="007671A0">
        <w:rPr>
          <w:rFonts w:ascii="Arial" w:eastAsia="Times New Roman" w:hAnsi="Arial" w:cs="Arial"/>
          <w:lang w:eastAsia="en-GB"/>
        </w:rPr>
        <w:t xml:space="preserve"> and place the food before the dogs. The dogs would salivate at the sound of the bell, knowing that their food would come. Pavlov later </w:t>
      </w:r>
      <w:r w:rsidRPr="007671A0">
        <w:rPr>
          <w:rFonts w:ascii="Arial" w:eastAsia="Times New Roman" w:hAnsi="Arial" w:cs="Arial"/>
          <w:lang w:eastAsia="en-GB"/>
        </w:rPr>
        <w:lastRenderedPageBreak/>
        <w:t>found that the dogs would salivate at the sound of the bell alone. Classical conditioning involves using a neutral signal before a reflex. In Pavlov’s experiment with dogs the neutral signal is the bell, and the reflex is the salivation of the dogs at the sound. In the observed critical incident, the neutral signal is the teacher counting down ‘3,2,1’ and the reflex is the quietening of the pupils within the classroom. The focus of this method of conditioning is on the before; the stimulus which leads to the response.  </w:t>
      </w:r>
      <w:r w:rsidRPr="007671A0">
        <w:rPr>
          <w:rFonts w:ascii="Arial" w:eastAsia="Times New Roman" w:hAnsi="Arial" w:cs="Arial"/>
          <w:lang w:eastAsia="en-GB"/>
        </w:rPr>
        <w:br/>
        <w:t xml:space="preserve">Operant conditioning on the other hand, as coined by Skinner (B.F.1938) took a more rounded view of the explanation of human behaviour. Saul McLeod wrote that Skinner “believed the best way to understand behaviour is to look at the causes of an action and its consequences.” He goes on to explain that this theory deals with </w:t>
      </w:r>
      <w:proofErr w:type="spellStart"/>
      <w:r w:rsidRPr="007671A0">
        <w:rPr>
          <w:rFonts w:ascii="Arial" w:eastAsia="Times New Roman" w:hAnsi="Arial" w:cs="Arial"/>
          <w:lang w:eastAsia="en-GB"/>
        </w:rPr>
        <w:t>operants</w:t>
      </w:r>
      <w:proofErr w:type="spellEnd"/>
      <w:r w:rsidRPr="007671A0">
        <w:rPr>
          <w:rFonts w:ascii="Arial" w:eastAsia="Times New Roman" w:hAnsi="Arial" w:cs="Arial"/>
          <w:lang w:eastAsia="en-GB"/>
        </w:rPr>
        <w:t>; actions which deliberately shape the environment in which they’re used. </w:t>
      </w:r>
      <w:r w:rsidRPr="007671A0">
        <w:rPr>
          <w:rFonts w:ascii="Arial" w:eastAsia="Times New Roman" w:hAnsi="Arial" w:cs="Arial"/>
          <w:lang w:eastAsia="en-GB"/>
        </w:rPr>
        <w:br/>
        <w:t>Operant conditioning as defined by Skinner (B.F. 1938) “it means roughly changing of </w:t>
      </w:r>
      <w:proofErr w:type="spellStart"/>
      <w:r w:rsidRPr="007671A0">
        <w:rPr>
          <w:rFonts w:ascii="Arial" w:eastAsia="Times New Roman" w:hAnsi="Arial" w:cs="Arial"/>
          <w:lang w:eastAsia="en-GB"/>
        </w:rPr>
        <w:t>behavior</w:t>
      </w:r>
      <w:proofErr w:type="spellEnd"/>
      <w:r w:rsidRPr="007671A0">
        <w:rPr>
          <w:rFonts w:ascii="Arial" w:eastAsia="Times New Roman" w:hAnsi="Arial" w:cs="Arial"/>
          <w:lang w:eastAsia="en-GB"/>
        </w:rPr>
        <w:t> by the use of reinforcement which is given after the desired response.”  </w:t>
      </w:r>
      <w:r w:rsidRPr="007671A0">
        <w:rPr>
          <w:rFonts w:ascii="Arial" w:eastAsia="Times New Roman" w:hAnsi="Arial" w:cs="Arial"/>
          <w:lang w:eastAsia="en-GB"/>
        </w:rPr>
        <w:br/>
        <w:t>The method of this reinforcement would go on to dictate whether this behaviour was repeated or not. Positive reinforcement of the desired behaviour leads to the repetition of this behaviour. Alternatively, if the desired behaviour is not shown then negative reinforcement should decrease the chance of that behaviour being repeated. It has however, been argued that Skinner’s theory is lacking some important thoughts. Albert Bandura (1977) in his book ‘Social Foundations of Thought and Action’ expresses the opinion that reinforcement alone cannot induce a robotic response without that response already having been given a reinforcement to base the response upon. In this instance, the reinforcement given to the class is the gentle, calm voice of the teacher saying “well done” or “thank you” following the desired outcome. This is positive because these “Class-wide strategies are designed to impact the greatest proportion of students and prevent more serious </w:t>
      </w:r>
      <w:proofErr w:type="spellStart"/>
      <w:r w:rsidRPr="007671A0">
        <w:rPr>
          <w:rFonts w:ascii="Arial" w:eastAsia="Times New Roman" w:hAnsi="Arial" w:cs="Arial"/>
          <w:lang w:eastAsia="en-GB"/>
        </w:rPr>
        <w:t>behavior</w:t>
      </w:r>
      <w:proofErr w:type="spellEnd"/>
      <w:r w:rsidRPr="007671A0">
        <w:rPr>
          <w:rFonts w:ascii="Arial" w:eastAsia="Times New Roman" w:hAnsi="Arial" w:cs="Arial"/>
          <w:lang w:eastAsia="en-GB"/>
        </w:rPr>
        <w:t> problems from emerging.” On speaking with the teacher following this lesson observation he stated that, yes, behaviour management has improved in his classroom since implementing this strategy.  </w:t>
      </w:r>
    </w:p>
    <w:p w14:paraId="225AAC4E" w14:textId="2E35398E" w:rsidR="00A92AD2" w:rsidRPr="007671A0" w:rsidRDefault="00A92AD2" w:rsidP="007671A0">
      <w:pPr>
        <w:spacing w:after="0" w:line="360" w:lineRule="auto"/>
        <w:ind w:firstLine="720"/>
        <w:textAlignment w:val="baseline"/>
        <w:rPr>
          <w:rFonts w:ascii="Arial" w:eastAsia="Times New Roman" w:hAnsi="Arial" w:cs="Arial"/>
          <w:lang w:eastAsia="en-GB"/>
        </w:rPr>
      </w:pPr>
      <w:r w:rsidRPr="007671A0">
        <w:rPr>
          <w:rFonts w:ascii="Arial" w:eastAsia="Times New Roman" w:hAnsi="Arial" w:cs="Arial"/>
          <w:lang w:eastAsia="en-GB"/>
        </w:rPr>
        <w:t xml:space="preserve">This led me to investigate the Behaviourist Theory. Watson (2013) describes the learner as if a blank page which is formed through reinforcement of certain behaviours; both positively and negatively. Behaviour theorists go on to say that learners are motivated by the reward they expect following a specific behaviour. In this classroom the reward or positive reinforcement expected of the class was the calm, gentle verbal praise which the teacher gave after every time this behaviour was produced. These children were not born to be silent following a countdown but as spoken about previously; they have been conditioned to do so. This neutral stimulus has provoked a positive response. This occurred here when the pupils were quiet following the countdown. Learning had occurred which resulted in this desired change in behaviour. “Pre-planned, intentional use of classroom behaviour management </w:t>
      </w:r>
      <w:r w:rsidRPr="007671A0">
        <w:rPr>
          <w:rFonts w:ascii="Arial" w:eastAsia="Times New Roman" w:hAnsi="Arial" w:cs="Arial"/>
          <w:lang w:eastAsia="en-GB"/>
        </w:rPr>
        <w:lastRenderedPageBreak/>
        <w:t>procedures that reduce the likelihood of problematic behaviours occurring. Their application is intended to anticipate, and thus limit, disruption, non-compliance and task avoidance by students” (</w:t>
      </w:r>
      <w:proofErr w:type="spellStart"/>
      <w:r w:rsidRPr="007671A0">
        <w:rPr>
          <w:rFonts w:ascii="Arial" w:eastAsia="Times New Roman" w:hAnsi="Arial" w:cs="Arial"/>
          <w:lang w:eastAsia="en-GB"/>
        </w:rPr>
        <w:t>Parsonson</w:t>
      </w:r>
      <w:proofErr w:type="spellEnd"/>
      <w:r w:rsidRPr="007671A0">
        <w:rPr>
          <w:rFonts w:ascii="Arial" w:eastAsia="Times New Roman" w:hAnsi="Arial" w:cs="Arial"/>
          <w:lang w:eastAsia="en-GB"/>
        </w:rPr>
        <w:t>, 2012).  </w:t>
      </w:r>
      <w:r w:rsidRPr="007671A0">
        <w:rPr>
          <w:rFonts w:ascii="Arial" w:eastAsia="Times New Roman" w:hAnsi="Arial" w:cs="Arial"/>
          <w:lang w:eastAsia="en-GB"/>
        </w:rPr>
        <w:br/>
      </w:r>
      <w:proofErr w:type="spellStart"/>
      <w:r w:rsidRPr="007671A0">
        <w:rPr>
          <w:rFonts w:ascii="Arial" w:eastAsia="Times New Roman" w:hAnsi="Arial" w:cs="Arial"/>
          <w:lang w:eastAsia="en-GB"/>
        </w:rPr>
        <w:t>Parsonson</w:t>
      </w:r>
      <w:proofErr w:type="spellEnd"/>
      <w:r w:rsidRPr="007671A0">
        <w:rPr>
          <w:rFonts w:ascii="Arial" w:eastAsia="Times New Roman" w:hAnsi="Arial" w:cs="Arial"/>
          <w:lang w:eastAsia="en-GB"/>
        </w:rPr>
        <w:t> (2012) understands that this approach needs consistency within the classroom regarding rules, routines, and the standards to which the pupils are held and accountable. It involves detailed differentiation in suitable tasks for the whole class and the ready ability to offer feedback, support, and recurring praise to the learners. The teacher in this instance, was proactive in reducing obstacles to the learning environment. </w:t>
      </w:r>
      <w:r w:rsidRPr="007671A0">
        <w:rPr>
          <w:rFonts w:ascii="Arial" w:eastAsia="Times New Roman" w:hAnsi="Arial" w:cs="Arial"/>
          <w:lang w:eastAsia="en-GB"/>
        </w:rPr>
        <w:br/>
        <w:t>“Positive and productive classroom environment is impossible to develop without good classroom management”. Research has found that pupils engage more if their attitude and responsible behaviour is rewarded and recognised. This is supported in the finding of Van Lier et al (2004) who found that disruptive children were more likely to fall victim to </w:t>
      </w:r>
      <w:proofErr w:type="gramStart"/>
      <w:r w:rsidRPr="007671A0">
        <w:rPr>
          <w:rFonts w:ascii="Arial" w:eastAsia="Times New Roman" w:hAnsi="Arial" w:cs="Arial"/>
          <w:lang w:eastAsia="en-GB"/>
        </w:rPr>
        <w:t>a number of</w:t>
      </w:r>
      <w:proofErr w:type="gramEnd"/>
      <w:r w:rsidRPr="007671A0">
        <w:rPr>
          <w:rFonts w:ascii="Arial" w:eastAsia="Times New Roman" w:hAnsi="Arial" w:cs="Arial"/>
          <w:lang w:eastAsia="en-GB"/>
        </w:rPr>
        <w:t> negative outcomes both in school and later life. </w:t>
      </w:r>
      <w:r w:rsidRPr="007671A0">
        <w:rPr>
          <w:rFonts w:ascii="Arial" w:eastAsia="Times New Roman" w:hAnsi="Arial" w:cs="Arial"/>
          <w:lang w:eastAsia="en-GB"/>
        </w:rPr>
        <w:br/>
      </w:r>
      <w:proofErr w:type="spellStart"/>
      <w:r w:rsidRPr="007671A0">
        <w:rPr>
          <w:rFonts w:ascii="Arial" w:eastAsia="Times New Roman" w:hAnsi="Arial" w:cs="Arial"/>
          <w:lang w:eastAsia="en-GB"/>
        </w:rPr>
        <w:t>Tartwijk</w:t>
      </w:r>
      <w:proofErr w:type="spellEnd"/>
      <w:r w:rsidRPr="007671A0">
        <w:rPr>
          <w:rFonts w:ascii="Arial" w:eastAsia="Times New Roman" w:hAnsi="Arial" w:cs="Arial"/>
          <w:lang w:eastAsia="en-GB"/>
        </w:rPr>
        <w:t xml:space="preserve"> et al (2009) found that teachers who focus on tackling and controlling the behaviour of students were found to be superior classroom managers. These behaviours have a knock-on effect. Each behaviour which is positively rewarded is more likely to occur again and similarly if the consequence is negative, the behaviour is less likely to be repeated.  </w:t>
      </w:r>
      <w:r w:rsidRPr="007671A0">
        <w:rPr>
          <w:rFonts w:ascii="Arial" w:eastAsia="Times New Roman" w:hAnsi="Arial" w:cs="Arial"/>
          <w:lang w:eastAsia="en-GB"/>
        </w:rPr>
        <w:br/>
        <w:t>Another key aspect of the behaviourist school of theory is to break larger tasks down into several smaller tasks. This gives space for formative assessment in the form of teacher feedback, peer, or self-assessment. This model of teaching sets achievable tasks for the learners and gives opportunity for continuous feedback. A study was carried out looking at the impact of ‘Oral Feedback in Classroom’ and it was found that continuous feedback given increases positive outcomes, confidence and understanding in learners compared to classes which did not receive continuous feedback. This also ensures that learners can be successful more regularly.  </w:t>
      </w:r>
      <w:r w:rsidRPr="007671A0">
        <w:rPr>
          <w:rFonts w:ascii="Arial" w:eastAsia="Times New Roman" w:hAnsi="Arial" w:cs="Arial"/>
          <w:lang w:eastAsia="en-GB"/>
        </w:rPr>
        <w:br/>
        <w:t>It is in separating easier and more difficult tasks that learning is engaged and low-level disruption in the classroom is reduced (</w:t>
      </w:r>
      <w:proofErr w:type="spellStart"/>
      <w:r w:rsidRPr="007671A0">
        <w:rPr>
          <w:rFonts w:ascii="Arial" w:eastAsia="Times New Roman" w:hAnsi="Arial" w:cs="Arial"/>
          <w:lang w:eastAsia="en-GB"/>
        </w:rPr>
        <w:t>Parsonson</w:t>
      </w:r>
      <w:proofErr w:type="spellEnd"/>
      <w:r w:rsidRPr="007671A0">
        <w:rPr>
          <w:rFonts w:ascii="Arial" w:eastAsia="Times New Roman" w:hAnsi="Arial" w:cs="Arial"/>
          <w:lang w:eastAsia="en-GB"/>
        </w:rPr>
        <w:t xml:space="preserve">, 2012). Whole class focus is often more successful than singling out individuals. Educators who follow the behaviourist theory have an understanding that learning is not a one-off event but a journey which is continuously growing, </w:t>
      </w:r>
      <w:r w:rsidR="00DB4957" w:rsidRPr="007671A0">
        <w:rPr>
          <w:rFonts w:ascii="Arial" w:eastAsia="Times New Roman" w:hAnsi="Arial" w:cs="Arial"/>
          <w:lang w:eastAsia="en-GB"/>
        </w:rPr>
        <w:t>evolving,</w:t>
      </w:r>
      <w:r w:rsidRPr="007671A0">
        <w:rPr>
          <w:rFonts w:ascii="Arial" w:eastAsia="Times New Roman" w:hAnsi="Arial" w:cs="Arial"/>
          <w:lang w:eastAsia="en-GB"/>
        </w:rPr>
        <w:t xml:space="preserve"> and expanding. This journey is strengthened by the repeated success of the learner. Without success the learner is more inclined to give up. </w:t>
      </w:r>
      <w:r w:rsidRPr="007671A0">
        <w:rPr>
          <w:rFonts w:ascii="Arial" w:eastAsia="Times New Roman" w:hAnsi="Arial" w:cs="Arial"/>
          <w:lang w:eastAsia="en-GB"/>
        </w:rPr>
        <w:br/>
        <w:t xml:space="preserve">Alternatively, the humanist school of learning looks at meeting the emotional needs of the learners as its top priority. The humanistic approach helps learners develop both as students and as human beings (Connolly, 2016). This perspective improves the self-confidence of learners alongside their ability to cope with problems both in and out of the classroom, which in turn develops their ability to become “healthy, confident individuals who are ready to lead fulfilling lives as valued members of society” (Donaldson, 2015). Bowing to the conformity to </w:t>
      </w:r>
      <w:r w:rsidRPr="007671A0">
        <w:rPr>
          <w:rFonts w:ascii="Arial" w:eastAsia="Times New Roman" w:hAnsi="Arial" w:cs="Arial"/>
          <w:lang w:eastAsia="en-GB"/>
        </w:rPr>
        <w:lastRenderedPageBreak/>
        <w:t>rules and regulations which are required to maintain a civilised society. </w:t>
      </w:r>
      <w:r w:rsidRPr="007671A0">
        <w:rPr>
          <w:rFonts w:ascii="Arial" w:eastAsia="Times New Roman" w:hAnsi="Arial" w:cs="Arial"/>
          <w:lang w:eastAsia="en-GB"/>
        </w:rPr>
        <w:br/>
        <w:t>Conformity is often described as ‘following the herd’ or ‘copying. It is, “behaviour that follows the usual standards that are expected by a group or society”. This is vital in a school and classroom environment, not simply for the safety of both staff and pupils but also as it teaches learners how to fit into society (Kirby, 2020). However, although conformity within the classroom is essential to maintain order and discipline it contradicts the need for each pupil to grow and take control of their learning as an individual. (</w:t>
      </w:r>
      <w:proofErr w:type="spellStart"/>
      <w:r w:rsidRPr="007671A0">
        <w:rPr>
          <w:rFonts w:ascii="Arial" w:eastAsia="Times New Roman" w:hAnsi="Arial" w:cs="Arial"/>
          <w:lang w:eastAsia="en-GB"/>
        </w:rPr>
        <w:t>Fevre</w:t>
      </w:r>
      <w:proofErr w:type="spellEnd"/>
      <w:r w:rsidRPr="007671A0">
        <w:rPr>
          <w:rFonts w:ascii="Arial" w:eastAsia="Times New Roman" w:hAnsi="Arial" w:cs="Arial"/>
          <w:lang w:eastAsia="en-GB"/>
        </w:rPr>
        <w:t>, R. et al. 2020) state that all children should be treated as individuals. Although this paper may not be suitably applied in this case as it looks to support the role of the parent in education more than the child.   </w:t>
      </w:r>
    </w:p>
    <w:p w14:paraId="0B90F35F" w14:textId="574A1FA3" w:rsidR="00A92AD2" w:rsidRPr="007671A0" w:rsidRDefault="00A92AD2" w:rsidP="007671A0">
      <w:pPr>
        <w:spacing w:after="0" w:line="360" w:lineRule="auto"/>
        <w:ind w:firstLine="720"/>
        <w:textAlignment w:val="baseline"/>
        <w:rPr>
          <w:rFonts w:ascii="Arial" w:eastAsia="Times New Roman" w:hAnsi="Arial" w:cs="Arial"/>
          <w:lang w:eastAsia="en-GB"/>
        </w:rPr>
      </w:pPr>
      <w:r w:rsidRPr="007671A0">
        <w:rPr>
          <w:rFonts w:ascii="Arial" w:eastAsia="Times New Roman" w:hAnsi="Arial" w:cs="Arial"/>
          <w:lang w:eastAsia="en-GB"/>
        </w:rPr>
        <w:t>(Bear, 2015) Suggests that classroom disruptions can be prevented by a positive relationship between pupils and teacher. The teacher and students within any classroom work to dictate the learning environment therein. An environment of mutual respect is necessary for learning to flourish. (Gage, et al 2018) say that “Teachers’ classroom management practices have a direct impact on their students’ probability of success”. This is integral to equipping students for both their learning in school and their lives when they finish full time education as outlined in the new curriculum for Wales 2022. Laying out clear expectations within the classroom, being consistent in the routines used and effective use of time management creates an environment in which students are more likely to succeed (</w:t>
      </w:r>
      <w:hyperlink r:id="rId6" w:tgtFrame="_blank" w:history="1">
        <w:r w:rsidRPr="007671A0">
          <w:rPr>
            <w:rFonts w:ascii="Arial" w:eastAsia="Times New Roman" w:hAnsi="Arial" w:cs="Arial"/>
            <w:lang w:eastAsia="en-GB"/>
          </w:rPr>
          <w:t>Conroy, Alter, &amp; Sutherland, 2014).</w:t>
        </w:r>
      </w:hyperlink>
      <w:r w:rsidRPr="007671A0">
        <w:rPr>
          <w:rFonts w:ascii="Arial" w:eastAsia="Times New Roman" w:hAnsi="Arial" w:cs="Arial"/>
          <w:lang w:eastAsia="en-GB"/>
        </w:rPr>
        <w:t> Involving students in creating the expectations of the classroom and what they need from their teacher in order to succeed can be a highly valuable teaching strategy. The new curriculum for Wales intends for pupils to be,  </w:t>
      </w:r>
      <w:r w:rsidRPr="007671A0">
        <w:rPr>
          <w:rFonts w:ascii="Arial" w:eastAsia="Times New Roman" w:hAnsi="Arial" w:cs="Arial"/>
          <w:lang w:eastAsia="en-GB"/>
        </w:rPr>
        <w:br/>
        <w:t>“Enterprising, creative contributors who are ready to play a full part in life and work” (Donaldson, 2015). For this to succeed students can be given an ownership over their classroom environment and their own learning through using their ‘pupil voice’. </w:t>
      </w:r>
    </w:p>
    <w:p w14:paraId="4DD773F8" w14:textId="6F21B1DB" w:rsidR="00450D49" w:rsidRPr="007671A0" w:rsidRDefault="004F216D" w:rsidP="007671A0">
      <w:pPr>
        <w:spacing w:after="0" w:line="360" w:lineRule="auto"/>
        <w:ind w:firstLine="720"/>
        <w:textAlignment w:val="baseline"/>
        <w:rPr>
          <w:rFonts w:ascii="Arial" w:eastAsia="Times New Roman" w:hAnsi="Arial" w:cs="Arial"/>
          <w:color w:val="000000" w:themeColor="text1"/>
          <w:lang w:eastAsia="en-GB"/>
        </w:rPr>
      </w:pPr>
      <w:r w:rsidRPr="007671A0">
        <w:rPr>
          <w:rFonts w:ascii="Arial" w:eastAsia="Times New Roman" w:hAnsi="Arial" w:cs="Arial"/>
          <w:color w:val="000000" w:themeColor="text1"/>
          <w:lang w:eastAsia="en-GB"/>
        </w:rPr>
        <w:t>In reflecting on my observed critical</w:t>
      </w:r>
      <w:r w:rsidR="0092316B" w:rsidRPr="007671A0">
        <w:rPr>
          <w:rFonts w:ascii="Arial" w:eastAsia="Times New Roman" w:hAnsi="Arial" w:cs="Arial"/>
          <w:color w:val="000000" w:themeColor="text1"/>
          <w:lang w:eastAsia="en-GB"/>
        </w:rPr>
        <w:t xml:space="preserve"> incident, I can say that I agree with Tripp, D (2011), when he wrote “It is through rendering critical the incidents of normal everyday events that much personal-professional development can occur”. I have found that through observation and research I have a greater understanding of the patterns of behaviour which both teachers and students exhibit within the classroom environment. Through understanding the role of critical reflection</w:t>
      </w:r>
      <w:r w:rsidR="00EF1CFA" w:rsidRPr="007671A0">
        <w:rPr>
          <w:rFonts w:ascii="Arial" w:eastAsia="Times New Roman" w:hAnsi="Arial" w:cs="Arial"/>
          <w:color w:val="000000" w:themeColor="text1"/>
          <w:lang w:eastAsia="en-GB"/>
        </w:rPr>
        <w:t xml:space="preserve"> in my own practice I can become more open to developing my research and teaching style as I progress in my career. Earlier in this assignment I stated that it is important to deepen our comprehension of ‘why’ we do things. And, through research I have a better knowledge of the theories of operant and classical conditioning; behaviourist and humanist schools of theory; and strategies for classroom and behaviour management. </w:t>
      </w:r>
      <w:r w:rsidR="00EF1CFA" w:rsidRPr="007671A0">
        <w:rPr>
          <w:rFonts w:ascii="Arial" w:eastAsia="Times New Roman" w:hAnsi="Arial" w:cs="Arial"/>
          <w:color w:val="000000" w:themeColor="text1"/>
          <w:lang w:eastAsia="en-GB"/>
        </w:rPr>
        <w:br/>
        <w:t xml:space="preserve">I </w:t>
      </w:r>
      <w:r w:rsidR="00823B8D" w:rsidRPr="007671A0">
        <w:rPr>
          <w:rFonts w:ascii="Arial" w:eastAsia="Times New Roman" w:hAnsi="Arial" w:cs="Arial"/>
          <w:color w:val="000000" w:themeColor="text1"/>
          <w:lang w:eastAsia="en-GB"/>
        </w:rPr>
        <w:t xml:space="preserve">will now endeavour, in all my teaching to be reflective of my own practice and the practice </w:t>
      </w:r>
      <w:r w:rsidR="00823B8D" w:rsidRPr="007671A0">
        <w:rPr>
          <w:rFonts w:ascii="Arial" w:eastAsia="Times New Roman" w:hAnsi="Arial" w:cs="Arial"/>
          <w:color w:val="000000" w:themeColor="text1"/>
          <w:lang w:eastAsia="en-GB"/>
        </w:rPr>
        <w:lastRenderedPageBreak/>
        <w:t xml:space="preserve">of those with whom I work with and learn from. </w:t>
      </w:r>
      <w:r w:rsidR="00823B8D" w:rsidRPr="007671A0">
        <w:rPr>
          <w:rFonts w:ascii="Arial" w:eastAsia="Times New Roman" w:hAnsi="Arial" w:cs="Arial"/>
          <w:color w:val="000000" w:themeColor="text1"/>
          <w:lang w:eastAsia="en-GB"/>
        </w:rPr>
        <w:br/>
        <w:t>Operant and classical conditioning theories used within the classroom help both teacher and pupil to be ‘</w:t>
      </w:r>
      <w:r w:rsidR="00301301" w:rsidRPr="007671A0">
        <w:rPr>
          <w:rFonts w:ascii="Arial" w:eastAsia="Times New Roman" w:hAnsi="Arial" w:cs="Arial"/>
          <w:color w:val="000000" w:themeColor="text1"/>
          <w:lang w:eastAsia="en-GB"/>
        </w:rPr>
        <w:t xml:space="preserve">healthy, confident individuals who form positive relationships based upon trust and mutual respect’ (Donaldson, 2018). These strategies although potentially unnoticed, set clear ground rules and expectations within the classroom. </w:t>
      </w:r>
      <w:r w:rsidR="00301301" w:rsidRPr="007671A0">
        <w:rPr>
          <w:rFonts w:ascii="Arial" w:eastAsia="Times New Roman" w:hAnsi="Arial" w:cs="Arial"/>
          <w:color w:val="000000" w:themeColor="text1"/>
          <w:lang w:eastAsia="en-GB"/>
        </w:rPr>
        <w:br/>
        <w:t xml:space="preserve">By basing my future practice on the behaviourist theory of learning I will </w:t>
      </w:r>
      <w:r w:rsidR="00AC481D" w:rsidRPr="007671A0">
        <w:rPr>
          <w:rFonts w:ascii="Arial" w:eastAsia="Times New Roman" w:hAnsi="Arial" w:cs="Arial"/>
          <w:color w:val="000000" w:themeColor="text1"/>
          <w:lang w:eastAsia="en-GB"/>
        </w:rPr>
        <w:t xml:space="preserve">help to ensure that the learners within my classroom can take control of their own learning, setting high standards for themselves and scaffolding them in order that they may achieve those goals. </w:t>
      </w:r>
      <w:r w:rsidR="00301301" w:rsidRPr="007671A0">
        <w:rPr>
          <w:rFonts w:ascii="Arial" w:eastAsia="Times New Roman" w:hAnsi="Arial" w:cs="Arial"/>
          <w:color w:val="000000" w:themeColor="text1"/>
          <w:lang w:eastAsia="en-GB"/>
        </w:rPr>
        <w:t xml:space="preserve"> </w:t>
      </w:r>
      <w:r w:rsidR="00450D49" w:rsidRPr="007671A0">
        <w:rPr>
          <w:rFonts w:ascii="Arial" w:eastAsia="Times New Roman" w:hAnsi="Arial" w:cs="Arial"/>
          <w:color w:val="000000" w:themeColor="text1"/>
          <w:lang w:eastAsia="en-GB"/>
        </w:rPr>
        <w:t xml:space="preserve">Rosenshine (2012), in his article ‘The Principle of Instruction’ states that new subject content should be delivered in small tasks, with time for reflection, examples and feedback following each one. This was clearly demonstrated in the </w:t>
      </w:r>
      <w:r w:rsidR="00E35BEC" w:rsidRPr="007671A0">
        <w:rPr>
          <w:rFonts w:ascii="Arial" w:eastAsia="Times New Roman" w:hAnsi="Arial" w:cs="Arial"/>
          <w:color w:val="000000" w:themeColor="text1"/>
          <w:lang w:eastAsia="en-GB"/>
        </w:rPr>
        <w:t>studied</w:t>
      </w:r>
      <w:r w:rsidR="00450D49" w:rsidRPr="007671A0">
        <w:rPr>
          <w:rFonts w:ascii="Arial" w:eastAsia="Times New Roman" w:hAnsi="Arial" w:cs="Arial"/>
          <w:color w:val="000000" w:themeColor="text1"/>
          <w:lang w:eastAsia="en-GB"/>
        </w:rPr>
        <w:t xml:space="preserve"> maths classroom and worked well for those</w:t>
      </w:r>
      <w:r w:rsidR="00E35BEC" w:rsidRPr="007671A0">
        <w:rPr>
          <w:rFonts w:ascii="Arial" w:eastAsia="Times New Roman" w:hAnsi="Arial" w:cs="Arial"/>
          <w:color w:val="000000" w:themeColor="text1"/>
          <w:lang w:eastAsia="en-GB"/>
        </w:rPr>
        <w:t xml:space="preserve"> observed. I intend to incorporate this strategy in my own teaching practice as I believe it to be a valuable technique and will lessen the chance of cognitive overload in</w:t>
      </w:r>
      <w:r w:rsidR="000A4DF8" w:rsidRPr="007671A0">
        <w:rPr>
          <w:rFonts w:ascii="Arial" w:eastAsia="Times New Roman" w:hAnsi="Arial" w:cs="Arial"/>
          <w:color w:val="000000" w:themeColor="text1"/>
          <w:lang w:eastAsia="en-GB"/>
        </w:rPr>
        <w:t xml:space="preserve"> the pupils. This will also help me to reach the professional standard of pedagogy particularly through the understanding of progression in learning. In breaking a lesson down into manageable chunks, it shows that knowledge is built incrementally. Much like a house is built one brick at a time; knowledge and understanding are developed one lesson at a time. Too much at once could cause cognitive overload</w:t>
      </w:r>
      <w:r w:rsidR="00466AB8" w:rsidRPr="007671A0">
        <w:rPr>
          <w:rFonts w:ascii="Arial" w:eastAsia="Times New Roman" w:hAnsi="Arial" w:cs="Arial"/>
          <w:color w:val="000000" w:themeColor="text1"/>
          <w:lang w:eastAsia="en-GB"/>
        </w:rPr>
        <w:t xml:space="preserve">, similarly too many bricks put down at once would cause a house to become unstable. </w:t>
      </w:r>
    </w:p>
    <w:p w14:paraId="7AB11C6F" w14:textId="7D4320D4" w:rsidR="00466AB8" w:rsidRPr="007671A0" w:rsidRDefault="00466AB8" w:rsidP="007671A0">
      <w:pPr>
        <w:spacing w:after="0" w:line="360" w:lineRule="auto"/>
        <w:textAlignment w:val="baseline"/>
        <w:rPr>
          <w:rFonts w:ascii="Arial" w:eastAsia="Times New Roman" w:hAnsi="Arial" w:cs="Arial"/>
          <w:color w:val="000000" w:themeColor="text1"/>
          <w:lang w:eastAsia="en-GB"/>
        </w:rPr>
      </w:pPr>
      <w:r w:rsidRPr="007671A0">
        <w:rPr>
          <w:rFonts w:ascii="Arial" w:eastAsia="Times New Roman" w:hAnsi="Arial" w:cs="Arial"/>
          <w:color w:val="000000" w:themeColor="text1"/>
          <w:lang w:eastAsia="en-GB"/>
        </w:rPr>
        <w:t xml:space="preserve">The teacher observed showed a calm and consistent attitude to his teaching style and this put the pupils at ease, they knew what was expected of them, that the teacher had high standards for each of them and they aimed to attain those standards. </w:t>
      </w:r>
      <w:r w:rsidR="007D08CE" w:rsidRPr="007671A0">
        <w:rPr>
          <w:rFonts w:ascii="Arial" w:eastAsia="Times New Roman" w:hAnsi="Arial" w:cs="Arial"/>
          <w:color w:val="000000" w:themeColor="text1"/>
          <w:lang w:eastAsia="en-GB"/>
        </w:rPr>
        <w:t xml:space="preserve">The teacher modelled good behaviour by conducting himself professionally and confidently. I will aim to use this </w:t>
      </w:r>
      <w:r w:rsidR="000C54A0" w:rsidRPr="007671A0">
        <w:rPr>
          <w:rFonts w:ascii="Arial" w:eastAsia="Times New Roman" w:hAnsi="Arial" w:cs="Arial"/>
          <w:color w:val="000000" w:themeColor="text1"/>
          <w:lang w:eastAsia="en-GB"/>
        </w:rPr>
        <w:t xml:space="preserve">to create and support an ongoing environment for learning. By promoting positive learning habits as outlined in the QTS professional standards.  </w:t>
      </w:r>
      <w:r w:rsidR="000C54A0" w:rsidRPr="007671A0">
        <w:rPr>
          <w:rFonts w:ascii="Arial" w:eastAsia="Times New Roman" w:hAnsi="Arial" w:cs="Arial"/>
          <w:color w:val="000000" w:themeColor="text1"/>
          <w:lang w:eastAsia="en-GB"/>
        </w:rPr>
        <w:br/>
        <w:t xml:space="preserve">In pausing between each </w:t>
      </w:r>
      <w:r w:rsidR="00325277" w:rsidRPr="007671A0">
        <w:rPr>
          <w:rFonts w:ascii="Arial" w:eastAsia="Times New Roman" w:hAnsi="Arial" w:cs="Arial"/>
          <w:color w:val="000000" w:themeColor="text1"/>
          <w:lang w:eastAsia="en-GB"/>
        </w:rPr>
        <w:t>task,</w:t>
      </w:r>
      <w:r w:rsidR="000C54A0" w:rsidRPr="007671A0">
        <w:rPr>
          <w:rFonts w:ascii="Arial" w:eastAsia="Times New Roman" w:hAnsi="Arial" w:cs="Arial"/>
          <w:color w:val="000000" w:themeColor="text1"/>
          <w:lang w:eastAsia="en-GB"/>
        </w:rPr>
        <w:t xml:space="preserve"> the teacher had chance to listen to the learners and encourage the</w:t>
      </w:r>
      <w:r w:rsidR="00014A02" w:rsidRPr="007671A0">
        <w:rPr>
          <w:rFonts w:ascii="Arial" w:eastAsia="Times New Roman" w:hAnsi="Arial" w:cs="Arial"/>
          <w:color w:val="000000" w:themeColor="text1"/>
          <w:lang w:eastAsia="en-GB"/>
        </w:rPr>
        <w:t xml:space="preserve"> control and development of their own learning context by further expanding their understanding and knowledge of the subject matter. </w:t>
      </w:r>
    </w:p>
    <w:p w14:paraId="2689D279" w14:textId="441DAFA0" w:rsidR="00134578" w:rsidRDefault="00325277" w:rsidP="007671A0">
      <w:pPr>
        <w:spacing w:after="0" w:line="360" w:lineRule="auto"/>
        <w:textAlignment w:val="baseline"/>
        <w:rPr>
          <w:rFonts w:ascii="Arial" w:eastAsia="Times New Roman" w:hAnsi="Arial" w:cs="Arial"/>
          <w:color w:val="000000" w:themeColor="text1"/>
          <w:lang w:eastAsia="en-GB"/>
        </w:rPr>
      </w:pPr>
      <w:r w:rsidRPr="007671A0">
        <w:rPr>
          <w:rFonts w:ascii="Arial" w:eastAsia="Times New Roman" w:hAnsi="Arial" w:cs="Arial"/>
          <w:color w:val="000000" w:themeColor="text1"/>
          <w:lang w:eastAsia="en-GB"/>
        </w:rPr>
        <w:t xml:space="preserve">In researching classroom and behaviour management strategies I have learnt that this is essential in creating a positive learning environment. Order does not come from chaos, in the same way, learning does not come from an environment of confusion or distress. Learners need to feel safe within your classroom, valued, they need to know their voice will be heard and that their needs will be met. I must be aware that although I have a specific subject to teach that I am teaching the whole child. Relationship is key to creating </w:t>
      </w:r>
      <w:r w:rsidR="00134578" w:rsidRPr="007671A0">
        <w:rPr>
          <w:rFonts w:ascii="Arial" w:eastAsia="Times New Roman" w:hAnsi="Arial" w:cs="Arial"/>
          <w:color w:val="000000" w:themeColor="text1"/>
          <w:lang w:eastAsia="en-GB"/>
        </w:rPr>
        <w:t>the required environment in which learning can flourish. I will hold high expectations for the children I will teach, and I will expect them to hold themselves to high standards also. Together, we will do our utmost to be successful</w:t>
      </w:r>
      <w:r w:rsidR="00E97E64" w:rsidRPr="007671A0">
        <w:rPr>
          <w:rFonts w:ascii="Arial" w:eastAsia="Times New Roman" w:hAnsi="Arial" w:cs="Arial"/>
          <w:color w:val="000000" w:themeColor="text1"/>
          <w:lang w:eastAsia="en-GB"/>
        </w:rPr>
        <w:t>.</w:t>
      </w:r>
      <w:r w:rsidR="00E97E64" w:rsidRPr="007671A0">
        <w:rPr>
          <w:rFonts w:ascii="Arial" w:eastAsia="Times New Roman" w:hAnsi="Arial" w:cs="Arial"/>
          <w:color w:val="000000" w:themeColor="text1"/>
          <w:lang w:eastAsia="en-GB"/>
        </w:rPr>
        <w:br/>
      </w:r>
      <w:r w:rsidR="00E97E64" w:rsidRPr="007671A0">
        <w:rPr>
          <w:rFonts w:ascii="Arial" w:eastAsia="Times New Roman" w:hAnsi="Arial" w:cs="Arial"/>
          <w:color w:val="000000" w:themeColor="text1"/>
          <w:lang w:eastAsia="en-GB"/>
        </w:rPr>
        <w:lastRenderedPageBreak/>
        <w:tab/>
        <w:t xml:space="preserve">In conclusion, this task has led me to seek to work with others within the teaching profession. To work in collaboration to deliver the best aspects of pedagogy with the best outcomes for our students both academically and for their general well-being. </w:t>
      </w:r>
      <w:r w:rsidR="00BC6A25" w:rsidRPr="007671A0">
        <w:rPr>
          <w:rFonts w:ascii="Arial" w:eastAsia="Times New Roman" w:hAnsi="Arial" w:cs="Arial"/>
          <w:color w:val="000000" w:themeColor="text1"/>
          <w:lang w:eastAsia="en-GB"/>
        </w:rPr>
        <w:t xml:space="preserve">I will strive to meet the professional standards and the four purposes of the new curriculum in all aspects of my teaching, planning and through my own continuous professional development. Putting the learners and their needs at the forefront of my academic practice so that they can achieve their potential. </w:t>
      </w:r>
    </w:p>
    <w:p w14:paraId="41E76085" w14:textId="646EAE86" w:rsidR="007671A0" w:rsidRDefault="007671A0" w:rsidP="007671A0">
      <w:pPr>
        <w:spacing w:after="0" w:line="360" w:lineRule="auto"/>
        <w:textAlignment w:val="baseline"/>
        <w:rPr>
          <w:rFonts w:ascii="Arial" w:eastAsia="Times New Roman" w:hAnsi="Arial" w:cs="Arial"/>
          <w:color w:val="000000" w:themeColor="text1"/>
          <w:lang w:eastAsia="en-GB"/>
        </w:rPr>
      </w:pPr>
    </w:p>
    <w:p w14:paraId="052A2D37" w14:textId="3E1544FD" w:rsidR="007671A0" w:rsidRDefault="007671A0" w:rsidP="007671A0">
      <w:pPr>
        <w:spacing w:after="0" w:line="360" w:lineRule="auto"/>
        <w:textAlignment w:val="baseline"/>
        <w:rPr>
          <w:rFonts w:ascii="Arial" w:eastAsia="Times New Roman" w:hAnsi="Arial" w:cs="Arial"/>
          <w:color w:val="000000" w:themeColor="text1"/>
          <w:lang w:eastAsia="en-GB"/>
        </w:rPr>
      </w:pPr>
    </w:p>
    <w:p w14:paraId="01D524CD" w14:textId="68F18857" w:rsidR="007671A0" w:rsidRDefault="007671A0">
      <w:pPr>
        <w:rPr>
          <w:rFonts w:ascii="Arial" w:eastAsia="Times New Roman" w:hAnsi="Arial" w:cs="Arial"/>
          <w:color w:val="000000" w:themeColor="text1"/>
          <w:lang w:eastAsia="en-GB"/>
        </w:rPr>
      </w:pPr>
      <w:r>
        <w:rPr>
          <w:rFonts w:ascii="Arial" w:eastAsia="Times New Roman" w:hAnsi="Arial" w:cs="Arial"/>
          <w:color w:val="000000" w:themeColor="text1"/>
          <w:lang w:eastAsia="en-GB"/>
        </w:rPr>
        <w:br w:type="page"/>
      </w:r>
    </w:p>
    <w:p w14:paraId="15085078" w14:textId="77777777" w:rsidR="007671A0" w:rsidRPr="007671A0" w:rsidRDefault="007671A0" w:rsidP="007671A0">
      <w:pPr>
        <w:spacing w:after="0" w:line="360" w:lineRule="auto"/>
        <w:textAlignment w:val="baseline"/>
        <w:rPr>
          <w:rFonts w:ascii="Arial" w:eastAsia="Times New Roman" w:hAnsi="Arial" w:cs="Arial"/>
          <w:color w:val="000000" w:themeColor="text1"/>
          <w:lang w:eastAsia="en-GB"/>
        </w:rPr>
      </w:pPr>
    </w:p>
    <w:p w14:paraId="40E1E645" w14:textId="105C24D5" w:rsidR="00A92AD2" w:rsidRPr="00134578" w:rsidRDefault="00A92AD2" w:rsidP="00134578">
      <w:pPr>
        <w:spacing w:after="0" w:line="360" w:lineRule="auto"/>
        <w:jc w:val="center"/>
        <w:textAlignment w:val="baseline"/>
        <w:rPr>
          <w:rFonts w:ascii="Arial" w:eastAsia="Times New Roman" w:hAnsi="Arial" w:cs="Arial"/>
          <w:color w:val="000000" w:themeColor="text1"/>
          <w:lang w:eastAsia="en-GB"/>
        </w:rPr>
      </w:pPr>
      <w:r w:rsidRPr="00A92AD2">
        <w:rPr>
          <w:rFonts w:ascii="Arial" w:eastAsia="Times New Roman" w:hAnsi="Arial" w:cs="Arial"/>
          <w:b/>
          <w:bCs/>
          <w:sz w:val="36"/>
          <w:szCs w:val="36"/>
          <w:u w:val="single"/>
          <w:lang w:eastAsia="en-GB"/>
        </w:rPr>
        <w:t>Appendices</w:t>
      </w:r>
    </w:p>
    <w:p w14:paraId="354BB95D" w14:textId="77777777" w:rsidR="00A92AD2" w:rsidRPr="00A92AD2" w:rsidRDefault="00A92AD2" w:rsidP="00A92AD2">
      <w:pPr>
        <w:spacing w:after="0" w:line="360" w:lineRule="auto"/>
        <w:textAlignment w:val="baseline"/>
        <w:rPr>
          <w:rFonts w:ascii="Arial" w:eastAsia="Times New Roman" w:hAnsi="Arial" w:cs="Arial"/>
          <w:sz w:val="18"/>
          <w:szCs w:val="18"/>
          <w:lang w:eastAsia="en-GB"/>
        </w:rPr>
      </w:pPr>
      <w:r w:rsidRPr="00A92AD2">
        <w:rPr>
          <w:rFonts w:ascii="Arial" w:eastAsia="Times New Roman" w:hAnsi="Arial" w:cs="Arial"/>
          <w:sz w:val="16"/>
          <w:szCs w:val="16"/>
          <w:lang w:eastAsia="en-GB"/>
        </w:rPr>
        <w:t>  </w:t>
      </w:r>
    </w:p>
    <w:p w14:paraId="3512E586" w14:textId="77777777" w:rsidR="00A92AD2" w:rsidRPr="00A92AD2" w:rsidRDefault="00A92AD2" w:rsidP="00A92AD2">
      <w:pPr>
        <w:spacing w:after="0" w:line="360" w:lineRule="auto"/>
        <w:textAlignment w:val="baseline"/>
        <w:rPr>
          <w:rFonts w:ascii="Arial" w:eastAsia="Times New Roman" w:hAnsi="Arial" w:cs="Arial"/>
          <w:sz w:val="18"/>
          <w:szCs w:val="18"/>
          <w:lang w:eastAsia="en-GB"/>
        </w:rPr>
      </w:pPr>
      <w:r w:rsidRPr="00A92AD2">
        <w:rPr>
          <w:rFonts w:ascii="Arial" w:eastAsia="Times New Roman" w:hAnsi="Arial" w:cs="Arial"/>
          <w:b/>
          <w:bCs/>
          <w:sz w:val="28"/>
          <w:szCs w:val="28"/>
          <w:lang w:eastAsia="en-GB"/>
        </w:rPr>
        <w:t>Appendix 1</w:t>
      </w:r>
      <w:r w:rsidRPr="00A92AD2">
        <w:rPr>
          <w:rFonts w:ascii="Arial" w:eastAsia="Times New Roman" w:hAnsi="Arial" w:cs="Arial"/>
          <w:sz w:val="28"/>
          <w:szCs w:val="28"/>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925"/>
      </w:tblGrid>
      <w:tr w:rsidR="00A92AD2" w:rsidRPr="00A92AD2" w14:paraId="02887222" w14:textId="77777777" w:rsidTr="00A92AD2">
        <w:tc>
          <w:tcPr>
            <w:tcW w:w="8925" w:type="dxa"/>
            <w:tcBorders>
              <w:top w:val="single" w:sz="6" w:space="0" w:color="auto"/>
              <w:left w:val="single" w:sz="6" w:space="0" w:color="auto"/>
              <w:bottom w:val="single" w:sz="6" w:space="0" w:color="auto"/>
              <w:right w:val="single" w:sz="6" w:space="0" w:color="auto"/>
            </w:tcBorders>
            <w:shd w:val="clear" w:color="auto" w:fill="auto"/>
            <w:hideMark/>
          </w:tcPr>
          <w:p w14:paraId="30FC1D1F" w14:textId="77777777" w:rsidR="00A92AD2" w:rsidRPr="00A92AD2" w:rsidRDefault="00A92AD2" w:rsidP="00A92AD2">
            <w:pPr>
              <w:spacing w:after="0" w:line="360" w:lineRule="auto"/>
              <w:textAlignment w:val="baseline"/>
              <w:rPr>
                <w:rFonts w:ascii="Arial" w:eastAsia="Times New Roman" w:hAnsi="Arial" w:cs="Arial"/>
                <w:sz w:val="24"/>
                <w:szCs w:val="24"/>
                <w:lang w:eastAsia="en-GB"/>
              </w:rPr>
            </w:pPr>
            <w:r w:rsidRPr="00A92AD2">
              <w:rPr>
                <w:rFonts w:ascii="Arial" w:eastAsia="Times New Roman" w:hAnsi="Arial" w:cs="Arial"/>
                <w:lang w:val="en-US" w:eastAsia="en-GB"/>
              </w:rPr>
              <w:t>Date and time, year group: </w:t>
            </w:r>
            <w:r w:rsidRPr="00A92AD2">
              <w:rPr>
                <w:rFonts w:ascii="Arial" w:eastAsia="Times New Roman" w:hAnsi="Arial" w:cs="Arial"/>
                <w:lang w:eastAsia="en-GB"/>
              </w:rPr>
              <w:t> </w:t>
            </w:r>
          </w:p>
          <w:p w14:paraId="52F60720" w14:textId="77777777" w:rsidR="00A92AD2" w:rsidRPr="00A92AD2" w:rsidRDefault="00A92AD2" w:rsidP="00A92AD2">
            <w:pPr>
              <w:numPr>
                <w:ilvl w:val="0"/>
                <w:numId w:val="4"/>
              </w:numPr>
              <w:spacing w:after="0" w:line="360" w:lineRule="auto"/>
              <w:ind w:left="1080" w:firstLine="0"/>
              <w:textAlignment w:val="baseline"/>
              <w:rPr>
                <w:rFonts w:ascii="Arial" w:eastAsia="Times New Roman" w:hAnsi="Arial" w:cs="Arial"/>
                <w:lang w:eastAsia="en-GB"/>
              </w:rPr>
            </w:pPr>
            <w:r w:rsidRPr="00A92AD2">
              <w:rPr>
                <w:rFonts w:ascii="Arial" w:eastAsia="Times New Roman" w:hAnsi="Arial" w:cs="Arial"/>
                <w:lang w:val="en-US" w:eastAsia="en-GB"/>
              </w:rPr>
              <w:t>22/09/2021    </w:t>
            </w:r>
            <w:r w:rsidRPr="00A92AD2">
              <w:rPr>
                <w:rFonts w:ascii="Arial" w:eastAsia="Times New Roman" w:hAnsi="Arial" w:cs="Arial"/>
                <w:lang w:eastAsia="en-GB"/>
              </w:rPr>
              <w:t> </w:t>
            </w:r>
          </w:p>
          <w:p w14:paraId="437C40CC" w14:textId="77777777" w:rsidR="00A92AD2" w:rsidRPr="00A92AD2" w:rsidRDefault="00A92AD2" w:rsidP="00A92AD2">
            <w:pPr>
              <w:numPr>
                <w:ilvl w:val="0"/>
                <w:numId w:val="4"/>
              </w:numPr>
              <w:spacing w:after="0" w:line="360" w:lineRule="auto"/>
              <w:ind w:left="1080" w:firstLine="0"/>
              <w:textAlignment w:val="baseline"/>
              <w:rPr>
                <w:rFonts w:ascii="Arial" w:eastAsia="Times New Roman" w:hAnsi="Arial" w:cs="Arial"/>
                <w:lang w:eastAsia="en-GB"/>
              </w:rPr>
            </w:pPr>
            <w:r w:rsidRPr="00A92AD2">
              <w:rPr>
                <w:rFonts w:ascii="Arial" w:eastAsia="Times New Roman" w:hAnsi="Arial" w:cs="Arial"/>
                <w:lang w:val="en-US" w:eastAsia="en-GB"/>
              </w:rPr>
              <w:t>10:20am   </w:t>
            </w:r>
            <w:r w:rsidRPr="00A92AD2">
              <w:rPr>
                <w:rFonts w:ascii="Arial" w:eastAsia="Times New Roman" w:hAnsi="Arial" w:cs="Arial"/>
                <w:lang w:eastAsia="en-GB"/>
              </w:rPr>
              <w:t> </w:t>
            </w:r>
          </w:p>
          <w:p w14:paraId="10CEBAB6" w14:textId="77777777" w:rsidR="00A92AD2" w:rsidRPr="00A92AD2" w:rsidRDefault="00A92AD2" w:rsidP="00A92AD2">
            <w:pPr>
              <w:numPr>
                <w:ilvl w:val="0"/>
                <w:numId w:val="4"/>
              </w:numPr>
              <w:spacing w:after="0" w:line="360" w:lineRule="auto"/>
              <w:ind w:left="1080" w:firstLine="0"/>
              <w:textAlignment w:val="baseline"/>
              <w:rPr>
                <w:rFonts w:ascii="Arial" w:eastAsia="Times New Roman" w:hAnsi="Arial" w:cs="Arial"/>
                <w:lang w:eastAsia="en-GB"/>
              </w:rPr>
            </w:pPr>
            <w:r w:rsidRPr="00A92AD2">
              <w:rPr>
                <w:rFonts w:ascii="Arial" w:eastAsia="Times New Roman" w:hAnsi="Arial" w:cs="Arial"/>
                <w:lang w:val="en-US" w:eastAsia="en-GB"/>
              </w:rPr>
              <w:t>Year 7</w:t>
            </w:r>
            <w:r w:rsidRPr="00A92AD2">
              <w:rPr>
                <w:rFonts w:ascii="Arial" w:eastAsia="Times New Roman" w:hAnsi="Arial" w:cs="Arial"/>
                <w:lang w:eastAsia="en-GB"/>
              </w:rPr>
              <w:t> </w:t>
            </w:r>
          </w:p>
          <w:p w14:paraId="65DDA178" w14:textId="77777777" w:rsidR="00A92AD2" w:rsidRPr="00A92AD2" w:rsidRDefault="00A92AD2" w:rsidP="00A92AD2">
            <w:pPr>
              <w:spacing w:after="0" w:line="360" w:lineRule="auto"/>
              <w:textAlignment w:val="baseline"/>
              <w:rPr>
                <w:rFonts w:ascii="Arial" w:eastAsia="Times New Roman" w:hAnsi="Arial" w:cs="Arial"/>
                <w:sz w:val="24"/>
                <w:szCs w:val="24"/>
                <w:lang w:eastAsia="en-GB"/>
              </w:rPr>
            </w:pPr>
            <w:r w:rsidRPr="00A92AD2">
              <w:rPr>
                <w:rFonts w:ascii="Arial" w:eastAsia="Times New Roman" w:hAnsi="Arial" w:cs="Arial"/>
                <w:lang w:val="en-US" w:eastAsia="en-GB"/>
              </w:rPr>
              <w:t> </w:t>
            </w:r>
            <w:r w:rsidRPr="00A92AD2">
              <w:rPr>
                <w:rFonts w:ascii="Arial" w:eastAsia="Times New Roman" w:hAnsi="Arial" w:cs="Arial"/>
                <w:lang w:eastAsia="en-GB"/>
              </w:rPr>
              <w:t> </w:t>
            </w:r>
          </w:p>
        </w:tc>
      </w:tr>
      <w:tr w:rsidR="00A92AD2" w:rsidRPr="00A92AD2" w14:paraId="54A3F0F6" w14:textId="77777777" w:rsidTr="00A92AD2">
        <w:tc>
          <w:tcPr>
            <w:tcW w:w="8925" w:type="dxa"/>
            <w:tcBorders>
              <w:top w:val="single" w:sz="6" w:space="0" w:color="auto"/>
              <w:left w:val="single" w:sz="6" w:space="0" w:color="auto"/>
              <w:bottom w:val="single" w:sz="6" w:space="0" w:color="auto"/>
              <w:right w:val="single" w:sz="6" w:space="0" w:color="auto"/>
            </w:tcBorders>
            <w:shd w:val="clear" w:color="auto" w:fill="auto"/>
            <w:hideMark/>
          </w:tcPr>
          <w:p w14:paraId="478F274B" w14:textId="77777777" w:rsidR="00A92AD2" w:rsidRPr="00A92AD2" w:rsidRDefault="00A92AD2" w:rsidP="00A92AD2">
            <w:pPr>
              <w:spacing w:after="0" w:line="360" w:lineRule="auto"/>
              <w:textAlignment w:val="baseline"/>
              <w:rPr>
                <w:rFonts w:ascii="Arial" w:eastAsia="Times New Roman" w:hAnsi="Arial" w:cs="Arial"/>
                <w:sz w:val="24"/>
                <w:szCs w:val="24"/>
                <w:lang w:eastAsia="en-GB"/>
              </w:rPr>
            </w:pPr>
            <w:r w:rsidRPr="00A92AD2">
              <w:rPr>
                <w:rFonts w:ascii="Arial" w:eastAsia="Times New Roman" w:hAnsi="Arial" w:cs="Arial"/>
                <w:b/>
                <w:bCs/>
                <w:lang w:val="en-US" w:eastAsia="en-GB"/>
              </w:rPr>
              <w:t>Where and When:</w:t>
            </w:r>
            <w:r w:rsidRPr="00A92AD2">
              <w:rPr>
                <w:rFonts w:ascii="Arial" w:eastAsia="Times New Roman" w:hAnsi="Arial" w:cs="Arial"/>
                <w:lang w:val="en-US" w:eastAsia="en-GB"/>
              </w:rPr>
              <w:t> Context of the observation – subject/AOLE, general classroom context</w:t>
            </w:r>
            <w:r w:rsidRPr="00A92AD2">
              <w:rPr>
                <w:rFonts w:ascii="Arial" w:eastAsia="Times New Roman" w:hAnsi="Arial" w:cs="Arial"/>
                <w:lang w:eastAsia="en-GB"/>
              </w:rPr>
              <w:t> </w:t>
            </w:r>
          </w:p>
          <w:p w14:paraId="59E330C7" w14:textId="77777777" w:rsidR="00A92AD2" w:rsidRPr="00A92AD2" w:rsidRDefault="00A92AD2" w:rsidP="00A92AD2">
            <w:pPr>
              <w:numPr>
                <w:ilvl w:val="0"/>
                <w:numId w:val="5"/>
              </w:numPr>
              <w:spacing w:after="0" w:line="360" w:lineRule="auto"/>
              <w:ind w:left="1080" w:firstLine="0"/>
              <w:textAlignment w:val="baseline"/>
              <w:rPr>
                <w:rFonts w:ascii="Arial" w:eastAsia="Times New Roman" w:hAnsi="Arial" w:cs="Arial"/>
                <w:lang w:eastAsia="en-GB"/>
              </w:rPr>
            </w:pPr>
            <w:r w:rsidRPr="00A92AD2">
              <w:rPr>
                <w:rFonts w:ascii="Arial" w:eastAsia="Times New Roman" w:hAnsi="Arial" w:cs="Arial"/>
                <w:lang w:val="en-US" w:eastAsia="en-GB"/>
              </w:rPr>
              <w:t>English medium secondary school</w:t>
            </w:r>
            <w:r w:rsidRPr="00A92AD2">
              <w:rPr>
                <w:rFonts w:ascii="Arial" w:eastAsia="Times New Roman" w:hAnsi="Arial" w:cs="Arial"/>
                <w:lang w:eastAsia="en-GB"/>
              </w:rPr>
              <w:t> </w:t>
            </w:r>
          </w:p>
          <w:p w14:paraId="7BD32C8A" w14:textId="77777777" w:rsidR="00A92AD2" w:rsidRPr="00A92AD2" w:rsidRDefault="00A92AD2" w:rsidP="00A92AD2">
            <w:pPr>
              <w:numPr>
                <w:ilvl w:val="0"/>
                <w:numId w:val="5"/>
              </w:numPr>
              <w:spacing w:after="0" w:line="360" w:lineRule="auto"/>
              <w:ind w:left="1080" w:firstLine="0"/>
              <w:textAlignment w:val="baseline"/>
              <w:rPr>
                <w:rFonts w:ascii="Arial" w:eastAsia="Times New Roman" w:hAnsi="Arial" w:cs="Arial"/>
                <w:lang w:eastAsia="en-GB"/>
              </w:rPr>
            </w:pPr>
            <w:proofErr w:type="spellStart"/>
            <w:proofErr w:type="gramStart"/>
            <w:r w:rsidRPr="00A92AD2">
              <w:rPr>
                <w:rFonts w:ascii="Arial" w:eastAsia="Times New Roman" w:hAnsi="Arial" w:cs="Arial"/>
                <w:lang w:val="en-US" w:eastAsia="en-GB"/>
              </w:rPr>
              <w:t>Maths</w:t>
            </w:r>
            <w:proofErr w:type="spellEnd"/>
            <w:proofErr w:type="gramEnd"/>
            <w:r w:rsidRPr="00A92AD2">
              <w:rPr>
                <w:rFonts w:ascii="Arial" w:eastAsia="Times New Roman" w:hAnsi="Arial" w:cs="Arial"/>
                <w:lang w:val="en-US" w:eastAsia="en-GB"/>
              </w:rPr>
              <w:t> classroom</w:t>
            </w:r>
            <w:r w:rsidRPr="00A92AD2">
              <w:rPr>
                <w:rFonts w:ascii="Arial" w:eastAsia="Times New Roman" w:hAnsi="Arial" w:cs="Arial"/>
                <w:lang w:eastAsia="en-GB"/>
              </w:rPr>
              <w:t> </w:t>
            </w:r>
          </w:p>
          <w:p w14:paraId="6F6099B3" w14:textId="77777777" w:rsidR="00A92AD2" w:rsidRPr="00A92AD2" w:rsidRDefault="00A92AD2" w:rsidP="00A92AD2">
            <w:pPr>
              <w:numPr>
                <w:ilvl w:val="0"/>
                <w:numId w:val="5"/>
              </w:numPr>
              <w:spacing w:after="0" w:line="360" w:lineRule="auto"/>
              <w:ind w:left="1080" w:firstLine="0"/>
              <w:textAlignment w:val="baseline"/>
              <w:rPr>
                <w:rFonts w:ascii="Arial" w:eastAsia="Times New Roman" w:hAnsi="Arial" w:cs="Arial"/>
                <w:lang w:eastAsia="en-GB"/>
              </w:rPr>
            </w:pPr>
            <w:r w:rsidRPr="00A92AD2">
              <w:rPr>
                <w:rFonts w:ascii="Arial" w:eastAsia="Times New Roman" w:hAnsi="Arial" w:cs="Arial"/>
                <w:lang w:val="en-US" w:eastAsia="en-GB"/>
              </w:rPr>
              <w:t>Male teacher</w:t>
            </w:r>
            <w:r w:rsidRPr="00A92AD2">
              <w:rPr>
                <w:rFonts w:ascii="Arial" w:eastAsia="Times New Roman" w:hAnsi="Arial" w:cs="Arial"/>
                <w:lang w:eastAsia="en-GB"/>
              </w:rPr>
              <w:t> </w:t>
            </w:r>
          </w:p>
          <w:p w14:paraId="67F553B2" w14:textId="77777777" w:rsidR="00A92AD2" w:rsidRPr="00A92AD2" w:rsidRDefault="00A92AD2" w:rsidP="00A92AD2">
            <w:pPr>
              <w:numPr>
                <w:ilvl w:val="0"/>
                <w:numId w:val="5"/>
              </w:numPr>
              <w:spacing w:after="0" w:line="360" w:lineRule="auto"/>
              <w:ind w:left="1080" w:firstLine="0"/>
              <w:textAlignment w:val="baseline"/>
              <w:rPr>
                <w:rFonts w:ascii="Arial" w:eastAsia="Times New Roman" w:hAnsi="Arial" w:cs="Arial"/>
                <w:lang w:eastAsia="en-GB"/>
              </w:rPr>
            </w:pPr>
            <w:r w:rsidRPr="00A92AD2">
              <w:rPr>
                <w:rFonts w:ascii="Arial" w:eastAsia="Times New Roman" w:hAnsi="Arial" w:cs="Arial"/>
                <w:lang w:val="en-US" w:eastAsia="en-GB"/>
              </w:rPr>
              <w:t>After morning break</w:t>
            </w:r>
            <w:r w:rsidRPr="00A92AD2">
              <w:rPr>
                <w:rFonts w:ascii="Arial" w:eastAsia="Times New Roman" w:hAnsi="Arial" w:cs="Arial"/>
                <w:lang w:eastAsia="en-GB"/>
              </w:rPr>
              <w:t> </w:t>
            </w:r>
          </w:p>
          <w:p w14:paraId="4998D49E" w14:textId="77777777" w:rsidR="00A92AD2" w:rsidRPr="00A92AD2" w:rsidRDefault="00A92AD2" w:rsidP="00A92AD2">
            <w:pPr>
              <w:numPr>
                <w:ilvl w:val="0"/>
                <w:numId w:val="5"/>
              </w:numPr>
              <w:spacing w:after="0" w:line="360" w:lineRule="auto"/>
              <w:ind w:left="1080" w:firstLine="0"/>
              <w:textAlignment w:val="baseline"/>
              <w:rPr>
                <w:rFonts w:ascii="Arial" w:eastAsia="Times New Roman" w:hAnsi="Arial" w:cs="Arial"/>
                <w:lang w:eastAsia="en-GB"/>
              </w:rPr>
            </w:pPr>
            <w:r w:rsidRPr="00A92AD2">
              <w:rPr>
                <w:rFonts w:ascii="Arial" w:eastAsia="Times New Roman" w:hAnsi="Arial" w:cs="Arial"/>
                <w:lang w:val="en-US" w:eastAsia="en-GB"/>
              </w:rPr>
              <w:t>Mixed ability class</w:t>
            </w:r>
            <w:r w:rsidRPr="00A92AD2">
              <w:rPr>
                <w:rFonts w:ascii="Arial" w:eastAsia="Times New Roman" w:hAnsi="Arial" w:cs="Arial"/>
                <w:lang w:eastAsia="en-GB"/>
              </w:rPr>
              <w:t> </w:t>
            </w:r>
          </w:p>
          <w:p w14:paraId="07217C08" w14:textId="77777777" w:rsidR="00A92AD2" w:rsidRPr="00A92AD2" w:rsidRDefault="00A92AD2" w:rsidP="00A92AD2">
            <w:pPr>
              <w:numPr>
                <w:ilvl w:val="0"/>
                <w:numId w:val="5"/>
              </w:numPr>
              <w:spacing w:after="0" w:line="360" w:lineRule="auto"/>
              <w:ind w:left="1080" w:firstLine="0"/>
              <w:textAlignment w:val="baseline"/>
              <w:rPr>
                <w:rFonts w:ascii="Arial" w:eastAsia="Times New Roman" w:hAnsi="Arial" w:cs="Arial"/>
                <w:lang w:eastAsia="en-GB"/>
              </w:rPr>
            </w:pPr>
            <w:r w:rsidRPr="00A92AD2">
              <w:rPr>
                <w:rFonts w:ascii="Arial" w:eastAsia="Times New Roman" w:hAnsi="Arial" w:cs="Arial"/>
                <w:lang w:val="en-US" w:eastAsia="en-GB"/>
              </w:rPr>
              <w:t>13 girls / 11 boys = 24 pupils</w:t>
            </w:r>
            <w:r w:rsidRPr="00A92AD2">
              <w:rPr>
                <w:rFonts w:ascii="Arial" w:eastAsia="Times New Roman" w:hAnsi="Arial" w:cs="Arial"/>
                <w:lang w:eastAsia="en-GB"/>
              </w:rPr>
              <w:t> </w:t>
            </w:r>
          </w:p>
          <w:p w14:paraId="2A9FEF16" w14:textId="77777777" w:rsidR="00A92AD2" w:rsidRPr="00A92AD2" w:rsidRDefault="00A92AD2" w:rsidP="00A92AD2">
            <w:pPr>
              <w:spacing w:after="0" w:line="360" w:lineRule="auto"/>
              <w:textAlignment w:val="baseline"/>
              <w:rPr>
                <w:rFonts w:ascii="Arial" w:eastAsia="Times New Roman" w:hAnsi="Arial" w:cs="Arial"/>
                <w:sz w:val="24"/>
                <w:szCs w:val="24"/>
                <w:lang w:eastAsia="en-GB"/>
              </w:rPr>
            </w:pPr>
            <w:r w:rsidRPr="00A92AD2">
              <w:rPr>
                <w:rFonts w:ascii="Arial" w:eastAsia="Times New Roman" w:hAnsi="Arial" w:cs="Arial"/>
                <w:lang w:val="en-US" w:eastAsia="en-GB"/>
              </w:rPr>
              <w:t> </w:t>
            </w:r>
            <w:r w:rsidRPr="00A92AD2">
              <w:rPr>
                <w:rFonts w:ascii="Arial" w:eastAsia="Times New Roman" w:hAnsi="Arial" w:cs="Arial"/>
                <w:lang w:eastAsia="en-GB"/>
              </w:rPr>
              <w:t> </w:t>
            </w:r>
          </w:p>
        </w:tc>
      </w:tr>
      <w:tr w:rsidR="00A92AD2" w:rsidRPr="00A92AD2" w14:paraId="269174E6" w14:textId="77777777" w:rsidTr="00A92AD2">
        <w:tc>
          <w:tcPr>
            <w:tcW w:w="8925" w:type="dxa"/>
            <w:tcBorders>
              <w:top w:val="single" w:sz="6" w:space="0" w:color="auto"/>
              <w:left w:val="single" w:sz="6" w:space="0" w:color="auto"/>
              <w:bottom w:val="single" w:sz="6" w:space="0" w:color="auto"/>
              <w:right w:val="single" w:sz="6" w:space="0" w:color="auto"/>
            </w:tcBorders>
            <w:shd w:val="clear" w:color="auto" w:fill="auto"/>
            <w:hideMark/>
          </w:tcPr>
          <w:p w14:paraId="306002A2" w14:textId="77777777" w:rsidR="00A92AD2" w:rsidRPr="00A92AD2" w:rsidRDefault="00A92AD2" w:rsidP="00A92AD2">
            <w:pPr>
              <w:spacing w:after="0" w:line="360" w:lineRule="auto"/>
              <w:textAlignment w:val="baseline"/>
              <w:rPr>
                <w:rFonts w:ascii="Arial" w:eastAsia="Times New Roman" w:hAnsi="Arial" w:cs="Arial"/>
                <w:sz w:val="24"/>
                <w:szCs w:val="24"/>
                <w:lang w:eastAsia="en-GB"/>
              </w:rPr>
            </w:pPr>
            <w:r w:rsidRPr="00A92AD2">
              <w:rPr>
                <w:rFonts w:ascii="Arial" w:eastAsia="Times New Roman" w:hAnsi="Arial" w:cs="Arial"/>
                <w:b/>
                <w:bCs/>
                <w:lang w:val="en-US" w:eastAsia="en-GB"/>
              </w:rPr>
              <w:t>What happened: </w:t>
            </w:r>
            <w:r w:rsidRPr="00A92AD2">
              <w:rPr>
                <w:rFonts w:ascii="Arial" w:eastAsia="Times New Roman" w:hAnsi="Arial" w:cs="Arial"/>
                <w:lang w:val="en-US" w:eastAsia="en-GB"/>
              </w:rPr>
              <w:t>a detailed description of the critical incident (the more detail the better to refer to in your later work)</w:t>
            </w:r>
            <w:r w:rsidRPr="00A92AD2">
              <w:rPr>
                <w:rFonts w:ascii="Arial" w:eastAsia="Times New Roman" w:hAnsi="Arial" w:cs="Arial"/>
                <w:lang w:eastAsia="en-GB"/>
              </w:rPr>
              <w:t> </w:t>
            </w:r>
          </w:p>
          <w:p w14:paraId="6E51BE97" w14:textId="77777777" w:rsidR="00A92AD2" w:rsidRPr="00A92AD2" w:rsidRDefault="00A92AD2" w:rsidP="00A92AD2">
            <w:pPr>
              <w:numPr>
                <w:ilvl w:val="0"/>
                <w:numId w:val="6"/>
              </w:numPr>
              <w:spacing w:after="0" w:line="360" w:lineRule="auto"/>
              <w:ind w:left="1080" w:firstLine="0"/>
              <w:textAlignment w:val="baseline"/>
              <w:rPr>
                <w:rFonts w:ascii="Arial" w:eastAsia="Times New Roman" w:hAnsi="Arial" w:cs="Arial"/>
                <w:lang w:eastAsia="en-GB"/>
              </w:rPr>
            </w:pPr>
            <w:r w:rsidRPr="00A92AD2">
              <w:rPr>
                <w:rFonts w:ascii="Arial" w:eastAsia="Times New Roman" w:hAnsi="Arial" w:cs="Arial"/>
                <w:lang w:val="en-US" w:eastAsia="en-GB"/>
              </w:rPr>
              <w:t>Teacher required whole class attention he would count down “3,2,1”.</w:t>
            </w:r>
            <w:r w:rsidRPr="00A92AD2">
              <w:rPr>
                <w:rFonts w:ascii="Arial" w:eastAsia="Times New Roman" w:hAnsi="Arial" w:cs="Arial"/>
                <w:lang w:eastAsia="en-GB"/>
              </w:rPr>
              <w:t> </w:t>
            </w:r>
          </w:p>
          <w:p w14:paraId="51099A78" w14:textId="77777777" w:rsidR="00A92AD2" w:rsidRPr="00A92AD2" w:rsidRDefault="00A92AD2" w:rsidP="00A92AD2">
            <w:pPr>
              <w:numPr>
                <w:ilvl w:val="0"/>
                <w:numId w:val="6"/>
              </w:numPr>
              <w:spacing w:after="0" w:line="360" w:lineRule="auto"/>
              <w:ind w:left="1080" w:firstLine="0"/>
              <w:textAlignment w:val="baseline"/>
              <w:rPr>
                <w:rFonts w:ascii="Arial" w:eastAsia="Times New Roman" w:hAnsi="Arial" w:cs="Arial"/>
                <w:lang w:eastAsia="en-GB"/>
              </w:rPr>
            </w:pPr>
            <w:r w:rsidRPr="00A92AD2">
              <w:rPr>
                <w:rFonts w:ascii="Arial" w:eastAsia="Times New Roman" w:hAnsi="Arial" w:cs="Arial"/>
                <w:lang w:val="en-US" w:eastAsia="en-GB"/>
              </w:rPr>
              <w:t>When the teacher reached 1, he expected the whole class to be quiet, with their attention on him</w:t>
            </w:r>
            <w:r w:rsidRPr="00A92AD2">
              <w:rPr>
                <w:rFonts w:ascii="Arial" w:eastAsia="Times New Roman" w:hAnsi="Arial" w:cs="Arial"/>
                <w:lang w:eastAsia="en-GB"/>
              </w:rPr>
              <w:t> </w:t>
            </w:r>
          </w:p>
          <w:p w14:paraId="7877D1EB" w14:textId="77777777" w:rsidR="00A92AD2" w:rsidRPr="00A92AD2" w:rsidRDefault="00A92AD2" w:rsidP="00A92AD2">
            <w:pPr>
              <w:numPr>
                <w:ilvl w:val="0"/>
                <w:numId w:val="6"/>
              </w:numPr>
              <w:spacing w:after="0" w:line="360" w:lineRule="auto"/>
              <w:ind w:left="1080" w:firstLine="0"/>
              <w:textAlignment w:val="baseline"/>
              <w:rPr>
                <w:rFonts w:ascii="Arial" w:eastAsia="Times New Roman" w:hAnsi="Arial" w:cs="Arial"/>
                <w:lang w:eastAsia="en-GB"/>
              </w:rPr>
            </w:pPr>
            <w:r w:rsidRPr="00A92AD2">
              <w:rPr>
                <w:rFonts w:ascii="Arial" w:eastAsia="Times New Roman" w:hAnsi="Arial" w:cs="Arial"/>
                <w:lang w:val="en-US" w:eastAsia="en-GB"/>
              </w:rPr>
              <w:t>The lesson was broken down into small tasks, each time the teacher wanted answers, recap, or attention he would count down “3,2,1” and each time he was granted the same response of silence and attention from the pupils</w:t>
            </w:r>
            <w:r w:rsidRPr="00A92AD2">
              <w:rPr>
                <w:rFonts w:ascii="Arial" w:eastAsia="Times New Roman" w:hAnsi="Arial" w:cs="Arial"/>
                <w:lang w:eastAsia="en-GB"/>
              </w:rPr>
              <w:t> </w:t>
            </w:r>
          </w:p>
          <w:p w14:paraId="27BD2CE4" w14:textId="77777777" w:rsidR="00A92AD2" w:rsidRPr="00A92AD2" w:rsidRDefault="00A92AD2" w:rsidP="00A92AD2">
            <w:pPr>
              <w:numPr>
                <w:ilvl w:val="0"/>
                <w:numId w:val="6"/>
              </w:numPr>
              <w:spacing w:after="0" w:line="360" w:lineRule="auto"/>
              <w:ind w:left="1080" w:firstLine="0"/>
              <w:textAlignment w:val="baseline"/>
              <w:rPr>
                <w:rFonts w:ascii="Arial" w:eastAsia="Times New Roman" w:hAnsi="Arial" w:cs="Arial"/>
                <w:lang w:eastAsia="en-GB"/>
              </w:rPr>
            </w:pPr>
            <w:r w:rsidRPr="00A92AD2">
              <w:rPr>
                <w:rFonts w:ascii="Arial" w:eastAsia="Times New Roman" w:hAnsi="Arial" w:cs="Arial"/>
                <w:lang w:val="en-US" w:eastAsia="en-GB"/>
              </w:rPr>
              <w:t>When the desired response of silence was given the teacher would reward pupils with “thank you” or “well done” as positive reinforcement of their </w:t>
            </w:r>
            <w:proofErr w:type="spellStart"/>
            <w:r w:rsidRPr="00A92AD2">
              <w:rPr>
                <w:rFonts w:ascii="Arial" w:eastAsia="Times New Roman" w:hAnsi="Arial" w:cs="Arial"/>
                <w:lang w:val="en-US" w:eastAsia="en-GB"/>
              </w:rPr>
              <w:t>behaviour</w:t>
            </w:r>
            <w:proofErr w:type="spellEnd"/>
            <w:r w:rsidRPr="00A92AD2">
              <w:rPr>
                <w:rFonts w:ascii="Arial" w:eastAsia="Times New Roman" w:hAnsi="Arial" w:cs="Arial"/>
                <w:lang w:eastAsia="en-GB"/>
              </w:rPr>
              <w:t> </w:t>
            </w:r>
          </w:p>
          <w:p w14:paraId="1F6FFEDF" w14:textId="77777777" w:rsidR="00A92AD2" w:rsidRPr="00A92AD2" w:rsidRDefault="00A92AD2" w:rsidP="00A92AD2">
            <w:pPr>
              <w:spacing w:after="0" w:line="360" w:lineRule="auto"/>
              <w:textAlignment w:val="baseline"/>
              <w:rPr>
                <w:rFonts w:ascii="Arial" w:eastAsia="Times New Roman" w:hAnsi="Arial" w:cs="Arial"/>
                <w:sz w:val="24"/>
                <w:szCs w:val="24"/>
                <w:lang w:eastAsia="en-GB"/>
              </w:rPr>
            </w:pPr>
            <w:r w:rsidRPr="00A92AD2">
              <w:rPr>
                <w:rFonts w:ascii="Arial" w:eastAsia="Times New Roman" w:hAnsi="Arial" w:cs="Arial"/>
                <w:b/>
                <w:bCs/>
                <w:lang w:val="en-US" w:eastAsia="en-GB"/>
              </w:rPr>
              <w:t> </w:t>
            </w:r>
            <w:r w:rsidRPr="00A92AD2">
              <w:rPr>
                <w:rFonts w:ascii="Arial" w:eastAsia="Times New Roman" w:hAnsi="Arial" w:cs="Arial"/>
                <w:lang w:eastAsia="en-GB"/>
              </w:rPr>
              <w:t> </w:t>
            </w:r>
          </w:p>
        </w:tc>
      </w:tr>
      <w:tr w:rsidR="00A92AD2" w:rsidRPr="00A92AD2" w14:paraId="5BC8ECD1" w14:textId="77777777" w:rsidTr="00A92AD2">
        <w:tc>
          <w:tcPr>
            <w:tcW w:w="8925" w:type="dxa"/>
            <w:tcBorders>
              <w:top w:val="single" w:sz="6" w:space="0" w:color="auto"/>
              <w:left w:val="single" w:sz="6" w:space="0" w:color="auto"/>
              <w:bottom w:val="single" w:sz="6" w:space="0" w:color="auto"/>
              <w:right w:val="single" w:sz="6" w:space="0" w:color="auto"/>
            </w:tcBorders>
            <w:shd w:val="clear" w:color="auto" w:fill="auto"/>
            <w:hideMark/>
          </w:tcPr>
          <w:p w14:paraId="353E64C3" w14:textId="77777777" w:rsidR="00A92AD2" w:rsidRPr="00A92AD2" w:rsidRDefault="00A92AD2" w:rsidP="00A92AD2">
            <w:pPr>
              <w:spacing w:after="0" w:line="360" w:lineRule="auto"/>
              <w:textAlignment w:val="baseline"/>
              <w:rPr>
                <w:rFonts w:ascii="Arial" w:eastAsia="Times New Roman" w:hAnsi="Arial" w:cs="Arial"/>
                <w:sz w:val="24"/>
                <w:szCs w:val="24"/>
                <w:lang w:eastAsia="en-GB"/>
              </w:rPr>
            </w:pPr>
            <w:r w:rsidRPr="00A92AD2">
              <w:rPr>
                <w:rFonts w:ascii="Arial" w:eastAsia="Times New Roman" w:hAnsi="Arial" w:cs="Arial"/>
                <w:b/>
                <w:bCs/>
                <w:lang w:val="en-US" w:eastAsia="en-GB"/>
              </w:rPr>
              <w:t>Areas of possible exploration: </w:t>
            </w:r>
            <w:r w:rsidRPr="00A92AD2">
              <w:rPr>
                <w:rFonts w:ascii="Arial" w:eastAsia="Times New Roman" w:hAnsi="Arial" w:cs="Arial"/>
                <w:lang w:val="en-US" w:eastAsia="en-GB"/>
              </w:rPr>
              <w:t>what you think could be” under the hood” in these incidents? What avenues of research could you consider?</w:t>
            </w:r>
            <w:r w:rsidRPr="00A92AD2">
              <w:rPr>
                <w:rFonts w:ascii="Arial" w:eastAsia="Times New Roman" w:hAnsi="Arial" w:cs="Arial"/>
                <w:lang w:eastAsia="en-GB"/>
              </w:rPr>
              <w:t> </w:t>
            </w:r>
          </w:p>
          <w:p w14:paraId="35AC5213" w14:textId="77777777" w:rsidR="00A92AD2" w:rsidRPr="00A92AD2" w:rsidRDefault="00A92AD2" w:rsidP="00A92AD2">
            <w:pPr>
              <w:numPr>
                <w:ilvl w:val="0"/>
                <w:numId w:val="7"/>
              </w:numPr>
              <w:spacing w:after="0" w:line="360" w:lineRule="auto"/>
              <w:ind w:left="1080" w:firstLine="0"/>
              <w:textAlignment w:val="baseline"/>
              <w:rPr>
                <w:rFonts w:ascii="Arial" w:eastAsia="Times New Roman" w:hAnsi="Arial" w:cs="Arial"/>
                <w:lang w:eastAsia="en-GB"/>
              </w:rPr>
            </w:pPr>
            <w:r w:rsidRPr="00A92AD2">
              <w:rPr>
                <w:rFonts w:ascii="Arial" w:eastAsia="Times New Roman" w:hAnsi="Arial" w:cs="Arial"/>
                <w:lang w:val="en-US" w:eastAsia="en-GB"/>
              </w:rPr>
              <w:t>Conditioning – Operant and Classical</w:t>
            </w:r>
            <w:r w:rsidRPr="00A92AD2">
              <w:rPr>
                <w:rFonts w:ascii="Arial" w:eastAsia="Times New Roman" w:hAnsi="Arial" w:cs="Arial"/>
                <w:lang w:eastAsia="en-GB"/>
              </w:rPr>
              <w:t> </w:t>
            </w:r>
          </w:p>
          <w:p w14:paraId="2ED57673" w14:textId="733011BF" w:rsidR="00A92AD2" w:rsidRPr="00A92AD2" w:rsidRDefault="00231135" w:rsidP="00A92AD2">
            <w:pPr>
              <w:numPr>
                <w:ilvl w:val="0"/>
                <w:numId w:val="7"/>
              </w:numPr>
              <w:spacing w:after="0" w:line="360" w:lineRule="auto"/>
              <w:ind w:left="1080" w:firstLine="0"/>
              <w:textAlignment w:val="baseline"/>
              <w:rPr>
                <w:rFonts w:ascii="Arial" w:eastAsia="Times New Roman" w:hAnsi="Arial" w:cs="Arial"/>
                <w:lang w:eastAsia="en-GB"/>
              </w:rPr>
            </w:pPr>
            <w:proofErr w:type="spellStart"/>
            <w:r w:rsidRPr="00A92AD2">
              <w:rPr>
                <w:rFonts w:ascii="Arial" w:eastAsia="Times New Roman" w:hAnsi="Arial" w:cs="Arial"/>
                <w:lang w:val="en-US" w:eastAsia="en-GB"/>
              </w:rPr>
              <w:t>Behavio</w:t>
            </w:r>
            <w:r>
              <w:rPr>
                <w:rFonts w:ascii="Arial" w:eastAsia="Times New Roman" w:hAnsi="Arial" w:cs="Arial"/>
                <w:lang w:val="en-US" w:eastAsia="en-GB"/>
              </w:rPr>
              <w:t>u</w:t>
            </w:r>
            <w:r w:rsidRPr="00A92AD2">
              <w:rPr>
                <w:rFonts w:ascii="Arial" w:eastAsia="Times New Roman" w:hAnsi="Arial" w:cs="Arial"/>
                <w:lang w:val="en-US" w:eastAsia="en-GB"/>
              </w:rPr>
              <w:t>rist</w:t>
            </w:r>
            <w:proofErr w:type="spellEnd"/>
            <w:r w:rsidR="00A92AD2" w:rsidRPr="00A92AD2">
              <w:rPr>
                <w:rFonts w:ascii="Arial" w:eastAsia="Times New Roman" w:hAnsi="Arial" w:cs="Arial"/>
                <w:lang w:val="en-US" w:eastAsia="en-GB"/>
              </w:rPr>
              <w:t> theory</w:t>
            </w:r>
            <w:r w:rsidR="00A92AD2" w:rsidRPr="00A92AD2">
              <w:rPr>
                <w:rFonts w:ascii="Arial" w:eastAsia="Times New Roman" w:hAnsi="Arial" w:cs="Arial"/>
                <w:lang w:eastAsia="en-GB"/>
              </w:rPr>
              <w:t> </w:t>
            </w:r>
          </w:p>
          <w:p w14:paraId="4E2DE18F" w14:textId="77777777" w:rsidR="00A92AD2" w:rsidRPr="00A92AD2" w:rsidRDefault="00A92AD2" w:rsidP="00A92AD2">
            <w:pPr>
              <w:numPr>
                <w:ilvl w:val="0"/>
                <w:numId w:val="7"/>
              </w:numPr>
              <w:spacing w:after="0" w:line="360" w:lineRule="auto"/>
              <w:ind w:left="1080" w:firstLine="0"/>
              <w:textAlignment w:val="baseline"/>
              <w:rPr>
                <w:rFonts w:ascii="Arial" w:eastAsia="Times New Roman" w:hAnsi="Arial" w:cs="Arial"/>
                <w:lang w:eastAsia="en-GB"/>
              </w:rPr>
            </w:pPr>
            <w:r w:rsidRPr="00A92AD2">
              <w:rPr>
                <w:rFonts w:ascii="Arial" w:eastAsia="Times New Roman" w:hAnsi="Arial" w:cs="Arial"/>
                <w:lang w:val="en-US" w:eastAsia="en-GB"/>
              </w:rPr>
              <w:t>Conformity / obedience to school / social expectations</w:t>
            </w:r>
            <w:r w:rsidRPr="00A92AD2">
              <w:rPr>
                <w:rFonts w:ascii="Arial" w:eastAsia="Times New Roman" w:hAnsi="Arial" w:cs="Arial"/>
                <w:lang w:eastAsia="en-GB"/>
              </w:rPr>
              <w:t> </w:t>
            </w:r>
          </w:p>
          <w:p w14:paraId="5133053D" w14:textId="3FF5E474" w:rsidR="00A92AD2" w:rsidRPr="00A92AD2" w:rsidRDefault="00A92AD2" w:rsidP="00A92AD2">
            <w:pPr>
              <w:numPr>
                <w:ilvl w:val="0"/>
                <w:numId w:val="7"/>
              </w:numPr>
              <w:spacing w:after="0" w:line="360" w:lineRule="auto"/>
              <w:ind w:left="1080" w:firstLine="0"/>
              <w:textAlignment w:val="baseline"/>
              <w:rPr>
                <w:rFonts w:ascii="Arial" w:eastAsia="Times New Roman" w:hAnsi="Arial" w:cs="Arial"/>
                <w:lang w:eastAsia="en-GB"/>
              </w:rPr>
            </w:pPr>
            <w:proofErr w:type="spellStart"/>
            <w:r w:rsidRPr="00A92AD2">
              <w:rPr>
                <w:rFonts w:ascii="Arial" w:eastAsia="Times New Roman" w:hAnsi="Arial" w:cs="Arial"/>
                <w:lang w:val="en-US" w:eastAsia="en-GB"/>
              </w:rPr>
              <w:t>Behaviour</w:t>
            </w:r>
            <w:proofErr w:type="spellEnd"/>
            <w:r w:rsidRPr="00A92AD2">
              <w:rPr>
                <w:rFonts w:ascii="Arial" w:eastAsia="Times New Roman" w:hAnsi="Arial" w:cs="Arial"/>
                <w:lang w:val="en-US" w:eastAsia="en-GB"/>
              </w:rPr>
              <w:t> / classroom </w:t>
            </w:r>
            <w:r w:rsidR="00805429" w:rsidRPr="00A92AD2">
              <w:rPr>
                <w:rFonts w:ascii="Arial" w:eastAsia="Times New Roman" w:hAnsi="Arial" w:cs="Arial"/>
                <w:lang w:val="en-US" w:eastAsia="en-GB"/>
              </w:rPr>
              <w:t>management</w:t>
            </w:r>
            <w:r w:rsidRPr="00A92AD2">
              <w:rPr>
                <w:rFonts w:ascii="Arial" w:eastAsia="Times New Roman" w:hAnsi="Arial" w:cs="Arial"/>
                <w:lang w:val="en-US" w:eastAsia="en-GB"/>
              </w:rPr>
              <w:t> </w:t>
            </w:r>
            <w:r w:rsidRPr="00A92AD2">
              <w:rPr>
                <w:rFonts w:ascii="Arial" w:eastAsia="Times New Roman" w:hAnsi="Arial" w:cs="Arial"/>
                <w:lang w:eastAsia="en-GB"/>
              </w:rPr>
              <w:t> </w:t>
            </w:r>
          </w:p>
          <w:p w14:paraId="2D5CCA48" w14:textId="77777777" w:rsidR="00A92AD2" w:rsidRPr="00A92AD2" w:rsidRDefault="00A92AD2" w:rsidP="00A92AD2">
            <w:pPr>
              <w:spacing w:after="0" w:line="360" w:lineRule="auto"/>
              <w:textAlignment w:val="baseline"/>
              <w:rPr>
                <w:rFonts w:ascii="Arial" w:eastAsia="Times New Roman" w:hAnsi="Arial" w:cs="Arial"/>
                <w:sz w:val="24"/>
                <w:szCs w:val="24"/>
                <w:lang w:eastAsia="en-GB"/>
              </w:rPr>
            </w:pPr>
            <w:r w:rsidRPr="00A92AD2">
              <w:rPr>
                <w:rFonts w:ascii="Arial" w:eastAsia="Times New Roman" w:hAnsi="Arial" w:cs="Arial"/>
                <w:lang w:val="en-US" w:eastAsia="en-GB"/>
              </w:rPr>
              <w:lastRenderedPageBreak/>
              <w:t> </w:t>
            </w:r>
            <w:r w:rsidRPr="00A92AD2">
              <w:rPr>
                <w:rFonts w:ascii="Arial" w:eastAsia="Times New Roman" w:hAnsi="Arial" w:cs="Arial"/>
                <w:lang w:eastAsia="en-GB"/>
              </w:rPr>
              <w:t> </w:t>
            </w:r>
          </w:p>
        </w:tc>
      </w:tr>
      <w:tr w:rsidR="00A92AD2" w:rsidRPr="00A92AD2" w14:paraId="3C346629" w14:textId="77777777" w:rsidTr="00A92AD2">
        <w:tc>
          <w:tcPr>
            <w:tcW w:w="8925" w:type="dxa"/>
            <w:tcBorders>
              <w:top w:val="single" w:sz="6" w:space="0" w:color="auto"/>
              <w:left w:val="single" w:sz="6" w:space="0" w:color="auto"/>
              <w:bottom w:val="single" w:sz="6" w:space="0" w:color="auto"/>
              <w:right w:val="single" w:sz="6" w:space="0" w:color="auto"/>
            </w:tcBorders>
            <w:shd w:val="clear" w:color="auto" w:fill="auto"/>
            <w:hideMark/>
          </w:tcPr>
          <w:p w14:paraId="463204C3" w14:textId="77777777" w:rsidR="00A92AD2" w:rsidRPr="00A92AD2" w:rsidRDefault="00A92AD2" w:rsidP="00A92AD2">
            <w:pPr>
              <w:spacing w:after="0" w:line="360" w:lineRule="auto"/>
              <w:textAlignment w:val="baseline"/>
              <w:rPr>
                <w:rFonts w:ascii="Arial" w:eastAsia="Times New Roman" w:hAnsi="Arial" w:cs="Arial"/>
                <w:sz w:val="24"/>
                <w:szCs w:val="24"/>
                <w:lang w:eastAsia="en-GB"/>
              </w:rPr>
            </w:pPr>
            <w:r w:rsidRPr="00A92AD2">
              <w:rPr>
                <w:rFonts w:ascii="Arial" w:eastAsia="Times New Roman" w:hAnsi="Arial" w:cs="Arial"/>
                <w:b/>
                <w:bCs/>
                <w:lang w:val="en-US" w:eastAsia="en-GB"/>
              </w:rPr>
              <w:lastRenderedPageBreak/>
              <w:t>Notes: </w:t>
            </w:r>
            <w:r w:rsidRPr="00A92AD2">
              <w:rPr>
                <w:rFonts w:ascii="Arial" w:eastAsia="Times New Roman" w:hAnsi="Arial" w:cs="Arial"/>
                <w:lang w:val="en-US" w:eastAsia="en-GB"/>
              </w:rPr>
              <w:t>any details you can note (is it a busy environment, is it after lunch, are there lots of distractions, are directions made explicit - the more you can refer to the better here)</w:t>
            </w:r>
            <w:r w:rsidRPr="00A92AD2">
              <w:rPr>
                <w:rFonts w:ascii="Arial" w:eastAsia="Times New Roman" w:hAnsi="Arial" w:cs="Arial"/>
                <w:lang w:eastAsia="en-GB"/>
              </w:rPr>
              <w:t> </w:t>
            </w:r>
          </w:p>
          <w:p w14:paraId="07ED89D4" w14:textId="77777777" w:rsidR="00A92AD2" w:rsidRPr="00A92AD2" w:rsidRDefault="00A92AD2" w:rsidP="00A92AD2">
            <w:pPr>
              <w:numPr>
                <w:ilvl w:val="0"/>
                <w:numId w:val="8"/>
              </w:numPr>
              <w:spacing w:after="0" w:line="360" w:lineRule="auto"/>
              <w:ind w:left="1080" w:firstLine="0"/>
              <w:textAlignment w:val="baseline"/>
              <w:rPr>
                <w:rFonts w:ascii="Arial" w:eastAsia="Times New Roman" w:hAnsi="Arial" w:cs="Arial"/>
                <w:lang w:eastAsia="en-GB"/>
              </w:rPr>
            </w:pPr>
            <w:r w:rsidRPr="00A92AD2">
              <w:rPr>
                <w:rFonts w:ascii="Arial" w:eastAsia="Times New Roman" w:hAnsi="Arial" w:cs="Arial"/>
                <w:lang w:val="en-US" w:eastAsia="en-GB"/>
              </w:rPr>
              <w:t>After first break on a hot, sunny day</w:t>
            </w:r>
            <w:r w:rsidRPr="00A92AD2">
              <w:rPr>
                <w:rFonts w:ascii="Arial" w:eastAsia="Times New Roman" w:hAnsi="Arial" w:cs="Arial"/>
                <w:lang w:eastAsia="en-GB"/>
              </w:rPr>
              <w:t> </w:t>
            </w:r>
          </w:p>
          <w:p w14:paraId="3ECD4D74" w14:textId="77777777" w:rsidR="00A92AD2" w:rsidRPr="00A92AD2" w:rsidRDefault="00A92AD2" w:rsidP="00A92AD2">
            <w:pPr>
              <w:numPr>
                <w:ilvl w:val="0"/>
                <w:numId w:val="8"/>
              </w:numPr>
              <w:spacing w:after="0" w:line="360" w:lineRule="auto"/>
              <w:ind w:left="1080" w:firstLine="0"/>
              <w:textAlignment w:val="baseline"/>
              <w:rPr>
                <w:rFonts w:ascii="Arial" w:eastAsia="Times New Roman" w:hAnsi="Arial" w:cs="Arial"/>
                <w:lang w:eastAsia="en-GB"/>
              </w:rPr>
            </w:pPr>
            <w:r w:rsidRPr="00A92AD2">
              <w:rPr>
                <w:rFonts w:ascii="Arial" w:eastAsia="Times New Roman" w:hAnsi="Arial" w:cs="Arial"/>
                <w:lang w:val="en-US" w:eastAsia="en-GB"/>
              </w:rPr>
              <w:t>Year 7 class – third week in this school</w:t>
            </w:r>
            <w:r w:rsidRPr="00A92AD2">
              <w:rPr>
                <w:rFonts w:ascii="Arial" w:eastAsia="Times New Roman" w:hAnsi="Arial" w:cs="Arial"/>
                <w:lang w:eastAsia="en-GB"/>
              </w:rPr>
              <w:t> </w:t>
            </w:r>
          </w:p>
          <w:p w14:paraId="652120E6" w14:textId="77777777" w:rsidR="00A92AD2" w:rsidRPr="00A92AD2" w:rsidRDefault="00A92AD2" w:rsidP="00A92AD2">
            <w:pPr>
              <w:numPr>
                <w:ilvl w:val="0"/>
                <w:numId w:val="8"/>
              </w:numPr>
              <w:spacing w:after="0" w:line="360" w:lineRule="auto"/>
              <w:ind w:left="1080" w:firstLine="0"/>
              <w:textAlignment w:val="baseline"/>
              <w:rPr>
                <w:rFonts w:ascii="Arial" w:eastAsia="Times New Roman" w:hAnsi="Arial" w:cs="Arial"/>
                <w:lang w:eastAsia="en-GB"/>
              </w:rPr>
            </w:pPr>
            <w:r w:rsidRPr="00A92AD2">
              <w:rPr>
                <w:rFonts w:ascii="Arial" w:eastAsia="Times New Roman" w:hAnsi="Arial" w:cs="Arial"/>
                <w:lang w:val="en-US" w:eastAsia="en-GB"/>
              </w:rPr>
              <w:t>3rd lesson with this member of staff</w:t>
            </w:r>
            <w:r w:rsidRPr="00A92AD2">
              <w:rPr>
                <w:rFonts w:ascii="Arial" w:eastAsia="Times New Roman" w:hAnsi="Arial" w:cs="Arial"/>
                <w:lang w:eastAsia="en-GB"/>
              </w:rPr>
              <w:t> </w:t>
            </w:r>
          </w:p>
          <w:p w14:paraId="42F7F584" w14:textId="77777777" w:rsidR="00A92AD2" w:rsidRPr="00A92AD2" w:rsidRDefault="00A92AD2" w:rsidP="00A92AD2">
            <w:pPr>
              <w:numPr>
                <w:ilvl w:val="0"/>
                <w:numId w:val="8"/>
              </w:numPr>
              <w:spacing w:after="0" w:line="360" w:lineRule="auto"/>
              <w:ind w:left="1080" w:firstLine="0"/>
              <w:textAlignment w:val="baseline"/>
              <w:rPr>
                <w:rFonts w:ascii="Arial" w:eastAsia="Times New Roman" w:hAnsi="Arial" w:cs="Arial"/>
                <w:lang w:eastAsia="en-GB"/>
              </w:rPr>
            </w:pPr>
            <w:r w:rsidRPr="00A92AD2">
              <w:rPr>
                <w:rFonts w:ascii="Arial" w:eastAsia="Times New Roman" w:hAnsi="Arial" w:cs="Arial"/>
                <w:lang w:val="en-US" w:eastAsia="en-GB"/>
              </w:rPr>
              <w:t>All pupils engaged and all took part in the lesson in some form</w:t>
            </w:r>
            <w:r w:rsidRPr="00A92AD2">
              <w:rPr>
                <w:rFonts w:ascii="Arial" w:eastAsia="Times New Roman" w:hAnsi="Arial" w:cs="Arial"/>
                <w:lang w:eastAsia="en-GB"/>
              </w:rPr>
              <w:t> </w:t>
            </w:r>
          </w:p>
          <w:p w14:paraId="3D929A40" w14:textId="77777777" w:rsidR="00A92AD2" w:rsidRPr="00A92AD2" w:rsidRDefault="00A92AD2" w:rsidP="00A92AD2">
            <w:pPr>
              <w:spacing w:after="0" w:line="360" w:lineRule="auto"/>
              <w:textAlignment w:val="baseline"/>
              <w:rPr>
                <w:rFonts w:ascii="Arial" w:eastAsia="Times New Roman" w:hAnsi="Arial" w:cs="Arial"/>
                <w:sz w:val="24"/>
                <w:szCs w:val="24"/>
                <w:lang w:eastAsia="en-GB"/>
              </w:rPr>
            </w:pPr>
            <w:r w:rsidRPr="00A92AD2">
              <w:rPr>
                <w:rFonts w:ascii="Arial" w:eastAsia="Times New Roman" w:hAnsi="Arial" w:cs="Arial"/>
                <w:lang w:val="en-US" w:eastAsia="en-GB"/>
              </w:rPr>
              <w:t> </w:t>
            </w:r>
            <w:r w:rsidRPr="00A92AD2">
              <w:rPr>
                <w:rFonts w:ascii="Arial" w:eastAsia="Times New Roman" w:hAnsi="Arial" w:cs="Arial"/>
                <w:lang w:eastAsia="en-GB"/>
              </w:rPr>
              <w:t> </w:t>
            </w:r>
          </w:p>
        </w:tc>
      </w:tr>
    </w:tbl>
    <w:p w14:paraId="7239E65F" w14:textId="77777777" w:rsidR="00A92AD2" w:rsidRPr="00A92AD2" w:rsidRDefault="00A92AD2" w:rsidP="00A92AD2">
      <w:pPr>
        <w:spacing w:after="0" w:line="360" w:lineRule="auto"/>
        <w:textAlignment w:val="baseline"/>
        <w:rPr>
          <w:rFonts w:ascii="Arial" w:eastAsia="Times New Roman" w:hAnsi="Arial" w:cs="Arial"/>
          <w:lang w:eastAsia="en-GB"/>
        </w:rPr>
      </w:pPr>
    </w:p>
    <w:p w14:paraId="22B92BD4" w14:textId="77777777" w:rsidR="00A92AD2" w:rsidRPr="00A92AD2" w:rsidRDefault="00A92AD2" w:rsidP="00A92AD2">
      <w:pPr>
        <w:spacing w:after="0" w:line="360" w:lineRule="auto"/>
        <w:textAlignment w:val="baseline"/>
        <w:rPr>
          <w:rFonts w:ascii="Arial" w:eastAsia="Times New Roman" w:hAnsi="Arial" w:cs="Arial"/>
          <w:sz w:val="18"/>
          <w:szCs w:val="18"/>
          <w:lang w:eastAsia="en-GB"/>
        </w:rPr>
      </w:pPr>
      <w:r w:rsidRPr="00A92AD2">
        <w:rPr>
          <w:rFonts w:ascii="Arial" w:eastAsia="Times New Roman" w:hAnsi="Arial" w:cs="Arial"/>
          <w:b/>
          <w:bCs/>
          <w:sz w:val="28"/>
          <w:szCs w:val="28"/>
          <w:lang w:eastAsia="en-GB"/>
        </w:rPr>
        <w:t>Appendix 2</w:t>
      </w:r>
      <w:r w:rsidRPr="00A92AD2">
        <w:rPr>
          <w:rFonts w:ascii="Arial" w:eastAsia="Times New Roman" w:hAnsi="Arial" w:cs="Arial"/>
          <w:sz w:val="28"/>
          <w:szCs w:val="28"/>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925"/>
      </w:tblGrid>
      <w:tr w:rsidR="00A92AD2" w:rsidRPr="00A92AD2" w14:paraId="3D94F948" w14:textId="77777777" w:rsidTr="00A92AD2">
        <w:tc>
          <w:tcPr>
            <w:tcW w:w="8925" w:type="dxa"/>
            <w:tcBorders>
              <w:top w:val="single" w:sz="6" w:space="0" w:color="auto"/>
              <w:left w:val="single" w:sz="6" w:space="0" w:color="auto"/>
              <w:bottom w:val="single" w:sz="6" w:space="0" w:color="auto"/>
              <w:right w:val="single" w:sz="6" w:space="0" w:color="auto"/>
            </w:tcBorders>
            <w:shd w:val="clear" w:color="auto" w:fill="auto"/>
            <w:hideMark/>
          </w:tcPr>
          <w:p w14:paraId="34D3249B" w14:textId="77777777" w:rsidR="00A92AD2" w:rsidRPr="00A92AD2" w:rsidRDefault="00A92AD2" w:rsidP="00A92AD2">
            <w:pPr>
              <w:spacing w:after="0" w:line="360" w:lineRule="auto"/>
              <w:textAlignment w:val="baseline"/>
              <w:rPr>
                <w:rFonts w:ascii="Arial" w:eastAsia="Times New Roman" w:hAnsi="Arial" w:cs="Arial"/>
                <w:sz w:val="24"/>
                <w:szCs w:val="24"/>
                <w:lang w:eastAsia="en-GB"/>
              </w:rPr>
            </w:pPr>
            <w:r w:rsidRPr="00A92AD2">
              <w:rPr>
                <w:rFonts w:ascii="Arial" w:eastAsia="Times New Roman" w:hAnsi="Arial" w:cs="Arial"/>
                <w:lang w:val="en-US" w:eastAsia="en-GB"/>
              </w:rPr>
              <w:t>Date and time, year group:</w:t>
            </w:r>
            <w:r w:rsidRPr="00A92AD2">
              <w:rPr>
                <w:rFonts w:ascii="Arial" w:eastAsia="Times New Roman" w:hAnsi="Arial" w:cs="Arial"/>
                <w:lang w:eastAsia="en-GB"/>
              </w:rPr>
              <w:t> </w:t>
            </w:r>
          </w:p>
          <w:p w14:paraId="233017D1" w14:textId="77777777" w:rsidR="00A92AD2" w:rsidRPr="00A92AD2" w:rsidRDefault="00A92AD2" w:rsidP="00A92AD2">
            <w:pPr>
              <w:numPr>
                <w:ilvl w:val="0"/>
                <w:numId w:val="9"/>
              </w:numPr>
              <w:spacing w:after="0" w:line="360" w:lineRule="auto"/>
              <w:ind w:left="1080" w:firstLine="0"/>
              <w:textAlignment w:val="baseline"/>
              <w:rPr>
                <w:rFonts w:ascii="Arial" w:eastAsia="Times New Roman" w:hAnsi="Arial" w:cs="Arial"/>
                <w:lang w:eastAsia="en-GB"/>
              </w:rPr>
            </w:pPr>
            <w:r w:rsidRPr="00A92AD2">
              <w:rPr>
                <w:rFonts w:ascii="Arial" w:eastAsia="Times New Roman" w:hAnsi="Arial" w:cs="Arial"/>
                <w:lang w:val="en-US" w:eastAsia="en-GB"/>
              </w:rPr>
              <w:t>22/09/2021</w:t>
            </w:r>
            <w:r w:rsidRPr="00A92AD2">
              <w:rPr>
                <w:rFonts w:ascii="Arial" w:eastAsia="Times New Roman" w:hAnsi="Arial" w:cs="Arial"/>
                <w:lang w:eastAsia="en-GB"/>
              </w:rPr>
              <w:t> </w:t>
            </w:r>
          </w:p>
          <w:p w14:paraId="070E67AC" w14:textId="77777777" w:rsidR="00A92AD2" w:rsidRPr="00A92AD2" w:rsidRDefault="00A92AD2" w:rsidP="00A92AD2">
            <w:pPr>
              <w:numPr>
                <w:ilvl w:val="0"/>
                <w:numId w:val="9"/>
              </w:numPr>
              <w:spacing w:after="0" w:line="360" w:lineRule="auto"/>
              <w:ind w:left="1080" w:firstLine="0"/>
              <w:textAlignment w:val="baseline"/>
              <w:rPr>
                <w:rFonts w:ascii="Arial" w:eastAsia="Times New Roman" w:hAnsi="Arial" w:cs="Arial"/>
                <w:lang w:eastAsia="en-GB"/>
              </w:rPr>
            </w:pPr>
            <w:r w:rsidRPr="00A92AD2">
              <w:rPr>
                <w:rFonts w:ascii="Arial" w:eastAsia="Times New Roman" w:hAnsi="Arial" w:cs="Arial"/>
                <w:lang w:val="en-US" w:eastAsia="en-GB"/>
              </w:rPr>
              <w:t>12:55pm</w:t>
            </w:r>
            <w:r w:rsidRPr="00A92AD2">
              <w:rPr>
                <w:rFonts w:ascii="Arial" w:eastAsia="Times New Roman" w:hAnsi="Arial" w:cs="Arial"/>
                <w:lang w:eastAsia="en-GB"/>
              </w:rPr>
              <w:t> </w:t>
            </w:r>
          </w:p>
          <w:p w14:paraId="4EABF48B" w14:textId="77777777" w:rsidR="00A92AD2" w:rsidRPr="00A92AD2" w:rsidRDefault="00A92AD2" w:rsidP="00A92AD2">
            <w:pPr>
              <w:numPr>
                <w:ilvl w:val="0"/>
                <w:numId w:val="9"/>
              </w:numPr>
              <w:spacing w:after="0" w:line="360" w:lineRule="auto"/>
              <w:ind w:left="1080" w:firstLine="0"/>
              <w:textAlignment w:val="baseline"/>
              <w:rPr>
                <w:rFonts w:ascii="Arial" w:eastAsia="Times New Roman" w:hAnsi="Arial" w:cs="Arial"/>
                <w:lang w:eastAsia="en-GB"/>
              </w:rPr>
            </w:pPr>
            <w:r w:rsidRPr="00A92AD2">
              <w:rPr>
                <w:rFonts w:ascii="Arial" w:eastAsia="Times New Roman" w:hAnsi="Arial" w:cs="Arial"/>
                <w:lang w:val="en-US" w:eastAsia="en-GB"/>
              </w:rPr>
              <w:t>Year 11</w:t>
            </w:r>
            <w:r w:rsidRPr="00A92AD2">
              <w:rPr>
                <w:rFonts w:ascii="Arial" w:eastAsia="Times New Roman" w:hAnsi="Arial" w:cs="Arial"/>
                <w:lang w:eastAsia="en-GB"/>
              </w:rPr>
              <w:t> </w:t>
            </w:r>
          </w:p>
          <w:p w14:paraId="35D16824" w14:textId="77777777" w:rsidR="00A92AD2" w:rsidRPr="00A92AD2" w:rsidRDefault="00A92AD2" w:rsidP="00A92AD2">
            <w:pPr>
              <w:spacing w:after="0" w:line="360" w:lineRule="auto"/>
              <w:textAlignment w:val="baseline"/>
              <w:rPr>
                <w:rFonts w:ascii="Arial" w:eastAsia="Times New Roman" w:hAnsi="Arial" w:cs="Arial"/>
                <w:sz w:val="24"/>
                <w:szCs w:val="24"/>
                <w:lang w:eastAsia="en-GB"/>
              </w:rPr>
            </w:pPr>
            <w:r w:rsidRPr="00A92AD2">
              <w:rPr>
                <w:rFonts w:ascii="Arial" w:eastAsia="Times New Roman" w:hAnsi="Arial" w:cs="Arial"/>
                <w:lang w:val="en-US" w:eastAsia="en-GB"/>
              </w:rPr>
              <w:t> </w:t>
            </w:r>
            <w:r w:rsidRPr="00A92AD2">
              <w:rPr>
                <w:rFonts w:ascii="Arial" w:eastAsia="Times New Roman" w:hAnsi="Arial" w:cs="Arial"/>
                <w:lang w:eastAsia="en-GB"/>
              </w:rPr>
              <w:t> </w:t>
            </w:r>
          </w:p>
        </w:tc>
      </w:tr>
      <w:tr w:rsidR="00A92AD2" w:rsidRPr="00A92AD2" w14:paraId="7529282A" w14:textId="77777777" w:rsidTr="00A92AD2">
        <w:tc>
          <w:tcPr>
            <w:tcW w:w="8925" w:type="dxa"/>
            <w:tcBorders>
              <w:top w:val="single" w:sz="6" w:space="0" w:color="auto"/>
              <w:left w:val="single" w:sz="6" w:space="0" w:color="auto"/>
              <w:bottom w:val="single" w:sz="6" w:space="0" w:color="auto"/>
              <w:right w:val="single" w:sz="6" w:space="0" w:color="auto"/>
            </w:tcBorders>
            <w:shd w:val="clear" w:color="auto" w:fill="auto"/>
            <w:hideMark/>
          </w:tcPr>
          <w:p w14:paraId="172C0E95" w14:textId="77777777" w:rsidR="00A92AD2" w:rsidRPr="00A92AD2" w:rsidRDefault="00A92AD2" w:rsidP="00A92AD2">
            <w:pPr>
              <w:spacing w:after="0" w:line="360" w:lineRule="auto"/>
              <w:textAlignment w:val="baseline"/>
              <w:rPr>
                <w:rFonts w:ascii="Arial" w:eastAsia="Times New Roman" w:hAnsi="Arial" w:cs="Arial"/>
                <w:sz w:val="24"/>
                <w:szCs w:val="24"/>
                <w:lang w:eastAsia="en-GB"/>
              </w:rPr>
            </w:pPr>
            <w:r w:rsidRPr="00A92AD2">
              <w:rPr>
                <w:rFonts w:ascii="Arial" w:eastAsia="Times New Roman" w:hAnsi="Arial" w:cs="Arial"/>
                <w:b/>
                <w:bCs/>
                <w:lang w:val="en-US" w:eastAsia="en-GB"/>
              </w:rPr>
              <w:t>Where and When:</w:t>
            </w:r>
            <w:r w:rsidRPr="00A92AD2">
              <w:rPr>
                <w:rFonts w:ascii="Arial" w:eastAsia="Times New Roman" w:hAnsi="Arial" w:cs="Arial"/>
                <w:lang w:val="en-US" w:eastAsia="en-GB"/>
              </w:rPr>
              <w:t> Context of the observation – subject/AOLE, general classroom context</w:t>
            </w:r>
            <w:r w:rsidRPr="00A92AD2">
              <w:rPr>
                <w:rFonts w:ascii="Arial" w:eastAsia="Times New Roman" w:hAnsi="Arial" w:cs="Arial"/>
                <w:lang w:eastAsia="en-GB"/>
              </w:rPr>
              <w:t> </w:t>
            </w:r>
          </w:p>
          <w:p w14:paraId="1038324A" w14:textId="77777777" w:rsidR="00A92AD2" w:rsidRPr="00A92AD2" w:rsidRDefault="00A92AD2" w:rsidP="00A92AD2">
            <w:pPr>
              <w:numPr>
                <w:ilvl w:val="0"/>
                <w:numId w:val="10"/>
              </w:numPr>
              <w:spacing w:after="0" w:line="360" w:lineRule="auto"/>
              <w:ind w:left="1080" w:firstLine="0"/>
              <w:textAlignment w:val="baseline"/>
              <w:rPr>
                <w:rFonts w:ascii="Arial" w:eastAsia="Times New Roman" w:hAnsi="Arial" w:cs="Arial"/>
                <w:lang w:eastAsia="en-GB"/>
              </w:rPr>
            </w:pPr>
            <w:r w:rsidRPr="00A92AD2">
              <w:rPr>
                <w:rFonts w:ascii="Arial" w:eastAsia="Times New Roman" w:hAnsi="Arial" w:cs="Arial"/>
                <w:lang w:val="en-US" w:eastAsia="en-GB"/>
              </w:rPr>
              <w:t>English medium secondary school</w:t>
            </w:r>
            <w:r w:rsidRPr="00A92AD2">
              <w:rPr>
                <w:rFonts w:ascii="Arial" w:eastAsia="Times New Roman" w:hAnsi="Arial" w:cs="Arial"/>
                <w:lang w:eastAsia="en-GB"/>
              </w:rPr>
              <w:t> </w:t>
            </w:r>
          </w:p>
          <w:p w14:paraId="56EDF149" w14:textId="77777777" w:rsidR="00A92AD2" w:rsidRPr="00A92AD2" w:rsidRDefault="00A92AD2" w:rsidP="00A92AD2">
            <w:pPr>
              <w:numPr>
                <w:ilvl w:val="0"/>
                <w:numId w:val="10"/>
              </w:numPr>
              <w:spacing w:after="0" w:line="360" w:lineRule="auto"/>
              <w:ind w:left="1080" w:firstLine="0"/>
              <w:textAlignment w:val="baseline"/>
              <w:rPr>
                <w:rFonts w:ascii="Arial" w:eastAsia="Times New Roman" w:hAnsi="Arial" w:cs="Arial"/>
                <w:lang w:eastAsia="en-GB"/>
              </w:rPr>
            </w:pPr>
            <w:r w:rsidRPr="00A92AD2">
              <w:rPr>
                <w:rFonts w:ascii="Arial" w:eastAsia="Times New Roman" w:hAnsi="Arial" w:cs="Arial"/>
                <w:lang w:val="en-US" w:eastAsia="en-GB"/>
              </w:rPr>
              <w:t>Geology classroom</w:t>
            </w:r>
            <w:r w:rsidRPr="00A92AD2">
              <w:rPr>
                <w:rFonts w:ascii="Arial" w:eastAsia="Times New Roman" w:hAnsi="Arial" w:cs="Arial"/>
                <w:lang w:eastAsia="en-GB"/>
              </w:rPr>
              <w:t> </w:t>
            </w:r>
          </w:p>
          <w:p w14:paraId="014E6466" w14:textId="77777777" w:rsidR="00A92AD2" w:rsidRPr="00A92AD2" w:rsidRDefault="00A92AD2" w:rsidP="00A92AD2">
            <w:pPr>
              <w:numPr>
                <w:ilvl w:val="0"/>
                <w:numId w:val="10"/>
              </w:numPr>
              <w:spacing w:after="0" w:line="360" w:lineRule="auto"/>
              <w:ind w:left="1080" w:firstLine="0"/>
              <w:textAlignment w:val="baseline"/>
              <w:rPr>
                <w:rFonts w:ascii="Arial" w:eastAsia="Times New Roman" w:hAnsi="Arial" w:cs="Arial"/>
                <w:lang w:eastAsia="en-GB"/>
              </w:rPr>
            </w:pPr>
            <w:r w:rsidRPr="00A92AD2">
              <w:rPr>
                <w:rFonts w:ascii="Arial" w:eastAsia="Times New Roman" w:hAnsi="Arial" w:cs="Arial"/>
                <w:lang w:val="en-US" w:eastAsia="en-GB"/>
              </w:rPr>
              <w:t>Male teacher</w:t>
            </w:r>
            <w:r w:rsidRPr="00A92AD2">
              <w:rPr>
                <w:rFonts w:ascii="Arial" w:eastAsia="Times New Roman" w:hAnsi="Arial" w:cs="Arial"/>
                <w:lang w:eastAsia="en-GB"/>
              </w:rPr>
              <w:t> </w:t>
            </w:r>
          </w:p>
          <w:p w14:paraId="376E5F98" w14:textId="77777777" w:rsidR="00A92AD2" w:rsidRPr="00A92AD2" w:rsidRDefault="00A92AD2" w:rsidP="00A92AD2">
            <w:pPr>
              <w:numPr>
                <w:ilvl w:val="0"/>
                <w:numId w:val="10"/>
              </w:numPr>
              <w:spacing w:after="0" w:line="360" w:lineRule="auto"/>
              <w:ind w:left="1080" w:firstLine="0"/>
              <w:textAlignment w:val="baseline"/>
              <w:rPr>
                <w:rFonts w:ascii="Arial" w:eastAsia="Times New Roman" w:hAnsi="Arial" w:cs="Arial"/>
                <w:lang w:eastAsia="en-GB"/>
              </w:rPr>
            </w:pPr>
            <w:r w:rsidRPr="00A92AD2">
              <w:rPr>
                <w:rFonts w:ascii="Arial" w:eastAsia="Times New Roman" w:hAnsi="Arial" w:cs="Arial"/>
                <w:lang w:val="en-US" w:eastAsia="en-GB"/>
              </w:rPr>
              <w:t>After lunch</w:t>
            </w:r>
            <w:r w:rsidRPr="00A92AD2">
              <w:rPr>
                <w:rFonts w:ascii="Arial" w:eastAsia="Times New Roman" w:hAnsi="Arial" w:cs="Arial"/>
                <w:lang w:eastAsia="en-GB"/>
              </w:rPr>
              <w:t> </w:t>
            </w:r>
          </w:p>
          <w:p w14:paraId="20560916" w14:textId="77777777" w:rsidR="00A92AD2" w:rsidRPr="00A92AD2" w:rsidRDefault="00A92AD2" w:rsidP="00A92AD2">
            <w:pPr>
              <w:numPr>
                <w:ilvl w:val="0"/>
                <w:numId w:val="10"/>
              </w:numPr>
              <w:spacing w:after="0" w:line="360" w:lineRule="auto"/>
              <w:ind w:left="1080" w:firstLine="0"/>
              <w:textAlignment w:val="baseline"/>
              <w:rPr>
                <w:rFonts w:ascii="Arial" w:eastAsia="Times New Roman" w:hAnsi="Arial" w:cs="Arial"/>
                <w:lang w:eastAsia="en-GB"/>
              </w:rPr>
            </w:pPr>
            <w:r w:rsidRPr="00A92AD2">
              <w:rPr>
                <w:rFonts w:ascii="Arial" w:eastAsia="Times New Roman" w:hAnsi="Arial" w:cs="Arial"/>
                <w:lang w:val="en-US" w:eastAsia="en-GB"/>
              </w:rPr>
              <w:t>Mixed ability class</w:t>
            </w:r>
            <w:r w:rsidRPr="00A92AD2">
              <w:rPr>
                <w:rFonts w:ascii="Arial" w:eastAsia="Times New Roman" w:hAnsi="Arial" w:cs="Arial"/>
                <w:lang w:eastAsia="en-GB"/>
              </w:rPr>
              <w:t> </w:t>
            </w:r>
          </w:p>
          <w:p w14:paraId="1FA75F25" w14:textId="77777777" w:rsidR="00A92AD2" w:rsidRPr="00A92AD2" w:rsidRDefault="00A92AD2" w:rsidP="00A92AD2">
            <w:pPr>
              <w:numPr>
                <w:ilvl w:val="0"/>
                <w:numId w:val="10"/>
              </w:numPr>
              <w:spacing w:after="0" w:line="360" w:lineRule="auto"/>
              <w:ind w:left="1080" w:firstLine="0"/>
              <w:textAlignment w:val="baseline"/>
              <w:rPr>
                <w:rFonts w:ascii="Arial" w:eastAsia="Times New Roman" w:hAnsi="Arial" w:cs="Arial"/>
                <w:lang w:eastAsia="en-GB"/>
              </w:rPr>
            </w:pPr>
            <w:r w:rsidRPr="00A92AD2">
              <w:rPr>
                <w:rFonts w:ascii="Arial" w:eastAsia="Times New Roman" w:hAnsi="Arial" w:cs="Arial"/>
                <w:lang w:val="en-US" w:eastAsia="en-GB"/>
              </w:rPr>
              <w:t>4 girls / 8 boys = 12 pupils</w:t>
            </w:r>
            <w:r w:rsidRPr="00A92AD2">
              <w:rPr>
                <w:rFonts w:ascii="Arial" w:eastAsia="Times New Roman" w:hAnsi="Arial" w:cs="Arial"/>
                <w:lang w:eastAsia="en-GB"/>
              </w:rPr>
              <w:t> </w:t>
            </w:r>
          </w:p>
          <w:p w14:paraId="72F9D339" w14:textId="77777777" w:rsidR="00A92AD2" w:rsidRPr="00A92AD2" w:rsidRDefault="00A92AD2" w:rsidP="00A92AD2">
            <w:pPr>
              <w:spacing w:after="0" w:line="360" w:lineRule="auto"/>
              <w:textAlignment w:val="baseline"/>
              <w:rPr>
                <w:rFonts w:ascii="Arial" w:eastAsia="Times New Roman" w:hAnsi="Arial" w:cs="Arial"/>
                <w:sz w:val="24"/>
                <w:szCs w:val="24"/>
                <w:lang w:eastAsia="en-GB"/>
              </w:rPr>
            </w:pPr>
            <w:r w:rsidRPr="00A92AD2">
              <w:rPr>
                <w:rFonts w:ascii="Arial" w:eastAsia="Times New Roman" w:hAnsi="Arial" w:cs="Arial"/>
                <w:lang w:val="en-US" w:eastAsia="en-GB"/>
              </w:rPr>
              <w:t> </w:t>
            </w:r>
            <w:r w:rsidRPr="00A92AD2">
              <w:rPr>
                <w:rFonts w:ascii="Arial" w:eastAsia="Times New Roman" w:hAnsi="Arial" w:cs="Arial"/>
                <w:lang w:eastAsia="en-GB"/>
              </w:rPr>
              <w:t> </w:t>
            </w:r>
          </w:p>
        </w:tc>
      </w:tr>
      <w:tr w:rsidR="00A92AD2" w:rsidRPr="00A92AD2" w14:paraId="33982F0C" w14:textId="77777777" w:rsidTr="00A92AD2">
        <w:tc>
          <w:tcPr>
            <w:tcW w:w="8925" w:type="dxa"/>
            <w:tcBorders>
              <w:top w:val="single" w:sz="6" w:space="0" w:color="auto"/>
              <w:left w:val="single" w:sz="6" w:space="0" w:color="auto"/>
              <w:bottom w:val="single" w:sz="6" w:space="0" w:color="auto"/>
              <w:right w:val="single" w:sz="6" w:space="0" w:color="auto"/>
            </w:tcBorders>
            <w:shd w:val="clear" w:color="auto" w:fill="auto"/>
            <w:hideMark/>
          </w:tcPr>
          <w:p w14:paraId="46F6DA34" w14:textId="77777777" w:rsidR="00A92AD2" w:rsidRPr="00A92AD2" w:rsidRDefault="00A92AD2" w:rsidP="00A92AD2">
            <w:pPr>
              <w:spacing w:after="0" w:line="360" w:lineRule="auto"/>
              <w:textAlignment w:val="baseline"/>
              <w:rPr>
                <w:rFonts w:ascii="Arial" w:eastAsia="Times New Roman" w:hAnsi="Arial" w:cs="Arial"/>
                <w:sz w:val="24"/>
                <w:szCs w:val="24"/>
                <w:lang w:eastAsia="en-GB"/>
              </w:rPr>
            </w:pPr>
            <w:r w:rsidRPr="00A92AD2">
              <w:rPr>
                <w:rFonts w:ascii="Arial" w:eastAsia="Times New Roman" w:hAnsi="Arial" w:cs="Arial"/>
                <w:b/>
                <w:bCs/>
                <w:lang w:val="en-US" w:eastAsia="en-GB"/>
              </w:rPr>
              <w:t>What happened: </w:t>
            </w:r>
            <w:r w:rsidRPr="00A92AD2">
              <w:rPr>
                <w:rFonts w:ascii="Arial" w:eastAsia="Times New Roman" w:hAnsi="Arial" w:cs="Arial"/>
                <w:lang w:val="en-US" w:eastAsia="en-GB"/>
              </w:rPr>
              <w:t>a detailed description of the critical incident (the more detail the better to refer to in your later work)</w:t>
            </w:r>
            <w:r w:rsidRPr="00A92AD2">
              <w:rPr>
                <w:rFonts w:ascii="Arial" w:eastAsia="Times New Roman" w:hAnsi="Arial" w:cs="Arial"/>
                <w:lang w:eastAsia="en-GB"/>
              </w:rPr>
              <w:t> </w:t>
            </w:r>
          </w:p>
          <w:p w14:paraId="071DDBFA" w14:textId="77777777" w:rsidR="00A92AD2" w:rsidRPr="00A92AD2" w:rsidRDefault="00A92AD2" w:rsidP="00A92AD2">
            <w:pPr>
              <w:numPr>
                <w:ilvl w:val="0"/>
                <w:numId w:val="11"/>
              </w:numPr>
              <w:spacing w:after="0" w:line="360" w:lineRule="auto"/>
              <w:ind w:left="1080" w:firstLine="0"/>
              <w:textAlignment w:val="baseline"/>
              <w:rPr>
                <w:rFonts w:ascii="Arial" w:eastAsia="Times New Roman" w:hAnsi="Arial" w:cs="Arial"/>
                <w:lang w:eastAsia="en-GB"/>
              </w:rPr>
            </w:pPr>
            <w:r w:rsidRPr="00A92AD2">
              <w:rPr>
                <w:rFonts w:ascii="Arial" w:eastAsia="Times New Roman" w:hAnsi="Arial" w:cs="Arial"/>
                <w:lang w:val="en-US" w:eastAsia="en-GB"/>
              </w:rPr>
              <w:t>Student enters the classroom and goes to his seat with his phone in his hand</w:t>
            </w:r>
            <w:r w:rsidRPr="00A92AD2">
              <w:rPr>
                <w:rFonts w:ascii="Arial" w:eastAsia="Times New Roman" w:hAnsi="Arial" w:cs="Arial"/>
                <w:lang w:eastAsia="en-GB"/>
              </w:rPr>
              <w:t> </w:t>
            </w:r>
          </w:p>
          <w:p w14:paraId="1F8CCC8E" w14:textId="2A54309D" w:rsidR="00A92AD2" w:rsidRPr="00A92AD2" w:rsidRDefault="00A92AD2" w:rsidP="00A92AD2">
            <w:pPr>
              <w:numPr>
                <w:ilvl w:val="0"/>
                <w:numId w:val="11"/>
              </w:numPr>
              <w:spacing w:after="0" w:line="360" w:lineRule="auto"/>
              <w:ind w:left="1080" w:firstLine="0"/>
              <w:textAlignment w:val="baseline"/>
              <w:rPr>
                <w:rFonts w:ascii="Arial" w:eastAsia="Times New Roman" w:hAnsi="Arial" w:cs="Arial"/>
                <w:lang w:eastAsia="en-GB"/>
              </w:rPr>
            </w:pPr>
            <w:r w:rsidRPr="00A92AD2">
              <w:rPr>
                <w:rFonts w:ascii="Arial" w:eastAsia="Times New Roman" w:hAnsi="Arial" w:cs="Arial"/>
                <w:lang w:val="en-US" w:eastAsia="en-GB"/>
              </w:rPr>
              <w:t>Teacher </w:t>
            </w:r>
            <w:r w:rsidR="007671A0" w:rsidRPr="00A92AD2">
              <w:rPr>
                <w:rFonts w:ascii="Arial" w:eastAsia="Times New Roman" w:hAnsi="Arial" w:cs="Arial"/>
                <w:lang w:val="en-US" w:eastAsia="en-GB"/>
              </w:rPr>
              <w:t>says,</w:t>
            </w:r>
            <w:r w:rsidRPr="00A92AD2">
              <w:rPr>
                <w:rFonts w:ascii="Arial" w:eastAsia="Times New Roman" w:hAnsi="Arial" w:cs="Arial"/>
                <w:lang w:val="en-US" w:eastAsia="en-GB"/>
              </w:rPr>
              <w:t> “would it be best for me to look after that today, to save any grief later?” </w:t>
            </w:r>
            <w:r w:rsidRPr="00A92AD2">
              <w:rPr>
                <w:rFonts w:ascii="Arial" w:eastAsia="Times New Roman" w:hAnsi="Arial" w:cs="Arial"/>
                <w:lang w:eastAsia="en-GB"/>
              </w:rPr>
              <w:t> </w:t>
            </w:r>
          </w:p>
          <w:p w14:paraId="7790290B" w14:textId="77777777" w:rsidR="00A92AD2" w:rsidRPr="00A92AD2" w:rsidRDefault="00A92AD2" w:rsidP="00A92AD2">
            <w:pPr>
              <w:numPr>
                <w:ilvl w:val="0"/>
                <w:numId w:val="11"/>
              </w:numPr>
              <w:spacing w:after="0" w:line="360" w:lineRule="auto"/>
              <w:ind w:left="1080" w:firstLine="0"/>
              <w:textAlignment w:val="baseline"/>
              <w:rPr>
                <w:rFonts w:ascii="Arial" w:eastAsia="Times New Roman" w:hAnsi="Arial" w:cs="Arial"/>
                <w:lang w:eastAsia="en-GB"/>
              </w:rPr>
            </w:pPr>
            <w:r w:rsidRPr="00A92AD2">
              <w:rPr>
                <w:rFonts w:ascii="Arial" w:eastAsia="Times New Roman" w:hAnsi="Arial" w:cs="Arial"/>
                <w:lang w:val="en-US" w:eastAsia="en-GB"/>
              </w:rPr>
              <w:t>Student responded “probably” and continued to place the phone on the desk as indicated by the teacher</w:t>
            </w:r>
            <w:r w:rsidRPr="00A92AD2">
              <w:rPr>
                <w:rFonts w:ascii="Arial" w:eastAsia="Times New Roman" w:hAnsi="Arial" w:cs="Arial"/>
                <w:lang w:eastAsia="en-GB"/>
              </w:rPr>
              <w:t> </w:t>
            </w:r>
          </w:p>
          <w:p w14:paraId="70837372" w14:textId="77777777" w:rsidR="00A92AD2" w:rsidRPr="00A92AD2" w:rsidRDefault="00A92AD2" w:rsidP="00A92AD2">
            <w:pPr>
              <w:numPr>
                <w:ilvl w:val="0"/>
                <w:numId w:val="11"/>
              </w:numPr>
              <w:spacing w:after="0" w:line="360" w:lineRule="auto"/>
              <w:ind w:left="1080" w:firstLine="0"/>
              <w:textAlignment w:val="baseline"/>
              <w:rPr>
                <w:rFonts w:ascii="Arial" w:eastAsia="Times New Roman" w:hAnsi="Arial" w:cs="Arial"/>
                <w:lang w:eastAsia="en-GB"/>
              </w:rPr>
            </w:pPr>
            <w:r w:rsidRPr="00A92AD2">
              <w:rPr>
                <w:rFonts w:ascii="Arial" w:eastAsia="Times New Roman" w:hAnsi="Arial" w:cs="Arial"/>
                <w:lang w:val="en-US" w:eastAsia="en-GB"/>
              </w:rPr>
              <w:t>Teacher carried on welcoming the class and got on with the lesson</w:t>
            </w:r>
            <w:r w:rsidRPr="00A92AD2">
              <w:rPr>
                <w:rFonts w:ascii="Arial" w:eastAsia="Times New Roman" w:hAnsi="Arial" w:cs="Arial"/>
                <w:lang w:eastAsia="en-GB"/>
              </w:rPr>
              <w:t> </w:t>
            </w:r>
          </w:p>
          <w:p w14:paraId="7DF0BE58" w14:textId="77777777" w:rsidR="00A92AD2" w:rsidRPr="00A92AD2" w:rsidRDefault="00A92AD2" w:rsidP="00A92AD2">
            <w:pPr>
              <w:numPr>
                <w:ilvl w:val="0"/>
                <w:numId w:val="11"/>
              </w:numPr>
              <w:spacing w:after="0" w:line="360" w:lineRule="auto"/>
              <w:ind w:left="1080" w:firstLine="0"/>
              <w:textAlignment w:val="baseline"/>
              <w:rPr>
                <w:rFonts w:ascii="Arial" w:eastAsia="Times New Roman" w:hAnsi="Arial" w:cs="Arial"/>
                <w:lang w:eastAsia="en-GB"/>
              </w:rPr>
            </w:pPr>
            <w:r w:rsidRPr="00A92AD2">
              <w:rPr>
                <w:rFonts w:ascii="Arial" w:eastAsia="Times New Roman" w:hAnsi="Arial" w:cs="Arial"/>
                <w:lang w:val="en-US" w:eastAsia="en-GB"/>
              </w:rPr>
              <w:t>Student engaged well with all aspects of the lesson without disruption</w:t>
            </w:r>
            <w:r w:rsidRPr="00A92AD2">
              <w:rPr>
                <w:rFonts w:ascii="Arial" w:eastAsia="Times New Roman" w:hAnsi="Arial" w:cs="Arial"/>
                <w:lang w:eastAsia="en-GB"/>
              </w:rPr>
              <w:t> </w:t>
            </w:r>
          </w:p>
          <w:p w14:paraId="17C31F65" w14:textId="77777777" w:rsidR="00A92AD2" w:rsidRPr="00A92AD2" w:rsidRDefault="00A92AD2" w:rsidP="00A92AD2">
            <w:pPr>
              <w:spacing w:after="0" w:line="360" w:lineRule="auto"/>
              <w:textAlignment w:val="baseline"/>
              <w:rPr>
                <w:rFonts w:ascii="Arial" w:eastAsia="Times New Roman" w:hAnsi="Arial" w:cs="Arial"/>
                <w:sz w:val="24"/>
                <w:szCs w:val="24"/>
                <w:lang w:eastAsia="en-GB"/>
              </w:rPr>
            </w:pPr>
            <w:r w:rsidRPr="00A92AD2">
              <w:rPr>
                <w:rFonts w:ascii="Arial" w:eastAsia="Times New Roman" w:hAnsi="Arial" w:cs="Arial"/>
                <w:lang w:eastAsia="en-GB"/>
              </w:rPr>
              <w:t> </w:t>
            </w:r>
          </w:p>
        </w:tc>
      </w:tr>
      <w:tr w:rsidR="00A92AD2" w:rsidRPr="00A92AD2" w14:paraId="223097DA" w14:textId="77777777" w:rsidTr="00A92AD2">
        <w:tc>
          <w:tcPr>
            <w:tcW w:w="8925" w:type="dxa"/>
            <w:tcBorders>
              <w:top w:val="single" w:sz="6" w:space="0" w:color="auto"/>
              <w:left w:val="single" w:sz="6" w:space="0" w:color="auto"/>
              <w:bottom w:val="single" w:sz="6" w:space="0" w:color="auto"/>
              <w:right w:val="single" w:sz="6" w:space="0" w:color="auto"/>
            </w:tcBorders>
            <w:shd w:val="clear" w:color="auto" w:fill="auto"/>
            <w:hideMark/>
          </w:tcPr>
          <w:p w14:paraId="7051B287" w14:textId="77777777" w:rsidR="00A92AD2" w:rsidRPr="00A92AD2" w:rsidRDefault="00A92AD2" w:rsidP="00A92AD2">
            <w:pPr>
              <w:spacing w:after="0" w:line="360" w:lineRule="auto"/>
              <w:textAlignment w:val="baseline"/>
              <w:rPr>
                <w:rFonts w:ascii="Arial" w:eastAsia="Times New Roman" w:hAnsi="Arial" w:cs="Arial"/>
                <w:sz w:val="24"/>
                <w:szCs w:val="24"/>
                <w:lang w:eastAsia="en-GB"/>
              </w:rPr>
            </w:pPr>
            <w:r w:rsidRPr="00A92AD2">
              <w:rPr>
                <w:rFonts w:ascii="Arial" w:eastAsia="Times New Roman" w:hAnsi="Arial" w:cs="Arial"/>
                <w:b/>
                <w:bCs/>
                <w:lang w:val="en-US" w:eastAsia="en-GB"/>
              </w:rPr>
              <w:t>Areas of possible exploration: </w:t>
            </w:r>
            <w:r w:rsidRPr="00A92AD2">
              <w:rPr>
                <w:rFonts w:ascii="Arial" w:eastAsia="Times New Roman" w:hAnsi="Arial" w:cs="Arial"/>
                <w:lang w:val="en-US" w:eastAsia="en-GB"/>
              </w:rPr>
              <w:t>what you think could be” under the hood” in these incidents? What avenues of research could you consider?</w:t>
            </w:r>
            <w:r w:rsidRPr="00A92AD2">
              <w:rPr>
                <w:rFonts w:ascii="Arial" w:eastAsia="Times New Roman" w:hAnsi="Arial" w:cs="Arial"/>
                <w:lang w:eastAsia="en-GB"/>
              </w:rPr>
              <w:t> </w:t>
            </w:r>
          </w:p>
          <w:p w14:paraId="093AD6B6" w14:textId="2DFDB251" w:rsidR="00A92AD2" w:rsidRPr="00A92AD2" w:rsidRDefault="00A92AD2" w:rsidP="00A92AD2">
            <w:pPr>
              <w:numPr>
                <w:ilvl w:val="0"/>
                <w:numId w:val="12"/>
              </w:numPr>
              <w:spacing w:after="0" w:line="360" w:lineRule="auto"/>
              <w:ind w:left="1080" w:firstLine="0"/>
              <w:textAlignment w:val="baseline"/>
              <w:rPr>
                <w:rFonts w:ascii="Arial" w:eastAsia="Times New Roman" w:hAnsi="Arial" w:cs="Arial"/>
                <w:lang w:eastAsia="en-GB"/>
              </w:rPr>
            </w:pPr>
            <w:r w:rsidRPr="00A92AD2">
              <w:rPr>
                <w:rFonts w:ascii="Arial" w:eastAsia="Times New Roman" w:hAnsi="Arial" w:cs="Arial"/>
                <w:lang w:val="en-US" w:eastAsia="en-GB"/>
              </w:rPr>
              <w:lastRenderedPageBreak/>
              <w:t>Previous issue / consequence / punishment neither student </w:t>
            </w:r>
            <w:r w:rsidR="00805429" w:rsidRPr="00A92AD2">
              <w:rPr>
                <w:rFonts w:ascii="Arial" w:eastAsia="Times New Roman" w:hAnsi="Arial" w:cs="Arial"/>
                <w:lang w:val="en-US" w:eastAsia="en-GB"/>
              </w:rPr>
              <w:t>nor</w:t>
            </w:r>
            <w:r w:rsidRPr="00A92AD2">
              <w:rPr>
                <w:rFonts w:ascii="Arial" w:eastAsia="Times New Roman" w:hAnsi="Arial" w:cs="Arial"/>
                <w:lang w:val="en-US" w:eastAsia="en-GB"/>
              </w:rPr>
              <w:t> teacher want to repeat.</w:t>
            </w:r>
            <w:r w:rsidRPr="00A92AD2">
              <w:rPr>
                <w:rFonts w:ascii="Arial" w:eastAsia="Times New Roman" w:hAnsi="Arial" w:cs="Arial"/>
                <w:lang w:eastAsia="en-GB"/>
              </w:rPr>
              <w:t> </w:t>
            </w:r>
          </w:p>
          <w:p w14:paraId="314BCCB9" w14:textId="73B40CF8" w:rsidR="00A92AD2" w:rsidRPr="00A92AD2" w:rsidRDefault="00A92AD2" w:rsidP="00A92AD2">
            <w:pPr>
              <w:numPr>
                <w:ilvl w:val="0"/>
                <w:numId w:val="12"/>
              </w:numPr>
              <w:spacing w:after="0" w:line="360" w:lineRule="auto"/>
              <w:ind w:left="1080" w:firstLine="0"/>
              <w:textAlignment w:val="baseline"/>
              <w:rPr>
                <w:rFonts w:ascii="Arial" w:eastAsia="Times New Roman" w:hAnsi="Arial" w:cs="Arial"/>
                <w:lang w:eastAsia="en-GB"/>
              </w:rPr>
            </w:pPr>
            <w:r w:rsidRPr="00A92AD2">
              <w:rPr>
                <w:rFonts w:ascii="Arial" w:eastAsia="Times New Roman" w:hAnsi="Arial" w:cs="Arial"/>
                <w:lang w:val="en-US" w:eastAsia="en-GB"/>
              </w:rPr>
              <w:t>Teacher remembers previous class disruption and </w:t>
            </w:r>
            <w:r w:rsidR="00805429" w:rsidRPr="00A92AD2">
              <w:rPr>
                <w:rFonts w:ascii="Arial" w:eastAsia="Times New Roman" w:hAnsi="Arial" w:cs="Arial"/>
                <w:lang w:val="en-US" w:eastAsia="en-GB"/>
              </w:rPr>
              <w:t>doesn’t</w:t>
            </w:r>
            <w:r w:rsidRPr="00A92AD2">
              <w:rPr>
                <w:rFonts w:ascii="Arial" w:eastAsia="Times New Roman" w:hAnsi="Arial" w:cs="Arial"/>
                <w:lang w:val="en-US" w:eastAsia="en-GB"/>
              </w:rPr>
              <w:t> want to risk damaging the learning again</w:t>
            </w:r>
            <w:r w:rsidRPr="00A92AD2">
              <w:rPr>
                <w:rFonts w:ascii="Arial" w:eastAsia="Times New Roman" w:hAnsi="Arial" w:cs="Arial"/>
                <w:lang w:eastAsia="en-GB"/>
              </w:rPr>
              <w:t> </w:t>
            </w:r>
          </w:p>
          <w:p w14:paraId="43F9AF6C" w14:textId="77777777" w:rsidR="00A92AD2" w:rsidRPr="00A92AD2" w:rsidRDefault="00A92AD2" w:rsidP="00A92AD2">
            <w:pPr>
              <w:numPr>
                <w:ilvl w:val="0"/>
                <w:numId w:val="12"/>
              </w:numPr>
              <w:spacing w:after="0" w:line="360" w:lineRule="auto"/>
              <w:ind w:left="1080" w:firstLine="0"/>
              <w:textAlignment w:val="baseline"/>
              <w:rPr>
                <w:rFonts w:ascii="Arial" w:eastAsia="Times New Roman" w:hAnsi="Arial" w:cs="Arial"/>
                <w:lang w:eastAsia="en-GB"/>
              </w:rPr>
            </w:pPr>
            <w:r w:rsidRPr="00A92AD2">
              <w:rPr>
                <w:rFonts w:ascii="Arial" w:eastAsia="Times New Roman" w:hAnsi="Arial" w:cs="Arial"/>
                <w:lang w:val="en-US" w:eastAsia="en-GB"/>
              </w:rPr>
              <w:t>Knock on effect for other pupils – phones away.</w:t>
            </w:r>
            <w:r w:rsidRPr="00A92AD2">
              <w:rPr>
                <w:rFonts w:ascii="Arial" w:eastAsia="Times New Roman" w:hAnsi="Arial" w:cs="Arial"/>
                <w:lang w:eastAsia="en-GB"/>
              </w:rPr>
              <w:t> </w:t>
            </w:r>
          </w:p>
          <w:p w14:paraId="5CCB9062" w14:textId="77777777" w:rsidR="00A92AD2" w:rsidRPr="00A92AD2" w:rsidRDefault="00A92AD2" w:rsidP="00A92AD2">
            <w:pPr>
              <w:numPr>
                <w:ilvl w:val="0"/>
                <w:numId w:val="12"/>
              </w:numPr>
              <w:spacing w:after="0" w:line="360" w:lineRule="auto"/>
              <w:ind w:left="1080" w:firstLine="0"/>
              <w:textAlignment w:val="baseline"/>
              <w:rPr>
                <w:rFonts w:ascii="Arial" w:eastAsia="Times New Roman" w:hAnsi="Arial" w:cs="Arial"/>
                <w:lang w:eastAsia="en-GB"/>
              </w:rPr>
            </w:pPr>
            <w:r w:rsidRPr="00A92AD2">
              <w:rPr>
                <w:rFonts w:ascii="Arial" w:eastAsia="Times New Roman" w:hAnsi="Arial" w:cs="Arial"/>
                <w:lang w:val="en-US" w:eastAsia="en-GB"/>
              </w:rPr>
              <w:t>Proactive not reactive </w:t>
            </w:r>
            <w:r w:rsidRPr="00A92AD2">
              <w:rPr>
                <w:rFonts w:ascii="Arial" w:eastAsia="Times New Roman" w:hAnsi="Arial" w:cs="Arial"/>
                <w:lang w:eastAsia="en-GB"/>
              </w:rPr>
              <w:t> </w:t>
            </w:r>
          </w:p>
          <w:p w14:paraId="086EEAC1" w14:textId="77777777" w:rsidR="00A92AD2" w:rsidRPr="00A92AD2" w:rsidRDefault="00A92AD2" w:rsidP="00A92AD2">
            <w:pPr>
              <w:spacing w:after="0" w:line="360" w:lineRule="auto"/>
              <w:textAlignment w:val="baseline"/>
              <w:rPr>
                <w:rFonts w:ascii="Arial" w:eastAsia="Times New Roman" w:hAnsi="Arial" w:cs="Arial"/>
                <w:sz w:val="24"/>
                <w:szCs w:val="24"/>
                <w:lang w:eastAsia="en-GB"/>
              </w:rPr>
            </w:pPr>
            <w:r w:rsidRPr="00A92AD2">
              <w:rPr>
                <w:rFonts w:ascii="Arial" w:eastAsia="Times New Roman" w:hAnsi="Arial" w:cs="Arial"/>
                <w:lang w:eastAsia="en-GB"/>
              </w:rPr>
              <w:t> </w:t>
            </w:r>
          </w:p>
        </w:tc>
      </w:tr>
      <w:tr w:rsidR="00A92AD2" w:rsidRPr="00A92AD2" w14:paraId="065537CB" w14:textId="77777777" w:rsidTr="00A92AD2">
        <w:tc>
          <w:tcPr>
            <w:tcW w:w="8925" w:type="dxa"/>
            <w:tcBorders>
              <w:top w:val="single" w:sz="6" w:space="0" w:color="auto"/>
              <w:left w:val="single" w:sz="6" w:space="0" w:color="auto"/>
              <w:bottom w:val="single" w:sz="6" w:space="0" w:color="auto"/>
              <w:right w:val="single" w:sz="6" w:space="0" w:color="auto"/>
            </w:tcBorders>
            <w:shd w:val="clear" w:color="auto" w:fill="auto"/>
            <w:hideMark/>
          </w:tcPr>
          <w:p w14:paraId="3D3E4057" w14:textId="77777777" w:rsidR="00A92AD2" w:rsidRPr="00A92AD2" w:rsidRDefault="00A92AD2" w:rsidP="00A92AD2">
            <w:pPr>
              <w:spacing w:after="0" w:line="360" w:lineRule="auto"/>
              <w:textAlignment w:val="baseline"/>
              <w:rPr>
                <w:rFonts w:ascii="Arial" w:eastAsia="Times New Roman" w:hAnsi="Arial" w:cs="Arial"/>
                <w:sz w:val="24"/>
                <w:szCs w:val="24"/>
                <w:lang w:eastAsia="en-GB"/>
              </w:rPr>
            </w:pPr>
            <w:r w:rsidRPr="00A92AD2">
              <w:rPr>
                <w:rFonts w:ascii="Arial" w:eastAsia="Times New Roman" w:hAnsi="Arial" w:cs="Arial"/>
                <w:b/>
                <w:bCs/>
                <w:lang w:val="en-US" w:eastAsia="en-GB"/>
              </w:rPr>
              <w:lastRenderedPageBreak/>
              <w:t>Notes: </w:t>
            </w:r>
            <w:r w:rsidRPr="00A92AD2">
              <w:rPr>
                <w:rFonts w:ascii="Arial" w:eastAsia="Times New Roman" w:hAnsi="Arial" w:cs="Arial"/>
                <w:lang w:val="en-US" w:eastAsia="en-GB"/>
              </w:rPr>
              <w:t>any details you can note (is it a busy environment, is it after lunch, are there lots of distractions, are directions made explicit – the more you can refer to the better here)</w:t>
            </w:r>
            <w:r w:rsidRPr="00A92AD2">
              <w:rPr>
                <w:rFonts w:ascii="Arial" w:eastAsia="Times New Roman" w:hAnsi="Arial" w:cs="Arial"/>
                <w:lang w:eastAsia="en-GB"/>
              </w:rPr>
              <w:t> </w:t>
            </w:r>
          </w:p>
          <w:p w14:paraId="183721A6" w14:textId="77777777" w:rsidR="00A92AD2" w:rsidRPr="00A92AD2" w:rsidRDefault="00A92AD2" w:rsidP="00A92AD2">
            <w:pPr>
              <w:numPr>
                <w:ilvl w:val="0"/>
                <w:numId w:val="13"/>
              </w:numPr>
              <w:spacing w:after="0" w:line="360" w:lineRule="auto"/>
              <w:ind w:left="1080" w:firstLine="0"/>
              <w:textAlignment w:val="baseline"/>
              <w:rPr>
                <w:rFonts w:ascii="Arial" w:eastAsia="Times New Roman" w:hAnsi="Arial" w:cs="Arial"/>
                <w:lang w:eastAsia="en-GB"/>
              </w:rPr>
            </w:pPr>
            <w:r w:rsidRPr="00A92AD2">
              <w:rPr>
                <w:rFonts w:ascii="Arial" w:eastAsia="Times New Roman" w:hAnsi="Arial" w:cs="Arial"/>
                <w:lang w:val="en-US" w:eastAsia="en-GB"/>
              </w:rPr>
              <w:t>After lunch on a hot, sunny day</w:t>
            </w:r>
            <w:r w:rsidRPr="00A92AD2">
              <w:rPr>
                <w:rFonts w:ascii="Arial" w:eastAsia="Times New Roman" w:hAnsi="Arial" w:cs="Arial"/>
                <w:lang w:eastAsia="en-GB"/>
              </w:rPr>
              <w:t> </w:t>
            </w:r>
          </w:p>
          <w:p w14:paraId="1612A131" w14:textId="77777777" w:rsidR="00A92AD2" w:rsidRPr="00A92AD2" w:rsidRDefault="00A92AD2" w:rsidP="00A92AD2">
            <w:pPr>
              <w:numPr>
                <w:ilvl w:val="0"/>
                <w:numId w:val="13"/>
              </w:numPr>
              <w:spacing w:after="0" w:line="360" w:lineRule="auto"/>
              <w:ind w:left="1080" w:firstLine="0"/>
              <w:textAlignment w:val="baseline"/>
              <w:rPr>
                <w:rFonts w:ascii="Arial" w:eastAsia="Times New Roman" w:hAnsi="Arial" w:cs="Arial"/>
                <w:lang w:eastAsia="en-GB"/>
              </w:rPr>
            </w:pPr>
            <w:r w:rsidRPr="00A92AD2">
              <w:rPr>
                <w:rFonts w:ascii="Arial" w:eastAsia="Times New Roman" w:hAnsi="Arial" w:cs="Arial"/>
                <w:lang w:val="en-US" w:eastAsia="en-GB"/>
              </w:rPr>
              <w:t>Mixed ability class</w:t>
            </w:r>
            <w:r w:rsidRPr="00A92AD2">
              <w:rPr>
                <w:rFonts w:ascii="Arial" w:eastAsia="Times New Roman" w:hAnsi="Arial" w:cs="Arial"/>
                <w:lang w:eastAsia="en-GB"/>
              </w:rPr>
              <w:t> </w:t>
            </w:r>
          </w:p>
          <w:p w14:paraId="63BE9E01" w14:textId="77777777" w:rsidR="00A92AD2" w:rsidRPr="00A92AD2" w:rsidRDefault="00A92AD2" w:rsidP="00A92AD2">
            <w:pPr>
              <w:numPr>
                <w:ilvl w:val="0"/>
                <w:numId w:val="13"/>
              </w:numPr>
              <w:spacing w:after="0" w:line="360" w:lineRule="auto"/>
              <w:ind w:left="1080" w:firstLine="0"/>
              <w:textAlignment w:val="baseline"/>
              <w:rPr>
                <w:rFonts w:ascii="Arial" w:eastAsia="Times New Roman" w:hAnsi="Arial" w:cs="Arial"/>
                <w:lang w:eastAsia="en-GB"/>
              </w:rPr>
            </w:pPr>
            <w:r w:rsidRPr="00A92AD2">
              <w:rPr>
                <w:rFonts w:ascii="Arial" w:eastAsia="Times New Roman" w:hAnsi="Arial" w:cs="Arial"/>
                <w:lang w:val="en-US" w:eastAsia="en-GB"/>
              </w:rPr>
              <w:t>Pupils with ALN included and differentiated for</w:t>
            </w:r>
            <w:r w:rsidRPr="00A92AD2">
              <w:rPr>
                <w:rFonts w:ascii="Arial" w:eastAsia="Times New Roman" w:hAnsi="Arial" w:cs="Arial"/>
                <w:lang w:eastAsia="en-GB"/>
              </w:rPr>
              <w:t> </w:t>
            </w:r>
          </w:p>
          <w:p w14:paraId="22C077F6" w14:textId="77777777" w:rsidR="00A92AD2" w:rsidRPr="00A92AD2" w:rsidRDefault="00A92AD2" w:rsidP="00A92AD2">
            <w:pPr>
              <w:numPr>
                <w:ilvl w:val="0"/>
                <w:numId w:val="13"/>
              </w:numPr>
              <w:spacing w:after="0" w:line="360" w:lineRule="auto"/>
              <w:ind w:left="1080" w:firstLine="0"/>
              <w:textAlignment w:val="baseline"/>
              <w:rPr>
                <w:rFonts w:ascii="Arial" w:eastAsia="Times New Roman" w:hAnsi="Arial" w:cs="Arial"/>
                <w:lang w:eastAsia="en-GB"/>
              </w:rPr>
            </w:pPr>
            <w:r w:rsidRPr="00A92AD2">
              <w:rPr>
                <w:rFonts w:ascii="Arial" w:eastAsia="Times New Roman" w:hAnsi="Arial" w:cs="Arial"/>
                <w:lang w:val="en-US" w:eastAsia="en-GB"/>
              </w:rPr>
              <w:t>Blind pupil with LSA </w:t>
            </w:r>
            <w:r w:rsidRPr="00A92AD2">
              <w:rPr>
                <w:rFonts w:ascii="Arial" w:eastAsia="Times New Roman" w:hAnsi="Arial" w:cs="Arial"/>
                <w:lang w:eastAsia="en-GB"/>
              </w:rPr>
              <w:t> </w:t>
            </w:r>
          </w:p>
          <w:p w14:paraId="4CC6EBE9" w14:textId="77777777" w:rsidR="00A92AD2" w:rsidRPr="00A92AD2" w:rsidRDefault="00A92AD2" w:rsidP="00A92AD2">
            <w:pPr>
              <w:spacing w:after="0" w:line="360" w:lineRule="auto"/>
              <w:textAlignment w:val="baseline"/>
              <w:rPr>
                <w:rFonts w:ascii="Arial" w:eastAsia="Times New Roman" w:hAnsi="Arial" w:cs="Arial"/>
                <w:sz w:val="24"/>
                <w:szCs w:val="24"/>
                <w:lang w:eastAsia="en-GB"/>
              </w:rPr>
            </w:pPr>
            <w:r w:rsidRPr="00A92AD2">
              <w:rPr>
                <w:rFonts w:ascii="Arial" w:eastAsia="Times New Roman" w:hAnsi="Arial" w:cs="Arial"/>
                <w:lang w:eastAsia="en-GB"/>
              </w:rPr>
              <w:t> </w:t>
            </w:r>
          </w:p>
        </w:tc>
      </w:tr>
    </w:tbl>
    <w:p w14:paraId="015BA938" w14:textId="7E25C559" w:rsidR="00A92AD2" w:rsidRPr="00A92AD2" w:rsidRDefault="00A92AD2" w:rsidP="00A92AD2">
      <w:pPr>
        <w:spacing w:after="0" w:line="360" w:lineRule="auto"/>
        <w:textAlignment w:val="baseline"/>
        <w:rPr>
          <w:rFonts w:ascii="Arial" w:eastAsia="Times New Roman" w:hAnsi="Arial" w:cs="Arial"/>
          <w:sz w:val="18"/>
          <w:szCs w:val="18"/>
          <w:lang w:eastAsia="en-GB"/>
        </w:rPr>
      </w:pPr>
      <w:r w:rsidRPr="00A92AD2">
        <w:rPr>
          <w:rFonts w:ascii="Arial" w:eastAsia="Times New Roman" w:hAnsi="Arial" w:cs="Arial"/>
          <w:sz w:val="24"/>
          <w:szCs w:val="24"/>
          <w:lang w:eastAsia="en-GB"/>
        </w:rPr>
        <w:t>  </w:t>
      </w:r>
    </w:p>
    <w:p w14:paraId="347768BD" w14:textId="77777777" w:rsidR="00A92AD2" w:rsidRPr="00A92AD2" w:rsidRDefault="00A92AD2" w:rsidP="00A92AD2">
      <w:pPr>
        <w:spacing w:after="0" w:line="360" w:lineRule="auto"/>
        <w:textAlignment w:val="baseline"/>
        <w:rPr>
          <w:rFonts w:ascii="Arial" w:eastAsia="Times New Roman" w:hAnsi="Arial" w:cs="Arial"/>
          <w:sz w:val="18"/>
          <w:szCs w:val="18"/>
          <w:lang w:eastAsia="en-GB"/>
        </w:rPr>
      </w:pPr>
      <w:r w:rsidRPr="00A92AD2">
        <w:rPr>
          <w:rFonts w:ascii="Arial" w:eastAsia="Times New Roman" w:hAnsi="Arial" w:cs="Arial"/>
          <w:b/>
          <w:bCs/>
          <w:sz w:val="28"/>
          <w:szCs w:val="28"/>
          <w:lang w:eastAsia="en-GB"/>
        </w:rPr>
        <w:t>Appendix 3</w:t>
      </w:r>
      <w:r w:rsidRPr="00A92AD2">
        <w:rPr>
          <w:rFonts w:ascii="Arial" w:eastAsia="Times New Roman" w:hAnsi="Arial" w:cs="Arial"/>
          <w:sz w:val="28"/>
          <w:szCs w:val="28"/>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925"/>
      </w:tblGrid>
      <w:tr w:rsidR="00A92AD2" w:rsidRPr="00A92AD2" w14:paraId="7363DA8B" w14:textId="77777777" w:rsidTr="00A92AD2">
        <w:tc>
          <w:tcPr>
            <w:tcW w:w="8925" w:type="dxa"/>
            <w:tcBorders>
              <w:top w:val="single" w:sz="6" w:space="0" w:color="auto"/>
              <w:left w:val="single" w:sz="6" w:space="0" w:color="auto"/>
              <w:bottom w:val="single" w:sz="6" w:space="0" w:color="auto"/>
              <w:right w:val="single" w:sz="6" w:space="0" w:color="auto"/>
            </w:tcBorders>
            <w:shd w:val="clear" w:color="auto" w:fill="auto"/>
            <w:hideMark/>
          </w:tcPr>
          <w:p w14:paraId="63F9F89F" w14:textId="77777777" w:rsidR="00A92AD2" w:rsidRPr="00A92AD2" w:rsidRDefault="00A92AD2" w:rsidP="00A92AD2">
            <w:pPr>
              <w:spacing w:after="0" w:line="360" w:lineRule="auto"/>
              <w:textAlignment w:val="baseline"/>
              <w:rPr>
                <w:rFonts w:ascii="Arial" w:eastAsia="Times New Roman" w:hAnsi="Arial" w:cs="Arial"/>
                <w:sz w:val="24"/>
                <w:szCs w:val="24"/>
                <w:lang w:eastAsia="en-GB"/>
              </w:rPr>
            </w:pPr>
            <w:r w:rsidRPr="00A92AD2">
              <w:rPr>
                <w:rFonts w:ascii="Arial" w:eastAsia="Times New Roman" w:hAnsi="Arial" w:cs="Arial"/>
                <w:lang w:val="en-US" w:eastAsia="en-GB"/>
              </w:rPr>
              <w:t>Date and time, year group:</w:t>
            </w:r>
            <w:r w:rsidRPr="00A92AD2">
              <w:rPr>
                <w:rFonts w:ascii="Arial" w:eastAsia="Times New Roman" w:hAnsi="Arial" w:cs="Arial"/>
                <w:lang w:eastAsia="en-GB"/>
              </w:rPr>
              <w:t> </w:t>
            </w:r>
          </w:p>
          <w:p w14:paraId="07C3C890" w14:textId="77777777" w:rsidR="00A92AD2" w:rsidRPr="00A92AD2" w:rsidRDefault="00A92AD2" w:rsidP="00A92AD2">
            <w:pPr>
              <w:numPr>
                <w:ilvl w:val="0"/>
                <w:numId w:val="14"/>
              </w:numPr>
              <w:spacing w:after="0" w:line="360" w:lineRule="auto"/>
              <w:ind w:left="1080" w:firstLine="0"/>
              <w:textAlignment w:val="baseline"/>
              <w:rPr>
                <w:rFonts w:ascii="Arial" w:eastAsia="Times New Roman" w:hAnsi="Arial" w:cs="Arial"/>
                <w:lang w:eastAsia="en-GB"/>
              </w:rPr>
            </w:pPr>
            <w:r w:rsidRPr="00A92AD2">
              <w:rPr>
                <w:rFonts w:ascii="Arial" w:eastAsia="Times New Roman" w:hAnsi="Arial" w:cs="Arial"/>
                <w:lang w:val="en-US" w:eastAsia="en-GB"/>
              </w:rPr>
              <w:t>23/09/2021</w:t>
            </w:r>
            <w:r w:rsidRPr="00A92AD2">
              <w:rPr>
                <w:rFonts w:ascii="Arial" w:eastAsia="Times New Roman" w:hAnsi="Arial" w:cs="Arial"/>
                <w:lang w:eastAsia="en-GB"/>
              </w:rPr>
              <w:t> </w:t>
            </w:r>
          </w:p>
          <w:p w14:paraId="7CF2018B" w14:textId="77777777" w:rsidR="00A92AD2" w:rsidRPr="00A92AD2" w:rsidRDefault="00A92AD2" w:rsidP="00A92AD2">
            <w:pPr>
              <w:numPr>
                <w:ilvl w:val="0"/>
                <w:numId w:val="14"/>
              </w:numPr>
              <w:spacing w:after="0" w:line="360" w:lineRule="auto"/>
              <w:ind w:left="1080" w:firstLine="0"/>
              <w:textAlignment w:val="baseline"/>
              <w:rPr>
                <w:rFonts w:ascii="Arial" w:eastAsia="Times New Roman" w:hAnsi="Arial" w:cs="Arial"/>
                <w:lang w:eastAsia="en-GB"/>
              </w:rPr>
            </w:pPr>
            <w:r w:rsidRPr="00A92AD2">
              <w:rPr>
                <w:rFonts w:ascii="Arial" w:eastAsia="Times New Roman" w:hAnsi="Arial" w:cs="Arial"/>
                <w:lang w:val="en-US" w:eastAsia="en-GB"/>
              </w:rPr>
              <w:t>9am</w:t>
            </w:r>
            <w:r w:rsidRPr="00A92AD2">
              <w:rPr>
                <w:rFonts w:ascii="Arial" w:eastAsia="Times New Roman" w:hAnsi="Arial" w:cs="Arial"/>
                <w:lang w:eastAsia="en-GB"/>
              </w:rPr>
              <w:t> </w:t>
            </w:r>
          </w:p>
          <w:p w14:paraId="6B322B67" w14:textId="77777777" w:rsidR="00A92AD2" w:rsidRPr="00A92AD2" w:rsidRDefault="00A92AD2" w:rsidP="00A92AD2">
            <w:pPr>
              <w:numPr>
                <w:ilvl w:val="0"/>
                <w:numId w:val="14"/>
              </w:numPr>
              <w:spacing w:after="0" w:line="360" w:lineRule="auto"/>
              <w:ind w:left="1080" w:firstLine="0"/>
              <w:textAlignment w:val="baseline"/>
              <w:rPr>
                <w:rFonts w:ascii="Arial" w:eastAsia="Times New Roman" w:hAnsi="Arial" w:cs="Arial"/>
                <w:lang w:eastAsia="en-GB"/>
              </w:rPr>
            </w:pPr>
            <w:r w:rsidRPr="00A92AD2">
              <w:rPr>
                <w:rFonts w:ascii="Arial" w:eastAsia="Times New Roman" w:hAnsi="Arial" w:cs="Arial"/>
                <w:lang w:val="en-US" w:eastAsia="en-GB"/>
              </w:rPr>
              <w:t>Year 9</w:t>
            </w:r>
            <w:r w:rsidRPr="00A92AD2">
              <w:rPr>
                <w:rFonts w:ascii="Arial" w:eastAsia="Times New Roman" w:hAnsi="Arial" w:cs="Arial"/>
                <w:lang w:eastAsia="en-GB"/>
              </w:rPr>
              <w:t> </w:t>
            </w:r>
          </w:p>
          <w:p w14:paraId="7EB7FCA2" w14:textId="77777777" w:rsidR="00A92AD2" w:rsidRPr="00A92AD2" w:rsidRDefault="00A92AD2" w:rsidP="00A92AD2">
            <w:pPr>
              <w:spacing w:after="0" w:line="360" w:lineRule="auto"/>
              <w:textAlignment w:val="baseline"/>
              <w:rPr>
                <w:rFonts w:ascii="Arial" w:eastAsia="Times New Roman" w:hAnsi="Arial" w:cs="Arial"/>
                <w:sz w:val="24"/>
                <w:szCs w:val="24"/>
                <w:lang w:eastAsia="en-GB"/>
              </w:rPr>
            </w:pPr>
            <w:r w:rsidRPr="00A92AD2">
              <w:rPr>
                <w:rFonts w:ascii="Arial" w:eastAsia="Times New Roman" w:hAnsi="Arial" w:cs="Arial"/>
                <w:lang w:val="en-US" w:eastAsia="en-GB"/>
              </w:rPr>
              <w:t> </w:t>
            </w:r>
            <w:r w:rsidRPr="00A92AD2">
              <w:rPr>
                <w:rFonts w:ascii="Arial" w:eastAsia="Times New Roman" w:hAnsi="Arial" w:cs="Arial"/>
                <w:lang w:eastAsia="en-GB"/>
              </w:rPr>
              <w:t> </w:t>
            </w:r>
          </w:p>
        </w:tc>
      </w:tr>
      <w:tr w:rsidR="00A92AD2" w:rsidRPr="00A92AD2" w14:paraId="23742FD4" w14:textId="77777777" w:rsidTr="00A92AD2">
        <w:tc>
          <w:tcPr>
            <w:tcW w:w="8925" w:type="dxa"/>
            <w:tcBorders>
              <w:top w:val="single" w:sz="6" w:space="0" w:color="auto"/>
              <w:left w:val="single" w:sz="6" w:space="0" w:color="auto"/>
              <w:bottom w:val="single" w:sz="6" w:space="0" w:color="auto"/>
              <w:right w:val="single" w:sz="6" w:space="0" w:color="auto"/>
            </w:tcBorders>
            <w:shd w:val="clear" w:color="auto" w:fill="auto"/>
            <w:hideMark/>
          </w:tcPr>
          <w:p w14:paraId="58C404E6" w14:textId="77777777" w:rsidR="00A92AD2" w:rsidRPr="00A92AD2" w:rsidRDefault="00A92AD2" w:rsidP="00A92AD2">
            <w:pPr>
              <w:spacing w:after="0" w:line="360" w:lineRule="auto"/>
              <w:textAlignment w:val="baseline"/>
              <w:rPr>
                <w:rFonts w:ascii="Arial" w:eastAsia="Times New Roman" w:hAnsi="Arial" w:cs="Arial"/>
                <w:sz w:val="24"/>
                <w:szCs w:val="24"/>
                <w:lang w:eastAsia="en-GB"/>
              </w:rPr>
            </w:pPr>
            <w:r w:rsidRPr="00A92AD2">
              <w:rPr>
                <w:rFonts w:ascii="Arial" w:eastAsia="Times New Roman" w:hAnsi="Arial" w:cs="Arial"/>
                <w:b/>
                <w:bCs/>
                <w:lang w:val="en-US" w:eastAsia="en-GB"/>
              </w:rPr>
              <w:t>Where and When:</w:t>
            </w:r>
            <w:r w:rsidRPr="00A92AD2">
              <w:rPr>
                <w:rFonts w:ascii="Arial" w:eastAsia="Times New Roman" w:hAnsi="Arial" w:cs="Arial"/>
                <w:lang w:val="en-US" w:eastAsia="en-GB"/>
              </w:rPr>
              <w:t> Context of the observation – subject/AOLE, general classroom context</w:t>
            </w:r>
            <w:r w:rsidRPr="00A92AD2">
              <w:rPr>
                <w:rFonts w:ascii="Arial" w:eastAsia="Times New Roman" w:hAnsi="Arial" w:cs="Arial"/>
                <w:lang w:eastAsia="en-GB"/>
              </w:rPr>
              <w:t> </w:t>
            </w:r>
          </w:p>
          <w:p w14:paraId="72FCD5E0" w14:textId="77777777" w:rsidR="00A92AD2" w:rsidRPr="00A92AD2" w:rsidRDefault="00A92AD2" w:rsidP="00A92AD2">
            <w:pPr>
              <w:numPr>
                <w:ilvl w:val="0"/>
                <w:numId w:val="15"/>
              </w:numPr>
              <w:spacing w:after="0" w:line="360" w:lineRule="auto"/>
              <w:ind w:left="1080" w:firstLine="0"/>
              <w:textAlignment w:val="baseline"/>
              <w:rPr>
                <w:rFonts w:ascii="Arial" w:eastAsia="Times New Roman" w:hAnsi="Arial" w:cs="Arial"/>
                <w:lang w:eastAsia="en-GB"/>
              </w:rPr>
            </w:pPr>
            <w:r w:rsidRPr="00A92AD2">
              <w:rPr>
                <w:rFonts w:ascii="Arial" w:eastAsia="Times New Roman" w:hAnsi="Arial" w:cs="Arial"/>
                <w:lang w:val="en-US" w:eastAsia="en-GB"/>
              </w:rPr>
              <w:t>English medium secondary school</w:t>
            </w:r>
            <w:r w:rsidRPr="00A92AD2">
              <w:rPr>
                <w:rFonts w:ascii="Arial" w:eastAsia="Times New Roman" w:hAnsi="Arial" w:cs="Arial"/>
                <w:lang w:eastAsia="en-GB"/>
              </w:rPr>
              <w:t> </w:t>
            </w:r>
          </w:p>
          <w:p w14:paraId="68A5E8E9" w14:textId="77777777" w:rsidR="00A92AD2" w:rsidRPr="00A92AD2" w:rsidRDefault="00A92AD2" w:rsidP="00A92AD2">
            <w:pPr>
              <w:numPr>
                <w:ilvl w:val="0"/>
                <w:numId w:val="15"/>
              </w:numPr>
              <w:spacing w:after="0" w:line="360" w:lineRule="auto"/>
              <w:ind w:left="1080" w:firstLine="0"/>
              <w:textAlignment w:val="baseline"/>
              <w:rPr>
                <w:rFonts w:ascii="Arial" w:eastAsia="Times New Roman" w:hAnsi="Arial" w:cs="Arial"/>
                <w:lang w:eastAsia="en-GB"/>
              </w:rPr>
            </w:pPr>
            <w:r w:rsidRPr="00A92AD2">
              <w:rPr>
                <w:rFonts w:ascii="Arial" w:eastAsia="Times New Roman" w:hAnsi="Arial" w:cs="Arial"/>
                <w:lang w:val="en-US" w:eastAsia="en-GB"/>
              </w:rPr>
              <w:t>Geography classroom</w:t>
            </w:r>
            <w:r w:rsidRPr="00A92AD2">
              <w:rPr>
                <w:rFonts w:ascii="Arial" w:eastAsia="Times New Roman" w:hAnsi="Arial" w:cs="Arial"/>
                <w:lang w:eastAsia="en-GB"/>
              </w:rPr>
              <w:t> </w:t>
            </w:r>
          </w:p>
          <w:p w14:paraId="3FE51A45" w14:textId="77777777" w:rsidR="00A92AD2" w:rsidRPr="00A92AD2" w:rsidRDefault="00A92AD2" w:rsidP="00A92AD2">
            <w:pPr>
              <w:numPr>
                <w:ilvl w:val="0"/>
                <w:numId w:val="15"/>
              </w:numPr>
              <w:spacing w:after="0" w:line="360" w:lineRule="auto"/>
              <w:ind w:left="1080" w:firstLine="0"/>
              <w:textAlignment w:val="baseline"/>
              <w:rPr>
                <w:rFonts w:ascii="Arial" w:eastAsia="Times New Roman" w:hAnsi="Arial" w:cs="Arial"/>
                <w:lang w:eastAsia="en-GB"/>
              </w:rPr>
            </w:pPr>
            <w:r w:rsidRPr="00A92AD2">
              <w:rPr>
                <w:rFonts w:ascii="Arial" w:eastAsia="Times New Roman" w:hAnsi="Arial" w:cs="Arial"/>
                <w:lang w:val="en-US" w:eastAsia="en-GB"/>
              </w:rPr>
              <w:t>Female teacher</w:t>
            </w:r>
            <w:r w:rsidRPr="00A92AD2">
              <w:rPr>
                <w:rFonts w:ascii="Arial" w:eastAsia="Times New Roman" w:hAnsi="Arial" w:cs="Arial"/>
                <w:lang w:eastAsia="en-GB"/>
              </w:rPr>
              <w:t> </w:t>
            </w:r>
          </w:p>
          <w:p w14:paraId="532DAAEC" w14:textId="77777777" w:rsidR="00A92AD2" w:rsidRPr="00A92AD2" w:rsidRDefault="00A92AD2" w:rsidP="00A92AD2">
            <w:pPr>
              <w:numPr>
                <w:ilvl w:val="0"/>
                <w:numId w:val="15"/>
              </w:numPr>
              <w:spacing w:after="0" w:line="360" w:lineRule="auto"/>
              <w:ind w:left="1080" w:firstLine="0"/>
              <w:textAlignment w:val="baseline"/>
              <w:rPr>
                <w:rFonts w:ascii="Arial" w:eastAsia="Times New Roman" w:hAnsi="Arial" w:cs="Arial"/>
                <w:lang w:eastAsia="en-GB"/>
              </w:rPr>
            </w:pPr>
            <w:r w:rsidRPr="00A92AD2">
              <w:rPr>
                <w:rFonts w:ascii="Arial" w:eastAsia="Times New Roman" w:hAnsi="Arial" w:cs="Arial"/>
                <w:lang w:val="en-US" w:eastAsia="en-GB"/>
              </w:rPr>
              <w:t>First lesson of the day</w:t>
            </w:r>
            <w:r w:rsidRPr="00A92AD2">
              <w:rPr>
                <w:rFonts w:ascii="Arial" w:eastAsia="Times New Roman" w:hAnsi="Arial" w:cs="Arial"/>
                <w:lang w:eastAsia="en-GB"/>
              </w:rPr>
              <w:t> </w:t>
            </w:r>
          </w:p>
          <w:p w14:paraId="1A03021E" w14:textId="77777777" w:rsidR="00A92AD2" w:rsidRPr="00A92AD2" w:rsidRDefault="00A92AD2" w:rsidP="00A92AD2">
            <w:pPr>
              <w:numPr>
                <w:ilvl w:val="0"/>
                <w:numId w:val="15"/>
              </w:numPr>
              <w:spacing w:after="0" w:line="360" w:lineRule="auto"/>
              <w:ind w:left="1080" w:firstLine="0"/>
              <w:textAlignment w:val="baseline"/>
              <w:rPr>
                <w:rFonts w:ascii="Arial" w:eastAsia="Times New Roman" w:hAnsi="Arial" w:cs="Arial"/>
                <w:lang w:eastAsia="en-GB"/>
              </w:rPr>
            </w:pPr>
            <w:r w:rsidRPr="00A92AD2">
              <w:rPr>
                <w:rFonts w:ascii="Arial" w:eastAsia="Times New Roman" w:hAnsi="Arial" w:cs="Arial"/>
                <w:lang w:val="en-US" w:eastAsia="en-GB"/>
              </w:rPr>
              <w:t>Mixed ability class</w:t>
            </w:r>
            <w:r w:rsidRPr="00A92AD2">
              <w:rPr>
                <w:rFonts w:ascii="Arial" w:eastAsia="Times New Roman" w:hAnsi="Arial" w:cs="Arial"/>
                <w:lang w:eastAsia="en-GB"/>
              </w:rPr>
              <w:t> </w:t>
            </w:r>
          </w:p>
          <w:p w14:paraId="0074FF56" w14:textId="77777777" w:rsidR="00A92AD2" w:rsidRPr="00A92AD2" w:rsidRDefault="00A92AD2" w:rsidP="00A92AD2">
            <w:pPr>
              <w:spacing w:after="0" w:line="360" w:lineRule="auto"/>
              <w:textAlignment w:val="baseline"/>
              <w:rPr>
                <w:rFonts w:ascii="Arial" w:eastAsia="Times New Roman" w:hAnsi="Arial" w:cs="Arial"/>
                <w:sz w:val="24"/>
                <w:szCs w:val="24"/>
                <w:lang w:eastAsia="en-GB"/>
              </w:rPr>
            </w:pPr>
            <w:r w:rsidRPr="00A92AD2">
              <w:rPr>
                <w:rFonts w:ascii="Arial" w:eastAsia="Times New Roman" w:hAnsi="Arial" w:cs="Arial"/>
                <w:lang w:eastAsia="en-GB"/>
              </w:rPr>
              <w:t> </w:t>
            </w:r>
          </w:p>
        </w:tc>
      </w:tr>
      <w:tr w:rsidR="00A92AD2" w:rsidRPr="00A92AD2" w14:paraId="521A5AEC" w14:textId="77777777" w:rsidTr="00A92AD2">
        <w:tc>
          <w:tcPr>
            <w:tcW w:w="8925" w:type="dxa"/>
            <w:tcBorders>
              <w:top w:val="single" w:sz="6" w:space="0" w:color="auto"/>
              <w:left w:val="single" w:sz="6" w:space="0" w:color="auto"/>
              <w:bottom w:val="single" w:sz="6" w:space="0" w:color="auto"/>
              <w:right w:val="single" w:sz="6" w:space="0" w:color="auto"/>
            </w:tcBorders>
            <w:shd w:val="clear" w:color="auto" w:fill="auto"/>
            <w:hideMark/>
          </w:tcPr>
          <w:p w14:paraId="3B5BAA97" w14:textId="77777777" w:rsidR="00A92AD2" w:rsidRPr="00A92AD2" w:rsidRDefault="00A92AD2" w:rsidP="00A92AD2">
            <w:pPr>
              <w:spacing w:after="0" w:line="360" w:lineRule="auto"/>
              <w:textAlignment w:val="baseline"/>
              <w:rPr>
                <w:rFonts w:ascii="Arial" w:eastAsia="Times New Roman" w:hAnsi="Arial" w:cs="Arial"/>
                <w:sz w:val="24"/>
                <w:szCs w:val="24"/>
                <w:lang w:eastAsia="en-GB"/>
              </w:rPr>
            </w:pPr>
            <w:r w:rsidRPr="00A92AD2">
              <w:rPr>
                <w:rFonts w:ascii="Arial" w:eastAsia="Times New Roman" w:hAnsi="Arial" w:cs="Arial"/>
                <w:b/>
                <w:bCs/>
                <w:lang w:val="en-US" w:eastAsia="en-GB"/>
              </w:rPr>
              <w:t>What happened: </w:t>
            </w:r>
            <w:r w:rsidRPr="00A92AD2">
              <w:rPr>
                <w:rFonts w:ascii="Arial" w:eastAsia="Times New Roman" w:hAnsi="Arial" w:cs="Arial"/>
                <w:lang w:val="en-US" w:eastAsia="en-GB"/>
              </w:rPr>
              <w:t>a detailed description of the critical incident (the more detail the better to refer to in your later work)</w:t>
            </w:r>
            <w:r w:rsidRPr="00A92AD2">
              <w:rPr>
                <w:rFonts w:ascii="Arial" w:eastAsia="Times New Roman" w:hAnsi="Arial" w:cs="Arial"/>
                <w:lang w:eastAsia="en-GB"/>
              </w:rPr>
              <w:t> </w:t>
            </w:r>
          </w:p>
          <w:p w14:paraId="46AC2847" w14:textId="77777777" w:rsidR="00A92AD2" w:rsidRPr="00A92AD2" w:rsidRDefault="00A92AD2" w:rsidP="00A92AD2">
            <w:pPr>
              <w:numPr>
                <w:ilvl w:val="0"/>
                <w:numId w:val="16"/>
              </w:numPr>
              <w:spacing w:after="0" w:line="360" w:lineRule="auto"/>
              <w:ind w:left="1080" w:firstLine="0"/>
              <w:textAlignment w:val="baseline"/>
              <w:rPr>
                <w:rFonts w:ascii="Arial" w:eastAsia="Times New Roman" w:hAnsi="Arial" w:cs="Arial"/>
                <w:lang w:eastAsia="en-GB"/>
              </w:rPr>
            </w:pPr>
            <w:r w:rsidRPr="00A92AD2">
              <w:rPr>
                <w:rFonts w:ascii="Arial" w:eastAsia="Times New Roman" w:hAnsi="Arial" w:cs="Arial"/>
                <w:lang w:val="en-US" w:eastAsia="en-GB"/>
              </w:rPr>
              <w:t>Pupils welcomed on arrival</w:t>
            </w:r>
            <w:r w:rsidRPr="00A92AD2">
              <w:rPr>
                <w:rFonts w:ascii="Arial" w:eastAsia="Times New Roman" w:hAnsi="Arial" w:cs="Arial"/>
                <w:lang w:eastAsia="en-GB"/>
              </w:rPr>
              <w:t> </w:t>
            </w:r>
          </w:p>
          <w:p w14:paraId="5591FD9D" w14:textId="77777777" w:rsidR="00A92AD2" w:rsidRPr="00A92AD2" w:rsidRDefault="00A92AD2" w:rsidP="00A92AD2">
            <w:pPr>
              <w:numPr>
                <w:ilvl w:val="0"/>
                <w:numId w:val="16"/>
              </w:numPr>
              <w:spacing w:after="0" w:line="360" w:lineRule="auto"/>
              <w:ind w:left="1080" w:firstLine="0"/>
              <w:textAlignment w:val="baseline"/>
              <w:rPr>
                <w:rFonts w:ascii="Arial" w:eastAsia="Times New Roman" w:hAnsi="Arial" w:cs="Arial"/>
                <w:lang w:eastAsia="en-GB"/>
              </w:rPr>
            </w:pPr>
            <w:r w:rsidRPr="00A92AD2">
              <w:rPr>
                <w:rFonts w:ascii="Arial" w:eastAsia="Times New Roman" w:hAnsi="Arial" w:cs="Arial"/>
                <w:lang w:val="en-US" w:eastAsia="en-GB"/>
              </w:rPr>
              <w:t>Throughout the lesson answers were predominantly given by a handful of male pupils</w:t>
            </w:r>
            <w:r w:rsidRPr="00A92AD2">
              <w:rPr>
                <w:rFonts w:ascii="Arial" w:eastAsia="Times New Roman" w:hAnsi="Arial" w:cs="Arial"/>
                <w:lang w:eastAsia="en-GB"/>
              </w:rPr>
              <w:t> </w:t>
            </w:r>
          </w:p>
          <w:p w14:paraId="5CBB575C" w14:textId="77777777" w:rsidR="00A92AD2" w:rsidRPr="00A92AD2" w:rsidRDefault="00A92AD2" w:rsidP="00A92AD2">
            <w:pPr>
              <w:numPr>
                <w:ilvl w:val="0"/>
                <w:numId w:val="16"/>
              </w:numPr>
              <w:spacing w:after="0" w:line="360" w:lineRule="auto"/>
              <w:ind w:left="1080" w:firstLine="0"/>
              <w:textAlignment w:val="baseline"/>
              <w:rPr>
                <w:rFonts w:ascii="Arial" w:eastAsia="Times New Roman" w:hAnsi="Arial" w:cs="Arial"/>
                <w:lang w:eastAsia="en-GB"/>
              </w:rPr>
            </w:pPr>
            <w:r w:rsidRPr="00A92AD2">
              <w:rPr>
                <w:rFonts w:ascii="Arial" w:eastAsia="Times New Roman" w:hAnsi="Arial" w:cs="Arial"/>
                <w:lang w:val="en-US" w:eastAsia="en-GB"/>
              </w:rPr>
              <w:t>Teacher gave positive feedback following every contribution to the lesson</w:t>
            </w:r>
            <w:r w:rsidRPr="00A92AD2">
              <w:rPr>
                <w:rFonts w:ascii="Arial" w:eastAsia="Times New Roman" w:hAnsi="Arial" w:cs="Arial"/>
                <w:lang w:eastAsia="en-GB"/>
              </w:rPr>
              <w:t> </w:t>
            </w:r>
          </w:p>
          <w:p w14:paraId="1A1350C5" w14:textId="77777777" w:rsidR="00A92AD2" w:rsidRPr="00A92AD2" w:rsidRDefault="00A92AD2" w:rsidP="00A92AD2">
            <w:pPr>
              <w:numPr>
                <w:ilvl w:val="0"/>
                <w:numId w:val="16"/>
              </w:numPr>
              <w:spacing w:after="0" w:line="360" w:lineRule="auto"/>
              <w:ind w:left="1080" w:firstLine="0"/>
              <w:textAlignment w:val="baseline"/>
              <w:rPr>
                <w:rFonts w:ascii="Arial" w:eastAsia="Times New Roman" w:hAnsi="Arial" w:cs="Arial"/>
                <w:lang w:eastAsia="en-GB"/>
              </w:rPr>
            </w:pPr>
            <w:r w:rsidRPr="00A92AD2">
              <w:rPr>
                <w:rFonts w:ascii="Arial" w:eastAsia="Times New Roman" w:hAnsi="Arial" w:cs="Arial"/>
                <w:lang w:val="en-US" w:eastAsia="en-GB"/>
              </w:rPr>
              <w:t>Teacher had a good rapport with the class</w:t>
            </w:r>
            <w:r w:rsidRPr="00A92AD2">
              <w:rPr>
                <w:rFonts w:ascii="Arial" w:eastAsia="Times New Roman" w:hAnsi="Arial" w:cs="Arial"/>
                <w:lang w:eastAsia="en-GB"/>
              </w:rPr>
              <w:t> </w:t>
            </w:r>
          </w:p>
          <w:p w14:paraId="720E6211" w14:textId="77777777" w:rsidR="00A92AD2" w:rsidRPr="00A92AD2" w:rsidRDefault="00A92AD2" w:rsidP="00A92AD2">
            <w:pPr>
              <w:numPr>
                <w:ilvl w:val="0"/>
                <w:numId w:val="16"/>
              </w:numPr>
              <w:spacing w:after="0" w:line="360" w:lineRule="auto"/>
              <w:ind w:left="1080" w:firstLine="0"/>
              <w:textAlignment w:val="baseline"/>
              <w:rPr>
                <w:rFonts w:ascii="Arial" w:eastAsia="Times New Roman" w:hAnsi="Arial" w:cs="Arial"/>
                <w:lang w:eastAsia="en-GB"/>
              </w:rPr>
            </w:pPr>
            <w:r w:rsidRPr="00A92AD2">
              <w:rPr>
                <w:rFonts w:ascii="Arial" w:eastAsia="Times New Roman" w:hAnsi="Arial" w:cs="Arial"/>
                <w:lang w:val="en-US" w:eastAsia="en-GB"/>
              </w:rPr>
              <w:lastRenderedPageBreak/>
              <w:t>Teacher asked a question, and a female pupil (P) raised her hand. Although the ‘usual’ male pupils had also raised their hands the teacher called on P instantly.</w:t>
            </w:r>
            <w:r w:rsidRPr="00A92AD2">
              <w:rPr>
                <w:rFonts w:ascii="Arial" w:eastAsia="Times New Roman" w:hAnsi="Arial" w:cs="Arial"/>
                <w:lang w:eastAsia="en-GB"/>
              </w:rPr>
              <w:t> </w:t>
            </w:r>
          </w:p>
          <w:p w14:paraId="2CD51179" w14:textId="77777777" w:rsidR="00A92AD2" w:rsidRPr="00A92AD2" w:rsidRDefault="00A92AD2" w:rsidP="00A92AD2">
            <w:pPr>
              <w:numPr>
                <w:ilvl w:val="0"/>
                <w:numId w:val="16"/>
              </w:numPr>
              <w:spacing w:after="0" w:line="360" w:lineRule="auto"/>
              <w:ind w:left="1080" w:firstLine="0"/>
              <w:textAlignment w:val="baseline"/>
              <w:rPr>
                <w:rFonts w:ascii="Arial" w:eastAsia="Times New Roman" w:hAnsi="Arial" w:cs="Arial"/>
                <w:lang w:eastAsia="en-GB"/>
              </w:rPr>
            </w:pPr>
            <w:r w:rsidRPr="00A92AD2">
              <w:rPr>
                <w:rFonts w:ascii="Arial" w:eastAsia="Times New Roman" w:hAnsi="Arial" w:cs="Arial"/>
                <w:lang w:val="en-US" w:eastAsia="en-GB"/>
              </w:rPr>
              <w:t>On hearing the answer from P, the teacher gave an extremely appreciative response. More so than the male pupils had received.</w:t>
            </w:r>
            <w:r w:rsidRPr="00A92AD2">
              <w:rPr>
                <w:rFonts w:ascii="Arial" w:eastAsia="Times New Roman" w:hAnsi="Arial" w:cs="Arial"/>
                <w:lang w:eastAsia="en-GB"/>
              </w:rPr>
              <w:t> </w:t>
            </w:r>
          </w:p>
          <w:p w14:paraId="050C2CFF" w14:textId="5D2F9E5C" w:rsidR="00A92AD2" w:rsidRPr="00A92AD2" w:rsidRDefault="00A92AD2" w:rsidP="00A92AD2">
            <w:pPr>
              <w:numPr>
                <w:ilvl w:val="0"/>
                <w:numId w:val="16"/>
              </w:numPr>
              <w:spacing w:after="0" w:line="360" w:lineRule="auto"/>
              <w:ind w:left="1080" w:firstLine="0"/>
              <w:textAlignment w:val="baseline"/>
              <w:rPr>
                <w:rFonts w:ascii="Arial" w:eastAsia="Times New Roman" w:hAnsi="Arial" w:cs="Arial"/>
                <w:lang w:eastAsia="en-GB"/>
              </w:rPr>
            </w:pPr>
            <w:r w:rsidRPr="00A92AD2">
              <w:rPr>
                <w:rFonts w:ascii="Arial" w:eastAsia="Times New Roman" w:hAnsi="Arial" w:cs="Arial"/>
                <w:lang w:val="en-US" w:eastAsia="en-GB"/>
              </w:rPr>
              <w:t>P was very well spoken, articulate, precise and </w:t>
            </w:r>
            <w:r w:rsidR="00805429" w:rsidRPr="00A92AD2">
              <w:rPr>
                <w:rFonts w:ascii="Arial" w:eastAsia="Times New Roman" w:hAnsi="Arial" w:cs="Arial"/>
                <w:lang w:val="en-US" w:eastAsia="en-GB"/>
              </w:rPr>
              <w:t>well-structured</w:t>
            </w:r>
            <w:r w:rsidRPr="00A92AD2">
              <w:rPr>
                <w:rFonts w:ascii="Arial" w:eastAsia="Times New Roman" w:hAnsi="Arial" w:cs="Arial"/>
                <w:lang w:val="en-US" w:eastAsia="en-GB"/>
              </w:rPr>
              <w:t> in her answer and the teacher affirmed this in her feedback. </w:t>
            </w:r>
            <w:r w:rsidRPr="00A92AD2">
              <w:rPr>
                <w:rFonts w:ascii="Arial" w:eastAsia="Times New Roman" w:hAnsi="Arial" w:cs="Arial"/>
                <w:lang w:eastAsia="en-GB"/>
              </w:rPr>
              <w:t> </w:t>
            </w:r>
          </w:p>
          <w:p w14:paraId="3F26E48A" w14:textId="77777777" w:rsidR="00A92AD2" w:rsidRPr="00A92AD2" w:rsidRDefault="00A92AD2" w:rsidP="00A92AD2">
            <w:pPr>
              <w:spacing w:after="0" w:line="360" w:lineRule="auto"/>
              <w:textAlignment w:val="baseline"/>
              <w:rPr>
                <w:rFonts w:ascii="Arial" w:eastAsia="Times New Roman" w:hAnsi="Arial" w:cs="Arial"/>
                <w:sz w:val="24"/>
                <w:szCs w:val="24"/>
                <w:lang w:eastAsia="en-GB"/>
              </w:rPr>
            </w:pPr>
            <w:r w:rsidRPr="00A92AD2">
              <w:rPr>
                <w:rFonts w:ascii="Arial" w:eastAsia="Times New Roman" w:hAnsi="Arial" w:cs="Arial"/>
                <w:lang w:val="en-US" w:eastAsia="en-GB"/>
              </w:rPr>
              <w:t> </w:t>
            </w:r>
            <w:r w:rsidRPr="00A92AD2">
              <w:rPr>
                <w:rFonts w:ascii="Arial" w:eastAsia="Times New Roman" w:hAnsi="Arial" w:cs="Arial"/>
                <w:lang w:eastAsia="en-GB"/>
              </w:rPr>
              <w:t> </w:t>
            </w:r>
          </w:p>
        </w:tc>
      </w:tr>
      <w:tr w:rsidR="00A92AD2" w:rsidRPr="00A92AD2" w14:paraId="58795EE6" w14:textId="77777777" w:rsidTr="00A92AD2">
        <w:tc>
          <w:tcPr>
            <w:tcW w:w="8925" w:type="dxa"/>
            <w:tcBorders>
              <w:top w:val="single" w:sz="6" w:space="0" w:color="auto"/>
              <w:left w:val="single" w:sz="6" w:space="0" w:color="auto"/>
              <w:bottom w:val="single" w:sz="6" w:space="0" w:color="auto"/>
              <w:right w:val="single" w:sz="6" w:space="0" w:color="auto"/>
            </w:tcBorders>
            <w:shd w:val="clear" w:color="auto" w:fill="auto"/>
            <w:hideMark/>
          </w:tcPr>
          <w:p w14:paraId="581EF2F0" w14:textId="77777777" w:rsidR="00A92AD2" w:rsidRPr="00A92AD2" w:rsidRDefault="00A92AD2" w:rsidP="00A92AD2">
            <w:pPr>
              <w:spacing w:after="0" w:line="360" w:lineRule="auto"/>
              <w:textAlignment w:val="baseline"/>
              <w:rPr>
                <w:rFonts w:ascii="Arial" w:eastAsia="Times New Roman" w:hAnsi="Arial" w:cs="Arial"/>
                <w:sz w:val="24"/>
                <w:szCs w:val="24"/>
                <w:lang w:eastAsia="en-GB"/>
              </w:rPr>
            </w:pPr>
            <w:r w:rsidRPr="00A92AD2">
              <w:rPr>
                <w:rFonts w:ascii="Arial" w:eastAsia="Times New Roman" w:hAnsi="Arial" w:cs="Arial"/>
                <w:b/>
                <w:bCs/>
                <w:lang w:val="en-US" w:eastAsia="en-GB"/>
              </w:rPr>
              <w:lastRenderedPageBreak/>
              <w:t>Areas of possible exploration: </w:t>
            </w:r>
            <w:r w:rsidRPr="00A92AD2">
              <w:rPr>
                <w:rFonts w:ascii="Arial" w:eastAsia="Times New Roman" w:hAnsi="Arial" w:cs="Arial"/>
                <w:lang w:val="en-US" w:eastAsia="en-GB"/>
              </w:rPr>
              <w:t>what you think could be” under the hood” in these incidents? What avenues of research could you consider?</w:t>
            </w:r>
            <w:r w:rsidRPr="00A92AD2">
              <w:rPr>
                <w:rFonts w:ascii="Arial" w:eastAsia="Times New Roman" w:hAnsi="Arial" w:cs="Arial"/>
                <w:lang w:eastAsia="en-GB"/>
              </w:rPr>
              <w:t> </w:t>
            </w:r>
          </w:p>
          <w:p w14:paraId="365ACDE9" w14:textId="0513F913" w:rsidR="00A92AD2" w:rsidRPr="00A92AD2" w:rsidRDefault="00A92AD2" w:rsidP="00A92AD2">
            <w:pPr>
              <w:numPr>
                <w:ilvl w:val="0"/>
                <w:numId w:val="17"/>
              </w:numPr>
              <w:spacing w:after="0" w:line="360" w:lineRule="auto"/>
              <w:ind w:left="1080" w:firstLine="0"/>
              <w:textAlignment w:val="baseline"/>
              <w:rPr>
                <w:rFonts w:ascii="Arial" w:eastAsia="Times New Roman" w:hAnsi="Arial" w:cs="Arial"/>
                <w:lang w:eastAsia="en-GB"/>
              </w:rPr>
            </w:pPr>
            <w:r w:rsidRPr="00A92AD2">
              <w:rPr>
                <w:rFonts w:ascii="Arial" w:eastAsia="Times New Roman" w:hAnsi="Arial" w:cs="Arial"/>
                <w:lang w:val="en-US" w:eastAsia="en-GB"/>
              </w:rPr>
              <w:t>P rarely speaks in class and teacher wanted to reward her in the hope she would contribute more </w:t>
            </w:r>
            <w:proofErr w:type="gramStart"/>
            <w:r w:rsidR="00805429">
              <w:rPr>
                <w:rFonts w:ascii="Arial" w:eastAsia="Times New Roman" w:hAnsi="Arial" w:cs="Arial"/>
                <w:lang w:val="en-US" w:eastAsia="en-GB"/>
              </w:rPr>
              <w:t>in</w:t>
            </w:r>
            <w:proofErr w:type="gramEnd"/>
            <w:r w:rsidR="00805429">
              <w:rPr>
                <w:rFonts w:ascii="Arial" w:eastAsia="Times New Roman" w:hAnsi="Arial" w:cs="Arial"/>
                <w:lang w:val="en-US" w:eastAsia="en-GB"/>
              </w:rPr>
              <w:t xml:space="preserve"> </w:t>
            </w:r>
            <w:r w:rsidRPr="00A92AD2">
              <w:rPr>
                <w:rFonts w:ascii="Arial" w:eastAsia="Times New Roman" w:hAnsi="Arial" w:cs="Arial"/>
                <w:lang w:val="en-US" w:eastAsia="en-GB"/>
              </w:rPr>
              <w:t>the future</w:t>
            </w:r>
            <w:r w:rsidRPr="00A92AD2">
              <w:rPr>
                <w:rFonts w:ascii="Arial" w:eastAsia="Times New Roman" w:hAnsi="Arial" w:cs="Arial"/>
                <w:lang w:eastAsia="en-GB"/>
              </w:rPr>
              <w:t> </w:t>
            </w:r>
          </w:p>
          <w:p w14:paraId="549A2CA0" w14:textId="77777777" w:rsidR="00A92AD2" w:rsidRPr="00A92AD2" w:rsidRDefault="00A92AD2" w:rsidP="00A92AD2">
            <w:pPr>
              <w:numPr>
                <w:ilvl w:val="0"/>
                <w:numId w:val="17"/>
              </w:numPr>
              <w:spacing w:after="0" w:line="360" w:lineRule="auto"/>
              <w:ind w:left="1080" w:firstLine="0"/>
              <w:textAlignment w:val="baseline"/>
              <w:rPr>
                <w:rFonts w:ascii="Arial" w:eastAsia="Times New Roman" w:hAnsi="Arial" w:cs="Arial"/>
                <w:lang w:eastAsia="en-GB"/>
              </w:rPr>
            </w:pPr>
            <w:r w:rsidRPr="00A92AD2">
              <w:rPr>
                <w:rFonts w:ascii="Arial" w:eastAsia="Times New Roman" w:hAnsi="Arial" w:cs="Arial"/>
                <w:lang w:val="en-US" w:eastAsia="en-GB"/>
              </w:rPr>
              <w:t>Does P suffer from low self-esteem? </w:t>
            </w:r>
            <w:r w:rsidRPr="00A92AD2">
              <w:rPr>
                <w:rFonts w:ascii="Arial" w:eastAsia="Times New Roman" w:hAnsi="Arial" w:cs="Arial"/>
                <w:lang w:eastAsia="en-GB"/>
              </w:rPr>
              <w:t> </w:t>
            </w:r>
          </w:p>
          <w:p w14:paraId="39AECCD1" w14:textId="77777777" w:rsidR="00A92AD2" w:rsidRPr="00A92AD2" w:rsidRDefault="00A92AD2" w:rsidP="00A92AD2">
            <w:pPr>
              <w:numPr>
                <w:ilvl w:val="0"/>
                <w:numId w:val="17"/>
              </w:numPr>
              <w:spacing w:after="0" w:line="360" w:lineRule="auto"/>
              <w:ind w:left="1080" w:firstLine="0"/>
              <w:textAlignment w:val="baseline"/>
              <w:rPr>
                <w:rFonts w:ascii="Arial" w:eastAsia="Times New Roman" w:hAnsi="Arial" w:cs="Arial"/>
                <w:lang w:eastAsia="en-GB"/>
              </w:rPr>
            </w:pPr>
            <w:r w:rsidRPr="00A92AD2">
              <w:rPr>
                <w:rFonts w:ascii="Arial" w:eastAsia="Times New Roman" w:hAnsi="Arial" w:cs="Arial"/>
                <w:lang w:val="en-US" w:eastAsia="en-GB"/>
              </w:rPr>
              <w:t>Is P shy? </w:t>
            </w:r>
            <w:r w:rsidRPr="00A92AD2">
              <w:rPr>
                <w:rFonts w:ascii="Arial" w:eastAsia="Times New Roman" w:hAnsi="Arial" w:cs="Arial"/>
                <w:lang w:eastAsia="en-GB"/>
              </w:rPr>
              <w:t> </w:t>
            </w:r>
          </w:p>
          <w:p w14:paraId="01F44DD7" w14:textId="77777777" w:rsidR="00A92AD2" w:rsidRPr="00A92AD2" w:rsidRDefault="00A92AD2" w:rsidP="00A92AD2">
            <w:pPr>
              <w:numPr>
                <w:ilvl w:val="0"/>
                <w:numId w:val="17"/>
              </w:numPr>
              <w:spacing w:after="0" w:line="360" w:lineRule="auto"/>
              <w:ind w:left="1080" w:firstLine="0"/>
              <w:textAlignment w:val="baseline"/>
              <w:rPr>
                <w:rFonts w:ascii="Arial" w:eastAsia="Times New Roman" w:hAnsi="Arial" w:cs="Arial"/>
                <w:lang w:eastAsia="en-GB"/>
              </w:rPr>
            </w:pPr>
            <w:r w:rsidRPr="00A92AD2">
              <w:rPr>
                <w:rFonts w:ascii="Arial" w:eastAsia="Times New Roman" w:hAnsi="Arial" w:cs="Arial"/>
                <w:lang w:val="en-US" w:eastAsia="en-GB"/>
              </w:rPr>
              <w:t>Does P lack confidence speaking in front of her peers?</w:t>
            </w:r>
            <w:r w:rsidRPr="00A92AD2">
              <w:rPr>
                <w:rFonts w:ascii="Arial" w:eastAsia="Times New Roman" w:hAnsi="Arial" w:cs="Arial"/>
                <w:lang w:eastAsia="en-GB"/>
              </w:rPr>
              <w:t> </w:t>
            </w:r>
          </w:p>
          <w:p w14:paraId="145AD167" w14:textId="1DF62A62" w:rsidR="00A92AD2" w:rsidRPr="00A92AD2" w:rsidRDefault="00A92AD2" w:rsidP="00A92AD2">
            <w:pPr>
              <w:numPr>
                <w:ilvl w:val="0"/>
                <w:numId w:val="17"/>
              </w:numPr>
              <w:spacing w:after="0" w:line="360" w:lineRule="auto"/>
              <w:ind w:left="1080" w:firstLine="0"/>
              <w:textAlignment w:val="baseline"/>
              <w:rPr>
                <w:rFonts w:ascii="Arial" w:eastAsia="Times New Roman" w:hAnsi="Arial" w:cs="Arial"/>
                <w:lang w:eastAsia="en-GB"/>
              </w:rPr>
            </w:pPr>
            <w:r w:rsidRPr="00A92AD2">
              <w:rPr>
                <w:rFonts w:ascii="Arial" w:eastAsia="Times New Roman" w:hAnsi="Arial" w:cs="Arial"/>
                <w:lang w:val="en-US" w:eastAsia="en-GB"/>
              </w:rPr>
              <w:t>Does P have </w:t>
            </w:r>
            <w:r w:rsidR="00805429" w:rsidRPr="00A92AD2">
              <w:rPr>
                <w:rFonts w:ascii="Arial" w:eastAsia="Times New Roman" w:hAnsi="Arial" w:cs="Arial"/>
                <w:lang w:val="en-US" w:eastAsia="en-GB"/>
              </w:rPr>
              <w:t>extreme</w:t>
            </w:r>
            <w:r w:rsidRPr="00A92AD2">
              <w:rPr>
                <w:rFonts w:ascii="Arial" w:eastAsia="Times New Roman" w:hAnsi="Arial" w:cs="Arial"/>
                <w:lang w:val="en-US" w:eastAsia="en-GB"/>
              </w:rPr>
              <w:t> high ability (MAT) and doesn’t like to draw attention to herself?</w:t>
            </w:r>
            <w:r w:rsidRPr="00A92AD2">
              <w:rPr>
                <w:rFonts w:ascii="Arial" w:eastAsia="Times New Roman" w:hAnsi="Arial" w:cs="Arial"/>
                <w:lang w:eastAsia="en-GB"/>
              </w:rPr>
              <w:t> </w:t>
            </w:r>
          </w:p>
          <w:p w14:paraId="7B201AE8" w14:textId="77777777" w:rsidR="00A92AD2" w:rsidRPr="00A92AD2" w:rsidRDefault="00A92AD2" w:rsidP="00A92AD2">
            <w:pPr>
              <w:numPr>
                <w:ilvl w:val="0"/>
                <w:numId w:val="17"/>
              </w:numPr>
              <w:spacing w:after="0" w:line="360" w:lineRule="auto"/>
              <w:ind w:left="1080" w:firstLine="0"/>
              <w:textAlignment w:val="baseline"/>
              <w:rPr>
                <w:rFonts w:ascii="Arial" w:eastAsia="Times New Roman" w:hAnsi="Arial" w:cs="Arial"/>
                <w:lang w:eastAsia="en-GB"/>
              </w:rPr>
            </w:pPr>
            <w:r w:rsidRPr="00A92AD2">
              <w:rPr>
                <w:rFonts w:ascii="Arial" w:eastAsia="Times New Roman" w:hAnsi="Arial" w:cs="Arial"/>
                <w:lang w:val="en-US" w:eastAsia="en-GB"/>
              </w:rPr>
              <w:t>Prejudice of teacher towards female pupils?</w:t>
            </w:r>
            <w:r w:rsidRPr="00A92AD2">
              <w:rPr>
                <w:rFonts w:ascii="Arial" w:eastAsia="Times New Roman" w:hAnsi="Arial" w:cs="Arial"/>
                <w:lang w:eastAsia="en-GB"/>
              </w:rPr>
              <w:t> </w:t>
            </w:r>
          </w:p>
          <w:p w14:paraId="19B539DC" w14:textId="77777777" w:rsidR="00A92AD2" w:rsidRPr="00A92AD2" w:rsidRDefault="00A92AD2" w:rsidP="00A92AD2">
            <w:pPr>
              <w:spacing w:after="0" w:line="360" w:lineRule="auto"/>
              <w:textAlignment w:val="baseline"/>
              <w:rPr>
                <w:rFonts w:ascii="Arial" w:eastAsia="Times New Roman" w:hAnsi="Arial" w:cs="Arial"/>
                <w:sz w:val="24"/>
                <w:szCs w:val="24"/>
                <w:lang w:eastAsia="en-GB"/>
              </w:rPr>
            </w:pPr>
            <w:r w:rsidRPr="00A92AD2">
              <w:rPr>
                <w:rFonts w:ascii="Arial" w:eastAsia="Times New Roman" w:hAnsi="Arial" w:cs="Arial"/>
                <w:lang w:val="en-US" w:eastAsia="en-GB"/>
              </w:rPr>
              <w:t> </w:t>
            </w:r>
            <w:r w:rsidRPr="00A92AD2">
              <w:rPr>
                <w:rFonts w:ascii="Arial" w:eastAsia="Times New Roman" w:hAnsi="Arial" w:cs="Arial"/>
                <w:lang w:eastAsia="en-GB"/>
              </w:rPr>
              <w:t> </w:t>
            </w:r>
          </w:p>
        </w:tc>
      </w:tr>
      <w:tr w:rsidR="00A92AD2" w:rsidRPr="00A92AD2" w14:paraId="2BDBE14F" w14:textId="77777777" w:rsidTr="00A92AD2">
        <w:tc>
          <w:tcPr>
            <w:tcW w:w="8925" w:type="dxa"/>
            <w:tcBorders>
              <w:top w:val="single" w:sz="6" w:space="0" w:color="auto"/>
              <w:left w:val="single" w:sz="6" w:space="0" w:color="auto"/>
              <w:bottom w:val="single" w:sz="6" w:space="0" w:color="auto"/>
              <w:right w:val="single" w:sz="6" w:space="0" w:color="auto"/>
            </w:tcBorders>
            <w:shd w:val="clear" w:color="auto" w:fill="auto"/>
            <w:hideMark/>
          </w:tcPr>
          <w:p w14:paraId="433A7D50" w14:textId="77777777" w:rsidR="00A92AD2" w:rsidRPr="00A92AD2" w:rsidRDefault="00A92AD2" w:rsidP="00A92AD2">
            <w:pPr>
              <w:spacing w:after="0" w:line="360" w:lineRule="auto"/>
              <w:textAlignment w:val="baseline"/>
              <w:rPr>
                <w:rFonts w:ascii="Arial" w:eastAsia="Times New Roman" w:hAnsi="Arial" w:cs="Arial"/>
                <w:sz w:val="24"/>
                <w:szCs w:val="24"/>
                <w:lang w:eastAsia="en-GB"/>
              </w:rPr>
            </w:pPr>
            <w:r w:rsidRPr="00A92AD2">
              <w:rPr>
                <w:rFonts w:ascii="Arial" w:eastAsia="Times New Roman" w:hAnsi="Arial" w:cs="Arial"/>
                <w:b/>
                <w:bCs/>
                <w:lang w:val="en-US" w:eastAsia="en-GB"/>
              </w:rPr>
              <w:t>Notes: </w:t>
            </w:r>
            <w:r w:rsidRPr="00A92AD2">
              <w:rPr>
                <w:rFonts w:ascii="Arial" w:eastAsia="Times New Roman" w:hAnsi="Arial" w:cs="Arial"/>
                <w:lang w:val="en-US" w:eastAsia="en-GB"/>
              </w:rPr>
              <w:t>any details you can note (is it a busy environment, is it after lunch, are there lots of distractions, are directions made explicit - the more you can refer to the better here)</w:t>
            </w:r>
            <w:r w:rsidRPr="00A92AD2">
              <w:rPr>
                <w:rFonts w:ascii="Arial" w:eastAsia="Times New Roman" w:hAnsi="Arial" w:cs="Arial"/>
                <w:lang w:eastAsia="en-GB"/>
              </w:rPr>
              <w:t> </w:t>
            </w:r>
          </w:p>
          <w:p w14:paraId="35E64526" w14:textId="77777777" w:rsidR="00A92AD2" w:rsidRPr="00A92AD2" w:rsidRDefault="00A92AD2" w:rsidP="00A92AD2">
            <w:pPr>
              <w:numPr>
                <w:ilvl w:val="0"/>
                <w:numId w:val="18"/>
              </w:numPr>
              <w:spacing w:after="0" w:line="360" w:lineRule="auto"/>
              <w:ind w:left="1080" w:firstLine="0"/>
              <w:textAlignment w:val="baseline"/>
              <w:rPr>
                <w:rFonts w:ascii="Arial" w:eastAsia="Times New Roman" w:hAnsi="Arial" w:cs="Arial"/>
                <w:lang w:eastAsia="en-GB"/>
              </w:rPr>
            </w:pPr>
            <w:r w:rsidRPr="00A92AD2">
              <w:rPr>
                <w:rFonts w:ascii="Arial" w:eastAsia="Times New Roman" w:hAnsi="Arial" w:cs="Arial"/>
                <w:lang w:val="en-US" w:eastAsia="en-GB"/>
              </w:rPr>
              <w:t>Male dominant class</w:t>
            </w:r>
            <w:r w:rsidRPr="00A92AD2">
              <w:rPr>
                <w:rFonts w:ascii="Arial" w:eastAsia="Times New Roman" w:hAnsi="Arial" w:cs="Arial"/>
                <w:lang w:eastAsia="en-GB"/>
              </w:rPr>
              <w:t> </w:t>
            </w:r>
          </w:p>
          <w:p w14:paraId="5DF78989" w14:textId="77777777" w:rsidR="00A92AD2" w:rsidRPr="00A92AD2" w:rsidRDefault="00A92AD2" w:rsidP="00A92AD2">
            <w:pPr>
              <w:numPr>
                <w:ilvl w:val="0"/>
                <w:numId w:val="18"/>
              </w:numPr>
              <w:spacing w:after="0" w:line="360" w:lineRule="auto"/>
              <w:ind w:left="1080" w:firstLine="0"/>
              <w:textAlignment w:val="baseline"/>
              <w:rPr>
                <w:rFonts w:ascii="Arial" w:eastAsia="Times New Roman" w:hAnsi="Arial" w:cs="Arial"/>
                <w:lang w:eastAsia="en-GB"/>
              </w:rPr>
            </w:pPr>
            <w:r w:rsidRPr="00A92AD2">
              <w:rPr>
                <w:rFonts w:ascii="Arial" w:eastAsia="Times New Roman" w:hAnsi="Arial" w:cs="Arial"/>
                <w:lang w:val="en-US" w:eastAsia="en-GB"/>
              </w:rPr>
              <w:t>Teacher has been in post for over 15 years</w:t>
            </w:r>
            <w:r w:rsidRPr="00A92AD2">
              <w:rPr>
                <w:rFonts w:ascii="Arial" w:eastAsia="Times New Roman" w:hAnsi="Arial" w:cs="Arial"/>
                <w:lang w:eastAsia="en-GB"/>
              </w:rPr>
              <w:t> </w:t>
            </w:r>
          </w:p>
          <w:p w14:paraId="7C643897" w14:textId="77777777" w:rsidR="00A92AD2" w:rsidRPr="00A92AD2" w:rsidRDefault="00A92AD2" w:rsidP="00A92AD2">
            <w:pPr>
              <w:spacing w:after="0" w:line="360" w:lineRule="auto"/>
              <w:textAlignment w:val="baseline"/>
              <w:rPr>
                <w:rFonts w:ascii="Arial" w:eastAsia="Times New Roman" w:hAnsi="Arial" w:cs="Arial"/>
                <w:sz w:val="24"/>
                <w:szCs w:val="24"/>
                <w:lang w:eastAsia="en-GB"/>
              </w:rPr>
            </w:pPr>
            <w:r w:rsidRPr="00A92AD2">
              <w:rPr>
                <w:rFonts w:ascii="Arial" w:eastAsia="Times New Roman" w:hAnsi="Arial" w:cs="Arial"/>
                <w:lang w:val="en-US" w:eastAsia="en-GB"/>
              </w:rPr>
              <w:t> </w:t>
            </w:r>
            <w:r w:rsidRPr="00A92AD2">
              <w:rPr>
                <w:rFonts w:ascii="Arial" w:eastAsia="Times New Roman" w:hAnsi="Arial" w:cs="Arial"/>
                <w:lang w:eastAsia="en-GB"/>
              </w:rPr>
              <w:t> </w:t>
            </w:r>
          </w:p>
        </w:tc>
      </w:tr>
    </w:tbl>
    <w:p w14:paraId="2D5F4F45" w14:textId="77777777" w:rsidR="00A92AD2" w:rsidRPr="00A92AD2" w:rsidRDefault="00A92AD2" w:rsidP="00A92AD2">
      <w:pPr>
        <w:spacing w:after="0" w:line="360" w:lineRule="auto"/>
        <w:textAlignment w:val="baseline"/>
        <w:rPr>
          <w:rFonts w:ascii="Arial" w:eastAsia="Times New Roman" w:hAnsi="Arial" w:cs="Arial"/>
          <w:sz w:val="18"/>
          <w:szCs w:val="18"/>
          <w:lang w:eastAsia="en-GB"/>
        </w:rPr>
      </w:pPr>
      <w:r w:rsidRPr="00A92AD2">
        <w:rPr>
          <w:rFonts w:ascii="Arial" w:eastAsia="Times New Roman" w:hAnsi="Arial" w:cs="Arial"/>
          <w:lang w:eastAsia="en-GB"/>
        </w:rPr>
        <w:t> </w:t>
      </w:r>
    </w:p>
    <w:p w14:paraId="1FD14BF9" w14:textId="63841464" w:rsidR="007671A0" w:rsidRDefault="00A92AD2" w:rsidP="00A92AD2">
      <w:pPr>
        <w:spacing w:after="0" w:line="360" w:lineRule="auto"/>
        <w:textAlignment w:val="baseline"/>
        <w:rPr>
          <w:rFonts w:ascii="Arial" w:eastAsia="Times New Roman" w:hAnsi="Arial" w:cs="Arial"/>
          <w:lang w:eastAsia="en-GB"/>
        </w:rPr>
      </w:pPr>
      <w:r w:rsidRPr="00A92AD2">
        <w:rPr>
          <w:rFonts w:ascii="Arial" w:eastAsia="Times New Roman" w:hAnsi="Arial" w:cs="Arial"/>
          <w:lang w:eastAsia="en-GB"/>
        </w:rPr>
        <w:t> </w:t>
      </w:r>
    </w:p>
    <w:p w14:paraId="5D0F2DDF" w14:textId="77777777" w:rsidR="007671A0" w:rsidRDefault="007671A0">
      <w:pPr>
        <w:rPr>
          <w:rFonts w:ascii="Arial" w:eastAsia="Times New Roman" w:hAnsi="Arial" w:cs="Arial"/>
          <w:lang w:eastAsia="en-GB"/>
        </w:rPr>
      </w:pPr>
      <w:r>
        <w:rPr>
          <w:rFonts w:ascii="Arial" w:eastAsia="Times New Roman" w:hAnsi="Arial" w:cs="Arial"/>
          <w:lang w:eastAsia="en-GB"/>
        </w:rPr>
        <w:br w:type="page"/>
      </w:r>
    </w:p>
    <w:p w14:paraId="0D85DD36" w14:textId="77777777" w:rsidR="005D6FB0" w:rsidRPr="00F43C5A" w:rsidRDefault="005D6FB0" w:rsidP="00A92AD2">
      <w:pPr>
        <w:spacing w:after="0" w:line="360" w:lineRule="auto"/>
        <w:textAlignment w:val="baseline"/>
        <w:rPr>
          <w:rFonts w:ascii="Arial" w:eastAsia="Times New Roman" w:hAnsi="Arial" w:cs="Arial"/>
          <w:lang w:eastAsia="en-GB"/>
        </w:rPr>
      </w:pPr>
    </w:p>
    <w:p w14:paraId="14DA6CFE" w14:textId="0915EE07" w:rsidR="00A92AD2" w:rsidRDefault="00A92AD2" w:rsidP="00A92AD2">
      <w:pPr>
        <w:pStyle w:val="paragraph"/>
        <w:spacing w:before="0" w:beforeAutospacing="0" w:after="0" w:afterAutospacing="0" w:line="360" w:lineRule="auto"/>
        <w:jc w:val="center"/>
        <w:textAlignment w:val="baseline"/>
        <w:rPr>
          <w:rStyle w:val="eop"/>
          <w:rFonts w:ascii="Arial" w:hAnsi="Arial" w:cs="Arial"/>
          <w:sz w:val="36"/>
          <w:szCs w:val="36"/>
        </w:rPr>
      </w:pPr>
      <w:r w:rsidRPr="00A92AD2">
        <w:rPr>
          <w:rStyle w:val="normaltextrun"/>
          <w:rFonts w:ascii="Arial" w:hAnsi="Arial" w:cs="Arial"/>
          <w:b/>
          <w:bCs/>
          <w:sz w:val="36"/>
          <w:szCs w:val="36"/>
          <w:u w:val="single"/>
        </w:rPr>
        <w:t>Reference</w:t>
      </w:r>
      <w:r w:rsidR="00805429">
        <w:rPr>
          <w:rStyle w:val="normaltextrun"/>
          <w:rFonts w:ascii="Arial" w:hAnsi="Arial" w:cs="Arial"/>
          <w:b/>
          <w:bCs/>
          <w:sz w:val="36"/>
          <w:szCs w:val="36"/>
          <w:u w:val="single"/>
        </w:rPr>
        <w:t>s</w:t>
      </w:r>
    </w:p>
    <w:p w14:paraId="6DB85417" w14:textId="0FD2AFFE" w:rsidR="00A92AD2" w:rsidRPr="00DF3D8F" w:rsidRDefault="00A92AD2" w:rsidP="00DF3D8F">
      <w:pPr>
        <w:pStyle w:val="paragraph"/>
        <w:spacing w:before="0" w:beforeAutospacing="0" w:after="0" w:afterAutospacing="0" w:line="360" w:lineRule="auto"/>
        <w:jc w:val="center"/>
        <w:textAlignment w:val="baseline"/>
        <w:rPr>
          <w:rFonts w:ascii="Arial" w:hAnsi="Arial" w:cs="Arial"/>
          <w:sz w:val="22"/>
          <w:szCs w:val="22"/>
        </w:rPr>
      </w:pPr>
    </w:p>
    <w:p w14:paraId="4334EC30" w14:textId="77777777" w:rsidR="005D6FB0" w:rsidRPr="00DF3D8F" w:rsidRDefault="005D6FB0" w:rsidP="00DF3D8F">
      <w:pPr>
        <w:pStyle w:val="paragraph"/>
        <w:spacing w:before="0" w:beforeAutospacing="0" w:after="0" w:afterAutospacing="0" w:line="360" w:lineRule="auto"/>
        <w:textAlignment w:val="baseline"/>
        <w:rPr>
          <w:rFonts w:ascii="Arial" w:hAnsi="Arial" w:cs="Arial"/>
          <w:sz w:val="22"/>
          <w:szCs w:val="22"/>
        </w:rPr>
      </w:pPr>
      <w:r w:rsidRPr="00DF3D8F">
        <w:rPr>
          <w:rStyle w:val="normaltextrun"/>
          <w:rFonts w:ascii="Arial" w:hAnsi="Arial" w:cs="Arial"/>
          <w:sz w:val="22"/>
          <w:szCs w:val="22"/>
        </w:rPr>
        <w:t>Bandura A, (1977) Social Foundations of Thought and Action </w:t>
      </w:r>
    </w:p>
    <w:p w14:paraId="5554E5C4" w14:textId="77777777" w:rsidR="005D6FB0" w:rsidRPr="00DF3D8F" w:rsidRDefault="005D6FB0" w:rsidP="00DF3D8F">
      <w:pPr>
        <w:pStyle w:val="paragraph"/>
        <w:spacing w:before="0" w:beforeAutospacing="0" w:after="0" w:afterAutospacing="0" w:line="360" w:lineRule="auto"/>
        <w:textAlignment w:val="baseline"/>
        <w:rPr>
          <w:rFonts w:ascii="Arial" w:hAnsi="Arial" w:cs="Arial"/>
          <w:sz w:val="22"/>
          <w:szCs w:val="22"/>
        </w:rPr>
      </w:pPr>
    </w:p>
    <w:p w14:paraId="712BA681" w14:textId="6055C434" w:rsidR="005D6FB0" w:rsidRPr="00DF3D8F" w:rsidRDefault="005D6FB0" w:rsidP="00DF3D8F">
      <w:pPr>
        <w:pStyle w:val="paragraph"/>
        <w:spacing w:before="0" w:beforeAutospacing="0" w:after="0" w:afterAutospacing="0" w:line="360" w:lineRule="auto"/>
        <w:textAlignment w:val="baseline"/>
        <w:rPr>
          <w:rFonts w:ascii="Arial" w:hAnsi="Arial" w:cs="Arial"/>
          <w:sz w:val="22"/>
          <w:szCs w:val="22"/>
        </w:rPr>
      </w:pPr>
      <w:r w:rsidRPr="00DF3D8F">
        <w:rPr>
          <w:rFonts w:ascii="Arial" w:hAnsi="Arial" w:cs="Arial"/>
          <w:sz w:val="22"/>
          <w:szCs w:val="22"/>
        </w:rPr>
        <w:t xml:space="preserve">BERA, </w:t>
      </w:r>
      <w:hyperlink r:id="rId7" w:tgtFrame="_blank" w:history="1">
        <w:r w:rsidRPr="00DF3D8F">
          <w:rPr>
            <w:rStyle w:val="normaltextrun"/>
            <w:rFonts w:ascii="Arial" w:hAnsi="Arial" w:cs="Arial"/>
            <w:sz w:val="22"/>
            <w:szCs w:val="22"/>
          </w:rPr>
          <w:t>https://www.bera.ac.uk/publication/ethical-guidelines-for-educational-research-2018-online</w:t>
        </w:r>
      </w:hyperlink>
      <w:r w:rsidRPr="00DF3D8F">
        <w:rPr>
          <w:rStyle w:val="eop"/>
          <w:rFonts w:ascii="Arial" w:hAnsi="Arial" w:cs="Arial"/>
          <w:sz w:val="22"/>
          <w:szCs w:val="22"/>
        </w:rPr>
        <w:t> </w:t>
      </w:r>
    </w:p>
    <w:p w14:paraId="75F39512" w14:textId="77777777" w:rsidR="005D6FB0" w:rsidRPr="00DF3D8F" w:rsidRDefault="005D6FB0" w:rsidP="00DF3D8F">
      <w:pPr>
        <w:pStyle w:val="paragraph"/>
        <w:spacing w:before="0" w:beforeAutospacing="0" w:after="0" w:afterAutospacing="0" w:line="360" w:lineRule="auto"/>
        <w:textAlignment w:val="baseline"/>
        <w:rPr>
          <w:rFonts w:ascii="Arial" w:hAnsi="Arial" w:cs="Arial"/>
          <w:sz w:val="22"/>
          <w:szCs w:val="22"/>
        </w:rPr>
      </w:pPr>
    </w:p>
    <w:p w14:paraId="756F53F1" w14:textId="3676261F" w:rsidR="005D6FB0" w:rsidRPr="00DF3D8F" w:rsidRDefault="005D6FB0" w:rsidP="00DF3D8F">
      <w:pPr>
        <w:pStyle w:val="paragraph"/>
        <w:spacing w:before="0" w:beforeAutospacing="0" w:after="0" w:afterAutospacing="0" w:line="360" w:lineRule="auto"/>
        <w:textAlignment w:val="baseline"/>
        <w:rPr>
          <w:rFonts w:ascii="Arial" w:hAnsi="Arial" w:cs="Arial"/>
          <w:sz w:val="22"/>
          <w:szCs w:val="22"/>
        </w:rPr>
      </w:pPr>
      <w:r w:rsidRPr="00DF3D8F">
        <w:rPr>
          <w:rStyle w:val="normaltextrun"/>
          <w:rFonts w:ascii="Arial" w:hAnsi="Arial" w:cs="Arial"/>
          <w:sz w:val="22"/>
          <w:szCs w:val="22"/>
        </w:rPr>
        <w:t xml:space="preserve">Brookfield, S. (2004). The getting of wisdom: What critically reflective teaching is and why it’s important. Retrieved from </w:t>
      </w:r>
      <w:hyperlink r:id="rId8" w:tgtFrame="_blank" w:history="1">
        <w:r w:rsidRPr="00DF3D8F">
          <w:rPr>
            <w:rStyle w:val="normaltextrun"/>
            <w:rFonts w:ascii="Arial" w:hAnsi="Arial" w:cs="Arial"/>
            <w:sz w:val="22"/>
            <w:szCs w:val="22"/>
          </w:rPr>
          <w:t>http://nlu.nl.edu/academics/cas/</w:t>
        </w:r>
      </w:hyperlink>
      <w:r w:rsidRPr="00DF3D8F">
        <w:rPr>
          <w:rStyle w:val="normaltextrun"/>
          <w:rFonts w:ascii="Arial" w:hAnsi="Arial" w:cs="Arial"/>
          <w:sz w:val="22"/>
          <w:szCs w:val="22"/>
        </w:rPr>
        <w:t> ace/facultypapters/StephenBrookfield.cfm </w:t>
      </w:r>
      <w:r w:rsidRPr="00DF3D8F">
        <w:rPr>
          <w:rStyle w:val="eop"/>
          <w:rFonts w:ascii="Arial" w:hAnsi="Arial" w:cs="Arial"/>
          <w:sz w:val="22"/>
          <w:szCs w:val="22"/>
        </w:rPr>
        <w:t> </w:t>
      </w:r>
    </w:p>
    <w:p w14:paraId="7FC3212B" w14:textId="1E599679" w:rsidR="005D6FB0" w:rsidRPr="00DF3D8F" w:rsidRDefault="005D6FB0" w:rsidP="00DF3D8F">
      <w:pPr>
        <w:pStyle w:val="paragraph"/>
        <w:spacing w:before="0" w:beforeAutospacing="0" w:after="0" w:afterAutospacing="0" w:line="360" w:lineRule="auto"/>
        <w:textAlignment w:val="baseline"/>
        <w:rPr>
          <w:rStyle w:val="eop"/>
          <w:rFonts w:ascii="Arial" w:hAnsi="Arial" w:cs="Arial"/>
          <w:sz w:val="22"/>
          <w:szCs w:val="22"/>
        </w:rPr>
      </w:pPr>
      <w:r w:rsidRPr="00DF3D8F">
        <w:rPr>
          <w:rStyle w:val="eop"/>
          <w:rFonts w:ascii="Arial" w:hAnsi="Arial" w:cs="Arial"/>
          <w:sz w:val="22"/>
          <w:szCs w:val="22"/>
        </w:rPr>
        <w:t> </w:t>
      </w:r>
    </w:p>
    <w:p w14:paraId="6E311665" w14:textId="4AE01E19" w:rsidR="005D6FB0" w:rsidRPr="00DF3D8F" w:rsidRDefault="005D6FB0" w:rsidP="00DF3D8F">
      <w:pPr>
        <w:pStyle w:val="paragraph"/>
        <w:spacing w:before="0" w:beforeAutospacing="0" w:after="0" w:afterAutospacing="0" w:line="360" w:lineRule="auto"/>
        <w:textAlignment w:val="baseline"/>
        <w:rPr>
          <w:rStyle w:val="eop"/>
          <w:rFonts w:ascii="Arial" w:hAnsi="Arial" w:cs="Arial"/>
          <w:sz w:val="22"/>
          <w:szCs w:val="22"/>
        </w:rPr>
      </w:pPr>
      <w:r w:rsidRPr="00DF3D8F">
        <w:rPr>
          <w:rStyle w:val="normaltextrun"/>
          <w:rFonts w:ascii="Arial" w:hAnsi="Arial" w:cs="Arial"/>
          <w:sz w:val="22"/>
          <w:szCs w:val="22"/>
        </w:rPr>
        <w:t>Connolly, G.J. 2016, "APPLYING HUMANISTIC LEARNING THEORY: The "Art" of Coaching", </w:t>
      </w:r>
      <w:r w:rsidRPr="00DF3D8F">
        <w:rPr>
          <w:rStyle w:val="normaltextrun"/>
          <w:rFonts w:ascii="Arial" w:hAnsi="Arial" w:cs="Arial"/>
          <w:i/>
          <w:iCs/>
          <w:sz w:val="22"/>
          <w:szCs w:val="22"/>
        </w:rPr>
        <w:t>Strategies, </w:t>
      </w:r>
      <w:r w:rsidRPr="00DF3D8F">
        <w:rPr>
          <w:rStyle w:val="normaltextrun"/>
          <w:rFonts w:ascii="Arial" w:hAnsi="Arial" w:cs="Arial"/>
          <w:sz w:val="22"/>
          <w:szCs w:val="22"/>
        </w:rPr>
        <w:t>vol. 29, no. 2, pp. 39-41.</w:t>
      </w:r>
      <w:r w:rsidRPr="00DF3D8F">
        <w:rPr>
          <w:rStyle w:val="eop"/>
          <w:rFonts w:ascii="Arial" w:hAnsi="Arial" w:cs="Arial"/>
          <w:sz w:val="22"/>
          <w:szCs w:val="22"/>
        </w:rPr>
        <w:t> </w:t>
      </w:r>
    </w:p>
    <w:p w14:paraId="12EF7496" w14:textId="07584742" w:rsidR="005D6FB0" w:rsidRPr="00DF3D8F" w:rsidRDefault="005D6FB0" w:rsidP="00DF3D8F">
      <w:pPr>
        <w:pStyle w:val="paragraph"/>
        <w:spacing w:before="0" w:beforeAutospacing="0" w:after="0" w:afterAutospacing="0" w:line="360" w:lineRule="auto"/>
        <w:textAlignment w:val="baseline"/>
        <w:rPr>
          <w:rStyle w:val="eop"/>
          <w:rFonts w:ascii="Arial" w:hAnsi="Arial" w:cs="Arial"/>
          <w:sz w:val="22"/>
          <w:szCs w:val="22"/>
        </w:rPr>
      </w:pPr>
    </w:p>
    <w:p w14:paraId="60B25B42" w14:textId="52B7C873" w:rsidR="005D6FB0" w:rsidRPr="00DF3D8F" w:rsidRDefault="005D6FB0" w:rsidP="00DF3D8F">
      <w:pPr>
        <w:pStyle w:val="paragraph"/>
        <w:spacing w:before="0" w:beforeAutospacing="0" w:after="0" w:afterAutospacing="0" w:line="360" w:lineRule="auto"/>
        <w:textAlignment w:val="baseline"/>
        <w:rPr>
          <w:rFonts w:ascii="Arial" w:hAnsi="Arial" w:cs="Arial"/>
          <w:sz w:val="22"/>
          <w:szCs w:val="22"/>
        </w:rPr>
      </w:pPr>
      <w:r w:rsidRPr="00DF3D8F">
        <w:rPr>
          <w:rStyle w:val="normaltextrun"/>
          <w:rFonts w:ascii="Arial" w:hAnsi="Arial" w:cs="Arial"/>
          <w:sz w:val="22"/>
          <w:szCs w:val="22"/>
        </w:rPr>
        <w:t>Conroy, M. A. (2014) Classroom-Based Intervention Research in the Field of EBD: Current Practices and Future Directions. [Online]. Los </w:t>
      </w:r>
      <w:proofErr w:type="gramStart"/>
      <w:r w:rsidRPr="00DF3D8F">
        <w:rPr>
          <w:rStyle w:val="normaltextrun"/>
          <w:rFonts w:ascii="Arial" w:hAnsi="Arial" w:cs="Arial"/>
          <w:sz w:val="22"/>
          <w:szCs w:val="22"/>
        </w:rPr>
        <w:t>Angeles :</w:t>
      </w:r>
      <w:proofErr w:type="gramEnd"/>
      <w:r w:rsidRPr="00DF3D8F">
        <w:rPr>
          <w:rStyle w:val="normaltextrun"/>
          <w:rFonts w:ascii="Arial" w:hAnsi="Arial" w:cs="Arial"/>
          <w:sz w:val="22"/>
          <w:szCs w:val="22"/>
        </w:rPr>
        <w:t>: SAGE,.</w:t>
      </w:r>
      <w:r w:rsidRPr="00DF3D8F">
        <w:rPr>
          <w:rStyle w:val="eop"/>
          <w:rFonts w:ascii="Arial" w:hAnsi="Arial" w:cs="Arial"/>
          <w:sz w:val="22"/>
          <w:szCs w:val="22"/>
        </w:rPr>
        <w:t> </w:t>
      </w:r>
    </w:p>
    <w:p w14:paraId="6DEE68A3" w14:textId="77777777" w:rsidR="005D6FB0" w:rsidRPr="00DF3D8F" w:rsidRDefault="005D6FB0" w:rsidP="00DF3D8F">
      <w:pPr>
        <w:pStyle w:val="paragraph"/>
        <w:spacing w:before="0" w:beforeAutospacing="0" w:after="0" w:afterAutospacing="0" w:line="360" w:lineRule="auto"/>
        <w:textAlignment w:val="baseline"/>
        <w:rPr>
          <w:rFonts w:ascii="Arial" w:hAnsi="Arial" w:cs="Arial"/>
          <w:sz w:val="22"/>
          <w:szCs w:val="22"/>
        </w:rPr>
      </w:pPr>
    </w:p>
    <w:p w14:paraId="40A11C2F" w14:textId="5CC13D6D" w:rsidR="005D6FB0" w:rsidRPr="00DF3D8F" w:rsidRDefault="005D6FB0" w:rsidP="00DF3D8F">
      <w:pPr>
        <w:pStyle w:val="paragraph"/>
        <w:spacing w:before="0" w:beforeAutospacing="0" w:after="0" w:afterAutospacing="0" w:line="360" w:lineRule="auto"/>
        <w:textAlignment w:val="baseline"/>
        <w:rPr>
          <w:rFonts w:ascii="Arial" w:hAnsi="Arial" w:cs="Arial"/>
          <w:sz w:val="22"/>
          <w:szCs w:val="22"/>
        </w:rPr>
      </w:pPr>
      <w:proofErr w:type="spellStart"/>
      <w:r w:rsidRPr="00DF3D8F">
        <w:rPr>
          <w:rStyle w:val="normaltextrun"/>
          <w:rFonts w:ascii="Arial" w:hAnsi="Arial" w:cs="Arial"/>
          <w:sz w:val="22"/>
          <w:szCs w:val="22"/>
        </w:rPr>
        <w:t>Cranton</w:t>
      </w:r>
      <w:proofErr w:type="spellEnd"/>
      <w:r w:rsidRPr="00DF3D8F">
        <w:rPr>
          <w:rStyle w:val="normaltextrun"/>
          <w:rFonts w:ascii="Arial" w:hAnsi="Arial" w:cs="Arial"/>
          <w:sz w:val="22"/>
          <w:szCs w:val="22"/>
        </w:rPr>
        <w:t>, P. (1996). Professional development as transformative learning: </w:t>
      </w:r>
      <w:proofErr w:type="gramStart"/>
      <w:r w:rsidRPr="00DF3D8F">
        <w:rPr>
          <w:rStyle w:val="normaltextrun"/>
          <w:rFonts w:ascii="Arial" w:hAnsi="Arial" w:cs="Arial"/>
          <w:sz w:val="22"/>
          <w:szCs w:val="22"/>
        </w:rPr>
        <w:t>New</w:t>
      </w:r>
      <w:proofErr w:type="gramEnd"/>
      <w:r w:rsidRPr="00DF3D8F">
        <w:rPr>
          <w:rStyle w:val="normaltextrun"/>
          <w:rFonts w:ascii="Arial" w:hAnsi="Arial" w:cs="Arial"/>
          <w:sz w:val="22"/>
          <w:szCs w:val="22"/>
        </w:rPr>
        <w:t> perspectives for teachers of adults. San Francisco: Jossey Bass.</w:t>
      </w:r>
      <w:r w:rsidRPr="00DF3D8F">
        <w:rPr>
          <w:rStyle w:val="eop"/>
          <w:rFonts w:ascii="Arial" w:hAnsi="Arial" w:cs="Arial"/>
          <w:sz w:val="22"/>
          <w:szCs w:val="22"/>
        </w:rPr>
        <w:t> </w:t>
      </w:r>
    </w:p>
    <w:p w14:paraId="7C5E6DA3" w14:textId="67B21AB5" w:rsidR="005D6FB0" w:rsidRPr="00DF3D8F" w:rsidRDefault="005D6FB0" w:rsidP="00DF3D8F">
      <w:pPr>
        <w:pStyle w:val="paragraph"/>
        <w:spacing w:before="0" w:beforeAutospacing="0" w:after="0" w:afterAutospacing="0" w:line="360" w:lineRule="auto"/>
        <w:textAlignment w:val="baseline"/>
        <w:rPr>
          <w:rFonts w:ascii="Arial" w:hAnsi="Arial" w:cs="Arial"/>
          <w:sz w:val="22"/>
          <w:szCs w:val="22"/>
        </w:rPr>
      </w:pPr>
    </w:p>
    <w:p w14:paraId="771CF7ED" w14:textId="77777777" w:rsidR="00DF3D8F" w:rsidRPr="00DF3D8F" w:rsidRDefault="00DF3D8F" w:rsidP="00DF3D8F">
      <w:pPr>
        <w:pStyle w:val="paragraph"/>
        <w:spacing w:before="0" w:beforeAutospacing="0" w:after="0" w:afterAutospacing="0" w:line="360" w:lineRule="auto"/>
        <w:textAlignment w:val="baseline"/>
        <w:rPr>
          <w:rFonts w:ascii="Arial" w:hAnsi="Arial" w:cs="Arial"/>
          <w:sz w:val="22"/>
          <w:szCs w:val="22"/>
        </w:rPr>
      </w:pPr>
      <w:r w:rsidRPr="00DF3D8F">
        <w:rPr>
          <w:rFonts w:ascii="Arial" w:hAnsi="Arial" w:cs="Arial"/>
          <w:sz w:val="22"/>
          <w:szCs w:val="22"/>
        </w:rPr>
        <w:t xml:space="preserve">Dictionary - </w:t>
      </w:r>
      <w:hyperlink r:id="rId9" w:tgtFrame="_blank" w:history="1">
        <w:r w:rsidRPr="00DF3D8F">
          <w:rPr>
            <w:rStyle w:val="normaltextrun"/>
            <w:rFonts w:ascii="Arial" w:hAnsi="Arial" w:cs="Arial"/>
            <w:sz w:val="22"/>
            <w:szCs w:val="22"/>
          </w:rPr>
          <w:t>https://dictionary.cambridge.org/</w:t>
        </w:r>
      </w:hyperlink>
      <w:r w:rsidRPr="00DF3D8F">
        <w:rPr>
          <w:rStyle w:val="eop"/>
          <w:rFonts w:ascii="Arial" w:hAnsi="Arial" w:cs="Arial"/>
          <w:sz w:val="22"/>
          <w:szCs w:val="22"/>
        </w:rPr>
        <w:t> </w:t>
      </w:r>
    </w:p>
    <w:p w14:paraId="36B779E8" w14:textId="2D602B12" w:rsidR="00DF3D8F" w:rsidRPr="00DF3D8F" w:rsidRDefault="00DF3D8F" w:rsidP="00DF3D8F">
      <w:pPr>
        <w:pStyle w:val="paragraph"/>
        <w:spacing w:before="0" w:beforeAutospacing="0" w:after="0" w:afterAutospacing="0" w:line="360" w:lineRule="auto"/>
        <w:textAlignment w:val="baseline"/>
        <w:rPr>
          <w:rFonts w:ascii="Arial" w:hAnsi="Arial" w:cs="Arial"/>
          <w:sz w:val="22"/>
          <w:szCs w:val="22"/>
        </w:rPr>
      </w:pPr>
    </w:p>
    <w:p w14:paraId="21A0083E" w14:textId="3699BBF2" w:rsidR="005D6FB0" w:rsidRPr="00DF3D8F" w:rsidRDefault="005D6FB0" w:rsidP="00DF3D8F">
      <w:pPr>
        <w:pStyle w:val="paragraph"/>
        <w:spacing w:before="0" w:beforeAutospacing="0" w:after="0" w:afterAutospacing="0" w:line="360" w:lineRule="auto"/>
        <w:textAlignment w:val="baseline"/>
        <w:rPr>
          <w:rFonts w:ascii="Arial" w:hAnsi="Arial" w:cs="Arial"/>
          <w:sz w:val="22"/>
          <w:szCs w:val="22"/>
        </w:rPr>
      </w:pPr>
      <w:r w:rsidRPr="00DF3D8F">
        <w:rPr>
          <w:rFonts w:ascii="Arial" w:hAnsi="Arial" w:cs="Arial"/>
          <w:sz w:val="22"/>
          <w:szCs w:val="22"/>
        </w:rPr>
        <w:t xml:space="preserve">Donaldson (2015) </w:t>
      </w:r>
      <w:hyperlink r:id="rId10" w:tgtFrame="_blank" w:history="1">
        <w:r w:rsidRPr="00DF3D8F">
          <w:rPr>
            <w:rStyle w:val="normaltextrun"/>
            <w:rFonts w:ascii="Arial" w:hAnsi="Arial" w:cs="Arial"/>
            <w:sz w:val="22"/>
            <w:szCs w:val="22"/>
          </w:rPr>
          <w:t>successful-futures.pdf (</w:t>
        </w:r>
        <w:proofErr w:type="spellStart"/>
        <w:proofErr w:type="gramStart"/>
        <w:r w:rsidRPr="00DF3D8F">
          <w:rPr>
            <w:rStyle w:val="normaltextrun"/>
            <w:rFonts w:ascii="Arial" w:hAnsi="Arial" w:cs="Arial"/>
            <w:sz w:val="22"/>
            <w:szCs w:val="22"/>
          </w:rPr>
          <w:t>gov.wales</w:t>
        </w:r>
        <w:proofErr w:type="spellEnd"/>
        <w:proofErr w:type="gramEnd"/>
        <w:r w:rsidRPr="00DF3D8F">
          <w:rPr>
            <w:rStyle w:val="normaltextrun"/>
            <w:rFonts w:ascii="Arial" w:hAnsi="Arial" w:cs="Arial"/>
            <w:sz w:val="22"/>
            <w:szCs w:val="22"/>
          </w:rPr>
          <w:t>)</w:t>
        </w:r>
      </w:hyperlink>
      <w:r w:rsidRPr="00DF3D8F">
        <w:rPr>
          <w:rStyle w:val="eop"/>
          <w:rFonts w:ascii="Arial" w:hAnsi="Arial" w:cs="Arial"/>
          <w:sz w:val="22"/>
          <w:szCs w:val="22"/>
        </w:rPr>
        <w:t> </w:t>
      </w:r>
    </w:p>
    <w:p w14:paraId="42CBFF0B" w14:textId="43C297FA" w:rsidR="005D6FB0" w:rsidRPr="00DF3D8F" w:rsidRDefault="005D6FB0" w:rsidP="00DF3D8F">
      <w:pPr>
        <w:pStyle w:val="paragraph"/>
        <w:spacing w:before="0" w:beforeAutospacing="0" w:after="0" w:afterAutospacing="0" w:line="360" w:lineRule="auto"/>
        <w:textAlignment w:val="baseline"/>
        <w:rPr>
          <w:rFonts w:ascii="Arial" w:hAnsi="Arial" w:cs="Arial"/>
          <w:sz w:val="22"/>
          <w:szCs w:val="22"/>
        </w:rPr>
      </w:pPr>
    </w:p>
    <w:p w14:paraId="7BBBB69D" w14:textId="77777777" w:rsidR="005D6FB0" w:rsidRPr="00DF3D8F" w:rsidRDefault="005D6FB0" w:rsidP="00DF3D8F">
      <w:pPr>
        <w:pStyle w:val="paragraph"/>
        <w:spacing w:before="0" w:beforeAutospacing="0" w:after="0" w:afterAutospacing="0" w:line="360" w:lineRule="auto"/>
        <w:textAlignment w:val="baseline"/>
        <w:rPr>
          <w:rFonts w:ascii="Arial" w:hAnsi="Arial" w:cs="Arial"/>
          <w:sz w:val="22"/>
          <w:szCs w:val="22"/>
        </w:rPr>
      </w:pPr>
      <w:r w:rsidRPr="00DF3D8F">
        <w:rPr>
          <w:rStyle w:val="normaltextrun"/>
          <w:rFonts w:ascii="Arial" w:hAnsi="Arial" w:cs="Arial"/>
          <w:sz w:val="22"/>
          <w:szCs w:val="22"/>
        </w:rPr>
        <w:t>Emmer, E., &amp; </w:t>
      </w:r>
      <w:proofErr w:type="spellStart"/>
      <w:r w:rsidRPr="00DF3D8F">
        <w:rPr>
          <w:rStyle w:val="normaltextrun"/>
          <w:rFonts w:ascii="Arial" w:hAnsi="Arial" w:cs="Arial"/>
          <w:sz w:val="22"/>
          <w:szCs w:val="22"/>
        </w:rPr>
        <w:t>Sabornie</w:t>
      </w:r>
      <w:proofErr w:type="spellEnd"/>
      <w:r w:rsidRPr="00DF3D8F">
        <w:rPr>
          <w:rStyle w:val="normaltextrun"/>
          <w:rFonts w:ascii="Arial" w:hAnsi="Arial" w:cs="Arial"/>
          <w:sz w:val="22"/>
          <w:szCs w:val="22"/>
        </w:rPr>
        <w:t>, E.J. (Eds.). (2014). Handbook of Classroom Management (2nd ed.). Routledge. </w:t>
      </w:r>
      <w:hyperlink r:id="rId11" w:tgtFrame="_blank" w:history="1">
        <w:r w:rsidRPr="00DF3D8F">
          <w:rPr>
            <w:rStyle w:val="normaltextrun"/>
            <w:rFonts w:ascii="Arial" w:hAnsi="Arial" w:cs="Arial"/>
            <w:sz w:val="22"/>
            <w:szCs w:val="22"/>
          </w:rPr>
          <w:t>https://doi.org/10.4324/9780203074114</w:t>
        </w:r>
      </w:hyperlink>
      <w:r w:rsidRPr="00DF3D8F">
        <w:rPr>
          <w:rStyle w:val="eop"/>
          <w:rFonts w:ascii="Arial" w:hAnsi="Arial" w:cs="Arial"/>
          <w:sz w:val="22"/>
          <w:szCs w:val="22"/>
        </w:rPr>
        <w:t> </w:t>
      </w:r>
    </w:p>
    <w:p w14:paraId="1B4D3374" w14:textId="77777777" w:rsidR="005D6FB0" w:rsidRPr="00DF3D8F" w:rsidRDefault="005D6FB0" w:rsidP="00DF3D8F">
      <w:pPr>
        <w:pStyle w:val="paragraph"/>
        <w:spacing w:before="0" w:beforeAutospacing="0" w:after="0" w:afterAutospacing="0" w:line="360" w:lineRule="auto"/>
        <w:textAlignment w:val="baseline"/>
        <w:rPr>
          <w:rFonts w:ascii="Arial" w:hAnsi="Arial" w:cs="Arial"/>
          <w:sz w:val="22"/>
          <w:szCs w:val="22"/>
        </w:rPr>
      </w:pPr>
    </w:p>
    <w:p w14:paraId="7470AF12" w14:textId="558950D8" w:rsidR="005D6FB0" w:rsidRPr="00DF3D8F" w:rsidRDefault="005D6FB0" w:rsidP="00DF3D8F">
      <w:pPr>
        <w:pStyle w:val="paragraph"/>
        <w:spacing w:before="0" w:beforeAutospacing="0" w:after="0" w:afterAutospacing="0" w:line="360" w:lineRule="auto"/>
        <w:textAlignment w:val="baseline"/>
        <w:rPr>
          <w:rStyle w:val="eop"/>
          <w:rFonts w:ascii="Arial" w:hAnsi="Arial" w:cs="Arial"/>
          <w:sz w:val="22"/>
          <w:szCs w:val="22"/>
        </w:rPr>
      </w:pPr>
      <w:r w:rsidRPr="00DF3D8F">
        <w:rPr>
          <w:rStyle w:val="normaltextrun"/>
          <w:rFonts w:ascii="Arial" w:hAnsi="Arial" w:cs="Arial"/>
          <w:sz w:val="22"/>
          <w:szCs w:val="22"/>
        </w:rPr>
        <w:t>Estyn (2019) </w:t>
      </w:r>
      <w:r w:rsidRPr="00DF3D8F">
        <w:rPr>
          <w:rStyle w:val="normaltextrun"/>
          <w:rFonts w:ascii="Arial" w:hAnsi="Arial" w:cs="Arial"/>
          <w:color w:val="000000" w:themeColor="text1"/>
          <w:sz w:val="22"/>
          <w:szCs w:val="22"/>
          <w:shd w:val="clear" w:color="auto" w:fill="000000"/>
        </w:rPr>
        <w:t>Cowbridge Comprehensive School</w:t>
      </w:r>
      <w:r w:rsidRPr="00DF3D8F">
        <w:rPr>
          <w:rStyle w:val="normaltextrun"/>
          <w:rFonts w:ascii="Arial" w:hAnsi="Arial" w:cs="Arial"/>
          <w:color w:val="000000" w:themeColor="text1"/>
          <w:sz w:val="22"/>
          <w:szCs w:val="22"/>
        </w:rPr>
        <w:t> </w:t>
      </w:r>
      <w:r w:rsidRPr="00DF3D8F">
        <w:rPr>
          <w:rStyle w:val="normaltextrun"/>
          <w:rFonts w:ascii="Arial" w:hAnsi="Arial" w:cs="Arial"/>
          <w:sz w:val="22"/>
          <w:szCs w:val="22"/>
        </w:rPr>
        <w:t>Report. Available at: </w:t>
      </w:r>
      <w:hyperlink r:id="rId12" w:tgtFrame="_blank" w:history="1">
        <w:r w:rsidRPr="00DF3D8F">
          <w:rPr>
            <w:rStyle w:val="normaltextrun"/>
            <w:rFonts w:ascii="Arial" w:hAnsi="Arial" w:cs="Arial"/>
            <w:sz w:val="22"/>
            <w:szCs w:val="22"/>
          </w:rPr>
          <w:t>https://www.estyn.gov.wales/system/files/2021-08/Inspection%20report%20</w:t>
        </w:r>
        <w:r w:rsidRPr="00DF3D8F">
          <w:rPr>
            <w:rStyle w:val="normaltextrun"/>
            <w:rFonts w:ascii="Arial" w:hAnsi="Arial" w:cs="Arial"/>
            <w:color w:val="000000" w:themeColor="text1"/>
            <w:sz w:val="22"/>
            <w:szCs w:val="22"/>
            <w:shd w:val="clear" w:color="auto" w:fill="000000"/>
          </w:rPr>
          <w:t>Cowbridge</w:t>
        </w:r>
        <w:r w:rsidRPr="00DF3D8F">
          <w:rPr>
            <w:rStyle w:val="normaltextrun"/>
            <w:rFonts w:ascii="Arial" w:hAnsi="Arial" w:cs="Arial"/>
            <w:sz w:val="22"/>
            <w:szCs w:val="22"/>
          </w:rPr>
          <w:t>%20Comprehensive%20School%202019.pdf</w:t>
        </w:r>
      </w:hyperlink>
      <w:r w:rsidRPr="00DF3D8F">
        <w:rPr>
          <w:rStyle w:val="normaltextrun"/>
          <w:rFonts w:ascii="Arial" w:hAnsi="Arial" w:cs="Arial"/>
          <w:sz w:val="22"/>
          <w:szCs w:val="22"/>
        </w:rPr>
        <w:t> (Accessed 09/10/2021)</w:t>
      </w:r>
      <w:r w:rsidRPr="00DF3D8F">
        <w:rPr>
          <w:rStyle w:val="eop"/>
          <w:rFonts w:ascii="Arial" w:hAnsi="Arial" w:cs="Arial"/>
          <w:sz w:val="22"/>
          <w:szCs w:val="22"/>
        </w:rPr>
        <w:t> </w:t>
      </w:r>
    </w:p>
    <w:p w14:paraId="0FEF46F6" w14:textId="698212B2" w:rsidR="00DF3D8F" w:rsidRPr="00DF3D8F" w:rsidRDefault="00DF3D8F" w:rsidP="00DF3D8F">
      <w:pPr>
        <w:pStyle w:val="paragraph"/>
        <w:spacing w:before="0" w:beforeAutospacing="0" w:after="0" w:afterAutospacing="0" w:line="360" w:lineRule="auto"/>
        <w:textAlignment w:val="baseline"/>
        <w:rPr>
          <w:rStyle w:val="eop"/>
          <w:rFonts w:ascii="Arial" w:hAnsi="Arial" w:cs="Arial"/>
          <w:sz w:val="22"/>
          <w:szCs w:val="22"/>
        </w:rPr>
      </w:pPr>
    </w:p>
    <w:p w14:paraId="2816B97F" w14:textId="747D35D3" w:rsidR="00DF3D8F" w:rsidRPr="00DF3D8F" w:rsidRDefault="00DF3D8F" w:rsidP="00DF3D8F">
      <w:pPr>
        <w:pStyle w:val="paragraph"/>
        <w:spacing w:before="0" w:beforeAutospacing="0" w:after="0" w:afterAutospacing="0" w:line="360" w:lineRule="auto"/>
        <w:textAlignment w:val="baseline"/>
        <w:rPr>
          <w:rStyle w:val="eop"/>
          <w:rFonts w:ascii="Arial" w:hAnsi="Arial" w:cs="Arial"/>
          <w:sz w:val="22"/>
          <w:szCs w:val="22"/>
        </w:rPr>
      </w:pPr>
      <w:proofErr w:type="spellStart"/>
      <w:r w:rsidRPr="00DF3D8F">
        <w:rPr>
          <w:rStyle w:val="normaltextrun"/>
          <w:rFonts w:ascii="Arial" w:hAnsi="Arial" w:cs="Arial"/>
          <w:sz w:val="22"/>
          <w:szCs w:val="22"/>
        </w:rPr>
        <w:t>Fevre</w:t>
      </w:r>
      <w:proofErr w:type="spellEnd"/>
      <w:r w:rsidRPr="00DF3D8F">
        <w:rPr>
          <w:rStyle w:val="normaltextrun"/>
          <w:rFonts w:ascii="Arial" w:hAnsi="Arial" w:cs="Arial"/>
          <w:sz w:val="22"/>
          <w:szCs w:val="22"/>
        </w:rPr>
        <w:t xml:space="preserve">, R. et al. (2020) Parents, </w:t>
      </w:r>
      <w:proofErr w:type="gramStart"/>
      <w:r w:rsidRPr="00DF3D8F">
        <w:rPr>
          <w:rStyle w:val="normaltextrun"/>
          <w:rFonts w:ascii="Arial" w:hAnsi="Arial" w:cs="Arial"/>
          <w:sz w:val="22"/>
          <w:szCs w:val="22"/>
        </w:rPr>
        <w:t>individualism</w:t>
      </w:r>
      <w:proofErr w:type="gramEnd"/>
      <w:r w:rsidRPr="00DF3D8F">
        <w:rPr>
          <w:rStyle w:val="normaltextrun"/>
          <w:rFonts w:ascii="Arial" w:hAnsi="Arial" w:cs="Arial"/>
          <w:sz w:val="22"/>
          <w:szCs w:val="22"/>
        </w:rPr>
        <w:t xml:space="preserve"> and education: three paradigms and four countries. Review of education (Oxford). [Online] 8 (3), 693–726.</w:t>
      </w:r>
      <w:r w:rsidRPr="00DF3D8F">
        <w:rPr>
          <w:rStyle w:val="eop"/>
          <w:rFonts w:ascii="Arial" w:hAnsi="Arial" w:cs="Arial"/>
          <w:sz w:val="22"/>
          <w:szCs w:val="22"/>
        </w:rPr>
        <w:t> </w:t>
      </w:r>
    </w:p>
    <w:p w14:paraId="0286C52F" w14:textId="07475459" w:rsidR="00DF3D8F" w:rsidRPr="00DF3D8F" w:rsidRDefault="00DF3D8F" w:rsidP="00DF3D8F">
      <w:pPr>
        <w:pStyle w:val="paragraph"/>
        <w:spacing w:before="0" w:beforeAutospacing="0" w:after="0" w:afterAutospacing="0" w:line="360" w:lineRule="auto"/>
        <w:textAlignment w:val="baseline"/>
        <w:rPr>
          <w:rStyle w:val="eop"/>
          <w:rFonts w:ascii="Arial" w:hAnsi="Arial" w:cs="Arial"/>
          <w:sz w:val="22"/>
          <w:szCs w:val="22"/>
        </w:rPr>
      </w:pPr>
    </w:p>
    <w:p w14:paraId="5F5AAB93" w14:textId="0B8AEEAD" w:rsidR="00DF3D8F" w:rsidRPr="00DF3D8F" w:rsidRDefault="00DF3D8F" w:rsidP="00DF3D8F">
      <w:pPr>
        <w:pStyle w:val="paragraph"/>
        <w:spacing w:before="0" w:beforeAutospacing="0" w:after="0" w:afterAutospacing="0" w:line="360" w:lineRule="auto"/>
        <w:textAlignment w:val="baseline"/>
        <w:rPr>
          <w:rStyle w:val="eop"/>
          <w:rFonts w:ascii="Arial" w:hAnsi="Arial" w:cs="Arial"/>
          <w:sz w:val="22"/>
          <w:szCs w:val="22"/>
        </w:rPr>
      </w:pPr>
      <w:r w:rsidRPr="00DF3D8F">
        <w:rPr>
          <w:rStyle w:val="normaltextrun"/>
          <w:rFonts w:ascii="Arial" w:hAnsi="Arial" w:cs="Arial"/>
          <w:sz w:val="22"/>
          <w:szCs w:val="22"/>
        </w:rPr>
        <w:lastRenderedPageBreak/>
        <w:t>Gage, N. A. et al. (2018) ‘The Relationship Between Teachers’ Implementation of Classroom Management Practices and Student </w:t>
      </w:r>
      <w:proofErr w:type="spellStart"/>
      <w:r w:rsidRPr="00DF3D8F">
        <w:rPr>
          <w:rStyle w:val="normaltextrun"/>
          <w:rFonts w:ascii="Arial" w:hAnsi="Arial" w:cs="Arial"/>
          <w:sz w:val="22"/>
          <w:szCs w:val="22"/>
        </w:rPr>
        <w:t>Behavior</w:t>
      </w:r>
      <w:proofErr w:type="spellEnd"/>
      <w:r w:rsidRPr="00DF3D8F">
        <w:rPr>
          <w:rStyle w:val="normaltextrun"/>
          <w:rFonts w:ascii="Arial" w:hAnsi="Arial" w:cs="Arial"/>
          <w:sz w:val="22"/>
          <w:szCs w:val="22"/>
        </w:rPr>
        <w:t> in Elementary School’, </w:t>
      </w:r>
      <w:proofErr w:type="spellStart"/>
      <w:r w:rsidRPr="00DF3D8F">
        <w:rPr>
          <w:rStyle w:val="normaltextrun"/>
          <w:rFonts w:ascii="Arial" w:hAnsi="Arial" w:cs="Arial"/>
          <w:sz w:val="22"/>
          <w:szCs w:val="22"/>
        </w:rPr>
        <w:t>Behavioral</w:t>
      </w:r>
      <w:proofErr w:type="spellEnd"/>
      <w:r w:rsidRPr="00DF3D8F">
        <w:rPr>
          <w:rStyle w:val="normaltextrun"/>
          <w:rFonts w:ascii="Arial" w:hAnsi="Arial" w:cs="Arial"/>
          <w:sz w:val="22"/>
          <w:szCs w:val="22"/>
        </w:rPr>
        <w:t> Disorders, 43(2), pp. 302–315. </w:t>
      </w:r>
      <w:proofErr w:type="spellStart"/>
      <w:r w:rsidRPr="00DF3D8F">
        <w:rPr>
          <w:rStyle w:val="normaltextrun"/>
          <w:rFonts w:ascii="Arial" w:hAnsi="Arial" w:cs="Arial"/>
          <w:sz w:val="22"/>
          <w:szCs w:val="22"/>
        </w:rPr>
        <w:t>doi</w:t>
      </w:r>
      <w:proofErr w:type="spellEnd"/>
      <w:r w:rsidRPr="00DF3D8F">
        <w:rPr>
          <w:rStyle w:val="normaltextrun"/>
          <w:rFonts w:ascii="Arial" w:hAnsi="Arial" w:cs="Arial"/>
          <w:sz w:val="22"/>
          <w:szCs w:val="22"/>
        </w:rPr>
        <w:t>: 10.1177/0198742917714809.</w:t>
      </w:r>
      <w:r w:rsidRPr="00DF3D8F">
        <w:rPr>
          <w:rStyle w:val="eop"/>
          <w:rFonts w:ascii="Arial" w:hAnsi="Arial" w:cs="Arial"/>
          <w:sz w:val="22"/>
          <w:szCs w:val="22"/>
        </w:rPr>
        <w:t> </w:t>
      </w:r>
    </w:p>
    <w:p w14:paraId="6BF31D11" w14:textId="68AEF42F" w:rsidR="00DF3D8F" w:rsidRPr="00DF3D8F" w:rsidRDefault="00DF3D8F" w:rsidP="00DF3D8F">
      <w:pPr>
        <w:pStyle w:val="paragraph"/>
        <w:spacing w:before="0" w:beforeAutospacing="0" w:after="0" w:afterAutospacing="0" w:line="360" w:lineRule="auto"/>
        <w:textAlignment w:val="baseline"/>
        <w:rPr>
          <w:rStyle w:val="eop"/>
          <w:rFonts w:ascii="Arial" w:hAnsi="Arial" w:cs="Arial"/>
          <w:sz w:val="22"/>
          <w:szCs w:val="22"/>
        </w:rPr>
      </w:pPr>
    </w:p>
    <w:p w14:paraId="4E9AB578" w14:textId="052A196E" w:rsidR="00DF3D8F" w:rsidRPr="00DF3D8F" w:rsidRDefault="00DF3D8F" w:rsidP="00DF3D8F">
      <w:pPr>
        <w:pStyle w:val="paragraph"/>
        <w:spacing w:before="0" w:beforeAutospacing="0" w:after="0" w:afterAutospacing="0" w:line="360" w:lineRule="auto"/>
        <w:textAlignment w:val="baseline"/>
        <w:rPr>
          <w:rStyle w:val="eop"/>
          <w:rFonts w:ascii="Arial" w:hAnsi="Arial" w:cs="Arial"/>
          <w:sz w:val="22"/>
          <w:szCs w:val="22"/>
        </w:rPr>
      </w:pPr>
      <w:r w:rsidRPr="00DF3D8F">
        <w:rPr>
          <w:rStyle w:val="normaltextrun"/>
          <w:rFonts w:ascii="Arial" w:hAnsi="Arial" w:cs="Arial"/>
          <w:sz w:val="22"/>
          <w:szCs w:val="22"/>
        </w:rPr>
        <w:t>Jan van </w:t>
      </w:r>
      <w:proofErr w:type="spellStart"/>
      <w:r w:rsidRPr="00DF3D8F">
        <w:rPr>
          <w:rStyle w:val="normaltextrun"/>
          <w:rFonts w:ascii="Arial" w:hAnsi="Arial" w:cs="Arial"/>
          <w:sz w:val="22"/>
          <w:szCs w:val="22"/>
        </w:rPr>
        <w:t>Tartwijk</w:t>
      </w:r>
      <w:proofErr w:type="spellEnd"/>
      <w:r w:rsidRPr="00DF3D8F">
        <w:rPr>
          <w:rStyle w:val="normaltextrun"/>
          <w:rFonts w:ascii="Arial" w:hAnsi="Arial" w:cs="Arial"/>
          <w:sz w:val="22"/>
          <w:szCs w:val="22"/>
        </w:rPr>
        <w:t xml:space="preserve">, Perry den </w:t>
      </w:r>
      <w:proofErr w:type="spellStart"/>
      <w:r w:rsidRPr="00DF3D8F">
        <w:rPr>
          <w:rStyle w:val="normaltextrun"/>
          <w:rFonts w:ascii="Arial" w:hAnsi="Arial" w:cs="Arial"/>
          <w:sz w:val="22"/>
          <w:szCs w:val="22"/>
        </w:rPr>
        <w:t>Brok</w:t>
      </w:r>
      <w:proofErr w:type="spellEnd"/>
      <w:r w:rsidRPr="00DF3D8F">
        <w:rPr>
          <w:rStyle w:val="normaltextrun"/>
          <w:rFonts w:ascii="Arial" w:hAnsi="Arial" w:cs="Arial"/>
          <w:sz w:val="22"/>
          <w:szCs w:val="22"/>
        </w:rPr>
        <w:t xml:space="preserve">, </w:t>
      </w:r>
      <w:proofErr w:type="spellStart"/>
      <w:r w:rsidRPr="00DF3D8F">
        <w:rPr>
          <w:rStyle w:val="normaltextrun"/>
          <w:rFonts w:ascii="Arial" w:hAnsi="Arial" w:cs="Arial"/>
          <w:sz w:val="22"/>
          <w:szCs w:val="22"/>
        </w:rPr>
        <w:t>Ietje</w:t>
      </w:r>
      <w:proofErr w:type="spellEnd"/>
      <w:r w:rsidRPr="00DF3D8F">
        <w:rPr>
          <w:rStyle w:val="normaltextrun"/>
          <w:rFonts w:ascii="Arial" w:hAnsi="Arial" w:cs="Arial"/>
          <w:sz w:val="22"/>
          <w:szCs w:val="22"/>
        </w:rPr>
        <w:t xml:space="preserve"> </w:t>
      </w:r>
      <w:proofErr w:type="spellStart"/>
      <w:r w:rsidRPr="00DF3D8F">
        <w:rPr>
          <w:rStyle w:val="normaltextrun"/>
          <w:rFonts w:ascii="Arial" w:hAnsi="Arial" w:cs="Arial"/>
          <w:sz w:val="22"/>
          <w:szCs w:val="22"/>
        </w:rPr>
        <w:t>Veldman</w:t>
      </w:r>
      <w:proofErr w:type="spellEnd"/>
      <w:r w:rsidRPr="00DF3D8F">
        <w:rPr>
          <w:rStyle w:val="normaltextrun"/>
          <w:rFonts w:ascii="Arial" w:hAnsi="Arial" w:cs="Arial"/>
          <w:sz w:val="22"/>
          <w:szCs w:val="22"/>
        </w:rPr>
        <w:t>, Theo Wubbels, Teachers’ practical knowledge about classroom management in multicultural classrooms, Teaching and Teacher Education, Volume 25, Issue 3, 2009, Pages 453-460, ISSN 0742-051X, </w:t>
      </w:r>
      <w:hyperlink r:id="rId13" w:tgtFrame="_blank" w:history="1">
        <w:r w:rsidRPr="00DF3D8F">
          <w:rPr>
            <w:rStyle w:val="normaltextrun"/>
            <w:rFonts w:ascii="Arial" w:hAnsi="Arial" w:cs="Arial"/>
            <w:sz w:val="22"/>
            <w:szCs w:val="22"/>
          </w:rPr>
          <w:t>https://doi.org/10.1016/j.tate.2008.09.005</w:t>
        </w:r>
      </w:hyperlink>
      <w:r w:rsidRPr="00DF3D8F">
        <w:rPr>
          <w:rStyle w:val="normaltextrun"/>
          <w:rFonts w:ascii="Arial" w:hAnsi="Arial" w:cs="Arial"/>
          <w:sz w:val="22"/>
          <w:szCs w:val="22"/>
        </w:rPr>
        <w:t>.</w:t>
      </w:r>
      <w:r w:rsidRPr="00DF3D8F">
        <w:rPr>
          <w:rStyle w:val="eop"/>
          <w:rFonts w:ascii="Arial" w:hAnsi="Arial" w:cs="Arial"/>
          <w:sz w:val="22"/>
          <w:szCs w:val="22"/>
        </w:rPr>
        <w:t> </w:t>
      </w:r>
    </w:p>
    <w:p w14:paraId="3B1E3441" w14:textId="10C76A4C" w:rsidR="00DF3D8F" w:rsidRPr="00DF3D8F" w:rsidRDefault="00DF3D8F" w:rsidP="00DF3D8F">
      <w:pPr>
        <w:pStyle w:val="paragraph"/>
        <w:spacing w:before="0" w:beforeAutospacing="0" w:after="0" w:afterAutospacing="0" w:line="360" w:lineRule="auto"/>
        <w:textAlignment w:val="baseline"/>
        <w:rPr>
          <w:rStyle w:val="eop"/>
          <w:rFonts w:ascii="Arial" w:hAnsi="Arial" w:cs="Arial"/>
          <w:sz w:val="22"/>
          <w:szCs w:val="22"/>
        </w:rPr>
      </w:pPr>
    </w:p>
    <w:p w14:paraId="032865FE" w14:textId="307B1CE8" w:rsidR="00DF3D8F" w:rsidRPr="00DF3D8F" w:rsidRDefault="00DF3D8F" w:rsidP="00DF3D8F">
      <w:pPr>
        <w:pStyle w:val="paragraph"/>
        <w:spacing w:before="0" w:beforeAutospacing="0" w:after="0" w:afterAutospacing="0" w:line="360" w:lineRule="auto"/>
        <w:textAlignment w:val="baseline"/>
        <w:rPr>
          <w:rStyle w:val="eop"/>
          <w:rFonts w:ascii="Arial" w:hAnsi="Arial" w:cs="Arial"/>
          <w:sz w:val="22"/>
          <w:szCs w:val="22"/>
        </w:rPr>
      </w:pPr>
      <w:r w:rsidRPr="00DF3D8F">
        <w:rPr>
          <w:rStyle w:val="normaltextrun"/>
          <w:rFonts w:ascii="Arial" w:hAnsi="Arial" w:cs="Arial"/>
          <w:sz w:val="22"/>
          <w:szCs w:val="22"/>
        </w:rPr>
        <w:t>Kirby, P. (2020) ‘It’s never okay to say no to teachers’: Children’s research consent and dissent in conforming </w:t>
      </w:r>
      <w:proofErr w:type="gramStart"/>
      <w:r w:rsidRPr="00DF3D8F">
        <w:rPr>
          <w:rStyle w:val="normaltextrun"/>
          <w:rFonts w:ascii="Arial" w:hAnsi="Arial" w:cs="Arial"/>
          <w:sz w:val="22"/>
          <w:szCs w:val="22"/>
        </w:rPr>
        <w:t>schools</w:t>
      </w:r>
      <w:proofErr w:type="gramEnd"/>
      <w:r w:rsidRPr="00DF3D8F">
        <w:rPr>
          <w:rStyle w:val="normaltextrun"/>
          <w:rFonts w:ascii="Arial" w:hAnsi="Arial" w:cs="Arial"/>
          <w:sz w:val="22"/>
          <w:szCs w:val="22"/>
        </w:rPr>
        <w:t> contexts. British educational research journal. [Online] 46 (4), 811–828.</w:t>
      </w:r>
      <w:r w:rsidRPr="00DF3D8F">
        <w:rPr>
          <w:rStyle w:val="eop"/>
          <w:rFonts w:ascii="Arial" w:hAnsi="Arial" w:cs="Arial"/>
          <w:sz w:val="22"/>
          <w:szCs w:val="22"/>
        </w:rPr>
        <w:t> </w:t>
      </w:r>
    </w:p>
    <w:p w14:paraId="7E10ACD2" w14:textId="60C2EB80" w:rsidR="00DF3D8F" w:rsidRPr="00DF3D8F" w:rsidRDefault="00DF3D8F" w:rsidP="00DF3D8F">
      <w:pPr>
        <w:pStyle w:val="paragraph"/>
        <w:spacing w:before="0" w:beforeAutospacing="0" w:after="0" w:afterAutospacing="0" w:line="360" w:lineRule="auto"/>
        <w:textAlignment w:val="baseline"/>
        <w:rPr>
          <w:rStyle w:val="eop"/>
          <w:rFonts w:ascii="Arial" w:hAnsi="Arial" w:cs="Arial"/>
          <w:sz w:val="22"/>
          <w:szCs w:val="22"/>
        </w:rPr>
      </w:pPr>
    </w:p>
    <w:p w14:paraId="6C6AC6CB" w14:textId="1683F791" w:rsidR="00DF3D8F" w:rsidRPr="00DF3D8F" w:rsidRDefault="00DF3D8F" w:rsidP="00DF3D8F">
      <w:pPr>
        <w:pStyle w:val="paragraph"/>
        <w:spacing w:before="0" w:beforeAutospacing="0" w:after="0" w:afterAutospacing="0" w:line="360" w:lineRule="auto"/>
        <w:textAlignment w:val="baseline"/>
        <w:rPr>
          <w:rStyle w:val="eop"/>
          <w:rFonts w:ascii="Arial" w:hAnsi="Arial" w:cs="Arial"/>
          <w:sz w:val="22"/>
          <w:szCs w:val="22"/>
        </w:rPr>
      </w:pPr>
      <w:proofErr w:type="spellStart"/>
      <w:r w:rsidRPr="00DF3D8F">
        <w:rPr>
          <w:rStyle w:val="normaltextrun"/>
          <w:rFonts w:ascii="Arial" w:hAnsi="Arial" w:cs="Arial"/>
          <w:sz w:val="22"/>
          <w:szCs w:val="22"/>
        </w:rPr>
        <w:t>Lyster</w:t>
      </w:r>
      <w:proofErr w:type="spellEnd"/>
      <w:r w:rsidRPr="00DF3D8F">
        <w:rPr>
          <w:rStyle w:val="normaltextrun"/>
          <w:rFonts w:ascii="Arial" w:hAnsi="Arial" w:cs="Arial"/>
          <w:sz w:val="22"/>
          <w:szCs w:val="22"/>
        </w:rPr>
        <w:t>, R. &amp; Saito, K. (2010) ORAL FEEDBACK IN CLASSROOM SLA: A Meta-Analysis. Studies in second language acquisition. [Online] 32 (2), 265–302.</w:t>
      </w:r>
      <w:r w:rsidRPr="00DF3D8F">
        <w:rPr>
          <w:rStyle w:val="eop"/>
          <w:rFonts w:ascii="Arial" w:hAnsi="Arial" w:cs="Arial"/>
          <w:sz w:val="22"/>
          <w:szCs w:val="22"/>
        </w:rPr>
        <w:t> </w:t>
      </w:r>
    </w:p>
    <w:p w14:paraId="5FBD301E" w14:textId="77EBE2CF" w:rsidR="00DF3D8F" w:rsidRPr="00DF3D8F" w:rsidRDefault="00DF3D8F" w:rsidP="00DF3D8F">
      <w:pPr>
        <w:pStyle w:val="paragraph"/>
        <w:spacing w:before="0" w:beforeAutospacing="0" w:after="0" w:afterAutospacing="0" w:line="360" w:lineRule="auto"/>
        <w:textAlignment w:val="baseline"/>
        <w:rPr>
          <w:rStyle w:val="eop"/>
          <w:rFonts w:ascii="Arial" w:hAnsi="Arial" w:cs="Arial"/>
          <w:sz w:val="22"/>
          <w:szCs w:val="22"/>
        </w:rPr>
      </w:pPr>
    </w:p>
    <w:p w14:paraId="6EE3A45E" w14:textId="72E8D456" w:rsidR="00DF3D8F" w:rsidRPr="00DF3D8F" w:rsidRDefault="00DF3D8F" w:rsidP="00DF3D8F">
      <w:pPr>
        <w:pStyle w:val="paragraph"/>
        <w:spacing w:before="0" w:beforeAutospacing="0" w:after="0" w:afterAutospacing="0" w:line="360" w:lineRule="auto"/>
        <w:textAlignment w:val="baseline"/>
        <w:rPr>
          <w:rStyle w:val="eop"/>
          <w:rFonts w:ascii="Arial" w:hAnsi="Arial" w:cs="Arial"/>
          <w:sz w:val="22"/>
          <w:szCs w:val="22"/>
        </w:rPr>
      </w:pPr>
      <w:r w:rsidRPr="00DF3D8F">
        <w:rPr>
          <w:rStyle w:val="normaltextrun"/>
          <w:rFonts w:ascii="Arial" w:hAnsi="Arial" w:cs="Arial"/>
          <w:sz w:val="22"/>
          <w:szCs w:val="22"/>
        </w:rPr>
        <w:t>McLeod, S.A., 2007. Bf skinner: Operant conditioning. </w:t>
      </w:r>
      <w:r w:rsidRPr="00DF3D8F">
        <w:rPr>
          <w:rStyle w:val="normaltextrun"/>
          <w:rFonts w:ascii="Arial" w:hAnsi="Arial" w:cs="Arial"/>
          <w:i/>
          <w:iCs/>
          <w:sz w:val="22"/>
          <w:szCs w:val="22"/>
        </w:rPr>
        <w:t>Retrieved September</w:t>
      </w:r>
      <w:r w:rsidRPr="00DF3D8F">
        <w:rPr>
          <w:rStyle w:val="normaltextrun"/>
          <w:rFonts w:ascii="Arial" w:hAnsi="Arial" w:cs="Arial"/>
          <w:sz w:val="22"/>
          <w:szCs w:val="22"/>
        </w:rPr>
        <w:t>, </w:t>
      </w:r>
      <w:r w:rsidRPr="00DF3D8F">
        <w:rPr>
          <w:rStyle w:val="normaltextrun"/>
          <w:rFonts w:ascii="Arial" w:hAnsi="Arial" w:cs="Arial"/>
          <w:i/>
          <w:iCs/>
          <w:sz w:val="22"/>
          <w:szCs w:val="22"/>
        </w:rPr>
        <w:t>9</w:t>
      </w:r>
      <w:r w:rsidRPr="00DF3D8F">
        <w:rPr>
          <w:rStyle w:val="normaltextrun"/>
          <w:rFonts w:ascii="Arial" w:hAnsi="Arial" w:cs="Arial"/>
          <w:sz w:val="22"/>
          <w:szCs w:val="22"/>
        </w:rPr>
        <w:t>(2009), pp.115-144.</w:t>
      </w:r>
      <w:r w:rsidRPr="00DF3D8F">
        <w:rPr>
          <w:rStyle w:val="eop"/>
          <w:rFonts w:ascii="Arial" w:hAnsi="Arial" w:cs="Arial"/>
          <w:sz w:val="22"/>
          <w:szCs w:val="22"/>
        </w:rPr>
        <w:t> </w:t>
      </w:r>
    </w:p>
    <w:p w14:paraId="6926EB90" w14:textId="1527EB20" w:rsidR="00DF3D8F" w:rsidRPr="00DF3D8F" w:rsidRDefault="00DF3D8F" w:rsidP="00DF3D8F">
      <w:pPr>
        <w:pStyle w:val="paragraph"/>
        <w:spacing w:before="0" w:beforeAutospacing="0" w:after="0" w:afterAutospacing="0" w:line="360" w:lineRule="auto"/>
        <w:textAlignment w:val="baseline"/>
        <w:rPr>
          <w:rStyle w:val="eop"/>
          <w:rFonts w:ascii="Arial" w:hAnsi="Arial" w:cs="Arial"/>
          <w:sz w:val="22"/>
          <w:szCs w:val="22"/>
        </w:rPr>
      </w:pPr>
    </w:p>
    <w:p w14:paraId="75A8DFC2" w14:textId="4218673C" w:rsidR="00DF3D8F" w:rsidRPr="00DF3D8F" w:rsidRDefault="00DF3D8F" w:rsidP="00DF3D8F">
      <w:pPr>
        <w:pStyle w:val="paragraph"/>
        <w:spacing w:before="0" w:beforeAutospacing="0" w:after="0" w:afterAutospacing="0" w:line="360" w:lineRule="auto"/>
        <w:textAlignment w:val="baseline"/>
        <w:rPr>
          <w:rStyle w:val="eop"/>
          <w:rFonts w:ascii="Arial" w:hAnsi="Arial" w:cs="Arial"/>
          <w:sz w:val="22"/>
          <w:szCs w:val="22"/>
        </w:rPr>
      </w:pPr>
      <w:proofErr w:type="spellStart"/>
      <w:r w:rsidRPr="00DF3D8F">
        <w:rPr>
          <w:rStyle w:val="normaltextrun"/>
          <w:rFonts w:ascii="Arial" w:hAnsi="Arial" w:cs="Arial"/>
          <w:sz w:val="22"/>
          <w:szCs w:val="22"/>
        </w:rPr>
        <w:t>Parsonson</w:t>
      </w:r>
      <w:proofErr w:type="spellEnd"/>
      <w:r w:rsidRPr="00DF3D8F">
        <w:rPr>
          <w:rStyle w:val="normaltextrun"/>
          <w:rFonts w:ascii="Arial" w:hAnsi="Arial" w:cs="Arial"/>
          <w:sz w:val="22"/>
          <w:szCs w:val="22"/>
        </w:rPr>
        <w:t>, S. (2012). Evidence-based Classroom Behaviour Management Strategies. Ministry of Education: Special Education, Hawkes Bay Region.</w:t>
      </w:r>
      <w:r w:rsidRPr="00DF3D8F">
        <w:rPr>
          <w:rStyle w:val="eop"/>
          <w:rFonts w:ascii="Arial" w:hAnsi="Arial" w:cs="Arial"/>
          <w:sz w:val="22"/>
          <w:szCs w:val="22"/>
        </w:rPr>
        <w:t> </w:t>
      </w:r>
    </w:p>
    <w:p w14:paraId="3D3D47A8" w14:textId="72F2D038" w:rsidR="00DF3D8F" w:rsidRPr="00DF3D8F" w:rsidRDefault="00DF3D8F" w:rsidP="00DF3D8F">
      <w:pPr>
        <w:pStyle w:val="paragraph"/>
        <w:spacing w:before="0" w:beforeAutospacing="0" w:after="0" w:afterAutospacing="0" w:line="360" w:lineRule="auto"/>
        <w:textAlignment w:val="baseline"/>
        <w:rPr>
          <w:rStyle w:val="eop"/>
          <w:rFonts w:ascii="Arial" w:hAnsi="Arial" w:cs="Arial"/>
          <w:sz w:val="22"/>
          <w:szCs w:val="22"/>
        </w:rPr>
      </w:pPr>
    </w:p>
    <w:p w14:paraId="682AEC87" w14:textId="6F1FA87E" w:rsidR="00DF3D8F" w:rsidRPr="00DF3D8F" w:rsidRDefault="00DF3D8F" w:rsidP="00DF3D8F">
      <w:pPr>
        <w:pStyle w:val="paragraph"/>
        <w:spacing w:before="0" w:beforeAutospacing="0" w:after="0" w:afterAutospacing="0" w:line="360" w:lineRule="auto"/>
        <w:textAlignment w:val="baseline"/>
        <w:rPr>
          <w:rStyle w:val="eop"/>
          <w:rFonts w:ascii="Arial" w:hAnsi="Arial" w:cs="Arial"/>
          <w:sz w:val="22"/>
          <w:szCs w:val="22"/>
        </w:rPr>
      </w:pPr>
      <w:proofErr w:type="spellStart"/>
      <w:r w:rsidRPr="00DF3D8F">
        <w:rPr>
          <w:rStyle w:val="normaltextrun"/>
          <w:rFonts w:ascii="Arial" w:hAnsi="Arial" w:cs="Arial"/>
          <w:sz w:val="22"/>
          <w:szCs w:val="22"/>
        </w:rPr>
        <w:t>Postholm</w:t>
      </w:r>
      <w:proofErr w:type="spellEnd"/>
      <w:r w:rsidRPr="00DF3D8F">
        <w:rPr>
          <w:rStyle w:val="normaltextrun"/>
          <w:rFonts w:ascii="Arial" w:hAnsi="Arial" w:cs="Arial"/>
          <w:sz w:val="22"/>
          <w:szCs w:val="22"/>
        </w:rPr>
        <w:t>, M. B. (2013) ‘Classroom Management: What Does Research Tell Us?’, European Educational Research Journal, 12(3), pp. 389–402. </w:t>
      </w:r>
      <w:proofErr w:type="spellStart"/>
      <w:r w:rsidRPr="00DF3D8F">
        <w:rPr>
          <w:rStyle w:val="normaltextrun"/>
          <w:rFonts w:ascii="Arial" w:hAnsi="Arial" w:cs="Arial"/>
          <w:sz w:val="22"/>
          <w:szCs w:val="22"/>
        </w:rPr>
        <w:t>doi</w:t>
      </w:r>
      <w:proofErr w:type="spellEnd"/>
      <w:r w:rsidRPr="00DF3D8F">
        <w:rPr>
          <w:rStyle w:val="normaltextrun"/>
          <w:rFonts w:ascii="Arial" w:hAnsi="Arial" w:cs="Arial"/>
          <w:sz w:val="22"/>
          <w:szCs w:val="22"/>
        </w:rPr>
        <w:t>: 10.2304/eerj.2013.12.3.389.</w:t>
      </w:r>
      <w:r w:rsidRPr="00DF3D8F">
        <w:rPr>
          <w:rStyle w:val="eop"/>
          <w:rFonts w:ascii="Arial" w:hAnsi="Arial" w:cs="Arial"/>
          <w:sz w:val="22"/>
          <w:szCs w:val="22"/>
        </w:rPr>
        <w:t> </w:t>
      </w:r>
    </w:p>
    <w:p w14:paraId="252810B0" w14:textId="0D14FED7" w:rsidR="00DF3D8F" w:rsidRPr="00DF3D8F" w:rsidRDefault="00DF3D8F" w:rsidP="00DF3D8F">
      <w:pPr>
        <w:pStyle w:val="paragraph"/>
        <w:spacing w:before="0" w:beforeAutospacing="0" w:after="0" w:afterAutospacing="0" w:line="360" w:lineRule="auto"/>
        <w:textAlignment w:val="baseline"/>
        <w:rPr>
          <w:rStyle w:val="eop"/>
          <w:rFonts w:ascii="Arial" w:hAnsi="Arial" w:cs="Arial"/>
          <w:sz w:val="22"/>
          <w:szCs w:val="22"/>
        </w:rPr>
      </w:pPr>
    </w:p>
    <w:p w14:paraId="6DE1C115" w14:textId="26104497" w:rsidR="00DF3D8F" w:rsidRPr="00DF3D8F" w:rsidRDefault="00DF3D8F" w:rsidP="00DF3D8F">
      <w:pPr>
        <w:pStyle w:val="paragraph"/>
        <w:spacing w:before="0" w:beforeAutospacing="0" w:after="0" w:afterAutospacing="0" w:line="360" w:lineRule="auto"/>
        <w:textAlignment w:val="baseline"/>
        <w:rPr>
          <w:rStyle w:val="eop"/>
          <w:rFonts w:ascii="Arial" w:hAnsi="Arial" w:cs="Arial"/>
          <w:sz w:val="22"/>
          <w:szCs w:val="22"/>
        </w:rPr>
      </w:pPr>
      <w:hyperlink r:id="rId14" w:anchor=":~:text=After%20working%20extensively%20with%20teachers%20across%20Wales%2C%20we,to%20be%20relevant%20to%20every%20teacher%E2%80%99s%20day-to-day%20work." w:tgtFrame="_blank" w:history="1">
        <w:r w:rsidRPr="00DF3D8F">
          <w:rPr>
            <w:rStyle w:val="normaltextrun"/>
            <w:rFonts w:ascii="Arial" w:hAnsi="Arial" w:cs="Arial"/>
            <w:sz w:val="22"/>
            <w:szCs w:val="22"/>
          </w:rPr>
          <w:t>professional-standards-for-teaching-and-leadership-interactive-pdf-for-pc.pdf (</w:t>
        </w:r>
        <w:proofErr w:type="spellStart"/>
        <w:proofErr w:type="gramStart"/>
        <w:r w:rsidRPr="00DF3D8F">
          <w:rPr>
            <w:rStyle w:val="normaltextrun"/>
            <w:rFonts w:ascii="Arial" w:hAnsi="Arial" w:cs="Arial"/>
            <w:sz w:val="22"/>
            <w:szCs w:val="22"/>
          </w:rPr>
          <w:t>gov.wales</w:t>
        </w:r>
        <w:proofErr w:type="spellEnd"/>
        <w:proofErr w:type="gramEnd"/>
        <w:r w:rsidRPr="00DF3D8F">
          <w:rPr>
            <w:rStyle w:val="normaltextrun"/>
            <w:rFonts w:ascii="Arial" w:hAnsi="Arial" w:cs="Arial"/>
            <w:sz w:val="22"/>
            <w:szCs w:val="22"/>
          </w:rPr>
          <w:t>)</w:t>
        </w:r>
      </w:hyperlink>
      <w:r w:rsidRPr="00DF3D8F">
        <w:rPr>
          <w:rStyle w:val="eop"/>
          <w:rFonts w:ascii="Arial" w:hAnsi="Arial" w:cs="Arial"/>
          <w:sz w:val="22"/>
          <w:szCs w:val="22"/>
        </w:rPr>
        <w:t> </w:t>
      </w:r>
    </w:p>
    <w:p w14:paraId="5924137F" w14:textId="580CC348" w:rsidR="00DF3D8F" w:rsidRPr="00DF3D8F" w:rsidRDefault="00DF3D8F" w:rsidP="00DF3D8F">
      <w:pPr>
        <w:pStyle w:val="paragraph"/>
        <w:spacing w:before="0" w:beforeAutospacing="0" w:after="0" w:afterAutospacing="0" w:line="360" w:lineRule="auto"/>
        <w:textAlignment w:val="baseline"/>
        <w:rPr>
          <w:rStyle w:val="eop"/>
          <w:rFonts w:ascii="Arial" w:hAnsi="Arial" w:cs="Arial"/>
          <w:sz w:val="22"/>
          <w:szCs w:val="22"/>
        </w:rPr>
      </w:pPr>
    </w:p>
    <w:p w14:paraId="7FDD7B78" w14:textId="3488223A" w:rsidR="00DF3D8F" w:rsidRPr="00DF3D8F" w:rsidRDefault="00DF3D8F" w:rsidP="00DF3D8F">
      <w:pPr>
        <w:pStyle w:val="paragraph"/>
        <w:spacing w:before="0" w:beforeAutospacing="0" w:after="0" w:afterAutospacing="0" w:line="360" w:lineRule="auto"/>
        <w:textAlignment w:val="baseline"/>
        <w:rPr>
          <w:rStyle w:val="eop"/>
          <w:rFonts w:ascii="Arial" w:hAnsi="Arial" w:cs="Arial"/>
          <w:sz w:val="22"/>
          <w:szCs w:val="22"/>
        </w:rPr>
      </w:pPr>
      <w:r w:rsidRPr="00DF3D8F">
        <w:rPr>
          <w:rStyle w:val="normaltextrun"/>
          <w:rFonts w:ascii="Arial" w:hAnsi="Arial" w:cs="Arial"/>
          <w:sz w:val="22"/>
          <w:szCs w:val="22"/>
        </w:rPr>
        <w:t xml:space="preserve">Rehman I, </w:t>
      </w:r>
      <w:proofErr w:type="spellStart"/>
      <w:r w:rsidRPr="00DF3D8F">
        <w:rPr>
          <w:rStyle w:val="normaltextrun"/>
          <w:rFonts w:ascii="Arial" w:hAnsi="Arial" w:cs="Arial"/>
          <w:sz w:val="22"/>
          <w:szCs w:val="22"/>
        </w:rPr>
        <w:t>Mahabadi</w:t>
      </w:r>
      <w:proofErr w:type="spellEnd"/>
      <w:r w:rsidRPr="00DF3D8F">
        <w:rPr>
          <w:rStyle w:val="normaltextrun"/>
          <w:rFonts w:ascii="Arial" w:hAnsi="Arial" w:cs="Arial"/>
          <w:sz w:val="22"/>
          <w:szCs w:val="22"/>
        </w:rPr>
        <w:t xml:space="preserve"> N, </w:t>
      </w:r>
      <w:proofErr w:type="spellStart"/>
      <w:r w:rsidRPr="00DF3D8F">
        <w:rPr>
          <w:rStyle w:val="normaltextrun"/>
          <w:rFonts w:ascii="Arial" w:hAnsi="Arial" w:cs="Arial"/>
          <w:sz w:val="22"/>
          <w:szCs w:val="22"/>
        </w:rPr>
        <w:t>Sanvictores</w:t>
      </w:r>
      <w:proofErr w:type="spellEnd"/>
      <w:r w:rsidRPr="00DF3D8F">
        <w:rPr>
          <w:rStyle w:val="normaltextrun"/>
          <w:rFonts w:ascii="Arial" w:hAnsi="Arial" w:cs="Arial"/>
          <w:sz w:val="22"/>
          <w:szCs w:val="22"/>
        </w:rPr>
        <w:t xml:space="preserve"> T, Rehman CI. Classical Conditioning. In: </w:t>
      </w:r>
      <w:proofErr w:type="spellStart"/>
      <w:r w:rsidRPr="00DF3D8F">
        <w:rPr>
          <w:rStyle w:val="normaltextrun"/>
          <w:rFonts w:ascii="Arial" w:hAnsi="Arial" w:cs="Arial"/>
          <w:sz w:val="22"/>
          <w:szCs w:val="22"/>
        </w:rPr>
        <w:t>StatPearls</w:t>
      </w:r>
      <w:proofErr w:type="spellEnd"/>
      <w:r w:rsidRPr="00DF3D8F">
        <w:rPr>
          <w:rStyle w:val="normaltextrun"/>
          <w:rFonts w:ascii="Arial" w:hAnsi="Arial" w:cs="Arial"/>
          <w:sz w:val="22"/>
          <w:szCs w:val="22"/>
        </w:rPr>
        <w:t>. </w:t>
      </w:r>
      <w:proofErr w:type="spellStart"/>
      <w:r w:rsidRPr="00DF3D8F">
        <w:rPr>
          <w:rStyle w:val="normaltextrun"/>
          <w:rFonts w:ascii="Arial" w:hAnsi="Arial" w:cs="Arial"/>
          <w:sz w:val="22"/>
          <w:szCs w:val="22"/>
        </w:rPr>
        <w:t>StatPearls</w:t>
      </w:r>
      <w:proofErr w:type="spellEnd"/>
      <w:r w:rsidRPr="00DF3D8F">
        <w:rPr>
          <w:rStyle w:val="normaltextrun"/>
          <w:rFonts w:ascii="Arial" w:hAnsi="Arial" w:cs="Arial"/>
          <w:sz w:val="22"/>
          <w:szCs w:val="22"/>
        </w:rPr>
        <w:t> Publishing, Treasure Island (FL); 2020. PMID: 29262194.</w:t>
      </w:r>
      <w:r w:rsidRPr="00DF3D8F">
        <w:rPr>
          <w:rStyle w:val="eop"/>
          <w:rFonts w:ascii="Arial" w:hAnsi="Arial" w:cs="Arial"/>
          <w:sz w:val="22"/>
          <w:szCs w:val="22"/>
        </w:rPr>
        <w:t> </w:t>
      </w:r>
    </w:p>
    <w:p w14:paraId="6595ED99" w14:textId="43C90151" w:rsidR="00DF3D8F" w:rsidRPr="00DF3D8F" w:rsidRDefault="00DF3D8F" w:rsidP="00DF3D8F">
      <w:pPr>
        <w:pStyle w:val="paragraph"/>
        <w:spacing w:before="0" w:beforeAutospacing="0" w:after="0" w:afterAutospacing="0" w:line="360" w:lineRule="auto"/>
        <w:textAlignment w:val="baseline"/>
        <w:rPr>
          <w:rStyle w:val="eop"/>
          <w:rFonts w:ascii="Arial" w:hAnsi="Arial" w:cs="Arial"/>
          <w:sz w:val="22"/>
          <w:szCs w:val="22"/>
        </w:rPr>
      </w:pPr>
    </w:p>
    <w:p w14:paraId="43D4C858" w14:textId="0538086A" w:rsidR="007D08CE" w:rsidRPr="00F43C5A" w:rsidRDefault="00DF3D8F" w:rsidP="00F43C5A">
      <w:pPr>
        <w:spacing w:line="360" w:lineRule="auto"/>
        <w:rPr>
          <w:rFonts w:ascii="Arial" w:hAnsi="Arial" w:cs="Arial"/>
          <w:color w:val="000000" w:themeColor="text1"/>
        </w:rPr>
      </w:pPr>
      <w:r w:rsidRPr="00DF3D8F">
        <w:rPr>
          <w:rFonts w:ascii="Arial" w:hAnsi="Arial" w:cs="Arial"/>
          <w:color w:val="000000" w:themeColor="text1"/>
        </w:rPr>
        <w:t xml:space="preserve">Rosenshine, B. (2012) Principles of Instruction: Research-Based Strategies that All Teachers Should Know. The Education </w:t>
      </w:r>
      <w:proofErr w:type="gramStart"/>
      <w:r w:rsidRPr="00DF3D8F">
        <w:rPr>
          <w:rFonts w:ascii="Arial" w:hAnsi="Arial" w:cs="Arial"/>
          <w:color w:val="000000" w:themeColor="text1"/>
        </w:rPr>
        <w:t>digest</w:t>
      </w:r>
      <w:proofErr w:type="gramEnd"/>
      <w:r w:rsidRPr="00DF3D8F">
        <w:rPr>
          <w:rFonts w:ascii="Arial" w:hAnsi="Arial" w:cs="Arial"/>
          <w:color w:val="000000" w:themeColor="text1"/>
        </w:rPr>
        <w:t>. 78 (3), 30–.</w:t>
      </w:r>
      <w:r w:rsidR="00F43C5A">
        <w:rPr>
          <w:rFonts w:ascii="Arial" w:hAnsi="Arial" w:cs="Arial"/>
          <w:color w:val="000000" w:themeColor="text1"/>
        </w:rPr>
        <w:br/>
      </w:r>
      <w:r w:rsidR="00F43C5A">
        <w:rPr>
          <w:rFonts w:ascii="Arial" w:hAnsi="Arial" w:cs="Arial"/>
          <w:color w:val="000000" w:themeColor="text1"/>
        </w:rPr>
        <w:br/>
      </w:r>
      <w:proofErr w:type="spellStart"/>
      <w:r w:rsidR="00F43C5A" w:rsidRPr="00DF3D8F">
        <w:rPr>
          <w:rStyle w:val="normaltextrun"/>
          <w:rFonts w:ascii="Arial" w:hAnsi="Arial" w:cs="Arial"/>
        </w:rPr>
        <w:t>Shandomo</w:t>
      </w:r>
      <w:proofErr w:type="spellEnd"/>
      <w:r w:rsidR="00F43C5A" w:rsidRPr="00DF3D8F">
        <w:rPr>
          <w:rStyle w:val="normaltextrun"/>
          <w:rFonts w:ascii="Arial" w:hAnsi="Arial" w:cs="Arial"/>
        </w:rPr>
        <w:t>, </w:t>
      </w:r>
      <w:proofErr w:type="spellStart"/>
      <w:r w:rsidR="00F43C5A" w:rsidRPr="00DF3D8F">
        <w:rPr>
          <w:rStyle w:val="normaltextrun"/>
          <w:rFonts w:ascii="Arial" w:hAnsi="Arial" w:cs="Arial"/>
        </w:rPr>
        <w:t>Hibajene</w:t>
      </w:r>
      <w:proofErr w:type="spellEnd"/>
      <w:r w:rsidR="00F43C5A" w:rsidRPr="00DF3D8F">
        <w:rPr>
          <w:rStyle w:val="normaltextrun"/>
          <w:rFonts w:ascii="Arial" w:hAnsi="Arial" w:cs="Arial"/>
        </w:rPr>
        <w:t> M. The Role of Critical Reflection in Teacher Education. </w:t>
      </w:r>
      <w:r w:rsidR="00F43C5A" w:rsidRPr="00DF3D8F">
        <w:rPr>
          <w:rStyle w:val="bcx0"/>
          <w:rFonts w:ascii="Arial" w:hAnsi="Arial" w:cs="Arial"/>
        </w:rPr>
        <w:t> </w:t>
      </w:r>
      <w:r w:rsidR="00F43C5A" w:rsidRPr="00DF3D8F">
        <w:rPr>
          <w:rFonts w:ascii="Arial" w:hAnsi="Arial" w:cs="Arial"/>
        </w:rPr>
        <w:br/>
      </w:r>
      <w:r w:rsidR="00F43C5A" w:rsidRPr="00DF3D8F">
        <w:rPr>
          <w:rStyle w:val="normaltextrun"/>
          <w:rFonts w:ascii="Arial" w:hAnsi="Arial" w:cs="Arial"/>
        </w:rPr>
        <w:t>School-University Partnerships, v4 n1 p101-113 </w:t>
      </w:r>
      <w:proofErr w:type="spellStart"/>
      <w:r w:rsidR="00F43C5A" w:rsidRPr="00DF3D8F">
        <w:rPr>
          <w:rStyle w:val="normaltextrun"/>
          <w:rFonts w:ascii="Arial" w:hAnsi="Arial" w:cs="Arial"/>
        </w:rPr>
        <w:t>Spr</w:t>
      </w:r>
      <w:proofErr w:type="spellEnd"/>
      <w:r w:rsidR="00F43C5A" w:rsidRPr="00DF3D8F">
        <w:rPr>
          <w:rStyle w:val="normaltextrun"/>
          <w:rFonts w:ascii="Arial" w:hAnsi="Arial" w:cs="Arial"/>
        </w:rPr>
        <w:t> 2010</w:t>
      </w:r>
      <w:r w:rsidR="00F43C5A" w:rsidRPr="00DF3D8F">
        <w:rPr>
          <w:rStyle w:val="eop"/>
          <w:rFonts w:ascii="Arial" w:hAnsi="Arial" w:cs="Arial"/>
        </w:rPr>
        <w:t> </w:t>
      </w:r>
      <w:r w:rsidR="00F43C5A">
        <w:rPr>
          <w:rStyle w:val="eop"/>
          <w:rFonts w:ascii="Arial" w:hAnsi="Arial" w:cs="Arial"/>
        </w:rPr>
        <w:br/>
      </w:r>
      <w:r w:rsidR="00F43C5A">
        <w:rPr>
          <w:rStyle w:val="eop"/>
          <w:rFonts w:ascii="Arial" w:hAnsi="Arial" w:cs="Arial"/>
        </w:rPr>
        <w:br/>
      </w:r>
      <w:r w:rsidR="00F43C5A">
        <w:rPr>
          <w:rStyle w:val="eop"/>
          <w:rFonts w:ascii="Arial" w:hAnsi="Arial" w:cs="Arial"/>
        </w:rPr>
        <w:br/>
      </w:r>
      <w:proofErr w:type="spellStart"/>
      <w:r w:rsidRPr="00DF3D8F">
        <w:rPr>
          <w:rStyle w:val="normaltextrun"/>
          <w:rFonts w:ascii="Arial" w:hAnsi="Arial" w:cs="Arial"/>
        </w:rPr>
        <w:lastRenderedPageBreak/>
        <w:t>Torelli</w:t>
      </w:r>
      <w:proofErr w:type="spellEnd"/>
      <w:r w:rsidRPr="00DF3D8F">
        <w:rPr>
          <w:rStyle w:val="normaltextrun"/>
          <w:rFonts w:ascii="Arial" w:hAnsi="Arial" w:cs="Arial"/>
        </w:rPr>
        <w:t>, J. N. et al. (2017) ‘Teaching Stimulus Control via Class-Wide Multiple Schedules of Reinforcement in Public Elementary School Classrooms’, Journal of Positive </w:t>
      </w:r>
      <w:proofErr w:type="spellStart"/>
      <w:r w:rsidRPr="00DF3D8F">
        <w:rPr>
          <w:rStyle w:val="normaltextrun"/>
          <w:rFonts w:ascii="Arial" w:hAnsi="Arial" w:cs="Arial"/>
        </w:rPr>
        <w:t>Behavior</w:t>
      </w:r>
      <w:proofErr w:type="spellEnd"/>
      <w:r w:rsidRPr="00DF3D8F">
        <w:rPr>
          <w:rStyle w:val="normaltextrun"/>
          <w:rFonts w:ascii="Arial" w:hAnsi="Arial" w:cs="Arial"/>
        </w:rPr>
        <w:t> Interventions, 19(1), pp. 14–25. </w:t>
      </w:r>
      <w:proofErr w:type="spellStart"/>
      <w:r w:rsidRPr="00DF3D8F">
        <w:rPr>
          <w:rStyle w:val="normaltextrun"/>
          <w:rFonts w:ascii="Arial" w:hAnsi="Arial" w:cs="Arial"/>
        </w:rPr>
        <w:t>doi</w:t>
      </w:r>
      <w:proofErr w:type="spellEnd"/>
      <w:r w:rsidRPr="00DF3D8F">
        <w:rPr>
          <w:rStyle w:val="normaltextrun"/>
          <w:rFonts w:ascii="Arial" w:hAnsi="Arial" w:cs="Arial"/>
        </w:rPr>
        <w:t>: 10.1177/1098300716632878.</w:t>
      </w:r>
      <w:r w:rsidRPr="00DF3D8F">
        <w:rPr>
          <w:rStyle w:val="eop"/>
          <w:rFonts w:ascii="Arial" w:hAnsi="Arial" w:cs="Arial"/>
        </w:rPr>
        <w:t> </w:t>
      </w:r>
      <w:r w:rsidR="00F43C5A">
        <w:rPr>
          <w:rStyle w:val="eop"/>
          <w:rFonts w:ascii="Arial" w:hAnsi="Arial" w:cs="Arial"/>
        </w:rPr>
        <w:br/>
      </w:r>
      <w:r w:rsidR="00F43C5A">
        <w:rPr>
          <w:rStyle w:val="eop"/>
          <w:rFonts w:ascii="Arial" w:hAnsi="Arial" w:cs="Arial"/>
        </w:rPr>
        <w:br/>
      </w:r>
      <w:r w:rsidRPr="00DF3D8F">
        <w:rPr>
          <w:rStyle w:val="normaltextrun"/>
          <w:rFonts w:ascii="Arial" w:hAnsi="Arial" w:cs="Arial"/>
        </w:rPr>
        <w:t>Tripp, D 2011, Critical Incidents in Teaching (Classic Edition</w:t>
      </w:r>
      <w:proofErr w:type="gramStart"/>
      <w:r w:rsidRPr="00DF3D8F">
        <w:rPr>
          <w:rStyle w:val="normaltextrun"/>
          <w:rFonts w:ascii="Arial" w:hAnsi="Arial" w:cs="Arial"/>
        </w:rPr>
        <w:t>) :</w:t>
      </w:r>
      <w:proofErr w:type="gramEnd"/>
      <w:r w:rsidRPr="00DF3D8F">
        <w:rPr>
          <w:rStyle w:val="normaltextrun"/>
          <w:rFonts w:ascii="Arial" w:hAnsi="Arial" w:cs="Arial"/>
        </w:rPr>
        <w:t> Developing Professional Judgement, Taylor &amp; Francis Group, London. Available from: ProQuest </w:t>
      </w:r>
      <w:proofErr w:type="spellStart"/>
      <w:r w:rsidRPr="00DF3D8F">
        <w:rPr>
          <w:rStyle w:val="normaltextrun"/>
          <w:rFonts w:ascii="Arial" w:hAnsi="Arial" w:cs="Arial"/>
        </w:rPr>
        <w:t>Ebook</w:t>
      </w:r>
      <w:proofErr w:type="spellEnd"/>
      <w:r w:rsidRPr="00DF3D8F">
        <w:rPr>
          <w:rStyle w:val="normaltextrun"/>
          <w:rFonts w:ascii="Arial" w:hAnsi="Arial" w:cs="Arial"/>
        </w:rPr>
        <w:t> Central. [27 October 2021].</w:t>
      </w:r>
      <w:r w:rsidRPr="00DF3D8F">
        <w:rPr>
          <w:rStyle w:val="eop"/>
          <w:rFonts w:ascii="Arial" w:hAnsi="Arial" w:cs="Arial"/>
        </w:rPr>
        <w:t> </w:t>
      </w:r>
      <w:r w:rsidR="00F43C5A">
        <w:rPr>
          <w:rStyle w:val="eop"/>
          <w:rFonts w:ascii="Arial" w:hAnsi="Arial" w:cs="Arial"/>
        </w:rPr>
        <w:br/>
      </w:r>
      <w:r w:rsidR="00F43C5A">
        <w:rPr>
          <w:rStyle w:val="eop"/>
          <w:rFonts w:ascii="Arial" w:hAnsi="Arial" w:cs="Arial"/>
        </w:rPr>
        <w:br/>
      </w:r>
      <w:r w:rsidRPr="00DF3D8F">
        <w:rPr>
          <w:rStyle w:val="normaltextrun"/>
          <w:rFonts w:ascii="Arial" w:hAnsi="Arial" w:cs="Arial"/>
        </w:rPr>
        <w:t>Van Leir, O. A. C., Mythen, B. O., Van Der Sar, R. M., &amp;</w:t>
      </w:r>
      <w:proofErr w:type="spellStart"/>
      <w:r w:rsidRPr="00DF3D8F">
        <w:rPr>
          <w:rStyle w:val="normaltextrun"/>
          <w:rFonts w:ascii="Arial" w:hAnsi="Arial" w:cs="Arial"/>
        </w:rPr>
        <w:t>Crijnen</w:t>
      </w:r>
      <w:proofErr w:type="spellEnd"/>
      <w:r w:rsidRPr="00DF3D8F">
        <w:rPr>
          <w:rStyle w:val="normaltextrun"/>
          <w:rFonts w:ascii="Arial" w:hAnsi="Arial" w:cs="Arial"/>
        </w:rPr>
        <w:t>, A. A. M. (2004). Preventing Disruptive </w:t>
      </w:r>
      <w:proofErr w:type="spellStart"/>
      <w:r w:rsidRPr="00DF3D8F">
        <w:rPr>
          <w:rStyle w:val="normaltextrun"/>
          <w:rFonts w:ascii="Arial" w:hAnsi="Arial" w:cs="Arial"/>
        </w:rPr>
        <w:t>Behavior</w:t>
      </w:r>
      <w:proofErr w:type="spellEnd"/>
      <w:r w:rsidRPr="00DF3D8F">
        <w:rPr>
          <w:rStyle w:val="normaltextrun"/>
          <w:rFonts w:ascii="Arial" w:hAnsi="Arial" w:cs="Arial"/>
        </w:rPr>
        <w:t> in Elementary Schoolchildren: Impact of a Universal Classroom-Based Intervention. Journal of Consulting and Clinical Psychology.</w:t>
      </w:r>
      <w:r w:rsidRPr="00DF3D8F">
        <w:rPr>
          <w:rStyle w:val="eop"/>
          <w:rFonts w:ascii="Arial" w:hAnsi="Arial" w:cs="Arial"/>
        </w:rPr>
        <w:t> </w:t>
      </w:r>
    </w:p>
    <w:sectPr w:rsidR="007D08CE" w:rsidRPr="00F43C5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74207D"/>
    <w:multiLevelType w:val="multilevel"/>
    <w:tmpl w:val="32ECE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F6967F0"/>
    <w:multiLevelType w:val="multilevel"/>
    <w:tmpl w:val="4E3A7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0844A69"/>
    <w:multiLevelType w:val="multilevel"/>
    <w:tmpl w:val="C0005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5EE7A78"/>
    <w:multiLevelType w:val="multilevel"/>
    <w:tmpl w:val="4E22D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8EE2632"/>
    <w:multiLevelType w:val="multilevel"/>
    <w:tmpl w:val="0F6AD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99B0E5B"/>
    <w:multiLevelType w:val="multilevel"/>
    <w:tmpl w:val="B3681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FB068B7"/>
    <w:multiLevelType w:val="multilevel"/>
    <w:tmpl w:val="1278C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E2C1984"/>
    <w:multiLevelType w:val="multilevel"/>
    <w:tmpl w:val="1A660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07E1EB4"/>
    <w:multiLevelType w:val="multilevel"/>
    <w:tmpl w:val="20E42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52338C9"/>
    <w:multiLevelType w:val="multilevel"/>
    <w:tmpl w:val="7848C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0DA302F"/>
    <w:multiLevelType w:val="multilevel"/>
    <w:tmpl w:val="6A14D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1534C0B"/>
    <w:multiLevelType w:val="multilevel"/>
    <w:tmpl w:val="10DAD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9A56196"/>
    <w:multiLevelType w:val="multilevel"/>
    <w:tmpl w:val="1FB6D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09031AC"/>
    <w:multiLevelType w:val="multilevel"/>
    <w:tmpl w:val="8F5C5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2651332"/>
    <w:multiLevelType w:val="multilevel"/>
    <w:tmpl w:val="3F562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4A1341A"/>
    <w:multiLevelType w:val="multilevel"/>
    <w:tmpl w:val="1018D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24A5C78"/>
    <w:multiLevelType w:val="multilevel"/>
    <w:tmpl w:val="8072F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E334710"/>
    <w:multiLevelType w:val="multilevel"/>
    <w:tmpl w:val="CEE81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10"/>
  </w:num>
  <w:num w:numId="3">
    <w:abstractNumId w:val="1"/>
  </w:num>
  <w:num w:numId="4">
    <w:abstractNumId w:val="17"/>
  </w:num>
  <w:num w:numId="5">
    <w:abstractNumId w:val="16"/>
  </w:num>
  <w:num w:numId="6">
    <w:abstractNumId w:val="8"/>
  </w:num>
  <w:num w:numId="7">
    <w:abstractNumId w:val="0"/>
  </w:num>
  <w:num w:numId="8">
    <w:abstractNumId w:val="15"/>
  </w:num>
  <w:num w:numId="9">
    <w:abstractNumId w:val="5"/>
  </w:num>
  <w:num w:numId="10">
    <w:abstractNumId w:val="14"/>
  </w:num>
  <w:num w:numId="11">
    <w:abstractNumId w:val="12"/>
  </w:num>
  <w:num w:numId="12">
    <w:abstractNumId w:val="2"/>
  </w:num>
  <w:num w:numId="13">
    <w:abstractNumId w:val="6"/>
  </w:num>
  <w:num w:numId="14">
    <w:abstractNumId w:val="11"/>
  </w:num>
  <w:num w:numId="15">
    <w:abstractNumId w:val="7"/>
  </w:num>
  <w:num w:numId="16">
    <w:abstractNumId w:val="13"/>
  </w:num>
  <w:num w:numId="17">
    <w:abstractNumId w:val="9"/>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2AD2"/>
    <w:rsid w:val="00014A02"/>
    <w:rsid w:val="000A4DF8"/>
    <w:rsid w:val="000C54A0"/>
    <w:rsid w:val="00134578"/>
    <w:rsid w:val="00231135"/>
    <w:rsid w:val="00301301"/>
    <w:rsid w:val="00325277"/>
    <w:rsid w:val="003F5269"/>
    <w:rsid w:val="00450D49"/>
    <w:rsid w:val="00466AB8"/>
    <w:rsid w:val="004B0591"/>
    <w:rsid w:val="004F216D"/>
    <w:rsid w:val="00523AA2"/>
    <w:rsid w:val="005B2969"/>
    <w:rsid w:val="005D6FB0"/>
    <w:rsid w:val="007671A0"/>
    <w:rsid w:val="007B76CB"/>
    <w:rsid w:val="007D08CE"/>
    <w:rsid w:val="00805429"/>
    <w:rsid w:val="00823B8D"/>
    <w:rsid w:val="008557B8"/>
    <w:rsid w:val="008C4070"/>
    <w:rsid w:val="0092316B"/>
    <w:rsid w:val="009E3AA9"/>
    <w:rsid w:val="00A61125"/>
    <w:rsid w:val="00A92AD2"/>
    <w:rsid w:val="00AC481D"/>
    <w:rsid w:val="00BC6A25"/>
    <w:rsid w:val="00D87637"/>
    <w:rsid w:val="00DB4957"/>
    <w:rsid w:val="00DF3D8F"/>
    <w:rsid w:val="00E35BEC"/>
    <w:rsid w:val="00E77D23"/>
    <w:rsid w:val="00E97E64"/>
    <w:rsid w:val="00EC3FBB"/>
    <w:rsid w:val="00EF04DD"/>
    <w:rsid w:val="00EF1CFA"/>
    <w:rsid w:val="00F43C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A6A62B"/>
  <w15:chartTrackingRefBased/>
  <w15:docId w15:val="{C208AD59-90D3-4B9E-BFDF-AE872E70D0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A92AD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A92AD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run">
    <w:name w:val="textrun"/>
    <w:basedOn w:val="DefaultParagraphFont"/>
    <w:rsid w:val="00A92AD2"/>
  </w:style>
  <w:style w:type="character" w:customStyle="1" w:styleId="normaltextrun">
    <w:name w:val="normaltextrun"/>
    <w:basedOn w:val="DefaultParagraphFont"/>
    <w:rsid w:val="00A92AD2"/>
  </w:style>
  <w:style w:type="character" w:customStyle="1" w:styleId="eop">
    <w:name w:val="eop"/>
    <w:basedOn w:val="DefaultParagraphFont"/>
    <w:rsid w:val="00A92AD2"/>
  </w:style>
  <w:style w:type="character" w:customStyle="1" w:styleId="linebreakblob">
    <w:name w:val="linebreakblob"/>
    <w:basedOn w:val="DefaultParagraphFont"/>
    <w:rsid w:val="00A92AD2"/>
  </w:style>
  <w:style w:type="character" w:customStyle="1" w:styleId="bcx0">
    <w:name w:val="bcx0"/>
    <w:basedOn w:val="DefaultParagraphFont"/>
    <w:rsid w:val="00A92AD2"/>
  </w:style>
  <w:style w:type="paragraph" w:customStyle="1" w:styleId="outlineelement">
    <w:name w:val="outlineelement"/>
    <w:basedOn w:val="Normal"/>
    <w:rsid w:val="00A92AD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A92AD2"/>
    <w:rPr>
      <w:color w:val="0000FF"/>
      <w:u w:val="single"/>
    </w:rPr>
  </w:style>
  <w:style w:type="character" w:styleId="FollowedHyperlink">
    <w:name w:val="FollowedHyperlink"/>
    <w:basedOn w:val="DefaultParagraphFont"/>
    <w:uiPriority w:val="99"/>
    <w:semiHidden/>
    <w:unhideWhenUsed/>
    <w:rsid w:val="00A92AD2"/>
    <w:rPr>
      <w:color w:val="800080"/>
      <w:u w:val="single"/>
    </w:rPr>
  </w:style>
  <w:style w:type="character" w:styleId="UnresolvedMention">
    <w:name w:val="Unresolved Mention"/>
    <w:basedOn w:val="DefaultParagraphFont"/>
    <w:uiPriority w:val="99"/>
    <w:semiHidden/>
    <w:unhideWhenUsed/>
    <w:rsid w:val="005D6F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974398">
      <w:bodyDiv w:val="1"/>
      <w:marLeft w:val="0"/>
      <w:marRight w:val="0"/>
      <w:marTop w:val="0"/>
      <w:marBottom w:val="0"/>
      <w:divBdr>
        <w:top w:val="none" w:sz="0" w:space="0" w:color="auto"/>
        <w:left w:val="none" w:sz="0" w:space="0" w:color="auto"/>
        <w:bottom w:val="none" w:sz="0" w:space="0" w:color="auto"/>
        <w:right w:val="none" w:sz="0" w:space="0" w:color="auto"/>
      </w:divBdr>
      <w:divsChild>
        <w:div w:id="610406144">
          <w:marLeft w:val="0"/>
          <w:marRight w:val="0"/>
          <w:marTop w:val="0"/>
          <w:marBottom w:val="0"/>
          <w:divBdr>
            <w:top w:val="none" w:sz="0" w:space="0" w:color="auto"/>
            <w:left w:val="none" w:sz="0" w:space="0" w:color="auto"/>
            <w:bottom w:val="none" w:sz="0" w:space="0" w:color="auto"/>
            <w:right w:val="none" w:sz="0" w:space="0" w:color="auto"/>
          </w:divBdr>
        </w:div>
        <w:div w:id="241377795">
          <w:marLeft w:val="0"/>
          <w:marRight w:val="0"/>
          <w:marTop w:val="0"/>
          <w:marBottom w:val="0"/>
          <w:divBdr>
            <w:top w:val="none" w:sz="0" w:space="0" w:color="auto"/>
            <w:left w:val="none" w:sz="0" w:space="0" w:color="auto"/>
            <w:bottom w:val="none" w:sz="0" w:space="0" w:color="auto"/>
            <w:right w:val="none" w:sz="0" w:space="0" w:color="auto"/>
          </w:divBdr>
        </w:div>
        <w:div w:id="1320959989">
          <w:marLeft w:val="0"/>
          <w:marRight w:val="0"/>
          <w:marTop w:val="0"/>
          <w:marBottom w:val="0"/>
          <w:divBdr>
            <w:top w:val="none" w:sz="0" w:space="0" w:color="auto"/>
            <w:left w:val="none" w:sz="0" w:space="0" w:color="auto"/>
            <w:bottom w:val="none" w:sz="0" w:space="0" w:color="auto"/>
            <w:right w:val="none" w:sz="0" w:space="0" w:color="auto"/>
          </w:divBdr>
        </w:div>
        <w:div w:id="925066765">
          <w:marLeft w:val="0"/>
          <w:marRight w:val="0"/>
          <w:marTop w:val="0"/>
          <w:marBottom w:val="0"/>
          <w:divBdr>
            <w:top w:val="none" w:sz="0" w:space="0" w:color="auto"/>
            <w:left w:val="none" w:sz="0" w:space="0" w:color="auto"/>
            <w:bottom w:val="none" w:sz="0" w:space="0" w:color="auto"/>
            <w:right w:val="none" w:sz="0" w:space="0" w:color="auto"/>
          </w:divBdr>
        </w:div>
        <w:div w:id="951591901">
          <w:marLeft w:val="0"/>
          <w:marRight w:val="0"/>
          <w:marTop w:val="0"/>
          <w:marBottom w:val="0"/>
          <w:divBdr>
            <w:top w:val="none" w:sz="0" w:space="0" w:color="auto"/>
            <w:left w:val="none" w:sz="0" w:space="0" w:color="auto"/>
            <w:bottom w:val="none" w:sz="0" w:space="0" w:color="auto"/>
            <w:right w:val="none" w:sz="0" w:space="0" w:color="auto"/>
          </w:divBdr>
        </w:div>
        <w:div w:id="2054689209">
          <w:marLeft w:val="0"/>
          <w:marRight w:val="0"/>
          <w:marTop w:val="0"/>
          <w:marBottom w:val="0"/>
          <w:divBdr>
            <w:top w:val="none" w:sz="0" w:space="0" w:color="auto"/>
            <w:left w:val="none" w:sz="0" w:space="0" w:color="auto"/>
            <w:bottom w:val="none" w:sz="0" w:space="0" w:color="auto"/>
            <w:right w:val="none" w:sz="0" w:space="0" w:color="auto"/>
          </w:divBdr>
        </w:div>
        <w:div w:id="2109233233">
          <w:marLeft w:val="0"/>
          <w:marRight w:val="0"/>
          <w:marTop w:val="0"/>
          <w:marBottom w:val="0"/>
          <w:divBdr>
            <w:top w:val="none" w:sz="0" w:space="0" w:color="auto"/>
            <w:left w:val="none" w:sz="0" w:space="0" w:color="auto"/>
            <w:bottom w:val="none" w:sz="0" w:space="0" w:color="auto"/>
            <w:right w:val="none" w:sz="0" w:space="0" w:color="auto"/>
          </w:divBdr>
        </w:div>
        <w:div w:id="1184982193">
          <w:marLeft w:val="0"/>
          <w:marRight w:val="0"/>
          <w:marTop w:val="0"/>
          <w:marBottom w:val="0"/>
          <w:divBdr>
            <w:top w:val="none" w:sz="0" w:space="0" w:color="auto"/>
            <w:left w:val="none" w:sz="0" w:space="0" w:color="auto"/>
            <w:bottom w:val="none" w:sz="0" w:space="0" w:color="auto"/>
            <w:right w:val="none" w:sz="0" w:space="0" w:color="auto"/>
          </w:divBdr>
        </w:div>
        <w:div w:id="117989491">
          <w:marLeft w:val="0"/>
          <w:marRight w:val="0"/>
          <w:marTop w:val="0"/>
          <w:marBottom w:val="0"/>
          <w:divBdr>
            <w:top w:val="none" w:sz="0" w:space="0" w:color="auto"/>
            <w:left w:val="none" w:sz="0" w:space="0" w:color="auto"/>
            <w:bottom w:val="none" w:sz="0" w:space="0" w:color="auto"/>
            <w:right w:val="none" w:sz="0" w:space="0" w:color="auto"/>
          </w:divBdr>
        </w:div>
        <w:div w:id="1351639238">
          <w:marLeft w:val="0"/>
          <w:marRight w:val="0"/>
          <w:marTop w:val="0"/>
          <w:marBottom w:val="0"/>
          <w:divBdr>
            <w:top w:val="none" w:sz="0" w:space="0" w:color="auto"/>
            <w:left w:val="none" w:sz="0" w:space="0" w:color="auto"/>
            <w:bottom w:val="none" w:sz="0" w:space="0" w:color="auto"/>
            <w:right w:val="none" w:sz="0" w:space="0" w:color="auto"/>
          </w:divBdr>
        </w:div>
        <w:div w:id="816462115">
          <w:marLeft w:val="0"/>
          <w:marRight w:val="0"/>
          <w:marTop w:val="0"/>
          <w:marBottom w:val="0"/>
          <w:divBdr>
            <w:top w:val="none" w:sz="0" w:space="0" w:color="auto"/>
            <w:left w:val="none" w:sz="0" w:space="0" w:color="auto"/>
            <w:bottom w:val="none" w:sz="0" w:space="0" w:color="auto"/>
            <w:right w:val="none" w:sz="0" w:space="0" w:color="auto"/>
          </w:divBdr>
        </w:div>
        <w:div w:id="418991494">
          <w:marLeft w:val="0"/>
          <w:marRight w:val="0"/>
          <w:marTop w:val="0"/>
          <w:marBottom w:val="0"/>
          <w:divBdr>
            <w:top w:val="none" w:sz="0" w:space="0" w:color="auto"/>
            <w:left w:val="none" w:sz="0" w:space="0" w:color="auto"/>
            <w:bottom w:val="none" w:sz="0" w:space="0" w:color="auto"/>
            <w:right w:val="none" w:sz="0" w:space="0" w:color="auto"/>
          </w:divBdr>
        </w:div>
        <w:div w:id="809977236">
          <w:marLeft w:val="0"/>
          <w:marRight w:val="0"/>
          <w:marTop w:val="0"/>
          <w:marBottom w:val="0"/>
          <w:divBdr>
            <w:top w:val="none" w:sz="0" w:space="0" w:color="auto"/>
            <w:left w:val="none" w:sz="0" w:space="0" w:color="auto"/>
            <w:bottom w:val="none" w:sz="0" w:space="0" w:color="auto"/>
            <w:right w:val="none" w:sz="0" w:space="0" w:color="auto"/>
          </w:divBdr>
        </w:div>
        <w:div w:id="1646541211">
          <w:marLeft w:val="0"/>
          <w:marRight w:val="0"/>
          <w:marTop w:val="0"/>
          <w:marBottom w:val="0"/>
          <w:divBdr>
            <w:top w:val="none" w:sz="0" w:space="0" w:color="auto"/>
            <w:left w:val="none" w:sz="0" w:space="0" w:color="auto"/>
            <w:bottom w:val="none" w:sz="0" w:space="0" w:color="auto"/>
            <w:right w:val="none" w:sz="0" w:space="0" w:color="auto"/>
          </w:divBdr>
        </w:div>
        <w:div w:id="238566277">
          <w:marLeft w:val="0"/>
          <w:marRight w:val="0"/>
          <w:marTop w:val="0"/>
          <w:marBottom w:val="0"/>
          <w:divBdr>
            <w:top w:val="none" w:sz="0" w:space="0" w:color="auto"/>
            <w:left w:val="none" w:sz="0" w:space="0" w:color="auto"/>
            <w:bottom w:val="none" w:sz="0" w:space="0" w:color="auto"/>
            <w:right w:val="none" w:sz="0" w:space="0" w:color="auto"/>
          </w:divBdr>
        </w:div>
        <w:div w:id="106317066">
          <w:marLeft w:val="0"/>
          <w:marRight w:val="0"/>
          <w:marTop w:val="0"/>
          <w:marBottom w:val="0"/>
          <w:divBdr>
            <w:top w:val="none" w:sz="0" w:space="0" w:color="auto"/>
            <w:left w:val="none" w:sz="0" w:space="0" w:color="auto"/>
            <w:bottom w:val="none" w:sz="0" w:space="0" w:color="auto"/>
            <w:right w:val="none" w:sz="0" w:space="0" w:color="auto"/>
          </w:divBdr>
        </w:div>
        <w:div w:id="630092697">
          <w:marLeft w:val="0"/>
          <w:marRight w:val="0"/>
          <w:marTop w:val="0"/>
          <w:marBottom w:val="0"/>
          <w:divBdr>
            <w:top w:val="none" w:sz="0" w:space="0" w:color="auto"/>
            <w:left w:val="none" w:sz="0" w:space="0" w:color="auto"/>
            <w:bottom w:val="none" w:sz="0" w:space="0" w:color="auto"/>
            <w:right w:val="none" w:sz="0" w:space="0" w:color="auto"/>
          </w:divBdr>
        </w:div>
        <w:div w:id="1665164104">
          <w:marLeft w:val="0"/>
          <w:marRight w:val="0"/>
          <w:marTop w:val="0"/>
          <w:marBottom w:val="0"/>
          <w:divBdr>
            <w:top w:val="none" w:sz="0" w:space="0" w:color="auto"/>
            <w:left w:val="none" w:sz="0" w:space="0" w:color="auto"/>
            <w:bottom w:val="none" w:sz="0" w:space="0" w:color="auto"/>
            <w:right w:val="none" w:sz="0" w:space="0" w:color="auto"/>
          </w:divBdr>
        </w:div>
        <w:div w:id="1583025425">
          <w:marLeft w:val="0"/>
          <w:marRight w:val="0"/>
          <w:marTop w:val="0"/>
          <w:marBottom w:val="0"/>
          <w:divBdr>
            <w:top w:val="none" w:sz="0" w:space="0" w:color="auto"/>
            <w:left w:val="none" w:sz="0" w:space="0" w:color="auto"/>
            <w:bottom w:val="none" w:sz="0" w:space="0" w:color="auto"/>
            <w:right w:val="none" w:sz="0" w:space="0" w:color="auto"/>
          </w:divBdr>
        </w:div>
        <w:div w:id="1355501617">
          <w:marLeft w:val="0"/>
          <w:marRight w:val="0"/>
          <w:marTop w:val="0"/>
          <w:marBottom w:val="0"/>
          <w:divBdr>
            <w:top w:val="none" w:sz="0" w:space="0" w:color="auto"/>
            <w:left w:val="none" w:sz="0" w:space="0" w:color="auto"/>
            <w:bottom w:val="none" w:sz="0" w:space="0" w:color="auto"/>
            <w:right w:val="none" w:sz="0" w:space="0" w:color="auto"/>
          </w:divBdr>
        </w:div>
        <w:div w:id="249319483">
          <w:marLeft w:val="0"/>
          <w:marRight w:val="0"/>
          <w:marTop w:val="0"/>
          <w:marBottom w:val="0"/>
          <w:divBdr>
            <w:top w:val="none" w:sz="0" w:space="0" w:color="auto"/>
            <w:left w:val="none" w:sz="0" w:space="0" w:color="auto"/>
            <w:bottom w:val="none" w:sz="0" w:space="0" w:color="auto"/>
            <w:right w:val="none" w:sz="0" w:space="0" w:color="auto"/>
          </w:divBdr>
        </w:div>
        <w:div w:id="2035959573">
          <w:marLeft w:val="0"/>
          <w:marRight w:val="0"/>
          <w:marTop w:val="0"/>
          <w:marBottom w:val="0"/>
          <w:divBdr>
            <w:top w:val="none" w:sz="0" w:space="0" w:color="auto"/>
            <w:left w:val="none" w:sz="0" w:space="0" w:color="auto"/>
            <w:bottom w:val="none" w:sz="0" w:space="0" w:color="auto"/>
            <w:right w:val="none" w:sz="0" w:space="0" w:color="auto"/>
          </w:divBdr>
        </w:div>
        <w:div w:id="28844003">
          <w:marLeft w:val="0"/>
          <w:marRight w:val="0"/>
          <w:marTop w:val="0"/>
          <w:marBottom w:val="0"/>
          <w:divBdr>
            <w:top w:val="none" w:sz="0" w:space="0" w:color="auto"/>
            <w:left w:val="none" w:sz="0" w:space="0" w:color="auto"/>
            <w:bottom w:val="none" w:sz="0" w:space="0" w:color="auto"/>
            <w:right w:val="none" w:sz="0" w:space="0" w:color="auto"/>
          </w:divBdr>
        </w:div>
        <w:div w:id="1624799424">
          <w:marLeft w:val="0"/>
          <w:marRight w:val="0"/>
          <w:marTop w:val="0"/>
          <w:marBottom w:val="0"/>
          <w:divBdr>
            <w:top w:val="none" w:sz="0" w:space="0" w:color="auto"/>
            <w:left w:val="none" w:sz="0" w:space="0" w:color="auto"/>
            <w:bottom w:val="none" w:sz="0" w:space="0" w:color="auto"/>
            <w:right w:val="none" w:sz="0" w:space="0" w:color="auto"/>
          </w:divBdr>
        </w:div>
        <w:div w:id="377052997">
          <w:marLeft w:val="0"/>
          <w:marRight w:val="0"/>
          <w:marTop w:val="0"/>
          <w:marBottom w:val="0"/>
          <w:divBdr>
            <w:top w:val="none" w:sz="0" w:space="0" w:color="auto"/>
            <w:left w:val="none" w:sz="0" w:space="0" w:color="auto"/>
            <w:bottom w:val="none" w:sz="0" w:space="0" w:color="auto"/>
            <w:right w:val="none" w:sz="0" w:space="0" w:color="auto"/>
          </w:divBdr>
        </w:div>
        <w:div w:id="1930431630">
          <w:marLeft w:val="0"/>
          <w:marRight w:val="0"/>
          <w:marTop w:val="0"/>
          <w:marBottom w:val="0"/>
          <w:divBdr>
            <w:top w:val="none" w:sz="0" w:space="0" w:color="auto"/>
            <w:left w:val="none" w:sz="0" w:space="0" w:color="auto"/>
            <w:bottom w:val="none" w:sz="0" w:space="0" w:color="auto"/>
            <w:right w:val="none" w:sz="0" w:space="0" w:color="auto"/>
          </w:divBdr>
        </w:div>
        <w:div w:id="742532040">
          <w:marLeft w:val="0"/>
          <w:marRight w:val="0"/>
          <w:marTop w:val="0"/>
          <w:marBottom w:val="0"/>
          <w:divBdr>
            <w:top w:val="none" w:sz="0" w:space="0" w:color="auto"/>
            <w:left w:val="none" w:sz="0" w:space="0" w:color="auto"/>
            <w:bottom w:val="none" w:sz="0" w:space="0" w:color="auto"/>
            <w:right w:val="none" w:sz="0" w:space="0" w:color="auto"/>
          </w:divBdr>
        </w:div>
        <w:div w:id="826898462">
          <w:marLeft w:val="0"/>
          <w:marRight w:val="0"/>
          <w:marTop w:val="0"/>
          <w:marBottom w:val="0"/>
          <w:divBdr>
            <w:top w:val="none" w:sz="0" w:space="0" w:color="auto"/>
            <w:left w:val="none" w:sz="0" w:space="0" w:color="auto"/>
            <w:bottom w:val="none" w:sz="0" w:space="0" w:color="auto"/>
            <w:right w:val="none" w:sz="0" w:space="0" w:color="auto"/>
          </w:divBdr>
        </w:div>
        <w:div w:id="1141114544">
          <w:marLeft w:val="0"/>
          <w:marRight w:val="0"/>
          <w:marTop w:val="0"/>
          <w:marBottom w:val="0"/>
          <w:divBdr>
            <w:top w:val="none" w:sz="0" w:space="0" w:color="auto"/>
            <w:left w:val="none" w:sz="0" w:space="0" w:color="auto"/>
            <w:bottom w:val="none" w:sz="0" w:space="0" w:color="auto"/>
            <w:right w:val="none" w:sz="0" w:space="0" w:color="auto"/>
          </w:divBdr>
        </w:div>
        <w:div w:id="544028244">
          <w:marLeft w:val="0"/>
          <w:marRight w:val="0"/>
          <w:marTop w:val="0"/>
          <w:marBottom w:val="0"/>
          <w:divBdr>
            <w:top w:val="none" w:sz="0" w:space="0" w:color="auto"/>
            <w:left w:val="none" w:sz="0" w:space="0" w:color="auto"/>
            <w:bottom w:val="none" w:sz="0" w:space="0" w:color="auto"/>
            <w:right w:val="none" w:sz="0" w:space="0" w:color="auto"/>
          </w:divBdr>
        </w:div>
        <w:div w:id="1125344954">
          <w:marLeft w:val="0"/>
          <w:marRight w:val="0"/>
          <w:marTop w:val="0"/>
          <w:marBottom w:val="0"/>
          <w:divBdr>
            <w:top w:val="none" w:sz="0" w:space="0" w:color="auto"/>
            <w:left w:val="none" w:sz="0" w:space="0" w:color="auto"/>
            <w:bottom w:val="none" w:sz="0" w:space="0" w:color="auto"/>
            <w:right w:val="none" w:sz="0" w:space="0" w:color="auto"/>
          </w:divBdr>
        </w:div>
        <w:div w:id="287052626">
          <w:marLeft w:val="0"/>
          <w:marRight w:val="0"/>
          <w:marTop w:val="0"/>
          <w:marBottom w:val="0"/>
          <w:divBdr>
            <w:top w:val="none" w:sz="0" w:space="0" w:color="auto"/>
            <w:left w:val="none" w:sz="0" w:space="0" w:color="auto"/>
            <w:bottom w:val="none" w:sz="0" w:space="0" w:color="auto"/>
            <w:right w:val="none" w:sz="0" w:space="0" w:color="auto"/>
          </w:divBdr>
        </w:div>
        <w:div w:id="1124890497">
          <w:marLeft w:val="0"/>
          <w:marRight w:val="0"/>
          <w:marTop w:val="0"/>
          <w:marBottom w:val="0"/>
          <w:divBdr>
            <w:top w:val="none" w:sz="0" w:space="0" w:color="auto"/>
            <w:left w:val="none" w:sz="0" w:space="0" w:color="auto"/>
            <w:bottom w:val="none" w:sz="0" w:space="0" w:color="auto"/>
            <w:right w:val="none" w:sz="0" w:space="0" w:color="auto"/>
          </w:divBdr>
        </w:div>
        <w:div w:id="1289236465">
          <w:marLeft w:val="0"/>
          <w:marRight w:val="0"/>
          <w:marTop w:val="0"/>
          <w:marBottom w:val="0"/>
          <w:divBdr>
            <w:top w:val="none" w:sz="0" w:space="0" w:color="auto"/>
            <w:left w:val="none" w:sz="0" w:space="0" w:color="auto"/>
            <w:bottom w:val="none" w:sz="0" w:space="0" w:color="auto"/>
            <w:right w:val="none" w:sz="0" w:space="0" w:color="auto"/>
          </w:divBdr>
        </w:div>
        <w:div w:id="1142114144">
          <w:marLeft w:val="0"/>
          <w:marRight w:val="0"/>
          <w:marTop w:val="0"/>
          <w:marBottom w:val="0"/>
          <w:divBdr>
            <w:top w:val="none" w:sz="0" w:space="0" w:color="auto"/>
            <w:left w:val="none" w:sz="0" w:space="0" w:color="auto"/>
            <w:bottom w:val="none" w:sz="0" w:space="0" w:color="auto"/>
            <w:right w:val="none" w:sz="0" w:space="0" w:color="auto"/>
          </w:divBdr>
        </w:div>
        <w:div w:id="1427537435">
          <w:marLeft w:val="0"/>
          <w:marRight w:val="0"/>
          <w:marTop w:val="0"/>
          <w:marBottom w:val="0"/>
          <w:divBdr>
            <w:top w:val="none" w:sz="0" w:space="0" w:color="auto"/>
            <w:left w:val="none" w:sz="0" w:space="0" w:color="auto"/>
            <w:bottom w:val="none" w:sz="0" w:space="0" w:color="auto"/>
            <w:right w:val="none" w:sz="0" w:space="0" w:color="auto"/>
          </w:divBdr>
        </w:div>
        <w:div w:id="1846944106">
          <w:marLeft w:val="0"/>
          <w:marRight w:val="0"/>
          <w:marTop w:val="0"/>
          <w:marBottom w:val="0"/>
          <w:divBdr>
            <w:top w:val="none" w:sz="0" w:space="0" w:color="auto"/>
            <w:left w:val="none" w:sz="0" w:space="0" w:color="auto"/>
            <w:bottom w:val="none" w:sz="0" w:space="0" w:color="auto"/>
            <w:right w:val="none" w:sz="0" w:space="0" w:color="auto"/>
          </w:divBdr>
        </w:div>
        <w:div w:id="37321100">
          <w:marLeft w:val="0"/>
          <w:marRight w:val="0"/>
          <w:marTop w:val="0"/>
          <w:marBottom w:val="0"/>
          <w:divBdr>
            <w:top w:val="none" w:sz="0" w:space="0" w:color="auto"/>
            <w:left w:val="none" w:sz="0" w:space="0" w:color="auto"/>
            <w:bottom w:val="none" w:sz="0" w:space="0" w:color="auto"/>
            <w:right w:val="none" w:sz="0" w:space="0" w:color="auto"/>
          </w:divBdr>
        </w:div>
        <w:div w:id="215118940">
          <w:marLeft w:val="0"/>
          <w:marRight w:val="0"/>
          <w:marTop w:val="0"/>
          <w:marBottom w:val="0"/>
          <w:divBdr>
            <w:top w:val="none" w:sz="0" w:space="0" w:color="auto"/>
            <w:left w:val="none" w:sz="0" w:space="0" w:color="auto"/>
            <w:bottom w:val="none" w:sz="0" w:space="0" w:color="auto"/>
            <w:right w:val="none" w:sz="0" w:space="0" w:color="auto"/>
          </w:divBdr>
        </w:div>
        <w:div w:id="280647569">
          <w:marLeft w:val="0"/>
          <w:marRight w:val="0"/>
          <w:marTop w:val="0"/>
          <w:marBottom w:val="0"/>
          <w:divBdr>
            <w:top w:val="none" w:sz="0" w:space="0" w:color="auto"/>
            <w:left w:val="none" w:sz="0" w:space="0" w:color="auto"/>
            <w:bottom w:val="none" w:sz="0" w:space="0" w:color="auto"/>
            <w:right w:val="none" w:sz="0" w:space="0" w:color="auto"/>
          </w:divBdr>
        </w:div>
        <w:div w:id="147861942">
          <w:marLeft w:val="0"/>
          <w:marRight w:val="0"/>
          <w:marTop w:val="0"/>
          <w:marBottom w:val="0"/>
          <w:divBdr>
            <w:top w:val="none" w:sz="0" w:space="0" w:color="auto"/>
            <w:left w:val="none" w:sz="0" w:space="0" w:color="auto"/>
            <w:bottom w:val="none" w:sz="0" w:space="0" w:color="auto"/>
            <w:right w:val="none" w:sz="0" w:space="0" w:color="auto"/>
          </w:divBdr>
        </w:div>
        <w:div w:id="846213741">
          <w:marLeft w:val="0"/>
          <w:marRight w:val="0"/>
          <w:marTop w:val="0"/>
          <w:marBottom w:val="0"/>
          <w:divBdr>
            <w:top w:val="none" w:sz="0" w:space="0" w:color="auto"/>
            <w:left w:val="none" w:sz="0" w:space="0" w:color="auto"/>
            <w:bottom w:val="none" w:sz="0" w:space="0" w:color="auto"/>
            <w:right w:val="none" w:sz="0" w:space="0" w:color="auto"/>
          </w:divBdr>
        </w:div>
        <w:div w:id="655838152">
          <w:marLeft w:val="0"/>
          <w:marRight w:val="0"/>
          <w:marTop w:val="0"/>
          <w:marBottom w:val="0"/>
          <w:divBdr>
            <w:top w:val="none" w:sz="0" w:space="0" w:color="auto"/>
            <w:left w:val="none" w:sz="0" w:space="0" w:color="auto"/>
            <w:bottom w:val="none" w:sz="0" w:space="0" w:color="auto"/>
            <w:right w:val="none" w:sz="0" w:space="0" w:color="auto"/>
          </w:divBdr>
        </w:div>
        <w:div w:id="1433283076">
          <w:marLeft w:val="0"/>
          <w:marRight w:val="0"/>
          <w:marTop w:val="0"/>
          <w:marBottom w:val="0"/>
          <w:divBdr>
            <w:top w:val="none" w:sz="0" w:space="0" w:color="auto"/>
            <w:left w:val="none" w:sz="0" w:space="0" w:color="auto"/>
            <w:bottom w:val="none" w:sz="0" w:space="0" w:color="auto"/>
            <w:right w:val="none" w:sz="0" w:space="0" w:color="auto"/>
          </w:divBdr>
        </w:div>
        <w:div w:id="1807579161">
          <w:marLeft w:val="0"/>
          <w:marRight w:val="0"/>
          <w:marTop w:val="0"/>
          <w:marBottom w:val="0"/>
          <w:divBdr>
            <w:top w:val="none" w:sz="0" w:space="0" w:color="auto"/>
            <w:left w:val="none" w:sz="0" w:space="0" w:color="auto"/>
            <w:bottom w:val="none" w:sz="0" w:space="0" w:color="auto"/>
            <w:right w:val="none" w:sz="0" w:space="0" w:color="auto"/>
          </w:divBdr>
        </w:div>
        <w:div w:id="172107443">
          <w:marLeft w:val="0"/>
          <w:marRight w:val="0"/>
          <w:marTop w:val="0"/>
          <w:marBottom w:val="0"/>
          <w:divBdr>
            <w:top w:val="none" w:sz="0" w:space="0" w:color="auto"/>
            <w:left w:val="none" w:sz="0" w:space="0" w:color="auto"/>
            <w:bottom w:val="none" w:sz="0" w:space="0" w:color="auto"/>
            <w:right w:val="none" w:sz="0" w:space="0" w:color="auto"/>
          </w:divBdr>
        </w:div>
        <w:div w:id="596641240">
          <w:marLeft w:val="0"/>
          <w:marRight w:val="0"/>
          <w:marTop w:val="0"/>
          <w:marBottom w:val="0"/>
          <w:divBdr>
            <w:top w:val="none" w:sz="0" w:space="0" w:color="auto"/>
            <w:left w:val="none" w:sz="0" w:space="0" w:color="auto"/>
            <w:bottom w:val="none" w:sz="0" w:space="0" w:color="auto"/>
            <w:right w:val="none" w:sz="0" w:space="0" w:color="auto"/>
          </w:divBdr>
        </w:div>
        <w:div w:id="875774736">
          <w:marLeft w:val="0"/>
          <w:marRight w:val="0"/>
          <w:marTop w:val="0"/>
          <w:marBottom w:val="0"/>
          <w:divBdr>
            <w:top w:val="none" w:sz="0" w:space="0" w:color="auto"/>
            <w:left w:val="none" w:sz="0" w:space="0" w:color="auto"/>
            <w:bottom w:val="none" w:sz="0" w:space="0" w:color="auto"/>
            <w:right w:val="none" w:sz="0" w:space="0" w:color="auto"/>
          </w:divBdr>
        </w:div>
        <w:div w:id="1576091063">
          <w:marLeft w:val="0"/>
          <w:marRight w:val="0"/>
          <w:marTop w:val="0"/>
          <w:marBottom w:val="0"/>
          <w:divBdr>
            <w:top w:val="none" w:sz="0" w:space="0" w:color="auto"/>
            <w:left w:val="none" w:sz="0" w:space="0" w:color="auto"/>
            <w:bottom w:val="none" w:sz="0" w:space="0" w:color="auto"/>
            <w:right w:val="none" w:sz="0" w:space="0" w:color="auto"/>
          </w:divBdr>
        </w:div>
        <w:div w:id="579095656">
          <w:marLeft w:val="0"/>
          <w:marRight w:val="0"/>
          <w:marTop w:val="0"/>
          <w:marBottom w:val="0"/>
          <w:divBdr>
            <w:top w:val="none" w:sz="0" w:space="0" w:color="auto"/>
            <w:left w:val="none" w:sz="0" w:space="0" w:color="auto"/>
            <w:bottom w:val="none" w:sz="0" w:space="0" w:color="auto"/>
            <w:right w:val="none" w:sz="0" w:space="0" w:color="auto"/>
          </w:divBdr>
        </w:div>
      </w:divsChild>
    </w:div>
    <w:div w:id="1578898200">
      <w:bodyDiv w:val="1"/>
      <w:marLeft w:val="0"/>
      <w:marRight w:val="0"/>
      <w:marTop w:val="0"/>
      <w:marBottom w:val="0"/>
      <w:divBdr>
        <w:top w:val="none" w:sz="0" w:space="0" w:color="auto"/>
        <w:left w:val="none" w:sz="0" w:space="0" w:color="auto"/>
        <w:bottom w:val="none" w:sz="0" w:space="0" w:color="auto"/>
        <w:right w:val="none" w:sz="0" w:space="0" w:color="auto"/>
      </w:divBdr>
      <w:divsChild>
        <w:div w:id="1802455005">
          <w:marLeft w:val="0"/>
          <w:marRight w:val="0"/>
          <w:marTop w:val="0"/>
          <w:marBottom w:val="0"/>
          <w:divBdr>
            <w:top w:val="none" w:sz="0" w:space="0" w:color="auto"/>
            <w:left w:val="none" w:sz="0" w:space="0" w:color="auto"/>
            <w:bottom w:val="none" w:sz="0" w:space="0" w:color="auto"/>
            <w:right w:val="none" w:sz="0" w:space="0" w:color="auto"/>
          </w:divBdr>
        </w:div>
        <w:div w:id="230166413">
          <w:marLeft w:val="0"/>
          <w:marRight w:val="0"/>
          <w:marTop w:val="0"/>
          <w:marBottom w:val="0"/>
          <w:divBdr>
            <w:top w:val="none" w:sz="0" w:space="0" w:color="auto"/>
            <w:left w:val="none" w:sz="0" w:space="0" w:color="auto"/>
            <w:bottom w:val="none" w:sz="0" w:space="0" w:color="auto"/>
            <w:right w:val="none" w:sz="0" w:space="0" w:color="auto"/>
          </w:divBdr>
        </w:div>
        <w:div w:id="434637068">
          <w:marLeft w:val="0"/>
          <w:marRight w:val="0"/>
          <w:marTop w:val="0"/>
          <w:marBottom w:val="0"/>
          <w:divBdr>
            <w:top w:val="none" w:sz="0" w:space="0" w:color="auto"/>
            <w:left w:val="none" w:sz="0" w:space="0" w:color="auto"/>
            <w:bottom w:val="none" w:sz="0" w:space="0" w:color="auto"/>
            <w:right w:val="none" w:sz="0" w:space="0" w:color="auto"/>
          </w:divBdr>
        </w:div>
        <w:div w:id="182138539">
          <w:marLeft w:val="0"/>
          <w:marRight w:val="0"/>
          <w:marTop w:val="0"/>
          <w:marBottom w:val="0"/>
          <w:divBdr>
            <w:top w:val="none" w:sz="0" w:space="0" w:color="auto"/>
            <w:left w:val="none" w:sz="0" w:space="0" w:color="auto"/>
            <w:bottom w:val="none" w:sz="0" w:space="0" w:color="auto"/>
            <w:right w:val="none" w:sz="0" w:space="0" w:color="auto"/>
          </w:divBdr>
        </w:div>
        <w:div w:id="1567062145">
          <w:marLeft w:val="0"/>
          <w:marRight w:val="0"/>
          <w:marTop w:val="0"/>
          <w:marBottom w:val="0"/>
          <w:divBdr>
            <w:top w:val="none" w:sz="0" w:space="0" w:color="auto"/>
            <w:left w:val="none" w:sz="0" w:space="0" w:color="auto"/>
            <w:bottom w:val="none" w:sz="0" w:space="0" w:color="auto"/>
            <w:right w:val="none" w:sz="0" w:space="0" w:color="auto"/>
          </w:divBdr>
        </w:div>
        <w:div w:id="386808571">
          <w:marLeft w:val="0"/>
          <w:marRight w:val="0"/>
          <w:marTop w:val="0"/>
          <w:marBottom w:val="0"/>
          <w:divBdr>
            <w:top w:val="none" w:sz="0" w:space="0" w:color="auto"/>
            <w:left w:val="none" w:sz="0" w:space="0" w:color="auto"/>
            <w:bottom w:val="none" w:sz="0" w:space="0" w:color="auto"/>
            <w:right w:val="none" w:sz="0" w:space="0" w:color="auto"/>
          </w:divBdr>
          <w:divsChild>
            <w:div w:id="1447046565">
              <w:marLeft w:val="0"/>
              <w:marRight w:val="0"/>
              <w:marTop w:val="0"/>
              <w:marBottom w:val="0"/>
              <w:divBdr>
                <w:top w:val="none" w:sz="0" w:space="0" w:color="auto"/>
                <w:left w:val="none" w:sz="0" w:space="0" w:color="auto"/>
                <w:bottom w:val="none" w:sz="0" w:space="0" w:color="auto"/>
                <w:right w:val="none" w:sz="0" w:space="0" w:color="auto"/>
              </w:divBdr>
            </w:div>
            <w:div w:id="726882387">
              <w:marLeft w:val="0"/>
              <w:marRight w:val="0"/>
              <w:marTop w:val="0"/>
              <w:marBottom w:val="0"/>
              <w:divBdr>
                <w:top w:val="none" w:sz="0" w:space="0" w:color="auto"/>
                <w:left w:val="none" w:sz="0" w:space="0" w:color="auto"/>
                <w:bottom w:val="none" w:sz="0" w:space="0" w:color="auto"/>
                <w:right w:val="none" w:sz="0" w:space="0" w:color="auto"/>
              </w:divBdr>
            </w:div>
          </w:divsChild>
        </w:div>
        <w:div w:id="1252814049">
          <w:marLeft w:val="0"/>
          <w:marRight w:val="0"/>
          <w:marTop w:val="0"/>
          <w:marBottom w:val="0"/>
          <w:divBdr>
            <w:top w:val="none" w:sz="0" w:space="0" w:color="auto"/>
            <w:left w:val="none" w:sz="0" w:space="0" w:color="auto"/>
            <w:bottom w:val="none" w:sz="0" w:space="0" w:color="auto"/>
            <w:right w:val="none" w:sz="0" w:space="0" w:color="auto"/>
          </w:divBdr>
          <w:divsChild>
            <w:div w:id="1249999205">
              <w:marLeft w:val="0"/>
              <w:marRight w:val="0"/>
              <w:marTop w:val="0"/>
              <w:marBottom w:val="0"/>
              <w:divBdr>
                <w:top w:val="none" w:sz="0" w:space="0" w:color="auto"/>
                <w:left w:val="none" w:sz="0" w:space="0" w:color="auto"/>
                <w:bottom w:val="none" w:sz="0" w:space="0" w:color="auto"/>
                <w:right w:val="none" w:sz="0" w:space="0" w:color="auto"/>
              </w:divBdr>
            </w:div>
            <w:div w:id="1904019025">
              <w:marLeft w:val="0"/>
              <w:marRight w:val="0"/>
              <w:marTop w:val="0"/>
              <w:marBottom w:val="0"/>
              <w:divBdr>
                <w:top w:val="none" w:sz="0" w:space="0" w:color="auto"/>
                <w:left w:val="none" w:sz="0" w:space="0" w:color="auto"/>
                <w:bottom w:val="none" w:sz="0" w:space="0" w:color="auto"/>
                <w:right w:val="none" w:sz="0" w:space="0" w:color="auto"/>
              </w:divBdr>
            </w:div>
          </w:divsChild>
        </w:div>
        <w:div w:id="795029463">
          <w:marLeft w:val="0"/>
          <w:marRight w:val="0"/>
          <w:marTop w:val="0"/>
          <w:marBottom w:val="0"/>
          <w:divBdr>
            <w:top w:val="none" w:sz="0" w:space="0" w:color="auto"/>
            <w:left w:val="none" w:sz="0" w:space="0" w:color="auto"/>
            <w:bottom w:val="none" w:sz="0" w:space="0" w:color="auto"/>
            <w:right w:val="none" w:sz="0" w:space="0" w:color="auto"/>
          </w:divBdr>
          <w:divsChild>
            <w:div w:id="1842118462">
              <w:marLeft w:val="0"/>
              <w:marRight w:val="0"/>
              <w:marTop w:val="0"/>
              <w:marBottom w:val="0"/>
              <w:divBdr>
                <w:top w:val="none" w:sz="0" w:space="0" w:color="auto"/>
                <w:left w:val="none" w:sz="0" w:space="0" w:color="auto"/>
                <w:bottom w:val="none" w:sz="0" w:space="0" w:color="auto"/>
                <w:right w:val="none" w:sz="0" w:space="0" w:color="auto"/>
              </w:divBdr>
            </w:div>
            <w:div w:id="319384459">
              <w:marLeft w:val="0"/>
              <w:marRight w:val="0"/>
              <w:marTop w:val="0"/>
              <w:marBottom w:val="0"/>
              <w:divBdr>
                <w:top w:val="none" w:sz="0" w:space="0" w:color="auto"/>
                <w:left w:val="none" w:sz="0" w:space="0" w:color="auto"/>
                <w:bottom w:val="none" w:sz="0" w:space="0" w:color="auto"/>
                <w:right w:val="none" w:sz="0" w:space="0" w:color="auto"/>
              </w:divBdr>
            </w:div>
            <w:div w:id="1586645925">
              <w:marLeft w:val="0"/>
              <w:marRight w:val="0"/>
              <w:marTop w:val="0"/>
              <w:marBottom w:val="0"/>
              <w:divBdr>
                <w:top w:val="none" w:sz="0" w:space="0" w:color="auto"/>
                <w:left w:val="none" w:sz="0" w:space="0" w:color="auto"/>
                <w:bottom w:val="none" w:sz="0" w:space="0" w:color="auto"/>
                <w:right w:val="none" w:sz="0" w:space="0" w:color="auto"/>
              </w:divBdr>
            </w:div>
            <w:div w:id="712190628">
              <w:marLeft w:val="0"/>
              <w:marRight w:val="0"/>
              <w:marTop w:val="0"/>
              <w:marBottom w:val="0"/>
              <w:divBdr>
                <w:top w:val="none" w:sz="0" w:space="0" w:color="auto"/>
                <w:left w:val="none" w:sz="0" w:space="0" w:color="auto"/>
                <w:bottom w:val="none" w:sz="0" w:space="0" w:color="auto"/>
                <w:right w:val="none" w:sz="0" w:space="0" w:color="auto"/>
              </w:divBdr>
            </w:div>
            <w:div w:id="1689676121">
              <w:marLeft w:val="0"/>
              <w:marRight w:val="0"/>
              <w:marTop w:val="0"/>
              <w:marBottom w:val="0"/>
              <w:divBdr>
                <w:top w:val="none" w:sz="0" w:space="0" w:color="auto"/>
                <w:left w:val="none" w:sz="0" w:space="0" w:color="auto"/>
                <w:bottom w:val="none" w:sz="0" w:space="0" w:color="auto"/>
                <w:right w:val="none" w:sz="0" w:space="0" w:color="auto"/>
              </w:divBdr>
            </w:div>
          </w:divsChild>
        </w:div>
        <w:div w:id="1501583292">
          <w:marLeft w:val="0"/>
          <w:marRight w:val="0"/>
          <w:marTop w:val="0"/>
          <w:marBottom w:val="0"/>
          <w:divBdr>
            <w:top w:val="none" w:sz="0" w:space="0" w:color="auto"/>
            <w:left w:val="none" w:sz="0" w:space="0" w:color="auto"/>
            <w:bottom w:val="none" w:sz="0" w:space="0" w:color="auto"/>
            <w:right w:val="none" w:sz="0" w:space="0" w:color="auto"/>
          </w:divBdr>
        </w:div>
        <w:div w:id="1739982517">
          <w:marLeft w:val="0"/>
          <w:marRight w:val="0"/>
          <w:marTop w:val="0"/>
          <w:marBottom w:val="0"/>
          <w:divBdr>
            <w:top w:val="none" w:sz="0" w:space="0" w:color="auto"/>
            <w:left w:val="none" w:sz="0" w:space="0" w:color="auto"/>
            <w:bottom w:val="none" w:sz="0" w:space="0" w:color="auto"/>
            <w:right w:val="none" w:sz="0" w:space="0" w:color="auto"/>
          </w:divBdr>
        </w:div>
        <w:div w:id="1637679718">
          <w:marLeft w:val="0"/>
          <w:marRight w:val="0"/>
          <w:marTop w:val="0"/>
          <w:marBottom w:val="0"/>
          <w:divBdr>
            <w:top w:val="none" w:sz="0" w:space="0" w:color="auto"/>
            <w:left w:val="none" w:sz="0" w:space="0" w:color="auto"/>
            <w:bottom w:val="none" w:sz="0" w:space="0" w:color="auto"/>
            <w:right w:val="none" w:sz="0" w:space="0" w:color="auto"/>
          </w:divBdr>
        </w:div>
        <w:div w:id="477042442">
          <w:marLeft w:val="0"/>
          <w:marRight w:val="0"/>
          <w:marTop w:val="0"/>
          <w:marBottom w:val="0"/>
          <w:divBdr>
            <w:top w:val="none" w:sz="0" w:space="0" w:color="auto"/>
            <w:left w:val="none" w:sz="0" w:space="0" w:color="auto"/>
            <w:bottom w:val="none" w:sz="0" w:space="0" w:color="auto"/>
            <w:right w:val="none" w:sz="0" w:space="0" w:color="auto"/>
          </w:divBdr>
        </w:div>
        <w:div w:id="1594315848">
          <w:marLeft w:val="0"/>
          <w:marRight w:val="0"/>
          <w:marTop w:val="0"/>
          <w:marBottom w:val="0"/>
          <w:divBdr>
            <w:top w:val="none" w:sz="0" w:space="0" w:color="auto"/>
            <w:left w:val="none" w:sz="0" w:space="0" w:color="auto"/>
            <w:bottom w:val="none" w:sz="0" w:space="0" w:color="auto"/>
            <w:right w:val="none" w:sz="0" w:space="0" w:color="auto"/>
          </w:divBdr>
        </w:div>
        <w:div w:id="1771579836">
          <w:marLeft w:val="0"/>
          <w:marRight w:val="0"/>
          <w:marTop w:val="0"/>
          <w:marBottom w:val="0"/>
          <w:divBdr>
            <w:top w:val="none" w:sz="0" w:space="0" w:color="auto"/>
            <w:left w:val="none" w:sz="0" w:space="0" w:color="auto"/>
            <w:bottom w:val="none" w:sz="0" w:space="0" w:color="auto"/>
            <w:right w:val="none" w:sz="0" w:space="0" w:color="auto"/>
          </w:divBdr>
        </w:div>
        <w:div w:id="382800213">
          <w:marLeft w:val="0"/>
          <w:marRight w:val="0"/>
          <w:marTop w:val="0"/>
          <w:marBottom w:val="0"/>
          <w:divBdr>
            <w:top w:val="none" w:sz="0" w:space="0" w:color="auto"/>
            <w:left w:val="none" w:sz="0" w:space="0" w:color="auto"/>
            <w:bottom w:val="none" w:sz="0" w:space="0" w:color="auto"/>
            <w:right w:val="none" w:sz="0" w:space="0" w:color="auto"/>
          </w:divBdr>
        </w:div>
        <w:div w:id="1955596818">
          <w:marLeft w:val="0"/>
          <w:marRight w:val="0"/>
          <w:marTop w:val="0"/>
          <w:marBottom w:val="0"/>
          <w:divBdr>
            <w:top w:val="none" w:sz="0" w:space="0" w:color="auto"/>
            <w:left w:val="none" w:sz="0" w:space="0" w:color="auto"/>
            <w:bottom w:val="none" w:sz="0" w:space="0" w:color="auto"/>
            <w:right w:val="none" w:sz="0" w:space="0" w:color="auto"/>
          </w:divBdr>
        </w:div>
        <w:div w:id="1757483408">
          <w:marLeft w:val="0"/>
          <w:marRight w:val="0"/>
          <w:marTop w:val="0"/>
          <w:marBottom w:val="0"/>
          <w:divBdr>
            <w:top w:val="none" w:sz="0" w:space="0" w:color="auto"/>
            <w:left w:val="none" w:sz="0" w:space="0" w:color="auto"/>
            <w:bottom w:val="none" w:sz="0" w:space="0" w:color="auto"/>
            <w:right w:val="none" w:sz="0" w:space="0" w:color="auto"/>
          </w:divBdr>
        </w:div>
        <w:div w:id="1303343435">
          <w:marLeft w:val="0"/>
          <w:marRight w:val="0"/>
          <w:marTop w:val="0"/>
          <w:marBottom w:val="0"/>
          <w:divBdr>
            <w:top w:val="none" w:sz="0" w:space="0" w:color="auto"/>
            <w:left w:val="none" w:sz="0" w:space="0" w:color="auto"/>
            <w:bottom w:val="none" w:sz="0" w:space="0" w:color="auto"/>
            <w:right w:val="none" w:sz="0" w:space="0" w:color="auto"/>
          </w:divBdr>
        </w:div>
        <w:div w:id="2052416161">
          <w:marLeft w:val="0"/>
          <w:marRight w:val="0"/>
          <w:marTop w:val="0"/>
          <w:marBottom w:val="0"/>
          <w:divBdr>
            <w:top w:val="none" w:sz="0" w:space="0" w:color="auto"/>
            <w:left w:val="none" w:sz="0" w:space="0" w:color="auto"/>
            <w:bottom w:val="none" w:sz="0" w:space="0" w:color="auto"/>
            <w:right w:val="none" w:sz="0" w:space="0" w:color="auto"/>
          </w:divBdr>
        </w:div>
        <w:div w:id="1741637363">
          <w:marLeft w:val="0"/>
          <w:marRight w:val="0"/>
          <w:marTop w:val="0"/>
          <w:marBottom w:val="0"/>
          <w:divBdr>
            <w:top w:val="none" w:sz="0" w:space="0" w:color="auto"/>
            <w:left w:val="none" w:sz="0" w:space="0" w:color="auto"/>
            <w:bottom w:val="none" w:sz="0" w:space="0" w:color="auto"/>
            <w:right w:val="none" w:sz="0" w:space="0" w:color="auto"/>
          </w:divBdr>
          <w:divsChild>
            <w:div w:id="413824024">
              <w:marLeft w:val="-75"/>
              <w:marRight w:val="0"/>
              <w:marTop w:val="30"/>
              <w:marBottom w:val="30"/>
              <w:divBdr>
                <w:top w:val="none" w:sz="0" w:space="0" w:color="auto"/>
                <w:left w:val="none" w:sz="0" w:space="0" w:color="auto"/>
                <w:bottom w:val="none" w:sz="0" w:space="0" w:color="auto"/>
                <w:right w:val="none" w:sz="0" w:space="0" w:color="auto"/>
              </w:divBdr>
              <w:divsChild>
                <w:div w:id="1135561699">
                  <w:marLeft w:val="0"/>
                  <w:marRight w:val="0"/>
                  <w:marTop w:val="0"/>
                  <w:marBottom w:val="0"/>
                  <w:divBdr>
                    <w:top w:val="none" w:sz="0" w:space="0" w:color="auto"/>
                    <w:left w:val="none" w:sz="0" w:space="0" w:color="auto"/>
                    <w:bottom w:val="none" w:sz="0" w:space="0" w:color="auto"/>
                    <w:right w:val="none" w:sz="0" w:space="0" w:color="auto"/>
                  </w:divBdr>
                  <w:divsChild>
                    <w:div w:id="1806656842">
                      <w:marLeft w:val="0"/>
                      <w:marRight w:val="0"/>
                      <w:marTop w:val="0"/>
                      <w:marBottom w:val="0"/>
                      <w:divBdr>
                        <w:top w:val="none" w:sz="0" w:space="0" w:color="auto"/>
                        <w:left w:val="none" w:sz="0" w:space="0" w:color="auto"/>
                        <w:bottom w:val="none" w:sz="0" w:space="0" w:color="auto"/>
                        <w:right w:val="none" w:sz="0" w:space="0" w:color="auto"/>
                      </w:divBdr>
                    </w:div>
                    <w:div w:id="1271359440">
                      <w:marLeft w:val="0"/>
                      <w:marRight w:val="0"/>
                      <w:marTop w:val="0"/>
                      <w:marBottom w:val="0"/>
                      <w:divBdr>
                        <w:top w:val="none" w:sz="0" w:space="0" w:color="auto"/>
                        <w:left w:val="none" w:sz="0" w:space="0" w:color="auto"/>
                        <w:bottom w:val="none" w:sz="0" w:space="0" w:color="auto"/>
                        <w:right w:val="none" w:sz="0" w:space="0" w:color="auto"/>
                      </w:divBdr>
                    </w:div>
                    <w:div w:id="1342467441">
                      <w:marLeft w:val="0"/>
                      <w:marRight w:val="0"/>
                      <w:marTop w:val="0"/>
                      <w:marBottom w:val="0"/>
                      <w:divBdr>
                        <w:top w:val="none" w:sz="0" w:space="0" w:color="auto"/>
                        <w:left w:val="none" w:sz="0" w:space="0" w:color="auto"/>
                        <w:bottom w:val="none" w:sz="0" w:space="0" w:color="auto"/>
                        <w:right w:val="none" w:sz="0" w:space="0" w:color="auto"/>
                      </w:divBdr>
                    </w:div>
                  </w:divsChild>
                </w:div>
                <w:div w:id="227157151">
                  <w:marLeft w:val="0"/>
                  <w:marRight w:val="0"/>
                  <w:marTop w:val="0"/>
                  <w:marBottom w:val="0"/>
                  <w:divBdr>
                    <w:top w:val="none" w:sz="0" w:space="0" w:color="auto"/>
                    <w:left w:val="none" w:sz="0" w:space="0" w:color="auto"/>
                    <w:bottom w:val="none" w:sz="0" w:space="0" w:color="auto"/>
                    <w:right w:val="none" w:sz="0" w:space="0" w:color="auto"/>
                  </w:divBdr>
                  <w:divsChild>
                    <w:div w:id="1511488383">
                      <w:marLeft w:val="0"/>
                      <w:marRight w:val="0"/>
                      <w:marTop w:val="0"/>
                      <w:marBottom w:val="0"/>
                      <w:divBdr>
                        <w:top w:val="none" w:sz="0" w:space="0" w:color="auto"/>
                        <w:left w:val="none" w:sz="0" w:space="0" w:color="auto"/>
                        <w:bottom w:val="none" w:sz="0" w:space="0" w:color="auto"/>
                        <w:right w:val="none" w:sz="0" w:space="0" w:color="auto"/>
                      </w:divBdr>
                    </w:div>
                    <w:div w:id="1390374146">
                      <w:marLeft w:val="0"/>
                      <w:marRight w:val="0"/>
                      <w:marTop w:val="0"/>
                      <w:marBottom w:val="0"/>
                      <w:divBdr>
                        <w:top w:val="none" w:sz="0" w:space="0" w:color="auto"/>
                        <w:left w:val="none" w:sz="0" w:space="0" w:color="auto"/>
                        <w:bottom w:val="none" w:sz="0" w:space="0" w:color="auto"/>
                        <w:right w:val="none" w:sz="0" w:space="0" w:color="auto"/>
                      </w:divBdr>
                    </w:div>
                    <w:div w:id="349841985">
                      <w:marLeft w:val="0"/>
                      <w:marRight w:val="0"/>
                      <w:marTop w:val="0"/>
                      <w:marBottom w:val="0"/>
                      <w:divBdr>
                        <w:top w:val="none" w:sz="0" w:space="0" w:color="auto"/>
                        <w:left w:val="none" w:sz="0" w:space="0" w:color="auto"/>
                        <w:bottom w:val="none" w:sz="0" w:space="0" w:color="auto"/>
                        <w:right w:val="none" w:sz="0" w:space="0" w:color="auto"/>
                      </w:divBdr>
                    </w:div>
                  </w:divsChild>
                </w:div>
                <w:div w:id="454376618">
                  <w:marLeft w:val="0"/>
                  <w:marRight w:val="0"/>
                  <w:marTop w:val="0"/>
                  <w:marBottom w:val="0"/>
                  <w:divBdr>
                    <w:top w:val="none" w:sz="0" w:space="0" w:color="auto"/>
                    <w:left w:val="none" w:sz="0" w:space="0" w:color="auto"/>
                    <w:bottom w:val="none" w:sz="0" w:space="0" w:color="auto"/>
                    <w:right w:val="none" w:sz="0" w:space="0" w:color="auto"/>
                  </w:divBdr>
                  <w:divsChild>
                    <w:div w:id="1893925165">
                      <w:marLeft w:val="0"/>
                      <w:marRight w:val="0"/>
                      <w:marTop w:val="0"/>
                      <w:marBottom w:val="0"/>
                      <w:divBdr>
                        <w:top w:val="none" w:sz="0" w:space="0" w:color="auto"/>
                        <w:left w:val="none" w:sz="0" w:space="0" w:color="auto"/>
                        <w:bottom w:val="none" w:sz="0" w:space="0" w:color="auto"/>
                        <w:right w:val="none" w:sz="0" w:space="0" w:color="auto"/>
                      </w:divBdr>
                    </w:div>
                    <w:div w:id="16004846">
                      <w:marLeft w:val="0"/>
                      <w:marRight w:val="0"/>
                      <w:marTop w:val="0"/>
                      <w:marBottom w:val="0"/>
                      <w:divBdr>
                        <w:top w:val="none" w:sz="0" w:space="0" w:color="auto"/>
                        <w:left w:val="none" w:sz="0" w:space="0" w:color="auto"/>
                        <w:bottom w:val="none" w:sz="0" w:space="0" w:color="auto"/>
                        <w:right w:val="none" w:sz="0" w:space="0" w:color="auto"/>
                      </w:divBdr>
                    </w:div>
                    <w:div w:id="1605768544">
                      <w:marLeft w:val="0"/>
                      <w:marRight w:val="0"/>
                      <w:marTop w:val="0"/>
                      <w:marBottom w:val="0"/>
                      <w:divBdr>
                        <w:top w:val="none" w:sz="0" w:space="0" w:color="auto"/>
                        <w:left w:val="none" w:sz="0" w:space="0" w:color="auto"/>
                        <w:bottom w:val="none" w:sz="0" w:space="0" w:color="auto"/>
                        <w:right w:val="none" w:sz="0" w:space="0" w:color="auto"/>
                      </w:divBdr>
                    </w:div>
                  </w:divsChild>
                </w:div>
                <w:div w:id="175195961">
                  <w:marLeft w:val="0"/>
                  <w:marRight w:val="0"/>
                  <w:marTop w:val="0"/>
                  <w:marBottom w:val="0"/>
                  <w:divBdr>
                    <w:top w:val="none" w:sz="0" w:space="0" w:color="auto"/>
                    <w:left w:val="none" w:sz="0" w:space="0" w:color="auto"/>
                    <w:bottom w:val="none" w:sz="0" w:space="0" w:color="auto"/>
                    <w:right w:val="none" w:sz="0" w:space="0" w:color="auto"/>
                  </w:divBdr>
                  <w:divsChild>
                    <w:div w:id="1845120930">
                      <w:marLeft w:val="0"/>
                      <w:marRight w:val="0"/>
                      <w:marTop w:val="0"/>
                      <w:marBottom w:val="0"/>
                      <w:divBdr>
                        <w:top w:val="none" w:sz="0" w:space="0" w:color="auto"/>
                        <w:left w:val="none" w:sz="0" w:space="0" w:color="auto"/>
                        <w:bottom w:val="none" w:sz="0" w:space="0" w:color="auto"/>
                        <w:right w:val="none" w:sz="0" w:space="0" w:color="auto"/>
                      </w:divBdr>
                    </w:div>
                    <w:div w:id="1394891432">
                      <w:marLeft w:val="0"/>
                      <w:marRight w:val="0"/>
                      <w:marTop w:val="0"/>
                      <w:marBottom w:val="0"/>
                      <w:divBdr>
                        <w:top w:val="none" w:sz="0" w:space="0" w:color="auto"/>
                        <w:left w:val="none" w:sz="0" w:space="0" w:color="auto"/>
                        <w:bottom w:val="none" w:sz="0" w:space="0" w:color="auto"/>
                        <w:right w:val="none" w:sz="0" w:space="0" w:color="auto"/>
                      </w:divBdr>
                    </w:div>
                    <w:div w:id="145896345">
                      <w:marLeft w:val="0"/>
                      <w:marRight w:val="0"/>
                      <w:marTop w:val="0"/>
                      <w:marBottom w:val="0"/>
                      <w:divBdr>
                        <w:top w:val="none" w:sz="0" w:space="0" w:color="auto"/>
                        <w:left w:val="none" w:sz="0" w:space="0" w:color="auto"/>
                        <w:bottom w:val="none" w:sz="0" w:space="0" w:color="auto"/>
                        <w:right w:val="none" w:sz="0" w:space="0" w:color="auto"/>
                      </w:divBdr>
                    </w:div>
                  </w:divsChild>
                </w:div>
                <w:div w:id="746880789">
                  <w:marLeft w:val="0"/>
                  <w:marRight w:val="0"/>
                  <w:marTop w:val="0"/>
                  <w:marBottom w:val="0"/>
                  <w:divBdr>
                    <w:top w:val="none" w:sz="0" w:space="0" w:color="auto"/>
                    <w:left w:val="none" w:sz="0" w:space="0" w:color="auto"/>
                    <w:bottom w:val="none" w:sz="0" w:space="0" w:color="auto"/>
                    <w:right w:val="none" w:sz="0" w:space="0" w:color="auto"/>
                  </w:divBdr>
                  <w:divsChild>
                    <w:div w:id="2126849483">
                      <w:marLeft w:val="0"/>
                      <w:marRight w:val="0"/>
                      <w:marTop w:val="0"/>
                      <w:marBottom w:val="0"/>
                      <w:divBdr>
                        <w:top w:val="none" w:sz="0" w:space="0" w:color="auto"/>
                        <w:left w:val="none" w:sz="0" w:space="0" w:color="auto"/>
                        <w:bottom w:val="none" w:sz="0" w:space="0" w:color="auto"/>
                        <w:right w:val="none" w:sz="0" w:space="0" w:color="auto"/>
                      </w:divBdr>
                    </w:div>
                    <w:div w:id="24912186">
                      <w:marLeft w:val="0"/>
                      <w:marRight w:val="0"/>
                      <w:marTop w:val="0"/>
                      <w:marBottom w:val="0"/>
                      <w:divBdr>
                        <w:top w:val="none" w:sz="0" w:space="0" w:color="auto"/>
                        <w:left w:val="none" w:sz="0" w:space="0" w:color="auto"/>
                        <w:bottom w:val="none" w:sz="0" w:space="0" w:color="auto"/>
                        <w:right w:val="none" w:sz="0" w:space="0" w:color="auto"/>
                      </w:divBdr>
                    </w:div>
                    <w:div w:id="930044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7559898">
          <w:marLeft w:val="0"/>
          <w:marRight w:val="0"/>
          <w:marTop w:val="0"/>
          <w:marBottom w:val="0"/>
          <w:divBdr>
            <w:top w:val="none" w:sz="0" w:space="0" w:color="auto"/>
            <w:left w:val="none" w:sz="0" w:space="0" w:color="auto"/>
            <w:bottom w:val="none" w:sz="0" w:space="0" w:color="auto"/>
            <w:right w:val="none" w:sz="0" w:space="0" w:color="auto"/>
          </w:divBdr>
        </w:div>
        <w:div w:id="256984294">
          <w:marLeft w:val="0"/>
          <w:marRight w:val="0"/>
          <w:marTop w:val="0"/>
          <w:marBottom w:val="0"/>
          <w:divBdr>
            <w:top w:val="none" w:sz="0" w:space="0" w:color="auto"/>
            <w:left w:val="none" w:sz="0" w:space="0" w:color="auto"/>
            <w:bottom w:val="none" w:sz="0" w:space="0" w:color="auto"/>
            <w:right w:val="none" w:sz="0" w:space="0" w:color="auto"/>
          </w:divBdr>
        </w:div>
        <w:div w:id="1400327278">
          <w:marLeft w:val="0"/>
          <w:marRight w:val="0"/>
          <w:marTop w:val="0"/>
          <w:marBottom w:val="0"/>
          <w:divBdr>
            <w:top w:val="none" w:sz="0" w:space="0" w:color="auto"/>
            <w:left w:val="none" w:sz="0" w:space="0" w:color="auto"/>
            <w:bottom w:val="none" w:sz="0" w:space="0" w:color="auto"/>
            <w:right w:val="none" w:sz="0" w:space="0" w:color="auto"/>
          </w:divBdr>
        </w:div>
        <w:div w:id="772241471">
          <w:marLeft w:val="0"/>
          <w:marRight w:val="0"/>
          <w:marTop w:val="0"/>
          <w:marBottom w:val="0"/>
          <w:divBdr>
            <w:top w:val="none" w:sz="0" w:space="0" w:color="auto"/>
            <w:left w:val="none" w:sz="0" w:space="0" w:color="auto"/>
            <w:bottom w:val="none" w:sz="0" w:space="0" w:color="auto"/>
            <w:right w:val="none" w:sz="0" w:space="0" w:color="auto"/>
          </w:divBdr>
        </w:div>
        <w:div w:id="705132517">
          <w:marLeft w:val="0"/>
          <w:marRight w:val="0"/>
          <w:marTop w:val="0"/>
          <w:marBottom w:val="0"/>
          <w:divBdr>
            <w:top w:val="none" w:sz="0" w:space="0" w:color="auto"/>
            <w:left w:val="none" w:sz="0" w:space="0" w:color="auto"/>
            <w:bottom w:val="none" w:sz="0" w:space="0" w:color="auto"/>
            <w:right w:val="none" w:sz="0" w:space="0" w:color="auto"/>
          </w:divBdr>
        </w:div>
        <w:div w:id="831027864">
          <w:marLeft w:val="0"/>
          <w:marRight w:val="0"/>
          <w:marTop w:val="0"/>
          <w:marBottom w:val="0"/>
          <w:divBdr>
            <w:top w:val="none" w:sz="0" w:space="0" w:color="auto"/>
            <w:left w:val="none" w:sz="0" w:space="0" w:color="auto"/>
            <w:bottom w:val="none" w:sz="0" w:space="0" w:color="auto"/>
            <w:right w:val="none" w:sz="0" w:space="0" w:color="auto"/>
          </w:divBdr>
        </w:div>
        <w:div w:id="374081307">
          <w:marLeft w:val="0"/>
          <w:marRight w:val="0"/>
          <w:marTop w:val="0"/>
          <w:marBottom w:val="0"/>
          <w:divBdr>
            <w:top w:val="none" w:sz="0" w:space="0" w:color="auto"/>
            <w:left w:val="none" w:sz="0" w:space="0" w:color="auto"/>
            <w:bottom w:val="none" w:sz="0" w:space="0" w:color="auto"/>
            <w:right w:val="none" w:sz="0" w:space="0" w:color="auto"/>
          </w:divBdr>
          <w:divsChild>
            <w:div w:id="935401144">
              <w:marLeft w:val="-75"/>
              <w:marRight w:val="0"/>
              <w:marTop w:val="30"/>
              <w:marBottom w:val="30"/>
              <w:divBdr>
                <w:top w:val="none" w:sz="0" w:space="0" w:color="auto"/>
                <w:left w:val="none" w:sz="0" w:space="0" w:color="auto"/>
                <w:bottom w:val="none" w:sz="0" w:space="0" w:color="auto"/>
                <w:right w:val="none" w:sz="0" w:space="0" w:color="auto"/>
              </w:divBdr>
              <w:divsChild>
                <w:div w:id="1567299874">
                  <w:marLeft w:val="0"/>
                  <w:marRight w:val="0"/>
                  <w:marTop w:val="0"/>
                  <w:marBottom w:val="0"/>
                  <w:divBdr>
                    <w:top w:val="none" w:sz="0" w:space="0" w:color="auto"/>
                    <w:left w:val="none" w:sz="0" w:space="0" w:color="auto"/>
                    <w:bottom w:val="none" w:sz="0" w:space="0" w:color="auto"/>
                    <w:right w:val="none" w:sz="0" w:space="0" w:color="auto"/>
                  </w:divBdr>
                  <w:divsChild>
                    <w:div w:id="1363440332">
                      <w:marLeft w:val="0"/>
                      <w:marRight w:val="0"/>
                      <w:marTop w:val="0"/>
                      <w:marBottom w:val="0"/>
                      <w:divBdr>
                        <w:top w:val="none" w:sz="0" w:space="0" w:color="auto"/>
                        <w:left w:val="none" w:sz="0" w:space="0" w:color="auto"/>
                        <w:bottom w:val="none" w:sz="0" w:space="0" w:color="auto"/>
                        <w:right w:val="none" w:sz="0" w:space="0" w:color="auto"/>
                      </w:divBdr>
                    </w:div>
                    <w:div w:id="185023740">
                      <w:marLeft w:val="0"/>
                      <w:marRight w:val="0"/>
                      <w:marTop w:val="0"/>
                      <w:marBottom w:val="0"/>
                      <w:divBdr>
                        <w:top w:val="none" w:sz="0" w:space="0" w:color="auto"/>
                        <w:left w:val="none" w:sz="0" w:space="0" w:color="auto"/>
                        <w:bottom w:val="none" w:sz="0" w:space="0" w:color="auto"/>
                        <w:right w:val="none" w:sz="0" w:space="0" w:color="auto"/>
                      </w:divBdr>
                    </w:div>
                    <w:div w:id="999701480">
                      <w:marLeft w:val="0"/>
                      <w:marRight w:val="0"/>
                      <w:marTop w:val="0"/>
                      <w:marBottom w:val="0"/>
                      <w:divBdr>
                        <w:top w:val="none" w:sz="0" w:space="0" w:color="auto"/>
                        <w:left w:val="none" w:sz="0" w:space="0" w:color="auto"/>
                        <w:bottom w:val="none" w:sz="0" w:space="0" w:color="auto"/>
                        <w:right w:val="none" w:sz="0" w:space="0" w:color="auto"/>
                      </w:divBdr>
                    </w:div>
                  </w:divsChild>
                </w:div>
                <w:div w:id="814251751">
                  <w:marLeft w:val="0"/>
                  <w:marRight w:val="0"/>
                  <w:marTop w:val="0"/>
                  <w:marBottom w:val="0"/>
                  <w:divBdr>
                    <w:top w:val="none" w:sz="0" w:space="0" w:color="auto"/>
                    <w:left w:val="none" w:sz="0" w:space="0" w:color="auto"/>
                    <w:bottom w:val="none" w:sz="0" w:space="0" w:color="auto"/>
                    <w:right w:val="none" w:sz="0" w:space="0" w:color="auto"/>
                  </w:divBdr>
                  <w:divsChild>
                    <w:div w:id="703018924">
                      <w:marLeft w:val="0"/>
                      <w:marRight w:val="0"/>
                      <w:marTop w:val="0"/>
                      <w:marBottom w:val="0"/>
                      <w:divBdr>
                        <w:top w:val="none" w:sz="0" w:space="0" w:color="auto"/>
                        <w:left w:val="none" w:sz="0" w:space="0" w:color="auto"/>
                        <w:bottom w:val="none" w:sz="0" w:space="0" w:color="auto"/>
                        <w:right w:val="none" w:sz="0" w:space="0" w:color="auto"/>
                      </w:divBdr>
                    </w:div>
                    <w:div w:id="1871992430">
                      <w:marLeft w:val="0"/>
                      <w:marRight w:val="0"/>
                      <w:marTop w:val="0"/>
                      <w:marBottom w:val="0"/>
                      <w:divBdr>
                        <w:top w:val="none" w:sz="0" w:space="0" w:color="auto"/>
                        <w:left w:val="none" w:sz="0" w:space="0" w:color="auto"/>
                        <w:bottom w:val="none" w:sz="0" w:space="0" w:color="auto"/>
                        <w:right w:val="none" w:sz="0" w:space="0" w:color="auto"/>
                      </w:divBdr>
                    </w:div>
                    <w:div w:id="1504278274">
                      <w:marLeft w:val="0"/>
                      <w:marRight w:val="0"/>
                      <w:marTop w:val="0"/>
                      <w:marBottom w:val="0"/>
                      <w:divBdr>
                        <w:top w:val="none" w:sz="0" w:space="0" w:color="auto"/>
                        <w:left w:val="none" w:sz="0" w:space="0" w:color="auto"/>
                        <w:bottom w:val="none" w:sz="0" w:space="0" w:color="auto"/>
                        <w:right w:val="none" w:sz="0" w:space="0" w:color="auto"/>
                      </w:divBdr>
                    </w:div>
                  </w:divsChild>
                </w:div>
                <w:div w:id="1650015188">
                  <w:marLeft w:val="0"/>
                  <w:marRight w:val="0"/>
                  <w:marTop w:val="0"/>
                  <w:marBottom w:val="0"/>
                  <w:divBdr>
                    <w:top w:val="none" w:sz="0" w:space="0" w:color="auto"/>
                    <w:left w:val="none" w:sz="0" w:space="0" w:color="auto"/>
                    <w:bottom w:val="none" w:sz="0" w:space="0" w:color="auto"/>
                    <w:right w:val="none" w:sz="0" w:space="0" w:color="auto"/>
                  </w:divBdr>
                  <w:divsChild>
                    <w:div w:id="178198542">
                      <w:marLeft w:val="0"/>
                      <w:marRight w:val="0"/>
                      <w:marTop w:val="0"/>
                      <w:marBottom w:val="0"/>
                      <w:divBdr>
                        <w:top w:val="none" w:sz="0" w:space="0" w:color="auto"/>
                        <w:left w:val="none" w:sz="0" w:space="0" w:color="auto"/>
                        <w:bottom w:val="none" w:sz="0" w:space="0" w:color="auto"/>
                        <w:right w:val="none" w:sz="0" w:space="0" w:color="auto"/>
                      </w:divBdr>
                    </w:div>
                    <w:div w:id="1122067336">
                      <w:marLeft w:val="0"/>
                      <w:marRight w:val="0"/>
                      <w:marTop w:val="0"/>
                      <w:marBottom w:val="0"/>
                      <w:divBdr>
                        <w:top w:val="none" w:sz="0" w:space="0" w:color="auto"/>
                        <w:left w:val="none" w:sz="0" w:space="0" w:color="auto"/>
                        <w:bottom w:val="none" w:sz="0" w:space="0" w:color="auto"/>
                        <w:right w:val="none" w:sz="0" w:space="0" w:color="auto"/>
                      </w:divBdr>
                    </w:div>
                    <w:div w:id="2027637898">
                      <w:marLeft w:val="0"/>
                      <w:marRight w:val="0"/>
                      <w:marTop w:val="0"/>
                      <w:marBottom w:val="0"/>
                      <w:divBdr>
                        <w:top w:val="none" w:sz="0" w:space="0" w:color="auto"/>
                        <w:left w:val="none" w:sz="0" w:space="0" w:color="auto"/>
                        <w:bottom w:val="none" w:sz="0" w:space="0" w:color="auto"/>
                        <w:right w:val="none" w:sz="0" w:space="0" w:color="auto"/>
                      </w:divBdr>
                    </w:div>
                  </w:divsChild>
                </w:div>
                <w:div w:id="1336423347">
                  <w:marLeft w:val="0"/>
                  <w:marRight w:val="0"/>
                  <w:marTop w:val="0"/>
                  <w:marBottom w:val="0"/>
                  <w:divBdr>
                    <w:top w:val="none" w:sz="0" w:space="0" w:color="auto"/>
                    <w:left w:val="none" w:sz="0" w:space="0" w:color="auto"/>
                    <w:bottom w:val="none" w:sz="0" w:space="0" w:color="auto"/>
                    <w:right w:val="none" w:sz="0" w:space="0" w:color="auto"/>
                  </w:divBdr>
                  <w:divsChild>
                    <w:div w:id="1330251970">
                      <w:marLeft w:val="0"/>
                      <w:marRight w:val="0"/>
                      <w:marTop w:val="0"/>
                      <w:marBottom w:val="0"/>
                      <w:divBdr>
                        <w:top w:val="none" w:sz="0" w:space="0" w:color="auto"/>
                        <w:left w:val="none" w:sz="0" w:space="0" w:color="auto"/>
                        <w:bottom w:val="none" w:sz="0" w:space="0" w:color="auto"/>
                        <w:right w:val="none" w:sz="0" w:space="0" w:color="auto"/>
                      </w:divBdr>
                    </w:div>
                    <w:div w:id="94131548">
                      <w:marLeft w:val="0"/>
                      <w:marRight w:val="0"/>
                      <w:marTop w:val="0"/>
                      <w:marBottom w:val="0"/>
                      <w:divBdr>
                        <w:top w:val="none" w:sz="0" w:space="0" w:color="auto"/>
                        <w:left w:val="none" w:sz="0" w:space="0" w:color="auto"/>
                        <w:bottom w:val="none" w:sz="0" w:space="0" w:color="auto"/>
                        <w:right w:val="none" w:sz="0" w:space="0" w:color="auto"/>
                      </w:divBdr>
                    </w:div>
                    <w:div w:id="1083064497">
                      <w:marLeft w:val="0"/>
                      <w:marRight w:val="0"/>
                      <w:marTop w:val="0"/>
                      <w:marBottom w:val="0"/>
                      <w:divBdr>
                        <w:top w:val="none" w:sz="0" w:space="0" w:color="auto"/>
                        <w:left w:val="none" w:sz="0" w:space="0" w:color="auto"/>
                        <w:bottom w:val="none" w:sz="0" w:space="0" w:color="auto"/>
                        <w:right w:val="none" w:sz="0" w:space="0" w:color="auto"/>
                      </w:divBdr>
                    </w:div>
                  </w:divsChild>
                </w:div>
                <w:div w:id="1149401262">
                  <w:marLeft w:val="0"/>
                  <w:marRight w:val="0"/>
                  <w:marTop w:val="0"/>
                  <w:marBottom w:val="0"/>
                  <w:divBdr>
                    <w:top w:val="none" w:sz="0" w:space="0" w:color="auto"/>
                    <w:left w:val="none" w:sz="0" w:space="0" w:color="auto"/>
                    <w:bottom w:val="none" w:sz="0" w:space="0" w:color="auto"/>
                    <w:right w:val="none" w:sz="0" w:space="0" w:color="auto"/>
                  </w:divBdr>
                  <w:divsChild>
                    <w:div w:id="1851211691">
                      <w:marLeft w:val="0"/>
                      <w:marRight w:val="0"/>
                      <w:marTop w:val="0"/>
                      <w:marBottom w:val="0"/>
                      <w:divBdr>
                        <w:top w:val="none" w:sz="0" w:space="0" w:color="auto"/>
                        <w:left w:val="none" w:sz="0" w:space="0" w:color="auto"/>
                        <w:bottom w:val="none" w:sz="0" w:space="0" w:color="auto"/>
                        <w:right w:val="none" w:sz="0" w:space="0" w:color="auto"/>
                      </w:divBdr>
                    </w:div>
                    <w:div w:id="373163309">
                      <w:marLeft w:val="0"/>
                      <w:marRight w:val="0"/>
                      <w:marTop w:val="0"/>
                      <w:marBottom w:val="0"/>
                      <w:divBdr>
                        <w:top w:val="none" w:sz="0" w:space="0" w:color="auto"/>
                        <w:left w:val="none" w:sz="0" w:space="0" w:color="auto"/>
                        <w:bottom w:val="none" w:sz="0" w:space="0" w:color="auto"/>
                        <w:right w:val="none" w:sz="0" w:space="0" w:color="auto"/>
                      </w:divBdr>
                    </w:div>
                    <w:div w:id="639262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3044751">
          <w:marLeft w:val="0"/>
          <w:marRight w:val="0"/>
          <w:marTop w:val="0"/>
          <w:marBottom w:val="0"/>
          <w:divBdr>
            <w:top w:val="none" w:sz="0" w:space="0" w:color="auto"/>
            <w:left w:val="none" w:sz="0" w:space="0" w:color="auto"/>
            <w:bottom w:val="none" w:sz="0" w:space="0" w:color="auto"/>
            <w:right w:val="none" w:sz="0" w:space="0" w:color="auto"/>
          </w:divBdr>
        </w:div>
        <w:div w:id="671298502">
          <w:marLeft w:val="0"/>
          <w:marRight w:val="0"/>
          <w:marTop w:val="0"/>
          <w:marBottom w:val="0"/>
          <w:divBdr>
            <w:top w:val="none" w:sz="0" w:space="0" w:color="auto"/>
            <w:left w:val="none" w:sz="0" w:space="0" w:color="auto"/>
            <w:bottom w:val="none" w:sz="0" w:space="0" w:color="auto"/>
            <w:right w:val="none" w:sz="0" w:space="0" w:color="auto"/>
          </w:divBdr>
        </w:div>
        <w:div w:id="1290016527">
          <w:marLeft w:val="0"/>
          <w:marRight w:val="0"/>
          <w:marTop w:val="0"/>
          <w:marBottom w:val="0"/>
          <w:divBdr>
            <w:top w:val="none" w:sz="0" w:space="0" w:color="auto"/>
            <w:left w:val="none" w:sz="0" w:space="0" w:color="auto"/>
            <w:bottom w:val="none" w:sz="0" w:space="0" w:color="auto"/>
            <w:right w:val="none" w:sz="0" w:space="0" w:color="auto"/>
          </w:divBdr>
        </w:div>
        <w:div w:id="912350972">
          <w:marLeft w:val="0"/>
          <w:marRight w:val="0"/>
          <w:marTop w:val="0"/>
          <w:marBottom w:val="0"/>
          <w:divBdr>
            <w:top w:val="none" w:sz="0" w:space="0" w:color="auto"/>
            <w:left w:val="none" w:sz="0" w:space="0" w:color="auto"/>
            <w:bottom w:val="none" w:sz="0" w:space="0" w:color="auto"/>
            <w:right w:val="none" w:sz="0" w:space="0" w:color="auto"/>
          </w:divBdr>
        </w:div>
        <w:div w:id="59712696">
          <w:marLeft w:val="0"/>
          <w:marRight w:val="0"/>
          <w:marTop w:val="0"/>
          <w:marBottom w:val="0"/>
          <w:divBdr>
            <w:top w:val="none" w:sz="0" w:space="0" w:color="auto"/>
            <w:left w:val="none" w:sz="0" w:space="0" w:color="auto"/>
            <w:bottom w:val="none" w:sz="0" w:space="0" w:color="auto"/>
            <w:right w:val="none" w:sz="0" w:space="0" w:color="auto"/>
          </w:divBdr>
        </w:div>
        <w:div w:id="1276214741">
          <w:marLeft w:val="0"/>
          <w:marRight w:val="0"/>
          <w:marTop w:val="0"/>
          <w:marBottom w:val="0"/>
          <w:divBdr>
            <w:top w:val="none" w:sz="0" w:space="0" w:color="auto"/>
            <w:left w:val="none" w:sz="0" w:space="0" w:color="auto"/>
            <w:bottom w:val="none" w:sz="0" w:space="0" w:color="auto"/>
            <w:right w:val="none" w:sz="0" w:space="0" w:color="auto"/>
          </w:divBdr>
        </w:div>
        <w:div w:id="1859350342">
          <w:marLeft w:val="0"/>
          <w:marRight w:val="0"/>
          <w:marTop w:val="0"/>
          <w:marBottom w:val="0"/>
          <w:divBdr>
            <w:top w:val="none" w:sz="0" w:space="0" w:color="auto"/>
            <w:left w:val="none" w:sz="0" w:space="0" w:color="auto"/>
            <w:bottom w:val="none" w:sz="0" w:space="0" w:color="auto"/>
            <w:right w:val="none" w:sz="0" w:space="0" w:color="auto"/>
          </w:divBdr>
        </w:div>
        <w:div w:id="843856970">
          <w:marLeft w:val="0"/>
          <w:marRight w:val="0"/>
          <w:marTop w:val="0"/>
          <w:marBottom w:val="0"/>
          <w:divBdr>
            <w:top w:val="none" w:sz="0" w:space="0" w:color="auto"/>
            <w:left w:val="none" w:sz="0" w:space="0" w:color="auto"/>
            <w:bottom w:val="none" w:sz="0" w:space="0" w:color="auto"/>
            <w:right w:val="none" w:sz="0" w:space="0" w:color="auto"/>
          </w:divBdr>
          <w:divsChild>
            <w:div w:id="1268006701">
              <w:marLeft w:val="-75"/>
              <w:marRight w:val="0"/>
              <w:marTop w:val="30"/>
              <w:marBottom w:val="30"/>
              <w:divBdr>
                <w:top w:val="none" w:sz="0" w:space="0" w:color="auto"/>
                <w:left w:val="none" w:sz="0" w:space="0" w:color="auto"/>
                <w:bottom w:val="none" w:sz="0" w:space="0" w:color="auto"/>
                <w:right w:val="none" w:sz="0" w:space="0" w:color="auto"/>
              </w:divBdr>
              <w:divsChild>
                <w:div w:id="1211697375">
                  <w:marLeft w:val="0"/>
                  <w:marRight w:val="0"/>
                  <w:marTop w:val="0"/>
                  <w:marBottom w:val="0"/>
                  <w:divBdr>
                    <w:top w:val="none" w:sz="0" w:space="0" w:color="auto"/>
                    <w:left w:val="none" w:sz="0" w:space="0" w:color="auto"/>
                    <w:bottom w:val="none" w:sz="0" w:space="0" w:color="auto"/>
                    <w:right w:val="none" w:sz="0" w:space="0" w:color="auto"/>
                  </w:divBdr>
                  <w:divsChild>
                    <w:div w:id="2145733759">
                      <w:marLeft w:val="0"/>
                      <w:marRight w:val="0"/>
                      <w:marTop w:val="0"/>
                      <w:marBottom w:val="0"/>
                      <w:divBdr>
                        <w:top w:val="none" w:sz="0" w:space="0" w:color="auto"/>
                        <w:left w:val="none" w:sz="0" w:space="0" w:color="auto"/>
                        <w:bottom w:val="none" w:sz="0" w:space="0" w:color="auto"/>
                        <w:right w:val="none" w:sz="0" w:space="0" w:color="auto"/>
                      </w:divBdr>
                    </w:div>
                    <w:div w:id="788089446">
                      <w:marLeft w:val="0"/>
                      <w:marRight w:val="0"/>
                      <w:marTop w:val="0"/>
                      <w:marBottom w:val="0"/>
                      <w:divBdr>
                        <w:top w:val="none" w:sz="0" w:space="0" w:color="auto"/>
                        <w:left w:val="none" w:sz="0" w:space="0" w:color="auto"/>
                        <w:bottom w:val="none" w:sz="0" w:space="0" w:color="auto"/>
                        <w:right w:val="none" w:sz="0" w:space="0" w:color="auto"/>
                      </w:divBdr>
                    </w:div>
                    <w:div w:id="1160347252">
                      <w:marLeft w:val="0"/>
                      <w:marRight w:val="0"/>
                      <w:marTop w:val="0"/>
                      <w:marBottom w:val="0"/>
                      <w:divBdr>
                        <w:top w:val="none" w:sz="0" w:space="0" w:color="auto"/>
                        <w:left w:val="none" w:sz="0" w:space="0" w:color="auto"/>
                        <w:bottom w:val="none" w:sz="0" w:space="0" w:color="auto"/>
                        <w:right w:val="none" w:sz="0" w:space="0" w:color="auto"/>
                      </w:divBdr>
                    </w:div>
                  </w:divsChild>
                </w:div>
                <w:div w:id="1300960267">
                  <w:marLeft w:val="0"/>
                  <w:marRight w:val="0"/>
                  <w:marTop w:val="0"/>
                  <w:marBottom w:val="0"/>
                  <w:divBdr>
                    <w:top w:val="none" w:sz="0" w:space="0" w:color="auto"/>
                    <w:left w:val="none" w:sz="0" w:space="0" w:color="auto"/>
                    <w:bottom w:val="none" w:sz="0" w:space="0" w:color="auto"/>
                    <w:right w:val="none" w:sz="0" w:space="0" w:color="auto"/>
                  </w:divBdr>
                  <w:divsChild>
                    <w:div w:id="1522745139">
                      <w:marLeft w:val="0"/>
                      <w:marRight w:val="0"/>
                      <w:marTop w:val="0"/>
                      <w:marBottom w:val="0"/>
                      <w:divBdr>
                        <w:top w:val="none" w:sz="0" w:space="0" w:color="auto"/>
                        <w:left w:val="none" w:sz="0" w:space="0" w:color="auto"/>
                        <w:bottom w:val="none" w:sz="0" w:space="0" w:color="auto"/>
                        <w:right w:val="none" w:sz="0" w:space="0" w:color="auto"/>
                      </w:divBdr>
                    </w:div>
                    <w:div w:id="316568465">
                      <w:marLeft w:val="0"/>
                      <w:marRight w:val="0"/>
                      <w:marTop w:val="0"/>
                      <w:marBottom w:val="0"/>
                      <w:divBdr>
                        <w:top w:val="none" w:sz="0" w:space="0" w:color="auto"/>
                        <w:left w:val="none" w:sz="0" w:space="0" w:color="auto"/>
                        <w:bottom w:val="none" w:sz="0" w:space="0" w:color="auto"/>
                        <w:right w:val="none" w:sz="0" w:space="0" w:color="auto"/>
                      </w:divBdr>
                    </w:div>
                    <w:div w:id="616450595">
                      <w:marLeft w:val="0"/>
                      <w:marRight w:val="0"/>
                      <w:marTop w:val="0"/>
                      <w:marBottom w:val="0"/>
                      <w:divBdr>
                        <w:top w:val="none" w:sz="0" w:space="0" w:color="auto"/>
                        <w:left w:val="none" w:sz="0" w:space="0" w:color="auto"/>
                        <w:bottom w:val="none" w:sz="0" w:space="0" w:color="auto"/>
                        <w:right w:val="none" w:sz="0" w:space="0" w:color="auto"/>
                      </w:divBdr>
                    </w:div>
                  </w:divsChild>
                </w:div>
                <w:div w:id="1156606991">
                  <w:marLeft w:val="0"/>
                  <w:marRight w:val="0"/>
                  <w:marTop w:val="0"/>
                  <w:marBottom w:val="0"/>
                  <w:divBdr>
                    <w:top w:val="none" w:sz="0" w:space="0" w:color="auto"/>
                    <w:left w:val="none" w:sz="0" w:space="0" w:color="auto"/>
                    <w:bottom w:val="none" w:sz="0" w:space="0" w:color="auto"/>
                    <w:right w:val="none" w:sz="0" w:space="0" w:color="auto"/>
                  </w:divBdr>
                  <w:divsChild>
                    <w:div w:id="1766345128">
                      <w:marLeft w:val="0"/>
                      <w:marRight w:val="0"/>
                      <w:marTop w:val="0"/>
                      <w:marBottom w:val="0"/>
                      <w:divBdr>
                        <w:top w:val="none" w:sz="0" w:space="0" w:color="auto"/>
                        <w:left w:val="none" w:sz="0" w:space="0" w:color="auto"/>
                        <w:bottom w:val="none" w:sz="0" w:space="0" w:color="auto"/>
                        <w:right w:val="none" w:sz="0" w:space="0" w:color="auto"/>
                      </w:divBdr>
                    </w:div>
                    <w:div w:id="1071347541">
                      <w:marLeft w:val="0"/>
                      <w:marRight w:val="0"/>
                      <w:marTop w:val="0"/>
                      <w:marBottom w:val="0"/>
                      <w:divBdr>
                        <w:top w:val="none" w:sz="0" w:space="0" w:color="auto"/>
                        <w:left w:val="none" w:sz="0" w:space="0" w:color="auto"/>
                        <w:bottom w:val="none" w:sz="0" w:space="0" w:color="auto"/>
                        <w:right w:val="none" w:sz="0" w:space="0" w:color="auto"/>
                      </w:divBdr>
                    </w:div>
                    <w:div w:id="737242695">
                      <w:marLeft w:val="0"/>
                      <w:marRight w:val="0"/>
                      <w:marTop w:val="0"/>
                      <w:marBottom w:val="0"/>
                      <w:divBdr>
                        <w:top w:val="none" w:sz="0" w:space="0" w:color="auto"/>
                        <w:left w:val="none" w:sz="0" w:space="0" w:color="auto"/>
                        <w:bottom w:val="none" w:sz="0" w:space="0" w:color="auto"/>
                        <w:right w:val="none" w:sz="0" w:space="0" w:color="auto"/>
                      </w:divBdr>
                    </w:div>
                  </w:divsChild>
                </w:div>
                <w:div w:id="457341638">
                  <w:marLeft w:val="0"/>
                  <w:marRight w:val="0"/>
                  <w:marTop w:val="0"/>
                  <w:marBottom w:val="0"/>
                  <w:divBdr>
                    <w:top w:val="none" w:sz="0" w:space="0" w:color="auto"/>
                    <w:left w:val="none" w:sz="0" w:space="0" w:color="auto"/>
                    <w:bottom w:val="none" w:sz="0" w:space="0" w:color="auto"/>
                    <w:right w:val="none" w:sz="0" w:space="0" w:color="auto"/>
                  </w:divBdr>
                  <w:divsChild>
                    <w:div w:id="336423471">
                      <w:marLeft w:val="0"/>
                      <w:marRight w:val="0"/>
                      <w:marTop w:val="0"/>
                      <w:marBottom w:val="0"/>
                      <w:divBdr>
                        <w:top w:val="none" w:sz="0" w:space="0" w:color="auto"/>
                        <w:left w:val="none" w:sz="0" w:space="0" w:color="auto"/>
                        <w:bottom w:val="none" w:sz="0" w:space="0" w:color="auto"/>
                        <w:right w:val="none" w:sz="0" w:space="0" w:color="auto"/>
                      </w:divBdr>
                    </w:div>
                    <w:div w:id="2050572333">
                      <w:marLeft w:val="0"/>
                      <w:marRight w:val="0"/>
                      <w:marTop w:val="0"/>
                      <w:marBottom w:val="0"/>
                      <w:divBdr>
                        <w:top w:val="none" w:sz="0" w:space="0" w:color="auto"/>
                        <w:left w:val="none" w:sz="0" w:space="0" w:color="auto"/>
                        <w:bottom w:val="none" w:sz="0" w:space="0" w:color="auto"/>
                        <w:right w:val="none" w:sz="0" w:space="0" w:color="auto"/>
                      </w:divBdr>
                    </w:div>
                    <w:div w:id="221644267">
                      <w:marLeft w:val="0"/>
                      <w:marRight w:val="0"/>
                      <w:marTop w:val="0"/>
                      <w:marBottom w:val="0"/>
                      <w:divBdr>
                        <w:top w:val="none" w:sz="0" w:space="0" w:color="auto"/>
                        <w:left w:val="none" w:sz="0" w:space="0" w:color="auto"/>
                        <w:bottom w:val="none" w:sz="0" w:space="0" w:color="auto"/>
                        <w:right w:val="none" w:sz="0" w:space="0" w:color="auto"/>
                      </w:divBdr>
                    </w:div>
                  </w:divsChild>
                </w:div>
                <w:div w:id="623973696">
                  <w:marLeft w:val="0"/>
                  <w:marRight w:val="0"/>
                  <w:marTop w:val="0"/>
                  <w:marBottom w:val="0"/>
                  <w:divBdr>
                    <w:top w:val="none" w:sz="0" w:space="0" w:color="auto"/>
                    <w:left w:val="none" w:sz="0" w:space="0" w:color="auto"/>
                    <w:bottom w:val="none" w:sz="0" w:space="0" w:color="auto"/>
                    <w:right w:val="none" w:sz="0" w:space="0" w:color="auto"/>
                  </w:divBdr>
                  <w:divsChild>
                    <w:div w:id="1017468171">
                      <w:marLeft w:val="0"/>
                      <w:marRight w:val="0"/>
                      <w:marTop w:val="0"/>
                      <w:marBottom w:val="0"/>
                      <w:divBdr>
                        <w:top w:val="none" w:sz="0" w:space="0" w:color="auto"/>
                        <w:left w:val="none" w:sz="0" w:space="0" w:color="auto"/>
                        <w:bottom w:val="none" w:sz="0" w:space="0" w:color="auto"/>
                        <w:right w:val="none" w:sz="0" w:space="0" w:color="auto"/>
                      </w:divBdr>
                    </w:div>
                    <w:div w:id="1733577182">
                      <w:marLeft w:val="0"/>
                      <w:marRight w:val="0"/>
                      <w:marTop w:val="0"/>
                      <w:marBottom w:val="0"/>
                      <w:divBdr>
                        <w:top w:val="none" w:sz="0" w:space="0" w:color="auto"/>
                        <w:left w:val="none" w:sz="0" w:space="0" w:color="auto"/>
                        <w:bottom w:val="none" w:sz="0" w:space="0" w:color="auto"/>
                        <w:right w:val="none" w:sz="0" w:space="0" w:color="auto"/>
                      </w:divBdr>
                    </w:div>
                    <w:div w:id="1766339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1165625">
          <w:marLeft w:val="0"/>
          <w:marRight w:val="0"/>
          <w:marTop w:val="0"/>
          <w:marBottom w:val="0"/>
          <w:divBdr>
            <w:top w:val="none" w:sz="0" w:space="0" w:color="auto"/>
            <w:left w:val="none" w:sz="0" w:space="0" w:color="auto"/>
            <w:bottom w:val="none" w:sz="0" w:space="0" w:color="auto"/>
            <w:right w:val="none" w:sz="0" w:space="0" w:color="auto"/>
          </w:divBdr>
        </w:div>
        <w:div w:id="4910628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nlu.nl.edu/academics/cas/" TargetMode="External"/><Relationship Id="rId13" Type="http://schemas.openxmlformats.org/officeDocument/2006/relationships/hyperlink" Target="https://doi.org/10.1016/j.tate.2008.09.005" TargetMode="External"/><Relationship Id="rId3" Type="http://schemas.openxmlformats.org/officeDocument/2006/relationships/styles" Target="styles.xml"/><Relationship Id="rId7" Type="http://schemas.openxmlformats.org/officeDocument/2006/relationships/hyperlink" Target="https://www.bera.ac.uk/publication/ethical-guidelines-for-educational-research-2018-online" TargetMode="External"/><Relationship Id="rId12" Type="http://schemas.openxmlformats.org/officeDocument/2006/relationships/hyperlink" Target="https://www.estyn.gov.wales/system/files/2021-08/Inspection%20report%20Cowbridge%20Comprehensive%20School%202019.pdf"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journals.sagepub.com/doi/full/10.1177/0198742917714809" TargetMode="External"/><Relationship Id="rId11" Type="http://schemas.openxmlformats.org/officeDocument/2006/relationships/hyperlink" Target="https://doi.org/10.4324/9780203074114"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gov.wales/sites/default/files/publications/2018-03/successful-futures.pdf" TargetMode="External"/><Relationship Id="rId4" Type="http://schemas.openxmlformats.org/officeDocument/2006/relationships/settings" Target="settings.xml"/><Relationship Id="rId9" Type="http://schemas.openxmlformats.org/officeDocument/2006/relationships/hyperlink" Target="https://dictionary.cambridge.org/" TargetMode="External"/><Relationship Id="rId14" Type="http://schemas.openxmlformats.org/officeDocument/2006/relationships/hyperlink" Target="https://hwb.gov.wales/api/storage/19bc948b-8a3f-41e0-944a-7bf2cadf7d18/professional-standards-for-teaching-and-leadership-interactive-pdf-for-pc.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D889702-C564-4C58-B9AD-026CBCEE93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948</TotalTime>
  <Pages>16</Pages>
  <Words>5099</Words>
  <Characters>29070</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Jude Helen Elliott (2112256)</dc:creator>
  <cp:keywords/>
  <dc:description/>
  <cp:lastModifiedBy>Jude Helen Elliott (2112256)</cp:lastModifiedBy>
  <cp:revision>26</cp:revision>
  <dcterms:created xsi:type="dcterms:W3CDTF">2021-10-27T12:31:00Z</dcterms:created>
  <dcterms:modified xsi:type="dcterms:W3CDTF">2021-10-28T12:11:00Z</dcterms:modified>
</cp:coreProperties>
</file>