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09F5AF" w14:textId="168AB81F" w:rsidR="001E490F" w:rsidRDefault="00E640DB">
      <w:pPr>
        <w:rPr>
          <w:b/>
          <w:bCs/>
        </w:rPr>
      </w:pPr>
      <w:r w:rsidRPr="00E640DB">
        <w:rPr>
          <w:b/>
          <w:bCs/>
        </w:rPr>
        <w:t>Introduction</w:t>
      </w:r>
    </w:p>
    <w:p w14:paraId="685413D0" w14:textId="1E485882" w:rsidR="00E640DB" w:rsidRDefault="00E640DB">
      <w:r>
        <w:t xml:space="preserve">The purpose of this chapter will be to make an analysis in relation to the results, which I collected from my research with participants that I conducted surveys </w:t>
      </w:r>
      <w:proofErr w:type="gramStart"/>
      <w:r>
        <w:t>with</w:t>
      </w:r>
      <w:r w:rsidR="00CE26FF">
        <w:t xml:space="preserve"> in</w:t>
      </w:r>
      <w:proofErr w:type="gramEnd"/>
      <w:r w:rsidR="00CE26FF">
        <w:t xml:space="preserve"> relation to the strategies and tactics used in deterring serious and organised crime within South Wales. The survey conducted was open to police officers and staff within relevant organised crime departments, primarily from Tarian and I received 20 responses total. All responses were from officers and staff within Operation Tarian departments</w:t>
      </w:r>
      <w:r w:rsidR="00247C3D">
        <w:t>, which is the Regional Organised Crime Unit.</w:t>
      </w:r>
    </w:p>
    <w:p w14:paraId="5E55F7DB" w14:textId="35DDACED" w:rsidR="00CE26FF" w:rsidRDefault="00CE26FF">
      <w:r>
        <w:t>I will analyse these results based of the following objectives:</w:t>
      </w:r>
    </w:p>
    <w:p w14:paraId="704B0159" w14:textId="3F11AB2C" w:rsidR="00CE26FF" w:rsidRPr="00CE26FF" w:rsidRDefault="00CE26FF" w:rsidP="00CE26FF">
      <w:pPr>
        <w:pStyle w:val="ListParagraph"/>
        <w:numPr>
          <w:ilvl w:val="0"/>
          <w:numId w:val="2"/>
        </w:numPr>
      </w:pPr>
      <w:r w:rsidRPr="00C62004">
        <w:rPr>
          <w:rFonts w:cs="Arial"/>
          <w:szCs w:val="21"/>
        </w:rPr>
        <w:t>what are the current primary forms of Serious and organised crime in South Wales and how have they developed over time?</w:t>
      </w:r>
    </w:p>
    <w:p w14:paraId="06687555" w14:textId="6997E390" w:rsidR="00CE26FF" w:rsidRDefault="00CE26FF" w:rsidP="00CE26FF">
      <w:pPr>
        <w:pStyle w:val="ListParagraph"/>
        <w:numPr>
          <w:ilvl w:val="0"/>
          <w:numId w:val="2"/>
        </w:numPr>
        <w:rPr>
          <w:rFonts w:cs="Arial"/>
          <w:szCs w:val="21"/>
        </w:rPr>
      </w:pPr>
      <w:r w:rsidRPr="00CE26FF">
        <w:rPr>
          <w:rFonts w:cs="Arial"/>
          <w:szCs w:val="21"/>
        </w:rPr>
        <w:t>Identify and detail the current tactics and strategies utilised by South Wales Police in their efforts to tackle Serious and organised crime.</w:t>
      </w:r>
    </w:p>
    <w:p w14:paraId="005B3A4F" w14:textId="0122998B" w:rsidR="00CE26FF" w:rsidRDefault="00CE26FF" w:rsidP="00CE26FF">
      <w:pPr>
        <w:pStyle w:val="ListParagraph"/>
        <w:numPr>
          <w:ilvl w:val="0"/>
          <w:numId w:val="2"/>
        </w:numPr>
        <w:rPr>
          <w:rFonts w:cs="Arial"/>
          <w:szCs w:val="21"/>
        </w:rPr>
      </w:pPr>
      <w:r w:rsidRPr="00C62004">
        <w:rPr>
          <w:rFonts w:cs="Arial"/>
          <w:szCs w:val="21"/>
        </w:rPr>
        <w:t xml:space="preserve">Evaluate the efficiency of the existing tactics and strategies employed by South Wales Police in tackling Serious and organised crime and any challenges </w:t>
      </w:r>
      <w:proofErr w:type="gramStart"/>
      <w:r w:rsidRPr="00C62004">
        <w:rPr>
          <w:rFonts w:cs="Arial"/>
          <w:szCs w:val="21"/>
        </w:rPr>
        <w:t>faced</w:t>
      </w:r>
      <w:proofErr w:type="gramEnd"/>
    </w:p>
    <w:p w14:paraId="2BCFB8FF" w14:textId="3671F946" w:rsidR="00CE26FF" w:rsidRDefault="00CE26FF" w:rsidP="00CE26FF">
      <w:pPr>
        <w:pStyle w:val="ListParagraph"/>
        <w:numPr>
          <w:ilvl w:val="0"/>
          <w:numId w:val="2"/>
        </w:numPr>
        <w:rPr>
          <w:rFonts w:cs="Arial"/>
          <w:szCs w:val="21"/>
        </w:rPr>
      </w:pPr>
      <w:r w:rsidRPr="00C62004">
        <w:rPr>
          <w:rFonts w:cs="Arial"/>
          <w:szCs w:val="21"/>
        </w:rPr>
        <w:t xml:space="preserve">Recognise areas for </w:t>
      </w:r>
      <w:proofErr w:type="gramStart"/>
      <w:r w:rsidRPr="00C62004">
        <w:rPr>
          <w:rFonts w:cs="Arial"/>
          <w:szCs w:val="21"/>
        </w:rPr>
        <w:t>improvement</w:t>
      </w:r>
      <w:proofErr w:type="gramEnd"/>
    </w:p>
    <w:p w14:paraId="6135B2D8" w14:textId="77777777" w:rsidR="00025228" w:rsidRDefault="00025228" w:rsidP="00025228">
      <w:pPr>
        <w:rPr>
          <w:rFonts w:cs="Arial"/>
          <w:szCs w:val="21"/>
        </w:rPr>
      </w:pPr>
    </w:p>
    <w:p w14:paraId="16856124" w14:textId="52EF396E" w:rsidR="00247C3D" w:rsidRDefault="00247C3D" w:rsidP="00025228">
      <w:pPr>
        <w:rPr>
          <w:rFonts w:cs="Arial"/>
          <w:szCs w:val="21"/>
        </w:rPr>
      </w:pPr>
      <w:r>
        <w:rPr>
          <w:rFonts w:cs="Arial"/>
          <w:szCs w:val="21"/>
        </w:rPr>
        <w:t xml:space="preserve">It has been established that there </w:t>
      </w:r>
      <w:proofErr w:type="gramStart"/>
      <w:r>
        <w:rPr>
          <w:rFonts w:cs="Arial"/>
          <w:szCs w:val="21"/>
        </w:rPr>
        <w:t>is</w:t>
      </w:r>
      <w:proofErr w:type="gramEnd"/>
      <w:r>
        <w:rPr>
          <w:rFonts w:cs="Arial"/>
          <w:szCs w:val="21"/>
        </w:rPr>
        <w:t xml:space="preserve"> numerous different departments for which staff and officers work for within Tarian. From the responses received it is seen that 3 responses were from the Cyber Crime Unit, 4 responses from regional intelligence officers, 2 responses from the Modern Slavery Unit, 5 from the Regional Fraud Team, 3 responses from the Child Sexual Exploitation Unit and 3 responses from the County Lines Unit. Alongside this, there is many other roles within the department, but this shows the broad range of Organised Crime which is investigated within South Wales. </w:t>
      </w:r>
    </w:p>
    <w:p w14:paraId="10E73152" w14:textId="286392DF" w:rsidR="00247C3D" w:rsidRDefault="00247C3D" w:rsidP="00025228">
      <w:pPr>
        <w:rPr>
          <w:rFonts w:cs="Arial"/>
          <w:szCs w:val="21"/>
        </w:rPr>
      </w:pPr>
      <w:r>
        <w:rPr>
          <w:rFonts w:cs="Arial"/>
          <w:noProof/>
          <w:szCs w:val="21"/>
        </w:rPr>
        <w:drawing>
          <wp:inline distT="0" distB="0" distL="0" distR="0" wp14:anchorId="0F063A19" wp14:editId="1E031803">
            <wp:extent cx="5486400" cy="3200400"/>
            <wp:effectExtent l="0" t="0" r="0" b="0"/>
            <wp:docPr id="105295971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78BE9A99" w14:textId="77777777" w:rsidR="002D0E8C" w:rsidRDefault="00D71EA4" w:rsidP="00025228">
      <w:pPr>
        <w:rPr>
          <w:rFonts w:cs="Arial"/>
          <w:szCs w:val="21"/>
        </w:rPr>
      </w:pPr>
      <w:proofErr w:type="gramStart"/>
      <w:r>
        <w:rPr>
          <w:rFonts w:cs="Arial"/>
          <w:szCs w:val="21"/>
        </w:rPr>
        <w:t>The above chart,</w:t>
      </w:r>
      <w:proofErr w:type="gramEnd"/>
      <w:r>
        <w:rPr>
          <w:rFonts w:cs="Arial"/>
          <w:szCs w:val="21"/>
        </w:rPr>
        <w:t xml:space="preserve"> gives responses received from the surveys in relation to Question 9, which was discussing what strategies and tactics are used to combat serious and organised crime. Th</w:t>
      </w:r>
      <w:r w:rsidR="00CF40BA">
        <w:rPr>
          <w:rFonts w:cs="Arial"/>
          <w:szCs w:val="21"/>
        </w:rPr>
        <w:t xml:space="preserve">ese </w:t>
      </w:r>
      <w:r>
        <w:rPr>
          <w:rFonts w:cs="Arial"/>
          <w:szCs w:val="21"/>
        </w:rPr>
        <w:t xml:space="preserve">questions had an answer box, to which participants could type their own responses, in relation to </w:t>
      </w:r>
      <w:r>
        <w:rPr>
          <w:rFonts w:cs="Arial"/>
          <w:szCs w:val="21"/>
        </w:rPr>
        <w:lastRenderedPageBreak/>
        <w:t>their experiences within the departments. As it is seen</w:t>
      </w:r>
      <w:r w:rsidR="00CF40BA">
        <w:rPr>
          <w:rFonts w:cs="Arial"/>
          <w:szCs w:val="21"/>
        </w:rPr>
        <w:t xml:space="preserve">, </w:t>
      </w:r>
      <w:r w:rsidR="002D0E8C">
        <w:rPr>
          <w:rFonts w:cs="Arial"/>
          <w:szCs w:val="21"/>
        </w:rPr>
        <w:t>from the responses received the main primary strategies to assist in combatting organised crime is partnership working, analysing intelligence thoroughly and conducting warrants at known hotspot addresses.</w:t>
      </w:r>
    </w:p>
    <w:p w14:paraId="431FB05E" w14:textId="77777777" w:rsidR="00905162" w:rsidRDefault="00905162" w:rsidP="00025228">
      <w:pPr>
        <w:rPr>
          <w:rFonts w:cs="Arial"/>
          <w:szCs w:val="21"/>
        </w:rPr>
      </w:pPr>
    </w:p>
    <w:p w14:paraId="1AAF4ADD" w14:textId="3BAFBA55" w:rsidR="00905162" w:rsidRDefault="00905162" w:rsidP="00025228">
      <w:pPr>
        <w:rPr>
          <w:rFonts w:cs="Arial"/>
          <w:szCs w:val="21"/>
        </w:rPr>
      </w:pPr>
      <w:r>
        <w:rPr>
          <w:rFonts w:cs="Arial"/>
          <w:szCs w:val="21"/>
        </w:rPr>
        <w:t>The chart below gives an insight into what is the most common types of serious and organised crime that is dealt with by these departments.</w:t>
      </w:r>
    </w:p>
    <w:p w14:paraId="194C2691" w14:textId="77777777" w:rsidR="002D0E8C" w:rsidRDefault="002D0E8C" w:rsidP="00025228">
      <w:pPr>
        <w:rPr>
          <w:rFonts w:cs="Arial"/>
          <w:szCs w:val="21"/>
        </w:rPr>
      </w:pPr>
    </w:p>
    <w:p w14:paraId="379AF2E5" w14:textId="6CB33F63" w:rsidR="00025228" w:rsidRPr="00025228" w:rsidRDefault="002D0E8C" w:rsidP="00025228">
      <w:pPr>
        <w:rPr>
          <w:rFonts w:cs="Arial"/>
          <w:szCs w:val="21"/>
        </w:rPr>
      </w:pPr>
      <w:r>
        <w:rPr>
          <w:rFonts w:cs="Arial"/>
          <w:szCs w:val="21"/>
        </w:rPr>
        <w:t xml:space="preserve"> </w:t>
      </w:r>
    </w:p>
    <w:sectPr w:rsidR="00025228" w:rsidRPr="000252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A4208"/>
    <w:multiLevelType w:val="hybridMultilevel"/>
    <w:tmpl w:val="4C1E8A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5D730F"/>
    <w:multiLevelType w:val="hybridMultilevel"/>
    <w:tmpl w:val="3A2283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0460158">
    <w:abstractNumId w:val="0"/>
  </w:num>
  <w:num w:numId="2" w16cid:durableId="10413686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0DB"/>
    <w:rsid w:val="00025228"/>
    <w:rsid w:val="001E490F"/>
    <w:rsid w:val="00247C3D"/>
    <w:rsid w:val="002D0E8C"/>
    <w:rsid w:val="00905162"/>
    <w:rsid w:val="00CE26FF"/>
    <w:rsid w:val="00CF40BA"/>
    <w:rsid w:val="00D71EA4"/>
    <w:rsid w:val="00E64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5F928"/>
  <w15:chartTrackingRefBased/>
  <w15:docId w15:val="{228EBCFF-BB12-4563-B2F5-B06AC3C973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26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chart" Target="charts/chart1.xml"/><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Tactics and Strategies responses</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cat>
            <c:strRef>
              <c:f>Sheet1!$A$2:$A$6</c:f>
              <c:strCache>
                <c:ptCount val="5"/>
                <c:pt idx="0">
                  <c:v>Online Operations. E.g on the dark web</c:v>
                </c:pt>
                <c:pt idx="1">
                  <c:v>Undercover Operations to disrupt activity</c:v>
                </c:pt>
                <c:pt idx="2">
                  <c:v>Analysing Intelligence to act on</c:v>
                </c:pt>
                <c:pt idx="3">
                  <c:v>Partnership working to share ideas and protect vulnerable people</c:v>
                </c:pt>
                <c:pt idx="4">
                  <c:v>Conducting Warrants on known hotspot addresses</c:v>
                </c:pt>
              </c:strCache>
            </c:strRef>
          </c:cat>
          <c:val>
            <c:numRef>
              <c:f>Sheet1!$B$2:$B$6</c:f>
              <c:numCache>
                <c:formatCode>General</c:formatCode>
                <c:ptCount val="5"/>
                <c:pt idx="0">
                  <c:v>3</c:v>
                </c:pt>
                <c:pt idx="1">
                  <c:v>2</c:v>
                </c:pt>
                <c:pt idx="2">
                  <c:v>5</c:v>
                </c:pt>
                <c:pt idx="3">
                  <c:v>10</c:v>
                </c:pt>
                <c:pt idx="4">
                  <c:v>5</c:v>
                </c:pt>
              </c:numCache>
            </c:numRef>
          </c:val>
          <c:extLst>
            <c:ext xmlns:c16="http://schemas.microsoft.com/office/drawing/2014/chart" uri="{C3380CC4-5D6E-409C-BE32-E72D297353CC}">
              <c16:uniqueId val="{00000000-C9E7-492D-8338-A6AE69014F1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2</Pages>
  <Words>354</Words>
  <Characters>2020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Johns,Mikey swp6921</dc:creator>
  <cp:keywords/>
  <dc:description/>
  <cp:lastModifiedBy>Johns,Mikey swp6921</cp:lastModifiedBy>
  <cp:revision>2</cp:revision>
  <dcterms:created xsi:type="dcterms:W3CDTF">2023-10-30T19:28:00Z</dcterms:created>
  <dcterms:modified xsi:type="dcterms:W3CDTF">2023-10-30T20:56:00Z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2023-10-30T20:45:26Z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8d941749-6650-4545-b42d-1ffff806184c</vt:lpwstr>
  </property>
  <property fmtid="{D5CDD505-2E9C-101B-9397-08002B2CF9AE}" pid="8" name="MSIP_Label_66cf8fe5-b7b7-4df7-b38d-1c61ac2f6639_ContentBits">
    <vt:lpwstr>0</vt:lpwstr>
  </property>
</Properties>
</file>