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874F8" w:rsidRPr="00394854" w:rsidRDefault="00A874F8" w:rsidP="00A874F8">
      <w:pPr>
        <w:jc w:val="center"/>
        <w:rPr>
          <w:rFonts w:cs="Arial"/>
          <w:color w:val="auto"/>
          <w:sz w:val="36"/>
          <w:szCs w:val="36"/>
          <w:u w:val="single"/>
        </w:rPr>
      </w:pPr>
      <w:r>
        <w:rPr>
          <w:rFonts w:cs="Arial"/>
          <w:color w:val="auto"/>
          <w:sz w:val="36"/>
          <w:szCs w:val="36"/>
          <w:u w:val="single"/>
        </w:rPr>
        <w:t>Resources not courses</w:t>
      </w: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  <w:r w:rsidRPr="0028464B">
        <w:rPr>
          <w:rFonts w:cs="Arial"/>
          <w:color w:val="auto"/>
          <w:sz w:val="36"/>
          <w:szCs w:val="36"/>
        </w:rPr>
        <w:t xml:space="preserve">Word Count: </w:t>
      </w:r>
      <w:r w:rsidR="00064C18">
        <w:rPr>
          <w:rFonts w:cs="Arial"/>
          <w:color w:val="auto"/>
          <w:sz w:val="36"/>
          <w:szCs w:val="36"/>
        </w:rPr>
        <w:t>547</w:t>
      </w: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  <w:r w:rsidRPr="0028464B">
        <w:rPr>
          <w:rFonts w:cs="Arial"/>
          <w:color w:val="auto"/>
          <w:sz w:val="36"/>
          <w:szCs w:val="36"/>
        </w:rPr>
        <w:t xml:space="preserve">Qualification: </w:t>
      </w:r>
      <w:r>
        <w:rPr>
          <w:rFonts w:cs="Arial"/>
          <w:color w:val="auto"/>
          <w:sz w:val="36"/>
          <w:szCs w:val="36"/>
        </w:rPr>
        <w:t>CIPD Postgraduate Diploma in HRM</w:t>
      </w: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Default="00A874F8" w:rsidP="00A874F8">
      <w:pPr>
        <w:rPr>
          <w:rFonts w:cs="Arial"/>
          <w:color w:val="auto"/>
          <w:sz w:val="36"/>
          <w:szCs w:val="36"/>
        </w:rPr>
      </w:pPr>
      <w:r w:rsidRPr="0028464B">
        <w:rPr>
          <w:rFonts w:cs="Arial"/>
          <w:color w:val="auto"/>
          <w:sz w:val="36"/>
          <w:szCs w:val="36"/>
        </w:rPr>
        <w:t xml:space="preserve">Module Name: </w:t>
      </w:r>
      <w:r>
        <w:rPr>
          <w:rFonts w:cs="Arial"/>
          <w:color w:val="auto"/>
          <w:sz w:val="36"/>
          <w:szCs w:val="36"/>
        </w:rPr>
        <w:t>Designing Delivering and Evaluation Learning and Development Provision</w:t>
      </w: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  <w:r>
        <w:rPr>
          <w:rFonts w:cs="Arial"/>
          <w:color w:val="auto"/>
          <w:sz w:val="36"/>
          <w:szCs w:val="36"/>
        </w:rPr>
        <w:t>Module Code: BMMB7001</w:t>
      </w: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  <w:r w:rsidRPr="0028464B">
        <w:rPr>
          <w:rFonts w:cs="Arial"/>
          <w:color w:val="auto"/>
          <w:sz w:val="36"/>
          <w:szCs w:val="36"/>
        </w:rPr>
        <w:t>Student Name: Katy Barron</w:t>
      </w: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  <w:r w:rsidRPr="0028464B">
        <w:rPr>
          <w:rFonts w:cs="Arial"/>
          <w:color w:val="auto"/>
          <w:sz w:val="36"/>
          <w:szCs w:val="36"/>
        </w:rPr>
        <w:t xml:space="preserve">Student Number: 1811083 </w:t>
      </w: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  <w:r w:rsidRPr="0028464B">
        <w:rPr>
          <w:rFonts w:cs="Arial"/>
          <w:color w:val="auto"/>
          <w:sz w:val="36"/>
          <w:szCs w:val="36"/>
        </w:rPr>
        <w:t>CIPD Membership Number: 5339341X</w:t>
      </w: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  <w:r w:rsidRPr="0028464B">
        <w:rPr>
          <w:rFonts w:cs="Arial"/>
          <w:color w:val="auto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</w:p>
    <w:p w:rsidR="00A874F8" w:rsidRPr="0028464B" w:rsidRDefault="00A874F8" w:rsidP="00A874F8">
      <w:pPr>
        <w:rPr>
          <w:rFonts w:cs="Arial"/>
          <w:color w:val="auto"/>
          <w:sz w:val="36"/>
          <w:szCs w:val="36"/>
        </w:rPr>
      </w:pPr>
      <w:r w:rsidRPr="0028464B">
        <w:rPr>
          <w:rFonts w:cs="Arial"/>
          <w:color w:val="auto"/>
          <w:sz w:val="36"/>
          <w:szCs w:val="36"/>
        </w:rPr>
        <w:t xml:space="preserve">Signed: </w:t>
      </w:r>
      <w:r>
        <w:rPr>
          <w:noProof/>
          <w:lang w:eastAsia="en-GB"/>
        </w:rPr>
        <w:drawing>
          <wp:inline distT="0" distB="0" distL="0" distR="0" wp14:anchorId="01AEE619" wp14:editId="2DBE0A99">
            <wp:extent cx="882595" cy="334778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36358" t="52624" r="51560" b="40043"/>
                    <a:stretch/>
                  </pic:blipFill>
                  <pic:spPr bwMode="auto">
                    <a:xfrm>
                      <a:off x="0" y="0"/>
                      <a:ext cx="887390" cy="3365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164DD" w:rsidRDefault="00A874F8" w:rsidP="00A874F8">
      <w:pPr>
        <w:rPr>
          <w:rFonts w:cs="Arial"/>
          <w:color w:val="auto"/>
          <w:sz w:val="36"/>
          <w:szCs w:val="36"/>
        </w:rPr>
      </w:pPr>
      <w:r w:rsidRPr="0028464B">
        <w:rPr>
          <w:rFonts w:cs="Arial"/>
          <w:color w:val="auto"/>
          <w:sz w:val="36"/>
          <w:szCs w:val="36"/>
        </w:rPr>
        <w:t xml:space="preserve">Date: </w:t>
      </w:r>
      <w:r w:rsidR="00A96252">
        <w:rPr>
          <w:rFonts w:cs="Arial"/>
          <w:color w:val="auto"/>
          <w:sz w:val="36"/>
          <w:szCs w:val="36"/>
        </w:rPr>
        <w:t>26/03/2021</w:t>
      </w:r>
    </w:p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Default="00A874F8" w:rsidP="00A874F8"/>
    <w:p w:rsidR="00A874F8" w:rsidRPr="00064C18" w:rsidRDefault="00064C18" w:rsidP="00A874F8">
      <w:pPr>
        <w:widowControl w:val="0"/>
        <w:rPr>
          <w:rFonts w:cs="Arial"/>
          <w:color w:val="auto"/>
          <w:sz w:val="24"/>
          <w:szCs w:val="24"/>
        </w:rPr>
      </w:pPr>
      <w:r>
        <w:rPr>
          <w:rFonts w:cs="Arial"/>
          <w:color w:val="auto"/>
          <w:sz w:val="24"/>
          <w:szCs w:val="24"/>
        </w:rPr>
        <w:lastRenderedPageBreak/>
        <w:t>C</w:t>
      </w:r>
      <w:r w:rsidR="00A874F8" w:rsidRPr="00064C18">
        <w:rPr>
          <w:rFonts w:cs="Arial"/>
          <w:color w:val="auto"/>
          <w:sz w:val="24"/>
          <w:szCs w:val="24"/>
        </w:rPr>
        <w:t xml:space="preserve">ampus office staff are </w:t>
      </w:r>
      <w:r>
        <w:rPr>
          <w:rFonts w:cs="Arial"/>
          <w:color w:val="auto"/>
          <w:sz w:val="24"/>
          <w:szCs w:val="24"/>
        </w:rPr>
        <w:t xml:space="preserve">currently </w:t>
      </w:r>
      <w:r w:rsidR="00A874F8" w:rsidRPr="00064C18">
        <w:rPr>
          <w:rFonts w:cs="Arial"/>
          <w:color w:val="auto"/>
          <w:sz w:val="24"/>
          <w:szCs w:val="24"/>
        </w:rPr>
        <w:t xml:space="preserve">working on a </w:t>
      </w:r>
      <w:r w:rsidR="00A96252" w:rsidRPr="00064C18">
        <w:rPr>
          <w:rFonts w:cs="Arial"/>
          <w:color w:val="auto"/>
          <w:sz w:val="24"/>
          <w:szCs w:val="24"/>
        </w:rPr>
        <w:t>Rota</w:t>
      </w:r>
      <w:r w:rsidR="00A874F8" w:rsidRPr="00064C18">
        <w:rPr>
          <w:rFonts w:cs="Arial"/>
          <w:color w:val="auto"/>
          <w:sz w:val="24"/>
          <w:szCs w:val="24"/>
        </w:rPr>
        <w:t xml:space="preserve"> basis, meaning there are different </w:t>
      </w:r>
      <w:r>
        <w:rPr>
          <w:rFonts w:cs="Arial"/>
          <w:color w:val="auto"/>
          <w:sz w:val="24"/>
          <w:szCs w:val="24"/>
        </w:rPr>
        <w:t xml:space="preserve">staff </w:t>
      </w:r>
      <w:r w:rsidR="00A874F8" w:rsidRPr="00064C18">
        <w:rPr>
          <w:rFonts w:cs="Arial"/>
          <w:color w:val="auto"/>
          <w:sz w:val="24"/>
          <w:szCs w:val="24"/>
        </w:rPr>
        <w:t>members on site each day. Not all staff are as familiar with the newly adopted Absence Management system as others which has raised a need to develop an instruction resource</w:t>
      </w:r>
      <w:r>
        <w:rPr>
          <w:rFonts w:cs="Arial"/>
          <w:color w:val="auto"/>
          <w:sz w:val="24"/>
          <w:szCs w:val="24"/>
        </w:rPr>
        <w:t xml:space="preserve">. </w:t>
      </w:r>
      <w:r w:rsidR="00A874F8" w:rsidRPr="00064C18">
        <w:rPr>
          <w:rFonts w:cs="Arial"/>
          <w:color w:val="auto"/>
          <w:sz w:val="24"/>
          <w:szCs w:val="24"/>
        </w:rPr>
        <w:t>This document will be accessible via the college Intranet, to be viewed online or downloaded for later use, as well as each campus office having a copy to refer to. To suit the needs of others, the resource will be available in Welsh and a hyperlink has been added to the document which will take the reader to a screen recording on how to find and use the system</w:t>
      </w:r>
      <w:r w:rsidR="001B70D0">
        <w:rPr>
          <w:rFonts w:cs="Arial"/>
          <w:color w:val="auto"/>
          <w:sz w:val="24"/>
          <w:szCs w:val="24"/>
        </w:rPr>
        <w:t xml:space="preserve"> (</w:t>
      </w:r>
      <w:proofErr w:type="spellStart"/>
      <w:r w:rsidR="001B70D0">
        <w:rPr>
          <w:rFonts w:cs="Arial"/>
          <w:color w:val="auto"/>
          <w:sz w:val="24"/>
          <w:szCs w:val="24"/>
        </w:rPr>
        <w:t>Coffield</w:t>
      </w:r>
      <w:proofErr w:type="spellEnd"/>
      <w:r w:rsidR="001B70D0">
        <w:rPr>
          <w:rFonts w:cs="Arial"/>
          <w:color w:val="auto"/>
          <w:sz w:val="24"/>
          <w:szCs w:val="24"/>
        </w:rPr>
        <w:t>, 2020).</w:t>
      </w:r>
    </w:p>
    <w:p w:rsidR="00A874F8" w:rsidRPr="00064C18" w:rsidRDefault="00A874F8" w:rsidP="00A874F8">
      <w:pPr>
        <w:widowControl w:val="0"/>
        <w:rPr>
          <w:rFonts w:eastAsia="Times New Roman" w:cs="Arial"/>
          <w:color w:val="auto"/>
          <w:sz w:val="24"/>
          <w:szCs w:val="24"/>
          <w:lang w:val="en-GB"/>
        </w:rPr>
      </w:pPr>
    </w:p>
    <w:p w:rsidR="00A874F8" w:rsidRDefault="00A874F8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 xml:space="preserve">Each month, the absence system is reviewed by HR for payroll purposes, </w:t>
      </w:r>
      <w:r w:rsidR="00A96252" w:rsidRPr="00064C18">
        <w:rPr>
          <w:rFonts w:cs="Arial"/>
          <w:color w:val="auto"/>
          <w:sz w:val="24"/>
          <w:szCs w:val="24"/>
        </w:rPr>
        <w:t xml:space="preserve">and </w:t>
      </w:r>
      <w:r w:rsidRPr="00064C18">
        <w:rPr>
          <w:rFonts w:cs="Arial"/>
          <w:color w:val="auto"/>
          <w:sz w:val="24"/>
          <w:szCs w:val="24"/>
        </w:rPr>
        <w:t xml:space="preserve">any errors that may have been recorded are identified and addressed. </w:t>
      </w:r>
      <w:r w:rsidR="00A96252" w:rsidRPr="00064C18">
        <w:rPr>
          <w:rFonts w:cs="Arial"/>
          <w:color w:val="auto"/>
          <w:sz w:val="24"/>
          <w:szCs w:val="24"/>
        </w:rPr>
        <w:t xml:space="preserve">The resource can be evaluated effectively by monitoring the accuracy of the data and the number of queries </w:t>
      </w:r>
      <w:r w:rsidR="00064C18">
        <w:rPr>
          <w:rFonts w:cs="Arial"/>
          <w:color w:val="auto"/>
          <w:sz w:val="24"/>
          <w:szCs w:val="24"/>
        </w:rPr>
        <w:t>HR supports</w:t>
      </w:r>
      <w:r w:rsidR="001B70D0">
        <w:rPr>
          <w:rFonts w:cs="Arial"/>
          <w:color w:val="auto"/>
          <w:sz w:val="24"/>
          <w:szCs w:val="24"/>
        </w:rPr>
        <w:t xml:space="preserve"> (CIPD, 2020a).</w:t>
      </w:r>
      <w:bookmarkStart w:id="0" w:name="_GoBack"/>
      <w:bookmarkEnd w:id="0"/>
    </w:p>
    <w:p w:rsidR="00064C18" w:rsidRDefault="00064C18" w:rsidP="00A874F8">
      <w:pPr>
        <w:widowControl w:val="0"/>
        <w:rPr>
          <w:rFonts w:cs="Arial"/>
          <w:color w:val="auto"/>
          <w:sz w:val="24"/>
          <w:szCs w:val="24"/>
        </w:rPr>
      </w:pPr>
    </w:p>
    <w:p w:rsidR="00064C18" w:rsidRPr="00064C18" w:rsidRDefault="00064C18" w:rsidP="00A874F8">
      <w:pPr>
        <w:widowControl w:val="0"/>
        <w:rPr>
          <w:rFonts w:cs="Arial"/>
          <w:color w:val="auto"/>
          <w:sz w:val="24"/>
          <w:szCs w:val="24"/>
        </w:rPr>
      </w:pPr>
      <w:r>
        <w:rPr>
          <w:rFonts w:cs="Arial"/>
          <w:color w:val="auto"/>
          <w:sz w:val="24"/>
          <w:szCs w:val="24"/>
        </w:rPr>
        <w:t>This style of resource is cost effective as free internal resources were used to implement.</w:t>
      </w:r>
    </w:p>
    <w:p w:rsidR="00064C18" w:rsidRPr="00064C18" w:rsidRDefault="00064C18" w:rsidP="00A874F8">
      <w:pPr>
        <w:widowControl w:val="0"/>
        <w:rPr>
          <w:rFonts w:cs="Arial"/>
          <w:color w:val="auto"/>
          <w:sz w:val="24"/>
          <w:szCs w:val="24"/>
        </w:rPr>
      </w:pPr>
    </w:p>
    <w:p w:rsidR="00A96252" w:rsidRPr="00064C18" w:rsidRDefault="00A96252" w:rsidP="00A874F8">
      <w:pPr>
        <w:widowControl w:val="0"/>
        <w:rPr>
          <w:rFonts w:cs="Arial"/>
          <w:color w:val="auto"/>
          <w:sz w:val="24"/>
          <w:szCs w:val="24"/>
        </w:rPr>
      </w:pPr>
    </w:p>
    <w:p w:rsidR="00A96252" w:rsidRPr="00064C18" w:rsidRDefault="00A96252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>Link to resource and screen recording:</w:t>
      </w:r>
      <w:r w:rsidRPr="00064C18">
        <w:rPr>
          <w:rFonts w:cs="Arial"/>
          <w:color w:val="auto"/>
          <w:sz w:val="24"/>
          <w:szCs w:val="24"/>
        </w:rPr>
        <w:br/>
      </w:r>
      <w:hyperlink r:id="rId5" w:history="1">
        <w:r w:rsidRPr="00064C18">
          <w:rPr>
            <w:rStyle w:val="Hyperlink"/>
            <w:rFonts w:cs="Arial"/>
            <w:sz w:val="24"/>
            <w:szCs w:val="24"/>
          </w:rPr>
          <w:t>https://uowtsd-my.sharepoint.com/:f:/g/personal/1811083_student_uwtsd_ac_uk/ErOZp7YSrVFMqihkJdFEHm4B4S5hkiLnnd9sgORCOKMnpQ?e=MsvgOP</w:t>
        </w:r>
      </w:hyperlink>
      <w:r w:rsidRPr="00064C18">
        <w:rPr>
          <w:rFonts w:cs="Arial"/>
          <w:color w:val="auto"/>
          <w:sz w:val="24"/>
          <w:szCs w:val="24"/>
        </w:rPr>
        <w:t xml:space="preserve"> </w:t>
      </w:r>
    </w:p>
    <w:p w:rsidR="00A874F8" w:rsidRPr="00064C18" w:rsidRDefault="00A874F8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> </w:t>
      </w:r>
    </w:p>
    <w:p w:rsidR="00A874F8" w:rsidRPr="00064C18" w:rsidRDefault="00A874F8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> </w:t>
      </w:r>
    </w:p>
    <w:p w:rsidR="00FD3FF5" w:rsidRPr="00064C18" w:rsidRDefault="00A874F8" w:rsidP="00FD3FF5">
      <w:pPr>
        <w:widowControl w:val="0"/>
        <w:rPr>
          <w:rFonts w:cs="Arial"/>
          <w:b/>
          <w:bCs/>
          <w:color w:val="auto"/>
          <w:sz w:val="24"/>
          <w:szCs w:val="24"/>
          <w:u w:val="single"/>
        </w:rPr>
      </w:pPr>
      <w:r w:rsidRPr="00064C18">
        <w:rPr>
          <w:rFonts w:cs="Arial"/>
          <w:b/>
          <w:bCs/>
          <w:color w:val="auto"/>
          <w:sz w:val="24"/>
          <w:szCs w:val="24"/>
          <w:u w:val="single"/>
        </w:rPr>
        <w:t>Bibliography</w:t>
      </w:r>
    </w:p>
    <w:p w:rsidR="00FD3FF5" w:rsidRPr="00064C18" w:rsidRDefault="00FD3FF5" w:rsidP="00A874F8">
      <w:pPr>
        <w:rPr>
          <w:color w:val="auto"/>
          <w:sz w:val="24"/>
          <w:szCs w:val="24"/>
        </w:rPr>
      </w:pPr>
    </w:p>
    <w:p w:rsidR="00FD3FF5" w:rsidRPr="00064C18" w:rsidRDefault="00FD3FF5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 xml:space="preserve">British Dyslexia Association (2018) </w:t>
      </w:r>
      <w:r w:rsidRPr="00064C18">
        <w:rPr>
          <w:rFonts w:cs="Arial"/>
          <w:i/>
          <w:iCs/>
          <w:color w:val="auto"/>
          <w:sz w:val="24"/>
          <w:szCs w:val="24"/>
        </w:rPr>
        <w:t>British Dyslexia Association Style Guide</w:t>
      </w:r>
      <w:r w:rsidRPr="00064C18">
        <w:rPr>
          <w:rFonts w:cs="Arial"/>
          <w:color w:val="auto"/>
          <w:sz w:val="24"/>
          <w:szCs w:val="24"/>
        </w:rPr>
        <w:t>. Available at: https://cdn.bdadyslexia.org.uk/documents/Advice/style-guide/Dyslexia_Style_Guide_2018-final-1.pdf?mtime=20190409173950&amp;focal=none [Accessed: 18 February 2021]</w:t>
      </w:r>
    </w:p>
    <w:p w:rsidR="00FD3FF5" w:rsidRPr="00064C18" w:rsidRDefault="00FD3FF5" w:rsidP="00A874F8">
      <w:pPr>
        <w:widowControl w:val="0"/>
        <w:rPr>
          <w:rFonts w:cs="Arial"/>
          <w:color w:val="auto"/>
          <w:sz w:val="24"/>
          <w:szCs w:val="24"/>
        </w:rPr>
      </w:pPr>
    </w:p>
    <w:p w:rsidR="00FD3FF5" w:rsidRPr="00064C18" w:rsidRDefault="00FD3FF5" w:rsidP="00A874F8">
      <w:pPr>
        <w:rPr>
          <w:color w:val="auto"/>
          <w:sz w:val="24"/>
          <w:szCs w:val="24"/>
        </w:rPr>
      </w:pPr>
      <w:r w:rsidRPr="00064C18">
        <w:rPr>
          <w:color w:val="auto"/>
          <w:sz w:val="24"/>
          <w:szCs w:val="24"/>
        </w:rPr>
        <w:t xml:space="preserve">CIPD (2020a) </w:t>
      </w:r>
      <w:r w:rsidRPr="00064C18">
        <w:rPr>
          <w:i/>
          <w:color w:val="auto"/>
          <w:sz w:val="24"/>
          <w:szCs w:val="24"/>
        </w:rPr>
        <w:t>Evaluating Learning and Development.</w:t>
      </w:r>
      <w:r w:rsidRPr="00064C18">
        <w:rPr>
          <w:color w:val="auto"/>
          <w:sz w:val="24"/>
          <w:szCs w:val="24"/>
        </w:rPr>
        <w:t xml:space="preserve"> Available at: </w:t>
      </w:r>
      <w:hyperlink r:id="rId6" w:anchor="gref" w:history="1">
        <w:r w:rsidRPr="00064C18">
          <w:rPr>
            <w:rStyle w:val="Hyperlink"/>
            <w:sz w:val="24"/>
            <w:szCs w:val="24"/>
          </w:rPr>
          <w:t>https://www.cipd.co.uk/knowledge/fundamentals/people/development/evaluating-learning-factsheet#gref</w:t>
        </w:r>
      </w:hyperlink>
      <w:r w:rsidRPr="00064C18">
        <w:rPr>
          <w:color w:val="auto"/>
          <w:sz w:val="24"/>
          <w:szCs w:val="24"/>
        </w:rPr>
        <w:t xml:space="preserve"> [Accessed: 21 March 2021]</w:t>
      </w:r>
    </w:p>
    <w:p w:rsidR="00FD3FF5" w:rsidRPr="00064C18" w:rsidRDefault="00FD3FF5" w:rsidP="00A874F8">
      <w:pPr>
        <w:rPr>
          <w:color w:val="auto"/>
          <w:sz w:val="24"/>
          <w:szCs w:val="24"/>
        </w:rPr>
      </w:pPr>
    </w:p>
    <w:p w:rsidR="00FD3FF5" w:rsidRPr="00064C18" w:rsidRDefault="00FD3FF5" w:rsidP="00A874F8">
      <w:pPr>
        <w:rPr>
          <w:color w:val="auto"/>
          <w:sz w:val="24"/>
          <w:szCs w:val="24"/>
        </w:rPr>
      </w:pPr>
      <w:r w:rsidRPr="00064C18">
        <w:rPr>
          <w:color w:val="auto"/>
          <w:sz w:val="24"/>
          <w:szCs w:val="24"/>
        </w:rPr>
        <w:t xml:space="preserve">CIPD (2020b) </w:t>
      </w:r>
      <w:r w:rsidRPr="00064C18">
        <w:rPr>
          <w:i/>
          <w:color w:val="auto"/>
          <w:sz w:val="24"/>
          <w:szCs w:val="24"/>
        </w:rPr>
        <w:t>Learning and Development Strategy and Policy</w:t>
      </w:r>
      <w:r w:rsidRPr="00064C18">
        <w:rPr>
          <w:color w:val="auto"/>
          <w:sz w:val="24"/>
          <w:szCs w:val="24"/>
        </w:rPr>
        <w:t xml:space="preserve">. Available at:  </w:t>
      </w:r>
      <w:hyperlink r:id="rId7" w:history="1">
        <w:r w:rsidRPr="00064C18">
          <w:rPr>
            <w:rStyle w:val="Hyperlink"/>
            <w:color w:val="auto"/>
            <w:sz w:val="24"/>
            <w:szCs w:val="24"/>
          </w:rPr>
          <w:t>https://www.cipd.co.uk/knowledge/strategy/development/factsheet</w:t>
        </w:r>
      </w:hyperlink>
      <w:r w:rsidRPr="00064C18">
        <w:rPr>
          <w:color w:val="auto"/>
          <w:sz w:val="24"/>
          <w:szCs w:val="24"/>
        </w:rPr>
        <w:t xml:space="preserve"> [Accessed: 21 March 2021]</w:t>
      </w:r>
    </w:p>
    <w:p w:rsidR="00FD3FF5" w:rsidRPr="00064C18" w:rsidRDefault="00FD3FF5" w:rsidP="00A874F8">
      <w:pPr>
        <w:rPr>
          <w:color w:val="auto"/>
          <w:sz w:val="24"/>
          <w:szCs w:val="24"/>
        </w:rPr>
      </w:pPr>
    </w:p>
    <w:p w:rsidR="00FD3FF5" w:rsidRPr="00064C18" w:rsidRDefault="00FD3FF5" w:rsidP="00A874F8">
      <w:pPr>
        <w:rPr>
          <w:color w:val="auto"/>
          <w:sz w:val="24"/>
          <w:szCs w:val="24"/>
        </w:rPr>
      </w:pPr>
      <w:proofErr w:type="spellStart"/>
      <w:r w:rsidRPr="00064C18">
        <w:rPr>
          <w:color w:val="auto"/>
          <w:sz w:val="24"/>
          <w:szCs w:val="24"/>
        </w:rPr>
        <w:t>Coffield</w:t>
      </w:r>
      <w:proofErr w:type="spellEnd"/>
      <w:r w:rsidRPr="00064C18">
        <w:rPr>
          <w:color w:val="auto"/>
          <w:sz w:val="24"/>
          <w:szCs w:val="24"/>
        </w:rPr>
        <w:t>, F. (2020</w:t>
      </w:r>
      <w:r w:rsidRPr="00064C18">
        <w:rPr>
          <w:i/>
          <w:color w:val="auto"/>
          <w:sz w:val="24"/>
          <w:szCs w:val="24"/>
        </w:rPr>
        <w:t>) Learning Styles: Time to move on</w:t>
      </w:r>
      <w:r w:rsidRPr="00064C18">
        <w:rPr>
          <w:color w:val="auto"/>
          <w:sz w:val="24"/>
          <w:szCs w:val="24"/>
        </w:rPr>
        <w:t xml:space="preserve">. Available at: </w:t>
      </w:r>
      <w:hyperlink r:id="rId8" w:history="1">
        <w:r w:rsidRPr="00064C18">
          <w:rPr>
            <w:rStyle w:val="Hyperlink"/>
            <w:color w:val="auto"/>
            <w:sz w:val="24"/>
            <w:szCs w:val="24"/>
          </w:rPr>
          <w:t>https://www.bradfordvts.co.uk/wp-content/onlineresources/teaching-learning/learning-personality-styles/learning%20styles%20-%20is%20it%20time%20to%20move%20on%20-%20opinion%20piece%20by%20coffield.pdf</w:t>
        </w:r>
      </w:hyperlink>
      <w:r w:rsidRPr="00064C18">
        <w:rPr>
          <w:color w:val="auto"/>
          <w:sz w:val="24"/>
          <w:szCs w:val="24"/>
        </w:rPr>
        <w:t xml:space="preserve"> [Accessed: 21 February 2021]</w:t>
      </w:r>
    </w:p>
    <w:p w:rsidR="00FD3FF5" w:rsidRPr="00064C18" w:rsidRDefault="00FD3FF5" w:rsidP="00A874F8">
      <w:pPr>
        <w:rPr>
          <w:color w:val="auto"/>
          <w:sz w:val="24"/>
          <w:szCs w:val="24"/>
        </w:rPr>
      </w:pPr>
    </w:p>
    <w:p w:rsidR="00FD3FF5" w:rsidRPr="00064C18" w:rsidRDefault="00FD3FF5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 xml:space="preserve">Griffiths, D., and Inman, Maggie. (2017) </w:t>
      </w:r>
      <w:r w:rsidRPr="00064C18">
        <w:rPr>
          <w:rFonts w:cs="Arial"/>
          <w:i/>
          <w:color w:val="auto"/>
          <w:sz w:val="24"/>
          <w:szCs w:val="24"/>
        </w:rPr>
        <w:t>Is it time to take learning design to task?</w:t>
      </w:r>
      <w:r w:rsidRPr="00064C18">
        <w:rPr>
          <w:rFonts w:cs="Arial"/>
          <w:color w:val="auto"/>
          <w:sz w:val="24"/>
          <w:szCs w:val="24"/>
        </w:rPr>
        <w:t xml:space="preserve"> Available at: </w:t>
      </w:r>
      <w:hyperlink r:id="rId9" w:history="1">
        <w:r w:rsidRPr="00064C18">
          <w:rPr>
            <w:rStyle w:val="Hyperlink"/>
            <w:rFonts w:cs="Arial"/>
            <w:color w:val="auto"/>
            <w:sz w:val="24"/>
            <w:szCs w:val="24"/>
          </w:rPr>
          <w:t>https://journals-sagepub-com.ezproxy.uwtsd.ac.uk/doi/full/10.1177/1477971417733270</w:t>
        </w:r>
      </w:hyperlink>
      <w:r w:rsidRPr="00064C18">
        <w:rPr>
          <w:rFonts w:cs="Arial"/>
          <w:color w:val="auto"/>
          <w:sz w:val="24"/>
          <w:szCs w:val="24"/>
        </w:rPr>
        <w:t xml:space="preserve"> [Available at: 16 March 2021]</w:t>
      </w:r>
    </w:p>
    <w:p w:rsidR="00FD3FF5" w:rsidRPr="00064C18" w:rsidRDefault="00FD3FF5" w:rsidP="00A874F8">
      <w:pPr>
        <w:widowControl w:val="0"/>
        <w:rPr>
          <w:rFonts w:cs="Arial"/>
          <w:color w:val="auto"/>
          <w:sz w:val="24"/>
          <w:szCs w:val="24"/>
        </w:rPr>
      </w:pPr>
    </w:p>
    <w:p w:rsidR="00A96252" w:rsidRPr="00064C18" w:rsidRDefault="00A96252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lastRenderedPageBreak/>
        <w:t xml:space="preserve">Honey, P., and Mumford, A. (1986) </w:t>
      </w:r>
      <w:r w:rsidRPr="00064C18">
        <w:rPr>
          <w:rFonts w:cs="Arial"/>
          <w:i/>
          <w:color w:val="auto"/>
          <w:sz w:val="24"/>
          <w:szCs w:val="24"/>
        </w:rPr>
        <w:t>Learning Styles Questionnaire</w:t>
      </w:r>
      <w:r w:rsidRPr="00064C18">
        <w:rPr>
          <w:rFonts w:cs="Arial"/>
          <w:color w:val="auto"/>
          <w:sz w:val="24"/>
          <w:szCs w:val="24"/>
        </w:rPr>
        <w:t>. Organisation Design and Development, Incorporated.</w:t>
      </w:r>
    </w:p>
    <w:p w:rsidR="00A96252" w:rsidRPr="00064C18" w:rsidRDefault="00A96252" w:rsidP="00A874F8">
      <w:pPr>
        <w:widowControl w:val="0"/>
        <w:rPr>
          <w:rFonts w:cs="Arial"/>
          <w:color w:val="auto"/>
          <w:sz w:val="24"/>
          <w:szCs w:val="24"/>
        </w:rPr>
      </w:pPr>
    </w:p>
    <w:p w:rsidR="00A96252" w:rsidRPr="00064C18" w:rsidRDefault="00A96252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 xml:space="preserve">McLeod, S. (2017) </w:t>
      </w:r>
      <w:r w:rsidRPr="00064C18">
        <w:rPr>
          <w:rFonts w:cs="Arial"/>
          <w:i/>
          <w:color w:val="auto"/>
          <w:sz w:val="24"/>
          <w:szCs w:val="24"/>
        </w:rPr>
        <w:t>Kolb’s Learning Styles and Experimental Learning Cycle</w:t>
      </w:r>
      <w:r w:rsidRPr="00064C18">
        <w:rPr>
          <w:rFonts w:cs="Arial"/>
          <w:color w:val="auto"/>
          <w:sz w:val="24"/>
          <w:szCs w:val="24"/>
        </w:rPr>
        <w:t xml:space="preserve"> (</w:t>
      </w:r>
      <w:r w:rsidRPr="00064C18">
        <w:rPr>
          <w:rFonts w:cs="Arial"/>
          <w:i/>
          <w:color w:val="auto"/>
          <w:sz w:val="24"/>
          <w:szCs w:val="24"/>
        </w:rPr>
        <w:t>1984</w:t>
      </w:r>
      <w:r w:rsidRPr="00064C18">
        <w:rPr>
          <w:rFonts w:cs="Arial"/>
          <w:color w:val="auto"/>
          <w:sz w:val="24"/>
          <w:szCs w:val="24"/>
        </w:rPr>
        <w:t xml:space="preserve">) Available: </w:t>
      </w:r>
      <w:hyperlink r:id="rId10" w:history="1">
        <w:r w:rsidRPr="00064C18">
          <w:rPr>
            <w:rStyle w:val="Hyperlink"/>
            <w:rFonts w:cs="Arial"/>
            <w:sz w:val="24"/>
            <w:szCs w:val="24"/>
          </w:rPr>
          <w:t>https://www.simplypsychology.org/learning-kolb.html</w:t>
        </w:r>
      </w:hyperlink>
      <w:r w:rsidRPr="00064C18">
        <w:rPr>
          <w:rFonts w:cs="Arial"/>
          <w:color w:val="auto"/>
          <w:sz w:val="24"/>
          <w:szCs w:val="24"/>
        </w:rPr>
        <w:t xml:space="preserve"> [Accessed: 21 March 2021]</w:t>
      </w:r>
    </w:p>
    <w:p w:rsidR="00A96252" w:rsidRPr="00064C18" w:rsidRDefault="00A96252" w:rsidP="00A874F8">
      <w:pPr>
        <w:widowControl w:val="0"/>
        <w:rPr>
          <w:rFonts w:cs="Arial"/>
          <w:color w:val="auto"/>
          <w:sz w:val="24"/>
          <w:szCs w:val="24"/>
        </w:rPr>
      </w:pPr>
    </w:p>
    <w:p w:rsidR="00FD3FF5" w:rsidRPr="00064C18" w:rsidRDefault="00FD3FF5" w:rsidP="00A874F8">
      <w:pPr>
        <w:widowControl w:val="0"/>
        <w:rPr>
          <w:rFonts w:cs="Arial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 xml:space="preserve">Shackleton-Jones, N. (2019) </w:t>
      </w:r>
      <w:r w:rsidRPr="00064C18">
        <w:rPr>
          <w:rFonts w:cs="Arial"/>
          <w:i/>
          <w:iCs/>
          <w:color w:val="auto"/>
          <w:sz w:val="24"/>
          <w:szCs w:val="24"/>
        </w:rPr>
        <w:t>How People Learn</w:t>
      </w:r>
      <w:r w:rsidRPr="00064C18">
        <w:rPr>
          <w:rFonts w:cs="Arial"/>
          <w:color w:val="auto"/>
          <w:sz w:val="24"/>
          <w:szCs w:val="24"/>
        </w:rPr>
        <w:t>. London: Kogan Page Limited</w:t>
      </w:r>
      <w:r w:rsidRPr="00064C18">
        <w:rPr>
          <w:rFonts w:cs="Arial"/>
          <w:sz w:val="24"/>
          <w:szCs w:val="24"/>
        </w:rPr>
        <w:t>.</w:t>
      </w:r>
    </w:p>
    <w:p w:rsidR="00FD3FF5" w:rsidRPr="00064C18" w:rsidRDefault="00FD3FF5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 xml:space="preserve">Stewart, J. and Cureton, P. (2014) </w:t>
      </w:r>
      <w:r w:rsidRPr="00064C18">
        <w:rPr>
          <w:rFonts w:cs="Arial"/>
          <w:i/>
          <w:color w:val="auto"/>
          <w:sz w:val="24"/>
          <w:szCs w:val="24"/>
        </w:rPr>
        <w:t>Designing Delivering and Evaluation Learning and Development.</w:t>
      </w:r>
      <w:r w:rsidRPr="00064C18">
        <w:rPr>
          <w:rFonts w:cs="Arial"/>
          <w:color w:val="auto"/>
          <w:sz w:val="24"/>
          <w:szCs w:val="24"/>
        </w:rPr>
        <w:t xml:space="preserve"> London: Chartered Institute of Personnel and Development. </w:t>
      </w:r>
    </w:p>
    <w:p w:rsidR="00A96252" w:rsidRPr="00064C18" w:rsidRDefault="00A96252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 xml:space="preserve">Stewart, J. and Cureton, P. (2014) </w:t>
      </w:r>
      <w:r w:rsidRPr="00064C18">
        <w:rPr>
          <w:rFonts w:cs="Arial"/>
          <w:i/>
          <w:color w:val="auto"/>
          <w:sz w:val="24"/>
          <w:szCs w:val="24"/>
        </w:rPr>
        <w:t xml:space="preserve">Designing Delivering and Evaluating L&amp;D: Essentials </w:t>
      </w:r>
      <w:proofErr w:type="gramStart"/>
      <w:r w:rsidRPr="00064C18">
        <w:rPr>
          <w:rFonts w:cs="Arial"/>
          <w:i/>
          <w:color w:val="auto"/>
          <w:sz w:val="24"/>
          <w:szCs w:val="24"/>
        </w:rPr>
        <w:t>For</w:t>
      </w:r>
      <w:proofErr w:type="gramEnd"/>
      <w:r w:rsidRPr="00064C18">
        <w:rPr>
          <w:rFonts w:cs="Arial"/>
          <w:i/>
          <w:color w:val="auto"/>
          <w:sz w:val="24"/>
          <w:szCs w:val="24"/>
        </w:rPr>
        <w:t xml:space="preserve"> Practice</w:t>
      </w:r>
      <w:r w:rsidRPr="00064C18">
        <w:rPr>
          <w:rFonts w:cs="Arial"/>
          <w:color w:val="auto"/>
          <w:sz w:val="24"/>
          <w:szCs w:val="24"/>
        </w:rPr>
        <w:t>. 1</w:t>
      </w:r>
      <w:r w:rsidRPr="00064C18">
        <w:rPr>
          <w:rFonts w:cs="Arial"/>
          <w:color w:val="auto"/>
          <w:sz w:val="24"/>
          <w:szCs w:val="24"/>
          <w:vertAlign w:val="superscript"/>
        </w:rPr>
        <w:t>st</w:t>
      </w:r>
      <w:r w:rsidRPr="00064C18">
        <w:rPr>
          <w:rFonts w:cs="Arial"/>
          <w:color w:val="auto"/>
          <w:sz w:val="24"/>
          <w:szCs w:val="24"/>
        </w:rPr>
        <w:t xml:space="preserve"> ed. London: Chartered Institute of Personnel and Development</w:t>
      </w:r>
    </w:p>
    <w:p w:rsidR="00FD3FF5" w:rsidRPr="00064C18" w:rsidRDefault="00FD3FF5" w:rsidP="00A874F8">
      <w:pPr>
        <w:widowControl w:val="0"/>
        <w:rPr>
          <w:rFonts w:cs="Arial"/>
          <w:color w:val="auto"/>
          <w:sz w:val="24"/>
          <w:szCs w:val="24"/>
        </w:rPr>
      </w:pPr>
    </w:p>
    <w:p w:rsidR="00A96252" w:rsidRPr="00064C18" w:rsidRDefault="00A96252" w:rsidP="00A874F8">
      <w:pPr>
        <w:widowControl w:val="0"/>
        <w:rPr>
          <w:rFonts w:cs="Arial"/>
          <w:color w:val="auto"/>
          <w:sz w:val="24"/>
          <w:szCs w:val="24"/>
        </w:rPr>
      </w:pPr>
      <w:r w:rsidRPr="00064C18">
        <w:rPr>
          <w:rFonts w:cs="Arial"/>
          <w:color w:val="auto"/>
          <w:sz w:val="24"/>
          <w:szCs w:val="24"/>
        </w:rPr>
        <w:t xml:space="preserve">The VARK Modalities (2020) Available at: </w:t>
      </w:r>
      <w:hyperlink r:id="rId11" w:history="1">
        <w:r w:rsidRPr="00064C18">
          <w:rPr>
            <w:rStyle w:val="Hyperlink"/>
            <w:rFonts w:cs="Arial"/>
            <w:sz w:val="24"/>
            <w:szCs w:val="24"/>
          </w:rPr>
          <w:t>https://vark-learn.com/introduction-to-vark/the-vark-modalities/</w:t>
        </w:r>
      </w:hyperlink>
      <w:r w:rsidRPr="00064C18">
        <w:rPr>
          <w:rFonts w:cs="Arial"/>
          <w:color w:val="auto"/>
          <w:sz w:val="24"/>
          <w:szCs w:val="24"/>
        </w:rPr>
        <w:t xml:space="preserve"> [Accessed: 21 March 2021]</w:t>
      </w:r>
    </w:p>
    <w:p w:rsidR="00A96252" w:rsidRPr="00064C18" w:rsidRDefault="00A96252" w:rsidP="00A874F8">
      <w:pPr>
        <w:widowControl w:val="0"/>
        <w:rPr>
          <w:rFonts w:cs="Arial"/>
          <w:color w:val="auto"/>
          <w:sz w:val="24"/>
          <w:szCs w:val="24"/>
        </w:rPr>
      </w:pPr>
    </w:p>
    <w:p w:rsidR="00FD3FF5" w:rsidRPr="00064C18" w:rsidRDefault="00FD3FF5" w:rsidP="00A874F8">
      <w:pPr>
        <w:rPr>
          <w:color w:val="auto"/>
          <w:sz w:val="24"/>
          <w:szCs w:val="24"/>
        </w:rPr>
      </w:pPr>
      <w:r w:rsidRPr="00064C18">
        <w:rPr>
          <w:color w:val="auto"/>
          <w:sz w:val="24"/>
          <w:szCs w:val="24"/>
        </w:rPr>
        <w:t xml:space="preserve">Top Tools for Learning 2020 (2020) Available at: </w:t>
      </w:r>
      <w:hyperlink r:id="rId12" w:history="1">
        <w:r w:rsidRPr="00064C18">
          <w:rPr>
            <w:rStyle w:val="Hyperlink"/>
            <w:sz w:val="24"/>
            <w:szCs w:val="24"/>
          </w:rPr>
          <w:t>https://www.toptools4learning.com/</w:t>
        </w:r>
      </w:hyperlink>
      <w:r w:rsidRPr="00064C18">
        <w:rPr>
          <w:color w:val="auto"/>
          <w:sz w:val="24"/>
          <w:szCs w:val="24"/>
        </w:rPr>
        <w:t xml:space="preserve"> [Accessed: 9 March 2021]</w:t>
      </w:r>
    </w:p>
    <w:p w:rsidR="00FD3FF5" w:rsidRPr="00064C18" w:rsidRDefault="00FD3FF5" w:rsidP="00A874F8">
      <w:pPr>
        <w:rPr>
          <w:color w:val="auto"/>
          <w:sz w:val="24"/>
          <w:szCs w:val="24"/>
        </w:rPr>
      </w:pPr>
    </w:p>
    <w:sectPr w:rsidR="00FD3FF5" w:rsidRPr="00064C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4F8"/>
    <w:rsid w:val="000164DD"/>
    <w:rsid w:val="00064C18"/>
    <w:rsid w:val="001B70D0"/>
    <w:rsid w:val="00A62FCF"/>
    <w:rsid w:val="00A874F8"/>
    <w:rsid w:val="00A96252"/>
    <w:rsid w:val="00FD3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1431D6"/>
  <w15:chartTrackingRefBased/>
  <w15:docId w15:val="{B5D5693F-AF23-4419-BABE-0AFDEB5CE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874F8"/>
    <w:pPr>
      <w:spacing w:after="0" w:line="240" w:lineRule="auto"/>
    </w:pPr>
    <w:rPr>
      <w:rFonts w:ascii="Arial" w:eastAsia="Calibri" w:hAnsi="Arial" w:cs="Times New Roman"/>
      <w:color w:val="1F497D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D3F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3F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251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adfordvts.co.uk/wp-content/onlineresources/teaching-learning/learning-personality-styles/learning%20styles%20-%20is%20it%20time%20to%20move%20on%20-%20opinion%20piece%20by%20coffield.pdf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cipd.co.uk/knowledge/strategy/development/factsheet" TargetMode="External"/><Relationship Id="rId12" Type="http://schemas.openxmlformats.org/officeDocument/2006/relationships/hyperlink" Target="https://www.toptools4learning.com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ipd.co.uk/knowledge/fundamentals/people/development/evaluating-learning-factsheet" TargetMode="External"/><Relationship Id="rId11" Type="http://schemas.openxmlformats.org/officeDocument/2006/relationships/hyperlink" Target="https://vark-learn.com/introduction-to-vark/the-vark-modalities/" TargetMode="External"/><Relationship Id="rId5" Type="http://schemas.openxmlformats.org/officeDocument/2006/relationships/hyperlink" Target="https://uowtsd-my.sharepoint.com/:f:/g/personal/1811083_student_uwtsd_ac_uk/ErOZp7YSrVFMqihkJdFEHm4B4S5hkiLnnd9sgORCOKMnpQ?e=MsvgOP" TargetMode="External"/><Relationship Id="rId10" Type="http://schemas.openxmlformats.org/officeDocument/2006/relationships/hyperlink" Target="https://www.simplypsychology.org/learning-kolb.html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journals-sagepub-com.ezproxy.uwtsd.ac.uk/doi/full/10.1177/147797141773327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493</TotalTime>
  <Pages>3</Pages>
  <Words>736</Words>
  <Characters>3913</Characters>
  <Application>Microsoft Office Word</Application>
  <DocSecurity>0</DocSecurity>
  <Lines>244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 Louise Barron (1811083)</dc:creator>
  <cp:keywords/>
  <dc:description/>
  <cp:lastModifiedBy>Katy Louise Barron (1811083)</cp:lastModifiedBy>
  <cp:revision>6</cp:revision>
  <dcterms:created xsi:type="dcterms:W3CDTF">2021-03-21T12:49:00Z</dcterms:created>
  <dcterms:modified xsi:type="dcterms:W3CDTF">2021-03-25T17:57:00Z</dcterms:modified>
</cp:coreProperties>
</file>