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Food &amp; Beverage Operations-BMIH4002</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Assignment 2 Menu Engineering </w:t>
      </w: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Lecturer name:Jaliya De Silva</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name:Monica Mihaela Dinu </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id:2228859</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Word count: 422</w:t>
      </w:r>
    </w:p>
    <w:p>
      <w:pPr>
        <w:spacing w:before="0" w:after="160" w:line="256"/>
        <w:ind w:right="0" w:left="0" w:firstLine="0"/>
        <w:jc w:val="left"/>
        <w:rPr>
          <w:rFonts w:ascii="Arial" w:hAnsi="Arial" w:cs="Arial" w:eastAsia="Arial"/>
          <w:color w:val="auto"/>
          <w:spacing w:val="0"/>
          <w:position w:val="0"/>
          <w:sz w:val="24"/>
          <w:shd w:fill="auto" w:val="clear"/>
        </w:rPr>
      </w:pPr>
    </w:p>
    <w:p>
      <w:pPr>
        <w:spacing w:before="0" w:after="160" w:line="256"/>
        <w:ind w:right="0" w:left="0" w:firstLine="0"/>
        <w:jc w:val="left"/>
        <w:rPr>
          <w:rFonts w:ascii="Arial" w:hAnsi="Arial" w:cs="Arial" w:eastAsia="Arial"/>
          <w:color w:val="auto"/>
          <w:spacing w:val="0"/>
          <w:position w:val="0"/>
          <w:sz w:val="24"/>
          <w:shd w:fill="auto" w:val="clear"/>
        </w:rPr>
      </w:pPr>
    </w:p>
    <w:p>
      <w:pPr>
        <w:spacing w:before="0" w:after="160" w:line="256"/>
        <w:ind w:right="0" w:left="0" w:firstLine="0"/>
        <w:jc w:val="left"/>
        <w:rPr>
          <w:rFonts w:ascii="Arial" w:hAnsi="Arial" w:cs="Arial" w:eastAsia="Arial"/>
          <w:color w:val="auto"/>
          <w:spacing w:val="0"/>
          <w:position w:val="0"/>
          <w:sz w:val="24"/>
          <w:shd w:fill="auto" w:val="clear"/>
        </w:rPr>
      </w:pPr>
    </w:p>
    <w:p>
      <w:pPr>
        <w:spacing w:before="0" w:after="160" w:line="256"/>
        <w:ind w:right="0" w:left="0" w:firstLine="0"/>
        <w:jc w:val="left"/>
        <w:rPr>
          <w:rFonts w:ascii="Arial" w:hAnsi="Arial" w:cs="Arial" w:eastAsia="Arial"/>
          <w:color w:val="auto"/>
          <w:spacing w:val="0"/>
          <w:position w:val="0"/>
          <w:sz w:val="24"/>
          <w:shd w:fill="auto" w:val="clear"/>
        </w:rPr>
      </w:pPr>
    </w:p>
    <w:p>
      <w:pPr>
        <w:spacing w:before="0" w:after="160" w:line="256"/>
        <w:ind w:right="0" w:left="0" w:firstLine="0"/>
        <w:jc w:val="left"/>
        <w:rPr>
          <w:rFonts w:ascii="Arial" w:hAnsi="Arial" w:cs="Arial" w:eastAsia="Arial"/>
          <w:color w:val="auto"/>
          <w:spacing w:val="0"/>
          <w:position w:val="0"/>
          <w:sz w:val="24"/>
          <w:shd w:fill="auto" w:val="clear"/>
        </w:rPr>
      </w:pPr>
    </w:p>
    <w:p>
      <w:pPr>
        <w:spacing w:before="0" w:after="160" w:line="256"/>
        <w:ind w:right="0" w:left="0" w:firstLine="0"/>
        <w:jc w:val="left"/>
        <w:rPr>
          <w:rFonts w:ascii="Arial" w:hAnsi="Arial" w:cs="Arial" w:eastAsia="Arial"/>
          <w:color w:val="auto"/>
          <w:spacing w:val="0"/>
          <w:position w:val="0"/>
          <w:sz w:val="24"/>
          <w:shd w:fill="auto" w:val="clear"/>
        </w:rPr>
      </w:pPr>
    </w:p>
    <w:p>
      <w:pPr>
        <w:spacing w:before="0" w:after="160" w:line="256"/>
        <w:ind w:right="0" w:left="0" w:firstLine="0"/>
        <w:jc w:val="left"/>
        <w:rPr>
          <w:rFonts w:ascii="Arial" w:hAnsi="Arial" w:cs="Arial" w:eastAsia="Arial"/>
          <w:color w:val="auto"/>
          <w:spacing w:val="0"/>
          <w:position w:val="0"/>
          <w:sz w:val="24"/>
          <w:shd w:fill="auto" w:val="clear"/>
        </w:rPr>
      </w:pPr>
    </w:p>
    <w:p>
      <w:pPr>
        <w:spacing w:before="0" w:after="160" w:line="256"/>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Trinity Hotel Heritage Eats theme.</w:t>
      </w:r>
    </w:p>
    <w:p>
      <w:pPr>
        <w:spacing w:before="0" w:after="160" w:line="256"/>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Trinity Hotel Restaurant's concept is based on the idea of "Heritage Eats," which represents a culinary journey that honours the best of British heritage food (Cousins, 2020). Our restaurant honours history and tradition while also infusing current sensibilities into its cuisine, resulting in a lively blend of the two that appeals to a broad range of customers. Furthermore, individuals and families that value British culinary traditions, including locals and visitors from abroad who are in Walthamstow, London, make up the majority of Trinity Hotel Restaurant's target market. The audience includes people who are picky about their food and look for dishes that have both high-quality ingredients and an interesting backstory. As a result, the menu items were carefully chosen to reflect the long history of British cuisine and its propensity for modernization. It combines conventional dietary considerations, like gluten-free and vegetarian alternatives, with classic British comfort cuisine. Victorian Pea Soup, Hearty Shepherd's Pie, and Victorian Sponge Cake are a few examples of dishes that pay homage to Britain's culinary heritage and highlight recipes that have endured the test of time (Davis et al., 2018). In contrast, current variations that serve a wider range of dietary needs and preferences include meals like the Vegetarian Toad in the Hole and Walthamstow Waldorf Salad. The menu also features goods that were sourced locally, demonstrating the restaurant's dedication to helping regional farmers and serving diners only the freshest foods (Motarjemi &amp; Lelieveld, 2014). In addition, the idea for the "Heritage Eats" theme came from a deep love of British culinary tradition and a desire to present it in a contemporary setting. Hence, the aim is to create a dining experience that goes beyond the straightforward act of eating and turns it into an investigation of British culinary history with a focus on quality, authenticity, and nostalgia (Boussard, 2021). On the other hand, Trinity Hotel Restaurant aims to offer a distinctive and interesting environment that enhances the dining experience. It strengthens the notion that the restaurant is more than simply a place to dine and that it is also a setting where patrons can immerse themselves in a rich culinary story that honours the past while embracing the present (Johnston, 2012). Last not least, knowing and fulfilling customers' requirements and expectations is essential to a hospitality business' success. Thus,  Trinity Hotel Restaurant is set to succeed in its objective of showcasing and sharing the history of British cuisine by fusing a carefully crafted menu with a rich historical narrative (Walker, 2017).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References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Boussard, S (2021) Food and Beverage Management in the Luxury Hotel Industry. New York: Business Expert Press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Cousins, J. (2020) Food and beverage service. 9 th ed. London: Hodder Education Group</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Davis, B et al. (2018) Food and Beverage Management. 6 edn London: Routledge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Johnston, R. (2012) Service operations management : improving service delivery. 4th ed. Harlow, England: Pearson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Motarjemi, Y and Lelieveld, H (2014) Food safety management : a practical guide for the food industry. Illustrated edition. Amsterdam: Academic Press.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Walker, J (2017) Introduction to Hospitality. Harlow: Pearson Education Limited</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