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4AAEBF" w14:textId="77777777" w:rsidR="008C7CB1" w:rsidRDefault="008C7CB1" w:rsidP="008C7CB1">
      <w:pPr>
        <w:rPr>
          <w:rFonts w:ascii="Arial" w:hAnsi="Arial" w:cs="Arial"/>
          <w:b/>
          <w:bCs/>
          <w:sz w:val="36"/>
          <w:szCs w:val="36"/>
        </w:rPr>
      </w:pPr>
      <w:r w:rsidRPr="008C7CB1">
        <w:rPr>
          <w:rFonts w:ascii="Arial" w:hAnsi="Arial" w:cs="Arial"/>
          <w:b/>
          <w:bCs/>
          <w:sz w:val="36"/>
          <w:szCs w:val="36"/>
        </w:rPr>
        <w:t>Bristol Winter Wonderland for Cancer Research UK</w:t>
      </w:r>
    </w:p>
    <w:p w14:paraId="5D007C06" w14:textId="461C3485" w:rsidR="00302181" w:rsidRDefault="00302181" w:rsidP="00302181">
      <w:pPr>
        <w:rPr>
          <w:rFonts w:ascii="Arial" w:hAnsi="Arial" w:cs="Arial"/>
          <w:b/>
          <w:bCs/>
        </w:rPr>
      </w:pPr>
      <w:r w:rsidRPr="00391AAE">
        <w:rPr>
          <w:rFonts w:ascii="Arial" w:hAnsi="Arial" w:cs="Arial"/>
          <w:b/>
          <w:bCs/>
        </w:rPr>
        <w:t>Event Strategic Planning and Delivery Considerations for an</w:t>
      </w:r>
      <w:r w:rsidR="00391AAE" w:rsidRPr="00391AAE">
        <w:rPr>
          <w:rFonts w:ascii="Arial" w:hAnsi="Arial" w:cs="Arial"/>
          <w:b/>
          <w:bCs/>
        </w:rPr>
        <w:t xml:space="preserve"> </w:t>
      </w:r>
      <w:r w:rsidRPr="00391AAE">
        <w:rPr>
          <w:rFonts w:ascii="Arial" w:hAnsi="Arial" w:cs="Arial"/>
          <w:b/>
          <w:bCs/>
        </w:rPr>
        <w:t>International Meeting.</w:t>
      </w:r>
    </w:p>
    <w:p w14:paraId="161734F4" w14:textId="77777777" w:rsidR="000E3E24" w:rsidRDefault="000E3E24" w:rsidP="00302181">
      <w:pPr>
        <w:rPr>
          <w:rFonts w:ascii="Arial" w:hAnsi="Arial" w:cs="Arial"/>
          <w:b/>
          <w:bCs/>
        </w:rPr>
      </w:pPr>
    </w:p>
    <w:p w14:paraId="124EB134" w14:textId="77777777" w:rsidR="000E3E24" w:rsidRDefault="000E3E24" w:rsidP="00302181">
      <w:pPr>
        <w:rPr>
          <w:rFonts w:ascii="Arial" w:hAnsi="Arial" w:cs="Arial"/>
          <w:b/>
          <w:bCs/>
        </w:rPr>
      </w:pPr>
    </w:p>
    <w:p w14:paraId="02F04FBF" w14:textId="77777777" w:rsidR="000E3E24" w:rsidRPr="00391AAE" w:rsidRDefault="000E3E24" w:rsidP="00302181">
      <w:pPr>
        <w:rPr>
          <w:rFonts w:ascii="Arial" w:hAnsi="Arial" w:cs="Arial"/>
          <w:b/>
          <w:bCs/>
        </w:rPr>
      </w:pPr>
    </w:p>
    <w:p w14:paraId="59F9BD84" w14:textId="77777777" w:rsidR="008C7CB1" w:rsidRPr="008C7CB1" w:rsidRDefault="008C7CB1" w:rsidP="008C7CB1">
      <w:pPr>
        <w:rPr>
          <w:rFonts w:ascii="Arial" w:hAnsi="Arial" w:cs="Arial"/>
        </w:rPr>
      </w:pPr>
      <w:r w:rsidRPr="00391AAE">
        <w:rPr>
          <w:rFonts w:ascii="Arial" w:hAnsi="Arial" w:cs="Arial"/>
          <w:b/>
          <w:bCs/>
        </w:rPr>
        <w:t>Module</w:t>
      </w:r>
      <w:r w:rsidRPr="008C7CB1">
        <w:rPr>
          <w:rFonts w:ascii="Arial" w:hAnsi="Arial" w:cs="Arial"/>
        </w:rPr>
        <w:t>: International Meetings Management BMIH6007</w:t>
      </w:r>
    </w:p>
    <w:p w14:paraId="5CE86218" w14:textId="6F372CB5" w:rsidR="008C7CB1" w:rsidRPr="008C7CB1" w:rsidRDefault="008C7CB1" w:rsidP="008C7CB1">
      <w:pPr>
        <w:rPr>
          <w:rFonts w:ascii="Arial" w:hAnsi="Arial" w:cs="Arial"/>
        </w:rPr>
      </w:pPr>
      <w:r w:rsidRPr="000E3E24">
        <w:rPr>
          <w:rFonts w:ascii="Arial" w:hAnsi="Arial" w:cs="Arial"/>
          <w:b/>
          <w:bCs/>
        </w:rPr>
        <w:t>Lecturer’s Name:</w:t>
      </w:r>
      <w:r w:rsidRPr="008C7CB1">
        <w:rPr>
          <w:rFonts w:ascii="Arial" w:hAnsi="Arial" w:cs="Arial"/>
        </w:rPr>
        <w:t xml:space="preserve"> </w:t>
      </w:r>
      <w:r w:rsidR="000E3E24" w:rsidRPr="000E3E24">
        <w:rPr>
          <w:rFonts w:ascii="Arial" w:hAnsi="Arial" w:cs="Arial"/>
        </w:rPr>
        <w:t>Kathryn Flynn</w:t>
      </w:r>
    </w:p>
    <w:p w14:paraId="5A081732" w14:textId="21C348F1" w:rsidR="008C7CB1" w:rsidRPr="008C7CB1" w:rsidRDefault="008C7CB1" w:rsidP="008C7CB1">
      <w:pPr>
        <w:rPr>
          <w:rFonts w:ascii="Arial" w:hAnsi="Arial" w:cs="Arial"/>
        </w:rPr>
      </w:pPr>
      <w:r w:rsidRPr="000E3E24">
        <w:rPr>
          <w:rFonts w:ascii="Arial" w:hAnsi="Arial" w:cs="Arial"/>
          <w:b/>
          <w:bCs/>
        </w:rPr>
        <w:t>Student Name:</w:t>
      </w:r>
      <w:r w:rsidRPr="008C7CB1">
        <w:rPr>
          <w:rFonts w:ascii="Arial" w:hAnsi="Arial" w:cs="Arial"/>
        </w:rPr>
        <w:t xml:space="preserve"> </w:t>
      </w:r>
      <w:r w:rsidR="000E3E24">
        <w:rPr>
          <w:rFonts w:ascii="Arial" w:hAnsi="Arial" w:cs="Arial"/>
        </w:rPr>
        <w:t>Diana Tanase</w:t>
      </w:r>
    </w:p>
    <w:p w14:paraId="036EC943" w14:textId="712FB58C" w:rsidR="008C7CB1" w:rsidRDefault="008C7CB1" w:rsidP="008C7CB1">
      <w:pPr>
        <w:rPr>
          <w:rFonts w:ascii="Arial" w:hAnsi="Arial" w:cs="Arial"/>
        </w:rPr>
      </w:pPr>
      <w:r w:rsidRPr="000E3E24">
        <w:rPr>
          <w:rFonts w:ascii="Arial" w:hAnsi="Arial" w:cs="Arial"/>
          <w:b/>
          <w:bCs/>
        </w:rPr>
        <w:t>Student Number:</w:t>
      </w:r>
      <w:r w:rsidRPr="008C7CB1">
        <w:rPr>
          <w:rFonts w:ascii="Arial" w:hAnsi="Arial" w:cs="Arial"/>
        </w:rPr>
        <w:t xml:space="preserve"> </w:t>
      </w:r>
      <w:r w:rsidR="00B367E2">
        <w:rPr>
          <w:rFonts w:ascii="Arial" w:hAnsi="Arial" w:cs="Arial"/>
        </w:rPr>
        <w:t>2210013</w:t>
      </w:r>
    </w:p>
    <w:p w14:paraId="208F284A" w14:textId="77777777" w:rsidR="00B367E2" w:rsidRDefault="00B367E2" w:rsidP="008C7CB1">
      <w:pPr>
        <w:rPr>
          <w:rFonts w:ascii="Arial" w:hAnsi="Arial" w:cs="Arial"/>
        </w:rPr>
      </w:pPr>
    </w:p>
    <w:p w14:paraId="178ED838" w14:textId="77777777" w:rsidR="00B367E2" w:rsidRDefault="00B367E2" w:rsidP="008C7CB1">
      <w:pPr>
        <w:rPr>
          <w:rFonts w:ascii="Arial" w:hAnsi="Arial" w:cs="Arial"/>
        </w:rPr>
      </w:pPr>
    </w:p>
    <w:p w14:paraId="33F86DC2" w14:textId="77777777" w:rsidR="00B367E2" w:rsidRDefault="00B367E2" w:rsidP="008C7CB1">
      <w:pPr>
        <w:rPr>
          <w:rFonts w:ascii="Arial" w:hAnsi="Arial" w:cs="Arial"/>
        </w:rPr>
      </w:pPr>
    </w:p>
    <w:p w14:paraId="3A9D74B6" w14:textId="77777777" w:rsidR="00B367E2" w:rsidRDefault="00B367E2" w:rsidP="008C7CB1">
      <w:pPr>
        <w:rPr>
          <w:rFonts w:ascii="Arial" w:hAnsi="Arial" w:cs="Arial"/>
        </w:rPr>
      </w:pPr>
    </w:p>
    <w:p w14:paraId="3E5DB745" w14:textId="77777777" w:rsidR="00B367E2" w:rsidRDefault="00B367E2" w:rsidP="008C7CB1">
      <w:pPr>
        <w:rPr>
          <w:rFonts w:ascii="Arial" w:hAnsi="Arial" w:cs="Arial"/>
        </w:rPr>
      </w:pPr>
    </w:p>
    <w:p w14:paraId="14745491" w14:textId="77777777" w:rsidR="00B367E2" w:rsidRDefault="00B367E2" w:rsidP="008C7CB1">
      <w:pPr>
        <w:rPr>
          <w:rFonts w:ascii="Arial" w:hAnsi="Arial" w:cs="Arial"/>
        </w:rPr>
      </w:pPr>
    </w:p>
    <w:p w14:paraId="3416C7BE" w14:textId="77777777" w:rsidR="00B367E2" w:rsidRDefault="00B367E2" w:rsidP="008C7CB1">
      <w:pPr>
        <w:rPr>
          <w:rFonts w:ascii="Arial" w:hAnsi="Arial" w:cs="Arial"/>
        </w:rPr>
      </w:pPr>
    </w:p>
    <w:p w14:paraId="47784381" w14:textId="77777777" w:rsidR="00B367E2" w:rsidRDefault="00B367E2" w:rsidP="008C7CB1">
      <w:pPr>
        <w:rPr>
          <w:rFonts w:ascii="Arial" w:hAnsi="Arial" w:cs="Arial"/>
        </w:rPr>
      </w:pPr>
    </w:p>
    <w:p w14:paraId="2275E635" w14:textId="77777777" w:rsidR="00B367E2" w:rsidRDefault="00B367E2" w:rsidP="008C7CB1">
      <w:pPr>
        <w:rPr>
          <w:rFonts w:ascii="Arial" w:hAnsi="Arial" w:cs="Arial"/>
        </w:rPr>
      </w:pPr>
    </w:p>
    <w:p w14:paraId="3A2E4A41" w14:textId="77777777" w:rsidR="00B367E2" w:rsidRDefault="00B367E2" w:rsidP="008C7CB1">
      <w:pPr>
        <w:rPr>
          <w:rFonts w:ascii="Arial" w:hAnsi="Arial" w:cs="Arial"/>
        </w:rPr>
      </w:pPr>
    </w:p>
    <w:p w14:paraId="5DC86809" w14:textId="77777777" w:rsidR="00B367E2" w:rsidRDefault="00B367E2" w:rsidP="008C7CB1">
      <w:pPr>
        <w:rPr>
          <w:rFonts w:ascii="Arial" w:hAnsi="Arial" w:cs="Arial"/>
        </w:rPr>
      </w:pPr>
    </w:p>
    <w:p w14:paraId="3BE71C15" w14:textId="77777777" w:rsidR="00B367E2" w:rsidRDefault="00B367E2" w:rsidP="008C7CB1">
      <w:pPr>
        <w:rPr>
          <w:rFonts w:ascii="Arial" w:hAnsi="Arial" w:cs="Arial"/>
        </w:rPr>
      </w:pPr>
    </w:p>
    <w:p w14:paraId="5C67E693" w14:textId="77777777" w:rsidR="00B367E2" w:rsidRDefault="00B367E2" w:rsidP="008C7CB1">
      <w:pPr>
        <w:rPr>
          <w:rFonts w:ascii="Arial" w:hAnsi="Arial" w:cs="Arial"/>
        </w:rPr>
      </w:pPr>
    </w:p>
    <w:p w14:paraId="020A9DDF" w14:textId="77777777" w:rsidR="00B367E2" w:rsidRDefault="00B367E2" w:rsidP="008C7CB1">
      <w:pPr>
        <w:rPr>
          <w:rFonts w:ascii="Arial" w:hAnsi="Arial" w:cs="Arial"/>
        </w:rPr>
      </w:pPr>
    </w:p>
    <w:p w14:paraId="643CD2FB" w14:textId="77777777" w:rsidR="00B367E2" w:rsidRDefault="00B367E2" w:rsidP="008C7CB1">
      <w:pPr>
        <w:rPr>
          <w:rFonts w:ascii="Arial" w:hAnsi="Arial" w:cs="Arial"/>
        </w:rPr>
      </w:pPr>
    </w:p>
    <w:p w14:paraId="4835D709" w14:textId="77777777" w:rsidR="00B367E2" w:rsidRDefault="00B367E2" w:rsidP="008C7CB1">
      <w:pPr>
        <w:rPr>
          <w:rFonts w:ascii="Arial" w:hAnsi="Arial" w:cs="Arial"/>
        </w:rPr>
      </w:pPr>
    </w:p>
    <w:p w14:paraId="63BB71A3" w14:textId="77777777" w:rsidR="00B367E2" w:rsidRDefault="00B367E2" w:rsidP="008C7CB1">
      <w:pPr>
        <w:rPr>
          <w:rFonts w:ascii="Arial" w:hAnsi="Arial" w:cs="Arial"/>
        </w:rPr>
      </w:pPr>
    </w:p>
    <w:p w14:paraId="0411FCD8" w14:textId="77777777" w:rsidR="00B367E2" w:rsidRDefault="00B367E2" w:rsidP="008C7CB1">
      <w:pPr>
        <w:rPr>
          <w:rFonts w:ascii="Arial" w:hAnsi="Arial" w:cs="Arial"/>
        </w:rPr>
      </w:pPr>
    </w:p>
    <w:p w14:paraId="2583BE25" w14:textId="77777777" w:rsidR="00B367E2" w:rsidRDefault="00B367E2" w:rsidP="008C7CB1">
      <w:pPr>
        <w:rPr>
          <w:rFonts w:ascii="Arial" w:hAnsi="Arial" w:cs="Arial"/>
        </w:rPr>
      </w:pPr>
    </w:p>
    <w:p w14:paraId="5AD14996" w14:textId="77777777" w:rsidR="00B15319" w:rsidRPr="00B15319" w:rsidRDefault="00B15319" w:rsidP="00E770CF">
      <w:pPr>
        <w:jc w:val="both"/>
        <w:rPr>
          <w:rFonts w:ascii="Arial" w:hAnsi="Arial" w:cs="Arial"/>
          <w:b/>
          <w:bCs/>
        </w:rPr>
      </w:pPr>
      <w:r w:rsidRPr="00B15319">
        <w:rPr>
          <w:rFonts w:ascii="Arial" w:hAnsi="Arial" w:cs="Arial"/>
          <w:b/>
          <w:bCs/>
        </w:rPr>
        <w:lastRenderedPageBreak/>
        <w:t>Table of Contents</w:t>
      </w:r>
    </w:p>
    <w:p w14:paraId="2A00D98F" w14:textId="77777777" w:rsidR="00B15319" w:rsidRPr="00062DB5" w:rsidRDefault="00B15319" w:rsidP="00E770CF">
      <w:pPr>
        <w:pStyle w:val="ListParagraph"/>
        <w:numPr>
          <w:ilvl w:val="0"/>
          <w:numId w:val="4"/>
        </w:numPr>
        <w:jc w:val="both"/>
        <w:rPr>
          <w:rFonts w:ascii="Arial" w:hAnsi="Arial" w:cs="Arial"/>
          <w:b/>
          <w:bCs/>
        </w:rPr>
      </w:pPr>
      <w:r w:rsidRPr="00062DB5">
        <w:rPr>
          <w:rFonts w:ascii="Arial" w:hAnsi="Arial" w:cs="Arial"/>
          <w:b/>
          <w:bCs/>
        </w:rPr>
        <w:t>Introduction .................................................................................................... 3</w:t>
      </w:r>
    </w:p>
    <w:p w14:paraId="7DA70329" w14:textId="77777777" w:rsidR="00B15319" w:rsidRPr="00062DB5" w:rsidRDefault="00B15319" w:rsidP="00E770CF">
      <w:pPr>
        <w:pStyle w:val="ListParagraph"/>
        <w:numPr>
          <w:ilvl w:val="0"/>
          <w:numId w:val="4"/>
        </w:numPr>
        <w:jc w:val="both"/>
        <w:rPr>
          <w:rFonts w:ascii="Arial" w:hAnsi="Arial" w:cs="Arial"/>
          <w:b/>
          <w:bCs/>
        </w:rPr>
      </w:pPr>
      <w:r w:rsidRPr="00062DB5">
        <w:rPr>
          <w:rFonts w:ascii="Arial" w:hAnsi="Arial" w:cs="Arial"/>
          <w:b/>
          <w:bCs/>
        </w:rPr>
        <w:t>The Event Cycle ............................................................................................. 4</w:t>
      </w:r>
    </w:p>
    <w:p w14:paraId="0B312F4A" w14:textId="77EE14B0" w:rsidR="00B15319" w:rsidRPr="00B15319" w:rsidRDefault="00B15319" w:rsidP="00E770CF">
      <w:pPr>
        <w:pStyle w:val="ListParagraph"/>
        <w:numPr>
          <w:ilvl w:val="0"/>
          <w:numId w:val="1"/>
        </w:numPr>
        <w:jc w:val="both"/>
        <w:rPr>
          <w:rFonts w:ascii="Arial" w:hAnsi="Arial" w:cs="Arial"/>
        </w:rPr>
      </w:pPr>
      <w:r w:rsidRPr="00B15319">
        <w:rPr>
          <w:rFonts w:ascii="Arial" w:hAnsi="Arial" w:cs="Arial"/>
        </w:rPr>
        <w:t>Conceptualization .................................................................................</w:t>
      </w:r>
      <w:r w:rsidR="00062DB5">
        <w:rPr>
          <w:rFonts w:ascii="Arial" w:hAnsi="Arial" w:cs="Arial"/>
        </w:rPr>
        <w:t>..........</w:t>
      </w:r>
      <w:r w:rsidRPr="00B15319">
        <w:rPr>
          <w:rFonts w:ascii="Arial" w:hAnsi="Arial" w:cs="Arial"/>
        </w:rPr>
        <w:t xml:space="preserve"> 4</w:t>
      </w:r>
    </w:p>
    <w:p w14:paraId="78EFD2DE" w14:textId="577843A1" w:rsidR="00B15319" w:rsidRPr="00950E7D" w:rsidRDefault="00B15319" w:rsidP="00E770CF">
      <w:pPr>
        <w:pStyle w:val="ListParagraph"/>
        <w:numPr>
          <w:ilvl w:val="0"/>
          <w:numId w:val="1"/>
        </w:numPr>
        <w:jc w:val="both"/>
        <w:rPr>
          <w:rFonts w:ascii="Arial" w:hAnsi="Arial" w:cs="Arial"/>
        </w:rPr>
      </w:pPr>
      <w:r w:rsidRPr="00950E7D">
        <w:rPr>
          <w:rFonts w:ascii="Arial" w:hAnsi="Arial" w:cs="Arial"/>
        </w:rPr>
        <w:t>Planning ..............................................................................................</w:t>
      </w:r>
      <w:r w:rsidR="00414821">
        <w:rPr>
          <w:rFonts w:ascii="Arial" w:hAnsi="Arial" w:cs="Arial"/>
        </w:rPr>
        <w:t>............</w:t>
      </w:r>
      <w:r w:rsidRPr="00950E7D">
        <w:rPr>
          <w:rFonts w:ascii="Arial" w:hAnsi="Arial" w:cs="Arial"/>
        </w:rPr>
        <w:t>4</w:t>
      </w:r>
    </w:p>
    <w:p w14:paraId="23797634" w14:textId="62E2FEF8" w:rsidR="00B15319" w:rsidRPr="00950E7D" w:rsidRDefault="00B15319" w:rsidP="00E770CF">
      <w:pPr>
        <w:pStyle w:val="ListParagraph"/>
        <w:numPr>
          <w:ilvl w:val="0"/>
          <w:numId w:val="1"/>
        </w:numPr>
        <w:jc w:val="both"/>
        <w:rPr>
          <w:rFonts w:ascii="Arial" w:hAnsi="Arial" w:cs="Arial"/>
        </w:rPr>
      </w:pPr>
      <w:r w:rsidRPr="00950E7D">
        <w:rPr>
          <w:rFonts w:ascii="Arial" w:hAnsi="Arial" w:cs="Arial"/>
        </w:rPr>
        <w:t>Execution .............................................................................................</w:t>
      </w:r>
      <w:r w:rsidR="007E56CB">
        <w:rPr>
          <w:rFonts w:ascii="Arial" w:hAnsi="Arial" w:cs="Arial"/>
        </w:rPr>
        <w:t>...........</w:t>
      </w:r>
      <w:r w:rsidR="004B3A0C">
        <w:rPr>
          <w:rFonts w:ascii="Arial" w:hAnsi="Arial" w:cs="Arial"/>
        </w:rPr>
        <w:t>4</w:t>
      </w:r>
    </w:p>
    <w:p w14:paraId="05B85D92" w14:textId="08D7F204" w:rsidR="00B15319" w:rsidRPr="00950E7D" w:rsidRDefault="00B15319" w:rsidP="00E770CF">
      <w:pPr>
        <w:pStyle w:val="ListParagraph"/>
        <w:numPr>
          <w:ilvl w:val="0"/>
          <w:numId w:val="1"/>
        </w:numPr>
        <w:jc w:val="both"/>
        <w:rPr>
          <w:rFonts w:ascii="Arial" w:hAnsi="Arial" w:cs="Arial"/>
        </w:rPr>
      </w:pPr>
      <w:r w:rsidRPr="00950E7D">
        <w:rPr>
          <w:rFonts w:ascii="Arial" w:hAnsi="Arial" w:cs="Arial"/>
        </w:rPr>
        <w:t>Post-Event Evaluation ........................................................................</w:t>
      </w:r>
      <w:r w:rsidR="007E56CB">
        <w:rPr>
          <w:rFonts w:ascii="Arial" w:hAnsi="Arial" w:cs="Arial"/>
        </w:rPr>
        <w:t>............</w:t>
      </w:r>
      <w:r w:rsidR="000465BF">
        <w:rPr>
          <w:rFonts w:ascii="Arial" w:hAnsi="Arial" w:cs="Arial"/>
        </w:rPr>
        <w:t>.</w:t>
      </w:r>
      <w:r w:rsidR="004B3A0C">
        <w:rPr>
          <w:rFonts w:ascii="Arial" w:hAnsi="Arial" w:cs="Arial"/>
        </w:rPr>
        <w:t>4</w:t>
      </w:r>
    </w:p>
    <w:p w14:paraId="0CEA51C1" w14:textId="4945764B" w:rsidR="00B15319" w:rsidRPr="00062DB5" w:rsidRDefault="00B15319" w:rsidP="00E770CF">
      <w:pPr>
        <w:pStyle w:val="ListParagraph"/>
        <w:numPr>
          <w:ilvl w:val="0"/>
          <w:numId w:val="5"/>
        </w:numPr>
        <w:jc w:val="both"/>
        <w:rPr>
          <w:rFonts w:ascii="Arial" w:hAnsi="Arial" w:cs="Arial"/>
          <w:b/>
          <w:bCs/>
        </w:rPr>
      </w:pPr>
      <w:r w:rsidRPr="00062DB5">
        <w:rPr>
          <w:rFonts w:ascii="Arial" w:hAnsi="Arial" w:cs="Arial"/>
          <w:b/>
          <w:bCs/>
        </w:rPr>
        <w:t>Event Concept ..............................................................................................</w:t>
      </w:r>
      <w:r w:rsidR="000465BF">
        <w:rPr>
          <w:rFonts w:ascii="Arial" w:hAnsi="Arial" w:cs="Arial"/>
          <w:b/>
          <w:bCs/>
        </w:rPr>
        <w:t>..</w:t>
      </w:r>
      <w:r w:rsidR="004B3A0C">
        <w:rPr>
          <w:rFonts w:ascii="Arial" w:hAnsi="Arial" w:cs="Arial"/>
          <w:b/>
          <w:bCs/>
        </w:rPr>
        <w:t>5</w:t>
      </w:r>
    </w:p>
    <w:p w14:paraId="144F16EF" w14:textId="7E0B5B8B" w:rsidR="00B15319" w:rsidRPr="00062DB5" w:rsidRDefault="00B15319" w:rsidP="00E770CF">
      <w:pPr>
        <w:pStyle w:val="ListParagraph"/>
        <w:numPr>
          <w:ilvl w:val="0"/>
          <w:numId w:val="5"/>
        </w:numPr>
        <w:jc w:val="both"/>
        <w:rPr>
          <w:rFonts w:ascii="Arial" w:hAnsi="Arial" w:cs="Arial"/>
          <w:b/>
          <w:bCs/>
        </w:rPr>
      </w:pPr>
      <w:r w:rsidRPr="00062DB5">
        <w:rPr>
          <w:rFonts w:ascii="Arial" w:hAnsi="Arial" w:cs="Arial"/>
          <w:b/>
          <w:bCs/>
        </w:rPr>
        <w:t>Aim and Objectives ......................................................................................</w:t>
      </w:r>
      <w:r w:rsidR="00C6425A">
        <w:rPr>
          <w:rFonts w:ascii="Arial" w:hAnsi="Arial" w:cs="Arial"/>
          <w:b/>
          <w:bCs/>
        </w:rPr>
        <w:t>..</w:t>
      </w:r>
      <w:r w:rsidR="003B3186">
        <w:rPr>
          <w:rFonts w:ascii="Arial" w:hAnsi="Arial" w:cs="Arial"/>
          <w:b/>
          <w:bCs/>
        </w:rPr>
        <w:t>6</w:t>
      </w:r>
    </w:p>
    <w:p w14:paraId="392F7CAE" w14:textId="0F2D6111" w:rsidR="00B15319" w:rsidRPr="00CD3138" w:rsidRDefault="00B15319" w:rsidP="00E770CF">
      <w:pPr>
        <w:pStyle w:val="ListParagraph"/>
        <w:numPr>
          <w:ilvl w:val="0"/>
          <w:numId w:val="2"/>
        </w:numPr>
        <w:jc w:val="both"/>
        <w:rPr>
          <w:rFonts w:ascii="Arial" w:hAnsi="Arial" w:cs="Arial"/>
        </w:rPr>
      </w:pPr>
      <w:r w:rsidRPr="00CD3138">
        <w:rPr>
          <w:rFonts w:ascii="Arial" w:hAnsi="Arial" w:cs="Arial"/>
        </w:rPr>
        <w:t>SMART Objectives ...............................................................................</w:t>
      </w:r>
      <w:r w:rsidR="0002692B">
        <w:rPr>
          <w:rFonts w:ascii="Arial" w:hAnsi="Arial" w:cs="Arial"/>
        </w:rPr>
        <w:t>.........</w:t>
      </w:r>
      <w:r w:rsidR="00C6425A">
        <w:rPr>
          <w:rFonts w:ascii="Arial" w:hAnsi="Arial" w:cs="Arial"/>
        </w:rPr>
        <w:t>..</w:t>
      </w:r>
      <w:r w:rsidR="003B3186">
        <w:rPr>
          <w:rFonts w:ascii="Arial" w:hAnsi="Arial" w:cs="Arial"/>
        </w:rPr>
        <w:t>6</w:t>
      </w:r>
    </w:p>
    <w:p w14:paraId="6DCEFF57" w14:textId="1A30C4AF" w:rsidR="00B15319" w:rsidRPr="00062DB5" w:rsidRDefault="00B15319" w:rsidP="00E770CF">
      <w:pPr>
        <w:pStyle w:val="ListParagraph"/>
        <w:numPr>
          <w:ilvl w:val="0"/>
          <w:numId w:val="6"/>
        </w:numPr>
        <w:jc w:val="both"/>
        <w:rPr>
          <w:rFonts w:ascii="Arial" w:hAnsi="Arial" w:cs="Arial"/>
          <w:b/>
          <w:bCs/>
        </w:rPr>
      </w:pPr>
      <w:r w:rsidRPr="00062DB5">
        <w:rPr>
          <w:rFonts w:ascii="Arial" w:hAnsi="Arial" w:cs="Arial"/>
          <w:b/>
          <w:bCs/>
        </w:rPr>
        <w:t>Event Management .......................................................................................</w:t>
      </w:r>
      <w:r w:rsidR="00C6425A">
        <w:rPr>
          <w:rFonts w:ascii="Arial" w:hAnsi="Arial" w:cs="Arial"/>
          <w:b/>
          <w:bCs/>
        </w:rPr>
        <w:t>..</w:t>
      </w:r>
      <w:r w:rsidR="003B3186">
        <w:rPr>
          <w:rFonts w:ascii="Arial" w:hAnsi="Arial" w:cs="Arial"/>
          <w:b/>
          <w:bCs/>
        </w:rPr>
        <w:t>7</w:t>
      </w:r>
    </w:p>
    <w:p w14:paraId="3926AE88" w14:textId="341D3634" w:rsidR="00B15319" w:rsidRPr="00E770CF" w:rsidRDefault="00B15319" w:rsidP="00E770CF">
      <w:pPr>
        <w:pStyle w:val="ListParagraph"/>
        <w:numPr>
          <w:ilvl w:val="0"/>
          <w:numId w:val="2"/>
        </w:numPr>
        <w:jc w:val="both"/>
        <w:rPr>
          <w:rFonts w:ascii="Arial" w:hAnsi="Arial" w:cs="Arial"/>
        </w:rPr>
      </w:pPr>
      <w:r w:rsidRPr="00E770CF">
        <w:rPr>
          <w:rFonts w:ascii="Arial" w:hAnsi="Arial" w:cs="Arial"/>
        </w:rPr>
        <w:t>Skills Required .....................................................................................</w:t>
      </w:r>
      <w:r w:rsidR="0002692B">
        <w:rPr>
          <w:rFonts w:ascii="Arial" w:hAnsi="Arial" w:cs="Arial"/>
        </w:rPr>
        <w:t>...........</w:t>
      </w:r>
      <w:r w:rsidR="003B3186">
        <w:rPr>
          <w:rFonts w:ascii="Arial" w:hAnsi="Arial" w:cs="Arial"/>
        </w:rPr>
        <w:t>7</w:t>
      </w:r>
    </w:p>
    <w:p w14:paraId="1C02700D" w14:textId="7C1E676F" w:rsidR="00B15319" w:rsidRPr="00E770CF" w:rsidRDefault="00B15319" w:rsidP="00E770CF">
      <w:pPr>
        <w:pStyle w:val="ListParagraph"/>
        <w:numPr>
          <w:ilvl w:val="0"/>
          <w:numId w:val="2"/>
        </w:numPr>
        <w:jc w:val="both"/>
        <w:rPr>
          <w:rFonts w:ascii="Arial" w:hAnsi="Arial" w:cs="Arial"/>
        </w:rPr>
      </w:pPr>
      <w:r w:rsidRPr="00E770CF">
        <w:rPr>
          <w:rFonts w:ascii="Arial" w:hAnsi="Arial" w:cs="Arial"/>
        </w:rPr>
        <w:t>Resources ............................................................................................</w:t>
      </w:r>
      <w:r w:rsidR="0002692B">
        <w:rPr>
          <w:rFonts w:ascii="Arial" w:hAnsi="Arial" w:cs="Arial"/>
        </w:rPr>
        <w:t>..........</w:t>
      </w:r>
      <w:r w:rsidR="00C6425A">
        <w:rPr>
          <w:rFonts w:ascii="Arial" w:hAnsi="Arial" w:cs="Arial"/>
        </w:rPr>
        <w:t>.</w:t>
      </w:r>
      <w:r w:rsidR="003B3186">
        <w:rPr>
          <w:rFonts w:ascii="Arial" w:hAnsi="Arial" w:cs="Arial"/>
        </w:rPr>
        <w:t>7</w:t>
      </w:r>
    </w:p>
    <w:p w14:paraId="249151A1" w14:textId="6AF274AE" w:rsidR="00B15319" w:rsidRPr="00E770CF" w:rsidRDefault="00B15319" w:rsidP="00E770CF">
      <w:pPr>
        <w:pStyle w:val="ListParagraph"/>
        <w:numPr>
          <w:ilvl w:val="0"/>
          <w:numId w:val="2"/>
        </w:numPr>
        <w:jc w:val="both"/>
        <w:rPr>
          <w:rFonts w:ascii="Arial" w:hAnsi="Arial" w:cs="Arial"/>
        </w:rPr>
      </w:pPr>
      <w:r w:rsidRPr="00E770CF">
        <w:rPr>
          <w:rFonts w:ascii="Arial" w:hAnsi="Arial" w:cs="Arial"/>
        </w:rPr>
        <w:t>Marketing Strategy ...............................................................................</w:t>
      </w:r>
      <w:r w:rsidR="0002692B">
        <w:rPr>
          <w:rFonts w:ascii="Arial" w:hAnsi="Arial" w:cs="Arial"/>
        </w:rPr>
        <w:t>...........</w:t>
      </w:r>
      <w:r w:rsidR="003B3186">
        <w:rPr>
          <w:rFonts w:ascii="Arial" w:hAnsi="Arial" w:cs="Arial"/>
        </w:rPr>
        <w:t>7</w:t>
      </w:r>
    </w:p>
    <w:p w14:paraId="75F55C16" w14:textId="442B286B" w:rsidR="00B15319" w:rsidRPr="00E770CF" w:rsidRDefault="00B15319" w:rsidP="00E770CF">
      <w:pPr>
        <w:pStyle w:val="ListParagraph"/>
        <w:numPr>
          <w:ilvl w:val="0"/>
          <w:numId w:val="2"/>
        </w:numPr>
        <w:jc w:val="both"/>
        <w:rPr>
          <w:rFonts w:ascii="Arial" w:hAnsi="Arial" w:cs="Arial"/>
        </w:rPr>
      </w:pPr>
      <w:r w:rsidRPr="00E770CF">
        <w:rPr>
          <w:rFonts w:ascii="Arial" w:hAnsi="Arial" w:cs="Arial"/>
        </w:rPr>
        <w:t>Event Management Theories ...............................................................</w:t>
      </w:r>
      <w:r w:rsidR="0002692B">
        <w:rPr>
          <w:rFonts w:ascii="Arial" w:hAnsi="Arial" w:cs="Arial"/>
        </w:rPr>
        <w:t>...........</w:t>
      </w:r>
      <w:r w:rsidR="003B3186">
        <w:rPr>
          <w:rFonts w:ascii="Arial" w:hAnsi="Arial" w:cs="Arial"/>
        </w:rPr>
        <w:t>7</w:t>
      </w:r>
    </w:p>
    <w:p w14:paraId="60DAA696" w14:textId="711CE231" w:rsidR="00B15319" w:rsidRPr="00062DB5" w:rsidRDefault="00B15319" w:rsidP="00E770CF">
      <w:pPr>
        <w:pStyle w:val="ListParagraph"/>
        <w:numPr>
          <w:ilvl w:val="0"/>
          <w:numId w:val="7"/>
        </w:numPr>
        <w:jc w:val="both"/>
        <w:rPr>
          <w:rFonts w:ascii="Arial" w:hAnsi="Arial" w:cs="Arial"/>
          <w:b/>
          <w:bCs/>
        </w:rPr>
      </w:pPr>
      <w:r w:rsidRPr="00062DB5">
        <w:rPr>
          <w:rFonts w:ascii="Arial" w:hAnsi="Arial" w:cs="Arial"/>
          <w:b/>
          <w:bCs/>
        </w:rPr>
        <w:t>Event Budget ................................................................................................</w:t>
      </w:r>
      <w:r w:rsidR="00C6425A">
        <w:rPr>
          <w:rFonts w:ascii="Arial" w:hAnsi="Arial" w:cs="Arial"/>
          <w:b/>
          <w:bCs/>
        </w:rPr>
        <w:t>..</w:t>
      </w:r>
      <w:r w:rsidR="003B3186">
        <w:rPr>
          <w:rFonts w:ascii="Arial" w:hAnsi="Arial" w:cs="Arial"/>
          <w:b/>
          <w:bCs/>
        </w:rPr>
        <w:t>8</w:t>
      </w:r>
    </w:p>
    <w:p w14:paraId="3F35A63A" w14:textId="3A0428EC" w:rsidR="00B15319" w:rsidRPr="00E770CF" w:rsidRDefault="00B15319" w:rsidP="00E770CF">
      <w:pPr>
        <w:pStyle w:val="ListParagraph"/>
        <w:numPr>
          <w:ilvl w:val="0"/>
          <w:numId w:val="8"/>
        </w:numPr>
        <w:jc w:val="both"/>
        <w:rPr>
          <w:rFonts w:ascii="Arial" w:hAnsi="Arial" w:cs="Arial"/>
        </w:rPr>
      </w:pPr>
      <w:r w:rsidRPr="00E770CF">
        <w:rPr>
          <w:rFonts w:ascii="Arial" w:hAnsi="Arial" w:cs="Arial"/>
        </w:rPr>
        <w:t>Income Breakdown .........................................................................</w:t>
      </w:r>
      <w:r w:rsidR="00801101">
        <w:rPr>
          <w:rFonts w:ascii="Arial" w:hAnsi="Arial" w:cs="Arial"/>
        </w:rPr>
        <w:t>................</w:t>
      </w:r>
      <w:r w:rsidR="00C6425A">
        <w:rPr>
          <w:rFonts w:ascii="Arial" w:hAnsi="Arial" w:cs="Arial"/>
        </w:rPr>
        <w:t>.</w:t>
      </w:r>
      <w:r w:rsidR="00801101">
        <w:rPr>
          <w:rFonts w:ascii="Arial" w:hAnsi="Arial" w:cs="Arial"/>
        </w:rPr>
        <w:t>8</w:t>
      </w:r>
    </w:p>
    <w:p w14:paraId="0836E1D4" w14:textId="64660CC1" w:rsidR="00B15319" w:rsidRPr="00E770CF" w:rsidRDefault="00B15319" w:rsidP="00E770CF">
      <w:pPr>
        <w:pStyle w:val="ListParagraph"/>
        <w:numPr>
          <w:ilvl w:val="0"/>
          <w:numId w:val="8"/>
        </w:numPr>
        <w:jc w:val="both"/>
        <w:rPr>
          <w:rFonts w:ascii="Arial" w:hAnsi="Arial" w:cs="Arial"/>
        </w:rPr>
      </w:pPr>
      <w:r w:rsidRPr="00E770CF">
        <w:rPr>
          <w:rFonts w:ascii="Arial" w:hAnsi="Arial" w:cs="Arial"/>
        </w:rPr>
        <w:t>Expenditure Breakdown ......................................................................</w:t>
      </w:r>
      <w:r w:rsidR="00D50A61">
        <w:rPr>
          <w:rFonts w:ascii="Arial" w:hAnsi="Arial" w:cs="Arial"/>
        </w:rPr>
        <w:t>.</w:t>
      </w:r>
      <w:r w:rsidR="00C6425A">
        <w:rPr>
          <w:rFonts w:ascii="Arial" w:hAnsi="Arial" w:cs="Arial"/>
        </w:rPr>
        <w:t>...........</w:t>
      </w:r>
      <w:r w:rsidR="00CD7BC3">
        <w:rPr>
          <w:rFonts w:ascii="Arial" w:hAnsi="Arial" w:cs="Arial"/>
        </w:rPr>
        <w:t>8</w:t>
      </w:r>
    </w:p>
    <w:p w14:paraId="3C8244ED" w14:textId="248EA307" w:rsidR="00B15319" w:rsidRPr="00E770CF" w:rsidRDefault="00B15319" w:rsidP="00E770CF">
      <w:pPr>
        <w:pStyle w:val="ListParagraph"/>
        <w:numPr>
          <w:ilvl w:val="0"/>
          <w:numId w:val="8"/>
        </w:numPr>
        <w:jc w:val="both"/>
        <w:rPr>
          <w:rFonts w:ascii="Arial" w:hAnsi="Arial" w:cs="Arial"/>
        </w:rPr>
      </w:pPr>
      <w:r w:rsidRPr="00E770CF">
        <w:rPr>
          <w:rFonts w:ascii="Arial" w:hAnsi="Arial" w:cs="Arial"/>
        </w:rPr>
        <w:t>Net Surplus ..........................................................................................</w:t>
      </w:r>
      <w:r w:rsidR="00D50A61">
        <w:rPr>
          <w:rFonts w:ascii="Arial" w:hAnsi="Arial" w:cs="Arial"/>
        </w:rPr>
        <w:t>.</w:t>
      </w:r>
      <w:r w:rsidR="00C6425A">
        <w:rPr>
          <w:rFonts w:ascii="Arial" w:hAnsi="Arial" w:cs="Arial"/>
        </w:rPr>
        <w:t>..........</w:t>
      </w:r>
      <w:r w:rsidR="001C0E86">
        <w:rPr>
          <w:rFonts w:ascii="Arial" w:hAnsi="Arial" w:cs="Arial"/>
        </w:rPr>
        <w:t>8</w:t>
      </w:r>
    </w:p>
    <w:p w14:paraId="6C9B19CD" w14:textId="2F977C95" w:rsidR="00B15319" w:rsidRPr="00062DB5" w:rsidRDefault="00B15319" w:rsidP="00062DB5">
      <w:pPr>
        <w:pStyle w:val="ListParagraph"/>
        <w:numPr>
          <w:ilvl w:val="0"/>
          <w:numId w:val="9"/>
        </w:numPr>
        <w:jc w:val="both"/>
        <w:rPr>
          <w:rFonts w:ascii="Arial" w:hAnsi="Arial" w:cs="Arial"/>
          <w:b/>
          <w:bCs/>
        </w:rPr>
      </w:pPr>
      <w:r w:rsidRPr="00062DB5">
        <w:rPr>
          <w:rFonts w:ascii="Arial" w:hAnsi="Arial" w:cs="Arial"/>
          <w:b/>
          <w:bCs/>
        </w:rPr>
        <w:t>Industry Trends / Issues / Impacts ...................................................</w:t>
      </w:r>
      <w:r w:rsidR="00C6425A">
        <w:rPr>
          <w:rFonts w:ascii="Arial" w:hAnsi="Arial" w:cs="Arial"/>
          <w:b/>
          <w:bCs/>
        </w:rPr>
        <w:t>...........</w:t>
      </w:r>
      <w:r w:rsidR="001C0E86">
        <w:rPr>
          <w:rFonts w:ascii="Arial" w:hAnsi="Arial" w:cs="Arial"/>
          <w:b/>
          <w:bCs/>
        </w:rPr>
        <w:t>9</w:t>
      </w:r>
    </w:p>
    <w:p w14:paraId="1539C848" w14:textId="43D74381" w:rsidR="00B15319" w:rsidRPr="00062DB5" w:rsidRDefault="00B15319" w:rsidP="00062DB5">
      <w:pPr>
        <w:pStyle w:val="ListParagraph"/>
        <w:numPr>
          <w:ilvl w:val="0"/>
          <w:numId w:val="10"/>
        </w:numPr>
        <w:jc w:val="both"/>
        <w:rPr>
          <w:rFonts w:ascii="Arial" w:hAnsi="Arial" w:cs="Arial"/>
        </w:rPr>
      </w:pPr>
      <w:r w:rsidRPr="00062DB5">
        <w:rPr>
          <w:rFonts w:ascii="Arial" w:hAnsi="Arial" w:cs="Arial"/>
        </w:rPr>
        <w:t>Experiential Events ...............................................................................</w:t>
      </w:r>
      <w:r w:rsidR="00220FDF">
        <w:rPr>
          <w:rFonts w:ascii="Arial" w:hAnsi="Arial" w:cs="Arial"/>
        </w:rPr>
        <w:t>..........</w:t>
      </w:r>
      <w:r w:rsidR="001C0E86">
        <w:rPr>
          <w:rFonts w:ascii="Arial" w:hAnsi="Arial" w:cs="Arial"/>
        </w:rPr>
        <w:t>9</w:t>
      </w:r>
    </w:p>
    <w:p w14:paraId="64C540E7" w14:textId="7BA8FC5F" w:rsidR="00B15319" w:rsidRPr="00062DB5" w:rsidRDefault="00B15319" w:rsidP="00062DB5">
      <w:pPr>
        <w:pStyle w:val="ListParagraph"/>
        <w:numPr>
          <w:ilvl w:val="0"/>
          <w:numId w:val="10"/>
        </w:numPr>
        <w:jc w:val="both"/>
        <w:rPr>
          <w:rFonts w:ascii="Arial" w:hAnsi="Arial" w:cs="Arial"/>
        </w:rPr>
      </w:pPr>
      <w:r w:rsidRPr="00062DB5">
        <w:rPr>
          <w:rFonts w:ascii="Arial" w:hAnsi="Arial" w:cs="Arial"/>
        </w:rPr>
        <w:t>Eco-Consciousness ..............................................................................</w:t>
      </w:r>
      <w:r w:rsidR="00621036">
        <w:rPr>
          <w:rFonts w:ascii="Arial" w:hAnsi="Arial" w:cs="Arial"/>
        </w:rPr>
        <w:t>.</w:t>
      </w:r>
      <w:r w:rsidR="00220FDF">
        <w:rPr>
          <w:rFonts w:ascii="Arial" w:hAnsi="Arial" w:cs="Arial"/>
        </w:rPr>
        <w:t>.........</w:t>
      </w:r>
      <w:r w:rsidR="001C0E86">
        <w:rPr>
          <w:rFonts w:ascii="Arial" w:hAnsi="Arial" w:cs="Arial"/>
        </w:rPr>
        <w:t>9</w:t>
      </w:r>
    </w:p>
    <w:p w14:paraId="7E57DA72" w14:textId="5BBE392B" w:rsidR="00B15319" w:rsidRPr="00062DB5" w:rsidRDefault="00B15319" w:rsidP="00062DB5">
      <w:pPr>
        <w:pStyle w:val="ListParagraph"/>
        <w:numPr>
          <w:ilvl w:val="0"/>
          <w:numId w:val="10"/>
        </w:numPr>
        <w:jc w:val="both"/>
        <w:rPr>
          <w:rFonts w:ascii="Arial" w:hAnsi="Arial" w:cs="Arial"/>
        </w:rPr>
      </w:pPr>
      <w:r w:rsidRPr="00062DB5">
        <w:rPr>
          <w:rFonts w:ascii="Arial" w:hAnsi="Arial" w:cs="Arial"/>
        </w:rPr>
        <w:t>Post-Pandemic Recovery ....................................................................</w:t>
      </w:r>
      <w:r w:rsidR="00621036">
        <w:rPr>
          <w:rFonts w:ascii="Arial" w:hAnsi="Arial" w:cs="Arial"/>
        </w:rPr>
        <w:t>...</w:t>
      </w:r>
      <w:r w:rsidR="00220FDF">
        <w:rPr>
          <w:rFonts w:ascii="Arial" w:hAnsi="Arial" w:cs="Arial"/>
        </w:rPr>
        <w:t>........</w:t>
      </w:r>
      <w:r w:rsidR="001C0E86">
        <w:rPr>
          <w:rFonts w:ascii="Arial" w:hAnsi="Arial" w:cs="Arial"/>
        </w:rPr>
        <w:t>9</w:t>
      </w:r>
    </w:p>
    <w:p w14:paraId="0B644346" w14:textId="42FAF5A7" w:rsidR="00B15319" w:rsidRPr="00062DB5" w:rsidRDefault="00B15319" w:rsidP="00062DB5">
      <w:pPr>
        <w:pStyle w:val="ListParagraph"/>
        <w:numPr>
          <w:ilvl w:val="0"/>
          <w:numId w:val="10"/>
        </w:numPr>
        <w:jc w:val="both"/>
        <w:rPr>
          <w:rFonts w:ascii="Arial" w:hAnsi="Arial" w:cs="Arial"/>
        </w:rPr>
      </w:pPr>
      <w:r w:rsidRPr="00062DB5">
        <w:rPr>
          <w:rFonts w:ascii="Arial" w:hAnsi="Arial" w:cs="Arial"/>
        </w:rPr>
        <w:t>Technology Integration ........................................................................</w:t>
      </w:r>
      <w:r w:rsidR="00621036">
        <w:rPr>
          <w:rFonts w:ascii="Arial" w:hAnsi="Arial" w:cs="Arial"/>
        </w:rPr>
        <w:t>..</w:t>
      </w:r>
      <w:r w:rsidR="00220FDF">
        <w:rPr>
          <w:rFonts w:ascii="Arial" w:hAnsi="Arial" w:cs="Arial"/>
        </w:rPr>
        <w:t>.........</w:t>
      </w:r>
      <w:r w:rsidR="001C0E86">
        <w:rPr>
          <w:rFonts w:ascii="Arial" w:hAnsi="Arial" w:cs="Arial"/>
        </w:rPr>
        <w:t>9</w:t>
      </w:r>
    </w:p>
    <w:p w14:paraId="207591A6" w14:textId="28E2E5DA" w:rsidR="00B15319" w:rsidRPr="00062DB5" w:rsidRDefault="00B15319" w:rsidP="00062DB5">
      <w:pPr>
        <w:pStyle w:val="ListParagraph"/>
        <w:numPr>
          <w:ilvl w:val="0"/>
          <w:numId w:val="10"/>
        </w:numPr>
        <w:jc w:val="both"/>
        <w:rPr>
          <w:rFonts w:ascii="Arial" w:hAnsi="Arial" w:cs="Arial"/>
        </w:rPr>
      </w:pPr>
      <w:r w:rsidRPr="00062DB5">
        <w:rPr>
          <w:rFonts w:ascii="Arial" w:hAnsi="Arial" w:cs="Arial"/>
        </w:rPr>
        <w:t>Community Focus ................................................................................</w:t>
      </w:r>
      <w:r w:rsidR="00621036">
        <w:rPr>
          <w:rFonts w:ascii="Arial" w:hAnsi="Arial" w:cs="Arial"/>
        </w:rPr>
        <w:t>...</w:t>
      </w:r>
      <w:r w:rsidR="00220FDF">
        <w:rPr>
          <w:rFonts w:ascii="Arial" w:hAnsi="Arial" w:cs="Arial"/>
        </w:rPr>
        <w:t>.......</w:t>
      </w:r>
      <w:r w:rsidR="001F151A">
        <w:rPr>
          <w:rFonts w:ascii="Arial" w:hAnsi="Arial" w:cs="Arial"/>
        </w:rPr>
        <w:t>9</w:t>
      </w:r>
    </w:p>
    <w:p w14:paraId="59615024" w14:textId="59335DFF" w:rsidR="00B15319" w:rsidRPr="00414821" w:rsidRDefault="00B15319" w:rsidP="00414821">
      <w:pPr>
        <w:pStyle w:val="ListParagraph"/>
        <w:numPr>
          <w:ilvl w:val="0"/>
          <w:numId w:val="9"/>
        </w:numPr>
        <w:jc w:val="both"/>
        <w:rPr>
          <w:rFonts w:ascii="Arial" w:hAnsi="Arial" w:cs="Arial"/>
          <w:b/>
          <w:bCs/>
        </w:rPr>
      </w:pPr>
      <w:r w:rsidRPr="00414821">
        <w:rPr>
          <w:rFonts w:ascii="Arial" w:hAnsi="Arial" w:cs="Arial"/>
          <w:b/>
          <w:bCs/>
        </w:rPr>
        <w:t>Situational and Cultural Considerations: PESTEL Analysis ..........</w:t>
      </w:r>
      <w:r w:rsidR="00621036">
        <w:rPr>
          <w:rFonts w:ascii="Arial" w:hAnsi="Arial" w:cs="Arial"/>
          <w:b/>
          <w:bCs/>
        </w:rPr>
        <w:t>........</w:t>
      </w:r>
      <w:r w:rsidR="00CD7BC3">
        <w:rPr>
          <w:rFonts w:ascii="Arial" w:hAnsi="Arial" w:cs="Arial"/>
          <w:b/>
          <w:bCs/>
        </w:rPr>
        <w:t>1</w:t>
      </w:r>
      <w:r w:rsidR="001F151A">
        <w:rPr>
          <w:rFonts w:ascii="Arial" w:hAnsi="Arial" w:cs="Arial"/>
          <w:b/>
          <w:bCs/>
        </w:rPr>
        <w:t>0</w:t>
      </w:r>
    </w:p>
    <w:p w14:paraId="054C4FD2" w14:textId="1FCAF857" w:rsidR="00B15319" w:rsidRPr="00414821" w:rsidRDefault="00B15319" w:rsidP="00414821">
      <w:pPr>
        <w:pStyle w:val="ListParagraph"/>
        <w:numPr>
          <w:ilvl w:val="0"/>
          <w:numId w:val="11"/>
        </w:numPr>
        <w:jc w:val="both"/>
        <w:rPr>
          <w:rFonts w:ascii="Arial" w:hAnsi="Arial" w:cs="Arial"/>
        </w:rPr>
      </w:pPr>
      <w:r w:rsidRPr="00414821">
        <w:rPr>
          <w:rFonts w:ascii="Arial" w:hAnsi="Arial" w:cs="Arial"/>
        </w:rPr>
        <w:t>Political .................................................................................................</w:t>
      </w:r>
      <w:r w:rsidR="00621036">
        <w:rPr>
          <w:rFonts w:ascii="Arial" w:hAnsi="Arial" w:cs="Arial"/>
        </w:rPr>
        <w:t>........</w:t>
      </w:r>
      <w:r w:rsidR="00CD7BC3">
        <w:rPr>
          <w:rFonts w:ascii="Arial" w:hAnsi="Arial" w:cs="Arial"/>
        </w:rPr>
        <w:t>1</w:t>
      </w:r>
      <w:r w:rsidR="001F151A">
        <w:rPr>
          <w:rFonts w:ascii="Arial" w:hAnsi="Arial" w:cs="Arial"/>
        </w:rPr>
        <w:t>0</w:t>
      </w:r>
    </w:p>
    <w:p w14:paraId="5B9EDD7D" w14:textId="3F1B925E" w:rsidR="00B15319" w:rsidRPr="00414821" w:rsidRDefault="00B15319" w:rsidP="00414821">
      <w:pPr>
        <w:pStyle w:val="ListParagraph"/>
        <w:numPr>
          <w:ilvl w:val="0"/>
          <w:numId w:val="11"/>
        </w:numPr>
        <w:jc w:val="both"/>
        <w:rPr>
          <w:rFonts w:ascii="Arial" w:hAnsi="Arial" w:cs="Arial"/>
        </w:rPr>
      </w:pPr>
      <w:r w:rsidRPr="00414821">
        <w:rPr>
          <w:rFonts w:ascii="Arial" w:hAnsi="Arial" w:cs="Arial"/>
        </w:rPr>
        <w:t>Economic .............................................................................................</w:t>
      </w:r>
      <w:r w:rsidR="00621036">
        <w:rPr>
          <w:rFonts w:ascii="Arial" w:hAnsi="Arial" w:cs="Arial"/>
        </w:rPr>
        <w:t>.........</w:t>
      </w:r>
      <w:r w:rsidR="00CD7BC3">
        <w:rPr>
          <w:rFonts w:ascii="Arial" w:hAnsi="Arial" w:cs="Arial"/>
        </w:rPr>
        <w:t>1</w:t>
      </w:r>
      <w:r w:rsidR="001F151A">
        <w:rPr>
          <w:rFonts w:ascii="Arial" w:hAnsi="Arial" w:cs="Arial"/>
        </w:rPr>
        <w:t>0</w:t>
      </w:r>
    </w:p>
    <w:p w14:paraId="78A3F912" w14:textId="7B21147A" w:rsidR="00B15319" w:rsidRPr="000C1FEF" w:rsidRDefault="00B15319" w:rsidP="000C1FEF">
      <w:pPr>
        <w:pStyle w:val="ListParagraph"/>
        <w:numPr>
          <w:ilvl w:val="0"/>
          <w:numId w:val="11"/>
        </w:numPr>
        <w:jc w:val="both"/>
        <w:rPr>
          <w:rFonts w:ascii="Arial" w:hAnsi="Arial" w:cs="Arial"/>
        </w:rPr>
      </w:pPr>
      <w:r w:rsidRPr="000C1FEF">
        <w:rPr>
          <w:rFonts w:ascii="Arial" w:hAnsi="Arial" w:cs="Arial"/>
        </w:rPr>
        <w:t>Social ...................................................................................................</w:t>
      </w:r>
      <w:r w:rsidR="00621036">
        <w:rPr>
          <w:rFonts w:ascii="Arial" w:hAnsi="Arial" w:cs="Arial"/>
        </w:rPr>
        <w:t>.........</w:t>
      </w:r>
      <w:r w:rsidR="00CD7BC3">
        <w:rPr>
          <w:rFonts w:ascii="Arial" w:hAnsi="Arial" w:cs="Arial"/>
        </w:rPr>
        <w:t>1</w:t>
      </w:r>
      <w:r w:rsidR="001F151A">
        <w:rPr>
          <w:rFonts w:ascii="Arial" w:hAnsi="Arial" w:cs="Arial"/>
        </w:rPr>
        <w:t>0</w:t>
      </w:r>
    </w:p>
    <w:p w14:paraId="459720A0" w14:textId="7B48127A" w:rsidR="00B15319" w:rsidRPr="000C1FEF" w:rsidRDefault="00B15319" w:rsidP="000C1FEF">
      <w:pPr>
        <w:pStyle w:val="ListParagraph"/>
        <w:numPr>
          <w:ilvl w:val="0"/>
          <w:numId w:val="11"/>
        </w:numPr>
        <w:jc w:val="both"/>
        <w:rPr>
          <w:rFonts w:ascii="Arial" w:hAnsi="Arial" w:cs="Arial"/>
        </w:rPr>
      </w:pPr>
      <w:r w:rsidRPr="000C1FEF">
        <w:rPr>
          <w:rFonts w:ascii="Arial" w:hAnsi="Arial" w:cs="Arial"/>
        </w:rPr>
        <w:t>Technological .......................................................................................</w:t>
      </w:r>
      <w:r w:rsidR="00621036">
        <w:rPr>
          <w:rFonts w:ascii="Arial" w:hAnsi="Arial" w:cs="Arial"/>
        </w:rPr>
        <w:t>.........</w:t>
      </w:r>
      <w:r w:rsidR="00CD7BC3">
        <w:rPr>
          <w:rFonts w:ascii="Arial" w:hAnsi="Arial" w:cs="Arial"/>
        </w:rPr>
        <w:t>1</w:t>
      </w:r>
      <w:r w:rsidR="001F151A">
        <w:rPr>
          <w:rFonts w:ascii="Arial" w:hAnsi="Arial" w:cs="Arial"/>
        </w:rPr>
        <w:t>0</w:t>
      </w:r>
    </w:p>
    <w:p w14:paraId="51CB61FB" w14:textId="4FC2B185" w:rsidR="00B15319" w:rsidRPr="000C1FEF" w:rsidRDefault="00B15319" w:rsidP="000C1FEF">
      <w:pPr>
        <w:pStyle w:val="ListParagraph"/>
        <w:numPr>
          <w:ilvl w:val="0"/>
          <w:numId w:val="11"/>
        </w:numPr>
        <w:jc w:val="both"/>
        <w:rPr>
          <w:rFonts w:ascii="Arial" w:hAnsi="Arial" w:cs="Arial"/>
        </w:rPr>
      </w:pPr>
      <w:r w:rsidRPr="000C1FEF">
        <w:rPr>
          <w:rFonts w:ascii="Arial" w:hAnsi="Arial" w:cs="Arial"/>
        </w:rPr>
        <w:t>Environmental .....................................................................................</w:t>
      </w:r>
      <w:r w:rsidR="00621036">
        <w:rPr>
          <w:rFonts w:ascii="Arial" w:hAnsi="Arial" w:cs="Arial"/>
        </w:rPr>
        <w:t>..........</w:t>
      </w:r>
      <w:r w:rsidR="00CD7BC3">
        <w:rPr>
          <w:rFonts w:ascii="Arial" w:hAnsi="Arial" w:cs="Arial"/>
        </w:rPr>
        <w:t>1</w:t>
      </w:r>
      <w:r w:rsidR="001F151A">
        <w:rPr>
          <w:rFonts w:ascii="Arial" w:hAnsi="Arial" w:cs="Arial"/>
        </w:rPr>
        <w:t>0</w:t>
      </w:r>
    </w:p>
    <w:p w14:paraId="027ABB72" w14:textId="2388BCE0" w:rsidR="00B15319" w:rsidRPr="000C1FEF" w:rsidRDefault="00B15319" w:rsidP="000C1FEF">
      <w:pPr>
        <w:pStyle w:val="ListParagraph"/>
        <w:numPr>
          <w:ilvl w:val="0"/>
          <w:numId w:val="11"/>
        </w:numPr>
        <w:jc w:val="both"/>
        <w:rPr>
          <w:rFonts w:ascii="Arial" w:hAnsi="Arial" w:cs="Arial"/>
        </w:rPr>
      </w:pPr>
      <w:r w:rsidRPr="000C1FEF">
        <w:rPr>
          <w:rFonts w:ascii="Arial" w:hAnsi="Arial" w:cs="Arial"/>
        </w:rPr>
        <w:t>Legal ....................................................................................................</w:t>
      </w:r>
      <w:r w:rsidR="00621036">
        <w:rPr>
          <w:rFonts w:ascii="Arial" w:hAnsi="Arial" w:cs="Arial"/>
        </w:rPr>
        <w:t>.........</w:t>
      </w:r>
      <w:r w:rsidR="00380380">
        <w:rPr>
          <w:rFonts w:ascii="Arial" w:hAnsi="Arial" w:cs="Arial"/>
        </w:rPr>
        <w:t>1</w:t>
      </w:r>
      <w:r w:rsidR="001F151A">
        <w:rPr>
          <w:rFonts w:ascii="Arial" w:hAnsi="Arial" w:cs="Arial"/>
        </w:rPr>
        <w:t>0</w:t>
      </w:r>
    </w:p>
    <w:p w14:paraId="3975AF0D" w14:textId="1120F54E" w:rsidR="00B15319" w:rsidRPr="000C1FEF" w:rsidRDefault="00B15319" w:rsidP="000C1FEF">
      <w:pPr>
        <w:pStyle w:val="ListParagraph"/>
        <w:numPr>
          <w:ilvl w:val="0"/>
          <w:numId w:val="12"/>
        </w:numPr>
        <w:jc w:val="both"/>
        <w:rPr>
          <w:rFonts w:ascii="Arial" w:hAnsi="Arial" w:cs="Arial"/>
          <w:b/>
          <w:bCs/>
        </w:rPr>
      </w:pPr>
      <w:r w:rsidRPr="000C1FEF">
        <w:rPr>
          <w:rFonts w:ascii="Arial" w:hAnsi="Arial" w:cs="Arial"/>
          <w:b/>
          <w:bCs/>
        </w:rPr>
        <w:t>Conclusion ..................................................................................................</w:t>
      </w:r>
      <w:r w:rsidR="00621036">
        <w:rPr>
          <w:rFonts w:ascii="Arial" w:hAnsi="Arial" w:cs="Arial"/>
          <w:b/>
          <w:bCs/>
        </w:rPr>
        <w:t>.</w:t>
      </w:r>
      <w:r w:rsidR="001F151A">
        <w:rPr>
          <w:rFonts w:ascii="Arial" w:hAnsi="Arial" w:cs="Arial"/>
          <w:b/>
          <w:bCs/>
        </w:rPr>
        <w:t>11</w:t>
      </w:r>
    </w:p>
    <w:p w14:paraId="30C920E0" w14:textId="26CB7698" w:rsidR="00B367E2" w:rsidRDefault="00B15319" w:rsidP="000C1FEF">
      <w:pPr>
        <w:pStyle w:val="ListParagraph"/>
        <w:numPr>
          <w:ilvl w:val="0"/>
          <w:numId w:val="12"/>
        </w:numPr>
        <w:jc w:val="both"/>
        <w:rPr>
          <w:rFonts w:ascii="Arial" w:hAnsi="Arial" w:cs="Arial"/>
          <w:b/>
          <w:bCs/>
        </w:rPr>
      </w:pPr>
      <w:r w:rsidRPr="000C1FEF">
        <w:rPr>
          <w:rFonts w:ascii="Arial" w:hAnsi="Arial" w:cs="Arial"/>
          <w:b/>
          <w:bCs/>
        </w:rPr>
        <w:t>References .................................................................................................</w:t>
      </w:r>
      <w:r w:rsidR="00621036">
        <w:rPr>
          <w:rFonts w:ascii="Arial" w:hAnsi="Arial" w:cs="Arial"/>
          <w:b/>
          <w:bCs/>
        </w:rPr>
        <w:t>..</w:t>
      </w:r>
      <w:r w:rsidRPr="000C1FEF">
        <w:rPr>
          <w:rFonts w:ascii="Arial" w:hAnsi="Arial" w:cs="Arial"/>
          <w:b/>
          <w:bCs/>
        </w:rPr>
        <w:t>1</w:t>
      </w:r>
      <w:r w:rsidR="001F151A">
        <w:rPr>
          <w:rFonts w:ascii="Arial" w:hAnsi="Arial" w:cs="Arial"/>
          <w:b/>
          <w:bCs/>
        </w:rPr>
        <w:t>2</w:t>
      </w:r>
    </w:p>
    <w:p w14:paraId="06C69CB8" w14:textId="77777777" w:rsidR="004E2D6E" w:rsidRDefault="004E2D6E" w:rsidP="004E2D6E">
      <w:pPr>
        <w:jc w:val="both"/>
        <w:rPr>
          <w:rFonts w:ascii="Arial" w:hAnsi="Arial" w:cs="Arial"/>
          <w:b/>
          <w:bCs/>
        </w:rPr>
      </w:pPr>
    </w:p>
    <w:p w14:paraId="79A2CCBD" w14:textId="77777777" w:rsidR="004E2D6E" w:rsidRDefault="004E2D6E" w:rsidP="004E2D6E">
      <w:pPr>
        <w:jc w:val="both"/>
        <w:rPr>
          <w:rFonts w:ascii="Arial" w:hAnsi="Arial" w:cs="Arial"/>
          <w:b/>
          <w:bCs/>
        </w:rPr>
      </w:pPr>
    </w:p>
    <w:p w14:paraId="0220F6B9" w14:textId="77777777" w:rsidR="004E2D6E" w:rsidRDefault="004E2D6E" w:rsidP="004E2D6E">
      <w:pPr>
        <w:jc w:val="both"/>
        <w:rPr>
          <w:rFonts w:ascii="Arial" w:hAnsi="Arial" w:cs="Arial"/>
          <w:b/>
          <w:bCs/>
        </w:rPr>
      </w:pPr>
    </w:p>
    <w:p w14:paraId="01E509B4" w14:textId="77777777" w:rsidR="004E2D6E" w:rsidRDefault="004E2D6E" w:rsidP="004E2D6E">
      <w:pPr>
        <w:jc w:val="both"/>
        <w:rPr>
          <w:rFonts w:ascii="Arial" w:hAnsi="Arial" w:cs="Arial"/>
          <w:b/>
          <w:bCs/>
        </w:rPr>
      </w:pPr>
    </w:p>
    <w:p w14:paraId="5E439E34" w14:textId="77777777" w:rsidR="004E2D6E" w:rsidRDefault="004E2D6E" w:rsidP="004E2D6E">
      <w:pPr>
        <w:jc w:val="both"/>
        <w:rPr>
          <w:rFonts w:ascii="Arial" w:hAnsi="Arial" w:cs="Arial"/>
          <w:b/>
          <w:bCs/>
        </w:rPr>
      </w:pPr>
    </w:p>
    <w:p w14:paraId="3D0CCC6D" w14:textId="0232728A" w:rsidR="00BF3AD9" w:rsidRDefault="00A713AC" w:rsidP="00BF3AD9">
      <w:pPr>
        <w:pStyle w:val="ListParagraph"/>
        <w:numPr>
          <w:ilvl w:val="0"/>
          <w:numId w:val="13"/>
        </w:numPr>
        <w:jc w:val="both"/>
        <w:rPr>
          <w:rFonts w:ascii="Arial" w:hAnsi="Arial" w:cs="Arial"/>
          <w:b/>
          <w:bCs/>
          <w:sz w:val="32"/>
          <w:szCs w:val="32"/>
        </w:rPr>
      </w:pPr>
      <w:r w:rsidRPr="00BF3AD9">
        <w:rPr>
          <w:rFonts w:ascii="Arial" w:hAnsi="Arial" w:cs="Arial"/>
          <w:b/>
          <w:bCs/>
          <w:sz w:val="32"/>
          <w:szCs w:val="32"/>
        </w:rPr>
        <w:lastRenderedPageBreak/>
        <w:t>Introduction</w:t>
      </w:r>
    </w:p>
    <w:p w14:paraId="71B4C2BB" w14:textId="6B9CFC52" w:rsidR="00BF3AD9" w:rsidRDefault="003A1000" w:rsidP="00BF3AD9">
      <w:pPr>
        <w:jc w:val="both"/>
        <w:rPr>
          <w:rFonts w:ascii="Arial" w:hAnsi="Arial" w:cs="Arial"/>
        </w:rPr>
      </w:pPr>
      <w:r w:rsidRPr="003A1000">
        <w:rPr>
          <w:rFonts w:ascii="Arial" w:hAnsi="Arial" w:cs="Arial"/>
        </w:rPr>
        <w:t xml:space="preserve">The "Bristol Winter Wonderland for Cancer Research UK" is a charitable event aimed at generating revenue for Cancer Research UK while promoting community cohesion in Bristol. Held at the </w:t>
      </w:r>
      <w:r w:rsidR="00B611DA">
        <w:rPr>
          <w:rFonts w:ascii="Arial" w:hAnsi="Arial" w:cs="Arial"/>
        </w:rPr>
        <w:t>“</w:t>
      </w:r>
      <w:r w:rsidRPr="003A1000">
        <w:rPr>
          <w:rFonts w:ascii="Arial" w:hAnsi="Arial" w:cs="Arial"/>
        </w:rPr>
        <w:t>We The Curious Winter Garden</w:t>
      </w:r>
      <w:r w:rsidR="00B26FA6">
        <w:rPr>
          <w:rFonts w:ascii="Arial" w:hAnsi="Arial" w:cs="Arial"/>
        </w:rPr>
        <w:t>,”</w:t>
      </w:r>
      <w:r w:rsidRPr="003A1000">
        <w:rPr>
          <w:rFonts w:ascii="Arial" w:hAnsi="Arial" w:cs="Arial"/>
        </w:rPr>
        <w:t xml:space="preserve"> this seasonal market merges holiday shopping with philanthropy, offering a distinctive chance for local families, holiday shoppers, and residents to interact with vendors and experience live entertainment while supporting cancer research.</w:t>
      </w:r>
    </w:p>
    <w:p w14:paraId="3DFE9BF7" w14:textId="1754ED3B" w:rsidR="00B611DA" w:rsidRPr="00BF3AD9" w:rsidRDefault="00FD77CD" w:rsidP="00BF3AD9">
      <w:pPr>
        <w:jc w:val="both"/>
        <w:rPr>
          <w:rFonts w:ascii="Arial" w:hAnsi="Arial" w:cs="Arial"/>
        </w:rPr>
      </w:pPr>
      <w:r w:rsidRPr="00FD77CD">
        <w:rPr>
          <w:rFonts w:ascii="Arial" w:hAnsi="Arial" w:cs="Arial"/>
        </w:rPr>
        <w:t>The selected venue, situated in central Bristol, facilitates an immersive experience, featuring both indoor and outdoor areas to adapt to weather fluctuations. Bristol's robust legacy of charitable involvement and community-oriented activities renders it an optimal site for this winter market (Visit Bristol, 2023). Cancer Research UK was selected because of the significant personal and societal effects of cancer, and the charity's extensive recognition guarantees robust community backing (Cancer Research UK, 2023). Moreover, scheduling the event around the holiday season leverages the generosity commonly linked to this time, resonating with the overarching joyful and philanthropic ethos (Charity Commission, 2023).</w:t>
      </w:r>
    </w:p>
    <w:p w14:paraId="24F01278" w14:textId="77777777" w:rsidR="00547F64" w:rsidRDefault="00547F64">
      <w:pPr>
        <w:rPr>
          <w:rFonts w:ascii="Arial" w:hAnsi="Arial" w:cs="Arial"/>
        </w:rPr>
      </w:pPr>
    </w:p>
    <w:p w14:paraId="15CE84E4" w14:textId="77777777" w:rsidR="00744531" w:rsidRDefault="00744531">
      <w:pPr>
        <w:rPr>
          <w:rFonts w:ascii="Arial" w:hAnsi="Arial" w:cs="Arial"/>
        </w:rPr>
      </w:pPr>
    </w:p>
    <w:p w14:paraId="055BCD1A" w14:textId="77777777" w:rsidR="00744531" w:rsidRDefault="00744531">
      <w:pPr>
        <w:rPr>
          <w:rFonts w:ascii="Arial" w:hAnsi="Arial" w:cs="Arial"/>
        </w:rPr>
      </w:pPr>
    </w:p>
    <w:p w14:paraId="57032795" w14:textId="77777777" w:rsidR="00744531" w:rsidRDefault="00744531">
      <w:pPr>
        <w:rPr>
          <w:rFonts w:ascii="Arial" w:hAnsi="Arial" w:cs="Arial"/>
        </w:rPr>
      </w:pPr>
    </w:p>
    <w:p w14:paraId="71E865DA" w14:textId="77777777" w:rsidR="00744531" w:rsidRDefault="00744531">
      <w:pPr>
        <w:rPr>
          <w:rFonts w:ascii="Arial" w:hAnsi="Arial" w:cs="Arial"/>
        </w:rPr>
      </w:pPr>
    </w:p>
    <w:p w14:paraId="1E45F06E" w14:textId="77777777" w:rsidR="00744531" w:rsidRDefault="00744531">
      <w:pPr>
        <w:rPr>
          <w:rFonts w:ascii="Arial" w:hAnsi="Arial" w:cs="Arial"/>
        </w:rPr>
      </w:pPr>
    </w:p>
    <w:p w14:paraId="41101A41" w14:textId="77777777" w:rsidR="00744531" w:rsidRDefault="00744531">
      <w:pPr>
        <w:rPr>
          <w:rFonts w:ascii="Arial" w:hAnsi="Arial" w:cs="Arial"/>
        </w:rPr>
      </w:pPr>
    </w:p>
    <w:p w14:paraId="2DF4DD66" w14:textId="77777777" w:rsidR="00744531" w:rsidRDefault="00744531">
      <w:pPr>
        <w:rPr>
          <w:rFonts w:ascii="Arial" w:hAnsi="Arial" w:cs="Arial"/>
        </w:rPr>
      </w:pPr>
    </w:p>
    <w:p w14:paraId="5C5A75DA" w14:textId="77777777" w:rsidR="00744531" w:rsidRDefault="00744531">
      <w:pPr>
        <w:rPr>
          <w:rFonts w:ascii="Arial" w:hAnsi="Arial" w:cs="Arial"/>
        </w:rPr>
      </w:pPr>
    </w:p>
    <w:p w14:paraId="53B94D8F" w14:textId="77777777" w:rsidR="00744531" w:rsidRDefault="00744531">
      <w:pPr>
        <w:rPr>
          <w:rFonts w:ascii="Arial" w:hAnsi="Arial" w:cs="Arial"/>
        </w:rPr>
      </w:pPr>
    </w:p>
    <w:p w14:paraId="0D92F39F" w14:textId="77777777" w:rsidR="00744531" w:rsidRDefault="00744531">
      <w:pPr>
        <w:rPr>
          <w:rFonts w:ascii="Arial" w:hAnsi="Arial" w:cs="Arial"/>
        </w:rPr>
      </w:pPr>
    </w:p>
    <w:p w14:paraId="595D271A" w14:textId="77777777" w:rsidR="00744531" w:rsidRDefault="00744531">
      <w:pPr>
        <w:rPr>
          <w:rFonts w:ascii="Arial" w:hAnsi="Arial" w:cs="Arial"/>
        </w:rPr>
      </w:pPr>
    </w:p>
    <w:p w14:paraId="7838E460" w14:textId="77777777" w:rsidR="00744531" w:rsidRDefault="00744531">
      <w:pPr>
        <w:rPr>
          <w:rFonts w:ascii="Arial" w:hAnsi="Arial" w:cs="Arial"/>
        </w:rPr>
      </w:pPr>
    </w:p>
    <w:p w14:paraId="032FE8FC" w14:textId="77777777" w:rsidR="00744531" w:rsidRDefault="00744531">
      <w:pPr>
        <w:rPr>
          <w:rFonts w:ascii="Arial" w:hAnsi="Arial" w:cs="Arial"/>
        </w:rPr>
      </w:pPr>
    </w:p>
    <w:p w14:paraId="72482B76" w14:textId="77777777" w:rsidR="00744531" w:rsidRDefault="00744531">
      <w:pPr>
        <w:rPr>
          <w:rFonts w:ascii="Arial" w:hAnsi="Arial" w:cs="Arial"/>
        </w:rPr>
      </w:pPr>
    </w:p>
    <w:p w14:paraId="19786739" w14:textId="77777777" w:rsidR="00744531" w:rsidRDefault="00744531">
      <w:pPr>
        <w:rPr>
          <w:rFonts w:ascii="Arial" w:hAnsi="Arial" w:cs="Arial"/>
        </w:rPr>
      </w:pPr>
    </w:p>
    <w:p w14:paraId="5511E791" w14:textId="77777777" w:rsidR="00744531" w:rsidRDefault="00744531">
      <w:pPr>
        <w:rPr>
          <w:rFonts w:ascii="Arial" w:hAnsi="Arial" w:cs="Arial"/>
        </w:rPr>
      </w:pPr>
    </w:p>
    <w:p w14:paraId="733C2864" w14:textId="35858C8C" w:rsidR="00744531" w:rsidRDefault="006F2074" w:rsidP="006F2074">
      <w:pPr>
        <w:pStyle w:val="ListParagraph"/>
        <w:numPr>
          <w:ilvl w:val="0"/>
          <w:numId w:val="14"/>
        </w:numPr>
        <w:rPr>
          <w:rFonts w:ascii="Arial" w:hAnsi="Arial" w:cs="Arial"/>
          <w:b/>
          <w:bCs/>
          <w:sz w:val="32"/>
          <w:szCs w:val="32"/>
        </w:rPr>
      </w:pPr>
      <w:r w:rsidRPr="006F2074">
        <w:rPr>
          <w:rFonts w:ascii="Arial" w:hAnsi="Arial" w:cs="Arial"/>
          <w:b/>
          <w:bCs/>
          <w:sz w:val="32"/>
          <w:szCs w:val="32"/>
        </w:rPr>
        <w:lastRenderedPageBreak/>
        <w:t>The Event Cycle</w:t>
      </w:r>
    </w:p>
    <w:p w14:paraId="16FAEFF7" w14:textId="680B9361" w:rsidR="006F2074" w:rsidRDefault="00943E46" w:rsidP="00CD138A">
      <w:pPr>
        <w:ind w:left="360"/>
        <w:jc w:val="both"/>
        <w:rPr>
          <w:rFonts w:ascii="Arial" w:hAnsi="Arial" w:cs="Arial"/>
        </w:rPr>
      </w:pPr>
      <w:r w:rsidRPr="00943E46">
        <w:rPr>
          <w:rFonts w:ascii="Arial" w:hAnsi="Arial" w:cs="Arial"/>
        </w:rPr>
        <w:t>The event cycle is a systematic framework that directs the planning, implementation, and assessment of events. The "Bristol Winter Wonderland" involves the subsequent essential phases:</w:t>
      </w:r>
    </w:p>
    <w:p w14:paraId="04301073" w14:textId="41269589" w:rsidR="00943E46" w:rsidRDefault="00F5260A" w:rsidP="00CD138A">
      <w:pPr>
        <w:pStyle w:val="ListParagraph"/>
        <w:numPr>
          <w:ilvl w:val="0"/>
          <w:numId w:val="15"/>
        </w:numPr>
        <w:jc w:val="both"/>
        <w:rPr>
          <w:rFonts w:ascii="Arial" w:hAnsi="Arial" w:cs="Arial"/>
        </w:rPr>
      </w:pPr>
      <w:r w:rsidRPr="00F5260A">
        <w:rPr>
          <w:rFonts w:ascii="Arial" w:hAnsi="Arial" w:cs="Arial"/>
          <w:b/>
          <w:bCs/>
        </w:rPr>
        <w:t>Conceptualisation:</w:t>
      </w:r>
      <w:r w:rsidRPr="00F5260A">
        <w:rPr>
          <w:rFonts w:ascii="Arial" w:hAnsi="Arial" w:cs="Arial"/>
        </w:rPr>
        <w:t xml:space="preserve"> </w:t>
      </w:r>
      <w:r w:rsidR="00716131" w:rsidRPr="00716131">
        <w:rPr>
          <w:rFonts w:ascii="Arial" w:hAnsi="Arial" w:cs="Arial"/>
        </w:rPr>
        <w:t xml:space="preserve">This phase involves determining the purpose of the event, which is to raise money for Cancer Research UK, while also defining the demography of the event's target audience, which includes residents, families, and people shopping for Christmas. The purpose of this endeavour is to organise a gathering that combines philanthropic objectives with festive entertainment </w:t>
      </w:r>
      <w:r w:rsidR="00CD138A" w:rsidRPr="00716131">
        <w:rPr>
          <w:rFonts w:ascii="Arial" w:hAnsi="Arial" w:cs="Arial"/>
        </w:rPr>
        <w:t>to</w:t>
      </w:r>
      <w:r w:rsidR="00716131" w:rsidRPr="00716131">
        <w:rPr>
          <w:rFonts w:ascii="Arial" w:hAnsi="Arial" w:cs="Arial"/>
        </w:rPr>
        <w:t xml:space="preserve"> ensure that guests have </w:t>
      </w:r>
      <w:r w:rsidR="00B26FA6" w:rsidRPr="00716131">
        <w:rPr>
          <w:rFonts w:ascii="Arial" w:hAnsi="Arial" w:cs="Arial"/>
        </w:rPr>
        <w:t>an enjoyable time</w:t>
      </w:r>
      <w:r w:rsidR="00716131" w:rsidRPr="00716131">
        <w:rPr>
          <w:rFonts w:ascii="Arial" w:hAnsi="Arial" w:cs="Arial"/>
        </w:rPr>
        <w:t xml:space="preserve"> while also making meaningful contributions (Masterman, 2022).</w:t>
      </w:r>
    </w:p>
    <w:p w14:paraId="41BC9CA4" w14:textId="1DF75B4D" w:rsidR="00F5260A" w:rsidRDefault="00383C95" w:rsidP="00CD138A">
      <w:pPr>
        <w:pStyle w:val="ListParagraph"/>
        <w:numPr>
          <w:ilvl w:val="0"/>
          <w:numId w:val="15"/>
        </w:numPr>
        <w:jc w:val="both"/>
        <w:rPr>
          <w:rFonts w:ascii="Arial" w:hAnsi="Arial" w:cs="Arial"/>
        </w:rPr>
      </w:pPr>
      <w:r w:rsidRPr="00383C95">
        <w:rPr>
          <w:rFonts w:ascii="Arial" w:hAnsi="Arial" w:cs="Arial"/>
          <w:b/>
          <w:bCs/>
        </w:rPr>
        <w:t>Planning:</w:t>
      </w:r>
      <w:r w:rsidR="00822202" w:rsidRPr="00822202">
        <w:t xml:space="preserve"> </w:t>
      </w:r>
      <w:r w:rsidR="00CD138A" w:rsidRPr="00CD138A">
        <w:rPr>
          <w:rFonts w:ascii="Arial" w:hAnsi="Arial" w:cs="Arial"/>
        </w:rPr>
        <w:t>Several</w:t>
      </w:r>
      <w:r w:rsidR="00572E19" w:rsidRPr="00CD138A">
        <w:rPr>
          <w:rFonts w:ascii="Arial" w:hAnsi="Arial" w:cs="Arial"/>
        </w:rPr>
        <w:t xml:space="preserve"> logistical considerations are included in the planning process. These include the acquisition of the space for We The Curious Winter Garden, the collaboration with local vendors and food stalls, and the establishment of volunteer and security teams. The formulation of marketing strategy takes place during this phase, with an emphasis placed on digital engagement </w:t>
      </w:r>
      <w:r w:rsidR="001E7513" w:rsidRPr="00CD138A">
        <w:rPr>
          <w:rFonts w:ascii="Arial" w:hAnsi="Arial" w:cs="Arial"/>
        </w:rPr>
        <w:t>using</w:t>
      </w:r>
      <w:r w:rsidR="00572E19" w:rsidRPr="00CD138A">
        <w:rPr>
          <w:rFonts w:ascii="Arial" w:hAnsi="Arial" w:cs="Arial"/>
        </w:rPr>
        <w:t xml:space="preserve"> social media, email marketing, and collaborations with local media (Jones and Baldwin, 2023). Furthermore, </w:t>
      </w:r>
      <w:r w:rsidR="001E7513" w:rsidRPr="00CD138A">
        <w:rPr>
          <w:rFonts w:ascii="Arial" w:hAnsi="Arial" w:cs="Arial"/>
        </w:rPr>
        <w:t>to</w:t>
      </w:r>
      <w:r w:rsidR="00572E19" w:rsidRPr="00CD138A">
        <w:rPr>
          <w:rFonts w:ascii="Arial" w:hAnsi="Arial" w:cs="Arial"/>
        </w:rPr>
        <w:t xml:space="preserve"> ensure that the execution is carried out without any interruptions, risk management plans are developed. These strategies include contingencies for certain weather circumstances and safety rules (Event Management Safety Group, 2023).</w:t>
      </w:r>
    </w:p>
    <w:p w14:paraId="0E2E459D" w14:textId="17A3AB04" w:rsidR="00822202" w:rsidRPr="00E0361C" w:rsidRDefault="00B826F7" w:rsidP="00CD138A">
      <w:pPr>
        <w:pStyle w:val="ListParagraph"/>
        <w:numPr>
          <w:ilvl w:val="0"/>
          <w:numId w:val="15"/>
        </w:numPr>
        <w:jc w:val="both"/>
        <w:rPr>
          <w:rFonts w:ascii="Arial" w:hAnsi="Arial" w:cs="Arial"/>
        </w:rPr>
      </w:pPr>
      <w:r w:rsidRPr="00B826F7">
        <w:rPr>
          <w:rFonts w:ascii="Arial" w:hAnsi="Arial" w:cs="Arial"/>
          <w:b/>
          <w:bCs/>
        </w:rPr>
        <w:t>Execution:</w:t>
      </w:r>
      <w:r w:rsidR="0001565A" w:rsidRPr="0001565A">
        <w:t xml:space="preserve"> </w:t>
      </w:r>
      <w:r w:rsidR="00E0361C" w:rsidRPr="00E0361C">
        <w:rPr>
          <w:rFonts w:ascii="Arial" w:hAnsi="Arial" w:cs="Arial"/>
        </w:rPr>
        <w:t>During this stage, the real manifestation of the event will take place. On the day that has been set, the coordination will include the management of vendor booths, the supervision of entertainment (including live music and activities for children), and the organisation of fundraising initiatives such as the charity auction and raffle. Volunteers and event personnel will ensure that the experience of guests is seamless from the moment they arrive until the moment they leave (Showsec, 2023).</w:t>
      </w:r>
    </w:p>
    <w:p w14:paraId="662BD715" w14:textId="6831E774" w:rsidR="0001565A" w:rsidRDefault="003F6800" w:rsidP="00CD138A">
      <w:pPr>
        <w:pStyle w:val="ListParagraph"/>
        <w:numPr>
          <w:ilvl w:val="0"/>
          <w:numId w:val="15"/>
        </w:numPr>
        <w:jc w:val="both"/>
        <w:rPr>
          <w:rFonts w:ascii="Arial" w:hAnsi="Arial" w:cs="Arial"/>
        </w:rPr>
      </w:pPr>
      <w:r w:rsidRPr="003F6800">
        <w:rPr>
          <w:rFonts w:ascii="Arial" w:hAnsi="Arial" w:cs="Arial"/>
          <w:b/>
          <w:bCs/>
        </w:rPr>
        <w:t>Post-Event Evaluation:</w:t>
      </w:r>
      <w:r w:rsidR="00992426" w:rsidRPr="00992426">
        <w:t xml:space="preserve"> </w:t>
      </w:r>
      <w:r w:rsidR="00992426" w:rsidRPr="00992426">
        <w:rPr>
          <w:rFonts w:ascii="Arial" w:hAnsi="Arial" w:cs="Arial"/>
        </w:rPr>
        <w:t>Post-event evaluation encompasses the analysis of attendance figures, community feedback, monies generated, and the overall success of the event. A financial analysis will juxtapose anticipated with actual revenue, while evaluations from participants and suppliers will offer insights for enhancing forthcoming events (Bladen et al., 2023).</w:t>
      </w:r>
    </w:p>
    <w:p w14:paraId="7BA028AC" w14:textId="77777777" w:rsidR="0002453D" w:rsidRDefault="0002453D" w:rsidP="0002453D">
      <w:pPr>
        <w:rPr>
          <w:rFonts w:ascii="Arial" w:hAnsi="Arial" w:cs="Arial"/>
        </w:rPr>
      </w:pPr>
    </w:p>
    <w:p w14:paraId="003DE508" w14:textId="77777777" w:rsidR="0002453D" w:rsidRDefault="0002453D" w:rsidP="0002453D">
      <w:pPr>
        <w:rPr>
          <w:rFonts w:ascii="Arial" w:hAnsi="Arial" w:cs="Arial"/>
        </w:rPr>
      </w:pPr>
    </w:p>
    <w:p w14:paraId="3A245CBD" w14:textId="77777777" w:rsidR="0002453D" w:rsidRDefault="0002453D" w:rsidP="0002453D">
      <w:pPr>
        <w:rPr>
          <w:rFonts w:ascii="Arial" w:hAnsi="Arial" w:cs="Arial"/>
        </w:rPr>
      </w:pPr>
    </w:p>
    <w:p w14:paraId="343584CA" w14:textId="77777777" w:rsidR="0002453D" w:rsidRDefault="0002453D" w:rsidP="0002453D">
      <w:pPr>
        <w:rPr>
          <w:rFonts w:ascii="Arial" w:hAnsi="Arial" w:cs="Arial"/>
        </w:rPr>
      </w:pPr>
    </w:p>
    <w:p w14:paraId="5D1A2025" w14:textId="77777777" w:rsidR="0002453D" w:rsidRDefault="0002453D" w:rsidP="0002453D">
      <w:pPr>
        <w:rPr>
          <w:rFonts w:ascii="Arial" w:hAnsi="Arial" w:cs="Arial"/>
        </w:rPr>
      </w:pPr>
    </w:p>
    <w:p w14:paraId="70A4F8C8" w14:textId="77777777" w:rsidR="0002453D" w:rsidRDefault="0002453D" w:rsidP="0002453D">
      <w:pPr>
        <w:rPr>
          <w:rFonts w:ascii="Arial" w:hAnsi="Arial" w:cs="Arial"/>
        </w:rPr>
      </w:pPr>
    </w:p>
    <w:p w14:paraId="1B6A2570" w14:textId="77777777" w:rsidR="0002453D" w:rsidRDefault="0002453D" w:rsidP="0002453D">
      <w:pPr>
        <w:rPr>
          <w:rFonts w:ascii="Arial" w:hAnsi="Arial" w:cs="Arial"/>
        </w:rPr>
      </w:pPr>
    </w:p>
    <w:p w14:paraId="5C835664" w14:textId="77777777" w:rsidR="0002453D" w:rsidRDefault="0002453D" w:rsidP="0002453D">
      <w:pPr>
        <w:rPr>
          <w:rFonts w:ascii="Arial" w:hAnsi="Arial" w:cs="Arial"/>
        </w:rPr>
      </w:pPr>
    </w:p>
    <w:p w14:paraId="694340BE" w14:textId="17709B6A" w:rsidR="009A5B1D" w:rsidRDefault="0002453D" w:rsidP="009B6735">
      <w:pPr>
        <w:pStyle w:val="ListParagraph"/>
        <w:numPr>
          <w:ilvl w:val="0"/>
          <w:numId w:val="16"/>
        </w:numPr>
        <w:jc w:val="both"/>
        <w:rPr>
          <w:rFonts w:ascii="Arial" w:hAnsi="Arial" w:cs="Arial"/>
          <w:b/>
          <w:bCs/>
          <w:sz w:val="32"/>
          <w:szCs w:val="32"/>
        </w:rPr>
      </w:pPr>
      <w:r w:rsidRPr="00175DB4">
        <w:rPr>
          <w:rFonts w:ascii="Arial" w:hAnsi="Arial" w:cs="Arial"/>
          <w:b/>
          <w:bCs/>
          <w:sz w:val="32"/>
          <w:szCs w:val="32"/>
        </w:rPr>
        <w:t>Event Concept</w:t>
      </w:r>
    </w:p>
    <w:p w14:paraId="61BF26E4" w14:textId="77777777" w:rsidR="009A5B1D" w:rsidRPr="009A5B1D" w:rsidRDefault="009A5B1D" w:rsidP="009B6735">
      <w:pPr>
        <w:pStyle w:val="ListParagraph"/>
        <w:jc w:val="both"/>
        <w:rPr>
          <w:rFonts w:ascii="Arial" w:hAnsi="Arial" w:cs="Arial"/>
          <w:b/>
          <w:bCs/>
          <w:sz w:val="32"/>
          <w:szCs w:val="32"/>
        </w:rPr>
      </w:pPr>
    </w:p>
    <w:p w14:paraId="5A62EF98" w14:textId="7807035F" w:rsidR="00175DB4" w:rsidRDefault="00175DB4" w:rsidP="00E33882">
      <w:pPr>
        <w:pStyle w:val="ListParagraph"/>
        <w:numPr>
          <w:ilvl w:val="0"/>
          <w:numId w:val="18"/>
        </w:numPr>
        <w:spacing w:after="0"/>
        <w:jc w:val="both"/>
        <w:rPr>
          <w:rFonts w:ascii="Arial" w:hAnsi="Arial" w:cs="Arial"/>
          <w:b/>
          <w:bCs/>
        </w:rPr>
      </w:pPr>
      <w:r w:rsidRPr="009A5B1D">
        <w:rPr>
          <w:rFonts w:ascii="Arial" w:hAnsi="Arial" w:cs="Arial"/>
          <w:b/>
          <w:bCs/>
        </w:rPr>
        <w:t>10:00 AM – Opening of Winter Wonderland Market</w:t>
      </w:r>
    </w:p>
    <w:p w14:paraId="289E834E" w14:textId="2F4A26C4" w:rsidR="00CD58CE" w:rsidRDefault="00CD58CE" w:rsidP="00E33882">
      <w:pPr>
        <w:spacing w:after="0"/>
        <w:jc w:val="both"/>
        <w:rPr>
          <w:rFonts w:ascii="Arial" w:hAnsi="Arial" w:cs="Arial"/>
        </w:rPr>
      </w:pPr>
      <w:r w:rsidRPr="00340459">
        <w:rPr>
          <w:rFonts w:ascii="Arial" w:hAnsi="Arial" w:cs="Arial"/>
        </w:rPr>
        <w:t>Attendees are greeted at the event and provided with a schedule outlining the day's proceedings. The holiday market, showcasing 15 local sellers, provides artisanal Christmas decorations, presents, and seasonal delicacies. A fraction of the sales proceeds will be allocated to Cancer Research UK (Eventbrite, 2023).</w:t>
      </w:r>
    </w:p>
    <w:p w14:paraId="5786ACFD" w14:textId="00BF7F6D" w:rsidR="00340459" w:rsidRDefault="00340459" w:rsidP="00E33882">
      <w:pPr>
        <w:pStyle w:val="ListParagraph"/>
        <w:numPr>
          <w:ilvl w:val="0"/>
          <w:numId w:val="18"/>
        </w:numPr>
        <w:spacing w:after="0"/>
        <w:jc w:val="both"/>
        <w:rPr>
          <w:rFonts w:ascii="Arial" w:hAnsi="Arial" w:cs="Arial"/>
          <w:b/>
          <w:bCs/>
        </w:rPr>
      </w:pPr>
      <w:r w:rsidRPr="00340459">
        <w:rPr>
          <w:rFonts w:ascii="Arial" w:hAnsi="Arial" w:cs="Arial"/>
          <w:b/>
          <w:bCs/>
        </w:rPr>
        <w:t>10:30 AM – Live Music Performances</w:t>
      </w:r>
    </w:p>
    <w:p w14:paraId="7C5645A5" w14:textId="2A21D450" w:rsidR="00E72E18" w:rsidRDefault="00E72E18" w:rsidP="00E33882">
      <w:pPr>
        <w:spacing w:after="0"/>
        <w:jc w:val="both"/>
        <w:rPr>
          <w:rFonts w:ascii="Arial" w:hAnsi="Arial" w:cs="Arial"/>
        </w:rPr>
      </w:pPr>
      <w:r w:rsidRPr="00E72E18">
        <w:rPr>
          <w:rFonts w:ascii="Arial" w:hAnsi="Arial" w:cs="Arial"/>
        </w:rPr>
        <w:t>A local choir inaugurates the entertainment program with Christmas carols. Throughout the day, performances by local musicians and educational ensembles will enhance the celebratory ambiance.</w:t>
      </w:r>
    </w:p>
    <w:p w14:paraId="4A732B84" w14:textId="560C774A" w:rsidR="00C459D1" w:rsidRDefault="00C459D1" w:rsidP="00E33882">
      <w:pPr>
        <w:pStyle w:val="ListParagraph"/>
        <w:numPr>
          <w:ilvl w:val="0"/>
          <w:numId w:val="19"/>
        </w:numPr>
        <w:spacing w:after="0"/>
        <w:jc w:val="both"/>
        <w:rPr>
          <w:rFonts w:ascii="Arial" w:hAnsi="Arial" w:cs="Arial"/>
          <w:b/>
          <w:bCs/>
        </w:rPr>
      </w:pPr>
      <w:r w:rsidRPr="00BE72C6">
        <w:rPr>
          <w:rFonts w:ascii="Arial" w:hAnsi="Arial" w:cs="Arial"/>
          <w:b/>
          <w:bCs/>
        </w:rPr>
        <w:t>11:00 AM – Children’s Craft-Making Station Opens</w:t>
      </w:r>
    </w:p>
    <w:p w14:paraId="54BBB877" w14:textId="55FC9180" w:rsidR="00BE72C6" w:rsidRDefault="000806BB" w:rsidP="00E33882">
      <w:pPr>
        <w:spacing w:after="0"/>
        <w:jc w:val="both"/>
        <w:rPr>
          <w:rFonts w:ascii="Arial" w:hAnsi="Arial" w:cs="Arial"/>
        </w:rPr>
      </w:pPr>
      <w:r w:rsidRPr="000806BB">
        <w:rPr>
          <w:rFonts w:ascii="Arial" w:hAnsi="Arial" w:cs="Arial"/>
        </w:rPr>
        <w:t>A designated space for children to produce festive crafts, including holiday cards and decorations. Volunteers from Volunteer Bristol will aid children in creating their creations (Volunteer Bristol, 2023).</w:t>
      </w:r>
    </w:p>
    <w:p w14:paraId="62C5BF91" w14:textId="2AE0D4A2" w:rsidR="000806BB" w:rsidRDefault="009A2384" w:rsidP="00E33882">
      <w:pPr>
        <w:pStyle w:val="ListParagraph"/>
        <w:numPr>
          <w:ilvl w:val="0"/>
          <w:numId w:val="19"/>
        </w:numPr>
        <w:spacing w:after="0"/>
        <w:jc w:val="both"/>
        <w:rPr>
          <w:rFonts w:ascii="Arial" w:hAnsi="Arial" w:cs="Arial"/>
          <w:b/>
          <w:bCs/>
        </w:rPr>
      </w:pPr>
      <w:r w:rsidRPr="009A2384">
        <w:rPr>
          <w:rFonts w:ascii="Arial" w:hAnsi="Arial" w:cs="Arial"/>
          <w:b/>
          <w:bCs/>
        </w:rPr>
        <w:t>12:00 PM – Food and Drink Stalls Open</w:t>
      </w:r>
    </w:p>
    <w:p w14:paraId="6D0BDCDF" w14:textId="0609B155" w:rsidR="009A2384" w:rsidRDefault="00E5605F" w:rsidP="00E33882">
      <w:pPr>
        <w:spacing w:after="0"/>
        <w:jc w:val="both"/>
        <w:rPr>
          <w:rFonts w:ascii="Arial" w:hAnsi="Arial" w:cs="Arial"/>
        </w:rPr>
      </w:pPr>
      <w:r w:rsidRPr="00E5605F">
        <w:rPr>
          <w:rFonts w:ascii="Arial" w:hAnsi="Arial" w:cs="Arial"/>
        </w:rPr>
        <w:t>Local food sellers will provide festive delicacies, such as mulled wine, hot chocolate, mince pies, and gingerbread. Every vendor will contribute a portion of their revenues to Cancer Research UK (Bristol Sweet Co., 2023).</w:t>
      </w:r>
    </w:p>
    <w:p w14:paraId="2D8C05E1" w14:textId="42A41993" w:rsidR="00E5605F" w:rsidRDefault="000A643D" w:rsidP="00E33882">
      <w:pPr>
        <w:pStyle w:val="ListParagraph"/>
        <w:numPr>
          <w:ilvl w:val="0"/>
          <w:numId w:val="20"/>
        </w:numPr>
        <w:spacing w:after="0"/>
        <w:jc w:val="both"/>
        <w:rPr>
          <w:rFonts w:ascii="Arial" w:hAnsi="Arial" w:cs="Arial"/>
          <w:b/>
          <w:bCs/>
        </w:rPr>
      </w:pPr>
      <w:r w:rsidRPr="000A643D">
        <w:rPr>
          <w:rFonts w:ascii="Arial" w:hAnsi="Arial" w:cs="Arial"/>
          <w:b/>
          <w:bCs/>
        </w:rPr>
        <w:t>1:00 PM – Charity Auction Begins</w:t>
      </w:r>
    </w:p>
    <w:p w14:paraId="2DEC50D8" w14:textId="73FE66DA" w:rsidR="000A643D" w:rsidRDefault="00B373E4" w:rsidP="00E33882">
      <w:pPr>
        <w:spacing w:after="0"/>
        <w:jc w:val="both"/>
        <w:rPr>
          <w:rFonts w:ascii="Arial" w:hAnsi="Arial" w:cs="Arial"/>
        </w:rPr>
      </w:pPr>
      <w:r w:rsidRPr="00B373E4">
        <w:rPr>
          <w:rFonts w:ascii="Arial" w:hAnsi="Arial" w:cs="Arial"/>
        </w:rPr>
        <w:t>The auction showcases products contributed by local enterprises, with all revenues supporting Cancer Research UK. A local celebrity or public figure will act as the auctioneer (Cancer Research UK, 2023).</w:t>
      </w:r>
    </w:p>
    <w:p w14:paraId="3E3B85BC" w14:textId="490A13C2" w:rsidR="00B373E4" w:rsidRDefault="00D17BC3" w:rsidP="00E33882">
      <w:pPr>
        <w:pStyle w:val="ListParagraph"/>
        <w:numPr>
          <w:ilvl w:val="0"/>
          <w:numId w:val="21"/>
        </w:numPr>
        <w:spacing w:after="0"/>
        <w:jc w:val="both"/>
        <w:rPr>
          <w:rFonts w:ascii="Arial" w:hAnsi="Arial" w:cs="Arial"/>
          <w:b/>
          <w:bCs/>
        </w:rPr>
      </w:pPr>
      <w:r w:rsidRPr="00D17BC3">
        <w:rPr>
          <w:rFonts w:ascii="Arial" w:hAnsi="Arial" w:cs="Arial"/>
          <w:b/>
          <w:bCs/>
        </w:rPr>
        <w:t>3:00 PM – Raffle Draw</w:t>
      </w:r>
    </w:p>
    <w:p w14:paraId="09610EA7" w14:textId="4AB20512" w:rsidR="00D17BC3" w:rsidRDefault="002B1B39" w:rsidP="00E33882">
      <w:pPr>
        <w:spacing w:after="0"/>
        <w:jc w:val="both"/>
        <w:rPr>
          <w:rFonts w:ascii="Arial" w:hAnsi="Arial" w:cs="Arial"/>
        </w:rPr>
      </w:pPr>
      <w:r w:rsidRPr="002B1B39">
        <w:rPr>
          <w:rFonts w:ascii="Arial" w:hAnsi="Arial" w:cs="Arial"/>
        </w:rPr>
        <w:t>Throughout the day, guests may acquire lottery tickets, with prizes comprising certificates, holiday hampers, and presents contributed by local enterprises.</w:t>
      </w:r>
    </w:p>
    <w:p w14:paraId="0F252B36" w14:textId="792D9259" w:rsidR="002B1B39" w:rsidRDefault="003D47A6" w:rsidP="00E33882">
      <w:pPr>
        <w:pStyle w:val="ListParagraph"/>
        <w:numPr>
          <w:ilvl w:val="0"/>
          <w:numId w:val="22"/>
        </w:numPr>
        <w:spacing w:after="0"/>
        <w:jc w:val="both"/>
        <w:rPr>
          <w:rFonts w:ascii="Arial" w:hAnsi="Arial" w:cs="Arial"/>
          <w:b/>
          <w:bCs/>
        </w:rPr>
      </w:pPr>
      <w:r w:rsidRPr="003D47A6">
        <w:rPr>
          <w:rFonts w:ascii="Arial" w:hAnsi="Arial" w:cs="Arial"/>
          <w:b/>
          <w:bCs/>
        </w:rPr>
        <w:t>5:00 PM – Evening Carol Service</w:t>
      </w:r>
    </w:p>
    <w:p w14:paraId="736AE3E6" w14:textId="10E112F9" w:rsidR="000E6E54" w:rsidRDefault="000E6E54" w:rsidP="00E33882">
      <w:pPr>
        <w:spacing w:after="0"/>
        <w:jc w:val="both"/>
        <w:rPr>
          <w:rFonts w:ascii="Arial" w:hAnsi="Arial" w:cs="Arial"/>
        </w:rPr>
      </w:pPr>
      <w:r w:rsidRPr="000E6E54">
        <w:rPr>
          <w:rFonts w:ascii="Arial" w:hAnsi="Arial" w:cs="Arial"/>
        </w:rPr>
        <w:t>The event concludes with a community carol service led by local school choirs.</w:t>
      </w:r>
    </w:p>
    <w:p w14:paraId="410E4429" w14:textId="61346858" w:rsidR="000E6E54" w:rsidRDefault="00414234" w:rsidP="00E33882">
      <w:pPr>
        <w:pStyle w:val="ListParagraph"/>
        <w:numPr>
          <w:ilvl w:val="0"/>
          <w:numId w:val="23"/>
        </w:numPr>
        <w:spacing w:after="0"/>
        <w:jc w:val="both"/>
        <w:rPr>
          <w:rFonts w:ascii="Arial" w:hAnsi="Arial" w:cs="Arial"/>
          <w:b/>
          <w:bCs/>
        </w:rPr>
      </w:pPr>
      <w:r w:rsidRPr="00414234">
        <w:rPr>
          <w:rFonts w:ascii="Arial" w:hAnsi="Arial" w:cs="Arial"/>
          <w:b/>
          <w:bCs/>
        </w:rPr>
        <w:t>6:00 PM – Event Closing and Thank You Address</w:t>
      </w:r>
    </w:p>
    <w:p w14:paraId="503841E9" w14:textId="5AC98E3C" w:rsidR="00414234" w:rsidRDefault="00853C42" w:rsidP="00E33882">
      <w:pPr>
        <w:spacing w:after="0"/>
        <w:jc w:val="both"/>
        <w:rPr>
          <w:rFonts w:ascii="Arial" w:hAnsi="Arial" w:cs="Arial"/>
        </w:rPr>
      </w:pPr>
      <w:r w:rsidRPr="00853C42">
        <w:rPr>
          <w:rFonts w:ascii="Arial" w:hAnsi="Arial" w:cs="Arial"/>
        </w:rPr>
        <w:t>A Cancer Research UK representative will deliver a speech thanking participants and announcing the total funds raised.</w:t>
      </w:r>
    </w:p>
    <w:p w14:paraId="65A03F5B" w14:textId="77777777" w:rsidR="00AD7BC0" w:rsidRDefault="00AD7BC0" w:rsidP="00414234">
      <w:pPr>
        <w:rPr>
          <w:rFonts w:ascii="Arial" w:hAnsi="Arial" w:cs="Arial"/>
        </w:rPr>
      </w:pPr>
    </w:p>
    <w:p w14:paraId="7D3FE413" w14:textId="77777777" w:rsidR="00AD7BC0" w:rsidRDefault="00AD7BC0" w:rsidP="00414234">
      <w:pPr>
        <w:rPr>
          <w:rFonts w:ascii="Arial" w:hAnsi="Arial" w:cs="Arial"/>
        </w:rPr>
      </w:pPr>
    </w:p>
    <w:p w14:paraId="6CDC0085" w14:textId="77777777" w:rsidR="00C60F8A" w:rsidRDefault="00C60F8A" w:rsidP="00C60F8A">
      <w:pPr>
        <w:pStyle w:val="ListParagraph"/>
        <w:jc w:val="both"/>
        <w:rPr>
          <w:rFonts w:ascii="Arial" w:hAnsi="Arial" w:cs="Arial"/>
          <w:b/>
          <w:bCs/>
          <w:sz w:val="32"/>
          <w:szCs w:val="32"/>
        </w:rPr>
      </w:pPr>
    </w:p>
    <w:p w14:paraId="399A3405" w14:textId="77777777" w:rsidR="00C60F8A" w:rsidRDefault="00C60F8A" w:rsidP="00C60F8A">
      <w:pPr>
        <w:pStyle w:val="ListParagraph"/>
        <w:jc w:val="both"/>
        <w:rPr>
          <w:rFonts w:ascii="Arial" w:hAnsi="Arial" w:cs="Arial"/>
          <w:b/>
          <w:bCs/>
          <w:sz w:val="32"/>
          <w:szCs w:val="32"/>
        </w:rPr>
      </w:pPr>
    </w:p>
    <w:p w14:paraId="4FC2648B" w14:textId="77777777" w:rsidR="00C60F8A" w:rsidRDefault="00C60F8A" w:rsidP="00C60F8A">
      <w:pPr>
        <w:pStyle w:val="ListParagraph"/>
        <w:jc w:val="both"/>
        <w:rPr>
          <w:rFonts w:ascii="Arial" w:hAnsi="Arial" w:cs="Arial"/>
          <w:b/>
          <w:bCs/>
          <w:sz w:val="32"/>
          <w:szCs w:val="32"/>
        </w:rPr>
      </w:pPr>
    </w:p>
    <w:p w14:paraId="354DF289" w14:textId="77777777" w:rsidR="00C60F8A" w:rsidRDefault="00C60F8A" w:rsidP="00C60F8A">
      <w:pPr>
        <w:pStyle w:val="ListParagraph"/>
        <w:jc w:val="both"/>
        <w:rPr>
          <w:rFonts w:ascii="Arial" w:hAnsi="Arial" w:cs="Arial"/>
          <w:b/>
          <w:bCs/>
          <w:sz w:val="32"/>
          <w:szCs w:val="32"/>
        </w:rPr>
      </w:pPr>
    </w:p>
    <w:p w14:paraId="5E877158" w14:textId="77777777" w:rsidR="00C60F8A" w:rsidRDefault="00C60F8A" w:rsidP="00C60F8A">
      <w:pPr>
        <w:pStyle w:val="ListParagraph"/>
        <w:jc w:val="both"/>
        <w:rPr>
          <w:rFonts w:ascii="Arial" w:hAnsi="Arial" w:cs="Arial"/>
          <w:b/>
          <w:bCs/>
          <w:sz w:val="32"/>
          <w:szCs w:val="32"/>
        </w:rPr>
      </w:pPr>
    </w:p>
    <w:p w14:paraId="56AA95A5" w14:textId="77777777" w:rsidR="00C60F8A" w:rsidRPr="00C60F8A" w:rsidRDefault="00C60F8A" w:rsidP="00C60F8A">
      <w:pPr>
        <w:pStyle w:val="ListParagraph"/>
        <w:jc w:val="both"/>
        <w:rPr>
          <w:rFonts w:ascii="Arial" w:hAnsi="Arial" w:cs="Arial"/>
          <w:b/>
          <w:bCs/>
          <w:sz w:val="32"/>
          <w:szCs w:val="32"/>
        </w:rPr>
      </w:pPr>
    </w:p>
    <w:p w14:paraId="69CB87DD" w14:textId="7028EB69" w:rsidR="00AD7BC0" w:rsidRDefault="00B86656" w:rsidP="009B6735">
      <w:pPr>
        <w:pStyle w:val="ListParagraph"/>
        <w:numPr>
          <w:ilvl w:val="0"/>
          <w:numId w:val="24"/>
        </w:numPr>
        <w:jc w:val="both"/>
        <w:rPr>
          <w:rFonts w:ascii="Arial" w:hAnsi="Arial" w:cs="Arial"/>
          <w:b/>
          <w:bCs/>
          <w:sz w:val="32"/>
          <w:szCs w:val="32"/>
        </w:rPr>
      </w:pPr>
      <w:r w:rsidRPr="00B86656">
        <w:rPr>
          <w:rFonts w:ascii="Arial" w:hAnsi="Arial" w:cs="Arial"/>
          <w:b/>
          <w:bCs/>
          <w:sz w:val="32"/>
          <w:szCs w:val="32"/>
        </w:rPr>
        <w:t>Aim and Objectives</w:t>
      </w:r>
    </w:p>
    <w:p w14:paraId="7DCEDC54" w14:textId="3919DB44" w:rsidR="00E36929" w:rsidRDefault="00F41873" w:rsidP="009B6735">
      <w:pPr>
        <w:jc w:val="both"/>
        <w:rPr>
          <w:rFonts w:ascii="Arial" w:hAnsi="Arial" w:cs="Arial"/>
        </w:rPr>
      </w:pPr>
      <w:r w:rsidRPr="00F41873">
        <w:rPr>
          <w:rFonts w:ascii="Arial" w:hAnsi="Arial" w:cs="Arial"/>
        </w:rPr>
        <w:t>The objective of "Bristol Winter Wonderland" is to organise a charity event that cultivates community spirit while generating funds for Cancer Research UK.</w:t>
      </w:r>
    </w:p>
    <w:p w14:paraId="307C49B6" w14:textId="661A843A" w:rsidR="00F41873" w:rsidRPr="0071798F" w:rsidRDefault="0060273F" w:rsidP="009B6735">
      <w:pPr>
        <w:pStyle w:val="ListParagraph"/>
        <w:numPr>
          <w:ilvl w:val="0"/>
          <w:numId w:val="23"/>
        </w:numPr>
        <w:jc w:val="both"/>
        <w:rPr>
          <w:rFonts w:ascii="Arial" w:hAnsi="Arial" w:cs="Arial"/>
          <w:b/>
          <w:bCs/>
        </w:rPr>
      </w:pPr>
      <w:r w:rsidRPr="0071798F">
        <w:rPr>
          <w:rFonts w:ascii="Arial" w:hAnsi="Arial" w:cs="Arial"/>
          <w:b/>
          <w:bCs/>
        </w:rPr>
        <w:t>SMART Objectives:</w:t>
      </w:r>
    </w:p>
    <w:p w14:paraId="6558AB65" w14:textId="412031D0" w:rsidR="00625727" w:rsidRPr="00625727" w:rsidRDefault="00625727" w:rsidP="009B6735">
      <w:pPr>
        <w:spacing w:after="0"/>
        <w:jc w:val="both"/>
        <w:rPr>
          <w:rFonts w:ascii="Arial" w:hAnsi="Arial" w:cs="Arial"/>
        </w:rPr>
      </w:pPr>
      <w:r w:rsidRPr="0071798F">
        <w:rPr>
          <w:rFonts w:ascii="Arial" w:hAnsi="Arial" w:cs="Arial"/>
          <w:b/>
          <w:bCs/>
        </w:rPr>
        <w:t>Raise £10,000</w:t>
      </w:r>
      <w:r w:rsidRPr="00625727">
        <w:rPr>
          <w:rFonts w:ascii="Arial" w:hAnsi="Arial" w:cs="Arial"/>
        </w:rPr>
        <w:t xml:space="preserve"> through ticket sales, booth rentals, sponsorships, and donations by the end of the event.</w:t>
      </w:r>
    </w:p>
    <w:p w14:paraId="15B43BFA" w14:textId="77777777" w:rsidR="00625727" w:rsidRPr="00625727" w:rsidRDefault="00625727" w:rsidP="009B6735">
      <w:pPr>
        <w:spacing w:after="0"/>
        <w:jc w:val="both"/>
        <w:rPr>
          <w:rFonts w:ascii="Arial" w:hAnsi="Arial" w:cs="Arial"/>
        </w:rPr>
      </w:pPr>
      <w:r w:rsidRPr="0071798F">
        <w:rPr>
          <w:rFonts w:ascii="Arial" w:hAnsi="Arial" w:cs="Arial"/>
          <w:i/>
          <w:iCs/>
        </w:rPr>
        <w:t>Specific:</w:t>
      </w:r>
      <w:r w:rsidRPr="00625727">
        <w:rPr>
          <w:rFonts w:ascii="Arial" w:hAnsi="Arial" w:cs="Arial"/>
        </w:rPr>
        <w:t xml:space="preserve"> Focused on generating funds for Cancer Research UK.</w:t>
      </w:r>
    </w:p>
    <w:p w14:paraId="3E6DAA15" w14:textId="77777777" w:rsidR="00625727" w:rsidRPr="00625727" w:rsidRDefault="00625727" w:rsidP="009B6735">
      <w:pPr>
        <w:spacing w:after="0"/>
        <w:jc w:val="both"/>
        <w:rPr>
          <w:rFonts w:ascii="Arial" w:hAnsi="Arial" w:cs="Arial"/>
        </w:rPr>
      </w:pPr>
      <w:r w:rsidRPr="0071798F">
        <w:rPr>
          <w:rFonts w:ascii="Arial" w:hAnsi="Arial" w:cs="Arial"/>
          <w:i/>
          <w:iCs/>
        </w:rPr>
        <w:t>Measurable:</w:t>
      </w:r>
      <w:r w:rsidRPr="00625727">
        <w:rPr>
          <w:rFonts w:ascii="Arial" w:hAnsi="Arial" w:cs="Arial"/>
        </w:rPr>
        <w:t xml:space="preserve"> The total funds raised will be recorded and compared with the target.</w:t>
      </w:r>
    </w:p>
    <w:p w14:paraId="1022AD51" w14:textId="77777777" w:rsidR="00625727" w:rsidRPr="00625727" w:rsidRDefault="00625727" w:rsidP="009B6735">
      <w:pPr>
        <w:spacing w:after="0"/>
        <w:jc w:val="both"/>
        <w:rPr>
          <w:rFonts w:ascii="Arial" w:hAnsi="Arial" w:cs="Arial"/>
        </w:rPr>
      </w:pPr>
      <w:r w:rsidRPr="0071798F">
        <w:rPr>
          <w:rFonts w:ascii="Arial" w:hAnsi="Arial" w:cs="Arial"/>
          <w:i/>
          <w:iCs/>
        </w:rPr>
        <w:t>Achievable:</w:t>
      </w:r>
      <w:r w:rsidRPr="00625727">
        <w:rPr>
          <w:rFonts w:ascii="Arial" w:hAnsi="Arial" w:cs="Arial"/>
        </w:rPr>
        <w:t xml:space="preserve"> The financial target is realistic based on projections for attendance and sponsor participation.</w:t>
      </w:r>
    </w:p>
    <w:p w14:paraId="1D5FAD0F" w14:textId="77777777" w:rsidR="00625727" w:rsidRPr="00625727" w:rsidRDefault="00625727" w:rsidP="009B6735">
      <w:pPr>
        <w:spacing w:after="0"/>
        <w:jc w:val="both"/>
        <w:rPr>
          <w:rFonts w:ascii="Arial" w:hAnsi="Arial" w:cs="Arial"/>
        </w:rPr>
      </w:pPr>
      <w:r w:rsidRPr="0071798F">
        <w:rPr>
          <w:rFonts w:ascii="Arial" w:hAnsi="Arial" w:cs="Arial"/>
          <w:i/>
          <w:iCs/>
        </w:rPr>
        <w:t>Relevant:</w:t>
      </w:r>
      <w:r w:rsidRPr="00625727">
        <w:rPr>
          <w:rFonts w:ascii="Arial" w:hAnsi="Arial" w:cs="Arial"/>
        </w:rPr>
        <w:t xml:space="preserve"> Aligned with the event’s charitable purpose.</w:t>
      </w:r>
    </w:p>
    <w:p w14:paraId="5FBBB744" w14:textId="7A7EC780" w:rsidR="00625727" w:rsidRDefault="00625727" w:rsidP="009B6735">
      <w:pPr>
        <w:spacing w:after="0"/>
        <w:jc w:val="both"/>
        <w:rPr>
          <w:rFonts w:ascii="Arial" w:hAnsi="Arial" w:cs="Arial"/>
        </w:rPr>
      </w:pPr>
      <w:r w:rsidRPr="0071798F">
        <w:rPr>
          <w:rFonts w:ascii="Arial" w:hAnsi="Arial" w:cs="Arial"/>
          <w:i/>
          <w:iCs/>
        </w:rPr>
        <w:t>Time-bound:</w:t>
      </w:r>
      <w:r w:rsidRPr="00625727">
        <w:rPr>
          <w:rFonts w:ascii="Arial" w:hAnsi="Arial" w:cs="Arial"/>
        </w:rPr>
        <w:t xml:space="preserve"> To be achieved by the close of the event.</w:t>
      </w:r>
    </w:p>
    <w:p w14:paraId="49F72395" w14:textId="77777777" w:rsidR="00FD3145" w:rsidRDefault="00FD3145" w:rsidP="009B6735">
      <w:pPr>
        <w:spacing w:after="0"/>
        <w:jc w:val="both"/>
        <w:rPr>
          <w:rFonts w:ascii="Arial" w:hAnsi="Arial" w:cs="Arial"/>
        </w:rPr>
      </w:pPr>
    </w:p>
    <w:p w14:paraId="4FC49107" w14:textId="31844CA7" w:rsidR="00FD3145" w:rsidRPr="00FD3145" w:rsidRDefault="00FD3145" w:rsidP="009B6735">
      <w:pPr>
        <w:spacing w:after="0"/>
        <w:jc w:val="both"/>
        <w:rPr>
          <w:rFonts w:ascii="Arial" w:hAnsi="Arial" w:cs="Arial"/>
        </w:rPr>
      </w:pPr>
      <w:r w:rsidRPr="00136490">
        <w:rPr>
          <w:rFonts w:ascii="Arial" w:hAnsi="Arial" w:cs="Arial"/>
          <w:b/>
          <w:bCs/>
        </w:rPr>
        <w:t>Attract 500 attendees</w:t>
      </w:r>
      <w:r w:rsidRPr="00FD3145">
        <w:rPr>
          <w:rFonts w:ascii="Arial" w:hAnsi="Arial" w:cs="Arial"/>
        </w:rPr>
        <w:t xml:space="preserve"> from the local Bristol community.</w:t>
      </w:r>
    </w:p>
    <w:p w14:paraId="42FCAC55" w14:textId="77777777" w:rsidR="00FD3145" w:rsidRPr="00FD3145" w:rsidRDefault="00FD3145" w:rsidP="009B6735">
      <w:pPr>
        <w:spacing w:after="0"/>
        <w:jc w:val="both"/>
        <w:rPr>
          <w:rFonts w:ascii="Arial" w:hAnsi="Arial" w:cs="Arial"/>
        </w:rPr>
      </w:pPr>
      <w:r w:rsidRPr="00136490">
        <w:rPr>
          <w:rFonts w:ascii="Arial" w:hAnsi="Arial" w:cs="Arial"/>
          <w:i/>
          <w:iCs/>
        </w:rPr>
        <w:t>Specific:</w:t>
      </w:r>
      <w:r w:rsidRPr="00FD3145">
        <w:rPr>
          <w:rFonts w:ascii="Arial" w:hAnsi="Arial" w:cs="Arial"/>
        </w:rPr>
        <w:t xml:space="preserve"> A clear goal of attracting a minimum of 500 attendees.</w:t>
      </w:r>
    </w:p>
    <w:p w14:paraId="726C1D35" w14:textId="77777777" w:rsidR="00FD3145" w:rsidRPr="00FD3145" w:rsidRDefault="00FD3145" w:rsidP="009B6735">
      <w:pPr>
        <w:spacing w:after="0"/>
        <w:jc w:val="both"/>
        <w:rPr>
          <w:rFonts w:ascii="Arial" w:hAnsi="Arial" w:cs="Arial"/>
        </w:rPr>
      </w:pPr>
      <w:r w:rsidRPr="00136490">
        <w:rPr>
          <w:rFonts w:ascii="Arial" w:hAnsi="Arial" w:cs="Arial"/>
          <w:i/>
          <w:iCs/>
        </w:rPr>
        <w:t>Measurable:</w:t>
      </w:r>
      <w:r w:rsidRPr="00FD3145">
        <w:rPr>
          <w:rFonts w:ascii="Arial" w:hAnsi="Arial" w:cs="Arial"/>
        </w:rPr>
        <w:t xml:space="preserve"> Attendance will be tracked through ticket sales and on-site registration.</w:t>
      </w:r>
    </w:p>
    <w:p w14:paraId="38A95C69" w14:textId="77777777" w:rsidR="00FD3145" w:rsidRPr="00FD3145" w:rsidRDefault="00FD3145" w:rsidP="009B6735">
      <w:pPr>
        <w:spacing w:after="0"/>
        <w:jc w:val="both"/>
        <w:rPr>
          <w:rFonts w:ascii="Arial" w:hAnsi="Arial" w:cs="Arial"/>
        </w:rPr>
      </w:pPr>
      <w:r w:rsidRPr="00136490">
        <w:rPr>
          <w:rFonts w:ascii="Arial" w:hAnsi="Arial" w:cs="Arial"/>
          <w:i/>
          <w:iCs/>
        </w:rPr>
        <w:t>Achievable:</w:t>
      </w:r>
      <w:r w:rsidRPr="00FD3145">
        <w:rPr>
          <w:rFonts w:ascii="Arial" w:hAnsi="Arial" w:cs="Arial"/>
        </w:rPr>
        <w:t xml:space="preserve"> Based on marketing efforts and community interest, this is a realistic target.</w:t>
      </w:r>
    </w:p>
    <w:p w14:paraId="544B002F" w14:textId="77777777" w:rsidR="00FD3145" w:rsidRPr="00FD3145" w:rsidRDefault="00FD3145" w:rsidP="009B6735">
      <w:pPr>
        <w:spacing w:after="0"/>
        <w:jc w:val="both"/>
        <w:rPr>
          <w:rFonts w:ascii="Arial" w:hAnsi="Arial" w:cs="Arial"/>
        </w:rPr>
      </w:pPr>
      <w:r w:rsidRPr="00136490">
        <w:rPr>
          <w:rFonts w:ascii="Arial" w:hAnsi="Arial" w:cs="Arial"/>
          <w:i/>
          <w:iCs/>
        </w:rPr>
        <w:t>Relevant:</w:t>
      </w:r>
      <w:r w:rsidRPr="00FD3145">
        <w:rPr>
          <w:rFonts w:ascii="Arial" w:hAnsi="Arial" w:cs="Arial"/>
        </w:rPr>
        <w:t xml:space="preserve"> High attendance is crucial to achieving the fundraising goal.</w:t>
      </w:r>
    </w:p>
    <w:p w14:paraId="54385363" w14:textId="5C52F552" w:rsidR="00FD3145" w:rsidRDefault="00FD3145" w:rsidP="009B6735">
      <w:pPr>
        <w:spacing w:after="0"/>
        <w:jc w:val="both"/>
        <w:rPr>
          <w:rFonts w:ascii="Arial" w:hAnsi="Arial" w:cs="Arial"/>
        </w:rPr>
      </w:pPr>
      <w:r w:rsidRPr="00136490">
        <w:rPr>
          <w:rFonts w:ascii="Arial" w:hAnsi="Arial" w:cs="Arial"/>
          <w:i/>
          <w:iCs/>
        </w:rPr>
        <w:t>Time-bound:</w:t>
      </w:r>
      <w:r w:rsidRPr="00FD3145">
        <w:rPr>
          <w:rFonts w:ascii="Arial" w:hAnsi="Arial" w:cs="Arial"/>
        </w:rPr>
        <w:t xml:space="preserve"> The target will be assessed by the end of the event.</w:t>
      </w:r>
    </w:p>
    <w:p w14:paraId="58BF51A8" w14:textId="77777777" w:rsidR="00136490" w:rsidRDefault="00136490" w:rsidP="009B6735">
      <w:pPr>
        <w:spacing w:after="0"/>
        <w:jc w:val="both"/>
        <w:rPr>
          <w:rFonts w:ascii="Arial" w:hAnsi="Arial" w:cs="Arial"/>
        </w:rPr>
      </w:pPr>
    </w:p>
    <w:p w14:paraId="0DF7C19E" w14:textId="33FB172D" w:rsidR="005E758F" w:rsidRPr="005E758F" w:rsidRDefault="005E758F" w:rsidP="009B6735">
      <w:pPr>
        <w:spacing w:after="0"/>
        <w:jc w:val="both"/>
        <w:rPr>
          <w:rFonts w:ascii="Arial" w:hAnsi="Arial" w:cs="Arial"/>
        </w:rPr>
      </w:pPr>
      <w:r w:rsidRPr="005E758F">
        <w:rPr>
          <w:rFonts w:ascii="Arial" w:hAnsi="Arial" w:cs="Arial"/>
          <w:b/>
          <w:bCs/>
        </w:rPr>
        <w:t>Engage at least 10 local businesses</w:t>
      </w:r>
      <w:r w:rsidRPr="005E758F">
        <w:rPr>
          <w:rFonts w:ascii="Arial" w:hAnsi="Arial" w:cs="Arial"/>
        </w:rPr>
        <w:t xml:space="preserve"> as vendors or sponsors.</w:t>
      </w:r>
    </w:p>
    <w:p w14:paraId="74CB7EFF" w14:textId="77777777" w:rsidR="005E758F" w:rsidRPr="005E758F" w:rsidRDefault="005E758F" w:rsidP="009B6735">
      <w:pPr>
        <w:spacing w:after="0"/>
        <w:jc w:val="both"/>
        <w:rPr>
          <w:rFonts w:ascii="Arial" w:hAnsi="Arial" w:cs="Arial"/>
        </w:rPr>
      </w:pPr>
      <w:r w:rsidRPr="005E758F">
        <w:rPr>
          <w:rFonts w:ascii="Arial" w:hAnsi="Arial" w:cs="Arial"/>
          <w:i/>
          <w:iCs/>
        </w:rPr>
        <w:t>Specific:</w:t>
      </w:r>
      <w:r w:rsidRPr="005E758F">
        <w:rPr>
          <w:rFonts w:ascii="Arial" w:hAnsi="Arial" w:cs="Arial"/>
        </w:rPr>
        <w:t xml:space="preserve"> Focused on business involvement.</w:t>
      </w:r>
    </w:p>
    <w:p w14:paraId="3DD3EA1B" w14:textId="77777777" w:rsidR="005E758F" w:rsidRPr="005E758F" w:rsidRDefault="005E758F" w:rsidP="009B6735">
      <w:pPr>
        <w:spacing w:after="0"/>
        <w:jc w:val="both"/>
        <w:rPr>
          <w:rFonts w:ascii="Arial" w:hAnsi="Arial" w:cs="Arial"/>
        </w:rPr>
      </w:pPr>
      <w:r w:rsidRPr="005E758F">
        <w:rPr>
          <w:rFonts w:ascii="Arial" w:hAnsi="Arial" w:cs="Arial"/>
          <w:i/>
          <w:iCs/>
        </w:rPr>
        <w:t>Measurable:</w:t>
      </w:r>
      <w:r w:rsidRPr="005E758F">
        <w:rPr>
          <w:rFonts w:ascii="Arial" w:hAnsi="Arial" w:cs="Arial"/>
        </w:rPr>
        <w:t xml:space="preserve"> The number of participating businesses will be tracked.</w:t>
      </w:r>
    </w:p>
    <w:p w14:paraId="05C8F630" w14:textId="77777777" w:rsidR="005E758F" w:rsidRPr="005E758F" w:rsidRDefault="005E758F" w:rsidP="009B6735">
      <w:pPr>
        <w:spacing w:after="0"/>
        <w:jc w:val="both"/>
        <w:rPr>
          <w:rFonts w:ascii="Arial" w:hAnsi="Arial" w:cs="Arial"/>
        </w:rPr>
      </w:pPr>
      <w:r w:rsidRPr="005E758F">
        <w:rPr>
          <w:rFonts w:ascii="Arial" w:hAnsi="Arial" w:cs="Arial"/>
          <w:i/>
          <w:iCs/>
        </w:rPr>
        <w:t>Achievable:</w:t>
      </w:r>
      <w:r w:rsidRPr="005E758F">
        <w:rPr>
          <w:rFonts w:ascii="Arial" w:hAnsi="Arial" w:cs="Arial"/>
        </w:rPr>
        <w:t xml:space="preserve"> Bristol’s strong business community makes this target feasible.</w:t>
      </w:r>
    </w:p>
    <w:p w14:paraId="099943E4" w14:textId="77777777" w:rsidR="005E758F" w:rsidRPr="005E758F" w:rsidRDefault="005E758F" w:rsidP="009B6735">
      <w:pPr>
        <w:spacing w:after="0"/>
        <w:jc w:val="both"/>
        <w:rPr>
          <w:rFonts w:ascii="Arial" w:hAnsi="Arial" w:cs="Arial"/>
        </w:rPr>
      </w:pPr>
      <w:r w:rsidRPr="005E758F">
        <w:rPr>
          <w:rFonts w:ascii="Arial" w:hAnsi="Arial" w:cs="Arial"/>
          <w:i/>
          <w:iCs/>
        </w:rPr>
        <w:t>Relevant:</w:t>
      </w:r>
      <w:r w:rsidRPr="005E758F">
        <w:rPr>
          <w:rFonts w:ascii="Arial" w:hAnsi="Arial" w:cs="Arial"/>
        </w:rPr>
        <w:t xml:space="preserve"> Involvement of local businesses is critical for the event’s success.</w:t>
      </w:r>
    </w:p>
    <w:p w14:paraId="78BDC57E" w14:textId="57CE3AFF" w:rsidR="00136490" w:rsidRDefault="005E758F" w:rsidP="009B6735">
      <w:pPr>
        <w:spacing w:after="0"/>
        <w:jc w:val="both"/>
        <w:rPr>
          <w:rFonts w:ascii="Arial" w:hAnsi="Arial" w:cs="Arial"/>
        </w:rPr>
      </w:pPr>
      <w:r w:rsidRPr="005E758F">
        <w:rPr>
          <w:rFonts w:ascii="Arial" w:hAnsi="Arial" w:cs="Arial"/>
          <w:i/>
          <w:iCs/>
        </w:rPr>
        <w:t>Time-bound:</w:t>
      </w:r>
      <w:r w:rsidRPr="005E758F">
        <w:rPr>
          <w:rFonts w:ascii="Arial" w:hAnsi="Arial" w:cs="Arial"/>
        </w:rPr>
        <w:t xml:space="preserve"> To be achieved before the event begins.</w:t>
      </w:r>
    </w:p>
    <w:p w14:paraId="7A9B5965" w14:textId="77777777" w:rsidR="00B41E00" w:rsidRDefault="00B41E00" w:rsidP="005E758F">
      <w:pPr>
        <w:spacing w:after="0"/>
        <w:rPr>
          <w:rFonts w:ascii="Arial" w:hAnsi="Arial" w:cs="Arial"/>
        </w:rPr>
      </w:pPr>
    </w:p>
    <w:p w14:paraId="7DED74D4" w14:textId="77777777" w:rsidR="00B41E00" w:rsidRDefault="00B41E00" w:rsidP="005E758F">
      <w:pPr>
        <w:spacing w:after="0"/>
        <w:rPr>
          <w:rFonts w:ascii="Arial" w:hAnsi="Arial" w:cs="Arial"/>
        </w:rPr>
      </w:pPr>
    </w:p>
    <w:p w14:paraId="58158D66" w14:textId="77777777" w:rsidR="00B41E00" w:rsidRDefault="00B41E00" w:rsidP="005E758F">
      <w:pPr>
        <w:spacing w:after="0"/>
        <w:rPr>
          <w:rFonts w:ascii="Arial" w:hAnsi="Arial" w:cs="Arial"/>
        </w:rPr>
      </w:pPr>
    </w:p>
    <w:p w14:paraId="695530E2" w14:textId="77777777" w:rsidR="00B41E00" w:rsidRDefault="00B41E00" w:rsidP="005E758F">
      <w:pPr>
        <w:spacing w:after="0"/>
        <w:rPr>
          <w:rFonts w:ascii="Arial" w:hAnsi="Arial" w:cs="Arial"/>
        </w:rPr>
      </w:pPr>
    </w:p>
    <w:p w14:paraId="5612D2C7" w14:textId="77777777" w:rsidR="00B41E00" w:rsidRDefault="00B41E00" w:rsidP="005E758F">
      <w:pPr>
        <w:spacing w:after="0"/>
        <w:rPr>
          <w:rFonts w:ascii="Arial" w:hAnsi="Arial" w:cs="Arial"/>
        </w:rPr>
      </w:pPr>
    </w:p>
    <w:p w14:paraId="7835D926" w14:textId="77777777" w:rsidR="00B41E00" w:rsidRDefault="00B41E00" w:rsidP="005E758F">
      <w:pPr>
        <w:spacing w:after="0"/>
        <w:rPr>
          <w:rFonts w:ascii="Arial" w:hAnsi="Arial" w:cs="Arial"/>
        </w:rPr>
      </w:pPr>
    </w:p>
    <w:p w14:paraId="3FA6A195" w14:textId="77777777" w:rsidR="00B41E00" w:rsidRDefault="00B41E00" w:rsidP="005E758F">
      <w:pPr>
        <w:spacing w:after="0"/>
        <w:rPr>
          <w:rFonts w:ascii="Arial" w:hAnsi="Arial" w:cs="Arial"/>
        </w:rPr>
      </w:pPr>
    </w:p>
    <w:p w14:paraId="4DC8D8B9" w14:textId="77777777" w:rsidR="00B41E00" w:rsidRDefault="00B41E00" w:rsidP="005E758F">
      <w:pPr>
        <w:spacing w:after="0"/>
        <w:rPr>
          <w:rFonts w:ascii="Arial" w:hAnsi="Arial" w:cs="Arial"/>
        </w:rPr>
      </w:pPr>
    </w:p>
    <w:p w14:paraId="7FA26A38" w14:textId="77777777" w:rsidR="00B41E00" w:rsidRDefault="00B41E00" w:rsidP="005E758F">
      <w:pPr>
        <w:spacing w:after="0"/>
        <w:rPr>
          <w:rFonts w:ascii="Arial" w:hAnsi="Arial" w:cs="Arial"/>
        </w:rPr>
      </w:pPr>
    </w:p>
    <w:p w14:paraId="5335DE3A" w14:textId="77777777" w:rsidR="00B41E00" w:rsidRDefault="00B41E00" w:rsidP="005E758F">
      <w:pPr>
        <w:spacing w:after="0"/>
        <w:rPr>
          <w:rFonts w:ascii="Arial" w:hAnsi="Arial" w:cs="Arial"/>
        </w:rPr>
      </w:pPr>
    </w:p>
    <w:p w14:paraId="61B5C08C" w14:textId="77777777" w:rsidR="00B41E00" w:rsidRDefault="00B41E00" w:rsidP="005E758F">
      <w:pPr>
        <w:spacing w:after="0"/>
        <w:rPr>
          <w:rFonts w:ascii="Arial" w:hAnsi="Arial" w:cs="Arial"/>
        </w:rPr>
      </w:pPr>
    </w:p>
    <w:p w14:paraId="2396BA9B" w14:textId="77777777" w:rsidR="00B41E00" w:rsidRDefault="00B41E00" w:rsidP="005E758F">
      <w:pPr>
        <w:spacing w:after="0"/>
        <w:rPr>
          <w:rFonts w:ascii="Arial" w:hAnsi="Arial" w:cs="Arial"/>
        </w:rPr>
      </w:pPr>
    </w:p>
    <w:p w14:paraId="4CAB2133" w14:textId="77777777" w:rsidR="00B41E00" w:rsidRDefault="00B41E00" w:rsidP="005E758F">
      <w:pPr>
        <w:spacing w:after="0"/>
        <w:rPr>
          <w:rFonts w:ascii="Arial" w:hAnsi="Arial" w:cs="Arial"/>
        </w:rPr>
      </w:pPr>
    </w:p>
    <w:p w14:paraId="22D58F86" w14:textId="77777777" w:rsidR="00B41E00" w:rsidRDefault="00B41E00" w:rsidP="005E758F">
      <w:pPr>
        <w:spacing w:after="0"/>
        <w:rPr>
          <w:rFonts w:ascii="Arial" w:hAnsi="Arial" w:cs="Arial"/>
        </w:rPr>
      </w:pPr>
    </w:p>
    <w:p w14:paraId="0BD43DB6" w14:textId="43ADF8A2" w:rsidR="00B41E00" w:rsidRDefault="00B41E00" w:rsidP="009B6735">
      <w:pPr>
        <w:pStyle w:val="ListParagraph"/>
        <w:numPr>
          <w:ilvl w:val="0"/>
          <w:numId w:val="25"/>
        </w:numPr>
        <w:spacing w:after="0"/>
        <w:jc w:val="both"/>
        <w:rPr>
          <w:rFonts w:ascii="Arial" w:hAnsi="Arial" w:cs="Arial"/>
          <w:b/>
          <w:bCs/>
          <w:sz w:val="32"/>
          <w:szCs w:val="32"/>
        </w:rPr>
      </w:pPr>
      <w:r w:rsidRPr="00B41E00">
        <w:rPr>
          <w:rFonts w:ascii="Arial" w:hAnsi="Arial" w:cs="Arial"/>
          <w:b/>
          <w:bCs/>
          <w:sz w:val="32"/>
          <w:szCs w:val="32"/>
        </w:rPr>
        <w:t>Event Management</w:t>
      </w:r>
    </w:p>
    <w:p w14:paraId="5E50D744" w14:textId="28EF3A44" w:rsidR="00B41E00" w:rsidRDefault="00B77942" w:rsidP="009B6735">
      <w:pPr>
        <w:spacing w:after="0"/>
        <w:jc w:val="both"/>
        <w:rPr>
          <w:rFonts w:ascii="Arial" w:hAnsi="Arial" w:cs="Arial"/>
        </w:rPr>
      </w:pPr>
      <w:r w:rsidRPr="00B77942">
        <w:rPr>
          <w:rFonts w:ascii="Arial" w:hAnsi="Arial" w:cs="Arial"/>
        </w:rPr>
        <w:t>Efficient event management entails the orchestration of many logistical and operational components to guarantee seamless event execution. Principal domains encompass:</w:t>
      </w:r>
    </w:p>
    <w:p w14:paraId="132261EC" w14:textId="3B922FA9" w:rsidR="00887F77" w:rsidRDefault="00887F77" w:rsidP="009B6735">
      <w:pPr>
        <w:pStyle w:val="ListParagraph"/>
        <w:numPr>
          <w:ilvl w:val="0"/>
          <w:numId w:val="23"/>
        </w:numPr>
        <w:spacing w:after="0"/>
        <w:jc w:val="both"/>
        <w:rPr>
          <w:rFonts w:ascii="Arial" w:hAnsi="Arial" w:cs="Arial"/>
          <w:b/>
          <w:bCs/>
        </w:rPr>
      </w:pPr>
      <w:r w:rsidRPr="00887F77">
        <w:rPr>
          <w:rFonts w:ascii="Arial" w:hAnsi="Arial" w:cs="Arial"/>
          <w:b/>
          <w:bCs/>
        </w:rPr>
        <w:t>Skills Required</w:t>
      </w:r>
    </w:p>
    <w:p w14:paraId="28003044" w14:textId="77777777" w:rsidR="009B6735" w:rsidRPr="009B6735" w:rsidRDefault="009B6735" w:rsidP="009B6735">
      <w:pPr>
        <w:spacing w:after="0"/>
        <w:jc w:val="both"/>
        <w:rPr>
          <w:rFonts w:ascii="Arial" w:hAnsi="Arial" w:cs="Arial"/>
        </w:rPr>
      </w:pPr>
      <w:r w:rsidRPr="009B6735">
        <w:rPr>
          <w:rFonts w:ascii="Arial" w:hAnsi="Arial" w:cs="Arial"/>
          <w:b/>
          <w:bCs/>
        </w:rPr>
        <w:t>Event Coordination:</w:t>
      </w:r>
      <w:r w:rsidRPr="009B6735">
        <w:rPr>
          <w:rFonts w:ascii="Arial" w:hAnsi="Arial" w:cs="Arial"/>
        </w:rPr>
        <w:t xml:space="preserve"> Managing all aspects of the event, including scheduling, vendor interactions, and guest administration, to guarantee seamless execution (Jones and Baldwin, 2023).</w:t>
      </w:r>
    </w:p>
    <w:p w14:paraId="2A487B98" w14:textId="77777777" w:rsidR="009B6735" w:rsidRPr="009B6735" w:rsidRDefault="009B6735" w:rsidP="009B6735">
      <w:pPr>
        <w:spacing w:after="0"/>
        <w:jc w:val="both"/>
        <w:rPr>
          <w:rFonts w:ascii="Arial" w:hAnsi="Arial" w:cs="Arial"/>
        </w:rPr>
      </w:pPr>
      <w:r w:rsidRPr="009B6735">
        <w:rPr>
          <w:rFonts w:ascii="Arial" w:hAnsi="Arial" w:cs="Arial"/>
          <w:b/>
          <w:bCs/>
        </w:rPr>
        <w:t>Security Management:</w:t>
      </w:r>
      <w:r w:rsidRPr="009B6735">
        <w:rPr>
          <w:rFonts w:ascii="Arial" w:hAnsi="Arial" w:cs="Arial"/>
        </w:rPr>
        <w:t xml:space="preserve"> Showsec's professional security services will guarantee the safety of guests and workers, oversee crowd control, and address any emergencies (Showsec, 2023).</w:t>
      </w:r>
    </w:p>
    <w:p w14:paraId="4751A43E" w14:textId="39BA365C" w:rsidR="009B6735" w:rsidRDefault="009B6735" w:rsidP="009B6735">
      <w:pPr>
        <w:spacing w:after="0"/>
        <w:jc w:val="both"/>
        <w:rPr>
          <w:rFonts w:ascii="Arial" w:hAnsi="Arial" w:cs="Arial"/>
        </w:rPr>
      </w:pPr>
      <w:r w:rsidRPr="009B6735">
        <w:rPr>
          <w:rFonts w:ascii="Arial" w:hAnsi="Arial" w:cs="Arial"/>
          <w:b/>
          <w:bCs/>
        </w:rPr>
        <w:t>Volunteer Management:</w:t>
      </w:r>
      <w:r w:rsidRPr="009B6735">
        <w:rPr>
          <w:rFonts w:ascii="Arial" w:hAnsi="Arial" w:cs="Arial"/>
        </w:rPr>
        <w:t xml:space="preserve"> Volunteers, sourced via Volunteer Bristol, will support several jobs, including assisting at the craft station and selling raffle tickets (Volunteer Bristol, 2023).</w:t>
      </w:r>
    </w:p>
    <w:p w14:paraId="3636846D" w14:textId="3ACDEBDE" w:rsidR="00C60F8A" w:rsidRDefault="00022247" w:rsidP="00C60F8A">
      <w:pPr>
        <w:pStyle w:val="ListParagraph"/>
        <w:numPr>
          <w:ilvl w:val="0"/>
          <w:numId w:val="23"/>
        </w:numPr>
        <w:spacing w:after="0"/>
        <w:jc w:val="both"/>
        <w:rPr>
          <w:rFonts w:ascii="Arial" w:hAnsi="Arial" w:cs="Arial"/>
          <w:b/>
          <w:bCs/>
        </w:rPr>
      </w:pPr>
      <w:r w:rsidRPr="00022247">
        <w:rPr>
          <w:rFonts w:ascii="Arial" w:hAnsi="Arial" w:cs="Arial"/>
          <w:b/>
          <w:bCs/>
        </w:rPr>
        <w:t>Resources</w:t>
      </w:r>
    </w:p>
    <w:p w14:paraId="587D19CF" w14:textId="77777777" w:rsidR="004807D8" w:rsidRPr="004807D8" w:rsidRDefault="004807D8" w:rsidP="004807D8">
      <w:pPr>
        <w:spacing w:after="0"/>
        <w:jc w:val="both"/>
        <w:rPr>
          <w:rFonts w:ascii="Arial" w:hAnsi="Arial" w:cs="Arial"/>
        </w:rPr>
      </w:pPr>
      <w:r w:rsidRPr="004807D8">
        <w:rPr>
          <w:rFonts w:ascii="Arial" w:hAnsi="Arial" w:cs="Arial"/>
          <w:b/>
          <w:bCs/>
        </w:rPr>
        <w:t>Decorations:</w:t>
      </w:r>
      <w:r w:rsidRPr="004807D8">
        <w:rPr>
          <w:rFonts w:ascii="Arial" w:hAnsi="Arial" w:cs="Arial"/>
        </w:rPr>
        <w:t xml:space="preserve"> Event Prop Hire will provide the decorations, which will mostly consist of festive décor, lighting, and props with a winter theme (Event Prop Hire, 2023).</w:t>
      </w:r>
    </w:p>
    <w:p w14:paraId="58C929DE" w14:textId="525409C4" w:rsidR="00022247" w:rsidRDefault="004807D8" w:rsidP="004807D8">
      <w:pPr>
        <w:spacing w:after="0"/>
        <w:jc w:val="both"/>
        <w:rPr>
          <w:rFonts w:ascii="Arial" w:hAnsi="Arial" w:cs="Arial"/>
        </w:rPr>
      </w:pPr>
      <w:r w:rsidRPr="004807D8">
        <w:rPr>
          <w:rFonts w:ascii="Arial" w:hAnsi="Arial" w:cs="Arial"/>
          <w:b/>
          <w:bCs/>
        </w:rPr>
        <w:t>Staffing:</w:t>
      </w:r>
      <w:r w:rsidRPr="004807D8">
        <w:rPr>
          <w:rFonts w:ascii="Arial" w:hAnsi="Arial" w:cs="Arial"/>
        </w:rPr>
        <w:t xml:space="preserve"> Security, volunteer oversight, and event organising are essential resources. Utilising local suppliers and employment services such as Event Staff Ltd guarantees the fulfilment of all personnel requirements (Event Staff Ltd, 2023).</w:t>
      </w:r>
    </w:p>
    <w:p w14:paraId="42E34872" w14:textId="117CCBE8" w:rsidR="00357227" w:rsidRDefault="00357227" w:rsidP="00357227">
      <w:pPr>
        <w:pStyle w:val="ListParagraph"/>
        <w:numPr>
          <w:ilvl w:val="0"/>
          <w:numId w:val="23"/>
        </w:numPr>
        <w:spacing w:after="0"/>
        <w:jc w:val="both"/>
        <w:rPr>
          <w:rFonts w:ascii="Arial" w:hAnsi="Arial" w:cs="Arial"/>
          <w:b/>
          <w:bCs/>
        </w:rPr>
      </w:pPr>
      <w:r w:rsidRPr="00357227">
        <w:rPr>
          <w:rFonts w:ascii="Arial" w:hAnsi="Arial" w:cs="Arial"/>
          <w:b/>
          <w:bCs/>
        </w:rPr>
        <w:t>Marketing Strategy</w:t>
      </w:r>
    </w:p>
    <w:p w14:paraId="583D2A09" w14:textId="163E9E89" w:rsidR="00357227" w:rsidRDefault="00EA1E8C" w:rsidP="00357227">
      <w:pPr>
        <w:spacing w:after="0"/>
        <w:jc w:val="both"/>
        <w:rPr>
          <w:rFonts w:ascii="Arial" w:hAnsi="Arial" w:cs="Arial"/>
        </w:rPr>
      </w:pPr>
      <w:r w:rsidRPr="00EA1E8C">
        <w:rPr>
          <w:rFonts w:ascii="Arial" w:hAnsi="Arial" w:cs="Arial"/>
        </w:rPr>
        <w:t>A multi-channel marketing plan will include:</w:t>
      </w:r>
    </w:p>
    <w:p w14:paraId="77F4687B" w14:textId="468FBB4A" w:rsidR="00EA1E8C" w:rsidRDefault="002F300B" w:rsidP="00357227">
      <w:pPr>
        <w:spacing w:after="0"/>
        <w:jc w:val="both"/>
        <w:rPr>
          <w:rFonts w:ascii="Arial" w:hAnsi="Arial" w:cs="Arial"/>
        </w:rPr>
      </w:pPr>
      <w:r w:rsidRPr="008F131A">
        <w:rPr>
          <w:rFonts w:ascii="Arial" w:hAnsi="Arial" w:cs="Arial"/>
          <w:b/>
          <w:bCs/>
        </w:rPr>
        <w:t>Social Media Campaigns:</w:t>
      </w:r>
      <w:r w:rsidRPr="002F300B">
        <w:rPr>
          <w:rFonts w:ascii="Arial" w:hAnsi="Arial" w:cs="Arial"/>
        </w:rPr>
        <w:t xml:space="preserve"> The event will utilise channels such as Facebook, Instagram, and Twitter to engage Bristol people through promotional content and interactive participation (Hootsuite, 2023).</w:t>
      </w:r>
    </w:p>
    <w:p w14:paraId="15019458" w14:textId="7DFC4B71" w:rsidR="00685C7E" w:rsidRPr="00685C7E" w:rsidRDefault="00685C7E" w:rsidP="00685C7E">
      <w:pPr>
        <w:spacing w:after="0"/>
        <w:jc w:val="both"/>
        <w:rPr>
          <w:rFonts w:ascii="Arial" w:hAnsi="Arial" w:cs="Arial"/>
        </w:rPr>
      </w:pPr>
      <w:r w:rsidRPr="00685C7E">
        <w:rPr>
          <w:rFonts w:ascii="Arial" w:hAnsi="Arial" w:cs="Arial"/>
          <w:b/>
          <w:bCs/>
        </w:rPr>
        <w:t>Email Marketing</w:t>
      </w:r>
      <w:r w:rsidRPr="00685C7E">
        <w:rPr>
          <w:rFonts w:ascii="Arial" w:hAnsi="Arial" w:cs="Arial"/>
        </w:rPr>
        <w:t>:</w:t>
      </w:r>
      <w:r>
        <w:rPr>
          <w:rFonts w:ascii="Arial" w:hAnsi="Arial" w:cs="Arial"/>
        </w:rPr>
        <w:t xml:space="preserve"> </w:t>
      </w:r>
      <w:r w:rsidRPr="00685C7E">
        <w:rPr>
          <w:rFonts w:ascii="Arial" w:hAnsi="Arial" w:cs="Arial"/>
        </w:rPr>
        <w:t>Mailchimp will facilitate the dissemination of targeted email campaigns to former supporters of Cancer Research UK and participants of local events (Mailchimp, 2023).</w:t>
      </w:r>
    </w:p>
    <w:p w14:paraId="4494265E" w14:textId="1726E3EE" w:rsidR="000B0BBE" w:rsidRDefault="00685C7E" w:rsidP="00685C7E">
      <w:pPr>
        <w:spacing w:after="0"/>
        <w:jc w:val="both"/>
        <w:rPr>
          <w:rFonts w:ascii="Arial" w:hAnsi="Arial" w:cs="Arial"/>
        </w:rPr>
      </w:pPr>
      <w:r w:rsidRPr="00685C7E">
        <w:rPr>
          <w:rFonts w:ascii="Arial" w:hAnsi="Arial" w:cs="Arial"/>
          <w:b/>
          <w:bCs/>
        </w:rPr>
        <w:t>Local Press Partnerships:</w:t>
      </w:r>
      <w:r w:rsidRPr="00685C7E">
        <w:rPr>
          <w:rFonts w:ascii="Arial" w:hAnsi="Arial" w:cs="Arial"/>
        </w:rPr>
        <w:t xml:space="preserve"> Collaborations with media entities such Bristol Post, Bristol 24/7, and BBC Radio Bristol will facilitate the promotion of the event to a broader audience (Bristol Post, 2023).</w:t>
      </w:r>
    </w:p>
    <w:p w14:paraId="080BAB1C" w14:textId="6510AE13" w:rsidR="000B0BBE" w:rsidRDefault="000B0BBE" w:rsidP="000B0BBE">
      <w:pPr>
        <w:pStyle w:val="ListParagraph"/>
        <w:numPr>
          <w:ilvl w:val="0"/>
          <w:numId w:val="23"/>
        </w:numPr>
        <w:spacing w:after="0"/>
        <w:jc w:val="both"/>
        <w:rPr>
          <w:rFonts w:ascii="Arial" w:hAnsi="Arial" w:cs="Arial"/>
          <w:b/>
          <w:bCs/>
        </w:rPr>
      </w:pPr>
      <w:r w:rsidRPr="000B0BBE">
        <w:rPr>
          <w:rFonts w:ascii="Arial" w:hAnsi="Arial" w:cs="Arial"/>
          <w:b/>
          <w:bCs/>
        </w:rPr>
        <w:t>Event Management Theories</w:t>
      </w:r>
    </w:p>
    <w:p w14:paraId="46F90791" w14:textId="12246F9B" w:rsidR="002D78DF" w:rsidRPr="002D78DF" w:rsidRDefault="002D78DF" w:rsidP="002D78DF">
      <w:pPr>
        <w:spacing w:after="0"/>
        <w:jc w:val="both"/>
        <w:rPr>
          <w:rFonts w:ascii="Arial" w:hAnsi="Arial" w:cs="Arial"/>
        </w:rPr>
      </w:pPr>
      <w:r w:rsidRPr="002D78DF">
        <w:rPr>
          <w:rFonts w:ascii="Arial" w:hAnsi="Arial" w:cs="Arial"/>
        </w:rPr>
        <w:t>The 5 Cs of Event Management offer a framework for the design and implementation of events (Masterman, 2022):</w:t>
      </w:r>
    </w:p>
    <w:p w14:paraId="5AA42056" w14:textId="77777777" w:rsidR="002D78DF" w:rsidRPr="002D78DF" w:rsidRDefault="002D78DF" w:rsidP="002D78DF">
      <w:pPr>
        <w:spacing w:after="0"/>
        <w:jc w:val="both"/>
        <w:rPr>
          <w:rFonts w:ascii="Arial" w:hAnsi="Arial" w:cs="Arial"/>
        </w:rPr>
      </w:pPr>
      <w:r w:rsidRPr="00296DF8">
        <w:rPr>
          <w:rFonts w:ascii="Arial" w:hAnsi="Arial" w:cs="Arial"/>
          <w:b/>
          <w:bCs/>
        </w:rPr>
        <w:t>Concept:</w:t>
      </w:r>
      <w:r w:rsidRPr="002D78DF">
        <w:rPr>
          <w:rFonts w:ascii="Arial" w:hAnsi="Arial" w:cs="Arial"/>
        </w:rPr>
        <w:t xml:space="preserve"> Organising an appealing winter-themed philanthropic event.</w:t>
      </w:r>
    </w:p>
    <w:p w14:paraId="65797B33" w14:textId="77777777" w:rsidR="002D78DF" w:rsidRPr="002D78DF" w:rsidRDefault="002D78DF" w:rsidP="002D78DF">
      <w:pPr>
        <w:spacing w:after="0"/>
        <w:jc w:val="both"/>
        <w:rPr>
          <w:rFonts w:ascii="Arial" w:hAnsi="Arial" w:cs="Arial"/>
        </w:rPr>
      </w:pPr>
      <w:r w:rsidRPr="00296DF8">
        <w:rPr>
          <w:rFonts w:ascii="Arial" w:hAnsi="Arial" w:cs="Arial"/>
          <w:b/>
          <w:bCs/>
        </w:rPr>
        <w:t>Coordination:</w:t>
      </w:r>
      <w:r w:rsidRPr="002D78DF">
        <w:rPr>
          <w:rFonts w:ascii="Arial" w:hAnsi="Arial" w:cs="Arial"/>
        </w:rPr>
        <w:t xml:space="preserve"> Overseeing vendors, personnel, and promotional initiatives.</w:t>
      </w:r>
    </w:p>
    <w:p w14:paraId="00784C51" w14:textId="77777777" w:rsidR="002D78DF" w:rsidRPr="002D78DF" w:rsidRDefault="002D78DF" w:rsidP="002D78DF">
      <w:pPr>
        <w:spacing w:after="0"/>
        <w:jc w:val="both"/>
        <w:rPr>
          <w:rFonts w:ascii="Arial" w:hAnsi="Arial" w:cs="Arial"/>
        </w:rPr>
      </w:pPr>
      <w:r w:rsidRPr="00296DF8">
        <w:rPr>
          <w:rFonts w:ascii="Arial" w:hAnsi="Arial" w:cs="Arial"/>
          <w:b/>
          <w:bCs/>
        </w:rPr>
        <w:t>Oversight:</w:t>
      </w:r>
      <w:r w:rsidRPr="002D78DF">
        <w:rPr>
          <w:rFonts w:ascii="Arial" w:hAnsi="Arial" w:cs="Arial"/>
        </w:rPr>
        <w:t xml:space="preserve"> Guaranteeing the delivery of all components as per the established plan.</w:t>
      </w:r>
    </w:p>
    <w:p w14:paraId="22146B69" w14:textId="77777777" w:rsidR="002D78DF" w:rsidRPr="002D78DF" w:rsidRDefault="002D78DF" w:rsidP="002D78DF">
      <w:pPr>
        <w:spacing w:after="0"/>
        <w:jc w:val="both"/>
        <w:rPr>
          <w:rFonts w:ascii="Arial" w:hAnsi="Arial" w:cs="Arial"/>
        </w:rPr>
      </w:pPr>
      <w:r w:rsidRPr="00296DF8">
        <w:rPr>
          <w:rFonts w:ascii="Arial" w:hAnsi="Arial" w:cs="Arial"/>
          <w:b/>
          <w:bCs/>
        </w:rPr>
        <w:t>Conclusion:</w:t>
      </w:r>
      <w:r w:rsidRPr="002D78DF">
        <w:rPr>
          <w:rFonts w:ascii="Arial" w:hAnsi="Arial" w:cs="Arial"/>
        </w:rPr>
        <w:t xml:space="preserve"> Effectively executing the event on the scheduled day.</w:t>
      </w:r>
    </w:p>
    <w:p w14:paraId="45F657B9" w14:textId="04696687" w:rsidR="000B0BBE" w:rsidRDefault="002D78DF" w:rsidP="002D78DF">
      <w:pPr>
        <w:spacing w:after="0"/>
        <w:jc w:val="both"/>
        <w:rPr>
          <w:rFonts w:ascii="Arial" w:hAnsi="Arial" w:cs="Arial"/>
        </w:rPr>
      </w:pPr>
      <w:r w:rsidRPr="00296DF8">
        <w:rPr>
          <w:rFonts w:ascii="Arial" w:hAnsi="Arial" w:cs="Arial"/>
          <w:b/>
          <w:bCs/>
        </w:rPr>
        <w:t>Closeout:</w:t>
      </w:r>
      <w:r w:rsidRPr="002D78DF">
        <w:rPr>
          <w:rFonts w:ascii="Arial" w:hAnsi="Arial" w:cs="Arial"/>
        </w:rPr>
        <w:t xml:space="preserve"> Evaluation following the event, encompassing money reconciliation and attendee comments.</w:t>
      </w:r>
    </w:p>
    <w:p w14:paraId="69A72D3F" w14:textId="77777777" w:rsidR="008F3EF3" w:rsidRDefault="008F3EF3" w:rsidP="002D78DF">
      <w:pPr>
        <w:spacing w:after="0"/>
        <w:jc w:val="both"/>
        <w:rPr>
          <w:rFonts w:ascii="Arial" w:hAnsi="Arial" w:cs="Arial"/>
        </w:rPr>
      </w:pPr>
    </w:p>
    <w:p w14:paraId="3681F3AE" w14:textId="77777777" w:rsidR="008F3EF3" w:rsidRDefault="008F3EF3" w:rsidP="002D78DF">
      <w:pPr>
        <w:spacing w:after="0"/>
        <w:jc w:val="both"/>
        <w:rPr>
          <w:rFonts w:ascii="Arial" w:hAnsi="Arial" w:cs="Arial"/>
        </w:rPr>
      </w:pPr>
    </w:p>
    <w:p w14:paraId="48488E79" w14:textId="77777777" w:rsidR="008F3EF3" w:rsidRDefault="008F3EF3" w:rsidP="002D78DF">
      <w:pPr>
        <w:spacing w:after="0"/>
        <w:jc w:val="both"/>
        <w:rPr>
          <w:rFonts w:ascii="Arial" w:hAnsi="Arial" w:cs="Arial"/>
        </w:rPr>
      </w:pPr>
    </w:p>
    <w:p w14:paraId="52B2AE53" w14:textId="57C1110C" w:rsidR="008F3EF3" w:rsidRDefault="00E01D18" w:rsidP="00E01D18">
      <w:pPr>
        <w:pStyle w:val="ListParagraph"/>
        <w:numPr>
          <w:ilvl w:val="0"/>
          <w:numId w:val="26"/>
        </w:numPr>
        <w:spacing w:after="0"/>
        <w:jc w:val="both"/>
        <w:rPr>
          <w:rFonts w:ascii="Arial" w:hAnsi="Arial" w:cs="Arial"/>
          <w:b/>
          <w:bCs/>
          <w:sz w:val="32"/>
          <w:szCs w:val="32"/>
        </w:rPr>
      </w:pPr>
      <w:r w:rsidRPr="00E01D18">
        <w:rPr>
          <w:rFonts w:ascii="Arial" w:hAnsi="Arial" w:cs="Arial"/>
          <w:b/>
          <w:bCs/>
          <w:sz w:val="32"/>
          <w:szCs w:val="32"/>
        </w:rPr>
        <w:t>Event Budget</w:t>
      </w:r>
    </w:p>
    <w:p w14:paraId="40C53624" w14:textId="3CE3314C" w:rsidR="00E01D18" w:rsidRDefault="004106D5" w:rsidP="00E01D18">
      <w:pPr>
        <w:spacing w:after="0"/>
        <w:jc w:val="both"/>
        <w:rPr>
          <w:rFonts w:ascii="Arial" w:hAnsi="Arial" w:cs="Arial"/>
        </w:rPr>
      </w:pPr>
      <w:r w:rsidRPr="004106D5">
        <w:rPr>
          <w:rFonts w:ascii="Arial" w:hAnsi="Arial" w:cs="Arial"/>
        </w:rPr>
        <w:t>The event budget guarantees financial viability, aiming to produce a surplus for Cancer Research UK. The following is a detailed analysis of the event's anticipated revenue and expenses:</w:t>
      </w:r>
    </w:p>
    <w:p w14:paraId="0FECDB69" w14:textId="77777777" w:rsidR="00721A56" w:rsidRPr="00721A56" w:rsidRDefault="00721A56" w:rsidP="00721A56">
      <w:pPr>
        <w:pStyle w:val="ListParagraph"/>
        <w:numPr>
          <w:ilvl w:val="0"/>
          <w:numId w:val="27"/>
        </w:numPr>
        <w:spacing w:after="0"/>
        <w:jc w:val="both"/>
        <w:rPr>
          <w:rFonts w:ascii="Arial" w:hAnsi="Arial" w:cs="Arial"/>
          <w:b/>
          <w:bCs/>
        </w:rPr>
      </w:pPr>
      <w:r w:rsidRPr="00721A56">
        <w:rPr>
          <w:rFonts w:ascii="Arial" w:hAnsi="Arial" w:cs="Arial"/>
          <w:b/>
          <w:bCs/>
        </w:rPr>
        <w:t>Income:</w:t>
      </w:r>
    </w:p>
    <w:p w14:paraId="0CAA1554" w14:textId="77777777" w:rsidR="00721A56" w:rsidRPr="00721A56" w:rsidRDefault="00721A56" w:rsidP="00721A56">
      <w:pPr>
        <w:spacing w:after="0"/>
        <w:jc w:val="both"/>
        <w:rPr>
          <w:rFonts w:ascii="Arial" w:hAnsi="Arial" w:cs="Arial"/>
        </w:rPr>
      </w:pPr>
      <w:r w:rsidRPr="00721A56">
        <w:rPr>
          <w:rFonts w:ascii="Arial" w:hAnsi="Arial" w:cs="Arial"/>
        </w:rPr>
        <w:t>Ticket Sales: £5,000 (500 tickets at £10 each)</w:t>
      </w:r>
    </w:p>
    <w:p w14:paraId="7400E43F" w14:textId="77777777" w:rsidR="00721A56" w:rsidRPr="00721A56" w:rsidRDefault="00721A56" w:rsidP="00721A56">
      <w:pPr>
        <w:spacing w:after="0"/>
        <w:jc w:val="both"/>
        <w:rPr>
          <w:rFonts w:ascii="Arial" w:hAnsi="Arial" w:cs="Arial"/>
        </w:rPr>
      </w:pPr>
      <w:r w:rsidRPr="00721A56">
        <w:rPr>
          <w:rFonts w:ascii="Arial" w:hAnsi="Arial" w:cs="Arial"/>
        </w:rPr>
        <w:t>Booth Rentals: £4,500 (15 vendors at £300 each)</w:t>
      </w:r>
    </w:p>
    <w:p w14:paraId="61412F95" w14:textId="77777777" w:rsidR="00721A56" w:rsidRPr="00721A56" w:rsidRDefault="00721A56" w:rsidP="00721A56">
      <w:pPr>
        <w:spacing w:after="0"/>
        <w:jc w:val="both"/>
        <w:rPr>
          <w:rFonts w:ascii="Arial" w:hAnsi="Arial" w:cs="Arial"/>
        </w:rPr>
      </w:pPr>
      <w:r w:rsidRPr="00721A56">
        <w:rPr>
          <w:rFonts w:ascii="Arial" w:hAnsi="Arial" w:cs="Arial"/>
        </w:rPr>
        <w:t>Sponsorships: £6,000 from local businesses</w:t>
      </w:r>
    </w:p>
    <w:p w14:paraId="1CCB5A25" w14:textId="77777777" w:rsidR="00721A56" w:rsidRPr="00721A56" w:rsidRDefault="00721A56" w:rsidP="00721A56">
      <w:pPr>
        <w:spacing w:after="0"/>
        <w:jc w:val="both"/>
        <w:rPr>
          <w:rFonts w:ascii="Arial" w:hAnsi="Arial" w:cs="Arial"/>
        </w:rPr>
      </w:pPr>
      <w:r w:rsidRPr="00721A56">
        <w:rPr>
          <w:rFonts w:ascii="Arial" w:hAnsi="Arial" w:cs="Arial"/>
        </w:rPr>
        <w:t>Donations: £1,000 from attendees</w:t>
      </w:r>
    </w:p>
    <w:p w14:paraId="404E1050" w14:textId="77777777" w:rsidR="00721A56" w:rsidRPr="00721A56" w:rsidRDefault="00721A56" w:rsidP="00721A56">
      <w:pPr>
        <w:pStyle w:val="ListParagraph"/>
        <w:numPr>
          <w:ilvl w:val="0"/>
          <w:numId w:val="28"/>
        </w:numPr>
        <w:spacing w:after="0"/>
        <w:jc w:val="both"/>
        <w:rPr>
          <w:rFonts w:ascii="Arial" w:hAnsi="Arial" w:cs="Arial"/>
          <w:b/>
          <w:bCs/>
        </w:rPr>
      </w:pPr>
      <w:r w:rsidRPr="00721A56">
        <w:rPr>
          <w:rFonts w:ascii="Arial" w:hAnsi="Arial" w:cs="Arial"/>
          <w:b/>
          <w:bCs/>
        </w:rPr>
        <w:t>Expenditure:</w:t>
      </w:r>
    </w:p>
    <w:p w14:paraId="0DD4A2DC" w14:textId="77777777" w:rsidR="00721A56" w:rsidRPr="00721A56" w:rsidRDefault="00721A56" w:rsidP="00721A56">
      <w:pPr>
        <w:spacing w:after="0"/>
        <w:jc w:val="both"/>
        <w:rPr>
          <w:rFonts w:ascii="Arial" w:hAnsi="Arial" w:cs="Arial"/>
        </w:rPr>
      </w:pPr>
      <w:r w:rsidRPr="00721A56">
        <w:rPr>
          <w:rFonts w:ascii="Arial" w:hAnsi="Arial" w:cs="Arial"/>
        </w:rPr>
        <w:t>Venue Hire: £3,000 (We The Curious Winter Garden)</w:t>
      </w:r>
    </w:p>
    <w:p w14:paraId="31788493" w14:textId="77777777" w:rsidR="00721A56" w:rsidRPr="00721A56" w:rsidRDefault="00721A56" w:rsidP="00721A56">
      <w:pPr>
        <w:spacing w:after="0"/>
        <w:jc w:val="both"/>
        <w:rPr>
          <w:rFonts w:ascii="Arial" w:hAnsi="Arial" w:cs="Arial"/>
        </w:rPr>
      </w:pPr>
      <w:r w:rsidRPr="00721A56">
        <w:rPr>
          <w:rFonts w:ascii="Arial" w:hAnsi="Arial" w:cs="Arial"/>
        </w:rPr>
        <w:t>Staffing: £2,500 (security, volunteers, and event coordination)</w:t>
      </w:r>
    </w:p>
    <w:p w14:paraId="7782CD25" w14:textId="77777777" w:rsidR="00721A56" w:rsidRPr="00721A56" w:rsidRDefault="00721A56" w:rsidP="00721A56">
      <w:pPr>
        <w:spacing w:after="0"/>
        <w:jc w:val="both"/>
        <w:rPr>
          <w:rFonts w:ascii="Arial" w:hAnsi="Arial" w:cs="Arial"/>
        </w:rPr>
      </w:pPr>
      <w:r w:rsidRPr="00721A56">
        <w:rPr>
          <w:rFonts w:ascii="Arial" w:hAnsi="Arial" w:cs="Arial"/>
        </w:rPr>
        <w:t>Marketing: £1,000 (social media, email, and local press)</w:t>
      </w:r>
    </w:p>
    <w:p w14:paraId="70050B29" w14:textId="77777777" w:rsidR="00721A56" w:rsidRPr="00721A56" w:rsidRDefault="00721A56" w:rsidP="00721A56">
      <w:pPr>
        <w:spacing w:after="0"/>
        <w:jc w:val="both"/>
        <w:rPr>
          <w:rFonts w:ascii="Arial" w:hAnsi="Arial" w:cs="Arial"/>
        </w:rPr>
      </w:pPr>
      <w:r w:rsidRPr="00721A56">
        <w:rPr>
          <w:rFonts w:ascii="Arial" w:hAnsi="Arial" w:cs="Arial"/>
        </w:rPr>
        <w:t>Décor and Equipment: £1,500 (props and lighting from Event Prop Hire)</w:t>
      </w:r>
    </w:p>
    <w:p w14:paraId="0C8A1484" w14:textId="77777777" w:rsidR="00721A56" w:rsidRPr="00721A56" w:rsidRDefault="00721A56" w:rsidP="00721A56">
      <w:pPr>
        <w:spacing w:after="0"/>
        <w:jc w:val="both"/>
        <w:rPr>
          <w:rFonts w:ascii="Arial" w:hAnsi="Arial" w:cs="Arial"/>
        </w:rPr>
      </w:pPr>
      <w:r w:rsidRPr="00721A56">
        <w:rPr>
          <w:rFonts w:ascii="Arial" w:hAnsi="Arial" w:cs="Arial"/>
        </w:rPr>
        <w:t>Catering: £2,000 (local food vendors)</w:t>
      </w:r>
    </w:p>
    <w:p w14:paraId="2841BFBB" w14:textId="77777777" w:rsidR="00721A56" w:rsidRPr="00721A56" w:rsidRDefault="00721A56" w:rsidP="00721A56">
      <w:pPr>
        <w:spacing w:after="0"/>
        <w:jc w:val="both"/>
        <w:rPr>
          <w:rFonts w:ascii="Arial" w:hAnsi="Arial" w:cs="Arial"/>
        </w:rPr>
      </w:pPr>
      <w:r w:rsidRPr="00721A56">
        <w:rPr>
          <w:rFonts w:ascii="Arial" w:hAnsi="Arial" w:cs="Arial"/>
        </w:rPr>
        <w:t>Miscellaneous Costs: £1,000 (contingency for additional needs)</w:t>
      </w:r>
    </w:p>
    <w:p w14:paraId="7D65301D" w14:textId="77777777" w:rsidR="00721A56" w:rsidRPr="00721A56" w:rsidRDefault="00721A56" w:rsidP="00721A56">
      <w:pPr>
        <w:pStyle w:val="ListParagraph"/>
        <w:numPr>
          <w:ilvl w:val="0"/>
          <w:numId w:val="29"/>
        </w:numPr>
        <w:spacing w:after="0"/>
        <w:jc w:val="both"/>
        <w:rPr>
          <w:rFonts w:ascii="Arial" w:hAnsi="Arial" w:cs="Arial"/>
          <w:b/>
          <w:bCs/>
        </w:rPr>
      </w:pPr>
      <w:r w:rsidRPr="00721A56">
        <w:rPr>
          <w:rFonts w:ascii="Arial" w:hAnsi="Arial" w:cs="Arial"/>
          <w:b/>
          <w:bCs/>
        </w:rPr>
        <w:t>Net Surplus:</w:t>
      </w:r>
    </w:p>
    <w:p w14:paraId="2DF3B7CE" w14:textId="77777777" w:rsidR="00721A56" w:rsidRPr="00721A56" w:rsidRDefault="00721A56" w:rsidP="00721A56">
      <w:pPr>
        <w:spacing w:after="0"/>
        <w:jc w:val="both"/>
        <w:rPr>
          <w:rFonts w:ascii="Arial" w:hAnsi="Arial" w:cs="Arial"/>
        </w:rPr>
      </w:pPr>
      <w:r w:rsidRPr="00721A56">
        <w:rPr>
          <w:rFonts w:ascii="Arial" w:hAnsi="Arial" w:cs="Arial"/>
        </w:rPr>
        <w:t>Income: £16,500</w:t>
      </w:r>
    </w:p>
    <w:p w14:paraId="79DF29A2" w14:textId="77777777" w:rsidR="00721A56" w:rsidRPr="00721A56" w:rsidRDefault="00721A56" w:rsidP="00721A56">
      <w:pPr>
        <w:spacing w:after="0"/>
        <w:jc w:val="both"/>
        <w:rPr>
          <w:rFonts w:ascii="Arial" w:hAnsi="Arial" w:cs="Arial"/>
        </w:rPr>
      </w:pPr>
      <w:r w:rsidRPr="00721A56">
        <w:rPr>
          <w:rFonts w:ascii="Arial" w:hAnsi="Arial" w:cs="Arial"/>
        </w:rPr>
        <w:t>Expenditure: £10,000</w:t>
      </w:r>
    </w:p>
    <w:p w14:paraId="05726B5C" w14:textId="67A816BC" w:rsidR="00721A56" w:rsidRDefault="00721A56" w:rsidP="00721A56">
      <w:pPr>
        <w:spacing w:after="0"/>
        <w:jc w:val="both"/>
        <w:rPr>
          <w:rFonts w:ascii="Arial" w:hAnsi="Arial" w:cs="Arial"/>
        </w:rPr>
      </w:pPr>
      <w:r w:rsidRPr="00721A56">
        <w:rPr>
          <w:rFonts w:ascii="Arial" w:hAnsi="Arial" w:cs="Arial"/>
        </w:rPr>
        <w:t>Surplus: £6,500</w:t>
      </w:r>
    </w:p>
    <w:p w14:paraId="18BC6237" w14:textId="77777777" w:rsidR="00C02415" w:rsidRPr="00721A56" w:rsidRDefault="00C02415" w:rsidP="00721A56">
      <w:pPr>
        <w:spacing w:after="0"/>
        <w:jc w:val="both"/>
        <w:rPr>
          <w:rFonts w:ascii="Arial" w:hAnsi="Arial" w:cs="Arial"/>
        </w:rPr>
      </w:pPr>
    </w:p>
    <w:p w14:paraId="24C50CBC" w14:textId="118D6AD0" w:rsidR="004106D5" w:rsidRDefault="00721A56" w:rsidP="00721A56">
      <w:pPr>
        <w:spacing w:after="0"/>
        <w:jc w:val="both"/>
        <w:rPr>
          <w:rFonts w:ascii="Arial" w:hAnsi="Arial" w:cs="Arial"/>
        </w:rPr>
      </w:pPr>
      <w:r w:rsidRPr="00721A56">
        <w:rPr>
          <w:rFonts w:ascii="Arial" w:hAnsi="Arial" w:cs="Arial"/>
        </w:rPr>
        <w:t>This surplus will be directed to Cancer Research UK, supported by financial strategies such as maximizing sponsorship opportunities and engaging volunteers to reduce staffing costs (Volunteer Bristol, 2023).</w:t>
      </w:r>
    </w:p>
    <w:p w14:paraId="2FC7EAE1" w14:textId="77777777" w:rsidR="00C02415" w:rsidRDefault="00C02415" w:rsidP="00721A56">
      <w:pPr>
        <w:spacing w:after="0"/>
        <w:jc w:val="both"/>
        <w:rPr>
          <w:rFonts w:ascii="Arial" w:hAnsi="Arial" w:cs="Arial"/>
        </w:rPr>
      </w:pPr>
    </w:p>
    <w:p w14:paraId="139A857B" w14:textId="77777777" w:rsidR="00C02415" w:rsidRDefault="00C02415" w:rsidP="00721A56">
      <w:pPr>
        <w:spacing w:after="0"/>
        <w:jc w:val="both"/>
        <w:rPr>
          <w:rFonts w:ascii="Arial" w:hAnsi="Arial" w:cs="Arial"/>
        </w:rPr>
      </w:pPr>
    </w:p>
    <w:p w14:paraId="469E8CD4" w14:textId="77777777" w:rsidR="00C02415" w:rsidRDefault="00C02415" w:rsidP="00721A56">
      <w:pPr>
        <w:spacing w:after="0"/>
        <w:jc w:val="both"/>
        <w:rPr>
          <w:rFonts w:ascii="Arial" w:hAnsi="Arial" w:cs="Arial"/>
        </w:rPr>
      </w:pPr>
    </w:p>
    <w:p w14:paraId="0BC08B7A" w14:textId="77777777" w:rsidR="00C02415" w:rsidRDefault="00C02415" w:rsidP="00721A56">
      <w:pPr>
        <w:spacing w:after="0"/>
        <w:jc w:val="both"/>
        <w:rPr>
          <w:rFonts w:ascii="Arial" w:hAnsi="Arial" w:cs="Arial"/>
        </w:rPr>
      </w:pPr>
    </w:p>
    <w:p w14:paraId="2726D701" w14:textId="77777777" w:rsidR="00C02415" w:rsidRDefault="00C02415" w:rsidP="00721A56">
      <w:pPr>
        <w:spacing w:after="0"/>
        <w:jc w:val="both"/>
        <w:rPr>
          <w:rFonts w:ascii="Arial" w:hAnsi="Arial" w:cs="Arial"/>
        </w:rPr>
      </w:pPr>
    </w:p>
    <w:p w14:paraId="2CB491D8" w14:textId="77777777" w:rsidR="00C02415" w:rsidRDefault="00C02415" w:rsidP="00721A56">
      <w:pPr>
        <w:spacing w:after="0"/>
        <w:jc w:val="both"/>
        <w:rPr>
          <w:rFonts w:ascii="Arial" w:hAnsi="Arial" w:cs="Arial"/>
        </w:rPr>
      </w:pPr>
    </w:p>
    <w:p w14:paraId="476CA799" w14:textId="77777777" w:rsidR="00C02415" w:rsidRDefault="00C02415" w:rsidP="00721A56">
      <w:pPr>
        <w:spacing w:after="0"/>
        <w:jc w:val="both"/>
        <w:rPr>
          <w:rFonts w:ascii="Arial" w:hAnsi="Arial" w:cs="Arial"/>
        </w:rPr>
      </w:pPr>
    </w:p>
    <w:p w14:paraId="2A20F7D7" w14:textId="77777777" w:rsidR="00C02415" w:rsidRDefault="00C02415" w:rsidP="00721A56">
      <w:pPr>
        <w:spacing w:after="0"/>
        <w:jc w:val="both"/>
        <w:rPr>
          <w:rFonts w:ascii="Arial" w:hAnsi="Arial" w:cs="Arial"/>
        </w:rPr>
      </w:pPr>
    </w:p>
    <w:p w14:paraId="5CC6836E" w14:textId="77777777" w:rsidR="00C02415" w:rsidRDefault="00C02415" w:rsidP="00721A56">
      <w:pPr>
        <w:spacing w:after="0"/>
        <w:jc w:val="both"/>
        <w:rPr>
          <w:rFonts w:ascii="Arial" w:hAnsi="Arial" w:cs="Arial"/>
        </w:rPr>
      </w:pPr>
    </w:p>
    <w:p w14:paraId="77B11058" w14:textId="77777777" w:rsidR="00C02415" w:rsidRDefault="00C02415" w:rsidP="00721A56">
      <w:pPr>
        <w:spacing w:after="0"/>
        <w:jc w:val="both"/>
        <w:rPr>
          <w:rFonts w:ascii="Arial" w:hAnsi="Arial" w:cs="Arial"/>
        </w:rPr>
      </w:pPr>
    </w:p>
    <w:p w14:paraId="75875807" w14:textId="77777777" w:rsidR="00C02415" w:rsidRDefault="00C02415" w:rsidP="00721A56">
      <w:pPr>
        <w:spacing w:after="0"/>
        <w:jc w:val="both"/>
        <w:rPr>
          <w:rFonts w:ascii="Arial" w:hAnsi="Arial" w:cs="Arial"/>
        </w:rPr>
      </w:pPr>
    </w:p>
    <w:p w14:paraId="5E22DDC2" w14:textId="77777777" w:rsidR="00C02415" w:rsidRDefault="00C02415" w:rsidP="00721A56">
      <w:pPr>
        <w:spacing w:after="0"/>
        <w:jc w:val="both"/>
        <w:rPr>
          <w:rFonts w:ascii="Arial" w:hAnsi="Arial" w:cs="Arial"/>
        </w:rPr>
      </w:pPr>
    </w:p>
    <w:p w14:paraId="3ECCB49A" w14:textId="77777777" w:rsidR="00C02415" w:rsidRDefault="00C02415" w:rsidP="00721A56">
      <w:pPr>
        <w:spacing w:after="0"/>
        <w:jc w:val="both"/>
        <w:rPr>
          <w:rFonts w:ascii="Arial" w:hAnsi="Arial" w:cs="Arial"/>
        </w:rPr>
      </w:pPr>
    </w:p>
    <w:p w14:paraId="08FA9293" w14:textId="77777777" w:rsidR="00C02415" w:rsidRDefault="00C02415" w:rsidP="00721A56">
      <w:pPr>
        <w:spacing w:after="0"/>
        <w:jc w:val="both"/>
        <w:rPr>
          <w:rFonts w:ascii="Arial" w:hAnsi="Arial" w:cs="Arial"/>
        </w:rPr>
      </w:pPr>
    </w:p>
    <w:p w14:paraId="157ECDF7" w14:textId="77777777" w:rsidR="00C02415" w:rsidRDefault="00C02415" w:rsidP="00721A56">
      <w:pPr>
        <w:spacing w:after="0"/>
        <w:jc w:val="both"/>
        <w:rPr>
          <w:rFonts w:ascii="Arial" w:hAnsi="Arial" w:cs="Arial"/>
        </w:rPr>
      </w:pPr>
    </w:p>
    <w:p w14:paraId="5274C20A" w14:textId="77777777" w:rsidR="00C02415" w:rsidRDefault="00C02415" w:rsidP="00721A56">
      <w:pPr>
        <w:spacing w:after="0"/>
        <w:jc w:val="both"/>
        <w:rPr>
          <w:rFonts w:ascii="Arial" w:hAnsi="Arial" w:cs="Arial"/>
        </w:rPr>
      </w:pPr>
    </w:p>
    <w:p w14:paraId="41A50148" w14:textId="77777777" w:rsidR="00C02415" w:rsidRDefault="00C02415" w:rsidP="00721A56">
      <w:pPr>
        <w:spacing w:after="0"/>
        <w:jc w:val="both"/>
        <w:rPr>
          <w:rFonts w:ascii="Arial" w:hAnsi="Arial" w:cs="Arial"/>
        </w:rPr>
      </w:pPr>
    </w:p>
    <w:p w14:paraId="0FE44CB5" w14:textId="77777777" w:rsidR="00C02415" w:rsidRDefault="00C02415" w:rsidP="00721A56">
      <w:pPr>
        <w:spacing w:after="0"/>
        <w:jc w:val="both"/>
        <w:rPr>
          <w:rFonts w:ascii="Arial" w:hAnsi="Arial" w:cs="Arial"/>
        </w:rPr>
      </w:pPr>
    </w:p>
    <w:p w14:paraId="1784FBF1" w14:textId="77777777" w:rsidR="00C02415" w:rsidRDefault="00C02415" w:rsidP="00721A56">
      <w:pPr>
        <w:spacing w:after="0"/>
        <w:jc w:val="both"/>
        <w:rPr>
          <w:rFonts w:ascii="Arial" w:hAnsi="Arial" w:cs="Arial"/>
        </w:rPr>
      </w:pPr>
    </w:p>
    <w:p w14:paraId="548187AF" w14:textId="4EAE126B" w:rsidR="00C02415" w:rsidRDefault="005E72FE" w:rsidP="005E72FE">
      <w:pPr>
        <w:pStyle w:val="ListParagraph"/>
        <w:numPr>
          <w:ilvl w:val="0"/>
          <w:numId w:val="30"/>
        </w:numPr>
        <w:spacing w:after="0"/>
        <w:jc w:val="both"/>
        <w:rPr>
          <w:rFonts w:ascii="Arial" w:hAnsi="Arial" w:cs="Arial"/>
          <w:b/>
          <w:bCs/>
          <w:sz w:val="32"/>
          <w:szCs w:val="32"/>
        </w:rPr>
      </w:pPr>
      <w:r w:rsidRPr="005E72FE">
        <w:rPr>
          <w:rFonts w:ascii="Arial" w:hAnsi="Arial" w:cs="Arial"/>
          <w:b/>
          <w:bCs/>
          <w:sz w:val="32"/>
          <w:szCs w:val="32"/>
        </w:rPr>
        <w:t>Industry Trends / Issues / Impacts</w:t>
      </w:r>
    </w:p>
    <w:p w14:paraId="6FB4180A" w14:textId="77777777" w:rsidR="003A1EA8" w:rsidRPr="003A1EA8" w:rsidRDefault="003A1EA8" w:rsidP="003A1EA8">
      <w:pPr>
        <w:spacing w:after="0"/>
        <w:jc w:val="both"/>
        <w:rPr>
          <w:rFonts w:ascii="Arial" w:hAnsi="Arial" w:cs="Arial"/>
          <w:b/>
          <w:bCs/>
          <w:sz w:val="32"/>
          <w:szCs w:val="32"/>
        </w:rPr>
      </w:pPr>
    </w:p>
    <w:p w14:paraId="5811402D" w14:textId="15A7930A" w:rsidR="005E72FE" w:rsidRDefault="003A1EA8" w:rsidP="005E72FE">
      <w:pPr>
        <w:spacing w:after="0"/>
        <w:jc w:val="both"/>
        <w:rPr>
          <w:rFonts w:ascii="Arial" w:hAnsi="Arial" w:cs="Arial"/>
        </w:rPr>
      </w:pPr>
      <w:r w:rsidRPr="003A1EA8">
        <w:rPr>
          <w:rFonts w:ascii="Arial" w:hAnsi="Arial" w:cs="Arial"/>
        </w:rPr>
        <w:t>The "Bristol Winter Wonderland" aligns with key trends in the events industry, including:</w:t>
      </w:r>
    </w:p>
    <w:p w14:paraId="4E0E9DCC" w14:textId="77777777" w:rsidR="00072A69" w:rsidRDefault="00072A69" w:rsidP="005E72FE">
      <w:pPr>
        <w:spacing w:after="0"/>
        <w:jc w:val="both"/>
        <w:rPr>
          <w:rFonts w:ascii="Arial" w:hAnsi="Arial" w:cs="Arial"/>
        </w:rPr>
      </w:pPr>
    </w:p>
    <w:p w14:paraId="36ABE32C" w14:textId="40D107BF" w:rsidR="003A1EA8" w:rsidRDefault="00072A69" w:rsidP="00072A69">
      <w:pPr>
        <w:pStyle w:val="ListParagraph"/>
        <w:numPr>
          <w:ilvl w:val="0"/>
          <w:numId w:val="29"/>
        </w:numPr>
        <w:spacing w:after="0"/>
        <w:jc w:val="both"/>
        <w:rPr>
          <w:rFonts w:ascii="Arial" w:hAnsi="Arial" w:cs="Arial"/>
          <w:b/>
          <w:bCs/>
        </w:rPr>
      </w:pPr>
      <w:r w:rsidRPr="00072A69">
        <w:rPr>
          <w:rFonts w:ascii="Arial" w:hAnsi="Arial" w:cs="Arial"/>
          <w:b/>
          <w:bCs/>
        </w:rPr>
        <w:t>Experiential Events</w:t>
      </w:r>
    </w:p>
    <w:p w14:paraId="73526863" w14:textId="59FB7DD3" w:rsidR="00880CD9" w:rsidRPr="00880CD9" w:rsidRDefault="00880CD9" w:rsidP="00880CD9">
      <w:pPr>
        <w:spacing w:after="0"/>
        <w:jc w:val="both"/>
        <w:rPr>
          <w:rFonts w:ascii="Arial" w:hAnsi="Arial" w:cs="Arial"/>
        </w:rPr>
      </w:pPr>
      <w:r w:rsidRPr="00880CD9">
        <w:rPr>
          <w:rFonts w:ascii="Arial" w:hAnsi="Arial" w:cs="Arial"/>
        </w:rPr>
        <w:t>These days, participants are looking for experiences that are both engaging and engaging. The craft-making station and live music performances are two examples of activities that cater to this goal by offering visitors immersive experiences that enhance their overall happiness (Getz and Page, 2022).</w:t>
      </w:r>
    </w:p>
    <w:p w14:paraId="42B229F9" w14:textId="77DD20E3" w:rsidR="004B6D45" w:rsidRDefault="009C5731" w:rsidP="004B6D45">
      <w:pPr>
        <w:pStyle w:val="ListParagraph"/>
        <w:numPr>
          <w:ilvl w:val="0"/>
          <w:numId w:val="29"/>
        </w:numPr>
        <w:spacing w:after="0"/>
        <w:jc w:val="both"/>
        <w:rPr>
          <w:rFonts w:ascii="Arial" w:hAnsi="Arial" w:cs="Arial"/>
          <w:b/>
          <w:bCs/>
        </w:rPr>
      </w:pPr>
      <w:r w:rsidRPr="009C5731">
        <w:rPr>
          <w:rFonts w:ascii="Arial" w:hAnsi="Arial" w:cs="Arial"/>
          <w:b/>
          <w:bCs/>
        </w:rPr>
        <w:t>Eco-Consciousness</w:t>
      </w:r>
    </w:p>
    <w:p w14:paraId="13BFF1E8" w14:textId="1676E2BE" w:rsidR="0023327A" w:rsidRPr="00D257D2" w:rsidRDefault="00D257D2" w:rsidP="0023327A">
      <w:pPr>
        <w:spacing w:after="0"/>
        <w:jc w:val="both"/>
        <w:rPr>
          <w:rFonts w:ascii="Arial" w:hAnsi="Arial" w:cs="Arial"/>
        </w:rPr>
      </w:pPr>
      <w:r w:rsidRPr="00D257D2">
        <w:rPr>
          <w:rFonts w:ascii="Arial" w:hAnsi="Arial" w:cs="Arial"/>
        </w:rPr>
        <w:t>A</w:t>
      </w:r>
      <w:r w:rsidR="0023327A" w:rsidRPr="00D257D2">
        <w:rPr>
          <w:rFonts w:ascii="Arial" w:hAnsi="Arial" w:cs="Arial"/>
        </w:rPr>
        <w:t xml:space="preserve">n increasing number of event planners are placing an emphasis on sustainability. According to Bristol Energy (2023), the event will make use of the renewable energy solutions offered by Bristol Energy as well as local suppliers </w:t>
      </w:r>
      <w:r w:rsidRPr="00D257D2">
        <w:rPr>
          <w:rFonts w:ascii="Arial" w:hAnsi="Arial" w:cs="Arial"/>
        </w:rPr>
        <w:t>to</w:t>
      </w:r>
      <w:r w:rsidR="0023327A" w:rsidRPr="00D257D2">
        <w:rPr>
          <w:rFonts w:ascii="Arial" w:hAnsi="Arial" w:cs="Arial"/>
        </w:rPr>
        <w:t xml:space="preserve"> lessen its impact on the environment. The implementation of waste reduction strategies, such as the establishment of recycling facilities and the limitation of single-use plastics, will lead to the adoption of these strategies.</w:t>
      </w:r>
    </w:p>
    <w:p w14:paraId="431CF527" w14:textId="3726025F" w:rsidR="00B23F46" w:rsidRDefault="00F67F6E" w:rsidP="00B23F46">
      <w:pPr>
        <w:pStyle w:val="ListParagraph"/>
        <w:numPr>
          <w:ilvl w:val="0"/>
          <w:numId w:val="29"/>
        </w:numPr>
        <w:spacing w:after="0"/>
        <w:jc w:val="both"/>
        <w:rPr>
          <w:rFonts w:ascii="Arial" w:hAnsi="Arial" w:cs="Arial"/>
          <w:b/>
          <w:bCs/>
        </w:rPr>
      </w:pPr>
      <w:r w:rsidRPr="00046B7E">
        <w:rPr>
          <w:rFonts w:ascii="Arial" w:hAnsi="Arial" w:cs="Arial"/>
          <w:b/>
          <w:bCs/>
        </w:rPr>
        <w:t>Post-Pandemic Recovery</w:t>
      </w:r>
    </w:p>
    <w:p w14:paraId="5053A339" w14:textId="24710329" w:rsidR="00B23F46" w:rsidRPr="00B23F46" w:rsidRDefault="00B23F46" w:rsidP="00B23F46">
      <w:pPr>
        <w:spacing w:after="0"/>
        <w:jc w:val="both"/>
        <w:rPr>
          <w:rFonts w:ascii="Arial" w:hAnsi="Arial" w:cs="Arial"/>
        </w:rPr>
      </w:pPr>
      <w:r w:rsidRPr="00B23F46">
        <w:rPr>
          <w:rFonts w:ascii="Arial" w:hAnsi="Arial" w:cs="Arial"/>
        </w:rPr>
        <w:t xml:space="preserve">An emphasis will be placed on safety precautions during the event, which will include sanitary standards, strategies for crowd control, and emergency response procedures. These precautions ensure that individuals who are participating in a public event </w:t>
      </w:r>
      <w:r w:rsidR="006931C3" w:rsidRPr="00B23F46">
        <w:rPr>
          <w:rFonts w:ascii="Arial" w:hAnsi="Arial" w:cs="Arial"/>
        </w:rPr>
        <w:t>can</w:t>
      </w:r>
      <w:r w:rsidRPr="00B23F46">
        <w:rPr>
          <w:rFonts w:ascii="Arial" w:hAnsi="Arial" w:cs="Arial"/>
        </w:rPr>
        <w:t xml:space="preserve"> do so without feeling uncomfortable (Event Management Safety Group, 2023).</w:t>
      </w:r>
    </w:p>
    <w:p w14:paraId="1B22E84F" w14:textId="4AE5E8D0" w:rsidR="00F67F6E" w:rsidRDefault="007E1B70" w:rsidP="00F67F6E">
      <w:pPr>
        <w:pStyle w:val="ListParagraph"/>
        <w:numPr>
          <w:ilvl w:val="0"/>
          <w:numId w:val="29"/>
        </w:numPr>
        <w:spacing w:after="0"/>
        <w:jc w:val="both"/>
        <w:rPr>
          <w:rFonts w:ascii="Arial" w:hAnsi="Arial" w:cs="Arial"/>
          <w:b/>
          <w:bCs/>
        </w:rPr>
      </w:pPr>
      <w:r w:rsidRPr="00046B7E">
        <w:rPr>
          <w:rFonts w:ascii="Arial" w:hAnsi="Arial" w:cs="Arial"/>
          <w:b/>
          <w:bCs/>
        </w:rPr>
        <w:t>Technology Integration</w:t>
      </w:r>
    </w:p>
    <w:p w14:paraId="03FC9621" w14:textId="2E6EB20D" w:rsidR="006931C3" w:rsidRPr="006931C3" w:rsidRDefault="006931C3" w:rsidP="006931C3">
      <w:pPr>
        <w:spacing w:after="0"/>
        <w:jc w:val="both"/>
        <w:rPr>
          <w:rFonts w:ascii="Arial" w:hAnsi="Arial" w:cs="Arial"/>
        </w:rPr>
      </w:pPr>
      <w:r w:rsidRPr="006931C3">
        <w:rPr>
          <w:rFonts w:ascii="Arial" w:hAnsi="Arial" w:cs="Arial"/>
        </w:rPr>
        <w:t>The management of social media activity will be handled by Hootsuite, while digital companies such as Eventbrite will be responsible for facilitating ticket sales and donations. In the year 2023, Eventbrite and Hootsuite will make it possible to participate in online auctions and donation possibilities, which will expand the scope of participation beyond those who are physically present.</w:t>
      </w:r>
    </w:p>
    <w:p w14:paraId="702EC597" w14:textId="64EA0631" w:rsidR="007A43D8" w:rsidRPr="00046B7E" w:rsidRDefault="00046B7E" w:rsidP="00046B7E">
      <w:pPr>
        <w:pStyle w:val="ListParagraph"/>
        <w:numPr>
          <w:ilvl w:val="0"/>
          <w:numId w:val="29"/>
        </w:numPr>
        <w:spacing w:after="0"/>
        <w:jc w:val="both"/>
        <w:rPr>
          <w:rFonts w:ascii="Arial" w:hAnsi="Arial" w:cs="Arial"/>
          <w:b/>
          <w:bCs/>
        </w:rPr>
      </w:pPr>
      <w:r w:rsidRPr="00046B7E">
        <w:rPr>
          <w:rFonts w:ascii="Arial" w:hAnsi="Arial" w:cs="Arial"/>
          <w:b/>
          <w:bCs/>
        </w:rPr>
        <w:t>Community Focus</w:t>
      </w:r>
    </w:p>
    <w:p w14:paraId="2D025A17" w14:textId="6A4D56BD" w:rsidR="005335B1" w:rsidRDefault="003D2FEE" w:rsidP="00046B7E">
      <w:pPr>
        <w:spacing w:after="0"/>
        <w:jc w:val="both"/>
        <w:rPr>
          <w:rFonts w:ascii="Arial" w:hAnsi="Arial" w:cs="Arial"/>
        </w:rPr>
      </w:pPr>
      <w:r w:rsidRPr="003D2FEE">
        <w:rPr>
          <w:rFonts w:ascii="Arial" w:hAnsi="Arial" w:cs="Arial"/>
        </w:rPr>
        <w:t>In line with current trends in socially responsible event planning, the event places a strong emphasis on socially engaging the community and providing support to local merchants. The event improves community bonds by developing partnerships with local businesses and philanthropic organisations (Mintel, 2023). There are positive outcomes for the community.</w:t>
      </w:r>
    </w:p>
    <w:p w14:paraId="10BB8212" w14:textId="77777777" w:rsidR="005335B1" w:rsidRDefault="005335B1" w:rsidP="00046B7E">
      <w:pPr>
        <w:spacing w:after="0"/>
        <w:jc w:val="both"/>
        <w:rPr>
          <w:rFonts w:ascii="Arial" w:hAnsi="Arial" w:cs="Arial"/>
        </w:rPr>
      </w:pPr>
    </w:p>
    <w:p w14:paraId="476A1D3B" w14:textId="77777777" w:rsidR="005335B1" w:rsidRDefault="005335B1" w:rsidP="00046B7E">
      <w:pPr>
        <w:spacing w:after="0"/>
        <w:jc w:val="both"/>
        <w:rPr>
          <w:rFonts w:ascii="Arial" w:hAnsi="Arial" w:cs="Arial"/>
        </w:rPr>
      </w:pPr>
    </w:p>
    <w:p w14:paraId="37209F4B" w14:textId="77777777" w:rsidR="005335B1" w:rsidRDefault="005335B1" w:rsidP="00046B7E">
      <w:pPr>
        <w:spacing w:after="0"/>
        <w:jc w:val="both"/>
        <w:rPr>
          <w:rFonts w:ascii="Arial" w:hAnsi="Arial" w:cs="Arial"/>
        </w:rPr>
      </w:pPr>
    </w:p>
    <w:p w14:paraId="024371CF" w14:textId="77777777" w:rsidR="005335B1" w:rsidRDefault="005335B1" w:rsidP="00046B7E">
      <w:pPr>
        <w:spacing w:after="0"/>
        <w:jc w:val="both"/>
        <w:rPr>
          <w:rFonts w:ascii="Arial" w:hAnsi="Arial" w:cs="Arial"/>
        </w:rPr>
      </w:pPr>
    </w:p>
    <w:p w14:paraId="59BEB83E" w14:textId="77777777" w:rsidR="005335B1" w:rsidRDefault="005335B1" w:rsidP="00046B7E">
      <w:pPr>
        <w:spacing w:after="0"/>
        <w:jc w:val="both"/>
        <w:rPr>
          <w:rFonts w:ascii="Arial" w:hAnsi="Arial" w:cs="Arial"/>
        </w:rPr>
      </w:pPr>
    </w:p>
    <w:p w14:paraId="4989FCA5" w14:textId="77777777" w:rsidR="005335B1" w:rsidRDefault="005335B1" w:rsidP="00046B7E">
      <w:pPr>
        <w:spacing w:after="0"/>
        <w:jc w:val="both"/>
        <w:rPr>
          <w:rFonts w:ascii="Arial" w:hAnsi="Arial" w:cs="Arial"/>
        </w:rPr>
      </w:pPr>
    </w:p>
    <w:p w14:paraId="2C288BC7" w14:textId="77777777" w:rsidR="005335B1" w:rsidRDefault="005335B1" w:rsidP="00046B7E">
      <w:pPr>
        <w:spacing w:after="0"/>
        <w:jc w:val="both"/>
        <w:rPr>
          <w:rFonts w:ascii="Arial" w:hAnsi="Arial" w:cs="Arial"/>
        </w:rPr>
      </w:pPr>
    </w:p>
    <w:p w14:paraId="1CD3DCF1" w14:textId="77777777" w:rsidR="005335B1" w:rsidRDefault="005335B1" w:rsidP="00046B7E">
      <w:pPr>
        <w:spacing w:after="0"/>
        <w:jc w:val="both"/>
        <w:rPr>
          <w:rFonts w:ascii="Arial" w:hAnsi="Arial" w:cs="Arial"/>
        </w:rPr>
      </w:pPr>
    </w:p>
    <w:p w14:paraId="6DA16409" w14:textId="77777777" w:rsidR="005335B1" w:rsidRDefault="005335B1" w:rsidP="00046B7E">
      <w:pPr>
        <w:spacing w:after="0"/>
        <w:jc w:val="both"/>
        <w:rPr>
          <w:rFonts w:ascii="Arial" w:hAnsi="Arial" w:cs="Arial"/>
        </w:rPr>
      </w:pPr>
    </w:p>
    <w:p w14:paraId="65C39BF6" w14:textId="77777777" w:rsidR="005335B1" w:rsidRDefault="005335B1" w:rsidP="00046B7E">
      <w:pPr>
        <w:spacing w:after="0"/>
        <w:jc w:val="both"/>
        <w:rPr>
          <w:rFonts w:ascii="Arial" w:hAnsi="Arial" w:cs="Arial"/>
        </w:rPr>
      </w:pPr>
    </w:p>
    <w:p w14:paraId="572E98ED" w14:textId="77777777" w:rsidR="005335B1" w:rsidRDefault="005335B1" w:rsidP="00046B7E">
      <w:pPr>
        <w:spacing w:after="0"/>
        <w:jc w:val="both"/>
        <w:rPr>
          <w:rFonts w:ascii="Arial" w:hAnsi="Arial" w:cs="Arial"/>
        </w:rPr>
      </w:pPr>
    </w:p>
    <w:p w14:paraId="6E186A6E" w14:textId="77777777" w:rsidR="005335B1" w:rsidRDefault="005335B1" w:rsidP="00046B7E">
      <w:pPr>
        <w:spacing w:after="0"/>
        <w:jc w:val="both"/>
        <w:rPr>
          <w:rFonts w:ascii="Arial" w:hAnsi="Arial" w:cs="Arial"/>
        </w:rPr>
      </w:pPr>
    </w:p>
    <w:p w14:paraId="61F4CA8F" w14:textId="3E52A429" w:rsidR="005335B1" w:rsidRDefault="00AA665A" w:rsidP="00AA665A">
      <w:pPr>
        <w:pStyle w:val="ListParagraph"/>
        <w:numPr>
          <w:ilvl w:val="0"/>
          <w:numId w:val="31"/>
        </w:numPr>
        <w:spacing w:after="0"/>
        <w:jc w:val="both"/>
        <w:rPr>
          <w:rFonts w:ascii="Arial" w:hAnsi="Arial" w:cs="Arial"/>
          <w:b/>
          <w:bCs/>
          <w:sz w:val="32"/>
          <w:szCs w:val="32"/>
        </w:rPr>
      </w:pPr>
      <w:r w:rsidRPr="00AA665A">
        <w:rPr>
          <w:rFonts w:ascii="Arial" w:hAnsi="Arial" w:cs="Arial"/>
          <w:b/>
          <w:bCs/>
          <w:sz w:val="32"/>
          <w:szCs w:val="32"/>
        </w:rPr>
        <w:t>Situational and Cultural Considerations: PESTEL Analysis</w:t>
      </w:r>
    </w:p>
    <w:p w14:paraId="5946D36F" w14:textId="77777777" w:rsidR="00890B61" w:rsidRPr="00890B61" w:rsidRDefault="00890B61" w:rsidP="00890B61">
      <w:pPr>
        <w:spacing w:after="0"/>
        <w:jc w:val="both"/>
        <w:rPr>
          <w:rFonts w:ascii="Arial" w:hAnsi="Arial" w:cs="Arial"/>
          <w:b/>
          <w:bCs/>
          <w:sz w:val="32"/>
          <w:szCs w:val="32"/>
        </w:rPr>
      </w:pPr>
    </w:p>
    <w:p w14:paraId="4B1003B5" w14:textId="715CCEBE" w:rsidR="00AA665A" w:rsidRDefault="00890B61" w:rsidP="00AA665A">
      <w:pPr>
        <w:spacing w:after="0"/>
        <w:jc w:val="both"/>
        <w:rPr>
          <w:rFonts w:ascii="Arial" w:hAnsi="Arial" w:cs="Arial"/>
        </w:rPr>
      </w:pPr>
      <w:r w:rsidRPr="00890B61">
        <w:rPr>
          <w:rFonts w:ascii="Arial" w:hAnsi="Arial" w:cs="Arial"/>
        </w:rPr>
        <w:t>A PESTEL analysis provides insights into the external elements influencing the planning and execution of the event.</w:t>
      </w:r>
    </w:p>
    <w:p w14:paraId="5CFB6CA0" w14:textId="77777777" w:rsidR="00890B61" w:rsidRDefault="00890B61" w:rsidP="00AA665A">
      <w:pPr>
        <w:spacing w:after="0"/>
        <w:jc w:val="both"/>
        <w:rPr>
          <w:rFonts w:ascii="Arial" w:hAnsi="Arial" w:cs="Arial"/>
        </w:rPr>
      </w:pPr>
    </w:p>
    <w:tbl>
      <w:tblPr>
        <w:tblStyle w:val="TableGrid"/>
        <w:tblW w:w="0" w:type="auto"/>
        <w:tblLook w:val="04A0" w:firstRow="1" w:lastRow="0" w:firstColumn="1" w:lastColumn="0" w:noHBand="0" w:noVBand="1"/>
      </w:tblPr>
      <w:tblGrid>
        <w:gridCol w:w="562"/>
        <w:gridCol w:w="2127"/>
        <w:gridCol w:w="6327"/>
      </w:tblGrid>
      <w:tr w:rsidR="009A1B9B" w14:paraId="66DDEA1B" w14:textId="77777777" w:rsidTr="00B81AF4">
        <w:tc>
          <w:tcPr>
            <w:tcW w:w="562" w:type="dxa"/>
          </w:tcPr>
          <w:p w14:paraId="53D2BD95" w14:textId="73E958C2" w:rsidR="009A1B9B" w:rsidRPr="00B81AF4" w:rsidRDefault="009A1B9B" w:rsidP="00AA665A">
            <w:pPr>
              <w:jc w:val="both"/>
              <w:rPr>
                <w:rFonts w:ascii="Arial" w:hAnsi="Arial" w:cs="Arial"/>
                <w:b/>
                <w:bCs/>
              </w:rPr>
            </w:pPr>
            <w:r w:rsidRPr="00B81AF4">
              <w:rPr>
                <w:rFonts w:ascii="Arial" w:hAnsi="Arial" w:cs="Arial"/>
                <w:b/>
                <w:bCs/>
              </w:rPr>
              <w:t>P</w:t>
            </w:r>
          </w:p>
        </w:tc>
        <w:tc>
          <w:tcPr>
            <w:tcW w:w="2127" w:type="dxa"/>
          </w:tcPr>
          <w:p w14:paraId="56BFD53E" w14:textId="207F2895" w:rsidR="009A1B9B" w:rsidRPr="00B81AF4" w:rsidRDefault="00BA7CAC" w:rsidP="00AA665A">
            <w:pPr>
              <w:jc w:val="both"/>
              <w:rPr>
                <w:rFonts w:ascii="Arial" w:hAnsi="Arial" w:cs="Arial"/>
                <w:b/>
                <w:bCs/>
              </w:rPr>
            </w:pPr>
            <w:r w:rsidRPr="00B81AF4">
              <w:rPr>
                <w:rFonts w:ascii="Arial" w:hAnsi="Arial" w:cs="Arial"/>
                <w:b/>
                <w:bCs/>
              </w:rPr>
              <w:t>Political</w:t>
            </w:r>
          </w:p>
        </w:tc>
        <w:tc>
          <w:tcPr>
            <w:tcW w:w="6327" w:type="dxa"/>
          </w:tcPr>
          <w:p w14:paraId="18649CBE" w14:textId="48E80B46" w:rsidR="009A1B9B" w:rsidRDefault="00284952" w:rsidP="00AA665A">
            <w:pPr>
              <w:jc w:val="both"/>
              <w:rPr>
                <w:rFonts w:ascii="Arial" w:hAnsi="Arial" w:cs="Arial"/>
              </w:rPr>
            </w:pPr>
            <w:r w:rsidRPr="00284952">
              <w:rPr>
                <w:rFonts w:ascii="Arial" w:hAnsi="Arial" w:cs="Arial"/>
              </w:rPr>
              <w:t>Government policies that are supportive promote charitable events. The UK government's advantageous tax rules for charitable donations will encourage increased contributions (Charity Commission, 2023).</w:t>
            </w:r>
          </w:p>
        </w:tc>
      </w:tr>
      <w:tr w:rsidR="009A1B9B" w14:paraId="433342E9" w14:textId="77777777" w:rsidTr="00B81AF4">
        <w:tc>
          <w:tcPr>
            <w:tcW w:w="562" w:type="dxa"/>
          </w:tcPr>
          <w:p w14:paraId="6A6AF9C7" w14:textId="59FEF0FA" w:rsidR="009A1B9B" w:rsidRPr="00B81AF4" w:rsidRDefault="009A1B9B" w:rsidP="00AA665A">
            <w:pPr>
              <w:jc w:val="both"/>
              <w:rPr>
                <w:rFonts w:ascii="Arial" w:hAnsi="Arial" w:cs="Arial"/>
                <w:b/>
                <w:bCs/>
              </w:rPr>
            </w:pPr>
            <w:r w:rsidRPr="00B81AF4">
              <w:rPr>
                <w:rFonts w:ascii="Arial" w:hAnsi="Arial" w:cs="Arial"/>
                <w:b/>
                <w:bCs/>
              </w:rPr>
              <w:t>E</w:t>
            </w:r>
          </w:p>
        </w:tc>
        <w:tc>
          <w:tcPr>
            <w:tcW w:w="2127" w:type="dxa"/>
          </w:tcPr>
          <w:p w14:paraId="24FD3DAF" w14:textId="746D6F48" w:rsidR="009A1B9B" w:rsidRPr="00B81AF4" w:rsidRDefault="00BA7CAC" w:rsidP="00AA665A">
            <w:pPr>
              <w:jc w:val="both"/>
              <w:rPr>
                <w:rFonts w:ascii="Arial" w:hAnsi="Arial" w:cs="Arial"/>
                <w:b/>
                <w:bCs/>
              </w:rPr>
            </w:pPr>
            <w:r w:rsidRPr="00B81AF4">
              <w:rPr>
                <w:rFonts w:ascii="Arial" w:hAnsi="Arial" w:cs="Arial"/>
                <w:b/>
                <w:bCs/>
              </w:rPr>
              <w:t>Economic</w:t>
            </w:r>
          </w:p>
        </w:tc>
        <w:tc>
          <w:tcPr>
            <w:tcW w:w="6327" w:type="dxa"/>
          </w:tcPr>
          <w:p w14:paraId="223415C1" w14:textId="45B38E7B" w:rsidR="009A1B9B" w:rsidRDefault="00441EAA" w:rsidP="00AA665A">
            <w:pPr>
              <w:jc w:val="both"/>
              <w:rPr>
                <w:rFonts w:ascii="Arial" w:hAnsi="Arial" w:cs="Arial"/>
              </w:rPr>
            </w:pPr>
            <w:r w:rsidRPr="00441EAA">
              <w:rPr>
                <w:rFonts w:ascii="Arial" w:hAnsi="Arial" w:cs="Arial"/>
              </w:rPr>
              <w:t>The post-pandemic economic environment has affected discretionary money, although the event's charitable emphasis promotes expenditure for a noble purpose. Moreover, local enterprises gain from heightened visibility and revenue (Mintel, 2023).</w:t>
            </w:r>
          </w:p>
        </w:tc>
      </w:tr>
      <w:tr w:rsidR="009A1B9B" w14:paraId="7002DF7D" w14:textId="77777777" w:rsidTr="00B81AF4">
        <w:tc>
          <w:tcPr>
            <w:tcW w:w="562" w:type="dxa"/>
          </w:tcPr>
          <w:p w14:paraId="209ACE85" w14:textId="246F933E" w:rsidR="009A1B9B" w:rsidRPr="00B81AF4" w:rsidRDefault="009A1B9B" w:rsidP="00AA665A">
            <w:pPr>
              <w:jc w:val="both"/>
              <w:rPr>
                <w:rFonts w:ascii="Arial" w:hAnsi="Arial" w:cs="Arial"/>
                <w:b/>
                <w:bCs/>
              </w:rPr>
            </w:pPr>
            <w:r w:rsidRPr="00B81AF4">
              <w:rPr>
                <w:rFonts w:ascii="Arial" w:hAnsi="Arial" w:cs="Arial"/>
                <w:b/>
                <w:bCs/>
              </w:rPr>
              <w:t>S</w:t>
            </w:r>
          </w:p>
        </w:tc>
        <w:tc>
          <w:tcPr>
            <w:tcW w:w="2127" w:type="dxa"/>
          </w:tcPr>
          <w:p w14:paraId="6DF1910A" w14:textId="78FDC6C2" w:rsidR="009A1B9B" w:rsidRPr="00B81AF4" w:rsidRDefault="00082EC6" w:rsidP="00AA665A">
            <w:pPr>
              <w:jc w:val="both"/>
              <w:rPr>
                <w:rFonts w:ascii="Arial" w:hAnsi="Arial" w:cs="Arial"/>
                <w:b/>
                <w:bCs/>
              </w:rPr>
            </w:pPr>
            <w:r w:rsidRPr="00B81AF4">
              <w:rPr>
                <w:rFonts w:ascii="Arial" w:hAnsi="Arial" w:cs="Arial"/>
                <w:b/>
                <w:bCs/>
              </w:rPr>
              <w:t>Social</w:t>
            </w:r>
          </w:p>
        </w:tc>
        <w:tc>
          <w:tcPr>
            <w:tcW w:w="6327" w:type="dxa"/>
          </w:tcPr>
          <w:p w14:paraId="67562CD5" w14:textId="29CBA8A3" w:rsidR="009A1B9B" w:rsidRDefault="00C472EA" w:rsidP="00AA665A">
            <w:pPr>
              <w:jc w:val="both"/>
              <w:rPr>
                <w:rFonts w:ascii="Arial" w:hAnsi="Arial" w:cs="Arial"/>
              </w:rPr>
            </w:pPr>
            <w:r w:rsidRPr="00C472EA">
              <w:rPr>
                <w:rFonts w:ascii="Arial" w:hAnsi="Arial" w:cs="Arial"/>
              </w:rPr>
              <w:t>Bristol possesses a robust culture of community involvement, and its inhabitants are inclined to endorse the event. The mission of Cancer Research UK profoundly resonates with numerous individuals, hence enhancing engagement (Visit Bristol, 2023).</w:t>
            </w:r>
          </w:p>
        </w:tc>
      </w:tr>
      <w:tr w:rsidR="009A1B9B" w14:paraId="03B24A47" w14:textId="77777777" w:rsidTr="00B81AF4">
        <w:tc>
          <w:tcPr>
            <w:tcW w:w="562" w:type="dxa"/>
          </w:tcPr>
          <w:p w14:paraId="39449EC5" w14:textId="677084FE" w:rsidR="009A1B9B" w:rsidRPr="00B81AF4" w:rsidRDefault="009A1B9B" w:rsidP="00AA665A">
            <w:pPr>
              <w:jc w:val="both"/>
              <w:rPr>
                <w:rFonts w:ascii="Arial" w:hAnsi="Arial" w:cs="Arial"/>
                <w:b/>
                <w:bCs/>
              </w:rPr>
            </w:pPr>
            <w:r w:rsidRPr="00B81AF4">
              <w:rPr>
                <w:rFonts w:ascii="Arial" w:hAnsi="Arial" w:cs="Arial"/>
                <w:b/>
                <w:bCs/>
              </w:rPr>
              <w:t>T</w:t>
            </w:r>
          </w:p>
        </w:tc>
        <w:tc>
          <w:tcPr>
            <w:tcW w:w="2127" w:type="dxa"/>
          </w:tcPr>
          <w:p w14:paraId="188BB5D3" w14:textId="545FC652" w:rsidR="009A1B9B" w:rsidRPr="00B81AF4" w:rsidRDefault="00082EC6" w:rsidP="00AA665A">
            <w:pPr>
              <w:jc w:val="both"/>
              <w:rPr>
                <w:rFonts w:ascii="Arial" w:hAnsi="Arial" w:cs="Arial"/>
                <w:b/>
                <w:bCs/>
              </w:rPr>
            </w:pPr>
            <w:r w:rsidRPr="00B81AF4">
              <w:rPr>
                <w:rFonts w:ascii="Arial" w:hAnsi="Arial" w:cs="Arial"/>
                <w:b/>
                <w:bCs/>
              </w:rPr>
              <w:t>Technological</w:t>
            </w:r>
          </w:p>
        </w:tc>
        <w:tc>
          <w:tcPr>
            <w:tcW w:w="6327" w:type="dxa"/>
          </w:tcPr>
          <w:p w14:paraId="42CB135A" w14:textId="1B6D8379" w:rsidR="009A1B9B" w:rsidRDefault="00C92397" w:rsidP="00AA665A">
            <w:pPr>
              <w:jc w:val="both"/>
              <w:rPr>
                <w:rFonts w:ascii="Arial" w:hAnsi="Arial" w:cs="Arial"/>
              </w:rPr>
            </w:pPr>
            <w:r w:rsidRPr="00C92397">
              <w:rPr>
                <w:rFonts w:ascii="Arial" w:hAnsi="Arial" w:cs="Arial"/>
              </w:rPr>
              <w:t>The event will utilise Eventbrite for ticketing and JustGiving for donations, enhancing participation convenience and accessibility. Social media platforms will improve real-time interaction (Eventbrite, 2023).</w:t>
            </w:r>
          </w:p>
        </w:tc>
      </w:tr>
      <w:tr w:rsidR="009A1B9B" w14:paraId="1009AF47" w14:textId="77777777" w:rsidTr="00B81AF4">
        <w:tc>
          <w:tcPr>
            <w:tcW w:w="562" w:type="dxa"/>
          </w:tcPr>
          <w:p w14:paraId="69D82C74" w14:textId="62AAEB73" w:rsidR="009A1B9B" w:rsidRPr="00B81AF4" w:rsidRDefault="009A1B9B" w:rsidP="00AA665A">
            <w:pPr>
              <w:jc w:val="both"/>
              <w:rPr>
                <w:rFonts w:ascii="Arial" w:hAnsi="Arial" w:cs="Arial"/>
                <w:b/>
                <w:bCs/>
              </w:rPr>
            </w:pPr>
            <w:r w:rsidRPr="00B81AF4">
              <w:rPr>
                <w:rFonts w:ascii="Arial" w:hAnsi="Arial" w:cs="Arial"/>
                <w:b/>
                <w:bCs/>
              </w:rPr>
              <w:t>E</w:t>
            </w:r>
          </w:p>
        </w:tc>
        <w:tc>
          <w:tcPr>
            <w:tcW w:w="2127" w:type="dxa"/>
          </w:tcPr>
          <w:p w14:paraId="252E53DB" w14:textId="395D46FE" w:rsidR="009A1B9B" w:rsidRPr="00B81AF4" w:rsidRDefault="00B81AF4" w:rsidP="00AA665A">
            <w:pPr>
              <w:jc w:val="both"/>
              <w:rPr>
                <w:rFonts w:ascii="Arial" w:hAnsi="Arial" w:cs="Arial"/>
                <w:b/>
                <w:bCs/>
              </w:rPr>
            </w:pPr>
            <w:r w:rsidRPr="00B81AF4">
              <w:rPr>
                <w:rFonts w:ascii="Arial" w:hAnsi="Arial" w:cs="Arial"/>
                <w:b/>
                <w:bCs/>
              </w:rPr>
              <w:t>Environmental</w:t>
            </w:r>
          </w:p>
        </w:tc>
        <w:tc>
          <w:tcPr>
            <w:tcW w:w="6327" w:type="dxa"/>
          </w:tcPr>
          <w:p w14:paraId="7D53B9BE" w14:textId="2BC01E43" w:rsidR="009A1B9B" w:rsidRDefault="00B82CCA" w:rsidP="00AA665A">
            <w:pPr>
              <w:jc w:val="both"/>
              <w:rPr>
                <w:rFonts w:ascii="Arial" w:hAnsi="Arial" w:cs="Arial"/>
              </w:rPr>
            </w:pPr>
            <w:r w:rsidRPr="00B82CCA">
              <w:rPr>
                <w:rFonts w:ascii="Arial" w:hAnsi="Arial" w:cs="Arial"/>
              </w:rPr>
              <w:t>Sustainability is a paramount concern, with renewable energy supplied by Bristol Energy powering the event and the local procurement of materials and vendors minimising the carbon footprint (Bristol Energy, 2023).</w:t>
            </w:r>
          </w:p>
        </w:tc>
      </w:tr>
      <w:tr w:rsidR="009A1B9B" w14:paraId="51ACF96B" w14:textId="77777777" w:rsidTr="00B81AF4">
        <w:tc>
          <w:tcPr>
            <w:tcW w:w="562" w:type="dxa"/>
          </w:tcPr>
          <w:p w14:paraId="5E95F701" w14:textId="52177930" w:rsidR="009A1B9B" w:rsidRPr="00B81AF4" w:rsidRDefault="009A1B9B" w:rsidP="00AA665A">
            <w:pPr>
              <w:jc w:val="both"/>
              <w:rPr>
                <w:rFonts w:ascii="Arial" w:hAnsi="Arial" w:cs="Arial"/>
                <w:b/>
                <w:bCs/>
              </w:rPr>
            </w:pPr>
            <w:r w:rsidRPr="00B81AF4">
              <w:rPr>
                <w:rFonts w:ascii="Arial" w:hAnsi="Arial" w:cs="Arial"/>
                <w:b/>
                <w:bCs/>
              </w:rPr>
              <w:t>L</w:t>
            </w:r>
          </w:p>
        </w:tc>
        <w:tc>
          <w:tcPr>
            <w:tcW w:w="2127" w:type="dxa"/>
          </w:tcPr>
          <w:p w14:paraId="3A31D4C1" w14:textId="6EE2DA6A" w:rsidR="009A1B9B" w:rsidRPr="00B81AF4" w:rsidRDefault="00B81AF4" w:rsidP="00AA665A">
            <w:pPr>
              <w:jc w:val="both"/>
              <w:rPr>
                <w:rFonts w:ascii="Arial" w:hAnsi="Arial" w:cs="Arial"/>
                <w:b/>
                <w:bCs/>
              </w:rPr>
            </w:pPr>
            <w:r w:rsidRPr="00B81AF4">
              <w:rPr>
                <w:rFonts w:ascii="Arial" w:hAnsi="Arial" w:cs="Arial"/>
                <w:b/>
                <w:bCs/>
              </w:rPr>
              <w:t>Legal</w:t>
            </w:r>
          </w:p>
        </w:tc>
        <w:tc>
          <w:tcPr>
            <w:tcW w:w="6327" w:type="dxa"/>
          </w:tcPr>
          <w:p w14:paraId="24BBBF77" w14:textId="77B62C56" w:rsidR="009A1B9B" w:rsidRDefault="00C93938" w:rsidP="00AA665A">
            <w:pPr>
              <w:jc w:val="both"/>
              <w:rPr>
                <w:rFonts w:ascii="Arial" w:hAnsi="Arial" w:cs="Arial"/>
              </w:rPr>
            </w:pPr>
            <w:r w:rsidRPr="00C93938">
              <w:rPr>
                <w:rFonts w:ascii="Arial" w:hAnsi="Arial" w:cs="Arial"/>
              </w:rPr>
              <w:t>The event will adhere to health and safety requirements, with Showsec supervising security protocols to guarantee a secure environment for participants (Showsec, 2023). Legal requirements for charitable fundraising will be fulfilled, guaranteeing transparency in contributions and fund distribution (Charity Commission, 2023).</w:t>
            </w:r>
          </w:p>
        </w:tc>
      </w:tr>
    </w:tbl>
    <w:p w14:paraId="58EBAB8E" w14:textId="3DF264BA" w:rsidR="0090008C" w:rsidRPr="000F10B6" w:rsidRDefault="000F10B6" w:rsidP="00AA665A">
      <w:pPr>
        <w:spacing w:after="0"/>
        <w:jc w:val="both"/>
        <w:rPr>
          <w:rFonts w:ascii="Arial" w:hAnsi="Arial" w:cs="Arial"/>
          <w:b/>
          <w:bCs/>
          <w:i/>
          <w:iCs/>
        </w:rPr>
      </w:pPr>
      <w:r>
        <w:rPr>
          <w:rFonts w:ascii="Arial" w:hAnsi="Arial" w:cs="Arial"/>
          <w:b/>
          <w:bCs/>
          <w:i/>
          <w:iCs/>
        </w:rPr>
        <w:t xml:space="preserve">                              </w:t>
      </w:r>
      <w:r w:rsidR="00722F99" w:rsidRPr="000F10B6">
        <w:rPr>
          <w:rFonts w:ascii="Arial" w:hAnsi="Arial" w:cs="Arial"/>
          <w:b/>
          <w:bCs/>
          <w:i/>
          <w:iCs/>
        </w:rPr>
        <w:t>(</w:t>
      </w:r>
      <w:r w:rsidR="00A123E3" w:rsidRPr="000F10B6">
        <w:rPr>
          <w:rFonts w:ascii="Arial" w:hAnsi="Arial" w:cs="Arial"/>
          <w:b/>
          <w:bCs/>
          <w:i/>
          <w:iCs/>
        </w:rPr>
        <w:t>PESTEL Analysis table 1-Diana Tanase</w:t>
      </w:r>
      <w:r w:rsidRPr="000F10B6">
        <w:rPr>
          <w:rFonts w:ascii="Arial" w:hAnsi="Arial" w:cs="Arial"/>
          <w:b/>
          <w:bCs/>
          <w:i/>
          <w:iCs/>
        </w:rPr>
        <w:t>)</w:t>
      </w:r>
    </w:p>
    <w:p w14:paraId="6997B3F1" w14:textId="77777777" w:rsidR="0090008C" w:rsidRDefault="0090008C" w:rsidP="00AA665A">
      <w:pPr>
        <w:spacing w:after="0"/>
        <w:jc w:val="both"/>
        <w:rPr>
          <w:rFonts w:ascii="Arial" w:hAnsi="Arial" w:cs="Arial"/>
        </w:rPr>
      </w:pPr>
    </w:p>
    <w:p w14:paraId="37C8F1DC" w14:textId="77777777" w:rsidR="0090008C" w:rsidRDefault="0090008C" w:rsidP="00AA665A">
      <w:pPr>
        <w:spacing w:after="0"/>
        <w:jc w:val="both"/>
        <w:rPr>
          <w:rFonts w:ascii="Arial" w:hAnsi="Arial" w:cs="Arial"/>
        </w:rPr>
      </w:pPr>
    </w:p>
    <w:p w14:paraId="3B6AC8D3" w14:textId="77777777" w:rsidR="0090008C" w:rsidRDefault="0090008C" w:rsidP="00AA665A">
      <w:pPr>
        <w:spacing w:after="0"/>
        <w:jc w:val="both"/>
        <w:rPr>
          <w:rFonts w:ascii="Arial" w:hAnsi="Arial" w:cs="Arial"/>
        </w:rPr>
      </w:pPr>
    </w:p>
    <w:p w14:paraId="4AFC957E" w14:textId="77777777" w:rsidR="00A123E3" w:rsidRPr="0028676F" w:rsidRDefault="00A123E3" w:rsidP="0028676F">
      <w:pPr>
        <w:spacing w:after="0"/>
        <w:jc w:val="both"/>
        <w:rPr>
          <w:rFonts w:ascii="Arial" w:hAnsi="Arial" w:cs="Arial"/>
          <w:b/>
          <w:bCs/>
          <w:sz w:val="32"/>
          <w:szCs w:val="32"/>
        </w:rPr>
      </w:pPr>
    </w:p>
    <w:p w14:paraId="49A4874A" w14:textId="0FCB9A5D" w:rsidR="0090008C" w:rsidRDefault="00E11CE5" w:rsidP="00E11CE5">
      <w:pPr>
        <w:pStyle w:val="ListParagraph"/>
        <w:numPr>
          <w:ilvl w:val="0"/>
          <w:numId w:val="32"/>
        </w:numPr>
        <w:spacing w:after="0"/>
        <w:jc w:val="both"/>
        <w:rPr>
          <w:rFonts w:ascii="Arial" w:hAnsi="Arial" w:cs="Arial"/>
          <w:b/>
          <w:bCs/>
          <w:sz w:val="32"/>
          <w:szCs w:val="32"/>
        </w:rPr>
      </w:pPr>
      <w:r w:rsidRPr="00E11CE5">
        <w:rPr>
          <w:rFonts w:ascii="Arial" w:hAnsi="Arial" w:cs="Arial"/>
          <w:b/>
          <w:bCs/>
          <w:sz w:val="32"/>
          <w:szCs w:val="32"/>
        </w:rPr>
        <w:lastRenderedPageBreak/>
        <w:t>Conclusion</w:t>
      </w:r>
    </w:p>
    <w:p w14:paraId="65035958" w14:textId="77777777" w:rsidR="006012BD" w:rsidRPr="006012BD" w:rsidRDefault="006012BD" w:rsidP="006012BD">
      <w:pPr>
        <w:spacing w:after="0"/>
        <w:jc w:val="both"/>
        <w:rPr>
          <w:rFonts w:ascii="Arial" w:hAnsi="Arial" w:cs="Arial"/>
          <w:b/>
          <w:bCs/>
          <w:sz w:val="32"/>
          <w:szCs w:val="32"/>
        </w:rPr>
      </w:pPr>
    </w:p>
    <w:p w14:paraId="635FEED2" w14:textId="014CDECB" w:rsidR="00770B65" w:rsidRPr="00770B65" w:rsidRDefault="00770B65" w:rsidP="00770B65">
      <w:pPr>
        <w:spacing w:after="0"/>
        <w:jc w:val="both"/>
        <w:rPr>
          <w:rFonts w:ascii="Arial" w:hAnsi="Arial" w:cs="Arial"/>
        </w:rPr>
      </w:pPr>
      <w:r w:rsidRPr="00770B65">
        <w:rPr>
          <w:rFonts w:ascii="Arial" w:hAnsi="Arial" w:cs="Arial"/>
        </w:rPr>
        <w:t xml:space="preserve">The "Bristol Winter Wonderland for Cancer Research UK" is a meticulously designed event that harmoniously combines the holiday atmosphere with the charitable objective of assisting Cancer Research UK. The event employs careful strategic planning to correspond with contemporary industry trends, focussing on experiential engagement, sustainability, and community participation. These components collaborate to produce an engaging, pleasurable, and </w:t>
      </w:r>
      <w:r w:rsidR="00EF6C51" w:rsidRPr="00770B65">
        <w:rPr>
          <w:rFonts w:ascii="Arial" w:hAnsi="Arial" w:cs="Arial"/>
        </w:rPr>
        <w:t>considerable experience</w:t>
      </w:r>
      <w:r w:rsidRPr="00770B65">
        <w:rPr>
          <w:rFonts w:ascii="Arial" w:hAnsi="Arial" w:cs="Arial"/>
        </w:rPr>
        <w:t xml:space="preserve"> for participants, while achieving the philanthropic objectives of the event.</w:t>
      </w:r>
    </w:p>
    <w:p w14:paraId="7BD4EF56" w14:textId="34361D5C" w:rsidR="00770B65" w:rsidRPr="00770B65" w:rsidRDefault="00770B65" w:rsidP="00770B65">
      <w:pPr>
        <w:spacing w:after="0"/>
        <w:jc w:val="both"/>
        <w:rPr>
          <w:rFonts w:ascii="Arial" w:hAnsi="Arial" w:cs="Arial"/>
        </w:rPr>
      </w:pPr>
      <w:r w:rsidRPr="00770B65">
        <w:rPr>
          <w:rFonts w:ascii="Arial" w:hAnsi="Arial" w:cs="Arial"/>
        </w:rPr>
        <w:t>Following the event cycle</w:t>
      </w:r>
      <w:r w:rsidR="00FF5DAB">
        <w:rPr>
          <w:rFonts w:ascii="Arial" w:hAnsi="Arial" w:cs="Arial"/>
        </w:rPr>
        <w:t xml:space="preserve"> </w:t>
      </w:r>
      <w:r w:rsidRPr="00770B65">
        <w:rPr>
          <w:rFonts w:ascii="Arial" w:hAnsi="Arial" w:cs="Arial"/>
        </w:rPr>
        <w:t>from conception to post-event assessment</w:t>
      </w:r>
      <w:r w:rsidR="00FF5DAB">
        <w:rPr>
          <w:rFonts w:ascii="Arial" w:hAnsi="Arial" w:cs="Arial"/>
        </w:rPr>
        <w:t xml:space="preserve"> </w:t>
      </w:r>
      <w:r w:rsidRPr="00770B65">
        <w:rPr>
          <w:rFonts w:ascii="Arial" w:hAnsi="Arial" w:cs="Arial"/>
        </w:rPr>
        <w:t>guarantees comprehensive planning and effective execution of the event. Interactive components, including live music, children's craft stations, and a charity auction, cultivate a profound connection between participants and the cause. The experience emphasis, along with environmentally sustainable techniques such as renewable energy from Bristol Energy and waste minimisation strategies, guarantees that the event meets both sustainability objectives and participant anticipations for eco-friendly events.</w:t>
      </w:r>
    </w:p>
    <w:p w14:paraId="07C6689A" w14:textId="16AD013D" w:rsidR="00770B65" w:rsidRPr="00770B65" w:rsidRDefault="00770B65" w:rsidP="00770B65">
      <w:pPr>
        <w:spacing w:after="0"/>
        <w:jc w:val="both"/>
        <w:rPr>
          <w:rFonts w:ascii="Arial" w:hAnsi="Arial" w:cs="Arial"/>
        </w:rPr>
      </w:pPr>
      <w:r w:rsidRPr="00770B65">
        <w:rPr>
          <w:rFonts w:ascii="Arial" w:hAnsi="Arial" w:cs="Arial"/>
        </w:rPr>
        <w:t>Robust community involvement is essential for the event's success. The festival promotes local pride and teamwork by engaging local businesses as vendors and sponsors, and by employing volunteers from Volunteer Bristol. These agreements not only augment the event's attractiveness but also guarantee the minimisation of operating expenses, so enhancing its financial sustainability.</w:t>
      </w:r>
    </w:p>
    <w:p w14:paraId="71EE6E28" w14:textId="40518DE5" w:rsidR="00770B65" w:rsidRPr="00770B65" w:rsidRDefault="00770B65" w:rsidP="00770B65">
      <w:pPr>
        <w:spacing w:after="0"/>
        <w:jc w:val="both"/>
        <w:rPr>
          <w:rFonts w:ascii="Arial" w:hAnsi="Arial" w:cs="Arial"/>
        </w:rPr>
      </w:pPr>
      <w:r w:rsidRPr="00770B65">
        <w:rPr>
          <w:rFonts w:ascii="Arial" w:hAnsi="Arial" w:cs="Arial"/>
        </w:rPr>
        <w:t>The event aims to produce a significant surplus for Cancer Research UK from a financial standpoint. By leveraging several revenue streams—ticket sales, sponsorships, booth rentals, and donations—alongside meticulous budget management, the event is poised to fulfil its objectives and surpass fundraising goals.</w:t>
      </w:r>
    </w:p>
    <w:p w14:paraId="43EEBCB1" w14:textId="6304ECDD" w:rsidR="00D44420" w:rsidRDefault="00770B65" w:rsidP="00770B65">
      <w:pPr>
        <w:spacing w:after="0"/>
        <w:jc w:val="both"/>
        <w:rPr>
          <w:rFonts w:ascii="Arial" w:hAnsi="Arial" w:cs="Arial"/>
        </w:rPr>
      </w:pPr>
      <w:r w:rsidRPr="00770B65">
        <w:rPr>
          <w:rFonts w:ascii="Arial" w:hAnsi="Arial" w:cs="Arial"/>
        </w:rPr>
        <w:t>In summary, the "Bristol Winter Wonderland" is an event designed to provide economic sustainability and social effect, exemplifying a framework for future charity-oriented events that harmonise entertainment, philanthropy, and community involvement.</w:t>
      </w:r>
    </w:p>
    <w:p w14:paraId="7E1809C8" w14:textId="77777777" w:rsidR="00FF5DAB" w:rsidRDefault="00FF5DAB" w:rsidP="00770B65">
      <w:pPr>
        <w:spacing w:after="0"/>
        <w:jc w:val="both"/>
        <w:rPr>
          <w:rFonts w:ascii="Arial" w:hAnsi="Arial" w:cs="Arial"/>
        </w:rPr>
      </w:pPr>
    </w:p>
    <w:p w14:paraId="521AE74A" w14:textId="77777777" w:rsidR="00FF5DAB" w:rsidRDefault="00FF5DAB" w:rsidP="00770B65">
      <w:pPr>
        <w:spacing w:after="0"/>
        <w:jc w:val="both"/>
        <w:rPr>
          <w:rFonts w:ascii="Arial" w:hAnsi="Arial" w:cs="Arial"/>
        </w:rPr>
      </w:pPr>
    </w:p>
    <w:p w14:paraId="2B872C81" w14:textId="77777777" w:rsidR="00FF5DAB" w:rsidRDefault="00FF5DAB" w:rsidP="00770B65">
      <w:pPr>
        <w:spacing w:after="0"/>
        <w:jc w:val="both"/>
        <w:rPr>
          <w:rFonts w:ascii="Arial" w:hAnsi="Arial" w:cs="Arial"/>
        </w:rPr>
      </w:pPr>
    </w:p>
    <w:p w14:paraId="0630B0C3" w14:textId="77777777" w:rsidR="00FF5DAB" w:rsidRDefault="00FF5DAB" w:rsidP="00770B65">
      <w:pPr>
        <w:spacing w:after="0"/>
        <w:jc w:val="both"/>
        <w:rPr>
          <w:rFonts w:ascii="Arial" w:hAnsi="Arial" w:cs="Arial"/>
        </w:rPr>
      </w:pPr>
    </w:p>
    <w:p w14:paraId="4E74F8E5" w14:textId="77777777" w:rsidR="00FF5DAB" w:rsidRDefault="00FF5DAB" w:rsidP="00770B65">
      <w:pPr>
        <w:spacing w:after="0"/>
        <w:jc w:val="both"/>
        <w:rPr>
          <w:rFonts w:ascii="Arial" w:hAnsi="Arial" w:cs="Arial"/>
        </w:rPr>
      </w:pPr>
    </w:p>
    <w:p w14:paraId="77172BDF" w14:textId="77777777" w:rsidR="00FF5DAB" w:rsidRDefault="00FF5DAB" w:rsidP="00770B65">
      <w:pPr>
        <w:spacing w:after="0"/>
        <w:jc w:val="both"/>
        <w:rPr>
          <w:rFonts w:ascii="Arial" w:hAnsi="Arial" w:cs="Arial"/>
        </w:rPr>
      </w:pPr>
    </w:p>
    <w:p w14:paraId="0D065149" w14:textId="77777777" w:rsidR="00FF5DAB" w:rsidRDefault="00FF5DAB" w:rsidP="00770B65">
      <w:pPr>
        <w:spacing w:after="0"/>
        <w:jc w:val="both"/>
        <w:rPr>
          <w:rFonts w:ascii="Arial" w:hAnsi="Arial" w:cs="Arial"/>
        </w:rPr>
      </w:pPr>
    </w:p>
    <w:p w14:paraId="49EE5F17" w14:textId="77777777" w:rsidR="00FF5DAB" w:rsidRDefault="00FF5DAB" w:rsidP="00770B65">
      <w:pPr>
        <w:spacing w:after="0"/>
        <w:jc w:val="both"/>
        <w:rPr>
          <w:rFonts w:ascii="Arial" w:hAnsi="Arial" w:cs="Arial"/>
        </w:rPr>
      </w:pPr>
    </w:p>
    <w:p w14:paraId="44CFE01F" w14:textId="77777777" w:rsidR="00FF5DAB" w:rsidRDefault="00FF5DAB" w:rsidP="00770B65">
      <w:pPr>
        <w:spacing w:after="0"/>
        <w:jc w:val="both"/>
        <w:rPr>
          <w:rFonts w:ascii="Arial" w:hAnsi="Arial" w:cs="Arial"/>
        </w:rPr>
      </w:pPr>
    </w:p>
    <w:p w14:paraId="2752EBD6" w14:textId="77777777" w:rsidR="00FF5DAB" w:rsidRDefault="00FF5DAB" w:rsidP="00770B65">
      <w:pPr>
        <w:spacing w:after="0"/>
        <w:jc w:val="both"/>
        <w:rPr>
          <w:rFonts w:ascii="Arial" w:hAnsi="Arial" w:cs="Arial"/>
        </w:rPr>
      </w:pPr>
    </w:p>
    <w:p w14:paraId="1040DB34" w14:textId="77777777" w:rsidR="00FF5DAB" w:rsidRDefault="00FF5DAB" w:rsidP="00770B65">
      <w:pPr>
        <w:spacing w:after="0"/>
        <w:jc w:val="both"/>
        <w:rPr>
          <w:rFonts w:ascii="Arial" w:hAnsi="Arial" w:cs="Arial"/>
        </w:rPr>
      </w:pPr>
    </w:p>
    <w:p w14:paraId="06711A19" w14:textId="77777777" w:rsidR="00FF5DAB" w:rsidRDefault="00FF5DAB" w:rsidP="00770B65">
      <w:pPr>
        <w:spacing w:after="0"/>
        <w:jc w:val="both"/>
        <w:rPr>
          <w:rFonts w:ascii="Arial" w:hAnsi="Arial" w:cs="Arial"/>
        </w:rPr>
      </w:pPr>
    </w:p>
    <w:p w14:paraId="585738FB" w14:textId="77777777" w:rsidR="00FF5DAB" w:rsidRDefault="00FF5DAB" w:rsidP="00770B65">
      <w:pPr>
        <w:spacing w:after="0"/>
        <w:jc w:val="both"/>
        <w:rPr>
          <w:rFonts w:ascii="Arial" w:hAnsi="Arial" w:cs="Arial"/>
        </w:rPr>
      </w:pPr>
    </w:p>
    <w:p w14:paraId="0210F42B" w14:textId="77777777" w:rsidR="00FF5DAB" w:rsidRDefault="00FF5DAB" w:rsidP="00770B65">
      <w:pPr>
        <w:spacing w:after="0"/>
        <w:jc w:val="both"/>
        <w:rPr>
          <w:rFonts w:ascii="Arial" w:hAnsi="Arial" w:cs="Arial"/>
        </w:rPr>
      </w:pPr>
    </w:p>
    <w:p w14:paraId="765E681E" w14:textId="77777777" w:rsidR="00FF5DAB" w:rsidRDefault="00FF5DAB" w:rsidP="00770B65">
      <w:pPr>
        <w:spacing w:after="0"/>
        <w:jc w:val="both"/>
        <w:rPr>
          <w:rFonts w:ascii="Arial" w:hAnsi="Arial" w:cs="Arial"/>
        </w:rPr>
      </w:pPr>
    </w:p>
    <w:p w14:paraId="4344ACBE" w14:textId="28A9FE58" w:rsidR="00FF5DAB" w:rsidRDefault="00FF5DAB" w:rsidP="00770B65">
      <w:pPr>
        <w:spacing w:after="0"/>
        <w:jc w:val="both"/>
        <w:rPr>
          <w:rFonts w:ascii="Arial" w:hAnsi="Arial" w:cs="Arial"/>
        </w:rPr>
      </w:pPr>
      <w:r>
        <w:rPr>
          <w:rFonts w:ascii="Arial" w:hAnsi="Arial" w:cs="Arial"/>
        </w:rPr>
        <w:lastRenderedPageBreak/>
        <w:t>References</w:t>
      </w:r>
      <w:r w:rsidR="00F45098">
        <w:rPr>
          <w:rFonts w:ascii="Arial" w:hAnsi="Arial" w:cs="Arial"/>
        </w:rPr>
        <w:t>:</w:t>
      </w:r>
    </w:p>
    <w:p w14:paraId="3F23DED2" w14:textId="77777777" w:rsidR="00F45098" w:rsidRDefault="00F45098" w:rsidP="00770B65">
      <w:pPr>
        <w:spacing w:after="0"/>
        <w:jc w:val="both"/>
        <w:rPr>
          <w:rFonts w:ascii="Arial" w:hAnsi="Arial" w:cs="Arial"/>
        </w:rPr>
      </w:pPr>
    </w:p>
    <w:p w14:paraId="11AF61D1" w14:textId="77777777" w:rsidR="004F454D" w:rsidRPr="004F454D" w:rsidRDefault="004F454D" w:rsidP="004F454D">
      <w:pPr>
        <w:spacing w:after="0"/>
        <w:jc w:val="both"/>
        <w:rPr>
          <w:rFonts w:ascii="Arial" w:hAnsi="Arial" w:cs="Arial"/>
        </w:rPr>
      </w:pPr>
      <w:r w:rsidRPr="004F454D">
        <w:rPr>
          <w:rFonts w:ascii="Arial" w:hAnsi="Arial" w:cs="Arial"/>
        </w:rPr>
        <w:t>Bladen, C., Kennell, J., Abson, E., and Wilde, N. (2023) Events Management: An Introduction. 3rd ed. New York: Routledge.</w:t>
      </w:r>
    </w:p>
    <w:p w14:paraId="10483E95" w14:textId="77777777" w:rsidR="004F454D" w:rsidRPr="004F454D" w:rsidRDefault="004F454D" w:rsidP="004F454D">
      <w:pPr>
        <w:spacing w:after="0"/>
        <w:jc w:val="both"/>
        <w:rPr>
          <w:rFonts w:ascii="Arial" w:hAnsi="Arial" w:cs="Arial"/>
        </w:rPr>
      </w:pPr>
    </w:p>
    <w:p w14:paraId="3E95A1B0" w14:textId="4CFF7AC4" w:rsidR="004F454D" w:rsidRPr="004F454D" w:rsidRDefault="004F454D" w:rsidP="004F454D">
      <w:pPr>
        <w:spacing w:after="0"/>
        <w:jc w:val="both"/>
        <w:rPr>
          <w:rFonts w:ascii="Arial" w:hAnsi="Arial" w:cs="Arial"/>
        </w:rPr>
      </w:pPr>
      <w:r w:rsidRPr="004F454D">
        <w:rPr>
          <w:rFonts w:ascii="Arial" w:hAnsi="Arial" w:cs="Arial"/>
        </w:rPr>
        <w:t xml:space="preserve">Bristol City Council (2023) Bristol Park &amp; Ride Options. Available at: </w:t>
      </w:r>
      <w:hyperlink r:id="rId7" w:history="1">
        <w:r w:rsidRPr="00F90994">
          <w:rPr>
            <w:rStyle w:val="Hyperlink"/>
            <w:rFonts w:ascii="Arial" w:hAnsi="Arial" w:cs="Arial"/>
          </w:rPr>
          <w:t>https://www.bristol.gov.uk</w:t>
        </w:r>
      </w:hyperlink>
      <w:r>
        <w:rPr>
          <w:rFonts w:ascii="Arial" w:hAnsi="Arial" w:cs="Arial"/>
        </w:rPr>
        <w:t xml:space="preserve"> </w:t>
      </w:r>
      <w:r w:rsidRPr="004F454D">
        <w:rPr>
          <w:rFonts w:ascii="Arial" w:hAnsi="Arial" w:cs="Arial"/>
        </w:rPr>
        <w:t xml:space="preserve"> (Accessed: 10 October 2024).</w:t>
      </w:r>
    </w:p>
    <w:p w14:paraId="0D68A253" w14:textId="77777777" w:rsidR="004F454D" w:rsidRPr="004F454D" w:rsidRDefault="004F454D" w:rsidP="004F454D">
      <w:pPr>
        <w:spacing w:after="0"/>
        <w:jc w:val="both"/>
        <w:rPr>
          <w:rFonts w:ascii="Arial" w:hAnsi="Arial" w:cs="Arial"/>
        </w:rPr>
      </w:pPr>
    </w:p>
    <w:p w14:paraId="02280546" w14:textId="035EAE09" w:rsidR="004F454D" w:rsidRPr="004F454D" w:rsidRDefault="004F454D" w:rsidP="004F454D">
      <w:pPr>
        <w:spacing w:after="0"/>
        <w:jc w:val="both"/>
        <w:rPr>
          <w:rFonts w:ascii="Arial" w:hAnsi="Arial" w:cs="Arial"/>
        </w:rPr>
      </w:pPr>
      <w:r w:rsidRPr="004F454D">
        <w:rPr>
          <w:rFonts w:ascii="Arial" w:hAnsi="Arial" w:cs="Arial"/>
        </w:rPr>
        <w:t xml:space="preserve">Bristol Energy (2023) Sustainable Energy Solutions for Events. Available at: </w:t>
      </w:r>
      <w:hyperlink r:id="rId8" w:history="1">
        <w:r w:rsidRPr="00F90994">
          <w:rPr>
            <w:rStyle w:val="Hyperlink"/>
            <w:rFonts w:ascii="Arial" w:hAnsi="Arial" w:cs="Arial"/>
          </w:rPr>
          <w:t>https://www.bristol-energy.co.uk</w:t>
        </w:r>
      </w:hyperlink>
      <w:r>
        <w:rPr>
          <w:rFonts w:ascii="Arial" w:hAnsi="Arial" w:cs="Arial"/>
        </w:rPr>
        <w:t xml:space="preserve"> </w:t>
      </w:r>
      <w:r w:rsidRPr="004F454D">
        <w:rPr>
          <w:rFonts w:ascii="Arial" w:hAnsi="Arial" w:cs="Arial"/>
        </w:rPr>
        <w:t xml:space="preserve"> (Accessed: 10 October 2024).</w:t>
      </w:r>
    </w:p>
    <w:p w14:paraId="545F0DF8" w14:textId="77777777" w:rsidR="004F454D" w:rsidRPr="004F454D" w:rsidRDefault="004F454D" w:rsidP="004F454D">
      <w:pPr>
        <w:spacing w:after="0"/>
        <w:jc w:val="both"/>
        <w:rPr>
          <w:rFonts w:ascii="Arial" w:hAnsi="Arial" w:cs="Arial"/>
        </w:rPr>
      </w:pPr>
    </w:p>
    <w:p w14:paraId="5DA7BE22" w14:textId="126678A9" w:rsidR="004F454D" w:rsidRPr="004F454D" w:rsidRDefault="004F454D" w:rsidP="004F454D">
      <w:pPr>
        <w:spacing w:after="0"/>
        <w:jc w:val="both"/>
        <w:rPr>
          <w:rFonts w:ascii="Arial" w:hAnsi="Arial" w:cs="Arial"/>
        </w:rPr>
      </w:pPr>
      <w:r w:rsidRPr="004F454D">
        <w:rPr>
          <w:rFonts w:ascii="Arial" w:hAnsi="Arial" w:cs="Arial"/>
        </w:rPr>
        <w:t xml:space="preserve">Bristol Post (2023) Local Event Promotion and Community Engagement. Available at: </w:t>
      </w:r>
      <w:hyperlink r:id="rId9" w:history="1">
        <w:r w:rsidRPr="00F90994">
          <w:rPr>
            <w:rStyle w:val="Hyperlink"/>
            <w:rFonts w:ascii="Arial" w:hAnsi="Arial" w:cs="Arial"/>
          </w:rPr>
          <w:t>https://www.bristolpost.co.uk</w:t>
        </w:r>
      </w:hyperlink>
      <w:r>
        <w:rPr>
          <w:rFonts w:ascii="Arial" w:hAnsi="Arial" w:cs="Arial"/>
        </w:rPr>
        <w:t xml:space="preserve"> </w:t>
      </w:r>
      <w:r w:rsidRPr="004F454D">
        <w:rPr>
          <w:rFonts w:ascii="Arial" w:hAnsi="Arial" w:cs="Arial"/>
        </w:rPr>
        <w:t xml:space="preserve"> (Accessed: 10 October 2024).</w:t>
      </w:r>
    </w:p>
    <w:p w14:paraId="0736036F" w14:textId="77777777" w:rsidR="004F454D" w:rsidRPr="004F454D" w:rsidRDefault="004F454D" w:rsidP="004F454D">
      <w:pPr>
        <w:spacing w:after="0"/>
        <w:jc w:val="both"/>
        <w:rPr>
          <w:rFonts w:ascii="Arial" w:hAnsi="Arial" w:cs="Arial"/>
        </w:rPr>
      </w:pPr>
    </w:p>
    <w:p w14:paraId="3E2E6E13" w14:textId="265565BA" w:rsidR="004F454D" w:rsidRPr="004F454D" w:rsidRDefault="004F454D" w:rsidP="004F454D">
      <w:pPr>
        <w:spacing w:after="0"/>
        <w:jc w:val="both"/>
        <w:rPr>
          <w:rFonts w:ascii="Arial" w:hAnsi="Arial" w:cs="Arial"/>
        </w:rPr>
      </w:pPr>
      <w:r w:rsidRPr="004F454D">
        <w:rPr>
          <w:rFonts w:ascii="Arial" w:hAnsi="Arial" w:cs="Arial"/>
        </w:rPr>
        <w:t xml:space="preserve">Bristol Sweet Co. (2023) Sponsorship and Gift Packages for Seasonal Events. Available at: </w:t>
      </w:r>
      <w:hyperlink r:id="rId10" w:history="1">
        <w:r w:rsidRPr="00F90994">
          <w:rPr>
            <w:rStyle w:val="Hyperlink"/>
            <w:rFonts w:ascii="Arial" w:hAnsi="Arial" w:cs="Arial"/>
          </w:rPr>
          <w:t>https://www.bristolsweetco.co.uk</w:t>
        </w:r>
      </w:hyperlink>
      <w:r>
        <w:rPr>
          <w:rFonts w:ascii="Arial" w:hAnsi="Arial" w:cs="Arial"/>
        </w:rPr>
        <w:t xml:space="preserve"> </w:t>
      </w:r>
      <w:r w:rsidRPr="004F454D">
        <w:rPr>
          <w:rFonts w:ascii="Arial" w:hAnsi="Arial" w:cs="Arial"/>
        </w:rPr>
        <w:t xml:space="preserve"> (Accessed: 10 October 2024).</w:t>
      </w:r>
    </w:p>
    <w:p w14:paraId="1641A3F3" w14:textId="77777777" w:rsidR="004F454D" w:rsidRPr="004F454D" w:rsidRDefault="004F454D" w:rsidP="004F454D">
      <w:pPr>
        <w:spacing w:after="0"/>
        <w:jc w:val="both"/>
        <w:rPr>
          <w:rFonts w:ascii="Arial" w:hAnsi="Arial" w:cs="Arial"/>
        </w:rPr>
      </w:pPr>
    </w:p>
    <w:p w14:paraId="6F3B5AF8" w14:textId="77777777" w:rsidR="004F454D" w:rsidRPr="004F454D" w:rsidRDefault="004F454D" w:rsidP="004F454D">
      <w:pPr>
        <w:spacing w:after="0"/>
        <w:jc w:val="both"/>
        <w:rPr>
          <w:rFonts w:ascii="Arial" w:hAnsi="Arial" w:cs="Arial"/>
        </w:rPr>
      </w:pPr>
      <w:r w:rsidRPr="004F454D">
        <w:rPr>
          <w:rFonts w:ascii="Arial" w:hAnsi="Arial" w:cs="Arial"/>
        </w:rPr>
        <w:t>British Event Industry Survey (2023) Insights into UK Event Attendee Preferences. London: BEIS.</w:t>
      </w:r>
    </w:p>
    <w:p w14:paraId="531DD70D" w14:textId="77777777" w:rsidR="004F454D" w:rsidRPr="004F454D" w:rsidRDefault="004F454D" w:rsidP="004F454D">
      <w:pPr>
        <w:spacing w:after="0"/>
        <w:jc w:val="both"/>
        <w:rPr>
          <w:rFonts w:ascii="Arial" w:hAnsi="Arial" w:cs="Arial"/>
        </w:rPr>
      </w:pPr>
    </w:p>
    <w:p w14:paraId="3ACFEA69" w14:textId="76698CD9" w:rsidR="004F454D" w:rsidRPr="004F454D" w:rsidRDefault="004F454D" w:rsidP="004F454D">
      <w:pPr>
        <w:spacing w:after="0"/>
        <w:jc w:val="both"/>
        <w:rPr>
          <w:rFonts w:ascii="Arial" w:hAnsi="Arial" w:cs="Arial"/>
        </w:rPr>
      </w:pPr>
      <w:r w:rsidRPr="004F454D">
        <w:rPr>
          <w:rFonts w:ascii="Arial" w:hAnsi="Arial" w:cs="Arial"/>
        </w:rPr>
        <w:t xml:space="preserve">Cancer Research UK (2023) Charity Promotion and Support for Fundraising Events. Available at: </w:t>
      </w:r>
      <w:hyperlink r:id="rId11" w:history="1">
        <w:r w:rsidRPr="00F90994">
          <w:rPr>
            <w:rStyle w:val="Hyperlink"/>
            <w:rFonts w:ascii="Arial" w:hAnsi="Arial" w:cs="Arial"/>
          </w:rPr>
          <w:t>https://www.cancerresearchuk.org</w:t>
        </w:r>
      </w:hyperlink>
      <w:r>
        <w:rPr>
          <w:rFonts w:ascii="Arial" w:hAnsi="Arial" w:cs="Arial"/>
        </w:rPr>
        <w:t xml:space="preserve"> </w:t>
      </w:r>
      <w:r w:rsidRPr="004F454D">
        <w:rPr>
          <w:rFonts w:ascii="Arial" w:hAnsi="Arial" w:cs="Arial"/>
        </w:rPr>
        <w:t xml:space="preserve"> (Accessed: 10 October 2024).</w:t>
      </w:r>
    </w:p>
    <w:p w14:paraId="55608C12" w14:textId="77777777" w:rsidR="004F454D" w:rsidRPr="004F454D" w:rsidRDefault="004F454D" w:rsidP="004F454D">
      <w:pPr>
        <w:spacing w:after="0"/>
        <w:jc w:val="both"/>
        <w:rPr>
          <w:rFonts w:ascii="Arial" w:hAnsi="Arial" w:cs="Arial"/>
        </w:rPr>
      </w:pPr>
    </w:p>
    <w:p w14:paraId="73EA64C7" w14:textId="77777777" w:rsidR="004F454D" w:rsidRPr="004F454D" w:rsidRDefault="004F454D" w:rsidP="004F454D">
      <w:pPr>
        <w:spacing w:after="0"/>
        <w:jc w:val="both"/>
        <w:rPr>
          <w:rFonts w:ascii="Arial" w:hAnsi="Arial" w:cs="Arial"/>
        </w:rPr>
      </w:pPr>
      <w:r w:rsidRPr="004F454D">
        <w:rPr>
          <w:rFonts w:ascii="Arial" w:hAnsi="Arial" w:cs="Arial"/>
        </w:rPr>
        <w:t>Charity Commission (2023) Fundraising Trends in UK Charity Events. London: Charity Commission.</w:t>
      </w:r>
    </w:p>
    <w:p w14:paraId="0229291F" w14:textId="77777777" w:rsidR="004F454D" w:rsidRPr="004F454D" w:rsidRDefault="004F454D" w:rsidP="004F454D">
      <w:pPr>
        <w:spacing w:after="0"/>
        <w:jc w:val="both"/>
        <w:rPr>
          <w:rFonts w:ascii="Arial" w:hAnsi="Arial" w:cs="Arial"/>
        </w:rPr>
      </w:pPr>
    </w:p>
    <w:p w14:paraId="001B4370" w14:textId="505EBE59" w:rsidR="004F454D" w:rsidRPr="004F454D" w:rsidRDefault="004F454D" w:rsidP="004F454D">
      <w:pPr>
        <w:spacing w:after="0"/>
        <w:jc w:val="both"/>
        <w:rPr>
          <w:rFonts w:ascii="Arial" w:hAnsi="Arial" w:cs="Arial"/>
        </w:rPr>
      </w:pPr>
      <w:r w:rsidRPr="004F454D">
        <w:rPr>
          <w:rFonts w:ascii="Arial" w:hAnsi="Arial" w:cs="Arial"/>
        </w:rPr>
        <w:t xml:space="preserve">Eventbrite UK (2023) Booth Rentals and Vendor Management in Seasonal Events. Available at: </w:t>
      </w:r>
      <w:hyperlink r:id="rId12" w:history="1">
        <w:r w:rsidRPr="00F90994">
          <w:rPr>
            <w:rStyle w:val="Hyperlink"/>
            <w:rFonts w:ascii="Arial" w:hAnsi="Arial" w:cs="Arial"/>
          </w:rPr>
          <w:t>https://www.eventbrite.co.uk</w:t>
        </w:r>
      </w:hyperlink>
      <w:r>
        <w:rPr>
          <w:rFonts w:ascii="Arial" w:hAnsi="Arial" w:cs="Arial"/>
        </w:rPr>
        <w:t xml:space="preserve"> </w:t>
      </w:r>
      <w:r w:rsidRPr="004F454D">
        <w:rPr>
          <w:rFonts w:ascii="Arial" w:hAnsi="Arial" w:cs="Arial"/>
        </w:rPr>
        <w:t xml:space="preserve"> (Accessed: 10 October 2024).</w:t>
      </w:r>
    </w:p>
    <w:p w14:paraId="30F6C382" w14:textId="77777777" w:rsidR="004F454D" w:rsidRPr="004F454D" w:rsidRDefault="004F454D" w:rsidP="004F454D">
      <w:pPr>
        <w:spacing w:after="0"/>
        <w:jc w:val="both"/>
        <w:rPr>
          <w:rFonts w:ascii="Arial" w:hAnsi="Arial" w:cs="Arial"/>
        </w:rPr>
      </w:pPr>
    </w:p>
    <w:p w14:paraId="05B715F6" w14:textId="559476AD" w:rsidR="004F454D" w:rsidRPr="004F454D" w:rsidRDefault="004F454D" w:rsidP="004F454D">
      <w:pPr>
        <w:spacing w:after="0"/>
        <w:jc w:val="both"/>
        <w:rPr>
          <w:rFonts w:ascii="Arial" w:hAnsi="Arial" w:cs="Arial"/>
        </w:rPr>
      </w:pPr>
      <w:r w:rsidRPr="004F454D">
        <w:rPr>
          <w:rFonts w:ascii="Arial" w:hAnsi="Arial" w:cs="Arial"/>
        </w:rPr>
        <w:t xml:space="preserve">Event Management Safety Group (2023) Weather Preparedness in Winter Events. Available at: </w:t>
      </w:r>
      <w:hyperlink r:id="rId13" w:history="1">
        <w:r w:rsidRPr="00F90994">
          <w:rPr>
            <w:rStyle w:val="Hyperlink"/>
            <w:rFonts w:ascii="Arial" w:hAnsi="Arial" w:cs="Arial"/>
          </w:rPr>
          <w:t>https://www.emsg.org.uk</w:t>
        </w:r>
      </w:hyperlink>
      <w:r>
        <w:rPr>
          <w:rFonts w:ascii="Arial" w:hAnsi="Arial" w:cs="Arial"/>
        </w:rPr>
        <w:t xml:space="preserve"> </w:t>
      </w:r>
      <w:r w:rsidRPr="004F454D">
        <w:rPr>
          <w:rFonts w:ascii="Arial" w:hAnsi="Arial" w:cs="Arial"/>
        </w:rPr>
        <w:t xml:space="preserve"> (Accessed: 10 October 2024).</w:t>
      </w:r>
    </w:p>
    <w:p w14:paraId="5BD22960" w14:textId="77777777" w:rsidR="004F454D" w:rsidRPr="004F454D" w:rsidRDefault="004F454D" w:rsidP="004F454D">
      <w:pPr>
        <w:spacing w:after="0"/>
        <w:jc w:val="both"/>
        <w:rPr>
          <w:rFonts w:ascii="Arial" w:hAnsi="Arial" w:cs="Arial"/>
        </w:rPr>
      </w:pPr>
    </w:p>
    <w:p w14:paraId="288A2BC2" w14:textId="7957104F" w:rsidR="004F454D" w:rsidRPr="004F454D" w:rsidRDefault="004F454D" w:rsidP="004F454D">
      <w:pPr>
        <w:spacing w:after="0"/>
        <w:jc w:val="both"/>
        <w:rPr>
          <w:rFonts w:ascii="Arial" w:hAnsi="Arial" w:cs="Arial"/>
        </w:rPr>
      </w:pPr>
      <w:r w:rsidRPr="004F454D">
        <w:rPr>
          <w:rFonts w:ascii="Arial" w:hAnsi="Arial" w:cs="Arial"/>
        </w:rPr>
        <w:t xml:space="preserve">Event Prop Hire (2023) Winter Decor and Lighting Rentals for Events. Available at: </w:t>
      </w:r>
      <w:hyperlink r:id="rId14" w:history="1">
        <w:r w:rsidRPr="00F90994">
          <w:rPr>
            <w:rStyle w:val="Hyperlink"/>
            <w:rFonts w:ascii="Arial" w:hAnsi="Arial" w:cs="Arial"/>
          </w:rPr>
          <w:t>https://www.eventprophire.com</w:t>
        </w:r>
      </w:hyperlink>
      <w:r>
        <w:rPr>
          <w:rFonts w:ascii="Arial" w:hAnsi="Arial" w:cs="Arial"/>
        </w:rPr>
        <w:t xml:space="preserve"> </w:t>
      </w:r>
      <w:r w:rsidRPr="004F454D">
        <w:rPr>
          <w:rFonts w:ascii="Arial" w:hAnsi="Arial" w:cs="Arial"/>
        </w:rPr>
        <w:t xml:space="preserve"> (Accessed: 10 October 2024).</w:t>
      </w:r>
    </w:p>
    <w:p w14:paraId="57BD69D2" w14:textId="77777777" w:rsidR="004F454D" w:rsidRPr="004F454D" w:rsidRDefault="004F454D" w:rsidP="004F454D">
      <w:pPr>
        <w:spacing w:after="0"/>
        <w:jc w:val="both"/>
        <w:rPr>
          <w:rFonts w:ascii="Arial" w:hAnsi="Arial" w:cs="Arial"/>
        </w:rPr>
      </w:pPr>
    </w:p>
    <w:p w14:paraId="18918DE9" w14:textId="2464525C" w:rsidR="004F454D" w:rsidRPr="004F454D" w:rsidRDefault="004F454D" w:rsidP="004F454D">
      <w:pPr>
        <w:spacing w:after="0"/>
        <w:jc w:val="both"/>
        <w:rPr>
          <w:rFonts w:ascii="Arial" w:hAnsi="Arial" w:cs="Arial"/>
        </w:rPr>
      </w:pPr>
      <w:r w:rsidRPr="004F454D">
        <w:rPr>
          <w:rFonts w:ascii="Arial" w:hAnsi="Arial" w:cs="Arial"/>
        </w:rPr>
        <w:t xml:space="preserve">Event Safety Alliance (2022) Event Safety Best Practices. Available at: </w:t>
      </w:r>
      <w:hyperlink r:id="rId15" w:history="1">
        <w:r w:rsidRPr="00F90994">
          <w:rPr>
            <w:rStyle w:val="Hyperlink"/>
            <w:rFonts w:ascii="Arial" w:hAnsi="Arial" w:cs="Arial"/>
          </w:rPr>
          <w:t>https://www.eventsafetyalliance.org</w:t>
        </w:r>
      </w:hyperlink>
      <w:r>
        <w:rPr>
          <w:rFonts w:ascii="Arial" w:hAnsi="Arial" w:cs="Arial"/>
        </w:rPr>
        <w:t xml:space="preserve"> </w:t>
      </w:r>
      <w:r w:rsidRPr="004F454D">
        <w:rPr>
          <w:rFonts w:ascii="Arial" w:hAnsi="Arial" w:cs="Arial"/>
        </w:rPr>
        <w:t xml:space="preserve"> (Accessed: 10 October 2024).</w:t>
      </w:r>
    </w:p>
    <w:p w14:paraId="22FDD759" w14:textId="77777777" w:rsidR="004F454D" w:rsidRPr="004F454D" w:rsidRDefault="004F454D" w:rsidP="004F454D">
      <w:pPr>
        <w:spacing w:after="0"/>
        <w:jc w:val="both"/>
        <w:rPr>
          <w:rFonts w:ascii="Arial" w:hAnsi="Arial" w:cs="Arial"/>
        </w:rPr>
      </w:pPr>
    </w:p>
    <w:p w14:paraId="7F3B318B" w14:textId="6FC8BBDC" w:rsidR="004F454D" w:rsidRPr="004F454D" w:rsidRDefault="004F454D" w:rsidP="004F454D">
      <w:pPr>
        <w:spacing w:after="0"/>
        <w:jc w:val="both"/>
        <w:rPr>
          <w:rFonts w:ascii="Arial" w:hAnsi="Arial" w:cs="Arial"/>
        </w:rPr>
      </w:pPr>
      <w:r w:rsidRPr="004F454D">
        <w:rPr>
          <w:rFonts w:ascii="Arial" w:hAnsi="Arial" w:cs="Arial"/>
        </w:rPr>
        <w:t xml:space="preserve">Event Staff Ltd (2023) Staffing Solutions for UK Events. Available at: </w:t>
      </w:r>
      <w:hyperlink r:id="rId16" w:history="1">
        <w:r w:rsidRPr="00F90994">
          <w:rPr>
            <w:rStyle w:val="Hyperlink"/>
            <w:rFonts w:ascii="Arial" w:hAnsi="Arial" w:cs="Arial"/>
          </w:rPr>
          <w:t>https://www.eventstaffltd.co.uk</w:t>
        </w:r>
      </w:hyperlink>
      <w:r>
        <w:rPr>
          <w:rFonts w:ascii="Arial" w:hAnsi="Arial" w:cs="Arial"/>
        </w:rPr>
        <w:t xml:space="preserve"> </w:t>
      </w:r>
      <w:r w:rsidRPr="004F454D">
        <w:rPr>
          <w:rFonts w:ascii="Arial" w:hAnsi="Arial" w:cs="Arial"/>
        </w:rPr>
        <w:t xml:space="preserve"> (Accessed: 10 October 2024).</w:t>
      </w:r>
    </w:p>
    <w:p w14:paraId="1CE894E3" w14:textId="77777777" w:rsidR="004F454D" w:rsidRPr="004F454D" w:rsidRDefault="004F454D" w:rsidP="004F454D">
      <w:pPr>
        <w:spacing w:after="0"/>
        <w:jc w:val="both"/>
        <w:rPr>
          <w:rFonts w:ascii="Arial" w:hAnsi="Arial" w:cs="Arial"/>
        </w:rPr>
      </w:pPr>
    </w:p>
    <w:p w14:paraId="21A497D1" w14:textId="59FA724E" w:rsidR="004F454D" w:rsidRPr="004F454D" w:rsidRDefault="004F454D" w:rsidP="004F454D">
      <w:pPr>
        <w:spacing w:after="0"/>
        <w:jc w:val="both"/>
        <w:rPr>
          <w:rFonts w:ascii="Arial" w:hAnsi="Arial" w:cs="Arial"/>
        </w:rPr>
      </w:pPr>
      <w:r w:rsidRPr="004F454D">
        <w:rPr>
          <w:rFonts w:ascii="Arial" w:hAnsi="Arial" w:cs="Arial"/>
        </w:rPr>
        <w:t xml:space="preserve">Eventbrite UK (2023) Booth Rentals and Vendor Management in Seasonal Events. Available at: </w:t>
      </w:r>
      <w:hyperlink r:id="rId17" w:history="1">
        <w:r w:rsidRPr="00F90994">
          <w:rPr>
            <w:rStyle w:val="Hyperlink"/>
            <w:rFonts w:ascii="Arial" w:hAnsi="Arial" w:cs="Arial"/>
          </w:rPr>
          <w:t>https://www.eventbrite.co.uk</w:t>
        </w:r>
      </w:hyperlink>
      <w:r>
        <w:rPr>
          <w:rFonts w:ascii="Arial" w:hAnsi="Arial" w:cs="Arial"/>
        </w:rPr>
        <w:t xml:space="preserve"> </w:t>
      </w:r>
      <w:r w:rsidRPr="004F454D">
        <w:rPr>
          <w:rFonts w:ascii="Arial" w:hAnsi="Arial" w:cs="Arial"/>
        </w:rPr>
        <w:t xml:space="preserve"> (Accessed: 10 October 2024).</w:t>
      </w:r>
    </w:p>
    <w:p w14:paraId="4260EE1D" w14:textId="77777777" w:rsidR="004F454D" w:rsidRPr="004F454D" w:rsidRDefault="004F454D" w:rsidP="004F454D">
      <w:pPr>
        <w:spacing w:after="0"/>
        <w:jc w:val="both"/>
        <w:rPr>
          <w:rFonts w:ascii="Arial" w:hAnsi="Arial" w:cs="Arial"/>
        </w:rPr>
      </w:pPr>
    </w:p>
    <w:p w14:paraId="1B9BA96D" w14:textId="77777777" w:rsidR="004F454D" w:rsidRPr="004F454D" w:rsidRDefault="004F454D" w:rsidP="004F454D">
      <w:pPr>
        <w:spacing w:after="0"/>
        <w:jc w:val="both"/>
        <w:rPr>
          <w:rFonts w:ascii="Arial" w:hAnsi="Arial" w:cs="Arial"/>
        </w:rPr>
      </w:pPr>
      <w:r w:rsidRPr="004F454D">
        <w:rPr>
          <w:rFonts w:ascii="Arial" w:hAnsi="Arial" w:cs="Arial"/>
        </w:rPr>
        <w:t>Getz, D. and Page, S. (2022) Event Studies: Theory, Research, and Policy for Planned Events. 3rd ed. London: Routledge.</w:t>
      </w:r>
    </w:p>
    <w:p w14:paraId="3DBF7ABD" w14:textId="77777777" w:rsidR="004F454D" w:rsidRPr="004F454D" w:rsidRDefault="004F454D" w:rsidP="004F454D">
      <w:pPr>
        <w:spacing w:after="0"/>
        <w:jc w:val="both"/>
        <w:rPr>
          <w:rFonts w:ascii="Arial" w:hAnsi="Arial" w:cs="Arial"/>
        </w:rPr>
      </w:pPr>
    </w:p>
    <w:p w14:paraId="75D46AB7" w14:textId="5B57BE07" w:rsidR="004F454D" w:rsidRPr="004F454D" w:rsidRDefault="004F454D" w:rsidP="004F454D">
      <w:pPr>
        <w:spacing w:after="0"/>
        <w:jc w:val="both"/>
        <w:rPr>
          <w:rFonts w:ascii="Arial" w:hAnsi="Arial" w:cs="Arial"/>
        </w:rPr>
      </w:pPr>
      <w:r w:rsidRPr="004F454D">
        <w:rPr>
          <w:rFonts w:ascii="Arial" w:hAnsi="Arial" w:cs="Arial"/>
        </w:rPr>
        <w:t xml:space="preserve">Heaters4Hire (2023) Temporary Heating for Outdoor Events. Available at: </w:t>
      </w:r>
      <w:hyperlink r:id="rId18" w:history="1">
        <w:r w:rsidRPr="00F90994">
          <w:rPr>
            <w:rStyle w:val="Hyperlink"/>
            <w:rFonts w:ascii="Arial" w:hAnsi="Arial" w:cs="Arial"/>
          </w:rPr>
          <w:t>https://www.heaters4hire.co.uk</w:t>
        </w:r>
      </w:hyperlink>
      <w:r>
        <w:rPr>
          <w:rFonts w:ascii="Arial" w:hAnsi="Arial" w:cs="Arial"/>
        </w:rPr>
        <w:t xml:space="preserve"> </w:t>
      </w:r>
      <w:r w:rsidRPr="004F454D">
        <w:rPr>
          <w:rFonts w:ascii="Arial" w:hAnsi="Arial" w:cs="Arial"/>
        </w:rPr>
        <w:t xml:space="preserve"> (Accessed: 10 October 2024).</w:t>
      </w:r>
    </w:p>
    <w:p w14:paraId="710EE850" w14:textId="77777777" w:rsidR="004F454D" w:rsidRPr="004F454D" w:rsidRDefault="004F454D" w:rsidP="004F454D">
      <w:pPr>
        <w:spacing w:after="0"/>
        <w:jc w:val="both"/>
        <w:rPr>
          <w:rFonts w:ascii="Arial" w:hAnsi="Arial" w:cs="Arial"/>
        </w:rPr>
      </w:pPr>
    </w:p>
    <w:p w14:paraId="63F32C63" w14:textId="22EBFBEE" w:rsidR="004F454D" w:rsidRPr="004F454D" w:rsidRDefault="004F454D" w:rsidP="004F454D">
      <w:pPr>
        <w:spacing w:after="0"/>
        <w:jc w:val="both"/>
        <w:rPr>
          <w:rFonts w:ascii="Arial" w:hAnsi="Arial" w:cs="Arial"/>
        </w:rPr>
      </w:pPr>
      <w:r w:rsidRPr="004F454D">
        <w:rPr>
          <w:rFonts w:ascii="Arial" w:hAnsi="Arial" w:cs="Arial"/>
        </w:rPr>
        <w:t xml:space="preserve">Hootsuite (2023) Increasing Engagement with Interactive Social Media Campaigns. Available at: </w:t>
      </w:r>
      <w:hyperlink r:id="rId19" w:history="1">
        <w:r w:rsidRPr="00F90994">
          <w:rPr>
            <w:rStyle w:val="Hyperlink"/>
            <w:rFonts w:ascii="Arial" w:hAnsi="Arial" w:cs="Arial"/>
          </w:rPr>
          <w:t>https://www.hootsuite.com</w:t>
        </w:r>
      </w:hyperlink>
      <w:r>
        <w:rPr>
          <w:rFonts w:ascii="Arial" w:hAnsi="Arial" w:cs="Arial"/>
        </w:rPr>
        <w:t xml:space="preserve"> </w:t>
      </w:r>
      <w:r w:rsidRPr="004F454D">
        <w:rPr>
          <w:rFonts w:ascii="Arial" w:hAnsi="Arial" w:cs="Arial"/>
        </w:rPr>
        <w:t xml:space="preserve"> (Accessed: 10 October 2024).</w:t>
      </w:r>
    </w:p>
    <w:p w14:paraId="02FABE64" w14:textId="77777777" w:rsidR="004F454D" w:rsidRPr="004F454D" w:rsidRDefault="004F454D" w:rsidP="004F454D">
      <w:pPr>
        <w:spacing w:after="0"/>
        <w:jc w:val="both"/>
        <w:rPr>
          <w:rFonts w:ascii="Arial" w:hAnsi="Arial" w:cs="Arial"/>
        </w:rPr>
      </w:pPr>
    </w:p>
    <w:p w14:paraId="6866AF6F" w14:textId="77777777" w:rsidR="004F454D" w:rsidRPr="004F454D" w:rsidRDefault="004F454D" w:rsidP="004F454D">
      <w:pPr>
        <w:spacing w:after="0"/>
        <w:jc w:val="both"/>
        <w:rPr>
          <w:rFonts w:ascii="Arial" w:hAnsi="Arial" w:cs="Arial"/>
        </w:rPr>
      </w:pPr>
      <w:r w:rsidRPr="004F454D">
        <w:rPr>
          <w:rFonts w:ascii="Arial" w:hAnsi="Arial" w:cs="Arial"/>
        </w:rPr>
        <w:t>Jones, M. and Baldwin, C. (2023) Events Management and Strategic Planning. London: Pearson Education.</w:t>
      </w:r>
    </w:p>
    <w:p w14:paraId="46651C81" w14:textId="77777777" w:rsidR="004F454D" w:rsidRPr="004F454D" w:rsidRDefault="004F454D" w:rsidP="004F454D">
      <w:pPr>
        <w:spacing w:after="0"/>
        <w:jc w:val="both"/>
        <w:rPr>
          <w:rFonts w:ascii="Arial" w:hAnsi="Arial" w:cs="Arial"/>
        </w:rPr>
      </w:pPr>
    </w:p>
    <w:p w14:paraId="30034FEA" w14:textId="50318565" w:rsidR="004F454D" w:rsidRPr="004F454D" w:rsidRDefault="004F454D" w:rsidP="004F454D">
      <w:pPr>
        <w:spacing w:after="0"/>
        <w:jc w:val="both"/>
        <w:rPr>
          <w:rFonts w:ascii="Arial" w:hAnsi="Arial" w:cs="Arial"/>
        </w:rPr>
      </w:pPr>
      <w:r w:rsidRPr="004F454D">
        <w:rPr>
          <w:rFonts w:ascii="Arial" w:hAnsi="Arial" w:cs="Arial"/>
        </w:rPr>
        <w:t xml:space="preserve">Mailchimp (2023) Email Marketing Best Practices for Events. Available at: </w:t>
      </w:r>
      <w:hyperlink r:id="rId20" w:history="1">
        <w:r w:rsidRPr="00F90994">
          <w:rPr>
            <w:rStyle w:val="Hyperlink"/>
            <w:rFonts w:ascii="Arial" w:hAnsi="Arial" w:cs="Arial"/>
          </w:rPr>
          <w:t>https://www.mailchimp.com</w:t>
        </w:r>
      </w:hyperlink>
      <w:r>
        <w:rPr>
          <w:rFonts w:ascii="Arial" w:hAnsi="Arial" w:cs="Arial"/>
        </w:rPr>
        <w:t xml:space="preserve"> </w:t>
      </w:r>
      <w:r w:rsidRPr="004F454D">
        <w:rPr>
          <w:rFonts w:ascii="Arial" w:hAnsi="Arial" w:cs="Arial"/>
        </w:rPr>
        <w:t xml:space="preserve"> (Accessed: 10 October 2024).</w:t>
      </w:r>
    </w:p>
    <w:p w14:paraId="0A1D8FB0" w14:textId="77777777" w:rsidR="004F454D" w:rsidRPr="004F454D" w:rsidRDefault="004F454D" w:rsidP="004F454D">
      <w:pPr>
        <w:spacing w:after="0"/>
        <w:jc w:val="both"/>
        <w:rPr>
          <w:rFonts w:ascii="Arial" w:hAnsi="Arial" w:cs="Arial"/>
        </w:rPr>
      </w:pPr>
    </w:p>
    <w:p w14:paraId="2B1E17F3" w14:textId="77777777" w:rsidR="004F454D" w:rsidRPr="004F454D" w:rsidRDefault="004F454D" w:rsidP="004F454D">
      <w:pPr>
        <w:spacing w:after="0"/>
        <w:jc w:val="both"/>
        <w:rPr>
          <w:rFonts w:ascii="Arial" w:hAnsi="Arial" w:cs="Arial"/>
        </w:rPr>
      </w:pPr>
      <w:r w:rsidRPr="004F454D">
        <w:rPr>
          <w:rFonts w:ascii="Arial" w:hAnsi="Arial" w:cs="Arial"/>
        </w:rPr>
        <w:t>Masterman, G. (2022) Strategic Sports Event Management: Entertainment, Engagement, and Impact. 2nd ed. London: Routledge.</w:t>
      </w:r>
    </w:p>
    <w:p w14:paraId="3C8983EB" w14:textId="77777777" w:rsidR="004F454D" w:rsidRPr="004F454D" w:rsidRDefault="004F454D" w:rsidP="004F454D">
      <w:pPr>
        <w:spacing w:after="0"/>
        <w:jc w:val="both"/>
        <w:rPr>
          <w:rFonts w:ascii="Arial" w:hAnsi="Arial" w:cs="Arial"/>
        </w:rPr>
      </w:pPr>
    </w:p>
    <w:p w14:paraId="0296A285" w14:textId="6DD443BE" w:rsidR="004F454D" w:rsidRPr="004F454D" w:rsidRDefault="004F454D" w:rsidP="004F454D">
      <w:pPr>
        <w:spacing w:after="0"/>
        <w:jc w:val="both"/>
        <w:rPr>
          <w:rFonts w:ascii="Arial" w:hAnsi="Arial" w:cs="Arial"/>
        </w:rPr>
      </w:pPr>
      <w:r w:rsidRPr="004F454D">
        <w:rPr>
          <w:rFonts w:ascii="Arial" w:hAnsi="Arial" w:cs="Arial"/>
        </w:rPr>
        <w:t xml:space="preserve">Mintel (2023) Holiday Market Trends and Competitive Analysis. Available at: </w:t>
      </w:r>
      <w:hyperlink r:id="rId21" w:history="1">
        <w:r w:rsidRPr="00F90994">
          <w:rPr>
            <w:rStyle w:val="Hyperlink"/>
            <w:rFonts w:ascii="Arial" w:hAnsi="Arial" w:cs="Arial"/>
          </w:rPr>
          <w:t>https://www.mintel.com</w:t>
        </w:r>
      </w:hyperlink>
      <w:r>
        <w:rPr>
          <w:rFonts w:ascii="Arial" w:hAnsi="Arial" w:cs="Arial"/>
        </w:rPr>
        <w:t xml:space="preserve"> </w:t>
      </w:r>
      <w:r w:rsidRPr="004F454D">
        <w:rPr>
          <w:rFonts w:ascii="Arial" w:hAnsi="Arial" w:cs="Arial"/>
        </w:rPr>
        <w:t xml:space="preserve"> (Accessed: 10 October 2024).</w:t>
      </w:r>
    </w:p>
    <w:p w14:paraId="67E57B1E" w14:textId="77777777" w:rsidR="004F454D" w:rsidRPr="004F454D" w:rsidRDefault="004F454D" w:rsidP="004F454D">
      <w:pPr>
        <w:spacing w:after="0"/>
        <w:jc w:val="both"/>
        <w:rPr>
          <w:rFonts w:ascii="Arial" w:hAnsi="Arial" w:cs="Arial"/>
        </w:rPr>
      </w:pPr>
    </w:p>
    <w:p w14:paraId="69B10D95" w14:textId="0E046AC5" w:rsidR="004F454D" w:rsidRPr="004F454D" w:rsidRDefault="004F454D" w:rsidP="004F454D">
      <w:pPr>
        <w:spacing w:after="0"/>
        <w:jc w:val="both"/>
        <w:rPr>
          <w:rFonts w:ascii="Arial" w:hAnsi="Arial" w:cs="Arial"/>
        </w:rPr>
      </w:pPr>
      <w:r w:rsidRPr="004F454D">
        <w:rPr>
          <w:rFonts w:ascii="Arial" w:hAnsi="Arial" w:cs="Arial"/>
        </w:rPr>
        <w:t xml:space="preserve">Showsec (2023) Event Security Solutions. Available at: </w:t>
      </w:r>
      <w:hyperlink r:id="rId22" w:history="1">
        <w:r w:rsidRPr="00F90994">
          <w:rPr>
            <w:rStyle w:val="Hyperlink"/>
            <w:rFonts w:ascii="Arial" w:hAnsi="Arial" w:cs="Arial"/>
          </w:rPr>
          <w:t>https://www.showsec.co.uk</w:t>
        </w:r>
      </w:hyperlink>
      <w:r>
        <w:rPr>
          <w:rFonts w:ascii="Arial" w:hAnsi="Arial" w:cs="Arial"/>
        </w:rPr>
        <w:t xml:space="preserve"> </w:t>
      </w:r>
      <w:r w:rsidRPr="004F454D">
        <w:rPr>
          <w:rFonts w:ascii="Arial" w:hAnsi="Arial" w:cs="Arial"/>
        </w:rPr>
        <w:t xml:space="preserve"> (Accessed: 10 October 2024).</w:t>
      </w:r>
    </w:p>
    <w:p w14:paraId="4862FC3F" w14:textId="77777777" w:rsidR="004F454D" w:rsidRPr="004F454D" w:rsidRDefault="004F454D" w:rsidP="004F454D">
      <w:pPr>
        <w:spacing w:after="0"/>
        <w:jc w:val="both"/>
        <w:rPr>
          <w:rFonts w:ascii="Arial" w:hAnsi="Arial" w:cs="Arial"/>
        </w:rPr>
      </w:pPr>
    </w:p>
    <w:p w14:paraId="1873E50A" w14:textId="3E48B5CA" w:rsidR="004F454D" w:rsidRPr="004F454D" w:rsidRDefault="004F454D" w:rsidP="004F454D">
      <w:pPr>
        <w:spacing w:after="0"/>
        <w:jc w:val="both"/>
        <w:rPr>
          <w:rFonts w:ascii="Arial" w:hAnsi="Arial" w:cs="Arial"/>
        </w:rPr>
      </w:pPr>
      <w:r w:rsidRPr="004F454D">
        <w:rPr>
          <w:rFonts w:ascii="Arial" w:hAnsi="Arial" w:cs="Arial"/>
        </w:rPr>
        <w:t xml:space="preserve">Stokes Croft Brewery (2023) Sponsorship Opportunities for Community Events. Available at: </w:t>
      </w:r>
      <w:hyperlink r:id="rId23" w:history="1">
        <w:r w:rsidRPr="00F90994">
          <w:rPr>
            <w:rStyle w:val="Hyperlink"/>
            <w:rFonts w:ascii="Arial" w:hAnsi="Arial" w:cs="Arial"/>
          </w:rPr>
          <w:t>https://www.stokescroftbrewery.co.uk</w:t>
        </w:r>
      </w:hyperlink>
      <w:r>
        <w:rPr>
          <w:rFonts w:ascii="Arial" w:hAnsi="Arial" w:cs="Arial"/>
        </w:rPr>
        <w:t xml:space="preserve"> </w:t>
      </w:r>
      <w:r w:rsidRPr="004F454D">
        <w:rPr>
          <w:rFonts w:ascii="Arial" w:hAnsi="Arial" w:cs="Arial"/>
        </w:rPr>
        <w:t xml:space="preserve"> (Accessed: 10 October 2024).</w:t>
      </w:r>
    </w:p>
    <w:p w14:paraId="3126768B" w14:textId="77777777" w:rsidR="004F454D" w:rsidRPr="004F454D" w:rsidRDefault="004F454D" w:rsidP="004F454D">
      <w:pPr>
        <w:spacing w:after="0"/>
        <w:jc w:val="both"/>
        <w:rPr>
          <w:rFonts w:ascii="Arial" w:hAnsi="Arial" w:cs="Arial"/>
        </w:rPr>
      </w:pPr>
    </w:p>
    <w:p w14:paraId="2B9E7808" w14:textId="374C4F62" w:rsidR="004F454D" w:rsidRPr="004F454D" w:rsidRDefault="004F454D" w:rsidP="004F454D">
      <w:pPr>
        <w:spacing w:after="0"/>
        <w:jc w:val="both"/>
        <w:rPr>
          <w:rFonts w:ascii="Arial" w:hAnsi="Arial" w:cs="Arial"/>
        </w:rPr>
      </w:pPr>
      <w:r w:rsidRPr="004F454D">
        <w:rPr>
          <w:rFonts w:ascii="Arial" w:hAnsi="Arial" w:cs="Arial"/>
        </w:rPr>
        <w:t xml:space="preserve">The Bristol Post (2023) Local Event Promotion and Community Engagement. Available at: </w:t>
      </w:r>
      <w:hyperlink r:id="rId24" w:history="1">
        <w:r w:rsidRPr="00F90994">
          <w:rPr>
            <w:rStyle w:val="Hyperlink"/>
            <w:rFonts w:ascii="Arial" w:hAnsi="Arial" w:cs="Arial"/>
          </w:rPr>
          <w:t>https://www.bristolpost.co.uk</w:t>
        </w:r>
      </w:hyperlink>
      <w:r>
        <w:rPr>
          <w:rFonts w:ascii="Arial" w:hAnsi="Arial" w:cs="Arial"/>
        </w:rPr>
        <w:t xml:space="preserve"> </w:t>
      </w:r>
      <w:r w:rsidRPr="004F454D">
        <w:rPr>
          <w:rFonts w:ascii="Arial" w:hAnsi="Arial" w:cs="Arial"/>
        </w:rPr>
        <w:t xml:space="preserve"> (Accessed: 10 October 2024).</w:t>
      </w:r>
    </w:p>
    <w:p w14:paraId="796F93F5" w14:textId="77777777" w:rsidR="004F454D" w:rsidRPr="004F454D" w:rsidRDefault="004F454D" w:rsidP="004F454D">
      <w:pPr>
        <w:spacing w:after="0"/>
        <w:jc w:val="both"/>
        <w:rPr>
          <w:rFonts w:ascii="Arial" w:hAnsi="Arial" w:cs="Arial"/>
        </w:rPr>
      </w:pPr>
    </w:p>
    <w:p w14:paraId="488C2207" w14:textId="13C104A4" w:rsidR="004F454D" w:rsidRPr="004F454D" w:rsidRDefault="004F454D" w:rsidP="004F454D">
      <w:pPr>
        <w:spacing w:after="0"/>
        <w:jc w:val="both"/>
        <w:rPr>
          <w:rFonts w:ascii="Arial" w:hAnsi="Arial" w:cs="Arial"/>
        </w:rPr>
      </w:pPr>
      <w:r w:rsidRPr="004F454D">
        <w:rPr>
          <w:rFonts w:ascii="Arial" w:hAnsi="Arial" w:cs="Arial"/>
        </w:rPr>
        <w:t xml:space="preserve">The Mall at Cribbs Causeway (2023) Community Sponsorship Initiatives. Available at: </w:t>
      </w:r>
      <w:hyperlink r:id="rId25" w:history="1">
        <w:r w:rsidRPr="00F90994">
          <w:rPr>
            <w:rStyle w:val="Hyperlink"/>
            <w:rFonts w:ascii="Arial" w:hAnsi="Arial" w:cs="Arial"/>
          </w:rPr>
          <w:t>https://www.mallcribbs.com</w:t>
        </w:r>
      </w:hyperlink>
      <w:r>
        <w:rPr>
          <w:rFonts w:ascii="Arial" w:hAnsi="Arial" w:cs="Arial"/>
        </w:rPr>
        <w:t xml:space="preserve"> </w:t>
      </w:r>
      <w:r w:rsidRPr="004F454D">
        <w:rPr>
          <w:rFonts w:ascii="Arial" w:hAnsi="Arial" w:cs="Arial"/>
        </w:rPr>
        <w:t xml:space="preserve"> (Accessed: 10 October 2024).</w:t>
      </w:r>
    </w:p>
    <w:p w14:paraId="4302427B" w14:textId="77777777" w:rsidR="004F454D" w:rsidRPr="004F454D" w:rsidRDefault="004F454D" w:rsidP="004F454D">
      <w:pPr>
        <w:spacing w:after="0"/>
        <w:jc w:val="both"/>
        <w:rPr>
          <w:rFonts w:ascii="Arial" w:hAnsi="Arial" w:cs="Arial"/>
        </w:rPr>
      </w:pPr>
    </w:p>
    <w:p w14:paraId="48BD3DA7" w14:textId="66019A0E" w:rsidR="004F454D" w:rsidRPr="004F454D" w:rsidRDefault="004F454D" w:rsidP="004F454D">
      <w:pPr>
        <w:spacing w:after="0"/>
        <w:jc w:val="both"/>
        <w:rPr>
          <w:rFonts w:ascii="Arial" w:hAnsi="Arial" w:cs="Arial"/>
        </w:rPr>
      </w:pPr>
      <w:r w:rsidRPr="004F454D">
        <w:rPr>
          <w:rFonts w:ascii="Arial" w:hAnsi="Arial" w:cs="Arial"/>
        </w:rPr>
        <w:t xml:space="preserve">Ticketmaster UK (2023) Ticketing and Entry Solutions for Charity Events. Available at: </w:t>
      </w:r>
      <w:hyperlink r:id="rId26" w:history="1">
        <w:r w:rsidRPr="00F90994">
          <w:rPr>
            <w:rStyle w:val="Hyperlink"/>
            <w:rFonts w:ascii="Arial" w:hAnsi="Arial" w:cs="Arial"/>
          </w:rPr>
          <w:t>https://www.ticketmaster.co.uk</w:t>
        </w:r>
      </w:hyperlink>
      <w:r>
        <w:rPr>
          <w:rFonts w:ascii="Arial" w:hAnsi="Arial" w:cs="Arial"/>
        </w:rPr>
        <w:t xml:space="preserve"> </w:t>
      </w:r>
      <w:r w:rsidRPr="004F454D">
        <w:rPr>
          <w:rFonts w:ascii="Arial" w:hAnsi="Arial" w:cs="Arial"/>
        </w:rPr>
        <w:t xml:space="preserve"> (Accessed: 10 October 2024).</w:t>
      </w:r>
    </w:p>
    <w:p w14:paraId="1EF308C3" w14:textId="77777777" w:rsidR="004F454D" w:rsidRPr="004F454D" w:rsidRDefault="004F454D" w:rsidP="004F454D">
      <w:pPr>
        <w:spacing w:after="0"/>
        <w:jc w:val="both"/>
        <w:rPr>
          <w:rFonts w:ascii="Arial" w:hAnsi="Arial" w:cs="Arial"/>
        </w:rPr>
      </w:pPr>
    </w:p>
    <w:p w14:paraId="6CA3D330" w14:textId="2DAB0BD1" w:rsidR="004F454D" w:rsidRPr="004F454D" w:rsidRDefault="004F454D" w:rsidP="004F454D">
      <w:pPr>
        <w:spacing w:after="0"/>
        <w:jc w:val="both"/>
        <w:rPr>
          <w:rFonts w:ascii="Arial" w:hAnsi="Arial" w:cs="Arial"/>
        </w:rPr>
      </w:pPr>
      <w:r w:rsidRPr="004F454D">
        <w:rPr>
          <w:rFonts w:ascii="Arial" w:hAnsi="Arial" w:cs="Arial"/>
        </w:rPr>
        <w:t xml:space="preserve">Visit Bristol (2023) Venue Options and Seasonal Events in Bristol. Available at: </w:t>
      </w:r>
      <w:hyperlink r:id="rId27" w:history="1">
        <w:r w:rsidRPr="00F90994">
          <w:rPr>
            <w:rStyle w:val="Hyperlink"/>
            <w:rFonts w:ascii="Arial" w:hAnsi="Arial" w:cs="Arial"/>
          </w:rPr>
          <w:t>https://www.visitbristol.co.uk</w:t>
        </w:r>
      </w:hyperlink>
      <w:r>
        <w:rPr>
          <w:rFonts w:ascii="Arial" w:hAnsi="Arial" w:cs="Arial"/>
        </w:rPr>
        <w:t xml:space="preserve"> </w:t>
      </w:r>
      <w:r w:rsidRPr="004F454D">
        <w:rPr>
          <w:rFonts w:ascii="Arial" w:hAnsi="Arial" w:cs="Arial"/>
        </w:rPr>
        <w:t xml:space="preserve"> (Accessed: 10 October 2024).</w:t>
      </w:r>
    </w:p>
    <w:p w14:paraId="63E9DB09" w14:textId="77777777" w:rsidR="004F454D" w:rsidRPr="004F454D" w:rsidRDefault="004F454D" w:rsidP="004F454D">
      <w:pPr>
        <w:spacing w:after="0"/>
        <w:jc w:val="both"/>
        <w:rPr>
          <w:rFonts w:ascii="Arial" w:hAnsi="Arial" w:cs="Arial"/>
        </w:rPr>
      </w:pPr>
    </w:p>
    <w:p w14:paraId="1D84D930" w14:textId="0741D08A" w:rsidR="004F454D" w:rsidRPr="004F454D" w:rsidRDefault="004F454D" w:rsidP="004F454D">
      <w:pPr>
        <w:spacing w:after="0"/>
        <w:jc w:val="both"/>
        <w:rPr>
          <w:rFonts w:ascii="Arial" w:hAnsi="Arial" w:cs="Arial"/>
        </w:rPr>
      </w:pPr>
      <w:r w:rsidRPr="004F454D">
        <w:rPr>
          <w:rFonts w:ascii="Arial" w:hAnsi="Arial" w:cs="Arial"/>
        </w:rPr>
        <w:t xml:space="preserve">Volunteer Bristol (2023) Volunteer Services for Events. Available at: </w:t>
      </w:r>
      <w:hyperlink r:id="rId28" w:history="1">
        <w:r w:rsidRPr="00F90994">
          <w:rPr>
            <w:rStyle w:val="Hyperlink"/>
            <w:rFonts w:ascii="Arial" w:hAnsi="Arial" w:cs="Arial"/>
          </w:rPr>
          <w:t>https://www.volunteerbristol.org.uk</w:t>
        </w:r>
      </w:hyperlink>
      <w:r>
        <w:rPr>
          <w:rFonts w:ascii="Arial" w:hAnsi="Arial" w:cs="Arial"/>
        </w:rPr>
        <w:t xml:space="preserve"> </w:t>
      </w:r>
      <w:r w:rsidRPr="004F454D">
        <w:rPr>
          <w:rFonts w:ascii="Arial" w:hAnsi="Arial" w:cs="Arial"/>
        </w:rPr>
        <w:t xml:space="preserve"> (Accessed: 10 October 2024).</w:t>
      </w:r>
    </w:p>
    <w:p w14:paraId="0C8CD604" w14:textId="77777777" w:rsidR="004F454D" w:rsidRPr="004F454D" w:rsidRDefault="004F454D" w:rsidP="004F454D">
      <w:pPr>
        <w:spacing w:after="0"/>
        <w:jc w:val="both"/>
        <w:rPr>
          <w:rFonts w:ascii="Arial" w:hAnsi="Arial" w:cs="Arial"/>
        </w:rPr>
      </w:pPr>
    </w:p>
    <w:p w14:paraId="11FB0730" w14:textId="50A3EAC0" w:rsidR="004F454D" w:rsidRPr="004F454D" w:rsidRDefault="004F454D" w:rsidP="004F454D">
      <w:pPr>
        <w:spacing w:after="0"/>
        <w:jc w:val="both"/>
        <w:rPr>
          <w:rFonts w:ascii="Arial" w:hAnsi="Arial" w:cs="Arial"/>
        </w:rPr>
      </w:pPr>
      <w:r w:rsidRPr="004F454D">
        <w:rPr>
          <w:rFonts w:ascii="Arial" w:hAnsi="Arial" w:cs="Arial"/>
        </w:rPr>
        <w:lastRenderedPageBreak/>
        <w:t xml:space="preserve">We The Curious (2023) Venue Hire Information. Available at: </w:t>
      </w:r>
      <w:hyperlink r:id="rId29" w:history="1">
        <w:r w:rsidRPr="00F90994">
          <w:rPr>
            <w:rStyle w:val="Hyperlink"/>
            <w:rFonts w:ascii="Arial" w:hAnsi="Arial" w:cs="Arial"/>
          </w:rPr>
          <w:t>https://www.wethecurious.org/venue-hire</w:t>
        </w:r>
      </w:hyperlink>
      <w:r>
        <w:rPr>
          <w:rFonts w:ascii="Arial" w:hAnsi="Arial" w:cs="Arial"/>
        </w:rPr>
        <w:t xml:space="preserve"> </w:t>
      </w:r>
      <w:r w:rsidRPr="004F454D">
        <w:rPr>
          <w:rFonts w:ascii="Arial" w:hAnsi="Arial" w:cs="Arial"/>
        </w:rPr>
        <w:t xml:space="preserve"> (Accessed: 10 October 2024).</w:t>
      </w:r>
    </w:p>
    <w:p w14:paraId="40A5C1CC" w14:textId="77777777" w:rsidR="00F45098" w:rsidRPr="00D44420" w:rsidRDefault="00F45098" w:rsidP="00770B65">
      <w:pPr>
        <w:spacing w:after="0"/>
        <w:jc w:val="both"/>
        <w:rPr>
          <w:rFonts w:ascii="Arial" w:hAnsi="Arial" w:cs="Arial"/>
        </w:rPr>
      </w:pPr>
    </w:p>
    <w:sectPr w:rsidR="00F45098" w:rsidRPr="00D44420">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221DEC" w14:textId="77777777" w:rsidR="00B30B20" w:rsidRDefault="00B30B20" w:rsidP="00B30B20">
      <w:pPr>
        <w:spacing w:after="0" w:line="240" w:lineRule="auto"/>
      </w:pPr>
      <w:r>
        <w:separator/>
      </w:r>
    </w:p>
  </w:endnote>
  <w:endnote w:type="continuationSeparator" w:id="0">
    <w:p w14:paraId="0D798C92" w14:textId="77777777" w:rsidR="00B30B20" w:rsidRDefault="00B30B20" w:rsidP="00B30B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1999382"/>
      <w:docPartObj>
        <w:docPartGallery w:val="Page Numbers (Bottom of Page)"/>
        <w:docPartUnique/>
      </w:docPartObj>
    </w:sdtPr>
    <w:sdtEndPr>
      <w:rPr>
        <w:noProof/>
      </w:rPr>
    </w:sdtEndPr>
    <w:sdtContent>
      <w:p w14:paraId="70DA8E7C" w14:textId="3E311776" w:rsidR="00B30B20" w:rsidRDefault="00B30B2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DC9063" w14:textId="77777777" w:rsidR="00744531" w:rsidRDefault="007445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FAF791" w14:textId="77777777" w:rsidR="00B30B20" w:rsidRDefault="00B30B20" w:rsidP="00B30B20">
      <w:pPr>
        <w:spacing w:after="0" w:line="240" w:lineRule="auto"/>
      </w:pPr>
      <w:r>
        <w:separator/>
      </w:r>
    </w:p>
  </w:footnote>
  <w:footnote w:type="continuationSeparator" w:id="0">
    <w:p w14:paraId="6D5F50EB" w14:textId="77777777" w:rsidR="00B30B20" w:rsidRDefault="00B30B20" w:rsidP="00B30B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D92EED"/>
    <w:multiLevelType w:val="hybridMultilevel"/>
    <w:tmpl w:val="E8A490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44193E"/>
    <w:multiLevelType w:val="hybridMultilevel"/>
    <w:tmpl w:val="65864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D37540"/>
    <w:multiLevelType w:val="hybridMultilevel"/>
    <w:tmpl w:val="0D62BB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226F7B"/>
    <w:multiLevelType w:val="hybridMultilevel"/>
    <w:tmpl w:val="DA4E8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4F568C1"/>
    <w:multiLevelType w:val="hybridMultilevel"/>
    <w:tmpl w:val="EB0E2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C264BD"/>
    <w:multiLevelType w:val="hybridMultilevel"/>
    <w:tmpl w:val="E4F429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1B2582"/>
    <w:multiLevelType w:val="hybridMultilevel"/>
    <w:tmpl w:val="5FE8D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1C1264"/>
    <w:multiLevelType w:val="hybridMultilevel"/>
    <w:tmpl w:val="5740CC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CD4630"/>
    <w:multiLevelType w:val="hybridMultilevel"/>
    <w:tmpl w:val="7E6EA5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A77B31"/>
    <w:multiLevelType w:val="hybridMultilevel"/>
    <w:tmpl w:val="4B602D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221BD8"/>
    <w:multiLevelType w:val="hybridMultilevel"/>
    <w:tmpl w:val="D554B1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3F4E20"/>
    <w:multiLevelType w:val="hybridMultilevel"/>
    <w:tmpl w:val="CF0A4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DC41A2"/>
    <w:multiLevelType w:val="hybridMultilevel"/>
    <w:tmpl w:val="356A9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30656F"/>
    <w:multiLevelType w:val="hybridMultilevel"/>
    <w:tmpl w:val="AA60C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D048FD"/>
    <w:multiLevelType w:val="hybridMultilevel"/>
    <w:tmpl w:val="89E6D6A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7C1BC1"/>
    <w:multiLevelType w:val="hybridMultilevel"/>
    <w:tmpl w:val="05584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347BDC"/>
    <w:multiLevelType w:val="hybridMultilevel"/>
    <w:tmpl w:val="F7B8D5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E886C4D"/>
    <w:multiLevelType w:val="hybridMultilevel"/>
    <w:tmpl w:val="5EA083C0"/>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8" w15:restartNumberingAfterBreak="0">
    <w:nsid w:val="508C58FE"/>
    <w:multiLevelType w:val="hybridMultilevel"/>
    <w:tmpl w:val="B1548FE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1630EA0"/>
    <w:multiLevelType w:val="hybridMultilevel"/>
    <w:tmpl w:val="44000F6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6E436B"/>
    <w:multiLevelType w:val="hybridMultilevel"/>
    <w:tmpl w:val="614E8C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9222CD1"/>
    <w:multiLevelType w:val="hybridMultilevel"/>
    <w:tmpl w:val="130402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5601EF"/>
    <w:multiLevelType w:val="hybridMultilevel"/>
    <w:tmpl w:val="DC5E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3283C27"/>
    <w:multiLevelType w:val="hybridMultilevel"/>
    <w:tmpl w:val="C71CF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3B14220"/>
    <w:multiLevelType w:val="hybridMultilevel"/>
    <w:tmpl w:val="13C8227E"/>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25" w15:restartNumberingAfterBreak="0">
    <w:nsid w:val="69FE7486"/>
    <w:multiLevelType w:val="hybridMultilevel"/>
    <w:tmpl w:val="19BA5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747FBA"/>
    <w:multiLevelType w:val="hybridMultilevel"/>
    <w:tmpl w:val="8FBEE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22F3DF2"/>
    <w:multiLevelType w:val="hybridMultilevel"/>
    <w:tmpl w:val="444EE7E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5772AD1"/>
    <w:multiLevelType w:val="hybridMultilevel"/>
    <w:tmpl w:val="A934A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5D702F1"/>
    <w:multiLevelType w:val="hybridMultilevel"/>
    <w:tmpl w:val="983A62B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A2E027D"/>
    <w:multiLevelType w:val="hybridMultilevel"/>
    <w:tmpl w:val="50EE14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F3C019D"/>
    <w:multiLevelType w:val="hybridMultilevel"/>
    <w:tmpl w:val="21A2B7B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1646874">
    <w:abstractNumId w:val="24"/>
  </w:num>
  <w:num w:numId="2" w16cid:durableId="709305841">
    <w:abstractNumId w:val="17"/>
  </w:num>
  <w:num w:numId="3" w16cid:durableId="83039867">
    <w:abstractNumId w:val="6"/>
  </w:num>
  <w:num w:numId="4" w16cid:durableId="1255624971">
    <w:abstractNumId w:val="19"/>
  </w:num>
  <w:num w:numId="5" w16cid:durableId="1577594528">
    <w:abstractNumId w:val="29"/>
  </w:num>
  <w:num w:numId="6" w16cid:durableId="102845972">
    <w:abstractNumId w:val="9"/>
  </w:num>
  <w:num w:numId="7" w16cid:durableId="373965079">
    <w:abstractNumId w:val="16"/>
  </w:num>
  <w:num w:numId="8" w16cid:durableId="1024555182">
    <w:abstractNumId w:val="3"/>
  </w:num>
  <w:num w:numId="9" w16cid:durableId="295839871">
    <w:abstractNumId w:val="21"/>
  </w:num>
  <w:num w:numId="10" w16cid:durableId="156193089">
    <w:abstractNumId w:val="1"/>
  </w:num>
  <w:num w:numId="11" w16cid:durableId="490561941">
    <w:abstractNumId w:val="26"/>
  </w:num>
  <w:num w:numId="12" w16cid:durableId="1760756045">
    <w:abstractNumId w:val="5"/>
  </w:num>
  <w:num w:numId="13" w16cid:durableId="1681616819">
    <w:abstractNumId w:val="0"/>
  </w:num>
  <w:num w:numId="14" w16cid:durableId="726532646">
    <w:abstractNumId w:val="7"/>
  </w:num>
  <w:num w:numId="15" w16cid:durableId="1688600834">
    <w:abstractNumId w:val="18"/>
  </w:num>
  <w:num w:numId="16" w16cid:durableId="120925454">
    <w:abstractNumId w:val="8"/>
  </w:num>
  <w:num w:numId="17" w16cid:durableId="1818957770">
    <w:abstractNumId w:val="20"/>
  </w:num>
  <w:num w:numId="18" w16cid:durableId="789781690">
    <w:abstractNumId w:val="12"/>
  </w:num>
  <w:num w:numId="19" w16cid:durableId="466357047">
    <w:abstractNumId w:val="25"/>
  </w:num>
  <w:num w:numId="20" w16cid:durableId="2043550305">
    <w:abstractNumId w:val="11"/>
  </w:num>
  <w:num w:numId="21" w16cid:durableId="2043628404">
    <w:abstractNumId w:val="28"/>
  </w:num>
  <w:num w:numId="22" w16cid:durableId="1154026638">
    <w:abstractNumId w:val="22"/>
  </w:num>
  <w:num w:numId="23" w16cid:durableId="1952084897">
    <w:abstractNumId w:val="13"/>
  </w:num>
  <w:num w:numId="24" w16cid:durableId="959805537">
    <w:abstractNumId w:val="30"/>
  </w:num>
  <w:num w:numId="25" w16cid:durableId="1864435586">
    <w:abstractNumId w:val="14"/>
  </w:num>
  <w:num w:numId="26" w16cid:durableId="780227542">
    <w:abstractNumId w:val="27"/>
  </w:num>
  <w:num w:numId="27" w16cid:durableId="443886752">
    <w:abstractNumId w:val="15"/>
  </w:num>
  <w:num w:numId="28" w16cid:durableId="1610896615">
    <w:abstractNumId w:val="23"/>
  </w:num>
  <w:num w:numId="29" w16cid:durableId="1353801227">
    <w:abstractNumId w:val="4"/>
  </w:num>
  <w:num w:numId="30" w16cid:durableId="1103569861">
    <w:abstractNumId w:val="2"/>
  </w:num>
  <w:num w:numId="31" w16cid:durableId="33621849">
    <w:abstractNumId w:val="31"/>
  </w:num>
  <w:num w:numId="32" w16cid:durableId="25489757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DEF"/>
    <w:rsid w:val="0001565A"/>
    <w:rsid w:val="00022247"/>
    <w:rsid w:val="0002453D"/>
    <w:rsid w:val="0002692B"/>
    <w:rsid w:val="000465BF"/>
    <w:rsid w:val="00046B7E"/>
    <w:rsid w:val="00046C51"/>
    <w:rsid w:val="00062DB5"/>
    <w:rsid w:val="00072A69"/>
    <w:rsid w:val="000806BB"/>
    <w:rsid w:val="00082EC6"/>
    <w:rsid w:val="000A643D"/>
    <w:rsid w:val="000B0BBE"/>
    <w:rsid w:val="000C1FEF"/>
    <w:rsid w:val="000E3E24"/>
    <w:rsid w:val="000E6E54"/>
    <w:rsid w:val="000F10B6"/>
    <w:rsid w:val="00136490"/>
    <w:rsid w:val="00162FCE"/>
    <w:rsid w:val="00175DB4"/>
    <w:rsid w:val="00177284"/>
    <w:rsid w:val="001C0E86"/>
    <w:rsid w:val="001D43BC"/>
    <w:rsid w:val="001E7513"/>
    <w:rsid w:val="001F151A"/>
    <w:rsid w:val="00220FDF"/>
    <w:rsid w:val="0023327A"/>
    <w:rsid w:val="00284952"/>
    <w:rsid w:val="0028676F"/>
    <w:rsid w:val="00296DF8"/>
    <w:rsid w:val="002B1B39"/>
    <w:rsid w:val="002D78DF"/>
    <w:rsid w:val="002F300B"/>
    <w:rsid w:val="00302181"/>
    <w:rsid w:val="00340459"/>
    <w:rsid w:val="00357227"/>
    <w:rsid w:val="00380380"/>
    <w:rsid w:val="00383C95"/>
    <w:rsid w:val="00391AAE"/>
    <w:rsid w:val="003A1000"/>
    <w:rsid w:val="003A1EA8"/>
    <w:rsid w:val="003B3186"/>
    <w:rsid w:val="003D2FEE"/>
    <w:rsid w:val="003D47A6"/>
    <w:rsid w:val="003F6800"/>
    <w:rsid w:val="004106D5"/>
    <w:rsid w:val="00414234"/>
    <w:rsid w:val="00414821"/>
    <w:rsid w:val="00441EAA"/>
    <w:rsid w:val="0047286E"/>
    <w:rsid w:val="004756AB"/>
    <w:rsid w:val="004807D8"/>
    <w:rsid w:val="004B3A0C"/>
    <w:rsid w:val="004B6D45"/>
    <w:rsid w:val="004E257E"/>
    <w:rsid w:val="004E2D6E"/>
    <w:rsid w:val="004F454D"/>
    <w:rsid w:val="00524B3C"/>
    <w:rsid w:val="005335B1"/>
    <w:rsid w:val="00547F64"/>
    <w:rsid w:val="00572E19"/>
    <w:rsid w:val="005D6D73"/>
    <w:rsid w:val="005E72FE"/>
    <w:rsid w:val="005E758F"/>
    <w:rsid w:val="005F6424"/>
    <w:rsid w:val="006012BD"/>
    <w:rsid w:val="0060273F"/>
    <w:rsid w:val="0061082D"/>
    <w:rsid w:val="0061510F"/>
    <w:rsid w:val="00621036"/>
    <w:rsid w:val="00625727"/>
    <w:rsid w:val="00685C7E"/>
    <w:rsid w:val="006931C3"/>
    <w:rsid w:val="006E14D4"/>
    <w:rsid w:val="006F2074"/>
    <w:rsid w:val="00716131"/>
    <w:rsid w:val="0071798F"/>
    <w:rsid w:val="00721A56"/>
    <w:rsid w:val="00722306"/>
    <w:rsid w:val="00722F99"/>
    <w:rsid w:val="00744531"/>
    <w:rsid w:val="00770B65"/>
    <w:rsid w:val="007A43D8"/>
    <w:rsid w:val="007B6B70"/>
    <w:rsid w:val="007E1B70"/>
    <w:rsid w:val="007E56CB"/>
    <w:rsid w:val="00801101"/>
    <w:rsid w:val="00822202"/>
    <w:rsid w:val="00826B28"/>
    <w:rsid w:val="00853C42"/>
    <w:rsid w:val="00880CD9"/>
    <w:rsid w:val="00887F77"/>
    <w:rsid w:val="00890195"/>
    <w:rsid w:val="00890B61"/>
    <w:rsid w:val="008C7CB1"/>
    <w:rsid w:val="008E08FA"/>
    <w:rsid w:val="008F131A"/>
    <w:rsid w:val="008F3EF3"/>
    <w:rsid w:val="0090008C"/>
    <w:rsid w:val="00943E46"/>
    <w:rsid w:val="00950E7D"/>
    <w:rsid w:val="00967416"/>
    <w:rsid w:val="009872CA"/>
    <w:rsid w:val="00992426"/>
    <w:rsid w:val="009A1B9B"/>
    <w:rsid w:val="009A2384"/>
    <w:rsid w:val="009A5B1D"/>
    <w:rsid w:val="009B6735"/>
    <w:rsid w:val="009C5731"/>
    <w:rsid w:val="00A123E3"/>
    <w:rsid w:val="00A2440D"/>
    <w:rsid w:val="00A641FD"/>
    <w:rsid w:val="00A713AC"/>
    <w:rsid w:val="00AA455F"/>
    <w:rsid w:val="00AA53E8"/>
    <w:rsid w:val="00AA665A"/>
    <w:rsid w:val="00AD7BC0"/>
    <w:rsid w:val="00B15319"/>
    <w:rsid w:val="00B23F46"/>
    <w:rsid w:val="00B25DEF"/>
    <w:rsid w:val="00B26FA6"/>
    <w:rsid w:val="00B30B20"/>
    <w:rsid w:val="00B367E2"/>
    <w:rsid w:val="00B373E4"/>
    <w:rsid w:val="00B41E00"/>
    <w:rsid w:val="00B611DA"/>
    <w:rsid w:val="00B77942"/>
    <w:rsid w:val="00B81AF4"/>
    <w:rsid w:val="00B826F7"/>
    <w:rsid w:val="00B82CCA"/>
    <w:rsid w:val="00B86656"/>
    <w:rsid w:val="00BA3CBC"/>
    <w:rsid w:val="00BA7CAC"/>
    <w:rsid w:val="00BD366F"/>
    <w:rsid w:val="00BE72C6"/>
    <w:rsid w:val="00BF3AD9"/>
    <w:rsid w:val="00C02415"/>
    <w:rsid w:val="00C459D1"/>
    <w:rsid w:val="00C472EA"/>
    <w:rsid w:val="00C60F8A"/>
    <w:rsid w:val="00C6425A"/>
    <w:rsid w:val="00C92397"/>
    <w:rsid w:val="00C93938"/>
    <w:rsid w:val="00CD138A"/>
    <w:rsid w:val="00CD3138"/>
    <w:rsid w:val="00CD58CE"/>
    <w:rsid w:val="00CD7BC3"/>
    <w:rsid w:val="00D17BC3"/>
    <w:rsid w:val="00D257D2"/>
    <w:rsid w:val="00D42933"/>
    <w:rsid w:val="00D44420"/>
    <w:rsid w:val="00D50A61"/>
    <w:rsid w:val="00E01D18"/>
    <w:rsid w:val="00E0361C"/>
    <w:rsid w:val="00E11CE5"/>
    <w:rsid w:val="00E33882"/>
    <w:rsid w:val="00E36929"/>
    <w:rsid w:val="00E5605F"/>
    <w:rsid w:val="00E72E18"/>
    <w:rsid w:val="00E770CF"/>
    <w:rsid w:val="00EA1E8C"/>
    <w:rsid w:val="00EC025D"/>
    <w:rsid w:val="00EF6C51"/>
    <w:rsid w:val="00F41873"/>
    <w:rsid w:val="00F45098"/>
    <w:rsid w:val="00F5260A"/>
    <w:rsid w:val="00F67F6E"/>
    <w:rsid w:val="00FD3145"/>
    <w:rsid w:val="00FD77CD"/>
    <w:rsid w:val="00FF5D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3B894"/>
  <w15:chartTrackingRefBased/>
  <w15:docId w15:val="{B2E851DC-4C1A-4B1C-9249-74F4EA485E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5D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5D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5D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5D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5D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5D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5D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5D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5D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5D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5D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5D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5D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5D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5D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5D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5D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5DEF"/>
    <w:rPr>
      <w:rFonts w:eastAsiaTheme="majorEastAsia" w:cstheme="majorBidi"/>
      <w:color w:val="272727" w:themeColor="text1" w:themeTint="D8"/>
    </w:rPr>
  </w:style>
  <w:style w:type="paragraph" w:styleId="Title">
    <w:name w:val="Title"/>
    <w:basedOn w:val="Normal"/>
    <w:next w:val="Normal"/>
    <w:link w:val="TitleChar"/>
    <w:uiPriority w:val="10"/>
    <w:qFormat/>
    <w:rsid w:val="00B25D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5D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5D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5D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5DEF"/>
    <w:pPr>
      <w:spacing w:before="160"/>
      <w:jc w:val="center"/>
    </w:pPr>
    <w:rPr>
      <w:i/>
      <w:iCs/>
      <w:color w:val="404040" w:themeColor="text1" w:themeTint="BF"/>
    </w:rPr>
  </w:style>
  <w:style w:type="character" w:customStyle="1" w:styleId="QuoteChar">
    <w:name w:val="Quote Char"/>
    <w:basedOn w:val="DefaultParagraphFont"/>
    <w:link w:val="Quote"/>
    <w:uiPriority w:val="29"/>
    <w:rsid w:val="00B25DEF"/>
    <w:rPr>
      <w:i/>
      <w:iCs/>
      <w:color w:val="404040" w:themeColor="text1" w:themeTint="BF"/>
    </w:rPr>
  </w:style>
  <w:style w:type="paragraph" w:styleId="ListParagraph">
    <w:name w:val="List Paragraph"/>
    <w:basedOn w:val="Normal"/>
    <w:uiPriority w:val="34"/>
    <w:qFormat/>
    <w:rsid w:val="00B25DEF"/>
    <w:pPr>
      <w:ind w:left="720"/>
      <w:contextualSpacing/>
    </w:pPr>
  </w:style>
  <w:style w:type="character" w:styleId="IntenseEmphasis">
    <w:name w:val="Intense Emphasis"/>
    <w:basedOn w:val="DefaultParagraphFont"/>
    <w:uiPriority w:val="21"/>
    <w:qFormat/>
    <w:rsid w:val="00B25DEF"/>
    <w:rPr>
      <w:i/>
      <w:iCs/>
      <w:color w:val="0F4761" w:themeColor="accent1" w:themeShade="BF"/>
    </w:rPr>
  </w:style>
  <w:style w:type="paragraph" w:styleId="IntenseQuote">
    <w:name w:val="Intense Quote"/>
    <w:basedOn w:val="Normal"/>
    <w:next w:val="Normal"/>
    <w:link w:val="IntenseQuoteChar"/>
    <w:uiPriority w:val="30"/>
    <w:qFormat/>
    <w:rsid w:val="00B25D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5DEF"/>
    <w:rPr>
      <w:i/>
      <w:iCs/>
      <w:color w:val="0F4761" w:themeColor="accent1" w:themeShade="BF"/>
    </w:rPr>
  </w:style>
  <w:style w:type="character" w:styleId="IntenseReference">
    <w:name w:val="Intense Reference"/>
    <w:basedOn w:val="DefaultParagraphFont"/>
    <w:uiPriority w:val="32"/>
    <w:qFormat/>
    <w:rsid w:val="00B25DEF"/>
    <w:rPr>
      <w:b/>
      <w:bCs/>
      <w:smallCaps/>
      <w:color w:val="0F4761" w:themeColor="accent1" w:themeShade="BF"/>
      <w:spacing w:val="5"/>
    </w:rPr>
  </w:style>
  <w:style w:type="paragraph" w:styleId="Header">
    <w:name w:val="header"/>
    <w:basedOn w:val="Normal"/>
    <w:link w:val="HeaderChar"/>
    <w:uiPriority w:val="99"/>
    <w:unhideWhenUsed/>
    <w:rsid w:val="00B30B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0B20"/>
  </w:style>
  <w:style w:type="paragraph" w:styleId="Footer">
    <w:name w:val="footer"/>
    <w:basedOn w:val="Normal"/>
    <w:link w:val="FooterChar"/>
    <w:uiPriority w:val="99"/>
    <w:unhideWhenUsed/>
    <w:rsid w:val="00B30B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0B20"/>
  </w:style>
  <w:style w:type="table" w:styleId="TableGrid">
    <w:name w:val="Table Grid"/>
    <w:basedOn w:val="TableNormal"/>
    <w:uiPriority w:val="39"/>
    <w:rsid w:val="00162F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F454D"/>
    <w:rPr>
      <w:color w:val="467886" w:themeColor="hyperlink"/>
      <w:u w:val="single"/>
    </w:rPr>
  </w:style>
  <w:style w:type="character" w:styleId="UnresolvedMention">
    <w:name w:val="Unresolved Mention"/>
    <w:basedOn w:val="DefaultParagraphFont"/>
    <w:uiPriority w:val="99"/>
    <w:semiHidden/>
    <w:unhideWhenUsed/>
    <w:rsid w:val="004F45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stol-energy.co.uk" TargetMode="External"/><Relationship Id="rId13" Type="http://schemas.openxmlformats.org/officeDocument/2006/relationships/hyperlink" Target="https://www.emsg.org.uk" TargetMode="External"/><Relationship Id="rId18" Type="http://schemas.openxmlformats.org/officeDocument/2006/relationships/hyperlink" Target="https://www.heaters4hire.co.uk" TargetMode="External"/><Relationship Id="rId26" Type="http://schemas.openxmlformats.org/officeDocument/2006/relationships/hyperlink" Target="https://www.ticketmaster.co.uk" TargetMode="External"/><Relationship Id="rId3" Type="http://schemas.openxmlformats.org/officeDocument/2006/relationships/settings" Target="settings.xml"/><Relationship Id="rId21" Type="http://schemas.openxmlformats.org/officeDocument/2006/relationships/hyperlink" Target="https://www.mintel.com" TargetMode="External"/><Relationship Id="rId7" Type="http://schemas.openxmlformats.org/officeDocument/2006/relationships/hyperlink" Target="https://www.bristol.gov.uk" TargetMode="External"/><Relationship Id="rId12" Type="http://schemas.openxmlformats.org/officeDocument/2006/relationships/hyperlink" Target="https://www.eventbrite.co.uk" TargetMode="External"/><Relationship Id="rId17" Type="http://schemas.openxmlformats.org/officeDocument/2006/relationships/hyperlink" Target="https://www.eventbrite.co.uk" TargetMode="External"/><Relationship Id="rId25" Type="http://schemas.openxmlformats.org/officeDocument/2006/relationships/hyperlink" Target="https://www.mallcribbs.com" TargetMode="External"/><Relationship Id="rId2" Type="http://schemas.openxmlformats.org/officeDocument/2006/relationships/styles" Target="styles.xml"/><Relationship Id="rId16" Type="http://schemas.openxmlformats.org/officeDocument/2006/relationships/hyperlink" Target="https://www.eventstaffltd.co.uk" TargetMode="External"/><Relationship Id="rId20" Type="http://schemas.openxmlformats.org/officeDocument/2006/relationships/hyperlink" Target="https://www.mailchimp.com" TargetMode="External"/><Relationship Id="rId29" Type="http://schemas.openxmlformats.org/officeDocument/2006/relationships/hyperlink" Target="https://www.wethecurious.org/venue-hir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ancerresearchuk.org" TargetMode="External"/><Relationship Id="rId24" Type="http://schemas.openxmlformats.org/officeDocument/2006/relationships/hyperlink" Target="https://www.bristolpost.co.uk"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eventsafetyalliance.org" TargetMode="External"/><Relationship Id="rId23" Type="http://schemas.openxmlformats.org/officeDocument/2006/relationships/hyperlink" Target="https://www.stokescroftbrewery.co.uk" TargetMode="External"/><Relationship Id="rId28" Type="http://schemas.openxmlformats.org/officeDocument/2006/relationships/hyperlink" Target="https://www.volunteerbristol.org.uk" TargetMode="External"/><Relationship Id="rId10" Type="http://schemas.openxmlformats.org/officeDocument/2006/relationships/hyperlink" Target="https://www.bristolsweetco.co.uk" TargetMode="External"/><Relationship Id="rId19" Type="http://schemas.openxmlformats.org/officeDocument/2006/relationships/hyperlink" Target="https://www.hootsuite.com"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ristolpost.co.uk" TargetMode="External"/><Relationship Id="rId14" Type="http://schemas.openxmlformats.org/officeDocument/2006/relationships/hyperlink" Target="https://www.eventprophire.com" TargetMode="External"/><Relationship Id="rId22" Type="http://schemas.openxmlformats.org/officeDocument/2006/relationships/hyperlink" Target="https://www.showsec.co.uk" TargetMode="External"/><Relationship Id="rId27" Type="http://schemas.openxmlformats.org/officeDocument/2006/relationships/hyperlink" Target="https://www.visitbristol.co.uk"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145</TotalTime>
  <Pages>14</Pages>
  <Words>3739</Words>
  <Characters>21318</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grigore</dc:creator>
  <cp:keywords/>
  <dc:description/>
  <cp:lastModifiedBy>alina grigore</cp:lastModifiedBy>
  <cp:revision>163</cp:revision>
  <dcterms:created xsi:type="dcterms:W3CDTF">2024-10-21T09:53:00Z</dcterms:created>
  <dcterms:modified xsi:type="dcterms:W3CDTF">2024-10-21T12:18:00Z</dcterms:modified>
</cp:coreProperties>
</file>