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840820B" w14:textId="77777777" w:rsidR="0097167E" w:rsidRDefault="0097167E" w:rsidP="006C0D10">
      <w:pPr>
        <w:pStyle w:val="Header"/>
        <w:tabs>
          <w:tab w:val="clear" w:pos="4153"/>
          <w:tab w:val="clear" w:pos="8306"/>
        </w:tabs>
        <w:jc w:val="left"/>
        <w:rPr>
          <w:rFonts w:ascii="Calibri" w:hAnsi="Calibri" w:cs="Calibri"/>
          <w:b/>
          <w:sz w:val="32"/>
          <w:szCs w:val="32"/>
        </w:rPr>
      </w:pPr>
    </w:p>
    <w:p w14:paraId="21D5AA22" w14:textId="77777777" w:rsidR="00C30D2E" w:rsidRDefault="00C30D2E" w:rsidP="00C30D2E">
      <w:pPr>
        <w:spacing w:line="360" w:lineRule="auto"/>
        <w:ind w:left="720"/>
        <w:jc w:val="left"/>
        <w:rPr>
          <w:rFonts w:cs="Arial"/>
          <w:b/>
          <w:bCs/>
          <w:color w:val="202124"/>
          <w:sz w:val="24"/>
          <w:szCs w:val="24"/>
          <w:shd w:val="clear" w:color="auto" w:fill="FFFFFF"/>
          <w:lang w:eastAsia="en-GB"/>
        </w:rPr>
      </w:pPr>
    </w:p>
    <w:p w14:paraId="1CEC9639" w14:textId="77777777" w:rsidR="00C30D2E" w:rsidRDefault="00C30D2E" w:rsidP="00C30D2E">
      <w:pPr>
        <w:spacing w:line="360" w:lineRule="auto"/>
        <w:ind w:left="720"/>
        <w:jc w:val="left"/>
        <w:rPr>
          <w:rFonts w:cs="Arial"/>
          <w:b/>
          <w:bCs/>
          <w:color w:val="202124"/>
          <w:sz w:val="24"/>
          <w:szCs w:val="24"/>
          <w:shd w:val="clear" w:color="auto" w:fill="FFFFFF"/>
          <w:lang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21"/>
        <w:gridCol w:w="129"/>
        <w:gridCol w:w="3937"/>
        <w:gridCol w:w="1541"/>
        <w:gridCol w:w="4168"/>
      </w:tblGrid>
      <w:tr w:rsidR="007010E0" w:rsidRPr="00646CD9" w14:paraId="3A3F5D34" w14:textId="77777777" w:rsidTr="00434C4D">
        <w:trPr>
          <w:trHeight w:val="559"/>
        </w:trPr>
        <w:tc>
          <w:tcPr>
            <w:tcW w:w="19248" w:type="dxa"/>
            <w:gridSpan w:val="5"/>
            <w:shd w:val="clear" w:color="auto" w:fill="auto"/>
            <w:hideMark/>
          </w:tcPr>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161"/>
              <w:gridCol w:w="9381"/>
            </w:tblGrid>
            <w:tr w:rsidR="003236CF" w:rsidRPr="00C30D2E" w14:paraId="4C1DD5B4" w14:textId="77777777" w:rsidTr="007A1F06">
              <w:trPr>
                <w:trHeight w:val="1274"/>
              </w:trPr>
              <w:tc>
                <w:tcPr>
                  <w:tcW w:w="0" w:type="auto"/>
                  <w:shd w:val="clear" w:color="auto" w:fill="auto"/>
                </w:tcPr>
                <w:p w14:paraId="69D14DF7" w14:textId="77777777" w:rsidR="003236CF" w:rsidRDefault="003236CF" w:rsidP="003236CF">
                  <w:pPr>
                    <w:rPr>
                      <w:rFonts w:eastAsia="DengXian"/>
                      <w:b/>
                      <w:bCs/>
                      <w:szCs w:val="22"/>
                    </w:rPr>
                  </w:pPr>
                </w:p>
                <w:p w14:paraId="1DA8EA0E" w14:textId="77777777" w:rsidR="003236CF" w:rsidRPr="00C30D2E" w:rsidRDefault="003236CF" w:rsidP="003236CF">
                  <w:pPr>
                    <w:rPr>
                      <w:rFonts w:eastAsia="DengXian"/>
                      <w:b/>
                      <w:bCs/>
                      <w:szCs w:val="22"/>
                    </w:rPr>
                  </w:pPr>
                </w:p>
              </w:tc>
              <w:tc>
                <w:tcPr>
                  <w:tcW w:w="15513" w:type="dxa"/>
                  <w:shd w:val="clear" w:color="auto" w:fill="auto"/>
                </w:tcPr>
                <w:p w14:paraId="7427CF15" w14:textId="77777777" w:rsidR="003236CF" w:rsidRPr="003236CF" w:rsidRDefault="003236CF" w:rsidP="003236CF">
                  <w:pPr>
                    <w:rPr>
                      <w:rFonts w:eastAsia="DengXian"/>
                      <w:sz w:val="28"/>
                      <w:szCs w:val="28"/>
                    </w:rPr>
                  </w:pPr>
                </w:p>
                <w:p w14:paraId="36405B14" w14:textId="2ED51CCB" w:rsidR="003236CF" w:rsidRPr="00CD6DF6" w:rsidRDefault="003236CF" w:rsidP="00A47342">
                  <w:pPr>
                    <w:jc w:val="center"/>
                    <w:rPr>
                      <w:rFonts w:eastAsia="DengXian"/>
                      <w:sz w:val="32"/>
                      <w:szCs w:val="32"/>
                    </w:rPr>
                  </w:pPr>
                  <w:r w:rsidRPr="00CD6DF6">
                    <w:rPr>
                      <w:rFonts w:eastAsia="DengXian"/>
                      <w:sz w:val="32"/>
                      <w:szCs w:val="32"/>
                    </w:rPr>
                    <w:t>Enhancing Leader Awareness of Neurodivergent Employees for</w:t>
                  </w:r>
                  <w:r w:rsidRPr="00CD6DF6">
                    <w:rPr>
                      <w:rFonts w:eastAsia="DengXian"/>
                      <w:sz w:val="32"/>
                      <w:szCs w:val="32"/>
                    </w:rPr>
                    <w:t xml:space="preserve"> </w:t>
                  </w:r>
                  <w:r w:rsidRPr="00CD6DF6">
                    <w:rPr>
                      <w:rFonts w:eastAsia="DengXian"/>
                      <w:sz w:val="32"/>
                      <w:szCs w:val="32"/>
                    </w:rPr>
                    <w:t>Increased Employment Inclusion.</w:t>
                  </w:r>
                </w:p>
                <w:p w14:paraId="5DF2F13F" w14:textId="77777777" w:rsidR="003236CF" w:rsidRPr="003236CF" w:rsidRDefault="003236CF" w:rsidP="003236CF">
                  <w:pPr>
                    <w:rPr>
                      <w:rFonts w:eastAsia="DengXian"/>
                      <w:sz w:val="28"/>
                      <w:szCs w:val="28"/>
                    </w:rPr>
                  </w:pPr>
                </w:p>
              </w:tc>
            </w:tr>
            <w:tr w:rsidR="003236CF" w:rsidRPr="00C30D2E" w14:paraId="2A75F53E" w14:textId="77777777" w:rsidTr="007A1F06">
              <w:trPr>
                <w:trHeight w:val="559"/>
              </w:trPr>
              <w:tc>
                <w:tcPr>
                  <w:tcW w:w="0" w:type="auto"/>
                  <w:shd w:val="clear" w:color="auto" w:fill="auto"/>
                  <w:hideMark/>
                </w:tcPr>
                <w:p w14:paraId="2F9C2FBC" w14:textId="77777777" w:rsidR="003236CF" w:rsidRPr="00C30D2E" w:rsidRDefault="003236CF" w:rsidP="003236CF">
                  <w:pPr>
                    <w:rPr>
                      <w:rFonts w:eastAsia="DengXian"/>
                      <w:b/>
                      <w:bCs/>
                      <w:sz w:val="20"/>
                    </w:rPr>
                  </w:pPr>
                  <w:r w:rsidRPr="00C30D2E">
                    <w:rPr>
                      <w:rFonts w:eastAsia="DengXian"/>
                      <w:b/>
                      <w:bCs/>
                      <w:sz w:val="20"/>
                    </w:rPr>
                    <w:t>STUDENT NAME &amp; NUMBER</w:t>
                  </w:r>
                </w:p>
              </w:tc>
              <w:tc>
                <w:tcPr>
                  <w:tcW w:w="15513" w:type="dxa"/>
                  <w:shd w:val="clear" w:color="auto" w:fill="auto"/>
                  <w:hideMark/>
                </w:tcPr>
                <w:p w14:paraId="15E014DE" w14:textId="77777777" w:rsidR="003236CF" w:rsidRDefault="003236CF" w:rsidP="003236CF">
                  <w:pPr>
                    <w:rPr>
                      <w:rFonts w:eastAsia="DengXian"/>
                      <w:szCs w:val="22"/>
                    </w:rPr>
                  </w:pPr>
                  <w:r w:rsidRPr="00C30D2E">
                    <w:rPr>
                      <w:rFonts w:eastAsia="DengXian"/>
                      <w:szCs w:val="22"/>
                    </w:rPr>
                    <w:t> </w:t>
                  </w:r>
                </w:p>
                <w:p w14:paraId="508D4CC2" w14:textId="5E950B95" w:rsidR="003236CF" w:rsidRPr="00425890" w:rsidRDefault="003236CF" w:rsidP="00434C4D">
                  <w:pPr>
                    <w:jc w:val="center"/>
                    <w:rPr>
                      <w:rFonts w:eastAsia="DengXian"/>
                      <w:sz w:val="28"/>
                      <w:szCs w:val="28"/>
                    </w:rPr>
                  </w:pPr>
                  <w:r w:rsidRPr="00425890">
                    <w:rPr>
                      <w:rFonts w:eastAsia="DengXian"/>
                      <w:sz w:val="28"/>
                      <w:szCs w:val="28"/>
                    </w:rPr>
                    <w:t>Tracey Hughes</w:t>
                  </w:r>
                </w:p>
                <w:p w14:paraId="57C68C96" w14:textId="77777777" w:rsidR="003236CF" w:rsidRPr="00425890" w:rsidRDefault="003236CF" w:rsidP="00434C4D">
                  <w:pPr>
                    <w:jc w:val="center"/>
                    <w:rPr>
                      <w:rFonts w:eastAsia="DengXian"/>
                      <w:sz w:val="28"/>
                      <w:szCs w:val="28"/>
                    </w:rPr>
                  </w:pPr>
                </w:p>
                <w:p w14:paraId="770C35B9" w14:textId="16EA4519" w:rsidR="003236CF" w:rsidRPr="00C30D2E" w:rsidRDefault="003236CF" w:rsidP="00434C4D">
                  <w:pPr>
                    <w:jc w:val="center"/>
                    <w:rPr>
                      <w:rFonts w:eastAsia="DengXian"/>
                      <w:szCs w:val="22"/>
                    </w:rPr>
                  </w:pPr>
                  <w:r w:rsidRPr="00425890">
                    <w:rPr>
                      <w:rFonts w:eastAsia="DengXian"/>
                      <w:sz w:val="28"/>
                      <w:szCs w:val="28"/>
                    </w:rPr>
                    <w:t>2008698</w:t>
                  </w:r>
                </w:p>
              </w:tc>
            </w:tr>
          </w:tbl>
          <w:p w14:paraId="3404E12D" w14:textId="77777777" w:rsidR="007010E0" w:rsidRPr="00C30D2E" w:rsidRDefault="007010E0" w:rsidP="00C30D2E">
            <w:pPr>
              <w:jc w:val="center"/>
              <w:rPr>
                <w:rFonts w:eastAsia="DengXian"/>
                <w:b/>
                <w:bCs/>
                <w:sz w:val="32"/>
                <w:szCs w:val="32"/>
              </w:rPr>
            </w:pPr>
          </w:p>
        </w:tc>
      </w:tr>
      <w:tr w:rsidR="00833270" w:rsidRPr="00646CD9" w14:paraId="71A98134" w14:textId="77777777" w:rsidTr="00434C4D">
        <w:trPr>
          <w:trHeight w:val="16077"/>
        </w:trPr>
        <w:tc>
          <w:tcPr>
            <w:tcW w:w="4689" w:type="dxa"/>
            <w:gridSpan w:val="2"/>
            <w:shd w:val="clear" w:color="auto" w:fill="auto"/>
            <w:hideMark/>
          </w:tcPr>
          <w:p w14:paraId="2F160CC1" w14:textId="77777777" w:rsidR="003236CF" w:rsidRDefault="003236CF" w:rsidP="00504925">
            <w:pPr>
              <w:rPr>
                <w:rFonts w:eastAsia="DengXian"/>
                <w:b/>
                <w:bCs/>
                <w:szCs w:val="22"/>
              </w:rPr>
            </w:pPr>
          </w:p>
          <w:p w14:paraId="5B4C72EA" w14:textId="77777777" w:rsidR="003236CF" w:rsidRDefault="003236CF" w:rsidP="00504925">
            <w:pPr>
              <w:rPr>
                <w:rFonts w:eastAsia="DengXian"/>
                <w:b/>
                <w:bCs/>
                <w:szCs w:val="22"/>
              </w:rPr>
            </w:pPr>
          </w:p>
          <w:p w14:paraId="4A559222" w14:textId="7BF4040D" w:rsidR="007010E0" w:rsidRPr="00C30D2E" w:rsidRDefault="007010E0" w:rsidP="00504925">
            <w:pPr>
              <w:rPr>
                <w:rFonts w:eastAsia="DengXian"/>
                <w:b/>
                <w:bCs/>
                <w:szCs w:val="22"/>
              </w:rPr>
            </w:pPr>
            <w:r w:rsidRPr="00C30D2E">
              <w:rPr>
                <w:rFonts w:eastAsia="DengXian"/>
                <w:b/>
                <w:bCs/>
                <w:szCs w:val="22"/>
              </w:rPr>
              <w:t>Organisational issue / topic to be investigated including boundaries and the purpose of the investigation.</w:t>
            </w:r>
          </w:p>
        </w:tc>
        <w:tc>
          <w:tcPr>
            <w:tcW w:w="14559" w:type="dxa"/>
            <w:gridSpan w:val="3"/>
            <w:shd w:val="clear" w:color="auto" w:fill="auto"/>
            <w:hideMark/>
          </w:tcPr>
          <w:p w14:paraId="4FD40A47" w14:textId="77777777" w:rsidR="007010E0" w:rsidRDefault="007010E0" w:rsidP="00587954">
            <w:pPr>
              <w:spacing w:line="360" w:lineRule="auto"/>
              <w:rPr>
                <w:rFonts w:eastAsia="DengXian"/>
                <w:szCs w:val="22"/>
              </w:rPr>
            </w:pPr>
          </w:p>
          <w:p w14:paraId="149B1D2A" w14:textId="1981878E" w:rsidR="007010E0" w:rsidRDefault="007010E0" w:rsidP="00587954">
            <w:pPr>
              <w:spacing w:line="360" w:lineRule="auto"/>
              <w:rPr>
                <w:rFonts w:eastAsia="DengXian"/>
                <w:szCs w:val="22"/>
              </w:rPr>
            </w:pPr>
            <w:r>
              <w:rPr>
                <w:rFonts w:eastAsia="DengXian"/>
                <w:szCs w:val="22"/>
              </w:rPr>
              <w:t>This Research Project aims to explore how leaders can enhance their awareness of neurodivergent employees and their difficulties, to create a more inclusive and diverse work environment</w:t>
            </w:r>
            <w:r>
              <w:rPr>
                <w:rFonts w:eastAsia="DengXian"/>
                <w:szCs w:val="22"/>
              </w:rPr>
              <w:t>. Pr</w:t>
            </w:r>
            <w:r>
              <w:rPr>
                <w:rFonts w:eastAsia="DengXian"/>
                <w:szCs w:val="22"/>
              </w:rPr>
              <w:t>omot</w:t>
            </w:r>
            <w:r>
              <w:rPr>
                <w:rFonts w:eastAsia="DengXian"/>
                <w:szCs w:val="22"/>
              </w:rPr>
              <w:t>ing</w:t>
            </w:r>
            <w:r>
              <w:rPr>
                <w:rFonts w:eastAsia="DengXian"/>
                <w:szCs w:val="22"/>
              </w:rPr>
              <w:t xml:space="preserve"> greater employment opportunities, including employment barriers, workplace adaptions and accommodating a more understanding demeanour within the role of leadership in fostering inclusion within their organisations.</w:t>
            </w:r>
            <w:r>
              <w:rPr>
                <w:rFonts w:eastAsia="DengXian"/>
                <w:szCs w:val="22"/>
              </w:rPr>
              <w:t xml:space="preserve"> </w:t>
            </w:r>
          </w:p>
          <w:p w14:paraId="1DBA7FCB" w14:textId="77777777" w:rsidR="007010E0" w:rsidRDefault="007010E0" w:rsidP="00587954">
            <w:pPr>
              <w:spacing w:line="360" w:lineRule="auto"/>
              <w:rPr>
                <w:rFonts w:eastAsia="DengXian"/>
                <w:szCs w:val="22"/>
              </w:rPr>
            </w:pPr>
          </w:p>
          <w:p w14:paraId="16C556AE" w14:textId="3A65938D" w:rsidR="007010E0" w:rsidRDefault="007010E0" w:rsidP="00587954">
            <w:pPr>
              <w:spacing w:line="360" w:lineRule="auto"/>
              <w:rPr>
                <w:rFonts w:eastAsia="DengXian"/>
                <w:szCs w:val="22"/>
              </w:rPr>
            </w:pPr>
            <w:r w:rsidRPr="00C30D2E">
              <w:rPr>
                <w:rFonts w:eastAsia="DengXian"/>
                <w:szCs w:val="22"/>
              </w:rPr>
              <w:t> </w:t>
            </w:r>
            <w:r>
              <w:rPr>
                <w:rFonts w:eastAsia="DengXian"/>
                <w:szCs w:val="22"/>
              </w:rPr>
              <w:t xml:space="preserve">In recent years there has been a growing recognition of neurodiversity conditions which have resulted in an increased awareness and understanding of the natural range of neurological differences. Research shows 15% to 20% of the World population exhibit some sort of neurodivergence and incorporates a sum of 700,000 adults in the U.K. non inclusive of 1 in 54 children are diagnosed with ASD, whilst, in addition to 10 in 100 children diagnosed with ADHD, Dyslexia Dyspraxia and Tourette’s. </w:t>
            </w:r>
            <w:r w:rsidR="00C9724E">
              <w:rPr>
                <w:rFonts w:eastAsia="DengXian"/>
                <w:szCs w:val="22"/>
              </w:rPr>
              <w:t>(ONS,</w:t>
            </w:r>
            <w:r w:rsidR="00B155A4">
              <w:rPr>
                <w:rFonts w:eastAsia="DengXian"/>
                <w:szCs w:val="22"/>
              </w:rPr>
              <w:t xml:space="preserve"> 2023)</w:t>
            </w:r>
          </w:p>
          <w:p w14:paraId="2B9B1313" w14:textId="77777777" w:rsidR="007010E0" w:rsidRDefault="007010E0" w:rsidP="00587954">
            <w:pPr>
              <w:spacing w:line="360" w:lineRule="auto"/>
              <w:rPr>
                <w:rFonts w:eastAsia="DengXian"/>
                <w:szCs w:val="22"/>
              </w:rPr>
            </w:pPr>
          </w:p>
          <w:p w14:paraId="77378CC7" w14:textId="2E575D6E" w:rsidR="007010E0" w:rsidRDefault="007010E0" w:rsidP="00587954">
            <w:pPr>
              <w:spacing w:line="360" w:lineRule="auto"/>
              <w:rPr>
                <w:rFonts w:eastAsia="DengXian"/>
                <w:szCs w:val="22"/>
              </w:rPr>
            </w:pPr>
            <w:r>
              <w:rPr>
                <w:rFonts w:eastAsia="DengXian"/>
                <w:szCs w:val="22"/>
              </w:rPr>
              <w:t xml:space="preserve">This recognition acknowledges that conditions such as Autism, ADHD, Dyslexia, Dyspraxia, Tourette’s, and others are not necessarily defects or disorders, but rather variations in the neurobiology of individuals. Neurodiversity advocates argue that these variations bring about their own set of unique strengths and perspectives. For example, individuals with Autism may exhibit exceptional </w:t>
            </w:r>
            <w:proofErr w:type="gramStart"/>
            <w:r>
              <w:rPr>
                <w:rFonts w:eastAsia="DengXian"/>
                <w:szCs w:val="22"/>
              </w:rPr>
              <w:t>attention to detail</w:t>
            </w:r>
            <w:proofErr w:type="gramEnd"/>
            <w:r>
              <w:rPr>
                <w:rFonts w:eastAsia="DengXian"/>
                <w:szCs w:val="22"/>
              </w:rPr>
              <w:t xml:space="preserve">, pattern recognition abilities and high level of focus, similarly individuals with ADHD have heightened creativity, with the ability to think outside the box together with an innate knack for multitasking. These attributes can be advantageous in roles that require adaptability, innovation, and quick </w:t>
            </w:r>
            <w:proofErr w:type="gramStart"/>
            <w:r>
              <w:rPr>
                <w:rFonts w:eastAsia="DengXian"/>
                <w:szCs w:val="22"/>
              </w:rPr>
              <w:t>problem-solving skills</w:t>
            </w:r>
            <w:proofErr w:type="gramEnd"/>
            <w:r>
              <w:rPr>
                <w:rFonts w:eastAsia="DengXian"/>
                <w:szCs w:val="22"/>
              </w:rPr>
              <w:t xml:space="preserve">. Additionally, some neurodivergent individuals have exceptional cognitive skills and are often referred as geniuses, numerous historical figures who are believed to be neurodivergent namely, Albert Einstein, Charles Darwin, Sir Issac </w:t>
            </w:r>
            <w:r w:rsidR="00434C4D">
              <w:rPr>
                <w:rFonts w:eastAsia="DengXian"/>
                <w:szCs w:val="22"/>
              </w:rPr>
              <w:t>Newton,</w:t>
            </w:r>
            <w:r>
              <w:rPr>
                <w:rFonts w:eastAsia="DengXian"/>
                <w:szCs w:val="22"/>
              </w:rPr>
              <w:t xml:space="preserve"> and more recent Elon musk which show how these individuals demonstrate an immense potential and unique contributions that can be </w:t>
            </w:r>
            <w:proofErr w:type="gramStart"/>
            <w:r>
              <w:rPr>
                <w:rFonts w:eastAsia="DengXian"/>
                <w:szCs w:val="22"/>
              </w:rPr>
              <w:t>utilised</w:t>
            </w:r>
            <w:proofErr w:type="gramEnd"/>
            <w:r>
              <w:rPr>
                <w:rFonts w:eastAsia="DengXian"/>
                <w:szCs w:val="22"/>
              </w:rPr>
              <w:t xml:space="preserve"> within an organisation.</w:t>
            </w:r>
          </w:p>
          <w:p w14:paraId="29209612" w14:textId="77777777" w:rsidR="007010E0" w:rsidRDefault="007010E0" w:rsidP="00587954">
            <w:pPr>
              <w:spacing w:line="360" w:lineRule="auto"/>
              <w:rPr>
                <w:rFonts w:eastAsia="DengXian"/>
                <w:szCs w:val="22"/>
              </w:rPr>
            </w:pPr>
          </w:p>
          <w:p w14:paraId="6229FA0B" w14:textId="12507BFB" w:rsidR="007010E0" w:rsidRDefault="007010E0" w:rsidP="00587954">
            <w:pPr>
              <w:spacing w:line="360" w:lineRule="auto"/>
              <w:rPr>
                <w:rFonts w:eastAsia="DengXian"/>
                <w:szCs w:val="22"/>
              </w:rPr>
            </w:pPr>
            <w:r>
              <w:rPr>
                <w:rFonts w:eastAsia="DengXian"/>
                <w:szCs w:val="22"/>
              </w:rPr>
              <w:t xml:space="preserve">However, despite these strengths and unique perspectives, neurodivergent individuals also face some of the greatest challenges primarily due to their lack of awareness and understanding of certain environments. These challenges present as difficulties with social interactions, communication and sensory sensitivities which can impact their performance in a traditional workplace setting. Moreover, the hiring and interview processes often do not cater to their strengths and capabilities leading to potential barriers in their employment. Additionally, workplace structures that heavily emphasise conformity and rigid </w:t>
            </w:r>
            <w:r>
              <w:rPr>
                <w:rFonts w:eastAsia="DengXian"/>
                <w:szCs w:val="22"/>
              </w:rPr>
              <w:t>routines limit</w:t>
            </w:r>
            <w:r>
              <w:rPr>
                <w:rFonts w:eastAsia="DengXian"/>
                <w:szCs w:val="22"/>
              </w:rPr>
              <w:t xml:space="preserve"> </w:t>
            </w:r>
            <w:r>
              <w:rPr>
                <w:rFonts w:eastAsia="DengXian"/>
                <w:szCs w:val="22"/>
              </w:rPr>
              <w:t>their ability</w:t>
            </w:r>
            <w:r>
              <w:rPr>
                <w:rFonts w:eastAsia="DengXian"/>
                <w:szCs w:val="22"/>
              </w:rPr>
              <w:t xml:space="preserve"> to thrive and fully </w:t>
            </w:r>
            <w:proofErr w:type="gramStart"/>
            <w:r>
              <w:rPr>
                <w:rFonts w:eastAsia="DengXian"/>
                <w:szCs w:val="22"/>
              </w:rPr>
              <w:t>utilise</w:t>
            </w:r>
            <w:proofErr w:type="gramEnd"/>
            <w:r>
              <w:rPr>
                <w:rFonts w:eastAsia="DengXian"/>
                <w:szCs w:val="22"/>
              </w:rPr>
              <w:t xml:space="preserve"> their strengths.</w:t>
            </w:r>
          </w:p>
          <w:p w14:paraId="7F6A591A" w14:textId="381235AD" w:rsidR="007010E0" w:rsidRDefault="007010E0" w:rsidP="00587954">
            <w:pPr>
              <w:spacing w:line="360" w:lineRule="auto"/>
              <w:rPr>
                <w:rFonts w:eastAsia="DengXian"/>
                <w:szCs w:val="22"/>
              </w:rPr>
            </w:pPr>
            <w:r>
              <w:rPr>
                <w:rFonts w:eastAsia="DengXian"/>
                <w:szCs w:val="22"/>
              </w:rPr>
              <w:t xml:space="preserve">Recent studies declare that 22% of neurodivergent adults are in any kind of employment, whilst, simultaneously, 64% of employers admit to having little to no understanding of neurodiverse conditions. </w:t>
            </w:r>
            <w:r w:rsidR="008149B9">
              <w:rPr>
                <w:rFonts w:eastAsia="DengXian"/>
                <w:szCs w:val="22"/>
              </w:rPr>
              <w:t>(</w:t>
            </w:r>
            <w:r w:rsidR="00D76372">
              <w:rPr>
                <w:rFonts w:eastAsia="DengXian"/>
                <w:szCs w:val="22"/>
              </w:rPr>
              <w:t>Autistic</w:t>
            </w:r>
            <w:r w:rsidR="008149B9">
              <w:rPr>
                <w:rFonts w:eastAsia="DengXian"/>
                <w:szCs w:val="22"/>
              </w:rPr>
              <w:t xml:space="preserve"> Societ</w:t>
            </w:r>
            <w:r w:rsidR="00D76372">
              <w:rPr>
                <w:rFonts w:eastAsia="DengXian"/>
                <w:szCs w:val="22"/>
              </w:rPr>
              <w:t>y.org, 2021)</w:t>
            </w:r>
          </w:p>
          <w:p w14:paraId="2DE923DF" w14:textId="77777777" w:rsidR="007010E0" w:rsidRPr="00C30D2E" w:rsidRDefault="007010E0" w:rsidP="00587954">
            <w:pPr>
              <w:spacing w:line="360" w:lineRule="auto"/>
              <w:rPr>
                <w:rFonts w:eastAsia="DengXian"/>
                <w:szCs w:val="22"/>
              </w:rPr>
            </w:pPr>
          </w:p>
          <w:p w14:paraId="6411EB5D" w14:textId="06833A1A" w:rsidR="007010E0" w:rsidRPr="00C30D2E" w:rsidRDefault="007010E0" w:rsidP="00587954">
            <w:pPr>
              <w:spacing w:line="360" w:lineRule="auto"/>
              <w:rPr>
                <w:rFonts w:eastAsia="DengXian"/>
                <w:szCs w:val="22"/>
              </w:rPr>
            </w:pPr>
            <w:r>
              <w:rPr>
                <w:rFonts w:eastAsia="DengXian"/>
                <w:szCs w:val="22"/>
              </w:rPr>
              <w:t xml:space="preserve">This research project will abide by ethical guidelines to ensure the privacy and confidentiality of individual mentioned within the case </w:t>
            </w:r>
            <w:r>
              <w:rPr>
                <w:rFonts w:eastAsia="DengXian"/>
                <w:szCs w:val="22"/>
              </w:rPr>
              <w:t>study,</w:t>
            </w:r>
            <w:r>
              <w:rPr>
                <w:rFonts w:eastAsia="DengXian"/>
                <w:szCs w:val="22"/>
              </w:rPr>
              <w:t xml:space="preserve"> in addition to individuals cited within secondary data acknowledged with appropriate referencing.</w:t>
            </w:r>
          </w:p>
          <w:p w14:paraId="58A29E8E" w14:textId="77777777" w:rsidR="007010E0" w:rsidRPr="00C30D2E" w:rsidRDefault="007010E0" w:rsidP="00587954">
            <w:pPr>
              <w:spacing w:line="360" w:lineRule="auto"/>
              <w:rPr>
                <w:rFonts w:eastAsia="DengXian"/>
                <w:szCs w:val="22"/>
              </w:rPr>
            </w:pPr>
          </w:p>
        </w:tc>
      </w:tr>
      <w:tr w:rsidR="009D74A7" w:rsidRPr="00646CD9" w14:paraId="39389655" w14:textId="77777777" w:rsidTr="00434C4D">
        <w:trPr>
          <w:trHeight w:val="1525"/>
        </w:trPr>
        <w:tc>
          <w:tcPr>
            <w:tcW w:w="4689" w:type="dxa"/>
            <w:gridSpan w:val="2"/>
            <w:shd w:val="clear" w:color="auto" w:fill="auto"/>
          </w:tcPr>
          <w:p w14:paraId="564F259A" w14:textId="77777777" w:rsidR="007010E0" w:rsidRPr="00C30D2E" w:rsidRDefault="007010E0" w:rsidP="00504925">
            <w:pPr>
              <w:rPr>
                <w:rFonts w:eastAsia="DengXian"/>
                <w:b/>
                <w:bCs/>
                <w:szCs w:val="22"/>
              </w:rPr>
            </w:pPr>
            <w:r w:rsidRPr="00C30D2E">
              <w:rPr>
                <w:rFonts w:eastAsia="DengXian"/>
                <w:b/>
                <w:bCs/>
                <w:szCs w:val="22"/>
              </w:rPr>
              <w:t>What do you plan to accomplish with your project?</w:t>
            </w:r>
          </w:p>
        </w:tc>
        <w:tc>
          <w:tcPr>
            <w:tcW w:w="14559" w:type="dxa"/>
            <w:gridSpan w:val="3"/>
            <w:shd w:val="clear" w:color="auto" w:fill="auto"/>
          </w:tcPr>
          <w:p w14:paraId="35626CF2" w14:textId="77777777" w:rsidR="007010E0" w:rsidRPr="00C30D2E" w:rsidRDefault="007010E0" w:rsidP="00587954">
            <w:pPr>
              <w:spacing w:line="360" w:lineRule="auto"/>
              <w:rPr>
                <w:rFonts w:eastAsia="DengXian"/>
                <w:szCs w:val="22"/>
              </w:rPr>
            </w:pPr>
          </w:p>
          <w:p w14:paraId="1BFA5E40" w14:textId="77777777" w:rsidR="007010E0" w:rsidRDefault="007010E0" w:rsidP="00587954">
            <w:pPr>
              <w:spacing w:line="360" w:lineRule="auto"/>
              <w:rPr>
                <w:rFonts w:eastAsia="DengXian"/>
                <w:szCs w:val="22"/>
              </w:rPr>
            </w:pPr>
            <w:r>
              <w:rPr>
                <w:rFonts w:eastAsia="DengXian"/>
                <w:szCs w:val="22"/>
              </w:rPr>
              <w:t>The Research project will attempt to provide the following outcomes:</w:t>
            </w:r>
          </w:p>
          <w:p w14:paraId="6EFE8B06" w14:textId="77777777" w:rsidR="007010E0" w:rsidRDefault="007010E0" w:rsidP="00587954">
            <w:pPr>
              <w:spacing w:line="360" w:lineRule="auto"/>
              <w:rPr>
                <w:rFonts w:eastAsia="DengXian"/>
                <w:szCs w:val="22"/>
              </w:rPr>
            </w:pPr>
          </w:p>
          <w:p w14:paraId="362853DA" w14:textId="77777777" w:rsidR="007010E0" w:rsidRDefault="007010E0" w:rsidP="00587954">
            <w:pPr>
              <w:pStyle w:val="ListParagraph"/>
              <w:numPr>
                <w:ilvl w:val="0"/>
                <w:numId w:val="7"/>
              </w:numPr>
              <w:spacing w:line="360" w:lineRule="auto"/>
              <w:rPr>
                <w:rFonts w:eastAsia="DengXian"/>
                <w:szCs w:val="22"/>
              </w:rPr>
            </w:pPr>
            <w:r>
              <w:rPr>
                <w:rFonts w:eastAsia="DengXian"/>
                <w:szCs w:val="22"/>
              </w:rPr>
              <w:t>Identify the key challenges faced by neurodivergent individuals in gaining and maintaining employment.</w:t>
            </w:r>
          </w:p>
          <w:p w14:paraId="4425909C" w14:textId="77777777" w:rsidR="007010E0" w:rsidRDefault="007010E0" w:rsidP="00587954">
            <w:pPr>
              <w:pStyle w:val="ListParagraph"/>
              <w:spacing w:line="360" w:lineRule="auto"/>
              <w:rPr>
                <w:rFonts w:eastAsia="DengXian"/>
                <w:szCs w:val="22"/>
              </w:rPr>
            </w:pPr>
          </w:p>
          <w:p w14:paraId="70299646" w14:textId="77777777" w:rsidR="007010E0" w:rsidRDefault="007010E0" w:rsidP="00587954">
            <w:pPr>
              <w:pStyle w:val="ListParagraph"/>
              <w:numPr>
                <w:ilvl w:val="0"/>
                <w:numId w:val="7"/>
              </w:numPr>
              <w:spacing w:line="360" w:lineRule="auto"/>
              <w:rPr>
                <w:rFonts w:eastAsia="DengXian"/>
                <w:szCs w:val="22"/>
              </w:rPr>
            </w:pPr>
            <w:r>
              <w:rPr>
                <w:rFonts w:eastAsia="DengXian"/>
                <w:szCs w:val="22"/>
              </w:rPr>
              <w:t>Develop a framework of strategies that leaders can adopt to enhance their awareness of neurodivergent employees.</w:t>
            </w:r>
          </w:p>
          <w:p w14:paraId="0676E0F6" w14:textId="77777777" w:rsidR="007010E0" w:rsidRPr="00367E5C" w:rsidRDefault="007010E0" w:rsidP="00367E5C">
            <w:pPr>
              <w:spacing w:line="360" w:lineRule="auto"/>
              <w:rPr>
                <w:rFonts w:eastAsia="DengXian"/>
                <w:szCs w:val="22"/>
              </w:rPr>
            </w:pPr>
          </w:p>
          <w:p w14:paraId="19A0F5A4" w14:textId="77777777" w:rsidR="007010E0" w:rsidRDefault="007010E0" w:rsidP="00587954">
            <w:pPr>
              <w:pStyle w:val="ListParagraph"/>
              <w:numPr>
                <w:ilvl w:val="0"/>
                <w:numId w:val="7"/>
              </w:numPr>
              <w:spacing w:line="360" w:lineRule="auto"/>
              <w:rPr>
                <w:rFonts w:eastAsia="DengXian"/>
                <w:szCs w:val="22"/>
              </w:rPr>
            </w:pPr>
            <w:r>
              <w:rPr>
                <w:rFonts w:eastAsia="DengXian"/>
                <w:szCs w:val="22"/>
              </w:rPr>
              <w:t>Explore the potential impact on leader awareness on employment inclusion.</w:t>
            </w:r>
          </w:p>
          <w:p w14:paraId="4EFC57DD" w14:textId="77777777" w:rsidR="007010E0" w:rsidRDefault="007010E0" w:rsidP="00587954">
            <w:pPr>
              <w:pStyle w:val="ListParagraph"/>
              <w:spacing w:line="360" w:lineRule="auto"/>
              <w:rPr>
                <w:rFonts w:eastAsia="DengXian"/>
                <w:szCs w:val="22"/>
              </w:rPr>
            </w:pPr>
          </w:p>
          <w:p w14:paraId="41C39778" w14:textId="77777777" w:rsidR="007010E0" w:rsidRPr="00575933" w:rsidRDefault="007010E0" w:rsidP="00587954">
            <w:pPr>
              <w:pStyle w:val="ListParagraph"/>
              <w:numPr>
                <w:ilvl w:val="0"/>
                <w:numId w:val="7"/>
              </w:numPr>
              <w:spacing w:line="360" w:lineRule="auto"/>
              <w:rPr>
                <w:rFonts w:eastAsia="DengXian"/>
                <w:szCs w:val="22"/>
              </w:rPr>
            </w:pPr>
            <w:r>
              <w:rPr>
                <w:rFonts w:eastAsia="DengXian"/>
                <w:szCs w:val="22"/>
              </w:rPr>
              <w:t>Provide insights and recommendations for organisations and policy makers to promote greater inclusivity for neurodivergent individuals in the workplace.</w:t>
            </w:r>
          </w:p>
          <w:p w14:paraId="0796BCCD" w14:textId="77777777" w:rsidR="007010E0" w:rsidRPr="00C30D2E" w:rsidRDefault="007010E0" w:rsidP="00587954">
            <w:pPr>
              <w:spacing w:line="360" w:lineRule="auto"/>
              <w:rPr>
                <w:rFonts w:eastAsia="DengXian"/>
                <w:szCs w:val="22"/>
              </w:rPr>
            </w:pPr>
          </w:p>
          <w:p w14:paraId="3CD5AEA8" w14:textId="77777777" w:rsidR="007010E0" w:rsidRPr="00C30D2E" w:rsidRDefault="007010E0" w:rsidP="00587954">
            <w:pPr>
              <w:spacing w:line="360" w:lineRule="auto"/>
              <w:rPr>
                <w:rFonts w:eastAsia="DengXian"/>
                <w:szCs w:val="22"/>
              </w:rPr>
            </w:pPr>
          </w:p>
          <w:p w14:paraId="6C9A46FC" w14:textId="77777777" w:rsidR="007010E0" w:rsidRPr="00C30D2E" w:rsidRDefault="007010E0" w:rsidP="00587954">
            <w:pPr>
              <w:spacing w:line="360" w:lineRule="auto"/>
              <w:rPr>
                <w:rFonts w:eastAsia="DengXian"/>
                <w:szCs w:val="22"/>
              </w:rPr>
            </w:pPr>
          </w:p>
          <w:p w14:paraId="75A21739" w14:textId="77777777" w:rsidR="007010E0" w:rsidRPr="00C30D2E" w:rsidRDefault="007010E0" w:rsidP="00587954">
            <w:pPr>
              <w:spacing w:line="360" w:lineRule="auto"/>
              <w:rPr>
                <w:rFonts w:eastAsia="DengXian"/>
                <w:szCs w:val="22"/>
              </w:rPr>
            </w:pPr>
          </w:p>
          <w:p w14:paraId="6661D247" w14:textId="77777777" w:rsidR="007010E0" w:rsidRPr="00C30D2E" w:rsidRDefault="007010E0" w:rsidP="00587954">
            <w:pPr>
              <w:spacing w:line="360" w:lineRule="auto"/>
              <w:rPr>
                <w:rFonts w:eastAsia="DengXian"/>
                <w:szCs w:val="22"/>
              </w:rPr>
            </w:pPr>
          </w:p>
          <w:p w14:paraId="51CCCF46" w14:textId="77777777" w:rsidR="007010E0" w:rsidRPr="00C30D2E" w:rsidRDefault="007010E0" w:rsidP="00587954">
            <w:pPr>
              <w:spacing w:line="360" w:lineRule="auto"/>
              <w:rPr>
                <w:rFonts w:eastAsia="DengXian"/>
                <w:szCs w:val="22"/>
              </w:rPr>
            </w:pPr>
          </w:p>
        </w:tc>
      </w:tr>
      <w:tr w:rsidR="009D74A7" w:rsidRPr="00646CD9" w14:paraId="4EE712A3" w14:textId="77777777" w:rsidTr="00434C4D">
        <w:trPr>
          <w:trHeight w:val="1361"/>
        </w:trPr>
        <w:tc>
          <w:tcPr>
            <w:tcW w:w="4689" w:type="dxa"/>
            <w:gridSpan w:val="2"/>
            <w:shd w:val="clear" w:color="auto" w:fill="auto"/>
            <w:hideMark/>
          </w:tcPr>
          <w:p w14:paraId="4AEC15EB" w14:textId="77777777" w:rsidR="007010E0" w:rsidRPr="00C30D2E" w:rsidRDefault="007010E0" w:rsidP="00504925">
            <w:pPr>
              <w:rPr>
                <w:rFonts w:eastAsia="DengXian"/>
                <w:b/>
                <w:bCs/>
                <w:szCs w:val="22"/>
              </w:rPr>
            </w:pPr>
            <w:r w:rsidRPr="00C30D2E">
              <w:rPr>
                <w:rFonts w:eastAsia="DengXian"/>
                <w:b/>
                <w:bCs/>
                <w:szCs w:val="22"/>
              </w:rPr>
              <w:t>What research methodology will you use and why?</w:t>
            </w:r>
          </w:p>
        </w:tc>
        <w:tc>
          <w:tcPr>
            <w:tcW w:w="14559" w:type="dxa"/>
            <w:gridSpan w:val="3"/>
            <w:shd w:val="clear" w:color="auto" w:fill="auto"/>
            <w:hideMark/>
          </w:tcPr>
          <w:p w14:paraId="5E11A672" w14:textId="77777777" w:rsidR="007010E0" w:rsidRPr="00C30D2E" w:rsidRDefault="007010E0" w:rsidP="00587954">
            <w:pPr>
              <w:spacing w:line="360" w:lineRule="auto"/>
              <w:rPr>
                <w:rFonts w:eastAsia="DengXian"/>
                <w:szCs w:val="22"/>
              </w:rPr>
            </w:pPr>
            <w:r w:rsidRPr="00C30D2E">
              <w:rPr>
                <w:rFonts w:eastAsia="DengXian"/>
                <w:szCs w:val="22"/>
              </w:rPr>
              <w:t> </w:t>
            </w:r>
          </w:p>
          <w:p w14:paraId="662B4797" w14:textId="77777777" w:rsidR="007010E0" w:rsidRDefault="007010E0" w:rsidP="00587954">
            <w:pPr>
              <w:spacing w:line="360" w:lineRule="auto"/>
              <w:rPr>
                <w:rFonts w:eastAsia="DengXian"/>
                <w:szCs w:val="22"/>
              </w:rPr>
            </w:pPr>
            <w:r>
              <w:rPr>
                <w:rFonts w:eastAsia="DengXian"/>
                <w:szCs w:val="22"/>
              </w:rPr>
              <w:t>This Research Project will utilize primary and secondary data.</w:t>
            </w:r>
          </w:p>
          <w:p w14:paraId="25666671" w14:textId="77777777" w:rsidR="007010E0" w:rsidRDefault="007010E0" w:rsidP="00587954">
            <w:pPr>
              <w:spacing w:line="360" w:lineRule="auto"/>
              <w:rPr>
                <w:rFonts w:eastAsia="DengXian"/>
                <w:szCs w:val="22"/>
              </w:rPr>
            </w:pPr>
          </w:p>
          <w:p w14:paraId="6474B6D2" w14:textId="787415A3" w:rsidR="007010E0" w:rsidRDefault="007010E0" w:rsidP="00C32095">
            <w:pPr>
              <w:pStyle w:val="ListParagraph"/>
              <w:numPr>
                <w:ilvl w:val="0"/>
                <w:numId w:val="8"/>
              </w:numPr>
              <w:spacing w:line="360" w:lineRule="auto"/>
              <w:rPr>
                <w:rFonts w:eastAsia="DengXian"/>
                <w:szCs w:val="22"/>
              </w:rPr>
            </w:pPr>
            <w:r w:rsidRPr="00C32095">
              <w:rPr>
                <w:rFonts w:eastAsia="DengXian"/>
                <w:szCs w:val="22"/>
              </w:rPr>
              <w:t xml:space="preserve">Primary data will be conducted by focusing on </w:t>
            </w:r>
            <w:r w:rsidRPr="00C32095">
              <w:rPr>
                <w:rFonts w:eastAsia="DengXian"/>
                <w:szCs w:val="22"/>
              </w:rPr>
              <w:t>interviews,</w:t>
            </w:r>
            <w:r w:rsidRPr="00C32095">
              <w:rPr>
                <w:rFonts w:eastAsia="DengXian"/>
                <w:szCs w:val="22"/>
              </w:rPr>
              <w:t xml:space="preserve"> collecting insights, experiences, </w:t>
            </w:r>
            <w:r w:rsidRPr="00C32095">
              <w:rPr>
                <w:rFonts w:eastAsia="DengXian"/>
                <w:szCs w:val="22"/>
              </w:rPr>
              <w:t>and understanding</w:t>
            </w:r>
            <w:r w:rsidRPr="00C32095">
              <w:rPr>
                <w:rFonts w:eastAsia="DengXian"/>
                <w:szCs w:val="22"/>
              </w:rPr>
              <w:t xml:space="preserve"> the challenges of a neurodivergent individual with personal implications of securing and maintaining employment. The questions will focus on challenges faced, support received and suggestions for improving inclusion in the workplace.</w:t>
            </w:r>
          </w:p>
          <w:p w14:paraId="6C9671D9" w14:textId="77777777" w:rsidR="007010E0" w:rsidRPr="00C32095" w:rsidRDefault="007010E0" w:rsidP="00AD561E">
            <w:pPr>
              <w:pStyle w:val="ListParagraph"/>
              <w:spacing w:line="360" w:lineRule="auto"/>
              <w:rPr>
                <w:rFonts w:eastAsia="DengXian"/>
                <w:szCs w:val="22"/>
              </w:rPr>
            </w:pPr>
          </w:p>
          <w:p w14:paraId="5EAD7758" w14:textId="37EFFB9F" w:rsidR="007010E0" w:rsidRDefault="007010E0" w:rsidP="00587954">
            <w:pPr>
              <w:pStyle w:val="ListParagraph"/>
              <w:numPr>
                <w:ilvl w:val="0"/>
                <w:numId w:val="8"/>
              </w:numPr>
              <w:spacing w:line="360" w:lineRule="auto"/>
              <w:rPr>
                <w:rFonts w:eastAsia="DengXian"/>
                <w:szCs w:val="22"/>
              </w:rPr>
            </w:pPr>
            <w:r w:rsidRPr="00C32095">
              <w:rPr>
                <w:rFonts w:eastAsia="DengXian"/>
                <w:szCs w:val="22"/>
              </w:rPr>
              <w:t xml:space="preserve"> </w:t>
            </w:r>
            <w:r>
              <w:rPr>
                <w:rFonts w:eastAsia="DengXian"/>
                <w:szCs w:val="22"/>
              </w:rPr>
              <w:t>S</w:t>
            </w:r>
            <w:r w:rsidRPr="00C32095">
              <w:rPr>
                <w:rFonts w:eastAsia="DengXian"/>
                <w:szCs w:val="22"/>
              </w:rPr>
              <w:t xml:space="preserve">econdary data analysis approach will draw from existing quantitative and </w:t>
            </w:r>
            <w:r w:rsidR="002D4E60" w:rsidRPr="00C32095">
              <w:rPr>
                <w:rFonts w:eastAsia="DengXian"/>
                <w:szCs w:val="22"/>
              </w:rPr>
              <w:t>qualitative</w:t>
            </w:r>
            <w:r w:rsidRPr="00C32095">
              <w:rPr>
                <w:rFonts w:eastAsia="DengXian"/>
                <w:szCs w:val="22"/>
              </w:rPr>
              <w:t xml:space="preserve"> studies, literature </w:t>
            </w:r>
            <w:r w:rsidRPr="00C32095">
              <w:rPr>
                <w:rFonts w:eastAsia="DengXian"/>
                <w:szCs w:val="22"/>
              </w:rPr>
              <w:t>reviews, reports</w:t>
            </w:r>
            <w:r w:rsidRPr="00C32095">
              <w:rPr>
                <w:rFonts w:eastAsia="DengXian"/>
                <w:szCs w:val="22"/>
              </w:rPr>
              <w:t>, and articles related to neurodiversity in the workplace. The secondary data sources will be collected through academic databases, organisational websites, research institutes and reputable publications. The secondary data analysis will involve a systemic approach to organise and interpret the collected information. Thematic analysis will be employed to identify common themes and emerging patterns related to the challenges faced by neurodivergent individuals, strategies for leader awareness and the impact on employment inclusion to provide a comprehensive understanding of the topic and draw relevant conclusions.</w:t>
            </w:r>
          </w:p>
          <w:p w14:paraId="1E0771D4" w14:textId="77777777" w:rsidR="00300FBD" w:rsidRPr="00300FBD" w:rsidRDefault="00300FBD" w:rsidP="00300FBD">
            <w:pPr>
              <w:pStyle w:val="ListParagraph"/>
              <w:rPr>
                <w:rFonts w:eastAsia="DengXian"/>
                <w:szCs w:val="22"/>
              </w:rPr>
            </w:pPr>
          </w:p>
          <w:p w14:paraId="749F4ADA" w14:textId="77777777" w:rsidR="00300FBD" w:rsidRPr="00BF2F49" w:rsidRDefault="00300FBD" w:rsidP="00300FBD">
            <w:pPr>
              <w:pStyle w:val="ListParagraph"/>
              <w:spacing w:line="360" w:lineRule="auto"/>
              <w:rPr>
                <w:rFonts w:eastAsia="DengXian"/>
                <w:szCs w:val="22"/>
              </w:rPr>
            </w:pPr>
          </w:p>
          <w:p w14:paraId="019CE405" w14:textId="27ED07BC" w:rsidR="007010E0" w:rsidRPr="00300FBD" w:rsidRDefault="007010E0" w:rsidP="00587954">
            <w:pPr>
              <w:spacing w:line="360" w:lineRule="auto"/>
              <w:rPr>
                <w:rFonts w:eastAsia="DengXian"/>
                <w:sz w:val="24"/>
                <w:szCs w:val="24"/>
              </w:rPr>
            </w:pPr>
            <w:r w:rsidRPr="00300FBD">
              <w:rPr>
                <w:rFonts w:eastAsia="DengXian"/>
                <w:sz w:val="24"/>
                <w:szCs w:val="24"/>
              </w:rPr>
              <w:t>References</w:t>
            </w:r>
          </w:p>
          <w:p w14:paraId="61D96156" w14:textId="77777777" w:rsidR="00300FBD" w:rsidRDefault="00300FBD" w:rsidP="00587954">
            <w:pPr>
              <w:spacing w:line="360" w:lineRule="auto"/>
              <w:rPr>
                <w:rFonts w:eastAsia="DengXian"/>
                <w:szCs w:val="22"/>
              </w:rPr>
            </w:pPr>
          </w:p>
          <w:p w14:paraId="71925789" w14:textId="62AB89F2" w:rsidR="006062F3" w:rsidRDefault="00DA68C8" w:rsidP="00587954">
            <w:pPr>
              <w:spacing w:line="360" w:lineRule="auto"/>
              <w:rPr>
                <w:rFonts w:eastAsia="DengXian"/>
                <w:szCs w:val="22"/>
              </w:rPr>
            </w:pPr>
            <w:r>
              <w:rPr>
                <w:rFonts w:eastAsia="DengXian"/>
                <w:szCs w:val="22"/>
              </w:rPr>
              <w:t>Office for National statistics (2022)</w:t>
            </w:r>
            <w:r w:rsidR="00AD4DBC">
              <w:rPr>
                <w:rFonts w:eastAsia="DengXian"/>
                <w:szCs w:val="22"/>
              </w:rPr>
              <w:t>.</w:t>
            </w:r>
          </w:p>
          <w:p w14:paraId="1D19B5A5" w14:textId="79DD0CB1" w:rsidR="00AD4DBC" w:rsidRPr="00C30D2E" w:rsidRDefault="00F04AAC" w:rsidP="00587954">
            <w:pPr>
              <w:spacing w:line="360" w:lineRule="auto"/>
              <w:rPr>
                <w:rFonts w:eastAsia="DengXian"/>
                <w:szCs w:val="22"/>
              </w:rPr>
            </w:pPr>
            <w:hyperlink r:id="rId11" w:history="1">
              <w:r w:rsidR="00BF1872" w:rsidRPr="00391177">
                <w:rPr>
                  <w:rStyle w:val="Hyperlink"/>
                  <w:rFonts w:eastAsia="DengXian"/>
                  <w:szCs w:val="22"/>
                </w:rPr>
                <w:t>https://www.ons.gov.uk/aboutus/transparencyandgovernance/freedomofinformationfoi/percentageofautisticpeopleperthewholepopulationperannum</w:t>
              </w:r>
            </w:hyperlink>
            <w:r w:rsidR="00BF1872">
              <w:rPr>
                <w:rFonts w:eastAsia="DengXian"/>
                <w:szCs w:val="22"/>
              </w:rPr>
              <w:t xml:space="preserve"> </w:t>
            </w:r>
            <w:r w:rsidR="009254E3">
              <w:rPr>
                <w:rFonts w:eastAsia="DengXian"/>
                <w:szCs w:val="22"/>
              </w:rPr>
              <w:t xml:space="preserve"> </w:t>
            </w:r>
            <w:r w:rsidR="001D3EF9">
              <w:rPr>
                <w:rFonts w:eastAsia="DengXian"/>
                <w:szCs w:val="22"/>
              </w:rPr>
              <w:t xml:space="preserve"> </w:t>
            </w:r>
            <w:r w:rsidR="0012074D">
              <w:rPr>
                <w:rFonts w:eastAsia="DengXian"/>
                <w:szCs w:val="22"/>
              </w:rPr>
              <w:t xml:space="preserve">  </w:t>
            </w:r>
          </w:p>
          <w:p w14:paraId="617E17CB" w14:textId="7E7176D1" w:rsidR="00AF3DF5" w:rsidRDefault="007010E0" w:rsidP="00587954">
            <w:pPr>
              <w:spacing w:line="360" w:lineRule="auto"/>
              <w:rPr>
                <w:rFonts w:eastAsia="DengXian"/>
                <w:szCs w:val="22"/>
              </w:rPr>
            </w:pPr>
            <w:r>
              <w:rPr>
                <w:rFonts w:eastAsia="DengXian"/>
                <w:szCs w:val="22"/>
              </w:rPr>
              <w:t>Nationa</w:t>
            </w:r>
            <w:r w:rsidR="00AF3DF5">
              <w:rPr>
                <w:rFonts w:eastAsia="DengXian"/>
                <w:szCs w:val="22"/>
              </w:rPr>
              <w:t xml:space="preserve">l </w:t>
            </w:r>
            <w:r>
              <w:rPr>
                <w:rFonts w:eastAsia="DengXian"/>
                <w:szCs w:val="22"/>
              </w:rPr>
              <w:t>Autistic Society (2021) Autism employment Ga</w:t>
            </w:r>
            <w:r w:rsidR="00AF3DF5">
              <w:rPr>
                <w:rFonts w:eastAsia="DengXian"/>
                <w:szCs w:val="22"/>
              </w:rPr>
              <w:t>p.</w:t>
            </w:r>
          </w:p>
          <w:p w14:paraId="7AE4529A" w14:textId="1A5E1188" w:rsidR="007010E0" w:rsidRPr="00C30D2E" w:rsidRDefault="00036842" w:rsidP="00587954">
            <w:pPr>
              <w:spacing w:line="360" w:lineRule="auto"/>
              <w:rPr>
                <w:rFonts w:eastAsia="DengXian"/>
                <w:szCs w:val="22"/>
              </w:rPr>
            </w:pPr>
            <w:r>
              <w:rPr>
                <w:rFonts w:eastAsia="DengXian"/>
                <w:szCs w:val="22"/>
              </w:rPr>
              <w:t xml:space="preserve"> </w:t>
            </w:r>
            <w:hyperlink r:id="rId12" w:history="1">
              <w:r w:rsidR="00AF3DF5" w:rsidRPr="00391177">
                <w:rPr>
                  <w:rStyle w:val="Hyperlink"/>
                  <w:rFonts w:eastAsia="DengXian"/>
                  <w:szCs w:val="22"/>
                </w:rPr>
                <w:t>https://www.autism.org.uk/what-we-do-news-new-data-on-the-autism-employment-gap</w:t>
              </w:r>
            </w:hyperlink>
            <w:r w:rsidR="00AF3DF5">
              <w:rPr>
                <w:rFonts w:eastAsia="DengXian"/>
                <w:szCs w:val="22"/>
              </w:rPr>
              <w:t xml:space="preserve"> </w:t>
            </w:r>
          </w:p>
          <w:p w14:paraId="2441E665" w14:textId="77777777" w:rsidR="007010E0" w:rsidRPr="00C30D2E" w:rsidRDefault="007010E0" w:rsidP="00587954">
            <w:pPr>
              <w:spacing w:line="360" w:lineRule="auto"/>
              <w:rPr>
                <w:rFonts w:eastAsia="DengXian"/>
                <w:szCs w:val="22"/>
              </w:rPr>
            </w:pPr>
          </w:p>
          <w:p w14:paraId="0F3066DE" w14:textId="77777777" w:rsidR="007010E0" w:rsidRPr="00C30D2E" w:rsidRDefault="007010E0" w:rsidP="00587954">
            <w:pPr>
              <w:spacing w:line="360" w:lineRule="auto"/>
              <w:rPr>
                <w:rFonts w:eastAsia="DengXian"/>
                <w:szCs w:val="22"/>
              </w:rPr>
            </w:pPr>
          </w:p>
        </w:tc>
      </w:tr>
      <w:tr w:rsidR="009D74A7" w:rsidRPr="00646CD9" w14:paraId="7E86AB92" w14:textId="77777777" w:rsidTr="00434C4D">
        <w:trPr>
          <w:trHeight w:val="1525"/>
        </w:trPr>
        <w:tc>
          <w:tcPr>
            <w:tcW w:w="4689" w:type="dxa"/>
            <w:gridSpan w:val="2"/>
            <w:shd w:val="clear" w:color="auto" w:fill="auto"/>
            <w:hideMark/>
          </w:tcPr>
          <w:p w14:paraId="11C2D5B4" w14:textId="77777777" w:rsidR="007010E0" w:rsidRPr="00C30D2E" w:rsidRDefault="007010E0" w:rsidP="00504925">
            <w:pPr>
              <w:rPr>
                <w:rFonts w:eastAsia="DengXian"/>
                <w:b/>
                <w:bCs/>
                <w:szCs w:val="22"/>
              </w:rPr>
            </w:pPr>
            <w:r w:rsidRPr="00C30D2E">
              <w:rPr>
                <w:rFonts w:eastAsia="DengXian"/>
                <w:b/>
                <w:bCs/>
                <w:szCs w:val="22"/>
              </w:rPr>
              <w:t>Why do you want / need to address the issue (problem, topic)?</w:t>
            </w:r>
          </w:p>
          <w:p w14:paraId="7A8D0FBC" w14:textId="77777777" w:rsidR="007010E0" w:rsidRPr="00C30D2E" w:rsidRDefault="007010E0" w:rsidP="00504925">
            <w:pPr>
              <w:rPr>
                <w:rFonts w:eastAsia="DengXian"/>
                <w:b/>
                <w:bCs/>
                <w:szCs w:val="22"/>
              </w:rPr>
            </w:pPr>
          </w:p>
          <w:p w14:paraId="10A1AC17" w14:textId="77777777" w:rsidR="007010E0" w:rsidRPr="00C30D2E" w:rsidRDefault="007010E0" w:rsidP="00504925">
            <w:pPr>
              <w:rPr>
                <w:rFonts w:eastAsia="DengXian"/>
                <w:b/>
                <w:bCs/>
                <w:szCs w:val="22"/>
              </w:rPr>
            </w:pPr>
          </w:p>
        </w:tc>
        <w:tc>
          <w:tcPr>
            <w:tcW w:w="14559" w:type="dxa"/>
            <w:gridSpan w:val="3"/>
            <w:shd w:val="clear" w:color="auto" w:fill="auto"/>
            <w:hideMark/>
          </w:tcPr>
          <w:p w14:paraId="2553AD86" w14:textId="77777777" w:rsidR="007010E0" w:rsidRDefault="007010E0" w:rsidP="00587954">
            <w:pPr>
              <w:spacing w:line="360" w:lineRule="auto"/>
              <w:rPr>
                <w:rFonts w:eastAsia="DengXian"/>
                <w:szCs w:val="22"/>
              </w:rPr>
            </w:pPr>
            <w:r>
              <w:rPr>
                <w:rFonts w:eastAsia="DengXian"/>
                <w:szCs w:val="22"/>
              </w:rPr>
              <w:t xml:space="preserve"> </w:t>
            </w:r>
          </w:p>
          <w:p w14:paraId="1634A5E1" w14:textId="77777777" w:rsidR="007010E0" w:rsidRPr="00C30D2E" w:rsidRDefault="007010E0" w:rsidP="00212617">
            <w:pPr>
              <w:spacing w:line="360" w:lineRule="auto"/>
              <w:rPr>
                <w:rFonts w:eastAsia="DengXian"/>
                <w:szCs w:val="22"/>
              </w:rPr>
            </w:pPr>
            <w:r>
              <w:rPr>
                <w:rFonts w:eastAsia="DengXian"/>
                <w:szCs w:val="22"/>
              </w:rPr>
              <w:t>The main objective of this project is to increase employment inclusion</w:t>
            </w:r>
            <w:r w:rsidRPr="00C30D2E">
              <w:rPr>
                <w:rFonts w:eastAsia="DengXian"/>
                <w:szCs w:val="22"/>
              </w:rPr>
              <w:t> </w:t>
            </w:r>
            <w:r>
              <w:rPr>
                <w:rFonts w:eastAsia="DengXian"/>
                <w:szCs w:val="22"/>
              </w:rPr>
              <w:t>by enhancing leader awareness of neurodivergent employees, by educating leaders about neurodiversity to create a more inclusive and diverse work environment .This research project aims to contribute to the existing body of knowledge and propose strategies for leaders to promote employment opportunities and inclusivity , ultimately, the findings of this research can support the development of more inclusive policies and practices across organisations.</w:t>
            </w:r>
          </w:p>
          <w:p w14:paraId="7CCC650D" w14:textId="77777777" w:rsidR="007010E0" w:rsidRDefault="007010E0" w:rsidP="00587954">
            <w:pPr>
              <w:spacing w:line="360" w:lineRule="auto"/>
              <w:rPr>
                <w:rFonts w:eastAsia="DengXian"/>
                <w:szCs w:val="22"/>
              </w:rPr>
            </w:pPr>
          </w:p>
          <w:p w14:paraId="484DAC64" w14:textId="77777777" w:rsidR="007010E0" w:rsidRDefault="007010E0" w:rsidP="00587954">
            <w:pPr>
              <w:spacing w:line="360" w:lineRule="auto"/>
              <w:rPr>
                <w:rFonts w:eastAsia="DengXian"/>
                <w:szCs w:val="22"/>
              </w:rPr>
            </w:pPr>
            <w:r>
              <w:rPr>
                <w:rFonts w:eastAsia="DengXian"/>
                <w:szCs w:val="22"/>
              </w:rPr>
              <w:t>The Main research objectives of this project are as follows:</w:t>
            </w:r>
          </w:p>
          <w:p w14:paraId="66DB5E27" w14:textId="77777777" w:rsidR="007010E0" w:rsidRDefault="007010E0" w:rsidP="00587954">
            <w:pPr>
              <w:spacing w:line="360" w:lineRule="auto"/>
              <w:rPr>
                <w:rFonts w:eastAsia="DengXian"/>
                <w:szCs w:val="22"/>
              </w:rPr>
            </w:pPr>
          </w:p>
          <w:p w14:paraId="08B7F89B" w14:textId="77777777" w:rsidR="007010E0" w:rsidRDefault="007010E0" w:rsidP="00587954">
            <w:pPr>
              <w:numPr>
                <w:ilvl w:val="0"/>
                <w:numId w:val="6"/>
              </w:numPr>
              <w:spacing w:line="360" w:lineRule="auto"/>
              <w:rPr>
                <w:rFonts w:eastAsia="DengXian"/>
                <w:szCs w:val="22"/>
              </w:rPr>
            </w:pPr>
            <w:r>
              <w:rPr>
                <w:rFonts w:eastAsia="DengXian"/>
                <w:szCs w:val="22"/>
              </w:rPr>
              <w:t>To examine current existing secondary data on the challenges faced by neurodivergent individuals with gaining employment.</w:t>
            </w:r>
          </w:p>
          <w:p w14:paraId="14C8FE25" w14:textId="77777777" w:rsidR="007010E0" w:rsidRDefault="007010E0" w:rsidP="00686FEE">
            <w:pPr>
              <w:spacing w:line="360" w:lineRule="auto"/>
              <w:rPr>
                <w:rFonts w:eastAsia="DengXian"/>
                <w:szCs w:val="22"/>
              </w:rPr>
            </w:pPr>
          </w:p>
          <w:p w14:paraId="7DCA8EE1" w14:textId="77777777" w:rsidR="007010E0" w:rsidRDefault="007010E0" w:rsidP="00587954">
            <w:pPr>
              <w:numPr>
                <w:ilvl w:val="0"/>
                <w:numId w:val="6"/>
              </w:numPr>
              <w:spacing w:line="360" w:lineRule="auto"/>
              <w:rPr>
                <w:rFonts w:eastAsia="DengXian"/>
                <w:szCs w:val="22"/>
              </w:rPr>
            </w:pPr>
            <w:r>
              <w:rPr>
                <w:rFonts w:eastAsia="DengXian"/>
                <w:szCs w:val="22"/>
              </w:rPr>
              <w:t>To identify strategies that leaders can adopt to become more aware of neurodivergent employees.</w:t>
            </w:r>
          </w:p>
          <w:p w14:paraId="5ED84BD7" w14:textId="77777777" w:rsidR="007010E0" w:rsidRDefault="007010E0" w:rsidP="00686FEE">
            <w:pPr>
              <w:spacing w:line="360" w:lineRule="auto"/>
              <w:rPr>
                <w:rFonts w:eastAsia="DengXian"/>
                <w:szCs w:val="22"/>
              </w:rPr>
            </w:pPr>
          </w:p>
          <w:p w14:paraId="2AE26BEC" w14:textId="77777777" w:rsidR="007010E0" w:rsidRPr="00C30D2E" w:rsidRDefault="007010E0" w:rsidP="00587954">
            <w:pPr>
              <w:numPr>
                <w:ilvl w:val="0"/>
                <w:numId w:val="6"/>
              </w:numPr>
              <w:spacing w:line="360" w:lineRule="auto"/>
              <w:rPr>
                <w:rFonts w:eastAsia="DengXian"/>
                <w:szCs w:val="22"/>
              </w:rPr>
            </w:pPr>
            <w:r>
              <w:rPr>
                <w:rFonts w:eastAsia="DengXian"/>
                <w:szCs w:val="22"/>
              </w:rPr>
              <w:t>To explore the impact of leader awareness on employment inclusion for a neurodivergent individual with primary data in form of a case study.</w:t>
            </w:r>
          </w:p>
          <w:p w14:paraId="4B52F707" w14:textId="77777777" w:rsidR="007010E0" w:rsidRPr="00C30D2E" w:rsidRDefault="007010E0" w:rsidP="00587954">
            <w:pPr>
              <w:spacing w:line="360" w:lineRule="auto"/>
              <w:rPr>
                <w:rFonts w:eastAsia="DengXian"/>
                <w:szCs w:val="22"/>
              </w:rPr>
            </w:pPr>
          </w:p>
          <w:p w14:paraId="48DBAD85" w14:textId="77777777" w:rsidR="007010E0" w:rsidRPr="00C30D2E" w:rsidRDefault="007010E0" w:rsidP="00587954">
            <w:pPr>
              <w:spacing w:line="360" w:lineRule="auto"/>
              <w:rPr>
                <w:rFonts w:eastAsia="DengXian"/>
                <w:szCs w:val="22"/>
              </w:rPr>
            </w:pPr>
          </w:p>
          <w:p w14:paraId="2E9CA953" w14:textId="77777777" w:rsidR="007010E0" w:rsidRPr="00C30D2E" w:rsidRDefault="007010E0" w:rsidP="00587954">
            <w:pPr>
              <w:spacing w:line="360" w:lineRule="auto"/>
              <w:rPr>
                <w:rFonts w:eastAsia="DengXian"/>
                <w:szCs w:val="22"/>
              </w:rPr>
            </w:pPr>
          </w:p>
          <w:p w14:paraId="4B189F1B" w14:textId="77777777" w:rsidR="007010E0" w:rsidRPr="00C30D2E" w:rsidRDefault="007010E0" w:rsidP="00587954">
            <w:pPr>
              <w:spacing w:line="360" w:lineRule="auto"/>
              <w:rPr>
                <w:rFonts w:eastAsia="DengXian"/>
                <w:szCs w:val="22"/>
              </w:rPr>
            </w:pPr>
          </w:p>
          <w:p w14:paraId="0A9CB35E" w14:textId="77777777" w:rsidR="007010E0" w:rsidRPr="00C30D2E" w:rsidRDefault="007010E0" w:rsidP="00587954">
            <w:pPr>
              <w:spacing w:line="360" w:lineRule="auto"/>
              <w:rPr>
                <w:rFonts w:eastAsia="DengXian"/>
                <w:szCs w:val="22"/>
              </w:rPr>
            </w:pPr>
          </w:p>
          <w:p w14:paraId="3899C77C" w14:textId="77777777" w:rsidR="007010E0" w:rsidRPr="00C30D2E" w:rsidRDefault="007010E0" w:rsidP="00587954">
            <w:pPr>
              <w:spacing w:line="360" w:lineRule="auto"/>
              <w:rPr>
                <w:rFonts w:eastAsia="DengXian"/>
                <w:szCs w:val="22"/>
              </w:rPr>
            </w:pPr>
          </w:p>
        </w:tc>
      </w:tr>
      <w:tr w:rsidR="0061251B" w:rsidRPr="00C30D2E" w14:paraId="4BD5DC27" w14:textId="77777777" w:rsidTr="00434C4D">
        <w:trPr>
          <w:trHeight w:val="1525"/>
        </w:trPr>
        <w:tc>
          <w:tcPr>
            <w:tcW w:w="4479" w:type="dxa"/>
            <w:shd w:val="clear" w:color="auto" w:fill="auto"/>
            <w:hideMark/>
          </w:tcPr>
          <w:p w14:paraId="59EDBB2A" w14:textId="77777777" w:rsidR="00AB69DD" w:rsidRPr="00C30D2E" w:rsidRDefault="00AB69DD" w:rsidP="002400BE">
            <w:pPr>
              <w:rPr>
                <w:rFonts w:eastAsia="DengXian"/>
                <w:b/>
                <w:bCs/>
                <w:szCs w:val="22"/>
              </w:rPr>
            </w:pPr>
            <w:r w:rsidRPr="00C30D2E">
              <w:rPr>
                <w:rFonts w:eastAsia="DengXian"/>
                <w:b/>
                <w:bCs/>
                <w:szCs w:val="22"/>
              </w:rPr>
              <w:t>FEEDBACK from the lecturer</w:t>
            </w:r>
          </w:p>
        </w:tc>
        <w:tc>
          <w:tcPr>
            <w:tcW w:w="14769" w:type="dxa"/>
            <w:gridSpan w:val="4"/>
            <w:shd w:val="clear" w:color="auto" w:fill="auto"/>
            <w:hideMark/>
          </w:tcPr>
          <w:p w14:paraId="1032313F" w14:textId="77777777" w:rsidR="00AB69DD" w:rsidRPr="00C30D2E" w:rsidRDefault="00AB69DD" w:rsidP="002400BE">
            <w:pPr>
              <w:spacing w:line="360" w:lineRule="auto"/>
              <w:rPr>
                <w:rFonts w:eastAsia="DengXian"/>
                <w:szCs w:val="22"/>
              </w:rPr>
            </w:pPr>
            <w:r w:rsidRPr="00C30D2E">
              <w:rPr>
                <w:rFonts w:eastAsia="DengXian"/>
                <w:szCs w:val="22"/>
              </w:rPr>
              <w:t> </w:t>
            </w:r>
          </w:p>
          <w:p w14:paraId="70980272" w14:textId="77777777" w:rsidR="00AB69DD" w:rsidRPr="00C30D2E" w:rsidRDefault="00AB69DD" w:rsidP="002400BE">
            <w:pPr>
              <w:spacing w:line="360" w:lineRule="auto"/>
              <w:rPr>
                <w:rFonts w:eastAsia="DengXian"/>
                <w:szCs w:val="22"/>
              </w:rPr>
            </w:pPr>
          </w:p>
          <w:p w14:paraId="12A2B0F9" w14:textId="77777777" w:rsidR="00AB69DD" w:rsidRPr="00C30D2E" w:rsidRDefault="00AB69DD" w:rsidP="002400BE">
            <w:pPr>
              <w:spacing w:line="360" w:lineRule="auto"/>
              <w:rPr>
                <w:rFonts w:eastAsia="DengXian"/>
                <w:szCs w:val="22"/>
              </w:rPr>
            </w:pPr>
          </w:p>
          <w:p w14:paraId="066C071E" w14:textId="77777777" w:rsidR="00AB69DD" w:rsidRPr="00C30D2E" w:rsidRDefault="00AB69DD" w:rsidP="002400BE">
            <w:pPr>
              <w:spacing w:line="360" w:lineRule="auto"/>
              <w:rPr>
                <w:rFonts w:eastAsia="DengXian"/>
                <w:szCs w:val="22"/>
              </w:rPr>
            </w:pPr>
          </w:p>
          <w:p w14:paraId="7959C863" w14:textId="77777777" w:rsidR="00AB69DD" w:rsidRPr="00C30D2E" w:rsidRDefault="00AB69DD" w:rsidP="002400BE">
            <w:pPr>
              <w:spacing w:line="360" w:lineRule="auto"/>
              <w:rPr>
                <w:rFonts w:eastAsia="DengXian"/>
                <w:szCs w:val="22"/>
              </w:rPr>
            </w:pPr>
          </w:p>
          <w:p w14:paraId="04696A8A" w14:textId="77777777" w:rsidR="00AB69DD" w:rsidRPr="00C30D2E" w:rsidRDefault="00AB69DD" w:rsidP="002400BE">
            <w:pPr>
              <w:spacing w:line="360" w:lineRule="auto"/>
              <w:rPr>
                <w:rFonts w:eastAsia="DengXian"/>
                <w:szCs w:val="22"/>
              </w:rPr>
            </w:pPr>
          </w:p>
          <w:p w14:paraId="5B28EB40" w14:textId="77777777" w:rsidR="00AB69DD" w:rsidRPr="00C30D2E" w:rsidRDefault="00AB69DD" w:rsidP="002400BE">
            <w:pPr>
              <w:spacing w:line="360" w:lineRule="auto"/>
              <w:rPr>
                <w:rFonts w:eastAsia="DengXian"/>
                <w:szCs w:val="22"/>
              </w:rPr>
            </w:pPr>
          </w:p>
        </w:tc>
      </w:tr>
      <w:tr w:rsidR="00434C4D" w:rsidRPr="00C30D2E" w14:paraId="6610923C" w14:textId="77777777" w:rsidTr="00434C4D">
        <w:trPr>
          <w:trHeight w:val="672"/>
        </w:trPr>
        <w:tc>
          <w:tcPr>
            <w:tcW w:w="4479" w:type="dxa"/>
            <w:shd w:val="clear" w:color="auto" w:fill="auto"/>
            <w:hideMark/>
          </w:tcPr>
          <w:p w14:paraId="666B9F34" w14:textId="77777777" w:rsidR="00AB69DD" w:rsidRPr="00C30D2E" w:rsidRDefault="00AB69DD" w:rsidP="002400BE">
            <w:pPr>
              <w:rPr>
                <w:rFonts w:eastAsia="DengXian"/>
                <w:b/>
                <w:bCs/>
                <w:szCs w:val="22"/>
              </w:rPr>
            </w:pPr>
            <w:r w:rsidRPr="00C30D2E">
              <w:rPr>
                <w:rFonts w:eastAsia="DengXian"/>
                <w:b/>
                <w:bCs/>
                <w:szCs w:val="22"/>
              </w:rPr>
              <w:t>Lecturer name &amp; signature</w:t>
            </w:r>
          </w:p>
        </w:tc>
        <w:tc>
          <w:tcPr>
            <w:tcW w:w="6130" w:type="dxa"/>
            <w:gridSpan w:val="2"/>
            <w:shd w:val="clear" w:color="auto" w:fill="auto"/>
            <w:hideMark/>
          </w:tcPr>
          <w:p w14:paraId="49C78254" w14:textId="77777777" w:rsidR="00AB69DD" w:rsidRPr="00C30D2E" w:rsidRDefault="00AB69DD" w:rsidP="002400BE">
            <w:pPr>
              <w:rPr>
                <w:rFonts w:eastAsia="DengXian"/>
                <w:szCs w:val="22"/>
              </w:rPr>
            </w:pPr>
            <w:r w:rsidRPr="00C30D2E">
              <w:rPr>
                <w:rFonts w:eastAsia="DengXian"/>
                <w:szCs w:val="22"/>
              </w:rPr>
              <w:t> </w:t>
            </w:r>
          </w:p>
        </w:tc>
        <w:tc>
          <w:tcPr>
            <w:tcW w:w="2247" w:type="dxa"/>
            <w:shd w:val="clear" w:color="auto" w:fill="auto"/>
            <w:hideMark/>
          </w:tcPr>
          <w:p w14:paraId="05DFB4B3" w14:textId="77777777" w:rsidR="00AB69DD" w:rsidRPr="00C30D2E" w:rsidRDefault="00AB69DD" w:rsidP="002400BE">
            <w:pPr>
              <w:rPr>
                <w:rFonts w:eastAsia="DengXian"/>
                <w:b/>
                <w:bCs/>
                <w:szCs w:val="22"/>
              </w:rPr>
            </w:pPr>
            <w:r w:rsidRPr="00C30D2E">
              <w:rPr>
                <w:rFonts w:eastAsia="DengXian"/>
                <w:b/>
                <w:bCs/>
                <w:szCs w:val="22"/>
              </w:rPr>
              <w:t xml:space="preserve">    Date </w:t>
            </w:r>
          </w:p>
        </w:tc>
        <w:tc>
          <w:tcPr>
            <w:tcW w:w="6392" w:type="dxa"/>
            <w:shd w:val="clear" w:color="auto" w:fill="auto"/>
            <w:hideMark/>
          </w:tcPr>
          <w:p w14:paraId="7223E4E1" w14:textId="77777777" w:rsidR="00AB69DD" w:rsidRPr="00C30D2E" w:rsidRDefault="00AB69DD" w:rsidP="002400BE">
            <w:pPr>
              <w:rPr>
                <w:rFonts w:eastAsia="DengXian"/>
                <w:szCs w:val="22"/>
              </w:rPr>
            </w:pPr>
            <w:r w:rsidRPr="00C30D2E">
              <w:rPr>
                <w:rFonts w:eastAsia="DengXian"/>
                <w:szCs w:val="22"/>
              </w:rPr>
              <w:t> </w:t>
            </w:r>
          </w:p>
        </w:tc>
      </w:tr>
      <w:tr w:rsidR="00434C4D" w:rsidRPr="00C30D2E" w14:paraId="5300DDFD" w14:textId="77777777" w:rsidTr="00434C4D">
        <w:trPr>
          <w:trHeight w:val="450"/>
        </w:trPr>
        <w:tc>
          <w:tcPr>
            <w:tcW w:w="12856" w:type="dxa"/>
            <w:gridSpan w:val="4"/>
            <w:shd w:val="clear" w:color="auto" w:fill="auto"/>
            <w:hideMark/>
          </w:tcPr>
          <w:p w14:paraId="62CB519B" w14:textId="77777777" w:rsidR="006062F3" w:rsidRPr="00C30D2E" w:rsidRDefault="006062F3" w:rsidP="002400BE">
            <w:pPr>
              <w:jc w:val="left"/>
              <w:rPr>
                <w:rFonts w:eastAsia="DengXian"/>
                <w:b/>
                <w:bCs/>
                <w:szCs w:val="22"/>
              </w:rPr>
            </w:pPr>
            <w:r w:rsidRPr="00C30D2E">
              <w:rPr>
                <w:rFonts w:eastAsia="DengXian"/>
                <w:b/>
                <w:bCs/>
                <w:szCs w:val="22"/>
              </w:rPr>
              <w:t>SUBMISSION DATE via Turnitin, by midnight on the                                DRAFT</w:t>
            </w:r>
          </w:p>
          <w:p w14:paraId="2D0685CB" w14:textId="77777777" w:rsidR="006062F3" w:rsidRPr="00C30D2E" w:rsidRDefault="006062F3" w:rsidP="002400BE">
            <w:pPr>
              <w:jc w:val="left"/>
              <w:rPr>
                <w:rFonts w:eastAsia="DengXian"/>
                <w:b/>
                <w:bCs/>
                <w:szCs w:val="22"/>
              </w:rPr>
            </w:pPr>
            <w:r w:rsidRPr="00C30D2E">
              <w:rPr>
                <w:rFonts w:eastAsia="DengXian"/>
                <w:b/>
                <w:bCs/>
                <w:szCs w:val="22"/>
              </w:rPr>
              <w:t xml:space="preserve">                                                                                                                        FINAL</w:t>
            </w:r>
          </w:p>
        </w:tc>
        <w:tc>
          <w:tcPr>
            <w:tcW w:w="6392" w:type="dxa"/>
            <w:shd w:val="clear" w:color="auto" w:fill="auto"/>
            <w:hideMark/>
          </w:tcPr>
          <w:p w14:paraId="6E479875" w14:textId="77777777" w:rsidR="006062F3" w:rsidRPr="00C30D2E" w:rsidRDefault="006062F3" w:rsidP="002400BE">
            <w:pPr>
              <w:rPr>
                <w:rFonts w:eastAsia="DengXian"/>
                <w:szCs w:val="22"/>
              </w:rPr>
            </w:pPr>
            <w:r w:rsidRPr="00C30D2E">
              <w:rPr>
                <w:rFonts w:eastAsia="DengXian"/>
                <w:szCs w:val="22"/>
              </w:rPr>
              <w:t> 18 September 2022</w:t>
            </w:r>
          </w:p>
          <w:p w14:paraId="4BB0A6EE" w14:textId="77777777" w:rsidR="006062F3" w:rsidRPr="00C30D2E" w:rsidRDefault="006062F3" w:rsidP="002400BE">
            <w:pPr>
              <w:rPr>
                <w:rFonts w:eastAsia="DengXian"/>
                <w:szCs w:val="22"/>
              </w:rPr>
            </w:pPr>
            <w:r w:rsidRPr="00C30D2E">
              <w:rPr>
                <w:rFonts w:eastAsia="DengXian"/>
                <w:szCs w:val="22"/>
              </w:rPr>
              <w:t xml:space="preserve"> 22 September 2022</w:t>
            </w:r>
          </w:p>
        </w:tc>
      </w:tr>
    </w:tbl>
    <w:p w14:paraId="5BD8A857" w14:textId="77777777" w:rsidR="009F5CC7" w:rsidRDefault="009F5CC7" w:rsidP="00562710">
      <w:pPr>
        <w:jc w:val="left"/>
        <w:rPr>
          <w:rFonts w:cs="Arial"/>
          <w:color w:val="202124"/>
          <w:sz w:val="24"/>
          <w:szCs w:val="24"/>
          <w:shd w:val="clear" w:color="auto" w:fill="FFFFFF"/>
          <w:lang w:eastAsia="en-GB"/>
        </w:rPr>
      </w:pPr>
    </w:p>
    <w:p w14:paraId="21BF0872" w14:textId="77777777" w:rsidR="00AF5CD4" w:rsidRDefault="00AF5CD4" w:rsidP="001974FD">
      <w:pPr>
        <w:pStyle w:val="Header"/>
        <w:tabs>
          <w:tab w:val="clear" w:pos="4153"/>
          <w:tab w:val="clear" w:pos="8306"/>
        </w:tabs>
        <w:rPr>
          <w:rFonts w:ascii="Calibri" w:hAnsi="Calibri" w:cs="Calibri"/>
          <w:sz w:val="24"/>
          <w:szCs w:val="24"/>
        </w:rPr>
      </w:pPr>
    </w:p>
    <w:sectPr w:rsidR="00AF5CD4" w:rsidSect="00C30D2E">
      <w:footerReference w:type="default" r:id="rId13"/>
      <w:pgSz w:w="12240" w:h="15840"/>
      <w:pgMar w:top="567" w:right="567" w:bottom="567" w:left="567"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92D52F1" w14:textId="77777777" w:rsidR="00E21F44" w:rsidRDefault="00E21F44" w:rsidP="00C30D2E">
      <w:r>
        <w:separator/>
      </w:r>
    </w:p>
  </w:endnote>
  <w:endnote w:type="continuationSeparator" w:id="0">
    <w:p w14:paraId="33A724F0" w14:textId="77777777" w:rsidR="00E21F44" w:rsidRDefault="00E21F44" w:rsidP="00C30D2E">
      <w:r>
        <w:continuationSeparator/>
      </w:r>
    </w:p>
  </w:endnote>
  <w:endnote w:type="continuationNotice" w:id="1">
    <w:p w14:paraId="0B45C7B8" w14:textId="77777777" w:rsidR="003D3CED" w:rsidRDefault="003D3CED"/>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9C45FB6" w14:textId="77777777" w:rsidR="00C30D2E" w:rsidRDefault="00C30D2E">
    <w:pPr>
      <w:pStyle w:val="Footer"/>
    </w:pPr>
    <w:r>
      <w:fldChar w:fldCharType="begin"/>
    </w:r>
    <w:r>
      <w:instrText xml:space="preserve"> PAGE   \* MERGEFORMAT </w:instrText>
    </w:r>
    <w:r>
      <w:fldChar w:fldCharType="separate"/>
    </w:r>
    <w:r>
      <w:rPr>
        <w:noProof/>
      </w:rPr>
      <w:t>2</w:t>
    </w:r>
    <w:r>
      <w:rPr>
        <w:noProof/>
      </w:rPr>
      <w:fldChar w:fldCharType="end"/>
    </w:r>
  </w:p>
  <w:p w14:paraId="7D98B263" w14:textId="77777777" w:rsidR="00C30D2E" w:rsidRDefault="00C30D2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5D9C54E" w14:textId="77777777" w:rsidR="00E21F44" w:rsidRDefault="00E21F44" w:rsidP="00C30D2E">
      <w:r>
        <w:separator/>
      </w:r>
    </w:p>
  </w:footnote>
  <w:footnote w:type="continuationSeparator" w:id="0">
    <w:p w14:paraId="2E9639A9" w14:textId="77777777" w:rsidR="00E21F44" w:rsidRDefault="00E21F44" w:rsidP="00C30D2E">
      <w:r>
        <w:continuationSeparator/>
      </w:r>
    </w:p>
  </w:footnote>
  <w:footnote w:type="continuationNotice" w:id="1">
    <w:p w14:paraId="265661B6" w14:textId="77777777" w:rsidR="003D3CED" w:rsidRDefault="003D3CED"/>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7B0A21"/>
    <w:multiLevelType w:val="singleLevel"/>
    <w:tmpl w:val="04090001"/>
    <w:lvl w:ilvl="0">
      <w:start w:val="1"/>
      <w:numFmt w:val="bullet"/>
      <w:lvlText w:val=""/>
      <w:lvlJc w:val="left"/>
      <w:pPr>
        <w:tabs>
          <w:tab w:val="num" w:pos="360"/>
        </w:tabs>
        <w:ind w:left="360" w:hanging="360"/>
      </w:pPr>
      <w:rPr>
        <w:rFonts w:ascii="Symbol" w:hAnsi="Symbol" w:hint="default"/>
      </w:rPr>
    </w:lvl>
  </w:abstractNum>
  <w:abstractNum w:abstractNumId="1" w15:restartNumberingAfterBreak="0">
    <w:nsid w:val="24267E40"/>
    <w:multiLevelType w:val="hybridMultilevel"/>
    <w:tmpl w:val="8BA0035E"/>
    <w:lvl w:ilvl="0" w:tplc="81CE3B44">
      <w:start w:val="1"/>
      <w:numFmt w:val="lowerLetter"/>
      <w:lvlText w:val="%1)"/>
      <w:lvlJc w:val="left"/>
      <w:pPr>
        <w:ind w:left="720" w:hanging="360"/>
      </w:pPr>
      <w:rPr>
        <w:rFonts w:ascii="Arial" w:eastAsia="DengXian" w:hAnsi="Arial" w:cs="Times New Roman"/>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72C6133"/>
    <w:multiLevelType w:val="singleLevel"/>
    <w:tmpl w:val="0809000F"/>
    <w:lvl w:ilvl="0">
      <w:start w:val="1"/>
      <w:numFmt w:val="decimal"/>
      <w:lvlText w:val="%1."/>
      <w:lvlJc w:val="left"/>
      <w:pPr>
        <w:tabs>
          <w:tab w:val="num" w:pos="360"/>
        </w:tabs>
        <w:ind w:left="360" w:hanging="360"/>
      </w:pPr>
    </w:lvl>
  </w:abstractNum>
  <w:abstractNum w:abstractNumId="3" w15:restartNumberingAfterBreak="0">
    <w:nsid w:val="462001D5"/>
    <w:multiLevelType w:val="hybridMultilevel"/>
    <w:tmpl w:val="D1C85DD4"/>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6AE4698"/>
    <w:multiLevelType w:val="singleLevel"/>
    <w:tmpl w:val="04090001"/>
    <w:lvl w:ilvl="0">
      <w:start w:val="1"/>
      <w:numFmt w:val="bullet"/>
      <w:lvlText w:val=""/>
      <w:lvlJc w:val="left"/>
      <w:pPr>
        <w:tabs>
          <w:tab w:val="num" w:pos="360"/>
        </w:tabs>
        <w:ind w:left="360" w:hanging="360"/>
      </w:pPr>
      <w:rPr>
        <w:rFonts w:ascii="Symbol" w:hAnsi="Symbol" w:hint="default"/>
      </w:rPr>
    </w:lvl>
  </w:abstractNum>
  <w:abstractNum w:abstractNumId="5" w15:restartNumberingAfterBreak="0">
    <w:nsid w:val="6235585D"/>
    <w:multiLevelType w:val="hybridMultilevel"/>
    <w:tmpl w:val="ED489F16"/>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00A0937"/>
    <w:multiLevelType w:val="hybridMultilevel"/>
    <w:tmpl w:val="C26C4222"/>
    <w:lvl w:ilvl="0" w:tplc="1AA21C94">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7E02C69"/>
    <w:multiLevelType w:val="hybridMultilevel"/>
    <w:tmpl w:val="EE9C9F64"/>
    <w:lvl w:ilvl="0" w:tplc="0409000F">
      <w:start w:val="1"/>
      <w:numFmt w:val="decimal"/>
      <w:lvlText w:val="%1."/>
      <w:lvlJc w:val="left"/>
      <w:pPr>
        <w:tabs>
          <w:tab w:val="num" w:pos="720"/>
        </w:tabs>
        <w:ind w:left="720" w:hanging="360"/>
      </w:p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num w:numId="1" w16cid:durableId="146437841">
    <w:abstractNumId w:val="0"/>
  </w:num>
  <w:num w:numId="2" w16cid:durableId="2120758846">
    <w:abstractNumId w:val="4"/>
  </w:num>
  <w:num w:numId="3" w16cid:durableId="497965086">
    <w:abstractNumId w:val="2"/>
  </w:num>
  <w:num w:numId="4" w16cid:durableId="1142842949">
    <w:abstractNumId w:val="7"/>
  </w:num>
  <w:num w:numId="5" w16cid:durableId="845480393">
    <w:abstractNumId w:val="3"/>
  </w:num>
  <w:num w:numId="6" w16cid:durableId="1011764064">
    <w:abstractNumId w:val="5"/>
  </w:num>
  <w:num w:numId="7" w16cid:durableId="313221756">
    <w:abstractNumId w:val="6"/>
  </w:num>
  <w:num w:numId="8" w16cid:durableId="156960785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9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B7D87"/>
    <w:rsid w:val="00000B50"/>
    <w:rsid w:val="00011FAA"/>
    <w:rsid w:val="00036842"/>
    <w:rsid w:val="000409B7"/>
    <w:rsid w:val="000527B4"/>
    <w:rsid w:val="0006698D"/>
    <w:rsid w:val="0006752A"/>
    <w:rsid w:val="00077139"/>
    <w:rsid w:val="00082B2C"/>
    <w:rsid w:val="0008384C"/>
    <w:rsid w:val="00090F6A"/>
    <w:rsid w:val="000A60A0"/>
    <w:rsid w:val="000D0A83"/>
    <w:rsid w:val="000F63D5"/>
    <w:rsid w:val="001007F4"/>
    <w:rsid w:val="00102485"/>
    <w:rsid w:val="00106B6F"/>
    <w:rsid w:val="00110B6E"/>
    <w:rsid w:val="00116453"/>
    <w:rsid w:val="00116A24"/>
    <w:rsid w:val="0012074D"/>
    <w:rsid w:val="00140D6A"/>
    <w:rsid w:val="00151E36"/>
    <w:rsid w:val="00152FD9"/>
    <w:rsid w:val="00161450"/>
    <w:rsid w:val="0016277C"/>
    <w:rsid w:val="00175D4D"/>
    <w:rsid w:val="00183A24"/>
    <w:rsid w:val="00186105"/>
    <w:rsid w:val="00187C3B"/>
    <w:rsid w:val="00196544"/>
    <w:rsid w:val="00196C3A"/>
    <w:rsid w:val="001974FD"/>
    <w:rsid w:val="001A6506"/>
    <w:rsid w:val="001B360A"/>
    <w:rsid w:val="001C07D7"/>
    <w:rsid w:val="001D3EF9"/>
    <w:rsid w:val="002110ED"/>
    <w:rsid w:val="00212617"/>
    <w:rsid w:val="00232C4D"/>
    <w:rsid w:val="00233FE1"/>
    <w:rsid w:val="00236D74"/>
    <w:rsid w:val="002374AF"/>
    <w:rsid w:val="00237523"/>
    <w:rsid w:val="00265496"/>
    <w:rsid w:val="00286479"/>
    <w:rsid w:val="002A38A2"/>
    <w:rsid w:val="002A57C0"/>
    <w:rsid w:val="002B4562"/>
    <w:rsid w:val="002B65A1"/>
    <w:rsid w:val="002C14F3"/>
    <w:rsid w:val="002C3DF5"/>
    <w:rsid w:val="002C5240"/>
    <w:rsid w:val="002D08EA"/>
    <w:rsid w:val="002D20DA"/>
    <w:rsid w:val="002D21FF"/>
    <w:rsid w:val="002D4E60"/>
    <w:rsid w:val="002E022F"/>
    <w:rsid w:val="002F1702"/>
    <w:rsid w:val="002F61B0"/>
    <w:rsid w:val="002F7FC0"/>
    <w:rsid w:val="00300FBD"/>
    <w:rsid w:val="00305C60"/>
    <w:rsid w:val="00305DE6"/>
    <w:rsid w:val="003175E2"/>
    <w:rsid w:val="003236CF"/>
    <w:rsid w:val="00331FEF"/>
    <w:rsid w:val="003427E2"/>
    <w:rsid w:val="003525BA"/>
    <w:rsid w:val="0036297C"/>
    <w:rsid w:val="00367E5C"/>
    <w:rsid w:val="003A0300"/>
    <w:rsid w:val="003B1B91"/>
    <w:rsid w:val="003D20CF"/>
    <w:rsid w:val="003D33D9"/>
    <w:rsid w:val="003D3CED"/>
    <w:rsid w:val="003D432B"/>
    <w:rsid w:val="003D4D9E"/>
    <w:rsid w:val="00403405"/>
    <w:rsid w:val="00415087"/>
    <w:rsid w:val="00425890"/>
    <w:rsid w:val="00425DDC"/>
    <w:rsid w:val="0043237F"/>
    <w:rsid w:val="00434C4D"/>
    <w:rsid w:val="00454671"/>
    <w:rsid w:val="00471C1D"/>
    <w:rsid w:val="004737B9"/>
    <w:rsid w:val="0048069E"/>
    <w:rsid w:val="00497898"/>
    <w:rsid w:val="004B0108"/>
    <w:rsid w:val="004F0501"/>
    <w:rsid w:val="00504925"/>
    <w:rsid w:val="005133B2"/>
    <w:rsid w:val="00515E45"/>
    <w:rsid w:val="00516B7F"/>
    <w:rsid w:val="0053752E"/>
    <w:rsid w:val="00552F7B"/>
    <w:rsid w:val="00562710"/>
    <w:rsid w:val="00562DE3"/>
    <w:rsid w:val="00575933"/>
    <w:rsid w:val="005867C6"/>
    <w:rsid w:val="00587954"/>
    <w:rsid w:val="005A6F02"/>
    <w:rsid w:val="005B2D59"/>
    <w:rsid w:val="005B6DCB"/>
    <w:rsid w:val="005D513F"/>
    <w:rsid w:val="005D5721"/>
    <w:rsid w:val="005E5E35"/>
    <w:rsid w:val="005E7BA9"/>
    <w:rsid w:val="006062F3"/>
    <w:rsid w:val="0061251B"/>
    <w:rsid w:val="00615768"/>
    <w:rsid w:val="0063764A"/>
    <w:rsid w:val="00652F2A"/>
    <w:rsid w:val="00670F73"/>
    <w:rsid w:val="00673FAA"/>
    <w:rsid w:val="00680498"/>
    <w:rsid w:val="00680BC7"/>
    <w:rsid w:val="00685B66"/>
    <w:rsid w:val="00686FEE"/>
    <w:rsid w:val="006A46BB"/>
    <w:rsid w:val="006B1CB2"/>
    <w:rsid w:val="006B5AA9"/>
    <w:rsid w:val="006C0D10"/>
    <w:rsid w:val="006C2101"/>
    <w:rsid w:val="006C4CEE"/>
    <w:rsid w:val="006E0C0C"/>
    <w:rsid w:val="006E2F7F"/>
    <w:rsid w:val="007010E0"/>
    <w:rsid w:val="00706FEA"/>
    <w:rsid w:val="007114DE"/>
    <w:rsid w:val="0072164D"/>
    <w:rsid w:val="00724FBC"/>
    <w:rsid w:val="00732457"/>
    <w:rsid w:val="00740591"/>
    <w:rsid w:val="007425C8"/>
    <w:rsid w:val="007444CA"/>
    <w:rsid w:val="00746C3E"/>
    <w:rsid w:val="00761FA7"/>
    <w:rsid w:val="00765C44"/>
    <w:rsid w:val="00775BD9"/>
    <w:rsid w:val="00791EC3"/>
    <w:rsid w:val="007A1F06"/>
    <w:rsid w:val="007A4488"/>
    <w:rsid w:val="007B7D87"/>
    <w:rsid w:val="007C4881"/>
    <w:rsid w:val="007C5A54"/>
    <w:rsid w:val="007D7523"/>
    <w:rsid w:val="007F5441"/>
    <w:rsid w:val="008017F6"/>
    <w:rsid w:val="008149B9"/>
    <w:rsid w:val="00833270"/>
    <w:rsid w:val="00841376"/>
    <w:rsid w:val="00845186"/>
    <w:rsid w:val="00846470"/>
    <w:rsid w:val="00847B24"/>
    <w:rsid w:val="00851CAD"/>
    <w:rsid w:val="008558FD"/>
    <w:rsid w:val="00861CCA"/>
    <w:rsid w:val="0089310C"/>
    <w:rsid w:val="008976FC"/>
    <w:rsid w:val="008C784C"/>
    <w:rsid w:val="008D426B"/>
    <w:rsid w:val="008D54A2"/>
    <w:rsid w:val="008D6954"/>
    <w:rsid w:val="009233BD"/>
    <w:rsid w:val="009254E3"/>
    <w:rsid w:val="00927E38"/>
    <w:rsid w:val="00936252"/>
    <w:rsid w:val="00947167"/>
    <w:rsid w:val="009535B0"/>
    <w:rsid w:val="0096571C"/>
    <w:rsid w:val="009703B5"/>
    <w:rsid w:val="0097167E"/>
    <w:rsid w:val="0099034D"/>
    <w:rsid w:val="009A74C9"/>
    <w:rsid w:val="009C471F"/>
    <w:rsid w:val="009D26D7"/>
    <w:rsid w:val="009D74A7"/>
    <w:rsid w:val="009D7EC0"/>
    <w:rsid w:val="009E09D7"/>
    <w:rsid w:val="009E5873"/>
    <w:rsid w:val="009F1E31"/>
    <w:rsid w:val="009F5CC7"/>
    <w:rsid w:val="00A30FCD"/>
    <w:rsid w:val="00A432D4"/>
    <w:rsid w:val="00A47342"/>
    <w:rsid w:val="00A6203C"/>
    <w:rsid w:val="00A64B3D"/>
    <w:rsid w:val="00A73B77"/>
    <w:rsid w:val="00A77C7F"/>
    <w:rsid w:val="00A834C4"/>
    <w:rsid w:val="00A854D5"/>
    <w:rsid w:val="00A85541"/>
    <w:rsid w:val="00A96F8C"/>
    <w:rsid w:val="00AA0F27"/>
    <w:rsid w:val="00AA3B6A"/>
    <w:rsid w:val="00AB3C2C"/>
    <w:rsid w:val="00AB69DD"/>
    <w:rsid w:val="00AC38BF"/>
    <w:rsid w:val="00AD1697"/>
    <w:rsid w:val="00AD2C22"/>
    <w:rsid w:val="00AD4DBC"/>
    <w:rsid w:val="00AD561E"/>
    <w:rsid w:val="00AD6860"/>
    <w:rsid w:val="00AE6F1C"/>
    <w:rsid w:val="00AF3DF5"/>
    <w:rsid w:val="00AF5CD4"/>
    <w:rsid w:val="00B155A4"/>
    <w:rsid w:val="00B16C50"/>
    <w:rsid w:val="00B17332"/>
    <w:rsid w:val="00B22CFF"/>
    <w:rsid w:val="00B4198E"/>
    <w:rsid w:val="00B53090"/>
    <w:rsid w:val="00B76337"/>
    <w:rsid w:val="00BA3525"/>
    <w:rsid w:val="00BA7CD4"/>
    <w:rsid w:val="00BB076C"/>
    <w:rsid w:val="00BB1D79"/>
    <w:rsid w:val="00BB2064"/>
    <w:rsid w:val="00BC3C8F"/>
    <w:rsid w:val="00BC5502"/>
    <w:rsid w:val="00BE1B0C"/>
    <w:rsid w:val="00BE6AE7"/>
    <w:rsid w:val="00BE7C03"/>
    <w:rsid w:val="00BF1872"/>
    <w:rsid w:val="00BF2F49"/>
    <w:rsid w:val="00BF4125"/>
    <w:rsid w:val="00C000D6"/>
    <w:rsid w:val="00C17469"/>
    <w:rsid w:val="00C20037"/>
    <w:rsid w:val="00C2457A"/>
    <w:rsid w:val="00C30D2E"/>
    <w:rsid w:val="00C3167A"/>
    <w:rsid w:val="00C32095"/>
    <w:rsid w:val="00C43431"/>
    <w:rsid w:val="00C4488A"/>
    <w:rsid w:val="00C473F2"/>
    <w:rsid w:val="00C50FF8"/>
    <w:rsid w:val="00C5333D"/>
    <w:rsid w:val="00C659D8"/>
    <w:rsid w:val="00C71089"/>
    <w:rsid w:val="00C71D9F"/>
    <w:rsid w:val="00C86FE5"/>
    <w:rsid w:val="00C9541E"/>
    <w:rsid w:val="00C971CC"/>
    <w:rsid w:val="00C9724E"/>
    <w:rsid w:val="00CA4602"/>
    <w:rsid w:val="00CB420B"/>
    <w:rsid w:val="00CB4CC8"/>
    <w:rsid w:val="00CD68A1"/>
    <w:rsid w:val="00CD6B79"/>
    <w:rsid w:val="00CD6DF6"/>
    <w:rsid w:val="00CE1142"/>
    <w:rsid w:val="00CF7212"/>
    <w:rsid w:val="00CF7C78"/>
    <w:rsid w:val="00D01BD3"/>
    <w:rsid w:val="00D02301"/>
    <w:rsid w:val="00D0257E"/>
    <w:rsid w:val="00D04971"/>
    <w:rsid w:val="00D10B99"/>
    <w:rsid w:val="00D12505"/>
    <w:rsid w:val="00D151CD"/>
    <w:rsid w:val="00D17A3F"/>
    <w:rsid w:val="00D26CF8"/>
    <w:rsid w:val="00D32EF3"/>
    <w:rsid w:val="00D32F9E"/>
    <w:rsid w:val="00D34E25"/>
    <w:rsid w:val="00D366B3"/>
    <w:rsid w:val="00D412FC"/>
    <w:rsid w:val="00D46AB0"/>
    <w:rsid w:val="00D52EA5"/>
    <w:rsid w:val="00D531E1"/>
    <w:rsid w:val="00D5418D"/>
    <w:rsid w:val="00D63DA5"/>
    <w:rsid w:val="00D6500F"/>
    <w:rsid w:val="00D65CE4"/>
    <w:rsid w:val="00D76372"/>
    <w:rsid w:val="00D7779C"/>
    <w:rsid w:val="00D77B45"/>
    <w:rsid w:val="00D817DE"/>
    <w:rsid w:val="00D83AEC"/>
    <w:rsid w:val="00D93F90"/>
    <w:rsid w:val="00D942C6"/>
    <w:rsid w:val="00DA3473"/>
    <w:rsid w:val="00DA68C8"/>
    <w:rsid w:val="00DA728E"/>
    <w:rsid w:val="00DC393C"/>
    <w:rsid w:val="00DC5A22"/>
    <w:rsid w:val="00DC7ED3"/>
    <w:rsid w:val="00DD27A7"/>
    <w:rsid w:val="00DF35C2"/>
    <w:rsid w:val="00E010CF"/>
    <w:rsid w:val="00E02C20"/>
    <w:rsid w:val="00E05358"/>
    <w:rsid w:val="00E20B86"/>
    <w:rsid w:val="00E21F44"/>
    <w:rsid w:val="00E27C97"/>
    <w:rsid w:val="00E34D45"/>
    <w:rsid w:val="00E536D8"/>
    <w:rsid w:val="00E559F6"/>
    <w:rsid w:val="00E61AA1"/>
    <w:rsid w:val="00E62DA6"/>
    <w:rsid w:val="00E672C8"/>
    <w:rsid w:val="00E74D7D"/>
    <w:rsid w:val="00E82AB5"/>
    <w:rsid w:val="00E8345E"/>
    <w:rsid w:val="00E95C92"/>
    <w:rsid w:val="00E96094"/>
    <w:rsid w:val="00EA4AD2"/>
    <w:rsid w:val="00EA602E"/>
    <w:rsid w:val="00EB0454"/>
    <w:rsid w:val="00EB06E4"/>
    <w:rsid w:val="00EB0D54"/>
    <w:rsid w:val="00EB17A3"/>
    <w:rsid w:val="00EB65D1"/>
    <w:rsid w:val="00EC68B1"/>
    <w:rsid w:val="00ED640B"/>
    <w:rsid w:val="00EE2252"/>
    <w:rsid w:val="00EE5561"/>
    <w:rsid w:val="00EF1642"/>
    <w:rsid w:val="00F00D0E"/>
    <w:rsid w:val="00F04AAC"/>
    <w:rsid w:val="00F10920"/>
    <w:rsid w:val="00F17753"/>
    <w:rsid w:val="00F232F2"/>
    <w:rsid w:val="00F713C7"/>
    <w:rsid w:val="00F71E3B"/>
    <w:rsid w:val="00F73C81"/>
    <w:rsid w:val="00F7619E"/>
    <w:rsid w:val="00F83F76"/>
    <w:rsid w:val="00F84DF4"/>
    <w:rsid w:val="00F900B1"/>
    <w:rsid w:val="00F91779"/>
    <w:rsid w:val="00F93B66"/>
    <w:rsid w:val="00F956B3"/>
    <w:rsid w:val="00F96E1A"/>
    <w:rsid w:val="00FA05AD"/>
    <w:rsid w:val="00FA1B60"/>
    <w:rsid w:val="00FA7C4A"/>
    <w:rsid w:val="00FB6BF0"/>
    <w:rsid w:val="00FB6CB0"/>
    <w:rsid w:val="00FC5E7C"/>
    <w:rsid w:val="00FC6346"/>
    <w:rsid w:val="00FE0A5A"/>
    <w:rsid w:val="00FF3FB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2BA1F3D3"/>
  <w15:chartTrackingRefBased/>
  <w15:docId w15:val="{066FB688-744E-41C0-87ED-B2508719B3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qFormat="1"/>
    <w:lsdException w:name="heading 9" w:semiHidden="1" w:unhideWhenUsed="1" w:qFormat="1"/>
    <w:lsdException w:name="footer" w:uiPriority="99"/>
    <w:lsdException w:name="caption" w:semiHidden="1" w:unhideWhenUsed="1" w:qFormat="1"/>
    <w:lsdException w:name="Title" w:qFormat="1"/>
    <w:lsdException w:name="Subtitle" w:qFormat="1"/>
    <w:lsdException w:name="Hyperlink" w:uiPriority="99"/>
    <w:lsdException w:name="Strong" w:qFormat="1"/>
    <w:lsdException w:name="Emphasis" w:qFormat="1"/>
    <w:lsdException w:name="Normal Table"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Grid" w:uiPriority="3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6062F3"/>
    <w:pPr>
      <w:jc w:val="both"/>
    </w:pPr>
    <w:rPr>
      <w:rFonts w:ascii="Arial" w:hAnsi="Arial"/>
      <w:sz w:val="22"/>
      <w:lang w:eastAsia="en-US"/>
    </w:rPr>
  </w:style>
  <w:style w:type="paragraph" w:styleId="Heading8">
    <w:name w:val="heading 8"/>
    <w:basedOn w:val="Normal"/>
    <w:next w:val="Normal"/>
    <w:qFormat/>
    <w:rsid w:val="007B7D87"/>
    <w:pPr>
      <w:keepNext/>
      <w:outlineLvl w:val="7"/>
    </w:pPr>
    <w:rPr>
      <w:i/>
      <w:color w:val="0000F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rsid w:val="007B7D87"/>
    <w:pPr>
      <w:tabs>
        <w:tab w:val="center" w:pos="4153"/>
        <w:tab w:val="right" w:pos="8306"/>
      </w:tabs>
    </w:pPr>
  </w:style>
  <w:style w:type="paragraph" w:styleId="BodyText">
    <w:name w:val="Body Text"/>
    <w:basedOn w:val="Normal"/>
    <w:rsid w:val="007B7D87"/>
    <w:rPr>
      <w:color w:val="0000FF"/>
    </w:rPr>
  </w:style>
  <w:style w:type="paragraph" w:styleId="BodyTextIndent">
    <w:name w:val="Body Text Indent"/>
    <w:basedOn w:val="Normal"/>
    <w:rsid w:val="007B7D87"/>
    <w:pPr>
      <w:ind w:left="360"/>
    </w:pPr>
    <w:rPr>
      <w:i/>
    </w:rPr>
  </w:style>
  <w:style w:type="paragraph" w:styleId="BodyTextIndent2">
    <w:name w:val="Body Text Indent 2"/>
    <w:basedOn w:val="Normal"/>
    <w:rsid w:val="007B7D87"/>
    <w:pPr>
      <w:ind w:left="360"/>
    </w:pPr>
  </w:style>
  <w:style w:type="character" w:styleId="CommentReference">
    <w:name w:val="annotation reference"/>
    <w:semiHidden/>
    <w:rsid w:val="001974FD"/>
    <w:rPr>
      <w:sz w:val="16"/>
      <w:szCs w:val="16"/>
    </w:rPr>
  </w:style>
  <w:style w:type="paragraph" w:styleId="CommentText">
    <w:name w:val="annotation text"/>
    <w:basedOn w:val="Normal"/>
    <w:semiHidden/>
    <w:rsid w:val="001974FD"/>
    <w:rPr>
      <w:sz w:val="20"/>
    </w:rPr>
  </w:style>
  <w:style w:type="paragraph" w:styleId="CommentSubject">
    <w:name w:val="annotation subject"/>
    <w:basedOn w:val="CommentText"/>
    <w:next w:val="CommentText"/>
    <w:semiHidden/>
    <w:rsid w:val="001974FD"/>
    <w:rPr>
      <w:b/>
      <w:bCs/>
    </w:rPr>
  </w:style>
  <w:style w:type="paragraph" w:styleId="BalloonText">
    <w:name w:val="Balloon Text"/>
    <w:basedOn w:val="Normal"/>
    <w:semiHidden/>
    <w:rsid w:val="001974FD"/>
    <w:rPr>
      <w:rFonts w:ascii="Tahoma" w:hAnsi="Tahoma" w:cs="Tahoma"/>
      <w:sz w:val="16"/>
      <w:szCs w:val="16"/>
    </w:rPr>
  </w:style>
  <w:style w:type="paragraph" w:styleId="Footer">
    <w:name w:val="footer"/>
    <w:basedOn w:val="Normal"/>
    <w:link w:val="FooterChar"/>
    <w:uiPriority w:val="99"/>
    <w:rsid w:val="00C30D2E"/>
    <w:pPr>
      <w:tabs>
        <w:tab w:val="center" w:pos="4513"/>
        <w:tab w:val="right" w:pos="9026"/>
      </w:tabs>
    </w:pPr>
  </w:style>
  <w:style w:type="character" w:customStyle="1" w:styleId="FooterChar">
    <w:name w:val="Footer Char"/>
    <w:link w:val="Footer"/>
    <w:uiPriority w:val="99"/>
    <w:rsid w:val="00C30D2E"/>
    <w:rPr>
      <w:rFonts w:ascii="Arial" w:hAnsi="Arial"/>
      <w:sz w:val="22"/>
      <w:lang w:eastAsia="en-US"/>
    </w:rPr>
  </w:style>
  <w:style w:type="table" w:styleId="TableGrid">
    <w:name w:val="Table Grid"/>
    <w:basedOn w:val="TableNormal"/>
    <w:uiPriority w:val="39"/>
    <w:rsid w:val="00C30D2E"/>
    <w:rPr>
      <w:rFonts w:ascii="Calibri" w:eastAsia="DengXian" w:hAnsi="Calibri"/>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08384C"/>
    <w:pPr>
      <w:ind w:left="720"/>
    </w:pPr>
  </w:style>
  <w:style w:type="character" w:styleId="Hyperlink">
    <w:name w:val="Hyperlink"/>
    <w:basedOn w:val="DefaultParagraphFont"/>
    <w:uiPriority w:val="99"/>
    <w:unhideWhenUsed/>
    <w:rsid w:val="00D02301"/>
    <w:rPr>
      <w:color w:val="0000FF"/>
      <w:u w:val="single"/>
    </w:rPr>
  </w:style>
  <w:style w:type="character" w:styleId="UnresolvedMention">
    <w:name w:val="Unresolved Mention"/>
    <w:basedOn w:val="DefaultParagraphFont"/>
    <w:uiPriority w:val="99"/>
    <w:semiHidden/>
    <w:unhideWhenUsed/>
    <w:rsid w:val="00AF3DF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929495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autism.org.uk/what-we-do-news-new-data-on-the-autism-employment-gap"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ons.gov.uk/aboutus/transparencyandgovernance/freedomofinformationfoi/percentageofautisticpeopleperthewholepopulationperannum" TargetMode="External"/><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1b88a2b3-a887-4da5-bc58-1cd6fd79184b"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A8E20122F4455F4B9575FBE79886672E" ma:contentTypeVersion="14" ma:contentTypeDescription="Create a new document." ma:contentTypeScope="" ma:versionID="f38c327ddd5a19c6da1cafd0b5d34290">
  <xsd:schema xmlns:xsd="http://www.w3.org/2001/XMLSchema" xmlns:xs="http://www.w3.org/2001/XMLSchema" xmlns:p="http://schemas.microsoft.com/office/2006/metadata/properties" xmlns:ns3="1b88a2b3-a887-4da5-bc58-1cd6fd79184b" xmlns:ns4="791995b0-624b-4c5a-90b4-d742ddd9de15" targetNamespace="http://schemas.microsoft.com/office/2006/metadata/properties" ma:root="true" ma:fieldsID="60cf194a0d748d0e67a9897ea6fe3689" ns3:_="" ns4:_="">
    <xsd:import namespace="1b88a2b3-a887-4da5-bc58-1cd6fd79184b"/>
    <xsd:import namespace="791995b0-624b-4c5a-90b4-d742ddd9de15"/>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AutoTags" minOccurs="0"/>
                <xsd:element ref="ns3:MediaServiceGenerationTime" minOccurs="0"/>
                <xsd:element ref="ns3:MediaServiceEventHashCode" minOccurs="0"/>
                <xsd:element ref="ns3:MediaServiceOCR" minOccurs="0"/>
                <xsd:element ref="ns3:MediaServiceSearchProperties" minOccurs="0"/>
                <xsd:element ref="ns3:_activity"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b88a2b3-a887-4da5-bc58-1cd6fd79184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_activity" ma:index="20" nillable="true" ma:displayName="_activity" ma:hidden="true" ma:internalName="_activity">
      <xsd:simpleType>
        <xsd:restriction base="dms:Note"/>
      </xsd:simpleType>
    </xsd:element>
    <xsd:element name="MediaServiceObjectDetectorVersions" ma:index="21"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791995b0-624b-4c5a-90b4-d742ddd9de15"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451250D-F8BB-40AB-8D1B-47B5641D2A92}">
  <ds:schemaRefs>
    <ds:schemaRef ds:uri="1b88a2b3-a887-4da5-bc58-1cd6fd79184b"/>
    <ds:schemaRef ds:uri="http://purl.org/dc/dcmitype/"/>
    <ds:schemaRef ds:uri="http://schemas.microsoft.com/office/2006/documentManagement/types"/>
    <ds:schemaRef ds:uri="http://schemas.microsoft.com/office/infopath/2007/PartnerControls"/>
    <ds:schemaRef ds:uri="791995b0-624b-4c5a-90b4-d742ddd9de15"/>
    <ds:schemaRef ds:uri="http://purl.org/dc/terms/"/>
    <ds:schemaRef ds:uri="http://purl.org/dc/elements/1.1/"/>
    <ds:schemaRef ds:uri="http://schemas.openxmlformats.org/package/2006/metadata/core-properties"/>
    <ds:schemaRef ds:uri="http://schemas.microsoft.com/office/2006/metadata/properties"/>
    <ds:schemaRef ds:uri="http://www.w3.org/XML/1998/namespace"/>
  </ds:schemaRefs>
</ds:datastoreItem>
</file>

<file path=customXml/itemProps2.xml><?xml version="1.0" encoding="utf-8"?>
<ds:datastoreItem xmlns:ds="http://schemas.openxmlformats.org/officeDocument/2006/customXml" ds:itemID="{78C68F9C-D1A8-423F-809F-58457233B476}">
  <ds:schemaRefs>
    <ds:schemaRef ds:uri="http://schemas.microsoft.com/sharepoint/v3/contenttype/forms"/>
  </ds:schemaRefs>
</ds:datastoreItem>
</file>

<file path=customXml/itemProps3.xml><?xml version="1.0" encoding="utf-8"?>
<ds:datastoreItem xmlns:ds="http://schemas.openxmlformats.org/officeDocument/2006/customXml" ds:itemID="{84C2CC6C-0112-4ECD-BE0A-583585A849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b88a2b3-a887-4da5-bc58-1cd6fd79184b"/>
    <ds:schemaRef ds:uri="791995b0-624b-4c5a-90b4-d742ddd9de1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3F62FBC4-188A-4E81-BEEB-7E330B6E272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Pages>
  <Words>1074</Words>
  <Characters>6124</Characters>
  <Application>Microsoft Office Word</Application>
  <DocSecurity>0</DocSecurity>
  <Lines>51</Lines>
  <Paragraphs>14</Paragraphs>
  <ScaleCrop>false</ScaleCrop>
  <HeadingPairs>
    <vt:vector size="2" baseType="variant">
      <vt:variant>
        <vt:lpstr>Title</vt:lpstr>
      </vt:variant>
      <vt:variant>
        <vt:i4>1</vt:i4>
      </vt:variant>
    </vt:vector>
  </HeadingPairs>
  <TitlesOfParts>
    <vt:vector size="1" baseType="lpstr">
      <vt:lpstr>Guidance for Terms of reference for L3 FLM Project</vt:lpstr>
    </vt:vector>
  </TitlesOfParts>
  <Company> </Company>
  <LinksUpToDate>false</LinksUpToDate>
  <CharactersWithSpaces>7184</CharactersWithSpaces>
  <SharedDoc>false</SharedDoc>
  <HLinks>
    <vt:vector size="12" baseType="variant">
      <vt:variant>
        <vt:i4>8192032</vt:i4>
      </vt:variant>
      <vt:variant>
        <vt:i4>3</vt:i4>
      </vt:variant>
      <vt:variant>
        <vt:i4>0</vt:i4>
      </vt:variant>
      <vt:variant>
        <vt:i4>5</vt:i4>
      </vt:variant>
      <vt:variant>
        <vt:lpwstr>https://www.autism.org.uk/what-we-do-news-new-data-on-the-autism-employment-gap</vt:lpwstr>
      </vt:variant>
      <vt:variant>
        <vt:lpwstr/>
      </vt:variant>
      <vt:variant>
        <vt:i4>6226000</vt:i4>
      </vt:variant>
      <vt:variant>
        <vt:i4>0</vt:i4>
      </vt:variant>
      <vt:variant>
        <vt:i4>0</vt:i4>
      </vt:variant>
      <vt:variant>
        <vt:i4>5</vt:i4>
      </vt:variant>
      <vt:variant>
        <vt:lpwstr>https://www.ons.gov.uk/aboutus/transparencyandgovernance/freedomofinformationfoi/percentageofautisticpeopleperthewholepopulationperannum</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Guidance for Terms of reference for L3 FLM Project</dc:title>
  <dc:subject/>
  <dc:creator>Andrew maund</dc:creator>
  <cp:keywords/>
  <dc:description/>
  <cp:lastModifiedBy>tracey hughes</cp:lastModifiedBy>
  <cp:revision>2</cp:revision>
  <dcterms:created xsi:type="dcterms:W3CDTF">2023-09-17T22:04:00Z</dcterms:created>
  <dcterms:modified xsi:type="dcterms:W3CDTF">2023-09-17T22:04:00Z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0x010100A8E20122F4455F4B9575FBE79886672E</vt:lpwstr>
  </property>
</Properties>
</file>