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sz w:val="24"/>
          <w:szCs w:val="24"/>
          <w:u w:val="single"/>
        </w:rPr>
      </w:pPr>
      <w:r w:rsidDel="00000000" w:rsidR="00000000" w:rsidRPr="00000000">
        <w:rPr>
          <w:b w:val="1"/>
          <w:sz w:val="24"/>
          <w:szCs w:val="24"/>
          <w:u w:val="single"/>
          <w:rtl w:val="0"/>
        </w:rPr>
        <w:t xml:space="preserve">Prepare a prospectus for a radical school</w:t>
      </w:r>
    </w:p>
    <w:p w:rsidR="00000000" w:rsidDel="00000000" w:rsidP="00000000" w:rsidRDefault="00000000" w:rsidRPr="00000000" w14:paraId="0000000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3">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5">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6">
      <w:pPr>
        <w:spacing w:line="360" w:lineRule="auto"/>
        <w:jc w:val="both"/>
        <w:rPr>
          <w:b w:val="1"/>
          <w:sz w:val="24"/>
          <w:szCs w:val="24"/>
          <w:highlight w:val="white"/>
          <w:u w:val="single"/>
        </w:rPr>
      </w:pPr>
      <w:r w:rsidDel="00000000" w:rsidR="00000000" w:rsidRPr="00000000">
        <w:rPr>
          <w:b w:val="1"/>
          <w:sz w:val="24"/>
          <w:szCs w:val="24"/>
          <w:highlight w:val="white"/>
          <w:u w:val="single"/>
          <w:rtl w:val="0"/>
        </w:rPr>
        <w:t xml:space="preserve">Prospectus Contents</w:t>
      </w:r>
    </w:p>
    <w:p w:rsidR="00000000" w:rsidDel="00000000" w:rsidP="00000000" w:rsidRDefault="00000000" w:rsidRPr="00000000" w14:paraId="00000007">
      <w:pPr>
        <w:spacing w:line="360" w:lineRule="auto"/>
        <w:jc w:val="both"/>
        <w:rPr>
          <w:sz w:val="24"/>
          <w:szCs w:val="24"/>
          <w:highlight w:val="white"/>
        </w:rPr>
      </w:pPr>
      <w:r w:rsidDel="00000000" w:rsidR="00000000" w:rsidRPr="00000000">
        <w:rPr>
          <w:sz w:val="24"/>
          <w:szCs w:val="24"/>
          <w:highlight w:val="white"/>
          <w:rtl w:val="0"/>
        </w:rPr>
        <w:t xml:space="preserve">Introduction to The Keir Hardie School for Change.......................................... Page 1-2</w:t>
      </w:r>
    </w:p>
    <w:p w:rsidR="00000000" w:rsidDel="00000000" w:rsidP="00000000" w:rsidRDefault="00000000" w:rsidRPr="00000000" w14:paraId="00000008">
      <w:pPr>
        <w:spacing w:line="360" w:lineRule="auto"/>
        <w:jc w:val="both"/>
        <w:rPr>
          <w:sz w:val="24"/>
          <w:szCs w:val="24"/>
          <w:highlight w:val="white"/>
        </w:rPr>
      </w:pPr>
      <w:r w:rsidDel="00000000" w:rsidR="00000000" w:rsidRPr="00000000">
        <w:rPr>
          <w:sz w:val="24"/>
          <w:szCs w:val="24"/>
          <w:highlight w:val="white"/>
          <w:rtl w:val="0"/>
        </w:rPr>
        <w:t xml:space="preserve">Educational Definitions, Legalities and State Influence…………....………....Page 2-3</w:t>
      </w:r>
    </w:p>
    <w:p w:rsidR="00000000" w:rsidDel="00000000" w:rsidP="00000000" w:rsidRDefault="00000000" w:rsidRPr="00000000" w14:paraId="00000009">
      <w:pPr>
        <w:spacing w:line="360" w:lineRule="auto"/>
        <w:jc w:val="both"/>
        <w:rPr>
          <w:sz w:val="24"/>
          <w:szCs w:val="24"/>
          <w:highlight w:val="white"/>
        </w:rPr>
      </w:pPr>
      <w:r w:rsidDel="00000000" w:rsidR="00000000" w:rsidRPr="00000000">
        <w:rPr>
          <w:sz w:val="24"/>
          <w:szCs w:val="24"/>
          <w:highlight w:val="white"/>
          <w:rtl w:val="0"/>
        </w:rPr>
        <w:t xml:space="preserve">What Does a Day In Our School Look Like?.......................................................Page 3-9</w:t>
      </w:r>
    </w:p>
    <w:p w:rsidR="00000000" w:rsidDel="00000000" w:rsidP="00000000" w:rsidRDefault="00000000" w:rsidRPr="00000000" w14:paraId="0000000A">
      <w:pPr>
        <w:spacing w:line="360" w:lineRule="auto"/>
        <w:jc w:val="both"/>
        <w:rPr>
          <w:sz w:val="24"/>
          <w:szCs w:val="24"/>
          <w:highlight w:val="white"/>
        </w:rPr>
      </w:pPr>
      <w:r w:rsidDel="00000000" w:rsidR="00000000" w:rsidRPr="00000000">
        <w:rPr>
          <w:sz w:val="24"/>
          <w:szCs w:val="24"/>
          <w:highlight w:val="white"/>
          <w:rtl w:val="0"/>
        </w:rPr>
        <w:t xml:space="preserve">Curriculum, Assessment and Pedagogy…………………………………...…..Page 9-11</w:t>
      </w:r>
    </w:p>
    <w:p w:rsidR="00000000" w:rsidDel="00000000" w:rsidP="00000000" w:rsidRDefault="00000000" w:rsidRPr="00000000" w14:paraId="0000000B">
      <w:pPr>
        <w:spacing w:line="360" w:lineRule="auto"/>
        <w:jc w:val="both"/>
        <w:rPr>
          <w:sz w:val="24"/>
          <w:szCs w:val="24"/>
          <w:highlight w:val="white"/>
        </w:rPr>
      </w:pPr>
      <w:r w:rsidDel="00000000" w:rsidR="00000000" w:rsidRPr="00000000">
        <w:rPr>
          <w:sz w:val="24"/>
          <w:szCs w:val="24"/>
          <w:highlight w:val="white"/>
          <w:rtl w:val="0"/>
        </w:rPr>
        <w:t xml:space="preserve">Our School and Marxism……………………………………………………......Page 11-12</w:t>
      </w:r>
    </w:p>
    <w:p w:rsidR="00000000" w:rsidDel="00000000" w:rsidP="00000000" w:rsidRDefault="00000000" w:rsidRPr="00000000" w14:paraId="0000000C">
      <w:pPr>
        <w:spacing w:line="360" w:lineRule="auto"/>
        <w:jc w:val="both"/>
        <w:rPr>
          <w:sz w:val="24"/>
          <w:szCs w:val="24"/>
          <w:highlight w:val="white"/>
        </w:rPr>
      </w:pPr>
      <w:r w:rsidDel="00000000" w:rsidR="00000000" w:rsidRPr="00000000">
        <w:rPr>
          <w:sz w:val="24"/>
          <w:szCs w:val="24"/>
          <w:highlight w:val="white"/>
          <w:rtl w:val="0"/>
        </w:rPr>
        <w:t xml:space="preserve">How Does Our School Compare to Others?.....................................................Page 12-13</w:t>
      </w:r>
    </w:p>
    <w:p w:rsidR="00000000" w:rsidDel="00000000" w:rsidP="00000000" w:rsidRDefault="00000000" w:rsidRPr="00000000" w14:paraId="0000000D">
      <w:pPr>
        <w:spacing w:line="360" w:lineRule="auto"/>
        <w:jc w:val="both"/>
        <w:rPr>
          <w:sz w:val="24"/>
          <w:szCs w:val="24"/>
          <w:highlight w:val="white"/>
        </w:rPr>
      </w:pPr>
      <w:r w:rsidDel="00000000" w:rsidR="00000000" w:rsidRPr="00000000">
        <w:rPr>
          <w:sz w:val="24"/>
          <w:szCs w:val="24"/>
          <w:highlight w:val="white"/>
          <w:rtl w:val="0"/>
        </w:rPr>
        <w:t xml:space="preserve">Summary………………………………………………………………………....Page 13-14</w:t>
      </w:r>
    </w:p>
    <w:p w:rsidR="00000000" w:rsidDel="00000000" w:rsidP="00000000" w:rsidRDefault="00000000" w:rsidRPr="00000000" w14:paraId="0000000E">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0">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3">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5">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7">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9">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A">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B">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C">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E">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1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0">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1">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7">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jc w:val="both"/>
        <w:rPr>
          <w:sz w:val="24"/>
          <w:szCs w:val="24"/>
          <w:highlight w:val="white"/>
        </w:rPr>
      </w:pPr>
      <w:r w:rsidDel="00000000" w:rsidR="00000000" w:rsidRPr="00000000">
        <w:rPr>
          <w:b w:val="1"/>
          <w:sz w:val="24"/>
          <w:szCs w:val="24"/>
          <w:highlight w:val="white"/>
          <w:u w:val="single"/>
          <w:rtl w:val="0"/>
        </w:rPr>
        <w:t xml:space="preserve">Introduction to The Keir Hardie School for Change</w:t>
      </w:r>
      <w:r w:rsidDel="00000000" w:rsidR="00000000" w:rsidRPr="00000000">
        <w:rPr>
          <w:rtl w:val="0"/>
        </w:rPr>
      </w:r>
    </w:p>
    <w:p w:rsidR="00000000" w:rsidDel="00000000" w:rsidP="00000000" w:rsidRDefault="00000000" w:rsidRPr="00000000" w14:paraId="0000002A">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B">
      <w:pPr>
        <w:spacing w:line="360" w:lineRule="auto"/>
        <w:jc w:val="both"/>
        <w:rPr>
          <w:sz w:val="24"/>
          <w:szCs w:val="24"/>
          <w:highlight w:val="white"/>
        </w:rPr>
      </w:pP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There’s no such thing as neutral education. Education either functions as an instrument to bring about conformity or freedom’ (Freire, 1982, cited in Rock, 2019). </w:t>
      </w:r>
    </w:p>
    <w:p w:rsidR="00000000" w:rsidDel="00000000" w:rsidP="00000000" w:rsidRDefault="00000000" w:rsidRPr="00000000" w14:paraId="0000002C">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D">
      <w:pPr>
        <w:spacing w:line="360" w:lineRule="auto"/>
        <w:jc w:val="both"/>
        <w:rPr>
          <w:sz w:val="24"/>
          <w:szCs w:val="24"/>
          <w:highlight w:val="white"/>
        </w:rPr>
      </w:pPr>
      <w:r w:rsidDel="00000000" w:rsidR="00000000" w:rsidRPr="00000000">
        <w:rPr>
          <w:sz w:val="24"/>
          <w:szCs w:val="24"/>
          <w:highlight w:val="white"/>
          <w:rtl w:val="0"/>
        </w:rPr>
        <w:t xml:space="preserve">The Keir Hardie School for Change is a school that invokes change and provides an alternative approach to teaching and learning for children aged between five and eleven years old. The main goals and purposes of this school are to provide a useful and equitable education for all. The ideas of The Keir Hardie School for Change stem from importing the best elements of the Cuban and Finnish education systems, as in comparison to the United Kingdom, they are radically different systems with radically different outcomes for their pupils. </w:t>
      </w:r>
    </w:p>
    <w:p w:rsidR="00000000" w:rsidDel="00000000" w:rsidP="00000000" w:rsidRDefault="00000000" w:rsidRPr="00000000" w14:paraId="0000002E">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F">
      <w:pPr>
        <w:spacing w:line="360" w:lineRule="auto"/>
        <w:jc w:val="both"/>
        <w:rPr>
          <w:sz w:val="24"/>
          <w:szCs w:val="24"/>
          <w:highlight w:val="white"/>
        </w:rPr>
      </w:pPr>
      <w:r w:rsidDel="00000000" w:rsidR="00000000" w:rsidRPr="00000000">
        <w:rPr>
          <w:sz w:val="24"/>
          <w:szCs w:val="24"/>
          <w:highlight w:val="white"/>
          <w:rtl w:val="0"/>
        </w:rPr>
        <w:t xml:space="preserve">This prospectus will allow prospective pupils and their families to get the full picture of what The Keir Hardie School for Change stands for, and what we can offer children, both with education and opportunities. Many of the values and ideas in this school are modelled around the theory of Marxism and the philosophy of Democratic Socialism. There are a number of things in this school that are available to our pupils, things that are not necessarily on offer in other mainstream, less alternative schools. These unique and radical things that are available, range from providing children with an equitable education, based heavily on child-led activities, that provide teaching through a mode of learning that the pupil is interested in, or has visible strengths in, to administering free school meals to all children and encouraging recycling with our ‘think green’ uniform initiative (this will be explained in depth later on in the prospectus), alongside the vouchers for school uniform that we provide to every pupil, regardless of their families income.  </w:t>
      </w: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tl w:val="0"/>
        </w:rPr>
        <w:t xml:space="preserve">The Keir Hardie School for Change believes in the importance of developing creativity and imagination in children, and the school tries to avoid making most subjects an obligation, where possible. Through the in depth research carried out by the schools founders, and the information and statistics provided through theoretical perspective, this school believes that the mandatory subjects that children have to attend lessons for, are only compulsory to provide the absolute best and useful education possible for the pupils that attend. The optional subjects, which our pupils and their families have to choose four of, are in abundance and offer a wonderfully diverse range of options, regardless of the pupils interests and strengths. </w:t>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This prospectus will be full to the brim with all the necessary information on the curriculum and the way assessments are carried out, as well as discussing in depth the way the school day and lessons look in The Keir Hardie School for Change. As this prospectus is read through, there will be information provided on the differences between the approach to education of this school, in comparison to more mainstream schooling, as well as the atmosphere and rules within the school, and also the all important relationships between everyone within the school.</w:t>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b w:val="1"/>
          <w:sz w:val="24"/>
          <w:szCs w:val="24"/>
          <w:u w:val="single"/>
        </w:rPr>
      </w:pPr>
      <w:r w:rsidDel="00000000" w:rsidR="00000000" w:rsidRPr="00000000">
        <w:rPr>
          <w:sz w:val="24"/>
          <w:szCs w:val="24"/>
          <w:rtl w:val="0"/>
        </w:rPr>
        <w:t xml:space="preserve"> </w:t>
      </w:r>
      <w:r w:rsidDel="00000000" w:rsidR="00000000" w:rsidRPr="00000000">
        <w:rPr>
          <w:b w:val="1"/>
          <w:sz w:val="24"/>
          <w:szCs w:val="24"/>
          <w:u w:val="single"/>
          <w:rtl w:val="0"/>
        </w:rPr>
        <w:t xml:space="preserve">Educational Definitions, Legalities and State Influence</w:t>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highlight w:val="white"/>
        </w:rPr>
      </w:pPr>
      <w:r w:rsidDel="00000000" w:rsidR="00000000" w:rsidRPr="00000000">
        <w:rPr>
          <w:sz w:val="24"/>
          <w:szCs w:val="24"/>
          <w:rtl w:val="0"/>
        </w:rPr>
        <w:t xml:space="preserve">The terms ‘education’ and ‘schooling’ may seem identical at first glance, however when the mind is opened up to the different definitions that are available, it is maybe a possibility that the two terms could not be any more different. Infed defines education as the ‘</w:t>
      </w:r>
      <w:r w:rsidDel="00000000" w:rsidR="00000000" w:rsidRPr="00000000">
        <w:rPr>
          <w:sz w:val="24"/>
          <w:szCs w:val="24"/>
          <w:highlight w:val="white"/>
          <w:rtl w:val="0"/>
        </w:rPr>
        <w:t xml:space="preserve">process of inviting truth and possibility, of encouraging and giving time to discovery’ (Infed, 2015). Whereas Merriam Webster defines schooling as ‘</w:t>
      </w:r>
      <w:r w:rsidDel="00000000" w:rsidR="00000000" w:rsidRPr="00000000">
        <w:rPr>
          <w:sz w:val="24"/>
          <w:szCs w:val="24"/>
          <w:highlight w:val="white"/>
          <w:rtl w:val="0"/>
        </w:rPr>
        <w:t xml:space="preserve">training, guidance, or discipline derived from experience’ (Merriam Webster, 2021). </w:t>
      </w:r>
    </w:p>
    <w:p w:rsidR="00000000" w:rsidDel="00000000" w:rsidP="00000000" w:rsidRDefault="00000000" w:rsidRPr="00000000" w14:paraId="00000039">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A">
      <w:pPr>
        <w:spacing w:line="360" w:lineRule="auto"/>
        <w:jc w:val="both"/>
        <w:rPr>
          <w:sz w:val="24"/>
          <w:szCs w:val="24"/>
          <w:highlight w:val="white"/>
        </w:rPr>
      </w:pPr>
      <w:r w:rsidDel="00000000" w:rsidR="00000000" w:rsidRPr="00000000">
        <w:rPr>
          <w:sz w:val="24"/>
          <w:szCs w:val="24"/>
          <w:highlight w:val="white"/>
          <w:rtl w:val="0"/>
        </w:rPr>
        <w:t xml:space="preserve">Perhaps the most obvious difference between these two definitions is the emotion behind the words. Within the definition of education, there are words used that provoke a feeling of personal growth, especially in the words ‘inviting truth.’ (Infed, 2015) and ‘giving time to discovery’ (Infed, 2015). In comparison, this description of schooling almost comes across as very academic, there are no words in this definition that invoke a personal reaction. </w:t>
      </w:r>
    </w:p>
    <w:p w:rsidR="00000000" w:rsidDel="00000000" w:rsidP="00000000" w:rsidRDefault="00000000" w:rsidRPr="00000000" w14:paraId="0000003B">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C">
      <w:pPr>
        <w:spacing w:line="360" w:lineRule="auto"/>
        <w:jc w:val="both"/>
        <w:rPr>
          <w:sz w:val="24"/>
          <w:szCs w:val="24"/>
          <w:highlight w:val="white"/>
        </w:rPr>
      </w:pPr>
      <w:r w:rsidDel="00000000" w:rsidR="00000000" w:rsidRPr="00000000">
        <w:rPr>
          <w:sz w:val="24"/>
          <w:szCs w:val="24"/>
          <w:highlight w:val="white"/>
          <w:rtl w:val="0"/>
        </w:rPr>
        <w:t xml:space="preserve">However, the similarities between the two lie on the emphasis of learning, this is clear through the use of the words ‘discovery’ and ‘experience’. The use of ‘guidance’ within the definition for schooling, provides an insight into another possible similarity between both terms, this is apparent due to the word ‘encouraging’ used in the definition of education. Both of these words indicate the mutual feeling of wanting to guide and encourage children to learn, either in a way that is compulsory to the school, or in a manner that allows children to lead their own learning. </w:t>
      </w:r>
    </w:p>
    <w:p w:rsidR="00000000" w:rsidDel="00000000" w:rsidP="00000000" w:rsidRDefault="00000000" w:rsidRPr="00000000" w14:paraId="0000003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jc w:val="both"/>
        <w:rPr>
          <w:sz w:val="24"/>
          <w:szCs w:val="24"/>
          <w:highlight w:val="white"/>
        </w:rPr>
      </w:pPr>
      <w:r w:rsidDel="00000000" w:rsidR="00000000" w:rsidRPr="00000000">
        <w:rPr>
          <w:sz w:val="24"/>
          <w:szCs w:val="24"/>
          <w:highlight w:val="white"/>
          <w:rtl w:val="0"/>
        </w:rPr>
        <w:t xml:space="preserve">These definitions provide an alternative insight into general ideas of what education and schooling mean, however there are legal definitions that are available to look at and take on board. In 1996, the Education Act was introduced, and this document provides definitions for all stages of education within the United Kingdom, which are; primary, secondary and further education. The definition by the Government, for the stage that is relevant to The Keir Hardie School for Change, is as follows:</w:t>
      </w:r>
    </w:p>
    <w:p w:rsidR="00000000" w:rsidDel="00000000" w:rsidP="00000000" w:rsidRDefault="00000000" w:rsidRPr="00000000" w14:paraId="0000003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0">
      <w:pPr>
        <w:spacing w:line="360" w:lineRule="auto"/>
        <w:jc w:val="both"/>
        <w:rPr>
          <w:b w:val="1"/>
          <w:sz w:val="24"/>
          <w:szCs w:val="24"/>
          <w:highlight w:val="white"/>
        </w:rPr>
      </w:pPr>
      <w:r w:rsidDel="00000000" w:rsidR="00000000" w:rsidRPr="00000000">
        <w:rPr>
          <w:b w:val="1"/>
          <w:sz w:val="24"/>
          <w:szCs w:val="24"/>
          <w:highlight w:val="white"/>
          <w:rtl w:val="0"/>
        </w:rPr>
        <w:t xml:space="preserve">Primary education means…</w:t>
      </w:r>
    </w:p>
    <w:p w:rsidR="00000000" w:rsidDel="00000000" w:rsidP="00000000" w:rsidRDefault="00000000" w:rsidRPr="00000000" w14:paraId="00000041">
      <w:pPr>
        <w:numPr>
          <w:ilvl w:val="0"/>
          <w:numId w:val="1"/>
        </w:numPr>
        <w:spacing w:line="360" w:lineRule="auto"/>
        <w:ind w:left="720" w:hanging="360"/>
        <w:jc w:val="both"/>
        <w:rPr>
          <w:sz w:val="24"/>
          <w:szCs w:val="24"/>
          <w:highlight w:val="white"/>
        </w:rPr>
      </w:pPr>
      <w:r w:rsidDel="00000000" w:rsidR="00000000" w:rsidRPr="00000000">
        <w:rPr>
          <w:sz w:val="24"/>
          <w:szCs w:val="24"/>
          <w:highlight w:val="white"/>
          <w:rtl w:val="0"/>
        </w:rPr>
        <w:t xml:space="preserve">full-time or part-time education suitable to the requirements of children who have attained the age of two but are under compulsory school age</w:t>
      </w:r>
    </w:p>
    <w:p w:rsidR="00000000" w:rsidDel="00000000" w:rsidP="00000000" w:rsidRDefault="00000000" w:rsidRPr="00000000" w14:paraId="00000042">
      <w:pPr>
        <w:numPr>
          <w:ilvl w:val="0"/>
          <w:numId w:val="1"/>
        </w:numPr>
        <w:spacing w:line="360" w:lineRule="auto"/>
        <w:ind w:left="720" w:hanging="360"/>
        <w:jc w:val="both"/>
        <w:rPr>
          <w:sz w:val="24"/>
          <w:szCs w:val="24"/>
          <w:highlight w:val="white"/>
        </w:rPr>
      </w:pPr>
      <w:r w:rsidDel="00000000" w:rsidR="00000000" w:rsidRPr="00000000">
        <w:rPr>
          <w:sz w:val="24"/>
          <w:szCs w:val="24"/>
          <w:highlight w:val="white"/>
          <w:rtl w:val="0"/>
        </w:rPr>
        <w:t xml:space="preserve">full-time education suitable to the requirements of junior pupils of compulsory school age who have not attained the age of 10 years and six months  (Legislation.gov.uk, 2021).</w:t>
      </w:r>
    </w:p>
    <w:p w:rsidR="00000000" w:rsidDel="00000000" w:rsidP="00000000" w:rsidRDefault="00000000" w:rsidRPr="00000000" w14:paraId="00000043">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44">
      <w:pPr>
        <w:spacing w:line="360" w:lineRule="auto"/>
        <w:jc w:val="both"/>
        <w:rPr>
          <w:sz w:val="24"/>
          <w:szCs w:val="24"/>
          <w:highlight w:val="white"/>
        </w:rPr>
      </w:pPr>
      <w:r w:rsidDel="00000000" w:rsidR="00000000" w:rsidRPr="00000000">
        <w:rPr>
          <w:sz w:val="24"/>
          <w:szCs w:val="24"/>
          <w:highlight w:val="white"/>
          <w:rtl w:val="0"/>
        </w:rPr>
        <w:t xml:space="preserve">The role of governments, or the state as this will sometimes be referred to throughout this prospectus, within education is something that has been around for some time. In 1955, Milton Friedman wrote ‘Education is today largely paid for and almost entirely administered by governmental bodies or non-profit institutions’ (Friedman, 1955). The education system has developed in a monumental way since the 1950’s, in many aspects. The modern day governmental perspective, as per the Education Policy, states that ‘</w:t>
      </w:r>
      <w:r w:rsidDel="00000000" w:rsidR="00000000" w:rsidRPr="00000000">
        <w:rPr>
          <w:sz w:val="24"/>
          <w:szCs w:val="24"/>
          <w:highlight w:val="white"/>
          <w:rtl w:val="0"/>
        </w:rPr>
        <w:t xml:space="preserve">Education has the power to change lives. It opens doors to better employment, more active citizenship and well-informed health choices which benefit future generations’ (Gov.uk, 2018).</w:t>
      </w:r>
    </w:p>
    <w:p w:rsidR="00000000" w:rsidDel="00000000" w:rsidP="00000000" w:rsidRDefault="00000000" w:rsidRPr="00000000" w14:paraId="00000045">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7">
      <w:pPr>
        <w:spacing w:line="360" w:lineRule="auto"/>
        <w:jc w:val="both"/>
        <w:rPr>
          <w:b w:val="1"/>
          <w:sz w:val="24"/>
          <w:szCs w:val="24"/>
          <w:highlight w:val="white"/>
          <w:u w:val="single"/>
        </w:rPr>
      </w:pPr>
      <w:r w:rsidDel="00000000" w:rsidR="00000000" w:rsidRPr="00000000">
        <w:rPr>
          <w:b w:val="1"/>
          <w:sz w:val="24"/>
          <w:szCs w:val="24"/>
          <w:highlight w:val="white"/>
          <w:u w:val="single"/>
          <w:rtl w:val="0"/>
        </w:rPr>
        <w:t xml:space="preserve">What does a day in our school look like?</w:t>
      </w:r>
    </w:p>
    <w:p w:rsidR="00000000" w:rsidDel="00000000" w:rsidP="00000000" w:rsidRDefault="00000000" w:rsidRPr="00000000" w14:paraId="00000048">
      <w:pPr>
        <w:spacing w:line="360" w:lineRule="auto"/>
        <w:jc w:val="both"/>
        <w:rPr>
          <w:sz w:val="24"/>
          <w:szCs w:val="24"/>
          <w:highlight w:val="white"/>
        </w:rPr>
      </w:pPr>
      <w:r w:rsidDel="00000000" w:rsidR="00000000" w:rsidRPr="00000000">
        <w:rPr>
          <w:sz w:val="24"/>
          <w:szCs w:val="24"/>
          <w:highlight w:val="white"/>
          <w:rtl w:val="0"/>
        </w:rPr>
        <w:t xml:space="preserve">(This example of a school day is based on a Monday in a class of six year olds)</w:t>
      </w:r>
    </w:p>
    <w:p w:rsidR="00000000" w:rsidDel="00000000" w:rsidP="00000000" w:rsidRDefault="00000000" w:rsidRPr="00000000" w14:paraId="00000049">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A">
      <w:pPr>
        <w:spacing w:line="360" w:lineRule="auto"/>
        <w:jc w:val="both"/>
        <w:rPr>
          <w:sz w:val="24"/>
          <w:szCs w:val="24"/>
          <w:highlight w:val="white"/>
        </w:rPr>
      </w:pPr>
      <w:r w:rsidDel="00000000" w:rsidR="00000000" w:rsidRPr="00000000">
        <w:rPr>
          <w:sz w:val="24"/>
          <w:szCs w:val="24"/>
          <w:highlight w:val="white"/>
          <w:rtl w:val="0"/>
        </w:rPr>
        <w:t xml:space="preserve">‘Creativity is as important as literacy’ (Robinson, cited in GoodReads, 2012). The Keir Hardie School for Change prides itself on providing children with the best possible tools to use their imagination to its fullest extent, as well as ensuring they are equipped with a high quality range of mandatory school subjects. Each day starts with each child being provided a healthy breakfast, free of charge, followed by thirty minutes of yoga and mindfulness. Yoga, as is explained in an excerpt of a blog by Wei, is scientifically proven to improve mental well-being and is a great (and relaxing) way of starting the day with exercise. ‘</w:t>
      </w:r>
      <w:r w:rsidDel="00000000" w:rsidR="00000000" w:rsidRPr="00000000">
        <w:rPr>
          <w:sz w:val="24"/>
          <w:szCs w:val="24"/>
          <w:highlight w:val="white"/>
          <w:rtl w:val="0"/>
        </w:rPr>
        <w:t xml:space="preserve">Yoga and </w:t>
      </w:r>
      <w:hyperlink r:id="rId6">
        <w:r w:rsidDel="00000000" w:rsidR="00000000" w:rsidRPr="00000000">
          <w:rPr>
            <w:sz w:val="24"/>
            <w:szCs w:val="24"/>
            <w:highlight w:val="white"/>
            <w:rtl w:val="0"/>
          </w:rPr>
          <w:t xml:space="preserve">mindfulness</w:t>
        </w:r>
      </w:hyperlink>
      <w:r w:rsidDel="00000000" w:rsidR="00000000" w:rsidRPr="00000000">
        <w:rPr>
          <w:sz w:val="24"/>
          <w:szCs w:val="24"/>
          <w:highlight w:val="white"/>
          <w:rtl w:val="0"/>
        </w:rPr>
        <w:t xml:space="preserve"> offer psychological benefits for children as well. A growing body of research has already shown that yoga can improve focus, </w:t>
      </w:r>
      <w:hyperlink r:id="rId7">
        <w:r w:rsidDel="00000000" w:rsidR="00000000" w:rsidRPr="00000000">
          <w:rPr>
            <w:sz w:val="24"/>
            <w:szCs w:val="24"/>
            <w:highlight w:val="white"/>
            <w:rtl w:val="0"/>
          </w:rPr>
          <w:t xml:space="preserve">memory</w:t>
        </w:r>
      </w:hyperlink>
      <w:r w:rsidDel="00000000" w:rsidR="00000000" w:rsidRPr="00000000">
        <w:rPr>
          <w:sz w:val="24"/>
          <w:szCs w:val="24"/>
          <w:highlight w:val="white"/>
          <w:rtl w:val="0"/>
        </w:rPr>
        <w:t xml:space="preserve">, self-esteem, academic performance, and </w:t>
      </w:r>
      <w:hyperlink r:id="rId8">
        <w:r w:rsidDel="00000000" w:rsidR="00000000" w:rsidRPr="00000000">
          <w:rPr>
            <w:sz w:val="24"/>
            <w:szCs w:val="24"/>
            <w:highlight w:val="white"/>
            <w:rtl w:val="0"/>
          </w:rPr>
          <w:t xml:space="preserve">classroom behavior</w:t>
        </w:r>
      </w:hyperlink>
      <w:r w:rsidDel="00000000" w:rsidR="00000000" w:rsidRPr="00000000">
        <w:rPr>
          <w:sz w:val="24"/>
          <w:szCs w:val="24"/>
          <w:highlight w:val="white"/>
          <w:u w:val="single"/>
          <w:rtl w:val="0"/>
        </w:rPr>
        <w:t xml:space="preserve">,</w:t>
      </w:r>
      <w:r w:rsidDel="00000000" w:rsidR="00000000" w:rsidRPr="00000000">
        <w:rPr>
          <w:sz w:val="24"/>
          <w:szCs w:val="24"/>
          <w:highlight w:val="white"/>
          <w:rtl w:val="0"/>
        </w:rPr>
        <w:t xml:space="preserve"> and can even </w:t>
      </w:r>
      <w:hyperlink r:id="rId9">
        <w:r w:rsidDel="00000000" w:rsidR="00000000" w:rsidRPr="00000000">
          <w:rPr>
            <w:sz w:val="24"/>
            <w:szCs w:val="24"/>
            <w:highlight w:val="white"/>
            <w:rtl w:val="0"/>
          </w:rPr>
          <w:t xml:space="preserve">reduce anxiety and stress</w:t>
        </w:r>
      </w:hyperlink>
      <w:r w:rsidDel="00000000" w:rsidR="00000000" w:rsidRPr="00000000">
        <w:rPr>
          <w:sz w:val="24"/>
          <w:szCs w:val="24"/>
          <w:highlight w:val="white"/>
          <w:rtl w:val="0"/>
        </w:rPr>
        <w:t xml:space="preserve"> in children’ (Wei, 2016). </w:t>
      </w:r>
    </w:p>
    <w:p w:rsidR="00000000" w:rsidDel="00000000" w:rsidP="00000000" w:rsidRDefault="00000000" w:rsidRPr="00000000" w14:paraId="0000004B">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C">
      <w:pPr>
        <w:spacing w:line="360" w:lineRule="auto"/>
        <w:jc w:val="both"/>
        <w:rPr>
          <w:sz w:val="24"/>
          <w:szCs w:val="24"/>
          <w:highlight w:val="white"/>
        </w:rPr>
      </w:pPr>
      <w:r w:rsidDel="00000000" w:rsidR="00000000" w:rsidRPr="00000000">
        <w:rPr>
          <w:sz w:val="24"/>
          <w:szCs w:val="24"/>
          <w:highlight w:val="white"/>
          <w:rtl w:val="0"/>
        </w:rPr>
        <w:t xml:space="preserve">Following the morning yoga and mindfulness, the pupils enter the classroom (of which there are only twenty five children in a class group) and sit in their seats. The children start by having a brief one-on-one conversation with their teacher about how they are feeling, and if anything is making them particularly happy, or concerned. As it was with the yoga sessions, there is also research that supports the idea that children communicating their feelings is beneficial. ‘A daily feelings check-in helps students learn to recognize different emotions and also the intensity of emotions. We can't manage a feeling if we can't recognize it’ (Driscoll, 2019). After this, the pupils move on to their first creative activity of the day. It is important to note that although The Keir Hardie School for Change heavily bases the curriculum on developing creativity in children, by providing a range of subjects/activities to choose from, there are mandatory subjects that are taught, however these have an element of creativity to them also.</w:t>
      </w:r>
    </w:p>
    <w:p w:rsidR="00000000" w:rsidDel="00000000" w:rsidP="00000000" w:rsidRDefault="00000000" w:rsidRPr="00000000" w14:paraId="0000004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jc w:val="both"/>
        <w:rPr>
          <w:sz w:val="24"/>
          <w:szCs w:val="24"/>
          <w:highlight w:val="white"/>
        </w:rPr>
      </w:pPr>
      <w:r w:rsidDel="00000000" w:rsidR="00000000" w:rsidRPr="00000000">
        <w:rPr>
          <w:sz w:val="24"/>
          <w:szCs w:val="24"/>
          <w:highlight w:val="white"/>
          <w:rtl w:val="0"/>
        </w:rPr>
        <w:t xml:space="preserve">The first taught session of the day is a compulsory subject, English. Within this lesson the children will be encouraged to produce a piece of creative writing, in the form of a story. This is a task that the pupils undertake every week, as a part of helping to develop their imagination and also their writing abilities. Tasks such as creative writing help children develop their phonics. ‘Phonics is a way of teaching children how to read and write. It helps children hear, identify and use different sounds that distinguish one word from another in the English language’ (National Literacy Trust, 2021). ‘Understanding phonics will also help children know which letters to use when they are writing words’ (National Literacy Trust, 2021). </w:t>
      </w:r>
    </w:p>
    <w:p w:rsidR="00000000" w:rsidDel="00000000" w:rsidP="00000000" w:rsidRDefault="00000000" w:rsidRPr="00000000" w14:paraId="0000004F">
      <w:pPr>
        <w:spacing w:line="360" w:lineRule="auto"/>
        <w:jc w:val="both"/>
        <w:rPr>
          <w:sz w:val="24"/>
          <w:szCs w:val="24"/>
          <w:highlight w:val="white"/>
        </w:rPr>
      </w:pPr>
      <w:r w:rsidDel="00000000" w:rsidR="00000000" w:rsidRPr="00000000">
        <w:rPr>
          <w:sz w:val="24"/>
          <w:szCs w:val="24"/>
          <w:highlight w:val="white"/>
          <w:rtl w:val="0"/>
        </w:rPr>
        <w:t xml:space="preserve">Research also shows that creative writing is incredibly beneficial for children. ‘</w:t>
      </w:r>
      <w:r w:rsidDel="00000000" w:rsidR="00000000" w:rsidRPr="00000000">
        <w:rPr>
          <w:sz w:val="24"/>
          <w:szCs w:val="24"/>
          <w:highlight w:val="white"/>
          <w:rtl w:val="0"/>
        </w:rPr>
        <w:t xml:space="preserve">When you engage in creative writing you’re stimulating your imagination and thinking outside the box, which teaches you how to think more innovatively and push boundaries. Both are valuable skills’ (Everett, 2020). There are also multiple benefits for well-being when it comes to creative writing. </w:t>
      </w:r>
    </w:p>
    <w:p w:rsidR="00000000" w:rsidDel="00000000" w:rsidP="00000000" w:rsidRDefault="00000000" w:rsidRPr="00000000" w14:paraId="00000050">
      <w:pPr>
        <w:shd w:fill="ffffff" w:val="clear"/>
        <w:spacing w:after="240" w:line="360" w:lineRule="auto"/>
        <w:ind w:left="720" w:firstLine="0"/>
        <w:jc w:val="both"/>
        <w:rPr>
          <w:sz w:val="24"/>
          <w:szCs w:val="24"/>
          <w:highlight w:val="white"/>
        </w:rPr>
      </w:pPr>
      <w:r w:rsidDel="00000000" w:rsidR="00000000" w:rsidRPr="00000000">
        <w:rPr>
          <w:sz w:val="24"/>
          <w:szCs w:val="24"/>
          <w:highlight w:val="white"/>
          <w:rtl w:val="0"/>
        </w:rPr>
        <w:t xml:space="preserve">Expressive writing can bring a range of mental, emotional, and physical health benefits. If you engage with creative writing when you’re dealing with difficult emotions, it can help you explore why you’re feeling what you’re feeling, allowing a direct insight to your mindset. It’s an opportunity to work through whatever discomfort we’re experiencing so we can get back to whatever we want to achieve today; a healthy way to alleviate the negative thoughts and emotions we experience on a day-to-day basis (Everett, 2020).</w:t>
      </w:r>
    </w:p>
    <w:p w:rsidR="00000000" w:rsidDel="00000000" w:rsidP="00000000" w:rsidRDefault="00000000" w:rsidRPr="00000000" w14:paraId="00000051">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The next session of this day, before the morning break, will be a session of arts. This could be anything from music to dance and drama, even arts and crafts, this will be determined by the choices that the pupils and their parents decided prior to enrolling at the school. The pupils have at least one ‘chosen’ subject per day, this can sometimes be two or three depending on how many compulsory lessons are in a day. If we take arts and crafts as an example for this ‘a day in the school’, the activity for the arts and crafts activity are usually based on whatever theme is prevalent in the classroom at that time. </w:t>
      </w:r>
    </w:p>
    <w:p w:rsidR="00000000" w:rsidDel="00000000" w:rsidP="00000000" w:rsidRDefault="00000000" w:rsidRPr="00000000" w14:paraId="00000052">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For example, if the theme is winter or summer, then the main objective of the arts and craft session would be to primarily create something that reminds the pupil of winter, or the same for summer if that is the theme. The purpose of asking to create something that reminds them of the theme, rather than to create something specific and therefore identical to their classmates, is to encourage self expression and to allow the pupils to create pieces of art that they like and are proud of. </w:t>
      </w:r>
    </w:p>
    <w:p w:rsidR="00000000" w:rsidDel="00000000" w:rsidP="00000000" w:rsidRDefault="00000000" w:rsidRPr="00000000" w14:paraId="00000053">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Aside from the obvious amount of fun the pupils get from enjoying arts and crafts, there are also other benefits that come with children taking part in activities like arts and crafts. One of these being the development of fine motor skills, as most arts and crafts activities can be quite intricate. ‘</w:t>
      </w:r>
      <w:r w:rsidDel="00000000" w:rsidR="00000000" w:rsidRPr="00000000">
        <w:rPr>
          <w:sz w:val="24"/>
          <w:szCs w:val="24"/>
          <w:highlight w:val="white"/>
          <w:rtl w:val="0"/>
        </w:rPr>
        <w:t xml:space="preserve">As children grow they begin to develop their fine motor skills which are the coordination of small muscles used in movements such as holding a pen, using scissors, stacking blocks, doing up buttons and stringing beads. Arts and crafts help to develop these skills as the majority of activities solely rely on hand movements’ (Sandfield Day Nursery, 2019). </w:t>
      </w:r>
    </w:p>
    <w:p w:rsidR="00000000" w:rsidDel="00000000" w:rsidP="00000000" w:rsidRDefault="00000000" w:rsidRPr="00000000" w14:paraId="00000054">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As mentioned, allowing pupils to choose what they create can help instill a feeling of pride in their own work.</w:t>
      </w:r>
    </w:p>
    <w:p w:rsidR="00000000" w:rsidDel="00000000" w:rsidP="00000000" w:rsidRDefault="00000000" w:rsidRPr="00000000" w14:paraId="00000055">
      <w:pPr>
        <w:shd w:fill="ffffff" w:val="clear"/>
        <w:spacing w:after="240" w:line="360" w:lineRule="auto"/>
        <w:ind w:left="720" w:firstLine="0"/>
        <w:jc w:val="both"/>
        <w:rPr>
          <w:sz w:val="24"/>
          <w:szCs w:val="24"/>
          <w:highlight w:val="white"/>
        </w:rPr>
      </w:pPr>
      <w:r w:rsidDel="00000000" w:rsidR="00000000" w:rsidRPr="00000000">
        <w:rPr>
          <w:sz w:val="24"/>
          <w:szCs w:val="24"/>
          <w:highlight w:val="white"/>
          <w:rtl w:val="0"/>
        </w:rPr>
        <w:t xml:space="preserve">Art often requires trial and error, which colours do they have to mix to get the right one? How long will it take for the glue to dry? How many shapes do they need to cut? All of these things will help them develop patience, and at the end of their project, a real boost in their self-esteem and confidence   (Sandfield Day Nursery, 2019).</w:t>
      </w:r>
      <w:r w:rsidDel="00000000" w:rsidR="00000000" w:rsidRPr="00000000">
        <w:rPr>
          <w:rtl w:val="0"/>
        </w:rPr>
      </w:r>
    </w:p>
    <w:p w:rsidR="00000000" w:rsidDel="00000000" w:rsidP="00000000" w:rsidRDefault="00000000" w:rsidRPr="00000000" w14:paraId="00000056">
      <w:pPr>
        <w:shd w:fill="ffffff" w:val="clear"/>
        <w:spacing w:after="240" w:line="3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57">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In the designated morning break, the children are provided with a healthy fruit snack, accompanied by either milk or water, and the opportunity to go outside onto the playground and have some fresh air with their peers. During this time, the pupils have complete freedom to take part in whichever activity they wish to, this may range from a game such as football or hopscotch, to something more relaxing, for instance reading a book or chatting with their friends. Whichever activity the pupils choose to take part in, it is important that they choose something that is enjoyable to them, as this is their free time between lessons. </w:t>
      </w:r>
    </w:p>
    <w:p w:rsidR="00000000" w:rsidDel="00000000" w:rsidP="00000000" w:rsidRDefault="00000000" w:rsidRPr="00000000" w14:paraId="00000058">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The importance of being outside comes above all else, at The Keir Hardie School for Change, there is a large area of the outdoors that also has a shelter, to ensure that no matter the weather, children get to experience free time and fresh air daily. Research shows that being outdoors for a certain amount of time everyday is incredibly advantageous for children, this is for a number of reasons, one of which being the health benefits. ‘</w:t>
      </w:r>
      <w:r w:rsidDel="00000000" w:rsidR="00000000" w:rsidRPr="00000000">
        <w:rPr>
          <w:sz w:val="24"/>
          <w:szCs w:val="24"/>
          <w:highlight w:val="white"/>
          <w:rtl w:val="0"/>
        </w:rPr>
        <w:t xml:space="preserve">With more room to play in, children are often more active when outside, which helps them to build strong bones and good fitness levels, while also enabling them to burn off extra energy and calories’ (Fawns, 2015). Aside from the physical advantage of being outdoors, children can also benefit from the impact this has on their ability to learn. ‘By putting educational equipment outdoors, children are soon learning through play, which is a fun way of helping children to learn new information and skills ‘ (Fawns, 2015). Fawns also states that ‘outdoor learning encourages children to think of learning is an ongoing process instead of just something done in the classroom’ (Fawns, 2015).</w:t>
      </w:r>
    </w:p>
    <w:p w:rsidR="00000000" w:rsidDel="00000000" w:rsidP="00000000" w:rsidRDefault="00000000" w:rsidRPr="00000000" w14:paraId="00000059">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After their morning break, the children then move onto their midday science lesson, which usually involves a great deal of hands-on experiments. An example of an experiment that the children could experience during this lesson, is the animated stickman experiment! This involves using a whiteboard marker and drawing a stickman onto a smooth surface such as a tray or a plate, and letting it dry down completely, the children can test this by leaving the drawing for around ten seconds after drawing it and using their finger to touch it after this time. On a separate plate, using a permanent marker this time, the children draw another stickman. This is done for scientific purposes and in order to compare. </w:t>
      </w:r>
    </w:p>
    <w:p w:rsidR="00000000" w:rsidDel="00000000" w:rsidP="00000000" w:rsidRDefault="00000000" w:rsidRPr="00000000" w14:paraId="0000005A">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After both drawings are dried down, water will be poured onto both plates and the drawing made using the whiteboard marker will move! The teacher then explains the science behind this experiment and will ask the children to try it themselves. Fun science experiments such as this are very stimulating for children and provide a great deal of excitement, which can have advantages for their overall learning. Taking part in experiments ‘</w:t>
      </w:r>
      <w:r w:rsidDel="00000000" w:rsidR="00000000" w:rsidRPr="00000000">
        <w:rPr>
          <w:sz w:val="24"/>
          <w:szCs w:val="24"/>
          <w:highlight w:val="white"/>
          <w:rtl w:val="0"/>
        </w:rPr>
        <w:t xml:space="preserve">helps develop a child’s resourcefulness, particularly their skills at goal-setting, planning, and problem-solving’ (Price-Mitchell, 2012). Price-Mitchell also explains that a science experiment ‘also nurtures intellectual </w:t>
      </w:r>
      <w:r w:rsidDel="00000000" w:rsidR="00000000" w:rsidRPr="00000000">
        <w:rPr>
          <w:sz w:val="24"/>
          <w:szCs w:val="24"/>
          <w:highlight w:val="white"/>
          <w:rtl w:val="0"/>
        </w:rPr>
        <w:t xml:space="preserve">curiosity</w:t>
      </w:r>
      <w:r w:rsidDel="00000000" w:rsidR="00000000" w:rsidRPr="00000000">
        <w:rPr>
          <w:sz w:val="24"/>
          <w:szCs w:val="24"/>
          <w:highlight w:val="white"/>
          <w:rtl w:val="0"/>
        </w:rPr>
        <w:t xml:space="preserve">, helping children acquire new ways of asking questions and understanding the world’ (Price-Mitchell, 2012). </w:t>
      </w:r>
    </w:p>
    <w:p w:rsidR="00000000" w:rsidDel="00000000" w:rsidP="00000000" w:rsidRDefault="00000000" w:rsidRPr="00000000" w14:paraId="0000005B">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Lunchtime follows the science lesson, and each child is provided with a nutritious, free meal to eat. At The Keir Hardie School for Change, it is believed that all children should be treated equally, and not discriminated against based on their families financial situation. There is research backed information available on not only the benefits of each child having a nutritious meal, but all children being given a free meal at school. ‘</w:t>
      </w:r>
      <w:r w:rsidDel="00000000" w:rsidR="00000000" w:rsidRPr="00000000">
        <w:rPr>
          <w:sz w:val="24"/>
          <w:szCs w:val="24"/>
          <w:highlight w:val="white"/>
          <w:rtl w:val="0"/>
        </w:rPr>
        <w:t xml:space="preserve">Free school meals have been shown to improve health and help tackle health inequalities, as well as removing the poverty trap faced by parents trying to move into employment’ (Sustain, 2021). </w:t>
      </w:r>
    </w:p>
    <w:p w:rsidR="00000000" w:rsidDel="00000000" w:rsidP="00000000" w:rsidRDefault="00000000" w:rsidRPr="00000000" w14:paraId="0000005C">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Although the benefits of children being provided with a free meal in school, there are some parents who are not taking advantage of the offer. ‘Currently, less than half of all primary school children take advantage of the healthy meal offered during the school day.  Some of these children are entitled to free meals, but do not take them because of the stigma attached to this’ (Sustain, 2021). It is this reason, amongst many, that The Keir Hardie School for Change provides all children in the school with free school meals, to break the stigma surrounding it and ensure that regardless of any child's background, they are offered the same opportunities.</w:t>
      </w:r>
    </w:p>
    <w:p w:rsidR="00000000" w:rsidDel="00000000" w:rsidP="00000000" w:rsidRDefault="00000000" w:rsidRPr="00000000" w14:paraId="0000005D">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As well as free school meals for all children, The Keir Hardie School for Change also has the ‘Think Green’ initiative. This initiative encourages families to recycle their child’s school uniform, by returning to the shop it was bought from, and through doing this the family will receive a money off voucher when purchasing their child’s next school uniform. This is particularly useful for families with one child, as the uniform cannot be passed down to a younger sibling. The donated uniform will be reused and recycled, and used to make new school uniforms. </w:t>
      </w:r>
    </w:p>
    <w:p w:rsidR="00000000" w:rsidDel="00000000" w:rsidP="00000000" w:rsidRDefault="00000000" w:rsidRPr="00000000" w14:paraId="0000005E">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This particular initiative has been inspired by clothing brand Hennes and Mauritz (H&amp;M), who are trailblazers when it comes to sustainable clothing, and are well known for using innovative materials to produce garments. H&amp;M run a garment collecting scheme that encourages their customers to recycle used clothing, in exchange for vouchers that offer discounts on their products. </w:t>
      </w:r>
    </w:p>
    <w:p w:rsidR="00000000" w:rsidDel="00000000" w:rsidP="00000000" w:rsidRDefault="00000000" w:rsidRPr="00000000" w14:paraId="0000005F">
      <w:pPr>
        <w:shd w:fill="ffffff" w:val="clear"/>
        <w:spacing w:after="240" w:line="360" w:lineRule="auto"/>
        <w:ind w:left="720" w:firstLine="0"/>
        <w:jc w:val="both"/>
        <w:rPr>
          <w:sz w:val="24"/>
          <w:szCs w:val="24"/>
          <w:highlight w:val="white"/>
        </w:rPr>
      </w:pPr>
      <w:r w:rsidDel="00000000" w:rsidR="00000000" w:rsidRPr="00000000">
        <w:rPr>
          <w:sz w:val="24"/>
          <w:szCs w:val="24"/>
          <w:highlight w:val="white"/>
          <w:rtl w:val="0"/>
        </w:rPr>
        <w:t xml:space="preserve">Since 2013, </w:t>
      </w:r>
      <w:hyperlink r:id="rId10">
        <w:r w:rsidDel="00000000" w:rsidR="00000000" w:rsidRPr="00000000">
          <w:rPr>
            <w:sz w:val="24"/>
            <w:szCs w:val="24"/>
            <w:highlight w:val="white"/>
            <w:rtl w:val="0"/>
          </w:rPr>
          <w:t xml:space="preserve">H&amp;M </w:t>
        </w:r>
      </w:hyperlink>
      <w:r w:rsidDel="00000000" w:rsidR="00000000" w:rsidRPr="00000000">
        <w:rPr>
          <w:sz w:val="24"/>
          <w:szCs w:val="24"/>
          <w:highlight w:val="white"/>
          <w:rtl w:val="0"/>
        </w:rPr>
        <w:t xml:space="preserve">have had collection points in their stores worldwide for customers to drop bags of clothes in, regardless of their condition. Every time a shopper donates a bag of textiles, they receive a £5 voucher off their next £30 shop (Baxter-Wright, 2019).</w:t>
      </w:r>
      <w:r w:rsidDel="00000000" w:rsidR="00000000" w:rsidRPr="00000000">
        <w:rPr>
          <w:rtl w:val="0"/>
        </w:rPr>
      </w:r>
    </w:p>
    <w:p w:rsidR="00000000" w:rsidDel="00000000" w:rsidP="00000000" w:rsidRDefault="00000000" w:rsidRPr="00000000" w14:paraId="00000060">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Studies show that over buying clothing and improper disposal of garments has one of the biggest impacts on climate change. </w:t>
      </w:r>
    </w:p>
    <w:p w:rsidR="00000000" w:rsidDel="00000000" w:rsidP="00000000" w:rsidRDefault="00000000" w:rsidRPr="00000000" w14:paraId="00000061">
      <w:pPr>
        <w:shd w:fill="ffffff" w:val="clear"/>
        <w:spacing w:after="240" w:line="360" w:lineRule="auto"/>
        <w:ind w:left="720" w:firstLine="0"/>
        <w:jc w:val="both"/>
        <w:rPr>
          <w:sz w:val="24"/>
          <w:szCs w:val="24"/>
          <w:highlight w:val="white"/>
        </w:rPr>
      </w:pPr>
      <w:r w:rsidDel="00000000" w:rsidR="00000000" w:rsidRPr="00000000">
        <w:rPr>
          <w:sz w:val="24"/>
          <w:szCs w:val="24"/>
          <w:highlight w:val="white"/>
          <w:rtl w:val="0"/>
        </w:rPr>
        <w:t xml:space="preserve">Clothing has clearly become disposable. As a result, we generate more and more textile waste. A family in the western world throws away an average of 30 kg of clothing each year. Only </w:t>
      </w:r>
      <w:r w:rsidDel="00000000" w:rsidR="00000000" w:rsidRPr="00000000">
        <w:rPr>
          <w:sz w:val="24"/>
          <w:szCs w:val="24"/>
          <w:highlight w:val="white"/>
          <w:rtl w:val="0"/>
        </w:rPr>
        <w:t xml:space="preserve">15% is recycled or donated, </w:t>
      </w:r>
      <w:r w:rsidDel="00000000" w:rsidR="00000000" w:rsidRPr="00000000">
        <w:rPr>
          <w:sz w:val="24"/>
          <w:szCs w:val="24"/>
          <w:highlight w:val="white"/>
          <w:rtl w:val="0"/>
        </w:rPr>
        <w:t xml:space="preserve">and the rest goes directly to the landfill or is incinerated (Sustain Your Style, 2014).</w:t>
      </w:r>
      <w:r w:rsidDel="00000000" w:rsidR="00000000" w:rsidRPr="00000000">
        <w:rPr>
          <w:rtl w:val="0"/>
        </w:rPr>
      </w:r>
    </w:p>
    <w:p w:rsidR="00000000" w:rsidDel="00000000" w:rsidP="00000000" w:rsidRDefault="00000000" w:rsidRPr="00000000" w14:paraId="00000062">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63">
      <w:pPr>
        <w:spacing w:line="360" w:lineRule="auto"/>
        <w:jc w:val="both"/>
        <w:rPr>
          <w:sz w:val="24"/>
          <w:szCs w:val="24"/>
          <w:highlight w:val="white"/>
        </w:rPr>
      </w:pPr>
      <w:r w:rsidDel="00000000" w:rsidR="00000000" w:rsidRPr="00000000">
        <w:rPr>
          <w:sz w:val="24"/>
          <w:szCs w:val="24"/>
          <w:highlight w:val="white"/>
          <w:rtl w:val="0"/>
        </w:rPr>
        <w:t xml:space="preserve">As the day progresses, lunch is followed by an active lesson of P.E (physical education), and an unwinding hour of mindfulness, just how the day started! The Keir Hardie School for Change has a curriculum which has adopted many of the same characteristics as the curriculums in Cuba and Finland, both of which tend to adopt a socialist approach to education. </w:t>
      </w:r>
    </w:p>
    <w:p w:rsidR="00000000" w:rsidDel="00000000" w:rsidP="00000000" w:rsidRDefault="00000000" w:rsidRPr="00000000" w14:paraId="0000006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5">
      <w:pPr>
        <w:spacing w:line="360" w:lineRule="auto"/>
        <w:jc w:val="both"/>
        <w:rPr>
          <w:sz w:val="24"/>
          <w:szCs w:val="24"/>
          <w:highlight w:val="white"/>
        </w:rPr>
      </w:pPr>
      <w:r w:rsidDel="00000000" w:rsidR="00000000" w:rsidRPr="00000000">
        <w:rPr>
          <w:b w:val="1"/>
          <w:sz w:val="24"/>
          <w:szCs w:val="24"/>
          <w:highlight w:val="white"/>
          <w:u w:val="single"/>
          <w:rtl w:val="0"/>
        </w:rPr>
        <w:t xml:space="preserve">Curriculum, Assessment and Pedagogy</w:t>
      </w:r>
      <w:r w:rsidDel="00000000" w:rsidR="00000000" w:rsidRPr="00000000">
        <w:rPr>
          <w:rtl w:val="0"/>
        </w:rPr>
      </w:r>
    </w:p>
    <w:p w:rsidR="00000000" w:rsidDel="00000000" w:rsidP="00000000" w:rsidRDefault="00000000" w:rsidRPr="00000000" w14:paraId="00000066">
      <w:pPr>
        <w:spacing w:line="360" w:lineRule="auto"/>
        <w:jc w:val="both"/>
        <w:rPr>
          <w:sz w:val="24"/>
          <w:szCs w:val="24"/>
          <w:highlight w:val="white"/>
        </w:rPr>
      </w:pPr>
      <w:r w:rsidDel="00000000" w:rsidR="00000000" w:rsidRPr="00000000">
        <w:rPr>
          <w:sz w:val="24"/>
          <w:szCs w:val="24"/>
          <w:highlight w:val="white"/>
          <w:rtl w:val="0"/>
        </w:rPr>
        <w:t xml:space="preserve">Cuban schools tend to only have ‘</w:t>
      </w:r>
      <w:r w:rsidDel="00000000" w:rsidR="00000000" w:rsidRPr="00000000">
        <w:rPr>
          <w:sz w:val="24"/>
          <w:szCs w:val="24"/>
          <w:highlight w:val="white"/>
          <w:rtl w:val="0"/>
        </w:rPr>
        <w:t xml:space="preserve">a strict maximum of 25 children per primary-school class’ (Mandrapa, 2015). According to Mandrapa, ‘</w:t>
      </w:r>
      <w:r w:rsidDel="00000000" w:rsidR="00000000" w:rsidRPr="00000000">
        <w:rPr>
          <w:sz w:val="24"/>
          <w:szCs w:val="24"/>
          <w:highlight w:val="white"/>
          <w:rtl w:val="0"/>
        </w:rPr>
        <w:t xml:space="preserve">This is optimal number of students in the classroom enabling them to learn all that is required during the school day’[sic] (Mandrapa, 2015). Mandrapa also adds that this amount of pupils per classroom means that the school is ‘still leaving them enough time to seek from the teacher help and support if needed. Thus they can progress in the right way’ (Mandrapa, 2015). </w:t>
      </w:r>
    </w:p>
    <w:p w:rsidR="00000000" w:rsidDel="00000000" w:rsidP="00000000" w:rsidRDefault="00000000" w:rsidRPr="00000000" w14:paraId="00000067">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8">
      <w:pPr>
        <w:spacing w:line="360" w:lineRule="auto"/>
        <w:jc w:val="both"/>
        <w:rPr>
          <w:sz w:val="24"/>
          <w:szCs w:val="24"/>
          <w:highlight w:val="white"/>
        </w:rPr>
      </w:pPr>
      <w:r w:rsidDel="00000000" w:rsidR="00000000" w:rsidRPr="00000000">
        <w:rPr>
          <w:sz w:val="24"/>
          <w:szCs w:val="24"/>
          <w:highlight w:val="white"/>
          <w:rtl w:val="0"/>
        </w:rPr>
        <w:t xml:space="preserve">In Cuban schools, there is also emphasis on what they refer to as ‘enriched learning’ (Mandrapa, 2015), and they also focus a great deal on play and encourage their pupils to take part in games. ‘Between 2 PM and 4 PM, kids engage in a range of activities we would call enriched learning, such as health, art, music and sports. At 4 PM, students again transition to games and supervised play until it’s time to go home’ (Mandrapa, 2015). Another similarity between the Cuban school system and The Keir Hardie School for Change’s curriculum, is the emphasis on the importance of providing free and nutritious school lunches for all children. ‘Cuba provides all students with free school lunches, typically featuring rice, beans, another source of protein like a hard-boiled egg, a vegetable such as a sliced tomato and arroz con leche for dessert’ (Mandrapa, 2015). The emphasis on quality of teachers and the importance of one on one teacher/pupil time is reflected in the teacher to child ratio in their classes. ‘Cuba has one of the highest teacher-student ratios in the world, with one teacher for every 42 inhabitants’ (Mandrapa, 2015).</w:t>
      </w:r>
    </w:p>
    <w:p w:rsidR="00000000" w:rsidDel="00000000" w:rsidP="00000000" w:rsidRDefault="00000000" w:rsidRPr="00000000" w14:paraId="00000069">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A">
      <w:pPr>
        <w:spacing w:line="360" w:lineRule="auto"/>
        <w:jc w:val="both"/>
        <w:rPr>
          <w:sz w:val="24"/>
          <w:szCs w:val="24"/>
          <w:highlight w:val="white"/>
        </w:rPr>
      </w:pPr>
      <w:r w:rsidDel="00000000" w:rsidR="00000000" w:rsidRPr="00000000">
        <w:rPr>
          <w:sz w:val="24"/>
          <w:szCs w:val="24"/>
          <w:highlight w:val="white"/>
          <w:rtl w:val="0"/>
        </w:rPr>
        <w:t xml:space="preserve">The approach of the curriculum in Finland is also very similar to the Cuban School System. A statement from Halinen on the Finnish education system states ‘The purpose of education is to promote life-long and life-wide learning, holistic development and well-being of all learners, as well as to improve their skills for living in a sustainable way’ (Halinen, 2018). The curriculum in Finland bases its values heavily on their teachers, the quality of the education and the relationship between the teachers and the pupils, which compliments Cuba’s impressive teacher to learner ratio. ‘Having good and motivated teachers is probably the most important factor influencing the quality of education. In Finland, teachers are highly educated and valued professionals’ (Halinen, 2018).</w:t>
      </w:r>
      <w:r w:rsidDel="00000000" w:rsidR="00000000" w:rsidRPr="00000000">
        <w:rPr>
          <w:rtl w:val="0"/>
        </w:rPr>
      </w:r>
    </w:p>
    <w:p w:rsidR="00000000" w:rsidDel="00000000" w:rsidP="00000000" w:rsidRDefault="00000000" w:rsidRPr="00000000" w14:paraId="0000006B">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C">
      <w:pPr>
        <w:spacing w:line="360" w:lineRule="auto"/>
        <w:jc w:val="both"/>
        <w:rPr>
          <w:sz w:val="24"/>
          <w:szCs w:val="24"/>
          <w:highlight w:val="white"/>
        </w:rPr>
      </w:pPr>
      <w:r w:rsidDel="00000000" w:rsidR="00000000" w:rsidRPr="00000000">
        <w:rPr>
          <w:sz w:val="24"/>
          <w:szCs w:val="24"/>
          <w:highlight w:val="white"/>
          <w:rtl w:val="0"/>
        </w:rPr>
        <w:t xml:space="preserve">The way in which The Keir Hardie School for Change assesses our learners is also vastly different from the way that traditional, mainstream schools decide to do it. Just like with the likeliness in curricula, the assessment techniques in this school are also inspired by Finland and Cuba. The want to give learners fair and equitable opportunities is very much prioritised in both curriculums, this is also the case within this school. Students are heavily involved in their own learning, and their assessments are not any different. There are many articles written that delve into the importance of giving children autonomy when it comes to their learning, and the way it can impact their feelings about being in school and learning in general. ‘</w:t>
      </w:r>
      <w:r w:rsidDel="00000000" w:rsidR="00000000" w:rsidRPr="00000000">
        <w:rPr>
          <w:sz w:val="24"/>
          <w:szCs w:val="24"/>
          <w:highlight w:val="white"/>
          <w:rtl w:val="0"/>
        </w:rPr>
        <w:t xml:space="preserve">The more you hand over to the children, the more they feel in control of their learning. By giving them ownership, I find children buy into the classroom ethos and develop a love for learning. It is empowering for children to see their brilliant ideas come to fruition’ (Learning Power Kids, 2019). </w:t>
      </w:r>
    </w:p>
    <w:p w:rsidR="00000000" w:rsidDel="00000000" w:rsidP="00000000" w:rsidRDefault="00000000" w:rsidRPr="00000000" w14:paraId="0000006D">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6E">
      <w:pPr>
        <w:spacing w:line="360" w:lineRule="auto"/>
        <w:jc w:val="both"/>
        <w:rPr>
          <w:sz w:val="24"/>
          <w:szCs w:val="24"/>
          <w:highlight w:val="white"/>
        </w:rPr>
      </w:pP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Pedagogy is defined simply as the method, and practice, of teaching’ (Tes, 2018). The pedagogy of a school and the way the subjects are taught, can have a large impact on how pupils learn. In The Keir Hardie School for Change, the main and most adopted pedagogy that is used, is a culturally responsive pedagogy. ‘</w:t>
      </w:r>
      <w:r w:rsidDel="00000000" w:rsidR="00000000" w:rsidRPr="00000000">
        <w:rPr>
          <w:sz w:val="24"/>
          <w:szCs w:val="24"/>
          <w:highlight w:val="white"/>
          <w:rtl w:val="0"/>
        </w:rPr>
        <w:t xml:space="preserve">Culturally responsive pedagogy is a student-centered approach to teaching in which the students’ unique cultural strengths are identified and nurtured to promote student achievement and a sense of well-being about the student’s cultural place in the world (Lynch, 2016). This is implemented within this school through the constant checking in with the pupils, involving children in their own learning and encouraging and planning activities that are shaped around the learners strengths and interests. culturally responsive also calls for teachers to be able to reflect on their own personal preconceived thoughts, stereotypes and opinions. ‘The culturally responsive educator should reflect on the fears, stereotypes, and biases that they have about individuals that are different from them’ (Lynch, 2016).</w:t>
      </w:r>
    </w:p>
    <w:p w:rsidR="00000000" w:rsidDel="00000000" w:rsidP="00000000" w:rsidRDefault="00000000" w:rsidRPr="00000000" w14:paraId="0000006F">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jc w:val="both"/>
        <w:rPr>
          <w:sz w:val="24"/>
          <w:szCs w:val="24"/>
          <w:highlight w:val="white"/>
        </w:rPr>
      </w:pPr>
      <w:r w:rsidDel="00000000" w:rsidR="00000000" w:rsidRPr="00000000">
        <w:rPr>
          <w:sz w:val="24"/>
          <w:szCs w:val="24"/>
          <w:highlight w:val="white"/>
          <w:rtl w:val="0"/>
        </w:rPr>
        <w:t xml:space="preserve">Theory is behind almost everything, and is the main driving force in implementing many things. One of the theories that is considered and that influences the values and actions of The Keir Hardie School for Change, is Marxism. The Marxist perspective on the education system is that, for want of a better word, it is oppressive and narrow minded. </w:t>
      </w:r>
    </w:p>
    <w:p w:rsidR="00000000" w:rsidDel="00000000" w:rsidP="00000000" w:rsidRDefault="00000000" w:rsidRPr="00000000" w14:paraId="00000071">
      <w:pPr>
        <w:shd w:fill="ffffff" w:val="clear"/>
        <w:spacing w:after="420" w:line="360" w:lineRule="auto"/>
        <w:ind w:left="720" w:firstLine="0"/>
        <w:jc w:val="both"/>
        <w:rPr>
          <w:sz w:val="24"/>
          <w:szCs w:val="24"/>
          <w:highlight w:val="white"/>
        </w:rPr>
      </w:pPr>
      <w:r w:rsidDel="00000000" w:rsidR="00000000" w:rsidRPr="00000000">
        <w:rPr>
          <w:sz w:val="24"/>
          <w:szCs w:val="24"/>
          <w:highlight w:val="white"/>
          <w:rtl w:val="0"/>
        </w:rPr>
        <w:t xml:space="preserve">Traditional Marxists see the education system as working in the interests of ruling class elites. According to the Marxist perspective on education, the system performs three functions for these elites:</w:t>
      </w:r>
    </w:p>
    <w:p w:rsidR="00000000" w:rsidDel="00000000" w:rsidP="00000000" w:rsidRDefault="00000000" w:rsidRPr="00000000" w14:paraId="00000072">
      <w:pPr>
        <w:numPr>
          <w:ilvl w:val="0"/>
          <w:numId w:val="2"/>
        </w:numPr>
        <w:shd w:fill="ffffff" w:val="clear"/>
        <w:spacing w:after="0" w:afterAutospacing="0" w:line="360" w:lineRule="auto"/>
        <w:ind w:left="1440" w:hanging="360"/>
        <w:jc w:val="both"/>
        <w:rPr>
          <w:rFonts w:ascii="Arial" w:cs="Arial" w:eastAsia="Arial" w:hAnsi="Arial"/>
          <w:color w:val="000000"/>
          <w:highlight w:val="white"/>
        </w:rPr>
      </w:pPr>
      <w:r w:rsidDel="00000000" w:rsidR="00000000" w:rsidRPr="00000000">
        <w:rPr>
          <w:sz w:val="24"/>
          <w:szCs w:val="24"/>
          <w:highlight w:val="white"/>
          <w:rtl w:val="0"/>
        </w:rPr>
        <w:t xml:space="preserve">It reproduces class inequality.</w:t>
      </w:r>
    </w:p>
    <w:p w:rsidR="00000000" w:rsidDel="00000000" w:rsidP="00000000" w:rsidRDefault="00000000" w:rsidRPr="00000000" w14:paraId="00000073">
      <w:pPr>
        <w:numPr>
          <w:ilvl w:val="0"/>
          <w:numId w:val="2"/>
        </w:numPr>
        <w:shd w:fill="ffffff" w:val="clear"/>
        <w:spacing w:after="0" w:afterAutospacing="0" w:line="360" w:lineRule="auto"/>
        <w:ind w:left="1440" w:hanging="360"/>
        <w:jc w:val="both"/>
        <w:rPr>
          <w:rFonts w:ascii="Arial" w:cs="Arial" w:eastAsia="Arial" w:hAnsi="Arial"/>
          <w:color w:val="000000"/>
          <w:highlight w:val="white"/>
        </w:rPr>
      </w:pPr>
      <w:r w:rsidDel="00000000" w:rsidR="00000000" w:rsidRPr="00000000">
        <w:rPr>
          <w:sz w:val="24"/>
          <w:szCs w:val="24"/>
          <w:highlight w:val="white"/>
          <w:rtl w:val="0"/>
        </w:rPr>
        <w:t xml:space="preserve">It legitimates class inequality.</w:t>
      </w:r>
    </w:p>
    <w:p w:rsidR="00000000" w:rsidDel="00000000" w:rsidP="00000000" w:rsidRDefault="00000000" w:rsidRPr="00000000" w14:paraId="00000074">
      <w:pPr>
        <w:numPr>
          <w:ilvl w:val="0"/>
          <w:numId w:val="2"/>
        </w:numPr>
        <w:shd w:fill="ffffff" w:val="clear"/>
        <w:spacing w:after="800" w:line="360" w:lineRule="auto"/>
        <w:ind w:left="1440" w:hanging="360"/>
        <w:jc w:val="both"/>
        <w:rPr>
          <w:rFonts w:ascii="Arial" w:cs="Arial" w:eastAsia="Arial" w:hAnsi="Arial"/>
          <w:color w:val="000000"/>
          <w:highlight w:val="white"/>
        </w:rPr>
      </w:pPr>
      <w:r w:rsidDel="00000000" w:rsidR="00000000" w:rsidRPr="00000000">
        <w:rPr>
          <w:sz w:val="24"/>
          <w:szCs w:val="24"/>
          <w:highlight w:val="white"/>
          <w:rtl w:val="0"/>
        </w:rPr>
        <w:t xml:space="preserve">It works in the interests of capitalist employers  (Thompson, 2015).</w:t>
      </w:r>
    </w:p>
    <w:p w:rsidR="00000000" w:rsidDel="00000000" w:rsidP="00000000" w:rsidRDefault="00000000" w:rsidRPr="00000000" w14:paraId="00000075">
      <w:pPr>
        <w:shd w:fill="ffffff" w:val="clear"/>
        <w:spacing w:after="800" w:line="360" w:lineRule="auto"/>
        <w:ind w:left="0" w:firstLine="0"/>
        <w:jc w:val="both"/>
        <w:rPr>
          <w:sz w:val="24"/>
          <w:szCs w:val="24"/>
          <w:highlight w:val="white"/>
        </w:rPr>
      </w:pPr>
      <w:r w:rsidDel="00000000" w:rsidR="00000000" w:rsidRPr="00000000">
        <w:rPr>
          <w:sz w:val="24"/>
          <w:szCs w:val="24"/>
          <w:highlight w:val="white"/>
          <w:rtl w:val="0"/>
        </w:rPr>
        <w:t xml:space="preserve">The relationships between the teachers and the pupils are created in such a way that there is no clear hierarchy, everyone within the school is perceived as equal to an extent. This helps to remind the pupils that when they are in school, they are just as important as the teachers, and that authority does not mean inequality. This is reflected in the Marxist theory, which suggests that there is a direct link between the way children are taught, due to flaws within the education system, and the way capitalism operates within work workplaces. Thompson states that ‘school values corresponds to  exploitative logic of the workplace’[sic] (Thompson, 2015). Marxist theory also suggests that ‘Acceptance of hierarchy (authority of teachers)  corresponds to Authority of managers’ (Thompson, 2015).</w:t>
      </w:r>
    </w:p>
    <w:p w:rsidR="00000000" w:rsidDel="00000000" w:rsidP="00000000" w:rsidRDefault="00000000" w:rsidRPr="00000000" w14:paraId="00000076">
      <w:pPr>
        <w:shd w:fill="ffffff" w:val="clear"/>
        <w:spacing w:after="800" w:line="360" w:lineRule="auto"/>
        <w:ind w:left="0" w:firstLine="0"/>
        <w:jc w:val="both"/>
        <w:rPr>
          <w:sz w:val="24"/>
          <w:szCs w:val="24"/>
          <w:highlight w:val="white"/>
        </w:rPr>
      </w:pPr>
      <w:r w:rsidDel="00000000" w:rsidR="00000000" w:rsidRPr="00000000">
        <w:rPr>
          <w:sz w:val="24"/>
          <w:szCs w:val="24"/>
          <w:highlight w:val="white"/>
          <w:rtl w:val="0"/>
        </w:rPr>
        <w:t xml:space="preserve">Karl Marx’s theory that the education system is detrimental to working class children, due to the manner in which it has an underlying capitalist ideology, has been both praised and criticised. ‘The existence of private schools is strong supporting evidence for Marxism – the wealthiest 7% of families are able to buy their children a better education which in turn gives them a better chance of getting into the top universities’ (Thompson, 2015). Thompson also explains that ‘There is strong evidence for the reproduction of class inequality if we look at elite jobs, such as Medicine, the law and journalism. A Disproportionately high number of people in these professions were privately educated’ (Thompson, 2015). However, there have been criticisms of this theory;</w:t>
      </w:r>
    </w:p>
    <w:p w:rsidR="00000000" w:rsidDel="00000000" w:rsidP="00000000" w:rsidRDefault="00000000" w:rsidRPr="00000000" w14:paraId="00000077">
      <w:pPr>
        <w:shd w:fill="ffffff" w:val="clear"/>
        <w:spacing w:after="0" w:line="360" w:lineRule="auto"/>
        <w:ind w:left="720" w:firstLine="0"/>
        <w:jc w:val="both"/>
        <w:rPr>
          <w:sz w:val="24"/>
          <w:szCs w:val="24"/>
          <w:highlight w:val="white"/>
        </w:rPr>
      </w:pPr>
      <w:r w:rsidDel="00000000" w:rsidR="00000000" w:rsidRPr="00000000">
        <w:rPr>
          <w:sz w:val="24"/>
          <w:szCs w:val="24"/>
          <w:highlight w:val="white"/>
          <w:rtl w:val="0"/>
        </w:rPr>
        <w:t xml:space="preserve">Henry Giroux, says the theory is too deterministic. He argues that working class pupils are not entirely molded by the capitalist system, and do not accept everything that they are taught – Paul Willis’ study of the ‘Lads’ also suggests this (Thompson, 2015).</w:t>
      </w:r>
    </w:p>
    <w:p w:rsidR="00000000" w:rsidDel="00000000" w:rsidP="00000000" w:rsidRDefault="00000000" w:rsidRPr="00000000" w14:paraId="00000078">
      <w:pPr>
        <w:shd w:fill="ffffff" w:val="clear"/>
        <w:spacing w:after="800" w:line="3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79">
      <w:pPr>
        <w:shd w:fill="ffffff" w:val="clear"/>
        <w:spacing w:after="800" w:line="360" w:lineRule="auto"/>
        <w:jc w:val="both"/>
        <w:rPr>
          <w:sz w:val="24"/>
          <w:szCs w:val="24"/>
          <w:highlight w:val="white"/>
        </w:rPr>
      </w:pPr>
      <w:r w:rsidDel="00000000" w:rsidR="00000000" w:rsidRPr="00000000">
        <w:rPr>
          <w:b w:val="1"/>
          <w:sz w:val="24"/>
          <w:szCs w:val="24"/>
          <w:highlight w:val="white"/>
          <w:u w:val="single"/>
          <w:rtl w:val="0"/>
        </w:rPr>
        <w:t xml:space="preserve">How is The Keir Hardie School for Change Different to Traditional Schooling?</w:t>
        <w:br w:type="textWrapping"/>
      </w:r>
      <w:r w:rsidDel="00000000" w:rsidR="00000000" w:rsidRPr="00000000">
        <w:rPr>
          <w:sz w:val="24"/>
          <w:szCs w:val="24"/>
          <w:highlight w:val="white"/>
          <w:rtl w:val="0"/>
        </w:rPr>
        <w:t xml:space="preserve">Traditional schooling tends to take the position of an ‘education first’ approach, and the focus is usually more on where in the leaderboard a school is. The Keir Hardie School for Change has a more child focused mindset, where the enjoyment that a child finds in their learning is one of the most important parts of this school's ethos. The school itself is named after James Keir Hardie, who, in the nineteenth and twentieth century, was an advocate for workers rights and ultimately earned himself a seat in parliament due to his constant achievements. It is Hardie’s background that is perhaps the most inspiring;</w:t>
        <w:br w:type="textWrapping"/>
        <w:br w:type="textWrapping"/>
      </w:r>
      <w:r w:rsidDel="00000000" w:rsidR="00000000" w:rsidRPr="00000000">
        <w:rPr>
          <w:sz w:val="24"/>
          <w:szCs w:val="24"/>
          <w:highlight w:val="white"/>
          <w:rtl w:val="0"/>
        </w:rPr>
        <w:t xml:space="preserve">Keir Hardie was sent to work as a baker's delivery boy aged eight without any schooling, and was the sole wage-earner of the family. By the age of 11, he was a coal miner. By 17 he had taught himself to read and write (British Broadcasting Corporation, 2014).</w:t>
        <w:tab/>
        <w:br w:type="textWrapping"/>
        <w:br w:type="textWrapping"/>
        <w:t xml:space="preserve">It is this determined approach that Hardie took, that influences the sense of self achievement that this school strives to make each child feel, the priceless feeling of pride in their own work. As has been mentioned previously, The Keir Hardie School for Change bases the curriculum and the ways of teaching heavily on child led learning, observing the child and the ways they like to learn, and also the more relaxed approach to the subject structure, thus providing a more enjoyable learning experience for both the teachers and pupils. Gonczy explains that there seems to have been a shift in mindset within the traditional education system in recent years, with the focus being more on learning through creativity. </w:t>
        <w:br w:type="textWrapping"/>
        <w:br w:type="textWrapping"/>
        <w:t xml:space="preserve">A letter to The Daily Telegraph signed by 127 senior education influencers expresses concern over these possible policies and calls for a stop to the “early start to testing and quasi-formal teaching” and a return to the “active, creative, and outdoor play which is recognized by psychologists as vital for physical, social, emotional, and cognitive development” (Gonczy, 2013, p. 4).</w:t>
        <w:br w:type="textWrapping"/>
        <w:br w:type="textWrapping"/>
        <w:t xml:space="preserve">However, the approach from the traditional teaching perspective is that ‘</w:t>
      </w:r>
      <w:r w:rsidDel="00000000" w:rsidR="00000000" w:rsidRPr="00000000">
        <w:rPr>
          <w:sz w:val="24"/>
          <w:szCs w:val="24"/>
          <w:highlight w:val="white"/>
          <w:rtl w:val="0"/>
        </w:rPr>
        <w:t xml:space="preserve">a teacher moderates and regulates the flow of information and knowledge’ (Top Hat, 2017). ‘Standardized tests are administered at regular intervals to test students’ comprehension. This model is where students’ time, place and pace of learning remain constant’ (Top Hat, 2017).</w:t>
      </w:r>
    </w:p>
    <w:p w:rsidR="00000000" w:rsidDel="00000000" w:rsidP="00000000" w:rsidRDefault="00000000" w:rsidRPr="00000000" w14:paraId="0000007A">
      <w:pPr>
        <w:shd w:fill="ffffff" w:val="clear"/>
        <w:spacing w:after="800" w:line="360" w:lineRule="auto"/>
        <w:jc w:val="both"/>
        <w:rPr>
          <w:sz w:val="24"/>
          <w:szCs w:val="24"/>
          <w:highlight w:val="white"/>
        </w:rPr>
      </w:pPr>
      <w:r w:rsidDel="00000000" w:rsidR="00000000" w:rsidRPr="00000000">
        <w:rPr>
          <w:b w:val="1"/>
          <w:sz w:val="24"/>
          <w:szCs w:val="24"/>
          <w:highlight w:val="white"/>
          <w:u w:val="single"/>
          <w:rtl w:val="0"/>
        </w:rPr>
        <w:t xml:space="preserve">Summary</w:t>
        <w:br w:type="textWrapping"/>
      </w:r>
      <w:r w:rsidDel="00000000" w:rsidR="00000000" w:rsidRPr="00000000">
        <w:rPr>
          <w:sz w:val="24"/>
          <w:szCs w:val="24"/>
          <w:highlight w:val="white"/>
          <w:rtl w:val="0"/>
        </w:rPr>
        <w:t xml:space="preserve">To summarise, The Keir Hardie School for Change is an innovative and radical school that provides an alternative education with the pupils at the forefront of its mind. This prospectus has looked at the school itself, the relationships between teachers, pupils and families, as well as the way a school day looks like here. There has been an in depth look into the curriculum and assessment, with every reason given for why things are done this way, backed up with research and statistics. The theory behind this way of teaching has been explained, with the Marxist approach to education being delved into in the most detail. </w:t>
        <w:br w:type="textWrapping"/>
        <w:br w:type="textWrapping"/>
        <w:t xml:space="preserve">This prospectus has provided a quality, first hand look into what is on offer in terms of modern, radical education, and how this is beneficial for children. Child-led learning has, in recent years, become one of the most ‘on the rise’ forms of education available to children. The benefits of this form of learning are backed by reliable research, and the results are undeniable, especially in the Cuban and Finnish education systems. The impact of free school meals alone is outstanding, not to mention the impact of the ‘think green’ uniform initiative, which not only helps families in the present time, but also helps to preserve the planet we live on for the children’s future.</w:t>
        <w:br w:type="textWrapping"/>
        <w:br w:type="textWrapping"/>
        <w:t xml:space="preserve">The comparison between The Keir Hardie School for Change, and traditional schooling showed very obvious and stark differences. The emphasis with formal education is based on grades and strict, constant examinations. Whereas in this school, the priority is the children’s enjoyment, ensuring that they are exercising their rights to have a say in what they are being taught, and ultimately the goal is to help them acquire a thirst for learning, and provide them with the tools to be confident young people, who are clear and concise about the things they want and need. </w:t>
        <w:br w:type="textWrapping"/>
        <w:br w:type="textWrapping"/>
        <w:t xml:space="preserve">To finish as we started;</w:t>
        <w:br w:type="textWrapping"/>
        <w:br w:type="textWrapping"/>
        <w:t xml:space="preserve">‘There’s no such thing as neutral education. Education either functions as an instrument to bring about conformity or freedom’ (Freire, 1982, cited in Rock, 2019).</w:t>
        <w:br w:type="textWrapping"/>
        <w:br w:type="textWrapping"/>
        <w:t xml:space="preserve">(Word count - 5008)</w:t>
      </w:r>
      <w:r w:rsidDel="00000000" w:rsidR="00000000" w:rsidRPr="00000000">
        <w:rPr>
          <w:rtl w:val="0"/>
        </w:rPr>
      </w:r>
    </w:p>
    <w:p w:rsidR="00000000" w:rsidDel="00000000" w:rsidP="00000000" w:rsidRDefault="00000000" w:rsidRPr="00000000" w14:paraId="0000007B">
      <w:pPr>
        <w:shd w:fill="ffffff" w:val="clear"/>
        <w:spacing w:after="800"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7C">
      <w:pPr>
        <w:shd w:fill="ffffff" w:val="clear"/>
        <w:spacing w:after="800"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7D">
      <w:pPr>
        <w:shd w:fill="ffffff" w:val="clear"/>
        <w:spacing w:after="800" w:line="3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7E">
      <w:pPr>
        <w:shd w:fill="ffffff" w:val="clear"/>
        <w:spacing w:after="800" w:line="3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7F">
      <w:pPr>
        <w:spacing w:line="360" w:lineRule="auto"/>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Acei-Global (2015) </w:t>
      </w:r>
      <w:r w:rsidDel="00000000" w:rsidR="00000000" w:rsidRPr="00000000">
        <w:rPr>
          <w:i w:val="1"/>
          <w:sz w:val="24"/>
          <w:szCs w:val="24"/>
          <w:rtl w:val="0"/>
        </w:rPr>
        <w:t xml:space="preserve">15 Facts on Cuba and its Education System.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https://acei-global.blog/2015/01/08/15-facts-on-cuba-and-its-education-system/#:~:text=2%2C%20The%20education%20system%20is,into%20education%20for%20many%20years.&amp;text=Education%20is%20compulsory%20for%20children%20from%20the%20ages%20of%206%20to%2016</w:t>
        </w:r>
      </w:hyperlink>
      <w:r w:rsidDel="00000000" w:rsidR="00000000" w:rsidRPr="00000000">
        <w:rPr>
          <w:sz w:val="24"/>
          <w:szCs w:val="24"/>
          <w:rtl w:val="0"/>
        </w:rPr>
        <w:t xml:space="preserve">. (Accessed on: 11th March 2021).</w:t>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Baxter-Wright, D. (2019) </w:t>
      </w:r>
      <w:r w:rsidDel="00000000" w:rsidR="00000000" w:rsidRPr="00000000">
        <w:rPr>
          <w:i w:val="1"/>
          <w:sz w:val="24"/>
          <w:szCs w:val="24"/>
          <w:rtl w:val="0"/>
        </w:rPr>
        <w:t xml:space="preserve">9 companies that reward you for donating unwanted things, from H&amp;M to M&amp;S.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https://www.cosmopolitan.com/uk/worklife/g15049323/brands-reward-throwing-things-away/</w:t>
        </w:r>
      </w:hyperlink>
      <w:r w:rsidDel="00000000" w:rsidR="00000000" w:rsidRPr="00000000">
        <w:rPr>
          <w:sz w:val="24"/>
          <w:szCs w:val="24"/>
          <w:rtl w:val="0"/>
        </w:rPr>
        <w:t xml:space="preserve"> (Accessed on: 22nd March 2021).</w:t>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British Broadcasting Corporation (2014) </w:t>
      </w:r>
      <w:r w:rsidDel="00000000" w:rsidR="00000000" w:rsidRPr="00000000">
        <w:rPr>
          <w:i w:val="1"/>
          <w:sz w:val="24"/>
          <w:szCs w:val="24"/>
          <w:rtl w:val="0"/>
        </w:rPr>
        <w:t xml:space="preserve">James Keir Hardie (1856 - 1915)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http://www.bbc.co.uk/history/historic_figures/keir_hardie_james.shtml</w:t>
        </w:r>
      </w:hyperlink>
      <w:r w:rsidDel="00000000" w:rsidR="00000000" w:rsidRPr="00000000">
        <w:rPr>
          <w:sz w:val="24"/>
          <w:szCs w:val="24"/>
          <w:rtl w:val="0"/>
        </w:rPr>
        <w:t xml:space="preserve"> (Accessed on: 25th March 2021).</w:t>
      </w:r>
    </w:p>
    <w:p w:rsidR="00000000" w:rsidDel="00000000" w:rsidP="00000000" w:rsidRDefault="00000000" w:rsidRPr="00000000" w14:paraId="00000083">
      <w:pPr>
        <w:spacing w:line="360" w:lineRule="auto"/>
        <w:rPr>
          <w:sz w:val="24"/>
          <w:szCs w:val="24"/>
        </w:rPr>
      </w:pPr>
      <w:r w:rsidDel="00000000" w:rsidR="00000000" w:rsidRPr="00000000">
        <w:rPr>
          <w:sz w:val="24"/>
          <w:szCs w:val="24"/>
          <w:rtl w:val="0"/>
        </w:rPr>
        <w:t xml:space="preserve">Driscoll, L. (2019) </w:t>
      </w:r>
      <w:r w:rsidDel="00000000" w:rsidR="00000000" w:rsidRPr="00000000">
        <w:rPr>
          <w:i w:val="1"/>
          <w:sz w:val="24"/>
          <w:szCs w:val="24"/>
          <w:rtl w:val="0"/>
        </w:rPr>
        <w:t xml:space="preserve">Using Daily Feelings Check-In.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https://www.socialemotionalworkshop.com/2019/12/feelings-check-in/#:~:text=A%20daily%20feelings%20check%2Din,It%20normalizes%20feelings.&amp;text=Feelings%20check%20ins%20communicates%20that%20how%20everyone%20feels%20is%20important</w:t>
        </w:r>
      </w:hyperlink>
      <w:r w:rsidDel="00000000" w:rsidR="00000000" w:rsidRPr="00000000">
        <w:rPr>
          <w:sz w:val="24"/>
          <w:szCs w:val="24"/>
          <w:rtl w:val="0"/>
        </w:rPr>
        <w:t xml:space="preserve">. (Accessed on: 16th March 2021).</w:t>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Everett, G, J. (2020) </w:t>
      </w:r>
      <w:r w:rsidDel="00000000" w:rsidR="00000000" w:rsidRPr="00000000">
        <w:rPr>
          <w:i w:val="1"/>
          <w:sz w:val="24"/>
          <w:szCs w:val="24"/>
          <w:rtl w:val="0"/>
        </w:rPr>
        <w:t xml:space="preserve">The benefits of creative writing. </w:t>
      </w:r>
      <w:r w:rsidDel="00000000" w:rsidR="00000000" w:rsidRPr="00000000">
        <w:rPr>
          <w:sz w:val="24"/>
          <w:szCs w:val="24"/>
          <w:rtl w:val="0"/>
        </w:rPr>
        <w:t xml:space="preserve">Available at: </w:t>
      </w:r>
      <w:hyperlink r:id="rId15">
        <w:r w:rsidDel="00000000" w:rsidR="00000000" w:rsidRPr="00000000">
          <w:rPr>
            <w:color w:val="1155cc"/>
            <w:sz w:val="24"/>
            <w:szCs w:val="24"/>
            <w:u w:val="single"/>
            <w:rtl w:val="0"/>
          </w:rPr>
          <w:t xml:space="preserve">https://www.flourishaustralia.org.au/panorama/benefits-creative-writing</w:t>
        </w:r>
      </w:hyperlink>
      <w:r w:rsidDel="00000000" w:rsidR="00000000" w:rsidRPr="00000000">
        <w:rPr>
          <w:sz w:val="24"/>
          <w:szCs w:val="24"/>
          <w:rtl w:val="0"/>
        </w:rPr>
        <w:t xml:space="preserve"> (Accessed on: 17th March 2021).</w:t>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Fawns (2015) </w:t>
      </w:r>
      <w:r w:rsidDel="00000000" w:rsidR="00000000" w:rsidRPr="00000000">
        <w:rPr>
          <w:i w:val="1"/>
          <w:sz w:val="24"/>
          <w:szCs w:val="24"/>
          <w:rtl w:val="0"/>
        </w:rPr>
        <w:t xml:space="preserve">Seven Benefits of Outdoor Play for Children. </w:t>
      </w:r>
      <w:r w:rsidDel="00000000" w:rsidR="00000000" w:rsidRPr="00000000">
        <w:rPr>
          <w:sz w:val="24"/>
          <w:szCs w:val="24"/>
          <w:rtl w:val="0"/>
        </w:rPr>
        <w:t xml:space="preserve">Available at: </w:t>
      </w:r>
      <w:hyperlink r:id="rId16">
        <w:r w:rsidDel="00000000" w:rsidR="00000000" w:rsidRPr="00000000">
          <w:rPr>
            <w:color w:val="1155cc"/>
            <w:sz w:val="24"/>
            <w:szCs w:val="24"/>
            <w:u w:val="single"/>
            <w:rtl w:val="0"/>
          </w:rPr>
          <w:t xml:space="preserve">https://www.fawns.co.uk/blog-posts/seven-benefits-outdoor-play-children/#:~:text=Playing%20outside%20helps%20children%20to,learn%20new%20information%20and%20skills</w:t>
        </w:r>
      </w:hyperlink>
      <w:r w:rsidDel="00000000" w:rsidR="00000000" w:rsidRPr="00000000">
        <w:rPr>
          <w:sz w:val="24"/>
          <w:szCs w:val="24"/>
          <w:rtl w:val="0"/>
        </w:rPr>
        <w:t xml:space="preserve"> (Accessed on: 19th March 2021).</w:t>
      </w:r>
    </w:p>
    <w:p w:rsidR="00000000" w:rsidDel="00000000" w:rsidP="00000000" w:rsidRDefault="00000000" w:rsidRPr="00000000" w14:paraId="00000086">
      <w:pPr>
        <w:spacing w:line="360" w:lineRule="auto"/>
        <w:rPr>
          <w:sz w:val="24"/>
          <w:szCs w:val="24"/>
        </w:rPr>
      </w:pPr>
      <w:r w:rsidDel="00000000" w:rsidR="00000000" w:rsidRPr="00000000">
        <w:rPr>
          <w:sz w:val="24"/>
          <w:szCs w:val="24"/>
          <w:rtl w:val="0"/>
        </w:rPr>
        <w:t xml:space="preserve">Friedman, M. (1955) </w:t>
      </w:r>
      <w:r w:rsidDel="00000000" w:rsidR="00000000" w:rsidRPr="00000000">
        <w:rPr>
          <w:i w:val="1"/>
          <w:sz w:val="24"/>
          <w:szCs w:val="24"/>
          <w:rtl w:val="0"/>
        </w:rPr>
        <w:t xml:space="preserve">The Role of Government in Education.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https://la.utexas.edu/users/hcleaver/330T/350kPEEFriedmanRoleOfGovttable.pdf</w:t>
        </w:r>
      </w:hyperlink>
      <w:r w:rsidDel="00000000" w:rsidR="00000000" w:rsidRPr="00000000">
        <w:rPr>
          <w:sz w:val="24"/>
          <w:szCs w:val="24"/>
          <w:rtl w:val="0"/>
        </w:rPr>
        <w:t xml:space="preserve"> (Accessed on: 16th March 2021).</w:t>
      </w:r>
    </w:p>
    <w:p w:rsidR="00000000" w:rsidDel="00000000" w:rsidP="00000000" w:rsidRDefault="00000000" w:rsidRPr="00000000" w14:paraId="00000087">
      <w:pPr>
        <w:spacing w:line="360" w:lineRule="auto"/>
        <w:rPr>
          <w:sz w:val="24"/>
          <w:szCs w:val="24"/>
        </w:rPr>
      </w:pPr>
      <w:r w:rsidDel="00000000" w:rsidR="00000000" w:rsidRPr="00000000">
        <w:rPr>
          <w:sz w:val="24"/>
          <w:szCs w:val="24"/>
          <w:rtl w:val="0"/>
        </w:rPr>
        <w:t xml:space="preserve">Gonczy, T. (2013) </w:t>
      </w:r>
      <w:r w:rsidDel="00000000" w:rsidR="00000000" w:rsidRPr="00000000">
        <w:rPr>
          <w:i w:val="1"/>
          <w:sz w:val="24"/>
          <w:szCs w:val="24"/>
          <w:rtl w:val="0"/>
        </w:rPr>
        <w:t xml:space="preserve">The Importance of Child-Led Learning in United Kingdom Early Childhood Education Policy.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https://www.researchgate.net/publication/264543281_The_Importance_of_Play_and_Child-Led_Learning</w:t>
        </w:r>
      </w:hyperlink>
      <w:r w:rsidDel="00000000" w:rsidR="00000000" w:rsidRPr="00000000">
        <w:rPr>
          <w:sz w:val="24"/>
          <w:szCs w:val="24"/>
          <w:rtl w:val="0"/>
        </w:rPr>
        <w:t xml:space="preserve"> (Accessed on: 25th March 2021).</w:t>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GoodReads (2012) </w:t>
      </w:r>
      <w:r w:rsidDel="00000000" w:rsidR="00000000" w:rsidRPr="00000000">
        <w:rPr>
          <w:i w:val="1"/>
          <w:sz w:val="24"/>
          <w:szCs w:val="24"/>
          <w:rtl w:val="0"/>
        </w:rPr>
        <w:t xml:space="preserve">School System Quotes.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https://www.goodreads.com/quotes/tag/school-system</w:t>
        </w:r>
      </w:hyperlink>
      <w:r w:rsidDel="00000000" w:rsidR="00000000" w:rsidRPr="00000000">
        <w:rPr>
          <w:sz w:val="24"/>
          <w:szCs w:val="24"/>
          <w:rtl w:val="0"/>
        </w:rPr>
        <w:t xml:space="preserve"> (Accessed on: 16th March 2021). </w:t>
      </w:r>
    </w:p>
    <w:p w:rsidR="00000000" w:rsidDel="00000000" w:rsidP="00000000" w:rsidRDefault="00000000" w:rsidRPr="00000000" w14:paraId="00000089">
      <w:pPr>
        <w:spacing w:line="360" w:lineRule="auto"/>
        <w:rPr>
          <w:sz w:val="24"/>
          <w:szCs w:val="24"/>
        </w:rPr>
      </w:pPr>
      <w:r w:rsidDel="00000000" w:rsidR="00000000" w:rsidRPr="00000000">
        <w:rPr>
          <w:sz w:val="24"/>
          <w:szCs w:val="24"/>
          <w:rtl w:val="0"/>
        </w:rPr>
        <w:t xml:space="preserve">Gov.uk (2018) </w:t>
      </w:r>
      <w:r w:rsidDel="00000000" w:rsidR="00000000" w:rsidRPr="00000000">
        <w:rPr>
          <w:i w:val="1"/>
          <w:sz w:val="24"/>
          <w:szCs w:val="24"/>
          <w:rtl w:val="0"/>
        </w:rPr>
        <w:t xml:space="preserve">Education Policy.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https://www.gov.uk/government/publications/dfid-education-policy-2018-get-children-learning/dfid-education-policy</w:t>
        </w:r>
      </w:hyperlink>
      <w:r w:rsidDel="00000000" w:rsidR="00000000" w:rsidRPr="00000000">
        <w:rPr>
          <w:sz w:val="24"/>
          <w:szCs w:val="24"/>
          <w:rtl w:val="0"/>
        </w:rPr>
        <w:t xml:space="preserve"> (Accessed on: 16th March 2021).</w:t>
      </w:r>
    </w:p>
    <w:p w:rsidR="00000000" w:rsidDel="00000000" w:rsidP="00000000" w:rsidRDefault="00000000" w:rsidRPr="00000000" w14:paraId="0000008A">
      <w:pPr>
        <w:spacing w:line="360" w:lineRule="auto"/>
        <w:rPr>
          <w:sz w:val="24"/>
          <w:szCs w:val="24"/>
          <w:vertAlign w:val="superscript"/>
        </w:rPr>
      </w:pPr>
      <w:r w:rsidDel="00000000" w:rsidR="00000000" w:rsidRPr="00000000">
        <w:rPr>
          <w:sz w:val="24"/>
          <w:szCs w:val="24"/>
          <w:rtl w:val="0"/>
        </w:rPr>
        <w:t xml:space="preserve">Halinen, I. (2018) </w:t>
      </w:r>
      <w:r w:rsidDel="00000000" w:rsidR="00000000" w:rsidRPr="00000000">
        <w:rPr>
          <w:i w:val="1"/>
          <w:sz w:val="24"/>
          <w:szCs w:val="24"/>
          <w:rtl w:val="0"/>
        </w:rPr>
        <w:t xml:space="preserve">The New Educational Curriculum in Finland.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http://www.allianceforchildhood.eu/files/Improving_the_quality_of_Childhood_Vol_7/QOC%20V7%20CH06%20DEF%20WEB.pdf</w:t>
        </w:r>
      </w:hyperlink>
      <w:r w:rsidDel="00000000" w:rsidR="00000000" w:rsidRPr="00000000">
        <w:rPr>
          <w:sz w:val="24"/>
          <w:szCs w:val="24"/>
          <w:rtl w:val="0"/>
        </w:rPr>
        <w:t xml:space="preserve"> (Accessed on: 24th March 2021).</w:t>
      </w: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Infed (2015) </w:t>
      </w:r>
      <w:r w:rsidDel="00000000" w:rsidR="00000000" w:rsidRPr="00000000">
        <w:rPr>
          <w:i w:val="1"/>
          <w:sz w:val="24"/>
          <w:szCs w:val="24"/>
          <w:rtl w:val="0"/>
        </w:rPr>
        <w:t xml:space="preserve">What is education? A definition and discussion. </w:t>
      </w:r>
      <w:r w:rsidDel="00000000" w:rsidR="00000000" w:rsidRPr="00000000">
        <w:rPr>
          <w:sz w:val="24"/>
          <w:szCs w:val="24"/>
          <w:rtl w:val="0"/>
        </w:rPr>
        <w:t xml:space="preserve">Available at: </w:t>
      </w:r>
      <w:hyperlink r:id="rId22">
        <w:r w:rsidDel="00000000" w:rsidR="00000000" w:rsidRPr="00000000">
          <w:rPr>
            <w:color w:val="1155cc"/>
            <w:sz w:val="24"/>
            <w:szCs w:val="24"/>
            <w:u w:val="single"/>
            <w:rtl w:val="0"/>
          </w:rPr>
          <w:t xml:space="preserve">https://infed.org/mobi/what-is-education-a-definition-and-discussion/</w:t>
        </w:r>
      </w:hyperlink>
      <w:r w:rsidDel="00000000" w:rsidR="00000000" w:rsidRPr="00000000">
        <w:rPr>
          <w:sz w:val="24"/>
          <w:szCs w:val="24"/>
          <w:rtl w:val="0"/>
        </w:rPr>
        <w:t xml:space="preserve"> (Accessed on: 11th March 2021).</w:t>
      </w:r>
    </w:p>
    <w:p w:rsidR="00000000" w:rsidDel="00000000" w:rsidP="00000000" w:rsidRDefault="00000000" w:rsidRPr="00000000" w14:paraId="0000008C">
      <w:pPr>
        <w:spacing w:line="360" w:lineRule="auto"/>
        <w:rPr>
          <w:sz w:val="24"/>
          <w:szCs w:val="24"/>
        </w:rPr>
      </w:pPr>
      <w:r w:rsidDel="00000000" w:rsidR="00000000" w:rsidRPr="00000000">
        <w:rPr>
          <w:sz w:val="24"/>
          <w:szCs w:val="24"/>
          <w:rtl w:val="0"/>
        </w:rPr>
        <w:t xml:space="preserve">Learning Power Kids (2019) </w:t>
      </w:r>
      <w:r w:rsidDel="00000000" w:rsidR="00000000" w:rsidRPr="00000000">
        <w:rPr>
          <w:i w:val="1"/>
          <w:sz w:val="24"/>
          <w:szCs w:val="24"/>
          <w:rtl w:val="0"/>
        </w:rPr>
        <w:t xml:space="preserve">Giving Children Ownership Over Their Own Learning. </w:t>
      </w:r>
      <w:r w:rsidDel="00000000" w:rsidR="00000000" w:rsidRPr="00000000">
        <w:rPr>
          <w:sz w:val="24"/>
          <w:szCs w:val="24"/>
          <w:rtl w:val="0"/>
        </w:rPr>
        <w:t xml:space="preserve">Available at: </w:t>
      </w:r>
      <w:hyperlink r:id="rId23">
        <w:r w:rsidDel="00000000" w:rsidR="00000000" w:rsidRPr="00000000">
          <w:rPr>
            <w:color w:val="1155cc"/>
            <w:sz w:val="24"/>
            <w:szCs w:val="24"/>
            <w:u w:val="single"/>
            <w:rtl w:val="0"/>
          </w:rPr>
          <w:t xml:space="preserve">https://learningpowerkids.com/giving-children-ownership/</w:t>
        </w:r>
      </w:hyperlink>
      <w:r w:rsidDel="00000000" w:rsidR="00000000" w:rsidRPr="00000000">
        <w:rPr>
          <w:sz w:val="24"/>
          <w:szCs w:val="24"/>
          <w:rtl w:val="0"/>
        </w:rPr>
        <w:t xml:space="preserve"> (Accessed on: 24th March 2021).</w:t>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Legislation.gov.uk (2021) </w:t>
      </w:r>
      <w:r w:rsidDel="00000000" w:rsidR="00000000" w:rsidRPr="00000000">
        <w:rPr>
          <w:i w:val="1"/>
          <w:sz w:val="24"/>
          <w:szCs w:val="24"/>
          <w:rtl w:val="0"/>
        </w:rPr>
        <w:t xml:space="preserve">Education Act 1996. </w:t>
      </w:r>
      <w:r w:rsidDel="00000000" w:rsidR="00000000" w:rsidRPr="00000000">
        <w:rPr>
          <w:sz w:val="24"/>
          <w:szCs w:val="24"/>
          <w:rtl w:val="0"/>
        </w:rPr>
        <w:t xml:space="preserve">Available at: </w:t>
      </w:r>
      <w:hyperlink r:id="rId24">
        <w:r w:rsidDel="00000000" w:rsidR="00000000" w:rsidRPr="00000000">
          <w:rPr>
            <w:color w:val="1155cc"/>
            <w:sz w:val="24"/>
            <w:szCs w:val="24"/>
            <w:u w:val="single"/>
            <w:rtl w:val="0"/>
          </w:rPr>
          <w:t xml:space="preserve">https://www.legislation.gov.uk/ukpga/1996/56/contents</w:t>
        </w:r>
      </w:hyperlink>
      <w:r w:rsidDel="00000000" w:rsidR="00000000" w:rsidRPr="00000000">
        <w:rPr>
          <w:sz w:val="24"/>
          <w:szCs w:val="24"/>
          <w:rtl w:val="0"/>
        </w:rPr>
        <w:t xml:space="preserve"> (Accessed on: 16th March 2021).</w:t>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Levy, J. (2020) </w:t>
      </w:r>
      <w:r w:rsidDel="00000000" w:rsidR="00000000" w:rsidRPr="00000000">
        <w:rPr>
          <w:i w:val="1"/>
          <w:sz w:val="24"/>
          <w:szCs w:val="24"/>
          <w:rtl w:val="0"/>
        </w:rPr>
        <w:t xml:space="preserve">The Importance of Free School Meals Demonstrated. </w:t>
      </w:r>
      <w:r w:rsidDel="00000000" w:rsidR="00000000" w:rsidRPr="00000000">
        <w:rPr>
          <w:sz w:val="24"/>
          <w:szCs w:val="24"/>
          <w:rtl w:val="0"/>
        </w:rPr>
        <w:t xml:space="preserve">Available at: </w:t>
      </w:r>
      <w:hyperlink r:id="rId25">
        <w:r w:rsidDel="00000000" w:rsidR="00000000" w:rsidRPr="00000000">
          <w:rPr>
            <w:color w:val="1155cc"/>
            <w:sz w:val="24"/>
            <w:szCs w:val="24"/>
            <w:u w:val="single"/>
            <w:rtl w:val="0"/>
          </w:rPr>
          <w:t xml:space="preserve">https://www.iris.co.uk/blog/the-importance-of-free-school-meals-demonstrated/</w:t>
        </w:r>
      </w:hyperlink>
      <w:r w:rsidDel="00000000" w:rsidR="00000000" w:rsidRPr="00000000">
        <w:rPr>
          <w:sz w:val="24"/>
          <w:szCs w:val="24"/>
          <w:rtl w:val="0"/>
        </w:rPr>
        <w:t xml:space="preserve"> (Accessed on: 19th March 2021).</w:t>
      </w:r>
    </w:p>
    <w:p w:rsidR="00000000" w:rsidDel="00000000" w:rsidP="00000000" w:rsidRDefault="00000000" w:rsidRPr="00000000" w14:paraId="0000008F">
      <w:pPr>
        <w:spacing w:line="360" w:lineRule="auto"/>
        <w:rPr>
          <w:sz w:val="24"/>
          <w:szCs w:val="24"/>
        </w:rPr>
      </w:pPr>
      <w:r w:rsidDel="00000000" w:rsidR="00000000" w:rsidRPr="00000000">
        <w:rPr>
          <w:sz w:val="24"/>
          <w:szCs w:val="24"/>
          <w:rtl w:val="0"/>
        </w:rPr>
        <w:t xml:space="preserve">Lynch, M. (2016) </w:t>
      </w:r>
      <w:r w:rsidDel="00000000" w:rsidR="00000000" w:rsidRPr="00000000">
        <w:rPr>
          <w:i w:val="1"/>
          <w:sz w:val="24"/>
          <w:szCs w:val="24"/>
          <w:rtl w:val="0"/>
        </w:rPr>
        <w:t xml:space="preserve">What is Culturally Responsive Pedagogy? </w:t>
      </w:r>
      <w:r w:rsidDel="00000000" w:rsidR="00000000" w:rsidRPr="00000000">
        <w:rPr>
          <w:sz w:val="24"/>
          <w:szCs w:val="24"/>
          <w:rtl w:val="0"/>
        </w:rPr>
        <w:t xml:space="preserve">Available at: </w:t>
      </w:r>
      <w:hyperlink r:id="rId26">
        <w:r w:rsidDel="00000000" w:rsidR="00000000" w:rsidRPr="00000000">
          <w:rPr>
            <w:color w:val="1155cc"/>
            <w:sz w:val="24"/>
            <w:szCs w:val="24"/>
            <w:u w:val="single"/>
            <w:rtl w:val="0"/>
          </w:rPr>
          <w:t xml:space="preserve">https://www.theedadvocate.org/what-is-culturally-responsive-pedagogy/</w:t>
        </w:r>
      </w:hyperlink>
      <w:r w:rsidDel="00000000" w:rsidR="00000000" w:rsidRPr="00000000">
        <w:rPr>
          <w:sz w:val="24"/>
          <w:szCs w:val="24"/>
          <w:rtl w:val="0"/>
        </w:rPr>
        <w:t xml:space="preserve"> (Accessed on: 24th March 2021).</w:t>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Mandrapa, N. (2015) </w:t>
      </w:r>
      <w:r w:rsidDel="00000000" w:rsidR="00000000" w:rsidRPr="00000000">
        <w:rPr>
          <w:i w:val="1"/>
          <w:sz w:val="24"/>
          <w:szCs w:val="24"/>
          <w:rtl w:val="0"/>
        </w:rPr>
        <w:t xml:space="preserve">Education System of Cuba - Path to Success. </w:t>
      </w:r>
      <w:r w:rsidDel="00000000" w:rsidR="00000000" w:rsidRPr="00000000">
        <w:rPr>
          <w:sz w:val="24"/>
          <w:szCs w:val="24"/>
          <w:rtl w:val="0"/>
        </w:rPr>
        <w:t xml:space="preserve">Available at: </w:t>
      </w:r>
      <w:hyperlink r:id="rId27">
        <w:r w:rsidDel="00000000" w:rsidR="00000000" w:rsidRPr="00000000">
          <w:rPr>
            <w:color w:val="1155cc"/>
            <w:sz w:val="24"/>
            <w:szCs w:val="24"/>
            <w:u w:val="single"/>
            <w:rtl w:val="0"/>
          </w:rPr>
          <w:t xml:space="preserve">https://novakdjokovicfoundation.org/education-system-of-cuba-path-to-success/</w:t>
        </w:r>
      </w:hyperlink>
      <w:r w:rsidDel="00000000" w:rsidR="00000000" w:rsidRPr="00000000">
        <w:rPr>
          <w:sz w:val="24"/>
          <w:szCs w:val="24"/>
          <w:rtl w:val="0"/>
        </w:rPr>
        <w:t xml:space="preserve"> (Accessed on: 22nd March 2021). </w:t>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Merriam Webster (2021) </w:t>
      </w:r>
      <w:r w:rsidDel="00000000" w:rsidR="00000000" w:rsidRPr="00000000">
        <w:rPr>
          <w:i w:val="1"/>
          <w:sz w:val="24"/>
          <w:szCs w:val="24"/>
          <w:rtl w:val="0"/>
        </w:rPr>
        <w:t xml:space="preserve">Schooling. </w:t>
      </w:r>
      <w:r w:rsidDel="00000000" w:rsidR="00000000" w:rsidRPr="00000000">
        <w:rPr>
          <w:sz w:val="24"/>
          <w:szCs w:val="24"/>
          <w:rtl w:val="0"/>
        </w:rPr>
        <w:t xml:space="preserve">Available at: </w:t>
      </w:r>
      <w:hyperlink r:id="rId28">
        <w:r w:rsidDel="00000000" w:rsidR="00000000" w:rsidRPr="00000000">
          <w:rPr>
            <w:color w:val="1155cc"/>
            <w:sz w:val="24"/>
            <w:szCs w:val="24"/>
            <w:u w:val="single"/>
            <w:rtl w:val="0"/>
          </w:rPr>
          <w:t xml:space="preserve">https://www.merriam-webster.com/dictionary/schooling</w:t>
        </w:r>
      </w:hyperlink>
      <w:r w:rsidDel="00000000" w:rsidR="00000000" w:rsidRPr="00000000">
        <w:rPr>
          <w:sz w:val="24"/>
          <w:szCs w:val="24"/>
          <w:rtl w:val="0"/>
        </w:rPr>
        <w:t xml:space="preserve"> (Accessed on: 11th March 2021).</w:t>
      </w:r>
    </w:p>
    <w:p w:rsidR="00000000" w:rsidDel="00000000" w:rsidP="00000000" w:rsidRDefault="00000000" w:rsidRPr="00000000" w14:paraId="00000092">
      <w:pPr>
        <w:spacing w:line="360" w:lineRule="auto"/>
        <w:rPr>
          <w:sz w:val="24"/>
          <w:szCs w:val="24"/>
        </w:rPr>
      </w:pPr>
      <w:r w:rsidDel="00000000" w:rsidR="00000000" w:rsidRPr="00000000">
        <w:rPr>
          <w:sz w:val="24"/>
          <w:szCs w:val="24"/>
          <w:rtl w:val="0"/>
        </w:rPr>
        <w:t xml:space="preserve">National Literacy Trust (2021) </w:t>
      </w:r>
      <w:r w:rsidDel="00000000" w:rsidR="00000000" w:rsidRPr="00000000">
        <w:rPr>
          <w:i w:val="1"/>
          <w:sz w:val="24"/>
          <w:szCs w:val="24"/>
          <w:rtl w:val="0"/>
        </w:rPr>
        <w:t xml:space="preserve">What is phonics? </w:t>
      </w:r>
      <w:r w:rsidDel="00000000" w:rsidR="00000000" w:rsidRPr="00000000">
        <w:rPr>
          <w:sz w:val="24"/>
          <w:szCs w:val="24"/>
          <w:rtl w:val="0"/>
        </w:rPr>
        <w:t xml:space="preserve">Available at: </w:t>
      </w:r>
      <w:hyperlink r:id="rId29">
        <w:r w:rsidDel="00000000" w:rsidR="00000000" w:rsidRPr="00000000">
          <w:rPr>
            <w:color w:val="1155cc"/>
            <w:sz w:val="24"/>
            <w:szCs w:val="24"/>
            <w:u w:val="single"/>
            <w:rtl w:val="0"/>
          </w:rPr>
          <w:t xml:space="preserve">https://literacytrust.org.uk/information/what-is-literacy/what-phonics/</w:t>
        </w:r>
      </w:hyperlink>
      <w:r w:rsidDel="00000000" w:rsidR="00000000" w:rsidRPr="00000000">
        <w:rPr>
          <w:sz w:val="24"/>
          <w:szCs w:val="24"/>
          <w:rtl w:val="0"/>
        </w:rPr>
        <w:t xml:space="preserve"> (Accessed on: 17th March 2021).</w:t>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Parrish, E. (2015) </w:t>
      </w:r>
      <w:r w:rsidDel="00000000" w:rsidR="00000000" w:rsidRPr="00000000">
        <w:rPr>
          <w:i w:val="1"/>
          <w:sz w:val="24"/>
          <w:szCs w:val="24"/>
          <w:rtl w:val="0"/>
        </w:rPr>
        <w:t xml:space="preserve">A Socialist Reformation: Finland’s Education System vs. The United States’ Education System. </w:t>
      </w:r>
      <w:r w:rsidDel="00000000" w:rsidR="00000000" w:rsidRPr="00000000">
        <w:rPr>
          <w:sz w:val="24"/>
          <w:szCs w:val="24"/>
          <w:rtl w:val="0"/>
        </w:rPr>
        <w:t xml:space="preserve">Available at: </w:t>
      </w:r>
      <w:hyperlink r:id="rId30">
        <w:r w:rsidDel="00000000" w:rsidR="00000000" w:rsidRPr="00000000">
          <w:rPr>
            <w:color w:val="1155cc"/>
            <w:sz w:val="24"/>
            <w:szCs w:val="24"/>
            <w:u w:val="single"/>
            <w:rtl w:val="0"/>
          </w:rPr>
          <w:t xml:space="preserve">https://bearmarketreview.wordpress.com/2015/12/10/a-socialist-reformation-finlands-education-system-vs-the-united-states-education-system/#:~:text=For%20example%2C%20the%20Nordic%20country,the%20model%20of%20democratic%20socialism</w:t>
        </w:r>
      </w:hyperlink>
      <w:r w:rsidDel="00000000" w:rsidR="00000000" w:rsidRPr="00000000">
        <w:rPr>
          <w:sz w:val="24"/>
          <w:szCs w:val="24"/>
          <w:rtl w:val="0"/>
        </w:rPr>
        <w:t xml:space="preserve"> (Accessed on: 11th March 2021).</w:t>
      </w:r>
    </w:p>
    <w:p w:rsidR="00000000" w:rsidDel="00000000" w:rsidP="00000000" w:rsidRDefault="00000000" w:rsidRPr="00000000" w14:paraId="00000094">
      <w:pPr>
        <w:spacing w:line="360" w:lineRule="auto"/>
        <w:rPr>
          <w:sz w:val="24"/>
          <w:szCs w:val="24"/>
        </w:rPr>
      </w:pPr>
      <w:r w:rsidDel="00000000" w:rsidR="00000000" w:rsidRPr="00000000">
        <w:rPr>
          <w:sz w:val="24"/>
          <w:szCs w:val="24"/>
          <w:rtl w:val="0"/>
        </w:rPr>
        <w:t xml:space="preserve">Price-Mitchell, M. (2012) </w:t>
      </w:r>
      <w:r w:rsidDel="00000000" w:rsidR="00000000" w:rsidRPr="00000000">
        <w:rPr>
          <w:i w:val="1"/>
          <w:sz w:val="24"/>
          <w:szCs w:val="24"/>
          <w:rtl w:val="0"/>
        </w:rPr>
        <w:t xml:space="preserve">Science Experiments for Kids: Making Learning Fun. </w:t>
      </w:r>
      <w:r w:rsidDel="00000000" w:rsidR="00000000" w:rsidRPr="00000000">
        <w:rPr>
          <w:sz w:val="24"/>
          <w:szCs w:val="24"/>
          <w:rtl w:val="0"/>
        </w:rPr>
        <w:t xml:space="preserve">Available at: </w:t>
      </w:r>
      <w:hyperlink r:id="rId31">
        <w:r w:rsidDel="00000000" w:rsidR="00000000" w:rsidRPr="00000000">
          <w:rPr>
            <w:color w:val="1155cc"/>
            <w:sz w:val="24"/>
            <w:szCs w:val="24"/>
            <w:u w:val="single"/>
            <w:rtl w:val="0"/>
          </w:rPr>
          <w:t xml:space="preserve">https://www.rootsofaction.com/science-experiments-for-kids/#:~:text=For%20kids%20of%20all%20ages,questions%20and%20understanding%20the%20world</w:t>
        </w:r>
      </w:hyperlink>
      <w:r w:rsidDel="00000000" w:rsidR="00000000" w:rsidRPr="00000000">
        <w:rPr>
          <w:sz w:val="24"/>
          <w:szCs w:val="24"/>
          <w:rtl w:val="0"/>
        </w:rPr>
        <w:t xml:space="preserve"> (Accessed on: 19th March 2021).</w:t>
      </w:r>
    </w:p>
    <w:p w:rsidR="00000000" w:rsidDel="00000000" w:rsidP="00000000" w:rsidRDefault="00000000" w:rsidRPr="00000000" w14:paraId="00000095">
      <w:pPr>
        <w:spacing w:line="360" w:lineRule="auto"/>
        <w:rPr>
          <w:sz w:val="24"/>
          <w:szCs w:val="24"/>
        </w:rPr>
      </w:pPr>
      <w:r w:rsidDel="00000000" w:rsidR="00000000" w:rsidRPr="00000000">
        <w:rPr>
          <w:sz w:val="24"/>
          <w:szCs w:val="24"/>
          <w:rtl w:val="0"/>
        </w:rPr>
        <w:t xml:space="preserve">Rock, B. (2019) </w:t>
      </w:r>
      <w:r w:rsidDel="00000000" w:rsidR="00000000" w:rsidRPr="00000000">
        <w:rPr>
          <w:i w:val="1"/>
          <w:sz w:val="24"/>
          <w:szCs w:val="24"/>
          <w:rtl w:val="0"/>
        </w:rPr>
        <w:t xml:space="preserve">12 Paulo Freire Quotes About Education, Civics and Pedagogy. </w:t>
      </w:r>
      <w:r w:rsidDel="00000000" w:rsidR="00000000" w:rsidRPr="00000000">
        <w:rPr>
          <w:sz w:val="24"/>
          <w:szCs w:val="24"/>
          <w:rtl w:val="0"/>
        </w:rPr>
        <w:t xml:space="preserve">Available at: </w:t>
      </w:r>
      <w:hyperlink r:id="rId32">
        <w:r w:rsidDel="00000000" w:rsidR="00000000" w:rsidRPr="00000000">
          <w:rPr>
            <w:color w:val="1155cc"/>
            <w:sz w:val="24"/>
            <w:szCs w:val="24"/>
            <w:u w:val="single"/>
            <w:rtl w:val="0"/>
          </w:rPr>
          <w:t xml:space="preserve">https://civiceducator.org/paulo-freire-quotes/</w:t>
        </w:r>
      </w:hyperlink>
      <w:r w:rsidDel="00000000" w:rsidR="00000000" w:rsidRPr="00000000">
        <w:rPr>
          <w:sz w:val="24"/>
          <w:szCs w:val="24"/>
          <w:rtl w:val="0"/>
        </w:rPr>
        <w:t xml:space="preserve"> (Accessed on: 11th March 2021).</w:t>
      </w:r>
    </w:p>
    <w:p w:rsidR="00000000" w:rsidDel="00000000" w:rsidP="00000000" w:rsidRDefault="00000000" w:rsidRPr="00000000" w14:paraId="00000096">
      <w:pPr>
        <w:spacing w:line="360" w:lineRule="auto"/>
        <w:rPr>
          <w:sz w:val="24"/>
          <w:szCs w:val="24"/>
        </w:rPr>
      </w:pPr>
      <w:r w:rsidDel="00000000" w:rsidR="00000000" w:rsidRPr="00000000">
        <w:rPr>
          <w:sz w:val="24"/>
          <w:szCs w:val="24"/>
          <w:rtl w:val="0"/>
        </w:rPr>
        <w:t xml:space="preserve">Sandfield Day Nursery (2019) </w:t>
      </w:r>
      <w:r w:rsidDel="00000000" w:rsidR="00000000" w:rsidRPr="00000000">
        <w:rPr>
          <w:i w:val="1"/>
          <w:sz w:val="24"/>
          <w:szCs w:val="24"/>
          <w:rtl w:val="0"/>
        </w:rPr>
        <w:t xml:space="preserve">The Benefits of Arts and Crafts for Children. </w:t>
      </w:r>
      <w:r w:rsidDel="00000000" w:rsidR="00000000" w:rsidRPr="00000000">
        <w:rPr>
          <w:sz w:val="24"/>
          <w:szCs w:val="24"/>
          <w:rtl w:val="0"/>
        </w:rPr>
        <w:t xml:space="preserve">Available at: </w:t>
      </w:r>
      <w:hyperlink r:id="rId33">
        <w:r w:rsidDel="00000000" w:rsidR="00000000" w:rsidRPr="00000000">
          <w:rPr>
            <w:color w:val="1155cc"/>
            <w:sz w:val="24"/>
            <w:szCs w:val="24"/>
            <w:u w:val="single"/>
            <w:rtl w:val="0"/>
          </w:rPr>
          <w:t xml:space="preserve">https://www.sandfield-day-nursery.co.uk/the-benefits-of-arts-and-crafts-for-children</w:t>
        </w:r>
      </w:hyperlink>
      <w:r w:rsidDel="00000000" w:rsidR="00000000" w:rsidRPr="00000000">
        <w:rPr>
          <w:sz w:val="24"/>
          <w:szCs w:val="24"/>
          <w:rtl w:val="0"/>
        </w:rPr>
        <w:t xml:space="preserve"> (Accessed on: 17th March 2021).</w:t>
      </w:r>
    </w:p>
    <w:p w:rsidR="00000000" w:rsidDel="00000000" w:rsidP="00000000" w:rsidRDefault="00000000" w:rsidRPr="00000000" w14:paraId="00000097">
      <w:pPr>
        <w:spacing w:line="360" w:lineRule="auto"/>
        <w:rPr>
          <w:sz w:val="24"/>
          <w:szCs w:val="24"/>
        </w:rPr>
      </w:pPr>
      <w:r w:rsidDel="00000000" w:rsidR="00000000" w:rsidRPr="00000000">
        <w:rPr>
          <w:sz w:val="24"/>
          <w:szCs w:val="24"/>
          <w:rtl w:val="0"/>
        </w:rPr>
        <w:t xml:space="preserve">Sustain. (2021) </w:t>
      </w:r>
      <w:r w:rsidDel="00000000" w:rsidR="00000000" w:rsidRPr="00000000">
        <w:rPr>
          <w:i w:val="1"/>
          <w:sz w:val="24"/>
          <w:szCs w:val="24"/>
          <w:rtl w:val="0"/>
        </w:rPr>
        <w:t xml:space="preserve">Free School Meals for All. </w:t>
      </w:r>
      <w:r w:rsidDel="00000000" w:rsidR="00000000" w:rsidRPr="00000000">
        <w:rPr>
          <w:sz w:val="24"/>
          <w:szCs w:val="24"/>
          <w:rtl w:val="0"/>
        </w:rPr>
        <w:t xml:space="preserve">Available at: </w:t>
      </w:r>
      <w:hyperlink r:id="rId34">
        <w:r w:rsidDel="00000000" w:rsidR="00000000" w:rsidRPr="00000000">
          <w:rPr>
            <w:color w:val="1155cc"/>
            <w:sz w:val="24"/>
            <w:szCs w:val="24"/>
            <w:u w:val="single"/>
            <w:rtl w:val="0"/>
          </w:rPr>
          <w:t xml:space="preserve">https://www.sustainweb.org/childrensfoodcampaign/free_school_meals/#:~:text=Free%20school%20meals%20have%20been,free%20school%20meal%20every%20day</w:t>
        </w:r>
      </w:hyperlink>
      <w:r w:rsidDel="00000000" w:rsidR="00000000" w:rsidRPr="00000000">
        <w:rPr>
          <w:sz w:val="24"/>
          <w:szCs w:val="24"/>
          <w:rtl w:val="0"/>
        </w:rPr>
        <w:t xml:space="preserve">. (Accessed on: 19th March 2021).</w:t>
      </w:r>
    </w:p>
    <w:p w:rsidR="00000000" w:rsidDel="00000000" w:rsidP="00000000" w:rsidRDefault="00000000" w:rsidRPr="00000000" w14:paraId="00000098">
      <w:pPr>
        <w:spacing w:line="360" w:lineRule="auto"/>
        <w:rPr>
          <w:sz w:val="24"/>
          <w:szCs w:val="24"/>
        </w:rPr>
      </w:pPr>
      <w:r w:rsidDel="00000000" w:rsidR="00000000" w:rsidRPr="00000000">
        <w:rPr>
          <w:sz w:val="24"/>
          <w:szCs w:val="24"/>
          <w:rtl w:val="0"/>
        </w:rPr>
        <w:t xml:space="preserve">Sustain Your Style (2014) </w:t>
      </w:r>
      <w:r w:rsidDel="00000000" w:rsidR="00000000" w:rsidRPr="00000000">
        <w:rPr>
          <w:i w:val="1"/>
          <w:sz w:val="24"/>
          <w:szCs w:val="24"/>
          <w:rtl w:val="0"/>
        </w:rPr>
        <w:t xml:space="preserve">Fashion’s Environmental Impact. </w:t>
      </w:r>
      <w:r w:rsidDel="00000000" w:rsidR="00000000" w:rsidRPr="00000000">
        <w:rPr>
          <w:sz w:val="24"/>
          <w:szCs w:val="24"/>
          <w:rtl w:val="0"/>
        </w:rPr>
        <w:t xml:space="preserve">Available at: </w:t>
      </w:r>
      <w:hyperlink r:id="rId35">
        <w:r w:rsidDel="00000000" w:rsidR="00000000" w:rsidRPr="00000000">
          <w:rPr>
            <w:color w:val="1155cc"/>
            <w:sz w:val="24"/>
            <w:szCs w:val="24"/>
            <w:u w:val="single"/>
            <w:rtl w:val="0"/>
          </w:rPr>
          <w:t xml:space="preserve">https://www.sustainyourstyle.org/old-environmental-impacts</w:t>
        </w:r>
      </w:hyperlink>
      <w:r w:rsidDel="00000000" w:rsidR="00000000" w:rsidRPr="00000000">
        <w:rPr>
          <w:sz w:val="24"/>
          <w:szCs w:val="24"/>
          <w:rtl w:val="0"/>
        </w:rPr>
        <w:t xml:space="preserve"> (Accessed on: 22nd March 2021).</w:t>
      </w:r>
    </w:p>
    <w:p w:rsidR="00000000" w:rsidDel="00000000" w:rsidP="00000000" w:rsidRDefault="00000000" w:rsidRPr="00000000" w14:paraId="00000099">
      <w:pPr>
        <w:spacing w:line="360" w:lineRule="auto"/>
        <w:rPr>
          <w:sz w:val="24"/>
          <w:szCs w:val="24"/>
        </w:rPr>
      </w:pPr>
      <w:r w:rsidDel="00000000" w:rsidR="00000000" w:rsidRPr="00000000">
        <w:rPr>
          <w:sz w:val="24"/>
          <w:szCs w:val="24"/>
          <w:rtl w:val="0"/>
        </w:rPr>
        <w:t xml:space="preserve">Tes (2018) </w:t>
      </w:r>
      <w:r w:rsidDel="00000000" w:rsidR="00000000" w:rsidRPr="00000000">
        <w:rPr>
          <w:i w:val="1"/>
          <w:sz w:val="24"/>
          <w:szCs w:val="24"/>
          <w:rtl w:val="0"/>
        </w:rPr>
        <w:t xml:space="preserve">What is pedagogy? </w:t>
      </w:r>
      <w:r w:rsidDel="00000000" w:rsidR="00000000" w:rsidRPr="00000000">
        <w:rPr>
          <w:sz w:val="24"/>
          <w:szCs w:val="24"/>
          <w:rtl w:val="0"/>
        </w:rPr>
        <w:t xml:space="preserve">Available at: </w:t>
      </w:r>
      <w:hyperlink r:id="rId36">
        <w:r w:rsidDel="00000000" w:rsidR="00000000" w:rsidRPr="00000000">
          <w:rPr>
            <w:color w:val="1155cc"/>
            <w:sz w:val="24"/>
            <w:szCs w:val="24"/>
            <w:u w:val="single"/>
            <w:rtl w:val="0"/>
          </w:rPr>
          <w:t xml:space="preserve">https://www.tes.com/news/what-is-pedagogy-definition</w:t>
        </w:r>
      </w:hyperlink>
      <w:r w:rsidDel="00000000" w:rsidR="00000000" w:rsidRPr="00000000">
        <w:rPr>
          <w:sz w:val="24"/>
          <w:szCs w:val="24"/>
          <w:rtl w:val="0"/>
        </w:rPr>
        <w:t xml:space="preserve"> (Accessed on: 24th March 2021).</w:t>
      </w:r>
    </w:p>
    <w:p w:rsidR="00000000" w:rsidDel="00000000" w:rsidP="00000000" w:rsidRDefault="00000000" w:rsidRPr="00000000" w14:paraId="0000009A">
      <w:pPr>
        <w:spacing w:line="360" w:lineRule="auto"/>
        <w:rPr>
          <w:sz w:val="24"/>
          <w:szCs w:val="24"/>
        </w:rPr>
      </w:pPr>
      <w:r w:rsidDel="00000000" w:rsidR="00000000" w:rsidRPr="00000000">
        <w:rPr>
          <w:sz w:val="24"/>
          <w:szCs w:val="24"/>
          <w:rtl w:val="0"/>
        </w:rPr>
        <w:t xml:space="preserve">Thompson, K. (2015) </w:t>
      </w:r>
      <w:r w:rsidDel="00000000" w:rsidR="00000000" w:rsidRPr="00000000">
        <w:rPr>
          <w:i w:val="1"/>
          <w:sz w:val="24"/>
          <w:szCs w:val="24"/>
          <w:rtl w:val="0"/>
        </w:rPr>
        <w:t xml:space="preserve">The Marxist Perspective on Education. </w:t>
      </w:r>
      <w:r w:rsidDel="00000000" w:rsidR="00000000" w:rsidRPr="00000000">
        <w:rPr>
          <w:sz w:val="24"/>
          <w:szCs w:val="24"/>
          <w:rtl w:val="0"/>
        </w:rPr>
        <w:t xml:space="preserve">Available at: </w:t>
      </w:r>
      <w:hyperlink r:id="rId37">
        <w:r w:rsidDel="00000000" w:rsidR="00000000" w:rsidRPr="00000000">
          <w:rPr>
            <w:color w:val="1155cc"/>
            <w:sz w:val="24"/>
            <w:szCs w:val="24"/>
            <w:u w:val="single"/>
            <w:rtl w:val="0"/>
          </w:rPr>
          <w:t xml:space="preserve">https://revisesociology.com/2015/01/27/marxist-perspective-education/#:~:text=According%20to%20Traditional%20Marxists%2C%20school,interests%20of%20ruling%20class%20elites.&amp;text=It%20reproduces%20class%20inequality</w:t>
        </w:r>
      </w:hyperlink>
      <w:r w:rsidDel="00000000" w:rsidR="00000000" w:rsidRPr="00000000">
        <w:rPr>
          <w:sz w:val="24"/>
          <w:szCs w:val="24"/>
          <w:rtl w:val="0"/>
        </w:rPr>
        <w:t xml:space="preserve">. (Accessed on: 24th March 2021).</w:t>
      </w:r>
    </w:p>
    <w:p w:rsidR="00000000" w:rsidDel="00000000" w:rsidP="00000000" w:rsidRDefault="00000000" w:rsidRPr="00000000" w14:paraId="0000009B">
      <w:pPr>
        <w:spacing w:line="360" w:lineRule="auto"/>
        <w:rPr>
          <w:sz w:val="24"/>
          <w:szCs w:val="24"/>
        </w:rPr>
      </w:pPr>
      <w:r w:rsidDel="00000000" w:rsidR="00000000" w:rsidRPr="00000000">
        <w:rPr>
          <w:sz w:val="24"/>
          <w:szCs w:val="24"/>
          <w:rtl w:val="0"/>
        </w:rPr>
        <w:t xml:space="preserve">Top Hat. (2017) </w:t>
      </w:r>
      <w:r w:rsidDel="00000000" w:rsidR="00000000" w:rsidRPr="00000000">
        <w:rPr>
          <w:i w:val="1"/>
          <w:sz w:val="24"/>
          <w:szCs w:val="24"/>
          <w:rtl w:val="0"/>
        </w:rPr>
        <w:t xml:space="preserve">Traditional Classroom Definition and Meaning. </w:t>
      </w:r>
      <w:r w:rsidDel="00000000" w:rsidR="00000000" w:rsidRPr="00000000">
        <w:rPr>
          <w:sz w:val="24"/>
          <w:szCs w:val="24"/>
          <w:rtl w:val="0"/>
        </w:rPr>
        <w:t xml:space="preserve">Available at: </w:t>
      </w:r>
      <w:hyperlink r:id="rId38">
        <w:r w:rsidDel="00000000" w:rsidR="00000000" w:rsidRPr="00000000">
          <w:rPr>
            <w:color w:val="1155cc"/>
            <w:sz w:val="24"/>
            <w:szCs w:val="24"/>
            <w:u w:val="single"/>
            <w:rtl w:val="0"/>
          </w:rPr>
          <w:t xml:space="preserve">https://tophat.com/glossary/t/traditional-classroom/</w:t>
        </w:r>
      </w:hyperlink>
      <w:r w:rsidDel="00000000" w:rsidR="00000000" w:rsidRPr="00000000">
        <w:rPr>
          <w:sz w:val="24"/>
          <w:szCs w:val="24"/>
          <w:rtl w:val="0"/>
        </w:rPr>
        <w:t xml:space="preserve"> (Accessed on: 25th March 2021).</w:t>
      </w:r>
    </w:p>
    <w:p w:rsidR="00000000" w:rsidDel="00000000" w:rsidP="00000000" w:rsidRDefault="00000000" w:rsidRPr="00000000" w14:paraId="0000009C">
      <w:pPr>
        <w:spacing w:line="360" w:lineRule="auto"/>
        <w:rPr>
          <w:sz w:val="24"/>
          <w:szCs w:val="24"/>
        </w:rPr>
      </w:pPr>
      <w:r w:rsidDel="00000000" w:rsidR="00000000" w:rsidRPr="00000000">
        <w:rPr>
          <w:sz w:val="24"/>
          <w:szCs w:val="24"/>
          <w:rtl w:val="0"/>
        </w:rPr>
        <w:t xml:space="preserve">Wei, M. (2016) </w:t>
      </w:r>
      <w:r w:rsidDel="00000000" w:rsidR="00000000" w:rsidRPr="00000000">
        <w:rPr>
          <w:i w:val="1"/>
          <w:sz w:val="24"/>
          <w:szCs w:val="24"/>
          <w:rtl w:val="0"/>
        </w:rPr>
        <w:t xml:space="preserve">More than just a game: Yoga for school-age children. </w:t>
      </w:r>
      <w:r w:rsidDel="00000000" w:rsidR="00000000" w:rsidRPr="00000000">
        <w:rPr>
          <w:sz w:val="24"/>
          <w:szCs w:val="24"/>
          <w:rtl w:val="0"/>
        </w:rPr>
        <w:t xml:space="preserve">Available at: </w:t>
      </w:r>
      <w:hyperlink r:id="rId39">
        <w:r w:rsidDel="00000000" w:rsidR="00000000" w:rsidRPr="00000000">
          <w:rPr>
            <w:color w:val="1155cc"/>
            <w:sz w:val="24"/>
            <w:szCs w:val="24"/>
            <w:u w:val="single"/>
            <w:rtl w:val="0"/>
          </w:rPr>
          <w:t xml:space="preserve">https://www.health.harvard.edu/blog/more-than-just-a-game-yoga-for-school-age-children-201601299055#:~:text=Yoga%20and%20mindfulness%20offer%20psychological,anxiety%20and%20stress%20in%20children</w:t>
        </w:r>
      </w:hyperlink>
      <w:r w:rsidDel="00000000" w:rsidR="00000000" w:rsidRPr="00000000">
        <w:rPr>
          <w:sz w:val="24"/>
          <w:szCs w:val="24"/>
          <w:rtl w:val="0"/>
        </w:rPr>
        <w:t xml:space="preserve"> (Accessed on: 16th March 2021).</w:t>
      </w:r>
    </w:p>
    <w:p w:rsidR="00000000" w:rsidDel="00000000" w:rsidP="00000000" w:rsidRDefault="00000000" w:rsidRPr="00000000" w14:paraId="0000009D">
      <w:pPr>
        <w:spacing w:line="360" w:lineRule="auto"/>
        <w:rPr>
          <w:sz w:val="24"/>
          <w:szCs w:val="24"/>
        </w:rPr>
      </w:pPr>
      <w:r w:rsidDel="00000000" w:rsidR="00000000" w:rsidRPr="00000000">
        <w:rPr>
          <w:rtl w:val="0"/>
        </w:rPr>
      </w:r>
    </w:p>
    <w:p w:rsidR="00000000" w:rsidDel="00000000" w:rsidP="00000000" w:rsidRDefault="00000000" w:rsidRPr="00000000" w14:paraId="0000009E">
      <w:pPr>
        <w:shd w:fill="ffffff" w:val="clear"/>
        <w:spacing w:after="800" w:line="360" w:lineRule="auto"/>
        <w:ind w:left="0" w:firstLine="0"/>
        <w:jc w:val="both"/>
        <w:rPr>
          <w:sz w:val="24"/>
          <w:szCs w:val="24"/>
          <w:highlight w:val="white"/>
        </w:rPr>
      </w:pPr>
      <w:r w:rsidDel="00000000" w:rsidR="00000000" w:rsidRPr="00000000">
        <w:rPr>
          <w:rtl w:val="0"/>
        </w:rPr>
      </w:r>
    </w:p>
    <w:p w:rsidR="00000000" w:rsidDel="00000000" w:rsidP="00000000" w:rsidRDefault="00000000" w:rsidRPr="00000000" w14:paraId="0000009F">
      <w:pPr>
        <w:shd w:fill="ffffff" w:val="clear"/>
        <w:spacing w:after="800" w:line="360" w:lineRule="auto"/>
        <w:ind w:left="720" w:firstLine="0"/>
        <w:jc w:val="both"/>
        <w:rPr>
          <w:sz w:val="24"/>
          <w:szCs w:val="24"/>
          <w:highlight w:val="white"/>
        </w:rPr>
      </w:pPr>
      <w:r w:rsidDel="00000000" w:rsidR="00000000" w:rsidRPr="00000000">
        <w:rPr>
          <w:rtl w:val="0"/>
        </w:rPr>
      </w:r>
    </w:p>
    <w:sectPr>
      <w:headerReference r:id="rId4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rPr/>
    </w:pPr>
    <w:r w:rsidDel="00000000" w:rsidR="00000000" w:rsidRPr="00000000">
      <w:rPr>
        <w:rtl w:val="0"/>
      </w:rPr>
      <w:t xml:space="preserve">Claire Krzymieniecki (1803982)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Merriweather" w:cs="Merriweather" w:eastAsia="Merriweather" w:hAnsi="Merriweather"/>
        <w:color w:val="1a1a1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eader" Target="header1.xml"/><Relationship Id="rId20" Type="http://schemas.openxmlformats.org/officeDocument/2006/relationships/hyperlink" Target="https://www.gov.uk/government/publications/dfid-education-policy-2018-get-children-learning/dfid-education-policy" TargetMode="External"/><Relationship Id="rId22" Type="http://schemas.openxmlformats.org/officeDocument/2006/relationships/hyperlink" Target="https://infed.org/mobi/what-is-education-a-definition-and-discussion/" TargetMode="External"/><Relationship Id="rId21" Type="http://schemas.openxmlformats.org/officeDocument/2006/relationships/hyperlink" Target="http://www.allianceforchildhood.eu/files/Improving_the_quality_of_Childhood_Vol_7/QOC%20V7%20CH06%20DEF%20WEB.pdf" TargetMode="External"/><Relationship Id="rId24" Type="http://schemas.openxmlformats.org/officeDocument/2006/relationships/hyperlink" Target="https://www.legislation.gov.uk/ukpga/1996/56/contents" TargetMode="External"/><Relationship Id="rId23" Type="http://schemas.openxmlformats.org/officeDocument/2006/relationships/hyperlink" Target="https://learningpowerkids.com/giving-children-ownership/"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ncbi.nlm.nih.gov/pubmed/26565100" TargetMode="External"/><Relationship Id="rId26" Type="http://schemas.openxmlformats.org/officeDocument/2006/relationships/hyperlink" Target="https://www.theedadvocate.org/what-is-culturally-responsive-pedagogy/" TargetMode="External"/><Relationship Id="rId25" Type="http://schemas.openxmlformats.org/officeDocument/2006/relationships/hyperlink" Target="https://www.iris.co.uk/blog/the-importance-of-free-school-meals-demonstrated/" TargetMode="External"/><Relationship Id="rId28" Type="http://schemas.openxmlformats.org/officeDocument/2006/relationships/hyperlink" Target="https://www.merriam-webster.com/dictionary/schooling" TargetMode="External"/><Relationship Id="rId27" Type="http://schemas.openxmlformats.org/officeDocument/2006/relationships/hyperlink" Target="https://novakdjokovicfoundation.org/education-system-of-cuba-path-to-success/" TargetMode="External"/><Relationship Id="rId5" Type="http://schemas.openxmlformats.org/officeDocument/2006/relationships/styles" Target="styles.xml"/><Relationship Id="rId6" Type="http://schemas.openxmlformats.org/officeDocument/2006/relationships/hyperlink" Target="http://www.ncbi.nlm.nih.gov/pubmed/25773322" TargetMode="External"/><Relationship Id="rId29" Type="http://schemas.openxmlformats.org/officeDocument/2006/relationships/hyperlink" Target="https://literacytrust.org.uk/information/what-is-literacy/what-phonics/" TargetMode="External"/><Relationship Id="rId7" Type="http://schemas.openxmlformats.org/officeDocument/2006/relationships/hyperlink" Target="http://www.ncbi.nlm.nih.gov/pubmed/26491461" TargetMode="External"/><Relationship Id="rId8" Type="http://schemas.openxmlformats.org/officeDocument/2006/relationships/hyperlink" Target="http://www.ncbi.nlm.nih.gov/pubmed/25412616" TargetMode="External"/><Relationship Id="rId31" Type="http://schemas.openxmlformats.org/officeDocument/2006/relationships/hyperlink" Target="https://www.rootsofaction.com/science-experiments-for-kids/#:~:text=For%20kids%20of%20all%20ages,questions%20and%20understanding%20the%20world" TargetMode="External"/><Relationship Id="rId30" Type="http://schemas.openxmlformats.org/officeDocument/2006/relationships/hyperlink" Target="https://bearmarketreview.wordpress.com/2015/12/10/a-socialist-reformation-finlands-education-system-vs-the-united-states-education-system/#:~:text=For%20example%2C%20the%20Nordic%20country,the%20model%20of%20democratic%20socialism" TargetMode="External"/><Relationship Id="rId11" Type="http://schemas.openxmlformats.org/officeDocument/2006/relationships/hyperlink" Target="https://acei-global.blog/2015/01/08/15-facts-on-cuba-and-its-education-system/#:~:text=2%2C%20The%20education%20system%20is,into%20education%20for%20many%20years.&amp;text=Education%20is%20compulsory%20for%20children%20from%20the%20ages%20of%206%20to%2016" TargetMode="External"/><Relationship Id="rId33" Type="http://schemas.openxmlformats.org/officeDocument/2006/relationships/hyperlink" Target="https://www.sandfield-day-nursery.co.uk/the-benefits-of-arts-and-crafts-for-children" TargetMode="External"/><Relationship Id="rId10" Type="http://schemas.openxmlformats.org/officeDocument/2006/relationships/hyperlink" Target="https://about.hm.com/en/sustainability/get-involved/recycle-your-clothes.html" TargetMode="External"/><Relationship Id="rId32" Type="http://schemas.openxmlformats.org/officeDocument/2006/relationships/hyperlink" Target="https://civiceducator.org/paulo-freire-quotes/" TargetMode="External"/><Relationship Id="rId13" Type="http://schemas.openxmlformats.org/officeDocument/2006/relationships/hyperlink" Target="http://www.bbc.co.uk/history/historic_figures/keir_hardie_james.shtml" TargetMode="External"/><Relationship Id="rId35" Type="http://schemas.openxmlformats.org/officeDocument/2006/relationships/hyperlink" Target="https://www.sustainyourstyle.org/old-environmental-impacts" TargetMode="External"/><Relationship Id="rId12" Type="http://schemas.openxmlformats.org/officeDocument/2006/relationships/hyperlink" Target="https://www.cosmopolitan.com/uk/worklife/g15049323/brands-reward-throwing-things-away/" TargetMode="External"/><Relationship Id="rId34" Type="http://schemas.openxmlformats.org/officeDocument/2006/relationships/hyperlink" Target="https://www.sustainweb.org/childrensfoodcampaign/free_school_meals/#:~:text=Free%20school%20meals%20have%20been,free%20school%20meal%20every%20day" TargetMode="External"/><Relationship Id="rId15" Type="http://schemas.openxmlformats.org/officeDocument/2006/relationships/hyperlink" Target="https://www.flourishaustralia.org.au/panorama/benefits-creative-writing" TargetMode="External"/><Relationship Id="rId37" Type="http://schemas.openxmlformats.org/officeDocument/2006/relationships/hyperlink" Target="https://revisesociology.com/2015/01/27/marxist-perspective-education/#:~:text=According%20to%20Traditional%20Marxists%2C%20school,interests%20of%20ruling%20class%20elites.&amp;text=It%20reproduces%20class%20inequality" TargetMode="External"/><Relationship Id="rId14" Type="http://schemas.openxmlformats.org/officeDocument/2006/relationships/hyperlink" Target="https://www.socialemotionalworkshop.com/2019/12/feelings-check-in/#:~:text=A%20daily%20feelings%20check%2Din,It%20normalizes%20feelings.&amp;text=Feelings%20check%20ins%20communicates%20that%20how%20everyone%20feels%20is%20important" TargetMode="External"/><Relationship Id="rId36" Type="http://schemas.openxmlformats.org/officeDocument/2006/relationships/hyperlink" Target="https://www.tes.com/news/what-is-pedagogy-definition" TargetMode="External"/><Relationship Id="rId17" Type="http://schemas.openxmlformats.org/officeDocument/2006/relationships/hyperlink" Target="https://la.utexas.edu/users/hcleaver/330T/350kPEEFriedmanRoleOfGovttable.pdf" TargetMode="External"/><Relationship Id="rId39" Type="http://schemas.openxmlformats.org/officeDocument/2006/relationships/hyperlink" Target="https://www.health.harvard.edu/blog/more-than-just-a-game-yoga-for-school-age-children-201601299055#:~:text=Yoga%20and%20mindfulness%20offer%20psychological,anxiety%20and%20stress%20in%20children" TargetMode="External"/><Relationship Id="rId16" Type="http://schemas.openxmlformats.org/officeDocument/2006/relationships/hyperlink" Target="https://www.fawns.co.uk/blog-posts/seven-benefits-outdoor-play-children/#:~:text=Playing%20outside%20helps%20children%20to,learn%20new%20information%20and%20skills" TargetMode="External"/><Relationship Id="rId38" Type="http://schemas.openxmlformats.org/officeDocument/2006/relationships/hyperlink" Target="https://tophat.com/glossary/t/traditional-classroom/" TargetMode="External"/><Relationship Id="rId19" Type="http://schemas.openxmlformats.org/officeDocument/2006/relationships/hyperlink" Target="https://www.goodreads.com/quotes/tag/school-system" TargetMode="External"/><Relationship Id="rId18" Type="http://schemas.openxmlformats.org/officeDocument/2006/relationships/hyperlink" Target="https://www.researchgate.net/publication/264543281_The_Importance_of_Play_and_Child-Led_Learn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