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34318" w14:textId="49F30C4B" w:rsidR="00354EE7" w:rsidRDefault="00354EE7" w:rsidP="00354EE7">
      <w:pPr>
        <w:spacing w:after="160" w:line="259" w:lineRule="auto"/>
        <w:jc w:val="center"/>
        <w:rPr>
          <w:rFonts w:ascii="Verdana" w:hAnsi="Verdana"/>
          <w:b/>
          <w:caps/>
          <w:sz w:val="18"/>
          <w:szCs w:val="18"/>
        </w:rPr>
      </w:pPr>
      <w:r>
        <w:rPr>
          <w:rFonts w:ascii="Verdana" w:hAnsi="Verdana"/>
          <w:b/>
          <w:i/>
          <w:sz w:val="44"/>
        </w:rPr>
        <w:t xml:space="preserve">The </w:t>
      </w:r>
      <w:r w:rsidR="00D05C9F">
        <w:rPr>
          <w:rFonts w:ascii="Verdana" w:hAnsi="Verdana"/>
          <w:b/>
          <w:i/>
          <w:sz w:val="44"/>
        </w:rPr>
        <w:t xml:space="preserve">consultancy report of the </w:t>
      </w:r>
      <w:r>
        <w:rPr>
          <w:rFonts w:ascii="Verdana" w:hAnsi="Verdana"/>
          <w:b/>
          <w:i/>
          <w:sz w:val="44"/>
        </w:rPr>
        <w:t xml:space="preserve">feasibility for Lidl to </w:t>
      </w:r>
      <w:r w:rsidR="00D05C9F">
        <w:rPr>
          <w:rFonts w:ascii="Verdana" w:hAnsi="Verdana"/>
          <w:b/>
          <w:i/>
          <w:sz w:val="44"/>
        </w:rPr>
        <w:t>open convenience stores</w:t>
      </w:r>
    </w:p>
    <w:p w14:paraId="7FC1DD7C" w14:textId="77777777" w:rsidR="00354EE7" w:rsidRDefault="00354EE7" w:rsidP="00354EE7">
      <w:pPr>
        <w:spacing w:after="160" w:line="259" w:lineRule="auto"/>
        <w:rPr>
          <w:rFonts w:ascii="Verdana" w:hAnsi="Verdana"/>
          <w:b/>
          <w:caps/>
          <w:sz w:val="18"/>
          <w:szCs w:val="18"/>
        </w:rPr>
      </w:pPr>
    </w:p>
    <w:p w14:paraId="4B5AE24C" w14:textId="77777777" w:rsidR="00354EE7" w:rsidRDefault="00354EE7" w:rsidP="00354EE7">
      <w:pPr>
        <w:spacing w:after="160" w:line="259" w:lineRule="auto"/>
        <w:jc w:val="center"/>
        <w:rPr>
          <w:rFonts w:ascii="Verdana" w:hAnsi="Verdana"/>
          <w:b/>
          <w:caps/>
          <w:sz w:val="18"/>
          <w:szCs w:val="18"/>
        </w:rPr>
      </w:pPr>
      <w:r>
        <w:rPr>
          <w:noProof/>
          <w:lang w:eastAsia="en-GB"/>
        </w:rPr>
        <w:drawing>
          <wp:inline distT="0" distB="0" distL="0" distR="0" wp14:anchorId="774267EB" wp14:editId="499999A8">
            <wp:extent cx="2860040" cy="3172460"/>
            <wp:effectExtent l="0" t="0" r="0" b="8890"/>
            <wp:docPr id="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8A84803" w14:textId="77777777" w:rsidR="00354EE7" w:rsidRDefault="00354EE7" w:rsidP="00354EE7">
      <w:pPr>
        <w:spacing w:after="160" w:line="259" w:lineRule="auto"/>
        <w:rPr>
          <w:rFonts w:ascii="Verdana" w:hAnsi="Verdana"/>
          <w:b/>
          <w:caps/>
          <w:sz w:val="18"/>
          <w:szCs w:val="18"/>
        </w:rPr>
      </w:pPr>
    </w:p>
    <w:p w14:paraId="6ADF8317" w14:textId="08BB36F7" w:rsidR="00354EE7" w:rsidRPr="002A1AD3" w:rsidRDefault="00E949BF" w:rsidP="00354EE7">
      <w:pPr>
        <w:spacing w:after="160" w:line="259" w:lineRule="auto"/>
        <w:jc w:val="center"/>
        <w:rPr>
          <w:rFonts w:ascii="Verdana" w:hAnsi="Verdana"/>
          <w:b/>
          <w:sz w:val="44"/>
        </w:rPr>
      </w:pPr>
      <w:r>
        <w:rPr>
          <w:rFonts w:ascii="Verdana" w:hAnsi="Verdana"/>
          <w:b/>
          <w:sz w:val="44"/>
        </w:rPr>
        <w:t>MAY</w:t>
      </w:r>
      <w:r w:rsidR="00D05C9F">
        <w:rPr>
          <w:rFonts w:ascii="Verdana" w:hAnsi="Verdana"/>
          <w:b/>
          <w:sz w:val="44"/>
        </w:rPr>
        <w:t xml:space="preserve"> 2020</w:t>
      </w:r>
    </w:p>
    <w:p w14:paraId="1BB4E7B1" w14:textId="77777777" w:rsidR="00354EE7" w:rsidRDefault="00354EE7" w:rsidP="00354EE7">
      <w:pPr>
        <w:spacing w:after="160" w:line="259" w:lineRule="auto"/>
        <w:rPr>
          <w:rFonts w:ascii="Verdana" w:hAnsi="Verdana"/>
          <w:b/>
          <w:caps/>
          <w:sz w:val="18"/>
          <w:szCs w:val="18"/>
        </w:rPr>
      </w:pPr>
    </w:p>
    <w:p w14:paraId="06293F28" w14:textId="1AF69666" w:rsidR="00354EE7" w:rsidRPr="00D05C9F" w:rsidRDefault="00354EE7" w:rsidP="00354EE7">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D05C9F">
        <w:rPr>
          <w:rFonts w:ascii="Verdana" w:hAnsi="Verdana"/>
          <w:b/>
          <w:caps/>
          <w:color w:val="000000" w:themeColor="text1"/>
          <w:sz w:val="18"/>
          <w:szCs w:val="18"/>
        </w:rPr>
        <w:t>or</w:t>
      </w:r>
      <w:r w:rsidR="00AD1BFB">
        <w:rPr>
          <w:rFonts w:ascii="Verdana" w:hAnsi="Verdana"/>
          <w:b/>
          <w:caps/>
          <w:color w:val="000000" w:themeColor="text1"/>
          <w:sz w:val="18"/>
          <w:szCs w:val="18"/>
        </w:rPr>
        <w:t>ganisational consultancy (M6X01422)</w:t>
      </w:r>
    </w:p>
    <w:p w14:paraId="77688A70" w14:textId="10E6412E" w:rsidR="00354EE7" w:rsidRPr="00A36729" w:rsidRDefault="00354EE7" w:rsidP="00354EE7">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A36729">
        <w:rPr>
          <w:rFonts w:ascii="Verdana" w:hAnsi="Verdana"/>
          <w:b/>
          <w:caps/>
          <w:color w:val="000000" w:themeColor="text1"/>
          <w:sz w:val="18"/>
          <w:szCs w:val="18"/>
        </w:rPr>
        <w:t>hongli shang</w:t>
      </w:r>
    </w:p>
    <w:p w14:paraId="0093F1A3" w14:textId="65F88B68" w:rsidR="00354EE7" w:rsidRDefault="00354EE7" w:rsidP="00354EE7">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sidR="00A36729">
        <w:rPr>
          <w:rFonts w:ascii="Verdana" w:hAnsi="Verdana"/>
          <w:b/>
          <w:caps/>
          <w:color w:val="000000" w:themeColor="text1"/>
          <w:sz w:val="18"/>
          <w:szCs w:val="18"/>
        </w:rPr>
        <w:t>1904764</w:t>
      </w:r>
    </w:p>
    <w:p w14:paraId="46A9B2EF" w14:textId="77777777" w:rsidR="00354EE7" w:rsidRDefault="00354EE7" w:rsidP="00354EE7">
      <w:pPr>
        <w:spacing w:after="160" w:line="259" w:lineRule="auto"/>
        <w:rPr>
          <w:rFonts w:ascii="Verdana" w:hAnsi="Verdana"/>
          <w:b/>
          <w:caps/>
          <w:sz w:val="18"/>
          <w:szCs w:val="18"/>
        </w:rPr>
      </w:pPr>
      <w:r>
        <w:rPr>
          <w:rFonts w:ascii="Verdana" w:hAnsi="Verdana"/>
          <w:b/>
          <w:caps/>
          <w:sz w:val="18"/>
          <w:szCs w:val="18"/>
        </w:rPr>
        <w:br w:type="page"/>
      </w:r>
    </w:p>
    <w:p w14:paraId="693D9D8F" w14:textId="77777777" w:rsidR="00B54C35" w:rsidRPr="00354EE7" w:rsidRDefault="00B54C35" w:rsidP="00317BF1">
      <w:pPr>
        <w:pStyle w:val="111"/>
        <w:sectPr w:rsidR="00B54C35" w:rsidRPr="00354EE7">
          <w:pgSz w:w="11906" w:h="16838"/>
          <w:pgMar w:top="1440" w:right="1800" w:bottom="1440" w:left="1800" w:header="851" w:footer="992" w:gutter="0"/>
          <w:cols w:space="425"/>
          <w:docGrid w:type="lines" w:linePitch="312"/>
        </w:sectPr>
      </w:pPr>
    </w:p>
    <w:p w14:paraId="27668453" w14:textId="77777777" w:rsidR="00B54C35" w:rsidRDefault="00F27932" w:rsidP="00EF7E19">
      <w:pPr>
        <w:pStyle w:val="100"/>
        <w:spacing w:before="120" w:after="120"/>
        <w:rPr>
          <w:rFonts w:eastAsiaTheme="minorEastAsia" w:cs="Times New Roman"/>
        </w:rPr>
      </w:pPr>
      <w:bookmarkStart w:id="0" w:name="_Toc39102958"/>
      <w:bookmarkStart w:id="1" w:name="_Toc39704991"/>
      <w:r w:rsidRPr="00FF3CA4">
        <w:rPr>
          <w:rFonts w:eastAsiaTheme="minorEastAsia" w:cs="Times New Roman"/>
        </w:rPr>
        <w:lastRenderedPageBreak/>
        <w:t>Executive Summary</w:t>
      </w:r>
      <w:bookmarkEnd w:id="0"/>
      <w:bookmarkEnd w:id="1"/>
    </w:p>
    <w:p w14:paraId="2D5E3498" w14:textId="78A42CC0" w:rsidR="00834A1E" w:rsidRDefault="00182C29" w:rsidP="00A36EA4">
      <w:pPr>
        <w:spacing w:line="400" w:lineRule="exact"/>
        <w:rPr>
          <w:rFonts w:eastAsiaTheme="minorEastAsia"/>
          <w:lang w:val="en-GB"/>
        </w:rPr>
      </w:pPr>
      <w:r>
        <w:rPr>
          <w:rFonts w:eastAsiaTheme="minorEastAsia"/>
          <w:lang w:val="en-GB"/>
        </w:rPr>
        <w:t>Purpose of t</w:t>
      </w:r>
      <w:r w:rsidR="005F5B45" w:rsidRPr="005F5B45">
        <w:rPr>
          <w:rFonts w:eastAsiaTheme="minorEastAsia"/>
          <w:lang w:val="en-GB"/>
        </w:rPr>
        <w:t xml:space="preserve">his report </w:t>
      </w:r>
      <w:r>
        <w:rPr>
          <w:rFonts w:eastAsiaTheme="minorEastAsia"/>
          <w:lang w:val="en-GB"/>
        </w:rPr>
        <w:t>was</w:t>
      </w:r>
      <w:r w:rsidR="005F5B45" w:rsidRPr="005F5B45">
        <w:rPr>
          <w:rFonts w:eastAsiaTheme="minorEastAsia"/>
          <w:lang w:val="en-GB"/>
        </w:rPr>
        <w:t xml:space="preserve"> analys</w:t>
      </w:r>
      <w:r>
        <w:rPr>
          <w:rFonts w:eastAsiaTheme="minorEastAsia"/>
          <w:lang w:val="en-GB"/>
        </w:rPr>
        <w:t>ing</w:t>
      </w:r>
      <w:r w:rsidR="005F5B45" w:rsidRPr="005F5B45">
        <w:rPr>
          <w:rFonts w:eastAsiaTheme="minorEastAsia"/>
          <w:lang w:val="en-GB"/>
        </w:rPr>
        <w:t xml:space="preserve"> the</w:t>
      </w:r>
      <w:r w:rsidR="005F5B45">
        <w:rPr>
          <w:rFonts w:eastAsiaTheme="minorEastAsia"/>
          <w:lang w:val="en-GB"/>
        </w:rPr>
        <w:t xml:space="preserve"> feasibility for </w:t>
      </w:r>
      <w:r w:rsidR="00BE6344">
        <w:rPr>
          <w:rFonts w:eastAsiaTheme="minorEastAsia"/>
          <w:lang w:val="en-GB"/>
        </w:rPr>
        <w:t>Lidl to open convenience stores.</w:t>
      </w:r>
      <w:r w:rsidR="00DE53BA">
        <w:rPr>
          <w:rFonts w:eastAsiaTheme="minorEastAsia"/>
          <w:lang w:val="en-GB"/>
        </w:rPr>
        <w:t xml:space="preserve"> Three objectives </w:t>
      </w:r>
      <w:r w:rsidR="00563168">
        <w:rPr>
          <w:rFonts w:eastAsiaTheme="minorEastAsia" w:hint="eastAsia"/>
          <w:lang w:val="en-GB"/>
        </w:rPr>
        <w:t>were</w:t>
      </w:r>
      <w:r w:rsidR="00860F26">
        <w:rPr>
          <w:rFonts w:eastAsiaTheme="minorEastAsia"/>
          <w:lang w:val="en-GB"/>
        </w:rPr>
        <w:t xml:space="preserve"> achieved including environ</w:t>
      </w:r>
      <w:bookmarkStart w:id="2" w:name="_GoBack"/>
      <w:bookmarkEnd w:id="2"/>
      <w:r w:rsidR="00860F26">
        <w:rPr>
          <w:rFonts w:eastAsiaTheme="minorEastAsia"/>
          <w:lang w:val="en-GB"/>
        </w:rPr>
        <w:t>ment analysis of Lidl, advantages and disadvantages of convenience format</w:t>
      </w:r>
      <w:r w:rsidR="007634ED">
        <w:rPr>
          <w:rFonts w:eastAsiaTheme="minorEastAsia"/>
          <w:lang w:val="en-GB"/>
        </w:rPr>
        <w:t xml:space="preserve"> and evaluation </w:t>
      </w:r>
      <w:r w:rsidR="00591653">
        <w:rPr>
          <w:rFonts w:eastAsiaTheme="minorEastAsia"/>
          <w:lang w:val="en-GB"/>
        </w:rPr>
        <w:t xml:space="preserve">of both side as well as recommendations to </w:t>
      </w:r>
      <w:r w:rsidR="001C7885">
        <w:rPr>
          <w:rFonts w:eastAsiaTheme="minorEastAsia"/>
          <w:lang w:val="en-GB"/>
        </w:rPr>
        <w:t>enhance its performance.</w:t>
      </w:r>
    </w:p>
    <w:p w14:paraId="1A63ABFA" w14:textId="05B56A75" w:rsidR="001C7885" w:rsidRDefault="001C7885" w:rsidP="00A36EA4">
      <w:pPr>
        <w:spacing w:line="400" w:lineRule="exact"/>
        <w:rPr>
          <w:rFonts w:eastAsiaTheme="minorEastAsia"/>
          <w:lang w:val="en-GB"/>
        </w:rPr>
      </w:pPr>
      <w:r>
        <w:rPr>
          <w:rFonts w:eastAsiaTheme="minorEastAsia"/>
          <w:lang w:val="en-GB"/>
        </w:rPr>
        <w:t xml:space="preserve">The second part </w:t>
      </w:r>
      <w:r w:rsidR="00877250">
        <w:rPr>
          <w:rFonts w:eastAsiaTheme="minorEastAsia"/>
          <w:lang w:val="en-GB"/>
        </w:rPr>
        <w:t>explained internal and external environment of Lidl by applying SWOT analysis.</w:t>
      </w:r>
      <w:r w:rsidR="00CB4BEB">
        <w:rPr>
          <w:rFonts w:eastAsiaTheme="minorEastAsia"/>
          <w:lang w:val="en-GB"/>
        </w:rPr>
        <w:t xml:space="preserve"> Its strengths include</w:t>
      </w:r>
      <w:r w:rsidR="00613945">
        <w:rPr>
          <w:rFonts w:eastAsiaTheme="minorEastAsia"/>
          <w:lang w:val="en-GB"/>
        </w:rPr>
        <w:t>d</w:t>
      </w:r>
      <w:r w:rsidR="00CB4BEB">
        <w:rPr>
          <w:rFonts w:eastAsiaTheme="minorEastAsia"/>
          <w:lang w:val="en-GB"/>
        </w:rPr>
        <w:t xml:space="preserve"> low-price condition and quick expansion</w:t>
      </w:r>
      <w:r w:rsidR="00713997">
        <w:rPr>
          <w:rFonts w:eastAsiaTheme="minorEastAsia"/>
          <w:lang w:val="en-GB"/>
        </w:rPr>
        <w:t xml:space="preserve"> while weaknesses </w:t>
      </w:r>
      <w:r w:rsidR="00613945">
        <w:rPr>
          <w:rFonts w:eastAsiaTheme="minorEastAsia"/>
          <w:lang w:val="en-GB"/>
        </w:rPr>
        <w:t>were</w:t>
      </w:r>
      <w:r w:rsidR="00713997">
        <w:rPr>
          <w:rFonts w:eastAsiaTheme="minorEastAsia"/>
          <w:lang w:val="en-GB"/>
        </w:rPr>
        <w:t xml:space="preserve"> low customer loyalty and market share</w:t>
      </w:r>
      <w:r w:rsidR="00140316">
        <w:rPr>
          <w:rFonts w:eastAsiaTheme="minorEastAsia"/>
          <w:lang w:val="en-GB"/>
        </w:rPr>
        <w:t xml:space="preserve"> (</w:t>
      </w:r>
      <w:proofErr w:type="spellStart"/>
      <w:r w:rsidR="00140316">
        <w:rPr>
          <w:rFonts w:eastAsiaTheme="minorEastAsia"/>
          <w:lang w:val="en-GB"/>
        </w:rPr>
        <w:t>Uttley</w:t>
      </w:r>
      <w:proofErr w:type="spellEnd"/>
      <w:r w:rsidR="00140316">
        <w:rPr>
          <w:rFonts w:eastAsiaTheme="minorEastAsia"/>
          <w:lang w:val="en-GB"/>
        </w:rPr>
        <w:t>, 2018)</w:t>
      </w:r>
      <w:r w:rsidR="00713997">
        <w:rPr>
          <w:rFonts w:eastAsiaTheme="minorEastAsia"/>
          <w:lang w:val="en-GB"/>
        </w:rPr>
        <w:t xml:space="preserve">. As for opportunities, </w:t>
      </w:r>
      <w:r w:rsidR="00A263A0">
        <w:rPr>
          <w:rFonts w:eastAsiaTheme="minorEastAsia"/>
          <w:lang w:val="en-GB"/>
        </w:rPr>
        <w:t xml:space="preserve">proximity and time saving have become important </w:t>
      </w:r>
      <w:r w:rsidR="00476080">
        <w:rPr>
          <w:rFonts w:eastAsiaTheme="minorEastAsia"/>
          <w:lang w:val="en-GB"/>
        </w:rPr>
        <w:t>consideration</w:t>
      </w:r>
      <w:r w:rsidR="008F389C">
        <w:rPr>
          <w:rFonts w:eastAsiaTheme="minorEastAsia"/>
          <w:lang w:val="en-GB"/>
        </w:rPr>
        <w:t>s,</w:t>
      </w:r>
      <w:r w:rsidR="00476080">
        <w:rPr>
          <w:rFonts w:eastAsiaTheme="minorEastAsia"/>
          <w:lang w:val="en-GB"/>
        </w:rPr>
        <w:t xml:space="preserve"> which </w:t>
      </w:r>
      <w:r w:rsidR="006A61B9">
        <w:rPr>
          <w:rFonts w:eastAsiaTheme="minorEastAsia" w:hint="eastAsia"/>
          <w:lang w:val="en-GB"/>
        </w:rPr>
        <w:t>made</w:t>
      </w:r>
      <w:r w:rsidR="00476080">
        <w:rPr>
          <w:rFonts w:eastAsiaTheme="minorEastAsia"/>
          <w:lang w:val="en-GB"/>
        </w:rPr>
        <w:t xml:space="preserve"> convenience format more popular</w:t>
      </w:r>
      <w:r w:rsidR="000D35C7">
        <w:rPr>
          <w:rFonts w:eastAsiaTheme="minorEastAsia"/>
          <w:lang w:val="en-GB"/>
        </w:rPr>
        <w:t xml:space="preserve"> </w:t>
      </w:r>
      <w:r w:rsidR="000D35C7" w:rsidRPr="00FF3CA4">
        <w:rPr>
          <w:rFonts w:eastAsiaTheme="minorEastAsia" w:cs="Times New Roman"/>
          <w:lang w:val="en-GB"/>
        </w:rPr>
        <w:t>(</w:t>
      </w:r>
      <w:proofErr w:type="spellStart"/>
      <w:r w:rsidR="000D35C7" w:rsidRPr="00FF3CA4">
        <w:rPr>
          <w:rFonts w:eastAsiaTheme="minorEastAsia" w:cs="Times New Roman"/>
          <w:lang w:val="en-GB"/>
        </w:rPr>
        <w:t>Gahinet</w:t>
      </w:r>
      <w:proofErr w:type="spellEnd"/>
      <w:r w:rsidR="000D35C7" w:rsidRPr="00FF3CA4">
        <w:rPr>
          <w:rFonts w:eastAsiaTheme="minorEastAsia" w:cs="Times New Roman"/>
          <w:lang w:val="en-GB"/>
        </w:rPr>
        <w:t xml:space="preserve"> and </w:t>
      </w:r>
      <w:proofErr w:type="spellStart"/>
      <w:r w:rsidR="000D35C7" w:rsidRPr="00FF3CA4">
        <w:rPr>
          <w:rFonts w:eastAsiaTheme="minorEastAsia" w:cs="Times New Roman"/>
          <w:lang w:val="en-GB"/>
        </w:rPr>
        <w:t>Cliquet</w:t>
      </w:r>
      <w:proofErr w:type="spellEnd"/>
      <w:r w:rsidR="000D35C7" w:rsidRPr="00FF3CA4">
        <w:rPr>
          <w:rFonts w:eastAsiaTheme="minorEastAsia" w:cs="Times New Roman"/>
          <w:lang w:val="en-GB"/>
        </w:rPr>
        <w:t>, 2018)</w:t>
      </w:r>
      <w:r w:rsidR="009125D3">
        <w:rPr>
          <w:rFonts w:eastAsiaTheme="minorEastAsia"/>
          <w:lang w:val="en-GB"/>
        </w:rPr>
        <w:t>. However, it also result</w:t>
      </w:r>
      <w:r w:rsidR="00613945">
        <w:rPr>
          <w:rFonts w:eastAsiaTheme="minorEastAsia"/>
          <w:lang w:val="en-GB"/>
        </w:rPr>
        <w:t>ed</w:t>
      </w:r>
      <w:r w:rsidR="009125D3">
        <w:rPr>
          <w:rFonts w:eastAsiaTheme="minorEastAsia"/>
          <w:lang w:val="en-GB"/>
        </w:rPr>
        <w:t xml:space="preserve"> in intensive competition in convenience market and price wars </w:t>
      </w:r>
      <w:r w:rsidR="00613945">
        <w:rPr>
          <w:rFonts w:eastAsiaTheme="minorEastAsia"/>
          <w:lang w:val="en-GB"/>
        </w:rPr>
        <w:t>were</w:t>
      </w:r>
      <w:r w:rsidR="009125D3">
        <w:rPr>
          <w:rFonts w:eastAsiaTheme="minorEastAsia"/>
          <w:lang w:val="en-GB"/>
        </w:rPr>
        <w:t xml:space="preserve"> </w:t>
      </w:r>
      <w:r w:rsidR="00252CF9">
        <w:rPr>
          <w:rFonts w:eastAsiaTheme="minorEastAsia"/>
          <w:lang w:val="en-GB"/>
        </w:rPr>
        <w:t>also possible</w:t>
      </w:r>
      <w:r w:rsidR="00A7155C">
        <w:rPr>
          <w:rFonts w:eastAsiaTheme="minorEastAsia"/>
          <w:lang w:val="en-GB"/>
        </w:rPr>
        <w:t xml:space="preserve"> to happen</w:t>
      </w:r>
      <w:r w:rsidR="00252CF9">
        <w:rPr>
          <w:rFonts w:eastAsiaTheme="minorEastAsia"/>
          <w:lang w:val="en-GB"/>
        </w:rPr>
        <w:t>. The</w:t>
      </w:r>
      <w:r w:rsidR="003C6F41">
        <w:rPr>
          <w:rFonts w:eastAsiaTheme="minorEastAsia"/>
          <w:lang w:val="en-GB"/>
        </w:rPr>
        <w:t>se</w:t>
      </w:r>
      <w:r w:rsidR="00252CF9">
        <w:rPr>
          <w:rFonts w:eastAsiaTheme="minorEastAsia"/>
          <w:lang w:val="en-GB"/>
        </w:rPr>
        <w:t xml:space="preserve"> </w:t>
      </w:r>
      <w:r w:rsidR="009E17C1">
        <w:rPr>
          <w:rFonts w:eastAsiaTheme="minorEastAsia"/>
          <w:lang w:val="en-GB"/>
        </w:rPr>
        <w:t>were</w:t>
      </w:r>
      <w:r w:rsidR="00252CF9">
        <w:rPr>
          <w:rFonts w:eastAsiaTheme="minorEastAsia"/>
          <w:lang w:val="en-GB"/>
        </w:rPr>
        <w:t xml:space="preserve"> two threats of Lidl.</w:t>
      </w:r>
    </w:p>
    <w:p w14:paraId="238F037E" w14:textId="77777777" w:rsidR="00A36EA4" w:rsidRDefault="00A36EA4" w:rsidP="00A36EA4">
      <w:pPr>
        <w:spacing w:line="400" w:lineRule="exact"/>
        <w:rPr>
          <w:rFonts w:eastAsiaTheme="minorEastAsia"/>
          <w:lang w:val="en-GB"/>
        </w:rPr>
      </w:pPr>
    </w:p>
    <w:p w14:paraId="21B5BC41" w14:textId="10F50A0B" w:rsidR="00252CF9" w:rsidRDefault="00071832" w:rsidP="00A36EA4">
      <w:pPr>
        <w:spacing w:line="400" w:lineRule="exact"/>
        <w:rPr>
          <w:rFonts w:eastAsiaTheme="minorEastAsia"/>
          <w:lang w:val="en-GB"/>
        </w:rPr>
      </w:pPr>
      <w:r>
        <w:rPr>
          <w:rFonts w:eastAsiaTheme="minorEastAsia"/>
          <w:lang w:val="en-GB"/>
        </w:rPr>
        <w:t xml:space="preserve">The third part </w:t>
      </w:r>
      <w:r w:rsidR="009E17C1">
        <w:rPr>
          <w:rFonts w:eastAsiaTheme="minorEastAsia"/>
          <w:lang w:val="en-GB"/>
        </w:rPr>
        <w:t>was</w:t>
      </w:r>
      <w:r>
        <w:rPr>
          <w:rFonts w:eastAsiaTheme="minorEastAsia"/>
          <w:lang w:val="en-GB"/>
        </w:rPr>
        <w:t xml:space="preserve"> about the </w:t>
      </w:r>
      <w:r w:rsidR="000836E6">
        <w:rPr>
          <w:rFonts w:eastAsiaTheme="minorEastAsia"/>
          <w:lang w:val="en-GB"/>
        </w:rPr>
        <w:t>implementation</w:t>
      </w:r>
      <w:r w:rsidR="00E139D4">
        <w:rPr>
          <w:rFonts w:eastAsiaTheme="minorEastAsia"/>
          <w:lang w:val="en-GB"/>
        </w:rPr>
        <w:t xml:space="preserve"> of primary and secondary research</w:t>
      </w:r>
      <w:r w:rsidR="000836E6">
        <w:rPr>
          <w:rFonts w:eastAsiaTheme="minorEastAsia"/>
          <w:lang w:val="en-GB"/>
        </w:rPr>
        <w:t>. Online questionnaire</w:t>
      </w:r>
      <w:r w:rsidR="000D3C5C">
        <w:rPr>
          <w:rFonts w:eastAsiaTheme="minorEastAsia"/>
          <w:lang w:val="en-GB"/>
        </w:rPr>
        <w:t xml:space="preserve"> </w:t>
      </w:r>
      <w:r w:rsidR="009E17C1">
        <w:rPr>
          <w:rFonts w:eastAsiaTheme="minorEastAsia"/>
          <w:lang w:val="en-GB"/>
        </w:rPr>
        <w:t>was</w:t>
      </w:r>
      <w:r w:rsidR="000836E6">
        <w:rPr>
          <w:rFonts w:eastAsiaTheme="minorEastAsia"/>
          <w:lang w:val="en-GB"/>
        </w:rPr>
        <w:t xml:space="preserve"> </w:t>
      </w:r>
      <w:r w:rsidR="000D3C5C">
        <w:rPr>
          <w:rFonts w:eastAsiaTheme="minorEastAsia"/>
          <w:lang w:val="en-GB"/>
        </w:rPr>
        <w:t>conducted,</w:t>
      </w:r>
      <w:r w:rsidR="00B3555B">
        <w:rPr>
          <w:rFonts w:eastAsiaTheme="minorEastAsia"/>
          <w:lang w:val="en-GB"/>
        </w:rPr>
        <w:t xml:space="preserve"> </w:t>
      </w:r>
      <w:r w:rsidR="006976BB">
        <w:rPr>
          <w:rFonts w:eastAsiaTheme="minorEastAsia"/>
          <w:lang w:val="en-GB"/>
        </w:rPr>
        <w:t xml:space="preserve">and 53 valid questionnaires </w:t>
      </w:r>
      <w:r w:rsidR="009E17C1">
        <w:rPr>
          <w:rFonts w:eastAsiaTheme="minorEastAsia"/>
          <w:lang w:val="en-GB"/>
        </w:rPr>
        <w:t>were</w:t>
      </w:r>
      <w:r w:rsidR="006976BB">
        <w:rPr>
          <w:rFonts w:eastAsiaTheme="minorEastAsia"/>
          <w:lang w:val="en-GB"/>
        </w:rPr>
        <w:t xml:space="preserve"> collected.</w:t>
      </w:r>
      <w:r w:rsidR="00205F6D">
        <w:rPr>
          <w:rFonts w:eastAsiaTheme="minorEastAsia"/>
          <w:lang w:val="en-GB"/>
        </w:rPr>
        <w:t xml:space="preserve"> Through </w:t>
      </w:r>
      <w:r w:rsidR="000D3C5C">
        <w:rPr>
          <w:rFonts w:eastAsiaTheme="minorEastAsia"/>
          <w:lang w:val="en-GB"/>
        </w:rPr>
        <w:t xml:space="preserve">leveraging </w:t>
      </w:r>
      <w:r w:rsidR="000F742C">
        <w:rPr>
          <w:rFonts w:eastAsiaTheme="minorEastAsia"/>
          <w:lang w:val="en-GB"/>
        </w:rPr>
        <w:t xml:space="preserve">various academic resources including </w:t>
      </w:r>
      <w:r w:rsidR="0036538B">
        <w:rPr>
          <w:rFonts w:eastAsiaTheme="minorEastAsia"/>
          <w:lang w:val="en-GB"/>
        </w:rPr>
        <w:t>database as Mar</w:t>
      </w:r>
      <w:r w:rsidR="00D26322">
        <w:rPr>
          <w:rFonts w:eastAsiaTheme="minorEastAsia"/>
          <w:lang w:val="en-GB"/>
        </w:rPr>
        <w:t>ketLine</w:t>
      </w:r>
      <w:r w:rsidR="000F742C">
        <w:rPr>
          <w:rFonts w:eastAsiaTheme="minorEastAsia"/>
          <w:lang w:val="en-GB"/>
        </w:rPr>
        <w:t xml:space="preserve"> and </w:t>
      </w:r>
      <w:r w:rsidR="00D26322">
        <w:rPr>
          <w:rFonts w:eastAsiaTheme="minorEastAsia"/>
          <w:lang w:val="en-GB"/>
        </w:rPr>
        <w:t xml:space="preserve">e-journals as </w:t>
      </w:r>
      <w:r w:rsidR="007925F2" w:rsidRPr="007925F2">
        <w:rPr>
          <w:rFonts w:eastAsiaTheme="minorEastAsia"/>
          <w:i/>
          <w:iCs/>
          <w:lang w:val="en-GB"/>
        </w:rPr>
        <w:t>Journal of Retailing</w:t>
      </w:r>
      <w:r w:rsidR="000F742C">
        <w:rPr>
          <w:rFonts w:eastAsiaTheme="minorEastAsia"/>
          <w:lang w:val="en-GB"/>
        </w:rPr>
        <w:t xml:space="preserve">, a </w:t>
      </w:r>
      <w:r w:rsidR="0075037E">
        <w:rPr>
          <w:rFonts w:eastAsiaTheme="minorEastAsia"/>
          <w:lang w:val="en-GB"/>
        </w:rPr>
        <w:t xml:space="preserve">detailed secondary research </w:t>
      </w:r>
      <w:r w:rsidR="0036538B">
        <w:rPr>
          <w:rFonts w:eastAsiaTheme="minorEastAsia"/>
          <w:lang w:val="en-GB"/>
        </w:rPr>
        <w:t>was</w:t>
      </w:r>
      <w:r w:rsidR="0075037E">
        <w:rPr>
          <w:rFonts w:eastAsiaTheme="minorEastAsia"/>
          <w:lang w:val="en-GB"/>
        </w:rPr>
        <w:t xml:space="preserve"> achieved.</w:t>
      </w:r>
      <w:r w:rsidR="00020016">
        <w:rPr>
          <w:rFonts w:eastAsiaTheme="minorEastAsia"/>
          <w:lang w:val="en-GB"/>
        </w:rPr>
        <w:t xml:space="preserve"> </w:t>
      </w:r>
      <w:r w:rsidR="00790614">
        <w:rPr>
          <w:rFonts w:eastAsiaTheme="minorEastAsia"/>
          <w:lang w:val="en-GB"/>
        </w:rPr>
        <w:t>Besides, t</w:t>
      </w:r>
      <w:r w:rsidR="00020016">
        <w:rPr>
          <w:rFonts w:eastAsiaTheme="minorEastAsia"/>
          <w:lang w:val="en-GB"/>
        </w:rPr>
        <w:t xml:space="preserve">heir limitations </w:t>
      </w:r>
      <w:r w:rsidR="007925F2">
        <w:rPr>
          <w:rFonts w:eastAsiaTheme="minorEastAsia"/>
          <w:lang w:val="en-GB"/>
        </w:rPr>
        <w:t>were</w:t>
      </w:r>
      <w:r w:rsidR="00020016">
        <w:rPr>
          <w:rFonts w:eastAsiaTheme="minorEastAsia"/>
          <w:lang w:val="en-GB"/>
        </w:rPr>
        <w:t xml:space="preserve"> considered as well.</w:t>
      </w:r>
    </w:p>
    <w:p w14:paraId="1CD2135C" w14:textId="3013B264" w:rsidR="00D82D11" w:rsidRDefault="0075037E" w:rsidP="00A36EA4">
      <w:pPr>
        <w:spacing w:line="400" w:lineRule="exact"/>
        <w:rPr>
          <w:rFonts w:eastAsiaTheme="minorEastAsia"/>
          <w:lang w:val="en-GB"/>
        </w:rPr>
      </w:pPr>
      <w:r>
        <w:rPr>
          <w:rFonts w:eastAsiaTheme="minorEastAsia"/>
          <w:lang w:val="en-GB"/>
        </w:rPr>
        <w:t xml:space="preserve">In </w:t>
      </w:r>
      <w:r w:rsidR="00DD679B">
        <w:rPr>
          <w:rFonts w:eastAsiaTheme="minorEastAsia"/>
          <w:lang w:val="en-GB"/>
        </w:rPr>
        <w:t xml:space="preserve">part4, findings of primary and secondary research </w:t>
      </w:r>
      <w:r w:rsidR="007925F2">
        <w:rPr>
          <w:rFonts w:eastAsiaTheme="minorEastAsia"/>
          <w:lang w:val="en-GB"/>
        </w:rPr>
        <w:t>we</w:t>
      </w:r>
      <w:r w:rsidR="00DD679B">
        <w:rPr>
          <w:rFonts w:eastAsiaTheme="minorEastAsia"/>
          <w:lang w:val="en-GB"/>
        </w:rPr>
        <w:t>re provided.</w:t>
      </w:r>
      <w:r w:rsidR="00791770">
        <w:rPr>
          <w:rFonts w:eastAsiaTheme="minorEastAsia"/>
          <w:lang w:val="en-GB"/>
        </w:rPr>
        <w:t xml:space="preserve"> Advantages of convenience format include</w:t>
      </w:r>
      <w:r w:rsidR="009246EC">
        <w:rPr>
          <w:rFonts w:eastAsiaTheme="minorEastAsia"/>
          <w:lang w:val="en-GB"/>
        </w:rPr>
        <w:t>d</w:t>
      </w:r>
      <w:r w:rsidR="00791770">
        <w:rPr>
          <w:rFonts w:eastAsiaTheme="minorEastAsia"/>
          <w:lang w:val="en-GB"/>
        </w:rPr>
        <w:t xml:space="preserve"> boost</w:t>
      </w:r>
      <w:r w:rsidR="00671C28">
        <w:rPr>
          <w:rFonts w:eastAsiaTheme="minorEastAsia"/>
          <w:lang w:val="en-GB"/>
        </w:rPr>
        <w:t>ing expansion, attracting new customers and increasing bargaining power towards suppliers</w:t>
      </w:r>
      <w:r w:rsidR="003817CC">
        <w:rPr>
          <w:rFonts w:eastAsiaTheme="minorEastAsia"/>
          <w:lang w:val="en-GB"/>
        </w:rPr>
        <w:t xml:space="preserve"> </w:t>
      </w:r>
      <w:r w:rsidR="00066095">
        <w:rPr>
          <w:rFonts w:eastAsiaTheme="minorEastAsia"/>
          <w:lang w:val="en-GB"/>
        </w:rPr>
        <w:t xml:space="preserve">(MarketLine, 2018) </w:t>
      </w:r>
      <w:r w:rsidR="003817CC">
        <w:rPr>
          <w:rFonts w:eastAsiaTheme="minorEastAsia"/>
          <w:lang w:val="en-GB"/>
        </w:rPr>
        <w:t xml:space="preserve">which </w:t>
      </w:r>
      <w:r w:rsidR="009246EC">
        <w:rPr>
          <w:rFonts w:eastAsiaTheme="minorEastAsia"/>
          <w:lang w:val="en-GB"/>
        </w:rPr>
        <w:t>were</w:t>
      </w:r>
      <w:r w:rsidR="003817CC">
        <w:rPr>
          <w:rFonts w:eastAsiaTheme="minorEastAsia"/>
          <w:lang w:val="en-GB"/>
        </w:rPr>
        <w:t xml:space="preserve"> proved by primary research.</w:t>
      </w:r>
      <w:r w:rsidR="00C95776">
        <w:rPr>
          <w:rFonts w:eastAsiaTheme="minorEastAsia"/>
          <w:lang w:val="en-GB"/>
        </w:rPr>
        <w:t xml:space="preserve"> </w:t>
      </w:r>
      <w:r w:rsidR="003817CC">
        <w:rPr>
          <w:rFonts w:eastAsiaTheme="minorEastAsia"/>
          <w:lang w:val="en-GB"/>
        </w:rPr>
        <w:t xml:space="preserve"> Disadvantages </w:t>
      </w:r>
      <w:r w:rsidR="009246EC">
        <w:rPr>
          <w:rFonts w:eastAsiaTheme="minorEastAsia"/>
          <w:lang w:val="en-GB"/>
        </w:rPr>
        <w:t>were</w:t>
      </w:r>
      <w:r w:rsidR="003817CC">
        <w:rPr>
          <w:rFonts w:eastAsiaTheme="minorEastAsia"/>
          <w:lang w:val="en-GB"/>
        </w:rPr>
        <w:t xml:space="preserve"> </w:t>
      </w:r>
      <w:r w:rsidR="00387A86">
        <w:rPr>
          <w:rFonts w:eastAsiaTheme="minorEastAsia"/>
          <w:lang w:val="en-GB"/>
        </w:rPr>
        <w:t xml:space="preserve">higher prices than average </w:t>
      </w:r>
      <w:r w:rsidR="00D9753C">
        <w:rPr>
          <w:rFonts w:eastAsiaTheme="minorEastAsia"/>
          <w:lang w:val="en-GB"/>
        </w:rPr>
        <w:t xml:space="preserve">stores, limited choice of items and </w:t>
      </w:r>
      <w:r w:rsidR="00BE7BFB">
        <w:rPr>
          <w:rFonts w:eastAsiaTheme="minorEastAsia"/>
          <w:lang w:val="en-GB"/>
        </w:rPr>
        <w:t xml:space="preserve">increasing operation </w:t>
      </w:r>
      <w:r w:rsidR="00D9753C">
        <w:rPr>
          <w:rFonts w:eastAsiaTheme="minorEastAsia"/>
          <w:lang w:val="en-GB"/>
        </w:rPr>
        <w:t>cost</w:t>
      </w:r>
      <w:r w:rsidR="0072731F">
        <w:rPr>
          <w:rFonts w:eastAsiaTheme="minorEastAsia"/>
          <w:lang w:val="en-GB"/>
        </w:rPr>
        <w:t xml:space="preserve"> (</w:t>
      </w:r>
      <w:proofErr w:type="spellStart"/>
      <w:r w:rsidR="0072731F">
        <w:rPr>
          <w:rFonts w:eastAsiaTheme="minorEastAsia"/>
          <w:lang w:val="en-GB"/>
        </w:rPr>
        <w:t>Ozair</w:t>
      </w:r>
      <w:proofErr w:type="spellEnd"/>
      <w:r w:rsidR="0072731F">
        <w:rPr>
          <w:rFonts w:eastAsiaTheme="minorEastAsia"/>
          <w:lang w:val="en-GB"/>
        </w:rPr>
        <w:t>, 2017)</w:t>
      </w:r>
      <w:r w:rsidR="00BE7BFB">
        <w:rPr>
          <w:rFonts w:eastAsiaTheme="minorEastAsia"/>
          <w:lang w:val="en-GB"/>
        </w:rPr>
        <w:t xml:space="preserve">. However, the results of </w:t>
      </w:r>
      <w:r w:rsidR="00091E02">
        <w:rPr>
          <w:rFonts w:eastAsiaTheme="minorEastAsia"/>
          <w:lang w:val="en-GB"/>
        </w:rPr>
        <w:t>questionnaires indicate</w:t>
      </w:r>
      <w:r w:rsidR="009246EC">
        <w:rPr>
          <w:rFonts w:eastAsiaTheme="minorEastAsia"/>
          <w:lang w:val="en-GB"/>
        </w:rPr>
        <w:t>d</w:t>
      </w:r>
      <w:r w:rsidR="00091E02">
        <w:rPr>
          <w:rFonts w:eastAsiaTheme="minorEastAsia"/>
          <w:lang w:val="en-GB"/>
        </w:rPr>
        <w:t xml:space="preserve"> price </w:t>
      </w:r>
      <w:r w:rsidR="009246EC">
        <w:rPr>
          <w:rFonts w:eastAsiaTheme="minorEastAsia"/>
          <w:lang w:val="en-GB"/>
        </w:rPr>
        <w:t>wa</w:t>
      </w:r>
      <w:r w:rsidR="00091E02">
        <w:rPr>
          <w:rFonts w:eastAsiaTheme="minorEastAsia"/>
          <w:lang w:val="en-GB"/>
        </w:rPr>
        <w:t xml:space="preserve">s not a significant barrier </w:t>
      </w:r>
      <w:r w:rsidR="006370AB">
        <w:rPr>
          <w:rFonts w:eastAsiaTheme="minorEastAsia"/>
          <w:lang w:val="en-GB"/>
        </w:rPr>
        <w:t xml:space="preserve">of Lidl while limited choice and potential cost may be barriers for Lidl to open convenience stores. </w:t>
      </w:r>
      <w:r w:rsidR="003728B9">
        <w:rPr>
          <w:rFonts w:eastAsiaTheme="minorEastAsia"/>
          <w:lang w:val="en-GB"/>
        </w:rPr>
        <w:t>The primary research also indicate</w:t>
      </w:r>
      <w:r w:rsidR="009246EC">
        <w:rPr>
          <w:rFonts w:eastAsiaTheme="minorEastAsia"/>
          <w:lang w:val="en-GB"/>
        </w:rPr>
        <w:t>d</w:t>
      </w:r>
      <w:r w:rsidR="003728B9">
        <w:rPr>
          <w:rFonts w:eastAsiaTheme="minorEastAsia"/>
          <w:lang w:val="en-GB"/>
        </w:rPr>
        <w:t xml:space="preserve"> that </w:t>
      </w:r>
      <w:r w:rsidR="00353E01">
        <w:rPr>
          <w:rFonts w:eastAsiaTheme="minorEastAsia"/>
          <w:lang w:val="en-GB"/>
        </w:rPr>
        <w:t>participants prefer</w:t>
      </w:r>
      <w:r w:rsidR="009246EC">
        <w:rPr>
          <w:rFonts w:eastAsiaTheme="minorEastAsia"/>
          <w:lang w:val="en-GB"/>
        </w:rPr>
        <w:t>red</w:t>
      </w:r>
      <w:r w:rsidR="00353E01">
        <w:rPr>
          <w:rFonts w:eastAsiaTheme="minorEastAsia"/>
          <w:lang w:val="en-GB"/>
        </w:rPr>
        <w:t xml:space="preserve"> self-service checkout</w:t>
      </w:r>
      <w:r w:rsidR="005B2CE9">
        <w:rPr>
          <w:rFonts w:eastAsiaTheme="minorEastAsia"/>
          <w:lang w:val="en-GB"/>
        </w:rPr>
        <w:t>,</w:t>
      </w:r>
      <w:r w:rsidR="00353E01">
        <w:rPr>
          <w:rFonts w:eastAsiaTheme="minorEastAsia"/>
          <w:lang w:val="en-GB"/>
        </w:rPr>
        <w:t xml:space="preserve"> and </w:t>
      </w:r>
      <w:r w:rsidR="00D47085">
        <w:rPr>
          <w:rFonts w:eastAsiaTheme="minorEastAsia"/>
          <w:lang w:val="en-GB"/>
        </w:rPr>
        <w:t xml:space="preserve">groceries and chilled food </w:t>
      </w:r>
      <w:r w:rsidR="004E054A">
        <w:rPr>
          <w:rFonts w:eastAsiaTheme="minorEastAsia"/>
          <w:lang w:val="en-GB"/>
        </w:rPr>
        <w:t>wer</w:t>
      </w:r>
      <w:r w:rsidR="00D47085">
        <w:rPr>
          <w:rFonts w:eastAsiaTheme="minorEastAsia"/>
          <w:lang w:val="en-GB"/>
        </w:rPr>
        <w:t xml:space="preserve">e welcomed in convenience stores. </w:t>
      </w:r>
      <w:r w:rsidR="00EF1CD6">
        <w:rPr>
          <w:rFonts w:eastAsiaTheme="minorEastAsia"/>
          <w:lang w:val="en-GB"/>
        </w:rPr>
        <w:t xml:space="preserve">Moreover, performance of convenience market in recent years </w:t>
      </w:r>
      <w:r w:rsidR="004E054A">
        <w:rPr>
          <w:rFonts w:eastAsiaTheme="minorEastAsia"/>
          <w:lang w:val="en-GB"/>
        </w:rPr>
        <w:t>was</w:t>
      </w:r>
      <w:r w:rsidR="00E32C57">
        <w:rPr>
          <w:rFonts w:eastAsiaTheme="minorEastAsia"/>
          <w:lang w:val="en-GB"/>
        </w:rPr>
        <w:t xml:space="preserve"> also considered </w:t>
      </w:r>
      <w:r w:rsidR="00633D29">
        <w:rPr>
          <w:rFonts w:eastAsiaTheme="minorEastAsia"/>
          <w:lang w:val="en-GB"/>
        </w:rPr>
        <w:t xml:space="preserve">in secondary research </w:t>
      </w:r>
      <w:r w:rsidR="00E32C57">
        <w:rPr>
          <w:rFonts w:eastAsiaTheme="minorEastAsia"/>
          <w:lang w:val="en-GB"/>
        </w:rPr>
        <w:t>as a reference for Lidl to make decisions.</w:t>
      </w:r>
    </w:p>
    <w:p w14:paraId="7BD25548" w14:textId="0D03DC43" w:rsidR="00E32C57" w:rsidRPr="005F5B45" w:rsidRDefault="00794025" w:rsidP="00A36EA4">
      <w:pPr>
        <w:spacing w:line="400" w:lineRule="exact"/>
        <w:rPr>
          <w:rFonts w:eastAsiaTheme="minorEastAsia"/>
          <w:lang w:val="en-GB"/>
        </w:rPr>
        <w:sectPr w:rsidR="00E32C57" w:rsidRPr="005F5B45" w:rsidSect="00D42B10">
          <w:footerReference w:type="default" r:id="rId12"/>
          <w:pgSz w:w="11906" w:h="16838"/>
          <w:pgMar w:top="1440" w:right="1800" w:bottom="1440" w:left="1800" w:header="851" w:footer="992" w:gutter="0"/>
          <w:pgNumType w:start="1"/>
          <w:cols w:space="425"/>
          <w:docGrid w:type="lines" w:linePitch="312"/>
        </w:sectPr>
      </w:pPr>
      <w:r>
        <w:rPr>
          <w:rFonts w:eastAsiaTheme="minorEastAsia"/>
          <w:lang w:val="en-GB"/>
        </w:rPr>
        <w:t xml:space="preserve">Through all the analysis, the conclusion </w:t>
      </w:r>
      <w:r w:rsidR="004E054A">
        <w:rPr>
          <w:rFonts w:eastAsiaTheme="minorEastAsia"/>
          <w:lang w:val="en-GB"/>
        </w:rPr>
        <w:t>was</w:t>
      </w:r>
      <w:r>
        <w:rPr>
          <w:rFonts w:eastAsiaTheme="minorEastAsia"/>
          <w:lang w:val="en-GB"/>
        </w:rPr>
        <w:t xml:space="preserve"> there </w:t>
      </w:r>
      <w:r w:rsidR="00455BFF">
        <w:rPr>
          <w:rFonts w:eastAsiaTheme="minorEastAsia"/>
          <w:lang w:val="en-GB"/>
        </w:rPr>
        <w:t>were</w:t>
      </w:r>
      <w:r>
        <w:rPr>
          <w:rFonts w:eastAsiaTheme="minorEastAsia"/>
          <w:lang w:val="en-GB"/>
        </w:rPr>
        <w:t xml:space="preserve"> </w:t>
      </w:r>
      <w:r w:rsidR="001D5562">
        <w:rPr>
          <w:rFonts w:eastAsiaTheme="minorEastAsia"/>
          <w:lang w:val="en-GB"/>
        </w:rPr>
        <w:t>active</w:t>
      </w:r>
      <w:r>
        <w:rPr>
          <w:rFonts w:eastAsiaTheme="minorEastAsia"/>
          <w:lang w:val="en-GB"/>
        </w:rPr>
        <w:t xml:space="preserve"> possibilities</w:t>
      </w:r>
      <w:r w:rsidR="001D5562">
        <w:rPr>
          <w:rFonts w:eastAsiaTheme="minorEastAsia"/>
          <w:lang w:val="en-GB"/>
        </w:rPr>
        <w:t xml:space="preserve"> for Lidl to open convenience </w:t>
      </w:r>
      <w:r w:rsidR="008871E4">
        <w:rPr>
          <w:rFonts w:eastAsiaTheme="minorEastAsia"/>
          <w:lang w:val="en-GB"/>
        </w:rPr>
        <w:t>stores,</w:t>
      </w:r>
      <w:r w:rsidR="001D5562">
        <w:rPr>
          <w:rFonts w:eastAsiaTheme="minorEastAsia"/>
          <w:lang w:val="en-GB"/>
        </w:rPr>
        <w:t xml:space="preserve"> but </w:t>
      </w:r>
      <w:r w:rsidR="008871E4">
        <w:rPr>
          <w:rFonts w:eastAsiaTheme="minorEastAsia"/>
          <w:lang w:val="en-GB"/>
        </w:rPr>
        <w:t xml:space="preserve">risks </w:t>
      </w:r>
      <w:r w:rsidR="00455BFF">
        <w:rPr>
          <w:rFonts w:eastAsiaTheme="minorEastAsia"/>
          <w:lang w:val="en-GB"/>
        </w:rPr>
        <w:t>were</w:t>
      </w:r>
      <w:r w:rsidR="008871E4">
        <w:rPr>
          <w:rFonts w:eastAsiaTheme="minorEastAsia"/>
          <w:lang w:val="en-GB"/>
        </w:rPr>
        <w:t xml:space="preserve"> also existed. Therefore, three recommendations </w:t>
      </w:r>
      <w:r w:rsidR="00455BFF">
        <w:rPr>
          <w:rFonts w:eastAsiaTheme="minorEastAsia"/>
          <w:lang w:val="en-GB"/>
        </w:rPr>
        <w:t>wer</w:t>
      </w:r>
      <w:r w:rsidR="008871E4">
        <w:rPr>
          <w:rFonts w:eastAsiaTheme="minorEastAsia"/>
          <w:lang w:val="en-GB"/>
        </w:rPr>
        <w:t xml:space="preserve">e provided to </w:t>
      </w:r>
      <w:r w:rsidR="003F5C33">
        <w:rPr>
          <w:rFonts w:eastAsiaTheme="minorEastAsia"/>
          <w:lang w:val="en-GB"/>
        </w:rPr>
        <w:t xml:space="preserve">improve its performance </w:t>
      </w:r>
      <w:r w:rsidR="004738C1">
        <w:rPr>
          <w:rFonts w:eastAsiaTheme="minorEastAsia"/>
          <w:lang w:val="en-GB"/>
        </w:rPr>
        <w:t>including</w:t>
      </w:r>
      <w:r w:rsidR="003F5C33">
        <w:rPr>
          <w:rFonts w:eastAsiaTheme="minorEastAsia"/>
          <w:lang w:val="en-GB"/>
        </w:rPr>
        <w:t xml:space="preserve"> 1)</w:t>
      </w:r>
      <w:r w:rsidR="00CA4B80">
        <w:rPr>
          <w:rFonts w:eastAsiaTheme="minorEastAsia"/>
          <w:lang w:val="en-GB"/>
        </w:rPr>
        <w:t xml:space="preserve"> </w:t>
      </w:r>
      <w:r w:rsidR="003F5C33">
        <w:rPr>
          <w:rFonts w:eastAsiaTheme="minorEastAsia"/>
          <w:lang w:val="en-GB"/>
        </w:rPr>
        <w:t xml:space="preserve">selecting items </w:t>
      </w:r>
      <w:r w:rsidR="00CA4B80">
        <w:rPr>
          <w:rFonts w:eastAsiaTheme="minorEastAsia"/>
          <w:lang w:val="en-GB"/>
        </w:rPr>
        <w:t xml:space="preserve">elaborately, 2) introducing </w:t>
      </w:r>
      <w:r w:rsidR="00DE4EDA">
        <w:rPr>
          <w:rFonts w:eastAsiaTheme="minorEastAsia"/>
          <w:lang w:val="en-GB"/>
        </w:rPr>
        <w:t xml:space="preserve">more self-checkout machines and 3) </w:t>
      </w:r>
      <w:r w:rsidR="00453656">
        <w:rPr>
          <w:rFonts w:eastAsiaTheme="minorEastAsia"/>
          <w:lang w:val="en-GB"/>
        </w:rPr>
        <w:t>closing earlier on Sunday</w:t>
      </w:r>
      <w:r w:rsidR="00DE4EDA">
        <w:rPr>
          <w:rFonts w:eastAsiaTheme="minorEastAsia"/>
          <w:lang w:val="en-GB"/>
        </w:rPr>
        <w:t>.</w:t>
      </w:r>
    </w:p>
    <w:p w14:paraId="294F4584" w14:textId="397DB32A" w:rsidR="007E5DF4" w:rsidRPr="00D42B10" w:rsidRDefault="00F27932" w:rsidP="001D360D">
      <w:pPr>
        <w:pStyle w:val="100"/>
        <w:spacing w:after="120"/>
        <w:rPr>
          <w:rFonts w:eastAsiaTheme="minorEastAsia"/>
        </w:rPr>
      </w:pPr>
      <w:bookmarkStart w:id="3" w:name="_Toc39102904"/>
      <w:bookmarkStart w:id="4" w:name="_Toc39102959"/>
      <w:bookmarkStart w:id="5" w:name="_Toc39200666"/>
      <w:bookmarkStart w:id="6" w:name="_Toc39704992"/>
      <w:r w:rsidRPr="00D42B10">
        <w:rPr>
          <w:rFonts w:eastAsiaTheme="minorEastAsia"/>
        </w:rPr>
        <w:lastRenderedPageBreak/>
        <w:t xml:space="preserve">Table of </w:t>
      </w:r>
      <w:r w:rsidR="006A4E1F" w:rsidRPr="00D42B10">
        <w:rPr>
          <w:rFonts w:eastAsiaTheme="minorEastAsia"/>
        </w:rPr>
        <w:t>Contents</w:t>
      </w:r>
      <w:bookmarkEnd w:id="3"/>
      <w:bookmarkEnd w:id="4"/>
      <w:bookmarkEnd w:id="5"/>
      <w:bookmarkEnd w:id="6"/>
    </w:p>
    <w:p w14:paraId="24B5A02A" w14:textId="4B7C0A06" w:rsidR="00BB4CFE" w:rsidRDefault="00D42B10" w:rsidP="0060713F">
      <w:pPr>
        <w:pStyle w:val="TOC1"/>
        <w:tabs>
          <w:tab w:val="right" w:leader="dot" w:pos="8296"/>
        </w:tabs>
        <w:spacing w:line="360" w:lineRule="exact"/>
        <w:rPr>
          <w:rFonts w:asciiTheme="minorHAnsi" w:eastAsiaTheme="minorEastAsia" w:hAnsiTheme="minorHAnsi"/>
          <w:noProof/>
          <w:sz w:val="21"/>
        </w:rPr>
      </w:pPr>
      <w:r>
        <w:rPr>
          <w:rFonts w:eastAsiaTheme="minorEastAsia"/>
        </w:rPr>
        <w:fldChar w:fldCharType="begin"/>
      </w:r>
      <w:r>
        <w:rPr>
          <w:rFonts w:eastAsiaTheme="minorEastAsia"/>
        </w:rPr>
        <w:instrText xml:space="preserve"> TOC \o "1-3" \h \z \u </w:instrText>
      </w:r>
      <w:r>
        <w:rPr>
          <w:rFonts w:eastAsiaTheme="minorEastAsia"/>
        </w:rPr>
        <w:fldChar w:fldCharType="separate"/>
      </w:r>
      <w:hyperlink w:anchor="_Toc39704991" w:history="1">
        <w:r w:rsidR="00BB4CFE" w:rsidRPr="00983828">
          <w:rPr>
            <w:rStyle w:val="a8"/>
            <w:rFonts w:cs="Times New Roman"/>
            <w:noProof/>
          </w:rPr>
          <w:t>Executive Summary</w:t>
        </w:r>
        <w:r w:rsidR="00BB4CFE">
          <w:rPr>
            <w:noProof/>
            <w:webHidden/>
          </w:rPr>
          <w:tab/>
        </w:r>
        <w:r w:rsidR="00BB4CFE">
          <w:rPr>
            <w:noProof/>
            <w:webHidden/>
          </w:rPr>
          <w:fldChar w:fldCharType="begin"/>
        </w:r>
        <w:r w:rsidR="00BB4CFE">
          <w:rPr>
            <w:noProof/>
            <w:webHidden/>
          </w:rPr>
          <w:instrText xml:space="preserve"> PAGEREF _Toc39704991 \h </w:instrText>
        </w:r>
        <w:r w:rsidR="00BB4CFE">
          <w:rPr>
            <w:noProof/>
            <w:webHidden/>
          </w:rPr>
        </w:r>
        <w:r w:rsidR="00BB4CFE">
          <w:rPr>
            <w:noProof/>
            <w:webHidden/>
          </w:rPr>
          <w:fldChar w:fldCharType="separate"/>
        </w:r>
        <w:r w:rsidR="00BB4CFE">
          <w:rPr>
            <w:noProof/>
            <w:webHidden/>
          </w:rPr>
          <w:t>1</w:t>
        </w:r>
        <w:r w:rsidR="00BB4CFE">
          <w:rPr>
            <w:noProof/>
            <w:webHidden/>
          </w:rPr>
          <w:fldChar w:fldCharType="end"/>
        </w:r>
      </w:hyperlink>
    </w:p>
    <w:p w14:paraId="101E5A33" w14:textId="04AA89A9" w:rsidR="00BB4CFE" w:rsidRDefault="007C0FEA" w:rsidP="0060713F">
      <w:pPr>
        <w:pStyle w:val="TOC1"/>
        <w:tabs>
          <w:tab w:val="right" w:leader="dot" w:pos="8296"/>
        </w:tabs>
        <w:spacing w:line="360" w:lineRule="exact"/>
        <w:rPr>
          <w:rFonts w:asciiTheme="minorHAnsi" w:eastAsiaTheme="minorEastAsia" w:hAnsiTheme="minorHAnsi"/>
          <w:noProof/>
          <w:sz w:val="21"/>
        </w:rPr>
      </w:pPr>
      <w:hyperlink w:anchor="_Toc39704993" w:history="1">
        <w:r w:rsidR="00BB4CFE" w:rsidRPr="00983828">
          <w:rPr>
            <w:rStyle w:val="a8"/>
            <w:rFonts w:cs="Times New Roman"/>
            <w:noProof/>
          </w:rPr>
          <w:t>1.0 Introduction</w:t>
        </w:r>
        <w:r w:rsidR="00BB4CFE">
          <w:rPr>
            <w:noProof/>
            <w:webHidden/>
          </w:rPr>
          <w:tab/>
        </w:r>
        <w:r w:rsidR="00BB4CFE">
          <w:rPr>
            <w:noProof/>
            <w:webHidden/>
          </w:rPr>
          <w:fldChar w:fldCharType="begin"/>
        </w:r>
        <w:r w:rsidR="00BB4CFE">
          <w:rPr>
            <w:noProof/>
            <w:webHidden/>
          </w:rPr>
          <w:instrText xml:space="preserve"> PAGEREF _Toc39704993 \h </w:instrText>
        </w:r>
        <w:r w:rsidR="00BB4CFE">
          <w:rPr>
            <w:noProof/>
            <w:webHidden/>
          </w:rPr>
        </w:r>
        <w:r w:rsidR="00BB4CFE">
          <w:rPr>
            <w:noProof/>
            <w:webHidden/>
          </w:rPr>
          <w:fldChar w:fldCharType="separate"/>
        </w:r>
        <w:r w:rsidR="00BB4CFE">
          <w:rPr>
            <w:noProof/>
            <w:webHidden/>
          </w:rPr>
          <w:t>2</w:t>
        </w:r>
        <w:r w:rsidR="00BB4CFE">
          <w:rPr>
            <w:noProof/>
            <w:webHidden/>
          </w:rPr>
          <w:fldChar w:fldCharType="end"/>
        </w:r>
      </w:hyperlink>
    </w:p>
    <w:p w14:paraId="7777152A" w14:textId="718E0E92"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4994" w:history="1">
        <w:r w:rsidR="00BB4CFE" w:rsidRPr="00983828">
          <w:rPr>
            <w:rStyle w:val="a8"/>
            <w:rFonts w:cs="Times New Roman"/>
            <w:noProof/>
            <w:lang w:val="en-GB"/>
          </w:rPr>
          <w:t>1.1 Brief Introduction of Lidl</w:t>
        </w:r>
        <w:r w:rsidR="00BB4CFE">
          <w:rPr>
            <w:noProof/>
            <w:webHidden/>
          </w:rPr>
          <w:tab/>
        </w:r>
        <w:r w:rsidR="00BB4CFE">
          <w:rPr>
            <w:noProof/>
            <w:webHidden/>
          </w:rPr>
          <w:fldChar w:fldCharType="begin"/>
        </w:r>
        <w:r w:rsidR="00BB4CFE">
          <w:rPr>
            <w:noProof/>
            <w:webHidden/>
          </w:rPr>
          <w:instrText xml:space="preserve"> PAGEREF _Toc39704994 \h </w:instrText>
        </w:r>
        <w:r w:rsidR="00BB4CFE">
          <w:rPr>
            <w:noProof/>
            <w:webHidden/>
          </w:rPr>
        </w:r>
        <w:r w:rsidR="00BB4CFE">
          <w:rPr>
            <w:noProof/>
            <w:webHidden/>
          </w:rPr>
          <w:fldChar w:fldCharType="separate"/>
        </w:r>
        <w:r w:rsidR="00BB4CFE">
          <w:rPr>
            <w:noProof/>
            <w:webHidden/>
          </w:rPr>
          <w:t>2</w:t>
        </w:r>
        <w:r w:rsidR="00BB4CFE">
          <w:rPr>
            <w:noProof/>
            <w:webHidden/>
          </w:rPr>
          <w:fldChar w:fldCharType="end"/>
        </w:r>
      </w:hyperlink>
    </w:p>
    <w:p w14:paraId="2E73E6C4" w14:textId="2B053985"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4995" w:history="1">
        <w:r w:rsidR="00BB4CFE" w:rsidRPr="00983828">
          <w:rPr>
            <w:rStyle w:val="a8"/>
            <w:rFonts w:cs="Times New Roman"/>
            <w:noProof/>
            <w:lang w:val="en-GB"/>
          </w:rPr>
          <w:t>1.2 Project Justification</w:t>
        </w:r>
        <w:r w:rsidR="00BB4CFE">
          <w:rPr>
            <w:noProof/>
            <w:webHidden/>
          </w:rPr>
          <w:tab/>
        </w:r>
        <w:r w:rsidR="00BB4CFE">
          <w:rPr>
            <w:noProof/>
            <w:webHidden/>
          </w:rPr>
          <w:fldChar w:fldCharType="begin"/>
        </w:r>
        <w:r w:rsidR="00BB4CFE">
          <w:rPr>
            <w:noProof/>
            <w:webHidden/>
          </w:rPr>
          <w:instrText xml:space="preserve"> PAGEREF _Toc39704995 \h </w:instrText>
        </w:r>
        <w:r w:rsidR="00BB4CFE">
          <w:rPr>
            <w:noProof/>
            <w:webHidden/>
          </w:rPr>
        </w:r>
        <w:r w:rsidR="00BB4CFE">
          <w:rPr>
            <w:noProof/>
            <w:webHidden/>
          </w:rPr>
          <w:fldChar w:fldCharType="separate"/>
        </w:r>
        <w:r w:rsidR="00BB4CFE">
          <w:rPr>
            <w:noProof/>
            <w:webHidden/>
          </w:rPr>
          <w:t>2</w:t>
        </w:r>
        <w:r w:rsidR="00BB4CFE">
          <w:rPr>
            <w:noProof/>
            <w:webHidden/>
          </w:rPr>
          <w:fldChar w:fldCharType="end"/>
        </w:r>
      </w:hyperlink>
    </w:p>
    <w:p w14:paraId="2F68C672" w14:textId="56E98295"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4996" w:history="1">
        <w:r w:rsidR="00BB4CFE" w:rsidRPr="00983828">
          <w:rPr>
            <w:rStyle w:val="a8"/>
            <w:rFonts w:cs="Times New Roman"/>
            <w:noProof/>
            <w:lang w:val="en-GB"/>
          </w:rPr>
          <w:t>1.3 Aim and Objectives of the Project</w:t>
        </w:r>
        <w:r w:rsidR="00BB4CFE">
          <w:rPr>
            <w:noProof/>
            <w:webHidden/>
          </w:rPr>
          <w:tab/>
        </w:r>
        <w:r w:rsidR="00BB4CFE">
          <w:rPr>
            <w:noProof/>
            <w:webHidden/>
          </w:rPr>
          <w:fldChar w:fldCharType="begin"/>
        </w:r>
        <w:r w:rsidR="00BB4CFE">
          <w:rPr>
            <w:noProof/>
            <w:webHidden/>
          </w:rPr>
          <w:instrText xml:space="preserve"> PAGEREF _Toc39704996 \h </w:instrText>
        </w:r>
        <w:r w:rsidR="00BB4CFE">
          <w:rPr>
            <w:noProof/>
            <w:webHidden/>
          </w:rPr>
        </w:r>
        <w:r w:rsidR="00BB4CFE">
          <w:rPr>
            <w:noProof/>
            <w:webHidden/>
          </w:rPr>
          <w:fldChar w:fldCharType="separate"/>
        </w:r>
        <w:r w:rsidR="00BB4CFE">
          <w:rPr>
            <w:noProof/>
            <w:webHidden/>
          </w:rPr>
          <w:t>3</w:t>
        </w:r>
        <w:r w:rsidR="00BB4CFE">
          <w:rPr>
            <w:noProof/>
            <w:webHidden/>
          </w:rPr>
          <w:fldChar w:fldCharType="end"/>
        </w:r>
      </w:hyperlink>
    </w:p>
    <w:p w14:paraId="6191C3B3" w14:textId="51391213" w:rsidR="00BB4CFE" w:rsidRDefault="007C0FEA" w:rsidP="0060713F">
      <w:pPr>
        <w:pStyle w:val="TOC1"/>
        <w:tabs>
          <w:tab w:val="left" w:pos="360"/>
          <w:tab w:val="right" w:leader="dot" w:pos="8296"/>
        </w:tabs>
        <w:spacing w:line="360" w:lineRule="exact"/>
        <w:rPr>
          <w:rFonts w:asciiTheme="minorHAnsi" w:eastAsiaTheme="minorEastAsia" w:hAnsiTheme="minorHAnsi"/>
          <w:noProof/>
          <w:sz w:val="21"/>
        </w:rPr>
      </w:pPr>
      <w:hyperlink w:anchor="_Toc39704997" w:history="1">
        <w:r w:rsidR="00BB4CFE" w:rsidRPr="00983828">
          <w:rPr>
            <w:rStyle w:val="a8"/>
            <w:rFonts w:cs="Times New Roman"/>
            <w:noProof/>
          </w:rPr>
          <w:t>2.0</w:t>
        </w:r>
        <w:r w:rsidR="00BB4CFE">
          <w:rPr>
            <w:rFonts w:asciiTheme="minorHAnsi" w:eastAsiaTheme="minorEastAsia" w:hAnsiTheme="minorHAnsi"/>
            <w:noProof/>
            <w:sz w:val="21"/>
          </w:rPr>
          <w:tab/>
        </w:r>
        <w:r w:rsidR="00BB4CFE" w:rsidRPr="00983828">
          <w:rPr>
            <w:rStyle w:val="a8"/>
            <w:rFonts w:cs="Times New Roman"/>
            <w:noProof/>
          </w:rPr>
          <w:t>Environmental Analysis</w:t>
        </w:r>
        <w:r w:rsidR="00BB4CFE">
          <w:rPr>
            <w:noProof/>
            <w:webHidden/>
          </w:rPr>
          <w:tab/>
        </w:r>
        <w:r w:rsidR="00BB4CFE">
          <w:rPr>
            <w:noProof/>
            <w:webHidden/>
          </w:rPr>
          <w:fldChar w:fldCharType="begin"/>
        </w:r>
        <w:r w:rsidR="00BB4CFE">
          <w:rPr>
            <w:noProof/>
            <w:webHidden/>
          </w:rPr>
          <w:instrText xml:space="preserve"> PAGEREF _Toc39704997 \h </w:instrText>
        </w:r>
        <w:r w:rsidR="00BB4CFE">
          <w:rPr>
            <w:noProof/>
            <w:webHidden/>
          </w:rPr>
        </w:r>
        <w:r w:rsidR="00BB4CFE">
          <w:rPr>
            <w:noProof/>
            <w:webHidden/>
          </w:rPr>
          <w:fldChar w:fldCharType="separate"/>
        </w:r>
        <w:r w:rsidR="00BB4CFE">
          <w:rPr>
            <w:noProof/>
            <w:webHidden/>
          </w:rPr>
          <w:t>4</w:t>
        </w:r>
        <w:r w:rsidR="00BB4CFE">
          <w:rPr>
            <w:noProof/>
            <w:webHidden/>
          </w:rPr>
          <w:fldChar w:fldCharType="end"/>
        </w:r>
      </w:hyperlink>
    </w:p>
    <w:p w14:paraId="300DA463" w14:textId="6BF5C430"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4998" w:history="1">
        <w:r w:rsidR="00BB4CFE" w:rsidRPr="00983828">
          <w:rPr>
            <w:rStyle w:val="a8"/>
            <w:rFonts w:cs="Times New Roman"/>
            <w:noProof/>
            <w:lang w:val="en-GB"/>
          </w:rPr>
          <w:t>2.1</w:t>
        </w:r>
        <w:r w:rsidR="00BB4CFE">
          <w:rPr>
            <w:rFonts w:asciiTheme="minorHAnsi" w:eastAsiaTheme="minorEastAsia" w:hAnsiTheme="minorHAnsi"/>
            <w:noProof/>
            <w:sz w:val="21"/>
          </w:rPr>
          <w:t xml:space="preserve"> </w:t>
        </w:r>
        <w:r w:rsidR="00BB4CFE" w:rsidRPr="00983828">
          <w:rPr>
            <w:rStyle w:val="a8"/>
            <w:rFonts w:cs="Times New Roman"/>
            <w:noProof/>
            <w:lang w:val="en-GB"/>
          </w:rPr>
          <w:t>SWOT Analysis of Lidl</w:t>
        </w:r>
        <w:r w:rsidR="00BB4CFE">
          <w:rPr>
            <w:noProof/>
            <w:webHidden/>
          </w:rPr>
          <w:tab/>
        </w:r>
        <w:r w:rsidR="00BB4CFE">
          <w:rPr>
            <w:noProof/>
            <w:webHidden/>
          </w:rPr>
          <w:fldChar w:fldCharType="begin"/>
        </w:r>
        <w:r w:rsidR="00BB4CFE">
          <w:rPr>
            <w:noProof/>
            <w:webHidden/>
          </w:rPr>
          <w:instrText xml:space="preserve"> PAGEREF _Toc39704998 \h </w:instrText>
        </w:r>
        <w:r w:rsidR="00BB4CFE">
          <w:rPr>
            <w:noProof/>
            <w:webHidden/>
          </w:rPr>
        </w:r>
        <w:r w:rsidR="00BB4CFE">
          <w:rPr>
            <w:noProof/>
            <w:webHidden/>
          </w:rPr>
          <w:fldChar w:fldCharType="separate"/>
        </w:r>
        <w:r w:rsidR="00BB4CFE">
          <w:rPr>
            <w:noProof/>
            <w:webHidden/>
          </w:rPr>
          <w:t>4</w:t>
        </w:r>
        <w:r w:rsidR="00BB4CFE">
          <w:rPr>
            <w:noProof/>
            <w:webHidden/>
          </w:rPr>
          <w:fldChar w:fldCharType="end"/>
        </w:r>
      </w:hyperlink>
    </w:p>
    <w:p w14:paraId="16683532" w14:textId="225D8AD6"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4999" w:history="1">
        <w:r w:rsidR="00BB4CFE" w:rsidRPr="00983828">
          <w:rPr>
            <w:rStyle w:val="a8"/>
            <w:rFonts w:cs="Times New Roman"/>
            <w:noProof/>
            <w:lang w:val="en-GB"/>
          </w:rPr>
          <w:t>2.1.1</w:t>
        </w:r>
        <w:r w:rsidR="0060713F">
          <w:rPr>
            <w:rStyle w:val="a8"/>
            <w:rFonts w:cs="Times New Roman"/>
            <w:noProof/>
            <w:lang w:val="en-GB"/>
          </w:rPr>
          <w:t xml:space="preserve"> </w:t>
        </w:r>
        <w:r w:rsidR="00BB4CFE" w:rsidRPr="00983828">
          <w:rPr>
            <w:rStyle w:val="a8"/>
            <w:rFonts w:cs="Times New Roman"/>
            <w:noProof/>
            <w:lang w:val="en-GB"/>
          </w:rPr>
          <w:t>Strengths</w:t>
        </w:r>
        <w:r w:rsidR="00BB4CFE">
          <w:rPr>
            <w:noProof/>
            <w:webHidden/>
          </w:rPr>
          <w:tab/>
        </w:r>
        <w:r w:rsidR="00BB4CFE">
          <w:rPr>
            <w:noProof/>
            <w:webHidden/>
          </w:rPr>
          <w:fldChar w:fldCharType="begin"/>
        </w:r>
        <w:r w:rsidR="00BB4CFE">
          <w:rPr>
            <w:noProof/>
            <w:webHidden/>
          </w:rPr>
          <w:instrText xml:space="preserve"> PAGEREF _Toc39704999 \h </w:instrText>
        </w:r>
        <w:r w:rsidR="00BB4CFE">
          <w:rPr>
            <w:noProof/>
            <w:webHidden/>
          </w:rPr>
        </w:r>
        <w:r w:rsidR="00BB4CFE">
          <w:rPr>
            <w:noProof/>
            <w:webHidden/>
          </w:rPr>
          <w:fldChar w:fldCharType="separate"/>
        </w:r>
        <w:r w:rsidR="00BB4CFE">
          <w:rPr>
            <w:noProof/>
            <w:webHidden/>
          </w:rPr>
          <w:t>4</w:t>
        </w:r>
        <w:r w:rsidR="00BB4CFE">
          <w:rPr>
            <w:noProof/>
            <w:webHidden/>
          </w:rPr>
          <w:fldChar w:fldCharType="end"/>
        </w:r>
      </w:hyperlink>
    </w:p>
    <w:p w14:paraId="36CD80BA" w14:textId="0C16DDE1"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00" w:history="1">
        <w:r w:rsidR="00BB4CFE" w:rsidRPr="00983828">
          <w:rPr>
            <w:rStyle w:val="a8"/>
            <w:rFonts w:cs="Times New Roman"/>
            <w:noProof/>
            <w:lang w:val="en-GB"/>
          </w:rPr>
          <w:t>2.1.2 Weaknesses</w:t>
        </w:r>
        <w:r w:rsidR="00BB4CFE">
          <w:rPr>
            <w:noProof/>
            <w:webHidden/>
          </w:rPr>
          <w:tab/>
        </w:r>
        <w:r w:rsidR="00BB4CFE">
          <w:rPr>
            <w:noProof/>
            <w:webHidden/>
          </w:rPr>
          <w:fldChar w:fldCharType="begin"/>
        </w:r>
        <w:r w:rsidR="00BB4CFE">
          <w:rPr>
            <w:noProof/>
            <w:webHidden/>
          </w:rPr>
          <w:instrText xml:space="preserve"> PAGEREF _Toc39705000 \h </w:instrText>
        </w:r>
        <w:r w:rsidR="00BB4CFE">
          <w:rPr>
            <w:noProof/>
            <w:webHidden/>
          </w:rPr>
        </w:r>
        <w:r w:rsidR="00BB4CFE">
          <w:rPr>
            <w:noProof/>
            <w:webHidden/>
          </w:rPr>
          <w:fldChar w:fldCharType="separate"/>
        </w:r>
        <w:r w:rsidR="00BB4CFE">
          <w:rPr>
            <w:noProof/>
            <w:webHidden/>
          </w:rPr>
          <w:t>4</w:t>
        </w:r>
        <w:r w:rsidR="00BB4CFE">
          <w:rPr>
            <w:noProof/>
            <w:webHidden/>
          </w:rPr>
          <w:fldChar w:fldCharType="end"/>
        </w:r>
      </w:hyperlink>
    </w:p>
    <w:p w14:paraId="04D036F1" w14:textId="156A5786"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01" w:history="1">
        <w:r w:rsidR="00BB4CFE" w:rsidRPr="00983828">
          <w:rPr>
            <w:rStyle w:val="a8"/>
            <w:rFonts w:cs="Times New Roman"/>
            <w:noProof/>
            <w:lang w:val="en-GB"/>
          </w:rPr>
          <w:t>2.1.3 Opportunities</w:t>
        </w:r>
        <w:r w:rsidR="00BB4CFE">
          <w:rPr>
            <w:noProof/>
            <w:webHidden/>
          </w:rPr>
          <w:tab/>
        </w:r>
        <w:r w:rsidR="00BB4CFE">
          <w:rPr>
            <w:noProof/>
            <w:webHidden/>
          </w:rPr>
          <w:fldChar w:fldCharType="begin"/>
        </w:r>
        <w:r w:rsidR="00BB4CFE">
          <w:rPr>
            <w:noProof/>
            <w:webHidden/>
          </w:rPr>
          <w:instrText xml:space="preserve"> PAGEREF _Toc39705001 \h </w:instrText>
        </w:r>
        <w:r w:rsidR="00BB4CFE">
          <w:rPr>
            <w:noProof/>
            <w:webHidden/>
          </w:rPr>
        </w:r>
        <w:r w:rsidR="00BB4CFE">
          <w:rPr>
            <w:noProof/>
            <w:webHidden/>
          </w:rPr>
          <w:fldChar w:fldCharType="separate"/>
        </w:r>
        <w:r w:rsidR="00BB4CFE">
          <w:rPr>
            <w:noProof/>
            <w:webHidden/>
          </w:rPr>
          <w:t>5</w:t>
        </w:r>
        <w:r w:rsidR="00BB4CFE">
          <w:rPr>
            <w:noProof/>
            <w:webHidden/>
          </w:rPr>
          <w:fldChar w:fldCharType="end"/>
        </w:r>
      </w:hyperlink>
    </w:p>
    <w:p w14:paraId="42D86716" w14:textId="4B23D83C"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02" w:history="1">
        <w:r w:rsidR="00BB4CFE" w:rsidRPr="00983828">
          <w:rPr>
            <w:rStyle w:val="a8"/>
            <w:rFonts w:cs="Times New Roman"/>
            <w:noProof/>
            <w:lang w:val="en-GB"/>
          </w:rPr>
          <w:t>2.1.4 Threats</w:t>
        </w:r>
        <w:r w:rsidR="00BB4CFE">
          <w:rPr>
            <w:noProof/>
            <w:webHidden/>
          </w:rPr>
          <w:tab/>
        </w:r>
        <w:r w:rsidR="00BB4CFE">
          <w:rPr>
            <w:noProof/>
            <w:webHidden/>
          </w:rPr>
          <w:fldChar w:fldCharType="begin"/>
        </w:r>
        <w:r w:rsidR="00BB4CFE">
          <w:rPr>
            <w:noProof/>
            <w:webHidden/>
          </w:rPr>
          <w:instrText xml:space="preserve"> PAGEREF _Toc39705002 \h </w:instrText>
        </w:r>
        <w:r w:rsidR="00BB4CFE">
          <w:rPr>
            <w:noProof/>
            <w:webHidden/>
          </w:rPr>
        </w:r>
        <w:r w:rsidR="00BB4CFE">
          <w:rPr>
            <w:noProof/>
            <w:webHidden/>
          </w:rPr>
          <w:fldChar w:fldCharType="separate"/>
        </w:r>
        <w:r w:rsidR="00BB4CFE">
          <w:rPr>
            <w:noProof/>
            <w:webHidden/>
          </w:rPr>
          <w:t>5</w:t>
        </w:r>
        <w:r w:rsidR="00BB4CFE">
          <w:rPr>
            <w:noProof/>
            <w:webHidden/>
          </w:rPr>
          <w:fldChar w:fldCharType="end"/>
        </w:r>
      </w:hyperlink>
    </w:p>
    <w:p w14:paraId="02F77EED" w14:textId="4FFEECBF" w:rsidR="00BB4CFE" w:rsidRDefault="007C0FEA" w:rsidP="0060713F">
      <w:pPr>
        <w:pStyle w:val="TOC1"/>
        <w:tabs>
          <w:tab w:val="right" w:leader="dot" w:pos="8296"/>
        </w:tabs>
        <w:spacing w:line="360" w:lineRule="exact"/>
        <w:rPr>
          <w:rFonts w:asciiTheme="minorHAnsi" w:eastAsiaTheme="minorEastAsia" w:hAnsiTheme="minorHAnsi"/>
          <w:noProof/>
          <w:sz w:val="21"/>
        </w:rPr>
      </w:pPr>
      <w:hyperlink w:anchor="_Toc39705003" w:history="1">
        <w:r w:rsidR="00BB4CFE" w:rsidRPr="00983828">
          <w:rPr>
            <w:rStyle w:val="a8"/>
            <w:noProof/>
          </w:rPr>
          <w:t>3.0 Research Methodology</w:t>
        </w:r>
        <w:r w:rsidR="00BB4CFE">
          <w:rPr>
            <w:noProof/>
            <w:webHidden/>
          </w:rPr>
          <w:tab/>
        </w:r>
        <w:r w:rsidR="00BB4CFE">
          <w:rPr>
            <w:noProof/>
            <w:webHidden/>
          </w:rPr>
          <w:fldChar w:fldCharType="begin"/>
        </w:r>
        <w:r w:rsidR="00BB4CFE">
          <w:rPr>
            <w:noProof/>
            <w:webHidden/>
          </w:rPr>
          <w:instrText xml:space="preserve"> PAGEREF _Toc39705003 \h </w:instrText>
        </w:r>
        <w:r w:rsidR="00BB4CFE">
          <w:rPr>
            <w:noProof/>
            <w:webHidden/>
          </w:rPr>
        </w:r>
        <w:r w:rsidR="00BB4CFE">
          <w:rPr>
            <w:noProof/>
            <w:webHidden/>
          </w:rPr>
          <w:fldChar w:fldCharType="separate"/>
        </w:r>
        <w:r w:rsidR="00BB4CFE">
          <w:rPr>
            <w:noProof/>
            <w:webHidden/>
          </w:rPr>
          <w:t>7</w:t>
        </w:r>
        <w:r w:rsidR="00BB4CFE">
          <w:rPr>
            <w:noProof/>
            <w:webHidden/>
          </w:rPr>
          <w:fldChar w:fldCharType="end"/>
        </w:r>
      </w:hyperlink>
    </w:p>
    <w:p w14:paraId="6BCD0BF5" w14:textId="674D9255"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5004" w:history="1">
        <w:r w:rsidR="00BB4CFE" w:rsidRPr="00983828">
          <w:rPr>
            <w:rStyle w:val="a8"/>
            <w:noProof/>
            <w:lang w:val="en-GB"/>
          </w:rPr>
          <w:t>3.1 Primary Research</w:t>
        </w:r>
        <w:r w:rsidR="00BB4CFE">
          <w:rPr>
            <w:noProof/>
            <w:webHidden/>
          </w:rPr>
          <w:tab/>
        </w:r>
        <w:r w:rsidR="00BB4CFE">
          <w:rPr>
            <w:noProof/>
            <w:webHidden/>
          </w:rPr>
          <w:fldChar w:fldCharType="begin"/>
        </w:r>
        <w:r w:rsidR="00BB4CFE">
          <w:rPr>
            <w:noProof/>
            <w:webHidden/>
          </w:rPr>
          <w:instrText xml:space="preserve"> PAGEREF _Toc39705004 \h </w:instrText>
        </w:r>
        <w:r w:rsidR="00BB4CFE">
          <w:rPr>
            <w:noProof/>
            <w:webHidden/>
          </w:rPr>
        </w:r>
        <w:r w:rsidR="00BB4CFE">
          <w:rPr>
            <w:noProof/>
            <w:webHidden/>
          </w:rPr>
          <w:fldChar w:fldCharType="separate"/>
        </w:r>
        <w:r w:rsidR="00BB4CFE">
          <w:rPr>
            <w:noProof/>
            <w:webHidden/>
          </w:rPr>
          <w:t>7</w:t>
        </w:r>
        <w:r w:rsidR="00BB4CFE">
          <w:rPr>
            <w:noProof/>
            <w:webHidden/>
          </w:rPr>
          <w:fldChar w:fldCharType="end"/>
        </w:r>
      </w:hyperlink>
    </w:p>
    <w:p w14:paraId="3450A93F" w14:textId="6C297937"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05" w:history="1">
        <w:r w:rsidR="00BB4CFE" w:rsidRPr="00983828">
          <w:rPr>
            <w:rStyle w:val="a8"/>
            <w:noProof/>
            <w:lang w:val="en-GB"/>
          </w:rPr>
          <w:t>3.1.1 Ethical Consideration</w:t>
        </w:r>
        <w:r w:rsidR="00BB4CFE">
          <w:rPr>
            <w:noProof/>
            <w:webHidden/>
          </w:rPr>
          <w:tab/>
        </w:r>
        <w:r w:rsidR="00BB4CFE">
          <w:rPr>
            <w:noProof/>
            <w:webHidden/>
          </w:rPr>
          <w:fldChar w:fldCharType="begin"/>
        </w:r>
        <w:r w:rsidR="00BB4CFE">
          <w:rPr>
            <w:noProof/>
            <w:webHidden/>
          </w:rPr>
          <w:instrText xml:space="preserve"> PAGEREF _Toc39705005 \h </w:instrText>
        </w:r>
        <w:r w:rsidR="00BB4CFE">
          <w:rPr>
            <w:noProof/>
            <w:webHidden/>
          </w:rPr>
        </w:r>
        <w:r w:rsidR="00BB4CFE">
          <w:rPr>
            <w:noProof/>
            <w:webHidden/>
          </w:rPr>
          <w:fldChar w:fldCharType="separate"/>
        </w:r>
        <w:r w:rsidR="00BB4CFE">
          <w:rPr>
            <w:noProof/>
            <w:webHidden/>
          </w:rPr>
          <w:t>7</w:t>
        </w:r>
        <w:r w:rsidR="00BB4CFE">
          <w:rPr>
            <w:noProof/>
            <w:webHidden/>
          </w:rPr>
          <w:fldChar w:fldCharType="end"/>
        </w:r>
      </w:hyperlink>
    </w:p>
    <w:p w14:paraId="1579AE61" w14:textId="691141A2"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06" w:history="1">
        <w:r w:rsidR="00BB4CFE" w:rsidRPr="00983828">
          <w:rPr>
            <w:rStyle w:val="a8"/>
            <w:noProof/>
            <w:lang w:val="en-GB"/>
          </w:rPr>
          <w:t>3.1.2 Process of Implementation</w:t>
        </w:r>
        <w:r w:rsidR="00BB4CFE">
          <w:rPr>
            <w:noProof/>
            <w:webHidden/>
          </w:rPr>
          <w:tab/>
        </w:r>
        <w:r w:rsidR="00BB4CFE">
          <w:rPr>
            <w:noProof/>
            <w:webHidden/>
          </w:rPr>
          <w:fldChar w:fldCharType="begin"/>
        </w:r>
        <w:r w:rsidR="00BB4CFE">
          <w:rPr>
            <w:noProof/>
            <w:webHidden/>
          </w:rPr>
          <w:instrText xml:space="preserve"> PAGEREF _Toc39705006 \h </w:instrText>
        </w:r>
        <w:r w:rsidR="00BB4CFE">
          <w:rPr>
            <w:noProof/>
            <w:webHidden/>
          </w:rPr>
        </w:r>
        <w:r w:rsidR="00BB4CFE">
          <w:rPr>
            <w:noProof/>
            <w:webHidden/>
          </w:rPr>
          <w:fldChar w:fldCharType="separate"/>
        </w:r>
        <w:r w:rsidR="00BB4CFE">
          <w:rPr>
            <w:noProof/>
            <w:webHidden/>
          </w:rPr>
          <w:t>7</w:t>
        </w:r>
        <w:r w:rsidR="00BB4CFE">
          <w:rPr>
            <w:noProof/>
            <w:webHidden/>
          </w:rPr>
          <w:fldChar w:fldCharType="end"/>
        </w:r>
      </w:hyperlink>
    </w:p>
    <w:p w14:paraId="78238691" w14:textId="41CF5FF4"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07" w:history="1">
        <w:r w:rsidR="00BB4CFE" w:rsidRPr="00983828">
          <w:rPr>
            <w:rStyle w:val="a8"/>
            <w:noProof/>
            <w:lang w:val="en-GB"/>
          </w:rPr>
          <w:t>3.1.3 Advantages and Limitations</w:t>
        </w:r>
        <w:r w:rsidR="00BB4CFE">
          <w:rPr>
            <w:noProof/>
            <w:webHidden/>
          </w:rPr>
          <w:tab/>
        </w:r>
        <w:r w:rsidR="00BB4CFE">
          <w:rPr>
            <w:noProof/>
            <w:webHidden/>
          </w:rPr>
          <w:fldChar w:fldCharType="begin"/>
        </w:r>
        <w:r w:rsidR="00BB4CFE">
          <w:rPr>
            <w:noProof/>
            <w:webHidden/>
          </w:rPr>
          <w:instrText xml:space="preserve"> PAGEREF _Toc39705007 \h </w:instrText>
        </w:r>
        <w:r w:rsidR="00BB4CFE">
          <w:rPr>
            <w:noProof/>
            <w:webHidden/>
          </w:rPr>
        </w:r>
        <w:r w:rsidR="00BB4CFE">
          <w:rPr>
            <w:noProof/>
            <w:webHidden/>
          </w:rPr>
          <w:fldChar w:fldCharType="separate"/>
        </w:r>
        <w:r w:rsidR="00BB4CFE">
          <w:rPr>
            <w:noProof/>
            <w:webHidden/>
          </w:rPr>
          <w:t>8</w:t>
        </w:r>
        <w:r w:rsidR="00BB4CFE">
          <w:rPr>
            <w:noProof/>
            <w:webHidden/>
          </w:rPr>
          <w:fldChar w:fldCharType="end"/>
        </w:r>
      </w:hyperlink>
    </w:p>
    <w:p w14:paraId="05EE65E3" w14:textId="03602F11"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5008" w:history="1">
        <w:r w:rsidR="00BB4CFE" w:rsidRPr="00983828">
          <w:rPr>
            <w:rStyle w:val="a8"/>
            <w:noProof/>
            <w:lang w:val="en-GB"/>
          </w:rPr>
          <w:t>3.2 Secondary Research</w:t>
        </w:r>
        <w:r w:rsidR="00BB4CFE">
          <w:rPr>
            <w:noProof/>
            <w:webHidden/>
          </w:rPr>
          <w:tab/>
        </w:r>
        <w:r w:rsidR="00BB4CFE">
          <w:rPr>
            <w:noProof/>
            <w:webHidden/>
          </w:rPr>
          <w:fldChar w:fldCharType="begin"/>
        </w:r>
        <w:r w:rsidR="00BB4CFE">
          <w:rPr>
            <w:noProof/>
            <w:webHidden/>
          </w:rPr>
          <w:instrText xml:space="preserve"> PAGEREF _Toc39705008 \h </w:instrText>
        </w:r>
        <w:r w:rsidR="00BB4CFE">
          <w:rPr>
            <w:noProof/>
            <w:webHidden/>
          </w:rPr>
        </w:r>
        <w:r w:rsidR="00BB4CFE">
          <w:rPr>
            <w:noProof/>
            <w:webHidden/>
          </w:rPr>
          <w:fldChar w:fldCharType="separate"/>
        </w:r>
        <w:r w:rsidR="00BB4CFE">
          <w:rPr>
            <w:noProof/>
            <w:webHidden/>
          </w:rPr>
          <w:t>8</w:t>
        </w:r>
        <w:r w:rsidR="00BB4CFE">
          <w:rPr>
            <w:noProof/>
            <w:webHidden/>
          </w:rPr>
          <w:fldChar w:fldCharType="end"/>
        </w:r>
      </w:hyperlink>
    </w:p>
    <w:p w14:paraId="25C756A9" w14:textId="1853B68C"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09" w:history="1">
        <w:r w:rsidR="00BB4CFE" w:rsidRPr="00983828">
          <w:rPr>
            <w:rStyle w:val="a8"/>
            <w:noProof/>
            <w:lang w:val="en-GB"/>
          </w:rPr>
          <w:t>3.2.1 Relative Information That Support the Project</w:t>
        </w:r>
        <w:r w:rsidR="00BB4CFE">
          <w:rPr>
            <w:noProof/>
            <w:webHidden/>
          </w:rPr>
          <w:tab/>
        </w:r>
        <w:r w:rsidR="00BB4CFE">
          <w:rPr>
            <w:noProof/>
            <w:webHidden/>
          </w:rPr>
          <w:fldChar w:fldCharType="begin"/>
        </w:r>
        <w:r w:rsidR="00BB4CFE">
          <w:rPr>
            <w:noProof/>
            <w:webHidden/>
          </w:rPr>
          <w:instrText xml:space="preserve"> PAGEREF _Toc39705009 \h </w:instrText>
        </w:r>
        <w:r w:rsidR="00BB4CFE">
          <w:rPr>
            <w:noProof/>
            <w:webHidden/>
          </w:rPr>
        </w:r>
        <w:r w:rsidR="00BB4CFE">
          <w:rPr>
            <w:noProof/>
            <w:webHidden/>
          </w:rPr>
          <w:fldChar w:fldCharType="separate"/>
        </w:r>
        <w:r w:rsidR="00BB4CFE">
          <w:rPr>
            <w:noProof/>
            <w:webHidden/>
          </w:rPr>
          <w:t>9</w:t>
        </w:r>
        <w:r w:rsidR="00BB4CFE">
          <w:rPr>
            <w:noProof/>
            <w:webHidden/>
          </w:rPr>
          <w:fldChar w:fldCharType="end"/>
        </w:r>
      </w:hyperlink>
    </w:p>
    <w:p w14:paraId="6B5456C7" w14:textId="2495729D"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10" w:history="1">
        <w:r w:rsidR="00BB4CFE" w:rsidRPr="00983828">
          <w:rPr>
            <w:rStyle w:val="a8"/>
            <w:noProof/>
            <w:lang w:val="en-GB"/>
          </w:rPr>
          <w:t>3.2.2 Diverse Types of Academic Resources</w:t>
        </w:r>
        <w:r w:rsidR="00BB4CFE">
          <w:rPr>
            <w:noProof/>
            <w:webHidden/>
          </w:rPr>
          <w:tab/>
        </w:r>
        <w:r w:rsidR="00BB4CFE">
          <w:rPr>
            <w:noProof/>
            <w:webHidden/>
          </w:rPr>
          <w:fldChar w:fldCharType="begin"/>
        </w:r>
        <w:r w:rsidR="00BB4CFE">
          <w:rPr>
            <w:noProof/>
            <w:webHidden/>
          </w:rPr>
          <w:instrText xml:space="preserve"> PAGEREF _Toc39705010 \h </w:instrText>
        </w:r>
        <w:r w:rsidR="00BB4CFE">
          <w:rPr>
            <w:noProof/>
            <w:webHidden/>
          </w:rPr>
        </w:r>
        <w:r w:rsidR="00BB4CFE">
          <w:rPr>
            <w:noProof/>
            <w:webHidden/>
          </w:rPr>
          <w:fldChar w:fldCharType="separate"/>
        </w:r>
        <w:r w:rsidR="00BB4CFE">
          <w:rPr>
            <w:noProof/>
            <w:webHidden/>
          </w:rPr>
          <w:t>9</w:t>
        </w:r>
        <w:r w:rsidR="00BB4CFE">
          <w:rPr>
            <w:noProof/>
            <w:webHidden/>
          </w:rPr>
          <w:fldChar w:fldCharType="end"/>
        </w:r>
      </w:hyperlink>
    </w:p>
    <w:p w14:paraId="1D91F1C7" w14:textId="19756899"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11" w:history="1">
        <w:r w:rsidR="00BB4CFE" w:rsidRPr="00983828">
          <w:rPr>
            <w:rStyle w:val="a8"/>
            <w:noProof/>
            <w:lang w:val="en-GB"/>
          </w:rPr>
          <w:t>3.2.3 Limitations of Secondary Research</w:t>
        </w:r>
        <w:r w:rsidR="00BB4CFE">
          <w:rPr>
            <w:noProof/>
            <w:webHidden/>
          </w:rPr>
          <w:tab/>
        </w:r>
        <w:r w:rsidR="00BB4CFE">
          <w:rPr>
            <w:noProof/>
            <w:webHidden/>
          </w:rPr>
          <w:fldChar w:fldCharType="begin"/>
        </w:r>
        <w:r w:rsidR="00BB4CFE">
          <w:rPr>
            <w:noProof/>
            <w:webHidden/>
          </w:rPr>
          <w:instrText xml:space="preserve"> PAGEREF _Toc39705011 \h </w:instrText>
        </w:r>
        <w:r w:rsidR="00BB4CFE">
          <w:rPr>
            <w:noProof/>
            <w:webHidden/>
          </w:rPr>
        </w:r>
        <w:r w:rsidR="00BB4CFE">
          <w:rPr>
            <w:noProof/>
            <w:webHidden/>
          </w:rPr>
          <w:fldChar w:fldCharType="separate"/>
        </w:r>
        <w:r w:rsidR="00BB4CFE">
          <w:rPr>
            <w:noProof/>
            <w:webHidden/>
          </w:rPr>
          <w:t>9</w:t>
        </w:r>
        <w:r w:rsidR="00BB4CFE">
          <w:rPr>
            <w:noProof/>
            <w:webHidden/>
          </w:rPr>
          <w:fldChar w:fldCharType="end"/>
        </w:r>
      </w:hyperlink>
    </w:p>
    <w:p w14:paraId="02F51EE9" w14:textId="5CC3C8ED" w:rsidR="00BB4CFE" w:rsidRDefault="007C0FEA" w:rsidP="0060713F">
      <w:pPr>
        <w:pStyle w:val="TOC1"/>
        <w:tabs>
          <w:tab w:val="right" w:leader="dot" w:pos="8296"/>
        </w:tabs>
        <w:spacing w:line="360" w:lineRule="exact"/>
        <w:rPr>
          <w:rFonts w:asciiTheme="minorHAnsi" w:eastAsiaTheme="minorEastAsia" w:hAnsiTheme="minorHAnsi"/>
          <w:noProof/>
          <w:sz w:val="21"/>
        </w:rPr>
      </w:pPr>
      <w:hyperlink w:anchor="_Toc39705012" w:history="1">
        <w:r w:rsidR="00BB4CFE" w:rsidRPr="00983828">
          <w:rPr>
            <w:rStyle w:val="a8"/>
            <w:noProof/>
          </w:rPr>
          <w:t>4.0 Findings and Analysis</w:t>
        </w:r>
        <w:r w:rsidR="00BB4CFE">
          <w:rPr>
            <w:noProof/>
            <w:webHidden/>
          </w:rPr>
          <w:tab/>
        </w:r>
        <w:r w:rsidR="00BB4CFE">
          <w:rPr>
            <w:noProof/>
            <w:webHidden/>
          </w:rPr>
          <w:fldChar w:fldCharType="begin"/>
        </w:r>
        <w:r w:rsidR="00BB4CFE">
          <w:rPr>
            <w:noProof/>
            <w:webHidden/>
          </w:rPr>
          <w:instrText xml:space="preserve"> PAGEREF _Toc39705012 \h </w:instrText>
        </w:r>
        <w:r w:rsidR="00BB4CFE">
          <w:rPr>
            <w:noProof/>
            <w:webHidden/>
          </w:rPr>
        </w:r>
        <w:r w:rsidR="00BB4CFE">
          <w:rPr>
            <w:noProof/>
            <w:webHidden/>
          </w:rPr>
          <w:fldChar w:fldCharType="separate"/>
        </w:r>
        <w:r w:rsidR="00BB4CFE">
          <w:rPr>
            <w:noProof/>
            <w:webHidden/>
          </w:rPr>
          <w:t>10</w:t>
        </w:r>
        <w:r w:rsidR="00BB4CFE">
          <w:rPr>
            <w:noProof/>
            <w:webHidden/>
          </w:rPr>
          <w:fldChar w:fldCharType="end"/>
        </w:r>
      </w:hyperlink>
    </w:p>
    <w:p w14:paraId="10AF8C4A" w14:textId="5001D7C3"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5013" w:history="1">
        <w:r w:rsidR="00BB4CFE" w:rsidRPr="00983828">
          <w:rPr>
            <w:rStyle w:val="a8"/>
            <w:noProof/>
            <w:lang w:val="en-GB"/>
          </w:rPr>
          <w:t>4.1 The Analysis of Primary Research</w:t>
        </w:r>
        <w:r w:rsidR="00BB4CFE">
          <w:rPr>
            <w:noProof/>
            <w:webHidden/>
          </w:rPr>
          <w:tab/>
        </w:r>
        <w:r w:rsidR="00BB4CFE">
          <w:rPr>
            <w:noProof/>
            <w:webHidden/>
          </w:rPr>
          <w:fldChar w:fldCharType="begin"/>
        </w:r>
        <w:r w:rsidR="00BB4CFE">
          <w:rPr>
            <w:noProof/>
            <w:webHidden/>
          </w:rPr>
          <w:instrText xml:space="preserve"> PAGEREF _Toc39705013 \h </w:instrText>
        </w:r>
        <w:r w:rsidR="00BB4CFE">
          <w:rPr>
            <w:noProof/>
            <w:webHidden/>
          </w:rPr>
        </w:r>
        <w:r w:rsidR="00BB4CFE">
          <w:rPr>
            <w:noProof/>
            <w:webHidden/>
          </w:rPr>
          <w:fldChar w:fldCharType="separate"/>
        </w:r>
        <w:r w:rsidR="00BB4CFE">
          <w:rPr>
            <w:noProof/>
            <w:webHidden/>
          </w:rPr>
          <w:t>10</w:t>
        </w:r>
        <w:r w:rsidR="00BB4CFE">
          <w:rPr>
            <w:noProof/>
            <w:webHidden/>
          </w:rPr>
          <w:fldChar w:fldCharType="end"/>
        </w:r>
      </w:hyperlink>
    </w:p>
    <w:p w14:paraId="39A5BCD7" w14:textId="6A75F92E"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14" w:history="1">
        <w:r w:rsidR="00BB4CFE" w:rsidRPr="00983828">
          <w:rPr>
            <w:rStyle w:val="a8"/>
            <w:noProof/>
            <w:lang w:val="en-GB"/>
          </w:rPr>
          <w:t>4.1.1 The Basic Information of Participants</w:t>
        </w:r>
        <w:r w:rsidR="00BB4CFE">
          <w:rPr>
            <w:noProof/>
            <w:webHidden/>
          </w:rPr>
          <w:tab/>
        </w:r>
        <w:r w:rsidR="00BB4CFE">
          <w:rPr>
            <w:noProof/>
            <w:webHidden/>
          </w:rPr>
          <w:fldChar w:fldCharType="begin"/>
        </w:r>
        <w:r w:rsidR="00BB4CFE">
          <w:rPr>
            <w:noProof/>
            <w:webHidden/>
          </w:rPr>
          <w:instrText xml:space="preserve"> PAGEREF _Toc39705014 \h </w:instrText>
        </w:r>
        <w:r w:rsidR="00BB4CFE">
          <w:rPr>
            <w:noProof/>
            <w:webHidden/>
          </w:rPr>
        </w:r>
        <w:r w:rsidR="00BB4CFE">
          <w:rPr>
            <w:noProof/>
            <w:webHidden/>
          </w:rPr>
          <w:fldChar w:fldCharType="separate"/>
        </w:r>
        <w:r w:rsidR="00BB4CFE">
          <w:rPr>
            <w:noProof/>
            <w:webHidden/>
          </w:rPr>
          <w:t>10</w:t>
        </w:r>
        <w:r w:rsidR="00BB4CFE">
          <w:rPr>
            <w:noProof/>
            <w:webHidden/>
          </w:rPr>
          <w:fldChar w:fldCharType="end"/>
        </w:r>
      </w:hyperlink>
    </w:p>
    <w:p w14:paraId="264A594D" w14:textId="536282D5"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15" w:history="1">
        <w:r w:rsidR="00BB4CFE" w:rsidRPr="00983828">
          <w:rPr>
            <w:rStyle w:val="a8"/>
            <w:noProof/>
            <w:lang w:val="en-GB"/>
          </w:rPr>
          <w:t>4.1.2 The Existed Competitive Advantages of Lidl</w:t>
        </w:r>
        <w:r w:rsidR="00BB4CFE">
          <w:rPr>
            <w:noProof/>
            <w:webHidden/>
          </w:rPr>
          <w:tab/>
        </w:r>
        <w:r w:rsidR="00BB4CFE">
          <w:rPr>
            <w:noProof/>
            <w:webHidden/>
          </w:rPr>
          <w:fldChar w:fldCharType="begin"/>
        </w:r>
        <w:r w:rsidR="00BB4CFE">
          <w:rPr>
            <w:noProof/>
            <w:webHidden/>
          </w:rPr>
          <w:instrText xml:space="preserve"> PAGEREF _Toc39705015 \h </w:instrText>
        </w:r>
        <w:r w:rsidR="00BB4CFE">
          <w:rPr>
            <w:noProof/>
            <w:webHidden/>
          </w:rPr>
        </w:r>
        <w:r w:rsidR="00BB4CFE">
          <w:rPr>
            <w:noProof/>
            <w:webHidden/>
          </w:rPr>
          <w:fldChar w:fldCharType="separate"/>
        </w:r>
        <w:r w:rsidR="00BB4CFE">
          <w:rPr>
            <w:noProof/>
            <w:webHidden/>
          </w:rPr>
          <w:t>12</w:t>
        </w:r>
        <w:r w:rsidR="00BB4CFE">
          <w:rPr>
            <w:noProof/>
            <w:webHidden/>
          </w:rPr>
          <w:fldChar w:fldCharType="end"/>
        </w:r>
      </w:hyperlink>
    </w:p>
    <w:p w14:paraId="0D50A69C" w14:textId="3D846C01"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16" w:history="1">
        <w:r w:rsidR="00BB4CFE" w:rsidRPr="00983828">
          <w:rPr>
            <w:rStyle w:val="a8"/>
            <w:noProof/>
            <w:lang w:val="en-GB"/>
          </w:rPr>
          <w:t>4.1.3 The Potential Failure of Lidl’s Convenience Stores</w:t>
        </w:r>
        <w:r w:rsidR="00BB4CFE">
          <w:rPr>
            <w:noProof/>
            <w:webHidden/>
          </w:rPr>
          <w:tab/>
        </w:r>
        <w:r w:rsidR="00BB4CFE">
          <w:rPr>
            <w:noProof/>
            <w:webHidden/>
          </w:rPr>
          <w:fldChar w:fldCharType="begin"/>
        </w:r>
        <w:r w:rsidR="00BB4CFE">
          <w:rPr>
            <w:noProof/>
            <w:webHidden/>
          </w:rPr>
          <w:instrText xml:space="preserve"> PAGEREF _Toc39705016 \h </w:instrText>
        </w:r>
        <w:r w:rsidR="00BB4CFE">
          <w:rPr>
            <w:noProof/>
            <w:webHidden/>
          </w:rPr>
        </w:r>
        <w:r w:rsidR="00BB4CFE">
          <w:rPr>
            <w:noProof/>
            <w:webHidden/>
          </w:rPr>
          <w:fldChar w:fldCharType="separate"/>
        </w:r>
        <w:r w:rsidR="00BB4CFE">
          <w:rPr>
            <w:noProof/>
            <w:webHidden/>
          </w:rPr>
          <w:t>13</w:t>
        </w:r>
        <w:r w:rsidR="00BB4CFE">
          <w:rPr>
            <w:noProof/>
            <w:webHidden/>
          </w:rPr>
          <w:fldChar w:fldCharType="end"/>
        </w:r>
      </w:hyperlink>
    </w:p>
    <w:p w14:paraId="6A1454A9" w14:textId="0C6E6CA7"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17" w:history="1">
        <w:r w:rsidR="00BB4CFE" w:rsidRPr="00983828">
          <w:rPr>
            <w:rStyle w:val="a8"/>
            <w:noProof/>
            <w:lang w:val="en-GB"/>
          </w:rPr>
          <w:t>4.1.4 Public Perspectives to Improve Lidl’s Performance</w:t>
        </w:r>
        <w:r w:rsidR="00BB4CFE">
          <w:rPr>
            <w:noProof/>
            <w:webHidden/>
          </w:rPr>
          <w:tab/>
        </w:r>
        <w:r w:rsidR="00BB4CFE">
          <w:rPr>
            <w:noProof/>
            <w:webHidden/>
          </w:rPr>
          <w:fldChar w:fldCharType="begin"/>
        </w:r>
        <w:r w:rsidR="00BB4CFE">
          <w:rPr>
            <w:noProof/>
            <w:webHidden/>
          </w:rPr>
          <w:instrText xml:space="preserve"> PAGEREF _Toc39705017 \h </w:instrText>
        </w:r>
        <w:r w:rsidR="00BB4CFE">
          <w:rPr>
            <w:noProof/>
            <w:webHidden/>
          </w:rPr>
        </w:r>
        <w:r w:rsidR="00BB4CFE">
          <w:rPr>
            <w:noProof/>
            <w:webHidden/>
          </w:rPr>
          <w:fldChar w:fldCharType="separate"/>
        </w:r>
        <w:r w:rsidR="00BB4CFE">
          <w:rPr>
            <w:noProof/>
            <w:webHidden/>
          </w:rPr>
          <w:t>15</w:t>
        </w:r>
        <w:r w:rsidR="00BB4CFE">
          <w:rPr>
            <w:noProof/>
            <w:webHidden/>
          </w:rPr>
          <w:fldChar w:fldCharType="end"/>
        </w:r>
      </w:hyperlink>
    </w:p>
    <w:p w14:paraId="2900B4C2" w14:textId="60895A3B" w:rsidR="00BB4CFE" w:rsidRDefault="007C0FEA" w:rsidP="0060713F">
      <w:pPr>
        <w:pStyle w:val="TOC2"/>
        <w:tabs>
          <w:tab w:val="right" w:leader="dot" w:pos="8296"/>
        </w:tabs>
        <w:spacing w:line="360" w:lineRule="exact"/>
        <w:ind w:left="480"/>
        <w:rPr>
          <w:rFonts w:asciiTheme="minorHAnsi" w:eastAsiaTheme="minorEastAsia" w:hAnsiTheme="minorHAnsi"/>
          <w:noProof/>
          <w:sz w:val="21"/>
        </w:rPr>
      </w:pPr>
      <w:hyperlink w:anchor="_Toc39705018" w:history="1">
        <w:r w:rsidR="00BB4CFE" w:rsidRPr="00983828">
          <w:rPr>
            <w:rStyle w:val="a8"/>
            <w:noProof/>
            <w:lang w:val="en-GB"/>
          </w:rPr>
          <w:t>4.2 Literature Review</w:t>
        </w:r>
        <w:r w:rsidR="00BB4CFE">
          <w:rPr>
            <w:noProof/>
            <w:webHidden/>
          </w:rPr>
          <w:tab/>
        </w:r>
        <w:r w:rsidR="00BB4CFE">
          <w:rPr>
            <w:noProof/>
            <w:webHidden/>
          </w:rPr>
          <w:fldChar w:fldCharType="begin"/>
        </w:r>
        <w:r w:rsidR="00BB4CFE">
          <w:rPr>
            <w:noProof/>
            <w:webHidden/>
          </w:rPr>
          <w:instrText xml:space="preserve"> PAGEREF _Toc39705018 \h </w:instrText>
        </w:r>
        <w:r w:rsidR="00BB4CFE">
          <w:rPr>
            <w:noProof/>
            <w:webHidden/>
          </w:rPr>
        </w:r>
        <w:r w:rsidR="00BB4CFE">
          <w:rPr>
            <w:noProof/>
            <w:webHidden/>
          </w:rPr>
          <w:fldChar w:fldCharType="separate"/>
        </w:r>
        <w:r w:rsidR="00BB4CFE">
          <w:rPr>
            <w:noProof/>
            <w:webHidden/>
          </w:rPr>
          <w:t>16</w:t>
        </w:r>
        <w:r w:rsidR="00BB4CFE">
          <w:rPr>
            <w:noProof/>
            <w:webHidden/>
          </w:rPr>
          <w:fldChar w:fldCharType="end"/>
        </w:r>
      </w:hyperlink>
    </w:p>
    <w:p w14:paraId="1B233665" w14:textId="478F2F98"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19" w:history="1">
        <w:r w:rsidR="00BB4CFE" w:rsidRPr="00983828">
          <w:rPr>
            <w:rStyle w:val="a8"/>
            <w:noProof/>
            <w:lang w:val="en-GB"/>
          </w:rPr>
          <w:t>4.2.1 Advantages of Convenience Format</w:t>
        </w:r>
        <w:r w:rsidR="00BB4CFE">
          <w:rPr>
            <w:noProof/>
            <w:webHidden/>
          </w:rPr>
          <w:tab/>
        </w:r>
        <w:r w:rsidR="00BB4CFE">
          <w:rPr>
            <w:noProof/>
            <w:webHidden/>
          </w:rPr>
          <w:fldChar w:fldCharType="begin"/>
        </w:r>
        <w:r w:rsidR="00BB4CFE">
          <w:rPr>
            <w:noProof/>
            <w:webHidden/>
          </w:rPr>
          <w:instrText xml:space="preserve"> PAGEREF _Toc39705019 \h </w:instrText>
        </w:r>
        <w:r w:rsidR="00BB4CFE">
          <w:rPr>
            <w:noProof/>
            <w:webHidden/>
          </w:rPr>
        </w:r>
        <w:r w:rsidR="00BB4CFE">
          <w:rPr>
            <w:noProof/>
            <w:webHidden/>
          </w:rPr>
          <w:fldChar w:fldCharType="separate"/>
        </w:r>
        <w:r w:rsidR="00BB4CFE">
          <w:rPr>
            <w:noProof/>
            <w:webHidden/>
          </w:rPr>
          <w:t>16</w:t>
        </w:r>
        <w:r w:rsidR="00BB4CFE">
          <w:rPr>
            <w:noProof/>
            <w:webHidden/>
          </w:rPr>
          <w:fldChar w:fldCharType="end"/>
        </w:r>
      </w:hyperlink>
    </w:p>
    <w:p w14:paraId="30EA71D8" w14:textId="4B4523D7"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20" w:history="1">
        <w:r w:rsidR="00BB4CFE" w:rsidRPr="00983828">
          <w:rPr>
            <w:rStyle w:val="a8"/>
            <w:noProof/>
            <w:lang w:val="en-GB"/>
          </w:rPr>
          <w:t>4.2.2 Disadvantages of Convenience Format</w:t>
        </w:r>
        <w:r w:rsidR="00BB4CFE">
          <w:rPr>
            <w:noProof/>
            <w:webHidden/>
          </w:rPr>
          <w:tab/>
        </w:r>
        <w:r w:rsidR="00BB4CFE">
          <w:rPr>
            <w:noProof/>
            <w:webHidden/>
          </w:rPr>
          <w:fldChar w:fldCharType="begin"/>
        </w:r>
        <w:r w:rsidR="00BB4CFE">
          <w:rPr>
            <w:noProof/>
            <w:webHidden/>
          </w:rPr>
          <w:instrText xml:space="preserve"> PAGEREF _Toc39705020 \h </w:instrText>
        </w:r>
        <w:r w:rsidR="00BB4CFE">
          <w:rPr>
            <w:noProof/>
            <w:webHidden/>
          </w:rPr>
        </w:r>
        <w:r w:rsidR="00BB4CFE">
          <w:rPr>
            <w:noProof/>
            <w:webHidden/>
          </w:rPr>
          <w:fldChar w:fldCharType="separate"/>
        </w:r>
        <w:r w:rsidR="00BB4CFE">
          <w:rPr>
            <w:noProof/>
            <w:webHidden/>
          </w:rPr>
          <w:t>17</w:t>
        </w:r>
        <w:r w:rsidR="00BB4CFE">
          <w:rPr>
            <w:noProof/>
            <w:webHidden/>
          </w:rPr>
          <w:fldChar w:fldCharType="end"/>
        </w:r>
      </w:hyperlink>
    </w:p>
    <w:p w14:paraId="2D1E4B4E" w14:textId="1BFFD6B8" w:rsidR="00BB4CFE" w:rsidRDefault="007C0FEA" w:rsidP="0060713F">
      <w:pPr>
        <w:pStyle w:val="TOC3"/>
        <w:tabs>
          <w:tab w:val="right" w:leader="dot" w:pos="8296"/>
        </w:tabs>
        <w:spacing w:line="360" w:lineRule="exact"/>
        <w:ind w:left="960"/>
        <w:rPr>
          <w:rFonts w:asciiTheme="minorHAnsi" w:eastAsiaTheme="minorEastAsia" w:hAnsiTheme="minorHAnsi"/>
          <w:noProof/>
          <w:sz w:val="21"/>
        </w:rPr>
      </w:pPr>
      <w:hyperlink w:anchor="_Toc39705021" w:history="1">
        <w:r w:rsidR="00BB4CFE" w:rsidRPr="00983828">
          <w:rPr>
            <w:rStyle w:val="a8"/>
            <w:noProof/>
            <w:lang w:val="en-GB"/>
          </w:rPr>
          <w:t>4.2.3 The Performance of Convenience Stores</w:t>
        </w:r>
        <w:r w:rsidR="00BB4CFE">
          <w:rPr>
            <w:noProof/>
            <w:webHidden/>
          </w:rPr>
          <w:tab/>
        </w:r>
        <w:r w:rsidR="00BB4CFE">
          <w:rPr>
            <w:noProof/>
            <w:webHidden/>
          </w:rPr>
          <w:fldChar w:fldCharType="begin"/>
        </w:r>
        <w:r w:rsidR="00BB4CFE">
          <w:rPr>
            <w:noProof/>
            <w:webHidden/>
          </w:rPr>
          <w:instrText xml:space="preserve"> PAGEREF _Toc39705021 \h </w:instrText>
        </w:r>
        <w:r w:rsidR="00BB4CFE">
          <w:rPr>
            <w:noProof/>
            <w:webHidden/>
          </w:rPr>
        </w:r>
        <w:r w:rsidR="00BB4CFE">
          <w:rPr>
            <w:noProof/>
            <w:webHidden/>
          </w:rPr>
          <w:fldChar w:fldCharType="separate"/>
        </w:r>
        <w:r w:rsidR="00BB4CFE">
          <w:rPr>
            <w:noProof/>
            <w:webHidden/>
          </w:rPr>
          <w:t>19</w:t>
        </w:r>
        <w:r w:rsidR="00BB4CFE">
          <w:rPr>
            <w:noProof/>
            <w:webHidden/>
          </w:rPr>
          <w:fldChar w:fldCharType="end"/>
        </w:r>
      </w:hyperlink>
    </w:p>
    <w:p w14:paraId="7E3BAF06" w14:textId="22ED154D" w:rsidR="00BB4CFE" w:rsidRDefault="007C0FEA" w:rsidP="0060713F">
      <w:pPr>
        <w:pStyle w:val="TOC1"/>
        <w:tabs>
          <w:tab w:val="right" w:leader="dot" w:pos="8296"/>
        </w:tabs>
        <w:spacing w:line="360" w:lineRule="exact"/>
        <w:rPr>
          <w:rFonts w:asciiTheme="minorHAnsi" w:eastAsiaTheme="minorEastAsia" w:hAnsiTheme="minorHAnsi"/>
          <w:noProof/>
          <w:sz w:val="21"/>
        </w:rPr>
      </w:pPr>
      <w:hyperlink w:anchor="_Toc39705022" w:history="1">
        <w:r w:rsidR="00BB4CFE" w:rsidRPr="00983828">
          <w:rPr>
            <w:rStyle w:val="a8"/>
            <w:noProof/>
          </w:rPr>
          <w:t>5.0 Conclusions</w:t>
        </w:r>
        <w:r w:rsidR="00BB4CFE">
          <w:rPr>
            <w:noProof/>
            <w:webHidden/>
          </w:rPr>
          <w:tab/>
        </w:r>
        <w:r w:rsidR="00BB4CFE">
          <w:rPr>
            <w:noProof/>
            <w:webHidden/>
          </w:rPr>
          <w:fldChar w:fldCharType="begin"/>
        </w:r>
        <w:r w:rsidR="00BB4CFE">
          <w:rPr>
            <w:noProof/>
            <w:webHidden/>
          </w:rPr>
          <w:instrText xml:space="preserve"> PAGEREF _Toc39705022 \h </w:instrText>
        </w:r>
        <w:r w:rsidR="00BB4CFE">
          <w:rPr>
            <w:noProof/>
            <w:webHidden/>
          </w:rPr>
        </w:r>
        <w:r w:rsidR="00BB4CFE">
          <w:rPr>
            <w:noProof/>
            <w:webHidden/>
          </w:rPr>
          <w:fldChar w:fldCharType="separate"/>
        </w:r>
        <w:r w:rsidR="00BB4CFE">
          <w:rPr>
            <w:noProof/>
            <w:webHidden/>
          </w:rPr>
          <w:t>21</w:t>
        </w:r>
        <w:r w:rsidR="00BB4CFE">
          <w:rPr>
            <w:noProof/>
            <w:webHidden/>
          </w:rPr>
          <w:fldChar w:fldCharType="end"/>
        </w:r>
      </w:hyperlink>
    </w:p>
    <w:p w14:paraId="52B66227" w14:textId="2E97E47D" w:rsidR="00BB4CFE" w:rsidRDefault="007C0FEA" w:rsidP="0060713F">
      <w:pPr>
        <w:pStyle w:val="TOC1"/>
        <w:tabs>
          <w:tab w:val="right" w:leader="dot" w:pos="8296"/>
        </w:tabs>
        <w:spacing w:line="360" w:lineRule="exact"/>
        <w:rPr>
          <w:rFonts w:asciiTheme="minorHAnsi" w:eastAsiaTheme="minorEastAsia" w:hAnsiTheme="minorHAnsi"/>
          <w:noProof/>
          <w:sz w:val="21"/>
        </w:rPr>
      </w:pPr>
      <w:hyperlink w:anchor="_Toc39705023" w:history="1">
        <w:r w:rsidR="00BB4CFE" w:rsidRPr="00983828">
          <w:rPr>
            <w:rStyle w:val="a8"/>
            <w:noProof/>
          </w:rPr>
          <w:t>6.0 Recommendations</w:t>
        </w:r>
        <w:r w:rsidR="00BB4CFE">
          <w:rPr>
            <w:noProof/>
            <w:webHidden/>
          </w:rPr>
          <w:tab/>
        </w:r>
        <w:r w:rsidR="00BB4CFE">
          <w:rPr>
            <w:noProof/>
            <w:webHidden/>
          </w:rPr>
          <w:fldChar w:fldCharType="begin"/>
        </w:r>
        <w:r w:rsidR="00BB4CFE">
          <w:rPr>
            <w:noProof/>
            <w:webHidden/>
          </w:rPr>
          <w:instrText xml:space="preserve"> PAGEREF _Toc39705023 \h </w:instrText>
        </w:r>
        <w:r w:rsidR="00BB4CFE">
          <w:rPr>
            <w:noProof/>
            <w:webHidden/>
          </w:rPr>
        </w:r>
        <w:r w:rsidR="00BB4CFE">
          <w:rPr>
            <w:noProof/>
            <w:webHidden/>
          </w:rPr>
          <w:fldChar w:fldCharType="separate"/>
        </w:r>
        <w:r w:rsidR="00BB4CFE">
          <w:rPr>
            <w:noProof/>
            <w:webHidden/>
          </w:rPr>
          <w:t>23</w:t>
        </w:r>
        <w:r w:rsidR="00BB4CFE">
          <w:rPr>
            <w:noProof/>
            <w:webHidden/>
          </w:rPr>
          <w:fldChar w:fldCharType="end"/>
        </w:r>
      </w:hyperlink>
    </w:p>
    <w:p w14:paraId="39E05E71" w14:textId="146FA644" w:rsidR="00BB4CFE" w:rsidRDefault="007C0FEA" w:rsidP="0060713F">
      <w:pPr>
        <w:pStyle w:val="TOC1"/>
        <w:tabs>
          <w:tab w:val="right" w:leader="dot" w:pos="8296"/>
        </w:tabs>
        <w:spacing w:line="360" w:lineRule="exact"/>
        <w:rPr>
          <w:rFonts w:asciiTheme="minorHAnsi" w:eastAsiaTheme="minorEastAsia" w:hAnsiTheme="minorHAnsi"/>
          <w:noProof/>
          <w:sz w:val="21"/>
        </w:rPr>
      </w:pPr>
      <w:hyperlink w:anchor="_Toc39705024" w:history="1">
        <w:r w:rsidR="00BB4CFE" w:rsidRPr="00983828">
          <w:rPr>
            <w:rStyle w:val="a8"/>
            <w:noProof/>
          </w:rPr>
          <w:t>Reference</w:t>
        </w:r>
        <w:r w:rsidR="00BB4CFE">
          <w:rPr>
            <w:noProof/>
            <w:webHidden/>
          </w:rPr>
          <w:tab/>
        </w:r>
        <w:r w:rsidR="00BB4CFE">
          <w:rPr>
            <w:noProof/>
            <w:webHidden/>
          </w:rPr>
          <w:fldChar w:fldCharType="begin"/>
        </w:r>
        <w:r w:rsidR="00BB4CFE">
          <w:rPr>
            <w:noProof/>
            <w:webHidden/>
          </w:rPr>
          <w:instrText xml:space="preserve"> PAGEREF _Toc39705024 \h </w:instrText>
        </w:r>
        <w:r w:rsidR="00BB4CFE">
          <w:rPr>
            <w:noProof/>
            <w:webHidden/>
          </w:rPr>
        </w:r>
        <w:r w:rsidR="00BB4CFE">
          <w:rPr>
            <w:noProof/>
            <w:webHidden/>
          </w:rPr>
          <w:fldChar w:fldCharType="separate"/>
        </w:r>
        <w:r w:rsidR="00BB4CFE">
          <w:rPr>
            <w:noProof/>
            <w:webHidden/>
          </w:rPr>
          <w:t>24</w:t>
        </w:r>
        <w:r w:rsidR="00BB4CFE">
          <w:rPr>
            <w:noProof/>
            <w:webHidden/>
          </w:rPr>
          <w:fldChar w:fldCharType="end"/>
        </w:r>
      </w:hyperlink>
    </w:p>
    <w:p w14:paraId="6F93DA95" w14:textId="42CF2ED8" w:rsidR="00BB4CFE" w:rsidRDefault="007C0FEA" w:rsidP="0060713F">
      <w:pPr>
        <w:pStyle w:val="TOC1"/>
        <w:tabs>
          <w:tab w:val="right" w:leader="dot" w:pos="8296"/>
        </w:tabs>
        <w:spacing w:line="360" w:lineRule="exact"/>
        <w:rPr>
          <w:rFonts w:asciiTheme="minorHAnsi" w:eastAsiaTheme="minorEastAsia" w:hAnsiTheme="minorHAnsi"/>
          <w:noProof/>
          <w:sz w:val="21"/>
        </w:rPr>
      </w:pPr>
      <w:hyperlink w:anchor="_Toc39705025" w:history="1">
        <w:r w:rsidR="00BB4CFE" w:rsidRPr="00983828">
          <w:rPr>
            <w:rStyle w:val="a8"/>
            <w:noProof/>
          </w:rPr>
          <w:t>Appendices</w:t>
        </w:r>
        <w:r w:rsidR="00BB4CFE">
          <w:rPr>
            <w:noProof/>
            <w:webHidden/>
          </w:rPr>
          <w:tab/>
        </w:r>
        <w:r w:rsidR="00BB4CFE">
          <w:rPr>
            <w:noProof/>
            <w:webHidden/>
          </w:rPr>
          <w:fldChar w:fldCharType="begin"/>
        </w:r>
        <w:r w:rsidR="00BB4CFE">
          <w:rPr>
            <w:noProof/>
            <w:webHidden/>
          </w:rPr>
          <w:instrText xml:space="preserve"> PAGEREF _Toc39705025 \h </w:instrText>
        </w:r>
        <w:r w:rsidR="00BB4CFE">
          <w:rPr>
            <w:noProof/>
            <w:webHidden/>
          </w:rPr>
        </w:r>
        <w:r w:rsidR="00BB4CFE">
          <w:rPr>
            <w:noProof/>
            <w:webHidden/>
          </w:rPr>
          <w:fldChar w:fldCharType="separate"/>
        </w:r>
        <w:r w:rsidR="00BB4CFE">
          <w:rPr>
            <w:noProof/>
            <w:webHidden/>
          </w:rPr>
          <w:t>29</w:t>
        </w:r>
        <w:r w:rsidR="00BB4CFE">
          <w:rPr>
            <w:noProof/>
            <w:webHidden/>
          </w:rPr>
          <w:fldChar w:fldCharType="end"/>
        </w:r>
      </w:hyperlink>
    </w:p>
    <w:p w14:paraId="4F1E9F4B" w14:textId="1635758D" w:rsidR="00E22D22" w:rsidRPr="00D42B10" w:rsidRDefault="00D42B10" w:rsidP="0060713F">
      <w:pPr>
        <w:spacing w:line="360" w:lineRule="exact"/>
        <w:rPr>
          <w:rFonts w:eastAsiaTheme="minorEastAsia"/>
        </w:rPr>
        <w:sectPr w:rsidR="00E22D22" w:rsidRPr="00D42B10">
          <w:footerReference w:type="default" r:id="rId13"/>
          <w:pgSz w:w="11906" w:h="16838"/>
          <w:pgMar w:top="1440" w:right="1800" w:bottom="1440" w:left="1800" w:header="851" w:footer="992" w:gutter="0"/>
          <w:cols w:space="425"/>
          <w:docGrid w:type="lines" w:linePitch="312"/>
        </w:sectPr>
      </w:pPr>
      <w:r>
        <w:rPr>
          <w:rFonts w:eastAsiaTheme="minorEastAsia"/>
        </w:rPr>
        <w:fldChar w:fldCharType="end"/>
      </w:r>
    </w:p>
    <w:p w14:paraId="64D1EF10" w14:textId="32B1C7B3" w:rsidR="00D523CA" w:rsidRPr="00FF3CA4" w:rsidRDefault="00B5788A" w:rsidP="00317BF1">
      <w:pPr>
        <w:pStyle w:val="100"/>
      </w:pPr>
      <w:bookmarkStart w:id="7" w:name="_Toc39102960"/>
      <w:bookmarkStart w:id="8" w:name="_Toc39704993"/>
      <w:r w:rsidRPr="00FF3CA4">
        <w:rPr>
          <w:rFonts w:cs="Times New Roman"/>
        </w:rPr>
        <w:lastRenderedPageBreak/>
        <w:t xml:space="preserve">1.0 </w:t>
      </w:r>
      <w:r w:rsidR="00B54C35" w:rsidRPr="00FF3CA4">
        <w:rPr>
          <w:rFonts w:cs="Times New Roman"/>
        </w:rPr>
        <w:t>Introduction</w:t>
      </w:r>
      <w:bookmarkEnd w:id="7"/>
      <w:bookmarkEnd w:id="8"/>
    </w:p>
    <w:p w14:paraId="64CD2B73" w14:textId="7B1D9A66" w:rsidR="00B54C35" w:rsidRPr="00FF3CA4" w:rsidRDefault="00B5788A" w:rsidP="00B5788A">
      <w:pPr>
        <w:pStyle w:val="11"/>
        <w:rPr>
          <w:rFonts w:cs="Times New Roman"/>
          <w:lang w:val="en-GB"/>
        </w:rPr>
      </w:pPr>
      <w:bookmarkStart w:id="9" w:name="_Toc39102961"/>
      <w:bookmarkStart w:id="10" w:name="_Toc39704994"/>
      <w:r w:rsidRPr="00FF3CA4">
        <w:rPr>
          <w:rFonts w:cs="Times New Roman"/>
          <w:lang w:val="en-GB"/>
        </w:rPr>
        <w:t xml:space="preserve">1.1 </w:t>
      </w:r>
      <w:r w:rsidR="00B54C35" w:rsidRPr="00FF3CA4">
        <w:rPr>
          <w:rFonts w:cs="Times New Roman"/>
          <w:lang w:val="en-GB"/>
        </w:rPr>
        <w:t>Brief Introduction of Lidl</w:t>
      </w:r>
      <w:bookmarkEnd w:id="9"/>
      <w:bookmarkEnd w:id="10"/>
    </w:p>
    <w:p w14:paraId="2E08D789" w14:textId="3E4B5319" w:rsidR="009E7B25" w:rsidRPr="00FF3CA4" w:rsidRDefault="00B54C35" w:rsidP="009E7B25">
      <w:pPr>
        <w:rPr>
          <w:rFonts w:cs="Times New Roman"/>
          <w:lang w:val="en-GB"/>
        </w:rPr>
      </w:pPr>
      <w:r w:rsidRPr="00FF3CA4">
        <w:rPr>
          <w:rFonts w:cs="Times New Roman"/>
          <w:lang w:val="en-GB"/>
        </w:rPr>
        <w:t xml:space="preserve">In retailing industry, a hard discounter refers to a retailer </w:t>
      </w:r>
      <w:r w:rsidR="004C17D8" w:rsidRPr="00FF3CA4">
        <w:rPr>
          <w:rFonts w:cs="Times New Roman"/>
          <w:lang w:val="en-GB"/>
        </w:rPr>
        <w:t xml:space="preserve">with austere </w:t>
      </w:r>
      <w:r w:rsidR="00F7777F" w:rsidRPr="00FF3CA4">
        <w:rPr>
          <w:rFonts w:cs="Times New Roman"/>
          <w:lang w:val="en-GB"/>
        </w:rPr>
        <w:t xml:space="preserve">stores, limited and concentrated assortment </w:t>
      </w:r>
      <w:r w:rsidR="0043498D" w:rsidRPr="00FF3CA4">
        <w:rPr>
          <w:rFonts w:cs="Times New Roman"/>
          <w:lang w:val="en-GB"/>
        </w:rPr>
        <w:t xml:space="preserve">as well as </w:t>
      </w:r>
      <w:r w:rsidR="00CF1ADB" w:rsidRPr="00FF3CA4">
        <w:rPr>
          <w:rFonts w:cs="Times New Roman"/>
          <w:lang w:val="en-GB"/>
        </w:rPr>
        <w:t xml:space="preserve">low </w:t>
      </w:r>
      <w:r w:rsidRPr="00FF3CA4">
        <w:rPr>
          <w:rFonts w:cs="Times New Roman"/>
          <w:lang w:val="en-GB"/>
        </w:rPr>
        <w:t>prices</w:t>
      </w:r>
      <w:r w:rsidR="00CF1ADB" w:rsidRPr="00FF3CA4">
        <w:rPr>
          <w:rFonts w:cs="Times New Roman"/>
          <w:lang w:val="en-GB"/>
        </w:rPr>
        <w:t xml:space="preserve"> of items</w:t>
      </w:r>
      <w:r w:rsidR="00EB0FAD">
        <w:rPr>
          <w:rFonts w:cs="Times New Roman"/>
          <w:lang w:val="en-GB"/>
        </w:rPr>
        <w:t xml:space="preserve"> (</w:t>
      </w:r>
      <w:proofErr w:type="spellStart"/>
      <w:r w:rsidR="00EB0FAD" w:rsidRPr="00EB0FAD">
        <w:rPr>
          <w:rFonts w:cs="Times New Roman"/>
          <w:lang w:val="en-GB"/>
        </w:rPr>
        <w:t>Vroegrijk</w:t>
      </w:r>
      <w:proofErr w:type="spellEnd"/>
      <w:r w:rsidR="00DF2779">
        <w:rPr>
          <w:rFonts w:cs="Times New Roman"/>
          <w:lang w:val="en-GB"/>
        </w:rPr>
        <w:t xml:space="preserve"> et al., 2016</w:t>
      </w:r>
      <w:r w:rsidR="00EB0FAD">
        <w:rPr>
          <w:rFonts w:cs="Times New Roman"/>
          <w:lang w:val="en-GB"/>
        </w:rPr>
        <w:t>)</w:t>
      </w:r>
      <w:r w:rsidR="00CF1ADB" w:rsidRPr="00FF3CA4">
        <w:rPr>
          <w:rFonts w:cs="Times New Roman"/>
          <w:lang w:val="en-GB"/>
        </w:rPr>
        <w:t>.</w:t>
      </w:r>
      <w:r w:rsidRPr="00FF3CA4">
        <w:rPr>
          <w:rFonts w:cs="Times New Roman"/>
          <w:lang w:val="en-GB"/>
        </w:rPr>
        <w:t xml:space="preserve"> Currently, it is considered as an ambitious format to compete with supermarkets</w:t>
      </w:r>
      <w:r w:rsidR="00C423D3" w:rsidRPr="00FF3CA4">
        <w:rPr>
          <w:rFonts w:cs="Times New Roman"/>
          <w:lang w:val="en-GB"/>
        </w:rPr>
        <w:t xml:space="preserve"> </w:t>
      </w:r>
      <w:r w:rsidR="00B47F77">
        <w:rPr>
          <w:rFonts w:cs="Times New Roman"/>
          <w:lang w:val="en-GB"/>
        </w:rPr>
        <w:t>(MarketLine, 2015)</w:t>
      </w:r>
      <w:r w:rsidRPr="00FF3CA4">
        <w:rPr>
          <w:rFonts w:cs="Times New Roman"/>
          <w:lang w:val="en-GB"/>
        </w:rPr>
        <w:t>. Among them, Lidl</w:t>
      </w:r>
      <w:r w:rsidR="009E7B25" w:rsidRPr="00FF3CA4">
        <w:rPr>
          <w:rFonts w:cs="Times New Roman"/>
          <w:lang w:val="en-GB"/>
        </w:rPr>
        <w:t>,</w:t>
      </w:r>
      <w:r w:rsidRPr="00FF3CA4">
        <w:rPr>
          <w:rFonts w:cs="Times New Roman"/>
          <w:lang w:val="en-GB"/>
        </w:rPr>
        <w:t xml:space="preserve"> </w:t>
      </w:r>
      <w:r w:rsidR="009E7B25" w:rsidRPr="00FF3CA4">
        <w:rPr>
          <w:rFonts w:cs="Times New Roman"/>
          <w:lang w:val="en-GB"/>
        </w:rPr>
        <w:t xml:space="preserve">based on Germany, </w:t>
      </w:r>
      <w:r w:rsidRPr="00FF3CA4">
        <w:rPr>
          <w:rFonts w:cs="Times New Roman"/>
          <w:lang w:val="en-GB"/>
        </w:rPr>
        <w:t xml:space="preserve">is </w:t>
      </w:r>
      <w:r w:rsidR="009E7B25" w:rsidRPr="00FF3CA4">
        <w:rPr>
          <w:rFonts w:cs="Times New Roman"/>
          <w:lang w:val="en-GB"/>
        </w:rPr>
        <w:t>one of the successful retailers that relies on a low-price reputation to witness a continuous growth</w:t>
      </w:r>
      <w:r w:rsidR="00341C2F">
        <w:rPr>
          <w:rFonts w:cs="Times New Roman"/>
          <w:lang w:val="en-GB"/>
        </w:rPr>
        <w:t xml:space="preserve"> (</w:t>
      </w:r>
      <w:proofErr w:type="spellStart"/>
      <w:r w:rsidR="00341C2F" w:rsidRPr="00EB0FAD">
        <w:rPr>
          <w:rFonts w:cs="Times New Roman"/>
          <w:lang w:val="en-GB"/>
        </w:rPr>
        <w:t>Vroegrijk</w:t>
      </w:r>
      <w:proofErr w:type="spellEnd"/>
      <w:r w:rsidR="00341C2F">
        <w:rPr>
          <w:rFonts w:cs="Times New Roman"/>
          <w:lang w:val="en-GB"/>
        </w:rPr>
        <w:t xml:space="preserve"> et al., 2016)</w:t>
      </w:r>
      <w:r w:rsidR="009E7B25" w:rsidRPr="00FF3CA4">
        <w:rPr>
          <w:rFonts w:cs="Times New Roman"/>
          <w:lang w:val="en-GB"/>
        </w:rPr>
        <w:t xml:space="preserve">. Since </w:t>
      </w:r>
      <w:r w:rsidR="00AB1FAA">
        <w:rPr>
          <w:rFonts w:cs="Times New Roman"/>
          <w:lang w:val="en-GB"/>
        </w:rPr>
        <w:t>the retailer</w:t>
      </w:r>
      <w:r w:rsidR="009E7B25" w:rsidRPr="00FF3CA4">
        <w:rPr>
          <w:rFonts w:cs="Times New Roman"/>
          <w:lang w:val="en-GB"/>
        </w:rPr>
        <w:t xml:space="preserve"> opened its first store in the UK in 1994, Lidl has become a competitive rival of traditional ‘big four’</w:t>
      </w:r>
      <w:r w:rsidR="00E01D37" w:rsidRPr="00FF3CA4">
        <w:rPr>
          <w:rFonts w:cs="Times New Roman"/>
          <w:lang w:val="en-GB"/>
        </w:rPr>
        <w:t>-Tesco, Sainsbury’s, Asda and Morrison</w:t>
      </w:r>
      <w:r w:rsidR="00680058" w:rsidRPr="00FF3CA4">
        <w:rPr>
          <w:rFonts w:cs="Times New Roman"/>
          <w:lang w:val="en-GB"/>
        </w:rPr>
        <w:t>s</w:t>
      </w:r>
      <w:r w:rsidR="009E7B25" w:rsidRPr="00FF3CA4">
        <w:rPr>
          <w:rFonts w:cs="Times New Roman"/>
          <w:lang w:val="en-GB"/>
        </w:rPr>
        <w:t xml:space="preserve">. For example, the market share of Lidl has incremented from </w:t>
      </w:r>
      <w:r w:rsidR="003A6FD4" w:rsidRPr="00FF3CA4">
        <w:rPr>
          <w:rFonts w:cs="Times New Roman"/>
          <w:lang w:val="en-GB"/>
        </w:rPr>
        <w:t>1.3%</w:t>
      </w:r>
      <w:r w:rsidR="009E7B25" w:rsidRPr="00FF3CA4">
        <w:rPr>
          <w:rFonts w:cs="Times New Roman"/>
          <w:lang w:val="en-GB"/>
        </w:rPr>
        <w:t xml:space="preserve"> in </w:t>
      </w:r>
      <w:r w:rsidR="003A6FD4" w:rsidRPr="00FF3CA4">
        <w:rPr>
          <w:rFonts w:cs="Times New Roman"/>
          <w:lang w:val="en-GB"/>
        </w:rPr>
        <w:t>2000</w:t>
      </w:r>
      <w:r w:rsidR="009E7B25" w:rsidRPr="00FF3CA4">
        <w:rPr>
          <w:rFonts w:cs="Times New Roman"/>
          <w:lang w:val="en-GB"/>
        </w:rPr>
        <w:t xml:space="preserve"> to 5.9% in 2018</w:t>
      </w:r>
      <w:r w:rsidR="00C94CCB" w:rsidRPr="00FF3CA4">
        <w:rPr>
          <w:rFonts w:cs="Times New Roman"/>
          <w:lang w:val="en-GB"/>
        </w:rPr>
        <w:t xml:space="preserve"> (</w:t>
      </w:r>
      <w:proofErr w:type="spellStart"/>
      <w:r w:rsidR="00C94CCB" w:rsidRPr="00FF3CA4">
        <w:rPr>
          <w:rFonts w:cs="Times New Roman"/>
          <w:lang w:val="en-GB"/>
        </w:rPr>
        <w:t>Makortoff</w:t>
      </w:r>
      <w:proofErr w:type="spellEnd"/>
      <w:r w:rsidR="00C94CCB" w:rsidRPr="00FF3CA4">
        <w:rPr>
          <w:rFonts w:cs="Times New Roman"/>
          <w:lang w:val="en-GB"/>
        </w:rPr>
        <w:t>, 2019</w:t>
      </w:r>
      <w:r w:rsidR="00281487" w:rsidRPr="00FF3CA4">
        <w:rPr>
          <w:rFonts w:cs="Times New Roman"/>
          <w:lang w:val="en-GB"/>
        </w:rPr>
        <w:t>)</w:t>
      </w:r>
      <w:r w:rsidR="009E7B25" w:rsidRPr="00FF3CA4">
        <w:rPr>
          <w:rFonts w:cs="Times New Roman"/>
          <w:lang w:val="en-GB"/>
        </w:rPr>
        <w:t>.</w:t>
      </w:r>
      <w:r w:rsidR="002A3902" w:rsidRPr="00FF3CA4">
        <w:rPr>
          <w:rFonts w:cs="Times New Roman"/>
          <w:lang w:val="en-GB"/>
        </w:rPr>
        <w:t xml:space="preserve"> Till now, it has owned </w:t>
      </w:r>
      <w:r w:rsidR="00B27DC8" w:rsidRPr="00FF3CA4">
        <w:rPr>
          <w:rFonts w:cs="Times New Roman"/>
          <w:lang w:val="en-GB"/>
        </w:rPr>
        <w:t xml:space="preserve">exceeding </w:t>
      </w:r>
      <w:r w:rsidR="002A3902" w:rsidRPr="00FF3CA4">
        <w:rPr>
          <w:rFonts w:cs="Times New Roman"/>
          <w:lang w:val="en-GB"/>
        </w:rPr>
        <w:t>7</w:t>
      </w:r>
      <w:r w:rsidR="00B27DC8" w:rsidRPr="00FF3CA4">
        <w:rPr>
          <w:rFonts w:cs="Times New Roman"/>
          <w:lang w:val="en-GB"/>
        </w:rPr>
        <w:t>60</w:t>
      </w:r>
      <w:r w:rsidR="002A3902" w:rsidRPr="00FF3CA4">
        <w:rPr>
          <w:rFonts w:cs="Times New Roman"/>
          <w:lang w:val="en-GB"/>
        </w:rPr>
        <w:t xml:space="preserve"> stores in the UK with </w:t>
      </w:r>
      <w:r w:rsidR="00B27DC8" w:rsidRPr="00FF3CA4">
        <w:rPr>
          <w:rFonts w:cs="Times New Roman"/>
          <w:lang w:val="en-GB"/>
        </w:rPr>
        <w:t xml:space="preserve">22000 </w:t>
      </w:r>
      <w:r w:rsidR="002A3902" w:rsidRPr="00FF3CA4">
        <w:rPr>
          <w:rFonts w:cs="Times New Roman"/>
          <w:lang w:val="en-GB"/>
        </w:rPr>
        <w:t>employees</w:t>
      </w:r>
      <w:r w:rsidR="00B27DC8" w:rsidRPr="00FF3CA4">
        <w:rPr>
          <w:rFonts w:cs="Times New Roman"/>
          <w:lang w:val="en-GB"/>
        </w:rPr>
        <w:t xml:space="preserve"> (Lidl, 2020)</w:t>
      </w:r>
      <w:r w:rsidR="002A3902" w:rsidRPr="00FF3CA4">
        <w:rPr>
          <w:rFonts w:cs="Times New Roman"/>
          <w:lang w:val="en-GB"/>
        </w:rPr>
        <w:t>.</w:t>
      </w:r>
    </w:p>
    <w:p w14:paraId="244166CE" w14:textId="2013AB07" w:rsidR="00B54C35" w:rsidRPr="00FF3CA4" w:rsidRDefault="009E7B25" w:rsidP="009E7B25">
      <w:pPr>
        <w:rPr>
          <w:rFonts w:cs="Times New Roman"/>
          <w:lang w:val="en-GB"/>
        </w:rPr>
      </w:pPr>
      <w:r w:rsidRPr="00FF3CA4">
        <w:rPr>
          <w:rFonts w:cs="Times New Roman"/>
          <w:lang w:val="en-GB"/>
        </w:rPr>
        <w:t xml:space="preserve">To </w:t>
      </w:r>
      <w:r w:rsidR="000B3C97">
        <w:rPr>
          <w:rFonts w:cs="Times New Roman"/>
          <w:lang w:val="en-GB"/>
        </w:rPr>
        <w:t xml:space="preserve">compete with </w:t>
      </w:r>
      <w:r w:rsidR="00145237">
        <w:rPr>
          <w:rFonts w:cs="Times New Roman"/>
          <w:lang w:val="en-GB"/>
        </w:rPr>
        <w:t xml:space="preserve">discounters, </w:t>
      </w:r>
      <w:r w:rsidRPr="00FF3CA4">
        <w:rPr>
          <w:rFonts w:cs="Times New Roman"/>
          <w:lang w:val="en-GB"/>
        </w:rPr>
        <w:t xml:space="preserve">most supermarkets have </w:t>
      </w:r>
      <w:r w:rsidR="006B5108" w:rsidRPr="00FF3CA4">
        <w:rPr>
          <w:rFonts w:cs="Times New Roman"/>
          <w:lang w:val="en-GB"/>
        </w:rPr>
        <w:t>endeavoured to develop</w:t>
      </w:r>
      <w:r w:rsidRPr="00FF3CA4">
        <w:rPr>
          <w:rFonts w:cs="Times New Roman"/>
          <w:lang w:val="en-GB"/>
        </w:rPr>
        <w:t xml:space="preserve"> </w:t>
      </w:r>
      <w:r w:rsidR="00E65BCE">
        <w:rPr>
          <w:rFonts w:cs="Times New Roman"/>
          <w:lang w:val="en-GB"/>
        </w:rPr>
        <w:t xml:space="preserve">in </w:t>
      </w:r>
      <w:r w:rsidRPr="00FF3CA4">
        <w:rPr>
          <w:rFonts w:cs="Times New Roman"/>
          <w:lang w:val="en-GB"/>
        </w:rPr>
        <w:t xml:space="preserve">convenience market. Owning convenience stores is regarded as </w:t>
      </w:r>
      <w:r w:rsidR="002A3902" w:rsidRPr="00FF3CA4">
        <w:rPr>
          <w:rFonts w:cs="Times New Roman"/>
          <w:lang w:val="en-GB"/>
        </w:rPr>
        <w:t>an alternative format of hard discounters</w:t>
      </w:r>
      <w:r w:rsidR="00F048BB">
        <w:rPr>
          <w:rFonts w:cs="Times New Roman"/>
          <w:lang w:val="en-GB"/>
        </w:rPr>
        <w:t xml:space="preserve">, which are equally competitive </w:t>
      </w:r>
      <w:r w:rsidR="006A3F1A">
        <w:rPr>
          <w:rFonts w:cs="Times New Roman"/>
          <w:lang w:val="en-GB"/>
        </w:rPr>
        <w:t>(MarketLine, 2015)</w:t>
      </w:r>
      <w:r w:rsidR="002A3902" w:rsidRPr="00FF3CA4">
        <w:rPr>
          <w:rFonts w:cs="Times New Roman"/>
          <w:lang w:val="en-GB"/>
        </w:rPr>
        <w:t>. With relatively small store areas and distinct geographical advantage, it is effective to increase exposure of the organisation.</w:t>
      </w:r>
    </w:p>
    <w:p w14:paraId="7C11C3F9" w14:textId="646CB173" w:rsidR="006B5108" w:rsidRPr="00FF3CA4" w:rsidRDefault="006B5108" w:rsidP="009E7B25">
      <w:pPr>
        <w:rPr>
          <w:rFonts w:cs="Times New Roman"/>
          <w:lang w:val="en-GB"/>
        </w:rPr>
      </w:pPr>
      <w:r w:rsidRPr="00FF3CA4">
        <w:rPr>
          <w:rFonts w:cs="Times New Roman"/>
          <w:lang w:val="en-GB"/>
        </w:rPr>
        <w:t>However, given that average stores are initially smaller than its competitors and the choice of items is limited, Lidl has not explored the convenience market yet</w:t>
      </w:r>
      <w:r w:rsidR="0084427B">
        <w:rPr>
          <w:rFonts w:cs="Times New Roman"/>
          <w:lang w:val="en-GB"/>
        </w:rPr>
        <w:t xml:space="preserve"> (MarketLine, 2014)</w:t>
      </w:r>
      <w:r w:rsidRPr="00FF3CA4">
        <w:rPr>
          <w:rFonts w:cs="Times New Roman"/>
          <w:lang w:val="en-GB"/>
        </w:rPr>
        <w:t>. Moreover, the prices of items in convenience stores are generally higher than that of supermarkets which is not correspond to the image of low-price in Lidl</w:t>
      </w:r>
      <w:r w:rsidR="00066A98">
        <w:rPr>
          <w:rFonts w:cs="Times New Roman"/>
          <w:lang w:val="en-GB"/>
        </w:rPr>
        <w:t xml:space="preserve"> (MarketLine, 2018)</w:t>
      </w:r>
      <w:r w:rsidRPr="00FF3CA4">
        <w:rPr>
          <w:rFonts w:cs="Times New Roman"/>
          <w:lang w:val="en-GB"/>
        </w:rPr>
        <w:t xml:space="preserve">. Therefore, whether the convenience format is suitable for Lidl is worth to analyse which is also the </w:t>
      </w:r>
      <w:r w:rsidR="00C233E6">
        <w:rPr>
          <w:rFonts w:cs="Times New Roman"/>
          <w:lang w:val="en-GB"/>
        </w:rPr>
        <w:t>purpose</w:t>
      </w:r>
      <w:r w:rsidRPr="00FF3CA4">
        <w:rPr>
          <w:rFonts w:cs="Times New Roman"/>
          <w:lang w:val="en-GB"/>
        </w:rPr>
        <w:t xml:space="preserve"> of the report.</w:t>
      </w:r>
    </w:p>
    <w:p w14:paraId="5098312D" w14:textId="7267292F" w:rsidR="00B54C35" w:rsidRPr="00FF3CA4" w:rsidRDefault="00D4087F" w:rsidP="00D4087F">
      <w:pPr>
        <w:pStyle w:val="11"/>
        <w:rPr>
          <w:rFonts w:cs="Times New Roman"/>
          <w:lang w:val="en-GB"/>
        </w:rPr>
      </w:pPr>
      <w:bookmarkStart w:id="11" w:name="_Toc39102962"/>
      <w:bookmarkStart w:id="12" w:name="_Toc39704995"/>
      <w:r w:rsidRPr="00FF3CA4">
        <w:rPr>
          <w:rFonts w:cs="Times New Roman"/>
          <w:lang w:val="en-GB"/>
        </w:rPr>
        <w:t xml:space="preserve">1.2 </w:t>
      </w:r>
      <w:r w:rsidR="00B54C35" w:rsidRPr="00FF3CA4">
        <w:rPr>
          <w:rFonts w:cs="Times New Roman"/>
          <w:lang w:val="en-GB"/>
        </w:rPr>
        <w:t>Project Justification</w:t>
      </w:r>
      <w:bookmarkEnd w:id="11"/>
      <w:bookmarkEnd w:id="12"/>
    </w:p>
    <w:p w14:paraId="21FF4E21" w14:textId="5D2E7396" w:rsidR="00697505" w:rsidRPr="00FF3CA4" w:rsidRDefault="009311C0" w:rsidP="00C80476">
      <w:pPr>
        <w:rPr>
          <w:rFonts w:eastAsiaTheme="minorEastAsia" w:cs="Times New Roman"/>
          <w:lang w:val="en-GB"/>
        </w:rPr>
      </w:pPr>
      <w:r w:rsidRPr="00FF3CA4">
        <w:rPr>
          <w:rFonts w:eastAsiaTheme="minorEastAsia" w:cs="Times New Roman"/>
          <w:lang w:val="en-GB"/>
        </w:rPr>
        <w:t xml:space="preserve">On the one hand, </w:t>
      </w:r>
      <w:r w:rsidR="00CF5D70" w:rsidRPr="00FF3CA4">
        <w:rPr>
          <w:rFonts w:eastAsiaTheme="minorEastAsia" w:cs="Times New Roman"/>
          <w:lang w:val="en-GB"/>
        </w:rPr>
        <w:t xml:space="preserve">the strategy of </w:t>
      </w:r>
      <w:r w:rsidR="000C045C" w:rsidRPr="00FF3CA4">
        <w:rPr>
          <w:rFonts w:eastAsiaTheme="minorEastAsia" w:cs="Times New Roman"/>
          <w:lang w:val="en-GB"/>
        </w:rPr>
        <w:t xml:space="preserve">opening convenience stores </w:t>
      </w:r>
      <w:r w:rsidR="00CF5D70" w:rsidRPr="00FF3CA4">
        <w:rPr>
          <w:rFonts w:eastAsiaTheme="minorEastAsia" w:cs="Times New Roman"/>
          <w:lang w:val="en-GB"/>
        </w:rPr>
        <w:t>ha</w:t>
      </w:r>
      <w:r w:rsidR="00E446E1" w:rsidRPr="00FF3CA4">
        <w:rPr>
          <w:rFonts w:eastAsiaTheme="minorEastAsia" w:cs="Times New Roman"/>
          <w:lang w:val="en-GB"/>
        </w:rPr>
        <w:t>s</w:t>
      </w:r>
      <w:r w:rsidR="00CF5D70" w:rsidRPr="00FF3CA4">
        <w:rPr>
          <w:rFonts w:eastAsiaTheme="minorEastAsia" w:cs="Times New Roman"/>
          <w:lang w:val="en-GB"/>
        </w:rPr>
        <w:t xml:space="preserve"> been implemented</w:t>
      </w:r>
      <w:r w:rsidR="00E446E1" w:rsidRPr="00FF3CA4">
        <w:rPr>
          <w:rFonts w:eastAsiaTheme="minorEastAsia" w:cs="Times New Roman"/>
          <w:lang w:val="en-GB"/>
        </w:rPr>
        <w:t xml:space="preserve"> by </w:t>
      </w:r>
      <w:r w:rsidR="00E446E1" w:rsidRPr="00FF3CA4">
        <w:rPr>
          <w:rFonts w:eastAsiaTheme="minorEastAsia" w:cs="Times New Roman"/>
          <w:lang w:val="en-GB"/>
        </w:rPr>
        <w:lastRenderedPageBreak/>
        <w:t xml:space="preserve">most of Lidl’s competitors </w:t>
      </w:r>
      <w:r w:rsidR="00F4401C" w:rsidRPr="00FF3CA4">
        <w:rPr>
          <w:rFonts w:eastAsiaTheme="minorEastAsia" w:cs="Times New Roman"/>
          <w:lang w:val="en-GB"/>
        </w:rPr>
        <w:t>in order to tackle the threat from hard discounters.</w:t>
      </w:r>
      <w:r w:rsidR="00F67A36" w:rsidRPr="00FF3CA4">
        <w:rPr>
          <w:rFonts w:eastAsiaTheme="minorEastAsia" w:cs="Times New Roman"/>
          <w:lang w:val="en-GB"/>
        </w:rPr>
        <w:t xml:space="preserve"> </w:t>
      </w:r>
      <w:r w:rsidR="00D35B3F">
        <w:rPr>
          <w:rFonts w:eastAsiaTheme="minorEastAsia" w:cs="Times New Roman"/>
          <w:lang w:val="en-GB"/>
        </w:rPr>
        <w:t>Even</w:t>
      </w:r>
      <w:r w:rsidR="00E63ADB" w:rsidRPr="00FF3CA4">
        <w:rPr>
          <w:rFonts w:eastAsiaTheme="minorEastAsia" w:cs="Times New Roman"/>
          <w:lang w:val="en-GB"/>
        </w:rPr>
        <w:t xml:space="preserve"> </w:t>
      </w:r>
      <w:r w:rsidR="00A840C2" w:rsidRPr="00FF3CA4">
        <w:rPr>
          <w:rFonts w:eastAsiaTheme="minorEastAsia" w:cs="Times New Roman"/>
          <w:lang w:val="en-GB"/>
        </w:rPr>
        <w:t xml:space="preserve">Aldi, which is also an aggressive hard discounter, launched </w:t>
      </w:r>
      <w:r w:rsidR="00390514" w:rsidRPr="00FF3CA4">
        <w:rPr>
          <w:rFonts w:eastAsiaTheme="minorEastAsia" w:cs="Times New Roman"/>
          <w:lang w:val="en-GB"/>
        </w:rPr>
        <w:t xml:space="preserve">the brand- Aldi Local </w:t>
      </w:r>
      <w:r w:rsidR="0079100C" w:rsidRPr="00FF3CA4">
        <w:rPr>
          <w:rFonts w:eastAsiaTheme="minorEastAsia" w:cs="Times New Roman"/>
          <w:lang w:val="en-GB"/>
        </w:rPr>
        <w:t xml:space="preserve">to enhance </w:t>
      </w:r>
      <w:r w:rsidR="0078728C" w:rsidRPr="00FF3CA4">
        <w:rPr>
          <w:rFonts w:eastAsiaTheme="minorEastAsia" w:cs="Times New Roman"/>
          <w:lang w:val="en-GB"/>
        </w:rPr>
        <w:t>shopping convenience (Aldi, 2020).</w:t>
      </w:r>
      <w:r w:rsidR="00DA278D" w:rsidRPr="00FF3CA4">
        <w:rPr>
          <w:rFonts w:eastAsiaTheme="minorEastAsia" w:cs="Times New Roman"/>
          <w:lang w:val="en-GB"/>
        </w:rPr>
        <w:t xml:space="preserve"> </w:t>
      </w:r>
      <w:r w:rsidR="0088270B" w:rsidRPr="00FF3CA4">
        <w:rPr>
          <w:rFonts w:eastAsiaTheme="minorEastAsia" w:cs="Times New Roman"/>
          <w:lang w:val="en-GB"/>
        </w:rPr>
        <w:t>Therefore,</w:t>
      </w:r>
      <w:r w:rsidR="00F325D5" w:rsidRPr="00FF3CA4">
        <w:rPr>
          <w:rFonts w:eastAsiaTheme="minorEastAsia" w:cs="Times New Roman"/>
          <w:lang w:val="en-GB"/>
        </w:rPr>
        <w:t xml:space="preserve"> </w:t>
      </w:r>
      <w:r w:rsidR="0041149C" w:rsidRPr="00FF3CA4">
        <w:rPr>
          <w:rFonts w:eastAsiaTheme="minorEastAsia" w:cs="Times New Roman"/>
          <w:lang w:val="en-GB"/>
        </w:rPr>
        <w:t xml:space="preserve">Lidl is faced with </w:t>
      </w:r>
      <w:r w:rsidR="00FC00B5" w:rsidRPr="00FF3CA4">
        <w:rPr>
          <w:rFonts w:eastAsiaTheme="minorEastAsia" w:cs="Times New Roman"/>
          <w:lang w:val="en-GB"/>
        </w:rPr>
        <w:t xml:space="preserve">more intense competition </w:t>
      </w:r>
      <w:r w:rsidR="004C5942" w:rsidRPr="00FF3CA4">
        <w:rPr>
          <w:rFonts w:eastAsiaTheme="minorEastAsia" w:cs="Times New Roman"/>
          <w:lang w:val="en-GB"/>
        </w:rPr>
        <w:t xml:space="preserve">and </w:t>
      </w:r>
      <w:r w:rsidR="008659D0" w:rsidRPr="00FF3CA4">
        <w:rPr>
          <w:rFonts w:eastAsiaTheme="minorEastAsia" w:cs="Times New Roman"/>
          <w:lang w:val="en-GB"/>
        </w:rPr>
        <w:t xml:space="preserve">finding </w:t>
      </w:r>
      <w:r w:rsidR="00FC1E4D" w:rsidRPr="00FF3CA4">
        <w:rPr>
          <w:rFonts w:eastAsiaTheme="minorEastAsia" w:cs="Times New Roman"/>
          <w:lang w:val="en-GB"/>
        </w:rPr>
        <w:t xml:space="preserve">new growth points is </w:t>
      </w:r>
      <w:r w:rsidR="007A4BC7">
        <w:rPr>
          <w:rFonts w:eastAsiaTheme="minorEastAsia" w:cs="Times New Roman"/>
          <w:lang w:val="en-GB"/>
        </w:rPr>
        <w:t>imperative</w:t>
      </w:r>
      <w:r w:rsidR="00CE58D5">
        <w:rPr>
          <w:rFonts w:eastAsiaTheme="minorEastAsia" w:cs="Times New Roman"/>
          <w:lang w:val="en-GB"/>
        </w:rPr>
        <w:t xml:space="preserve"> (MarketLine, 2015)</w:t>
      </w:r>
      <w:r w:rsidR="00FC1E4D" w:rsidRPr="00FF3CA4">
        <w:rPr>
          <w:rFonts w:eastAsiaTheme="minorEastAsia" w:cs="Times New Roman"/>
          <w:lang w:val="en-GB"/>
        </w:rPr>
        <w:t>.</w:t>
      </w:r>
    </w:p>
    <w:p w14:paraId="63246E1D" w14:textId="0C717222" w:rsidR="00FC1E4D" w:rsidRPr="00FF3CA4" w:rsidRDefault="00FC1E4D" w:rsidP="00C80476">
      <w:pPr>
        <w:rPr>
          <w:rFonts w:eastAsiaTheme="minorEastAsia" w:cs="Times New Roman"/>
          <w:lang w:val="en-GB"/>
        </w:rPr>
      </w:pPr>
      <w:r w:rsidRPr="00FF3CA4">
        <w:rPr>
          <w:rFonts w:eastAsiaTheme="minorEastAsia" w:cs="Times New Roman"/>
          <w:lang w:val="en-GB"/>
        </w:rPr>
        <w:t xml:space="preserve">On the other hand, Lidl itself </w:t>
      </w:r>
      <w:r w:rsidR="00815CC1" w:rsidRPr="00FF3CA4">
        <w:rPr>
          <w:rFonts w:eastAsiaTheme="minorEastAsia" w:cs="Times New Roman"/>
          <w:lang w:val="en-GB"/>
        </w:rPr>
        <w:t xml:space="preserve">is ambitious to expand quickly. </w:t>
      </w:r>
      <w:r w:rsidR="00DE7B44" w:rsidRPr="00FF3CA4">
        <w:rPr>
          <w:rFonts w:eastAsiaTheme="minorEastAsia" w:cs="Times New Roman"/>
          <w:lang w:val="en-GB"/>
        </w:rPr>
        <w:t>Owning around 760 stores, it aims to open 1000 stores in the UK by 2023 (</w:t>
      </w:r>
      <w:r w:rsidR="00BE179C" w:rsidRPr="00FF3CA4">
        <w:rPr>
          <w:rFonts w:eastAsiaTheme="minorEastAsia" w:cs="Times New Roman"/>
          <w:lang w:val="en-GB"/>
        </w:rPr>
        <w:t xml:space="preserve">Chambers, 2019). </w:t>
      </w:r>
      <w:r w:rsidR="00F3125D" w:rsidRPr="00FF3CA4">
        <w:rPr>
          <w:rFonts w:eastAsiaTheme="minorEastAsia" w:cs="Times New Roman"/>
          <w:lang w:val="en-GB"/>
        </w:rPr>
        <w:t xml:space="preserve">Convenience format is </w:t>
      </w:r>
      <w:r w:rsidR="006A1F7E" w:rsidRPr="00FF3CA4">
        <w:rPr>
          <w:rFonts w:eastAsiaTheme="minorEastAsia" w:cs="Times New Roman"/>
          <w:lang w:val="en-GB"/>
        </w:rPr>
        <w:t xml:space="preserve">fairly in line with its ambition </w:t>
      </w:r>
      <w:r w:rsidR="00C66139" w:rsidRPr="00FF3CA4">
        <w:rPr>
          <w:rFonts w:eastAsiaTheme="minorEastAsia" w:cs="Times New Roman"/>
          <w:lang w:val="en-GB"/>
        </w:rPr>
        <w:t>considering</w:t>
      </w:r>
      <w:r w:rsidR="00C81F62" w:rsidRPr="00FF3CA4">
        <w:rPr>
          <w:rFonts w:eastAsiaTheme="minorEastAsia" w:cs="Times New Roman"/>
          <w:lang w:val="en-GB"/>
        </w:rPr>
        <w:t xml:space="preserve"> </w:t>
      </w:r>
      <w:r w:rsidR="00390C54" w:rsidRPr="00FF3CA4">
        <w:rPr>
          <w:rFonts w:eastAsiaTheme="minorEastAsia" w:cs="Times New Roman"/>
          <w:lang w:val="en-GB"/>
        </w:rPr>
        <w:t>small stores and advantageous locations</w:t>
      </w:r>
      <w:r w:rsidR="004E5E39" w:rsidRPr="00FF3CA4">
        <w:rPr>
          <w:rFonts w:eastAsiaTheme="minorEastAsia" w:cs="Times New Roman"/>
          <w:lang w:val="en-GB"/>
        </w:rPr>
        <w:t xml:space="preserve"> make it possible to </w:t>
      </w:r>
      <w:r w:rsidR="005E1AE3" w:rsidRPr="00FF3CA4">
        <w:rPr>
          <w:rFonts w:eastAsiaTheme="minorEastAsia" w:cs="Times New Roman"/>
          <w:lang w:val="en-GB"/>
        </w:rPr>
        <w:t>increase the exposure</w:t>
      </w:r>
      <w:r w:rsidR="006B25F0">
        <w:rPr>
          <w:rFonts w:eastAsiaTheme="minorEastAsia" w:cs="Times New Roman"/>
          <w:lang w:val="en-GB"/>
        </w:rPr>
        <w:t xml:space="preserve"> (</w:t>
      </w:r>
      <w:proofErr w:type="gramStart"/>
      <w:r w:rsidR="006B25F0" w:rsidRPr="006B25F0">
        <w:rPr>
          <w:rFonts w:eastAsiaTheme="minorEastAsia" w:cs="Times New Roman"/>
          <w:lang w:val="en-GB"/>
        </w:rPr>
        <w:t>So-young</w:t>
      </w:r>
      <w:proofErr w:type="gramEnd"/>
      <w:r w:rsidR="006B25F0">
        <w:rPr>
          <w:rFonts w:eastAsiaTheme="minorEastAsia" w:cs="Times New Roman"/>
          <w:lang w:val="en-GB"/>
        </w:rPr>
        <w:t>, 2019)</w:t>
      </w:r>
      <w:r w:rsidR="00390C54" w:rsidRPr="00FF3CA4">
        <w:rPr>
          <w:rFonts w:eastAsiaTheme="minorEastAsia" w:cs="Times New Roman"/>
          <w:lang w:val="en-GB"/>
        </w:rPr>
        <w:t>.</w:t>
      </w:r>
    </w:p>
    <w:p w14:paraId="79A35FCA" w14:textId="606C08E2" w:rsidR="00B54C35" w:rsidRPr="00FF3CA4" w:rsidRDefault="003B6518" w:rsidP="003002A6">
      <w:pPr>
        <w:pStyle w:val="11"/>
        <w:rPr>
          <w:rFonts w:cs="Times New Roman"/>
          <w:lang w:val="en-GB"/>
        </w:rPr>
      </w:pPr>
      <w:bookmarkStart w:id="13" w:name="_Toc39102963"/>
      <w:bookmarkStart w:id="14" w:name="_Toc39704996"/>
      <w:r w:rsidRPr="00FF3CA4">
        <w:rPr>
          <w:rFonts w:cs="Times New Roman"/>
          <w:lang w:val="en-GB"/>
        </w:rPr>
        <w:t xml:space="preserve">1.3 </w:t>
      </w:r>
      <w:r w:rsidR="00B54C35" w:rsidRPr="00FF3CA4">
        <w:rPr>
          <w:rFonts w:cs="Times New Roman"/>
          <w:lang w:val="en-GB"/>
        </w:rPr>
        <w:t xml:space="preserve">Aim </w:t>
      </w:r>
      <w:r w:rsidR="0046458F" w:rsidRPr="00FF3CA4">
        <w:rPr>
          <w:rFonts w:cs="Times New Roman"/>
          <w:lang w:val="en-GB"/>
        </w:rPr>
        <w:t xml:space="preserve">and </w:t>
      </w:r>
      <w:r w:rsidR="009239D2" w:rsidRPr="00FF3CA4">
        <w:rPr>
          <w:rFonts w:cs="Times New Roman"/>
          <w:lang w:val="en-GB"/>
        </w:rPr>
        <w:t xml:space="preserve">Objectives </w:t>
      </w:r>
      <w:r w:rsidR="00B54C35" w:rsidRPr="00FF3CA4">
        <w:rPr>
          <w:rFonts w:cs="Times New Roman"/>
          <w:lang w:val="en-GB"/>
        </w:rPr>
        <w:t>of the Project</w:t>
      </w:r>
      <w:bookmarkEnd w:id="13"/>
      <w:bookmarkEnd w:id="14"/>
    </w:p>
    <w:p w14:paraId="3845B6B6" w14:textId="655AC999" w:rsidR="007E3202" w:rsidRPr="00FF3CA4" w:rsidRDefault="00D54C68" w:rsidP="007E3202">
      <w:pPr>
        <w:rPr>
          <w:rFonts w:eastAsiaTheme="minorEastAsia" w:cs="Times New Roman"/>
          <w:lang w:val="en-GB"/>
        </w:rPr>
      </w:pPr>
      <w:r w:rsidRPr="00FF3CA4">
        <w:rPr>
          <w:rFonts w:eastAsiaTheme="minorEastAsia" w:cs="Times New Roman"/>
          <w:lang w:val="en-GB"/>
        </w:rPr>
        <w:t xml:space="preserve">The overall aim of the project is to explore the possibility for Lidl to implement the convenience format in order to achieve </w:t>
      </w:r>
      <w:r w:rsidR="004331DD" w:rsidRPr="00FF3CA4">
        <w:rPr>
          <w:rFonts w:eastAsiaTheme="minorEastAsia" w:cs="Times New Roman"/>
          <w:lang w:val="en-GB"/>
        </w:rPr>
        <w:t>further development.</w:t>
      </w:r>
      <w:r w:rsidR="009239D2" w:rsidRPr="00FF3CA4">
        <w:rPr>
          <w:rFonts w:eastAsiaTheme="minorEastAsia" w:cs="Times New Roman"/>
          <w:lang w:val="en-GB"/>
        </w:rPr>
        <w:t xml:space="preserve"> </w:t>
      </w:r>
      <w:r w:rsidR="0058032C">
        <w:rPr>
          <w:rFonts w:eastAsiaTheme="minorEastAsia" w:cs="Times New Roman"/>
          <w:lang w:val="en-GB"/>
        </w:rPr>
        <w:t>Beside</w:t>
      </w:r>
      <w:r w:rsidR="00A7443F">
        <w:rPr>
          <w:rFonts w:eastAsiaTheme="minorEastAsia" w:cs="Times New Roman"/>
          <w:lang w:val="en-GB"/>
        </w:rPr>
        <w:t>s</w:t>
      </w:r>
      <w:r w:rsidR="0058032C">
        <w:rPr>
          <w:rFonts w:eastAsiaTheme="minorEastAsia" w:cs="Times New Roman"/>
          <w:lang w:val="en-GB"/>
        </w:rPr>
        <w:t>,</w:t>
      </w:r>
      <w:r w:rsidR="007176B0">
        <w:rPr>
          <w:rFonts w:eastAsiaTheme="minorEastAsia" w:cs="Times New Roman"/>
          <w:lang w:val="en-GB"/>
        </w:rPr>
        <w:t xml:space="preserve"> </w:t>
      </w:r>
      <w:r w:rsidR="003E549F" w:rsidRPr="00FF3CA4">
        <w:rPr>
          <w:rFonts w:eastAsiaTheme="minorEastAsia" w:cs="Times New Roman"/>
          <w:lang w:val="en-GB"/>
        </w:rPr>
        <w:t>there are three specific objectives that are considered.</w:t>
      </w:r>
    </w:p>
    <w:p w14:paraId="6095F010" w14:textId="5FAC2FD4" w:rsidR="003E549F" w:rsidRPr="00FF3CA4" w:rsidRDefault="004D182F" w:rsidP="00800E46">
      <w:pPr>
        <w:pStyle w:val="a3"/>
        <w:numPr>
          <w:ilvl w:val="0"/>
          <w:numId w:val="5"/>
        </w:numPr>
        <w:ind w:firstLineChars="0"/>
        <w:rPr>
          <w:rFonts w:eastAsiaTheme="minorEastAsia" w:cs="Times New Roman"/>
          <w:lang w:val="en-GB"/>
        </w:rPr>
      </w:pPr>
      <w:r w:rsidRPr="00FF3CA4">
        <w:rPr>
          <w:rFonts w:eastAsiaTheme="minorEastAsia" w:cs="Times New Roman"/>
          <w:lang w:val="en-GB"/>
        </w:rPr>
        <w:t xml:space="preserve">To provide </w:t>
      </w:r>
      <w:r w:rsidR="00850C78" w:rsidRPr="00FF3CA4">
        <w:rPr>
          <w:rFonts w:eastAsiaTheme="minorEastAsia" w:cs="Times New Roman"/>
          <w:lang w:val="en-GB"/>
        </w:rPr>
        <w:t xml:space="preserve">a general analysis of the market environment </w:t>
      </w:r>
      <w:r w:rsidR="00907AAC" w:rsidRPr="00FF3CA4">
        <w:rPr>
          <w:rFonts w:eastAsiaTheme="minorEastAsia" w:cs="Times New Roman"/>
          <w:lang w:val="en-GB"/>
        </w:rPr>
        <w:t xml:space="preserve">that Lidl operates in so that </w:t>
      </w:r>
      <w:r w:rsidR="001345C7" w:rsidRPr="00FF3CA4">
        <w:rPr>
          <w:rFonts w:eastAsiaTheme="minorEastAsia" w:cs="Times New Roman"/>
          <w:lang w:val="en-GB"/>
        </w:rPr>
        <w:t xml:space="preserve">a better understanding of its </w:t>
      </w:r>
      <w:r w:rsidR="00667E2C" w:rsidRPr="00FF3CA4">
        <w:rPr>
          <w:rFonts w:eastAsiaTheme="minorEastAsia" w:cs="Times New Roman"/>
          <w:lang w:val="en-GB"/>
        </w:rPr>
        <w:t>situation is formulated.</w:t>
      </w:r>
    </w:p>
    <w:p w14:paraId="6BB3CDA7" w14:textId="44372D67" w:rsidR="00667E2C" w:rsidRPr="00FF3CA4" w:rsidRDefault="00A85BD9" w:rsidP="00800E46">
      <w:pPr>
        <w:pStyle w:val="a3"/>
        <w:numPr>
          <w:ilvl w:val="0"/>
          <w:numId w:val="5"/>
        </w:numPr>
        <w:ind w:firstLineChars="0"/>
        <w:rPr>
          <w:rFonts w:eastAsiaTheme="minorEastAsia" w:cs="Times New Roman"/>
          <w:lang w:val="en-GB"/>
        </w:rPr>
      </w:pPr>
      <w:r w:rsidRPr="00FF3CA4">
        <w:rPr>
          <w:rFonts w:eastAsiaTheme="minorEastAsia" w:cs="Times New Roman"/>
          <w:lang w:val="en-GB"/>
        </w:rPr>
        <w:t xml:space="preserve">To discuss benefits and disadvantages of </w:t>
      </w:r>
      <w:r w:rsidR="00E401C0" w:rsidRPr="00FF3CA4">
        <w:rPr>
          <w:rFonts w:eastAsiaTheme="minorEastAsia" w:cs="Times New Roman"/>
          <w:lang w:val="en-GB"/>
        </w:rPr>
        <w:t xml:space="preserve">convenience stores for Lidl respectively and </w:t>
      </w:r>
      <w:r w:rsidR="00773866" w:rsidRPr="00FF3CA4">
        <w:rPr>
          <w:rFonts w:eastAsiaTheme="minorEastAsia" w:cs="Times New Roman"/>
          <w:lang w:val="en-GB"/>
        </w:rPr>
        <w:t>evaluate which side outweighs.</w:t>
      </w:r>
    </w:p>
    <w:p w14:paraId="13D595BF" w14:textId="2658555E" w:rsidR="00773866" w:rsidRPr="00FF3CA4" w:rsidRDefault="00734CF5" w:rsidP="00800E46">
      <w:pPr>
        <w:pStyle w:val="a3"/>
        <w:numPr>
          <w:ilvl w:val="0"/>
          <w:numId w:val="5"/>
        </w:numPr>
        <w:ind w:firstLineChars="0"/>
        <w:rPr>
          <w:rFonts w:eastAsiaTheme="minorEastAsia" w:cs="Times New Roman"/>
          <w:lang w:val="en-GB"/>
        </w:rPr>
      </w:pPr>
      <w:r w:rsidRPr="00FF3CA4">
        <w:rPr>
          <w:rFonts w:eastAsiaTheme="minorEastAsia" w:cs="Times New Roman"/>
          <w:lang w:val="en-GB"/>
        </w:rPr>
        <w:t xml:space="preserve">To provide targeted recommendations </w:t>
      </w:r>
      <w:r w:rsidR="009C2912" w:rsidRPr="00FF3CA4">
        <w:rPr>
          <w:rFonts w:eastAsiaTheme="minorEastAsia" w:cs="Times New Roman"/>
          <w:lang w:val="en-GB"/>
        </w:rPr>
        <w:t xml:space="preserve">according to the outcome of </w:t>
      </w:r>
      <w:r w:rsidR="00E21699" w:rsidRPr="00FF3CA4">
        <w:rPr>
          <w:rFonts w:eastAsiaTheme="minorEastAsia" w:cs="Times New Roman"/>
          <w:lang w:val="en-GB"/>
        </w:rPr>
        <w:t>analysis to</w:t>
      </w:r>
      <w:r w:rsidR="00BF273C" w:rsidRPr="00FF3CA4">
        <w:rPr>
          <w:rFonts w:eastAsiaTheme="minorEastAsia" w:cs="Times New Roman"/>
          <w:lang w:val="en-GB"/>
        </w:rPr>
        <w:t xml:space="preserve"> </w:t>
      </w:r>
      <w:r w:rsidR="00F372DD" w:rsidRPr="00FF3CA4">
        <w:rPr>
          <w:rFonts w:eastAsiaTheme="minorEastAsia" w:cs="Times New Roman"/>
          <w:lang w:val="en-GB"/>
        </w:rPr>
        <w:t xml:space="preserve">promote </w:t>
      </w:r>
      <w:r w:rsidR="00800E46" w:rsidRPr="00FF3CA4">
        <w:rPr>
          <w:rFonts w:eastAsiaTheme="minorEastAsia" w:cs="Times New Roman"/>
          <w:lang w:val="en-GB"/>
        </w:rPr>
        <w:t>its growth in retailing industry.</w:t>
      </w:r>
    </w:p>
    <w:p w14:paraId="126CA489" w14:textId="77777777" w:rsidR="009C737A" w:rsidRDefault="009C737A">
      <w:pPr>
        <w:widowControl/>
        <w:spacing w:line="240" w:lineRule="auto"/>
        <w:jc w:val="left"/>
        <w:rPr>
          <w:rFonts w:cs="Times New Roman"/>
          <w:b/>
          <w:bCs/>
          <w:kern w:val="44"/>
          <w:szCs w:val="44"/>
          <w:lang w:val="en-GB"/>
        </w:rPr>
      </w:pPr>
      <w:r>
        <w:rPr>
          <w:rFonts w:cs="Times New Roman"/>
        </w:rPr>
        <w:br w:type="page"/>
      </w:r>
    </w:p>
    <w:p w14:paraId="63D5A795" w14:textId="5D048B9B" w:rsidR="00B54C35" w:rsidRPr="00FF3CA4" w:rsidRDefault="00B54C35" w:rsidP="007A703D">
      <w:pPr>
        <w:pStyle w:val="100"/>
        <w:numPr>
          <w:ilvl w:val="0"/>
          <w:numId w:val="7"/>
        </w:numPr>
        <w:ind w:left="357" w:hanging="357"/>
        <w:rPr>
          <w:rFonts w:cs="Times New Roman"/>
        </w:rPr>
      </w:pPr>
      <w:bookmarkStart w:id="15" w:name="_Toc39102964"/>
      <w:bookmarkStart w:id="16" w:name="_Toc39704997"/>
      <w:r w:rsidRPr="00FF3CA4">
        <w:rPr>
          <w:rFonts w:cs="Times New Roman"/>
        </w:rPr>
        <w:lastRenderedPageBreak/>
        <w:t>Environmental Analysis</w:t>
      </w:r>
      <w:bookmarkEnd w:id="15"/>
      <w:bookmarkEnd w:id="16"/>
    </w:p>
    <w:p w14:paraId="7CC24EE4" w14:textId="11D27B34" w:rsidR="00DB7893" w:rsidRPr="00FF3CA4" w:rsidRDefault="00BC353E" w:rsidP="001D3AC0">
      <w:pPr>
        <w:pStyle w:val="11"/>
        <w:numPr>
          <w:ilvl w:val="1"/>
          <w:numId w:val="8"/>
        </w:numPr>
        <w:ind w:left="357" w:hanging="357"/>
        <w:rPr>
          <w:rFonts w:eastAsiaTheme="minorEastAsia" w:cs="Times New Roman"/>
          <w:lang w:val="en-GB"/>
        </w:rPr>
      </w:pPr>
      <w:bookmarkStart w:id="17" w:name="_Toc39102965"/>
      <w:bookmarkStart w:id="18" w:name="_Toc39704998"/>
      <w:r w:rsidRPr="00FF3CA4">
        <w:rPr>
          <w:rFonts w:eastAsiaTheme="minorEastAsia" w:cs="Times New Roman"/>
          <w:lang w:val="en-GB"/>
        </w:rPr>
        <w:t>SWOT Analysis</w:t>
      </w:r>
      <w:r w:rsidR="00D25E93" w:rsidRPr="00FF3CA4">
        <w:rPr>
          <w:rFonts w:eastAsiaTheme="minorEastAsia" w:cs="Times New Roman"/>
          <w:lang w:val="en-GB"/>
        </w:rPr>
        <w:t xml:space="preserve"> </w:t>
      </w:r>
      <w:r w:rsidR="001A3621" w:rsidRPr="00FF3CA4">
        <w:rPr>
          <w:rFonts w:eastAsiaTheme="minorEastAsia" w:cs="Times New Roman"/>
          <w:lang w:val="en-GB"/>
        </w:rPr>
        <w:t>of Lidl</w:t>
      </w:r>
      <w:bookmarkEnd w:id="17"/>
      <w:bookmarkEnd w:id="18"/>
    </w:p>
    <w:p w14:paraId="465DA0BC" w14:textId="7B209B6E" w:rsidR="00BC353E" w:rsidRPr="00FF3CA4" w:rsidRDefault="00BC353E" w:rsidP="00BC353E">
      <w:pPr>
        <w:rPr>
          <w:rFonts w:eastAsiaTheme="minorEastAsia" w:cs="Times New Roman"/>
          <w:lang w:val="en-GB"/>
        </w:rPr>
      </w:pPr>
      <w:r w:rsidRPr="00FF3CA4">
        <w:rPr>
          <w:rFonts w:eastAsiaTheme="minorEastAsia" w:cs="Times New Roman"/>
          <w:lang w:val="en-GB"/>
        </w:rPr>
        <w:t xml:space="preserve">SWOT </w:t>
      </w:r>
      <w:r w:rsidR="00C97F49" w:rsidRPr="00FF3CA4">
        <w:rPr>
          <w:rFonts w:eastAsiaTheme="minorEastAsia" w:cs="Times New Roman"/>
          <w:lang w:val="en-GB"/>
        </w:rPr>
        <w:t>Analysis is</w:t>
      </w:r>
      <w:r w:rsidR="00367906" w:rsidRPr="00FF3CA4">
        <w:rPr>
          <w:rFonts w:eastAsiaTheme="minorEastAsia" w:cs="Times New Roman"/>
          <w:lang w:val="en-GB"/>
        </w:rPr>
        <w:t xml:space="preserve"> generally considered as an effective method to analyse the </w:t>
      </w:r>
      <w:r w:rsidR="00570A6D" w:rsidRPr="00FF3CA4">
        <w:rPr>
          <w:rFonts w:eastAsiaTheme="minorEastAsia" w:cs="Times New Roman"/>
          <w:lang w:val="en-GB"/>
        </w:rPr>
        <w:t>environment of an organisation which was developed by Humphrey in 1960s</w:t>
      </w:r>
      <w:r w:rsidR="00EA15E0" w:rsidRPr="00FF3CA4">
        <w:rPr>
          <w:rFonts w:eastAsiaTheme="minorEastAsia" w:cs="Times New Roman"/>
          <w:lang w:val="en-GB"/>
        </w:rPr>
        <w:t xml:space="preserve"> (Madsen, 2016).</w:t>
      </w:r>
      <w:r w:rsidR="009C4C0C" w:rsidRPr="00FF3CA4">
        <w:rPr>
          <w:rFonts w:eastAsiaTheme="minorEastAsia" w:cs="Times New Roman"/>
          <w:lang w:val="en-GB"/>
        </w:rPr>
        <w:t xml:space="preserve"> </w:t>
      </w:r>
      <w:r w:rsidR="00352B3F">
        <w:rPr>
          <w:rFonts w:eastAsiaTheme="minorEastAsia" w:cs="Times New Roman"/>
          <w:lang w:val="en-GB"/>
        </w:rPr>
        <w:t>Its advantag</w:t>
      </w:r>
      <w:r w:rsidR="003E0496">
        <w:rPr>
          <w:rFonts w:eastAsiaTheme="minorEastAsia" w:cs="Times New Roman"/>
          <w:lang w:val="en-GB"/>
        </w:rPr>
        <w:t xml:space="preserve">e is that this framework includes both internal and external </w:t>
      </w:r>
      <w:r w:rsidR="005210D2">
        <w:rPr>
          <w:rFonts w:eastAsiaTheme="minorEastAsia" w:cs="Times New Roman"/>
          <w:lang w:val="en-GB"/>
        </w:rPr>
        <w:t xml:space="preserve">analysis so that a </w:t>
      </w:r>
      <w:r w:rsidR="00E42834">
        <w:rPr>
          <w:rFonts w:eastAsiaTheme="minorEastAsia" w:cs="Times New Roman"/>
          <w:lang w:val="en-GB"/>
        </w:rPr>
        <w:t xml:space="preserve">completed </w:t>
      </w:r>
      <w:r w:rsidR="007B0966">
        <w:rPr>
          <w:rFonts w:eastAsiaTheme="minorEastAsia" w:cs="Times New Roman"/>
          <w:lang w:val="en-GB"/>
        </w:rPr>
        <w:t>picture</w:t>
      </w:r>
      <w:r w:rsidR="00AE1239" w:rsidRPr="00FF3CA4">
        <w:rPr>
          <w:rFonts w:eastAsiaTheme="minorEastAsia" w:cs="Times New Roman"/>
          <w:lang w:val="en-GB"/>
        </w:rPr>
        <w:t xml:space="preserve"> of Lidl</w:t>
      </w:r>
      <w:r w:rsidR="007B0966">
        <w:rPr>
          <w:rFonts w:eastAsiaTheme="minorEastAsia" w:cs="Times New Roman"/>
          <w:lang w:val="en-GB"/>
        </w:rPr>
        <w:t xml:space="preserve"> can be achieved. </w:t>
      </w:r>
      <w:r w:rsidR="003C230B">
        <w:rPr>
          <w:rFonts w:eastAsiaTheme="minorEastAsia" w:cs="Times New Roman"/>
          <w:lang w:val="en-GB"/>
        </w:rPr>
        <w:t xml:space="preserve">However, </w:t>
      </w:r>
      <w:r w:rsidR="00FD101A">
        <w:rPr>
          <w:rFonts w:eastAsiaTheme="minorEastAsia" w:cs="Times New Roman"/>
          <w:lang w:val="en-GB"/>
        </w:rPr>
        <w:t>a limitation</w:t>
      </w:r>
      <w:r w:rsidR="00024B2E">
        <w:rPr>
          <w:rFonts w:eastAsiaTheme="minorEastAsia" w:cs="Times New Roman"/>
          <w:lang w:val="en-GB"/>
        </w:rPr>
        <w:t xml:space="preserve"> is that it neglects</w:t>
      </w:r>
      <w:r w:rsidR="007F0A46">
        <w:rPr>
          <w:rFonts w:eastAsiaTheme="minorEastAsia" w:cs="Times New Roman"/>
          <w:lang w:val="en-GB"/>
        </w:rPr>
        <w:t xml:space="preserve"> </w:t>
      </w:r>
      <w:r w:rsidR="00026DBF">
        <w:rPr>
          <w:rFonts w:eastAsiaTheme="minorEastAsia" w:cs="Times New Roman"/>
          <w:lang w:val="en-GB"/>
        </w:rPr>
        <w:t xml:space="preserve">possibilities </w:t>
      </w:r>
      <w:r w:rsidR="003C4F2E">
        <w:rPr>
          <w:rFonts w:eastAsiaTheme="minorEastAsia" w:cs="Times New Roman"/>
          <w:lang w:val="en-GB"/>
        </w:rPr>
        <w:t xml:space="preserve">that companies </w:t>
      </w:r>
      <w:r w:rsidR="00C746E1">
        <w:rPr>
          <w:rFonts w:eastAsiaTheme="minorEastAsia" w:cs="Times New Roman"/>
          <w:lang w:val="en-GB"/>
        </w:rPr>
        <w:t>can leverage new resources to create new</w:t>
      </w:r>
      <w:r w:rsidR="00AE1239" w:rsidRPr="00FF3CA4">
        <w:rPr>
          <w:rFonts w:eastAsiaTheme="minorEastAsia" w:cs="Times New Roman"/>
          <w:lang w:val="en-GB"/>
        </w:rPr>
        <w:t xml:space="preserve"> strengths</w:t>
      </w:r>
      <w:r w:rsidR="00C746E1">
        <w:rPr>
          <w:rFonts w:eastAsiaTheme="minorEastAsia" w:cs="Times New Roman"/>
          <w:lang w:val="en-GB"/>
        </w:rPr>
        <w:t>.</w:t>
      </w:r>
      <w:r w:rsidR="00024B2E">
        <w:rPr>
          <w:rFonts w:eastAsiaTheme="minorEastAsia" w:cs="Times New Roman"/>
          <w:lang w:val="en-GB"/>
        </w:rPr>
        <w:t xml:space="preserve"> </w:t>
      </w:r>
      <w:r w:rsidR="006A63EF">
        <w:rPr>
          <w:rFonts w:eastAsiaTheme="minorEastAsia" w:cs="Times New Roman"/>
          <w:lang w:val="en-GB"/>
        </w:rPr>
        <w:t>S</w:t>
      </w:r>
      <w:r w:rsidR="00AE1239" w:rsidRPr="00FF3CA4">
        <w:rPr>
          <w:rFonts w:eastAsiaTheme="minorEastAsia" w:cs="Times New Roman"/>
          <w:lang w:val="en-GB"/>
        </w:rPr>
        <w:t xml:space="preserve">trengths, weaknesses, opportunities and threats </w:t>
      </w:r>
      <w:r w:rsidR="006A63EF">
        <w:rPr>
          <w:rFonts w:eastAsiaTheme="minorEastAsia" w:cs="Times New Roman"/>
          <w:lang w:val="en-GB"/>
        </w:rPr>
        <w:t xml:space="preserve">of Lidl </w:t>
      </w:r>
      <w:r w:rsidR="00AE1239" w:rsidRPr="00FF3CA4">
        <w:rPr>
          <w:rFonts w:eastAsiaTheme="minorEastAsia" w:cs="Times New Roman"/>
          <w:lang w:val="en-GB"/>
        </w:rPr>
        <w:t>are s</w:t>
      </w:r>
      <w:r w:rsidR="00223FC7" w:rsidRPr="00FF3CA4">
        <w:rPr>
          <w:rFonts w:eastAsiaTheme="minorEastAsia" w:cs="Times New Roman"/>
          <w:lang w:val="en-GB"/>
        </w:rPr>
        <w:t>ummarised below.</w:t>
      </w:r>
    </w:p>
    <w:p w14:paraId="2980F653" w14:textId="2C2F1B40" w:rsidR="00223FC7" w:rsidRPr="00FF3CA4" w:rsidRDefault="00223FC7" w:rsidP="004C74B9">
      <w:pPr>
        <w:pStyle w:val="111"/>
        <w:numPr>
          <w:ilvl w:val="2"/>
          <w:numId w:val="9"/>
        </w:numPr>
        <w:ind w:left="567" w:hanging="567"/>
        <w:rPr>
          <w:rFonts w:eastAsiaTheme="minorEastAsia" w:cs="Times New Roman"/>
          <w:lang w:val="en-GB"/>
        </w:rPr>
      </w:pPr>
      <w:bookmarkStart w:id="19" w:name="_Toc39102966"/>
      <w:bookmarkStart w:id="20" w:name="_Toc39704999"/>
      <w:r w:rsidRPr="00FF3CA4">
        <w:rPr>
          <w:rFonts w:eastAsiaTheme="minorEastAsia" w:cs="Times New Roman"/>
          <w:lang w:val="en-GB"/>
        </w:rPr>
        <w:t>Strength</w:t>
      </w:r>
      <w:r w:rsidR="00E90063" w:rsidRPr="00FF3CA4">
        <w:rPr>
          <w:rFonts w:eastAsiaTheme="minorEastAsia" w:cs="Times New Roman"/>
          <w:lang w:val="en-GB"/>
        </w:rPr>
        <w:t>s</w:t>
      </w:r>
      <w:bookmarkEnd w:id="19"/>
      <w:bookmarkEnd w:id="20"/>
    </w:p>
    <w:p w14:paraId="2D844820" w14:textId="5813008A" w:rsidR="00BB32C1" w:rsidRPr="00FF3CA4" w:rsidRDefault="00C20171" w:rsidP="00BB32C1">
      <w:pPr>
        <w:rPr>
          <w:rFonts w:eastAsiaTheme="minorEastAsia" w:cs="Times New Roman"/>
          <w:lang w:val="en-GB"/>
        </w:rPr>
      </w:pPr>
      <w:r w:rsidRPr="00FF3CA4">
        <w:rPr>
          <w:rFonts w:eastAsiaTheme="minorEastAsia" w:cs="Times New Roman"/>
          <w:lang w:val="en-GB"/>
        </w:rPr>
        <w:t xml:space="preserve">Initially, the most significant strength of Lidl is its </w:t>
      </w:r>
      <w:r w:rsidR="00295151" w:rsidRPr="00FF3CA4">
        <w:rPr>
          <w:rFonts w:eastAsiaTheme="minorEastAsia" w:cs="Times New Roman"/>
          <w:lang w:val="en-GB"/>
        </w:rPr>
        <w:t>reputation of low price</w:t>
      </w:r>
      <w:r w:rsidR="0043045D" w:rsidRPr="00FF3CA4">
        <w:rPr>
          <w:rFonts w:eastAsiaTheme="minorEastAsia" w:cs="Times New Roman"/>
          <w:lang w:val="en-GB"/>
        </w:rPr>
        <w:t xml:space="preserve"> (</w:t>
      </w:r>
      <w:r w:rsidR="0043045D" w:rsidRPr="00FF3CA4">
        <w:rPr>
          <w:rFonts w:eastAsiaTheme="minorEastAsia" w:cs="Times New Roman"/>
          <w:szCs w:val="24"/>
          <w:lang w:val="en-GB"/>
        </w:rPr>
        <w:t>Gómez-Lobo et al., 2015</w:t>
      </w:r>
      <w:r w:rsidR="0043045D" w:rsidRPr="00FF3CA4">
        <w:rPr>
          <w:rFonts w:eastAsiaTheme="minorEastAsia" w:cs="Times New Roman"/>
          <w:lang w:val="en-GB"/>
        </w:rPr>
        <w:t>)</w:t>
      </w:r>
      <w:r w:rsidR="00295151" w:rsidRPr="00FF3CA4">
        <w:rPr>
          <w:rFonts w:eastAsiaTheme="minorEastAsia" w:cs="Times New Roman"/>
          <w:lang w:val="en-GB"/>
        </w:rPr>
        <w:t>.</w:t>
      </w:r>
      <w:r w:rsidR="006E200F" w:rsidRPr="00FF3CA4">
        <w:rPr>
          <w:rFonts w:eastAsiaTheme="minorEastAsia" w:cs="Times New Roman"/>
          <w:lang w:val="en-GB"/>
        </w:rPr>
        <w:t xml:space="preserve"> Through</w:t>
      </w:r>
      <w:r w:rsidR="00AC1FAA" w:rsidRPr="00FF3CA4">
        <w:rPr>
          <w:rFonts w:eastAsiaTheme="minorEastAsia" w:cs="Times New Roman"/>
          <w:lang w:val="en-GB"/>
        </w:rPr>
        <w:t xml:space="preserve"> a series of actions, such as limited categories of the same commodit</w:t>
      </w:r>
      <w:r w:rsidR="001D465E" w:rsidRPr="00FF3CA4">
        <w:rPr>
          <w:rFonts w:eastAsiaTheme="minorEastAsia" w:cs="Times New Roman"/>
          <w:lang w:val="en-GB"/>
        </w:rPr>
        <w:t xml:space="preserve">y, crossed trained employees and </w:t>
      </w:r>
      <w:r w:rsidR="00655940" w:rsidRPr="00FF3CA4">
        <w:rPr>
          <w:rFonts w:eastAsiaTheme="minorEastAsia" w:cs="Times New Roman"/>
          <w:lang w:val="en-GB"/>
        </w:rPr>
        <w:t>displaying products in shipping boxes</w:t>
      </w:r>
      <w:r w:rsidR="00516738" w:rsidRPr="00FF3CA4">
        <w:rPr>
          <w:rFonts w:eastAsiaTheme="minorEastAsia" w:cs="Times New Roman"/>
          <w:lang w:val="en-GB"/>
        </w:rPr>
        <w:t xml:space="preserve"> (</w:t>
      </w:r>
      <w:proofErr w:type="spellStart"/>
      <w:r w:rsidR="00516738" w:rsidRPr="00FF3CA4">
        <w:rPr>
          <w:rFonts w:eastAsiaTheme="minorEastAsia" w:cs="Times New Roman"/>
          <w:lang w:val="en-GB"/>
        </w:rPr>
        <w:t>Ozair</w:t>
      </w:r>
      <w:proofErr w:type="spellEnd"/>
      <w:r w:rsidR="00516738" w:rsidRPr="00FF3CA4">
        <w:rPr>
          <w:rFonts w:eastAsiaTheme="minorEastAsia" w:cs="Times New Roman"/>
          <w:lang w:val="en-GB"/>
        </w:rPr>
        <w:t>, 2017)</w:t>
      </w:r>
      <w:r w:rsidR="00655940" w:rsidRPr="00FF3CA4">
        <w:rPr>
          <w:rFonts w:eastAsiaTheme="minorEastAsia" w:cs="Times New Roman"/>
          <w:lang w:val="en-GB"/>
        </w:rPr>
        <w:t>, Lidl embeds the strategy of cost</w:t>
      </w:r>
      <w:r w:rsidR="003E55E2" w:rsidRPr="00FF3CA4">
        <w:rPr>
          <w:rFonts w:eastAsiaTheme="minorEastAsia" w:cs="Times New Roman"/>
          <w:lang w:val="en-GB"/>
        </w:rPr>
        <w:t xml:space="preserve"> leadership</w:t>
      </w:r>
      <w:r w:rsidR="005405AC" w:rsidRPr="00FF3CA4">
        <w:rPr>
          <w:rFonts w:eastAsiaTheme="minorEastAsia" w:cs="Times New Roman"/>
          <w:lang w:val="en-GB"/>
        </w:rPr>
        <w:t xml:space="preserve"> (Porter, 1985).</w:t>
      </w:r>
      <w:r w:rsidR="00015C78" w:rsidRPr="00FF3CA4">
        <w:rPr>
          <w:rFonts w:eastAsiaTheme="minorEastAsia" w:cs="Times New Roman"/>
          <w:lang w:val="en-GB"/>
        </w:rPr>
        <w:t xml:space="preserve"> Relying on low</w:t>
      </w:r>
      <w:r w:rsidR="007D1E33">
        <w:rPr>
          <w:rFonts w:eastAsiaTheme="minorEastAsia" w:cs="Times New Roman"/>
          <w:lang w:val="en-GB"/>
        </w:rPr>
        <w:t>-</w:t>
      </w:r>
      <w:r w:rsidR="00015C78" w:rsidRPr="00FF3CA4">
        <w:rPr>
          <w:rFonts w:eastAsiaTheme="minorEastAsia" w:cs="Times New Roman"/>
          <w:lang w:val="en-GB"/>
        </w:rPr>
        <w:t>cost</w:t>
      </w:r>
      <w:r w:rsidR="007D1E33">
        <w:rPr>
          <w:rFonts w:eastAsiaTheme="minorEastAsia" w:cs="Times New Roman"/>
          <w:lang w:val="en-GB"/>
        </w:rPr>
        <w:t xml:space="preserve"> condition</w:t>
      </w:r>
      <w:r w:rsidR="00015C78" w:rsidRPr="00FF3CA4">
        <w:rPr>
          <w:rFonts w:eastAsiaTheme="minorEastAsia" w:cs="Times New Roman"/>
          <w:lang w:val="en-GB"/>
        </w:rPr>
        <w:t xml:space="preserve">, Lidl </w:t>
      </w:r>
      <w:r w:rsidR="00213FA7" w:rsidRPr="00FF3CA4">
        <w:rPr>
          <w:rFonts w:eastAsiaTheme="minorEastAsia" w:cs="Times New Roman"/>
          <w:lang w:val="en-GB"/>
        </w:rPr>
        <w:t>can</w:t>
      </w:r>
      <w:r w:rsidR="00015C78" w:rsidRPr="00FF3CA4">
        <w:rPr>
          <w:rFonts w:eastAsiaTheme="minorEastAsia" w:cs="Times New Roman"/>
          <w:lang w:val="en-GB"/>
        </w:rPr>
        <w:t xml:space="preserve"> </w:t>
      </w:r>
      <w:r w:rsidR="00D82FFB" w:rsidRPr="00FF3CA4">
        <w:rPr>
          <w:rFonts w:eastAsiaTheme="minorEastAsia" w:cs="Times New Roman"/>
          <w:lang w:val="en-GB"/>
        </w:rPr>
        <w:t xml:space="preserve">apply </w:t>
      </w:r>
      <w:r w:rsidR="00EE7574" w:rsidRPr="00FF3CA4">
        <w:rPr>
          <w:rFonts w:eastAsiaTheme="minorEastAsia" w:cs="Times New Roman"/>
          <w:lang w:val="en-GB"/>
        </w:rPr>
        <w:t xml:space="preserve">a </w:t>
      </w:r>
      <w:r w:rsidR="00D82FFB" w:rsidRPr="00FF3CA4">
        <w:rPr>
          <w:rFonts w:eastAsiaTheme="minorEastAsia" w:cs="Times New Roman"/>
          <w:lang w:val="en-GB"/>
        </w:rPr>
        <w:t xml:space="preserve">more competitive price strategy than its competitors </w:t>
      </w:r>
      <w:r w:rsidR="00CB243B">
        <w:rPr>
          <w:rFonts w:eastAsiaTheme="minorEastAsia" w:cs="Times New Roman"/>
          <w:lang w:val="en-GB"/>
        </w:rPr>
        <w:t xml:space="preserve">considering </w:t>
      </w:r>
      <w:r w:rsidR="00291266" w:rsidRPr="00FF3CA4">
        <w:rPr>
          <w:rFonts w:eastAsiaTheme="minorEastAsia" w:cs="Times New Roman"/>
          <w:lang w:val="en-GB"/>
        </w:rPr>
        <w:t>the character of low price</w:t>
      </w:r>
      <w:r w:rsidR="000C437B" w:rsidRPr="00FF3CA4">
        <w:rPr>
          <w:rFonts w:eastAsiaTheme="minorEastAsia" w:cs="Times New Roman"/>
          <w:lang w:val="en-GB"/>
        </w:rPr>
        <w:t xml:space="preserve"> is attractive to customers (</w:t>
      </w:r>
      <w:proofErr w:type="spellStart"/>
      <w:r w:rsidR="000C437B" w:rsidRPr="00FF3CA4">
        <w:rPr>
          <w:rFonts w:eastAsiaTheme="minorEastAsia" w:cs="Times New Roman"/>
          <w:lang w:val="en-GB"/>
        </w:rPr>
        <w:t>Ozair</w:t>
      </w:r>
      <w:proofErr w:type="spellEnd"/>
      <w:r w:rsidR="000C437B" w:rsidRPr="00FF3CA4">
        <w:rPr>
          <w:rFonts w:eastAsiaTheme="minorEastAsia" w:cs="Times New Roman"/>
          <w:lang w:val="en-GB"/>
        </w:rPr>
        <w:t>, 2017</w:t>
      </w:r>
      <w:r w:rsidR="007D477E" w:rsidRPr="00FF3CA4">
        <w:rPr>
          <w:rFonts w:eastAsiaTheme="minorEastAsia" w:cs="Times New Roman"/>
          <w:lang w:val="en-GB"/>
        </w:rPr>
        <w:t>).</w:t>
      </w:r>
    </w:p>
    <w:p w14:paraId="7D3A2BAA" w14:textId="34FCEF6E" w:rsidR="00C758A5" w:rsidRPr="00FF3CA4" w:rsidRDefault="00C758A5" w:rsidP="00BB32C1">
      <w:pPr>
        <w:rPr>
          <w:rFonts w:eastAsiaTheme="minorEastAsia" w:cs="Times New Roman"/>
          <w:lang w:val="en-GB"/>
        </w:rPr>
      </w:pPr>
      <w:r w:rsidRPr="00FF3CA4">
        <w:rPr>
          <w:rFonts w:eastAsiaTheme="minorEastAsia" w:cs="Times New Roman"/>
          <w:lang w:val="en-GB"/>
        </w:rPr>
        <w:t>Moreover, the rapid growth is another strength of Lidl</w:t>
      </w:r>
      <w:r w:rsidR="008B11A8" w:rsidRPr="00FF3CA4">
        <w:rPr>
          <w:rFonts w:eastAsiaTheme="minorEastAsia" w:cs="Times New Roman"/>
          <w:lang w:val="en-GB"/>
        </w:rPr>
        <w:t xml:space="preserve"> (Samuel, 2015)</w:t>
      </w:r>
      <w:r w:rsidRPr="00FF3CA4">
        <w:rPr>
          <w:rFonts w:eastAsiaTheme="minorEastAsia" w:cs="Times New Roman"/>
          <w:lang w:val="en-GB"/>
        </w:rPr>
        <w:t xml:space="preserve">. </w:t>
      </w:r>
      <w:r w:rsidR="003A7EF1" w:rsidRPr="00FF3CA4">
        <w:rPr>
          <w:rFonts w:eastAsiaTheme="minorEastAsia" w:cs="Times New Roman"/>
          <w:lang w:val="en-GB"/>
        </w:rPr>
        <w:t>I</w:t>
      </w:r>
      <w:r w:rsidR="00262B31" w:rsidRPr="00FF3CA4">
        <w:rPr>
          <w:rFonts w:eastAsiaTheme="minorEastAsia" w:cs="Times New Roman"/>
          <w:lang w:val="en-GB"/>
        </w:rPr>
        <w:t xml:space="preserve">n the UK, </w:t>
      </w:r>
      <w:r w:rsidR="00D84B72" w:rsidRPr="00FF3CA4">
        <w:rPr>
          <w:rFonts w:eastAsiaTheme="minorEastAsia" w:cs="Times New Roman"/>
          <w:lang w:val="en-GB"/>
        </w:rPr>
        <w:t xml:space="preserve">it </w:t>
      </w:r>
      <w:r w:rsidR="00656A48" w:rsidRPr="00FF3CA4">
        <w:rPr>
          <w:rFonts w:eastAsiaTheme="minorEastAsia" w:cs="Times New Roman"/>
          <w:lang w:val="en-GB"/>
        </w:rPr>
        <w:t xml:space="preserve">is one of the fastest </w:t>
      </w:r>
      <w:r w:rsidR="00CB243B">
        <w:rPr>
          <w:rFonts w:eastAsiaTheme="minorEastAsia" w:cs="Times New Roman"/>
          <w:lang w:val="en-GB"/>
        </w:rPr>
        <w:t xml:space="preserve">growing </w:t>
      </w:r>
      <w:r w:rsidR="00656A48" w:rsidRPr="00FF3CA4">
        <w:rPr>
          <w:rFonts w:eastAsiaTheme="minorEastAsia" w:cs="Times New Roman"/>
          <w:lang w:val="en-GB"/>
        </w:rPr>
        <w:t>retailers</w:t>
      </w:r>
      <w:r w:rsidR="00104F71" w:rsidRPr="00FF3CA4">
        <w:rPr>
          <w:rFonts w:eastAsiaTheme="minorEastAsia" w:cs="Times New Roman"/>
          <w:lang w:val="en-GB"/>
        </w:rPr>
        <w:t xml:space="preserve"> with 760 stores as well as over 22000 employees</w:t>
      </w:r>
      <w:r w:rsidR="00A97421" w:rsidRPr="00FF3CA4">
        <w:rPr>
          <w:rFonts w:eastAsiaTheme="minorEastAsia" w:cs="Times New Roman"/>
          <w:lang w:val="en-GB"/>
        </w:rPr>
        <w:t xml:space="preserve"> (Lidl, 2020)</w:t>
      </w:r>
      <w:r w:rsidR="00104F71" w:rsidRPr="00FF3CA4">
        <w:rPr>
          <w:rFonts w:eastAsiaTheme="minorEastAsia" w:cs="Times New Roman"/>
          <w:lang w:val="en-GB"/>
        </w:rPr>
        <w:t xml:space="preserve">. </w:t>
      </w:r>
      <w:r w:rsidR="00847E43" w:rsidRPr="00FF3CA4">
        <w:rPr>
          <w:rFonts w:eastAsiaTheme="minorEastAsia" w:cs="Times New Roman"/>
          <w:lang w:val="en-GB"/>
        </w:rPr>
        <w:t xml:space="preserve">Not only does it </w:t>
      </w:r>
      <w:r w:rsidR="006E19D6" w:rsidRPr="00FF3CA4">
        <w:rPr>
          <w:rFonts w:eastAsiaTheme="minorEastAsia" w:cs="Times New Roman"/>
          <w:lang w:val="en-GB"/>
        </w:rPr>
        <w:t xml:space="preserve">focus on the customers on budget, it also aims to expand in </w:t>
      </w:r>
      <w:r w:rsidR="00D56F3F" w:rsidRPr="00FF3CA4">
        <w:rPr>
          <w:rFonts w:eastAsiaTheme="minorEastAsia" w:cs="Times New Roman"/>
          <w:lang w:val="en-GB"/>
        </w:rPr>
        <w:t>prosperous areas such as London</w:t>
      </w:r>
      <w:r w:rsidR="000760D2" w:rsidRPr="00FF3CA4">
        <w:rPr>
          <w:rFonts w:eastAsiaTheme="minorEastAsia" w:cs="Times New Roman"/>
          <w:lang w:val="en-GB"/>
        </w:rPr>
        <w:t xml:space="preserve"> (Bill, 2015)</w:t>
      </w:r>
      <w:r w:rsidR="00D56F3F" w:rsidRPr="00FF3CA4">
        <w:rPr>
          <w:rFonts w:eastAsiaTheme="minorEastAsia" w:cs="Times New Roman"/>
          <w:lang w:val="en-GB"/>
        </w:rPr>
        <w:t>.</w:t>
      </w:r>
    </w:p>
    <w:p w14:paraId="7A8588CF" w14:textId="0D5B8FD3" w:rsidR="00E90063" w:rsidRPr="00FF3CA4" w:rsidRDefault="004E1C1B" w:rsidP="004E1C1B">
      <w:pPr>
        <w:pStyle w:val="111"/>
        <w:rPr>
          <w:rFonts w:eastAsiaTheme="minorEastAsia" w:cs="Times New Roman"/>
          <w:lang w:val="en-GB"/>
        </w:rPr>
      </w:pPr>
      <w:bookmarkStart w:id="21" w:name="_Toc39102967"/>
      <w:bookmarkStart w:id="22" w:name="_Toc39705000"/>
      <w:r w:rsidRPr="00FF3CA4">
        <w:rPr>
          <w:rFonts w:eastAsiaTheme="minorEastAsia" w:cs="Times New Roman"/>
          <w:lang w:val="en-GB"/>
        </w:rPr>
        <w:t xml:space="preserve">2.1.2 </w:t>
      </w:r>
      <w:r w:rsidR="00E90063" w:rsidRPr="00FF3CA4">
        <w:rPr>
          <w:rFonts w:eastAsiaTheme="minorEastAsia" w:cs="Times New Roman"/>
          <w:lang w:val="en-GB"/>
        </w:rPr>
        <w:t>Weaknesses</w:t>
      </w:r>
      <w:bookmarkEnd w:id="21"/>
      <w:bookmarkEnd w:id="22"/>
    </w:p>
    <w:p w14:paraId="1E23B0E7" w14:textId="05EF9BD7" w:rsidR="005B0EF1" w:rsidRPr="00FF3CA4" w:rsidRDefault="00F610F7" w:rsidP="005B0EF1">
      <w:pPr>
        <w:rPr>
          <w:rFonts w:eastAsiaTheme="minorEastAsia" w:cs="Times New Roman"/>
          <w:lang w:val="en-GB"/>
        </w:rPr>
      </w:pPr>
      <w:r w:rsidRPr="00FF3CA4">
        <w:rPr>
          <w:rFonts w:eastAsiaTheme="minorEastAsia" w:cs="Times New Roman"/>
          <w:lang w:val="en-GB"/>
        </w:rPr>
        <w:t xml:space="preserve">On the one hand, the </w:t>
      </w:r>
      <w:r w:rsidR="00671654">
        <w:rPr>
          <w:rFonts w:eastAsiaTheme="minorEastAsia" w:cs="Times New Roman"/>
          <w:lang w:val="en-GB"/>
        </w:rPr>
        <w:t xml:space="preserve">situation of the </w:t>
      </w:r>
      <w:r w:rsidRPr="00FF3CA4">
        <w:rPr>
          <w:rFonts w:eastAsiaTheme="minorEastAsia" w:cs="Times New Roman"/>
          <w:lang w:val="en-GB"/>
        </w:rPr>
        <w:t xml:space="preserve">loyalty of customers </w:t>
      </w:r>
      <w:r w:rsidR="00860A53">
        <w:rPr>
          <w:rFonts w:eastAsiaTheme="minorEastAsia" w:cs="Times New Roman"/>
          <w:lang w:val="en-GB"/>
        </w:rPr>
        <w:t xml:space="preserve">in </w:t>
      </w:r>
      <w:r w:rsidRPr="00FF3CA4">
        <w:rPr>
          <w:rFonts w:eastAsiaTheme="minorEastAsia" w:cs="Times New Roman"/>
          <w:lang w:val="en-GB"/>
        </w:rPr>
        <w:t xml:space="preserve">Lidl is </w:t>
      </w:r>
      <w:r w:rsidR="003722D5" w:rsidRPr="00FF3CA4">
        <w:rPr>
          <w:rFonts w:eastAsiaTheme="minorEastAsia" w:cs="Times New Roman"/>
          <w:lang w:val="en-GB"/>
        </w:rPr>
        <w:t>not positive.</w:t>
      </w:r>
      <w:r w:rsidR="003332C5" w:rsidRPr="00FF3CA4">
        <w:rPr>
          <w:rFonts w:eastAsiaTheme="minorEastAsia" w:cs="Times New Roman"/>
          <w:lang w:val="en-GB"/>
        </w:rPr>
        <w:t xml:space="preserve"> </w:t>
      </w:r>
      <w:r w:rsidR="00D9511A" w:rsidRPr="00FF3CA4">
        <w:rPr>
          <w:rFonts w:eastAsiaTheme="minorEastAsia" w:cs="Times New Roman"/>
          <w:lang w:val="en-GB"/>
        </w:rPr>
        <w:t xml:space="preserve">There </w:t>
      </w:r>
      <w:r w:rsidR="008C1950" w:rsidRPr="00FF3CA4">
        <w:rPr>
          <w:rFonts w:eastAsiaTheme="minorEastAsia" w:cs="Times New Roman"/>
          <w:lang w:val="en-GB"/>
        </w:rPr>
        <w:t>are</w:t>
      </w:r>
      <w:r w:rsidR="00D9511A" w:rsidRPr="00FF3CA4">
        <w:rPr>
          <w:rFonts w:eastAsiaTheme="minorEastAsia" w:cs="Times New Roman"/>
          <w:lang w:val="en-GB"/>
        </w:rPr>
        <w:t xml:space="preserve"> </w:t>
      </w:r>
      <w:r w:rsidR="008C1950" w:rsidRPr="00FF3CA4">
        <w:rPr>
          <w:rFonts w:eastAsiaTheme="minorEastAsia" w:cs="Times New Roman"/>
          <w:lang w:val="en-GB"/>
        </w:rPr>
        <w:t>barely loyalty programs</w:t>
      </w:r>
      <w:r w:rsidR="00E45EDE" w:rsidRPr="00FF3CA4">
        <w:rPr>
          <w:rFonts w:eastAsiaTheme="minorEastAsia" w:cs="Times New Roman"/>
          <w:lang w:val="en-GB"/>
        </w:rPr>
        <w:t xml:space="preserve"> of Lidl in the UK. </w:t>
      </w:r>
      <w:r w:rsidR="00211F0C">
        <w:rPr>
          <w:rFonts w:eastAsiaTheme="minorEastAsia" w:cs="Times New Roman"/>
          <w:lang w:val="en-GB"/>
        </w:rPr>
        <w:t xml:space="preserve">Even </w:t>
      </w:r>
      <w:r w:rsidR="007A135F" w:rsidRPr="00FF3CA4">
        <w:rPr>
          <w:rFonts w:eastAsiaTheme="minorEastAsia" w:cs="Times New Roman"/>
          <w:lang w:val="en-GB"/>
        </w:rPr>
        <w:t>the tactic of loyalty card is not adopted in Lidl</w:t>
      </w:r>
      <w:r w:rsidR="00020219" w:rsidRPr="00FF3CA4">
        <w:rPr>
          <w:rFonts w:eastAsiaTheme="minorEastAsia" w:cs="Times New Roman"/>
          <w:lang w:val="en-GB"/>
        </w:rPr>
        <w:t xml:space="preserve"> (MarketLine, 2014)</w:t>
      </w:r>
      <w:r w:rsidR="007A135F" w:rsidRPr="00FF3CA4">
        <w:rPr>
          <w:rFonts w:eastAsiaTheme="minorEastAsia" w:cs="Times New Roman"/>
          <w:lang w:val="en-GB"/>
        </w:rPr>
        <w:t xml:space="preserve">. </w:t>
      </w:r>
      <w:r w:rsidR="00122D32" w:rsidRPr="00FF3CA4">
        <w:rPr>
          <w:rFonts w:eastAsiaTheme="minorEastAsia" w:cs="Times New Roman"/>
          <w:lang w:val="en-GB"/>
        </w:rPr>
        <w:t>Considering the loyalty of customers is also a significant business goal of an organisation</w:t>
      </w:r>
      <w:r w:rsidR="00EE0E19" w:rsidRPr="00FF3CA4">
        <w:rPr>
          <w:rFonts w:eastAsiaTheme="minorEastAsia" w:cs="Times New Roman"/>
          <w:lang w:val="en-GB"/>
        </w:rPr>
        <w:t xml:space="preserve">, </w:t>
      </w:r>
      <w:r w:rsidR="00BB21F8" w:rsidRPr="00FF3CA4">
        <w:rPr>
          <w:rFonts w:eastAsiaTheme="minorEastAsia" w:cs="Times New Roman"/>
          <w:lang w:val="en-GB"/>
        </w:rPr>
        <w:t>the situation is not beneficial to Lidl</w:t>
      </w:r>
      <w:r w:rsidR="00A25FFE" w:rsidRPr="00FF3CA4">
        <w:rPr>
          <w:rFonts w:eastAsiaTheme="minorEastAsia" w:cs="Times New Roman"/>
          <w:lang w:val="en-GB"/>
        </w:rPr>
        <w:t xml:space="preserve"> </w:t>
      </w:r>
      <w:bookmarkStart w:id="23" w:name="_Hlk39101133"/>
      <w:r w:rsidR="00A25FFE" w:rsidRPr="00FF3CA4">
        <w:rPr>
          <w:rFonts w:eastAsiaTheme="minorEastAsia" w:cs="Times New Roman"/>
          <w:lang w:val="en-GB"/>
        </w:rPr>
        <w:t>(Shaikh et al., 2018)</w:t>
      </w:r>
      <w:bookmarkEnd w:id="23"/>
      <w:r w:rsidR="00BB21F8" w:rsidRPr="00FF3CA4">
        <w:rPr>
          <w:rFonts w:eastAsiaTheme="minorEastAsia" w:cs="Times New Roman"/>
          <w:lang w:val="en-GB"/>
        </w:rPr>
        <w:t>.</w:t>
      </w:r>
    </w:p>
    <w:p w14:paraId="6C65782D" w14:textId="54CB4908" w:rsidR="00BB21F8" w:rsidRPr="00FF3CA4" w:rsidRDefault="00BB21F8" w:rsidP="005B0EF1">
      <w:pPr>
        <w:rPr>
          <w:rFonts w:eastAsiaTheme="minorEastAsia" w:cs="Times New Roman"/>
          <w:lang w:val="en-GB"/>
        </w:rPr>
      </w:pPr>
      <w:r w:rsidRPr="00FF3CA4">
        <w:rPr>
          <w:rFonts w:eastAsiaTheme="minorEastAsia" w:cs="Times New Roman"/>
          <w:lang w:val="en-GB"/>
        </w:rPr>
        <w:lastRenderedPageBreak/>
        <w:t xml:space="preserve">On the other hand, the market share of Lidl is </w:t>
      </w:r>
      <w:r w:rsidR="004E10C6" w:rsidRPr="00FF3CA4">
        <w:rPr>
          <w:rFonts w:eastAsiaTheme="minorEastAsia" w:cs="Times New Roman"/>
          <w:lang w:val="en-GB"/>
        </w:rPr>
        <w:t>relatively low</w:t>
      </w:r>
      <w:r w:rsidR="00B05326" w:rsidRPr="00FF3CA4">
        <w:rPr>
          <w:rFonts w:eastAsiaTheme="minorEastAsia" w:cs="Times New Roman"/>
          <w:lang w:val="en-GB"/>
        </w:rPr>
        <w:t xml:space="preserve"> (</w:t>
      </w:r>
      <w:proofErr w:type="spellStart"/>
      <w:r w:rsidR="00C118DC" w:rsidRPr="00FF3CA4">
        <w:rPr>
          <w:rFonts w:eastAsiaTheme="minorEastAsia" w:cs="Times New Roman"/>
          <w:lang w:val="en-GB"/>
        </w:rPr>
        <w:t>Uttley</w:t>
      </w:r>
      <w:proofErr w:type="spellEnd"/>
      <w:r w:rsidR="00B05326" w:rsidRPr="00FF3CA4">
        <w:rPr>
          <w:rFonts w:eastAsiaTheme="minorEastAsia" w:cs="Times New Roman"/>
          <w:lang w:val="en-GB"/>
        </w:rPr>
        <w:t>, 2018)</w:t>
      </w:r>
      <w:r w:rsidR="004E10C6" w:rsidRPr="00FF3CA4">
        <w:rPr>
          <w:rFonts w:eastAsiaTheme="minorEastAsia" w:cs="Times New Roman"/>
          <w:lang w:val="en-GB"/>
        </w:rPr>
        <w:t xml:space="preserve">. Although it has witnessed a quick expansion within decades, </w:t>
      </w:r>
      <w:r w:rsidR="006727C0" w:rsidRPr="00FF3CA4">
        <w:rPr>
          <w:rFonts w:eastAsiaTheme="minorEastAsia" w:cs="Times New Roman"/>
          <w:lang w:val="en-GB"/>
        </w:rPr>
        <w:t xml:space="preserve">the market share of Lidl is quite low compared with </w:t>
      </w:r>
      <w:r w:rsidR="00892842" w:rsidRPr="00FF3CA4">
        <w:rPr>
          <w:rFonts w:eastAsiaTheme="minorEastAsia" w:cs="Times New Roman"/>
          <w:lang w:val="en-GB"/>
        </w:rPr>
        <w:t xml:space="preserve">other supermarkets. For example, its market share </w:t>
      </w:r>
      <w:r w:rsidR="00756639" w:rsidRPr="00FF3CA4">
        <w:rPr>
          <w:rFonts w:eastAsiaTheme="minorEastAsia" w:cs="Times New Roman"/>
          <w:lang w:val="en-GB"/>
        </w:rPr>
        <w:t xml:space="preserve">was approximately 5.9% in 2018 while </w:t>
      </w:r>
      <w:r w:rsidR="006D5897" w:rsidRPr="00FF3CA4">
        <w:rPr>
          <w:rFonts w:eastAsiaTheme="minorEastAsia" w:cs="Times New Roman"/>
          <w:lang w:val="en-GB"/>
        </w:rPr>
        <w:t>Tesco enjoyed</w:t>
      </w:r>
      <w:r w:rsidR="00E83744" w:rsidRPr="00FF3CA4">
        <w:rPr>
          <w:rFonts w:eastAsiaTheme="minorEastAsia" w:cs="Times New Roman"/>
          <w:lang w:val="en-GB"/>
        </w:rPr>
        <w:t xml:space="preserve"> over 25%</w:t>
      </w:r>
      <w:r w:rsidR="00946140" w:rsidRPr="00FF3CA4">
        <w:rPr>
          <w:rFonts w:eastAsiaTheme="minorEastAsia" w:cs="Times New Roman"/>
          <w:lang w:val="en-GB"/>
        </w:rPr>
        <w:t xml:space="preserve"> of whole market value</w:t>
      </w:r>
      <w:r w:rsidR="005354D9" w:rsidRPr="00FF3CA4">
        <w:rPr>
          <w:rFonts w:eastAsiaTheme="minorEastAsia" w:cs="Times New Roman"/>
          <w:lang w:val="en-GB"/>
        </w:rPr>
        <w:t xml:space="preserve"> which was around 4 times more than </w:t>
      </w:r>
      <w:r w:rsidR="008C63C9" w:rsidRPr="00FF3CA4">
        <w:rPr>
          <w:rFonts w:eastAsiaTheme="minorEastAsia" w:cs="Times New Roman"/>
          <w:lang w:val="en-GB"/>
        </w:rPr>
        <w:t>that of Lidl</w:t>
      </w:r>
      <w:r w:rsidR="003D383F" w:rsidRPr="00FF3CA4">
        <w:rPr>
          <w:rFonts w:eastAsiaTheme="minorEastAsia" w:cs="Times New Roman"/>
          <w:lang w:val="en-GB"/>
        </w:rPr>
        <w:t xml:space="preserve"> </w:t>
      </w:r>
      <w:r w:rsidR="00C118DC" w:rsidRPr="00FF3CA4">
        <w:rPr>
          <w:rFonts w:eastAsiaTheme="minorEastAsia" w:cs="Times New Roman"/>
          <w:lang w:val="en-GB"/>
        </w:rPr>
        <w:t>(</w:t>
      </w:r>
      <w:proofErr w:type="spellStart"/>
      <w:r w:rsidR="00C118DC" w:rsidRPr="00FF3CA4">
        <w:rPr>
          <w:rFonts w:eastAsiaTheme="minorEastAsia" w:cs="Times New Roman"/>
          <w:lang w:val="en-GB"/>
        </w:rPr>
        <w:t>Uttley</w:t>
      </w:r>
      <w:proofErr w:type="spellEnd"/>
      <w:r w:rsidR="003D383F" w:rsidRPr="00FF3CA4">
        <w:rPr>
          <w:rFonts w:eastAsiaTheme="minorEastAsia" w:cs="Times New Roman"/>
          <w:lang w:val="en-GB"/>
        </w:rPr>
        <w:t>, 2018)</w:t>
      </w:r>
      <w:r w:rsidR="008C63C9" w:rsidRPr="00FF3CA4">
        <w:rPr>
          <w:rFonts w:eastAsiaTheme="minorEastAsia" w:cs="Times New Roman"/>
          <w:lang w:val="en-GB"/>
        </w:rPr>
        <w:t>.</w:t>
      </w:r>
    </w:p>
    <w:p w14:paraId="2656EFF9" w14:textId="709AEA29" w:rsidR="00E90063" w:rsidRPr="00FF3CA4" w:rsidRDefault="0074310D" w:rsidP="0074310D">
      <w:pPr>
        <w:pStyle w:val="111"/>
        <w:rPr>
          <w:rFonts w:eastAsiaTheme="minorEastAsia" w:cs="Times New Roman"/>
          <w:lang w:val="en-GB"/>
        </w:rPr>
      </w:pPr>
      <w:bookmarkStart w:id="24" w:name="_Toc39102968"/>
      <w:bookmarkStart w:id="25" w:name="_Toc39705001"/>
      <w:r w:rsidRPr="00FF3CA4">
        <w:rPr>
          <w:rFonts w:eastAsiaTheme="minorEastAsia" w:cs="Times New Roman"/>
          <w:lang w:val="en-GB"/>
        </w:rPr>
        <w:t xml:space="preserve">2.1.3 </w:t>
      </w:r>
      <w:r w:rsidR="00E90063" w:rsidRPr="00FF3CA4">
        <w:rPr>
          <w:rFonts w:eastAsiaTheme="minorEastAsia" w:cs="Times New Roman"/>
          <w:lang w:val="en-GB"/>
        </w:rPr>
        <w:t>Opportunities</w:t>
      </w:r>
      <w:bookmarkEnd w:id="24"/>
      <w:bookmarkEnd w:id="25"/>
    </w:p>
    <w:p w14:paraId="69B869D0" w14:textId="6EF10375" w:rsidR="008C63C9" w:rsidRPr="00FF3CA4" w:rsidRDefault="005023DA" w:rsidP="008C63C9">
      <w:pPr>
        <w:rPr>
          <w:rFonts w:eastAsiaTheme="minorEastAsia" w:cs="Times New Roman"/>
          <w:lang w:val="en-GB"/>
        </w:rPr>
      </w:pPr>
      <w:r w:rsidRPr="00FF3CA4">
        <w:rPr>
          <w:rFonts w:eastAsiaTheme="minorEastAsia" w:cs="Times New Roman"/>
          <w:lang w:val="en-GB"/>
        </w:rPr>
        <w:t xml:space="preserve">There have been several considerable changes of </w:t>
      </w:r>
      <w:r w:rsidR="006F0B5C" w:rsidRPr="00FF3CA4">
        <w:rPr>
          <w:rFonts w:eastAsiaTheme="minorEastAsia" w:cs="Times New Roman"/>
          <w:lang w:val="en-GB"/>
        </w:rPr>
        <w:t xml:space="preserve">consumption habits these years. </w:t>
      </w:r>
      <w:r w:rsidR="00E07895" w:rsidRPr="00FF3CA4">
        <w:rPr>
          <w:rFonts w:eastAsiaTheme="minorEastAsia" w:cs="Times New Roman"/>
          <w:lang w:val="en-GB"/>
        </w:rPr>
        <w:t xml:space="preserve">In retailing industry, </w:t>
      </w:r>
      <w:r w:rsidR="007C510A" w:rsidRPr="00FF3CA4">
        <w:rPr>
          <w:rFonts w:eastAsiaTheme="minorEastAsia" w:cs="Times New Roman"/>
          <w:lang w:val="en-GB"/>
        </w:rPr>
        <w:t>pr</w:t>
      </w:r>
      <w:r w:rsidR="00145EEA" w:rsidRPr="00FF3CA4">
        <w:rPr>
          <w:rFonts w:eastAsiaTheme="minorEastAsia" w:cs="Times New Roman"/>
          <w:lang w:val="en-GB"/>
        </w:rPr>
        <w:t xml:space="preserve">oximity and time saving </w:t>
      </w:r>
      <w:r w:rsidR="00550893" w:rsidRPr="00FF3CA4">
        <w:rPr>
          <w:rFonts w:eastAsiaTheme="minorEastAsia" w:cs="Times New Roman"/>
          <w:lang w:val="en-GB"/>
        </w:rPr>
        <w:t>contribute to the increase of patronage</w:t>
      </w:r>
      <w:r w:rsidR="0067369B" w:rsidRPr="00FF3CA4">
        <w:rPr>
          <w:rFonts w:eastAsiaTheme="minorEastAsia" w:cs="Times New Roman"/>
          <w:lang w:val="en-GB"/>
        </w:rPr>
        <w:t xml:space="preserve"> (</w:t>
      </w:r>
      <w:proofErr w:type="spellStart"/>
      <w:r w:rsidR="0067369B" w:rsidRPr="00FF3CA4">
        <w:rPr>
          <w:rFonts w:eastAsiaTheme="minorEastAsia" w:cs="Times New Roman"/>
          <w:lang w:val="en-GB"/>
        </w:rPr>
        <w:t>Gahinet</w:t>
      </w:r>
      <w:proofErr w:type="spellEnd"/>
      <w:r w:rsidR="0067369B" w:rsidRPr="00FF3CA4">
        <w:rPr>
          <w:rFonts w:eastAsiaTheme="minorEastAsia" w:cs="Times New Roman"/>
          <w:lang w:val="en-GB"/>
        </w:rPr>
        <w:t xml:space="preserve"> and </w:t>
      </w:r>
      <w:proofErr w:type="spellStart"/>
      <w:r w:rsidR="0060519E" w:rsidRPr="00FF3CA4">
        <w:rPr>
          <w:rFonts w:eastAsiaTheme="minorEastAsia" w:cs="Times New Roman"/>
          <w:lang w:val="en-GB"/>
        </w:rPr>
        <w:t>Cliquet</w:t>
      </w:r>
      <w:proofErr w:type="spellEnd"/>
      <w:r w:rsidR="0060519E" w:rsidRPr="00FF3CA4">
        <w:rPr>
          <w:rFonts w:eastAsiaTheme="minorEastAsia" w:cs="Times New Roman"/>
          <w:lang w:val="en-GB"/>
        </w:rPr>
        <w:t>, 2018)</w:t>
      </w:r>
      <w:r w:rsidR="00550893" w:rsidRPr="00FF3CA4">
        <w:rPr>
          <w:rFonts w:eastAsiaTheme="minorEastAsia" w:cs="Times New Roman"/>
          <w:lang w:val="en-GB"/>
        </w:rPr>
        <w:t xml:space="preserve">. </w:t>
      </w:r>
      <w:r w:rsidR="00727AA8" w:rsidRPr="00FF3CA4">
        <w:rPr>
          <w:rFonts w:eastAsiaTheme="minorEastAsia" w:cs="Times New Roman"/>
          <w:lang w:val="en-GB"/>
        </w:rPr>
        <w:t xml:space="preserve">As a result, </w:t>
      </w:r>
      <w:r w:rsidR="008C4D9E" w:rsidRPr="00FF3CA4">
        <w:rPr>
          <w:rFonts w:eastAsiaTheme="minorEastAsia" w:cs="Times New Roman"/>
          <w:lang w:val="en-GB"/>
        </w:rPr>
        <w:t>a more convenient and flexible way of shopping is required</w:t>
      </w:r>
      <w:r w:rsidR="00CA49DE">
        <w:rPr>
          <w:rFonts w:eastAsiaTheme="minorEastAsia" w:cs="Times New Roman"/>
          <w:lang w:val="en-GB"/>
        </w:rPr>
        <w:t xml:space="preserve"> (MarketLine, 2017)</w:t>
      </w:r>
      <w:r w:rsidR="008C4D9E" w:rsidRPr="00FF3CA4">
        <w:rPr>
          <w:rFonts w:eastAsiaTheme="minorEastAsia" w:cs="Times New Roman"/>
          <w:lang w:val="en-GB"/>
        </w:rPr>
        <w:t>.</w:t>
      </w:r>
      <w:r w:rsidR="00270845" w:rsidRPr="00FF3CA4">
        <w:rPr>
          <w:rFonts w:eastAsiaTheme="minorEastAsia" w:cs="Times New Roman"/>
          <w:lang w:val="en-GB"/>
        </w:rPr>
        <w:t xml:space="preserve"> Correspondingly, relying on a long opening time and </w:t>
      </w:r>
      <w:r w:rsidR="004A586A" w:rsidRPr="00FF3CA4">
        <w:rPr>
          <w:rFonts w:eastAsiaTheme="minorEastAsia" w:cs="Times New Roman"/>
          <w:lang w:val="en-GB"/>
        </w:rPr>
        <w:t>the role of ne</w:t>
      </w:r>
      <w:r w:rsidR="00E977DD" w:rsidRPr="00FF3CA4">
        <w:rPr>
          <w:rFonts w:eastAsiaTheme="minorEastAsia" w:cs="Times New Roman"/>
          <w:lang w:val="en-GB"/>
        </w:rPr>
        <w:t xml:space="preserve">ighbourhoods of </w:t>
      </w:r>
      <w:r w:rsidR="00211F0C">
        <w:rPr>
          <w:rFonts w:eastAsiaTheme="minorEastAsia" w:cs="Times New Roman"/>
          <w:lang w:val="en-GB"/>
        </w:rPr>
        <w:t>communities</w:t>
      </w:r>
      <w:r w:rsidR="00E977DD" w:rsidRPr="00FF3CA4">
        <w:rPr>
          <w:rFonts w:eastAsiaTheme="minorEastAsia" w:cs="Times New Roman"/>
          <w:lang w:val="en-GB"/>
        </w:rPr>
        <w:t>, convenience stores are becoming popular</w:t>
      </w:r>
      <w:r w:rsidR="005F4447" w:rsidRPr="00FF3CA4">
        <w:rPr>
          <w:rFonts w:eastAsiaTheme="minorEastAsia" w:cs="Times New Roman"/>
          <w:lang w:val="en-GB"/>
        </w:rPr>
        <w:t xml:space="preserve"> (</w:t>
      </w:r>
      <w:proofErr w:type="spellStart"/>
      <w:r w:rsidR="005F4447" w:rsidRPr="00FF3CA4">
        <w:rPr>
          <w:rFonts w:eastAsiaTheme="minorEastAsia" w:cs="Times New Roman"/>
          <w:lang w:val="en-GB"/>
        </w:rPr>
        <w:t>Rybaczewska</w:t>
      </w:r>
      <w:proofErr w:type="spellEnd"/>
      <w:r w:rsidR="005F4447" w:rsidRPr="00FF3CA4">
        <w:rPr>
          <w:rFonts w:eastAsiaTheme="minorEastAsia" w:cs="Times New Roman"/>
          <w:lang w:val="en-GB"/>
        </w:rPr>
        <w:t xml:space="preserve"> and Sparks,</w:t>
      </w:r>
      <w:r w:rsidR="00D85642" w:rsidRPr="00FF3CA4">
        <w:rPr>
          <w:rFonts w:eastAsiaTheme="minorEastAsia" w:cs="Times New Roman"/>
          <w:lang w:val="en-GB"/>
        </w:rPr>
        <w:t xml:space="preserve"> </w:t>
      </w:r>
      <w:r w:rsidR="005F4447" w:rsidRPr="00FF3CA4">
        <w:rPr>
          <w:rFonts w:eastAsiaTheme="minorEastAsia" w:cs="Times New Roman"/>
          <w:lang w:val="en-GB"/>
        </w:rPr>
        <w:t>2020)</w:t>
      </w:r>
      <w:r w:rsidR="00E977DD" w:rsidRPr="00FF3CA4">
        <w:rPr>
          <w:rFonts w:eastAsiaTheme="minorEastAsia" w:cs="Times New Roman"/>
          <w:lang w:val="en-GB"/>
        </w:rPr>
        <w:t>.</w:t>
      </w:r>
    </w:p>
    <w:p w14:paraId="0E3DC83B" w14:textId="5E61E242" w:rsidR="009711A4" w:rsidRPr="00FF3CA4" w:rsidRDefault="00121C85" w:rsidP="009711A4">
      <w:pPr>
        <w:rPr>
          <w:rFonts w:eastAsiaTheme="minorEastAsia" w:cs="Times New Roman"/>
          <w:lang w:val="en-GB"/>
        </w:rPr>
      </w:pPr>
      <w:r w:rsidRPr="00FF3CA4">
        <w:rPr>
          <w:rFonts w:eastAsiaTheme="minorEastAsia" w:cs="Times New Roman"/>
          <w:lang w:val="en-GB"/>
        </w:rPr>
        <w:t xml:space="preserve">The prosperity of convenience format indicates that customers are becoming less </w:t>
      </w:r>
      <w:r w:rsidR="003F303B" w:rsidRPr="00FF3CA4">
        <w:rPr>
          <w:rFonts w:eastAsiaTheme="minorEastAsia" w:cs="Times New Roman"/>
          <w:lang w:val="en-GB"/>
        </w:rPr>
        <w:t>sensitive to prices</w:t>
      </w:r>
      <w:r w:rsidR="00306690" w:rsidRPr="00FF3CA4">
        <w:rPr>
          <w:rFonts w:eastAsiaTheme="minorEastAsia" w:cs="Times New Roman"/>
          <w:lang w:val="en-GB"/>
        </w:rPr>
        <w:t xml:space="preserve"> but paying more attention to a more </w:t>
      </w:r>
      <w:r w:rsidR="009711A4" w:rsidRPr="00FF3CA4">
        <w:rPr>
          <w:rFonts w:eastAsiaTheme="minorEastAsia" w:cs="Times New Roman"/>
          <w:lang w:val="en-GB"/>
        </w:rPr>
        <w:t>convenient shopping experience</w:t>
      </w:r>
      <w:r w:rsidR="00966D2A" w:rsidRPr="00FF3CA4">
        <w:rPr>
          <w:rFonts w:eastAsiaTheme="minorEastAsia" w:cs="Times New Roman"/>
          <w:lang w:val="en-GB"/>
        </w:rPr>
        <w:t xml:space="preserve"> (</w:t>
      </w:r>
      <w:proofErr w:type="spellStart"/>
      <w:r w:rsidR="00966D2A" w:rsidRPr="00FF3CA4">
        <w:rPr>
          <w:rFonts w:eastAsiaTheme="minorEastAsia" w:cs="Times New Roman"/>
          <w:lang w:val="en-GB"/>
        </w:rPr>
        <w:t>Gahinet</w:t>
      </w:r>
      <w:proofErr w:type="spellEnd"/>
      <w:r w:rsidR="00966D2A" w:rsidRPr="00FF3CA4">
        <w:rPr>
          <w:rFonts w:eastAsiaTheme="minorEastAsia" w:cs="Times New Roman"/>
          <w:lang w:val="en-GB"/>
        </w:rPr>
        <w:t xml:space="preserve"> and </w:t>
      </w:r>
      <w:proofErr w:type="spellStart"/>
      <w:r w:rsidR="00966D2A" w:rsidRPr="00FF3CA4">
        <w:rPr>
          <w:rFonts w:eastAsiaTheme="minorEastAsia" w:cs="Times New Roman"/>
          <w:lang w:val="en-GB"/>
        </w:rPr>
        <w:t>Cliquet</w:t>
      </w:r>
      <w:proofErr w:type="spellEnd"/>
      <w:r w:rsidR="00966D2A" w:rsidRPr="00FF3CA4">
        <w:rPr>
          <w:rFonts w:eastAsiaTheme="minorEastAsia" w:cs="Times New Roman"/>
          <w:lang w:val="en-GB"/>
        </w:rPr>
        <w:t>, 2018)</w:t>
      </w:r>
      <w:r w:rsidR="009711A4" w:rsidRPr="00FF3CA4">
        <w:rPr>
          <w:rFonts w:eastAsiaTheme="minorEastAsia" w:cs="Times New Roman"/>
          <w:lang w:val="en-GB"/>
        </w:rPr>
        <w:t>.</w:t>
      </w:r>
    </w:p>
    <w:p w14:paraId="506D779A" w14:textId="2B6DB956" w:rsidR="009711A4" w:rsidRPr="00FF3CA4" w:rsidRDefault="007510F4" w:rsidP="007510F4">
      <w:pPr>
        <w:pStyle w:val="111"/>
        <w:rPr>
          <w:rFonts w:eastAsiaTheme="minorEastAsia" w:cs="Times New Roman"/>
          <w:lang w:val="en-GB"/>
        </w:rPr>
      </w:pPr>
      <w:bookmarkStart w:id="26" w:name="_Toc39102969"/>
      <w:bookmarkStart w:id="27" w:name="_Toc39705002"/>
      <w:r w:rsidRPr="00FF3CA4">
        <w:rPr>
          <w:rFonts w:eastAsiaTheme="minorEastAsia" w:cs="Times New Roman"/>
          <w:lang w:val="en-GB"/>
        </w:rPr>
        <w:t xml:space="preserve">2.1.4 </w:t>
      </w:r>
      <w:r w:rsidR="00E90063" w:rsidRPr="00FF3CA4">
        <w:rPr>
          <w:rFonts w:eastAsiaTheme="minorEastAsia" w:cs="Times New Roman"/>
          <w:lang w:val="en-GB"/>
        </w:rPr>
        <w:t>Threats</w:t>
      </w:r>
      <w:bookmarkEnd w:id="26"/>
      <w:bookmarkEnd w:id="27"/>
    </w:p>
    <w:p w14:paraId="70A06971" w14:textId="5DC0A728" w:rsidR="00A228FA" w:rsidRPr="00FF3CA4" w:rsidRDefault="000A3E52" w:rsidP="009711A4">
      <w:pPr>
        <w:rPr>
          <w:rFonts w:eastAsiaTheme="minorEastAsia" w:cs="Times New Roman"/>
          <w:lang w:val="en-GB"/>
        </w:rPr>
      </w:pPr>
      <w:r w:rsidRPr="00FF3CA4">
        <w:rPr>
          <w:rFonts w:eastAsiaTheme="minorEastAsia" w:cs="Times New Roman"/>
          <w:lang w:val="en-GB"/>
        </w:rPr>
        <w:t xml:space="preserve">The first threat comes from </w:t>
      </w:r>
      <w:r w:rsidR="001E7183" w:rsidRPr="00FF3CA4">
        <w:rPr>
          <w:rFonts w:eastAsiaTheme="minorEastAsia" w:cs="Times New Roman"/>
          <w:lang w:val="en-GB"/>
        </w:rPr>
        <w:t xml:space="preserve">behaviours of competitors. </w:t>
      </w:r>
      <w:r w:rsidR="006D01AC" w:rsidRPr="00FF3CA4">
        <w:rPr>
          <w:rFonts w:eastAsiaTheme="minorEastAsia" w:cs="Times New Roman"/>
          <w:lang w:val="en-GB"/>
        </w:rPr>
        <w:t>Mo</w:t>
      </w:r>
      <w:r w:rsidR="002D4E81" w:rsidRPr="00FF3CA4">
        <w:rPr>
          <w:rFonts w:eastAsiaTheme="minorEastAsia" w:cs="Times New Roman"/>
          <w:lang w:val="en-GB"/>
        </w:rPr>
        <w:t xml:space="preserve">re and more retailers have realised that convenience sector is </w:t>
      </w:r>
      <w:r w:rsidR="00F9362A" w:rsidRPr="00FF3CA4">
        <w:rPr>
          <w:rFonts w:eastAsiaTheme="minorEastAsia" w:cs="Times New Roman"/>
          <w:lang w:val="en-GB"/>
        </w:rPr>
        <w:t>advantageous for them to compete with hard discounters</w:t>
      </w:r>
      <w:r w:rsidR="009F0F72" w:rsidRPr="00FF3CA4">
        <w:rPr>
          <w:rFonts w:eastAsiaTheme="minorEastAsia" w:cs="Times New Roman"/>
          <w:lang w:val="en-GB"/>
        </w:rPr>
        <w:t xml:space="preserve"> (MarketLine, 2015)</w:t>
      </w:r>
      <w:r w:rsidR="00F9362A" w:rsidRPr="00FF3CA4">
        <w:rPr>
          <w:rFonts w:eastAsiaTheme="minorEastAsia" w:cs="Times New Roman"/>
          <w:lang w:val="en-GB"/>
        </w:rPr>
        <w:t>.</w:t>
      </w:r>
      <w:r w:rsidR="00DA220F" w:rsidRPr="00FF3CA4">
        <w:rPr>
          <w:rFonts w:eastAsiaTheme="minorEastAsia" w:cs="Times New Roman"/>
          <w:lang w:val="en-GB"/>
        </w:rPr>
        <w:t xml:space="preserve"> For instance, among </w:t>
      </w:r>
      <w:r w:rsidR="00175B49" w:rsidRPr="00FF3CA4">
        <w:rPr>
          <w:rFonts w:eastAsiaTheme="minorEastAsia" w:cs="Times New Roman"/>
          <w:lang w:val="en-GB"/>
        </w:rPr>
        <w:t xml:space="preserve">1428 stores of </w:t>
      </w:r>
      <w:r w:rsidR="00AD5754" w:rsidRPr="00FF3CA4">
        <w:rPr>
          <w:rFonts w:eastAsiaTheme="minorEastAsia" w:cs="Times New Roman"/>
          <w:lang w:val="en-GB"/>
        </w:rPr>
        <w:t>Sainsbury’s, 820 stores are convenience format (Sainsbury’s, 2019).</w:t>
      </w:r>
      <w:r w:rsidR="007C1DDD" w:rsidRPr="00FF3CA4">
        <w:rPr>
          <w:rFonts w:eastAsiaTheme="minorEastAsia" w:cs="Times New Roman"/>
          <w:lang w:val="en-GB"/>
        </w:rPr>
        <w:t xml:space="preserve"> In terms of Tesco, there are</w:t>
      </w:r>
      <w:r w:rsidR="00E75F11" w:rsidRPr="00FF3CA4">
        <w:rPr>
          <w:rFonts w:eastAsiaTheme="minorEastAsia" w:cs="Times New Roman"/>
          <w:lang w:val="en-GB"/>
        </w:rPr>
        <w:t xml:space="preserve"> around 2500 convenience stores </w:t>
      </w:r>
      <w:r w:rsidR="00CC358B" w:rsidRPr="00FF3CA4">
        <w:rPr>
          <w:rFonts w:eastAsiaTheme="minorEastAsia" w:cs="Times New Roman"/>
          <w:lang w:val="en-GB"/>
        </w:rPr>
        <w:t xml:space="preserve">in 2018 </w:t>
      </w:r>
      <w:r w:rsidR="00E75F11" w:rsidRPr="00FF3CA4">
        <w:rPr>
          <w:rFonts w:eastAsiaTheme="minorEastAsia" w:cs="Times New Roman"/>
          <w:lang w:val="en-GB"/>
        </w:rPr>
        <w:t xml:space="preserve">while </w:t>
      </w:r>
      <w:r w:rsidR="00CC358B" w:rsidRPr="00FF3CA4">
        <w:rPr>
          <w:rFonts w:eastAsiaTheme="minorEastAsia" w:cs="Times New Roman"/>
          <w:lang w:val="en-GB"/>
        </w:rPr>
        <w:t>the number of its supermarket is 923</w:t>
      </w:r>
      <w:r w:rsidR="00A92D80" w:rsidRPr="00FF3CA4">
        <w:rPr>
          <w:rFonts w:eastAsiaTheme="minorEastAsia" w:cs="Times New Roman"/>
          <w:lang w:val="en-GB"/>
        </w:rPr>
        <w:t xml:space="preserve"> (IGD, 2018)</w:t>
      </w:r>
      <w:r w:rsidR="00CC358B" w:rsidRPr="00FF3CA4">
        <w:rPr>
          <w:rFonts w:eastAsiaTheme="minorEastAsia" w:cs="Times New Roman"/>
          <w:lang w:val="en-GB"/>
        </w:rPr>
        <w:t>.</w:t>
      </w:r>
    </w:p>
    <w:p w14:paraId="51EB6E52" w14:textId="773174C5" w:rsidR="005D60D5" w:rsidRPr="00FF3CA4" w:rsidRDefault="005D60D5" w:rsidP="009711A4">
      <w:pPr>
        <w:rPr>
          <w:rFonts w:eastAsiaTheme="minorEastAsia" w:cs="Times New Roman"/>
          <w:lang w:val="en-GB"/>
        </w:rPr>
      </w:pPr>
      <w:r w:rsidRPr="00FF3CA4">
        <w:rPr>
          <w:rFonts w:eastAsiaTheme="minorEastAsia" w:cs="Times New Roman"/>
          <w:lang w:val="en-GB"/>
        </w:rPr>
        <w:t xml:space="preserve">As a result, the potential price war </w:t>
      </w:r>
      <w:r w:rsidR="00FF4EC2" w:rsidRPr="00FF3CA4">
        <w:rPr>
          <w:rFonts w:eastAsiaTheme="minorEastAsia" w:cs="Times New Roman"/>
          <w:lang w:val="en-GB"/>
        </w:rPr>
        <w:t>becomes the second threat.</w:t>
      </w:r>
      <w:r w:rsidR="004A566F" w:rsidRPr="00FF3CA4">
        <w:rPr>
          <w:rFonts w:eastAsiaTheme="minorEastAsia" w:cs="Times New Roman"/>
          <w:lang w:val="en-GB"/>
        </w:rPr>
        <w:t xml:space="preserve"> </w:t>
      </w:r>
      <w:r w:rsidR="001F66E0" w:rsidRPr="00FF3CA4">
        <w:rPr>
          <w:rFonts w:eastAsiaTheme="minorEastAsia" w:cs="Times New Roman"/>
          <w:lang w:val="en-GB"/>
        </w:rPr>
        <w:t xml:space="preserve">In fact, </w:t>
      </w:r>
      <w:r w:rsidR="002D3E31" w:rsidRPr="00FF3CA4">
        <w:rPr>
          <w:rFonts w:eastAsiaTheme="minorEastAsia" w:cs="Times New Roman"/>
          <w:lang w:val="en-GB"/>
        </w:rPr>
        <w:t xml:space="preserve">there have been several rounds of price wars among </w:t>
      </w:r>
      <w:r w:rsidR="00615596" w:rsidRPr="00FF3CA4">
        <w:rPr>
          <w:rFonts w:eastAsiaTheme="minorEastAsia" w:cs="Times New Roman"/>
          <w:lang w:val="en-GB"/>
        </w:rPr>
        <w:t>retailers (</w:t>
      </w:r>
      <w:proofErr w:type="spellStart"/>
      <w:r w:rsidR="00615596" w:rsidRPr="00FF3CA4">
        <w:rPr>
          <w:rFonts w:eastAsiaTheme="minorEastAsia" w:cs="Times New Roman"/>
          <w:lang w:val="en-GB"/>
        </w:rPr>
        <w:t>Ozair</w:t>
      </w:r>
      <w:proofErr w:type="spellEnd"/>
      <w:r w:rsidR="00615596" w:rsidRPr="00FF3CA4">
        <w:rPr>
          <w:rFonts w:eastAsiaTheme="minorEastAsia" w:cs="Times New Roman"/>
          <w:lang w:val="en-GB"/>
        </w:rPr>
        <w:t xml:space="preserve">, 2017). </w:t>
      </w:r>
      <w:r w:rsidR="00A66788" w:rsidRPr="00FF3CA4">
        <w:rPr>
          <w:rFonts w:eastAsiaTheme="minorEastAsia" w:cs="Times New Roman"/>
          <w:lang w:val="en-GB"/>
        </w:rPr>
        <w:t xml:space="preserve">According to historic evidence, given </w:t>
      </w:r>
      <w:r w:rsidR="0037023A" w:rsidRPr="00FF3CA4">
        <w:rPr>
          <w:rFonts w:eastAsiaTheme="minorEastAsia" w:cs="Times New Roman"/>
          <w:lang w:val="en-GB"/>
        </w:rPr>
        <w:t>smaller economic scale</w:t>
      </w:r>
      <w:r w:rsidR="00E95476" w:rsidRPr="00FF3CA4">
        <w:rPr>
          <w:rFonts w:eastAsiaTheme="minorEastAsia" w:cs="Times New Roman"/>
          <w:lang w:val="en-GB"/>
        </w:rPr>
        <w:t xml:space="preserve">, Lidl suffered more </w:t>
      </w:r>
      <w:r w:rsidR="00C71A44" w:rsidRPr="00FF3CA4">
        <w:rPr>
          <w:rFonts w:eastAsiaTheme="minorEastAsia" w:cs="Times New Roman"/>
          <w:lang w:val="en-GB"/>
        </w:rPr>
        <w:t>than its competitors during the price war (MarketLine, 2014).</w:t>
      </w:r>
    </w:p>
    <w:p w14:paraId="3F59A161" w14:textId="1A6FEAB2" w:rsidR="00C50859" w:rsidRPr="00FF3CA4" w:rsidRDefault="00622178" w:rsidP="009711A4">
      <w:pPr>
        <w:rPr>
          <w:rFonts w:eastAsiaTheme="minorEastAsia" w:cs="Times New Roman"/>
          <w:lang w:val="en-GB"/>
        </w:rPr>
      </w:pPr>
      <w:r w:rsidRPr="00FF3CA4">
        <w:rPr>
          <w:rFonts w:eastAsiaTheme="minorEastAsia" w:cs="Times New Roman"/>
          <w:lang w:val="en-GB"/>
        </w:rPr>
        <w:t xml:space="preserve">The </w:t>
      </w:r>
      <w:r w:rsidR="00787672" w:rsidRPr="00FF3CA4">
        <w:rPr>
          <w:rFonts w:eastAsiaTheme="minorEastAsia" w:cs="Times New Roman"/>
          <w:lang w:val="en-GB"/>
        </w:rPr>
        <w:t xml:space="preserve">Figure 2-1 indicates the environmental analysis of </w:t>
      </w:r>
      <w:r w:rsidR="00FE4486" w:rsidRPr="00FF3CA4">
        <w:rPr>
          <w:rFonts w:eastAsiaTheme="minorEastAsia" w:cs="Times New Roman"/>
          <w:lang w:val="en-GB"/>
        </w:rPr>
        <w:t>Lidl</w:t>
      </w:r>
      <w:r w:rsidR="003446C1" w:rsidRPr="00FF3CA4">
        <w:rPr>
          <w:rFonts w:eastAsiaTheme="minorEastAsia" w:cs="Times New Roman"/>
          <w:lang w:val="en-GB"/>
        </w:rPr>
        <w:t>.</w:t>
      </w:r>
    </w:p>
    <w:p w14:paraId="528B6AAE" w14:textId="63329BFB" w:rsidR="003446C1" w:rsidRPr="00FF3CA4" w:rsidRDefault="00AC4286" w:rsidP="009711A4">
      <w:pPr>
        <w:rPr>
          <w:rFonts w:eastAsiaTheme="minorEastAsia" w:cs="Times New Roman"/>
          <w:lang w:val="en-GB"/>
        </w:rPr>
      </w:pPr>
      <w:r w:rsidRPr="00FF3CA4">
        <w:rPr>
          <w:rFonts w:eastAsiaTheme="minorEastAsia" w:cs="Times New Roman"/>
          <w:noProof/>
          <w:lang w:val="en-GB"/>
        </w:rPr>
        <w:lastRenderedPageBreak/>
        <w:drawing>
          <wp:inline distT="0" distB="0" distL="0" distR="0" wp14:anchorId="57A69021" wp14:editId="41ACAC53">
            <wp:extent cx="5274310" cy="3028315"/>
            <wp:effectExtent l="0" t="0" r="2540" b="635"/>
            <wp:docPr id="1" name="图片 1" descr="手机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4310" cy="3028315"/>
                    </a:xfrm>
                    <a:prstGeom prst="rect">
                      <a:avLst/>
                    </a:prstGeom>
                  </pic:spPr>
                </pic:pic>
              </a:graphicData>
            </a:graphic>
          </wp:inline>
        </w:drawing>
      </w:r>
    </w:p>
    <w:p w14:paraId="2796D95B" w14:textId="5A7280BA" w:rsidR="00BA5B7F" w:rsidRPr="00FF3CA4" w:rsidRDefault="00BA5B7F" w:rsidP="009711A4">
      <w:pPr>
        <w:rPr>
          <w:rFonts w:eastAsiaTheme="minorEastAsia" w:cs="Times New Roman"/>
          <w:lang w:val="en-GB"/>
        </w:rPr>
      </w:pPr>
      <w:r w:rsidRPr="00FF3CA4">
        <w:rPr>
          <w:rFonts w:eastAsiaTheme="minorEastAsia" w:cs="Times New Roman"/>
          <w:lang w:val="en-GB"/>
        </w:rPr>
        <w:t>Figure 2-1 The Environmental Analysis of Lidl</w:t>
      </w:r>
    </w:p>
    <w:p w14:paraId="2D314E5B" w14:textId="77777777" w:rsidR="00E62307" w:rsidRDefault="00E62307">
      <w:pPr>
        <w:widowControl/>
        <w:spacing w:line="240" w:lineRule="auto"/>
        <w:jc w:val="left"/>
        <w:rPr>
          <w:rFonts w:eastAsiaTheme="minorEastAsia" w:cs="Times New Roman"/>
          <w:lang w:val="en-GB"/>
        </w:rPr>
      </w:pPr>
      <w:r>
        <w:rPr>
          <w:rFonts w:eastAsiaTheme="minorEastAsia" w:cs="Times New Roman"/>
          <w:lang w:val="en-GB"/>
        </w:rPr>
        <w:br w:type="page"/>
      </w:r>
    </w:p>
    <w:p w14:paraId="6328BEAE" w14:textId="09F8336A" w:rsidR="008A6849" w:rsidRPr="00FF3CA4" w:rsidRDefault="00CA790D" w:rsidP="00CA790D">
      <w:pPr>
        <w:pStyle w:val="100"/>
      </w:pPr>
      <w:bookmarkStart w:id="28" w:name="_Toc39102970"/>
      <w:bookmarkStart w:id="29" w:name="_Toc39705003"/>
      <w:r>
        <w:rPr>
          <w:rFonts w:eastAsiaTheme="minorEastAsia"/>
        </w:rPr>
        <w:lastRenderedPageBreak/>
        <w:t xml:space="preserve">3.0 </w:t>
      </w:r>
      <w:r w:rsidR="008A6849" w:rsidRPr="00FF3CA4">
        <w:rPr>
          <w:rFonts w:eastAsiaTheme="minorEastAsia"/>
        </w:rPr>
        <w:t>Research Methodology</w:t>
      </w:r>
      <w:bookmarkEnd w:id="28"/>
      <w:bookmarkEnd w:id="29"/>
    </w:p>
    <w:p w14:paraId="369DE28A" w14:textId="74407958" w:rsidR="00FD7798" w:rsidRPr="00FF3CA4" w:rsidRDefault="00A01230" w:rsidP="00FD7798">
      <w:pPr>
        <w:rPr>
          <w:rFonts w:eastAsiaTheme="minorEastAsia" w:cs="Times New Roman"/>
          <w:lang w:val="en-GB"/>
        </w:rPr>
      </w:pPr>
      <w:r>
        <w:rPr>
          <w:rFonts w:eastAsiaTheme="minorEastAsia" w:cs="Times New Roman"/>
          <w:lang w:val="en-GB"/>
        </w:rPr>
        <w:t xml:space="preserve">A research methodology </w:t>
      </w:r>
      <w:r w:rsidR="00671E0E">
        <w:rPr>
          <w:rFonts w:eastAsiaTheme="minorEastAsia" w:cs="Times New Roman"/>
          <w:lang w:val="en-GB"/>
        </w:rPr>
        <w:t xml:space="preserve">is a specific method that researchers </w:t>
      </w:r>
      <w:r w:rsidR="00AF64F0">
        <w:rPr>
          <w:rFonts w:eastAsiaTheme="minorEastAsia" w:cs="Times New Roman"/>
          <w:lang w:val="en-GB"/>
        </w:rPr>
        <w:t>apply during the process of research</w:t>
      </w:r>
      <w:r w:rsidR="00EF7242">
        <w:rPr>
          <w:rFonts w:eastAsiaTheme="minorEastAsia" w:cs="Times New Roman"/>
          <w:lang w:val="en-GB"/>
        </w:rPr>
        <w:t xml:space="preserve"> (Bradley, 2010)</w:t>
      </w:r>
      <w:r w:rsidR="00AF64F0">
        <w:rPr>
          <w:rFonts w:eastAsiaTheme="minorEastAsia" w:cs="Times New Roman"/>
          <w:lang w:val="en-GB"/>
        </w:rPr>
        <w:t xml:space="preserve">. </w:t>
      </w:r>
      <w:r w:rsidR="00ED4424" w:rsidRPr="00FF3CA4">
        <w:rPr>
          <w:rFonts w:eastAsiaTheme="minorEastAsia" w:cs="Times New Roman"/>
          <w:lang w:val="en-GB"/>
        </w:rPr>
        <w:t xml:space="preserve">This part is an overview of </w:t>
      </w:r>
      <w:r w:rsidR="00E64F2B" w:rsidRPr="00FF3CA4">
        <w:rPr>
          <w:rFonts w:eastAsiaTheme="minorEastAsia" w:cs="Times New Roman"/>
          <w:lang w:val="en-GB"/>
        </w:rPr>
        <w:t xml:space="preserve">research methods that have been involved in </w:t>
      </w:r>
      <w:r w:rsidR="003402A8" w:rsidRPr="00FF3CA4">
        <w:rPr>
          <w:rFonts w:eastAsiaTheme="minorEastAsia" w:cs="Times New Roman"/>
          <w:lang w:val="en-GB"/>
        </w:rPr>
        <w:t xml:space="preserve">the report, including </w:t>
      </w:r>
      <w:r w:rsidR="0075231C" w:rsidRPr="00FF3CA4">
        <w:rPr>
          <w:rFonts w:eastAsiaTheme="minorEastAsia" w:cs="Times New Roman"/>
          <w:lang w:val="en-GB"/>
        </w:rPr>
        <w:t>th</w:t>
      </w:r>
      <w:r w:rsidR="00FB7083">
        <w:rPr>
          <w:rFonts w:eastAsiaTheme="minorEastAsia" w:cs="Times New Roman"/>
          <w:lang w:val="en-GB"/>
        </w:rPr>
        <w:t>eir</w:t>
      </w:r>
      <w:r w:rsidR="0075231C" w:rsidRPr="00FF3CA4">
        <w:rPr>
          <w:rFonts w:eastAsiaTheme="minorEastAsia" w:cs="Times New Roman"/>
          <w:lang w:val="en-GB"/>
        </w:rPr>
        <w:t xml:space="preserve"> justification and </w:t>
      </w:r>
      <w:r w:rsidR="001242C0" w:rsidRPr="00FF3CA4">
        <w:rPr>
          <w:rFonts w:eastAsiaTheme="minorEastAsia" w:cs="Times New Roman"/>
          <w:lang w:val="en-GB"/>
        </w:rPr>
        <w:t>details of the implementation</w:t>
      </w:r>
      <w:r w:rsidR="007413F2">
        <w:rPr>
          <w:rFonts w:eastAsiaTheme="minorEastAsia" w:cs="Times New Roman"/>
          <w:lang w:val="en-GB"/>
        </w:rPr>
        <w:t>, as well as their limitations</w:t>
      </w:r>
      <w:r w:rsidR="001242C0" w:rsidRPr="00FF3CA4">
        <w:rPr>
          <w:rFonts w:eastAsiaTheme="minorEastAsia" w:cs="Times New Roman"/>
          <w:lang w:val="en-GB"/>
        </w:rPr>
        <w:t>.</w:t>
      </w:r>
    </w:p>
    <w:p w14:paraId="3EFE772F" w14:textId="13926283" w:rsidR="00BB738E" w:rsidRPr="00934B96" w:rsidRDefault="00BE0419" w:rsidP="00BE0419">
      <w:pPr>
        <w:pStyle w:val="11"/>
        <w:rPr>
          <w:rFonts w:eastAsiaTheme="minorEastAsia"/>
          <w:lang w:val="en-GB"/>
        </w:rPr>
      </w:pPr>
      <w:bookmarkStart w:id="30" w:name="_Toc39102971"/>
      <w:bookmarkStart w:id="31" w:name="_Toc39705004"/>
      <w:r>
        <w:rPr>
          <w:rFonts w:eastAsiaTheme="minorEastAsia"/>
          <w:lang w:val="en-GB"/>
        </w:rPr>
        <w:t xml:space="preserve">3.1 </w:t>
      </w:r>
      <w:r w:rsidR="00B623C3" w:rsidRPr="00934B96">
        <w:rPr>
          <w:rFonts w:eastAsiaTheme="minorEastAsia"/>
          <w:lang w:val="en-GB"/>
        </w:rPr>
        <w:t>Primary Research</w:t>
      </w:r>
      <w:bookmarkEnd w:id="30"/>
      <w:bookmarkEnd w:id="31"/>
    </w:p>
    <w:p w14:paraId="2A6DD826" w14:textId="5550DDEC" w:rsidR="0071419A" w:rsidRPr="00FF3CA4" w:rsidRDefault="001A12B5" w:rsidP="0071419A">
      <w:pPr>
        <w:rPr>
          <w:rFonts w:eastAsiaTheme="minorEastAsia" w:cs="Times New Roman"/>
          <w:lang w:val="en-GB"/>
        </w:rPr>
      </w:pPr>
      <w:r w:rsidRPr="00FF3CA4">
        <w:rPr>
          <w:rFonts w:eastAsiaTheme="minorEastAsia" w:cs="Times New Roman"/>
          <w:lang w:val="en-GB"/>
        </w:rPr>
        <w:t xml:space="preserve">Primary research </w:t>
      </w:r>
      <w:r w:rsidR="0046459C" w:rsidRPr="00FF3CA4">
        <w:rPr>
          <w:rFonts w:eastAsiaTheme="minorEastAsia" w:cs="Times New Roman"/>
          <w:lang w:val="en-GB"/>
        </w:rPr>
        <w:t xml:space="preserve">refers to </w:t>
      </w:r>
      <w:r w:rsidR="006B1723" w:rsidRPr="00FF3CA4">
        <w:rPr>
          <w:rFonts w:eastAsiaTheme="minorEastAsia" w:cs="Times New Roman"/>
          <w:lang w:val="en-GB"/>
        </w:rPr>
        <w:t>collect</w:t>
      </w:r>
      <w:r w:rsidR="000E4ED2" w:rsidRPr="00FF3CA4">
        <w:rPr>
          <w:rFonts w:eastAsiaTheme="minorEastAsia" w:cs="Times New Roman"/>
          <w:lang w:val="en-GB"/>
        </w:rPr>
        <w:t xml:space="preserve">ing the first-hand information through </w:t>
      </w:r>
      <w:r w:rsidR="00827665" w:rsidRPr="00FF3CA4">
        <w:rPr>
          <w:rFonts w:eastAsiaTheme="minorEastAsia" w:cs="Times New Roman"/>
          <w:lang w:val="en-GB"/>
        </w:rPr>
        <w:t xml:space="preserve">conducting </w:t>
      </w:r>
      <w:r w:rsidR="004C6E55" w:rsidRPr="00FF3CA4">
        <w:rPr>
          <w:rFonts w:eastAsiaTheme="minorEastAsia" w:cs="Times New Roman"/>
          <w:lang w:val="en-GB"/>
        </w:rPr>
        <w:t xml:space="preserve">specific research activities by </w:t>
      </w:r>
      <w:r w:rsidR="000264CF" w:rsidRPr="00FF3CA4">
        <w:rPr>
          <w:rFonts w:eastAsiaTheme="minorEastAsia" w:cs="Times New Roman"/>
          <w:lang w:val="en-GB"/>
        </w:rPr>
        <w:t>researchers themse</w:t>
      </w:r>
      <w:r w:rsidR="00951887" w:rsidRPr="00FF3CA4">
        <w:rPr>
          <w:rFonts w:eastAsiaTheme="minorEastAsia" w:cs="Times New Roman"/>
          <w:lang w:val="en-GB"/>
        </w:rPr>
        <w:t xml:space="preserve">lves including survey, interview, questionnaire </w:t>
      </w:r>
      <w:r w:rsidR="001D56D4" w:rsidRPr="00FF3CA4">
        <w:rPr>
          <w:rFonts w:eastAsiaTheme="minorEastAsia" w:cs="Times New Roman"/>
          <w:lang w:val="en-GB"/>
        </w:rPr>
        <w:t xml:space="preserve">and </w:t>
      </w:r>
      <w:r w:rsidR="00AC5335" w:rsidRPr="00FF3CA4">
        <w:rPr>
          <w:rFonts w:eastAsiaTheme="minorEastAsia" w:cs="Times New Roman"/>
          <w:lang w:val="en-GB"/>
        </w:rPr>
        <w:t>focus group</w:t>
      </w:r>
      <w:r w:rsidR="00E92DEA">
        <w:rPr>
          <w:rFonts w:eastAsiaTheme="minorEastAsia" w:cs="Times New Roman"/>
          <w:lang w:val="en-GB"/>
        </w:rPr>
        <w:t xml:space="preserve"> (Bradley, 2010)</w:t>
      </w:r>
      <w:r w:rsidR="00AC5335" w:rsidRPr="00FF3CA4">
        <w:rPr>
          <w:rFonts w:eastAsiaTheme="minorEastAsia" w:cs="Times New Roman"/>
          <w:lang w:val="en-GB"/>
        </w:rPr>
        <w:t>.</w:t>
      </w:r>
      <w:r w:rsidR="00ED652A">
        <w:rPr>
          <w:rFonts w:eastAsiaTheme="minorEastAsia" w:cs="Times New Roman"/>
          <w:lang w:val="en-GB"/>
        </w:rPr>
        <w:t xml:space="preserve"> T</w:t>
      </w:r>
      <w:r w:rsidR="00DC0B13">
        <w:rPr>
          <w:rFonts w:eastAsiaTheme="minorEastAsia" w:cs="Times New Roman"/>
          <w:lang w:val="en-GB"/>
        </w:rPr>
        <w:t>his method</w:t>
      </w:r>
      <w:r w:rsidR="00B21134">
        <w:rPr>
          <w:rFonts w:eastAsiaTheme="minorEastAsia" w:cs="Times New Roman"/>
          <w:lang w:val="en-GB"/>
        </w:rPr>
        <w:t xml:space="preserve"> is important </w:t>
      </w:r>
      <w:r w:rsidR="00D0543B">
        <w:rPr>
          <w:rFonts w:eastAsiaTheme="minorEastAsia" w:cs="Times New Roman"/>
          <w:lang w:val="en-GB"/>
        </w:rPr>
        <w:t>in the research</w:t>
      </w:r>
      <w:r w:rsidR="00B21134">
        <w:rPr>
          <w:rFonts w:eastAsiaTheme="minorEastAsia" w:cs="Times New Roman"/>
          <w:lang w:val="en-GB"/>
        </w:rPr>
        <w:t xml:space="preserve"> and details are </w:t>
      </w:r>
      <w:r w:rsidR="00135010">
        <w:rPr>
          <w:rFonts w:eastAsiaTheme="minorEastAsia" w:cs="Times New Roman"/>
          <w:lang w:val="en-GB"/>
        </w:rPr>
        <w:t xml:space="preserve">provided </w:t>
      </w:r>
      <w:r w:rsidR="00B21134">
        <w:rPr>
          <w:rFonts w:eastAsiaTheme="minorEastAsia" w:cs="Times New Roman"/>
          <w:lang w:val="en-GB"/>
        </w:rPr>
        <w:t>below.</w:t>
      </w:r>
    </w:p>
    <w:p w14:paraId="6B2FC8AD" w14:textId="6F55D8EA" w:rsidR="00715457" w:rsidRPr="00FF3CA4" w:rsidRDefault="00310DBD" w:rsidP="00130C40">
      <w:pPr>
        <w:pStyle w:val="111"/>
        <w:rPr>
          <w:rFonts w:eastAsiaTheme="minorEastAsia"/>
          <w:lang w:val="en-GB"/>
        </w:rPr>
      </w:pPr>
      <w:bookmarkStart w:id="32" w:name="_Toc39102972"/>
      <w:bookmarkStart w:id="33" w:name="_Toc39705005"/>
      <w:r>
        <w:rPr>
          <w:rFonts w:eastAsiaTheme="minorEastAsia"/>
          <w:lang w:val="en-GB"/>
        </w:rPr>
        <w:t xml:space="preserve">3.1.1 </w:t>
      </w:r>
      <w:r w:rsidR="00125D3C" w:rsidRPr="00FF3CA4">
        <w:rPr>
          <w:rFonts w:eastAsiaTheme="minorEastAsia"/>
          <w:lang w:val="en-GB"/>
        </w:rPr>
        <w:t>Ethical Consideration</w:t>
      </w:r>
      <w:bookmarkEnd w:id="32"/>
      <w:bookmarkEnd w:id="33"/>
    </w:p>
    <w:p w14:paraId="71DF8D04" w14:textId="59B93D5D" w:rsidR="00F46FA8" w:rsidRPr="00FF3CA4" w:rsidRDefault="00042ADD" w:rsidP="00E01424">
      <w:pPr>
        <w:rPr>
          <w:rFonts w:eastAsiaTheme="minorEastAsia" w:cs="Times New Roman"/>
          <w:lang w:val="en-GB"/>
        </w:rPr>
      </w:pPr>
      <w:r>
        <w:rPr>
          <w:rFonts w:eastAsiaTheme="minorEastAsia" w:cs="Times New Roman"/>
          <w:lang w:val="en-GB"/>
        </w:rPr>
        <w:t xml:space="preserve">Ethical approval </w:t>
      </w:r>
      <w:r w:rsidR="00D27041">
        <w:rPr>
          <w:rFonts w:eastAsiaTheme="minorEastAsia" w:cs="Times New Roman"/>
          <w:lang w:val="en-GB"/>
        </w:rPr>
        <w:t xml:space="preserve">can </w:t>
      </w:r>
      <w:r w:rsidR="00915C34">
        <w:rPr>
          <w:rFonts w:eastAsiaTheme="minorEastAsia" w:cs="Times New Roman"/>
          <w:lang w:val="en-GB"/>
        </w:rPr>
        <w:t xml:space="preserve">make sure </w:t>
      </w:r>
      <w:r w:rsidR="007F591B">
        <w:rPr>
          <w:rFonts w:eastAsiaTheme="minorEastAsia" w:cs="Times New Roman"/>
          <w:lang w:val="en-GB"/>
        </w:rPr>
        <w:t xml:space="preserve">the </w:t>
      </w:r>
      <w:r w:rsidR="00A20338">
        <w:rPr>
          <w:rFonts w:eastAsiaTheme="minorEastAsia" w:cs="Times New Roman"/>
          <w:lang w:val="en-GB"/>
        </w:rPr>
        <w:t xml:space="preserve">research </w:t>
      </w:r>
      <w:r w:rsidR="006A7F4C">
        <w:rPr>
          <w:rFonts w:eastAsiaTheme="minorEastAsia" w:cs="Times New Roman"/>
          <w:lang w:val="en-GB"/>
        </w:rPr>
        <w:t xml:space="preserve">is conducted </w:t>
      </w:r>
      <w:r w:rsidR="001E5AA2">
        <w:rPr>
          <w:rFonts w:eastAsiaTheme="minorEastAsia" w:cs="Times New Roman"/>
          <w:lang w:val="en-GB"/>
        </w:rPr>
        <w:t xml:space="preserve">in an ethical and controlled way so that </w:t>
      </w:r>
      <w:r w:rsidR="00093670">
        <w:rPr>
          <w:rFonts w:eastAsiaTheme="minorEastAsia" w:cs="Times New Roman"/>
          <w:lang w:val="en-GB"/>
        </w:rPr>
        <w:t>participants</w:t>
      </w:r>
      <w:r w:rsidR="000515CE">
        <w:rPr>
          <w:rFonts w:eastAsiaTheme="minorEastAsia" w:cs="Times New Roman"/>
          <w:lang w:val="en-GB"/>
        </w:rPr>
        <w:t xml:space="preserve"> </w:t>
      </w:r>
      <w:r w:rsidR="00212DF1">
        <w:rPr>
          <w:rFonts w:eastAsiaTheme="minorEastAsia" w:cs="Times New Roman"/>
          <w:lang w:val="en-GB"/>
        </w:rPr>
        <w:t>can be confident to be involved.</w:t>
      </w:r>
      <w:r w:rsidR="00093670">
        <w:rPr>
          <w:rFonts w:eastAsiaTheme="minorEastAsia" w:cs="Times New Roman"/>
          <w:lang w:val="en-GB"/>
        </w:rPr>
        <w:t xml:space="preserve"> </w:t>
      </w:r>
      <w:r w:rsidR="00477267" w:rsidRPr="00FF3CA4">
        <w:rPr>
          <w:rFonts w:eastAsiaTheme="minorEastAsia" w:cs="Times New Roman"/>
          <w:lang w:val="en-GB"/>
        </w:rPr>
        <w:t xml:space="preserve">Initially, </w:t>
      </w:r>
      <w:r w:rsidR="00CB6C4B" w:rsidRPr="00FF3CA4">
        <w:rPr>
          <w:rFonts w:eastAsiaTheme="minorEastAsia" w:cs="Times New Roman"/>
          <w:lang w:val="en-GB"/>
        </w:rPr>
        <w:t xml:space="preserve">the </w:t>
      </w:r>
      <w:r w:rsidR="00EE118E">
        <w:rPr>
          <w:rFonts w:eastAsiaTheme="minorEastAsia" w:cs="Times New Roman"/>
          <w:lang w:val="en-GB"/>
        </w:rPr>
        <w:t xml:space="preserve">approved </w:t>
      </w:r>
      <w:r w:rsidR="00CB6C4B" w:rsidRPr="00FF3CA4">
        <w:rPr>
          <w:rFonts w:eastAsiaTheme="minorEastAsia" w:cs="Times New Roman"/>
          <w:lang w:val="en-GB"/>
        </w:rPr>
        <w:t>Ethic</w:t>
      </w:r>
      <w:r w:rsidR="00370689" w:rsidRPr="00FF3CA4">
        <w:rPr>
          <w:rFonts w:eastAsiaTheme="minorEastAsia" w:cs="Times New Roman"/>
          <w:lang w:val="en-GB"/>
        </w:rPr>
        <w:t xml:space="preserve"> Form has been </w:t>
      </w:r>
      <w:r w:rsidR="00F46FA8" w:rsidRPr="00FF3CA4">
        <w:rPr>
          <w:rFonts w:eastAsiaTheme="minorEastAsia" w:cs="Times New Roman"/>
          <w:lang w:val="en-GB"/>
        </w:rPr>
        <w:t>attached in the appendices.</w:t>
      </w:r>
      <w:r w:rsidR="007E7173">
        <w:rPr>
          <w:rFonts w:eastAsiaTheme="minorEastAsia" w:cs="Times New Roman" w:hint="eastAsia"/>
          <w:lang w:val="en-GB"/>
        </w:rPr>
        <w:t xml:space="preserve"> </w:t>
      </w:r>
      <w:r w:rsidR="007E7173">
        <w:rPr>
          <w:rFonts w:eastAsiaTheme="minorEastAsia" w:cs="Times New Roman"/>
          <w:lang w:val="en-GB"/>
        </w:rPr>
        <w:t>Besides</w:t>
      </w:r>
      <w:r w:rsidR="00D12BEA" w:rsidRPr="00FF3CA4">
        <w:rPr>
          <w:rFonts w:eastAsiaTheme="minorEastAsia" w:cs="Times New Roman"/>
          <w:lang w:val="en-GB"/>
        </w:rPr>
        <w:t xml:space="preserve">, </w:t>
      </w:r>
      <w:r w:rsidR="00BA1FF9" w:rsidRPr="00FF3CA4">
        <w:rPr>
          <w:rFonts w:eastAsiaTheme="minorEastAsia" w:cs="Times New Roman"/>
          <w:lang w:val="en-GB"/>
        </w:rPr>
        <w:t xml:space="preserve">a consent form </w:t>
      </w:r>
      <w:r w:rsidR="00071E2D" w:rsidRPr="00FF3CA4">
        <w:rPr>
          <w:rFonts w:eastAsiaTheme="minorEastAsia" w:cs="Times New Roman"/>
          <w:lang w:val="en-GB"/>
        </w:rPr>
        <w:t xml:space="preserve">has been involved </w:t>
      </w:r>
      <w:r w:rsidR="00A53E1E" w:rsidRPr="00FF3CA4">
        <w:rPr>
          <w:rFonts w:eastAsiaTheme="minorEastAsia" w:cs="Times New Roman"/>
          <w:lang w:val="en-GB"/>
        </w:rPr>
        <w:t xml:space="preserve">to ensure that </w:t>
      </w:r>
      <w:r w:rsidR="009B2988">
        <w:rPr>
          <w:rFonts w:eastAsiaTheme="minorEastAsia" w:cs="Times New Roman"/>
          <w:lang w:val="en-GB"/>
        </w:rPr>
        <w:t>participants</w:t>
      </w:r>
      <w:r w:rsidR="009E3BC8" w:rsidRPr="00FF3CA4">
        <w:rPr>
          <w:rFonts w:eastAsiaTheme="minorEastAsia" w:cs="Times New Roman"/>
          <w:lang w:val="en-GB"/>
        </w:rPr>
        <w:t xml:space="preserve"> understand how the research was conducted and h</w:t>
      </w:r>
      <w:r w:rsidR="00CB3F20" w:rsidRPr="00FF3CA4">
        <w:rPr>
          <w:rFonts w:eastAsiaTheme="minorEastAsia" w:cs="Times New Roman"/>
          <w:lang w:val="en-GB"/>
        </w:rPr>
        <w:t>ow the data was used</w:t>
      </w:r>
      <w:r w:rsidR="00A271DC" w:rsidRPr="00FF3CA4">
        <w:rPr>
          <w:rFonts w:eastAsiaTheme="minorEastAsia" w:cs="Times New Roman"/>
          <w:lang w:val="en-GB"/>
        </w:rPr>
        <w:t>.</w:t>
      </w:r>
    </w:p>
    <w:p w14:paraId="00793145" w14:textId="7B70934B" w:rsidR="002F155A" w:rsidRPr="00FF3CA4" w:rsidRDefault="001F4509" w:rsidP="00E01424">
      <w:pPr>
        <w:rPr>
          <w:rFonts w:eastAsiaTheme="minorEastAsia" w:cs="Times New Roman"/>
          <w:lang w:val="en-GB"/>
        </w:rPr>
      </w:pPr>
      <w:r>
        <w:rPr>
          <w:rFonts w:eastAsiaTheme="minorEastAsia" w:cs="Times New Roman"/>
          <w:lang w:val="en-GB"/>
        </w:rPr>
        <w:t>Furthermore, t</w:t>
      </w:r>
      <w:r w:rsidR="0065602D" w:rsidRPr="00FF3CA4">
        <w:rPr>
          <w:rFonts w:eastAsiaTheme="minorEastAsia" w:cs="Times New Roman"/>
          <w:lang w:val="en-GB"/>
        </w:rPr>
        <w:t xml:space="preserve">he collected information was </w:t>
      </w:r>
      <w:r w:rsidR="004E5864" w:rsidRPr="00FF3CA4">
        <w:rPr>
          <w:rFonts w:eastAsiaTheme="minorEastAsia" w:cs="Times New Roman"/>
          <w:lang w:val="en-GB"/>
        </w:rPr>
        <w:t>reserved in a</w:t>
      </w:r>
      <w:r w:rsidR="00CD4AFD" w:rsidRPr="00FF3CA4">
        <w:rPr>
          <w:rFonts w:eastAsiaTheme="minorEastAsia" w:cs="Times New Roman"/>
          <w:lang w:val="en-GB"/>
        </w:rPr>
        <w:t xml:space="preserve"> password-protection computer and o</w:t>
      </w:r>
      <w:r w:rsidR="008D772E" w:rsidRPr="00FF3CA4">
        <w:rPr>
          <w:rFonts w:eastAsiaTheme="minorEastAsia" w:cs="Times New Roman"/>
          <w:lang w:val="en-GB"/>
        </w:rPr>
        <w:t>nly available for those involved in the project</w:t>
      </w:r>
      <w:r w:rsidR="001A61C2">
        <w:rPr>
          <w:rFonts w:eastAsiaTheme="minorEastAsia" w:cs="Times New Roman"/>
          <w:lang w:val="en-GB"/>
        </w:rPr>
        <w:t xml:space="preserve"> so that the privacy of participants </w:t>
      </w:r>
      <w:r w:rsidR="00113CD9">
        <w:rPr>
          <w:rFonts w:eastAsiaTheme="minorEastAsia" w:cs="Times New Roman"/>
          <w:lang w:val="en-GB"/>
        </w:rPr>
        <w:t xml:space="preserve">can be protected </w:t>
      </w:r>
      <w:r w:rsidR="007C6B96">
        <w:rPr>
          <w:rFonts w:eastAsiaTheme="minorEastAsia" w:cs="Times New Roman"/>
          <w:lang w:val="en-GB"/>
        </w:rPr>
        <w:t>fairly</w:t>
      </w:r>
      <w:r w:rsidR="008D772E" w:rsidRPr="00FF3CA4">
        <w:rPr>
          <w:rFonts w:eastAsiaTheme="minorEastAsia" w:cs="Times New Roman"/>
          <w:lang w:val="en-GB"/>
        </w:rPr>
        <w:t>.</w:t>
      </w:r>
      <w:r w:rsidR="002A398D">
        <w:rPr>
          <w:rFonts w:eastAsiaTheme="minorEastAsia" w:cs="Times New Roman" w:hint="eastAsia"/>
          <w:lang w:val="en-GB"/>
        </w:rPr>
        <w:t xml:space="preserve"> </w:t>
      </w:r>
      <w:r w:rsidR="00E854C9" w:rsidRPr="00FF3CA4">
        <w:rPr>
          <w:rFonts w:eastAsiaTheme="minorEastAsia" w:cs="Times New Roman"/>
          <w:lang w:val="en-GB"/>
        </w:rPr>
        <w:t xml:space="preserve">Moreover, the result was also available for participants </w:t>
      </w:r>
      <w:r w:rsidR="00831908" w:rsidRPr="00FF3CA4">
        <w:rPr>
          <w:rFonts w:eastAsiaTheme="minorEastAsia" w:cs="Times New Roman"/>
          <w:lang w:val="en-GB"/>
        </w:rPr>
        <w:t xml:space="preserve">who would like to </w:t>
      </w:r>
      <w:r w:rsidR="000B30C5" w:rsidRPr="00FF3CA4">
        <w:rPr>
          <w:rFonts w:eastAsiaTheme="minorEastAsia" w:cs="Times New Roman"/>
          <w:lang w:val="en-GB"/>
        </w:rPr>
        <w:t>have access to it.</w:t>
      </w:r>
    </w:p>
    <w:p w14:paraId="304D2CC6" w14:textId="01DE69E1" w:rsidR="00125D3C" w:rsidRPr="00FF3CA4" w:rsidRDefault="00FA3A59" w:rsidP="00FA3A59">
      <w:pPr>
        <w:pStyle w:val="111"/>
        <w:rPr>
          <w:rFonts w:eastAsiaTheme="minorEastAsia"/>
          <w:lang w:val="en-GB"/>
        </w:rPr>
      </w:pPr>
      <w:bookmarkStart w:id="34" w:name="_Toc39102973"/>
      <w:bookmarkStart w:id="35" w:name="_Toc39705006"/>
      <w:r>
        <w:rPr>
          <w:rFonts w:eastAsiaTheme="minorEastAsia"/>
          <w:lang w:val="en-GB"/>
        </w:rPr>
        <w:t xml:space="preserve">3.1.2 </w:t>
      </w:r>
      <w:r w:rsidR="00AE1126" w:rsidRPr="00FF3CA4">
        <w:rPr>
          <w:rFonts w:eastAsiaTheme="minorEastAsia"/>
          <w:lang w:val="en-GB"/>
        </w:rPr>
        <w:t xml:space="preserve">Process of </w:t>
      </w:r>
      <w:r w:rsidR="007E7B4E" w:rsidRPr="00FF3CA4">
        <w:rPr>
          <w:rFonts w:eastAsiaTheme="minorEastAsia"/>
          <w:lang w:val="en-GB"/>
        </w:rPr>
        <w:t>Implementation</w:t>
      </w:r>
      <w:bookmarkEnd w:id="34"/>
      <w:bookmarkEnd w:id="35"/>
    </w:p>
    <w:p w14:paraId="4984E6E6" w14:textId="19554AC4" w:rsidR="00AE2A56" w:rsidRPr="00FF3CA4" w:rsidRDefault="005C4EA8" w:rsidP="00AE2A56">
      <w:pPr>
        <w:rPr>
          <w:rFonts w:eastAsiaTheme="minorEastAsia" w:cs="Times New Roman"/>
          <w:lang w:val="en-GB"/>
        </w:rPr>
      </w:pPr>
      <w:r w:rsidRPr="00FF3CA4">
        <w:rPr>
          <w:rFonts w:eastAsiaTheme="minorEastAsia" w:cs="Times New Roman"/>
          <w:lang w:val="en-GB"/>
        </w:rPr>
        <w:t xml:space="preserve">First, </w:t>
      </w:r>
      <w:r w:rsidR="00294E26" w:rsidRPr="00FF3CA4">
        <w:rPr>
          <w:rFonts w:eastAsiaTheme="minorEastAsia" w:cs="Times New Roman"/>
          <w:lang w:val="en-GB"/>
        </w:rPr>
        <w:t xml:space="preserve">a questionnaire </w:t>
      </w:r>
      <w:r w:rsidR="00780097" w:rsidRPr="00FF3CA4">
        <w:rPr>
          <w:rFonts w:eastAsiaTheme="minorEastAsia" w:cs="Times New Roman"/>
          <w:lang w:val="en-GB"/>
        </w:rPr>
        <w:t xml:space="preserve">was </w:t>
      </w:r>
      <w:r w:rsidR="00D12BC3" w:rsidRPr="00FF3CA4">
        <w:rPr>
          <w:rFonts w:eastAsiaTheme="minorEastAsia" w:cs="Times New Roman"/>
          <w:lang w:val="en-GB"/>
        </w:rPr>
        <w:t xml:space="preserve">determined with </w:t>
      </w:r>
      <w:r w:rsidR="005D48BD">
        <w:rPr>
          <w:rFonts w:eastAsiaTheme="minorEastAsia" w:cs="Times New Roman"/>
          <w:lang w:val="en-GB"/>
        </w:rPr>
        <w:t>15</w:t>
      </w:r>
      <w:r w:rsidR="0002315A" w:rsidRPr="00FF3CA4">
        <w:rPr>
          <w:rFonts w:eastAsiaTheme="minorEastAsia" w:cs="Times New Roman"/>
          <w:lang w:val="en-GB"/>
        </w:rPr>
        <w:t xml:space="preserve"> questions which </w:t>
      </w:r>
      <w:r w:rsidR="009B438B" w:rsidRPr="00FF3CA4">
        <w:rPr>
          <w:rFonts w:eastAsiaTheme="minorEastAsia" w:cs="Times New Roman"/>
          <w:lang w:val="en-GB"/>
        </w:rPr>
        <w:t xml:space="preserve">could be divided into four parts: self-information, </w:t>
      </w:r>
      <w:r w:rsidR="00533A32" w:rsidRPr="00FF3CA4">
        <w:rPr>
          <w:rFonts w:eastAsiaTheme="minorEastAsia" w:cs="Times New Roman"/>
          <w:lang w:val="en-GB"/>
        </w:rPr>
        <w:t xml:space="preserve">perceived competitive advantages of </w:t>
      </w:r>
      <w:r w:rsidR="008766D9" w:rsidRPr="00FF3CA4">
        <w:rPr>
          <w:rFonts w:eastAsiaTheme="minorEastAsia" w:cs="Times New Roman"/>
          <w:lang w:val="en-GB"/>
        </w:rPr>
        <w:t xml:space="preserve">the organisation, potential failure of </w:t>
      </w:r>
      <w:r w:rsidR="003873AC" w:rsidRPr="00FF3CA4">
        <w:rPr>
          <w:rFonts w:eastAsiaTheme="minorEastAsia" w:cs="Times New Roman"/>
          <w:lang w:val="en-GB"/>
        </w:rPr>
        <w:t>convenience format and public suggestions</w:t>
      </w:r>
      <w:r w:rsidR="0001427E" w:rsidRPr="00FF3CA4">
        <w:rPr>
          <w:rFonts w:eastAsiaTheme="minorEastAsia" w:cs="Times New Roman"/>
          <w:lang w:val="en-GB"/>
        </w:rPr>
        <w:t xml:space="preserve">. </w:t>
      </w:r>
      <w:r w:rsidR="00C06751" w:rsidRPr="00FF3CA4">
        <w:rPr>
          <w:rFonts w:eastAsiaTheme="minorEastAsia" w:cs="Times New Roman"/>
          <w:lang w:val="en-GB"/>
        </w:rPr>
        <w:t>A completed</w:t>
      </w:r>
      <w:r w:rsidR="00CF6BE7" w:rsidRPr="00FF3CA4">
        <w:rPr>
          <w:rFonts w:eastAsiaTheme="minorEastAsia" w:cs="Times New Roman"/>
          <w:lang w:val="en-GB"/>
        </w:rPr>
        <w:t xml:space="preserve"> questionnaire </w:t>
      </w:r>
      <w:r w:rsidR="00FF6075" w:rsidRPr="00FF3CA4">
        <w:rPr>
          <w:rFonts w:eastAsiaTheme="minorEastAsia" w:cs="Times New Roman"/>
          <w:lang w:val="en-GB"/>
        </w:rPr>
        <w:t xml:space="preserve">is attached </w:t>
      </w:r>
      <w:r w:rsidR="00E13A9C" w:rsidRPr="00FF3CA4">
        <w:rPr>
          <w:rFonts w:eastAsiaTheme="minorEastAsia" w:cs="Times New Roman"/>
          <w:lang w:val="en-GB"/>
        </w:rPr>
        <w:t>in the appendices.</w:t>
      </w:r>
    </w:p>
    <w:p w14:paraId="39F06777" w14:textId="02449852" w:rsidR="00E666F5" w:rsidRPr="00FF3CA4" w:rsidRDefault="00B44DEF" w:rsidP="00AE2A56">
      <w:pPr>
        <w:rPr>
          <w:rFonts w:eastAsiaTheme="minorEastAsia" w:cs="Times New Roman"/>
          <w:lang w:val="en-GB"/>
        </w:rPr>
      </w:pPr>
      <w:r w:rsidRPr="00FF3CA4">
        <w:rPr>
          <w:rFonts w:eastAsiaTheme="minorEastAsia" w:cs="Times New Roman"/>
          <w:lang w:val="en-GB"/>
        </w:rPr>
        <w:lastRenderedPageBreak/>
        <w:t xml:space="preserve">Next, </w:t>
      </w:r>
      <w:r w:rsidR="00314CA5" w:rsidRPr="00FF3CA4">
        <w:rPr>
          <w:rFonts w:eastAsiaTheme="minorEastAsia" w:cs="Times New Roman"/>
          <w:lang w:val="en-GB"/>
        </w:rPr>
        <w:t xml:space="preserve">the </w:t>
      </w:r>
      <w:r w:rsidR="00432D31" w:rsidRPr="00FF3CA4">
        <w:rPr>
          <w:rFonts w:eastAsiaTheme="minorEastAsia" w:cs="Times New Roman"/>
          <w:lang w:val="en-GB"/>
        </w:rPr>
        <w:t xml:space="preserve">online </w:t>
      </w:r>
      <w:r w:rsidR="00314CA5" w:rsidRPr="00FF3CA4">
        <w:rPr>
          <w:rFonts w:eastAsiaTheme="minorEastAsia" w:cs="Times New Roman"/>
          <w:lang w:val="en-GB"/>
        </w:rPr>
        <w:t xml:space="preserve">questionnaire was </w:t>
      </w:r>
      <w:r w:rsidR="008A16B7" w:rsidRPr="00FF3CA4">
        <w:rPr>
          <w:rFonts w:eastAsiaTheme="minorEastAsia" w:cs="Times New Roman"/>
          <w:lang w:val="en-GB"/>
        </w:rPr>
        <w:t xml:space="preserve">generated </w:t>
      </w:r>
      <w:r w:rsidR="00AE67FF" w:rsidRPr="00FF3CA4">
        <w:rPr>
          <w:rFonts w:eastAsiaTheme="minorEastAsia" w:cs="Times New Roman"/>
          <w:lang w:val="en-GB"/>
        </w:rPr>
        <w:t xml:space="preserve">via </w:t>
      </w:r>
      <w:r w:rsidR="007C4BEF" w:rsidRPr="00FF3CA4">
        <w:rPr>
          <w:rFonts w:eastAsiaTheme="minorEastAsia" w:cs="Times New Roman"/>
          <w:lang w:val="en-GB"/>
        </w:rPr>
        <w:t xml:space="preserve">the software of </w:t>
      </w:r>
      <w:r w:rsidR="009830A5">
        <w:rPr>
          <w:rFonts w:eastAsiaTheme="minorEastAsia" w:cs="Times New Roman"/>
          <w:lang w:val="en-GB"/>
        </w:rPr>
        <w:t>Google Forms</w:t>
      </w:r>
      <w:r w:rsidR="00470E19" w:rsidRPr="00FF3CA4">
        <w:rPr>
          <w:rFonts w:eastAsiaTheme="minorEastAsia" w:cs="Times New Roman"/>
          <w:lang w:val="en-GB"/>
        </w:rPr>
        <w:t xml:space="preserve"> and then it was </w:t>
      </w:r>
      <w:r w:rsidR="00882BAB" w:rsidRPr="00FF3CA4">
        <w:rPr>
          <w:rFonts w:eastAsiaTheme="minorEastAsia" w:cs="Times New Roman"/>
          <w:lang w:val="en-GB"/>
        </w:rPr>
        <w:t xml:space="preserve">spread randomly </w:t>
      </w:r>
      <w:r w:rsidR="008E0D2F" w:rsidRPr="00FF3CA4">
        <w:rPr>
          <w:rFonts w:eastAsiaTheme="minorEastAsia" w:cs="Times New Roman"/>
          <w:lang w:val="en-GB"/>
        </w:rPr>
        <w:t xml:space="preserve">online. </w:t>
      </w:r>
      <w:r w:rsidR="008B134F" w:rsidRPr="00FF3CA4">
        <w:rPr>
          <w:rFonts w:eastAsiaTheme="minorEastAsia" w:cs="Times New Roman"/>
          <w:lang w:val="en-GB"/>
        </w:rPr>
        <w:t xml:space="preserve">Initially, the expected number of </w:t>
      </w:r>
      <w:r w:rsidR="00226436" w:rsidRPr="00FF3CA4">
        <w:rPr>
          <w:rFonts w:eastAsiaTheme="minorEastAsia" w:cs="Times New Roman"/>
          <w:lang w:val="en-GB"/>
        </w:rPr>
        <w:t>collected questionnaires was 50</w:t>
      </w:r>
      <w:r w:rsidR="00EE4161" w:rsidRPr="00FF3CA4">
        <w:rPr>
          <w:rFonts w:eastAsiaTheme="minorEastAsia" w:cs="Times New Roman"/>
          <w:lang w:val="en-GB"/>
        </w:rPr>
        <w:t xml:space="preserve">. </w:t>
      </w:r>
      <w:r w:rsidR="00DF580F" w:rsidRPr="00FF3CA4">
        <w:rPr>
          <w:rFonts w:eastAsiaTheme="minorEastAsia" w:cs="Times New Roman"/>
          <w:lang w:val="en-GB"/>
        </w:rPr>
        <w:t xml:space="preserve">In the end, </w:t>
      </w:r>
      <w:r w:rsidR="00154938" w:rsidRPr="00FF3CA4">
        <w:rPr>
          <w:rFonts w:eastAsiaTheme="minorEastAsia" w:cs="Times New Roman"/>
          <w:lang w:val="en-GB"/>
        </w:rPr>
        <w:t xml:space="preserve">the actual collected number was </w:t>
      </w:r>
      <w:r w:rsidR="006B1CAB">
        <w:rPr>
          <w:rFonts w:eastAsiaTheme="minorEastAsia" w:cs="Times New Roman"/>
          <w:lang w:val="en-GB"/>
        </w:rPr>
        <w:t>58</w:t>
      </w:r>
      <w:r w:rsidR="00154938" w:rsidRPr="00FF3CA4">
        <w:rPr>
          <w:rFonts w:eastAsiaTheme="minorEastAsia" w:cs="Times New Roman"/>
          <w:lang w:val="en-GB"/>
        </w:rPr>
        <w:t xml:space="preserve"> </w:t>
      </w:r>
      <w:r w:rsidR="000E1F9A" w:rsidRPr="00FF3CA4">
        <w:rPr>
          <w:rFonts w:eastAsiaTheme="minorEastAsia" w:cs="Times New Roman"/>
          <w:lang w:val="en-GB"/>
        </w:rPr>
        <w:t>among which valid questionn</w:t>
      </w:r>
      <w:r w:rsidR="00C32C3E" w:rsidRPr="00FF3CA4">
        <w:rPr>
          <w:rFonts w:eastAsiaTheme="minorEastAsia" w:cs="Times New Roman"/>
          <w:lang w:val="en-GB"/>
        </w:rPr>
        <w:t xml:space="preserve">aires were </w:t>
      </w:r>
      <w:r w:rsidR="006B1CAB">
        <w:rPr>
          <w:rFonts w:eastAsiaTheme="minorEastAsia" w:cs="Times New Roman"/>
          <w:lang w:val="en-GB"/>
        </w:rPr>
        <w:t>5</w:t>
      </w:r>
      <w:r w:rsidR="00544FE5">
        <w:rPr>
          <w:rFonts w:eastAsiaTheme="minorEastAsia" w:cs="Times New Roman"/>
          <w:lang w:val="en-GB"/>
        </w:rPr>
        <w:t>3</w:t>
      </w:r>
      <w:r w:rsidR="00C32C3E" w:rsidRPr="00FF3CA4">
        <w:rPr>
          <w:rFonts w:eastAsiaTheme="minorEastAsia" w:cs="Times New Roman"/>
          <w:lang w:val="en-GB"/>
        </w:rPr>
        <w:t xml:space="preserve"> while </w:t>
      </w:r>
      <w:r w:rsidR="00BA24C5" w:rsidRPr="00FF3CA4">
        <w:rPr>
          <w:rFonts w:eastAsiaTheme="minorEastAsia" w:cs="Times New Roman"/>
          <w:lang w:val="en-GB"/>
        </w:rPr>
        <w:t xml:space="preserve">the invalid number was </w:t>
      </w:r>
      <w:r w:rsidR="00544FE5">
        <w:rPr>
          <w:rFonts w:eastAsiaTheme="minorEastAsia" w:cs="Times New Roman"/>
          <w:lang w:val="en-GB"/>
        </w:rPr>
        <w:t>5</w:t>
      </w:r>
      <w:r w:rsidR="004B7C38">
        <w:rPr>
          <w:rFonts w:eastAsiaTheme="minorEastAsia" w:cs="Times New Roman"/>
          <w:lang w:val="en-GB"/>
        </w:rPr>
        <w:t xml:space="preserve"> considering </w:t>
      </w:r>
      <w:r w:rsidR="000675C9">
        <w:rPr>
          <w:rFonts w:eastAsiaTheme="minorEastAsia" w:cs="Times New Roman"/>
          <w:lang w:val="en-GB"/>
        </w:rPr>
        <w:t>five of them</w:t>
      </w:r>
      <w:r w:rsidR="004B7C38">
        <w:rPr>
          <w:rFonts w:eastAsiaTheme="minorEastAsia" w:cs="Times New Roman"/>
          <w:lang w:val="en-GB"/>
        </w:rPr>
        <w:t xml:space="preserve"> </w:t>
      </w:r>
      <w:r w:rsidR="007E3EBF">
        <w:rPr>
          <w:rFonts w:eastAsiaTheme="minorEastAsia" w:cs="Times New Roman"/>
          <w:lang w:val="en-GB"/>
        </w:rPr>
        <w:t>have no shopping experience in Lidl</w:t>
      </w:r>
      <w:r w:rsidR="00BA24C5" w:rsidRPr="00FF3CA4">
        <w:rPr>
          <w:rFonts w:eastAsiaTheme="minorEastAsia" w:cs="Times New Roman"/>
          <w:lang w:val="en-GB"/>
        </w:rPr>
        <w:t>.</w:t>
      </w:r>
      <w:r w:rsidR="00C7356F">
        <w:rPr>
          <w:rFonts w:eastAsiaTheme="minorEastAsia" w:cs="Times New Roman" w:hint="eastAsia"/>
          <w:lang w:val="en-GB"/>
        </w:rPr>
        <w:t xml:space="preserve"> </w:t>
      </w:r>
      <w:r w:rsidR="00E30F9F" w:rsidRPr="00FF3CA4">
        <w:rPr>
          <w:rFonts w:eastAsiaTheme="minorEastAsia" w:cs="Times New Roman"/>
          <w:lang w:val="en-GB"/>
        </w:rPr>
        <w:t xml:space="preserve">Furthermore, </w:t>
      </w:r>
      <w:r w:rsidR="00714D65" w:rsidRPr="00FF3CA4">
        <w:rPr>
          <w:rFonts w:eastAsiaTheme="minorEastAsia" w:cs="Times New Roman"/>
          <w:lang w:val="en-GB"/>
        </w:rPr>
        <w:t xml:space="preserve">the analysis of </w:t>
      </w:r>
      <w:r w:rsidR="00331CC8" w:rsidRPr="00FF3CA4">
        <w:rPr>
          <w:rFonts w:eastAsiaTheme="minorEastAsia" w:cs="Times New Roman"/>
          <w:lang w:val="en-GB"/>
        </w:rPr>
        <w:t>collected que</w:t>
      </w:r>
      <w:r w:rsidR="003C7750" w:rsidRPr="00FF3CA4">
        <w:rPr>
          <w:rFonts w:eastAsiaTheme="minorEastAsia" w:cs="Times New Roman"/>
          <w:lang w:val="en-GB"/>
        </w:rPr>
        <w:t>s</w:t>
      </w:r>
      <w:r w:rsidR="00331CC8" w:rsidRPr="00FF3CA4">
        <w:rPr>
          <w:rFonts w:eastAsiaTheme="minorEastAsia" w:cs="Times New Roman"/>
          <w:lang w:val="en-GB"/>
        </w:rPr>
        <w:t xml:space="preserve">tionnaires </w:t>
      </w:r>
      <w:r w:rsidR="00245B3E" w:rsidRPr="00FF3CA4">
        <w:rPr>
          <w:rFonts w:eastAsiaTheme="minorEastAsia" w:cs="Times New Roman"/>
          <w:lang w:val="en-GB"/>
        </w:rPr>
        <w:t xml:space="preserve">was </w:t>
      </w:r>
      <w:r w:rsidR="00631719" w:rsidRPr="00FF3CA4">
        <w:rPr>
          <w:rFonts w:eastAsiaTheme="minorEastAsia" w:cs="Times New Roman"/>
          <w:lang w:val="en-GB"/>
        </w:rPr>
        <w:t>carried out</w:t>
      </w:r>
      <w:r w:rsidR="00D40ED7" w:rsidRPr="00FF3CA4">
        <w:rPr>
          <w:rFonts w:eastAsiaTheme="minorEastAsia" w:cs="Times New Roman"/>
          <w:lang w:val="en-GB"/>
        </w:rPr>
        <w:t xml:space="preserve"> </w:t>
      </w:r>
      <w:r w:rsidR="003763ED">
        <w:rPr>
          <w:rFonts w:eastAsiaTheme="minorEastAsia" w:cs="Times New Roman"/>
          <w:lang w:val="en-GB"/>
        </w:rPr>
        <w:t xml:space="preserve">with graphs </w:t>
      </w:r>
      <w:r w:rsidR="00CF36A1" w:rsidRPr="00FF3CA4">
        <w:rPr>
          <w:rFonts w:eastAsiaTheme="minorEastAsia" w:cs="Times New Roman"/>
          <w:lang w:val="en-GB"/>
        </w:rPr>
        <w:t>in the part 4.0</w:t>
      </w:r>
      <w:r w:rsidR="00631719" w:rsidRPr="00FF3CA4">
        <w:rPr>
          <w:rFonts w:eastAsiaTheme="minorEastAsia" w:cs="Times New Roman"/>
          <w:lang w:val="en-GB"/>
        </w:rPr>
        <w:t>.</w:t>
      </w:r>
    </w:p>
    <w:p w14:paraId="4CBF1CF4" w14:textId="0EDF0B5E" w:rsidR="007E7B4E" w:rsidRPr="00FF3CA4" w:rsidRDefault="00F413C0" w:rsidP="00F413C0">
      <w:pPr>
        <w:pStyle w:val="111"/>
        <w:rPr>
          <w:rFonts w:eastAsiaTheme="minorEastAsia"/>
          <w:lang w:val="en-GB"/>
        </w:rPr>
      </w:pPr>
      <w:bookmarkStart w:id="36" w:name="_Toc39102974"/>
      <w:bookmarkStart w:id="37" w:name="_Toc39705007"/>
      <w:r>
        <w:rPr>
          <w:rFonts w:eastAsiaTheme="minorEastAsia"/>
          <w:lang w:val="en-GB"/>
        </w:rPr>
        <w:t xml:space="preserve">3.1.3 </w:t>
      </w:r>
      <w:r w:rsidR="00135010">
        <w:rPr>
          <w:rFonts w:eastAsiaTheme="minorEastAsia"/>
          <w:lang w:val="en-GB"/>
        </w:rPr>
        <w:t xml:space="preserve">Advantages and </w:t>
      </w:r>
      <w:r w:rsidR="0073179D" w:rsidRPr="00FF3CA4">
        <w:rPr>
          <w:rFonts w:eastAsiaTheme="minorEastAsia"/>
          <w:lang w:val="en-GB"/>
        </w:rPr>
        <w:t>Limitations</w:t>
      </w:r>
      <w:bookmarkEnd w:id="36"/>
      <w:bookmarkEnd w:id="37"/>
    </w:p>
    <w:p w14:paraId="5192335C" w14:textId="2DDC99A3" w:rsidR="00D03D40" w:rsidRPr="00D03D40" w:rsidRDefault="00D03D40" w:rsidP="00D03D40">
      <w:pPr>
        <w:rPr>
          <w:rFonts w:eastAsiaTheme="minorEastAsia"/>
          <w:lang w:val="en-GB"/>
        </w:rPr>
      </w:pPr>
      <w:r w:rsidRPr="00D03D40">
        <w:rPr>
          <w:rFonts w:eastAsiaTheme="minorEastAsia"/>
          <w:lang w:val="en-GB"/>
        </w:rPr>
        <w:t xml:space="preserve">In terms of </w:t>
      </w:r>
      <w:r w:rsidR="00577E13">
        <w:rPr>
          <w:rFonts w:eastAsiaTheme="minorEastAsia"/>
          <w:lang w:val="en-GB"/>
        </w:rPr>
        <w:t>advantages</w:t>
      </w:r>
      <w:r w:rsidRPr="00D03D40">
        <w:rPr>
          <w:rFonts w:eastAsiaTheme="minorEastAsia"/>
          <w:lang w:val="en-GB"/>
        </w:rPr>
        <w:t>, primary research makes it possible to collect the information of public attitudes towards the proposal of opening convenience stores for Lidl, including its competitive advantages perceived by the public, the potential failure of convenience format and public suggestions of enhancing its performance.</w:t>
      </w:r>
    </w:p>
    <w:p w14:paraId="1DC3D30B" w14:textId="70C94130" w:rsidR="00135010" w:rsidRPr="00FF3CA4" w:rsidRDefault="00D03D40" w:rsidP="00D03D40">
      <w:pPr>
        <w:rPr>
          <w:rFonts w:eastAsiaTheme="minorEastAsia"/>
          <w:lang w:val="en-GB"/>
        </w:rPr>
      </w:pPr>
      <w:r w:rsidRPr="00D03D40">
        <w:rPr>
          <w:rFonts w:eastAsiaTheme="minorEastAsia"/>
          <w:lang w:val="en-GB"/>
        </w:rPr>
        <w:t>The primary research has been conducted through online questionnaire considering it is relatively convenient to analyse and makes a wide range of samples possible (</w:t>
      </w:r>
      <w:proofErr w:type="spellStart"/>
      <w:r w:rsidRPr="00D03D40">
        <w:rPr>
          <w:rFonts w:eastAsiaTheme="minorEastAsia"/>
          <w:lang w:val="en-GB"/>
        </w:rPr>
        <w:t>Stieger</w:t>
      </w:r>
      <w:proofErr w:type="spellEnd"/>
      <w:r w:rsidRPr="00D03D40">
        <w:rPr>
          <w:rFonts w:eastAsiaTheme="minorEastAsia"/>
          <w:lang w:val="en-GB"/>
        </w:rPr>
        <w:t xml:space="preserve"> and </w:t>
      </w:r>
      <w:proofErr w:type="spellStart"/>
      <w:r w:rsidRPr="00D03D40">
        <w:rPr>
          <w:rFonts w:eastAsiaTheme="minorEastAsia"/>
          <w:lang w:val="en-GB"/>
        </w:rPr>
        <w:t>Reips</w:t>
      </w:r>
      <w:proofErr w:type="spellEnd"/>
      <w:r w:rsidRPr="00D03D40">
        <w:rPr>
          <w:rFonts w:eastAsiaTheme="minorEastAsia"/>
          <w:lang w:val="en-GB"/>
        </w:rPr>
        <w:t>, 2010). Moreover, online format can save budgets and time compared with paper-printed questionnaires.</w:t>
      </w:r>
    </w:p>
    <w:p w14:paraId="0D288529" w14:textId="6E6585FC" w:rsidR="00734805" w:rsidRPr="00FF3CA4" w:rsidRDefault="00D274E4" w:rsidP="00CF36A1">
      <w:pPr>
        <w:rPr>
          <w:rFonts w:eastAsiaTheme="minorEastAsia" w:cs="Times New Roman"/>
          <w:lang w:val="en-GB"/>
        </w:rPr>
      </w:pPr>
      <w:r>
        <w:rPr>
          <w:rFonts w:eastAsiaTheme="minorEastAsia" w:cs="Times New Roman"/>
          <w:lang w:val="en-GB"/>
        </w:rPr>
        <w:t>As for disadvantages</w:t>
      </w:r>
      <w:r w:rsidR="00760487" w:rsidRPr="00FF3CA4">
        <w:rPr>
          <w:rFonts w:eastAsiaTheme="minorEastAsia" w:cs="Times New Roman"/>
          <w:lang w:val="en-GB"/>
        </w:rPr>
        <w:t xml:space="preserve">, </w:t>
      </w:r>
      <w:r w:rsidR="006D3447" w:rsidRPr="00FF3CA4">
        <w:rPr>
          <w:rFonts w:eastAsiaTheme="minorEastAsia" w:cs="Times New Roman"/>
          <w:lang w:val="en-GB"/>
        </w:rPr>
        <w:t xml:space="preserve">due to the time limitation, </w:t>
      </w:r>
      <w:r w:rsidR="00FF3B12" w:rsidRPr="00FF3CA4">
        <w:rPr>
          <w:rFonts w:eastAsiaTheme="minorEastAsia" w:cs="Times New Roman"/>
          <w:lang w:val="en-GB"/>
        </w:rPr>
        <w:t xml:space="preserve">the </w:t>
      </w:r>
      <w:r w:rsidR="004F2997" w:rsidRPr="00FF3CA4">
        <w:rPr>
          <w:rFonts w:eastAsiaTheme="minorEastAsia" w:cs="Times New Roman"/>
          <w:lang w:val="en-GB"/>
        </w:rPr>
        <w:t xml:space="preserve">primary research was only conducted </w:t>
      </w:r>
      <w:r w:rsidR="009A273A" w:rsidRPr="00FF3CA4">
        <w:rPr>
          <w:rFonts w:eastAsiaTheme="minorEastAsia" w:cs="Times New Roman"/>
          <w:lang w:val="en-GB"/>
        </w:rPr>
        <w:t xml:space="preserve">by approximately </w:t>
      </w:r>
      <w:r w:rsidR="007705FD">
        <w:rPr>
          <w:rFonts w:eastAsiaTheme="minorEastAsia" w:cs="Times New Roman"/>
          <w:lang w:val="en-GB"/>
        </w:rPr>
        <w:t>4</w:t>
      </w:r>
      <w:r w:rsidR="009A273A" w:rsidRPr="00FF3CA4">
        <w:rPr>
          <w:rFonts w:eastAsiaTheme="minorEastAsia" w:cs="Times New Roman"/>
          <w:lang w:val="en-GB"/>
        </w:rPr>
        <w:t xml:space="preserve"> weeks from </w:t>
      </w:r>
      <w:r w:rsidR="000472B6">
        <w:rPr>
          <w:rFonts w:eastAsiaTheme="minorEastAsia" w:cs="Times New Roman"/>
          <w:lang w:val="en-GB"/>
        </w:rPr>
        <w:t>28</w:t>
      </w:r>
      <w:r w:rsidR="009A273A" w:rsidRPr="00FF3CA4">
        <w:rPr>
          <w:rFonts w:eastAsiaTheme="minorEastAsia" w:cs="Times New Roman"/>
          <w:lang w:val="en-GB"/>
        </w:rPr>
        <w:t xml:space="preserve"> March to </w:t>
      </w:r>
      <w:r w:rsidR="007705FD">
        <w:rPr>
          <w:rFonts w:eastAsiaTheme="minorEastAsia" w:cs="Times New Roman"/>
          <w:lang w:val="en-GB"/>
        </w:rPr>
        <w:t>25</w:t>
      </w:r>
      <w:r w:rsidR="009A273A" w:rsidRPr="00FF3CA4">
        <w:rPr>
          <w:rFonts w:eastAsiaTheme="minorEastAsia" w:cs="Times New Roman"/>
          <w:lang w:val="en-GB"/>
        </w:rPr>
        <w:t xml:space="preserve"> April.</w:t>
      </w:r>
      <w:r w:rsidR="00DC61BF" w:rsidRPr="00FF3CA4">
        <w:rPr>
          <w:rFonts w:eastAsiaTheme="minorEastAsia" w:cs="Times New Roman"/>
          <w:lang w:val="en-GB"/>
        </w:rPr>
        <w:t xml:space="preserve"> Therefore, </w:t>
      </w:r>
      <w:r w:rsidR="00A01DE8" w:rsidRPr="00FF3CA4">
        <w:rPr>
          <w:rFonts w:eastAsiaTheme="minorEastAsia" w:cs="Times New Roman"/>
          <w:lang w:val="en-GB"/>
        </w:rPr>
        <w:t xml:space="preserve">the number of </w:t>
      </w:r>
      <w:r w:rsidR="007F383F" w:rsidRPr="00FF3CA4">
        <w:rPr>
          <w:rFonts w:eastAsiaTheme="minorEastAsia" w:cs="Times New Roman"/>
          <w:lang w:val="en-GB"/>
        </w:rPr>
        <w:t>samples</w:t>
      </w:r>
      <w:r w:rsidR="009C30B5">
        <w:rPr>
          <w:rFonts w:eastAsiaTheme="minorEastAsia" w:cs="Times New Roman"/>
          <w:lang w:val="en-GB"/>
        </w:rPr>
        <w:t xml:space="preserve"> is</w:t>
      </w:r>
      <w:r w:rsidR="00982A21">
        <w:rPr>
          <w:rFonts w:eastAsiaTheme="minorEastAsia" w:cs="Times New Roman"/>
          <w:lang w:val="en-GB"/>
        </w:rPr>
        <w:t xml:space="preserve"> </w:t>
      </w:r>
      <w:r w:rsidR="00F40539">
        <w:rPr>
          <w:rFonts w:eastAsiaTheme="minorEastAsia" w:cs="Times New Roman"/>
          <w:lang w:val="en-GB"/>
        </w:rPr>
        <w:t xml:space="preserve">just </w:t>
      </w:r>
      <w:r w:rsidR="00982A21">
        <w:rPr>
          <w:rFonts w:eastAsiaTheme="minorEastAsia" w:cs="Times New Roman"/>
          <w:lang w:val="en-GB"/>
        </w:rPr>
        <w:t>marginally higher than expectation</w:t>
      </w:r>
      <w:r w:rsidR="00734805" w:rsidRPr="00FF3CA4">
        <w:rPr>
          <w:rFonts w:eastAsiaTheme="minorEastAsia" w:cs="Times New Roman"/>
          <w:lang w:val="en-GB"/>
        </w:rPr>
        <w:t>.</w:t>
      </w:r>
    </w:p>
    <w:p w14:paraId="072FA059" w14:textId="07949626" w:rsidR="00655CBB" w:rsidRPr="00FF3CA4" w:rsidRDefault="00655CBB" w:rsidP="00CF36A1">
      <w:pPr>
        <w:rPr>
          <w:rFonts w:eastAsiaTheme="minorEastAsia" w:cs="Times New Roman"/>
          <w:lang w:val="en-GB"/>
        </w:rPr>
      </w:pPr>
      <w:r w:rsidRPr="00FF3CA4">
        <w:rPr>
          <w:rFonts w:eastAsiaTheme="minorEastAsia" w:cs="Times New Roman"/>
          <w:lang w:val="en-GB"/>
        </w:rPr>
        <w:t xml:space="preserve">Second, </w:t>
      </w:r>
      <w:r w:rsidR="005F50B2" w:rsidRPr="00FF3CA4">
        <w:rPr>
          <w:rFonts w:eastAsiaTheme="minorEastAsia" w:cs="Times New Roman"/>
          <w:lang w:val="en-GB"/>
        </w:rPr>
        <w:t xml:space="preserve">most </w:t>
      </w:r>
      <w:r w:rsidR="005A4033" w:rsidRPr="00FF3CA4">
        <w:rPr>
          <w:rFonts w:eastAsiaTheme="minorEastAsia" w:cs="Times New Roman"/>
          <w:lang w:val="en-GB"/>
        </w:rPr>
        <w:t>participants</w:t>
      </w:r>
      <w:r w:rsidR="008473BB" w:rsidRPr="00FF3CA4">
        <w:rPr>
          <w:rFonts w:eastAsiaTheme="minorEastAsia" w:cs="Times New Roman"/>
          <w:lang w:val="en-GB"/>
        </w:rPr>
        <w:t xml:space="preserve"> of </w:t>
      </w:r>
      <w:r w:rsidR="00C7523D" w:rsidRPr="00FF3CA4">
        <w:rPr>
          <w:rFonts w:eastAsiaTheme="minorEastAsia" w:cs="Times New Roman"/>
          <w:lang w:val="en-GB"/>
        </w:rPr>
        <w:t xml:space="preserve">the primary research were </w:t>
      </w:r>
      <w:r w:rsidR="00B9587C" w:rsidRPr="00FF3CA4">
        <w:rPr>
          <w:rFonts w:eastAsiaTheme="minorEastAsia" w:cs="Times New Roman"/>
          <w:lang w:val="en-GB"/>
        </w:rPr>
        <w:t xml:space="preserve">students </w:t>
      </w:r>
      <w:r w:rsidR="00CA2034" w:rsidRPr="00FF3CA4">
        <w:rPr>
          <w:rFonts w:eastAsiaTheme="minorEastAsia" w:cs="Times New Roman"/>
          <w:lang w:val="en-GB"/>
        </w:rPr>
        <w:t xml:space="preserve">of the University so that </w:t>
      </w:r>
      <w:r w:rsidR="006B4C78" w:rsidRPr="00FF3CA4">
        <w:rPr>
          <w:rFonts w:eastAsiaTheme="minorEastAsia" w:cs="Times New Roman"/>
          <w:lang w:val="en-GB"/>
        </w:rPr>
        <w:t xml:space="preserve">there </w:t>
      </w:r>
      <w:r w:rsidR="00E57744">
        <w:rPr>
          <w:rFonts w:eastAsiaTheme="minorEastAsia" w:cs="Times New Roman"/>
          <w:lang w:val="en-GB"/>
        </w:rPr>
        <w:t>may be</w:t>
      </w:r>
      <w:r w:rsidR="006B4C78" w:rsidRPr="00FF3CA4">
        <w:rPr>
          <w:rFonts w:eastAsiaTheme="minorEastAsia" w:cs="Times New Roman"/>
          <w:lang w:val="en-GB"/>
        </w:rPr>
        <w:t xml:space="preserve"> a </w:t>
      </w:r>
      <w:r w:rsidR="001E0A61" w:rsidRPr="00FF3CA4">
        <w:rPr>
          <w:rFonts w:eastAsiaTheme="minorEastAsia" w:cs="Times New Roman"/>
          <w:lang w:val="en-GB"/>
        </w:rPr>
        <w:t>represe</w:t>
      </w:r>
      <w:r w:rsidR="00C57F57" w:rsidRPr="00FF3CA4">
        <w:rPr>
          <w:rFonts w:eastAsiaTheme="minorEastAsia" w:cs="Times New Roman"/>
          <w:lang w:val="en-GB"/>
        </w:rPr>
        <w:t xml:space="preserve">nt </w:t>
      </w:r>
      <w:r w:rsidR="00F0228B" w:rsidRPr="00FF3CA4">
        <w:rPr>
          <w:rFonts w:eastAsiaTheme="minorEastAsia" w:cs="Times New Roman"/>
          <w:lang w:val="en-GB"/>
        </w:rPr>
        <w:t>limitation of the research.</w:t>
      </w:r>
    </w:p>
    <w:p w14:paraId="77D41070" w14:textId="52422D3B" w:rsidR="00B623C3" w:rsidRPr="00FF3CA4" w:rsidRDefault="00D503D1" w:rsidP="00D503D1">
      <w:pPr>
        <w:pStyle w:val="11"/>
        <w:rPr>
          <w:rFonts w:eastAsiaTheme="minorEastAsia"/>
          <w:lang w:val="en-GB"/>
        </w:rPr>
      </w:pPr>
      <w:bookmarkStart w:id="38" w:name="_Toc39102975"/>
      <w:bookmarkStart w:id="39" w:name="_Toc39705008"/>
      <w:r>
        <w:rPr>
          <w:rFonts w:eastAsiaTheme="minorEastAsia"/>
          <w:lang w:val="en-GB"/>
        </w:rPr>
        <w:t xml:space="preserve">3.2 </w:t>
      </w:r>
      <w:r w:rsidR="00B623C3" w:rsidRPr="00FF3CA4">
        <w:rPr>
          <w:rFonts w:eastAsiaTheme="minorEastAsia"/>
          <w:lang w:val="en-GB"/>
        </w:rPr>
        <w:t>Secondary Research</w:t>
      </w:r>
      <w:bookmarkEnd w:id="38"/>
      <w:bookmarkEnd w:id="39"/>
    </w:p>
    <w:p w14:paraId="49D3D0A5" w14:textId="33497781" w:rsidR="00422812" w:rsidRPr="00FF3CA4" w:rsidRDefault="002315A9" w:rsidP="00422812">
      <w:pPr>
        <w:rPr>
          <w:rFonts w:eastAsiaTheme="minorEastAsia" w:cs="Times New Roman"/>
          <w:lang w:val="en-GB"/>
        </w:rPr>
      </w:pPr>
      <w:r w:rsidRPr="00FF3CA4">
        <w:rPr>
          <w:rFonts w:eastAsiaTheme="minorEastAsia" w:cs="Times New Roman"/>
          <w:lang w:val="en-GB"/>
        </w:rPr>
        <w:t xml:space="preserve">Secondary research </w:t>
      </w:r>
      <w:r w:rsidR="004F3A63" w:rsidRPr="00FF3CA4">
        <w:rPr>
          <w:rFonts w:eastAsiaTheme="minorEastAsia" w:cs="Times New Roman"/>
          <w:lang w:val="en-GB"/>
        </w:rPr>
        <w:t xml:space="preserve">is generally based on </w:t>
      </w:r>
      <w:r w:rsidR="00BC5F40" w:rsidRPr="00FF3CA4">
        <w:rPr>
          <w:rFonts w:eastAsiaTheme="minorEastAsia" w:cs="Times New Roman"/>
          <w:lang w:val="en-GB"/>
        </w:rPr>
        <w:t xml:space="preserve">published or compiled </w:t>
      </w:r>
      <w:r w:rsidR="00202334" w:rsidRPr="00FF3CA4">
        <w:rPr>
          <w:rFonts w:eastAsiaTheme="minorEastAsia" w:cs="Times New Roman"/>
          <w:lang w:val="en-GB"/>
        </w:rPr>
        <w:t>academic resources</w:t>
      </w:r>
      <w:r w:rsidR="00E771BE" w:rsidRPr="00FF3CA4">
        <w:rPr>
          <w:rFonts w:eastAsiaTheme="minorEastAsia" w:cs="Times New Roman"/>
          <w:lang w:val="en-GB"/>
        </w:rPr>
        <w:t xml:space="preserve"> which are relative to </w:t>
      </w:r>
      <w:r w:rsidR="00EC25DC" w:rsidRPr="00FF3CA4">
        <w:rPr>
          <w:rFonts w:eastAsiaTheme="minorEastAsia" w:cs="Times New Roman"/>
          <w:lang w:val="en-GB"/>
        </w:rPr>
        <w:t>the project</w:t>
      </w:r>
      <w:r w:rsidR="00B24193">
        <w:rPr>
          <w:rFonts w:eastAsiaTheme="minorEastAsia" w:cs="Times New Roman"/>
          <w:lang w:val="en-GB"/>
        </w:rPr>
        <w:t xml:space="preserve"> (Bradley, 2010)</w:t>
      </w:r>
      <w:r w:rsidR="00EC25DC" w:rsidRPr="00FF3CA4">
        <w:rPr>
          <w:rFonts w:eastAsiaTheme="minorEastAsia" w:cs="Times New Roman"/>
          <w:lang w:val="en-GB"/>
        </w:rPr>
        <w:t>.</w:t>
      </w:r>
      <w:r w:rsidR="00D05E5D" w:rsidRPr="00FF3CA4">
        <w:rPr>
          <w:rFonts w:eastAsiaTheme="minorEastAsia" w:cs="Times New Roman"/>
          <w:lang w:val="en-GB"/>
        </w:rPr>
        <w:t xml:space="preserve"> Through </w:t>
      </w:r>
      <w:r w:rsidR="00915235" w:rsidRPr="00FF3CA4">
        <w:rPr>
          <w:rFonts w:eastAsiaTheme="minorEastAsia" w:cs="Times New Roman"/>
          <w:lang w:val="en-GB"/>
        </w:rPr>
        <w:t xml:space="preserve">the profound and </w:t>
      </w:r>
      <w:r w:rsidR="00305D75" w:rsidRPr="00FF3CA4">
        <w:rPr>
          <w:rFonts w:eastAsiaTheme="minorEastAsia" w:cs="Times New Roman"/>
          <w:lang w:val="en-GB"/>
        </w:rPr>
        <w:t xml:space="preserve">complete secondary research, </w:t>
      </w:r>
      <w:r w:rsidR="000E132F" w:rsidRPr="00FF3CA4">
        <w:rPr>
          <w:rFonts w:eastAsiaTheme="minorEastAsia" w:cs="Times New Roman"/>
          <w:lang w:val="en-GB"/>
        </w:rPr>
        <w:t xml:space="preserve">the researcher </w:t>
      </w:r>
      <w:r w:rsidR="00354A50" w:rsidRPr="00FF3CA4">
        <w:rPr>
          <w:rFonts w:eastAsiaTheme="minorEastAsia" w:cs="Times New Roman"/>
          <w:lang w:val="en-GB"/>
        </w:rPr>
        <w:t xml:space="preserve">can have a </w:t>
      </w:r>
      <w:r w:rsidR="00F21489" w:rsidRPr="00FF3CA4">
        <w:rPr>
          <w:rFonts w:eastAsiaTheme="minorEastAsia" w:cs="Times New Roman"/>
          <w:lang w:val="en-GB"/>
        </w:rPr>
        <w:t xml:space="preserve">clear understanding of </w:t>
      </w:r>
      <w:r w:rsidR="00D21C42" w:rsidRPr="00FF3CA4">
        <w:rPr>
          <w:rFonts w:eastAsiaTheme="minorEastAsia" w:cs="Times New Roman"/>
          <w:lang w:val="en-GB"/>
        </w:rPr>
        <w:t>the project</w:t>
      </w:r>
      <w:r w:rsidR="00F14C94" w:rsidRPr="00FF3CA4">
        <w:rPr>
          <w:rFonts w:eastAsiaTheme="minorEastAsia" w:cs="Times New Roman"/>
          <w:lang w:val="en-GB"/>
        </w:rPr>
        <w:t xml:space="preserve">. Moreover, </w:t>
      </w:r>
      <w:r w:rsidR="00047E2C" w:rsidRPr="00FF3CA4">
        <w:rPr>
          <w:rFonts w:eastAsiaTheme="minorEastAsia" w:cs="Times New Roman"/>
          <w:lang w:val="en-GB"/>
        </w:rPr>
        <w:t xml:space="preserve">considering it </w:t>
      </w:r>
      <w:r w:rsidR="00C77D2D" w:rsidRPr="00FF3CA4">
        <w:rPr>
          <w:rFonts w:eastAsiaTheme="minorEastAsia" w:cs="Times New Roman"/>
          <w:lang w:val="en-GB"/>
        </w:rPr>
        <w:t xml:space="preserve">is </w:t>
      </w:r>
      <w:r w:rsidR="00C03DB6" w:rsidRPr="00FF3CA4">
        <w:rPr>
          <w:rFonts w:eastAsiaTheme="minorEastAsia" w:cs="Times New Roman"/>
          <w:lang w:val="en-GB"/>
        </w:rPr>
        <w:t>timesaving</w:t>
      </w:r>
      <w:r w:rsidR="00C77D2D" w:rsidRPr="00FF3CA4">
        <w:rPr>
          <w:rFonts w:eastAsiaTheme="minorEastAsia" w:cs="Times New Roman"/>
          <w:lang w:val="en-GB"/>
        </w:rPr>
        <w:t xml:space="preserve"> and </w:t>
      </w:r>
      <w:r w:rsidR="009E3218" w:rsidRPr="00FF3CA4">
        <w:rPr>
          <w:rFonts w:eastAsiaTheme="minorEastAsia" w:cs="Times New Roman"/>
          <w:lang w:val="en-GB"/>
        </w:rPr>
        <w:t xml:space="preserve">most information is available to the public, </w:t>
      </w:r>
      <w:r w:rsidR="00A15038" w:rsidRPr="00FF3CA4">
        <w:rPr>
          <w:rFonts w:eastAsiaTheme="minorEastAsia" w:cs="Times New Roman"/>
          <w:lang w:val="en-GB"/>
        </w:rPr>
        <w:t>the secondary research can improve the</w:t>
      </w:r>
      <w:r w:rsidR="001E10E8" w:rsidRPr="00FF3CA4">
        <w:rPr>
          <w:rFonts w:eastAsiaTheme="minorEastAsia" w:cs="Times New Roman"/>
          <w:lang w:val="en-GB"/>
        </w:rPr>
        <w:t xml:space="preserve"> research efficiency</w:t>
      </w:r>
      <w:r w:rsidR="002E52F6">
        <w:rPr>
          <w:rFonts w:eastAsiaTheme="minorEastAsia" w:cs="Times New Roman"/>
          <w:lang w:val="en-GB"/>
        </w:rPr>
        <w:t xml:space="preserve"> (Bradley, 2010)</w:t>
      </w:r>
      <w:r w:rsidR="00C348C2" w:rsidRPr="00FF3CA4">
        <w:rPr>
          <w:rFonts w:eastAsiaTheme="minorEastAsia" w:cs="Times New Roman"/>
          <w:lang w:val="en-GB"/>
        </w:rPr>
        <w:t xml:space="preserve">. </w:t>
      </w:r>
      <w:r w:rsidR="006E7961" w:rsidRPr="00FF3CA4">
        <w:rPr>
          <w:rFonts w:eastAsiaTheme="minorEastAsia" w:cs="Times New Roman"/>
          <w:lang w:val="en-GB"/>
        </w:rPr>
        <w:t xml:space="preserve">The </w:t>
      </w:r>
      <w:r w:rsidR="006E7961" w:rsidRPr="00FF3CA4">
        <w:rPr>
          <w:rFonts w:eastAsiaTheme="minorEastAsia" w:cs="Times New Roman"/>
          <w:lang w:val="en-GB"/>
        </w:rPr>
        <w:lastRenderedPageBreak/>
        <w:t>available resources of secondary research include</w:t>
      </w:r>
      <w:r w:rsidR="00C03DB6" w:rsidRPr="00FF3CA4">
        <w:rPr>
          <w:rFonts w:eastAsiaTheme="minorEastAsia" w:cs="Times New Roman"/>
          <w:lang w:val="en-GB"/>
        </w:rPr>
        <w:t xml:space="preserve"> </w:t>
      </w:r>
      <w:r w:rsidR="00B344CC" w:rsidRPr="00FF3CA4">
        <w:rPr>
          <w:rFonts w:eastAsiaTheme="minorEastAsia" w:cs="Times New Roman"/>
          <w:lang w:val="en-GB"/>
        </w:rPr>
        <w:t>academic journals, books</w:t>
      </w:r>
      <w:r w:rsidR="009760F4" w:rsidRPr="00FF3CA4">
        <w:rPr>
          <w:rFonts w:eastAsiaTheme="minorEastAsia" w:cs="Times New Roman"/>
          <w:lang w:val="en-GB"/>
        </w:rPr>
        <w:t xml:space="preserve"> and government publishers and websites.</w:t>
      </w:r>
    </w:p>
    <w:p w14:paraId="33405B1B" w14:textId="76853686" w:rsidR="00EF39C9" w:rsidRPr="00FF3CA4" w:rsidRDefault="00F85DBA" w:rsidP="005E160D">
      <w:pPr>
        <w:rPr>
          <w:rFonts w:eastAsiaTheme="minorEastAsia" w:cs="Times New Roman"/>
          <w:lang w:val="en-GB"/>
        </w:rPr>
      </w:pPr>
      <w:r w:rsidRPr="00FF3CA4">
        <w:rPr>
          <w:rFonts w:eastAsiaTheme="minorEastAsia" w:cs="Times New Roman"/>
          <w:lang w:val="en-GB"/>
        </w:rPr>
        <w:t xml:space="preserve">Secondary research is also an important </w:t>
      </w:r>
      <w:r w:rsidR="0092636B" w:rsidRPr="00FF3CA4">
        <w:rPr>
          <w:rFonts w:eastAsiaTheme="minorEastAsia" w:cs="Times New Roman"/>
          <w:lang w:val="en-GB"/>
        </w:rPr>
        <w:t>research method in th</w:t>
      </w:r>
      <w:r w:rsidR="009162CE" w:rsidRPr="00FF3CA4">
        <w:rPr>
          <w:rFonts w:eastAsiaTheme="minorEastAsia" w:cs="Times New Roman"/>
          <w:lang w:val="en-GB"/>
        </w:rPr>
        <w:t xml:space="preserve">is report </w:t>
      </w:r>
      <w:r w:rsidR="009F72F4" w:rsidRPr="00FF3CA4">
        <w:rPr>
          <w:rFonts w:eastAsiaTheme="minorEastAsia" w:cs="Times New Roman"/>
          <w:lang w:val="en-GB"/>
        </w:rPr>
        <w:t xml:space="preserve">and </w:t>
      </w:r>
      <w:r w:rsidR="009A296E" w:rsidRPr="00FF3CA4">
        <w:rPr>
          <w:rFonts w:eastAsiaTheme="minorEastAsia" w:cs="Times New Roman"/>
          <w:lang w:val="en-GB"/>
        </w:rPr>
        <w:t>the following is details of how it is conducted.</w:t>
      </w:r>
      <w:r w:rsidR="002B0823" w:rsidRPr="00FF3CA4">
        <w:rPr>
          <w:rFonts w:eastAsiaTheme="minorEastAsia" w:cs="Times New Roman"/>
          <w:lang w:val="en-GB"/>
        </w:rPr>
        <w:t xml:space="preserve"> </w:t>
      </w:r>
    </w:p>
    <w:p w14:paraId="0A1D8C57" w14:textId="6D823B35" w:rsidR="00534BCC" w:rsidRPr="00FF3CA4" w:rsidRDefault="00931A35" w:rsidP="00931A35">
      <w:pPr>
        <w:pStyle w:val="111"/>
        <w:rPr>
          <w:rFonts w:eastAsiaTheme="minorEastAsia"/>
          <w:lang w:val="en-GB"/>
        </w:rPr>
      </w:pPr>
      <w:bookmarkStart w:id="40" w:name="_Toc39102976"/>
      <w:bookmarkStart w:id="41" w:name="_Toc39705009"/>
      <w:r>
        <w:rPr>
          <w:rFonts w:eastAsiaTheme="minorEastAsia"/>
          <w:lang w:val="en-GB"/>
        </w:rPr>
        <w:t xml:space="preserve">3.2.1 </w:t>
      </w:r>
      <w:r w:rsidR="00F41A18" w:rsidRPr="00FF3CA4">
        <w:rPr>
          <w:rFonts w:eastAsiaTheme="minorEastAsia"/>
          <w:lang w:val="en-GB"/>
        </w:rPr>
        <w:t>Relative</w:t>
      </w:r>
      <w:r w:rsidR="00F023F9" w:rsidRPr="00FF3CA4">
        <w:rPr>
          <w:rFonts w:eastAsiaTheme="minorEastAsia"/>
          <w:lang w:val="en-GB"/>
        </w:rPr>
        <w:t xml:space="preserve"> </w:t>
      </w:r>
      <w:r w:rsidR="002A434F" w:rsidRPr="00FF3CA4">
        <w:rPr>
          <w:rFonts w:eastAsiaTheme="minorEastAsia"/>
          <w:lang w:val="en-GB"/>
        </w:rPr>
        <w:t>Information</w:t>
      </w:r>
      <w:r w:rsidR="00B71927" w:rsidRPr="00FF3CA4">
        <w:rPr>
          <w:rFonts w:eastAsiaTheme="minorEastAsia"/>
          <w:lang w:val="en-GB"/>
        </w:rPr>
        <w:t xml:space="preserve"> </w:t>
      </w:r>
      <w:r w:rsidR="00944476" w:rsidRPr="00FF3CA4">
        <w:rPr>
          <w:rFonts w:eastAsiaTheme="minorEastAsia"/>
          <w:lang w:val="en-GB"/>
        </w:rPr>
        <w:t xml:space="preserve">That Support </w:t>
      </w:r>
      <w:r w:rsidR="00D33513" w:rsidRPr="00FF3CA4">
        <w:rPr>
          <w:rFonts w:eastAsiaTheme="minorEastAsia"/>
          <w:lang w:val="en-GB"/>
        </w:rPr>
        <w:t>the Project</w:t>
      </w:r>
      <w:bookmarkEnd w:id="40"/>
      <w:bookmarkEnd w:id="41"/>
    </w:p>
    <w:p w14:paraId="42D8D0B3" w14:textId="705C8F67" w:rsidR="0006415A" w:rsidRPr="00FF3CA4" w:rsidRDefault="007C02E0" w:rsidP="0006415A">
      <w:pPr>
        <w:rPr>
          <w:rFonts w:eastAsiaTheme="minorEastAsia" w:cs="Times New Roman"/>
          <w:lang w:val="en-GB"/>
        </w:rPr>
      </w:pPr>
      <w:r w:rsidRPr="00FF3CA4">
        <w:rPr>
          <w:rFonts w:eastAsiaTheme="minorEastAsia" w:cs="Times New Roman"/>
          <w:lang w:val="en-GB"/>
        </w:rPr>
        <w:t xml:space="preserve">First, </w:t>
      </w:r>
      <w:r w:rsidR="000E643E" w:rsidRPr="00FF3CA4">
        <w:rPr>
          <w:rFonts w:eastAsiaTheme="minorEastAsia" w:cs="Times New Roman"/>
          <w:lang w:val="en-GB"/>
        </w:rPr>
        <w:t>hav</w:t>
      </w:r>
      <w:r w:rsidR="00121F8E" w:rsidRPr="00FF3CA4">
        <w:rPr>
          <w:rFonts w:eastAsiaTheme="minorEastAsia" w:cs="Times New Roman"/>
          <w:lang w:val="en-GB"/>
        </w:rPr>
        <w:t>ing</w:t>
      </w:r>
      <w:r w:rsidR="000E643E" w:rsidRPr="00FF3CA4">
        <w:rPr>
          <w:rFonts w:eastAsiaTheme="minorEastAsia" w:cs="Times New Roman"/>
          <w:lang w:val="en-GB"/>
        </w:rPr>
        <w:t xml:space="preserve"> a </w:t>
      </w:r>
      <w:r w:rsidR="00813D5E" w:rsidRPr="00FF3CA4">
        <w:rPr>
          <w:rFonts w:eastAsiaTheme="minorEastAsia" w:cs="Times New Roman"/>
          <w:lang w:val="en-GB"/>
        </w:rPr>
        <w:t xml:space="preserve">clarified and complete profile of </w:t>
      </w:r>
      <w:r w:rsidR="00121F8E" w:rsidRPr="00FF3CA4">
        <w:rPr>
          <w:rFonts w:eastAsiaTheme="minorEastAsia" w:cs="Times New Roman"/>
          <w:lang w:val="en-GB"/>
        </w:rPr>
        <w:t xml:space="preserve">the organisation is </w:t>
      </w:r>
      <w:r w:rsidR="00216284" w:rsidRPr="00FF3CA4">
        <w:rPr>
          <w:rFonts w:eastAsiaTheme="minorEastAsia" w:cs="Times New Roman"/>
          <w:lang w:val="en-GB"/>
        </w:rPr>
        <w:t>the first objective</w:t>
      </w:r>
      <w:r w:rsidR="000D7619">
        <w:rPr>
          <w:rFonts w:eastAsiaTheme="minorEastAsia" w:cs="Times New Roman"/>
          <w:lang w:val="en-GB"/>
        </w:rPr>
        <w:t xml:space="preserve"> of the report which can be achieved by secondary research</w:t>
      </w:r>
      <w:r w:rsidR="00D13F2E" w:rsidRPr="00FF3CA4">
        <w:rPr>
          <w:rFonts w:eastAsiaTheme="minorEastAsia" w:cs="Times New Roman"/>
          <w:lang w:val="en-GB"/>
        </w:rPr>
        <w:t xml:space="preserve">, </w:t>
      </w:r>
      <w:r w:rsidR="001728A3" w:rsidRPr="00FF3CA4">
        <w:rPr>
          <w:rFonts w:eastAsiaTheme="minorEastAsia" w:cs="Times New Roman"/>
          <w:lang w:val="en-GB"/>
        </w:rPr>
        <w:t>including its strengths, weaknesses and external environment it face</w:t>
      </w:r>
      <w:r w:rsidR="00D71165" w:rsidRPr="00FF3CA4">
        <w:rPr>
          <w:rFonts w:eastAsiaTheme="minorEastAsia" w:cs="Times New Roman"/>
          <w:lang w:val="en-GB"/>
        </w:rPr>
        <w:t>s</w:t>
      </w:r>
      <w:r w:rsidR="00685CA0" w:rsidRPr="00FF3CA4">
        <w:rPr>
          <w:rFonts w:eastAsiaTheme="minorEastAsia" w:cs="Times New Roman"/>
          <w:lang w:val="en-GB"/>
        </w:rPr>
        <w:t>.</w:t>
      </w:r>
      <w:r w:rsidR="00BC350C" w:rsidRPr="00FF3CA4">
        <w:rPr>
          <w:rFonts w:eastAsiaTheme="minorEastAsia" w:cs="Times New Roman"/>
          <w:lang w:val="en-GB"/>
        </w:rPr>
        <w:t xml:space="preserve"> </w:t>
      </w:r>
      <w:r w:rsidR="00EA778A" w:rsidRPr="00FF3CA4">
        <w:rPr>
          <w:rFonts w:eastAsiaTheme="minorEastAsia" w:cs="Times New Roman"/>
          <w:lang w:val="en-GB"/>
        </w:rPr>
        <w:t>The part 2.0</w:t>
      </w:r>
      <w:r w:rsidR="005601B1" w:rsidRPr="00FF3CA4">
        <w:rPr>
          <w:rFonts w:eastAsiaTheme="minorEastAsia" w:cs="Times New Roman"/>
          <w:lang w:val="en-GB"/>
        </w:rPr>
        <w:t xml:space="preserve"> is</w:t>
      </w:r>
      <w:r w:rsidR="00CF0555" w:rsidRPr="00FF3CA4">
        <w:rPr>
          <w:rFonts w:eastAsiaTheme="minorEastAsia" w:cs="Times New Roman"/>
          <w:lang w:val="en-GB"/>
        </w:rPr>
        <w:t xml:space="preserve"> </w:t>
      </w:r>
      <w:r w:rsidR="00302999">
        <w:rPr>
          <w:rFonts w:eastAsiaTheme="minorEastAsia" w:cs="Times New Roman"/>
          <w:lang w:val="en-GB"/>
        </w:rPr>
        <w:t>a result of research</w:t>
      </w:r>
      <w:r w:rsidR="008279D0" w:rsidRPr="00FF3CA4">
        <w:rPr>
          <w:rFonts w:eastAsiaTheme="minorEastAsia" w:cs="Times New Roman"/>
          <w:lang w:val="en-GB"/>
        </w:rPr>
        <w:t>.</w:t>
      </w:r>
    </w:p>
    <w:p w14:paraId="2957903C" w14:textId="01CB832A" w:rsidR="008279D0" w:rsidRPr="00FF3CA4" w:rsidRDefault="008279D0" w:rsidP="0006415A">
      <w:pPr>
        <w:rPr>
          <w:rFonts w:eastAsiaTheme="minorEastAsia" w:cs="Times New Roman"/>
          <w:lang w:val="en-GB"/>
        </w:rPr>
      </w:pPr>
      <w:r w:rsidRPr="00FF3CA4">
        <w:rPr>
          <w:rFonts w:eastAsiaTheme="minorEastAsia" w:cs="Times New Roman"/>
          <w:lang w:val="en-GB"/>
        </w:rPr>
        <w:t xml:space="preserve">Second, </w:t>
      </w:r>
      <w:r w:rsidR="002B34F0" w:rsidRPr="00FF3CA4">
        <w:rPr>
          <w:rFonts w:eastAsiaTheme="minorEastAsia" w:cs="Times New Roman"/>
          <w:lang w:val="en-GB"/>
        </w:rPr>
        <w:t xml:space="preserve">it is necessary to collect academic information of </w:t>
      </w:r>
      <w:r w:rsidR="00C77A93" w:rsidRPr="00FF3CA4">
        <w:rPr>
          <w:rFonts w:eastAsiaTheme="minorEastAsia" w:cs="Times New Roman"/>
          <w:lang w:val="en-GB"/>
        </w:rPr>
        <w:t>advantages and disadvantages of convenience format</w:t>
      </w:r>
      <w:r w:rsidR="00B832AE" w:rsidRPr="00FF3CA4">
        <w:rPr>
          <w:rFonts w:eastAsiaTheme="minorEastAsia" w:cs="Times New Roman"/>
          <w:lang w:val="en-GB"/>
        </w:rPr>
        <w:t xml:space="preserve"> which is the basis of </w:t>
      </w:r>
      <w:r w:rsidR="000339D2" w:rsidRPr="00FF3CA4">
        <w:rPr>
          <w:rFonts w:eastAsiaTheme="minorEastAsia" w:cs="Times New Roman"/>
          <w:lang w:val="en-GB"/>
        </w:rPr>
        <w:t>project decisions.</w:t>
      </w:r>
      <w:r w:rsidR="002E3C10" w:rsidRPr="00FF3CA4">
        <w:rPr>
          <w:rFonts w:eastAsiaTheme="minorEastAsia" w:cs="Times New Roman"/>
          <w:lang w:val="en-GB"/>
        </w:rPr>
        <w:t xml:space="preserve"> </w:t>
      </w:r>
      <w:r w:rsidR="00BD4433" w:rsidRPr="00FF3CA4">
        <w:rPr>
          <w:rFonts w:eastAsiaTheme="minorEastAsia" w:cs="Times New Roman"/>
          <w:lang w:val="en-GB"/>
        </w:rPr>
        <w:t xml:space="preserve">Moreover, </w:t>
      </w:r>
      <w:r w:rsidR="00284964" w:rsidRPr="00FF3CA4">
        <w:rPr>
          <w:rFonts w:eastAsiaTheme="minorEastAsia" w:cs="Times New Roman"/>
          <w:lang w:val="en-GB"/>
        </w:rPr>
        <w:t xml:space="preserve">the framework of Porter’s </w:t>
      </w:r>
      <w:r w:rsidR="00D517A7" w:rsidRPr="00FF3CA4">
        <w:rPr>
          <w:rFonts w:eastAsiaTheme="minorEastAsia" w:cs="Times New Roman"/>
          <w:lang w:val="en-GB"/>
        </w:rPr>
        <w:t xml:space="preserve">Five Forces </w:t>
      </w:r>
      <w:r w:rsidR="00C116AF" w:rsidRPr="00FF3CA4">
        <w:rPr>
          <w:rFonts w:eastAsiaTheme="minorEastAsia" w:cs="Times New Roman"/>
          <w:lang w:val="en-GB"/>
        </w:rPr>
        <w:t>is</w:t>
      </w:r>
      <w:r w:rsidR="00D635E6" w:rsidRPr="00FF3CA4">
        <w:rPr>
          <w:rFonts w:eastAsiaTheme="minorEastAsia" w:cs="Times New Roman"/>
          <w:lang w:val="en-GB"/>
        </w:rPr>
        <w:t xml:space="preserve"> applied to support </w:t>
      </w:r>
      <w:r w:rsidR="00982B9D" w:rsidRPr="00FF3CA4">
        <w:rPr>
          <w:rFonts w:eastAsiaTheme="minorEastAsia" w:cs="Times New Roman"/>
          <w:lang w:val="en-GB"/>
        </w:rPr>
        <w:t xml:space="preserve">the </w:t>
      </w:r>
      <w:r w:rsidR="00071E85" w:rsidRPr="00FF3CA4">
        <w:rPr>
          <w:rFonts w:eastAsiaTheme="minorEastAsia" w:cs="Times New Roman"/>
          <w:lang w:val="en-GB"/>
        </w:rPr>
        <w:t>findings. D</w:t>
      </w:r>
      <w:r w:rsidR="002D3878" w:rsidRPr="00FF3CA4">
        <w:rPr>
          <w:rFonts w:eastAsiaTheme="minorEastAsia" w:cs="Times New Roman"/>
          <w:lang w:val="en-GB"/>
        </w:rPr>
        <w:t xml:space="preserve">etailed </w:t>
      </w:r>
      <w:r w:rsidR="00361C6F" w:rsidRPr="00FF3CA4">
        <w:rPr>
          <w:rFonts w:eastAsiaTheme="minorEastAsia" w:cs="Times New Roman"/>
          <w:lang w:val="en-GB"/>
        </w:rPr>
        <w:t xml:space="preserve">results are </w:t>
      </w:r>
      <w:r w:rsidR="00F956DB" w:rsidRPr="00FF3CA4">
        <w:rPr>
          <w:rFonts w:eastAsiaTheme="minorEastAsia" w:cs="Times New Roman"/>
          <w:lang w:val="en-GB"/>
        </w:rPr>
        <w:t>discussed in the part 4.0.</w:t>
      </w:r>
    </w:p>
    <w:p w14:paraId="61B3A483" w14:textId="10DD4E54" w:rsidR="00B000BC" w:rsidRPr="00FF3CA4" w:rsidRDefault="005758D9" w:rsidP="0006415A">
      <w:pPr>
        <w:rPr>
          <w:rFonts w:eastAsiaTheme="minorEastAsia" w:cs="Times New Roman"/>
          <w:lang w:val="en-GB"/>
        </w:rPr>
      </w:pPr>
      <w:r>
        <w:rPr>
          <w:rFonts w:eastAsiaTheme="minorEastAsia" w:cs="Times New Roman"/>
          <w:lang w:val="en-GB"/>
        </w:rPr>
        <w:t>Furthe</w:t>
      </w:r>
      <w:r w:rsidR="00571101">
        <w:rPr>
          <w:rFonts w:eastAsiaTheme="minorEastAsia" w:cs="Times New Roman"/>
          <w:lang w:val="en-GB"/>
        </w:rPr>
        <w:t>r</w:t>
      </w:r>
      <w:r>
        <w:rPr>
          <w:rFonts w:eastAsiaTheme="minorEastAsia" w:cs="Times New Roman"/>
          <w:lang w:val="en-GB"/>
        </w:rPr>
        <w:t>more</w:t>
      </w:r>
      <w:r w:rsidR="00CA576B" w:rsidRPr="00FF3CA4">
        <w:rPr>
          <w:rFonts w:eastAsiaTheme="minorEastAsia" w:cs="Times New Roman"/>
          <w:lang w:val="en-GB"/>
        </w:rPr>
        <w:t xml:space="preserve">, </w:t>
      </w:r>
      <w:r w:rsidR="00506C90" w:rsidRPr="00FF3CA4">
        <w:rPr>
          <w:rFonts w:eastAsiaTheme="minorEastAsia" w:cs="Times New Roman"/>
          <w:lang w:val="en-GB"/>
        </w:rPr>
        <w:t xml:space="preserve">the general performance of </w:t>
      </w:r>
      <w:r w:rsidR="004B5764" w:rsidRPr="00FF3CA4">
        <w:rPr>
          <w:rFonts w:eastAsiaTheme="minorEastAsia" w:cs="Times New Roman"/>
          <w:lang w:val="en-GB"/>
        </w:rPr>
        <w:t xml:space="preserve">convenience sector can be considered as </w:t>
      </w:r>
      <w:r w:rsidR="004E297F" w:rsidRPr="00FF3CA4">
        <w:rPr>
          <w:rFonts w:eastAsiaTheme="minorEastAsia" w:cs="Times New Roman"/>
          <w:lang w:val="en-GB"/>
        </w:rPr>
        <w:t xml:space="preserve">a reference of </w:t>
      </w:r>
      <w:r w:rsidR="004248FA" w:rsidRPr="00FF3CA4">
        <w:rPr>
          <w:rFonts w:eastAsiaTheme="minorEastAsia" w:cs="Times New Roman"/>
          <w:lang w:val="en-GB"/>
        </w:rPr>
        <w:t xml:space="preserve">evaluating the feasibility </w:t>
      </w:r>
      <w:r w:rsidR="006F2246" w:rsidRPr="00FF3CA4">
        <w:rPr>
          <w:rFonts w:eastAsiaTheme="minorEastAsia" w:cs="Times New Roman"/>
          <w:lang w:val="en-GB"/>
        </w:rPr>
        <w:t>to open Lidl convenience store</w:t>
      </w:r>
      <w:r w:rsidR="0097429F">
        <w:rPr>
          <w:rFonts w:eastAsiaTheme="minorEastAsia" w:cs="Times New Roman"/>
          <w:lang w:val="en-GB"/>
        </w:rPr>
        <w:t>s</w:t>
      </w:r>
      <w:r w:rsidR="00D43608" w:rsidRPr="00FF3CA4">
        <w:rPr>
          <w:rFonts w:eastAsiaTheme="minorEastAsia" w:cs="Times New Roman"/>
          <w:lang w:val="en-GB"/>
        </w:rPr>
        <w:t>.</w:t>
      </w:r>
    </w:p>
    <w:p w14:paraId="5117721C" w14:textId="1B1081BE" w:rsidR="002B0823" w:rsidRPr="00FF3CA4" w:rsidRDefault="002A2582" w:rsidP="002A2582">
      <w:pPr>
        <w:pStyle w:val="111"/>
        <w:rPr>
          <w:rFonts w:eastAsiaTheme="minorEastAsia"/>
          <w:lang w:val="en-GB"/>
        </w:rPr>
      </w:pPr>
      <w:bookmarkStart w:id="42" w:name="_Toc39102977"/>
      <w:bookmarkStart w:id="43" w:name="_Toc39705010"/>
      <w:r>
        <w:rPr>
          <w:rFonts w:eastAsiaTheme="minorEastAsia"/>
          <w:lang w:val="en-GB"/>
        </w:rPr>
        <w:t xml:space="preserve">3.2.2 </w:t>
      </w:r>
      <w:r w:rsidR="002B0823" w:rsidRPr="00FF3CA4">
        <w:rPr>
          <w:rFonts w:eastAsiaTheme="minorEastAsia"/>
          <w:lang w:val="en-GB"/>
        </w:rPr>
        <w:t>Diverse Types of Academic Resources</w:t>
      </w:r>
      <w:bookmarkEnd w:id="42"/>
      <w:bookmarkEnd w:id="43"/>
    </w:p>
    <w:p w14:paraId="110D94F0" w14:textId="0AF21ED5" w:rsidR="002B0823" w:rsidRPr="00FF3CA4" w:rsidRDefault="00E303E8" w:rsidP="002B0823">
      <w:pPr>
        <w:rPr>
          <w:rFonts w:eastAsiaTheme="minorEastAsia" w:cs="Times New Roman"/>
          <w:lang w:val="en-GB"/>
        </w:rPr>
      </w:pPr>
      <w:r w:rsidRPr="00FF3CA4">
        <w:rPr>
          <w:rFonts w:eastAsiaTheme="minorEastAsia" w:cs="Times New Roman"/>
          <w:lang w:val="en-GB"/>
        </w:rPr>
        <w:t xml:space="preserve">To </w:t>
      </w:r>
      <w:r w:rsidR="009F54E7" w:rsidRPr="00FF3CA4">
        <w:rPr>
          <w:rFonts w:eastAsiaTheme="minorEastAsia" w:cs="Times New Roman"/>
          <w:lang w:val="en-GB"/>
        </w:rPr>
        <w:t xml:space="preserve">gather the </w:t>
      </w:r>
      <w:r w:rsidR="000C199B" w:rsidRPr="00FF3CA4">
        <w:rPr>
          <w:rFonts w:eastAsiaTheme="minorEastAsia" w:cs="Times New Roman"/>
          <w:lang w:val="en-GB"/>
        </w:rPr>
        <w:t>required</w:t>
      </w:r>
      <w:r w:rsidR="009F54E7" w:rsidRPr="00FF3CA4">
        <w:rPr>
          <w:rFonts w:eastAsiaTheme="minorEastAsia" w:cs="Times New Roman"/>
          <w:lang w:val="en-GB"/>
        </w:rPr>
        <w:t xml:space="preserve"> inform</w:t>
      </w:r>
      <w:r w:rsidR="000C199B" w:rsidRPr="00FF3CA4">
        <w:rPr>
          <w:rFonts w:eastAsiaTheme="minorEastAsia" w:cs="Times New Roman"/>
          <w:lang w:val="en-GB"/>
        </w:rPr>
        <w:t>a</w:t>
      </w:r>
      <w:r w:rsidR="009F54E7" w:rsidRPr="00FF3CA4">
        <w:rPr>
          <w:rFonts w:eastAsiaTheme="minorEastAsia" w:cs="Times New Roman"/>
          <w:lang w:val="en-GB"/>
        </w:rPr>
        <w:t>tion</w:t>
      </w:r>
      <w:r w:rsidR="000C199B" w:rsidRPr="00FF3CA4">
        <w:rPr>
          <w:rFonts w:eastAsiaTheme="minorEastAsia" w:cs="Times New Roman"/>
          <w:lang w:val="en-GB"/>
        </w:rPr>
        <w:t xml:space="preserve">, </w:t>
      </w:r>
      <w:r w:rsidR="00F12DCC" w:rsidRPr="00FF3CA4">
        <w:rPr>
          <w:rFonts w:eastAsiaTheme="minorEastAsia" w:cs="Times New Roman"/>
          <w:lang w:val="en-GB"/>
        </w:rPr>
        <w:t xml:space="preserve">various </w:t>
      </w:r>
      <w:r w:rsidR="00510F6C" w:rsidRPr="00FF3CA4">
        <w:rPr>
          <w:rFonts w:eastAsiaTheme="minorEastAsia" w:cs="Times New Roman"/>
          <w:lang w:val="en-GB"/>
        </w:rPr>
        <w:t>academic resources</w:t>
      </w:r>
      <w:r w:rsidR="00FA392A" w:rsidRPr="00FF3CA4">
        <w:rPr>
          <w:rFonts w:eastAsiaTheme="minorEastAsia" w:cs="Times New Roman"/>
          <w:lang w:val="en-GB"/>
        </w:rPr>
        <w:t xml:space="preserve"> are </w:t>
      </w:r>
      <w:r w:rsidR="00545407" w:rsidRPr="00FF3CA4">
        <w:rPr>
          <w:rFonts w:eastAsiaTheme="minorEastAsia" w:cs="Times New Roman"/>
          <w:lang w:val="en-GB"/>
        </w:rPr>
        <w:t xml:space="preserve">considered via </w:t>
      </w:r>
      <w:r w:rsidR="005F232B" w:rsidRPr="00FF3CA4">
        <w:rPr>
          <w:rFonts w:eastAsiaTheme="minorEastAsia" w:cs="Times New Roman"/>
          <w:lang w:val="en-GB"/>
        </w:rPr>
        <w:t>the library resource</w:t>
      </w:r>
      <w:r w:rsidR="00C22BD1" w:rsidRPr="00FF3CA4">
        <w:rPr>
          <w:rFonts w:eastAsiaTheme="minorEastAsia" w:cs="Times New Roman"/>
          <w:lang w:val="en-GB"/>
        </w:rPr>
        <w:t xml:space="preserve">s of University, Google Scholar as well as </w:t>
      </w:r>
      <w:r w:rsidR="008E2385">
        <w:rPr>
          <w:rFonts w:eastAsiaTheme="minorEastAsia" w:cs="Times New Roman"/>
          <w:lang w:val="en-GB"/>
        </w:rPr>
        <w:t>organisational</w:t>
      </w:r>
      <w:r w:rsidR="00C22BD1" w:rsidRPr="00FF3CA4">
        <w:rPr>
          <w:rFonts w:eastAsiaTheme="minorEastAsia" w:cs="Times New Roman"/>
          <w:lang w:val="en-GB"/>
        </w:rPr>
        <w:t xml:space="preserve"> websites.</w:t>
      </w:r>
      <w:r w:rsidR="009E20E7" w:rsidRPr="00FF3CA4">
        <w:rPr>
          <w:rFonts w:eastAsiaTheme="minorEastAsia" w:cs="Times New Roman"/>
          <w:lang w:val="en-GB"/>
        </w:rPr>
        <w:t xml:space="preserve"> </w:t>
      </w:r>
      <w:r w:rsidR="001A47B6" w:rsidRPr="00FF3CA4">
        <w:rPr>
          <w:rFonts w:eastAsiaTheme="minorEastAsia" w:cs="Times New Roman"/>
          <w:lang w:val="en-GB"/>
        </w:rPr>
        <w:t xml:space="preserve">Types of resources include </w:t>
      </w:r>
      <w:r w:rsidR="00EB6FF9" w:rsidRPr="00FF3CA4">
        <w:rPr>
          <w:rFonts w:eastAsiaTheme="minorEastAsia" w:cs="Times New Roman"/>
          <w:lang w:val="en-GB"/>
        </w:rPr>
        <w:t xml:space="preserve">e-journals such as </w:t>
      </w:r>
      <w:r w:rsidR="00ED435F" w:rsidRPr="00FF3CA4">
        <w:rPr>
          <w:rFonts w:eastAsiaTheme="minorEastAsia" w:cs="Times New Roman"/>
          <w:i/>
          <w:iCs/>
          <w:lang w:val="en-GB"/>
        </w:rPr>
        <w:t>Retailing and Consumer Services</w:t>
      </w:r>
      <w:r w:rsidR="00B252E5" w:rsidRPr="00FF3CA4">
        <w:rPr>
          <w:rFonts w:eastAsiaTheme="minorEastAsia" w:cs="Times New Roman"/>
          <w:lang w:val="en-GB"/>
        </w:rPr>
        <w:t xml:space="preserve"> and </w:t>
      </w:r>
      <w:r w:rsidR="00B252E5" w:rsidRPr="00FF3CA4">
        <w:rPr>
          <w:rFonts w:cs="Times New Roman"/>
          <w:i/>
          <w:iCs/>
          <w:szCs w:val="24"/>
          <w:lang w:val="en-GB"/>
        </w:rPr>
        <w:t>Journal of Retailing</w:t>
      </w:r>
      <w:r w:rsidR="00B252E5" w:rsidRPr="00FF3CA4">
        <w:rPr>
          <w:rFonts w:cs="Times New Roman"/>
          <w:szCs w:val="24"/>
          <w:lang w:val="en-GB"/>
        </w:rPr>
        <w:t xml:space="preserve">, </w:t>
      </w:r>
      <w:r w:rsidR="00BA6CE7" w:rsidRPr="00FF3CA4">
        <w:rPr>
          <w:rFonts w:cs="Times New Roman"/>
          <w:szCs w:val="24"/>
          <w:lang w:val="en-GB"/>
        </w:rPr>
        <w:t xml:space="preserve">database </w:t>
      </w:r>
      <w:r w:rsidR="00E92E2B" w:rsidRPr="00FF3CA4">
        <w:rPr>
          <w:rFonts w:cs="Times New Roman"/>
          <w:szCs w:val="24"/>
          <w:lang w:val="en-GB"/>
        </w:rPr>
        <w:t>as Market</w:t>
      </w:r>
      <w:r w:rsidR="00EB1B7E" w:rsidRPr="00FF3CA4">
        <w:rPr>
          <w:rFonts w:cs="Times New Roman"/>
          <w:szCs w:val="24"/>
          <w:lang w:val="en-GB"/>
        </w:rPr>
        <w:t>Line</w:t>
      </w:r>
      <w:r w:rsidR="003120C3" w:rsidRPr="00FF3CA4">
        <w:rPr>
          <w:rFonts w:cs="Times New Roman"/>
          <w:szCs w:val="24"/>
          <w:lang w:val="en-GB"/>
        </w:rPr>
        <w:t xml:space="preserve"> and websites of </w:t>
      </w:r>
      <w:r w:rsidR="005D1366" w:rsidRPr="00FF3CA4">
        <w:rPr>
          <w:rFonts w:cs="Times New Roman"/>
          <w:szCs w:val="24"/>
          <w:lang w:val="en-GB"/>
        </w:rPr>
        <w:t>Lidl and other supermarket</w:t>
      </w:r>
      <w:r w:rsidR="003120C3" w:rsidRPr="00FF3CA4">
        <w:rPr>
          <w:rFonts w:cs="Times New Roman"/>
          <w:szCs w:val="24"/>
          <w:lang w:val="en-GB"/>
        </w:rPr>
        <w:t>s.</w:t>
      </w:r>
    </w:p>
    <w:p w14:paraId="5687124C" w14:textId="0E9B9FF1" w:rsidR="00A610D7" w:rsidRPr="00FF3CA4" w:rsidRDefault="003D4CC7" w:rsidP="003D4CC7">
      <w:pPr>
        <w:pStyle w:val="111"/>
        <w:rPr>
          <w:rFonts w:eastAsiaTheme="minorEastAsia"/>
          <w:lang w:val="en-GB"/>
        </w:rPr>
      </w:pPr>
      <w:bookmarkStart w:id="44" w:name="_Toc39102978"/>
      <w:bookmarkStart w:id="45" w:name="_Toc39705011"/>
      <w:r>
        <w:rPr>
          <w:rFonts w:eastAsiaTheme="minorEastAsia"/>
          <w:lang w:val="en-GB"/>
        </w:rPr>
        <w:t xml:space="preserve">3.2.3 </w:t>
      </w:r>
      <w:r w:rsidR="00A610D7" w:rsidRPr="00FF3CA4">
        <w:rPr>
          <w:rFonts w:eastAsiaTheme="minorEastAsia"/>
          <w:lang w:val="en-GB"/>
        </w:rPr>
        <w:t>Limitations</w:t>
      </w:r>
      <w:r w:rsidR="00CA2D25" w:rsidRPr="00FF3CA4">
        <w:rPr>
          <w:rFonts w:eastAsiaTheme="minorEastAsia"/>
          <w:lang w:val="en-GB"/>
        </w:rPr>
        <w:t xml:space="preserve"> of Secondary Research</w:t>
      </w:r>
      <w:bookmarkEnd w:id="44"/>
      <w:bookmarkEnd w:id="45"/>
    </w:p>
    <w:p w14:paraId="2E61D890" w14:textId="22C7CE42" w:rsidR="003B2D44" w:rsidRPr="00FF3CA4" w:rsidRDefault="0044795E" w:rsidP="003B2D44">
      <w:pPr>
        <w:rPr>
          <w:rFonts w:eastAsiaTheme="minorEastAsia" w:cs="Times New Roman"/>
          <w:lang w:val="en-GB"/>
        </w:rPr>
      </w:pPr>
      <w:r w:rsidRPr="00FF3CA4">
        <w:rPr>
          <w:rFonts w:eastAsiaTheme="minorEastAsia" w:cs="Times New Roman"/>
          <w:lang w:val="en-GB"/>
        </w:rPr>
        <w:t>The first</w:t>
      </w:r>
      <w:r w:rsidR="00E42872" w:rsidRPr="00FF3CA4">
        <w:rPr>
          <w:rFonts w:eastAsiaTheme="minorEastAsia" w:cs="Times New Roman"/>
          <w:lang w:val="en-GB"/>
        </w:rPr>
        <w:t xml:space="preserve"> limitation is that results of </w:t>
      </w:r>
      <w:r w:rsidR="0041122C" w:rsidRPr="00FF3CA4">
        <w:rPr>
          <w:rFonts w:eastAsiaTheme="minorEastAsia" w:cs="Times New Roman"/>
          <w:lang w:val="en-GB"/>
        </w:rPr>
        <w:t>other scholars</w:t>
      </w:r>
      <w:r w:rsidR="00556804" w:rsidRPr="00FF3CA4">
        <w:rPr>
          <w:rFonts w:eastAsiaTheme="minorEastAsia" w:cs="Times New Roman"/>
          <w:lang w:val="en-GB"/>
        </w:rPr>
        <w:t xml:space="preserve">’ research may </w:t>
      </w:r>
      <w:r w:rsidR="003212BB" w:rsidRPr="00FF3CA4">
        <w:rPr>
          <w:rFonts w:eastAsiaTheme="minorEastAsia" w:cs="Times New Roman"/>
          <w:lang w:val="en-GB"/>
        </w:rPr>
        <w:t xml:space="preserve">be </w:t>
      </w:r>
      <w:r w:rsidR="00556804" w:rsidRPr="00FF3CA4">
        <w:rPr>
          <w:rFonts w:eastAsiaTheme="minorEastAsia" w:cs="Times New Roman"/>
          <w:lang w:val="en-GB"/>
        </w:rPr>
        <w:t>not necessarily</w:t>
      </w:r>
      <w:r w:rsidR="003212BB" w:rsidRPr="00FF3CA4">
        <w:rPr>
          <w:rFonts w:eastAsiaTheme="minorEastAsia" w:cs="Times New Roman"/>
          <w:lang w:val="en-GB"/>
        </w:rPr>
        <w:t xml:space="preserve"> </w:t>
      </w:r>
      <w:r w:rsidR="00C20BCF" w:rsidRPr="00FF3CA4">
        <w:rPr>
          <w:rFonts w:eastAsiaTheme="minorEastAsia" w:cs="Times New Roman"/>
          <w:lang w:val="en-GB"/>
        </w:rPr>
        <w:t>specific to the project</w:t>
      </w:r>
      <w:r w:rsidR="00FF70B0">
        <w:rPr>
          <w:rFonts w:eastAsiaTheme="minorEastAsia" w:cs="Times New Roman"/>
          <w:lang w:val="en-GB"/>
        </w:rPr>
        <w:t xml:space="preserve"> (Bradley, 2010)</w:t>
      </w:r>
      <w:r w:rsidR="00C20BCF" w:rsidRPr="00FF3CA4">
        <w:rPr>
          <w:rFonts w:eastAsiaTheme="minorEastAsia" w:cs="Times New Roman"/>
          <w:lang w:val="en-GB"/>
        </w:rPr>
        <w:t xml:space="preserve">. </w:t>
      </w:r>
      <w:r w:rsidR="00965674" w:rsidRPr="00FF3CA4">
        <w:rPr>
          <w:rFonts w:eastAsiaTheme="minorEastAsia" w:cs="Times New Roman"/>
          <w:lang w:val="en-GB"/>
        </w:rPr>
        <w:t xml:space="preserve">As a result, if only depending on the secondary research, </w:t>
      </w:r>
      <w:r w:rsidR="00783CE9" w:rsidRPr="00FF3CA4">
        <w:rPr>
          <w:rFonts w:eastAsiaTheme="minorEastAsia" w:cs="Times New Roman"/>
          <w:lang w:val="en-GB"/>
        </w:rPr>
        <w:t>the</w:t>
      </w:r>
      <w:r w:rsidR="005C50FC" w:rsidRPr="00FF3CA4">
        <w:rPr>
          <w:rFonts w:eastAsiaTheme="minorEastAsia" w:cs="Times New Roman"/>
          <w:lang w:val="en-GB"/>
        </w:rPr>
        <w:t xml:space="preserve"> decision making may </w:t>
      </w:r>
      <w:r w:rsidR="000F4BB1" w:rsidRPr="00FF3CA4">
        <w:rPr>
          <w:rFonts w:eastAsiaTheme="minorEastAsia" w:cs="Times New Roman"/>
          <w:lang w:val="en-GB"/>
        </w:rPr>
        <w:t>be deflected.</w:t>
      </w:r>
    </w:p>
    <w:p w14:paraId="5F0F444F" w14:textId="32CD8895" w:rsidR="0007006C" w:rsidRPr="008174A6" w:rsidRDefault="00BF248B" w:rsidP="008174A6">
      <w:pPr>
        <w:rPr>
          <w:rFonts w:eastAsiaTheme="minorEastAsia" w:cs="Times New Roman"/>
          <w:lang w:val="en-GB"/>
        </w:rPr>
      </w:pPr>
      <w:r w:rsidRPr="00FF3CA4">
        <w:rPr>
          <w:rFonts w:eastAsiaTheme="minorEastAsia" w:cs="Times New Roman"/>
          <w:lang w:val="en-GB"/>
        </w:rPr>
        <w:t>Moreover, in terms of the limitation of secondary research in th</w:t>
      </w:r>
      <w:r w:rsidR="001E21EF" w:rsidRPr="00FF3CA4">
        <w:rPr>
          <w:rFonts w:eastAsiaTheme="minorEastAsia" w:cs="Times New Roman"/>
          <w:lang w:val="en-GB"/>
        </w:rPr>
        <w:t xml:space="preserve">is report, </w:t>
      </w:r>
      <w:r w:rsidR="0011709F" w:rsidRPr="00FF3CA4">
        <w:rPr>
          <w:rFonts w:eastAsiaTheme="minorEastAsia" w:cs="Times New Roman"/>
          <w:lang w:val="en-GB"/>
        </w:rPr>
        <w:t>cons</w:t>
      </w:r>
      <w:r w:rsidR="00091404" w:rsidRPr="00FF3CA4">
        <w:rPr>
          <w:rFonts w:eastAsiaTheme="minorEastAsia" w:cs="Times New Roman"/>
          <w:lang w:val="en-GB"/>
        </w:rPr>
        <w:t>train</w:t>
      </w:r>
      <w:r w:rsidR="00982237" w:rsidRPr="00FF3CA4">
        <w:rPr>
          <w:rFonts w:eastAsiaTheme="minorEastAsia" w:cs="Times New Roman"/>
          <w:lang w:val="en-GB"/>
        </w:rPr>
        <w:t xml:space="preserve">ed </w:t>
      </w:r>
      <w:r w:rsidR="00244F2F" w:rsidRPr="00FF3CA4">
        <w:rPr>
          <w:rFonts w:eastAsiaTheme="minorEastAsia" w:cs="Times New Roman"/>
          <w:lang w:val="en-GB"/>
        </w:rPr>
        <w:t xml:space="preserve">by time and budget, </w:t>
      </w:r>
      <w:r w:rsidR="00222E7E" w:rsidRPr="00FF3CA4">
        <w:rPr>
          <w:rFonts w:eastAsiaTheme="minorEastAsia" w:cs="Times New Roman"/>
          <w:lang w:val="en-GB"/>
        </w:rPr>
        <w:t xml:space="preserve">the research </w:t>
      </w:r>
      <w:r w:rsidR="000F33DB" w:rsidRPr="00FF3CA4">
        <w:rPr>
          <w:rFonts w:eastAsiaTheme="minorEastAsia" w:cs="Times New Roman"/>
          <w:lang w:val="en-GB"/>
        </w:rPr>
        <w:t xml:space="preserve">may not be perfectly </w:t>
      </w:r>
      <w:r w:rsidR="00417D13" w:rsidRPr="00FF3CA4">
        <w:rPr>
          <w:rFonts w:eastAsiaTheme="minorEastAsia" w:cs="Times New Roman"/>
          <w:lang w:val="en-GB"/>
        </w:rPr>
        <w:t>exhaustive</w:t>
      </w:r>
      <w:r w:rsidR="00D53367" w:rsidRPr="00FF3CA4">
        <w:rPr>
          <w:rFonts w:eastAsiaTheme="minorEastAsia" w:cs="Times New Roman"/>
          <w:lang w:val="en-GB"/>
        </w:rPr>
        <w:t xml:space="preserve">. However, </w:t>
      </w:r>
      <w:r w:rsidR="0004111D" w:rsidRPr="00FF3CA4">
        <w:rPr>
          <w:rFonts w:eastAsiaTheme="minorEastAsia" w:cs="Times New Roman"/>
          <w:lang w:val="en-GB"/>
        </w:rPr>
        <w:t xml:space="preserve">it </w:t>
      </w:r>
      <w:r w:rsidR="00A61D3B" w:rsidRPr="00FF3CA4">
        <w:rPr>
          <w:rFonts w:eastAsiaTheme="minorEastAsia" w:cs="Times New Roman"/>
          <w:lang w:val="en-GB"/>
        </w:rPr>
        <w:t xml:space="preserve">does not </w:t>
      </w:r>
      <w:r w:rsidR="009B3A11" w:rsidRPr="00FF3CA4">
        <w:rPr>
          <w:rFonts w:eastAsiaTheme="minorEastAsia" w:cs="Times New Roman"/>
          <w:lang w:val="en-GB"/>
        </w:rPr>
        <w:lastRenderedPageBreak/>
        <w:t>have</w:t>
      </w:r>
      <w:r w:rsidR="00A61D3B" w:rsidRPr="00FF3CA4">
        <w:rPr>
          <w:rFonts w:eastAsiaTheme="minorEastAsia" w:cs="Times New Roman"/>
          <w:lang w:val="en-GB"/>
        </w:rPr>
        <w:t xml:space="preserve"> </w:t>
      </w:r>
      <w:r w:rsidR="009B3A11" w:rsidRPr="00FF3CA4">
        <w:rPr>
          <w:rFonts w:eastAsiaTheme="minorEastAsia" w:cs="Times New Roman"/>
          <w:lang w:val="en-GB"/>
        </w:rPr>
        <w:t xml:space="preserve">considerable influence </w:t>
      </w:r>
      <w:r w:rsidR="0065740F" w:rsidRPr="00FF3CA4">
        <w:rPr>
          <w:rFonts w:eastAsiaTheme="minorEastAsia" w:cs="Times New Roman"/>
          <w:lang w:val="en-GB"/>
        </w:rPr>
        <w:t xml:space="preserve">of reliability of </w:t>
      </w:r>
      <w:r w:rsidR="00984778" w:rsidRPr="00FF3CA4">
        <w:rPr>
          <w:rFonts w:eastAsiaTheme="minorEastAsia" w:cs="Times New Roman"/>
          <w:lang w:val="en-GB"/>
        </w:rPr>
        <w:t xml:space="preserve">results </w:t>
      </w:r>
      <w:r w:rsidR="00623148">
        <w:rPr>
          <w:rFonts w:eastAsiaTheme="minorEastAsia" w:cs="Times New Roman"/>
          <w:lang w:val="en-GB"/>
        </w:rPr>
        <w:t xml:space="preserve">towards </w:t>
      </w:r>
      <w:r w:rsidR="00D47DBA">
        <w:rPr>
          <w:rFonts w:eastAsiaTheme="minorEastAsia" w:cs="Times New Roman"/>
          <w:lang w:val="en-GB"/>
        </w:rPr>
        <w:t>the</w:t>
      </w:r>
      <w:r w:rsidR="00984778" w:rsidRPr="00FF3CA4">
        <w:rPr>
          <w:rFonts w:eastAsiaTheme="minorEastAsia" w:cs="Times New Roman"/>
          <w:lang w:val="en-GB"/>
        </w:rPr>
        <w:t xml:space="preserve"> analysis</w:t>
      </w:r>
      <w:r w:rsidR="00D47DBA">
        <w:rPr>
          <w:rFonts w:eastAsiaTheme="minorEastAsia" w:cs="Times New Roman"/>
          <w:lang w:val="en-GB"/>
        </w:rPr>
        <w:t xml:space="preserve"> of this report</w:t>
      </w:r>
      <w:r w:rsidR="00984778" w:rsidRPr="00FF3CA4">
        <w:rPr>
          <w:rFonts w:eastAsiaTheme="minorEastAsia" w:cs="Times New Roman"/>
          <w:lang w:val="en-GB"/>
        </w:rPr>
        <w:t>.</w:t>
      </w:r>
    </w:p>
    <w:p w14:paraId="36C13831" w14:textId="74445755" w:rsidR="008A6849" w:rsidRPr="00BC2290" w:rsidRDefault="0007006C" w:rsidP="0007006C">
      <w:pPr>
        <w:pStyle w:val="100"/>
      </w:pPr>
      <w:bookmarkStart w:id="46" w:name="_Toc39102979"/>
      <w:bookmarkStart w:id="47" w:name="_Toc39705012"/>
      <w:r>
        <w:rPr>
          <w:rFonts w:eastAsiaTheme="minorEastAsia"/>
        </w:rPr>
        <w:t xml:space="preserve">4.0 </w:t>
      </w:r>
      <w:r w:rsidR="00B066CB" w:rsidRPr="00BC2290">
        <w:rPr>
          <w:rFonts w:eastAsiaTheme="minorEastAsia"/>
        </w:rPr>
        <w:t>Findings and Analysis</w:t>
      </w:r>
      <w:bookmarkEnd w:id="46"/>
      <w:bookmarkEnd w:id="47"/>
    </w:p>
    <w:p w14:paraId="06DF0C84" w14:textId="66C634DC" w:rsidR="00BC2290" w:rsidRPr="00BC2290" w:rsidRDefault="005F7B8B" w:rsidP="00BC2290">
      <w:pPr>
        <w:rPr>
          <w:rFonts w:eastAsiaTheme="minorEastAsia" w:cs="Times New Roman"/>
          <w:lang w:val="en-GB"/>
        </w:rPr>
      </w:pPr>
      <w:r>
        <w:rPr>
          <w:rFonts w:eastAsiaTheme="minorEastAsia" w:cs="Times New Roman"/>
          <w:lang w:val="en-GB"/>
        </w:rPr>
        <w:t xml:space="preserve">In this part, the detailed analysis of </w:t>
      </w:r>
      <w:r w:rsidR="00961C88">
        <w:rPr>
          <w:rFonts w:eastAsiaTheme="minorEastAsia" w:cs="Times New Roman"/>
          <w:lang w:val="en-GB"/>
        </w:rPr>
        <w:t>primary and secondary research has been conducted</w:t>
      </w:r>
      <w:r w:rsidR="00114395">
        <w:rPr>
          <w:rFonts w:eastAsiaTheme="minorEastAsia" w:cs="Times New Roman"/>
          <w:lang w:val="en-GB"/>
        </w:rPr>
        <w:t xml:space="preserve">. </w:t>
      </w:r>
      <w:r w:rsidR="00E62273">
        <w:rPr>
          <w:rFonts w:eastAsiaTheme="minorEastAsia" w:cs="Times New Roman"/>
          <w:lang w:val="en-GB"/>
        </w:rPr>
        <w:t xml:space="preserve">The response of participants </w:t>
      </w:r>
      <w:r w:rsidR="00B665F1">
        <w:rPr>
          <w:rFonts w:eastAsiaTheme="minorEastAsia" w:cs="Times New Roman"/>
          <w:lang w:val="en-GB"/>
        </w:rPr>
        <w:t xml:space="preserve">towards </w:t>
      </w:r>
      <w:r w:rsidR="007262E4">
        <w:rPr>
          <w:rFonts w:eastAsiaTheme="minorEastAsia" w:cs="Times New Roman"/>
          <w:lang w:val="en-GB"/>
        </w:rPr>
        <w:t xml:space="preserve">competitive advantages of Lidl, </w:t>
      </w:r>
      <w:r w:rsidR="002966E6">
        <w:rPr>
          <w:rFonts w:eastAsiaTheme="minorEastAsia" w:cs="Times New Roman"/>
          <w:lang w:val="en-GB"/>
        </w:rPr>
        <w:t>potential failure to open convenience stores and public suggestions to improve its performance ha</w:t>
      </w:r>
      <w:r w:rsidR="00B84906">
        <w:rPr>
          <w:rFonts w:eastAsiaTheme="minorEastAsia" w:cs="Times New Roman"/>
          <w:lang w:val="en-GB"/>
        </w:rPr>
        <w:t>ve</w:t>
      </w:r>
      <w:r w:rsidR="002966E6">
        <w:rPr>
          <w:rFonts w:eastAsiaTheme="minorEastAsia" w:cs="Times New Roman"/>
          <w:lang w:val="en-GB"/>
        </w:rPr>
        <w:t xml:space="preserve"> been </w:t>
      </w:r>
      <w:r w:rsidR="007E6C39">
        <w:rPr>
          <w:rFonts w:eastAsiaTheme="minorEastAsia" w:cs="Times New Roman"/>
          <w:lang w:val="en-GB"/>
        </w:rPr>
        <w:t>analysed</w:t>
      </w:r>
      <w:r w:rsidR="00EC1B11">
        <w:rPr>
          <w:rFonts w:eastAsiaTheme="minorEastAsia" w:cs="Times New Roman"/>
          <w:lang w:val="en-GB"/>
        </w:rPr>
        <w:t xml:space="preserve"> in primary research. As for secondary research, </w:t>
      </w:r>
      <w:r w:rsidR="008F3C5C">
        <w:rPr>
          <w:rFonts w:eastAsiaTheme="minorEastAsia" w:cs="Times New Roman"/>
          <w:lang w:val="en-GB"/>
        </w:rPr>
        <w:t xml:space="preserve">advantages and disadvantages of convenience format have been </w:t>
      </w:r>
      <w:r w:rsidR="001279F9">
        <w:rPr>
          <w:rFonts w:eastAsiaTheme="minorEastAsia" w:cs="Times New Roman"/>
          <w:lang w:val="en-GB"/>
        </w:rPr>
        <w:t xml:space="preserve">considered and the present performance of convenience market </w:t>
      </w:r>
      <w:r w:rsidR="001C51D7">
        <w:rPr>
          <w:rFonts w:eastAsiaTheme="minorEastAsia" w:cs="Times New Roman"/>
          <w:lang w:val="en-GB"/>
        </w:rPr>
        <w:t>has also been explained.</w:t>
      </w:r>
    </w:p>
    <w:p w14:paraId="1E16CDE2" w14:textId="3C0A2BC7" w:rsidR="004622BE" w:rsidRPr="00F55B31" w:rsidRDefault="00F55B31" w:rsidP="00F55B31">
      <w:pPr>
        <w:pStyle w:val="11"/>
        <w:rPr>
          <w:rFonts w:eastAsiaTheme="minorEastAsia"/>
          <w:lang w:val="en-GB"/>
        </w:rPr>
      </w:pPr>
      <w:bookmarkStart w:id="48" w:name="_Toc39102980"/>
      <w:bookmarkStart w:id="49" w:name="_Toc39705013"/>
      <w:r>
        <w:rPr>
          <w:rFonts w:eastAsiaTheme="minorEastAsia"/>
          <w:lang w:val="en-GB"/>
        </w:rPr>
        <w:t xml:space="preserve">4.1 </w:t>
      </w:r>
      <w:r w:rsidR="0006707D" w:rsidRPr="00F55B31">
        <w:rPr>
          <w:rFonts w:eastAsiaTheme="minorEastAsia"/>
          <w:lang w:val="en-GB"/>
        </w:rPr>
        <w:t>The Analysis of Primary Research</w:t>
      </w:r>
      <w:bookmarkEnd w:id="48"/>
      <w:bookmarkEnd w:id="49"/>
    </w:p>
    <w:p w14:paraId="5B6909FB" w14:textId="7889AF89" w:rsidR="00546945" w:rsidRDefault="00B2153B" w:rsidP="00CA790D">
      <w:pPr>
        <w:rPr>
          <w:rFonts w:eastAsiaTheme="minorEastAsia" w:cs="Times New Roman"/>
          <w:noProof/>
          <w:lang w:val="en-GB"/>
        </w:rPr>
      </w:pPr>
      <w:r>
        <w:rPr>
          <w:rFonts w:eastAsiaTheme="minorEastAsia" w:cs="Times New Roman"/>
          <w:noProof/>
          <w:lang w:val="en-GB"/>
        </w:rPr>
        <w:t xml:space="preserve">The purpose of the primary research </w:t>
      </w:r>
      <w:r w:rsidR="001B3C29">
        <w:rPr>
          <w:rFonts w:eastAsiaTheme="minorEastAsia" w:cs="Times New Roman"/>
          <w:noProof/>
          <w:lang w:val="en-GB"/>
        </w:rPr>
        <w:t xml:space="preserve">is to prove competitive advantages of Lidl, </w:t>
      </w:r>
      <w:r w:rsidR="009B7CF4">
        <w:rPr>
          <w:rFonts w:eastAsiaTheme="minorEastAsia" w:cs="Times New Roman"/>
          <w:noProof/>
          <w:lang w:val="en-GB"/>
        </w:rPr>
        <w:t xml:space="preserve">test the potential failure of Lidl’s convenience stores and collect public recommendations </w:t>
      </w:r>
      <w:r w:rsidR="00E27A6E">
        <w:rPr>
          <w:rFonts w:eastAsiaTheme="minorEastAsia" w:cs="Times New Roman"/>
          <w:noProof/>
          <w:lang w:val="en-GB"/>
        </w:rPr>
        <w:t xml:space="preserve">to improve its performance. Therefore, the analysis can be divided into </w:t>
      </w:r>
      <w:r w:rsidR="00EF6F24">
        <w:rPr>
          <w:rFonts w:eastAsiaTheme="minorEastAsia" w:cs="Times New Roman"/>
          <w:noProof/>
          <w:lang w:val="en-GB"/>
        </w:rPr>
        <w:t xml:space="preserve">several </w:t>
      </w:r>
      <w:r w:rsidR="004C7150">
        <w:rPr>
          <w:rFonts w:eastAsiaTheme="minorEastAsia" w:cs="Times New Roman"/>
          <w:noProof/>
          <w:lang w:val="en-GB"/>
        </w:rPr>
        <w:t xml:space="preserve">sections sorted by </w:t>
      </w:r>
      <w:r w:rsidR="000C120E">
        <w:rPr>
          <w:rFonts w:eastAsiaTheme="minorEastAsia" w:cs="Times New Roman"/>
          <w:noProof/>
          <w:lang w:val="en-GB"/>
        </w:rPr>
        <w:t>questions.</w:t>
      </w:r>
    </w:p>
    <w:p w14:paraId="01411129" w14:textId="41D9740D" w:rsidR="00037A61" w:rsidRDefault="000C120E" w:rsidP="00987054">
      <w:pPr>
        <w:pStyle w:val="111"/>
        <w:rPr>
          <w:rFonts w:eastAsiaTheme="minorEastAsia"/>
          <w:noProof/>
          <w:lang w:val="en-GB"/>
        </w:rPr>
      </w:pPr>
      <w:bookmarkStart w:id="50" w:name="_Toc39102981"/>
      <w:bookmarkStart w:id="51" w:name="_Toc39705014"/>
      <w:r>
        <w:rPr>
          <w:rFonts w:eastAsiaTheme="minorEastAsia" w:hint="eastAsia"/>
          <w:noProof/>
          <w:lang w:val="en-GB"/>
        </w:rPr>
        <w:t>4</w:t>
      </w:r>
      <w:r>
        <w:rPr>
          <w:rFonts w:eastAsiaTheme="minorEastAsia"/>
          <w:noProof/>
          <w:lang w:val="en-GB"/>
        </w:rPr>
        <w:t>.1.1 The Basic Information of Participants</w:t>
      </w:r>
      <w:bookmarkEnd w:id="50"/>
      <w:bookmarkEnd w:id="51"/>
    </w:p>
    <w:p w14:paraId="4E45DC8E" w14:textId="1350124B" w:rsidR="00721A83" w:rsidRDefault="00721A83" w:rsidP="00CA790D">
      <w:pPr>
        <w:rPr>
          <w:rFonts w:eastAsiaTheme="minorEastAsia" w:cs="Times New Roman"/>
          <w:noProof/>
          <w:lang w:val="en-GB"/>
        </w:rPr>
      </w:pPr>
      <w:r>
        <w:rPr>
          <w:rFonts w:eastAsiaTheme="minorEastAsia" w:cs="Times New Roman"/>
          <w:noProof/>
          <w:lang w:val="en-GB"/>
        </w:rPr>
        <w:t xml:space="preserve">The first four questions </w:t>
      </w:r>
      <w:r w:rsidR="00821967">
        <w:rPr>
          <w:rFonts w:eastAsiaTheme="minorEastAsia" w:cs="Times New Roman"/>
          <w:noProof/>
          <w:lang w:val="en-GB"/>
        </w:rPr>
        <w:t xml:space="preserve">aim at displaying a basic scenario of </w:t>
      </w:r>
      <w:r w:rsidR="005369C3">
        <w:rPr>
          <w:rFonts w:eastAsiaTheme="minorEastAsia" w:cs="Times New Roman"/>
          <w:noProof/>
          <w:lang w:val="en-GB"/>
        </w:rPr>
        <w:t>participants, including their occupation, shopping habits and shopping experience in Lidl.</w:t>
      </w:r>
      <w:r w:rsidR="0088719F">
        <w:rPr>
          <w:rFonts w:eastAsiaTheme="minorEastAsia" w:cs="Times New Roman"/>
          <w:noProof/>
          <w:lang w:val="en-GB"/>
        </w:rPr>
        <w:t xml:space="preserve"> Figure 4-1 is the result of these questions.</w:t>
      </w:r>
    </w:p>
    <w:p w14:paraId="0A8FF916" w14:textId="7201EEF2" w:rsidR="00C6399A" w:rsidRDefault="00FC6A05" w:rsidP="00CA790D">
      <w:pPr>
        <w:rPr>
          <w:rFonts w:eastAsiaTheme="minorEastAsia" w:cs="Times New Roman"/>
          <w:noProof/>
          <w:lang w:val="en-GB"/>
        </w:rPr>
      </w:pPr>
      <w:r>
        <w:rPr>
          <w:rFonts w:eastAsiaTheme="minorEastAsia" w:cs="Times New Roman"/>
          <w:noProof/>
          <w:lang w:val="en-GB"/>
        </w:rPr>
        <w:t>There are 91.4% participants who are students</w:t>
      </w:r>
      <w:r w:rsidR="0020513B">
        <w:rPr>
          <w:rFonts w:eastAsiaTheme="minorEastAsia" w:cs="Times New Roman"/>
          <w:noProof/>
          <w:lang w:val="en-GB"/>
        </w:rPr>
        <w:t xml:space="preserve"> </w:t>
      </w:r>
      <w:r w:rsidR="00F900C9">
        <w:rPr>
          <w:rFonts w:eastAsiaTheme="minorEastAsia" w:cs="Times New Roman"/>
          <w:noProof/>
          <w:lang w:val="en-GB"/>
        </w:rPr>
        <w:t>and</w:t>
      </w:r>
      <w:r w:rsidR="00DB7E14">
        <w:rPr>
          <w:rFonts w:eastAsiaTheme="minorEastAsia" w:cs="Times New Roman"/>
          <w:noProof/>
          <w:lang w:val="en-GB"/>
        </w:rPr>
        <w:t xml:space="preserve"> 3 full-time work</w:t>
      </w:r>
      <w:r w:rsidR="00EA4510">
        <w:rPr>
          <w:rFonts w:eastAsiaTheme="minorEastAsia" w:cs="Times New Roman"/>
          <w:noProof/>
          <w:lang w:val="en-GB"/>
        </w:rPr>
        <w:t xml:space="preserve">, 1 part-time work and 1 unemployed </w:t>
      </w:r>
      <w:r w:rsidR="00CF55B1">
        <w:rPr>
          <w:rFonts w:eastAsiaTheme="minorEastAsia" w:cs="Times New Roman"/>
          <w:noProof/>
          <w:lang w:val="en-GB"/>
        </w:rPr>
        <w:t>participants respectively.</w:t>
      </w:r>
      <w:r w:rsidR="00C6399A">
        <w:rPr>
          <w:rFonts w:eastAsiaTheme="minorEastAsia" w:cs="Times New Roman" w:hint="eastAsia"/>
          <w:noProof/>
          <w:lang w:val="en-GB"/>
        </w:rPr>
        <w:t xml:space="preserve"> </w:t>
      </w:r>
      <w:r w:rsidR="00AA3B45">
        <w:rPr>
          <w:rFonts w:eastAsiaTheme="minorEastAsia" w:cs="Times New Roman" w:hint="eastAsia"/>
          <w:noProof/>
          <w:lang w:val="en-GB"/>
        </w:rPr>
        <w:t>5</w:t>
      </w:r>
      <w:r w:rsidR="00AA3B45">
        <w:rPr>
          <w:rFonts w:eastAsiaTheme="minorEastAsia" w:cs="Times New Roman"/>
          <w:noProof/>
          <w:lang w:val="en-GB"/>
        </w:rPr>
        <w:t xml:space="preserve">3 </w:t>
      </w:r>
      <w:r w:rsidR="000372D7">
        <w:rPr>
          <w:rFonts w:eastAsiaTheme="minorEastAsia" w:cs="Times New Roman"/>
          <w:noProof/>
          <w:lang w:val="en-GB"/>
        </w:rPr>
        <w:t xml:space="preserve">people claimed that they have shopped in Lidl </w:t>
      </w:r>
      <w:r w:rsidR="00AF10D7">
        <w:rPr>
          <w:rFonts w:eastAsiaTheme="minorEastAsia" w:cs="Times New Roman"/>
          <w:noProof/>
          <w:lang w:val="en-GB"/>
        </w:rPr>
        <w:t>that</w:t>
      </w:r>
      <w:r w:rsidR="00615AB6">
        <w:rPr>
          <w:rFonts w:eastAsiaTheme="minorEastAsia" w:cs="Times New Roman"/>
          <w:noProof/>
          <w:lang w:val="en-GB"/>
        </w:rPr>
        <w:t xml:space="preserve"> forms the basis of </w:t>
      </w:r>
      <w:r w:rsidR="000372D7">
        <w:rPr>
          <w:rFonts w:eastAsiaTheme="minorEastAsia" w:cs="Times New Roman"/>
          <w:noProof/>
          <w:lang w:val="en-GB"/>
        </w:rPr>
        <w:t xml:space="preserve">the </w:t>
      </w:r>
      <w:r w:rsidR="00615AB6">
        <w:rPr>
          <w:rFonts w:eastAsiaTheme="minorEastAsia" w:cs="Times New Roman"/>
          <w:noProof/>
          <w:lang w:val="en-GB"/>
        </w:rPr>
        <w:t xml:space="preserve">next </w:t>
      </w:r>
      <w:r w:rsidR="000372D7">
        <w:rPr>
          <w:rFonts w:eastAsiaTheme="minorEastAsia" w:cs="Times New Roman"/>
          <w:noProof/>
          <w:lang w:val="en-GB"/>
        </w:rPr>
        <w:t>analysis</w:t>
      </w:r>
      <w:r w:rsidR="003D59B8">
        <w:rPr>
          <w:rFonts w:eastAsiaTheme="minorEastAsia" w:cs="Times New Roman"/>
          <w:noProof/>
          <w:lang w:val="en-GB"/>
        </w:rPr>
        <w:t>.</w:t>
      </w:r>
      <w:r w:rsidR="00926CA0">
        <w:rPr>
          <w:rFonts w:eastAsiaTheme="minorEastAsia" w:cs="Times New Roman"/>
          <w:noProof/>
          <w:lang w:val="en-GB"/>
        </w:rPr>
        <w:t xml:space="preserve"> </w:t>
      </w:r>
    </w:p>
    <w:p w14:paraId="2EE7761B" w14:textId="00F00137" w:rsidR="00AA3B45" w:rsidRPr="00CA790D" w:rsidRDefault="003E1E14" w:rsidP="00CA790D">
      <w:pPr>
        <w:rPr>
          <w:rFonts w:eastAsiaTheme="minorEastAsia" w:cs="Times New Roman"/>
          <w:noProof/>
          <w:lang w:val="en-GB"/>
        </w:rPr>
      </w:pPr>
      <w:r>
        <w:rPr>
          <w:rFonts w:eastAsiaTheme="minorEastAsia" w:cs="Times New Roman"/>
          <w:noProof/>
          <w:lang w:val="en-GB"/>
        </w:rPr>
        <w:t>When it comes to</w:t>
      </w:r>
      <w:r w:rsidR="00153CD0">
        <w:rPr>
          <w:rFonts w:eastAsiaTheme="minorEastAsia" w:cs="Times New Roman"/>
          <w:noProof/>
          <w:lang w:val="en-GB"/>
        </w:rPr>
        <w:t xml:space="preserve"> the sh</w:t>
      </w:r>
      <w:r w:rsidR="0011510F">
        <w:rPr>
          <w:rFonts w:eastAsiaTheme="minorEastAsia" w:cs="Times New Roman"/>
          <w:noProof/>
          <w:lang w:val="en-GB"/>
        </w:rPr>
        <w:t xml:space="preserve">opping time, </w:t>
      </w:r>
      <w:r w:rsidR="00E842D0">
        <w:rPr>
          <w:rFonts w:eastAsiaTheme="minorEastAsia" w:cs="Times New Roman"/>
          <w:noProof/>
          <w:lang w:val="en-GB"/>
        </w:rPr>
        <w:t>86.8</w:t>
      </w:r>
      <w:r w:rsidR="00BF3E7E">
        <w:rPr>
          <w:rFonts w:eastAsiaTheme="minorEastAsia" w:cs="Times New Roman"/>
          <w:noProof/>
          <w:lang w:val="en-GB"/>
        </w:rPr>
        <w:t xml:space="preserve">% customers tend to </w:t>
      </w:r>
      <w:r w:rsidR="00BB626B">
        <w:rPr>
          <w:rFonts w:eastAsiaTheme="minorEastAsia" w:cs="Times New Roman"/>
          <w:noProof/>
          <w:lang w:val="en-GB"/>
        </w:rPr>
        <w:t>shop half an hour or more</w:t>
      </w:r>
      <w:r w:rsidR="007B3318">
        <w:rPr>
          <w:rFonts w:eastAsiaTheme="minorEastAsia" w:cs="Times New Roman"/>
          <w:noProof/>
          <w:lang w:val="en-GB"/>
        </w:rPr>
        <w:t xml:space="preserve"> one time</w:t>
      </w:r>
      <w:r w:rsidR="00BB626B">
        <w:rPr>
          <w:rFonts w:eastAsiaTheme="minorEastAsia" w:cs="Times New Roman"/>
          <w:noProof/>
          <w:lang w:val="en-GB"/>
        </w:rPr>
        <w:t>, which provides</w:t>
      </w:r>
      <w:r w:rsidR="00B60112">
        <w:rPr>
          <w:rFonts w:eastAsiaTheme="minorEastAsia" w:cs="Times New Roman"/>
          <w:noProof/>
          <w:lang w:val="en-GB"/>
        </w:rPr>
        <w:t xml:space="preserve"> </w:t>
      </w:r>
      <w:r w:rsidR="009433C9">
        <w:rPr>
          <w:rFonts w:eastAsiaTheme="minorEastAsia" w:cs="Times New Roman"/>
          <w:noProof/>
          <w:lang w:val="en-GB"/>
        </w:rPr>
        <w:t xml:space="preserve">Lidl with </w:t>
      </w:r>
      <w:r w:rsidR="00B60112">
        <w:rPr>
          <w:rFonts w:eastAsiaTheme="minorEastAsia" w:cs="Times New Roman"/>
          <w:noProof/>
          <w:lang w:val="en-GB"/>
        </w:rPr>
        <w:t xml:space="preserve">potential </w:t>
      </w:r>
      <w:r w:rsidR="00727494">
        <w:rPr>
          <w:rFonts w:eastAsiaTheme="minorEastAsia" w:cs="Times New Roman"/>
          <w:noProof/>
          <w:lang w:val="en-GB"/>
        </w:rPr>
        <w:t xml:space="preserve">opportunities to </w:t>
      </w:r>
      <w:r w:rsidR="009433C9">
        <w:rPr>
          <w:rFonts w:eastAsiaTheme="minorEastAsia" w:cs="Times New Roman"/>
          <w:noProof/>
          <w:lang w:val="en-GB"/>
        </w:rPr>
        <w:t xml:space="preserve">increase exposure with attracting those </w:t>
      </w:r>
      <w:r w:rsidR="00F2713B">
        <w:rPr>
          <w:rFonts w:eastAsiaTheme="minorEastAsia" w:cs="Times New Roman"/>
          <w:noProof/>
          <w:lang w:val="en-GB"/>
        </w:rPr>
        <w:t xml:space="preserve">customers. Moreover, the shopping habits of participants also prove </w:t>
      </w:r>
      <w:r w:rsidR="003449A6">
        <w:rPr>
          <w:rFonts w:eastAsiaTheme="minorEastAsia" w:cs="Times New Roman"/>
          <w:noProof/>
          <w:lang w:val="en-GB"/>
        </w:rPr>
        <w:t xml:space="preserve">that </w:t>
      </w:r>
      <w:r w:rsidR="00D92583">
        <w:rPr>
          <w:rFonts w:eastAsiaTheme="minorEastAsia" w:cs="Times New Roman"/>
          <w:noProof/>
          <w:lang w:val="en-GB"/>
        </w:rPr>
        <w:t xml:space="preserve">convenience stores are </w:t>
      </w:r>
      <w:r w:rsidR="00150B6B">
        <w:rPr>
          <w:rFonts w:eastAsiaTheme="minorEastAsia" w:cs="Times New Roman"/>
          <w:noProof/>
          <w:lang w:val="en-GB"/>
        </w:rPr>
        <w:t xml:space="preserve">in line with </w:t>
      </w:r>
      <w:r w:rsidR="000D679A">
        <w:rPr>
          <w:rFonts w:eastAsiaTheme="minorEastAsia" w:cs="Times New Roman"/>
          <w:noProof/>
          <w:lang w:val="en-GB"/>
        </w:rPr>
        <w:t xml:space="preserve">the change of consumption habits with 58.6% customers </w:t>
      </w:r>
      <w:r w:rsidR="003B26D3">
        <w:rPr>
          <w:rFonts w:eastAsiaTheme="minorEastAsia" w:cs="Times New Roman"/>
          <w:noProof/>
          <w:lang w:val="en-GB"/>
        </w:rPr>
        <w:t>prefer small purchasing volume but visiting stores more frequently.</w:t>
      </w:r>
    </w:p>
    <w:p w14:paraId="141E9D77" w14:textId="32FF8631" w:rsidR="00AB0EB6" w:rsidRPr="006F6D4F" w:rsidRDefault="00C75C8A" w:rsidP="006F6D4F">
      <w:pPr>
        <w:pStyle w:val="a3"/>
        <w:ind w:left="357" w:firstLineChars="0" w:firstLine="0"/>
        <w:rPr>
          <w:rFonts w:eastAsiaTheme="minorEastAsia" w:cs="Times New Roman"/>
          <w:lang w:val="en-GB"/>
        </w:rPr>
      </w:pPr>
      <w:r>
        <w:rPr>
          <w:rFonts w:eastAsiaTheme="minorEastAsia" w:cs="Times New Roman" w:hint="eastAsia"/>
          <w:noProof/>
          <w:lang w:val="en-GB"/>
        </w:rPr>
        <w:lastRenderedPageBreak/>
        <w:drawing>
          <wp:inline distT="0" distB="0" distL="0" distR="0" wp14:anchorId="211AB8EF" wp14:editId="3F016487">
            <wp:extent cx="3705225" cy="1978779"/>
            <wp:effectExtent l="0" t="0" r="0" b="254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21213"/>
                    <a:stretch/>
                  </pic:blipFill>
                  <pic:spPr bwMode="auto">
                    <a:xfrm>
                      <a:off x="0" y="0"/>
                      <a:ext cx="3722346" cy="1987923"/>
                    </a:xfrm>
                    <a:prstGeom prst="rect">
                      <a:avLst/>
                    </a:prstGeom>
                    <a:noFill/>
                    <a:ln>
                      <a:noFill/>
                    </a:ln>
                    <a:extLst>
                      <a:ext uri="{53640926-AAD7-44D8-BBD7-CCE9431645EC}">
                        <a14:shadowObscured xmlns:a14="http://schemas.microsoft.com/office/drawing/2010/main"/>
                      </a:ext>
                    </a:extLst>
                  </pic:spPr>
                </pic:pic>
              </a:graphicData>
            </a:graphic>
          </wp:inline>
        </w:drawing>
      </w:r>
    </w:p>
    <w:p w14:paraId="6CB19F48" w14:textId="52EF4506" w:rsidR="00AB0EB6" w:rsidRDefault="00AB0EB6"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0D34CC0E" wp14:editId="06742076">
            <wp:extent cx="3532623" cy="2016000"/>
            <wp:effectExtent l="0" t="0" r="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30996" b="6411"/>
                    <a:stretch/>
                  </pic:blipFill>
                  <pic:spPr bwMode="auto">
                    <a:xfrm>
                      <a:off x="0" y="0"/>
                      <a:ext cx="3532623" cy="2016000"/>
                    </a:xfrm>
                    <a:prstGeom prst="rect">
                      <a:avLst/>
                    </a:prstGeom>
                    <a:noFill/>
                    <a:ln>
                      <a:noFill/>
                    </a:ln>
                    <a:extLst>
                      <a:ext uri="{53640926-AAD7-44D8-BBD7-CCE9431645EC}">
                        <a14:shadowObscured xmlns:a14="http://schemas.microsoft.com/office/drawing/2010/main"/>
                      </a:ext>
                    </a:extLst>
                  </pic:spPr>
                </pic:pic>
              </a:graphicData>
            </a:graphic>
          </wp:inline>
        </w:drawing>
      </w:r>
    </w:p>
    <w:p w14:paraId="4037CF85" w14:textId="3945D6D2" w:rsidR="00BE1D1B" w:rsidRDefault="00BE1D1B"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5F1BF70A" wp14:editId="5889CB37">
            <wp:extent cx="3884629" cy="1980000"/>
            <wp:effectExtent l="0" t="0" r="1905"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7448"/>
                    <a:stretch/>
                  </pic:blipFill>
                  <pic:spPr bwMode="auto">
                    <a:xfrm>
                      <a:off x="0" y="0"/>
                      <a:ext cx="3884629"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474F07F6" w14:textId="22B2E02A" w:rsidR="00C770D1" w:rsidRDefault="00C770D1"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1BC430AC" wp14:editId="2B526394">
            <wp:extent cx="4505151" cy="1980000"/>
            <wp:effectExtent l="0" t="0" r="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4262"/>
                    <a:stretch/>
                  </pic:blipFill>
                  <pic:spPr bwMode="auto">
                    <a:xfrm>
                      <a:off x="0" y="0"/>
                      <a:ext cx="4505151"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389FED1B" w14:textId="45A37739" w:rsidR="00B7169C" w:rsidRPr="00F63C20" w:rsidRDefault="003B26D3" w:rsidP="00F63C20">
      <w:pPr>
        <w:rPr>
          <w:rFonts w:eastAsiaTheme="minorEastAsia" w:cs="Times New Roman"/>
          <w:lang w:val="en-GB"/>
        </w:rPr>
      </w:pPr>
      <w:r w:rsidRPr="00F63C20">
        <w:rPr>
          <w:rFonts w:eastAsiaTheme="minorEastAsia" w:cs="Times New Roman" w:hint="eastAsia"/>
          <w:lang w:val="en-GB"/>
        </w:rPr>
        <w:t>F</w:t>
      </w:r>
      <w:r w:rsidRPr="00F63C20">
        <w:rPr>
          <w:rFonts w:eastAsiaTheme="minorEastAsia" w:cs="Times New Roman"/>
          <w:lang w:val="en-GB"/>
        </w:rPr>
        <w:t>igure 4-1 The Basic Information of Participants</w:t>
      </w:r>
    </w:p>
    <w:p w14:paraId="1C20DD92" w14:textId="3E8620E0" w:rsidR="00B7169C" w:rsidRDefault="00F319DB" w:rsidP="00F319DB">
      <w:pPr>
        <w:pStyle w:val="111"/>
        <w:rPr>
          <w:rFonts w:eastAsiaTheme="minorEastAsia"/>
          <w:noProof/>
          <w:lang w:val="en-GB"/>
        </w:rPr>
      </w:pPr>
      <w:bookmarkStart w:id="52" w:name="_Toc39102982"/>
      <w:bookmarkStart w:id="53" w:name="_Toc39705015"/>
      <w:r>
        <w:rPr>
          <w:rFonts w:eastAsiaTheme="minorEastAsia"/>
          <w:noProof/>
          <w:lang w:val="en-GB"/>
        </w:rPr>
        <w:lastRenderedPageBreak/>
        <w:t xml:space="preserve">4.1.2 The Existed Competitive Advantages of </w:t>
      </w:r>
      <w:r w:rsidR="005D2628">
        <w:rPr>
          <w:rFonts w:eastAsiaTheme="minorEastAsia"/>
          <w:noProof/>
          <w:lang w:val="en-GB"/>
        </w:rPr>
        <w:t>Lidl</w:t>
      </w:r>
      <w:bookmarkEnd w:id="52"/>
      <w:bookmarkEnd w:id="53"/>
    </w:p>
    <w:p w14:paraId="3AA80DB0" w14:textId="0715DCB2" w:rsidR="00F319DB" w:rsidRDefault="008560BA" w:rsidP="00F319DB">
      <w:pPr>
        <w:rPr>
          <w:rFonts w:eastAsiaTheme="minorEastAsia"/>
          <w:noProof/>
          <w:lang w:val="en-GB"/>
        </w:rPr>
      </w:pPr>
      <w:r>
        <w:rPr>
          <w:rFonts w:eastAsiaTheme="minorEastAsia" w:hint="eastAsia"/>
          <w:noProof/>
          <w:lang w:val="en-GB"/>
        </w:rPr>
        <w:t>A</w:t>
      </w:r>
      <w:r>
        <w:rPr>
          <w:rFonts w:eastAsiaTheme="minorEastAsia"/>
          <w:noProof/>
          <w:lang w:val="en-GB"/>
        </w:rPr>
        <w:t>s noted above,</w:t>
      </w:r>
      <w:r w:rsidR="005930F7">
        <w:rPr>
          <w:rFonts w:eastAsiaTheme="minorEastAsia"/>
          <w:noProof/>
          <w:lang w:val="en-GB"/>
        </w:rPr>
        <w:t xml:space="preserve"> compatitive advantages of Lidl includes </w:t>
      </w:r>
      <w:r w:rsidR="00B67BF3">
        <w:rPr>
          <w:rFonts w:eastAsiaTheme="minorEastAsia"/>
          <w:noProof/>
          <w:lang w:val="en-GB"/>
        </w:rPr>
        <w:t>quick expansion and price</w:t>
      </w:r>
      <w:r w:rsidR="00AF083E">
        <w:rPr>
          <w:rFonts w:eastAsiaTheme="minorEastAsia"/>
          <w:noProof/>
          <w:lang w:val="en-GB"/>
        </w:rPr>
        <w:t>. The result shows</w:t>
      </w:r>
      <w:r w:rsidR="00A91991">
        <w:rPr>
          <w:rFonts w:eastAsiaTheme="minorEastAsia"/>
          <w:noProof/>
          <w:lang w:val="en-GB"/>
        </w:rPr>
        <w:t xml:space="preserve"> that the public perceived these advantages with </w:t>
      </w:r>
      <w:r w:rsidR="00D26777">
        <w:rPr>
          <w:rFonts w:eastAsiaTheme="minorEastAsia"/>
          <w:noProof/>
          <w:lang w:val="en-GB"/>
        </w:rPr>
        <w:t>64.2% participants appreciated Lidl’s reasonable prices of items</w:t>
      </w:r>
      <w:r w:rsidR="008226A5">
        <w:rPr>
          <w:rFonts w:eastAsiaTheme="minorEastAsia"/>
          <w:noProof/>
          <w:lang w:val="en-GB"/>
        </w:rPr>
        <w:t xml:space="preserve"> and 92.5% agreed convenience stores are beneficial to expand quickly for Lidl.</w:t>
      </w:r>
    </w:p>
    <w:p w14:paraId="6CC0514F" w14:textId="1853556B" w:rsidR="00C84ED8" w:rsidRPr="00F319DB" w:rsidRDefault="00653A7E" w:rsidP="00F319DB">
      <w:pPr>
        <w:rPr>
          <w:rFonts w:eastAsiaTheme="minorEastAsia"/>
          <w:noProof/>
          <w:lang w:val="en-GB"/>
        </w:rPr>
      </w:pPr>
      <w:r>
        <w:rPr>
          <w:rFonts w:eastAsiaTheme="minorEastAsia"/>
          <w:noProof/>
          <w:lang w:val="en-GB"/>
        </w:rPr>
        <w:t xml:space="preserve">The </w:t>
      </w:r>
      <w:r w:rsidR="005502F9">
        <w:rPr>
          <w:rFonts w:eastAsiaTheme="minorEastAsia"/>
          <w:noProof/>
          <w:lang w:val="en-GB"/>
        </w:rPr>
        <w:t>low price is generally related to the low quality</w:t>
      </w:r>
      <w:r w:rsidR="00C6754C">
        <w:rPr>
          <w:rFonts w:eastAsiaTheme="minorEastAsia"/>
          <w:noProof/>
          <w:lang w:val="en-GB"/>
        </w:rPr>
        <w:t xml:space="preserve"> (MarketLine, 2015)</w:t>
      </w:r>
      <w:r w:rsidR="005502F9">
        <w:rPr>
          <w:rFonts w:eastAsiaTheme="minorEastAsia"/>
          <w:noProof/>
          <w:lang w:val="en-GB"/>
        </w:rPr>
        <w:t xml:space="preserve">. However, the result </w:t>
      </w:r>
      <w:r w:rsidR="00ED1E7B">
        <w:rPr>
          <w:rFonts w:eastAsiaTheme="minorEastAsia"/>
          <w:noProof/>
          <w:lang w:val="en-GB"/>
        </w:rPr>
        <w:t xml:space="preserve">indicates that only </w:t>
      </w:r>
      <w:r w:rsidR="00045181">
        <w:rPr>
          <w:rFonts w:eastAsiaTheme="minorEastAsia"/>
          <w:noProof/>
          <w:lang w:val="en-GB"/>
        </w:rPr>
        <w:t xml:space="preserve">28.3% </w:t>
      </w:r>
      <w:r w:rsidR="00ED1E7B">
        <w:rPr>
          <w:rFonts w:eastAsiaTheme="minorEastAsia"/>
          <w:noProof/>
          <w:lang w:val="en-GB"/>
        </w:rPr>
        <w:t xml:space="preserve">participants </w:t>
      </w:r>
      <w:r w:rsidR="00045181">
        <w:rPr>
          <w:rFonts w:eastAsiaTheme="minorEastAsia"/>
          <w:noProof/>
          <w:lang w:val="en-GB"/>
        </w:rPr>
        <w:t>agree th</w:t>
      </w:r>
      <w:r w:rsidR="00E624A5">
        <w:rPr>
          <w:rFonts w:eastAsiaTheme="minorEastAsia"/>
          <w:noProof/>
          <w:lang w:val="en-GB"/>
        </w:rPr>
        <w:t>at</w:t>
      </w:r>
      <w:r w:rsidR="00C266B6">
        <w:rPr>
          <w:rFonts w:eastAsiaTheme="minorEastAsia"/>
          <w:noProof/>
          <w:lang w:val="en-GB"/>
        </w:rPr>
        <w:t xml:space="preserve"> opinion </w:t>
      </w:r>
      <w:r w:rsidR="005E3EBC">
        <w:rPr>
          <w:rFonts w:eastAsiaTheme="minorEastAsia"/>
          <w:noProof/>
          <w:lang w:val="en-GB"/>
        </w:rPr>
        <w:t>in Lidl</w:t>
      </w:r>
      <w:r w:rsidR="00864635">
        <w:rPr>
          <w:rFonts w:eastAsiaTheme="minorEastAsia"/>
          <w:noProof/>
          <w:lang w:val="en-GB"/>
        </w:rPr>
        <w:t>.</w:t>
      </w:r>
      <w:r w:rsidR="00BC54D9">
        <w:rPr>
          <w:rFonts w:eastAsiaTheme="minorEastAsia"/>
          <w:noProof/>
          <w:lang w:val="en-GB"/>
        </w:rPr>
        <w:t xml:space="preserve"> Besides, the most attractive point of </w:t>
      </w:r>
      <w:r w:rsidR="00877F80">
        <w:rPr>
          <w:rFonts w:eastAsiaTheme="minorEastAsia"/>
          <w:noProof/>
          <w:lang w:val="en-GB"/>
        </w:rPr>
        <w:t xml:space="preserve">Lidl’s convenience stores </w:t>
      </w:r>
      <w:r w:rsidR="00F11D56">
        <w:rPr>
          <w:rFonts w:eastAsiaTheme="minorEastAsia"/>
          <w:noProof/>
          <w:lang w:val="en-GB"/>
        </w:rPr>
        <w:t>would be</w:t>
      </w:r>
      <w:r w:rsidR="00877F80">
        <w:rPr>
          <w:rFonts w:eastAsiaTheme="minorEastAsia"/>
          <w:noProof/>
          <w:lang w:val="en-GB"/>
        </w:rPr>
        <w:t xml:space="preserve"> the proximity which </w:t>
      </w:r>
      <w:r w:rsidR="00C304D3">
        <w:rPr>
          <w:rFonts w:eastAsiaTheme="minorEastAsia"/>
          <w:noProof/>
          <w:lang w:val="en-GB"/>
        </w:rPr>
        <w:t xml:space="preserve">is also </w:t>
      </w:r>
      <w:r w:rsidR="00C554DE">
        <w:rPr>
          <w:rFonts w:eastAsiaTheme="minorEastAsia"/>
          <w:noProof/>
          <w:lang w:val="en-GB"/>
        </w:rPr>
        <w:t>conf</w:t>
      </w:r>
      <w:r w:rsidR="00235496">
        <w:rPr>
          <w:rFonts w:eastAsiaTheme="minorEastAsia"/>
          <w:noProof/>
          <w:lang w:val="en-GB"/>
        </w:rPr>
        <w:t>o</w:t>
      </w:r>
      <w:r w:rsidR="00C554DE">
        <w:rPr>
          <w:rFonts w:eastAsiaTheme="minorEastAsia"/>
          <w:noProof/>
          <w:lang w:val="en-GB"/>
        </w:rPr>
        <w:t>r</w:t>
      </w:r>
      <w:r w:rsidR="004B1C42">
        <w:rPr>
          <w:rFonts w:eastAsiaTheme="minorEastAsia"/>
          <w:noProof/>
          <w:lang w:val="en-GB"/>
        </w:rPr>
        <w:t>m</w:t>
      </w:r>
      <w:r w:rsidR="00C554DE">
        <w:rPr>
          <w:rFonts w:eastAsiaTheme="minorEastAsia"/>
          <w:noProof/>
          <w:lang w:val="en-GB"/>
        </w:rPr>
        <w:t>ed with</w:t>
      </w:r>
      <w:r w:rsidR="00C304D3">
        <w:rPr>
          <w:rFonts w:eastAsiaTheme="minorEastAsia"/>
          <w:noProof/>
          <w:lang w:val="en-GB"/>
        </w:rPr>
        <w:t xml:space="preserve"> </w:t>
      </w:r>
      <w:r w:rsidR="000625FF">
        <w:rPr>
          <w:rFonts w:eastAsiaTheme="minorEastAsia"/>
          <w:noProof/>
          <w:lang w:val="en-GB"/>
        </w:rPr>
        <w:t>advantages</w:t>
      </w:r>
      <w:r w:rsidR="00C554DE">
        <w:rPr>
          <w:rFonts w:eastAsiaTheme="minorEastAsia"/>
          <w:noProof/>
          <w:lang w:val="en-GB"/>
        </w:rPr>
        <w:t xml:space="preserve"> of convenience stores </w:t>
      </w:r>
      <w:r w:rsidR="000625FF">
        <w:rPr>
          <w:rFonts w:eastAsiaTheme="minorEastAsia"/>
          <w:noProof/>
          <w:lang w:val="en-GB"/>
        </w:rPr>
        <w:t xml:space="preserve">analysed </w:t>
      </w:r>
      <w:r w:rsidR="00C554DE">
        <w:rPr>
          <w:rFonts w:eastAsiaTheme="minorEastAsia"/>
          <w:noProof/>
          <w:lang w:val="en-GB"/>
        </w:rPr>
        <w:t>in the report.</w:t>
      </w:r>
      <w:r w:rsidR="000625FF">
        <w:rPr>
          <w:rFonts w:eastAsiaTheme="minorEastAsia"/>
          <w:noProof/>
          <w:lang w:val="en-GB"/>
        </w:rPr>
        <w:t xml:space="preserve"> Firgure 4-2 is the </w:t>
      </w:r>
      <w:r w:rsidR="00BB219A">
        <w:rPr>
          <w:rFonts w:eastAsiaTheme="minorEastAsia"/>
          <w:noProof/>
          <w:lang w:val="en-GB"/>
        </w:rPr>
        <w:t xml:space="preserve">initial </w:t>
      </w:r>
      <w:r w:rsidR="000625FF">
        <w:rPr>
          <w:rFonts w:eastAsiaTheme="minorEastAsia"/>
          <w:noProof/>
          <w:lang w:val="en-GB"/>
        </w:rPr>
        <w:t xml:space="preserve">result of </w:t>
      </w:r>
      <w:r w:rsidR="00BB219A">
        <w:rPr>
          <w:rFonts w:eastAsiaTheme="minorEastAsia"/>
          <w:noProof/>
          <w:lang w:val="en-GB"/>
        </w:rPr>
        <w:t>this section.</w:t>
      </w:r>
    </w:p>
    <w:p w14:paraId="723F4E40" w14:textId="1248350A" w:rsidR="00B7169C" w:rsidRDefault="00B7169C"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7771CEC8" wp14:editId="13DFB1A9">
            <wp:extent cx="4343649" cy="1980000"/>
            <wp:effectExtent l="0" t="0" r="0" b="127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7695"/>
                    <a:stretch/>
                  </pic:blipFill>
                  <pic:spPr bwMode="auto">
                    <a:xfrm>
                      <a:off x="0" y="0"/>
                      <a:ext cx="4343649"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77278078" w14:textId="4252BFD9" w:rsidR="0020595D" w:rsidRDefault="0020595D"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73400FD7" wp14:editId="035C0E68">
            <wp:extent cx="4020638" cy="1980000"/>
            <wp:effectExtent l="0" t="0" r="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14559"/>
                    <a:stretch/>
                  </pic:blipFill>
                  <pic:spPr bwMode="auto">
                    <a:xfrm>
                      <a:off x="0" y="0"/>
                      <a:ext cx="4020638"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77596E4F" w14:textId="3CA489E5" w:rsidR="00E23917" w:rsidRPr="00E23917" w:rsidRDefault="00C16C1C" w:rsidP="00E23917">
      <w:pPr>
        <w:pStyle w:val="a3"/>
        <w:ind w:left="357" w:firstLineChars="0" w:firstLine="0"/>
        <w:rPr>
          <w:rFonts w:eastAsiaTheme="minorEastAsia" w:cs="Times New Roman"/>
          <w:lang w:val="en-GB"/>
        </w:rPr>
      </w:pPr>
      <w:r>
        <w:rPr>
          <w:rFonts w:eastAsiaTheme="minorEastAsia" w:cs="Times New Roman" w:hint="eastAsia"/>
          <w:noProof/>
          <w:lang w:val="en-GB"/>
        </w:rPr>
        <w:lastRenderedPageBreak/>
        <w:drawing>
          <wp:inline distT="0" distB="0" distL="0" distR="0" wp14:anchorId="0F7F50F0" wp14:editId="4C53DD34">
            <wp:extent cx="4088637" cy="1980000"/>
            <wp:effectExtent l="0" t="0" r="7620" b="127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13113"/>
                    <a:stretch/>
                  </pic:blipFill>
                  <pic:spPr bwMode="auto">
                    <a:xfrm>
                      <a:off x="0" y="0"/>
                      <a:ext cx="4088637"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11CB9605" w14:textId="16E4808C" w:rsidR="00CC7A74" w:rsidRDefault="00E23917"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55366AE4" wp14:editId="7C18C91D">
            <wp:extent cx="4488150" cy="1980000"/>
            <wp:effectExtent l="0" t="0" r="8255" b="12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4624"/>
                    <a:stretch/>
                  </pic:blipFill>
                  <pic:spPr bwMode="auto">
                    <a:xfrm>
                      <a:off x="0" y="0"/>
                      <a:ext cx="4488150"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57243B85" w14:textId="34A834C9" w:rsidR="00413630" w:rsidRPr="00F63C20" w:rsidRDefault="00BB219A" w:rsidP="00F63C20">
      <w:pPr>
        <w:rPr>
          <w:rFonts w:eastAsiaTheme="minorEastAsia" w:cs="Times New Roman"/>
          <w:lang w:val="en-GB"/>
        </w:rPr>
      </w:pPr>
      <w:r w:rsidRPr="00F63C20">
        <w:rPr>
          <w:rFonts w:eastAsiaTheme="minorEastAsia" w:cs="Times New Roman" w:hint="eastAsia"/>
          <w:lang w:val="en-GB"/>
        </w:rPr>
        <w:t>F</w:t>
      </w:r>
      <w:r w:rsidRPr="00F63C20">
        <w:rPr>
          <w:rFonts w:eastAsiaTheme="minorEastAsia" w:cs="Times New Roman"/>
          <w:lang w:val="en-GB"/>
        </w:rPr>
        <w:t>igure 4-2 The Competitive Advantages of Lidl</w:t>
      </w:r>
    </w:p>
    <w:p w14:paraId="67D6CDDA" w14:textId="36A40228" w:rsidR="00413630" w:rsidRPr="00BB219A" w:rsidRDefault="00413630" w:rsidP="00BB219A">
      <w:pPr>
        <w:rPr>
          <w:rFonts w:eastAsiaTheme="minorEastAsia" w:cs="Times New Roman"/>
          <w:lang w:val="en-GB"/>
        </w:rPr>
      </w:pPr>
    </w:p>
    <w:p w14:paraId="4CF389D4" w14:textId="37F855A6" w:rsidR="00413630" w:rsidRDefault="00F63C20" w:rsidP="00F63C20">
      <w:pPr>
        <w:pStyle w:val="111"/>
        <w:rPr>
          <w:rFonts w:eastAsiaTheme="minorEastAsia"/>
          <w:lang w:val="en-GB"/>
        </w:rPr>
      </w:pPr>
      <w:bookmarkStart w:id="54" w:name="_Toc39102983"/>
      <w:bookmarkStart w:id="55" w:name="_Toc39705016"/>
      <w:r>
        <w:rPr>
          <w:rFonts w:eastAsiaTheme="minorEastAsia"/>
          <w:lang w:val="en-GB"/>
        </w:rPr>
        <w:t xml:space="preserve">4.1.3 The Potential Failure of </w:t>
      </w:r>
      <w:r w:rsidR="005F71F5">
        <w:rPr>
          <w:rFonts w:eastAsiaTheme="minorEastAsia"/>
          <w:lang w:val="en-GB"/>
        </w:rPr>
        <w:t xml:space="preserve">Lidl’s </w:t>
      </w:r>
      <w:r>
        <w:rPr>
          <w:rFonts w:eastAsiaTheme="minorEastAsia"/>
          <w:lang w:val="en-GB"/>
        </w:rPr>
        <w:t>Convenience Stores</w:t>
      </w:r>
      <w:bookmarkEnd w:id="54"/>
      <w:bookmarkEnd w:id="55"/>
    </w:p>
    <w:p w14:paraId="41CCE90E" w14:textId="1647A989" w:rsidR="00AF3696" w:rsidRPr="00F63C20" w:rsidRDefault="00A712BE" w:rsidP="00F63C20">
      <w:pPr>
        <w:rPr>
          <w:rFonts w:eastAsiaTheme="minorEastAsia" w:cs="Times New Roman"/>
          <w:lang w:val="en-GB"/>
        </w:rPr>
      </w:pPr>
      <w:r w:rsidRPr="00F63C20">
        <w:rPr>
          <w:rFonts w:eastAsiaTheme="minorEastAsia" w:cs="Times New Roman"/>
          <w:lang w:val="en-GB"/>
        </w:rPr>
        <w:t>The potential fa</w:t>
      </w:r>
      <w:r w:rsidR="00CE1761" w:rsidRPr="00F63C20">
        <w:rPr>
          <w:rFonts w:eastAsiaTheme="minorEastAsia" w:cs="Times New Roman"/>
          <w:lang w:val="en-GB"/>
        </w:rPr>
        <w:t xml:space="preserve">ilure for Lidl to own convenience stores includes potential higher price than that of average stores, </w:t>
      </w:r>
      <w:r w:rsidR="00B24957" w:rsidRPr="00F63C20">
        <w:rPr>
          <w:rFonts w:eastAsiaTheme="minorEastAsia" w:cs="Times New Roman"/>
          <w:lang w:val="en-GB"/>
        </w:rPr>
        <w:t xml:space="preserve">less choice and potential higher operation cost. In the </w:t>
      </w:r>
      <w:r w:rsidR="00E557F5">
        <w:rPr>
          <w:rFonts w:eastAsiaTheme="minorEastAsia" w:cs="Times New Roman"/>
          <w:lang w:val="en-GB"/>
        </w:rPr>
        <w:t>questionnaire</w:t>
      </w:r>
      <w:r w:rsidR="00B24957" w:rsidRPr="00F63C20">
        <w:rPr>
          <w:rFonts w:eastAsiaTheme="minorEastAsia" w:cs="Times New Roman"/>
          <w:lang w:val="en-GB"/>
        </w:rPr>
        <w:t xml:space="preserve">, there </w:t>
      </w:r>
      <w:r w:rsidR="00B13345" w:rsidRPr="00F63C20">
        <w:rPr>
          <w:rFonts w:eastAsiaTheme="minorEastAsia" w:cs="Times New Roman"/>
          <w:lang w:val="en-GB"/>
        </w:rPr>
        <w:t xml:space="preserve">are three questions </w:t>
      </w:r>
      <w:r w:rsidR="00A8637B" w:rsidRPr="00F63C20">
        <w:rPr>
          <w:rFonts w:eastAsiaTheme="minorEastAsia" w:cs="Times New Roman"/>
          <w:lang w:val="en-GB"/>
        </w:rPr>
        <w:t>developed to test public responses towards these aspect</w:t>
      </w:r>
      <w:r w:rsidR="005E5F34" w:rsidRPr="00F63C20">
        <w:rPr>
          <w:rFonts w:eastAsiaTheme="minorEastAsia" w:cs="Times New Roman"/>
          <w:lang w:val="en-GB"/>
        </w:rPr>
        <w:t>s which are displayed in Figure 4-3.</w:t>
      </w:r>
    </w:p>
    <w:p w14:paraId="2BF36CA6" w14:textId="1008FDE7" w:rsidR="005E5F34" w:rsidRDefault="006C511B" w:rsidP="00F63C20">
      <w:pPr>
        <w:rPr>
          <w:rFonts w:eastAsiaTheme="minorEastAsia" w:cs="Times New Roman"/>
          <w:lang w:val="en-GB"/>
        </w:rPr>
      </w:pPr>
      <w:r>
        <w:rPr>
          <w:rFonts w:eastAsiaTheme="minorEastAsia" w:cs="Times New Roman"/>
          <w:lang w:val="en-GB"/>
        </w:rPr>
        <w:t xml:space="preserve">First, around 80% participants </w:t>
      </w:r>
      <w:r w:rsidR="0049007C">
        <w:rPr>
          <w:rFonts w:eastAsiaTheme="minorEastAsia" w:cs="Times New Roman"/>
          <w:lang w:val="en-GB"/>
        </w:rPr>
        <w:t xml:space="preserve">would like to shop in Lidl’s convenience stores even though </w:t>
      </w:r>
      <w:r w:rsidR="00BF5C25">
        <w:rPr>
          <w:rFonts w:eastAsiaTheme="minorEastAsia" w:cs="Times New Roman"/>
          <w:lang w:val="en-GB"/>
        </w:rPr>
        <w:t>prices of items would be a bit higher. Therefore, the price obstacle for opening convenience stores</w:t>
      </w:r>
      <w:r w:rsidR="00BA0F38">
        <w:rPr>
          <w:rFonts w:eastAsiaTheme="minorEastAsia" w:cs="Times New Roman"/>
          <w:lang w:val="en-GB"/>
        </w:rPr>
        <w:t xml:space="preserve"> has limited influence in Lidl.</w:t>
      </w:r>
    </w:p>
    <w:p w14:paraId="2FE4B80C" w14:textId="64C6CCA3" w:rsidR="003E482E" w:rsidRPr="00F63C20" w:rsidRDefault="008813F3" w:rsidP="00F63C20">
      <w:pPr>
        <w:rPr>
          <w:rFonts w:eastAsiaTheme="minorEastAsia" w:cs="Times New Roman"/>
          <w:lang w:val="en-GB"/>
        </w:rPr>
      </w:pPr>
      <w:r>
        <w:rPr>
          <w:rFonts w:eastAsiaTheme="minorEastAsia" w:cs="Times New Roman" w:hint="eastAsia"/>
          <w:lang w:val="en-GB"/>
        </w:rPr>
        <w:t>S</w:t>
      </w:r>
      <w:r>
        <w:rPr>
          <w:rFonts w:eastAsiaTheme="minorEastAsia" w:cs="Times New Roman"/>
          <w:lang w:val="en-GB"/>
        </w:rPr>
        <w:t xml:space="preserve">econd, </w:t>
      </w:r>
      <w:r w:rsidR="003B365E">
        <w:rPr>
          <w:rFonts w:eastAsiaTheme="minorEastAsia" w:cs="Times New Roman"/>
          <w:lang w:val="en-GB"/>
        </w:rPr>
        <w:t xml:space="preserve">more than half people believed more limited choice of items would </w:t>
      </w:r>
      <w:r w:rsidR="00B17FE0">
        <w:rPr>
          <w:rFonts w:eastAsiaTheme="minorEastAsia" w:cs="Times New Roman"/>
          <w:lang w:val="en-GB"/>
        </w:rPr>
        <w:t>affect their shopping decision in Lidl</w:t>
      </w:r>
      <w:r w:rsidR="000C19EF">
        <w:rPr>
          <w:rFonts w:eastAsiaTheme="minorEastAsia" w:cs="Times New Roman"/>
          <w:lang w:val="en-GB"/>
        </w:rPr>
        <w:t xml:space="preserve"> </w:t>
      </w:r>
      <w:r w:rsidR="003E482E">
        <w:rPr>
          <w:rFonts w:eastAsiaTheme="minorEastAsia" w:cs="Times New Roman"/>
          <w:lang w:val="en-GB"/>
        </w:rPr>
        <w:t xml:space="preserve">and 84.9% participants </w:t>
      </w:r>
      <w:r w:rsidR="00175D72">
        <w:rPr>
          <w:rFonts w:eastAsiaTheme="minorEastAsia" w:cs="Times New Roman"/>
          <w:lang w:val="en-GB"/>
        </w:rPr>
        <w:t xml:space="preserve">agreed that convenience format tends to increase operation cost, </w:t>
      </w:r>
      <w:r w:rsidR="000C19EF">
        <w:rPr>
          <w:rFonts w:eastAsiaTheme="minorEastAsia" w:cs="Times New Roman"/>
          <w:lang w:val="en-GB"/>
        </w:rPr>
        <w:t xml:space="preserve">which means </w:t>
      </w:r>
      <w:r w:rsidR="009414C7">
        <w:rPr>
          <w:rFonts w:eastAsiaTheme="minorEastAsia" w:cs="Times New Roman"/>
          <w:lang w:val="en-GB"/>
        </w:rPr>
        <w:t>these</w:t>
      </w:r>
      <w:r w:rsidR="000C19EF">
        <w:rPr>
          <w:rFonts w:eastAsiaTheme="minorEastAsia" w:cs="Times New Roman"/>
          <w:lang w:val="en-GB"/>
        </w:rPr>
        <w:t xml:space="preserve"> would be</w:t>
      </w:r>
      <w:r w:rsidR="009414C7">
        <w:rPr>
          <w:rFonts w:eastAsiaTheme="minorEastAsia" w:cs="Times New Roman"/>
          <w:lang w:val="en-GB"/>
        </w:rPr>
        <w:t xml:space="preserve"> </w:t>
      </w:r>
      <w:r w:rsidR="003158D7">
        <w:rPr>
          <w:rFonts w:eastAsiaTheme="minorEastAsia" w:cs="Times New Roman"/>
          <w:lang w:val="en-GB"/>
        </w:rPr>
        <w:t>barrier</w:t>
      </w:r>
      <w:r w:rsidR="009414C7">
        <w:rPr>
          <w:rFonts w:eastAsiaTheme="minorEastAsia" w:cs="Times New Roman"/>
          <w:lang w:val="en-GB"/>
        </w:rPr>
        <w:t>s</w:t>
      </w:r>
      <w:r w:rsidR="003E482E">
        <w:rPr>
          <w:rFonts w:eastAsiaTheme="minorEastAsia" w:cs="Times New Roman"/>
          <w:lang w:val="en-GB"/>
        </w:rPr>
        <w:t xml:space="preserve"> of convenience stores</w:t>
      </w:r>
      <w:r w:rsidR="009414C7">
        <w:rPr>
          <w:rFonts w:eastAsiaTheme="minorEastAsia" w:cs="Times New Roman"/>
          <w:lang w:val="en-GB"/>
        </w:rPr>
        <w:t xml:space="preserve"> for Lidl.</w:t>
      </w:r>
    </w:p>
    <w:p w14:paraId="08A874EF" w14:textId="2C482DDD" w:rsidR="00413630" w:rsidRDefault="00413630" w:rsidP="00C75C8A">
      <w:pPr>
        <w:pStyle w:val="a3"/>
        <w:ind w:left="357" w:firstLineChars="0" w:firstLine="0"/>
        <w:rPr>
          <w:rFonts w:eastAsiaTheme="minorEastAsia" w:cs="Times New Roman"/>
          <w:lang w:val="en-GB"/>
        </w:rPr>
      </w:pPr>
      <w:r>
        <w:rPr>
          <w:rFonts w:eastAsiaTheme="minorEastAsia" w:cs="Times New Roman" w:hint="eastAsia"/>
          <w:noProof/>
          <w:lang w:val="en-GB"/>
        </w:rPr>
        <w:lastRenderedPageBreak/>
        <w:drawing>
          <wp:inline distT="0" distB="0" distL="0" distR="0" wp14:anchorId="00500C0F" wp14:editId="1E2E2538">
            <wp:extent cx="4257500" cy="1980000"/>
            <wp:effectExtent l="0" t="0" r="0" b="127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475"/>
                    <a:stretch/>
                  </pic:blipFill>
                  <pic:spPr bwMode="auto">
                    <a:xfrm>
                      <a:off x="0" y="0"/>
                      <a:ext cx="4257500"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68143BFE" w14:textId="1E5D4FB8" w:rsidR="005E3D3E" w:rsidRDefault="005E3D3E"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78DEDE01" wp14:editId="77484033">
            <wp:extent cx="4123468" cy="1980000"/>
            <wp:effectExtent l="0" t="0" r="0" b="127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5545"/>
                    <a:stretch/>
                  </pic:blipFill>
                  <pic:spPr bwMode="auto">
                    <a:xfrm>
                      <a:off x="0" y="0"/>
                      <a:ext cx="4123468"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7CC809E0" w14:textId="56F653D4" w:rsidR="004F2FB3" w:rsidRDefault="004F2FB3"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2C8F88BE" wp14:editId="47F32C46">
            <wp:extent cx="4233847" cy="1980000"/>
            <wp:effectExtent l="0" t="0" r="0" b="127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r="3017"/>
                    <a:stretch/>
                  </pic:blipFill>
                  <pic:spPr bwMode="auto">
                    <a:xfrm>
                      <a:off x="0" y="0"/>
                      <a:ext cx="4233847"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42FADECE" w14:textId="487B74C9" w:rsidR="004F2FB3" w:rsidRPr="00061253" w:rsidRDefault="009414C7" w:rsidP="00061253">
      <w:pPr>
        <w:rPr>
          <w:rFonts w:eastAsiaTheme="minorEastAsia" w:cs="Times New Roman"/>
          <w:lang w:val="en-GB"/>
        </w:rPr>
      </w:pPr>
      <w:r w:rsidRPr="00061253">
        <w:rPr>
          <w:rFonts w:eastAsiaTheme="minorEastAsia" w:cs="Times New Roman" w:hint="eastAsia"/>
          <w:lang w:val="en-GB"/>
        </w:rPr>
        <w:t>F</w:t>
      </w:r>
      <w:r w:rsidRPr="00061253">
        <w:rPr>
          <w:rFonts w:eastAsiaTheme="minorEastAsia" w:cs="Times New Roman"/>
          <w:lang w:val="en-GB"/>
        </w:rPr>
        <w:t xml:space="preserve">igure </w:t>
      </w:r>
      <w:r w:rsidR="00061253" w:rsidRPr="00061253">
        <w:rPr>
          <w:rFonts w:eastAsiaTheme="minorEastAsia" w:cs="Times New Roman"/>
          <w:lang w:val="en-GB"/>
        </w:rPr>
        <w:t>4-3 The Test of Potential Failure of Convenience Stores</w:t>
      </w:r>
    </w:p>
    <w:p w14:paraId="5F74ECC3" w14:textId="23ABE5D5" w:rsidR="004F2FB3" w:rsidRPr="00061253" w:rsidRDefault="004F2FB3" w:rsidP="00061253">
      <w:pPr>
        <w:rPr>
          <w:rFonts w:eastAsiaTheme="minorEastAsia" w:cs="Times New Roman"/>
          <w:lang w:val="en-GB"/>
        </w:rPr>
      </w:pPr>
    </w:p>
    <w:p w14:paraId="149CF2ED" w14:textId="5489836A" w:rsidR="004F2FB3" w:rsidRDefault="00D718B0" w:rsidP="00D718B0">
      <w:pPr>
        <w:pStyle w:val="111"/>
        <w:rPr>
          <w:rFonts w:eastAsiaTheme="minorEastAsia"/>
          <w:lang w:val="en-GB"/>
        </w:rPr>
      </w:pPr>
      <w:bookmarkStart w:id="56" w:name="_Toc39102984"/>
      <w:bookmarkStart w:id="57" w:name="_Toc39705017"/>
      <w:r w:rsidRPr="00061253">
        <w:rPr>
          <w:rFonts w:eastAsiaTheme="minorEastAsia"/>
          <w:lang w:val="en-GB"/>
        </w:rPr>
        <w:t>4.1.4 Public Perspective</w:t>
      </w:r>
      <w:r w:rsidR="00B55028">
        <w:rPr>
          <w:rFonts w:eastAsiaTheme="minorEastAsia"/>
          <w:lang w:val="en-GB"/>
        </w:rPr>
        <w:t>s</w:t>
      </w:r>
      <w:r w:rsidRPr="00061253">
        <w:rPr>
          <w:rFonts w:eastAsiaTheme="minorEastAsia"/>
          <w:lang w:val="en-GB"/>
        </w:rPr>
        <w:t xml:space="preserve"> </w:t>
      </w:r>
      <w:r>
        <w:rPr>
          <w:rFonts w:eastAsiaTheme="minorEastAsia"/>
          <w:lang w:val="en-GB"/>
        </w:rPr>
        <w:t>t</w:t>
      </w:r>
      <w:r w:rsidRPr="00061253">
        <w:rPr>
          <w:rFonts w:eastAsiaTheme="minorEastAsia"/>
          <w:lang w:val="en-GB"/>
        </w:rPr>
        <w:t xml:space="preserve">o Improve </w:t>
      </w:r>
      <w:r w:rsidR="00BE76A8" w:rsidRPr="00061253">
        <w:rPr>
          <w:rFonts w:eastAsiaTheme="minorEastAsia"/>
          <w:lang w:val="en-GB"/>
        </w:rPr>
        <w:t xml:space="preserve">Lidl’s </w:t>
      </w:r>
      <w:r w:rsidRPr="00061253">
        <w:rPr>
          <w:rFonts w:eastAsiaTheme="minorEastAsia"/>
          <w:lang w:val="en-GB"/>
        </w:rPr>
        <w:t>Performance</w:t>
      </w:r>
      <w:bookmarkEnd w:id="56"/>
      <w:bookmarkEnd w:id="57"/>
    </w:p>
    <w:p w14:paraId="66326777" w14:textId="1367BD72" w:rsidR="00061253" w:rsidRDefault="00061253" w:rsidP="00061253">
      <w:pPr>
        <w:rPr>
          <w:rFonts w:eastAsiaTheme="minorEastAsia" w:cs="Times New Roman"/>
          <w:lang w:val="en-GB"/>
        </w:rPr>
      </w:pPr>
      <w:r>
        <w:rPr>
          <w:rFonts w:eastAsiaTheme="minorEastAsia" w:cs="Times New Roman"/>
          <w:lang w:val="en-GB"/>
        </w:rPr>
        <w:t xml:space="preserve">The last </w:t>
      </w:r>
      <w:r w:rsidR="00BC094D">
        <w:rPr>
          <w:rFonts w:eastAsiaTheme="minorEastAsia" w:cs="Times New Roman"/>
          <w:lang w:val="en-GB"/>
        </w:rPr>
        <w:t xml:space="preserve">section of questions aims to collect public recommendations of </w:t>
      </w:r>
      <w:r w:rsidR="00AF3ECB">
        <w:rPr>
          <w:rFonts w:eastAsiaTheme="minorEastAsia" w:cs="Times New Roman"/>
          <w:lang w:val="en-GB"/>
        </w:rPr>
        <w:t xml:space="preserve">Lidl as shown in Figure </w:t>
      </w:r>
      <w:r w:rsidR="008155CC">
        <w:rPr>
          <w:rFonts w:eastAsiaTheme="minorEastAsia" w:cs="Times New Roman"/>
          <w:lang w:val="en-GB"/>
        </w:rPr>
        <w:t>4-4</w:t>
      </w:r>
      <w:r w:rsidR="00AF3ECB">
        <w:rPr>
          <w:rFonts w:eastAsiaTheme="minorEastAsia" w:cs="Times New Roman"/>
          <w:lang w:val="en-GB"/>
        </w:rPr>
        <w:t>.</w:t>
      </w:r>
    </w:p>
    <w:p w14:paraId="58C9F80A" w14:textId="2C8D3B1B" w:rsidR="00C65920" w:rsidRPr="008155CC" w:rsidRDefault="008155CC" w:rsidP="00061253">
      <w:pPr>
        <w:rPr>
          <w:rFonts w:eastAsiaTheme="minorEastAsia" w:cs="Times New Roman"/>
          <w:lang w:val="en-GB"/>
        </w:rPr>
      </w:pPr>
      <w:r>
        <w:rPr>
          <w:rFonts w:eastAsiaTheme="minorEastAsia" w:cs="Times New Roman"/>
          <w:lang w:val="en-GB"/>
        </w:rPr>
        <w:t xml:space="preserve">When it comes to categories of items, </w:t>
      </w:r>
      <w:r w:rsidR="0080314B">
        <w:rPr>
          <w:rFonts w:eastAsiaTheme="minorEastAsia" w:cs="Times New Roman"/>
          <w:lang w:val="en-GB"/>
        </w:rPr>
        <w:t>groceries and snack are most popular</w:t>
      </w:r>
      <w:r w:rsidR="00643691">
        <w:rPr>
          <w:rFonts w:eastAsiaTheme="minorEastAsia" w:cs="Times New Roman"/>
          <w:lang w:val="en-GB"/>
        </w:rPr>
        <w:t>.</w:t>
      </w:r>
      <w:r w:rsidR="00A03DCA">
        <w:rPr>
          <w:rFonts w:eastAsiaTheme="minorEastAsia" w:cs="Times New Roman"/>
          <w:lang w:val="en-GB"/>
        </w:rPr>
        <w:t xml:space="preserve"> Chilled food and soft drinks are suboptimal.</w:t>
      </w:r>
      <w:r w:rsidR="00603F79">
        <w:rPr>
          <w:rFonts w:eastAsiaTheme="minorEastAsia" w:cs="Times New Roman" w:hint="eastAsia"/>
          <w:lang w:val="en-GB"/>
        </w:rPr>
        <w:t xml:space="preserve"> </w:t>
      </w:r>
      <w:r w:rsidR="00A03DCA">
        <w:rPr>
          <w:rFonts w:eastAsiaTheme="minorEastAsia" w:cs="Times New Roman"/>
          <w:lang w:val="en-GB"/>
        </w:rPr>
        <w:t xml:space="preserve">Moreover, </w:t>
      </w:r>
      <w:r w:rsidR="002906EC">
        <w:rPr>
          <w:rFonts w:eastAsiaTheme="minorEastAsia" w:cs="Times New Roman"/>
          <w:lang w:val="en-GB"/>
        </w:rPr>
        <w:t xml:space="preserve">most people believe that </w:t>
      </w:r>
      <w:r w:rsidR="00EE2703">
        <w:rPr>
          <w:rFonts w:eastAsiaTheme="minorEastAsia" w:cs="Times New Roman"/>
          <w:lang w:val="en-GB"/>
        </w:rPr>
        <w:t xml:space="preserve">opening from </w:t>
      </w:r>
      <w:r w:rsidR="00EE2703">
        <w:rPr>
          <w:rFonts w:eastAsiaTheme="minorEastAsia" w:cs="Times New Roman"/>
          <w:lang w:val="en-GB"/>
        </w:rPr>
        <w:lastRenderedPageBreak/>
        <w:t xml:space="preserve">6 a.m. to 11 </w:t>
      </w:r>
      <w:r w:rsidR="00284EE7">
        <w:rPr>
          <w:rFonts w:eastAsiaTheme="minorEastAsia" w:cs="Times New Roman"/>
          <w:lang w:val="en-GB"/>
        </w:rPr>
        <w:t>p.m. except Sunday is most feasible for Lidl’s convenience stores.</w:t>
      </w:r>
      <w:r w:rsidR="00603F79">
        <w:rPr>
          <w:rFonts w:eastAsiaTheme="minorEastAsia" w:cs="Times New Roman" w:hint="eastAsia"/>
          <w:lang w:val="en-GB"/>
        </w:rPr>
        <w:t xml:space="preserve"> </w:t>
      </w:r>
      <w:r w:rsidR="002F677F">
        <w:rPr>
          <w:rFonts w:eastAsiaTheme="minorEastAsia" w:cs="Times New Roman"/>
          <w:lang w:val="en-GB"/>
        </w:rPr>
        <w:t>With 56.6% customers prefer self-service checkout</w:t>
      </w:r>
      <w:r w:rsidR="005A11CD">
        <w:rPr>
          <w:rFonts w:eastAsiaTheme="minorEastAsia" w:cs="Times New Roman"/>
          <w:lang w:val="en-GB"/>
        </w:rPr>
        <w:t xml:space="preserve">, introducing more </w:t>
      </w:r>
      <w:r w:rsidR="00383A42">
        <w:rPr>
          <w:rFonts w:eastAsiaTheme="minorEastAsia" w:cs="Times New Roman"/>
          <w:lang w:val="en-GB"/>
        </w:rPr>
        <w:t xml:space="preserve">self-checkout machines is </w:t>
      </w:r>
      <w:r w:rsidR="00C65920">
        <w:rPr>
          <w:rFonts w:eastAsiaTheme="minorEastAsia" w:cs="Times New Roman"/>
          <w:lang w:val="en-GB"/>
        </w:rPr>
        <w:t>advisable.</w:t>
      </w:r>
      <w:r w:rsidR="00603F79">
        <w:rPr>
          <w:rFonts w:eastAsiaTheme="minorEastAsia" w:cs="Times New Roman" w:hint="eastAsia"/>
          <w:lang w:val="en-GB"/>
        </w:rPr>
        <w:t xml:space="preserve"> </w:t>
      </w:r>
      <w:r w:rsidR="00590AF6">
        <w:rPr>
          <w:rFonts w:eastAsiaTheme="minorEastAsia" w:cs="Times New Roman"/>
          <w:lang w:val="en-GB"/>
        </w:rPr>
        <w:t>Besides</w:t>
      </w:r>
      <w:r w:rsidR="00C65920">
        <w:rPr>
          <w:rFonts w:eastAsiaTheme="minorEastAsia" w:cs="Times New Roman"/>
          <w:lang w:val="en-GB"/>
        </w:rPr>
        <w:t xml:space="preserve">, one of participants believed that more </w:t>
      </w:r>
      <w:r w:rsidR="00B861F1">
        <w:rPr>
          <w:rFonts w:eastAsiaTheme="minorEastAsia" w:cs="Times New Roman"/>
          <w:lang w:val="en-GB"/>
        </w:rPr>
        <w:t>employees is helpful to enhance customer service in Lidl.</w:t>
      </w:r>
    </w:p>
    <w:p w14:paraId="3E8703A7" w14:textId="56EB705A" w:rsidR="004F2FB3" w:rsidRDefault="00A970E9"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04F6C6C7" wp14:editId="3600C752">
            <wp:extent cx="4164829" cy="1980000"/>
            <wp:effectExtent l="0" t="0" r="7620" b="12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64829" cy="1980000"/>
                    </a:xfrm>
                    <a:prstGeom prst="rect">
                      <a:avLst/>
                    </a:prstGeom>
                    <a:noFill/>
                    <a:ln>
                      <a:noFill/>
                    </a:ln>
                  </pic:spPr>
                </pic:pic>
              </a:graphicData>
            </a:graphic>
          </wp:inline>
        </w:drawing>
      </w:r>
    </w:p>
    <w:p w14:paraId="21420530" w14:textId="4BB8ABAD" w:rsidR="00A970E9" w:rsidRDefault="00A970E9"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561D7254" wp14:editId="737D8143">
            <wp:extent cx="4335145" cy="1980000"/>
            <wp:effectExtent l="0" t="0" r="8255" b="127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r="7875"/>
                    <a:stretch/>
                  </pic:blipFill>
                  <pic:spPr bwMode="auto">
                    <a:xfrm>
                      <a:off x="0" y="0"/>
                      <a:ext cx="4335145"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069EE085" w14:textId="7F78C5E2" w:rsidR="007A3638" w:rsidRDefault="007A3638" w:rsidP="00C75C8A">
      <w:pPr>
        <w:pStyle w:val="a3"/>
        <w:ind w:left="357" w:firstLineChars="0" w:firstLine="0"/>
        <w:rPr>
          <w:rFonts w:eastAsiaTheme="minorEastAsia" w:cs="Times New Roman"/>
          <w:lang w:val="en-GB"/>
        </w:rPr>
      </w:pPr>
      <w:r>
        <w:rPr>
          <w:rFonts w:eastAsiaTheme="minorEastAsia" w:cs="Times New Roman" w:hint="eastAsia"/>
          <w:noProof/>
          <w:lang w:val="en-GB"/>
        </w:rPr>
        <w:drawing>
          <wp:inline distT="0" distB="0" distL="0" distR="0" wp14:anchorId="04E5FCCE" wp14:editId="5654BF17">
            <wp:extent cx="3969635" cy="1980000"/>
            <wp:effectExtent l="0" t="0" r="0" b="127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15642"/>
                    <a:stretch/>
                  </pic:blipFill>
                  <pic:spPr bwMode="auto">
                    <a:xfrm>
                      <a:off x="0" y="0"/>
                      <a:ext cx="3969635" cy="1980000"/>
                    </a:xfrm>
                    <a:prstGeom prst="rect">
                      <a:avLst/>
                    </a:prstGeom>
                    <a:noFill/>
                    <a:ln>
                      <a:noFill/>
                    </a:ln>
                    <a:extLst>
                      <a:ext uri="{53640926-AAD7-44D8-BBD7-CCE9431645EC}">
                        <a14:shadowObscured xmlns:a14="http://schemas.microsoft.com/office/drawing/2010/main"/>
                      </a:ext>
                    </a:extLst>
                  </pic:spPr>
                </pic:pic>
              </a:graphicData>
            </a:graphic>
          </wp:inline>
        </w:drawing>
      </w:r>
    </w:p>
    <w:p w14:paraId="574C596C" w14:textId="1140C219" w:rsidR="00347D9F" w:rsidRDefault="00D70166" w:rsidP="00C75C8A">
      <w:pPr>
        <w:pStyle w:val="a3"/>
        <w:ind w:left="357" w:firstLineChars="0" w:firstLine="0"/>
        <w:rPr>
          <w:rFonts w:eastAsiaTheme="minorEastAsia" w:cs="Times New Roman"/>
          <w:lang w:val="en-GB"/>
        </w:rPr>
      </w:pPr>
      <w:r w:rsidRPr="00D70166">
        <w:rPr>
          <w:noProof/>
        </w:rPr>
        <w:drawing>
          <wp:inline distT="0" distB="0" distL="0" distR="0" wp14:anchorId="183957D5" wp14:editId="053E8E02">
            <wp:extent cx="3124200" cy="1033388"/>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173545" cy="1049710"/>
                    </a:xfrm>
                    <a:prstGeom prst="rect">
                      <a:avLst/>
                    </a:prstGeom>
                  </pic:spPr>
                </pic:pic>
              </a:graphicData>
            </a:graphic>
          </wp:inline>
        </w:drawing>
      </w:r>
    </w:p>
    <w:p w14:paraId="7C62FE50" w14:textId="5D0364DD" w:rsidR="00B861F1" w:rsidRPr="00D718B0" w:rsidRDefault="00B861F1" w:rsidP="00D718B0">
      <w:pPr>
        <w:rPr>
          <w:rFonts w:eastAsiaTheme="minorEastAsia" w:cs="Times New Roman"/>
          <w:lang w:val="en-GB"/>
        </w:rPr>
      </w:pPr>
      <w:r w:rsidRPr="00D718B0">
        <w:rPr>
          <w:rFonts w:eastAsiaTheme="minorEastAsia" w:cs="Times New Roman" w:hint="eastAsia"/>
          <w:lang w:val="en-GB"/>
        </w:rPr>
        <w:t>F</w:t>
      </w:r>
      <w:r w:rsidRPr="00D718B0">
        <w:rPr>
          <w:rFonts w:eastAsiaTheme="minorEastAsia" w:cs="Times New Roman"/>
          <w:lang w:val="en-GB"/>
        </w:rPr>
        <w:t xml:space="preserve">igure </w:t>
      </w:r>
      <w:r w:rsidR="00D718B0" w:rsidRPr="00D718B0">
        <w:rPr>
          <w:rFonts w:eastAsiaTheme="minorEastAsia" w:cs="Times New Roman"/>
          <w:lang w:val="en-GB"/>
        </w:rPr>
        <w:t>4-4 Public Recommendations of Lidl</w:t>
      </w:r>
    </w:p>
    <w:p w14:paraId="47DA0B7D" w14:textId="3ED46475" w:rsidR="0006707D" w:rsidRPr="00FF3CA4" w:rsidRDefault="00867FF7" w:rsidP="00867FF7">
      <w:pPr>
        <w:pStyle w:val="11"/>
        <w:rPr>
          <w:rFonts w:eastAsiaTheme="minorEastAsia"/>
          <w:lang w:val="en-GB"/>
        </w:rPr>
      </w:pPr>
      <w:bookmarkStart w:id="58" w:name="_Toc39102985"/>
      <w:bookmarkStart w:id="59" w:name="_Toc39705018"/>
      <w:r>
        <w:rPr>
          <w:rFonts w:eastAsiaTheme="minorEastAsia"/>
          <w:lang w:val="en-GB"/>
        </w:rPr>
        <w:lastRenderedPageBreak/>
        <w:t xml:space="preserve">4.2 </w:t>
      </w:r>
      <w:bookmarkEnd w:id="58"/>
      <w:r w:rsidR="005925BF">
        <w:rPr>
          <w:rFonts w:eastAsiaTheme="minorEastAsia"/>
          <w:lang w:val="en-GB"/>
        </w:rPr>
        <w:t>Literature Review</w:t>
      </w:r>
      <w:bookmarkEnd w:id="59"/>
    </w:p>
    <w:p w14:paraId="56633DCF" w14:textId="3E7AB6B3" w:rsidR="006265C4" w:rsidRPr="00FF3CA4" w:rsidRDefault="00D86801" w:rsidP="006265C4">
      <w:pPr>
        <w:rPr>
          <w:rFonts w:eastAsiaTheme="minorEastAsia" w:cs="Times New Roman"/>
          <w:lang w:val="en-GB"/>
        </w:rPr>
      </w:pPr>
      <w:r w:rsidRPr="00FF3CA4">
        <w:rPr>
          <w:rFonts w:eastAsiaTheme="minorEastAsia" w:cs="Times New Roman"/>
          <w:lang w:val="en-GB"/>
        </w:rPr>
        <w:t>Convenience s</w:t>
      </w:r>
      <w:r w:rsidR="00CD347A" w:rsidRPr="00FF3CA4">
        <w:rPr>
          <w:rFonts w:eastAsiaTheme="minorEastAsia" w:cs="Times New Roman"/>
          <w:lang w:val="en-GB"/>
        </w:rPr>
        <w:t>tores</w:t>
      </w:r>
      <w:r w:rsidR="00D2037B" w:rsidRPr="00FF3CA4">
        <w:rPr>
          <w:rFonts w:eastAsiaTheme="minorEastAsia" w:cs="Times New Roman"/>
          <w:lang w:val="en-GB"/>
        </w:rPr>
        <w:t xml:space="preserve"> generally refer to </w:t>
      </w:r>
      <w:r w:rsidR="00CE2648" w:rsidRPr="00FF3CA4">
        <w:rPr>
          <w:rFonts w:eastAsiaTheme="minorEastAsia" w:cs="Times New Roman"/>
          <w:lang w:val="en-GB"/>
        </w:rPr>
        <w:t>small</w:t>
      </w:r>
      <w:r w:rsidR="00CE2425" w:rsidRPr="00FF3CA4">
        <w:rPr>
          <w:rFonts w:eastAsiaTheme="minorEastAsia" w:cs="Times New Roman"/>
          <w:lang w:val="en-GB"/>
        </w:rPr>
        <w:t xml:space="preserve">er scale of businesses compared with supermarkets </w:t>
      </w:r>
      <w:r w:rsidR="00170B87" w:rsidRPr="00FF3CA4">
        <w:rPr>
          <w:rFonts w:eastAsiaTheme="minorEastAsia" w:cs="Times New Roman"/>
          <w:lang w:val="en-GB"/>
        </w:rPr>
        <w:t xml:space="preserve">that </w:t>
      </w:r>
      <w:r w:rsidR="00562FEA" w:rsidRPr="00FF3CA4">
        <w:rPr>
          <w:rFonts w:eastAsiaTheme="minorEastAsia" w:cs="Times New Roman"/>
          <w:lang w:val="en-GB"/>
        </w:rPr>
        <w:t>retail</w:t>
      </w:r>
      <w:r w:rsidR="006670CF" w:rsidRPr="00FF3CA4">
        <w:rPr>
          <w:rFonts w:eastAsiaTheme="minorEastAsia" w:cs="Times New Roman"/>
          <w:lang w:val="en-GB"/>
        </w:rPr>
        <w:t xml:space="preserve"> groceries and daily food</w:t>
      </w:r>
      <w:r w:rsidR="000D1A92">
        <w:rPr>
          <w:rFonts w:eastAsiaTheme="minorEastAsia" w:cs="Times New Roman"/>
          <w:lang w:val="en-GB"/>
        </w:rPr>
        <w:t xml:space="preserve"> (</w:t>
      </w:r>
      <w:proofErr w:type="spellStart"/>
      <w:r w:rsidR="000D1A92" w:rsidRPr="000D1A92">
        <w:rPr>
          <w:rFonts w:eastAsiaTheme="minorEastAsia" w:cs="Times New Roman"/>
          <w:lang w:val="en-GB"/>
        </w:rPr>
        <w:t>Rummo</w:t>
      </w:r>
      <w:proofErr w:type="spellEnd"/>
      <w:r w:rsidR="00622D2D">
        <w:rPr>
          <w:rFonts w:eastAsiaTheme="minorEastAsia" w:cs="Times New Roman"/>
          <w:lang w:val="en-GB"/>
        </w:rPr>
        <w:t xml:space="preserve"> et al.</w:t>
      </w:r>
      <w:r w:rsidR="000D1A92">
        <w:rPr>
          <w:rFonts w:eastAsiaTheme="minorEastAsia" w:cs="Times New Roman"/>
          <w:lang w:val="en-GB"/>
        </w:rPr>
        <w:t>, 2015)</w:t>
      </w:r>
      <w:r w:rsidR="007464CC" w:rsidRPr="00FF3CA4">
        <w:rPr>
          <w:rFonts w:eastAsiaTheme="minorEastAsia" w:cs="Times New Roman"/>
          <w:lang w:val="en-GB"/>
        </w:rPr>
        <w:t xml:space="preserve">. </w:t>
      </w:r>
      <w:r w:rsidR="00C702B5" w:rsidRPr="00FF3CA4">
        <w:rPr>
          <w:rFonts w:eastAsiaTheme="minorEastAsia" w:cs="Times New Roman"/>
          <w:lang w:val="en-GB"/>
        </w:rPr>
        <w:t>They can be independent</w:t>
      </w:r>
      <w:r w:rsidR="006272AB" w:rsidRPr="00FF3CA4">
        <w:rPr>
          <w:rFonts w:eastAsiaTheme="minorEastAsia" w:cs="Times New Roman"/>
          <w:lang w:val="en-GB"/>
        </w:rPr>
        <w:t xml:space="preserve"> neighbourhood stores </w:t>
      </w:r>
      <w:r w:rsidR="002B7507" w:rsidRPr="00FF3CA4">
        <w:rPr>
          <w:rFonts w:eastAsiaTheme="minorEastAsia" w:cs="Times New Roman"/>
          <w:lang w:val="en-GB"/>
        </w:rPr>
        <w:t xml:space="preserve">or </w:t>
      </w:r>
      <w:r w:rsidR="0061255A" w:rsidRPr="00FF3CA4">
        <w:rPr>
          <w:rFonts w:eastAsiaTheme="minorEastAsia" w:cs="Times New Roman"/>
          <w:lang w:val="en-GB"/>
        </w:rPr>
        <w:t xml:space="preserve">belong to </w:t>
      </w:r>
      <w:r w:rsidR="00331238" w:rsidRPr="00FF3CA4">
        <w:rPr>
          <w:rFonts w:eastAsiaTheme="minorEastAsia" w:cs="Times New Roman"/>
          <w:lang w:val="en-GB"/>
        </w:rPr>
        <w:t xml:space="preserve">a supermarket </w:t>
      </w:r>
      <w:r w:rsidR="008C20CB" w:rsidRPr="00FF3CA4">
        <w:rPr>
          <w:rFonts w:eastAsiaTheme="minorEastAsia" w:cs="Times New Roman"/>
          <w:lang w:val="en-GB"/>
        </w:rPr>
        <w:t xml:space="preserve">brand. </w:t>
      </w:r>
      <w:r w:rsidR="00307D87">
        <w:rPr>
          <w:rFonts w:eastAsiaTheme="minorEastAsia" w:cs="Times New Roman"/>
          <w:lang w:val="en-GB"/>
        </w:rPr>
        <w:t>S</w:t>
      </w:r>
      <w:r w:rsidR="00816F05" w:rsidRPr="00FF3CA4">
        <w:rPr>
          <w:rFonts w:eastAsiaTheme="minorEastAsia" w:cs="Times New Roman"/>
          <w:lang w:val="en-GB"/>
        </w:rPr>
        <w:t xml:space="preserve">tores </w:t>
      </w:r>
      <w:r w:rsidR="00541F4B" w:rsidRPr="00FF3CA4">
        <w:rPr>
          <w:rFonts w:eastAsiaTheme="minorEastAsia" w:cs="Times New Roman"/>
          <w:lang w:val="en-GB"/>
        </w:rPr>
        <w:t xml:space="preserve">discussed in the report </w:t>
      </w:r>
      <w:r w:rsidR="00F92789" w:rsidRPr="00FF3CA4">
        <w:rPr>
          <w:rFonts w:eastAsiaTheme="minorEastAsia" w:cs="Times New Roman"/>
          <w:lang w:val="en-GB"/>
        </w:rPr>
        <w:t>refe</w:t>
      </w:r>
      <w:r w:rsidR="00621F4D" w:rsidRPr="00FF3CA4">
        <w:rPr>
          <w:rFonts w:eastAsiaTheme="minorEastAsia" w:cs="Times New Roman"/>
          <w:lang w:val="en-GB"/>
        </w:rPr>
        <w:t>r to the latter.</w:t>
      </w:r>
      <w:r w:rsidR="00946A86" w:rsidRPr="00FF3CA4">
        <w:rPr>
          <w:rFonts w:eastAsiaTheme="minorEastAsia" w:cs="Times New Roman"/>
          <w:lang w:val="en-GB"/>
        </w:rPr>
        <w:t xml:space="preserve"> Those stores </w:t>
      </w:r>
      <w:r w:rsidR="00125EA8" w:rsidRPr="00FF3CA4">
        <w:rPr>
          <w:rFonts w:eastAsiaTheme="minorEastAsia" w:cs="Times New Roman"/>
          <w:lang w:val="en-GB"/>
        </w:rPr>
        <w:t xml:space="preserve">are </w:t>
      </w:r>
      <w:r w:rsidR="00CF5AB7" w:rsidRPr="00FF3CA4">
        <w:rPr>
          <w:rFonts w:eastAsiaTheme="minorEastAsia" w:cs="Times New Roman"/>
          <w:lang w:val="en-GB"/>
        </w:rPr>
        <w:t xml:space="preserve">usually </w:t>
      </w:r>
      <w:r w:rsidR="00125EA8" w:rsidRPr="00FF3CA4">
        <w:rPr>
          <w:rFonts w:eastAsiaTheme="minorEastAsia" w:cs="Times New Roman"/>
          <w:lang w:val="en-GB"/>
        </w:rPr>
        <w:t xml:space="preserve">located </w:t>
      </w:r>
      <w:r w:rsidR="0035348B" w:rsidRPr="00FF3CA4">
        <w:rPr>
          <w:rFonts w:eastAsiaTheme="minorEastAsia" w:cs="Times New Roman"/>
          <w:lang w:val="en-GB"/>
        </w:rPr>
        <w:t xml:space="preserve">in areas with </w:t>
      </w:r>
      <w:r w:rsidR="003D23CC" w:rsidRPr="00FF3CA4">
        <w:rPr>
          <w:rFonts w:eastAsiaTheme="minorEastAsia" w:cs="Times New Roman"/>
          <w:lang w:val="en-GB"/>
        </w:rPr>
        <w:t>dense population</w:t>
      </w:r>
      <w:r w:rsidR="00645E15" w:rsidRPr="00FF3CA4">
        <w:rPr>
          <w:rFonts w:eastAsiaTheme="minorEastAsia" w:cs="Times New Roman"/>
          <w:lang w:val="en-GB"/>
        </w:rPr>
        <w:t xml:space="preserve"> in order to attract </w:t>
      </w:r>
      <w:r w:rsidR="007C5159" w:rsidRPr="00FF3CA4">
        <w:rPr>
          <w:rFonts w:eastAsiaTheme="minorEastAsia" w:cs="Times New Roman"/>
          <w:lang w:val="en-GB"/>
        </w:rPr>
        <w:t>customers as much as possible</w:t>
      </w:r>
      <w:r w:rsidR="00BD08F3">
        <w:rPr>
          <w:rFonts w:eastAsiaTheme="minorEastAsia" w:cs="Times New Roman"/>
          <w:lang w:val="en-GB"/>
        </w:rPr>
        <w:t xml:space="preserve"> (MarketLine, 2015)</w:t>
      </w:r>
      <w:r w:rsidR="009E7AD2" w:rsidRPr="00FF3CA4">
        <w:rPr>
          <w:rFonts w:eastAsiaTheme="minorEastAsia" w:cs="Times New Roman"/>
          <w:lang w:val="en-GB"/>
        </w:rPr>
        <w:t xml:space="preserve">. Moreover, </w:t>
      </w:r>
      <w:r w:rsidR="004703F5" w:rsidRPr="00FF3CA4">
        <w:rPr>
          <w:rFonts w:eastAsiaTheme="minorEastAsia" w:cs="Times New Roman"/>
          <w:lang w:val="en-GB"/>
        </w:rPr>
        <w:t xml:space="preserve">relatively </w:t>
      </w:r>
      <w:r w:rsidR="00250DF6" w:rsidRPr="00FF3CA4">
        <w:rPr>
          <w:rFonts w:eastAsiaTheme="minorEastAsia" w:cs="Times New Roman"/>
          <w:lang w:val="en-GB"/>
        </w:rPr>
        <w:t xml:space="preserve">small </w:t>
      </w:r>
      <w:r w:rsidR="004703F5" w:rsidRPr="00FF3CA4">
        <w:rPr>
          <w:rFonts w:eastAsiaTheme="minorEastAsia" w:cs="Times New Roman"/>
          <w:lang w:val="en-GB"/>
        </w:rPr>
        <w:t xml:space="preserve">store </w:t>
      </w:r>
      <w:r w:rsidR="00250DF6" w:rsidRPr="00FF3CA4">
        <w:rPr>
          <w:rFonts w:eastAsiaTheme="minorEastAsia" w:cs="Times New Roman"/>
          <w:lang w:val="en-GB"/>
        </w:rPr>
        <w:t xml:space="preserve">areas and </w:t>
      </w:r>
      <w:r w:rsidR="009E64DA" w:rsidRPr="00FF3CA4">
        <w:rPr>
          <w:rFonts w:eastAsiaTheme="minorEastAsia" w:cs="Times New Roman"/>
          <w:lang w:val="en-GB"/>
        </w:rPr>
        <w:t xml:space="preserve">limited </w:t>
      </w:r>
      <w:r w:rsidR="00C70047" w:rsidRPr="00FF3CA4">
        <w:rPr>
          <w:rFonts w:eastAsiaTheme="minorEastAsia" w:cs="Times New Roman"/>
          <w:lang w:val="en-GB"/>
        </w:rPr>
        <w:t xml:space="preserve">choices as well as </w:t>
      </w:r>
      <w:r w:rsidR="005B6A7C" w:rsidRPr="00FF3CA4">
        <w:rPr>
          <w:rFonts w:eastAsiaTheme="minorEastAsia" w:cs="Times New Roman"/>
          <w:lang w:val="en-GB"/>
        </w:rPr>
        <w:t xml:space="preserve">long opening time are </w:t>
      </w:r>
      <w:r w:rsidR="000D2EE0" w:rsidRPr="00FF3CA4">
        <w:rPr>
          <w:rFonts w:eastAsiaTheme="minorEastAsia" w:cs="Times New Roman"/>
          <w:lang w:val="en-GB"/>
        </w:rPr>
        <w:t xml:space="preserve">also apparent characters of convenience format. </w:t>
      </w:r>
      <w:r w:rsidR="00B60AED" w:rsidRPr="00FF3CA4">
        <w:rPr>
          <w:rFonts w:eastAsiaTheme="minorEastAsia" w:cs="Times New Roman"/>
          <w:lang w:val="en-GB"/>
        </w:rPr>
        <w:t xml:space="preserve">Both advantages and disadvantages of this format are considered </w:t>
      </w:r>
      <w:r w:rsidR="00C01835" w:rsidRPr="00FF3CA4">
        <w:rPr>
          <w:rFonts w:eastAsiaTheme="minorEastAsia" w:cs="Times New Roman"/>
          <w:lang w:val="en-GB"/>
        </w:rPr>
        <w:t xml:space="preserve">as the premise of </w:t>
      </w:r>
      <w:r w:rsidR="00CF5896" w:rsidRPr="00FF3CA4">
        <w:rPr>
          <w:rFonts w:eastAsiaTheme="minorEastAsia" w:cs="Times New Roman"/>
          <w:lang w:val="en-GB"/>
        </w:rPr>
        <w:t>strategic decision.</w:t>
      </w:r>
    </w:p>
    <w:p w14:paraId="613316E2" w14:textId="6EED7F38" w:rsidR="005C045B" w:rsidRPr="00FF3CA4" w:rsidRDefault="00FC71EC" w:rsidP="00FC71EC">
      <w:pPr>
        <w:pStyle w:val="111"/>
        <w:rPr>
          <w:rFonts w:eastAsiaTheme="minorEastAsia"/>
          <w:lang w:val="en-GB"/>
        </w:rPr>
      </w:pPr>
      <w:bookmarkStart w:id="60" w:name="_Toc39102986"/>
      <w:bookmarkStart w:id="61" w:name="_Toc39705019"/>
      <w:r>
        <w:rPr>
          <w:rFonts w:eastAsiaTheme="minorEastAsia"/>
          <w:lang w:val="en-GB"/>
        </w:rPr>
        <w:t xml:space="preserve">4.2.1 </w:t>
      </w:r>
      <w:r w:rsidR="005C045B" w:rsidRPr="00FF3CA4">
        <w:rPr>
          <w:rFonts w:eastAsiaTheme="minorEastAsia"/>
          <w:lang w:val="en-GB"/>
        </w:rPr>
        <w:t xml:space="preserve">Advantages of </w:t>
      </w:r>
      <w:r w:rsidR="00FF3FF2" w:rsidRPr="00FF3CA4">
        <w:rPr>
          <w:rFonts w:eastAsiaTheme="minorEastAsia"/>
          <w:lang w:val="en-GB"/>
        </w:rPr>
        <w:t>Convenience Format</w:t>
      </w:r>
      <w:bookmarkEnd w:id="60"/>
      <w:bookmarkEnd w:id="61"/>
    </w:p>
    <w:p w14:paraId="79860DB3" w14:textId="478D9735" w:rsidR="00AE0806" w:rsidRPr="00FF3CA4" w:rsidRDefault="00DC64C9" w:rsidP="00C543B0">
      <w:pPr>
        <w:rPr>
          <w:rFonts w:eastAsiaTheme="minorEastAsia" w:cs="Times New Roman"/>
          <w:lang w:val="en-GB"/>
        </w:rPr>
      </w:pPr>
      <w:r w:rsidRPr="00FF3CA4">
        <w:rPr>
          <w:rFonts w:eastAsiaTheme="minorEastAsia" w:cs="Times New Roman"/>
          <w:b/>
          <w:bCs/>
          <w:lang w:val="en-GB"/>
        </w:rPr>
        <w:t>Boost</w:t>
      </w:r>
      <w:r w:rsidR="008131C9">
        <w:rPr>
          <w:rFonts w:eastAsiaTheme="minorEastAsia" w:cs="Times New Roman"/>
          <w:b/>
          <w:bCs/>
          <w:lang w:val="en-GB"/>
        </w:rPr>
        <w:t>ing</w:t>
      </w:r>
      <w:r w:rsidRPr="00FF3CA4">
        <w:rPr>
          <w:rFonts w:eastAsiaTheme="minorEastAsia" w:cs="Times New Roman"/>
          <w:b/>
          <w:bCs/>
          <w:lang w:val="en-GB"/>
        </w:rPr>
        <w:t xml:space="preserve"> </w:t>
      </w:r>
      <w:r w:rsidR="00FF0C87" w:rsidRPr="00FF3CA4">
        <w:rPr>
          <w:rFonts w:eastAsiaTheme="minorEastAsia" w:cs="Times New Roman"/>
          <w:b/>
          <w:bCs/>
          <w:lang w:val="en-GB"/>
        </w:rPr>
        <w:t>quick expansion</w:t>
      </w:r>
      <w:r w:rsidR="00FF0C87" w:rsidRPr="00FF3CA4">
        <w:rPr>
          <w:rFonts w:eastAsiaTheme="minorEastAsia" w:cs="Times New Roman"/>
          <w:lang w:val="en-GB"/>
        </w:rPr>
        <w:t>.</w:t>
      </w:r>
      <w:r w:rsidR="00A70C71" w:rsidRPr="00FF3CA4">
        <w:rPr>
          <w:rFonts w:eastAsiaTheme="minorEastAsia" w:cs="Times New Roman"/>
          <w:lang w:val="en-GB"/>
        </w:rPr>
        <w:t xml:space="preserve"> </w:t>
      </w:r>
      <w:r w:rsidR="00057534" w:rsidRPr="00FF3CA4">
        <w:rPr>
          <w:rFonts w:eastAsiaTheme="minorEastAsia" w:cs="Times New Roman"/>
          <w:lang w:val="en-GB"/>
        </w:rPr>
        <w:t>As noted</w:t>
      </w:r>
      <w:r w:rsidR="00DA7D72" w:rsidRPr="00FF3CA4">
        <w:rPr>
          <w:rFonts w:eastAsiaTheme="minorEastAsia" w:cs="Times New Roman"/>
          <w:lang w:val="en-GB"/>
        </w:rPr>
        <w:t xml:space="preserve"> </w:t>
      </w:r>
      <w:r w:rsidR="0088564C" w:rsidRPr="00FF3CA4">
        <w:rPr>
          <w:rFonts w:eastAsiaTheme="minorEastAsia" w:cs="Times New Roman"/>
          <w:lang w:val="en-GB"/>
        </w:rPr>
        <w:t>above</w:t>
      </w:r>
      <w:r w:rsidR="00DA7D72" w:rsidRPr="00FF3CA4">
        <w:rPr>
          <w:rFonts w:eastAsiaTheme="minorEastAsia" w:cs="Times New Roman"/>
          <w:lang w:val="en-GB"/>
        </w:rPr>
        <w:t xml:space="preserve">, </w:t>
      </w:r>
      <w:r w:rsidR="00817E6E" w:rsidRPr="00FF3CA4">
        <w:rPr>
          <w:rFonts w:eastAsiaTheme="minorEastAsia" w:cs="Times New Roman"/>
          <w:lang w:val="en-GB"/>
        </w:rPr>
        <w:t xml:space="preserve">the market share of Lidl </w:t>
      </w:r>
      <w:r w:rsidR="003844FD" w:rsidRPr="00FF3CA4">
        <w:rPr>
          <w:rFonts w:eastAsiaTheme="minorEastAsia" w:cs="Times New Roman"/>
          <w:lang w:val="en-GB"/>
        </w:rPr>
        <w:t>is still low with approximately 5.9%</w:t>
      </w:r>
      <w:r w:rsidR="0032509F" w:rsidRPr="00FF3CA4">
        <w:rPr>
          <w:rFonts w:eastAsiaTheme="minorEastAsia" w:cs="Times New Roman"/>
          <w:lang w:val="en-GB"/>
        </w:rPr>
        <w:t xml:space="preserve"> compared with </w:t>
      </w:r>
      <w:r w:rsidR="00604FD3" w:rsidRPr="00FF3CA4">
        <w:rPr>
          <w:rFonts w:eastAsiaTheme="minorEastAsia" w:cs="Times New Roman"/>
          <w:lang w:val="en-GB"/>
        </w:rPr>
        <w:t>the traditional ‘big four’ which account for over ha</w:t>
      </w:r>
      <w:r w:rsidR="00DD0430" w:rsidRPr="00FF3CA4">
        <w:rPr>
          <w:rFonts w:eastAsiaTheme="minorEastAsia" w:cs="Times New Roman"/>
          <w:lang w:val="en-GB"/>
        </w:rPr>
        <w:t>lf of</w:t>
      </w:r>
      <w:r w:rsidR="008704DE" w:rsidRPr="00FF3CA4">
        <w:rPr>
          <w:rFonts w:eastAsiaTheme="minorEastAsia" w:cs="Times New Roman"/>
          <w:lang w:val="en-GB"/>
        </w:rPr>
        <w:t xml:space="preserve"> </w:t>
      </w:r>
      <w:r w:rsidR="000874D6" w:rsidRPr="00FF3CA4">
        <w:rPr>
          <w:rFonts w:eastAsiaTheme="minorEastAsia" w:cs="Times New Roman"/>
          <w:lang w:val="en-GB"/>
        </w:rPr>
        <w:t>retail sales in total (MarketLine, 2020)</w:t>
      </w:r>
      <w:r w:rsidR="007137BA" w:rsidRPr="00FF3CA4">
        <w:rPr>
          <w:rFonts w:eastAsiaTheme="minorEastAsia" w:cs="Times New Roman"/>
          <w:lang w:val="en-GB"/>
        </w:rPr>
        <w:t xml:space="preserve">. </w:t>
      </w:r>
      <w:r w:rsidR="00D95FA3">
        <w:rPr>
          <w:rFonts w:eastAsiaTheme="minorEastAsia" w:cs="Times New Roman"/>
          <w:lang w:val="en-GB"/>
        </w:rPr>
        <w:t>Naturally</w:t>
      </w:r>
      <w:r w:rsidR="007137BA" w:rsidRPr="00FF3CA4">
        <w:rPr>
          <w:rFonts w:eastAsiaTheme="minorEastAsia" w:cs="Times New Roman"/>
          <w:lang w:val="en-GB"/>
        </w:rPr>
        <w:t xml:space="preserve">, </w:t>
      </w:r>
      <w:r w:rsidR="00524719" w:rsidRPr="00FF3CA4">
        <w:rPr>
          <w:rFonts w:eastAsiaTheme="minorEastAsia" w:cs="Times New Roman"/>
          <w:lang w:val="en-GB"/>
        </w:rPr>
        <w:t xml:space="preserve">a </w:t>
      </w:r>
      <w:r w:rsidR="00A6272A" w:rsidRPr="00FF3CA4">
        <w:rPr>
          <w:rFonts w:eastAsiaTheme="minorEastAsia" w:cs="Times New Roman"/>
          <w:lang w:val="en-GB"/>
        </w:rPr>
        <w:t xml:space="preserve">significant </w:t>
      </w:r>
      <w:r w:rsidR="00E25C55" w:rsidRPr="00FF3CA4">
        <w:rPr>
          <w:rFonts w:eastAsiaTheme="minorEastAsia" w:cs="Times New Roman"/>
          <w:lang w:val="en-GB"/>
        </w:rPr>
        <w:t xml:space="preserve">ambition of Lidl is to </w:t>
      </w:r>
      <w:r w:rsidR="00230962" w:rsidRPr="00FF3CA4">
        <w:rPr>
          <w:rFonts w:eastAsiaTheme="minorEastAsia" w:cs="Times New Roman"/>
          <w:lang w:val="en-GB"/>
        </w:rPr>
        <w:t xml:space="preserve">pursue </w:t>
      </w:r>
      <w:r w:rsidR="00EB2104" w:rsidRPr="00FF3CA4">
        <w:rPr>
          <w:rFonts w:eastAsiaTheme="minorEastAsia" w:cs="Times New Roman"/>
          <w:lang w:val="en-GB"/>
        </w:rPr>
        <w:t>expanding at a faster rate</w:t>
      </w:r>
      <w:r w:rsidR="004D6C70">
        <w:rPr>
          <w:rFonts w:eastAsiaTheme="minorEastAsia" w:cs="Times New Roman"/>
          <w:lang w:val="en-GB"/>
        </w:rPr>
        <w:t xml:space="preserve"> (Lidl, 2020)</w:t>
      </w:r>
      <w:r w:rsidR="00EB2104" w:rsidRPr="00FF3CA4">
        <w:rPr>
          <w:rFonts w:eastAsiaTheme="minorEastAsia" w:cs="Times New Roman"/>
          <w:lang w:val="en-GB"/>
        </w:rPr>
        <w:t>.</w:t>
      </w:r>
      <w:r w:rsidR="00FB7786" w:rsidRPr="00FF3CA4">
        <w:rPr>
          <w:rFonts w:eastAsiaTheme="minorEastAsia" w:cs="Times New Roman"/>
          <w:lang w:val="en-GB"/>
        </w:rPr>
        <w:t xml:space="preserve"> </w:t>
      </w:r>
      <w:r w:rsidR="000D5F24" w:rsidRPr="00FF3CA4">
        <w:rPr>
          <w:rFonts w:eastAsiaTheme="minorEastAsia" w:cs="Times New Roman"/>
          <w:lang w:val="en-GB"/>
        </w:rPr>
        <w:t xml:space="preserve">Convenience </w:t>
      </w:r>
      <w:r w:rsidR="00650861" w:rsidRPr="00FF3CA4">
        <w:rPr>
          <w:rFonts w:eastAsiaTheme="minorEastAsia" w:cs="Times New Roman"/>
          <w:lang w:val="en-GB"/>
        </w:rPr>
        <w:t xml:space="preserve">format </w:t>
      </w:r>
      <w:r w:rsidR="004F7D79" w:rsidRPr="00FF3CA4">
        <w:rPr>
          <w:rFonts w:eastAsiaTheme="minorEastAsia" w:cs="Times New Roman"/>
          <w:lang w:val="en-GB"/>
        </w:rPr>
        <w:t xml:space="preserve">makes it possible </w:t>
      </w:r>
      <w:r w:rsidR="00ED5546" w:rsidRPr="00FF3CA4">
        <w:rPr>
          <w:rFonts w:eastAsiaTheme="minorEastAsia" w:cs="Times New Roman"/>
          <w:lang w:val="en-GB"/>
        </w:rPr>
        <w:t>for the organisation to achieve</w:t>
      </w:r>
      <w:r w:rsidR="00713330" w:rsidRPr="00FF3CA4">
        <w:rPr>
          <w:rFonts w:eastAsiaTheme="minorEastAsia" w:cs="Times New Roman"/>
          <w:lang w:val="en-GB"/>
        </w:rPr>
        <w:t xml:space="preserve"> </w:t>
      </w:r>
      <w:r w:rsidR="00B976A4" w:rsidRPr="00FF3CA4">
        <w:rPr>
          <w:rFonts w:eastAsiaTheme="minorEastAsia" w:cs="Times New Roman"/>
          <w:lang w:val="en-GB"/>
        </w:rPr>
        <w:t xml:space="preserve">flexible </w:t>
      </w:r>
      <w:r w:rsidR="005455CC" w:rsidRPr="00FF3CA4">
        <w:rPr>
          <w:rFonts w:eastAsiaTheme="minorEastAsia" w:cs="Times New Roman"/>
          <w:lang w:val="en-GB"/>
        </w:rPr>
        <w:t xml:space="preserve">growth </w:t>
      </w:r>
      <w:r w:rsidR="00650861" w:rsidRPr="00FF3CA4">
        <w:rPr>
          <w:rFonts w:eastAsiaTheme="minorEastAsia" w:cs="Times New Roman"/>
          <w:lang w:val="en-GB"/>
        </w:rPr>
        <w:t>rel</w:t>
      </w:r>
      <w:r w:rsidR="004F7D79" w:rsidRPr="00FF3CA4">
        <w:rPr>
          <w:rFonts w:eastAsiaTheme="minorEastAsia" w:cs="Times New Roman"/>
          <w:lang w:val="en-GB"/>
        </w:rPr>
        <w:t>ying</w:t>
      </w:r>
      <w:r w:rsidR="00650861" w:rsidRPr="00FF3CA4">
        <w:rPr>
          <w:rFonts w:eastAsiaTheme="minorEastAsia" w:cs="Times New Roman"/>
          <w:lang w:val="en-GB"/>
        </w:rPr>
        <w:t xml:space="preserve"> on </w:t>
      </w:r>
      <w:r w:rsidR="000313FF" w:rsidRPr="00FF3CA4">
        <w:rPr>
          <w:rFonts w:eastAsiaTheme="minorEastAsia" w:cs="Times New Roman"/>
          <w:lang w:val="en-GB"/>
        </w:rPr>
        <w:t xml:space="preserve">the competitive </w:t>
      </w:r>
      <w:r w:rsidR="000F0295" w:rsidRPr="00FF3CA4">
        <w:rPr>
          <w:rFonts w:eastAsiaTheme="minorEastAsia" w:cs="Times New Roman"/>
          <w:lang w:val="en-GB"/>
        </w:rPr>
        <w:t xml:space="preserve">location and </w:t>
      </w:r>
      <w:r w:rsidR="00EB298C" w:rsidRPr="00FF3CA4">
        <w:rPr>
          <w:rFonts w:eastAsiaTheme="minorEastAsia" w:cs="Times New Roman"/>
          <w:lang w:val="en-GB"/>
        </w:rPr>
        <w:t>small areas</w:t>
      </w:r>
      <w:r w:rsidR="00074ABE">
        <w:rPr>
          <w:rFonts w:eastAsiaTheme="minorEastAsia" w:cs="Times New Roman"/>
          <w:lang w:val="en-GB"/>
        </w:rPr>
        <w:t xml:space="preserve"> (MarketLine, 2015)</w:t>
      </w:r>
      <w:r w:rsidR="00F84B94" w:rsidRPr="00FF3CA4">
        <w:rPr>
          <w:rFonts w:eastAsiaTheme="minorEastAsia" w:cs="Times New Roman"/>
          <w:lang w:val="en-GB"/>
        </w:rPr>
        <w:t>.</w:t>
      </w:r>
      <w:r w:rsidR="00E8462E" w:rsidRPr="00FF3CA4">
        <w:rPr>
          <w:rFonts w:eastAsiaTheme="minorEastAsia" w:cs="Times New Roman"/>
          <w:lang w:val="en-GB"/>
        </w:rPr>
        <w:t xml:space="preserve"> For example,</w:t>
      </w:r>
      <w:r w:rsidR="005F6725" w:rsidRPr="00FF3CA4">
        <w:rPr>
          <w:rFonts w:eastAsiaTheme="minorEastAsia" w:cs="Times New Roman"/>
          <w:lang w:val="en-GB"/>
        </w:rPr>
        <w:t xml:space="preserve"> </w:t>
      </w:r>
      <w:r w:rsidR="002901ED" w:rsidRPr="00FF3CA4">
        <w:rPr>
          <w:rFonts w:eastAsiaTheme="minorEastAsia" w:cs="Times New Roman"/>
          <w:lang w:val="en-GB"/>
        </w:rPr>
        <w:t>Sainsbury’s</w:t>
      </w:r>
      <w:r w:rsidR="00A15F4A">
        <w:rPr>
          <w:rFonts w:eastAsiaTheme="minorEastAsia" w:cs="Times New Roman"/>
          <w:lang w:val="en-GB"/>
        </w:rPr>
        <w:t xml:space="preserve"> </w:t>
      </w:r>
      <w:r w:rsidR="00AE354C" w:rsidRPr="00FF3CA4">
        <w:rPr>
          <w:rFonts w:eastAsiaTheme="minorEastAsia" w:cs="Times New Roman"/>
          <w:lang w:val="en-GB"/>
        </w:rPr>
        <w:t>owns 820 convenience stores</w:t>
      </w:r>
      <w:r w:rsidR="00063DC8" w:rsidRPr="00FF3CA4">
        <w:rPr>
          <w:rFonts w:eastAsiaTheme="minorEastAsia" w:cs="Times New Roman"/>
          <w:lang w:val="en-GB"/>
        </w:rPr>
        <w:t xml:space="preserve"> among its total </w:t>
      </w:r>
      <w:r w:rsidR="00EE1457" w:rsidRPr="00FF3CA4">
        <w:rPr>
          <w:rFonts w:eastAsiaTheme="minorEastAsia" w:cs="Times New Roman"/>
          <w:lang w:val="en-GB"/>
        </w:rPr>
        <w:t>1428 stores</w:t>
      </w:r>
      <w:r w:rsidR="00DF496B" w:rsidRPr="00FF3CA4">
        <w:rPr>
          <w:rFonts w:eastAsiaTheme="minorEastAsia" w:cs="Times New Roman"/>
          <w:lang w:val="en-GB"/>
        </w:rPr>
        <w:t xml:space="preserve"> (Sainsbury’s, 2019)</w:t>
      </w:r>
      <w:r w:rsidR="00DB1A18" w:rsidRPr="00FF3CA4">
        <w:rPr>
          <w:rFonts w:eastAsiaTheme="minorEastAsia" w:cs="Times New Roman"/>
          <w:lang w:val="en-GB"/>
        </w:rPr>
        <w:t xml:space="preserve"> and </w:t>
      </w:r>
      <w:r w:rsidR="00810870" w:rsidRPr="00FF3CA4">
        <w:rPr>
          <w:rFonts w:eastAsiaTheme="minorEastAsia" w:cs="Times New Roman"/>
          <w:lang w:val="en-GB"/>
        </w:rPr>
        <w:t xml:space="preserve">hard discounter, Aldi, </w:t>
      </w:r>
      <w:r w:rsidR="00183AFF" w:rsidRPr="00FF3CA4">
        <w:rPr>
          <w:rFonts w:eastAsiaTheme="minorEastAsia" w:cs="Times New Roman"/>
          <w:lang w:val="en-GB"/>
        </w:rPr>
        <w:t xml:space="preserve">has owned </w:t>
      </w:r>
      <w:r w:rsidR="0032603E" w:rsidRPr="00FF3CA4">
        <w:rPr>
          <w:rFonts w:eastAsiaTheme="minorEastAsia" w:cs="Times New Roman"/>
          <w:lang w:val="en-GB"/>
        </w:rPr>
        <w:t xml:space="preserve">a new brand Aldi Local which </w:t>
      </w:r>
      <w:r w:rsidR="008A3307" w:rsidRPr="00FF3CA4">
        <w:rPr>
          <w:rFonts w:eastAsiaTheme="minorEastAsia" w:cs="Times New Roman"/>
          <w:lang w:val="en-GB"/>
        </w:rPr>
        <w:t>has convenient character</w:t>
      </w:r>
      <w:r w:rsidR="000442AB" w:rsidRPr="00FF3CA4">
        <w:rPr>
          <w:rFonts w:eastAsiaTheme="minorEastAsia" w:cs="Times New Roman"/>
          <w:lang w:val="en-GB"/>
        </w:rPr>
        <w:t xml:space="preserve"> (Aldi, 2020)</w:t>
      </w:r>
      <w:r w:rsidR="008A3307" w:rsidRPr="00FF3CA4">
        <w:rPr>
          <w:rFonts w:eastAsiaTheme="minorEastAsia" w:cs="Times New Roman"/>
          <w:lang w:val="en-GB"/>
        </w:rPr>
        <w:t>.</w:t>
      </w:r>
      <w:r w:rsidR="00144ECF" w:rsidRPr="00FF3CA4">
        <w:rPr>
          <w:rFonts w:eastAsiaTheme="minorEastAsia" w:cs="Times New Roman"/>
          <w:lang w:val="en-GB"/>
        </w:rPr>
        <w:t xml:space="preserve"> </w:t>
      </w:r>
      <w:r w:rsidR="00CE5C2B" w:rsidRPr="00FF3CA4">
        <w:rPr>
          <w:rFonts w:eastAsiaTheme="minorEastAsia" w:cs="Times New Roman"/>
          <w:lang w:val="en-GB"/>
        </w:rPr>
        <w:t xml:space="preserve">Considering </w:t>
      </w:r>
      <w:r w:rsidR="00212008" w:rsidRPr="00FF3CA4">
        <w:rPr>
          <w:rFonts w:eastAsiaTheme="minorEastAsia" w:cs="Times New Roman"/>
          <w:lang w:val="en-GB"/>
        </w:rPr>
        <w:t xml:space="preserve">the aim of </w:t>
      </w:r>
      <w:r w:rsidR="00CE5C2B" w:rsidRPr="00FF3CA4">
        <w:rPr>
          <w:rFonts w:eastAsiaTheme="minorEastAsia" w:cs="Times New Roman"/>
          <w:lang w:val="en-GB"/>
        </w:rPr>
        <w:t>Lidl</w:t>
      </w:r>
      <w:r w:rsidR="00212008" w:rsidRPr="00FF3CA4">
        <w:rPr>
          <w:rFonts w:eastAsiaTheme="minorEastAsia" w:cs="Times New Roman"/>
          <w:lang w:val="en-GB"/>
        </w:rPr>
        <w:t xml:space="preserve"> to open 1000 stores by 2023</w:t>
      </w:r>
      <w:r w:rsidR="002473E6">
        <w:rPr>
          <w:rFonts w:eastAsiaTheme="minorEastAsia" w:cs="Times New Roman"/>
          <w:lang w:val="en-GB"/>
        </w:rPr>
        <w:t xml:space="preserve"> (Chamber</w:t>
      </w:r>
      <w:r w:rsidR="0083021D">
        <w:rPr>
          <w:rFonts w:eastAsiaTheme="minorEastAsia" w:cs="Times New Roman"/>
          <w:lang w:val="en-GB"/>
        </w:rPr>
        <w:t>s</w:t>
      </w:r>
      <w:r w:rsidR="002473E6">
        <w:rPr>
          <w:rFonts w:eastAsiaTheme="minorEastAsia" w:cs="Times New Roman"/>
          <w:lang w:val="en-GB"/>
        </w:rPr>
        <w:t>, 201</w:t>
      </w:r>
      <w:r w:rsidR="0083021D">
        <w:rPr>
          <w:rFonts w:eastAsiaTheme="minorEastAsia" w:cs="Times New Roman"/>
          <w:lang w:val="en-GB"/>
        </w:rPr>
        <w:t>9</w:t>
      </w:r>
      <w:r w:rsidR="002473E6">
        <w:rPr>
          <w:rFonts w:eastAsiaTheme="minorEastAsia" w:cs="Times New Roman"/>
          <w:lang w:val="en-GB"/>
        </w:rPr>
        <w:t>)</w:t>
      </w:r>
      <w:r w:rsidR="00212008" w:rsidRPr="00FF3CA4">
        <w:rPr>
          <w:rFonts w:eastAsiaTheme="minorEastAsia" w:cs="Times New Roman"/>
          <w:lang w:val="en-GB"/>
        </w:rPr>
        <w:t xml:space="preserve">, it is a </w:t>
      </w:r>
      <w:r w:rsidR="00F00970" w:rsidRPr="00FF3CA4">
        <w:rPr>
          <w:rFonts w:eastAsiaTheme="minorEastAsia" w:cs="Times New Roman"/>
          <w:lang w:val="en-GB"/>
        </w:rPr>
        <w:t xml:space="preserve">sensible way to </w:t>
      </w:r>
      <w:r w:rsidR="00845314" w:rsidRPr="00FF3CA4">
        <w:rPr>
          <w:rFonts w:eastAsiaTheme="minorEastAsia" w:cs="Times New Roman"/>
          <w:lang w:val="en-GB"/>
        </w:rPr>
        <w:t>achieve it.</w:t>
      </w:r>
    </w:p>
    <w:p w14:paraId="5998ED80" w14:textId="1B61E4D7" w:rsidR="002E4540" w:rsidRPr="00FF3CA4" w:rsidRDefault="00845314" w:rsidP="00C543B0">
      <w:pPr>
        <w:rPr>
          <w:rFonts w:eastAsiaTheme="minorEastAsia" w:cs="Times New Roman"/>
          <w:lang w:val="en-GB"/>
        </w:rPr>
      </w:pPr>
      <w:r w:rsidRPr="00FF3CA4">
        <w:rPr>
          <w:rFonts w:eastAsiaTheme="minorEastAsia" w:cs="Times New Roman"/>
          <w:b/>
          <w:bCs/>
          <w:lang w:val="en-GB"/>
        </w:rPr>
        <w:t>Attracting new customers</w:t>
      </w:r>
      <w:r w:rsidRPr="00FF3CA4">
        <w:rPr>
          <w:rFonts w:eastAsiaTheme="minorEastAsia" w:cs="Times New Roman"/>
          <w:lang w:val="en-GB"/>
        </w:rPr>
        <w:t>.</w:t>
      </w:r>
      <w:r w:rsidR="00F76106" w:rsidRPr="00FF3CA4">
        <w:rPr>
          <w:rFonts w:eastAsiaTheme="minorEastAsia" w:cs="Times New Roman"/>
          <w:lang w:val="en-GB"/>
        </w:rPr>
        <w:t xml:space="preserve"> </w:t>
      </w:r>
      <w:r w:rsidR="00EF3CA2" w:rsidRPr="00FF3CA4">
        <w:rPr>
          <w:rFonts w:eastAsiaTheme="minorEastAsia" w:cs="Times New Roman"/>
          <w:lang w:val="en-GB"/>
        </w:rPr>
        <w:t>Based on the strategy of cost leadership</w:t>
      </w:r>
      <w:r w:rsidR="009F0579" w:rsidRPr="00FF3CA4">
        <w:rPr>
          <w:rFonts w:eastAsiaTheme="minorEastAsia" w:cs="Times New Roman"/>
          <w:lang w:val="en-GB"/>
        </w:rPr>
        <w:t xml:space="preserve">, </w:t>
      </w:r>
      <w:r w:rsidR="007111EE" w:rsidRPr="00FF3CA4">
        <w:rPr>
          <w:rFonts w:eastAsiaTheme="minorEastAsia" w:cs="Times New Roman"/>
          <w:lang w:val="en-GB"/>
        </w:rPr>
        <w:t xml:space="preserve">a considerable number of Lidl’s customers are people who </w:t>
      </w:r>
      <w:r w:rsidR="00A63DF6" w:rsidRPr="00FF3CA4">
        <w:rPr>
          <w:rFonts w:eastAsiaTheme="minorEastAsia" w:cs="Times New Roman"/>
          <w:lang w:val="en-GB"/>
        </w:rPr>
        <w:t>have</w:t>
      </w:r>
      <w:r w:rsidR="00C63292" w:rsidRPr="00FF3CA4">
        <w:rPr>
          <w:rFonts w:eastAsiaTheme="minorEastAsia" w:cs="Times New Roman"/>
          <w:lang w:val="en-GB"/>
        </w:rPr>
        <w:t xml:space="preserve"> </w:t>
      </w:r>
      <w:r w:rsidR="003A71F1">
        <w:rPr>
          <w:rFonts w:eastAsiaTheme="minorEastAsia" w:cs="Times New Roman"/>
          <w:lang w:val="en-GB"/>
        </w:rPr>
        <w:t>rela</w:t>
      </w:r>
      <w:r w:rsidR="008917BC" w:rsidRPr="00FF3CA4">
        <w:rPr>
          <w:rFonts w:eastAsiaTheme="minorEastAsia" w:cs="Times New Roman"/>
          <w:lang w:val="en-GB"/>
        </w:rPr>
        <w:t xml:space="preserve">tively </w:t>
      </w:r>
      <w:r w:rsidR="00C63292" w:rsidRPr="00FF3CA4">
        <w:rPr>
          <w:rFonts w:eastAsiaTheme="minorEastAsia" w:cs="Times New Roman"/>
          <w:lang w:val="en-GB"/>
        </w:rPr>
        <w:t xml:space="preserve">high </w:t>
      </w:r>
      <w:r w:rsidR="00E733C9" w:rsidRPr="00FF3CA4">
        <w:rPr>
          <w:rFonts w:eastAsiaTheme="minorEastAsia" w:cs="Times New Roman"/>
          <w:lang w:val="en-GB"/>
        </w:rPr>
        <w:t>sensitivity of price</w:t>
      </w:r>
      <w:r w:rsidR="00813DC9">
        <w:rPr>
          <w:rFonts w:eastAsiaTheme="minorEastAsia" w:cs="Times New Roman"/>
          <w:lang w:val="en-GB"/>
        </w:rPr>
        <w:t xml:space="preserve"> (MarketLine, 2018)</w:t>
      </w:r>
      <w:r w:rsidR="00E733C9" w:rsidRPr="00FF3CA4">
        <w:rPr>
          <w:rFonts w:eastAsiaTheme="minorEastAsia" w:cs="Times New Roman"/>
          <w:lang w:val="en-GB"/>
        </w:rPr>
        <w:t>.</w:t>
      </w:r>
      <w:r w:rsidR="004B3EEE" w:rsidRPr="00FF3CA4">
        <w:rPr>
          <w:rFonts w:eastAsiaTheme="minorEastAsia" w:cs="Times New Roman"/>
          <w:lang w:val="en-GB"/>
        </w:rPr>
        <w:t xml:space="preserve"> However, </w:t>
      </w:r>
      <w:r w:rsidR="00331364" w:rsidRPr="00FF3CA4">
        <w:rPr>
          <w:rFonts w:eastAsiaTheme="minorEastAsia" w:cs="Times New Roman"/>
          <w:lang w:val="en-GB"/>
        </w:rPr>
        <w:t xml:space="preserve">consumption habits are changing with </w:t>
      </w:r>
      <w:r w:rsidR="0051720A" w:rsidRPr="00FF3CA4">
        <w:rPr>
          <w:rFonts w:eastAsiaTheme="minorEastAsia" w:cs="Times New Roman"/>
          <w:lang w:val="en-GB"/>
        </w:rPr>
        <w:t xml:space="preserve">an increasing living standard and </w:t>
      </w:r>
      <w:r w:rsidR="005502BF" w:rsidRPr="00FF3CA4">
        <w:rPr>
          <w:rFonts w:eastAsiaTheme="minorEastAsia" w:cs="Times New Roman"/>
          <w:lang w:val="en-GB"/>
        </w:rPr>
        <w:t xml:space="preserve">socio-demographic </w:t>
      </w:r>
      <w:r w:rsidR="007772D8" w:rsidRPr="00FF3CA4">
        <w:rPr>
          <w:rFonts w:eastAsiaTheme="minorEastAsia" w:cs="Times New Roman"/>
          <w:lang w:val="en-GB"/>
        </w:rPr>
        <w:t>factors</w:t>
      </w:r>
      <w:r w:rsidR="00B15264" w:rsidRPr="00FF3CA4">
        <w:rPr>
          <w:rFonts w:eastAsiaTheme="minorEastAsia" w:cs="Times New Roman"/>
          <w:lang w:val="en-GB"/>
        </w:rPr>
        <w:t xml:space="preserve"> </w:t>
      </w:r>
      <w:r w:rsidR="00255E4C" w:rsidRPr="00FF3CA4">
        <w:rPr>
          <w:rFonts w:eastAsiaTheme="minorEastAsia" w:cs="Times New Roman"/>
          <w:lang w:val="en-GB"/>
        </w:rPr>
        <w:t>(</w:t>
      </w:r>
      <w:proofErr w:type="spellStart"/>
      <w:r w:rsidR="00255B0E" w:rsidRPr="00FF3CA4">
        <w:rPr>
          <w:rFonts w:eastAsiaTheme="minorEastAsia" w:cs="Times New Roman"/>
          <w:lang w:val="en-GB"/>
        </w:rPr>
        <w:t>Rybaczewska</w:t>
      </w:r>
      <w:proofErr w:type="spellEnd"/>
      <w:r w:rsidR="00255B0E" w:rsidRPr="00FF3CA4">
        <w:rPr>
          <w:rFonts w:eastAsiaTheme="minorEastAsia" w:cs="Times New Roman"/>
          <w:lang w:val="en-GB"/>
        </w:rPr>
        <w:t xml:space="preserve"> and Sparks</w:t>
      </w:r>
      <w:r w:rsidR="00255E4C" w:rsidRPr="00FF3CA4">
        <w:rPr>
          <w:rFonts w:eastAsiaTheme="minorEastAsia" w:cs="Times New Roman"/>
          <w:lang w:val="en-GB"/>
        </w:rPr>
        <w:t xml:space="preserve">, </w:t>
      </w:r>
      <w:r w:rsidR="001A2449" w:rsidRPr="00FF3CA4">
        <w:rPr>
          <w:rFonts w:eastAsiaTheme="minorEastAsia" w:cs="Times New Roman"/>
          <w:lang w:val="en-GB"/>
        </w:rPr>
        <w:t>2020)</w:t>
      </w:r>
      <w:r w:rsidR="007772D8" w:rsidRPr="00FF3CA4">
        <w:rPr>
          <w:rFonts w:eastAsiaTheme="minorEastAsia" w:cs="Times New Roman"/>
          <w:lang w:val="en-GB"/>
        </w:rPr>
        <w:t>.</w:t>
      </w:r>
      <w:r w:rsidR="00307032" w:rsidRPr="00FF3CA4">
        <w:rPr>
          <w:rFonts w:eastAsiaTheme="minorEastAsia" w:cs="Times New Roman"/>
          <w:lang w:val="en-GB"/>
        </w:rPr>
        <w:t xml:space="preserve"> </w:t>
      </w:r>
      <w:r w:rsidR="00B15264" w:rsidRPr="00FF3CA4">
        <w:rPr>
          <w:rFonts w:eastAsiaTheme="minorEastAsia" w:cs="Times New Roman"/>
          <w:lang w:val="en-GB"/>
        </w:rPr>
        <w:t xml:space="preserve">In terms of retailing industry, </w:t>
      </w:r>
      <w:r w:rsidR="00E01F88" w:rsidRPr="00FF3CA4">
        <w:rPr>
          <w:rFonts w:eastAsiaTheme="minorEastAsia" w:cs="Times New Roman"/>
          <w:lang w:val="en-GB"/>
        </w:rPr>
        <w:t xml:space="preserve">proximity and time have become </w:t>
      </w:r>
      <w:r w:rsidR="00662726" w:rsidRPr="00FF3CA4">
        <w:rPr>
          <w:rFonts w:eastAsiaTheme="minorEastAsia" w:cs="Times New Roman"/>
          <w:lang w:val="en-GB"/>
        </w:rPr>
        <w:t>important concerns</w:t>
      </w:r>
      <w:r w:rsidR="00FC5AFB" w:rsidRPr="00FF3CA4">
        <w:rPr>
          <w:rFonts w:eastAsiaTheme="minorEastAsia" w:cs="Times New Roman"/>
          <w:lang w:val="en-GB"/>
        </w:rPr>
        <w:t xml:space="preserve"> (</w:t>
      </w:r>
      <w:proofErr w:type="spellStart"/>
      <w:r w:rsidR="00C01A82" w:rsidRPr="00FF3CA4">
        <w:rPr>
          <w:rFonts w:eastAsiaTheme="minorEastAsia" w:cs="Times New Roman"/>
          <w:lang w:val="en-GB"/>
        </w:rPr>
        <w:t>Gahinet</w:t>
      </w:r>
      <w:proofErr w:type="spellEnd"/>
      <w:r w:rsidR="00C01A82" w:rsidRPr="00FF3CA4">
        <w:rPr>
          <w:rFonts w:eastAsiaTheme="minorEastAsia" w:cs="Times New Roman"/>
          <w:lang w:val="en-GB"/>
        </w:rPr>
        <w:t xml:space="preserve"> and </w:t>
      </w:r>
      <w:proofErr w:type="spellStart"/>
      <w:r w:rsidR="00C01A82" w:rsidRPr="00FF3CA4">
        <w:rPr>
          <w:rFonts w:eastAsiaTheme="minorEastAsia" w:cs="Times New Roman"/>
          <w:lang w:val="en-GB"/>
        </w:rPr>
        <w:t>Cliquet</w:t>
      </w:r>
      <w:proofErr w:type="spellEnd"/>
      <w:r w:rsidR="00DC3589" w:rsidRPr="00FF3CA4">
        <w:rPr>
          <w:rFonts w:eastAsiaTheme="minorEastAsia" w:cs="Times New Roman"/>
          <w:lang w:val="en-GB"/>
        </w:rPr>
        <w:t>, 2018</w:t>
      </w:r>
      <w:r w:rsidR="00FC5AFB" w:rsidRPr="00FF3CA4">
        <w:rPr>
          <w:rFonts w:eastAsiaTheme="minorEastAsia" w:cs="Times New Roman"/>
          <w:lang w:val="en-GB"/>
        </w:rPr>
        <w:t>)</w:t>
      </w:r>
      <w:r w:rsidR="00BB52D9" w:rsidRPr="00FF3CA4">
        <w:rPr>
          <w:rFonts w:eastAsiaTheme="minorEastAsia" w:cs="Times New Roman"/>
          <w:lang w:val="en-GB"/>
        </w:rPr>
        <w:t>.</w:t>
      </w:r>
      <w:r w:rsidR="00F04FEB" w:rsidRPr="00FF3CA4">
        <w:rPr>
          <w:rFonts w:eastAsiaTheme="minorEastAsia" w:cs="Times New Roman"/>
          <w:lang w:val="en-GB"/>
        </w:rPr>
        <w:t xml:space="preserve"> </w:t>
      </w:r>
      <w:r w:rsidR="001F4070" w:rsidRPr="00FF3CA4">
        <w:rPr>
          <w:rFonts w:eastAsiaTheme="minorEastAsia" w:cs="Times New Roman"/>
          <w:lang w:val="en-GB"/>
        </w:rPr>
        <w:t xml:space="preserve">Convenience stores </w:t>
      </w:r>
      <w:r w:rsidR="00146888" w:rsidRPr="00FF3CA4">
        <w:rPr>
          <w:rFonts w:eastAsiaTheme="minorEastAsia" w:cs="Times New Roman"/>
          <w:lang w:val="en-GB"/>
        </w:rPr>
        <w:t xml:space="preserve">are welcomed by commuters </w:t>
      </w:r>
      <w:r w:rsidR="006179FE" w:rsidRPr="00FF3CA4">
        <w:rPr>
          <w:rFonts w:eastAsiaTheme="minorEastAsia" w:cs="Times New Roman"/>
          <w:lang w:val="en-GB"/>
        </w:rPr>
        <w:t xml:space="preserve">and others </w:t>
      </w:r>
      <w:r w:rsidR="001E6E87" w:rsidRPr="00FF3CA4">
        <w:rPr>
          <w:rFonts w:eastAsiaTheme="minorEastAsia" w:cs="Times New Roman"/>
          <w:lang w:val="en-GB"/>
        </w:rPr>
        <w:t xml:space="preserve">who </w:t>
      </w:r>
      <w:r w:rsidR="00580E8C">
        <w:rPr>
          <w:rFonts w:eastAsiaTheme="minorEastAsia" w:cs="Times New Roman"/>
          <w:lang w:val="en-GB"/>
        </w:rPr>
        <w:t>are reluctant to</w:t>
      </w:r>
      <w:r w:rsidR="000B5B88" w:rsidRPr="00FF3CA4">
        <w:rPr>
          <w:rFonts w:eastAsiaTheme="minorEastAsia" w:cs="Times New Roman"/>
          <w:lang w:val="en-GB"/>
        </w:rPr>
        <w:t xml:space="preserve"> </w:t>
      </w:r>
      <w:r w:rsidR="00DF4795" w:rsidRPr="00FF3CA4">
        <w:rPr>
          <w:rFonts w:eastAsiaTheme="minorEastAsia" w:cs="Times New Roman"/>
          <w:lang w:val="en-GB"/>
        </w:rPr>
        <w:t>take in</w:t>
      </w:r>
      <w:r w:rsidR="006D17ED" w:rsidRPr="00FF3CA4">
        <w:rPr>
          <w:rFonts w:eastAsiaTheme="minorEastAsia" w:cs="Times New Roman"/>
          <w:lang w:val="en-GB"/>
        </w:rPr>
        <w:t xml:space="preserve">dulgent trips to </w:t>
      </w:r>
      <w:r w:rsidR="002A0ED4" w:rsidRPr="00FF3CA4">
        <w:rPr>
          <w:rFonts w:eastAsiaTheme="minorEastAsia" w:cs="Times New Roman"/>
          <w:lang w:val="en-GB"/>
        </w:rPr>
        <w:t>shop far away.</w:t>
      </w:r>
      <w:r w:rsidR="00BA3D76" w:rsidRPr="00FF3CA4">
        <w:rPr>
          <w:rFonts w:eastAsiaTheme="minorEastAsia" w:cs="Times New Roman"/>
          <w:lang w:val="en-GB"/>
        </w:rPr>
        <w:t xml:space="preserve"> </w:t>
      </w:r>
      <w:r w:rsidR="00FB5A8F" w:rsidRPr="00FF3CA4">
        <w:rPr>
          <w:rFonts w:eastAsiaTheme="minorEastAsia" w:cs="Times New Roman"/>
          <w:lang w:val="en-GB"/>
        </w:rPr>
        <w:t xml:space="preserve">It is reported that </w:t>
      </w:r>
      <w:r w:rsidR="00DD56A9" w:rsidRPr="00FF3CA4">
        <w:rPr>
          <w:rFonts w:eastAsiaTheme="minorEastAsia" w:cs="Times New Roman"/>
          <w:lang w:val="en-GB"/>
        </w:rPr>
        <w:t xml:space="preserve">the </w:t>
      </w:r>
      <w:r w:rsidR="00DD56A9" w:rsidRPr="00FF3CA4">
        <w:rPr>
          <w:rFonts w:eastAsiaTheme="minorEastAsia" w:cs="Times New Roman"/>
          <w:lang w:val="en-GB"/>
        </w:rPr>
        <w:lastRenderedPageBreak/>
        <w:t>average</w:t>
      </w:r>
      <w:r w:rsidR="006D3D36" w:rsidRPr="00FF3CA4">
        <w:rPr>
          <w:rFonts w:eastAsiaTheme="minorEastAsia" w:cs="Times New Roman"/>
          <w:lang w:val="en-GB"/>
        </w:rPr>
        <w:t xml:space="preserve"> customer visits the local store is 3.8 times per week (Association of Convenience Store, 20</w:t>
      </w:r>
      <w:r w:rsidR="00AA7AAB" w:rsidRPr="00FF3CA4">
        <w:rPr>
          <w:rFonts w:eastAsiaTheme="minorEastAsia" w:cs="Times New Roman"/>
          <w:lang w:val="en-GB"/>
        </w:rPr>
        <w:t xml:space="preserve">19). </w:t>
      </w:r>
      <w:r w:rsidR="00BA3D76" w:rsidRPr="00FF3CA4">
        <w:rPr>
          <w:rFonts w:eastAsiaTheme="minorEastAsia" w:cs="Times New Roman"/>
          <w:lang w:val="en-GB"/>
        </w:rPr>
        <w:t xml:space="preserve">As a result, </w:t>
      </w:r>
      <w:r w:rsidR="00D36AA5" w:rsidRPr="00FF3CA4">
        <w:rPr>
          <w:rFonts w:eastAsiaTheme="minorEastAsia" w:cs="Times New Roman"/>
          <w:lang w:val="en-GB"/>
        </w:rPr>
        <w:t xml:space="preserve">convenience format is advantageous for Lidl to </w:t>
      </w:r>
      <w:r w:rsidR="003C24F9" w:rsidRPr="00FF3CA4">
        <w:rPr>
          <w:rFonts w:eastAsiaTheme="minorEastAsia" w:cs="Times New Roman"/>
          <w:lang w:val="en-GB"/>
        </w:rPr>
        <w:t xml:space="preserve">expand its targeted </w:t>
      </w:r>
      <w:r w:rsidR="005F656D" w:rsidRPr="00FF3CA4">
        <w:rPr>
          <w:rFonts w:eastAsiaTheme="minorEastAsia" w:cs="Times New Roman"/>
          <w:lang w:val="en-GB"/>
        </w:rPr>
        <w:t>customers</w:t>
      </w:r>
      <w:r w:rsidR="008A0E8A" w:rsidRPr="00FF3CA4">
        <w:rPr>
          <w:rFonts w:eastAsiaTheme="minorEastAsia" w:cs="Times New Roman"/>
          <w:lang w:val="en-GB"/>
        </w:rPr>
        <w:t>.</w:t>
      </w:r>
    </w:p>
    <w:p w14:paraId="3ADC5415" w14:textId="23FB7231" w:rsidR="00845314" w:rsidRPr="00FF3CA4" w:rsidRDefault="00CB43A5" w:rsidP="002E4540">
      <w:pPr>
        <w:rPr>
          <w:rFonts w:eastAsiaTheme="minorEastAsia" w:cs="Times New Roman"/>
          <w:lang w:val="en-GB"/>
        </w:rPr>
      </w:pPr>
      <w:r w:rsidRPr="00FF3CA4">
        <w:rPr>
          <w:rFonts w:eastAsiaTheme="minorEastAsia" w:cs="Times New Roman"/>
          <w:b/>
          <w:bCs/>
          <w:lang w:val="en-GB"/>
        </w:rPr>
        <w:t xml:space="preserve">Increasing bargaining power </w:t>
      </w:r>
      <w:r w:rsidR="00256A4E" w:rsidRPr="00FF3CA4">
        <w:rPr>
          <w:rFonts w:eastAsiaTheme="minorEastAsia" w:cs="Times New Roman"/>
          <w:b/>
          <w:bCs/>
          <w:lang w:val="en-GB"/>
        </w:rPr>
        <w:t>towards</w:t>
      </w:r>
      <w:r w:rsidRPr="00FF3CA4">
        <w:rPr>
          <w:rFonts w:eastAsiaTheme="minorEastAsia" w:cs="Times New Roman"/>
          <w:b/>
          <w:bCs/>
          <w:lang w:val="en-GB"/>
        </w:rPr>
        <w:t xml:space="preserve"> suppliers</w:t>
      </w:r>
      <w:r w:rsidRPr="00FF3CA4">
        <w:rPr>
          <w:rFonts w:eastAsiaTheme="minorEastAsia" w:cs="Times New Roman"/>
          <w:lang w:val="en-GB"/>
        </w:rPr>
        <w:t>.</w:t>
      </w:r>
      <w:r w:rsidR="00256A4E" w:rsidRPr="00FF3CA4">
        <w:rPr>
          <w:rFonts w:eastAsiaTheme="minorEastAsia" w:cs="Times New Roman"/>
          <w:lang w:val="en-GB"/>
        </w:rPr>
        <w:t xml:space="preserve"> </w:t>
      </w:r>
      <w:r w:rsidR="00850466" w:rsidRPr="00FF3CA4">
        <w:rPr>
          <w:rFonts w:eastAsiaTheme="minorEastAsia" w:cs="Times New Roman"/>
          <w:lang w:val="en-GB"/>
        </w:rPr>
        <w:t xml:space="preserve">When it comes to </w:t>
      </w:r>
      <w:r w:rsidR="0053317F" w:rsidRPr="00FF3CA4">
        <w:rPr>
          <w:rFonts w:eastAsiaTheme="minorEastAsia" w:cs="Times New Roman"/>
          <w:lang w:val="en-GB"/>
        </w:rPr>
        <w:t xml:space="preserve">analyse </w:t>
      </w:r>
      <w:r w:rsidR="00470766" w:rsidRPr="00FF3CA4">
        <w:rPr>
          <w:rFonts w:eastAsiaTheme="minorEastAsia" w:cs="Times New Roman"/>
          <w:lang w:val="en-GB"/>
        </w:rPr>
        <w:t xml:space="preserve">organisations’ behaviours, </w:t>
      </w:r>
      <w:r w:rsidR="00F76106" w:rsidRPr="00FF3CA4">
        <w:rPr>
          <w:rFonts w:eastAsiaTheme="minorEastAsia" w:cs="Times New Roman"/>
          <w:lang w:val="en-GB"/>
        </w:rPr>
        <w:t xml:space="preserve">Porter’s Five Forces Theory is a </w:t>
      </w:r>
      <w:r w:rsidR="000E6B51" w:rsidRPr="00FF3CA4">
        <w:rPr>
          <w:rFonts w:eastAsiaTheme="minorEastAsia" w:cs="Times New Roman"/>
          <w:lang w:val="en-GB"/>
        </w:rPr>
        <w:t>significant tool</w:t>
      </w:r>
      <w:r w:rsidR="00297F49" w:rsidRPr="00FF3CA4">
        <w:rPr>
          <w:rFonts w:eastAsiaTheme="minorEastAsia" w:cs="Times New Roman"/>
          <w:lang w:val="en-GB"/>
        </w:rPr>
        <w:t xml:space="preserve"> which have five dimensions</w:t>
      </w:r>
      <w:r w:rsidR="00AE3B15" w:rsidRPr="00FF3CA4">
        <w:rPr>
          <w:rFonts w:eastAsiaTheme="minorEastAsia" w:cs="Times New Roman"/>
          <w:lang w:val="en-GB"/>
        </w:rPr>
        <w:t>: Buyer Power, Supplier Power, Substitute, New Entrants and Degree of Riv</w:t>
      </w:r>
      <w:r w:rsidR="00182457" w:rsidRPr="00FF3CA4">
        <w:rPr>
          <w:rFonts w:eastAsiaTheme="minorEastAsia" w:cs="Times New Roman"/>
          <w:lang w:val="en-GB"/>
        </w:rPr>
        <w:t>a</w:t>
      </w:r>
      <w:r w:rsidR="00AE3B15" w:rsidRPr="00FF3CA4">
        <w:rPr>
          <w:rFonts w:eastAsiaTheme="minorEastAsia" w:cs="Times New Roman"/>
          <w:lang w:val="en-GB"/>
        </w:rPr>
        <w:t>lry</w:t>
      </w:r>
      <w:r w:rsidR="000F3D92">
        <w:rPr>
          <w:rFonts w:eastAsiaTheme="minorEastAsia" w:cs="Times New Roman"/>
          <w:lang w:val="en-GB"/>
        </w:rPr>
        <w:t xml:space="preserve"> (</w:t>
      </w:r>
      <w:proofErr w:type="spellStart"/>
      <w:r w:rsidR="000F3D92" w:rsidRPr="000F3D92">
        <w:rPr>
          <w:rFonts w:eastAsiaTheme="minorEastAsia" w:cs="Times New Roman"/>
          <w:lang w:val="en-GB"/>
        </w:rPr>
        <w:t>Tanakorn</w:t>
      </w:r>
      <w:proofErr w:type="spellEnd"/>
      <w:r w:rsidR="000F3D92" w:rsidRPr="000F3D92">
        <w:rPr>
          <w:rFonts w:eastAsiaTheme="minorEastAsia" w:cs="Times New Roman"/>
          <w:lang w:val="en-GB"/>
        </w:rPr>
        <w:t xml:space="preserve"> </w:t>
      </w:r>
      <w:r w:rsidR="000F3D92">
        <w:rPr>
          <w:rFonts w:eastAsiaTheme="minorEastAsia" w:cs="Times New Roman"/>
          <w:lang w:val="en-GB"/>
        </w:rPr>
        <w:t>and</w:t>
      </w:r>
      <w:r w:rsidR="000F3D92" w:rsidRPr="000F3D92">
        <w:rPr>
          <w:rFonts w:eastAsiaTheme="minorEastAsia" w:cs="Times New Roman"/>
          <w:lang w:val="en-GB"/>
        </w:rPr>
        <w:t xml:space="preserve"> </w:t>
      </w:r>
      <w:proofErr w:type="spellStart"/>
      <w:r w:rsidR="000F3D92" w:rsidRPr="000F3D92">
        <w:rPr>
          <w:rFonts w:eastAsiaTheme="minorEastAsia" w:cs="Times New Roman"/>
          <w:lang w:val="en-GB"/>
        </w:rPr>
        <w:t>Sittha</w:t>
      </w:r>
      <w:proofErr w:type="spellEnd"/>
      <w:r w:rsidR="000F3D92">
        <w:rPr>
          <w:rFonts w:eastAsiaTheme="minorEastAsia" w:cs="Times New Roman"/>
          <w:lang w:val="en-GB"/>
        </w:rPr>
        <w:t>, 2013)</w:t>
      </w:r>
      <w:r w:rsidR="00182457" w:rsidRPr="00FF3CA4">
        <w:rPr>
          <w:rFonts w:eastAsiaTheme="minorEastAsia" w:cs="Times New Roman"/>
          <w:lang w:val="en-GB"/>
        </w:rPr>
        <w:t>.</w:t>
      </w:r>
      <w:r w:rsidR="00A679A3" w:rsidRPr="00FF3CA4">
        <w:rPr>
          <w:rFonts w:eastAsiaTheme="minorEastAsia" w:cs="Times New Roman"/>
          <w:lang w:val="en-GB"/>
        </w:rPr>
        <w:t xml:space="preserve"> </w:t>
      </w:r>
      <w:r w:rsidR="002A06F0" w:rsidRPr="00FF3CA4">
        <w:rPr>
          <w:rFonts w:eastAsiaTheme="minorEastAsia" w:cs="Times New Roman"/>
          <w:lang w:val="en-GB"/>
        </w:rPr>
        <w:t xml:space="preserve">The </w:t>
      </w:r>
      <w:r w:rsidR="00752328" w:rsidRPr="00FF3CA4">
        <w:rPr>
          <w:rFonts w:eastAsiaTheme="minorEastAsia" w:cs="Times New Roman"/>
          <w:lang w:val="en-GB"/>
        </w:rPr>
        <w:t>third</w:t>
      </w:r>
      <w:r w:rsidR="002A06F0" w:rsidRPr="00FF3CA4">
        <w:rPr>
          <w:rFonts w:eastAsiaTheme="minorEastAsia" w:cs="Times New Roman"/>
          <w:lang w:val="en-GB"/>
        </w:rPr>
        <w:t xml:space="preserve"> advantage of convenience format is related to the</w:t>
      </w:r>
      <w:r w:rsidR="005154F2" w:rsidRPr="00FF3CA4">
        <w:rPr>
          <w:rFonts w:eastAsiaTheme="minorEastAsia" w:cs="Times New Roman"/>
          <w:lang w:val="en-GB"/>
        </w:rPr>
        <w:t xml:space="preserve"> </w:t>
      </w:r>
      <w:r w:rsidR="00483C30" w:rsidRPr="00FF3CA4">
        <w:rPr>
          <w:rFonts w:eastAsiaTheme="minorEastAsia" w:cs="Times New Roman"/>
          <w:lang w:val="en-GB"/>
        </w:rPr>
        <w:t>dimension</w:t>
      </w:r>
      <w:r w:rsidR="005154F2" w:rsidRPr="00FF3CA4">
        <w:rPr>
          <w:rFonts w:eastAsiaTheme="minorEastAsia" w:cs="Times New Roman"/>
          <w:lang w:val="en-GB"/>
        </w:rPr>
        <w:t xml:space="preserve"> of supplier</w:t>
      </w:r>
      <w:r w:rsidR="00D44BF3" w:rsidRPr="00FF3CA4">
        <w:rPr>
          <w:rFonts w:eastAsiaTheme="minorEastAsia" w:cs="Times New Roman"/>
          <w:lang w:val="en-GB"/>
        </w:rPr>
        <w:t xml:space="preserve"> power</w:t>
      </w:r>
      <w:r w:rsidR="00140F39" w:rsidRPr="00FF3CA4">
        <w:rPr>
          <w:rFonts w:eastAsiaTheme="minorEastAsia" w:cs="Times New Roman"/>
          <w:lang w:val="en-GB"/>
        </w:rPr>
        <w:t xml:space="preserve"> which </w:t>
      </w:r>
      <w:r w:rsidR="003747E9" w:rsidRPr="00FF3CA4">
        <w:rPr>
          <w:rFonts w:eastAsiaTheme="minorEastAsia" w:cs="Times New Roman"/>
          <w:lang w:val="en-GB"/>
        </w:rPr>
        <w:t xml:space="preserve">refers to </w:t>
      </w:r>
      <w:r w:rsidR="00F2221A" w:rsidRPr="00FF3CA4">
        <w:rPr>
          <w:rFonts w:eastAsiaTheme="minorEastAsia" w:cs="Times New Roman"/>
          <w:lang w:val="en-GB"/>
        </w:rPr>
        <w:t xml:space="preserve">the extent that </w:t>
      </w:r>
      <w:r w:rsidR="00CA68CA" w:rsidRPr="00FF3CA4">
        <w:rPr>
          <w:rFonts w:eastAsiaTheme="minorEastAsia" w:cs="Times New Roman"/>
          <w:lang w:val="en-GB"/>
        </w:rPr>
        <w:t>supplier</w:t>
      </w:r>
      <w:r w:rsidR="00F2221A" w:rsidRPr="00FF3CA4">
        <w:rPr>
          <w:rFonts w:eastAsiaTheme="minorEastAsia" w:cs="Times New Roman"/>
          <w:lang w:val="en-GB"/>
        </w:rPr>
        <w:t>s</w:t>
      </w:r>
      <w:r w:rsidR="000008A8" w:rsidRPr="00FF3CA4">
        <w:rPr>
          <w:rFonts w:eastAsiaTheme="minorEastAsia" w:cs="Times New Roman"/>
          <w:lang w:val="en-GB"/>
        </w:rPr>
        <w:t xml:space="preserve"> can affect</w:t>
      </w:r>
      <w:r w:rsidR="007E1D66" w:rsidRPr="00FF3CA4">
        <w:rPr>
          <w:rFonts w:eastAsiaTheme="minorEastAsia" w:cs="Times New Roman"/>
          <w:lang w:val="en-GB"/>
        </w:rPr>
        <w:t xml:space="preserve"> </w:t>
      </w:r>
      <w:r w:rsidR="00D23371" w:rsidRPr="00FF3CA4">
        <w:rPr>
          <w:rFonts w:eastAsiaTheme="minorEastAsia" w:cs="Times New Roman"/>
          <w:lang w:val="en-GB"/>
        </w:rPr>
        <w:t>behaviours of the organisation</w:t>
      </w:r>
      <w:r w:rsidR="00483C30" w:rsidRPr="00FF3CA4">
        <w:rPr>
          <w:rFonts w:eastAsiaTheme="minorEastAsia" w:cs="Times New Roman"/>
          <w:lang w:val="en-GB"/>
        </w:rPr>
        <w:t>.</w:t>
      </w:r>
      <w:r w:rsidR="00542420" w:rsidRPr="00FF3CA4">
        <w:rPr>
          <w:rFonts w:eastAsiaTheme="minorEastAsia" w:cs="Times New Roman"/>
          <w:lang w:val="en-GB"/>
        </w:rPr>
        <w:t xml:space="preserve"> </w:t>
      </w:r>
      <w:r w:rsidR="0055232F" w:rsidRPr="00FF3CA4">
        <w:rPr>
          <w:rFonts w:eastAsiaTheme="minorEastAsia" w:cs="Times New Roman"/>
          <w:lang w:val="en-GB"/>
        </w:rPr>
        <w:t xml:space="preserve">Widespread </w:t>
      </w:r>
      <w:r w:rsidR="003B65FB" w:rsidRPr="00FF3CA4">
        <w:rPr>
          <w:rFonts w:eastAsiaTheme="minorEastAsia" w:cs="Times New Roman"/>
          <w:lang w:val="en-GB"/>
        </w:rPr>
        <w:t>convenience stores</w:t>
      </w:r>
      <w:r w:rsidR="00181D8A" w:rsidRPr="00FF3CA4">
        <w:rPr>
          <w:rFonts w:eastAsiaTheme="minorEastAsia" w:cs="Times New Roman"/>
          <w:lang w:val="en-GB"/>
        </w:rPr>
        <w:t xml:space="preserve"> </w:t>
      </w:r>
      <w:r w:rsidR="00C342CE" w:rsidRPr="00FF3CA4">
        <w:rPr>
          <w:rFonts w:eastAsiaTheme="minorEastAsia" w:cs="Times New Roman"/>
          <w:lang w:val="en-GB"/>
        </w:rPr>
        <w:t xml:space="preserve">allow </w:t>
      </w:r>
      <w:r w:rsidR="0067047A" w:rsidRPr="00FF3CA4">
        <w:rPr>
          <w:rFonts w:eastAsiaTheme="minorEastAsia" w:cs="Times New Roman"/>
          <w:lang w:val="en-GB"/>
        </w:rPr>
        <w:t xml:space="preserve">the organisation to connect with more local suppliers in order to take advantage of </w:t>
      </w:r>
      <w:r w:rsidR="00941B48" w:rsidRPr="00FF3CA4">
        <w:rPr>
          <w:rFonts w:eastAsiaTheme="minorEastAsia" w:cs="Times New Roman"/>
          <w:lang w:val="en-GB"/>
        </w:rPr>
        <w:t xml:space="preserve">the most </w:t>
      </w:r>
      <w:r w:rsidR="00083FE3" w:rsidRPr="00FF3CA4">
        <w:rPr>
          <w:rFonts w:eastAsiaTheme="minorEastAsia" w:cs="Times New Roman"/>
          <w:lang w:val="en-GB"/>
        </w:rPr>
        <w:t>competitive supply resources</w:t>
      </w:r>
      <w:r w:rsidR="005754E8">
        <w:rPr>
          <w:rFonts w:eastAsiaTheme="minorEastAsia" w:cs="Times New Roman"/>
          <w:lang w:val="en-GB"/>
        </w:rPr>
        <w:t xml:space="preserve"> (</w:t>
      </w:r>
      <w:r w:rsidR="005754E8" w:rsidRPr="005754E8">
        <w:rPr>
          <w:rFonts w:eastAsiaTheme="minorEastAsia" w:cs="Times New Roman"/>
          <w:lang w:val="en-GB"/>
        </w:rPr>
        <w:t xml:space="preserve">Wolf, </w:t>
      </w:r>
      <w:r w:rsidR="009E3A3C">
        <w:rPr>
          <w:rFonts w:eastAsiaTheme="minorEastAsia" w:cs="Times New Roman"/>
          <w:lang w:val="en-GB"/>
        </w:rPr>
        <w:t>2011</w:t>
      </w:r>
      <w:r w:rsidR="005754E8">
        <w:rPr>
          <w:rFonts w:eastAsiaTheme="minorEastAsia" w:cs="Times New Roman"/>
          <w:lang w:val="en-GB"/>
        </w:rPr>
        <w:t>)</w:t>
      </w:r>
      <w:r w:rsidR="00083FE3" w:rsidRPr="00FF3CA4">
        <w:rPr>
          <w:rFonts w:eastAsiaTheme="minorEastAsia" w:cs="Times New Roman"/>
          <w:lang w:val="en-GB"/>
        </w:rPr>
        <w:t>.</w:t>
      </w:r>
      <w:r w:rsidR="00AC7487" w:rsidRPr="00FF3CA4">
        <w:rPr>
          <w:rFonts w:eastAsiaTheme="minorEastAsia" w:cs="Times New Roman"/>
          <w:lang w:val="en-GB"/>
        </w:rPr>
        <w:t xml:space="preserve"> </w:t>
      </w:r>
      <w:r w:rsidR="008B7D68" w:rsidRPr="00FF3CA4">
        <w:rPr>
          <w:rFonts w:eastAsiaTheme="minorEastAsia" w:cs="Times New Roman"/>
          <w:lang w:val="en-GB"/>
        </w:rPr>
        <w:t xml:space="preserve">Therefore, </w:t>
      </w:r>
      <w:r w:rsidR="00327A1C" w:rsidRPr="00FF3CA4">
        <w:rPr>
          <w:rFonts w:eastAsiaTheme="minorEastAsia" w:cs="Times New Roman"/>
          <w:lang w:val="en-GB"/>
        </w:rPr>
        <w:t xml:space="preserve">it is beneficial for Lidl to maintain a </w:t>
      </w:r>
      <w:r w:rsidR="00433D78" w:rsidRPr="00FF3CA4">
        <w:rPr>
          <w:rFonts w:eastAsiaTheme="minorEastAsia" w:cs="Times New Roman"/>
          <w:lang w:val="en-GB"/>
        </w:rPr>
        <w:t>low</w:t>
      </w:r>
      <w:r w:rsidR="009F3F5D" w:rsidRPr="00FF3CA4">
        <w:rPr>
          <w:rFonts w:eastAsiaTheme="minorEastAsia" w:cs="Times New Roman"/>
          <w:lang w:val="en-GB"/>
        </w:rPr>
        <w:t>-</w:t>
      </w:r>
      <w:r w:rsidR="00433D78" w:rsidRPr="00FF3CA4">
        <w:rPr>
          <w:rFonts w:eastAsiaTheme="minorEastAsia" w:cs="Times New Roman"/>
          <w:lang w:val="en-GB"/>
        </w:rPr>
        <w:t>cost position.</w:t>
      </w:r>
    </w:p>
    <w:p w14:paraId="31145C2A" w14:textId="071401D0" w:rsidR="00FF3FF2" w:rsidRPr="00FF3CA4" w:rsidRDefault="001D3666" w:rsidP="001D3666">
      <w:pPr>
        <w:pStyle w:val="111"/>
        <w:rPr>
          <w:rFonts w:eastAsiaTheme="minorEastAsia"/>
          <w:lang w:val="en-GB"/>
        </w:rPr>
      </w:pPr>
      <w:bookmarkStart w:id="62" w:name="_Toc39102987"/>
      <w:bookmarkStart w:id="63" w:name="_Toc39705020"/>
      <w:r>
        <w:rPr>
          <w:rFonts w:eastAsiaTheme="minorEastAsia"/>
          <w:lang w:val="en-GB"/>
        </w:rPr>
        <w:t>4.2.</w:t>
      </w:r>
      <w:r w:rsidR="00C23201">
        <w:rPr>
          <w:rFonts w:eastAsiaTheme="minorEastAsia"/>
          <w:lang w:val="en-GB"/>
        </w:rPr>
        <w:t>2</w:t>
      </w:r>
      <w:r>
        <w:rPr>
          <w:rFonts w:eastAsiaTheme="minorEastAsia"/>
          <w:lang w:val="en-GB"/>
        </w:rPr>
        <w:t xml:space="preserve"> </w:t>
      </w:r>
      <w:r w:rsidR="00FF3FF2" w:rsidRPr="00FF3CA4">
        <w:rPr>
          <w:rFonts w:eastAsiaTheme="minorEastAsia"/>
          <w:lang w:val="en-GB"/>
        </w:rPr>
        <w:t>Disadvantages of Convenience Format</w:t>
      </w:r>
      <w:bookmarkEnd w:id="62"/>
      <w:bookmarkEnd w:id="63"/>
    </w:p>
    <w:p w14:paraId="27AF8661" w14:textId="4F6F0D17" w:rsidR="0021401B" w:rsidRPr="00FF3CA4" w:rsidRDefault="00776A61" w:rsidP="0021401B">
      <w:pPr>
        <w:rPr>
          <w:rFonts w:eastAsiaTheme="minorEastAsia" w:cs="Times New Roman"/>
          <w:lang w:val="en-GB"/>
        </w:rPr>
      </w:pPr>
      <w:r w:rsidRPr="00FF3CA4">
        <w:rPr>
          <w:rFonts w:eastAsiaTheme="minorEastAsia" w:cs="Times New Roman"/>
          <w:b/>
          <w:bCs/>
          <w:lang w:val="en-GB"/>
        </w:rPr>
        <w:t>Potential high prices than that of average stores</w:t>
      </w:r>
      <w:r w:rsidRPr="00FF3CA4">
        <w:rPr>
          <w:rFonts w:eastAsiaTheme="minorEastAsia" w:cs="Times New Roman"/>
          <w:lang w:val="en-GB"/>
        </w:rPr>
        <w:t>.</w:t>
      </w:r>
      <w:r w:rsidR="00D9727D" w:rsidRPr="00FF3CA4">
        <w:rPr>
          <w:rFonts w:eastAsiaTheme="minorEastAsia" w:cs="Times New Roman"/>
          <w:lang w:val="en-GB"/>
        </w:rPr>
        <w:t xml:space="preserve"> </w:t>
      </w:r>
      <w:r w:rsidR="001D02E4" w:rsidRPr="00FF3CA4">
        <w:rPr>
          <w:rFonts w:eastAsiaTheme="minorEastAsia" w:cs="Times New Roman"/>
          <w:lang w:val="en-GB"/>
        </w:rPr>
        <w:t xml:space="preserve">On the one hand, considering convenience stores </w:t>
      </w:r>
      <w:r w:rsidR="005E10E5" w:rsidRPr="00FF3CA4">
        <w:rPr>
          <w:rFonts w:eastAsiaTheme="minorEastAsia" w:cs="Times New Roman"/>
          <w:lang w:val="en-GB"/>
        </w:rPr>
        <w:t xml:space="preserve">are generally located in </w:t>
      </w:r>
      <w:r w:rsidR="004F4FF9" w:rsidRPr="00FF3CA4">
        <w:rPr>
          <w:rFonts w:eastAsiaTheme="minorEastAsia" w:cs="Times New Roman"/>
          <w:lang w:val="en-GB"/>
        </w:rPr>
        <w:t xml:space="preserve">competitive </w:t>
      </w:r>
      <w:r w:rsidR="0084097F" w:rsidRPr="00FF3CA4">
        <w:rPr>
          <w:rFonts w:eastAsiaTheme="minorEastAsia" w:cs="Times New Roman"/>
          <w:lang w:val="en-GB"/>
        </w:rPr>
        <w:t xml:space="preserve">places, the </w:t>
      </w:r>
      <w:r w:rsidR="000432F1" w:rsidRPr="00FF3CA4">
        <w:rPr>
          <w:rFonts w:eastAsiaTheme="minorEastAsia" w:cs="Times New Roman"/>
          <w:lang w:val="en-GB"/>
        </w:rPr>
        <w:t>renting tends to be higher than that of supermarket</w:t>
      </w:r>
      <w:r w:rsidR="001C034D">
        <w:rPr>
          <w:rFonts w:eastAsiaTheme="minorEastAsia" w:cs="Times New Roman"/>
          <w:lang w:val="en-GB"/>
        </w:rPr>
        <w:t xml:space="preserve"> (Sainsbury’s, 2020)</w:t>
      </w:r>
      <w:r w:rsidR="000432F1" w:rsidRPr="00FF3CA4">
        <w:rPr>
          <w:rFonts w:eastAsiaTheme="minorEastAsia" w:cs="Times New Roman"/>
          <w:lang w:val="en-GB"/>
        </w:rPr>
        <w:t>.</w:t>
      </w:r>
      <w:r w:rsidR="00ED58B7" w:rsidRPr="00FF3CA4">
        <w:rPr>
          <w:rFonts w:eastAsiaTheme="minorEastAsia" w:cs="Times New Roman"/>
          <w:lang w:val="en-GB"/>
        </w:rPr>
        <w:t xml:space="preserve"> On the other hand, </w:t>
      </w:r>
      <w:r w:rsidR="009C2B70" w:rsidRPr="00FF3CA4">
        <w:rPr>
          <w:rFonts w:eastAsiaTheme="minorEastAsia" w:cs="Times New Roman"/>
          <w:lang w:val="en-GB"/>
        </w:rPr>
        <w:t>due to</w:t>
      </w:r>
      <w:r w:rsidR="003E72BF" w:rsidRPr="00FF3CA4">
        <w:rPr>
          <w:rFonts w:eastAsiaTheme="minorEastAsia" w:cs="Times New Roman"/>
          <w:lang w:val="en-GB"/>
        </w:rPr>
        <w:t xml:space="preserve"> items in convenience stores are </w:t>
      </w:r>
      <w:r w:rsidR="00BF1D76" w:rsidRPr="00FF3CA4">
        <w:rPr>
          <w:rFonts w:eastAsiaTheme="minorEastAsia" w:cs="Times New Roman"/>
          <w:lang w:val="en-GB"/>
        </w:rPr>
        <w:t xml:space="preserve">usually less </w:t>
      </w:r>
      <w:r w:rsidR="00667467" w:rsidRPr="00FF3CA4">
        <w:rPr>
          <w:rFonts w:eastAsiaTheme="minorEastAsia" w:cs="Times New Roman"/>
          <w:lang w:val="en-GB"/>
        </w:rPr>
        <w:t xml:space="preserve">than that of superstores, the delivery and distribution </w:t>
      </w:r>
      <w:r w:rsidR="006040E1">
        <w:rPr>
          <w:rFonts w:eastAsiaTheme="minorEastAsia" w:cs="Times New Roman"/>
          <w:lang w:val="en-GB"/>
        </w:rPr>
        <w:t xml:space="preserve">cost </w:t>
      </w:r>
      <w:r w:rsidR="00014EEF" w:rsidRPr="00FF3CA4">
        <w:rPr>
          <w:rFonts w:eastAsiaTheme="minorEastAsia" w:cs="Times New Roman"/>
          <w:lang w:val="en-GB"/>
        </w:rPr>
        <w:t>is much higher</w:t>
      </w:r>
      <w:r w:rsidR="00F2202D">
        <w:rPr>
          <w:rFonts w:eastAsiaTheme="minorEastAsia" w:cs="Times New Roman"/>
          <w:lang w:val="en-GB"/>
        </w:rPr>
        <w:t xml:space="preserve"> so that</w:t>
      </w:r>
      <w:r w:rsidR="00FC615B" w:rsidRPr="00FF3CA4">
        <w:rPr>
          <w:rFonts w:eastAsiaTheme="minorEastAsia" w:cs="Times New Roman"/>
          <w:lang w:val="en-GB"/>
        </w:rPr>
        <w:t xml:space="preserve"> </w:t>
      </w:r>
      <w:r w:rsidR="00BC6B86" w:rsidRPr="00FF3CA4">
        <w:rPr>
          <w:rFonts w:eastAsiaTheme="minorEastAsia" w:cs="Times New Roman"/>
          <w:lang w:val="en-GB"/>
        </w:rPr>
        <w:t>prices of items in convenience stores are generally higher</w:t>
      </w:r>
      <w:r w:rsidR="002E6D04" w:rsidRPr="00FF3CA4">
        <w:rPr>
          <w:rFonts w:eastAsiaTheme="minorEastAsia" w:cs="Times New Roman"/>
          <w:lang w:val="en-GB"/>
        </w:rPr>
        <w:t xml:space="preserve">. Taking Tesco for example, </w:t>
      </w:r>
      <w:r w:rsidR="00F41D39" w:rsidRPr="00FF3CA4">
        <w:rPr>
          <w:rFonts w:eastAsiaTheme="minorEastAsia" w:cs="Times New Roman"/>
          <w:lang w:val="en-GB"/>
        </w:rPr>
        <w:t xml:space="preserve">the </w:t>
      </w:r>
      <w:r w:rsidR="001A0027">
        <w:rPr>
          <w:rFonts w:eastAsiaTheme="minorEastAsia" w:cs="Times New Roman"/>
          <w:lang w:val="en-GB"/>
        </w:rPr>
        <w:t>T</w:t>
      </w:r>
      <w:r w:rsidR="00182702" w:rsidRPr="00FF3CA4">
        <w:rPr>
          <w:rFonts w:eastAsiaTheme="minorEastAsia" w:cs="Times New Roman"/>
          <w:lang w:val="en-GB"/>
        </w:rPr>
        <w:t>able</w:t>
      </w:r>
      <w:r w:rsidR="00F41D39" w:rsidRPr="00FF3CA4">
        <w:rPr>
          <w:rFonts w:eastAsiaTheme="minorEastAsia" w:cs="Times New Roman"/>
          <w:lang w:val="en-GB"/>
        </w:rPr>
        <w:t xml:space="preserve"> </w:t>
      </w:r>
      <w:r w:rsidR="000B39BD" w:rsidRPr="00FF3CA4">
        <w:rPr>
          <w:rFonts w:eastAsiaTheme="minorEastAsia" w:cs="Times New Roman"/>
          <w:lang w:val="en-GB"/>
        </w:rPr>
        <w:t xml:space="preserve">4-1 displays </w:t>
      </w:r>
      <w:r w:rsidR="009737FC" w:rsidRPr="00FF3CA4">
        <w:rPr>
          <w:rFonts w:eastAsiaTheme="minorEastAsia" w:cs="Times New Roman"/>
          <w:lang w:val="en-GB"/>
        </w:rPr>
        <w:t xml:space="preserve">the price comparation of </w:t>
      </w:r>
      <w:r w:rsidR="000B39BD" w:rsidRPr="00FF3CA4">
        <w:rPr>
          <w:rFonts w:eastAsiaTheme="minorEastAsia" w:cs="Times New Roman"/>
          <w:lang w:val="en-GB"/>
        </w:rPr>
        <w:t xml:space="preserve">several kinds of </w:t>
      </w:r>
      <w:r w:rsidR="00FD65D5" w:rsidRPr="00FF3CA4">
        <w:rPr>
          <w:rFonts w:eastAsiaTheme="minorEastAsia" w:cs="Times New Roman"/>
          <w:lang w:val="en-GB"/>
        </w:rPr>
        <w:t xml:space="preserve">groceries </w:t>
      </w:r>
      <w:r w:rsidR="009737FC" w:rsidRPr="00FF3CA4">
        <w:rPr>
          <w:rFonts w:eastAsiaTheme="minorEastAsia" w:cs="Times New Roman"/>
          <w:lang w:val="en-GB"/>
        </w:rPr>
        <w:t>between Tesco Metro and Tesco supermarket</w:t>
      </w:r>
      <w:r w:rsidR="00E9197B" w:rsidRPr="00FF3CA4">
        <w:rPr>
          <w:rFonts w:eastAsiaTheme="minorEastAsia" w:cs="Times New Roman"/>
          <w:lang w:val="en-GB"/>
        </w:rPr>
        <w:t xml:space="preserve"> from which </w:t>
      </w:r>
      <w:r w:rsidR="0015334B" w:rsidRPr="00FF3CA4">
        <w:rPr>
          <w:rFonts w:eastAsiaTheme="minorEastAsia" w:cs="Times New Roman"/>
          <w:lang w:val="en-GB"/>
        </w:rPr>
        <w:t xml:space="preserve">prices </w:t>
      </w:r>
      <w:r w:rsidR="00932356" w:rsidRPr="00FF3CA4">
        <w:rPr>
          <w:rFonts w:eastAsiaTheme="minorEastAsia" w:cs="Times New Roman"/>
          <w:lang w:val="en-GB"/>
        </w:rPr>
        <w:t xml:space="preserve">of the former </w:t>
      </w:r>
      <w:r w:rsidR="0015334B" w:rsidRPr="00FF3CA4">
        <w:rPr>
          <w:rFonts w:eastAsiaTheme="minorEastAsia" w:cs="Times New Roman"/>
          <w:lang w:val="en-GB"/>
        </w:rPr>
        <w:t xml:space="preserve">are </w:t>
      </w:r>
      <w:r w:rsidR="000123F7" w:rsidRPr="00FF3CA4">
        <w:rPr>
          <w:rFonts w:eastAsiaTheme="minorEastAsia" w:cs="Times New Roman"/>
          <w:lang w:val="en-GB"/>
        </w:rPr>
        <w:t xml:space="preserve">generally higher </w:t>
      </w:r>
      <w:r w:rsidR="00932356" w:rsidRPr="00FF3CA4">
        <w:rPr>
          <w:rFonts w:eastAsiaTheme="minorEastAsia" w:cs="Times New Roman"/>
          <w:lang w:val="en-GB"/>
        </w:rPr>
        <w:t xml:space="preserve">than that of the latter. </w:t>
      </w:r>
      <w:r w:rsidR="00201A17" w:rsidRPr="00FF3CA4">
        <w:rPr>
          <w:rFonts w:eastAsiaTheme="minorEastAsia" w:cs="Times New Roman"/>
          <w:lang w:val="en-GB"/>
        </w:rPr>
        <w:t xml:space="preserve">Given that </w:t>
      </w:r>
      <w:r w:rsidR="00961336" w:rsidRPr="00FF3CA4">
        <w:rPr>
          <w:rFonts w:eastAsiaTheme="minorEastAsia" w:cs="Times New Roman"/>
          <w:lang w:val="en-GB"/>
        </w:rPr>
        <w:t xml:space="preserve">one of </w:t>
      </w:r>
      <w:r w:rsidR="00796983" w:rsidRPr="00FF3CA4">
        <w:rPr>
          <w:rFonts w:eastAsiaTheme="minorEastAsia" w:cs="Times New Roman"/>
          <w:lang w:val="en-GB"/>
        </w:rPr>
        <w:t xml:space="preserve">significant advantages of </w:t>
      </w:r>
      <w:r w:rsidR="00201A17" w:rsidRPr="00FF3CA4">
        <w:rPr>
          <w:rFonts w:eastAsiaTheme="minorEastAsia" w:cs="Times New Roman"/>
          <w:lang w:val="en-GB"/>
        </w:rPr>
        <w:t>Lidl</w:t>
      </w:r>
      <w:r w:rsidR="00796983" w:rsidRPr="00FF3CA4">
        <w:rPr>
          <w:rFonts w:eastAsiaTheme="minorEastAsia" w:cs="Times New Roman"/>
          <w:lang w:val="en-GB"/>
        </w:rPr>
        <w:t xml:space="preserve"> is </w:t>
      </w:r>
      <w:r w:rsidR="00DB7770" w:rsidRPr="00FF3CA4">
        <w:rPr>
          <w:rFonts w:eastAsiaTheme="minorEastAsia" w:cs="Times New Roman"/>
          <w:lang w:val="en-GB"/>
        </w:rPr>
        <w:t>low price</w:t>
      </w:r>
      <w:r w:rsidR="005E2D48" w:rsidRPr="00FF3CA4">
        <w:rPr>
          <w:rFonts w:eastAsiaTheme="minorEastAsia" w:cs="Times New Roman"/>
          <w:lang w:val="en-GB"/>
        </w:rPr>
        <w:t xml:space="preserve">, </w:t>
      </w:r>
      <w:r w:rsidR="00042015" w:rsidRPr="00FF3CA4">
        <w:rPr>
          <w:rFonts w:eastAsiaTheme="minorEastAsia" w:cs="Times New Roman"/>
          <w:lang w:val="en-GB"/>
        </w:rPr>
        <w:t xml:space="preserve">convenience format </w:t>
      </w:r>
      <w:r w:rsidR="0060411D">
        <w:rPr>
          <w:rFonts w:eastAsiaTheme="minorEastAsia" w:cs="Times New Roman"/>
          <w:lang w:val="en-GB"/>
        </w:rPr>
        <w:t xml:space="preserve">may </w:t>
      </w:r>
      <w:r w:rsidR="00CC0D46" w:rsidRPr="00FF3CA4">
        <w:rPr>
          <w:rFonts w:eastAsiaTheme="minorEastAsia" w:cs="Times New Roman"/>
          <w:lang w:val="en-GB"/>
        </w:rPr>
        <w:t xml:space="preserve">weaken its </w:t>
      </w:r>
      <w:r w:rsidR="00BE35A2" w:rsidRPr="00FF3CA4">
        <w:rPr>
          <w:rFonts w:eastAsiaTheme="minorEastAsia" w:cs="Times New Roman"/>
          <w:lang w:val="en-GB"/>
        </w:rPr>
        <w:t>low-price advantage</w:t>
      </w:r>
      <w:r w:rsidR="00A4476E">
        <w:rPr>
          <w:rFonts w:eastAsiaTheme="minorEastAsia" w:cs="Times New Roman"/>
          <w:lang w:val="en-GB"/>
        </w:rPr>
        <w:t xml:space="preserve"> (Marke</w:t>
      </w:r>
      <w:r w:rsidR="00EC3237">
        <w:rPr>
          <w:rFonts w:eastAsiaTheme="minorEastAsia" w:cs="Times New Roman"/>
          <w:lang w:val="en-GB"/>
        </w:rPr>
        <w:t>tLine, 2018)</w:t>
      </w:r>
      <w:r w:rsidR="00BE35A2" w:rsidRPr="00FF3CA4">
        <w:rPr>
          <w:rFonts w:eastAsiaTheme="minorEastAsia" w:cs="Times New Roman"/>
          <w:lang w:val="en-GB"/>
        </w:rPr>
        <w:t>.</w:t>
      </w:r>
    </w:p>
    <w:p w14:paraId="30C8178A" w14:textId="11157647" w:rsidR="00B55C32" w:rsidRPr="00FF3CA4" w:rsidRDefault="00B55C32" w:rsidP="00B55C32">
      <w:pPr>
        <w:rPr>
          <w:rFonts w:eastAsiaTheme="minorEastAsia" w:cs="Times New Roman"/>
          <w:lang w:val="en-GB"/>
        </w:rPr>
      </w:pPr>
      <w:r w:rsidRPr="00FF3CA4">
        <w:rPr>
          <w:rFonts w:eastAsiaTheme="minorEastAsia" w:cs="Times New Roman"/>
          <w:b/>
          <w:bCs/>
          <w:lang w:val="en-GB"/>
        </w:rPr>
        <w:t>Much less choice for customers</w:t>
      </w:r>
      <w:r w:rsidRPr="00FF3CA4">
        <w:rPr>
          <w:rFonts w:eastAsiaTheme="minorEastAsia" w:cs="Times New Roman"/>
          <w:lang w:val="en-GB"/>
        </w:rPr>
        <w:t>. Constrained by relatively small store areas, categories of items in convenience stores are limited. Most of them are groceries, drinks, chilled food and other daily food (</w:t>
      </w:r>
      <w:proofErr w:type="spellStart"/>
      <w:r w:rsidRPr="00FF3CA4">
        <w:rPr>
          <w:rFonts w:eastAsiaTheme="minorEastAsia" w:cs="Times New Roman"/>
          <w:lang w:val="en-GB"/>
        </w:rPr>
        <w:t>Hervert</w:t>
      </w:r>
      <w:proofErr w:type="spellEnd"/>
      <w:r w:rsidRPr="00FF3CA4">
        <w:rPr>
          <w:rFonts w:eastAsiaTheme="minorEastAsia" w:cs="Times New Roman"/>
          <w:lang w:val="en-GB"/>
        </w:rPr>
        <w:t xml:space="preserve">-Escobar et al., 2017). There are no premium or bulky items in convenience stores which are difficult for customers to transport </w:t>
      </w:r>
      <w:r w:rsidRPr="00FF3CA4">
        <w:rPr>
          <w:rFonts w:eastAsiaTheme="minorEastAsia" w:cs="Times New Roman"/>
          <w:lang w:val="en-GB"/>
        </w:rPr>
        <w:lastRenderedPageBreak/>
        <w:t>without a car</w:t>
      </w:r>
      <w:r>
        <w:rPr>
          <w:rFonts w:eastAsiaTheme="minorEastAsia" w:cs="Times New Roman"/>
          <w:lang w:val="en-GB"/>
        </w:rPr>
        <w:t xml:space="preserve"> (Aldi, 2020)</w:t>
      </w:r>
      <w:r w:rsidRPr="00FF3CA4">
        <w:rPr>
          <w:rFonts w:eastAsiaTheme="minorEastAsia" w:cs="Times New Roman"/>
          <w:lang w:val="en-GB"/>
        </w:rPr>
        <w:t xml:space="preserve">. For customers, their various needs for items may not be satisfied perfectly. In terms of Lidl, there are </w:t>
      </w:r>
      <w:r>
        <w:rPr>
          <w:rFonts w:eastAsiaTheme="minorEastAsia" w:cs="Times New Roman"/>
          <w:lang w:val="en-GB"/>
        </w:rPr>
        <w:t xml:space="preserve">initially </w:t>
      </w:r>
      <w:r w:rsidRPr="00FF3CA4">
        <w:rPr>
          <w:rFonts w:eastAsiaTheme="minorEastAsia" w:cs="Times New Roman"/>
          <w:lang w:val="en-GB"/>
        </w:rPr>
        <w:t>only one or two brands for the same commodity which limits the choice of customers</w:t>
      </w:r>
      <w:r>
        <w:rPr>
          <w:rFonts w:eastAsiaTheme="minorEastAsia" w:cs="Times New Roman"/>
          <w:lang w:val="en-GB"/>
        </w:rPr>
        <w:t xml:space="preserve"> (MarketLine, 2018)</w:t>
      </w:r>
      <w:r w:rsidRPr="00FF3CA4">
        <w:rPr>
          <w:rFonts w:eastAsiaTheme="minorEastAsia" w:cs="Times New Roman"/>
          <w:lang w:val="en-GB"/>
        </w:rPr>
        <w:t>. The convenience format tends to limit that choice further which can be considered as a disadvantage for Lidl.</w:t>
      </w:r>
    </w:p>
    <w:p w14:paraId="1825BF2C" w14:textId="2D199CD9" w:rsidR="00B55C32" w:rsidRDefault="00B55C32" w:rsidP="0021401B">
      <w:pPr>
        <w:rPr>
          <w:rFonts w:eastAsiaTheme="minorEastAsia" w:cs="Times New Roman"/>
          <w:lang w:val="en-GB"/>
        </w:rPr>
      </w:pPr>
      <w:r w:rsidRPr="00FF3CA4">
        <w:rPr>
          <w:rFonts w:eastAsiaTheme="minorEastAsia" w:cs="Times New Roman"/>
          <w:b/>
          <w:bCs/>
          <w:lang w:val="en-GB"/>
        </w:rPr>
        <w:t>Potential increasing of operation cost</w:t>
      </w:r>
      <w:r w:rsidRPr="00FF3CA4">
        <w:rPr>
          <w:rFonts w:eastAsiaTheme="minorEastAsia" w:cs="Times New Roman"/>
          <w:lang w:val="en-GB"/>
        </w:rPr>
        <w:t xml:space="preserve">. </w:t>
      </w:r>
      <w:r w:rsidR="00F31F64">
        <w:rPr>
          <w:rFonts w:eastAsiaTheme="minorEastAsia" w:cs="Times New Roman"/>
          <w:lang w:val="en-GB"/>
        </w:rPr>
        <w:t>For one thing</w:t>
      </w:r>
      <w:r w:rsidRPr="00FF3CA4">
        <w:rPr>
          <w:rFonts w:eastAsiaTheme="minorEastAsia" w:cs="Times New Roman"/>
          <w:lang w:val="en-GB"/>
        </w:rPr>
        <w:t xml:space="preserve">, </w:t>
      </w:r>
      <w:r w:rsidR="00F31F64">
        <w:rPr>
          <w:rFonts w:eastAsiaTheme="minorEastAsia" w:cs="Times New Roman"/>
          <w:lang w:val="en-GB"/>
        </w:rPr>
        <w:t>an</w:t>
      </w:r>
      <w:r w:rsidRPr="00FF3CA4">
        <w:rPr>
          <w:rFonts w:eastAsiaTheme="minorEastAsia" w:cs="Times New Roman"/>
          <w:lang w:val="en-GB"/>
        </w:rPr>
        <w:t xml:space="preserve"> appreciable character of convenience stores is its long opening time. For instance, the opening time of Tesco Express is exceeding 16 hours (Tesco, 2020). It leads to a higher payment for lighting and employees. Moreover, the more frequent cleaning and placing requirement may also increase the cost. </w:t>
      </w:r>
      <w:r w:rsidR="00CF4A9B">
        <w:rPr>
          <w:rFonts w:eastAsiaTheme="minorEastAsia" w:cs="Times New Roman"/>
          <w:lang w:val="en-GB"/>
        </w:rPr>
        <w:t>For another</w:t>
      </w:r>
      <w:r w:rsidRPr="00FF3CA4">
        <w:rPr>
          <w:rFonts w:eastAsiaTheme="minorEastAsia" w:cs="Times New Roman"/>
          <w:lang w:val="en-GB"/>
        </w:rPr>
        <w:t>, the rent of convenience stores is usually more expensive than average supermarket</w:t>
      </w:r>
      <w:r w:rsidR="00CF4A9B">
        <w:rPr>
          <w:rFonts w:eastAsiaTheme="minorEastAsia" w:cs="Times New Roman"/>
          <w:lang w:val="en-GB"/>
        </w:rPr>
        <w:t>s</w:t>
      </w:r>
      <w:r w:rsidRPr="00FF3CA4">
        <w:rPr>
          <w:rFonts w:eastAsiaTheme="minorEastAsia" w:cs="Times New Roman"/>
          <w:lang w:val="en-GB"/>
        </w:rPr>
        <w:t xml:space="preserve"> due to the competitive location</w:t>
      </w:r>
      <w:r>
        <w:rPr>
          <w:rFonts w:eastAsiaTheme="minorEastAsia" w:cs="Times New Roman"/>
          <w:lang w:val="en-GB"/>
        </w:rPr>
        <w:t xml:space="preserve"> (MarketLine, 2015)</w:t>
      </w:r>
      <w:r w:rsidRPr="00FF3CA4">
        <w:rPr>
          <w:rFonts w:eastAsiaTheme="minorEastAsia" w:cs="Times New Roman"/>
          <w:lang w:val="en-GB"/>
        </w:rPr>
        <w:t>. For example, Sainsbury’s states that the high rent is one reason of why prices are different between its large and convenience stores (Sainsbury’s, 2020).</w:t>
      </w:r>
    </w:p>
    <w:p w14:paraId="32A8B9D4" w14:textId="09F1B126" w:rsidR="00290093" w:rsidRPr="00290093" w:rsidRDefault="00182702" w:rsidP="0021401B">
      <w:pPr>
        <w:rPr>
          <w:rFonts w:eastAsiaTheme="minorEastAsia" w:cs="Times New Roman"/>
          <w:lang w:val="en-GB"/>
        </w:rPr>
      </w:pPr>
      <w:r w:rsidRPr="00FF3CA4">
        <w:rPr>
          <w:rFonts w:eastAsiaTheme="minorEastAsia" w:cs="Times New Roman"/>
          <w:lang w:val="en-GB"/>
        </w:rPr>
        <w:t xml:space="preserve">Table 4-1 The Price Comparation </w:t>
      </w:r>
      <w:r w:rsidR="00637B1C" w:rsidRPr="00FF3CA4">
        <w:rPr>
          <w:rFonts w:eastAsiaTheme="minorEastAsia" w:cs="Times New Roman"/>
          <w:lang w:val="en-GB"/>
        </w:rPr>
        <w:t xml:space="preserve">Between </w:t>
      </w:r>
      <w:r w:rsidR="00A65843" w:rsidRPr="00FF3CA4">
        <w:rPr>
          <w:rFonts w:eastAsiaTheme="minorEastAsia" w:cs="Times New Roman"/>
          <w:lang w:val="en-GB"/>
        </w:rPr>
        <w:t xml:space="preserve">Tesco Metro </w:t>
      </w:r>
      <w:r w:rsidR="00637B1C" w:rsidRPr="00FF3CA4">
        <w:rPr>
          <w:rFonts w:eastAsiaTheme="minorEastAsia" w:cs="Times New Roman"/>
          <w:lang w:val="en-GB"/>
        </w:rPr>
        <w:t xml:space="preserve">and </w:t>
      </w:r>
      <w:r w:rsidR="00A65843" w:rsidRPr="00FF3CA4">
        <w:rPr>
          <w:rFonts w:eastAsiaTheme="minorEastAsia" w:cs="Times New Roman"/>
          <w:lang w:val="en-GB"/>
        </w:rPr>
        <w:t xml:space="preserve">Tesco </w:t>
      </w:r>
      <w:r w:rsidR="00637B1C" w:rsidRPr="00FF3CA4">
        <w:rPr>
          <w:rFonts w:eastAsiaTheme="minorEastAsia" w:cs="Times New Roman"/>
          <w:lang w:val="en-GB"/>
        </w:rPr>
        <w:t>Superstore</w:t>
      </w:r>
    </w:p>
    <w:p w14:paraId="2FB5B041" w14:textId="460B0B94" w:rsidR="001D1427" w:rsidRPr="00FF3CA4" w:rsidRDefault="00BE0004" w:rsidP="00B55C32">
      <w:pPr>
        <w:rPr>
          <w:rFonts w:eastAsiaTheme="minorEastAsia" w:cs="Times New Roman"/>
          <w:lang w:val="en-GB"/>
        </w:rPr>
      </w:pPr>
      <w:r w:rsidRPr="00BE0004">
        <w:rPr>
          <w:noProof/>
        </w:rPr>
        <w:drawing>
          <wp:inline distT="0" distB="0" distL="0" distR="0" wp14:anchorId="5FF1F6B4" wp14:editId="49EBCD7C">
            <wp:extent cx="5226685" cy="162750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903" r="-1"/>
                    <a:stretch/>
                  </pic:blipFill>
                  <pic:spPr bwMode="auto">
                    <a:xfrm>
                      <a:off x="0" y="0"/>
                      <a:ext cx="5226685" cy="1627505"/>
                    </a:xfrm>
                    <a:prstGeom prst="rect">
                      <a:avLst/>
                    </a:prstGeom>
                    <a:ln>
                      <a:noFill/>
                    </a:ln>
                    <a:extLst>
                      <a:ext uri="{53640926-AAD7-44D8-BBD7-CCE9431645EC}">
                        <a14:shadowObscured xmlns:a14="http://schemas.microsoft.com/office/drawing/2010/main"/>
                      </a:ext>
                    </a:extLst>
                  </pic:spPr>
                </pic:pic>
              </a:graphicData>
            </a:graphic>
          </wp:inline>
        </w:drawing>
      </w:r>
    </w:p>
    <w:p w14:paraId="67728920" w14:textId="4234D09C" w:rsidR="00FF3FF2" w:rsidRPr="00FF3CA4" w:rsidRDefault="00FF3FF2" w:rsidP="003358F6">
      <w:pPr>
        <w:pStyle w:val="111"/>
        <w:rPr>
          <w:rFonts w:eastAsiaTheme="minorEastAsia"/>
          <w:lang w:val="en-GB"/>
        </w:rPr>
      </w:pPr>
      <w:bookmarkStart w:id="64" w:name="_Toc39102988"/>
      <w:bookmarkStart w:id="65" w:name="_Toc39705021"/>
      <w:r w:rsidRPr="00FF3CA4">
        <w:rPr>
          <w:rFonts w:eastAsiaTheme="minorEastAsia"/>
          <w:lang w:val="en-GB"/>
        </w:rPr>
        <w:t>4.</w:t>
      </w:r>
      <w:r w:rsidR="00473AC5" w:rsidRPr="00FF3CA4">
        <w:rPr>
          <w:rFonts w:eastAsiaTheme="minorEastAsia"/>
          <w:lang w:val="en-GB"/>
        </w:rPr>
        <w:t>2.</w:t>
      </w:r>
      <w:r w:rsidRPr="00FF3CA4">
        <w:rPr>
          <w:rFonts w:eastAsiaTheme="minorEastAsia"/>
          <w:lang w:val="en-GB"/>
        </w:rPr>
        <w:t xml:space="preserve">3 </w:t>
      </w:r>
      <w:r w:rsidR="0027564A" w:rsidRPr="00FF3CA4">
        <w:rPr>
          <w:rFonts w:eastAsiaTheme="minorEastAsia"/>
          <w:lang w:val="en-GB"/>
        </w:rPr>
        <w:t xml:space="preserve">The </w:t>
      </w:r>
      <w:r w:rsidR="00AF42A2" w:rsidRPr="00FF3CA4">
        <w:rPr>
          <w:rFonts w:eastAsiaTheme="minorEastAsia"/>
          <w:lang w:val="en-GB"/>
        </w:rPr>
        <w:t>Performance</w:t>
      </w:r>
      <w:r w:rsidR="008F59AA" w:rsidRPr="00FF3CA4">
        <w:rPr>
          <w:rFonts w:eastAsiaTheme="minorEastAsia"/>
          <w:lang w:val="en-GB"/>
        </w:rPr>
        <w:t xml:space="preserve"> </w:t>
      </w:r>
      <w:r w:rsidR="00AD7E8C" w:rsidRPr="00FF3CA4">
        <w:rPr>
          <w:rFonts w:eastAsiaTheme="minorEastAsia"/>
          <w:lang w:val="en-GB"/>
        </w:rPr>
        <w:t>of</w:t>
      </w:r>
      <w:r w:rsidR="003F783B" w:rsidRPr="00FF3CA4">
        <w:rPr>
          <w:rFonts w:eastAsiaTheme="minorEastAsia"/>
          <w:lang w:val="en-GB"/>
        </w:rPr>
        <w:t xml:space="preserve"> Con</w:t>
      </w:r>
      <w:r w:rsidR="003F47B7" w:rsidRPr="00FF3CA4">
        <w:rPr>
          <w:rFonts w:eastAsiaTheme="minorEastAsia"/>
          <w:lang w:val="en-GB"/>
        </w:rPr>
        <w:t>venience Stores</w:t>
      </w:r>
      <w:bookmarkEnd w:id="64"/>
      <w:bookmarkEnd w:id="65"/>
    </w:p>
    <w:p w14:paraId="183D2D0D" w14:textId="4413F76A" w:rsidR="00C375E8" w:rsidRPr="00A8348F" w:rsidRDefault="00B17FCA" w:rsidP="00FF3FF2">
      <w:pPr>
        <w:rPr>
          <w:sz w:val="22"/>
        </w:rPr>
      </w:pPr>
      <w:r w:rsidRPr="00FF3CA4">
        <w:rPr>
          <w:rFonts w:eastAsiaTheme="minorEastAsia" w:cs="Times New Roman"/>
          <w:lang w:val="en-GB"/>
        </w:rPr>
        <w:t xml:space="preserve">On the one hand, </w:t>
      </w:r>
      <w:r w:rsidR="003F0FBE" w:rsidRPr="00FF3CA4">
        <w:rPr>
          <w:rFonts w:eastAsiaTheme="minorEastAsia" w:cs="Times New Roman"/>
          <w:lang w:val="en-GB"/>
        </w:rPr>
        <w:t xml:space="preserve">there are several </w:t>
      </w:r>
      <w:r w:rsidR="00F61C14" w:rsidRPr="00FF3CA4">
        <w:rPr>
          <w:rFonts w:eastAsiaTheme="minorEastAsia" w:cs="Times New Roman"/>
          <w:lang w:val="en-GB"/>
        </w:rPr>
        <w:t xml:space="preserve">factors that </w:t>
      </w:r>
      <w:r w:rsidR="00917C5E" w:rsidRPr="00FF3CA4">
        <w:rPr>
          <w:rFonts w:eastAsiaTheme="minorEastAsia" w:cs="Times New Roman"/>
          <w:lang w:val="en-GB"/>
        </w:rPr>
        <w:t xml:space="preserve">may restrain the development of convenience stores. </w:t>
      </w:r>
      <w:r w:rsidR="007A0CF2" w:rsidRPr="00FF3CA4">
        <w:rPr>
          <w:rFonts w:eastAsiaTheme="minorEastAsia" w:cs="Times New Roman"/>
          <w:lang w:val="en-GB"/>
        </w:rPr>
        <w:t xml:space="preserve">For example, </w:t>
      </w:r>
      <w:r w:rsidR="00F3071D" w:rsidRPr="00FF3CA4">
        <w:rPr>
          <w:rFonts w:eastAsiaTheme="minorEastAsia" w:cs="Times New Roman"/>
          <w:lang w:val="en-GB"/>
        </w:rPr>
        <w:t xml:space="preserve">the public concern </w:t>
      </w:r>
      <w:r w:rsidR="000F4782" w:rsidRPr="00FF3CA4">
        <w:rPr>
          <w:rFonts w:eastAsiaTheme="minorEastAsia" w:cs="Times New Roman"/>
          <w:lang w:val="en-GB"/>
        </w:rPr>
        <w:t xml:space="preserve">of </w:t>
      </w:r>
      <w:r w:rsidR="00731B14" w:rsidRPr="00FF3CA4">
        <w:rPr>
          <w:rFonts w:eastAsiaTheme="minorEastAsia" w:cs="Times New Roman"/>
          <w:lang w:val="en-GB"/>
        </w:rPr>
        <w:t>growing obesity is an important issue</w:t>
      </w:r>
      <w:r w:rsidR="004D1683">
        <w:rPr>
          <w:rFonts w:eastAsiaTheme="minorEastAsia" w:cs="Times New Roman"/>
          <w:lang w:val="en-GB"/>
        </w:rPr>
        <w:t xml:space="preserve"> (Zhou et al., 2020)</w:t>
      </w:r>
      <w:r w:rsidR="00731B14" w:rsidRPr="00FF3CA4">
        <w:rPr>
          <w:rFonts w:eastAsiaTheme="minorEastAsia" w:cs="Times New Roman"/>
          <w:lang w:val="en-GB"/>
        </w:rPr>
        <w:t xml:space="preserve">. </w:t>
      </w:r>
      <w:r w:rsidR="002C7BE1" w:rsidRPr="00FF3CA4">
        <w:rPr>
          <w:rFonts w:eastAsiaTheme="minorEastAsia" w:cs="Times New Roman"/>
          <w:lang w:val="en-GB"/>
        </w:rPr>
        <w:t xml:space="preserve">Several categories of items </w:t>
      </w:r>
      <w:r w:rsidR="000D39D3" w:rsidRPr="00FF3CA4">
        <w:rPr>
          <w:rFonts w:eastAsiaTheme="minorEastAsia" w:cs="Times New Roman"/>
          <w:lang w:val="en-GB"/>
        </w:rPr>
        <w:t xml:space="preserve">such as candy, </w:t>
      </w:r>
      <w:r w:rsidR="000B5202" w:rsidRPr="00FF3CA4">
        <w:rPr>
          <w:rFonts w:eastAsiaTheme="minorEastAsia" w:cs="Times New Roman"/>
          <w:lang w:val="en-GB"/>
        </w:rPr>
        <w:t>soft drinks an</w:t>
      </w:r>
      <w:r w:rsidR="00A019B6" w:rsidRPr="00FF3CA4">
        <w:rPr>
          <w:rFonts w:eastAsiaTheme="minorEastAsia" w:cs="Times New Roman"/>
          <w:lang w:val="en-GB"/>
        </w:rPr>
        <w:t>d</w:t>
      </w:r>
      <w:r w:rsidR="000B5202" w:rsidRPr="00FF3CA4">
        <w:rPr>
          <w:rFonts w:eastAsiaTheme="minorEastAsia" w:cs="Times New Roman"/>
          <w:lang w:val="en-GB"/>
        </w:rPr>
        <w:t xml:space="preserve"> snacks </w:t>
      </w:r>
      <w:r w:rsidR="00A019B6" w:rsidRPr="00FF3CA4">
        <w:rPr>
          <w:rFonts w:eastAsiaTheme="minorEastAsia" w:cs="Times New Roman"/>
          <w:lang w:val="en-GB"/>
        </w:rPr>
        <w:t>are displayed in most convenience shops</w:t>
      </w:r>
      <w:r w:rsidR="0027445F">
        <w:rPr>
          <w:rFonts w:eastAsiaTheme="minorEastAsia" w:cs="Times New Roman"/>
          <w:lang w:val="en-GB"/>
        </w:rPr>
        <w:t xml:space="preserve"> </w:t>
      </w:r>
      <w:r w:rsidR="0027445F">
        <w:rPr>
          <w:rFonts w:cs="Times New Roman"/>
          <w:szCs w:val="24"/>
        </w:rPr>
        <w:t>(</w:t>
      </w:r>
      <w:proofErr w:type="spellStart"/>
      <w:r w:rsidR="0027445F">
        <w:rPr>
          <w:rFonts w:cs="Times New Roman"/>
          <w:szCs w:val="24"/>
        </w:rPr>
        <w:t>Hervert</w:t>
      </w:r>
      <w:proofErr w:type="spellEnd"/>
      <w:r w:rsidR="0027445F">
        <w:rPr>
          <w:rFonts w:cs="Times New Roman"/>
          <w:szCs w:val="24"/>
        </w:rPr>
        <w:t>-Escobar et al., 2017)</w:t>
      </w:r>
      <w:r w:rsidR="00A019B6" w:rsidRPr="00FF3CA4">
        <w:rPr>
          <w:rFonts w:eastAsiaTheme="minorEastAsia" w:cs="Times New Roman"/>
          <w:lang w:val="en-GB"/>
        </w:rPr>
        <w:t xml:space="preserve">. </w:t>
      </w:r>
      <w:r w:rsidR="00362406" w:rsidRPr="00FF3CA4">
        <w:rPr>
          <w:rFonts w:eastAsiaTheme="minorEastAsia" w:cs="Times New Roman"/>
          <w:lang w:val="en-GB"/>
        </w:rPr>
        <w:t xml:space="preserve">Therefore, </w:t>
      </w:r>
      <w:r w:rsidR="0032288F" w:rsidRPr="00FF3CA4">
        <w:rPr>
          <w:rFonts w:eastAsiaTheme="minorEastAsia" w:cs="Times New Roman"/>
          <w:lang w:val="en-GB"/>
        </w:rPr>
        <w:t xml:space="preserve">convenience format is </w:t>
      </w:r>
      <w:r w:rsidR="00156C4A" w:rsidRPr="00FF3CA4">
        <w:rPr>
          <w:rFonts w:eastAsiaTheme="minorEastAsia" w:cs="Times New Roman"/>
          <w:lang w:val="en-GB"/>
        </w:rPr>
        <w:t>generally regarded as a</w:t>
      </w:r>
      <w:r w:rsidR="00EB20DE" w:rsidRPr="00FF3CA4">
        <w:rPr>
          <w:rFonts w:eastAsiaTheme="minorEastAsia" w:cs="Times New Roman"/>
          <w:lang w:val="en-GB"/>
        </w:rPr>
        <w:t xml:space="preserve"> </w:t>
      </w:r>
      <w:r w:rsidR="009755BE" w:rsidRPr="00FF3CA4">
        <w:rPr>
          <w:rFonts w:eastAsiaTheme="minorEastAsia" w:cs="Times New Roman"/>
          <w:lang w:val="en-GB"/>
        </w:rPr>
        <w:t>main source of obesity, especially child obesity</w:t>
      </w:r>
      <w:r w:rsidR="007E7AA6" w:rsidRPr="00FF3CA4">
        <w:rPr>
          <w:rFonts w:eastAsiaTheme="minorEastAsia" w:cs="Times New Roman"/>
          <w:lang w:val="en-GB"/>
        </w:rPr>
        <w:t xml:space="preserve">. </w:t>
      </w:r>
      <w:r w:rsidR="000B0650" w:rsidRPr="00FF3CA4">
        <w:rPr>
          <w:rFonts w:eastAsiaTheme="minorEastAsia" w:cs="Times New Roman"/>
          <w:lang w:val="en-GB"/>
        </w:rPr>
        <w:t>Correspondingly,</w:t>
      </w:r>
      <w:r w:rsidR="007C2A92" w:rsidRPr="00FF3CA4">
        <w:rPr>
          <w:rFonts w:eastAsiaTheme="minorEastAsia" w:cs="Times New Roman"/>
          <w:lang w:val="en-GB"/>
        </w:rPr>
        <w:t xml:space="preserve"> measures to deal with the problem usually tends to increase the cost of convenience stores, for instance, </w:t>
      </w:r>
      <w:r w:rsidR="00E75620" w:rsidRPr="00FF3CA4">
        <w:rPr>
          <w:rFonts w:eastAsiaTheme="minorEastAsia" w:cs="Times New Roman"/>
          <w:lang w:val="en-GB"/>
        </w:rPr>
        <w:t>posting calori</w:t>
      </w:r>
      <w:r w:rsidR="00EF32F7" w:rsidRPr="00FF3CA4">
        <w:rPr>
          <w:rFonts w:eastAsiaTheme="minorEastAsia" w:cs="Times New Roman"/>
          <w:lang w:val="en-GB"/>
        </w:rPr>
        <w:t xml:space="preserve">e </w:t>
      </w:r>
      <w:r w:rsidR="00EF32F7" w:rsidRPr="00FF3CA4">
        <w:rPr>
          <w:rFonts w:eastAsiaTheme="minorEastAsia" w:cs="Times New Roman"/>
          <w:lang w:val="en-GB"/>
        </w:rPr>
        <w:lastRenderedPageBreak/>
        <w:t xml:space="preserve">information of </w:t>
      </w:r>
      <w:r w:rsidR="00CF01D8" w:rsidRPr="00FF3CA4">
        <w:rPr>
          <w:rFonts w:eastAsiaTheme="minorEastAsia" w:cs="Times New Roman"/>
          <w:lang w:val="en-GB"/>
        </w:rPr>
        <w:t>items</w:t>
      </w:r>
      <w:r w:rsidR="00200C50" w:rsidRPr="00FF3CA4">
        <w:rPr>
          <w:rFonts w:eastAsiaTheme="minorEastAsia" w:cs="Times New Roman"/>
          <w:lang w:val="en-GB"/>
        </w:rPr>
        <w:t xml:space="preserve"> (Tran et al., 2019).</w:t>
      </w:r>
    </w:p>
    <w:p w14:paraId="7D515962" w14:textId="07CC0CAE" w:rsidR="00512200" w:rsidRDefault="00C375E8" w:rsidP="00FF3FF2">
      <w:pPr>
        <w:rPr>
          <w:rFonts w:eastAsiaTheme="minorEastAsia" w:cs="Times New Roman"/>
          <w:lang w:val="en-GB"/>
        </w:rPr>
      </w:pPr>
      <w:r w:rsidRPr="00FF3CA4">
        <w:rPr>
          <w:rFonts w:eastAsiaTheme="minorEastAsia" w:cs="Times New Roman"/>
          <w:lang w:val="en-GB"/>
        </w:rPr>
        <w:t xml:space="preserve">On the other hand, </w:t>
      </w:r>
      <w:r w:rsidR="00631C3E" w:rsidRPr="00FF3CA4">
        <w:rPr>
          <w:rFonts w:eastAsiaTheme="minorEastAsia" w:cs="Times New Roman"/>
          <w:lang w:val="en-GB"/>
        </w:rPr>
        <w:t xml:space="preserve">the </w:t>
      </w:r>
      <w:r w:rsidR="00230138" w:rsidRPr="00FF3CA4">
        <w:rPr>
          <w:rFonts w:eastAsiaTheme="minorEastAsia" w:cs="Times New Roman"/>
          <w:lang w:val="en-GB"/>
        </w:rPr>
        <w:t>development</w:t>
      </w:r>
      <w:r w:rsidR="00647A56" w:rsidRPr="00FF3CA4">
        <w:rPr>
          <w:rFonts w:eastAsiaTheme="minorEastAsia" w:cs="Times New Roman"/>
          <w:lang w:val="en-GB"/>
        </w:rPr>
        <w:t xml:space="preserve"> of convenience sector </w:t>
      </w:r>
      <w:r w:rsidR="00230138" w:rsidRPr="00FF3CA4">
        <w:rPr>
          <w:rFonts w:eastAsiaTheme="minorEastAsia" w:cs="Times New Roman"/>
          <w:lang w:val="en-GB"/>
        </w:rPr>
        <w:t xml:space="preserve">cannot </w:t>
      </w:r>
      <w:r w:rsidR="00E80E4D" w:rsidRPr="00FF3CA4">
        <w:rPr>
          <w:rFonts w:eastAsiaTheme="minorEastAsia" w:cs="Times New Roman"/>
          <w:lang w:val="en-GB"/>
        </w:rPr>
        <w:t xml:space="preserve">be ignored. </w:t>
      </w:r>
      <w:r w:rsidR="003C7528" w:rsidRPr="00FF3CA4">
        <w:rPr>
          <w:rFonts w:eastAsiaTheme="minorEastAsia" w:cs="Times New Roman"/>
          <w:lang w:val="en-GB"/>
        </w:rPr>
        <w:t xml:space="preserve">In 2019, </w:t>
      </w:r>
      <w:r w:rsidR="009E3B5D" w:rsidRPr="00FF3CA4">
        <w:rPr>
          <w:rFonts w:eastAsiaTheme="minorEastAsia" w:cs="Times New Roman"/>
          <w:lang w:val="en-GB"/>
        </w:rPr>
        <w:t xml:space="preserve">the convenience sector generated </w:t>
      </w:r>
      <w:r w:rsidR="00871D6E" w:rsidRPr="00FF3CA4">
        <w:rPr>
          <w:rFonts w:eastAsiaTheme="minorEastAsia" w:cs="Times New Roman"/>
          <w:lang w:val="en-GB"/>
        </w:rPr>
        <w:t xml:space="preserve">around </w:t>
      </w:r>
      <w:r w:rsidR="00871D6E" w:rsidRPr="00FF3CA4">
        <w:rPr>
          <w:rFonts w:eastAsia="宋体" w:cs="Times New Roman"/>
          <w:lang w:val="en-GB"/>
        </w:rPr>
        <w:t>£40.3 billion</w:t>
      </w:r>
      <w:r w:rsidR="00347968" w:rsidRPr="00FF3CA4">
        <w:rPr>
          <w:rFonts w:eastAsia="宋体" w:cs="Times New Roman"/>
          <w:lang w:val="en-GB"/>
        </w:rPr>
        <w:t xml:space="preserve"> sales in total</w:t>
      </w:r>
      <w:r w:rsidR="002628EF" w:rsidRPr="00FF3CA4">
        <w:rPr>
          <w:rFonts w:eastAsia="宋体" w:cs="Times New Roman"/>
          <w:lang w:val="en-GB"/>
        </w:rPr>
        <w:t xml:space="preserve"> </w:t>
      </w:r>
      <w:r w:rsidR="00087D57" w:rsidRPr="00FF3CA4">
        <w:rPr>
          <w:rFonts w:eastAsia="宋体" w:cs="Times New Roman"/>
          <w:lang w:val="en-GB"/>
        </w:rPr>
        <w:t xml:space="preserve">and </w:t>
      </w:r>
      <w:bookmarkStart w:id="66" w:name="_Hlk39100624"/>
      <w:r w:rsidR="00087D57" w:rsidRPr="00FF3CA4">
        <w:rPr>
          <w:rFonts w:eastAsia="宋体" w:cs="Times New Roman"/>
          <w:lang w:val="en-GB"/>
        </w:rPr>
        <w:t>contributed to £8.8</w:t>
      </w:r>
      <w:r w:rsidR="00A54D56" w:rsidRPr="00FF3CA4">
        <w:rPr>
          <w:rFonts w:eastAsia="宋体" w:cs="Times New Roman"/>
          <w:lang w:val="en-GB"/>
        </w:rPr>
        <w:t xml:space="preserve"> billion in Gross Value Added</w:t>
      </w:r>
      <w:bookmarkEnd w:id="66"/>
      <w:r w:rsidR="00A54D56" w:rsidRPr="00FF3CA4">
        <w:rPr>
          <w:rFonts w:eastAsia="宋体" w:cs="Times New Roman"/>
          <w:lang w:val="en-GB"/>
        </w:rPr>
        <w:t xml:space="preserve"> as well (Association of Convenience Store</w:t>
      </w:r>
      <w:r w:rsidR="00FC35B8" w:rsidRPr="00FF3CA4">
        <w:rPr>
          <w:rFonts w:eastAsia="宋体" w:cs="Times New Roman"/>
          <w:lang w:val="en-GB"/>
        </w:rPr>
        <w:t>s, 2019)</w:t>
      </w:r>
      <w:r w:rsidR="00A54D56" w:rsidRPr="00FF3CA4">
        <w:rPr>
          <w:rFonts w:eastAsia="宋体" w:cs="Times New Roman"/>
          <w:lang w:val="en-GB"/>
        </w:rPr>
        <w:t xml:space="preserve">. </w:t>
      </w:r>
      <w:r w:rsidR="00BE220B" w:rsidRPr="00FF3CA4">
        <w:rPr>
          <w:rFonts w:eastAsiaTheme="minorEastAsia" w:cs="Times New Roman"/>
          <w:lang w:val="en-GB"/>
        </w:rPr>
        <w:t xml:space="preserve">Among </w:t>
      </w:r>
      <w:r w:rsidR="00CA7A8C" w:rsidRPr="00FF3CA4">
        <w:rPr>
          <w:rFonts w:eastAsiaTheme="minorEastAsia" w:cs="Times New Roman"/>
          <w:lang w:val="en-GB"/>
        </w:rPr>
        <w:t xml:space="preserve">exceeding </w:t>
      </w:r>
      <w:r w:rsidR="000B76BC" w:rsidRPr="00FF3CA4">
        <w:rPr>
          <w:rFonts w:eastAsiaTheme="minorEastAsia" w:cs="Times New Roman"/>
          <w:lang w:val="en-GB"/>
        </w:rPr>
        <w:t xml:space="preserve">45000 convenience stores in mainland UK, </w:t>
      </w:r>
      <w:r w:rsidR="000974BD" w:rsidRPr="00FF3CA4">
        <w:rPr>
          <w:rFonts w:eastAsiaTheme="minorEastAsia" w:cs="Times New Roman"/>
          <w:lang w:val="en-GB"/>
        </w:rPr>
        <w:t xml:space="preserve">approximately 31% stores belong to </w:t>
      </w:r>
      <w:r w:rsidR="00B72AD5" w:rsidRPr="00FF3CA4">
        <w:rPr>
          <w:rFonts w:eastAsiaTheme="minorEastAsia" w:cs="Times New Roman"/>
          <w:lang w:val="en-GB"/>
        </w:rPr>
        <w:t>symbol groups.</w:t>
      </w:r>
      <w:r w:rsidR="0015360E" w:rsidRPr="00FF3CA4">
        <w:rPr>
          <w:rFonts w:eastAsiaTheme="minorEastAsia" w:cs="Times New Roman"/>
          <w:lang w:val="en-GB"/>
        </w:rPr>
        <w:t xml:space="preserve"> Moreover, convenience stores of </w:t>
      </w:r>
      <w:r w:rsidR="00B934A7" w:rsidRPr="00FF3CA4">
        <w:rPr>
          <w:rFonts w:eastAsiaTheme="minorEastAsia" w:cs="Times New Roman"/>
          <w:lang w:val="en-GB"/>
        </w:rPr>
        <w:t xml:space="preserve">main supermarkets also perform </w:t>
      </w:r>
      <w:r w:rsidR="00512200" w:rsidRPr="00FF3CA4">
        <w:rPr>
          <w:rFonts w:eastAsiaTheme="minorEastAsia" w:cs="Times New Roman"/>
          <w:lang w:val="en-GB"/>
        </w:rPr>
        <w:t>well.</w:t>
      </w:r>
      <w:r w:rsidR="00F9583A" w:rsidRPr="00FF3CA4">
        <w:rPr>
          <w:rFonts w:eastAsiaTheme="minorEastAsia" w:cs="Times New Roman"/>
          <w:lang w:val="en-GB"/>
        </w:rPr>
        <w:t xml:space="preserve"> </w:t>
      </w:r>
      <w:r w:rsidR="00512200" w:rsidRPr="00FF3CA4">
        <w:rPr>
          <w:rFonts w:eastAsiaTheme="minorEastAsia" w:cs="Times New Roman"/>
          <w:lang w:val="en-GB"/>
        </w:rPr>
        <w:t xml:space="preserve">When it comes to </w:t>
      </w:r>
      <w:r w:rsidR="00032E69" w:rsidRPr="00FF3CA4">
        <w:rPr>
          <w:rFonts w:eastAsiaTheme="minorEastAsia" w:cs="Times New Roman"/>
          <w:lang w:val="en-GB"/>
        </w:rPr>
        <w:t>numbers</w:t>
      </w:r>
      <w:r w:rsidR="00041065" w:rsidRPr="00FF3CA4">
        <w:rPr>
          <w:rFonts w:eastAsiaTheme="minorEastAsia" w:cs="Times New Roman"/>
          <w:lang w:val="en-GB"/>
        </w:rPr>
        <w:t xml:space="preserve"> of those </w:t>
      </w:r>
      <w:r w:rsidR="00F9583A" w:rsidRPr="00FF3CA4">
        <w:rPr>
          <w:rFonts w:eastAsiaTheme="minorEastAsia" w:cs="Times New Roman"/>
          <w:lang w:val="en-GB"/>
        </w:rPr>
        <w:t xml:space="preserve">stores, </w:t>
      </w:r>
      <w:r w:rsidR="009C41CC" w:rsidRPr="00FF3CA4">
        <w:rPr>
          <w:rFonts w:eastAsiaTheme="minorEastAsia" w:cs="Times New Roman"/>
          <w:lang w:val="en-GB"/>
        </w:rPr>
        <w:t xml:space="preserve">‘big four’ </w:t>
      </w:r>
      <w:r w:rsidR="00361152" w:rsidRPr="00FF3CA4">
        <w:rPr>
          <w:rFonts w:eastAsiaTheme="minorEastAsia" w:cs="Times New Roman"/>
          <w:lang w:val="en-GB"/>
        </w:rPr>
        <w:t xml:space="preserve">witnesses </w:t>
      </w:r>
      <w:r w:rsidR="0023210C" w:rsidRPr="00FF3CA4">
        <w:rPr>
          <w:rFonts w:eastAsiaTheme="minorEastAsia" w:cs="Times New Roman"/>
          <w:lang w:val="en-GB"/>
        </w:rPr>
        <w:t>gradual increase</w:t>
      </w:r>
      <w:r w:rsidR="00311863">
        <w:rPr>
          <w:rFonts w:eastAsiaTheme="minorEastAsia" w:cs="Times New Roman"/>
          <w:lang w:val="en-GB"/>
        </w:rPr>
        <w:t xml:space="preserve"> (IGD, 20</w:t>
      </w:r>
      <w:r w:rsidR="00C72ABB">
        <w:rPr>
          <w:rFonts w:eastAsiaTheme="minorEastAsia" w:cs="Times New Roman"/>
          <w:lang w:val="en-GB"/>
        </w:rPr>
        <w:t>18</w:t>
      </w:r>
      <w:r w:rsidR="00311863">
        <w:rPr>
          <w:rFonts w:eastAsiaTheme="minorEastAsia" w:cs="Times New Roman"/>
          <w:lang w:val="en-GB"/>
        </w:rPr>
        <w:t>)</w:t>
      </w:r>
      <w:r w:rsidR="00C8664A" w:rsidRPr="00FF3CA4">
        <w:rPr>
          <w:rFonts w:eastAsiaTheme="minorEastAsia" w:cs="Times New Roman"/>
          <w:lang w:val="en-GB"/>
        </w:rPr>
        <w:t xml:space="preserve">. </w:t>
      </w:r>
      <w:r w:rsidR="005C708B" w:rsidRPr="00FF3CA4">
        <w:rPr>
          <w:rFonts w:eastAsiaTheme="minorEastAsia" w:cs="Times New Roman"/>
          <w:lang w:val="en-GB"/>
        </w:rPr>
        <w:t xml:space="preserve">The table 4-2 </w:t>
      </w:r>
      <w:r w:rsidR="003128B7" w:rsidRPr="00FF3CA4">
        <w:rPr>
          <w:rFonts w:eastAsiaTheme="minorEastAsia" w:cs="Times New Roman"/>
          <w:lang w:val="en-GB"/>
        </w:rPr>
        <w:t xml:space="preserve">illustrates </w:t>
      </w:r>
      <w:r w:rsidR="005961AC" w:rsidRPr="00FF3CA4">
        <w:rPr>
          <w:rFonts w:eastAsiaTheme="minorEastAsia" w:cs="Times New Roman"/>
          <w:lang w:val="en-GB"/>
        </w:rPr>
        <w:t xml:space="preserve">the total number of </w:t>
      </w:r>
      <w:r w:rsidR="00703AB2" w:rsidRPr="00FF3CA4">
        <w:rPr>
          <w:rFonts w:eastAsiaTheme="minorEastAsia" w:cs="Times New Roman"/>
          <w:lang w:val="en-GB"/>
        </w:rPr>
        <w:t xml:space="preserve">both convenience stores and </w:t>
      </w:r>
      <w:r w:rsidR="00A61485" w:rsidRPr="00FF3CA4">
        <w:rPr>
          <w:rFonts w:eastAsiaTheme="minorEastAsia" w:cs="Times New Roman"/>
          <w:lang w:val="en-GB"/>
        </w:rPr>
        <w:t xml:space="preserve">traditional </w:t>
      </w:r>
      <w:r w:rsidR="003C1827" w:rsidRPr="00FF3CA4">
        <w:rPr>
          <w:rFonts w:eastAsiaTheme="minorEastAsia" w:cs="Times New Roman"/>
          <w:lang w:val="en-GB"/>
        </w:rPr>
        <w:t>superstores of ‘big four’</w:t>
      </w:r>
      <w:r w:rsidR="0072447C" w:rsidRPr="00FF3CA4">
        <w:rPr>
          <w:rFonts w:eastAsiaTheme="minorEastAsia" w:cs="Times New Roman"/>
          <w:lang w:val="en-GB"/>
        </w:rPr>
        <w:t xml:space="preserve"> in 2018</w:t>
      </w:r>
      <w:r w:rsidR="003C1827" w:rsidRPr="00FF3CA4">
        <w:rPr>
          <w:rFonts w:eastAsiaTheme="minorEastAsia" w:cs="Times New Roman"/>
          <w:lang w:val="en-GB"/>
        </w:rPr>
        <w:t>.</w:t>
      </w:r>
      <w:r w:rsidR="0096067C" w:rsidRPr="00FF3CA4">
        <w:rPr>
          <w:rFonts w:eastAsiaTheme="minorEastAsia" w:cs="Times New Roman"/>
          <w:lang w:val="en-GB"/>
        </w:rPr>
        <w:t xml:space="preserve"> </w:t>
      </w:r>
      <w:r w:rsidR="00A04EC1" w:rsidRPr="00FF3CA4">
        <w:rPr>
          <w:rFonts w:eastAsiaTheme="minorEastAsia" w:cs="Times New Roman"/>
          <w:lang w:val="en-GB"/>
        </w:rPr>
        <w:t>M</w:t>
      </w:r>
      <w:r w:rsidR="000C4F90" w:rsidRPr="00FF3CA4">
        <w:rPr>
          <w:rFonts w:eastAsiaTheme="minorEastAsia" w:cs="Times New Roman"/>
          <w:lang w:val="en-GB"/>
        </w:rPr>
        <w:t>oreover</w:t>
      </w:r>
      <w:r w:rsidR="00A04EC1" w:rsidRPr="00FF3CA4">
        <w:rPr>
          <w:rFonts w:eastAsiaTheme="minorEastAsia" w:cs="Times New Roman"/>
          <w:lang w:val="en-GB"/>
        </w:rPr>
        <w:t xml:space="preserve">, with </w:t>
      </w:r>
      <w:r w:rsidR="008A38B7" w:rsidRPr="00FF3CA4">
        <w:rPr>
          <w:rFonts w:eastAsiaTheme="minorEastAsia" w:cs="Times New Roman"/>
          <w:lang w:val="en-GB"/>
        </w:rPr>
        <w:t>the in</w:t>
      </w:r>
      <w:r w:rsidR="00C1333A" w:rsidRPr="00FF3CA4">
        <w:rPr>
          <w:rFonts w:eastAsiaTheme="minorEastAsia" w:cs="Times New Roman"/>
          <w:lang w:val="en-GB"/>
        </w:rPr>
        <w:t xml:space="preserve">fluence growth of </w:t>
      </w:r>
      <w:r w:rsidR="00DF16CB" w:rsidRPr="00FF3CA4">
        <w:rPr>
          <w:rFonts w:eastAsiaTheme="minorEastAsia" w:cs="Times New Roman"/>
          <w:lang w:val="en-GB"/>
        </w:rPr>
        <w:t>millennials,</w:t>
      </w:r>
      <w:r w:rsidR="00FF377D" w:rsidRPr="00FF3CA4">
        <w:rPr>
          <w:rFonts w:eastAsiaTheme="minorEastAsia" w:cs="Times New Roman"/>
          <w:lang w:val="en-GB"/>
        </w:rPr>
        <w:t xml:space="preserve"> different priorities </w:t>
      </w:r>
      <w:r w:rsidR="002F6D0E" w:rsidRPr="00FF3CA4">
        <w:rPr>
          <w:rFonts w:eastAsiaTheme="minorEastAsia" w:cs="Times New Roman"/>
          <w:lang w:val="en-GB"/>
        </w:rPr>
        <w:t>have emerged</w:t>
      </w:r>
      <w:r w:rsidR="001A67D7" w:rsidRPr="00FF3CA4">
        <w:rPr>
          <w:rFonts w:eastAsiaTheme="minorEastAsia" w:cs="Times New Roman"/>
          <w:lang w:val="en-GB"/>
        </w:rPr>
        <w:t xml:space="preserve"> </w:t>
      </w:r>
      <w:r w:rsidR="00F020C1" w:rsidRPr="00FF3CA4">
        <w:rPr>
          <w:rFonts w:eastAsiaTheme="minorEastAsia" w:cs="Times New Roman"/>
          <w:lang w:val="en-GB"/>
        </w:rPr>
        <w:t xml:space="preserve">including convenience and </w:t>
      </w:r>
      <w:r w:rsidR="004341C0" w:rsidRPr="00FF3CA4">
        <w:rPr>
          <w:rFonts w:eastAsiaTheme="minorEastAsia" w:cs="Times New Roman"/>
          <w:lang w:val="en-GB"/>
        </w:rPr>
        <w:t>unique experience</w:t>
      </w:r>
      <w:r w:rsidR="00BE11FC" w:rsidRPr="00FF3CA4">
        <w:rPr>
          <w:rFonts w:eastAsiaTheme="minorEastAsia" w:cs="Times New Roman"/>
          <w:lang w:val="en-GB"/>
        </w:rPr>
        <w:t xml:space="preserve"> (MarketLine, 20</w:t>
      </w:r>
      <w:r w:rsidR="00CF3C8B" w:rsidRPr="00FF3CA4">
        <w:rPr>
          <w:rFonts w:eastAsiaTheme="minorEastAsia" w:cs="Times New Roman"/>
          <w:lang w:val="en-GB"/>
        </w:rPr>
        <w:t>17)</w:t>
      </w:r>
      <w:r w:rsidR="00A90FD5">
        <w:rPr>
          <w:rFonts w:eastAsiaTheme="minorEastAsia" w:cs="Times New Roman"/>
          <w:lang w:val="en-GB"/>
        </w:rPr>
        <w:t xml:space="preserve"> which provides </w:t>
      </w:r>
      <w:r w:rsidR="00357FB7">
        <w:rPr>
          <w:rFonts w:eastAsiaTheme="minorEastAsia" w:cs="Times New Roman"/>
          <w:lang w:val="en-GB"/>
        </w:rPr>
        <w:t xml:space="preserve">fabulous </w:t>
      </w:r>
      <w:r w:rsidR="00EB1E12">
        <w:rPr>
          <w:rFonts w:eastAsiaTheme="minorEastAsia" w:cs="Times New Roman"/>
          <w:lang w:val="en-GB"/>
        </w:rPr>
        <w:t>opportunities for convenience format</w:t>
      </w:r>
      <w:r w:rsidR="00CF3C8B" w:rsidRPr="00FF3CA4">
        <w:rPr>
          <w:rFonts w:eastAsiaTheme="minorEastAsia" w:cs="Times New Roman"/>
          <w:lang w:val="en-GB"/>
        </w:rPr>
        <w:t>.</w:t>
      </w:r>
      <w:r w:rsidR="007070CD">
        <w:rPr>
          <w:rFonts w:eastAsiaTheme="minorEastAsia" w:cs="Times New Roman"/>
          <w:lang w:val="en-GB"/>
        </w:rPr>
        <w:t xml:space="preserve"> </w:t>
      </w:r>
      <w:r w:rsidR="002F47BA">
        <w:rPr>
          <w:rFonts w:eastAsiaTheme="minorEastAsia" w:cs="Times New Roman"/>
          <w:lang w:val="en-GB"/>
        </w:rPr>
        <w:t xml:space="preserve">Being </w:t>
      </w:r>
      <w:r w:rsidR="00F509B6">
        <w:rPr>
          <w:rFonts w:eastAsiaTheme="minorEastAsia" w:cs="Times New Roman"/>
          <w:lang w:val="en-GB"/>
        </w:rPr>
        <w:t>more flexible and quicker</w:t>
      </w:r>
      <w:r w:rsidR="002F47BA">
        <w:rPr>
          <w:rFonts w:eastAsiaTheme="minorEastAsia" w:cs="Times New Roman"/>
          <w:lang w:val="en-GB"/>
        </w:rPr>
        <w:t xml:space="preserve"> to response to </w:t>
      </w:r>
      <w:r w:rsidR="00576122">
        <w:rPr>
          <w:rFonts w:eastAsiaTheme="minorEastAsia" w:cs="Times New Roman"/>
          <w:lang w:val="en-GB"/>
        </w:rPr>
        <w:t xml:space="preserve">changes of behavioural </w:t>
      </w:r>
      <w:r w:rsidR="00755CEF">
        <w:rPr>
          <w:rFonts w:eastAsiaTheme="minorEastAsia" w:cs="Times New Roman"/>
          <w:lang w:val="en-GB"/>
        </w:rPr>
        <w:t>habits, convenience format</w:t>
      </w:r>
      <w:r w:rsidR="000D562B">
        <w:rPr>
          <w:rFonts w:eastAsiaTheme="minorEastAsia" w:cs="Times New Roman"/>
          <w:lang w:val="en-GB"/>
        </w:rPr>
        <w:t xml:space="preserve"> can witness a continuous </w:t>
      </w:r>
      <w:r w:rsidR="00214F54">
        <w:rPr>
          <w:rFonts w:eastAsiaTheme="minorEastAsia" w:cs="Times New Roman"/>
          <w:lang w:val="en-GB"/>
        </w:rPr>
        <w:t>growth</w:t>
      </w:r>
      <w:r w:rsidR="0072004C">
        <w:rPr>
          <w:rFonts w:eastAsiaTheme="minorEastAsia" w:cs="Times New Roman"/>
          <w:lang w:val="en-GB"/>
        </w:rPr>
        <w:t xml:space="preserve"> (MarketLine, 2017)</w:t>
      </w:r>
      <w:r w:rsidR="00214F54">
        <w:rPr>
          <w:rFonts w:eastAsiaTheme="minorEastAsia" w:cs="Times New Roman"/>
          <w:lang w:val="en-GB"/>
        </w:rPr>
        <w:t>.</w:t>
      </w:r>
    </w:p>
    <w:p w14:paraId="7024DEA5" w14:textId="4E799E73" w:rsidR="00CA1383" w:rsidRDefault="00CA1383" w:rsidP="00FF3FF2">
      <w:pPr>
        <w:rPr>
          <w:rFonts w:eastAsiaTheme="minorEastAsia" w:cs="Times New Roman"/>
          <w:lang w:val="en-GB"/>
        </w:rPr>
      </w:pPr>
      <w:r>
        <w:rPr>
          <w:rFonts w:eastAsiaTheme="minorEastAsia" w:cs="Times New Roman" w:hint="eastAsia"/>
          <w:lang w:val="en-GB"/>
        </w:rPr>
        <w:t>T</w:t>
      </w:r>
      <w:r>
        <w:rPr>
          <w:rFonts w:eastAsiaTheme="minorEastAsia" w:cs="Times New Roman"/>
          <w:lang w:val="en-GB"/>
        </w:rPr>
        <w:t xml:space="preserve">able 4-2 </w:t>
      </w:r>
      <w:r w:rsidR="00970816">
        <w:rPr>
          <w:rFonts w:eastAsiaTheme="minorEastAsia" w:cs="Times New Roman"/>
          <w:lang w:val="en-GB"/>
        </w:rPr>
        <w:t>The number of different types of stores of ‘big four’ in 2018</w:t>
      </w:r>
    </w:p>
    <w:p w14:paraId="2AC0897B" w14:textId="194B0F40" w:rsidR="00CD7AF4" w:rsidRPr="00FF3CA4" w:rsidRDefault="00CD7AF4" w:rsidP="00FF3FF2">
      <w:pPr>
        <w:rPr>
          <w:rFonts w:eastAsiaTheme="minorEastAsia" w:cs="Times New Roman"/>
          <w:lang w:val="en-GB"/>
        </w:rPr>
      </w:pPr>
      <w:r w:rsidRPr="00CD7AF4">
        <w:rPr>
          <w:noProof/>
        </w:rPr>
        <w:drawing>
          <wp:inline distT="0" distB="0" distL="0" distR="0" wp14:anchorId="6F94CA50" wp14:editId="080557F9">
            <wp:extent cx="5274310" cy="1844040"/>
            <wp:effectExtent l="0" t="0" r="254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1844040"/>
                    </a:xfrm>
                    <a:prstGeom prst="rect">
                      <a:avLst/>
                    </a:prstGeom>
                  </pic:spPr>
                </pic:pic>
              </a:graphicData>
            </a:graphic>
          </wp:inline>
        </w:drawing>
      </w:r>
    </w:p>
    <w:p w14:paraId="476C5AB8" w14:textId="6B07AF08" w:rsidR="003C1827" w:rsidRPr="00FF3CA4" w:rsidRDefault="00B13864" w:rsidP="00FF3FF2">
      <w:pPr>
        <w:rPr>
          <w:rFonts w:eastAsiaTheme="minorEastAsia" w:cs="Times New Roman"/>
          <w:lang w:val="en-GB"/>
        </w:rPr>
      </w:pPr>
      <w:r>
        <w:rPr>
          <w:rFonts w:eastAsiaTheme="minorEastAsia" w:cs="Times New Roman" w:hint="eastAsia"/>
          <w:lang w:val="en-GB"/>
        </w:rPr>
        <w:t>S</w:t>
      </w:r>
      <w:r>
        <w:rPr>
          <w:rFonts w:eastAsiaTheme="minorEastAsia" w:cs="Times New Roman"/>
          <w:lang w:val="en-GB"/>
        </w:rPr>
        <w:t>ource: IGD, 2018</w:t>
      </w:r>
    </w:p>
    <w:p w14:paraId="191C9A4E" w14:textId="77777777" w:rsidR="00FC253A" w:rsidRDefault="00FC253A" w:rsidP="00FC253A">
      <w:pPr>
        <w:pStyle w:val="100"/>
        <w:rPr>
          <w:rFonts w:eastAsiaTheme="minorEastAsia"/>
        </w:rPr>
      </w:pPr>
      <w:r>
        <w:rPr>
          <w:rFonts w:eastAsiaTheme="minorEastAsia"/>
        </w:rPr>
        <w:br w:type="page"/>
      </w:r>
    </w:p>
    <w:p w14:paraId="3EDFE793" w14:textId="5FB40B26" w:rsidR="006A19EE" w:rsidRPr="00983D49" w:rsidRDefault="00FC253A" w:rsidP="00FC253A">
      <w:pPr>
        <w:pStyle w:val="100"/>
      </w:pPr>
      <w:bookmarkStart w:id="67" w:name="_Toc39102989"/>
      <w:bookmarkStart w:id="68" w:name="_Toc39705022"/>
      <w:r>
        <w:rPr>
          <w:rFonts w:eastAsiaTheme="minorEastAsia"/>
        </w:rPr>
        <w:lastRenderedPageBreak/>
        <w:t xml:space="preserve">5.0 </w:t>
      </w:r>
      <w:r w:rsidR="006A19EE" w:rsidRPr="00983D49">
        <w:rPr>
          <w:rFonts w:eastAsiaTheme="minorEastAsia"/>
        </w:rPr>
        <w:t>Conclusions</w:t>
      </w:r>
      <w:bookmarkEnd w:id="67"/>
      <w:bookmarkEnd w:id="68"/>
    </w:p>
    <w:p w14:paraId="165D6C5B" w14:textId="2DADDEB3" w:rsidR="00983D49" w:rsidRDefault="00953C6D" w:rsidP="00983D49">
      <w:pPr>
        <w:rPr>
          <w:rFonts w:eastAsiaTheme="minorEastAsia" w:cs="Times New Roman"/>
          <w:lang w:val="en-GB"/>
        </w:rPr>
      </w:pPr>
      <w:r>
        <w:rPr>
          <w:rFonts w:eastAsiaTheme="minorEastAsia" w:cs="Times New Roman"/>
          <w:lang w:val="en-GB"/>
        </w:rPr>
        <w:t xml:space="preserve">To sum up, </w:t>
      </w:r>
      <w:r w:rsidR="002E1D63">
        <w:rPr>
          <w:rFonts w:eastAsiaTheme="minorEastAsia" w:cs="Times New Roman"/>
          <w:lang w:val="en-GB"/>
        </w:rPr>
        <w:t xml:space="preserve">the overall aim of the project is to </w:t>
      </w:r>
      <w:r w:rsidR="007768AC">
        <w:rPr>
          <w:rFonts w:eastAsiaTheme="minorEastAsia" w:cs="Times New Roman"/>
          <w:lang w:val="en-GB"/>
        </w:rPr>
        <w:t>explore whether is it possible for Lidl to open convenience stores</w:t>
      </w:r>
      <w:r w:rsidR="00163E69">
        <w:rPr>
          <w:rFonts w:eastAsiaTheme="minorEastAsia" w:cs="Times New Roman"/>
          <w:lang w:val="en-GB"/>
        </w:rPr>
        <w:t>. Three specific objectives to achieve the purpose have been analysed respectively.</w:t>
      </w:r>
    </w:p>
    <w:p w14:paraId="02454F93" w14:textId="69121A62" w:rsidR="00163E69" w:rsidRDefault="008549AF" w:rsidP="00983D49">
      <w:pPr>
        <w:rPr>
          <w:rFonts w:eastAsiaTheme="minorEastAsia" w:cs="Times New Roman"/>
          <w:lang w:val="en-GB"/>
        </w:rPr>
      </w:pPr>
      <w:r>
        <w:rPr>
          <w:rFonts w:eastAsiaTheme="minorEastAsia" w:cs="Times New Roman"/>
          <w:lang w:val="en-GB"/>
        </w:rPr>
        <w:t xml:space="preserve">The first objective is </w:t>
      </w:r>
      <w:r w:rsidR="00CD099C">
        <w:rPr>
          <w:rFonts w:eastAsiaTheme="minorEastAsia" w:cs="Times New Roman"/>
          <w:lang w:val="en-GB"/>
        </w:rPr>
        <w:t xml:space="preserve">conducting environment analysis of Lidl. </w:t>
      </w:r>
      <w:r w:rsidR="00044314">
        <w:rPr>
          <w:rFonts w:eastAsiaTheme="minorEastAsia" w:cs="Times New Roman"/>
          <w:lang w:val="en-GB"/>
        </w:rPr>
        <w:t xml:space="preserve">Through applying SWOT analysis, </w:t>
      </w:r>
      <w:r w:rsidR="00527BF3">
        <w:rPr>
          <w:rFonts w:eastAsiaTheme="minorEastAsia" w:cs="Times New Roman"/>
          <w:lang w:val="en-GB"/>
        </w:rPr>
        <w:t xml:space="preserve">both internal and external analysis have been achieved. </w:t>
      </w:r>
      <w:r w:rsidR="002D434B">
        <w:rPr>
          <w:rFonts w:eastAsiaTheme="minorEastAsia" w:cs="Times New Roman"/>
          <w:lang w:val="en-GB"/>
        </w:rPr>
        <w:t>S</w:t>
      </w:r>
      <w:r w:rsidR="00527BF3">
        <w:rPr>
          <w:rFonts w:eastAsiaTheme="minorEastAsia" w:cs="Times New Roman"/>
          <w:lang w:val="en-GB"/>
        </w:rPr>
        <w:t>tr</w:t>
      </w:r>
      <w:r w:rsidR="002D434B">
        <w:rPr>
          <w:rFonts w:eastAsiaTheme="minorEastAsia" w:cs="Times New Roman"/>
          <w:lang w:val="en-GB"/>
        </w:rPr>
        <w:t>engths of Lidl include competitive price and quick expansion rate</w:t>
      </w:r>
      <w:r w:rsidR="00A1137F">
        <w:rPr>
          <w:rFonts w:eastAsiaTheme="minorEastAsia" w:cs="Times New Roman"/>
          <w:lang w:val="en-GB"/>
        </w:rPr>
        <w:t xml:space="preserve"> (</w:t>
      </w:r>
      <w:proofErr w:type="spellStart"/>
      <w:r w:rsidR="00A1137F">
        <w:rPr>
          <w:rFonts w:eastAsiaTheme="minorEastAsia" w:cs="Times New Roman"/>
          <w:lang w:val="en-GB"/>
        </w:rPr>
        <w:t>Ozair</w:t>
      </w:r>
      <w:proofErr w:type="spellEnd"/>
      <w:r w:rsidR="00A1137F">
        <w:rPr>
          <w:rFonts w:eastAsiaTheme="minorEastAsia" w:cs="Times New Roman"/>
          <w:lang w:val="en-GB"/>
        </w:rPr>
        <w:t>, 2017)</w:t>
      </w:r>
      <w:r w:rsidR="0036317C">
        <w:rPr>
          <w:rFonts w:eastAsiaTheme="minorEastAsia" w:cs="Times New Roman"/>
          <w:lang w:val="en-GB"/>
        </w:rPr>
        <w:t>. Its weakness reflects on low customer loyalty</w:t>
      </w:r>
      <w:r w:rsidR="006078CA">
        <w:rPr>
          <w:rFonts w:eastAsiaTheme="minorEastAsia" w:cs="Times New Roman"/>
          <w:lang w:val="en-GB"/>
        </w:rPr>
        <w:t xml:space="preserve"> and </w:t>
      </w:r>
      <w:r w:rsidR="003003DC">
        <w:rPr>
          <w:rFonts w:eastAsiaTheme="minorEastAsia" w:cs="Times New Roman"/>
          <w:lang w:val="en-GB"/>
        </w:rPr>
        <w:t>market share</w:t>
      </w:r>
      <w:r w:rsidR="00A1137F">
        <w:rPr>
          <w:rFonts w:eastAsiaTheme="minorEastAsia" w:cs="Times New Roman"/>
          <w:lang w:val="en-GB"/>
        </w:rPr>
        <w:t xml:space="preserve"> </w:t>
      </w:r>
      <w:r w:rsidR="00A1137F" w:rsidRPr="00A1137F">
        <w:rPr>
          <w:rFonts w:eastAsiaTheme="minorEastAsia" w:cs="Times New Roman"/>
          <w:lang w:val="en-GB"/>
        </w:rPr>
        <w:t>(Shaikh et al., 2018)</w:t>
      </w:r>
      <w:r w:rsidR="003003DC">
        <w:rPr>
          <w:rFonts w:eastAsiaTheme="minorEastAsia" w:cs="Times New Roman"/>
          <w:lang w:val="en-GB"/>
        </w:rPr>
        <w:t>. Externally, oppor</w:t>
      </w:r>
      <w:r w:rsidR="00C82FC1">
        <w:rPr>
          <w:rFonts w:eastAsiaTheme="minorEastAsia" w:cs="Times New Roman"/>
          <w:lang w:val="en-GB"/>
        </w:rPr>
        <w:t xml:space="preserve">tunities are </w:t>
      </w:r>
      <w:r w:rsidR="007B39A9">
        <w:rPr>
          <w:rFonts w:eastAsiaTheme="minorEastAsia" w:cs="Times New Roman"/>
          <w:lang w:val="en-GB"/>
        </w:rPr>
        <w:t xml:space="preserve">changes of consumption habits. People </w:t>
      </w:r>
      <w:r w:rsidR="00EA33F3">
        <w:rPr>
          <w:rFonts w:eastAsiaTheme="minorEastAsia" w:cs="Times New Roman"/>
          <w:lang w:val="en-GB"/>
        </w:rPr>
        <w:t>appreciate convenient shopping increasingly so that proximity and time have become significant factors of their shopping decisions</w:t>
      </w:r>
      <w:r w:rsidR="00EB1BF7">
        <w:rPr>
          <w:rFonts w:eastAsiaTheme="minorEastAsia" w:cs="Times New Roman"/>
          <w:lang w:val="en-GB"/>
        </w:rPr>
        <w:t xml:space="preserve"> </w:t>
      </w:r>
      <w:r w:rsidR="00EB1BF7" w:rsidRPr="00FF3CA4">
        <w:rPr>
          <w:rFonts w:eastAsiaTheme="minorEastAsia" w:cs="Times New Roman"/>
          <w:lang w:val="en-GB"/>
        </w:rPr>
        <w:t>(</w:t>
      </w:r>
      <w:proofErr w:type="spellStart"/>
      <w:r w:rsidR="00EB1BF7" w:rsidRPr="00FF3CA4">
        <w:rPr>
          <w:rFonts w:eastAsiaTheme="minorEastAsia" w:cs="Times New Roman"/>
          <w:lang w:val="en-GB"/>
        </w:rPr>
        <w:t>Gahinet</w:t>
      </w:r>
      <w:proofErr w:type="spellEnd"/>
      <w:r w:rsidR="00EB1BF7" w:rsidRPr="00FF3CA4">
        <w:rPr>
          <w:rFonts w:eastAsiaTheme="minorEastAsia" w:cs="Times New Roman"/>
          <w:lang w:val="en-GB"/>
        </w:rPr>
        <w:t xml:space="preserve"> and </w:t>
      </w:r>
      <w:proofErr w:type="spellStart"/>
      <w:r w:rsidR="00EB1BF7" w:rsidRPr="00FF3CA4">
        <w:rPr>
          <w:rFonts w:eastAsiaTheme="minorEastAsia" w:cs="Times New Roman"/>
          <w:lang w:val="en-GB"/>
        </w:rPr>
        <w:t>Cliquet</w:t>
      </w:r>
      <w:proofErr w:type="spellEnd"/>
      <w:r w:rsidR="00EB1BF7" w:rsidRPr="00FF3CA4">
        <w:rPr>
          <w:rFonts w:eastAsiaTheme="minorEastAsia" w:cs="Times New Roman"/>
          <w:lang w:val="en-GB"/>
        </w:rPr>
        <w:t>, 2018)</w:t>
      </w:r>
      <w:r w:rsidR="00EA33F3">
        <w:rPr>
          <w:rFonts w:eastAsiaTheme="minorEastAsia" w:cs="Times New Roman"/>
          <w:lang w:val="en-GB"/>
        </w:rPr>
        <w:t xml:space="preserve">. </w:t>
      </w:r>
      <w:r w:rsidR="00DF2FB0">
        <w:rPr>
          <w:rFonts w:eastAsiaTheme="minorEastAsia" w:cs="Times New Roman"/>
          <w:lang w:val="en-GB"/>
        </w:rPr>
        <w:t xml:space="preserve">However, there are also threats that most of its competitors have </w:t>
      </w:r>
      <w:r w:rsidR="001B5B3D">
        <w:rPr>
          <w:rFonts w:eastAsiaTheme="minorEastAsia" w:cs="Times New Roman"/>
          <w:lang w:val="en-GB"/>
        </w:rPr>
        <w:t>realised benefits of convenience sector</w:t>
      </w:r>
      <w:r w:rsidR="00EC7037">
        <w:rPr>
          <w:rFonts w:eastAsiaTheme="minorEastAsia" w:cs="Times New Roman"/>
          <w:lang w:val="en-GB"/>
        </w:rPr>
        <w:t xml:space="preserve"> and the competition has become more intensive. Potential </w:t>
      </w:r>
      <w:r w:rsidR="00D03F14">
        <w:rPr>
          <w:rFonts w:eastAsiaTheme="minorEastAsia" w:cs="Times New Roman"/>
          <w:lang w:val="en-GB"/>
        </w:rPr>
        <w:t xml:space="preserve">price </w:t>
      </w:r>
      <w:r w:rsidR="00EC7037">
        <w:rPr>
          <w:rFonts w:eastAsiaTheme="minorEastAsia" w:cs="Times New Roman"/>
          <w:lang w:val="en-GB"/>
        </w:rPr>
        <w:t>wars may</w:t>
      </w:r>
      <w:r w:rsidR="004514C0">
        <w:rPr>
          <w:rFonts w:eastAsiaTheme="minorEastAsia" w:cs="Times New Roman"/>
          <w:lang w:val="en-GB"/>
        </w:rPr>
        <w:t xml:space="preserve"> happen which is another threat for Lidl</w:t>
      </w:r>
      <w:r w:rsidR="00EB1BF7">
        <w:rPr>
          <w:rFonts w:eastAsiaTheme="minorEastAsia" w:cs="Times New Roman"/>
          <w:lang w:val="en-GB"/>
        </w:rPr>
        <w:t xml:space="preserve"> (MarketLine, 2015)</w:t>
      </w:r>
      <w:r w:rsidR="004514C0">
        <w:rPr>
          <w:rFonts w:eastAsiaTheme="minorEastAsia" w:cs="Times New Roman"/>
          <w:lang w:val="en-GB"/>
        </w:rPr>
        <w:t>.</w:t>
      </w:r>
    </w:p>
    <w:p w14:paraId="010EAB9E" w14:textId="3800E464" w:rsidR="004514C0" w:rsidRDefault="00E91E47" w:rsidP="00983D49">
      <w:pPr>
        <w:rPr>
          <w:rFonts w:eastAsiaTheme="minorEastAsia" w:cs="Times New Roman"/>
          <w:lang w:val="en-GB"/>
        </w:rPr>
      </w:pPr>
      <w:r>
        <w:rPr>
          <w:rFonts w:eastAsiaTheme="minorEastAsia" w:cs="Times New Roman"/>
          <w:lang w:val="en-GB"/>
        </w:rPr>
        <w:t xml:space="preserve">Moreover, </w:t>
      </w:r>
      <w:r w:rsidR="00161FE3">
        <w:rPr>
          <w:rFonts w:eastAsiaTheme="minorEastAsia" w:cs="Times New Roman"/>
          <w:lang w:val="en-GB"/>
        </w:rPr>
        <w:t xml:space="preserve">advantages and disadvantages of convenience stores are </w:t>
      </w:r>
      <w:r w:rsidR="006B5971">
        <w:rPr>
          <w:rFonts w:eastAsiaTheme="minorEastAsia" w:cs="Times New Roman"/>
          <w:lang w:val="en-GB"/>
        </w:rPr>
        <w:t>analysed through primary and secondary research.</w:t>
      </w:r>
      <w:r w:rsidR="004D0BF0">
        <w:rPr>
          <w:rFonts w:eastAsiaTheme="minorEastAsia" w:cs="Times New Roman"/>
          <w:lang w:val="en-GB"/>
        </w:rPr>
        <w:t xml:space="preserve"> Benefits include </w:t>
      </w:r>
      <w:r w:rsidR="00C97717">
        <w:rPr>
          <w:rFonts w:eastAsiaTheme="minorEastAsia" w:cs="Times New Roman"/>
          <w:lang w:val="en-GB"/>
        </w:rPr>
        <w:t xml:space="preserve">boosting expansion, attracting new customers </w:t>
      </w:r>
      <w:r w:rsidR="00187F4E">
        <w:rPr>
          <w:rFonts w:eastAsiaTheme="minorEastAsia" w:cs="Times New Roman"/>
          <w:lang w:val="en-GB"/>
        </w:rPr>
        <w:t xml:space="preserve">and improving bargaining </w:t>
      </w:r>
      <w:r w:rsidR="004C7DCC">
        <w:rPr>
          <w:rFonts w:eastAsiaTheme="minorEastAsia" w:cs="Times New Roman"/>
          <w:lang w:val="en-GB"/>
        </w:rPr>
        <w:t>power towards suppliers, which have been proved through primary research</w:t>
      </w:r>
      <w:r w:rsidR="009E406B">
        <w:rPr>
          <w:rFonts w:eastAsiaTheme="minorEastAsia" w:cs="Times New Roman"/>
          <w:lang w:val="en-GB"/>
        </w:rPr>
        <w:t xml:space="preserve"> </w:t>
      </w:r>
      <w:r w:rsidR="009E406B" w:rsidRPr="00FF3CA4">
        <w:rPr>
          <w:rFonts w:eastAsiaTheme="minorEastAsia" w:cs="Times New Roman"/>
          <w:lang w:val="en-GB"/>
        </w:rPr>
        <w:t>(</w:t>
      </w:r>
      <w:proofErr w:type="spellStart"/>
      <w:r w:rsidR="009E406B" w:rsidRPr="00FF3CA4">
        <w:rPr>
          <w:rFonts w:eastAsiaTheme="minorEastAsia" w:cs="Times New Roman"/>
          <w:lang w:val="en-GB"/>
        </w:rPr>
        <w:t>Rybaczewska</w:t>
      </w:r>
      <w:proofErr w:type="spellEnd"/>
      <w:r w:rsidR="009E406B" w:rsidRPr="00FF3CA4">
        <w:rPr>
          <w:rFonts w:eastAsiaTheme="minorEastAsia" w:cs="Times New Roman"/>
          <w:lang w:val="en-GB"/>
        </w:rPr>
        <w:t xml:space="preserve"> and Sparks, 2020)</w:t>
      </w:r>
      <w:r w:rsidR="004C7DCC">
        <w:rPr>
          <w:rFonts w:eastAsiaTheme="minorEastAsia" w:cs="Times New Roman"/>
          <w:lang w:val="en-GB"/>
        </w:rPr>
        <w:t xml:space="preserve">. Disadvantages </w:t>
      </w:r>
      <w:r w:rsidR="0072439F">
        <w:rPr>
          <w:rFonts w:eastAsiaTheme="minorEastAsia" w:cs="Times New Roman"/>
          <w:lang w:val="en-GB"/>
        </w:rPr>
        <w:t xml:space="preserve">are potential higher price, limited choice of items and </w:t>
      </w:r>
      <w:r w:rsidR="00517DA2">
        <w:rPr>
          <w:rFonts w:eastAsiaTheme="minorEastAsia" w:cs="Times New Roman"/>
          <w:lang w:val="en-GB"/>
        </w:rPr>
        <w:t xml:space="preserve">potential higher operation costs. The result of primary research indicated that </w:t>
      </w:r>
      <w:r w:rsidR="000B4EDD">
        <w:rPr>
          <w:rFonts w:eastAsiaTheme="minorEastAsia" w:cs="Times New Roman"/>
          <w:lang w:val="en-GB"/>
        </w:rPr>
        <w:t xml:space="preserve">the obstacle of price has limited influence for Lidl while </w:t>
      </w:r>
      <w:r w:rsidR="003B7E9C">
        <w:rPr>
          <w:rFonts w:eastAsiaTheme="minorEastAsia" w:cs="Times New Roman"/>
          <w:lang w:val="en-GB"/>
        </w:rPr>
        <w:t>limited choice and potential costs are barriers for Lidl to open convenience stores.</w:t>
      </w:r>
    </w:p>
    <w:p w14:paraId="56530086" w14:textId="0D3CDC44" w:rsidR="004F1A91" w:rsidRDefault="00D7065C" w:rsidP="00983D49">
      <w:pPr>
        <w:rPr>
          <w:rFonts w:eastAsiaTheme="minorEastAsia" w:cs="Times New Roman"/>
          <w:lang w:val="en-GB"/>
        </w:rPr>
      </w:pPr>
      <w:r>
        <w:rPr>
          <w:rFonts w:eastAsiaTheme="minorEastAsia" w:cs="Times New Roman"/>
          <w:lang w:val="en-GB"/>
        </w:rPr>
        <w:t xml:space="preserve">Via </w:t>
      </w:r>
      <w:r w:rsidR="007C0BB8">
        <w:rPr>
          <w:rFonts w:eastAsiaTheme="minorEastAsia" w:cs="Times New Roman"/>
          <w:lang w:val="en-GB"/>
        </w:rPr>
        <w:t xml:space="preserve">the </w:t>
      </w:r>
      <w:r w:rsidR="00542A46">
        <w:rPr>
          <w:rFonts w:eastAsiaTheme="minorEastAsia" w:cs="Times New Roman"/>
          <w:lang w:val="en-GB"/>
        </w:rPr>
        <w:t xml:space="preserve">explanation of </w:t>
      </w:r>
      <w:r w:rsidR="00C2159A">
        <w:rPr>
          <w:rFonts w:eastAsiaTheme="minorEastAsia" w:cs="Times New Roman"/>
          <w:lang w:val="en-GB"/>
        </w:rPr>
        <w:t>performance in convenience sector these year</w:t>
      </w:r>
      <w:r w:rsidR="00254FC6">
        <w:rPr>
          <w:rFonts w:eastAsiaTheme="minorEastAsia" w:cs="Times New Roman"/>
          <w:lang w:val="en-GB"/>
        </w:rPr>
        <w:t>s</w:t>
      </w:r>
      <w:r w:rsidR="00C2159A">
        <w:rPr>
          <w:rFonts w:eastAsiaTheme="minorEastAsia" w:cs="Times New Roman"/>
          <w:lang w:val="en-GB"/>
        </w:rPr>
        <w:t xml:space="preserve">, </w:t>
      </w:r>
      <w:r w:rsidR="00D62B27">
        <w:rPr>
          <w:rFonts w:eastAsiaTheme="minorEastAsia" w:cs="Times New Roman"/>
          <w:lang w:val="en-GB"/>
        </w:rPr>
        <w:t xml:space="preserve">although there are restricts </w:t>
      </w:r>
      <w:r w:rsidR="000B6A71">
        <w:rPr>
          <w:rFonts w:eastAsiaTheme="minorEastAsia" w:cs="Times New Roman"/>
          <w:lang w:val="en-GB"/>
        </w:rPr>
        <w:t>such as the blame of public obesity</w:t>
      </w:r>
      <w:r w:rsidR="00B4792C">
        <w:rPr>
          <w:rFonts w:eastAsiaTheme="minorEastAsia" w:cs="Times New Roman"/>
          <w:lang w:val="en-GB"/>
        </w:rPr>
        <w:t>, t</w:t>
      </w:r>
      <w:r w:rsidR="00632752">
        <w:rPr>
          <w:rFonts w:eastAsiaTheme="minorEastAsia" w:cs="Times New Roman"/>
          <w:lang w:val="en-GB"/>
        </w:rPr>
        <w:t xml:space="preserve">he merit of convenience stores which </w:t>
      </w:r>
      <w:r w:rsidR="00F52119">
        <w:rPr>
          <w:rFonts w:eastAsiaTheme="minorEastAsia" w:cs="Times New Roman"/>
          <w:lang w:val="en-GB"/>
        </w:rPr>
        <w:t>enhances the flexibility of organisation towards customer</w:t>
      </w:r>
      <w:r w:rsidR="00E2404A">
        <w:rPr>
          <w:rFonts w:eastAsiaTheme="minorEastAsia" w:cs="Times New Roman"/>
          <w:lang w:val="en-GB"/>
        </w:rPr>
        <w:t>s’ demand</w:t>
      </w:r>
      <w:r w:rsidR="004342C0">
        <w:rPr>
          <w:rFonts w:eastAsiaTheme="minorEastAsia" w:cs="Times New Roman"/>
          <w:lang w:val="en-GB"/>
        </w:rPr>
        <w:t>s</w:t>
      </w:r>
      <w:r w:rsidR="00E2404A">
        <w:rPr>
          <w:rFonts w:eastAsiaTheme="minorEastAsia" w:cs="Times New Roman"/>
          <w:lang w:val="en-GB"/>
        </w:rPr>
        <w:t xml:space="preserve"> has accelerated </w:t>
      </w:r>
      <w:r w:rsidR="00254FC6">
        <w:rPr>
          <w:rFonts w:eastAsiaTheme="minorEastAsia" w:cs="Times New Roman"/>
          <w:lang w:val="en-GB"/>
        </w:rPr>
        <w:t xml:space="preserve">the development of convenience market which contributed to </w:t>
      </w:r>
      <w:r w:rsidR="00254FC6" w:rsidRPr="00254FC6">
        <w:rPr>
          <w:rFonts w:eastAsiaTheme="minorEastAsia" w:cs="Times New Roman"/>
          <w:lang w:val="en-GB"/>
        </w:rPr>
        <w:t>£8.8 billion</w:t>
      </w:r>
      <w:r w:rsidR="00254FC6">
        <w:rPr>
          <w:rFonts w:eastAsiaTheme="minorEastAsia" w:cs="Times New Roman"/>
          <w:lang w:val="en-GB"/>
        </w:rPr>
        <w:t xml:space="preserve"> in GVA</w:t>
      </w:r>
      <w:r w:rsidR="00C60FA0">
        <w:rPr>
          <w:rFonts w:eastAsiaTheme="minorEastAsia" w:cs="Times New Roman"/>
          <w:lang w:val="en-GB"/>
        </w:rPr>
        <w:t xml:space="preserve"> in the UK in 2019</w:t>
      </w:r>
      <w:r w:rsidR="009E406B">
        <w:rPr>
          <w:rFonts w:eastAsiaTheme="minorEastAsia" w:cs="Times New Roman"/>
          <w:lang w:val="en-GB"/>
        </w:rPr>
        <w:t xml:space="preserve"> (</w:t>
      </w:r>
      <w:r w:rsidR="00F72F92">
        <w:rPr>
          <w:rFonts w:eastAsiaTheme="minorEastAsia" w:cs="Times New Roman"/>
          <w:lang w:val="en-GB"/>
        </w:rPr>
        <w:t xml:space="preserve">Association of Convenience </w:t>
      </w:r>
      <w:r w:rsidR="00FC253A">
        <w:rPr>
          <w:rFonts w:eastAsiaTheme="minorEastAsia" w:cs="Times New Roman"/>
          <w:lang w:val="en-GB"/>
        </w:rPr>
        <w:t>Sto</w:t>
      </w:r>
      <w:r w:rsidR="00F72F92">
        <w:rPr>
          <w:rFonts w:eastAsiaTheme="minorEastAsia" w:cs="Times New Roman"/>
          <w:lang w:val="en-GB"/>
        </w:rPr>
        <w:t>r</w:t>
      </w:r>
      <w:r w:rsidR="00FC253A">
        <w:rPr>
          <w:rFonts w:eastAsiaTheme="minorEastAsia" w:cs="Times New Roman"/>
          <w:lang w:val="en-GB"/>
        </w:rPr>
        <w:t>es</w:t>
      </w:r>
      <w:r w:rsidR="00F72F92">
        <w:rPr>
          <w:rFonts w:eastAsiaTheme="minorEastAsia" w:cs="Times New Roman"/>
          <w:lang w:val="en-GB"/>
        </w:rPr>
        <w:t>, 2019)</w:t>
      </w:r>
      <w:r w:rsidR="00C60FA0">
        <w:rPr>
          <w:rFonts w:eastAsiaTheme="minorEastAsia" w:cs="Times New Roman"/>
          <w:lang w:val="en-GB"/>
        </w:rPr>
        <w:t>.</w:t>
      </w:r>
    </w:p>
    <w:p w14:paraId="1D24A497" w14:textId="7EFC79D5" w:rsidR="00207D23" w:rsidRPr="00983D49" w:rsidRDefault="00207D23" w:rsidP="00983D49">
      <w:pPr>
        <w:rPr>
          <w:rFonts w:eastAsiaTheme="minorEastAsia" w:cs="Times New Roman"/>
          <w:lang w:val="en-GB"/>
        </w:rPr>
      </w:pPr>
      <w:r>
        <w:rPr>
          <w:rFonts w:eastAsiaTheme="minorEastAsia" w:cs="Times New Roman"/>
          <w:lang w:val="en-GB"/>
        </w:rPr>
        <w:lastRenderedPageBreak/>
        <w:t xml:space="preserve">Therefore, an overall conclusion can be drawn that </w:t>
      </w:r>
      <w:r w:rsidR="00364A2A">
        <w:rPr>
          <w:rFonts w:eastAsiaTheme="minorEastAsia" w:cs="Times New Roman"/>
          <w:lang w:val="en-GB"/>
        </w:rPr>
        <w:t xml:space="preserve">there are positive possibilities for Lidl to open convenience </w:t>
      </w:r>
      <w:r w:rsidR="004B2FDB">
        <w:rPr>
          <w:rFonts w:eastAsiaTheme="minorEastAsia" w:cs="Times New Roman"/>
          <w:lang w:val="en-GB"/>
        </w:rPr>
        <w:t>stores,</w:t>
      </w:r>
      <w:r w:rsidR="00364A2A">
        <w:rPr>
          <w:rFonts w:eastAsiaTheme="minorEastAsia" w:cs="Times New Roman"/>
          <w:lang w:val="en-GB"/>
        </w:rPr>
        <w:t xml:space="preserve"> </w:t>
      </w:r>
      <w:r w:rsidR="004B2FDB">
        <w:rPr>
          <w:rFonts w:eastAsiaTheme="minorEastAsia" w:cs="Times New Roman"/>
          <w:lang w:val="en-GB"/>
        </w:rPr>
        <w:t>but risks are also existed.</w:t>
      </w:r>
    </w:p>
    <w:p w14:paraId="5359535A" w14:textId="77777777" w:rsidR="00FC253A" w:rsidRDefault="00FC253A" w:rsidP="00983D49">
      <w:pPr>
        <w:pStyle w:val="a3"/>
        <w:numPr>
          <w:ilvl w:val="0"/>
          <w:numId w:val="12"/>
        </w:numPr>
        <w:ind w:left="357" w:firstLineChars="0" w:hanging="357"/>
        <w:rPr>
          <w:rFonts w:eastAsiaTheme="minorEastAsia" w:cs="Times New Roman"/>
          <w:lang w:val="en-GB"/>
        </w:rPr>
      </w:pPr>
      <w:r>
        <w:rPr>
          <w:rFonts w:eastAsiaTheme="minorEastAsia" w:cs="Times New Roman"/>
          <w:lang w:val="en-GB"/>
        </w:rPr>
        <w:br w:type="page"/>
      </w:r>
    </w:p>
    <w:p w14:paraId="044EB8BA" w14:textId="7D129669" w:rsidR="006A19EE" w:rsidRPr="000F227D" w:rsidRDefault="00B47731" w:rsidP="00B47731">
      <w:pPr>
        <w:pStyle w:val="100"/>
      </w:pPr>
      <w:bookmarkStart w:id="69" w:name="_Toc39102990"/>
      <w:bookmarkStart w:id="70" w:name="_Toc39705023"/>
      <w:r>
        <w:rPr>
          <w:rFonts w:eastAsiaTheme="minorEastAsia"/>
        </w:rPr>
        <w:lastRenderedPageBreak/>
        <w:t xml:space="preserve">6.0 </w:t>
      </w:r>
      <w:r w:rsidR="006A19EE" w:rsidRPr="00FF3CA4">
        <w:rPr>
          <w:rFonts w:eastAsiaTheme="minorEastAsia"/>
        </w:rPr>
        <w:t>Recommendations</w:t>
      </w:r>
      <w:bookmarkEnd w:id="69"/>
      <w:bookmarkEnd w:id="70"/>
    </w:p>
    <w:p w14:paraId="42542C54" w14:textId="1710A250" w:rsidR="00214AD9" w:rsidRDefault="00B03A02" w:rsidP="000F227D">
      <w:pPr>
        <w:rPr>
          <w:rFonts w:eastAsiaTheme="minorEastAsia" w:cs="Times New Roman"/>
          <w:lang w:val="en-GB"/>
        </w:rPr>
      </w:pPr>
      <w:r>
        <w:rPr>
          <w:rFonts w:eastAsiaTheme="minorEastAsia" w:cs="Times New Roman"/>
          <w:lang w:val="en-GB"/>
        </w:rPr>
        <w:t xml:space="preserve">To </w:t>
      </w:r>
      <w:r w:rsidR="00367D5A">
        <w:rPr>
          <w:rFonts w:eastAsiaTheme="minorEastAsia" w:cs="Times New Roman"/>
          <w:lang w:val="en-GB"/>
        </w:rPr>
        <w:t>facilitate</w:t>
      </w:r>
      <w:r>
        <w:rPr>
          <w:rFonts w:eastAsiaTheme="minorEastAsia" w:cs="Times New Roman"/>
          <w:lang w:val="en-GB"/>
        </w:rPr>
        <w:t xml:space="preserve"> the </w:t>
      </w:r>
      <w:r w:rsidR="000D27B8">
        <w:rPr>
          <w:rFonts w:eastAsiaTheme="minorEastAsia" w:cs="Times New Roman"/>
          <w:lang w:val="en-GB"/>
        </w:rPr>
        <w:t>success</w:t>
      </w:r>
      <w:r>
        <w:rPr>
          <w:rFonts w:eastAsiaTheme="minorEastAsia" w:cs="Times New Roman"/>
          <w:lang w:val="en-GB"/>
        </w:rPr>
        <w:t xml:space="preserve"> of Lidl</w:t>
      </w:r>
      <w:r w:rsidR="000D27B8">
        <w:rPr>
          <w:rFonts w:eastAsiaTheme="minorEastAsia" w:cs="Times New Roman"/>
          <w:lang w:val="en-GB"/>
        </w:rPr>
        <w:t>’s convenience stores</w:t>
      </w:r>
      <w:r>
        <w:rPr>
          <w:rFonts w:eastAsiaTheme="minorEastAsia" w:cs="Times New Roman"/>
          <w:lang w:val="en-GB"/>
        </w:rPr>
        <w:t xml:space="preserve">, there are </w:t>
      </w:r>
      <w:r w:rsidR="00B47731">
        <w:rPr>
          <w:rFonts w:eastAsiaTheme="minorEastAsia" w:cs="Times New Roman"/>
          <w:lang w:val="en-GB"/>
        </w:rPr>
        <w:t>three</w:t>
      </w:r>
      <w:r>
        <w:rPr>
          <w:rFonts w:eastAsiaTheme="minorEastAsia" w:cs="Times New Roman"/>
          <w:lang w:val="en-GB"/>
        </w:rPr>
        <w:t xml:space="preserve"> </w:t>
      </w:r>
      <w:r w:rsidR="00214AD9">
        <w:rPr>
          <w:rFonts w:eastAsiaTheme="minorEastAsia" w:cs="Times New Roman"/>
          <w:lang w:val="en-GB"/>
        </w:rPr>
        <w:t>recommendations provided.</w:t>
      </w:r>
    </w:p>
    <w:p w14:paraId="7BF128EE" w14:textId="4935B6C2" w:rsidR="00EB609C" w:rsidRPr="00627125" w:rsidRDefault="00737F0F" w:rsidP="00627125">
      <w:pPr>
        <w:pStyle w:val="a3"/>
        <w:numPr>
          <w:ilvl w:val="0"/>
          <w:numId w:val="13"/>
        </w:numPr>
        <w:ind w:firstLineChars="0"/>
        <w:rPr>
          <w:rFonts w:eastAsiaTheme="minorEastAsia" w:cs="Times New Roman"/>
          <w:lang w:val="en-GB"/>
        </w:rPr>
      </w:pPr>
      <w:r>
        <w:rPr>
          <w:rFonts w:eastAsiaTheme="minorEastAsia" w:cs="Times New Roman"/>
          <w:lang w:val="en-GB"/>
        </w:rPr>
        <w:t>Selecting</w:t>
      </w:r>
      <w:r w:rsidR="004E758A" w:rsidRPr="00627125">
        <w:rPr>
          <w:rFonts w:eastAsiaTheme="minorEastAsia" w:cs="Times New Roman"/>
          <w:lang w:val="en-GB"/>
        </w:rPr>
        <w:t xml:space="preserve"> of items</w:t>
      </w:r>
      <w:r>
        <w:rPr>
          <w:rFonts w:eastAsiaTheme="minorEastAsia" w:cs="Times New Roman"/>
          <w:lang w:val="en-GB"/>
        </w:rPr>
        <w:t xml:space="preserve"> elaborately</w:t>
      </w:r>
      <w:r w:rsidR="004E758A" w:rsidRPr="00627125">
        <w:rPr>
          <w:rFonts w:eastAsiaTheme="minorEastAsia" w:cs="Times New Roman"/>
          <w:lang w:val="en-GB"/>
        </w:rPr>
        <w:t>.</w:t>
      </w:r>
      <w:r w:rsidR="007D7FE6" w:rsidRPr="00627125">
        <w:rPr>
          <w:rFonts w:eastAsiaTheme="minorEastAsia" w:cs="Times New Roman"/>
          <w:lang w:val="en-GB"/>
        </w:rPr>
        <w:t xml:space="preserve"> It is advisable for Lidl to take full advantage of limited </w:t>
      </w:r>
      <w:r w:rsidR="00C304B4" w:rsidRPr="00627125">
        <w:rPr>
          <w:rFonts w:eastAsiaTheme="minorEastAsia" w:cs="Times New Roman"/>
          <w:lang w:val="en-GB"/>
        </w:rPr>
        <w:t xml:space="preserve">displays of items by providing </w:t>
      </w:r>
      <w:r w:rsidR="00B432EF" w:rsidRPr="00627125">
        <w:rPr>
          <w:rFonts w:eastAsiaTheme="minorEastAsia" w:cs="Times New Roman"/>
          <w:lang w:val="en-GB"/>
        </w:rPr>
        <w:t>most popular commodity. According to the research,</w:t>
      </w:r>
      <w:r w:rsidR="00D569F8" w:rsidRPr="00627125">
        <w:rPr>
          <w:rFonts w:eastAsiaTheme="minorEastAsia" w:cs="Times New Roman"/>
          <w:lang w:val="en-GB"/>
        </w:rPr>
        <w:t xml:space="preserve"> groceries, snack and chilled food a</w:t>
      </w:r>
      <w:r w:rsidR="00EB609C" w:rsidRPr="00627125">
        <w:rPr>
          <w:rFonts w:eastAsiaTheme="minorEastAsia" w:cs="Times New Roman"/>
          <w:lang w:val="en-GB"/>
        </w:rPr>
        <w:t>re eligible</w:t>
      </w:r>
      <w:r w:rsidR="00E71AAE">
        <w:rPr>
          <w:rFonts w:eastAsiaTheme="minorEastAsia" w:cs="Times New Roman"/>
          <w:lang w:val="en-GB"/>
        </w:rPr>
        <w:t xml:space="preserve"> in its convenience stores</w:t>
      </w:r>
      <w:r w:rsidR="00EB609C" w:rsidRPr="00627125">
        <w:rPr>
          <w:rFonts w:eastAsiaTheme="minorEastAsia" w:cs="Times New Roman"/>
          <w:lang w:val="en-GB"/>
        </w:rPr>
        <w:t>.</w:t>
      </w:r>
    </w:p>
    <w:p w14:paraId="3672C586" w14:textId="1A946B2B" w:rsidR="00EB609C" w:rsidRPr="00627125" w:rsidRDefault="00737F0F" w:rsidP="00627125">
      <w:pPr>
        <w:pStyle w:val="a3"/>
        <w:numPr>
          <w:ilvl w:val="0"/>
          <w:numId w:val="13"/>
        </w:numPr>
        <w:ind w:firstLineChars="0"/>
        <w:rPr>
          <w:rFonts w:eastAsiaTheme="minorEastAsia" w:cs="Times New Roman"/>
          <w:lang w:val="en-GB"/>
        </w:rPr>
      </w:pPr>
      <w:r>
        <w:rPr>
          <w:rFonts w:eastAsiaTheme="minorEastAsia" w:cs="Times New Roman"/>
          <w:lang w:val="en-GB"/>
        </w:rPr>
        <w:t>Introducing</w:t>
      </w:r>
      <w:r w:rsidR="00BE7DFE" w:rsidRPr="00627125">
        <w:rPr>
          <w:rFonts w:eastAsiaTheme="minorEastAsia" w:cs="Times New Roman"/>
          <w:lang w:val="en-GB"/>
        </w:rPr>
        <w:t xml:space="preserve"> self-checkout machine</w:t>
      </w:r>
      <w:r w:rsidR="00AA50B7" w:rsidRPr="00627125">
        <w:rPr>
          <w:rFonts w:eastAsiaTheme="minorEastAsia" w:cs="Times New Roman"/>
          <w:lang w:val="en-GB"/>
        </w:rPr>
        <w:t xml:space="preserve">s. </w:t>
      </w:r>
      <w:r w:rsidR="00094459" w:rsidRPr="00627125">
        <w:rPr>
          <w:rFonts w:eastAsiaTheme="minorEastAsia" w:cs="Times New Roman"/>
          <w:lang w:val="en-GB"/>
        </w:rPr>
        <w:t xml:space="preserve">Based on </w:t>
      </w:r>
      <w:r w:rsidR="00FC6EEB" w:rsidRPr="00627125">
        <w:rPr>
          <w:rFonts w:eastAsiaTheme="minorEastAsia" w:cs="Times New Roman"/>
          <w:lang w:val="en-GB"/>
        </w:rPr>
        <w:t>the analysis, 56.6% participants prefer self-service checkout</w:t>
      </w:r>
      <w:r w:rsidR="00DC40B2" w:rsidRPr="00627125">
        <w:rPr>
          <w:rFonts w:eastAsiaTheme="minorEastAsia" w:cs="Times New Roman"/>
          <w:lang w:val="en-GB"/>
        </w:rPr>
        <w:t xml:space="preserve"> so that introducing more self-checkout machines </w:t>
      </w:r>
      <w:r w:rsidR="00B34B6D" w:rsidRPr="00627125">
        <w:rPr>
          <w:rFonts w:eastAsiaTheme="minorEastAsia" w:cs="Times New Roman"/>
          <w:lang w:val="en-GB"/>
        </w:rPr>
        <w:t xml:space="preserve">could </w:t>
      </w:r>
      <w:r w:rsidR="00967758">
        <w:rPr>
          <w:rFonts w:eastAsiaTheme="minorEastAsia" w:cs="Times New Roman"/>
          <w:lang w:val="en-GB"/>
        </w:rPr>
        <w:t>promote</w:t>
      </w:r>
      <w:r w:rsidR="00B34B6D" w:rsidRPr="00627125">
        <w:rPr>
          <w:rFonts w:eastAsiaTheme="minorEastAsia" w:cs="Times New Roman"/>
          <w:lang w:val="en-GB"/>
        </w:rPr>
        <w:t xml:space="preserve"> customers’ </w:t>
      </w:r>
      <w:r w:rsidR="00967758">
        <w:rPr>
          <w:rFonts w:eastAsiaTheme="minorEastAsia" w:cs="Times New Roman"/>
          <w:lang w:val="en-GB"/>
        </w:rPr>
        <w:t xml:space="preserve">patronage of </w:t>
      </w:r>
      <w:r w:rsidR="00B60719">
        <w:rPr>
          <w:rFonts w:eastAsiaTheme="minorEastAsia" w:cs="Times New Roman"/>
          <w:lang w:val="en-GB"/>
        </w:rPr>
        <w:t>stores</w:t>
      </w:r>
      <w:r w:rsidR="00B34B6D" w:rsidRPr="00627125">
        <w:rPr>
          <w:rFonts w:eastAsiaTheme="minorEastAsia" w:cs="Times New Roman"/>
          <w:lang w:val="en-GB"/>
        </w:rPr>
        <w:t>.</w:t>
      </w:r>
    </w:p>
    <w:p w14:paraId="4AE22D8C" w14:textId="04E4B1D8" w:rsidR="00B47731" w:rsidRPr="00775874" w:rsidRDefault="004B23F7" w:rsidP="005E3554">
      <w:pPr>
        <w:pStyle w:val="a3"/>
        <w:numPr>
          <w:ilvl w:val="0"/>
          <w:numId w:val="13"/>
        </w:numPr>
        <w:ind w:firstLineChars="0"/>
        <w:rPr>
          <w:rFonts w:eastAsiaTheme="minorEastAsia" w:cs="Times New Roman"/>
          <w:lang w:val="en-GB"/>
        </w:rPr>
      </w:pPr>
      <w:r>
        <w:rPr>
          <w:rFonts w:eastAsiaTheme="minorEastAsia" w:cs="Times New Roman"/>
          <w:lang w:val="en-GB"/>
        </w:rPr>
        <w:t>Closing stores earlier on Sunday</w:t>
      </w:r>
      <w:r w:rsidR="007465A9" w:rsidRPr="00627125">
        <w:rPr>
          <w:rFonts w:eastAsiaTheme="minorEastAsia" w:cs="Times New Roman"/>
          <w:lang w:val="en-GB"/>
        </w:rPr>
        <w:t>.</w:t>
      </w:r>
      <w:r w:rsidR="00BE7903" w:rsidRPr="00627125">
        <w:rPr>
          <w:rFonts w:eastAsiaTheme="minorEastAsia" w:cs="Times New Roman"/>
          <w:lang w:val="en-GB"/>
        </w:rPr>
        <w:t xml:space="preserve"> </w:t>
      </w:r>
      <w:r w:rsidR="009C4098">
        <w:rPr>
          <w:rFonts w:eastAsiaTheme="minorEastAsia" w:cs="Times New Roman"/>
          <w:lang w:val="en-GB"/>
        </w:rPr>
        <w:t xml:space="preserve">Opening from 6 a.m. to 11 p.m. except Sunday are </w:t>
      </w:r>
      <w:r w:rsidR="00533DA8">
        <w:rPr>
          <w:rFonts w:eastAsiaTheme="minorEastAsia" w:cs="Times New Roman"/>
          <w:lang w:val="en-GB"/>
        </w:rPr>
        <w:t>appreciated by most participants according to the primary research.</w:t>
      </w:r>
      <w:r w:rsidR="00712CA2">
        <w:rPr>
          <w:rFonts w:eastAsiaTheme="minorEastAsia" w:cs="Times New Roman"/>
          <w:lang w:val="en-GB"/>
        </w:rPr>
        <w:t xml:space="preserve"> Closing stores earlier in Sunday can also </w:t>
      </w:r>
      <w:r w:rsidR="00BB0216">
        <w:rPr>
          <w:rFonts w:eastAsiaTheme="minorEastAsia" w:cs="Times New Roman"/>
          <w:lang w:val="en-GB"/>
        </w:rPr>
        <w:t>reduce operation costs for Lidl’s convenience stores.</w:t>
      </w:r>
      <w:r w:rsidR="00BB0216" w:rsidRPr="00775874">
        <w:rPr>
          <w:rFonts w:eastAsiaTheme="minorEastAsia" w:cs="Times New Roman"/>
          <w:lang w:val="en-GB"/>
        </w:rPr>
        <w:t xml:space="preserve"> </w:t>
      </w:r>
      <w:r w:rsidR="00B47731" w:rsidRPr="00775874">
        <w:rPr>
          <w:rFonts w:eastAsiaTheme="minorEastAsia" w:cs="Times New Roman"/>
          <w:lang w:val="en-GB"/>
        </w:rPr>
        <w:br w:type="page"/>
      </w:r>
    </w:p>
    <w:p w14:paraId="605CC73B" w14:textId="0876A69B" w:rsidR="00041FA4" w:rsidRDefault="005E3554" w:rsidP="00B47731">
      <w:pPr>
        <w:pStyle w:val="100"/>
        <w:rPr>
          <w:rFonts w:eastAsiaTheme="minorEastAsia"/>
        </w:rPr>
      </w:pPr>
      <w:bookmarkStart w:id="71" w:name="_Toc39102991"/>
      <w:bookmarkStart w:id="72" w:name="_Toc39705024"/>
      <w:r w:rsidRPr="00FF3CA4">
        <w:rPr>
          <w:rFonts w:eastAsiaTheme="minorEastAsia"/>
        </w:rPr>
        <w:lastRenderedPageBreak/>
        <w:t>Reference</w:t>
      </w:r>
      <w:bookmarkEnd w:id="71"/>
      <w:bookmarkEnd w:id="72"/>
    </w:p>
    <w:p w14:paraId="43936D64" w14:textId="77777777" w:rsidR="008B52AD" w:rsidRPr="00FF3CA4" w:rsidRDefault="008B52AD" w:rsidP="008B52AD">
      <w:pPr>
        <w:rPr>
          <w:rFonts w:eastAsiaTheme="minorEastAsia" w:cs="Times New Roman"/>
          <w:lang w:val="en-GB"/>
        </w:rPr>
      </w:pPr>
      <w:r w:rsidRPr="00FF3CA4">
        <w:rPr>
          <w:rFonts w:eastAsiaTheme="minorEastAsia" w:cs="Times New Roman"/>
          <w:lang w:val="en-GB"/>
        </w:rPr>
        <w:t xml:space="preserve">Aldi (2020) </w:t>
      </w:r>
      <w:r w:rsidRPr="00FF3CA4">
        <w:rPr>
          <w:rFonts w:eastAsiaTheme="minorEastAsia" w:cs="Times New Roman"/>
          <w:i/>
          <w:iCs/>
          <w:lang w:val="en-GB"/>
        </w:rPr>
        <w:t>About us</w:t>
      </w:r>
      <w:r w:rsidRPr="00FF3CA4">
        <w:rPr>
          <w:rFonts w:eastAsiaTheme="minorEastAsia" w:cs="Times New Roman"/>
          <w:lang w:val="en-GB"/>
        </w:rPr>
        <w:t>. [Online] Available at:</w:t>
      </w:r>
    </w:p>
    <w:p w14:paraId="09D86847" w14:textId="66036A5C" w:rsidR="008B52AD" w:rsidRDefault="007C0FEA" w:rsidP="008B52AD">
      <w:pPr>
        <w:rPr>
          <w:rFonts w:eastAsiaTheme="minorEastAsia" w:cs="Times New Roman"/>
          <w:lang w:val="en-GB"/>
        </w:rPr>
      </w:pPr>
      <w:hyperlink r:id="rId32" w:history="1">
        <w:r w:rsidR="008B52AD" w:rsidRPr="00FF3CA4">
          <w:rPr>
            <w:rStyle w:val="a8"/>
            <w:rFonts w:eastAsiaTheme="minorEastAsia" w:cs="Times New Roman"/>
            <w:lang w:val="en-GB"/>
          </w:rPr>
          <w:t>https://www.aldirecruitment.co.uk/about-us/</w:t>
        </w:r>
      </w:hyperlink>
      <w:r w:rsidR="008B52AD" w:rsidRPr="00FF3CA4">
        <w:rPr>
          <w:rFonts w:eastAsiaTheme="minorEastAsia" w:cs="Times New Roman"/>
          <w:lang w:val="en-GB"/>
        </w:rPr>
        <w:t xml:space="preserve"> (Accessed: 12 March 2020).</w:t>
      </w:r>
    </w:p>
    <w:p w14:paraId="56C21D64" w14:textId="77777777" w:rsidR="008B52AD" w:rsidRDefault="008B52AD" w:rsidP="008B52AD">
      <w:pPr>
        <w:rPr>
          <w:rFonts w:eastAsiaTheme="minorEastAsia" w:cs="Times New Roman"/>
          <w:lang w:val="en-GB"/>
        </w:rPr>
      </w:pPr>
    </w:p>
    <w:p w14:paraId="204D1A51" w14:textId="48F76A9E" w:rsidR="008B52AD" w:rsidRDefault="008B52AD" w:rsidP="008B52AD">
      <w:pPr>
        <w:rPr>
          <w:rFonts w:eastAsiaTheme="minorEastAsia" w:cs="Times New Roman"/>
          <w:lang w:val="en-GB"/>
        </w:rPr>
      </w:pPr>
      <w:r w:rsidRPr="00FF3CA4">
        <w:rPr>
          <w:rFonts w:eastAsiaTheme="minorEastAsia" w:cs="Times New Roman"/>
          <w:lang w:val="en-GB"/>
        </w:rPr>
        <w:t xml:space="preserve">Association of Convenience Stores (2019). The Local Shop Report 2019. </w:t>
      </w:r>
      <w:hyperlink r:id="rId33" w:history="1">
        <w:r w:rsidRPr="00ED12F3">
          <w:rPr>
            <w:rStyle w:val="a8"/>
            <w:rFonts w:eastAsiaTheme="minorEastAsia" w:cs="Times New Roman"/>
            <w:lang w:val="en-GB"/>
          </w:rPr>
          <w:t>https://www.acs.org.uk/sites/default/files/acs_local_shop_report_2019.pdf</w:t>
        </w:r>
      </w:hyperlink>
      <w:r>
        <w:rPr>
          <w:rFonts w:eastAsiaTheme="minorEastAsia" w:cs="Times New Roman"/>
          <w:lang w:val="en-GB"/>
        </w:rPr>
        <w:t xml:space="preserve"> </w:t>
      </w:r>
      <w:r w:rsidRPr="00FF3CA4">
        <w:rPr>
          <w:rFonts w:eastAsiaTheme="minorEastAsia" w:cs="Times New Roman"/>
          <w:lang w:val="en-GB"/>
        </w:rPr>
        <w:t>(Accessed: 21 February 2020).</w:t>
      </w:r>
    </w:p>
    <w:p w14:paraId="2C1442A2" w14:textId="77777777" w:rsidR="008B52AD" w:rsidRPr="008B52AD" w:rsidRDefault="008B52AD" w:rsidP="008B52AD">
      <w:pPr>
        <w:rPr>
          <w:rFonts w:eastAsiaTheme="minorEastAsia" w:cs="Times New Roman"/>
          <w:lang w:val="en-GB"/>
        </w:rPr>
      </w:pPr>
    </w:p>
    <w:p w14:paraId="4E252231" w14:textId="77777777" w:rsidR="008B52AD" w:rsidRPr="00FF3CA4" w:rsidRDefault="008B52AD" w:rsidP="008B52AD">
      <w:pPr>
        <w:rPr>
          <w:rFonts w:eastAsiaTheme="minorEastAsia" w:cs="Times New Roman"/>
          <w:lang w:val="en-GB"/>
        </w:rPr>
      </w:pPr>
      <w:r w:rsidRPr="004C10D1">
        <w:rPr>
          <w:rFonts w:eastAsiaTheme="minorEastAsia" w:cs="Times New Roman"/>
          <w:lang w:val="en-GB"/>
        </w:rPr>
        <w:t xml:space="preserve">Bradley N. (2010). </w:t>
      </w:r>
      <w:r w:rsidRPr="004C10D1">
        <w:rPr>
          <w:rFonts w:eastAsiaTheme="minorEastAsia" w:cs="Times New Roman"/>
          <w:i/>
          <w:iCs/>
          <w:lang w:val="en-GB"/>
        </w:rPr>
        <w:t>Marketing research: tools &amp; techniques</w:t>
      </w:r>
      <w:r w:rsidRPr="004C10D1">
        <w:rPr>
          <w:rFonts w:eastAsiaTheme="minorEastAsia" w:cs="Times New Roman"/>
          <w:lang w:val="en-GB"/>
        </w:rPr>
        <w:t xml:space="preserve"> 2nd ed., Oxford: Oxford University Press.</w:t>
      </w:r>
    </w:p>
    <w:p w14:paraId="2A801B5C" w14:textId="77777777" w:rsidR="008B52AD" w:rsidRDefault="008B52AD" w:rsidP="008B52AD">
      <w:pPr>
        <w:rPr>
          <w:rFonts w:eastAsiaTheme="minorEastAsia" w:cs="Times New Roman"/>
          <w:lang w:val="en-GB"/>
        </w:rPr>
      </w:pPr>
    </w:p>
    <w:p w14:paraId="019D86B3" w14:textId="6FEE780A" w:rsidR="008B52AD" w:rsidRPr="00FF3CA4" w:rsidRDefault="008B52AD" w:rsidP="008B52AD">
      <w:pPr>
        <w:rPr>
          <w:rFonts w:eastAsiaTheme="minorEastAsia" w:cs="Times New Roman"/>
          <w:lang w:val="en-GB"/>
        </w:rPr>
      </w:pPr>
      <w:r w:rsidRPr="00FF3CA4">
        <w:rPr>
          <w:rFonts w:eastAsiaTheme="minorEastAsia" w:cs="Times New Roman"/>
          <w:lang w:val="en-GB"/>
        </w:rPr>
        <w:t xml:space="preserve">Chambers S. (2019) Lidl to open 230 stores in challenge to big four supermarkets - German discounter to accelerate the pace of expansion. </w:t>
      </w:r>
      <w:r w:rsidRPr="00FF3CA4">
        <w:rPr>
          <w:rFonts w:eastAsiaTheme="minorEastAsia" w:cs="Times New Roman"/>
          <w:i/>
          <w:iCs/>
          <w:lang w:val="en-GB"/>
        </w:rPr>
        <w:t>The Times</w:t>
      </w:r>
      <w:r w:rsidRPr="00FF3CA4">
        <w:rPr>
          <w:rFonts w:eastAsiaTheme="minorEastAsia" w:cs="Times New Roman"/>
          <w:lang w:val="en-GB"/>
        </w:rPr>
        <w:t>, 10 November [Online] Available at:</w:t>
      </w:r>
    </w:p>
    <w:p w14:paraId="13452CCA" w14:textId="77777777" w:rsidR="008B52AD" w:rsidRPr="00FF3CA4" w:rsidRDefault="007C0FEA" w:rsidP="008B52AD">
      <w:pPr>
        <w:rPr>
          <w:rFonts w:eastAsiaTheme="minorEastAsia" w:cs="Times New Roman"/>
          <w:lang w:val="en-GB"/>
        </w:rPr>
      </w:pPr>
      <w:hyperlink r:id="rId34" w:history="1">
        <w:r w:rsidR="008B52AD" w:rsidRPr="00FF3CA4">
          <w:rPr>
            <w:rStyle w:val="a8"/>
            <w:rFonts w:eastAsiaTheme="minorEastAsia" w:cs="Times New Roman"/>
            <w:lang w:val="en-GB"/>
          </w:rPr>
          <w:t>https://www.thetimes.co.uk/article/lidl-to-open-230-stores-in-challenge-to-big-four-supermarkets-h9gqggwkv</w:t>
        </w:r>
      </w:hyperlink>
      <w:r w:rsidR="008B52AD" w:rsidRPr="00FF3CA4">
        <w:rPr>
          <w:rFonts w:eastAsiaTheme="minorEastAsia" w:cs="Times New Roman"/>
          <w:lang w:val="en-GB"/>
        </w:rPr>
        <w:t xml:space="preserve"> (Accessed: 12 March 2020).</w:t>
      </w:r>
    </w:p>
    <w:p w14:paraId="42500C01" w14:textId="78D6A973" w:rsidR="000903D7" w:rsidRDefault="000903D7" w:rsidP="005E3554">
      <w:pPr>
        <w:rPr>
          <w:rFonts w:eastAsiaTheme="minorEastAsia" w:cs="Times New Roman"/>
          <w:lang w:val="en-GB"/>
        </w:rPr>
      </w:pPr>
    </w:p>
    <w:p w14:paraId="4E157BB1" w14:textId="77777777" w:rsidR="002E7D8C" w:rsidRPr="00FF3CA4" w:rsidRDefault="002E7D8C" w:rsidP="002E7D8C">
      <w:pPr>
        <w:rPr>
          <w:rFonts w:eastAsiaTheme="minorEastAsia" w:cs="Times New Roman"/>
          <w:szCs w:val="24"/>
          <w:lang w:val="en-GB"/>
        </w:rPr>
      </w:pPr>
      <w:proofErr w:type="spellStart"/>
      <w:r w:rsidRPr="00FF3CA4">
        <w:rPr>
          <w:rFonts w:cs="Times New Roman"/>
          <w:szCs w:val="24"/>
          <w:lang w:val="en-GB"/>
        </w:rPr>
        <w:t>Gahinet</w:t>
      </w:r>
      <w:proofErr w:type="spellEnd"/>
      <w:r w:rsidRPr="00FF3CA4">
        <w:rPr>
          <w:rFonts w:cs="Times New Roman"/>
          <w:szCs w:val="24"/>
          <w:lang w:val="en-GB"/>
        </w:rPr>
        <w:t xml:space="preserve"> M. and </w:t>
      </w:r>
      <w:proofErr w:type="spellStart"/>
      <w:r w:rsidRPr="00FF3CA4">
        <w:rPr>
          <w:rFonts w:cs="Times New Roman"/>
          <w:szCs w:val="24"/>
          <w:lang w:val="en-GB"/>
        </w:rPr>
        <w:t>Cliquet</w:t>
      </w:r>
      <w:proofErr w:type="spellEnd"/>
      <w:r w:rsidRPr="00FF3CA4">
        <w:rPr>
          <w:rFonts w:cs="Times New Roman"/>
          <w:szCs w:val="24"/>
          <w:lang w:val="en-GB"/>
        </w:rPr>
        <w:t xml:space="preserve"> G. (2018). Proximity and time in convenience store patronage: </w:t>
      </w:r>
      <w:proofErr w:type="spellStart"/>
      <w:r w:rsidRPr="00FF3CA4">
        <w:rPr>
          <w:rFonts w:cs="Times New Roman"/>
          <w:szCs w:val="24"/>
          <w:lang w:val="en-GB"/>
        </w:rPr>
        <w:t>Kaïros</w:t>
      </w:r>
      <w:proofErr w:type="spellEnd"/>
      <w:r w:rsidRPr="00FF3CA4">
        <w:rPr>
          <w:rFonts w:cs="Times New Roman"/>
          <w:szCs w:val="24"/>
          <w:lang w:val="en-GB"/>
        </w:rPr>
        <w:t xml:space="preserve"> more than </w:t>
      </w:r>
      <w:proofErr w:type="spellStart"/>
      <w:r w:rsidRPr="00FF3CA4">
        <w:rPr>
          <w:rFonts w:cs="Times New Roman"/>
          <w:szCs w:val="24"/>
          <w:lang w:val="en-GB"/>
        </w:rPr>
        <w:t>chronos</w:t>
      </w:r>
      <w:proofErr w:type="spellEnd"/>
      <w:r w:rsidRPr="00FF3CA4">
        <w:rPr>
          <w:rFonts w:cs="Times New Roman"/>
          <w:szCs w:val="24"/>
          <w:lang w:val="en-GB"/>
        </w:rPr>
        <w:t xml:space="preserve">. </w:t>
      </w:r>
      <w:r w:rsidRPr="00FF3CA4">
        <w:rPr>
          <w:rFonts w:cs="Times New Roman"/>
          <w:i/>
          <w:iCs/>
          <w:szCs w:val="24"/>
          <w:lang w:val="en-GB"/>
        </w:rPr>
        <w:t>Journal of Retailing and Consumer Services</w:t>
      </w:r>
      <w:r w:rsidRPr="00FF3CA4">
        <w:rPr>
          <w:rFonts w:cs="Times New Roman"/>
          <w:szCs w:val="24"/>
          <w:lang w:val="en-GB"/>
        </w:rPr>
        <w:t>. 43(2018). pp.1-9.</w:t>
      </w:r>
    </w:p>
    <w:p w14:paraId="5E2F97B0" w14:textId="77777777" w:rsidR="008B31A9" w:rsidRPr="008B52AD" w:rsidRDefault="008B31A9" w:rsidP="005E3554">
      <w:pPr>
        <w:rPr>
          <w:rFonts w:eastAsiaTheme="minorEastAsia" w:cs="Times New Roman"/>
          <w:lang w:val="en-GB"/>
        </w:rPr>
      </w:pPr>
    </w:p>
    <w:p w14:paraId="6CA1FE99" w14:textId="77777777" w:rsidR="006D0761" w:rsidRPr="00FF3CA4" w:rsidRDefault="006D0761" w:rsidP="006D0761">
      <w:pPr>
        <w:rPr>
          <w:rFonts w:eastAsiaTheme="minorEastAsia" w:cs="Times New Roman"/>
          <w:szCs w:val="24"/>
          <w:lang w:val="en-GB"/>
        </w:rPr>
      </w:pPr>
      <w:r w:rsidRPr="00FF3CA4">
        <w:rPr>
          <w:rFonts w:eastAsiaTheme="minorEastAsia" w:cs="Times New Roman"/>
          <w:szCs w:val="24"/>
          <w:lang w:val="en-GB"/>
        </w:rPr>
        <w:t xml:space="preserve">Gómez-Lobo A., Jiménez J. L. and </w:t>
      </w:r>
      <w:proofErr w:type="spellStart"/>
      <w:r w:rsidRPr="00FF3CA4">
        <w:rPr>
          <w:rFonts w:eastAsiaTheme="minorEastAsia" w:cs="Times New Roman"/>
          <w:szCs w:val="24"/>
          <w:lang w:val="en-GB"/>
        </w:rPr>
        <w:t>Perdiguero</w:t>
      </w:r>
      <w:proofErr w:type="spellEnd"/>
      <w:r w:rsidRPr="00FF3CA4">
        <w:rPr>
          <w:rFonts w:eastAsiaTheme="minorEastAsia" w:cs="Times New Roman"/>
          <w:szCs w:val="24"/>
          <w:lang w:val="en-GB"/>
        </w:rPr>
        <w:t xml:space="preserve"> J. (2015). The entry of a hard discount supermarket: price effects. </w:t>
      </w:r>
      <w:proofErr w:type="spellStart"/>
      <w:r w:rsidRPr="00FF3CA4">
        <w:rPr>
          <w:rFonts w:eastAsiaTheme="minorEastAsia" w:cs="Times New Roman"/>
          <w:i/>
          <w:iCs/>
          <w:szCs w:val="24"/>
          <w:lang w:val="en-GB"/>
        </w:rPr>
        <w:t>Investigaciones</w:t>
      </w:r>
      <w:proofErr w:type="spellEnd"/>
      <w:r w:rsidRPr="00FF3CA4">
        <w:rPr>
          <w:rFonts w:eastAsiaTheme="minorEastAsia" w:cs="Times New Roman"/>
          <w:i/>
          <w:iCs/>
          <w:szCs w:val="24"/>
          <w:lang w:val="en-GB"/>
        </w:rPr>
        <w:t xml:space="preserve"> </w:t>
      </w:r>
      <w:proofErr w:type="spellStart"/>
      <w:r w:rsidRPr="00FF3CA4">
        <w:rPr>
          <w:rFonts w:eastAsiaTheme="minorEastAsia" w:cs="Times New Roman"/>
          <w:i/>
          <w:iCs/>
          <w:szCs w:val="24"/>
          <w:lang w:val="en-GB"/>
        </w:rPr>
        <w:t>Regionales</w:t>
      </w:r>
      <w:proofErr w:type="spellEnd"/>
      <w:r w:rsidRPr="00FF3CA4">
        <w:rPr>
          <w:rFonts w:eastAsiaTheme="minorEastAsia" w:cs="Times New Roman"/>
          <w:i/>
          <w:iCs/>
          <w:szCs w:val="24"/>
          <w:lang w:val="en-GB"/>
        </w:rPr>
        <w:t xml:space="preserve"> - Journal of Regional Research</w:t>
      </w:r>
      <w:r w:rsidRPr="00FF3CA4">
        <w:rPr>
          <w:rFonts w:eastAsiaTheme="minorEastAsia" w:cs="Times New Roman"/>
          <w:szCs w:val="24"/>
          <w:lang w:val="en-GB"/>
        </w:rPr>
        <w:t>, (31), pp.143–154.</w:t>
      </w:r>
    </w:p>
    <w:p w14:paraId="6C50A39F" w14:textId="51C4FACB" w:rsidR="006D0761" w:rsidRDefault="006D0761" w:rsidP="005E3554">
      <w:pPr>
        <w:rPr>
          <w:rFonts w:eastAsiaTheme="minorEastAsia" w:cs="Times New Roman"/>
          <w:lang w:val="en-GB"/>
        </w:rPr>
      </w:pPr>
    </w:p>
    <w:p w14:paraId="10055C9E" w14:textId="77777777" w:rsidR="00757026" w:rsidRPr="00FF3CA4" w:rsidRDefault="00757026" w:rsidP="00757026">
      <w:pPr>
        <w:rPr>
          <w:rFonts w:cs="Times New Roman"/>
          <w:szCs w:val="24"/>
          <w:lang w:val="en-GB"/>
        </w:rPr>
      </w:pPr>
      <w:proofErr w:type="spellStart"/>
      <w:r w:rsidRPr="00FF3CA4">
        <w:rPr>
          <w:rFonts w:cs="Times New Roman"/>
          <w:szCs w:val="24"/>
          <w:lang w:val="en-GB"/>
        </w:rPr>
        <w:t>Hervert</w:t>
      </w:r>
      <w:proofErr w:type="spellEnd"/>
      <w:r w:rsidRPr="00FF3CA4">
        <w:rPr>
          <w:rFonts w:cs="Times New Roman"/>
          <w:szCs w:val="24"/>
          <w:lang w:val="en-GB"/>
        </w:rPr>
        <w:t xml:space="preserve">-Escobar L., Esquivel-Flores O. A. and Ramirez-Velarde R. V. (2017). Optimal pricing model based on reduction dimension: A case of study for convenience stores. </w:t>
      </w:r>
      <w:r w:rsidRPr="00FF3CA4">
        <w:rPr>
          <w:rFonts w:cs="Times New Roman"/>
          <w:i/>
          <w:iCs/>
          <w:szCs w:val="24"/>
          <w:lang w:val="en-GB"/>
        </w:rPr>
        <w:lastRenderedPageBreak/>
        <w:t>International Conference on Computational Science</w:t>
      </w:r>
      <w:r w:rsidRPr="00FF3CA4">
        <w:rPr>
          <w:rFonts w:cs="Times New Roman"/>
          <w:szCs w:val="24"/>
          <w:lang w:val="en-GB"/>
        </w:rPr>
        <w:t>. 108(2017). pp.2079-2089.</w:t>
      </w:r>
    </w:p>
    <w:p w14:paraId="0CD6303D" w14:textId="77777777" w:rsidR="00757026" w:rsidRDefault="00757026" w:rsidP="005E3554">
      <w:pPr>
        <w:rPr>
          <w:rFonts w:eastAsiaTheme="minorEastAsia" w:cs="Times New Roman"/>
          <w:lang w:val="en-GB"/>
        </w:rPr>
      </w:pPr>
    </w:p>
    <w:p w14:paraId="3D371A25" w14:textId="5205A223" w:rsidR="007373BA" w:rsidRDefault="007373BA" w:rsidP="005E3554">
      <w:pPr>
        <w:rPr>
          <w:rFonts w:eastAsiaTheme="minorEastAsia" w:cs="Times New Roman"/>
          <w:szCs w:val="24"/>
          <w:lang w:val="en-GB"/>
        </w:rPr>
      </w:pPr>
      <w:r w:rsidRPr="00FF3CA4">
        <w:rPr>
          <w:rFonts w:eastAsiaTheme="minorEastAsia" w:cs="Times New Roman"/>
          <w:szCs w:val="24"/>
          <w:lang w:val="en-GB"/>
        </w:rPr>
        <w:t xml:space="preserve">IGD (2018). UK GROCERY STORE NUMBERS 2018. [Online] Available at: </w:t>
      </w:r>
      <w:hyperlink r:id="rId35" w:history="1">
        <w:r w:rsidRPr="00FF3CA4">
          <w:rPr>
            <w:rStyle w:val="a8"/>
            <w:rFonts w:eastAsiaTheme="minorEastAsia" w:cs="Times New Roman"/>
            <w:szCs w:val="24"/>
            <w:lang w:val="en-GB"/>
          </w:rPr>
          <w:t>https://www.igd.com/Portals/0/Downloads/Research/UK-grocery-stores-table.pdf</w:t>
        </w:r>
      </w:hyperlink>
      <w:r w:rsidRPr="00FF3CA4">
        <w:rPr>
          <w:rFonts w:eastAsiaTheme="minorEastAsia" w:cs="Times New Roman"/>
          <w:szCs w:val="24"/>
          <w:lang w:val="en-GB"/>
        </w:rPr>
        <w:t xml:space="preserve"> (Accessed: 14 March 2020).</w:t>
      </w:r>
    </w:p>
    <w:p w14:paraId="3D29EAE9" w14:textId="77777777" w:rsidR="007373BA" w:rsidRDefault="007373BA" w:rsidP="005E3554">
      <w:pPr>
        <w:rPr>
          <w:rFonts w:eastAsiaTheme="minorEastAsia" w:cs="Times New Roman"/>
          <w:lang w:val="en-GB"/>
        </w:rPr>
      </w:pPr>
    </w:p>
    <w:p w14:paraId="5F56C5F0" w14:textId="1E8EEE17" w:rsidR="005E3554" w:rsidRDefault="005E3554" w:rsidP="005E3554">
      <w:pPr>
        <w:rPr>
          <w:rFonts w:eastAsiaTheme="minorEastAsia" w:cs="Times New Roman"/>
          <w:lang w:val="en-GB"/>
        </w:rPr>
      </w:pPr>
      <w:r w:rsidRPr="00FF3CA4">
        <w:rPr>
          <w:rFonts w:eastAsiaTheme="minorEastAsia" w:cs="Times New Roman"/>
          <w:lang w:val="en-GB"/>
        </w:rPr>
        <w:t xml:space="preserve">Lidl (2020). </w:t>
      </w:r>
      <w:r w:rsidRPr="00FF3CA4">
        <w:rPr>
          <w:rFonts w:eastAsiaTheme="minorEastAsia" w:cs="Times New Roman"/>
          <w:i/>
          <w:iCs/>
          <w:lang w:val="en-GB"/>
        </w:rPr>
        <w:t>About us</w:t>
      </w:r>
      <w:r w:rsidRPr="00FF3CA4">
        <w:rPr>
          <w:rFonts w:eastAsiaTheme="minorEastAsia" w:cs="Times New Roman"/>
          <w:lang w:val="en-GB"/>
        </w:rPr>
        <w:t xml:space="preserve">. [Online] Available at: </w:t>
      </w:r>
      <w:hyperlink r:id="rId36" w:history="1">
        <w:r w:rsidR="007811E3" w:rsidRPr="00FF3CA4">
          <w:rPr>
            <w:rStyle w:val="a8"/>
            <w:rFonts w:eastAsiaTheme="minorEastAsia" w:cs="Times New Roman"/>
            <w:lang w:val="en-GB"/>
          </w:rPr>
          <w:t>https://www.lidl.co.uk/about-us</w:t>
        </w:r>
      </w:hyperlink>
      <w:r w:rsidR="007811E3" w:rsidRPr="00FF3CA4">
        <w:rPr>
          <w:rFonts w:eastAsiaTheme="minorEastAsia" w:cs="Times New Roman"/>
          <w:lang w:val="en-GB"/>
        </w:rPr>
        <w:t xml:space="preserve"> (Accessed: 12 March 2020).</w:t>
      </w:r>
    </w:p>
    <w:p w14:paraId="164F4808" w14:textId="5A6DA800" w:rsidR="00041FA4" w:rsidRDefault="00041FA4" w:rsidP="005E3554">
      <w:pPr>
        <w:rPr>
          <w:rFonts w:eastAsiaTheme="minorEastAsia" w:cs="Times New Roman"/>
          <w:lang w:val="en-GB"/>
        </w:rPr>
      </w:pPr>
    </w:p>
    <w:p w14:paraId="23994D81" w14:textId="77777777" w:rsidR="005F5BC5" w:rsidRPr="00FF3CA4" w:rsidRDefault="005F5BC5" w:rsidP="005F5BC5">
      <w:pPr>
        <w:rPr>
          <w:rFonts w:cs="Times New Roman"/>
          <w:szCs w:val="24"/>
          <w:lang w:val="en-GB"/>
        </w:rPr>
      </w:pPr>
      <w:r w:rsidRPr="00FF3CA4">
        <w:rPr>
          <w:rFonts w:cs="Times New Roman"/>
          <w:szCs w:val="24"/>
          <w:lang w:val="en-GB"/>
        </w:rPr>
        <w:t xml:space="preserve">Madsen D. Ø. (2016) SWOT Analysis: A Management Fashion Perspective. </w:t>
      </w:r>
      <w:r w:rsidRPr="00FF3CA4">
        <w:rPr>
          <w:rFonts w:cs="Times New Roman"/>
          <w:i/>
          <w:iCs/>
          <w:szCs w:val="24"/>
          <w:lang w:val="en-GB"/>
        </w:rPr>
        <w:t>International Journal of Business Research</w:t>
      </w:r>
      <w:r w:rsidRPr="00FF3CA4">
        <w:rPr>
          <w:rFonts w:cs="Times New Roman"/>
          <w:szCs w:val="24"/>
          <w:lang w:val="en-GB"/>
        </w:rPr>
        <w:t>. 16(1). pp. 39-56.</w:t>
      </w:r>
    </w:p>
    <w:p w14:paraId="3BD2DDF1" w14:textId="77777777" w:rsidR="005F5BC5" w:rsidRPr="00FF3CA4" w:rsidRDefault="005F5BC5" w:rsidP="005E3554">
      <w:pPr>
        <w:rPr>
          <w:rFonts w:eastAsiaTheme="minorEastAsia" w:cs="Times New Roman"/>
          <w:lang w:val="en-GB"/>
        </w:rPr>
      </w:pPr>
    </w:p>
    <w:p w14:paraId="1BC59B01" w14:textId="77777777" w:rsidR="00E93F99" w:rsidRPr="00FF3CA4" w:rsidRDefault="00B4323E" w:rsidP="005E3554">
      <w:pPr>
        <w:rPr>
          <w:rFonts w:eastAsiaTheme="minorEastAsia" w:cs="Times New Roman"/>
          <w:lang w:val="en-GB"/>
        </w:rPr>
      </w:pPr>
      <w:proofErr w:type="spellStart"/>
      <w:r w:rsidRPr="00FF3CA4">
        <w:rPr>
          <w:rFonts w:eastAsiaTheme="minorEastAsia" w:cs="Times New Roman"/>
          <w:lang w:val="en-GB"/>
        </w:rPr>
        <w:t>Makortoff</w:t>
      </w:r>
      <w:proofErr w:type="spellEnd"/>
      <w:r w:rsidRPr="00FF3CA4">
        <w:rPr>
          <w:rFonts w:eastAsiaTheme="minorEastAsia" w:cs="Times New Roman"/>
          <w:lang w:val="en-GB"/>
        </w:rPr>
        <w:t xml:space="preserve"> </w:t>
      </w:r>
      <w:r w:rsidR="009C6C24" w:rsidRPr="00FF3CA4">
        <w:rPr>
          <w:rFonts w:eastAsiaTheme="minorEastAsia" w:cs="Times New Roman"/>
          <w:lang w:val="en-GB"/>
        </w:rPr>
        <w:t xml:space="preserve">K. (2019). </w:t>
      </w:r>
      <w:r w:rsidR="00847477" w:rsidRPr="00FF3CA4">
        <w:rPr>
          <w:rFonts w:eastAsiaTheme="minorEastAsia" w:cs="Times New Roman"/>
          <w:lang w:val="en-GB"/>
        </w:rPr>
        <w:t xml:space="preserve">Lidl attains its biggest UK grocery market share at 5.9%. </w:t>
      </w:r>
      <w:r w:rsidR="00847477" w:rsidRPr="00FF3CA4">
        <w:rPr>
          <w:rFonts w:eastAsiaTheme="minorEastAsia" w:cs="Times New Roman"/>
          <w:i/>
          <w:iCs/>
          <w:lang w:val="en-GB"/>
        </w:rPr>
        <w:t>The Guardian</w:t>
      </w:r>
      <w:r w:rsidR="00934941" w:rsidRPr="00FF3CA4">
        <w:rPr>
          <w:rFonts w:eastAsiaTheme="minorEastAsia" w:cs="Times New Roman"/>
          <w:lang w:val="en-GB"/>
        </w:rPr>
        <w:t>, 20 August</w:t>
      </w:r>
      <w:r w:rsidR="00E945E8" w:rsidRPr="00FF3CA4">
        <w:rPr>
          <w:rFonts w:eastAsiaTheme="minorEastAsia" w:cs="Times New Roman"/>
          <w:lang w:val="en-GB"/>
        </w:rPr>
        <w:t xml:space="preserve"> [Online] Available at:</w:t>
      </w:r>
    </w:p>
    <w:p w14:paraId="1AD0A2C8" w14:textId="4182B10F" w:rsidR="00B4323E" w:rsidRDefault="007C0FEA" w:rsidP="005E3554">
      <w:pPr>
        <w:rPr>
          <w:rFonts w:eastAsiaTheme="minorEastAsia" w:cs="Times New Roman"/>
          <w:lang w:val="en-GB"/>
        </w:rPr>
      </w:pPr>
      <w:hyperlink r:id="rId37" w:history="1">
        <w:r w:rsidR="00E93F99" w:rsidRPr="00FF3CA4">
          <w:rPr>
            <w:rStyle w:val="a8"/>
            <w:rFonts w:eastAsiaTheme="minorEastAsia" w:cs="Times New Roman"/>
            <w:lang w:val="en-GB"/>
          </w:rPr>
          <w:t>https://www.theguardian.com/business/2019/aug/20/lidl-attains-biggest-uk-market-share</w:t>
        </w:r>
      </w:hyperlink>
      <w:r w:rsidR="00E93F99" w:rsidRPr="00FF3CA4">
        <w:rPr>
          <w:rFonts w:eastAsiaTheme="minorEastAsia" w:cs="Times New Roman"/>
          <w:lang w:val="en-GB"/>
        </w:rPr>
        <w:t xml:space="preserve"> (Accessed: </w:t>
      </w:r>
      <w:r w:rsidR="00243F66" w:rsidRPr="00FF3CA4">
        <w:rPr>
          <w:rFonts w:eastAsiaTheme="minorEastAsia" w:cs="Times New Roman"/>
          <w:lang w:val="en-GB"/>
        </w:rPr>
        <w:t>12 March 2020).</w:t>
      </w:r>
    </w:p>
    <w:p w14:paraId="4DCF5A00" w14:textId="4678F98F" w:rsidR="00EF4BC6" w:rsidRDefault="00EF4BC6" w:rsidP="005E3554">
      <w:pPr>
        <w:rPr>
          <w:rFonts w:eastAsiaTheme="minorEastAsia" w:cs="Times New Roman"/>
          <w:lang w:val="en-GB"/>
        </w:rPr>
      </w:pPr>
    </w:p>
    <w:p w14:paraId="79C29A00" w14:textId="318F4A7B" w:rsidR="00A52E4D" w:rsidRPr="00FF3CA4" w:rsidRDefault="00A52E4D" w:rsidP="00A52E4D">
      <w:pPr>
        <w:rPr>
          <w:rFonts w:eastAsiaTheme="minorEastAsia" w:cs="Times New Roman"/>
          <w:lang w:val="en-GB"/>
        </w:rPr>
      </w:pPr>
      <w:r w:rsidRPr="00FF3CA4">
        <w:rPr>
          <w:rFonts w:eastAsiaTheme="minorEastAsia" w:cs="Times New Roman"/>
          <w:lang w:val="en-GB"/>
        </w:rPr>
        <w:t>Market</w:t>
      </w:r>
      <w:r w:rsidR="00036007">
        <w:rPr>
          <w:rFonts w:eastAsiaTheme="minorEastAsia" w:cs="Times New Roman"/>
          <w:lang w:val="en-GB"/>
        </w:rPr>
        <w:t>L</w:t>
      </w:r>
      <w:r w:rsidRPr="00FF3CA4">
        <w:rPr>
          <w:rFonts w:eastAsiaTheme="minorEastAsia" w:cs="Times New Roman"/>
          <w:lang w:val="en-GB"/>
        </w:rPr>
        <w:t xml:space="preserve">ine (2014). Supermarket Price Wars-A response to the rise of discount retailers. Available at: </w:t>
      </w:r>
    </w:p>
    <w:p w14:paraId="399ADDD3" w14:textId="77777777" w:rsidR="00A52E4D" w:rsidRPr="00FF3CA4" w:rsidRDefault="007C0FEA" w:rsidP="00A52E4D">
      <w:pPr>
        <w:rPr>
          <w:rFonts w:eastAsiaTheme="minorEastAsia" w:cs="Times New Roman"/>
          <w:lang w:val="en-GB"/>
        </w:rPr>
      </w:pPr>
      <w:hyperlink r:id="rId38" w:history="1">
        <w:r w:rsidR="00A52E4D" w:rsidRPr="00FF3CA4">
          <w:rPr>
            <w:rStyle w:val="a8"/>
            <w:rFonts w:eastAsiaTheme="minorEastAsia" w:cs="Times New Roman"/>
            <w:lang w:val="en-GB"/>
          </w:rPr>
          <w:t>https://advantage-marketline-com.ezproxy.uwtsd.ac.uk/Analysis/Details/supermarket-price-wars-a-response-to-the-rise-of-discount-retailers-28085</w:t>
        </w:r>
      </w:hyperlink>
      <w:r w:rsidR="00A52E4D" w:rsidRPr="00FF3CA4">
        <w:rPr>
          <w:rFonts w:eastAsiaTheme="minorEastAsia" w:cs="Times New Roman"/>
          <w:lang w:val="en-GB"/>
        </w:rPr>
        <w:t xml:space="preserve"> (Accessed: 13 March 2020).</w:t>
      </w:r>
    </w:p>
    <w:p w14:paraId="64E110DA" w14:textId="77777777" w:rsidR="00B20DA1" w:rsidRDefault="00B20DA1" w:rsidP="009365DC">
      <w:pPr>
        <w:rPr>
          <w:rFonts w:eastAsiaTheme="minorEastAsia" w:cs="Times New Roman"/>
          <w:szCs w:val="24"/>
          <w:lang w:val="en-GB"/>
        </w:rPr>
      </w:pPr>
    </w:p>
    <w:p w14:paraId="063510F4" w14:textId="52496629" w:rsidR="009365DC" w:rsidRDefault="009365DC" w:rsidP="009365DC">
      <w:pPr>
        <w:rPr>
          <w:rFonts w:eastAsiaTheme="minorEastAsia" w:cs="Times New Roman"/>
          <w:szCs w:val="24"/>
          <w:lang w:val="en-GB"/>
        </w:rPr>
      </w:pPr>
      <w:r>
        <w:rPr>
          <w:rFonts w:eastAsiaTheme="minorEastAsia" w:cs="Times New Roman" w:hint="eastAsia"/>
          <w:szCs w:val="24"/>
          <w:lang w:val="en-GB"/>
        </w:rPr>
        <w:t>M</w:t>
      </w:r>
      <w:r>
        <w:rPr>
          <w:rFonts w:eastAsiaTheme="minorEastAsia" w:cs="Times New Roman"/>
          <w:szCs w:val="24"/>
          <w:lang w:val="en-GB"/>
        </w:rPr>
        <w:t xml:space="preserve">arketLine (2015). </w:t>
      </w:r>
      <w:r w:rsidRPr="00220431">
        <w:rPr>
          <w:rFonts w:eastAsiaTheme="minorEastAsia" w:cs="Times New Roman"/>
          <w:szCs w:val="24"/>
          <w:lang w:val="en-GB"/>
        </w:rPr>
        <w:t>The Big 6 UK Food Retailers: How supermarkets are responding to the discounter threat</w:t>
      </w:r>
      <w:r>
        <w:rPr>
          <w:rFonts w:eastAsiaTheme="minorEastAsia" w:cs="Times New Roman"/>
          <w:szCs w:val="24"/>
          <w:lang w:val="en-GB"/>
        </w:rPr>
        <w:t xml:space="preserve">. [Online] Available at: </w:t>
      </w:r>
      <w:hyperlink r:id="rId39" w:history="1">
        <w:r w:rsidRPr="00ED12F3">
          <w:rPr>
            <w:rStyle w:val="a8"/>
            <w:rFonts w:eastAsiaTheme="minorEastAsia" w:cs="Times New Roman"/>
            <w:szCs w:val="24"/>
            <w:lang w:val="en-GB"/>
          </w:rPr>
          <w:t>https://advantage-marketline-com.ezproxy.uwtsd.ac.uk/Analysis/details/the-big-6-uk-food-retailers-how-supermarkets-are-responding-to-the-discounter-threat-29268</w:t>
        </w:r>
      </w:hyperlink>
      <w:r>
        <w:rPr>
          <w:rFonts w:eastAsiaTheme="minorEastAsia" w:cs="Times New Roman"/>
          <w:szCs w:val="24"/>
          <w:lang w:val="en-GB"/>
        </w:rPr>
        <w:t xml:space="preserve"> (Accessed: 31 March 2020).</w:t>
      </w:r>
    </w:p>
    <w:p w14:paraId="379B2E52" w14:textId="4F2D0641" w:rsidR="007373BA" w:rsidRDefault="007373BA" w:rsidP="005E3554">
      <w:pPr>
        <w:rPr>
          <w:rFonts w:eastAsiaTheme="minorEastAsia" w:cs="Times New Roman"/>
          <w:lang w:val="en-GB"/>
        </w:rPr>
      </w:pPr>
    </w:p>
    <w:p w14:paraId="2FE934C7" w14:textId="77777777" w:rsidR="00B56C2E" w:rsidRDefault="00B56C2E" w:rsidP="00B56C2E">
      <w:pPr>
        <w:rPr>
          <w:rFonts w:eastAsiaTheme="minorEastAsia" w:cs="Times New Roman"/>
          <w:szCs w:val="24"/>
          <w:lang w:val="en-GB"/>
        </w:rPr>
      </w:pPr>
      <w:r w:rsidRPr="00FF3CA4">
        <w:rPr>
          <w:rFonts w:eastAsiaTheme="minorEastAsia" w:cs="Times New Roman"/>
          <w:szCs w:val="24"/>
          <w:lang w:val="en-GB"/>
        </w:rPr>
        <w:t>MarketLine (2017). Millennial Consumers- Understanding key trends driving consumer behaviours</w:t>
      </w:r>
      <w:r>
        <w:rPr>
          <w:rFonts w:eastAsiaTheme="minorEastAsia" w:cs="Times New Roman"/>
          <w:szCs w:val="24"/>
          <w:lang w:val="en-GB"/>
        </w:rPr>
        <w:t xml:space="preserve">. [Online] Available at: </w:t>
      </w:r>
      <w:hyperlink r:id="rId40" w:history="1">
        <w:r w:rsidRPr="003235AC">
          <w:rPr>
            <w:rStyle w:val="a8"/>
            <w:rFonts w:eastAsiaTheme="minorEastAsia" w:cs="Times New Roman"/>
            <w:szCs w:val="24"/>
            <w:lang w:val="en-GB"/>
          </w:rPr>
          <w:t>https://advantage-marketline-com.ezproxy.uwtsd.ac.uk/Analysis/ViewasPDF/millennial-consumers</w:t>
        </w:r>
      </w:hyperlink>
      <w:r>
        <w:rPr>
          <w:rFonts w:eastAsiaTheme="minorEastAsia" w:cs="Times New Roman"/>
          <w:szCs w:val="24"/>
          <w:lang w:val="en-GB"/>
        </w:rPr>
        <w:t xml:space="preserve"> (Accessed: 28 March 2020).</w:t>
      </w:r>
    </w:p>
    <w:p w14:paraId="0D55CEBF" w14:textId="0A2E15F7" w:rsidR="00B56C2E" w:rsidRDefault="00B56C2E" w:rsidP="005E3554">
      <w:pPr>
        <w:rPr>
          <w:rFonts w:eastAsiaTheme="minorEastAsia" w:cs="Times New Roman"/>
          <w:lang w:val="en-GB"/>
        </w:rPr>
      </w:pPr>
    </w:p>
    <w:p w14:paraId="0B4B82F3" w14:textId="77777777" w:rsidR="001864A6" w:rsidRDefault="001864A6" w:rsidP="001864A6">
      <w:pPr>
        <w:rPr>
          <w:rFonts w:eastAsiaTheme="minorEastAsia" w:cs="Times New Roman"/>
          <w:szCs w:val="24"/>
          <w:lang w:val="en-GB"/>
        </w:rPr>
      </w:pPr>
      <w:r>
        <w:rPr>
          <w:rFonts w:eastAsiaTheme="minorEastAsia" w:cs="Times New Roman" w:hint="eastAsia"/>
          <w:szCs w:val="24"/>
          <w:lang w:val="en-GB"/>
        </w:rPr>
        <w:t>M</w:t>
      </w:r>
      <w:r>
        <w:rPr>
          <w:rFonts w:eastAsiaTheme="minorEastAsia" w:cs="Times New Roman"/>
          <w:szCs w:val="24"/>
          <w:lang w:val="en-GB"/>
        </w:rPr>
        <w:t xml:space="preserve">arketLine (2018). </w:t>
      </w:r>
      <w:r w:rsidRPr="00FD68F0">
        <w:rPr>
          <w:rFonts w:eastAsiaTheme="minorEastAsia" w:cs="Times New Roman"/>
          <w:szCs w:val="24"/>
          <w:lang w:val="en-GB"/>
        </w:rPr>
        <w:t>Aldi and Lidl: Discounters reach record market share in a challenging climate</w:t>
      </w:r>
      <w:r>
        <w:rPr>
          <w:rFonts w:eastAsiaTheme="minorEastAsia" w:cs="Times New Roman"/>
          <w:szCs w:val="24"/>
          <w:lang w:val="en-GB"/>
        </w:rPr>
        <w:t xml:space="preserve">. [Online] Available at: </w:t>
      </w:r>
      <w:hyperlink r:id="rId41" w:history="1">
        <w:r w:rsidRPr="00ED12F3">
          <w:rPr>
            <w:rStyle w:val="a8"/>
            <w:rFonts w:eastAsiaTheme="minorEastAsia" w:cs="Times New Roman"/>
            <w:szCs w:val="24"/>
            <w:lang w:val="en-GB"/>
          </w:rPr>
          <w:t>https://advantage-marketline-com.ezproxy.uwtsd.ac.uk/Analysis/ViewasPDF/aldi-and-lidl-62591</w:t>
        </w:r>
      </w:hyperlink>
      <w:r>
        <w:rPr>
          <w:rFonts w:eastAsiaTheme="minorEastAsia" w:cs="Times New Roman"/>
          <w:szCs w:val="24"/>
          <w:lang w:val="en-GB"/>
        </w:rPr>
        <w:t xml:space="preserve"> (Accessed: 31 March 2020).</w:t>
      </w:r>
    </w:p>
    <w:p w14:paraId="250D5390" w14:textId="77777777" w:rsidR="001864A6" w:rsidRPr="001864A6" w:rsidRDefault="001864A6" w:rsidP="005E3554">
      <w:pPr>
        <w:rPr>
          <w:rFonts w:eastAsiaTheme="minorEastAsia" w:cs="Times New Roman"/>
          <w:lang w:val="en-GB"/>
        </w:rPr>
      </w:pPr>
    </w:p>
    <w:p w14:paraId="58565011" w14:textId="77777777" w:rsidR="002E7D8C" w:rsidRPr="00FF3CA4" w:rsidRDefault="002E7D8C" w:rsidP="002E7D8C">
      <w:pPr>
        <w:rPr>
          <w:rFonts w:eastAsiaTheme="minorEastAsia" w:cs="Times New Roman"/>
          <w:szCs w:val="24"/>
          <w:lang w:val="en-GB"/>
        </w:rPr>
      </w:pPr>
      <w:r w:rsidRPr="00FF3CA4">
        <w:rPr>
          <w:rFonts w:eastAsiaTheme="minorEastAsia" w:cs="Times New Roman"/>
          <w:szCs w:val="24"/>
          <w:lang w:val="en-GB"/>
        </w:rPr>
        <w:t>MarketLine (2020). Food &amp; Grocery Retail in the United Kingdom. [Online] Available at:</w:t>
      </w:r>
    </w:p>
    <w:p w14:paraId="024A8528" w14:textId="77777777" w:rsidR="002E7D8C" w:rsidRPr="00FF3CA4" w:rsidRDefault="007C0FEA" w:rsidP="002E7D8C">
      <w:pPr>
        <w:rPr>
          <w:rFonts w:eastAsiaTheme="minorEastAsia" w:cs="Times New Roman"/>
          <w:szCs w:val="24"/>
          <w:lang w:val="en-GB"/>
        </w:rPr>
      </w:pPr>
      <w:hyperlink r:id="rId42" w:history="1">
        <w:r w:rsidR="002E7D8C" w:rsidRPr="00FF3CA4">
          <w:rPr>
            <w:rStyle w:val="a8"/>
            <w:rFonts w:eastAsiaTheme="minorEastAsia" w:cs="Times New Roman"/>
            <w:szCs w:val="24"/>
            <w:lang w:val="en-GB"/>
          </w:rPr>
          <w:t>https://advantage-marketline-com.ezproxy.uwtsd.ac.uk/Analysis/ViewasPDF/united-kingdom-food-grocery-retail-94903</w:t>
        </w:r>
      </w:hyperlink>
      <w:r w:rsidR="002E7D8C" w:rsidRPr="00FF3CA4">
        <w:rPr>
          <w:rFonts w:eastAsiaTheme="minorEastAsia" w:cs="Times New Roman"/>
          <w:szCs w:val="24"/>
          <w:lang w:val="en-GB"/>
        </w:rPr>
        <w:t xml:space="preserve"> (Accessed: 26 March 2020).</w:t>
      </w:r>
    </w:p>
    <w:p w14:paraId="014BE9D5" w14:textId="77777777" w:rsidR="002E7D8C" w:rsidRPr="002E7D8C" w:rsidRDefault="002E7D8C" w:rsidP="005E3554">
      <w:pPr>
        <w:rPr>
          <w:rFonts w:eastAsiaTheme="minorEastAsia" w:cs="Times New Roman"/>
          <w:lang w:val="en-GB"/>
        </w:rPr>
      </w:pPr>
    </w:p>
    <w:p w14:paraId="5F35BEDC" w14:textId="77777777" w:rsidR="00C616AE" w:rsidRPr="00FF3CA4" w:rsidRDefault="00C616AE" w:rsidP="00C616AE">
      <w:pPr>
        <w:rPr>
          <w:rFonts w:eastAsiaTheme="minorEastAsia" w:cs="Times New Roman"/>
          <w:lang w:val="en-GB"/>
        </w:rPr>
      </w:pPr>
      <w:proofErr w:type="spellStart"/>
      <w:r w:rsidRPr="00FF3CA4">
        <w:rPr>
          <w:rFonts w:eastAsiaTheme="minorEastAsia" w:cs="Times New Roman"/>
          <w:lang w:val="en-GB"/>
        </w:rPr>
        <w:t>Ozair</w:t>
      </w:r>
      <w:proofErr w:type="spellEnd"/>
      <w:r w:rsidRPr="00FF3CA4">
        <w:rPr>
          <w:rFonts w:eastAsiaTheme="minorEastAsia" w:cs="Times New Roman"/>
          <w:lang w:val="en-GB"/>
        </w:rPr>
        <w:t xml:space="preserve">, N., (2017). Lidl-Collaboration with Heidi Klum as discount supermarket targets new apparel market, </w:t>
      </w:r>
      <w:r w:rsidRPr="00FF3CA4">
        <w:rPr>
          <w:rFonts w:eastAsiaTheme="minorEastAsia" w:cs="Times New Roman"/>
          <w:i/>
          <w:iCs/>
          <w:lang w:val="en-GB"/>
        </w:rPr>
        <w:t>MarketLine</w:t>
      </w:r>
      <w:r w:rsidRPr="00FF3CA4">
        <w:rPr>
          <w:rFonts w:eastAsiaTheme="minorEastAsia" w:cs="Times New Roman"/>
          <w:lang w:val="en-GB"/>
        </w:rPr>
        <w:t xml:space="preserve">. Available at: </w:t>
      </w:r>
      <w:hyperlink r:id="rId43" w:history="1">
        <w:r w:rsidRPr="00FF3CA4">
          <w:rPr>
            <w:rStyle w:val="a8"/>
            <w:rFonts w:eastAsiaTheme="minorEastAsia" w:cs="Times New Roman"/>
            <w:lang w:val="en-GB"/>
          </w:rPr>
          <w:t>https://advantage-marketline-com.ezproxy.uwtsd.ac.uk/Analysis/ViewasPDF/lidl-collaboration-with-heidi-klum-as-discount-supermarket-targets-new-apparel-market-49734</w:t>
        </w:r>
      </w:hyperlink>
      <w:r w:rsidRPr="00FF3CA4">
        <w:rPr>
          <w:rFonts w:eastAsiaTheme="minorEastAsia" w:cs="Times New Roman"/>
          <w:lang w:val="en-GB"/>
        </w:rPr>
        <w:t xml:space="preserve"> (Accessed: 13 March 2020).</w:t>
      </w:r>
    </w:p>
    <w:p w14:paraId="1B2E6DC4" w14:textId="238E88A6" w:rsidR="00C616AE" w:rsidRDefault="00C616AE" w:rsidP="005E3554">
      <w:pPr>
        <w:rPr>
          <w:rFonts w:eastAsiaTheme="minorEastAsia" w:cs="Times New Roman"/>
          <w:lang w:val="en-GB"/>
        </w:rPr>
      </w:pPr>
    </w:p>
    <w:p w14:paraId="2BD3D839" w14:textId="77777777" w:rsidR="002013AF" w:rsidRPr="00FF3CA4" w:rsidRDefault="002013AF" w:rsidP="002013AF">
      <w:pPr>
        <w:rPr>
          <w:rFonts w:eastAsiaTheme="minorEastAsia" w:cs="Times New Roman"/>
          <w:lang w:val="en-GB"/>
        </w:rPr>
      </w:pPr>
      <w:r w:rsidRPr="00FF3CA4">
        <w:rPr>
          <w:rFonts w:eastAsiaTheme="minorEastAsia" w:cs="Times New Roman"/>
          <w:lang w:val="en-GB"/>
        </w:rPr>
        <w:t xml:space="preserve">Porter, M., (1985). </w:t>
      </w:r>
      <w:r w:rsidRPr="00FF3CA4">
        <w:rPr>
          <w:rFonts w:eastAsiaTheme="minorEastAsia" w:cs="Times New Roman"/>
          <w:i/>
          <w:iCs/>
          <w:lang w:val="en-GB"/>
        </w:rPr>
        <w:t>Competitive advantage—Creating and Sustaining Superior Performance</w:t>
      </w:r>
      <w:r w:rsidRPr="00FF3CA4">
        <w:rPr>
          <w:rFonts w:eastAsiaTheme="minorEastAsia" w:cs="Times New Roman"/>
          <w:lang w:val="en-GB"/>
        </w:rPr>
        <w:t>. Free Press, New York.</w:t>
      </w:r>
    </w:p>
    <w:p w14:paraId="2E1D0EF7" w14:textId="636D7B18" w:rsidR="002013AF" w:rsidRDefault="002013AF" w:rsidP="005E3554">
      <w:pPr>
        <w:rPr>
          <w:rFonts w:eastAsiaTheme="minorEastAsia" w:cs="Times New Roman"/>
          <w:lang w:val="en-GB"/>
        </w:rPr>
      </w:pPr>
    </w:p>
    <w:p w14:paraId="0C532B09" w14:textId="77777777" w:rsidR="00BD23F3" w:rsidRDefault="00BD23F3" w:rsidP="00BD23F3">
      <w:pPr>
        <w:rPr>
          <w:rFonts w:eastAsiaTheme="minorEastAsia" w:cs="Times New Roman"/>
          <w:szCs w:val="24"/>
          <w:lang w:val="en-GB"/>
        </w:rPr>
      </w:pPr>
      <w:proofErr w:type="spellStart"/>
      <w:r w:rsidRPr="004717BA">
        <w:rPr>
          <w:rFonts w:eastAsiaTheme="minorEastAsia" w:cs="Times New Roman"/>
          <w:szCs w:val="24"/>
          <w:lang w:val="en-GB"/>
        </w:rPr>
        <w:t>Rummo</w:t>
      </w:r>
      <w:proofErr w:type="spellEnd"/>
      <w:r w:rsidRPr="004717BA">
        <w:rPr>
          <w:rFonts w:eastAsiaTheme="minorEastAsia" w:cs="Times New Roman"/>
          <w:szCs w:val="24"/>
          <w:lang w:val="en-GB"/>
        </w:rPr>
        <w:t>, P.</w:t>
      </w:r>
      <w:r>
        <w:rPr>
          <w:rFonts w:eastAsiaTheme="minorEastAsia" w:cs="Times New Roman"/>
          <w:szCs w:val="24"/>
          <w:lang w:val="en-GB"/>
        </w:rPr>
        <w:t xml:space="preserve">, </w:t>
      </w:r>
      <w:r w:rsidRPr="00C73A9B">
        <w:rPr>
          <w:rFonts w:eastAsiaTheme="minorEastAsia" w:cs="Times New Roman"/>
          <w:szCs w:val="24"/>
          <w:lang w:val="en-GB"/>
        </w:rPr>
        <w:t>Meyer, K</w:t>
      </w:r>
      <w:r>
        <w:rPr>
          <w:rFonts w:eastAsiaTheme="minorEastAsia" w:cs="Times New Roman"/>
          <w:szCs w:val="24"/>
          <w:lang w:val="en-GB"/>
        </w:rPr>
        <w:t xml:space="preserve">., </w:t>
      </w:r>
      <w:r w:rsidRPr="00C73A9B">
        <w:rPr>
          <w:rFonts w:eastAsiaTheme="minorEastAsia" w:cs="Times New Roman"/>
          <w:szCs w:val="24"/>
          <w:lang w:val="en-GB"/>
        </w:rPr>
        <w:t>Boone-</w:t>
      </w:r>
      <w:proofErr w:type="spellStart"/>
      <w:r w:rsidRPr="00C73A9B">
        <w:rPr>
          <w:rFonts w:eastAsiaTheme="minorEastAsia" w:cs="Times New Roman"/>
          <w:szCs w:val="24"/>
          <w:lang w:val="en-GB"/>
        </w:rPr>
        <w:t>Heinonen</w:t>
      </w:r>
      <w:proofErr w:type="spellEnd"/>
      <w:r w:rsidRPr="00C73A9B">
        <w:rPr>
          <w:rFonts w:eastAsiaTheme="minorEastAsia" w:cs="Times New Roman"/>
          <w:szCs w:val="24"/>
          <w:lang w:val="en-GB"/>
        </w:rPr>
        <w:t>, J</w:t>
      </w:r>
      <w:r>
        <w:rPr>
          <w:rFonts w:eastAsiaTheme="minorEastAsia" w:cs="Times New Roman"/>
          <w:szCs w:val="24"/>
          <w:lang w:val="en-GB"/>
        </w:rPr>
        <w:t xml:space="preserve">., </w:t>
      </w:r>
      <w:r w:rsidRPr="00C73A9B">
        <w:rPr>
          <w:rFonts w:eastAsiaTheme="minorEastAsia" w:cs="Times New Roman"/>
          <w:szCs w:val="24"/>
          <w:lang w:val="en-GB"/>
        </w:rPr>
        <w:t>Jacobs, D</w:t>
      </w:r>
      <w:r>
        <w:rPr>
          <w:rFonts w:eastAsiaTheme="minorEastAsia" w:cs="Times New Roman"/>
          <w:szCs w:val="24"/>
          <w:lang w:val="en-GB"/>
        </w:rPr>
        <w:t>.,</w:t>
      </w:r>
      <w:r w:rsidRPr="00C73A9B">
        <w:rPr>
          <w:rFonts w:eastAsiaTheme="minorEastAsia" w:cs="Times New Roman"/>
          <w:szCs w:val="24"/>
          <w:lang w:val="en-GB"/>
        </w:rPr>
        <w:t xml:space="preserve"> </w:t>
      </w:r>
      <w:proofErr w:type="spellStart"/>
      <w:r w:rsidRPr="00C73A9B">
        <w:rPr>
          <w:rFonts w:eastAsiaTheme="minorEastAsia" w:cs="Times New Roman"/>
          <w:szCs w:val="24"/>
          <w:lang w:val="en-GB"/>
        </w:rPr>
        <w:t>Kiefe</w:t>
      </w:r>
      <w:proofErr w:type="spellEnd"/>
      <w:r w:rsidRPr="00C73A9B">
        <w:rPr>
          <w:rFonts w:eastAsiaTheme="minorEastAsia" w:cs="Times New Roman"/>
          <w:szCs w:val="24"/>
          <w:lang w:val="en-GB"/>
        </w:rPr>
        <w:t>, C</w:t>
      </w:r>
      <w:r>
        <w:rPr>
          <w:rFonts w:eastAsiaTheme="minorEastAsia" w:cs="Times New Roman"/>
          <w:szCs w:val="24"/>
          <w:lang w:val="en-GB"/>
        </w:rPr>
        <w:t>.,</w:t>
      </w:r>
      <w:r w:rsidRPr="00C73A9B">
        <w:rPr>
          <w:rFonts w:eastAsiaTheme="minorEastAsia" w:cs="Times New Roman"/>
          <w:szCs w:val="24"/>
          <w:lang w:val="en-GB"/>
        </w:rPr>
        <w:t xml:space="preserve"> Lewis, C</w:t>
      </w:r>
      <w:r>
        <w:rPr>
          <w:rFonts w:eastAsiaTheme="minorEastAsia" w:cs="Times New Roman"/>
          <w:szCs w:val="24"/>
          <w:lang w:val="en-GB"/>
        </w:rPr>
        <w:t>.,</w:t>
      </w:r>
      <w:r w:rsidRPr="00C73A9B">
        <w:rPr>
          <w:rFonts w:eastAsiaTheme="minorEastAsia" w:cs="Times New Roman"/>
          <w:szCs w:val="24"/>
          <w:lang w:val="en-GB"/>
        </w:rPr>
        <w:t xml:space="preserve"> Steffen, L</w:t>
      </w:r>
      <w:r>
        <w:rPr>
          <w:rFonts w:eastAsiaTheme="minorEastAsia" w:cs="Times New Roman"/>
          <w:szCs w:val="24"/>
          <w:lang w:val="en-GB"/>
        </w:rPr>
        <w:t>. and</w:t>
      </w:r>
      <w:r w:rsidRPr="00C73A9B">
        <w:rPr>
          <w:rFonts w:eastAsiaTheme="minorEastAsia" w:cs="Times New Roman"/>
          <w:szCs w:val="24"/>
          <w:lang w:val="en-GB"/>
        </w:rPr>
        <w:t xml:space="preserve"> Gordon-Larsen, P</w:t>
      </w:r>
      <w:r w:rsidRPr="004717BA">
        <w:rPr>
          <w:rFonts w:eastAsiaTheme="minorEastAsia" w:cs="Times New Roman"/>
          <w:szCs w:val="24"/>
          <w:lang w:val="en-GB"/>
        </w:rPr>
        <w:t>.</w:t>
      </w:r>
      <w:r>
        <w:rPr>
          <w:rFonts w:eastAsiaTheme="minorEastAsia" w:cs="Times New Roman"/>
          <w:szCs w:val="24"/>
          <w:lang w:val="en-GB"/>
        </w:rPr>
        <w:t xml:space="preserve"> (</w:t>
      </w:r>
      <w:r w:rsidRPr="004717BA">
        <w:rPr>
          <w:rFonts w:eastAsiaTheme="minorEastAsia" w:cs="Times New Roman"/>
          <w:szCs w:val="24"/>
          <w:lang w:val="en-GB"/>
        </w:rPr>
        <w:t>2015</w:t>
      </w:r>
      <w:r>
        <w:rPr>
          <w:rFonts w:eastAsiaTheme="minorEastAsia" w:cs="Times New Roman"/>
          <w:szCs w:val="24"/>
          <w:lang w:val="en-GB"/>
        </w:rPr>
        <w:t>)</w:t>
      </w:r>
      <w:r w:rsidRPr="004717BA">
        <w:rPr>
          <w:rFonts w:eastAsiaTheme="minorEastAsia" w:cs="Times New Roman"/>
          <w:szCs w:val="24"/>
          <w:lang w:val="en-GB"/>
        </w:rPr>
        <w:t xml:space="preserve">. </w:t>
      </w:r>
      <w:proofErr w:type="spellStart"/>
      <w:r w:rsidRPr="004717BA">
        <w:rPr>
          <w:rFonts w:eastAsiaTheme="minorEastAsia" w:cs="Times New Roman"/>
          <w:szCs w:val="24"/>
          <w:lang w:val="en-GB"/>
        </w:rPr>
        <w:t>Neighborhood</w:t>
      </w:r>
      <w:proofErr w:type="spellEnd"/>
      <w:r w:rsidRPr="004717BA">
        <w:rPr>
          <w:rFonts w:eastAsiaTheme="minorEastAsia" w:cs="Times New Roman"/>
          <w:szCs w:val="24"/>
          <w:lang w:val="en-GB"/>
        </w:rPr>
        <w:t xml:space="preserve"> Availability of Convenience Stores and Diet Quality: Findings From 20 Years of Follow-Up in the Coronary Artery Risk Development in Young Adults Study. </w:t>
      </w:r>
      <w:r w:rsidRPr="00C95034">
        <w:rPr>
          <w:rFonts w:eastAsiaTheme="minorEastAsia" w:cs="Times New Roman"/>
          <w:i/>
          <w:iCs/>
          <w:szCs w:val="24"/>
          <w:lang w:val="en-GB"/>
        </w:rPr>
        <w:t>American Journal of Public Health</w:t>
      </w:r>
      <w:r w:rsidRPr="004717BA">
        <w:rPr>
          <w:rFonts w:eastAsiaTheme="minorEastAsia" w:cs="Times New Roman"/>
          <w:szCs w:val="24"/>
          <w:lang w:val="en-GB"/>
        </w:rPr>
        <w:t xml:space="preserve">, 105(5), </w:t>
      </w:r>
      <w:proofErr w:type="gramStart"/>
      <w:r w:rsidRPr="004717BA">
        <w:rPr>
          <w:rFonts w:eastAsiaTheme="minorEastAsia" w:cs="Times New Roman"/>
          <w:szCs w:val="24"/>
          <w:lang w:val="en-GB"/>
        </w:rPr>
        <w:lastRenderedPageBreak/>
        <w:t>pp.E</w:t>
      </w:r>
      <w:proofErr w:type="gramEnd"/>
      <w:r w:rsidRPr="004717BA">
        <w:rPr>
          <w:rFonts w:eastAsiaTheme="minorEastAsia" w:cs="Times New Roman"/>
          <w:szCs w:val="24"/>
          <w:lang w:val="en-GB"/>
        </w:rPr>
        <w:t>65–E73.</w:t>
      </w:r>
    </w:p>
    <w:p w14:paraId="7A182BBF" w14:textId="77777777" w:rsidR="00BD23F3" w:rsidRDefault="00BD23F3" w:rsidP="005E3554">
      <w:pPr>
        <w:rPr>
          <w:rFonts w:eastAsiaTheme="minorEastAsia" w:cs="Times New Roman"/>
          <w:lang w:val="en-GB"/>
        </w:rPr>
      </w:pPr>
    </w:p>
    <w:p w14:paraId="1682D4B0" w14:textId="77777777" w:rsidR="008B31A9" w:rsidRPr="00FF3CA4" w:rsidRDefault="008B31A9" w:rsidP="008B31A9">
      <w:pPr>
        <w:rPr>
          <w:rFonts w:eastAsiaTheme="minorEastAsia" w:cs="Times New Roman"/>
          <w:szCs w:val="24"/>
          <w:lang w:val="en-GB"/>
        </w:rPr>
      </w:pPr>
      <w:proofErr w:type="spellStart"/>
      <w:r w:rsidRPr="00FF3CA4">
        <w:rPr>
          <w:rFonts w:eastAsiaTheme="minorEastAsia" w:cs="Times New Roman"/>
          <w:szCs w:val="24"/>
          <w:lang w:val="en-GB"/>
        </w:rPr>
        <w:t>Rybaczewska</w:t>
      </w:r>
      <w:proofErr w:type="spellEnd"/>
      <w:r w:rsidRPr="00FF3CA4">
        <w:rPr>
          <w:rFonts w:eastAsiaTheme="minorEastAsia" w:cs="Times New Roman"/>
          <w:szCs w:val="24"/>
          <w:lang w:val="en-GB"/>
        </w:rPr>
        <w:t xml:space="preserve">, M. and Sparks, L. (2020). </w:t>
      </w:r>
      <w:proofErr w:type="gramStart"/>
      <w:r w:rsidRPr="00FF3CA4">
        <w:rPr>
          <w:rFonts w:eastAsiaTheme="minorEastAsia" w:cs="Times New Roman"/>
          <w:szCs w:val="24"/>
          <w:lang w:val="en-GB"/>
        </w:rPr>
        <w:t>Locally-owned</w:t>
      </w:r>
      <w:proofErr w:type="gramEnd"/>
      <w:r w:rsidRPr="00FF3CA4">
        <w:rPr>
          <w:rFonts w:eastAsiaTheme="minorEastAsia" w:cs="Times New Roman"/>
          <w:szCs w:val="24"/>
          <w:lang w:val="en-GB"/>
        </w:rPr>
        <w:t xml:space="preserve"> convenience stores and the local economy. </w:t>
      </w:r>
      <w:r w:rsidRPr="00FF3CA4">
        <w:rPr>
          <w:rFonts w:eastAsiaTheme="minorEastAsia" w:cs="Times New Roman"/>
          <w:i/>
          <w:iCs/>
          <w:szCs w:val="24"/>
          <w:lang w:val="en-GB"/>
        </w:rPr>
        <w:t>Journal of Retailing and Consumer Services</w:t>
      </w:r>
      <w:r w:rsidRPr="00FF3CA4">
        <w:rPr>
          <w:rFonts w:eastAsiaTheme="minorEastAsia" w:cs="Times New Roman"/>
          <w:szCs w:val="24"/>
          <w:lang w:val="en-GB"/>
        </w:rPr>
        <w:t>, 52, pp.1-7.</w:t>
      </w:r>
    </w:p>
    <w:p w14:paraId="6205E082" w14:textId="77777777" w:rsidR="008B31A9" w:rsidRPr="00757026" w:rsidRDefault="008B31A9" w:rsidP="005E3554">
      <w:pPr>
        <w:rPr>
          <w:rFonts w:eastAsiaTheme="minorEastAsia" w:cs="Times New Roman"/>
          <w:lang w:val="en-GB"/>
        </w:rPr>
      </w:pPr>
    </w:p>
    <w:p w14:paraId="29EDF87C" w14:textId="77777777" w:rsidR="0033418C" w:rsidRPr="00FF3CA4" w:rsidRDefault="0033418C" w:rsidP="005E3554">
      <w:pPr>
        <w:rPr>
          <w:rFonts w:eastAsiaTheme="minorEastAsia" w:cs="Times New Roman"/>
          <w:lang w:val="en-GB"/>
        </w:rPr>
      </w:pPr>
      <w:r w:rsidRPr="00FF3CA4">
        <w:rPr>
          <w:rFonts w:eastAsiaTheme="minorEastAsia" w:cs="Times New Roman"/>
          <w:lang w:val="en-GB"/>
        </w:rPr>
        <w:t xml:space="preserve">Sainsbury’s (2019). </w:t>
      </w:r>
      <w:r w:rsidRPr="00FF3CA4">
        <w:rPr>
          <w:rFonts w:eastAsiaTheme="minorEastAsia" w:cs="Times New Roman"/>
          <w:i/>
          <w:iCs/>
          <w:lang w:val="en-GB"/>
        </w:rPr>
        <w:t>Annual Report and Financial Statements 2019</w:t>
      </w:r>
      <w:r w:rsidRPr="00FF3CA4">
        <w:rPr>
          <w:rFonts w:eastAsiaTheme="minorEastAsia" w:cs="Times New Roman"/>
          <w:lang w:val="en-GB"/>
        </w:rPr>
        <w:t>. [Online] Available at:</w:t>
      </w:r>
    </w:p>
    <w:p w14:paraId="5D8A8409" w14:textId="3609D618" w:rsidR="0033418C" w:rsidRPr="00FF3CA4" w:rsidRDefault="007C0FEA" w:rsidP="005E3554">
      <w:pPr>
        <w:rPr>
          <w:rFonts w:eastAsiaTheme="minorEastAsia" w:cs="Times New Roman"/>
          <w:lang w:val="en-GB"/>
        </w:rPr>
      </w:pPr>
      <w:hyperlink r:id="rId44" w:history="1">
        <w:r w:rsidR="0033418C" w:rsidRPr="00FF3CA4">
          <w:rPr>
            <w:rStyle w:val="a8"/>
            <w:rFonts w:eastAsiaTheme="minorEastAsia" w:cs="Times New Roman"/>
            <w:lang w:val="en-GB"/>
          </w:rPr>
          <w:t>https://www.about.sainsburys.co.uk/~/media/Files/S/Sainsburys/documents/reports-and-presentations/annual-reports/sainsburys-ar2019.pdf</w:t>
        </w:r>
      </w:hyperlink>
      <w:r w:rsidR="0033418C" w:rsidRPr="00FF3CA4">
        <w:rPr>
          <w:rFonts w:eastAsiaTheme="minorEastAsia" w:cs="Times New Roman"/>
          <w:lang w:val="en-GB"/>
        </w:rPr>
        <w:t xml:space="preserve"> (Accessed: 12 March 2020)</w:t>
      </w:r>
      <w:r w:rsidR="00D805EB" w:rsidRPr="00FF3CA4">
        <w:rPr>
          <w:rFonts w:eastAsiaTheme="minorEastAsia" w:cs="Times New Roman"/>
          <w:lang w:val="en-GB"/>
        </w:rPr>
        <w:t>.</w:t>
      </w:r>
    </w:p>
    <w:p w14:paraId="3A303568" w14:textId="77777777" w:rsidR="00FF3454" w:rsidRDefault="00FF3454" w:rsidP="00BE143D">
      <w:pPr>
        <w:rPr>
          <w:rFonts w:eastAsiaTheme="minorEastAsia" w:cs="Times New Roman"/>
          <w:szCs w:val="24"/>
          <w:lang w:val="en-GB"/>
        </w:rPr>
      </w:pPr>
    </w:p>
    <w:p w14:paraId="1691A6CC" w14:textId="77777777" w:rsidR="00167A3D" w:rsidRPr="00FF3CA4" w:rsidRDefault="00167A3D" w:rsidP="00167A3D">
      <w:pPr>
        <w:rPr>
          <w:rFonts w:eastAsiaTheme="minorEastAsia" w:cs="Times New Roman"/>
          <w:szCs w:val="24"/>
          <w:lang w:val="en-GB"/>
        </w:rPr>
      </w:pPr>
      <w:r w:rsidRPr="00FF3CA4">
        <w:rPr>
          <w:rFonts w:eastAsiaTheme="minorEastAsia" w:cs="Times New Roman"/>
          <w:szCs w:val="24"/>
          <w:lang w:val="en-GB"/>
        </w:rPr>
        <w:t xml:space="preserve">Sainsbury’s (2020). Why are prices different between your large and convenience stores? [Online] Available at: </w:t>
      </w:r>
      <w:hyperlink r:id="rId45" w:history="1">
        <w:r w:rsidRPr="00FF3CA4">
          <w:rPr>
            <w:rStyle w:val="a8"/>
            <w:rFonts w:eastAsiaTheme="minorEastAsia" w:cs="Times New Roman"/>
            <w:szCs w:val="24"/>
            <w:lang w:val="en-GB"/>
          </w:rPr>
          <w:t>https://help.sainsburys.co.uk/help/prices-payment/convenience-store-prices</w:t>
        </w:r>
      </w:hyperlink>
      <w:r w:rsidRPr="00FF3CA4">
        <w:rPr>
          <w:rFonts w:eastAsiaTheme="minorEastAsia" w:cs="Times New Roman"/>
          <w:szCs w:val="24"/>
          <w:lang w:val="en-GB"/>
        </w:rPr>
        <w:t xml:space="preserve"> (Accessed: 28 March 2020).</w:t>
      </w:r>
    </w:p>
    <w:p w14:paraId="2BBD41CA" w14:textId="77777777" w:rsidR="00167A3D" w:rsidRPr="00167A3D" w:rsidRDefault="00167A3D" w:rsidP="00BE143D">
      <w:pPr>
        <w:rPr>
          <w:rFonts w:eastAsiaTheme="minorEastAsia" w:cs="Times New Roman"/>
          <w:szCs w:val="24"/>
          <w:lang w:val="en-GB"/>
        </w:rPr>
      </w:pPr>
    </w:p>
    <w:p w14:paraId="2AEBE944" w14:textId="74F9BC64" w:rsidR="008B11A8" w:rsidRPr="00FF3CA4" w:rsidRDefault="008B11A8" w:rsidP="00BE143D">
      <w:pPr>
        <w:rPr>
          <w:rFonts w:eastAsiaTheme="minorEastAsia" w:cs="Times New Roman"/>
          <w:szCs w:val="24"/>
          <w:lang w:val="en-GB"/>
        </w:rPr>
      </w:pPr>
      <w:r w:rsidRPr="00FF3CA4">
        <w:rPr>
          <w:rFonts w:eastAsiaTheme="minorEastAsia" w:cs="Times New Roman"/>
          <w:szCs w:val="24"/>
          <w:lang w:val="en-GB"/>
        </w:rPr>
        <w:t>Samuel, S.</w:t>
      </w:r>
      <w:r w:rsidR="00C31F63" w:rsidRPr="00FF3CA4">
        <w:rPr>
          <w:rFonts w:eastAsiaTheme="minorEastAsia" w:cs="Times New Roman"/>
          <w:szCs w:val="24"/>
          <w:lang w:val="en-GB"/>
        </w:rPr>
        <w:t xml:space="preserve"> (</w:t>
      </w:r>
      <w:r w:rsidRPr="00FF3CA4">
        <w:rPr>
          <w:rFonts w:eastAsiaTheme="minorEastAsia" w:cs="Times New Roman"/>
          <w:szCs w:val="24"/>
          <w:lang w:val="en-GB"/>
        </w:rPr>
        <w:t>2015</w:t>
      </w:r>
      <w:r w:rsidR="00C31F63" w:rsidRPr="00FF3CA4">
        <w:rPr>
          <w:rFonts w:eastAsiaTheme="minorEastAsia" w:cs="Times New Roman"/>
          <w:szCs w:val="24"/>
          <w:lang w:val="en-GB"/>
        </w:rPr>
        <w:t>)</w:t>
      </w:r>
      <w:r w:rsidRPr="00FF3CA4">
        <w:rPr>
          <w:rFonts w:eastAsiaTheme="minorEastAsia" w:cs="Times New Roman"/>
          <w:szCs w:val="24"/>
          <w:lang w:val="en-GB"/>
        </w:rPr>
        <w:t xml:space="preserve">. ALL ABOUT ALDI. AND LIDL. </w:t>
      </w:r>
      <w:r w:rsidRPr="00FF3CA4">
        <w:rPr>
          <w:rFonts w:eastAsiaTheme="minorEastAsia" w:cs="Times New Roman"/>
          <w:i/>
          <w:iCs/>
          <w:szCs w:val="24"/>
          <w:lang w:val="en-GB"/>
        </w:rPr>
        <w:t>Canadian Grocer</w:t>
      </w:r>
      <w:r w:rsidRPr="00FF3CA4">
        <w:rPr>
          <w:rFonts w:eastAsiaTheme="minorEastAsia" w:cs="Times New Roman"/>
          <w:szCs w:val="24"/>
          <w:lang w:val="en-GB"/>
        </w:rPr>
        <w:t>, 129(2), p.15.</w:t>
      </w:r>
    </w:p>
    <w:p w14:paraId="15B48129" w14:textId="78FCE287" w:rsidR="005A5E05" w:rsidRPr="00FF3CA4" w:rsidRDefault="005A5E05" w:rsidP="00BE143D">
      <w:pPr>
        <w:rPr>
          <w:rFonts w:eastAsiaTheme="minorEastAsia" w:cs="Times New Roman"/>
          <w:szCs w:val="24"/>
          <w:lang w:val="en-GB"/>
        </w:rPr>
      </w:pPr>
      <w:r w:rsidRPr="00FF3CA4">
        <w:rPr>
          <w:rFonts w:eastAsiaTheme="minorEastAsia" w:cs="Times New Roman"/>
          <w:szCs w:val="24"/>
          <w:lang w:val="en-GB"/>
        </w:rPr>
        <w:t xml:space="preserve">Bill, P. (2015). Is the Shard 2.0 coming soon to </w:t>
      </w:r>
      <w:proofErr w:type="gramStart"/>
      <w:r w:rsidRPr="00FF3CA4">
        <w:rPr>
          <w:rFonts w:eastAsiaTheme="minorEastAsia" w:cs="Times New Roman"/>
          <w:szCs w:val="24"/>
          <w:lang w:val="en-GB"/>
        </w:rPr>
        <w:t>Paddington?;</w:t>
      </w:r>
      <w:proofErr w:type="gramEnd"/>
      <w:r w:rsidRPr="00FF3CA4">
        <w:rPr>
          <w:rFonts w:eastAsiaTheme="minorEastAsia" w:cs="Times New Roman"/>
          <w:szCs w:val="24"/>
          <w:lang w:val="en-GB"/>
        </w:rPr>
        <w:t xml:space="preserve"> Lidl goes large in London; parliamentary refit. </w:t>
      </w:r>
      <w:r w:rsidRPr="00FF3CA4">
        <w:rPr>
          <w:rFonts w:eastAsiaTheme="minorEastAsia" w:cs="Times New Roman"/>
          <w:i/>
          <w:iCs/>
          <w:szCs w:val="24"/>
          <w:lang w:val="en-GB"/>
        </w:rPr>
        <w:t>The Estates Gazette</w:t>
      </w:r>
      <w:r w:rsidRPr="00FF3CA4">
        <w:rPr>
          <w:rFonts w:eastAsiaTheme="minorEastAsia" w:cs="Times New Roman"/>
          <w:szCs w:val="24"/>
          <w:lang w:val="en-GB"/>
        </w:rPr>
        <w:t>, p.58.</w:t>
      </w:r>
    </w:p>
    <w:p w14:paraId="723B3145" w14:textId="77777777" w:rsidR="00EF2DC2" w:rsidRDefault="00EF2DC2" w:rsidP="00BE143D">
      <w:pPr>
        <w:rPr>
          <w:rFonts w:eastAsiaTheme="minorEastAsia" w:cs="Times New Roman"/>
          <w:szCs w:val="24"/>
          <w:lang w:val="en-GB"/>
        </w:rPr>
      </w:pPr>
    </w:p>
    <w:p w14:paraId="188B5F10" w14:textId="24948EE8" w:rsidR="004E1C1B" w:rsidRPr="00FF3CA4" w:rsidRDefault="004E1C1B" w:rsidP="00BE143D">
      <w:pPr>
        <w:rPr>
          <w:rFonts w:eastAsiaTheme="minorEastAsia" w:cs="Times New Roman"/>
          <w:szCs w:val="24"/>
          <w:lang w:val="en-GB"/>
        </w:rPr>
      </w:pPr>
      <w:r w:rsidRPr="00FF3CA4">
        <w:rPr>
          <w:rFonts w:eastAsiaTheme="minorEastAsia" w:cs="Times New Roman"/>
          <w:szCs w:val="24"/>
          <w:lang w:val="en-GB"/>
        </w:rPr>
        <w:t xml:space="preserve">Shaikh, A.A., </w:t>
      </w:r>
      <w:proofErr w:type="spellStart"/>
      <w:r w:rsidRPr="00FF3CA4">
        <w:rPr>
          <w:rFonts w:eastAsiaTheme="minorEastAsia" w:cs="Times New Roman"/>
          <w:szCs w:val="24"/>
          <w:lang w:val="en-GB"/>
        </w:rPr>
        <w:t>Karjaluoto</w:t>
      </w:r>
      <w:proofErr w:type="spellEnd"/>
      <w:r w:rsidRPr="00FF3CA4">
        <w:rPr>
          <w:rFonts w:eastAsiaTheme="minorEastAsia" w:cs="Times New Roman"/>
          <w:szCs w:val="24"/>
          <w:lang w:val="en-GB"/>
        </w:rPr>
        <w:t xml:space="preserve">, H. and </w:t>
      </w:r>
      <w:proofErr w:type="spellStart"/>
      <w:r w:rsidRPr="00FF3CA4">
        <w:rPr>
          <w:rFonts w:eastAsiaTheme="minorEastAsia" w:cs="Times New Roman"/>
          <w:szCs w:val="24"/>
          <w:lang w:val="en-GB"/>
        </w:rPr>
        <w:t>Häkkinen</w:t>
      </w:r>
      <w:proofErr w:type="spellEnd"/>
      <w:r w:rsidRPr="00FF3CA4">
        <w:rPr>
          <w:rFonts w:eastAsiaTheme="minorEastAsia" w:cs="Times New Roman"/>
          <w:szCs w:val="24"/>
          <w:lang w:val="en-GB"/>
        </w:rPr>
        <w:t xml:space="preserve">, J. (2018). Understanding moderating effects in increasing share-of-wallet and word-of-mouth: A case study of Lidl grocery retailer. </w:t>
      </w:r>
      <w:r w:rsidRPr="00FF3CA4">
        <w:rPr>
          <w:rFonts w:eastAsiaTheme="minorEastAsia" w:cs="Times New Roman"/>
          <w:i/>
          <w:iCs/>
          <w:szCs w:val="24"/>
          <w:lang w:val="en-GB"/>
        </w:rPr>
        <w:t>Journal of Retailing and Consumer Services</w:t>
      </w:r>
      <w:r w:rsidRPr="00FF3CA4">
        <w:rPr>
          <w:rFonts w:eastAsiaTheme="minorEastAsia" w:cs="Times New Roman"/>
          <w:szCs w:val="24"/>
          <w:lang w:val="en-GB"/>
        </w:rPr>
        <w:t>, 44, pp.45–53.</w:t>
      </w:r>
    </w:p>
    <w:p w14:paraId="3EE6706A" w14:textId="1D228D42" w:rsidR="000903D7" w:rsidRDefault="000903D7" w:rsidP="00AA2807">
      <w:pPr>
        <w:rPr>
          <w:rFonts w:eastAsiaTheme="minorEastAsia" w:cs="Times New Roman"/>
          <w:szCs w:val="24"/>
          <w:lang w:val="en-GB"/>
        </w:rPr>
      </w:pPr>
    </w:p>
    <w:p w14:paraId="633E7511" w14:textId="77777777" w:rsidR="00AC6A59" w:rsidRDefault="00AC6A59" w:rsidP="00AC6A59">
      <w:pPr>
        <w:rPr>
          <w:rFonts w:eastAsiaTheme="minorEastAsia" w:cs="Times New Roman"/>
          <w:szCs w:val="24"/>
          <w:lang w:val="en-GB"/>
        </w:rPr>
      </w:pPr>
      <w:r w:rsidRPr="006B25F0">
        <w:rPr>
          <w:rFonts w:eastAsiaTheme="minorEastAsia" w:cs="Times New Roman"/>
          <w:szCs w:val="24"/>
          <w:lang w:val="en-GB"/>
        </w:rPr>
        <w:t>So-young, K.</w:t>
      </w:r>
      <w:r>
        <w:rPr>
          <w:rFonts w:eastAsiaTheme="minorEastAsia" w:cs="Times New Roman"/>
          <w:szCs w:val="24"/>
          <w:lang w:val="en-GB"/>
        </w:rPr>
        <w:t xml:space="preserve"> (</w:t>
      </w:r>
      <w:r w:rsidRPr="006B25F0">
        <w:rPr>
          <w:rFonts w:eastAsiaTheme="minorEastAsia" w:cs="Times New Roman"/>
          <w:szCs w:val="24"/>
          <w:lang w:val="en-GB"/>
        </w:rPr>
        <w:t>2019</w:t>
      </w:r>
      <w:r>
        <w:rPr>
          <w:rFonts w:eastAsiaTheme="minorEastAsia" w:cs="Times New Roman"/>
          <w:szCs w:val="24"/>
          <w:lang w:val="en-GB"/>
        </w:rPr>
        <w:t>)</w:t>
      </w:r>
      <w:r w:rsidRPr="006B25F0">
        <w:rPr>
          <w:rFonts w:eastAsiaTheme="minorEastAsia" w:cs="Times New Roman"/>
          <w:szCs w:val="24"/>
          <w:lang w:val="en-GB"/>
        </w:rPr>
        <w:t xml:space="preserve">. The changing role of convenience stores in South Korea. </w:t>
      </w:r>
      <w:r w:rsidRPr="006B25F0">
        <w:rPr>
          <w:rFonts w:eastAsiaTheme="minorEastAsia" w:cs="Times New Roman"/>
          <w:i/>
          <w:iCs/>
          <w:szCs w:val="24"/>
          <w:lang w:val="en-GB"/>
        </w:rPr>
        <w:t>British Food Journal</w:t>
      </w:r>
      <w:r w:rsidRPr="006B25F0">
        <w:rPr>
          <w:rFonts w:eastAsiaTheme="minorEastAsia" w:cs="Times New Roman"/>
          <w:szCs w:val="24"/>
          <w:lang w:val="en-GB"/>
        </w:rPr>
        <w:t>, 121(7), pp.1642–1654.</w:t>
      </w:r>
    </w:p>
    <w:p w14:paraId="7F5E119D" w14:textId="77777777" w:rsidR="00AC6A59" w:rsidRDefault="00AC6A59" w:rsidP="00AC6A59">
      <w:pPr>
        <w:rPr>
          <w:rFonts w:eastAsiaTheme="minorEastAsia" w:cs="Times New Roman"/>
          <w:szCs w:val="24"/>
          <w:lang w:val="en-GB"/>
        </w:rPr>
      </w:pPr>
    </w:p>
    <w:p w14:paraId="6E1E037C" w14:textId="1078A4FC" w:rsidR="00AC6A59" w:rsidRDefault="00AC6A59" w:rsidP="00AC6A59">
      <w:pPr>
        <w:rPr>
          <w:rFonts w:eastAsiaTheme="minorEastAsia" w:cs="Times New Roman"/>
          <w:szCs w:val="24"/>
          <w:lang w:val="en-GB"/>
        </w:rPr>
      </w:pPr>
      <w:proofErr w:type="spellStart"/>
      <w:r w:rsidRPr="00F870A8">
        <w:rPr>
          <w:rFonts w:eastAsiaTheme="minorEastAsia" w:cs="Times New Roman"/>
          <w:szCs w:val="24"/>
          <w:lang w:val="en-GB"/>
        </w:rPr>
        <w:t>Stieger</w:t>
      </w:r>
      <w:proofErr w:type="spellEnd"/>
      <w:r w:rsidRPr="00F870A8">
        <w:rPr>
          <w:rFonts w:eastAsiaTheme="minorEastAsia" w:cs="Times New Roman"/>
          <w:szCs w:val="24"/>
          <w:lang w:val="en-GB"/>
        </w:rPr>
        <w:t xml:space="preserve">, S. </w:t>
      </w:r>
      <w:r>
        <w:rPr>
          <w:rFonts w:eastAsiaTheme="minorEastAsia" w:cs="Times New Roman"/>
          <w:szCs w:val="24"/>
          <w:lang w:val="en-GB"/>
        </w:rPr>
        <w:t>and</w:t>
      </w:r>
      <w:r w:rsidRPr="00F870A8">
        <w:rPr>
          <w:rFonts w:eastAsiaTheme="minorEastAsia" w:cs="Times New Roman"/>
          <w:szCs w:val="24"/>
          <w:lang w:val="en-GB"/>
        </w:rPr>
        <w:t xml:space="preserve"> </w:t>
      </w:r>
      <w:proofErr w:type="spellStart"/>
      <w:r w:rsidRPr="00F870A8">
        <w:rPr>
          <w:rFonts w:eastAsiaTheme="minorEastAsia" w:cs="Times New Roman"/>
          <w:szCs w:val="24"/>
          <w:lang w:val="en-GB"/>
        </w:rPr>
        <w:t>Reips</w:t>
      </w:r>
      <w:proofErr w:type="spellEnd"/>
      <w:r w:rsidRPr="00F870A8">
        <w:rPr>
          <w:rFonts w:eastAsiaTheme="minorEastAsia" w:cs="Times New Roman"/>
          <w:szCs w:val="24"/>
          <w:lang w:val="en-GB"/>
        </w:rPr>
        <w:t>, U.-D.</w:t>
      </w:r>
      <w:r>
        <w:rPr>
          <w:rFonts w:eastAsiaTheme="minorEastAsia" w:cs="Times New Roman"/>
          <w:szCs w:val="24"/>
          <w:lang w:val="en-GB"/>
        </w:rPr>
        <w:t xml:space="preserve"> (</w:t>
      </w:r>
      <w:r w:rsidRPr="00F870A8">
        <w:rPr>
          <w:rFonts w:eastAsiaTheme="minorEastAsia" w:cs="Times New Roman"/>
          <w:szCs w:val="24"/>
          <w:lang w:val="en-GB"/>
        </w:rPr>
        <w:t>2010</w:t>
      </w:r>
      <w:r>
        <w:rPr>
          <w:rFonts w:eastAsiaTheme="minorEastAsia" w:cs="Times New Roman"/>
          <w:szCs w:val="24"/>
          <w:lang w:val="en-GB"/>
        </w:rPr>
        <w:t>)</w:t>
      </w:r>
      <w:r w:rsidRPr="00F870A8">
        <w:rPr>
          <w:rFonts w:eastAsiaTheme="minorEastAsia" w:cs="Times New Roman"/>
          <w:szCs w:val="24"/>
          <w:lang w:val="en-GB"/>
        </w:rPr>
        <w:t xml:space="preserve">. What are participants doing while filling in an online questionnaire: A </w:t>
      </w:r>
      <w:proofErr w:type="spellStart"/>
      <w:r w:rsidRPr="00F870A8">
        <w:rPr>
          <w:rFonts w:eastAsiaTheme="minorEastAsia" w:cs="Times New Roman"/>
          <w:szCs w:val="24"/>
          <w:lang w:val="en-GB"/>
        </w:rPr>
        <w:t>paradata</w:t>
      </w:r>
      <w:proofErr w:type="spellEnd"/>
      <w:r w:rsidRPr="00F870A8">
        <w:rPr>
          <w:rFonts w:eastAsiaTheme="minorEastAsia" w:cs="Times New Roman"/>
          <w:szCs w:val="24"/>
          <w:lang w:val="en-GB"/>
        </w:rPr>
        <w:t xml:space="preserve"> collection tool and an empirical study. </w:t>
      </w:r>
      <w:r w:rsidRPr="00AF1F6A">
        <w:rPr>
          <w:rFonts w:eastAsiaTheme="minorEastAsia" w:cs="Times New Roman"/>
          <w:i/>
          <w:iCs/>
          <w:szCs w:val="24"/>
          <w:lang w:val="en-GB"/>
        </w:rPr>
        <w:t xml:space="preserve">Computers in Human </w:t>
      </w:r>
      <w:proofErr w:type="spellStart"/>
      <w:r w:rsidRPr="00AF1F6A">
        <w:rPr>
          <w:rFonts w:eastAsiaTheme="minorEastAsia" w:cs="Times New Roman"/>
          <w:i/>
          <w:iCs/>
          <w:szCs w:val="24"/>
          <w:lang w:val="en-GB"/>
        </w:rPr>
        <w:t>Behavior</w:t>
      </w:r>
      <w:proofErr w:type="spellEnd"/>
      <w:r w:rsidRPr="00F870A8">
        <w:rPr>
          <w:rFonts w:eastAsiaTheme="minorEastAsia" w:cs="Times New Roman"/>
          <w:szCs w:val="24"/>
          <w:lang w:val="en-GB"/>
        </w:rPr>
        <w:t>, 26(6), pp.1488–1495.</w:t>
      </w:r>
    </w:p>
    <w:p w14:paraId="5191D8FE" w14:textId="05198D8A" w:rsidR="00AC6A59" w:rsidRDefault="00AC6A59" w:rsidP="00AA2807">
      <w:pPr>
        <w:rPr>
          <w:rFonts w:eastAsiaTheme="minorEastAsia" w:cs="Times New Roman"/>
          <w:szCs w:val="24"/>
          <w:lang w:val="en-GB"/>
        </w:rPr>
      </w:pPr>
    </w:p>
    <w:p w14:paraId="791B83A3" w14:textId="77777777" w:rsidR="008D55EF" w:rsidRDefault="008D55EF" w:rsidP="008D55EF">
      <w:pPr>
        <w:rPr>
          <w:rFonts w:eastAsiaTheme="minorEastAsia" w:cs="Times New Roman"/>
          <w:szCs w:val="24"/>
          <w:lang w:val="en-GB"/>
        </w:rPr>
      </w:pPr>
      <w:proofErr w:type="spellStart"/>
      <w:r w:rsidRPr="00600AC0">
        <w:rPr>
          <w:rFonts w:eastAsiaTheme="minorEastAsia" w:cs="Times New Roman"/>
          <w:szCs w:val="24"/>
          <w:lang w:val="en-GB"/>
        </w:rPr>
        <w:t>Tanakorn</w:t>
      </w:r>
      <w:proofErr w:type="spellEnd"/>
      <w:r w:rsidRPr="00600AC0">
        <w:rPr>
          <w:rFonts w:eastAsiaTheme="minorEastAsia" w:cs="Times New Roman"/>
          <w:szCs w:val="24"/>
          <w:lang w:val="en-GB"/>
        </w:rPr>
        <w:t xml:space="preserve"> R</w:t>
      </w:r>
      <w:r>
        <w:rPr>
          <w:rFonts w:eastAsiaTheme="minorEastAsia" w:cs="Times New Roman"/>
          <w:szCs w:val="24"/>
          <w:lang w:val="en-GB"/>
        </w:rPr>
        <w:t xml:space="preserve">. and </w:t>
      </w:r>
      <w:proofErr w:type="spellStart"/>
      <w:r w:rsidRPr="00600AC0">
        <w:rPr>
          <w:rFonts w:eastAsiaTheme="minorEastAsia" w:cs="Times New Roman"/>
          <w:szCs w:val="24"/>
          <w:lang w:val="en-GB"/>
        </w:rPr>
        <w:t>Sittha</w:t>
      </w:r>
      <w:proofErr w:type="spellEnd"/>
      <w:r w:rsidRPr="00600AC0">
        <w:rPr>
          <w:rFonts w:eastAsiaTheme="minorEastAsia" w:cs="Times New Roman"/>
          <w:szCs w:val="24"/>
          <w:lang w:val="en-GB"/>
        </w:rPr>
        <w:t xml:space="preserve"> J</w:t>
      </w:r>
      <w:r>
        <w:rPr>
          <w:rFonts w:eastAsiaTheme="minorEastAsia" w:cs="Times New Roman"/>
          <w:szCs w:val="24"/>
          <w:lang w:val="en-GB"/>
        </w:rPr>
        <w:t>. (</w:t>
      </w:r>
      <w:r w:rsidRPr="00600AC0">
        <w:rPr>
          <w:rFonts w:eastAsiaTheme="minorEastAsia" w:cs="Times New Roman"/>
          <w:szCs w:val="24"/>
          <w:lang w:val="en-GB"/>
        </w:rPr>
        <w:t>2013</w:t>
      </w:r>
      <w:r>
        <w:rPr>
          <w:rFonts w:eastAsiaTheme="minorEastAsia" w:cs="Times New Roman"/>
          <w:szCs w:val="24"/>
          <w:lang w:val="en-GB"/>
        </w:rPr>
        <w:t>)</w:t>
      </w:r>
      <w:r w:rsidRPr="00600AC0">
        <w:rPr>
          <w:rFonts w:eastAsiaTheme="minorEastAsia" w:cs="Times New Roman"/>
          <w:szCs w:val="24"/>
          <w:lang w:val="en-GB"/>
        </w:rPr>
        <w:t xml:space="preserve">. Using Porter’s Five Forces Model for Analysing the Competitive Environment of Thailand’s Sweet Corn Industry. </w:t>
      </w:r>
      <w:r w:rsidRPr="00157BED">
        <w:rPr>
          <w:rFonts w:eastAsiaTheme="minorEastAsia" w:cs="Times New Roman"/>
          <w:i/>
          <w:iCs/>
          <w:szCs w:val="24"/>
          <w:lang w:val="en-GB"/>
        </w:rPr>
        <w:t>International Journal of Business and Social Research,</w:t>
      </w:r>
      <w:r w:rsidRPr="00600AC0">
        <w:rPr>
          <w:rFonts w:eastAsiaTheme="minorEastAsia" w:cs="Times New Roman"/>
          <w:szCs w:val="24"/>
          <w:lang w:val="en-GB"/>
        </w:rPr>
        <w:t xml:space="preserve"> 3(3), pp.174–184.</w:t>
      </w:r>
    </w:p>
    <w:p w14:paraId="1F72602B" w14:textId="77777777" w:rsidR="00023E46" w:rsidRDefault="00023E46" w:rsidP="008D55EF">
      <w:pPr>
        <w:rPr>
          <w:rFonts w:eastAsiaTheme="minorEastAsia" w:cs="Times New Roman"/>
          <w:szCs w:val="24"/>
          <w:lang w:val="en-GB"/>
        </w:rPr>
      </w:pPr>
    </w:p>
    <w:p w14:paraId="2F9603D2" w14:textId="4210F421" w:rsidR="008D55EF" w:rsidRDefault="008D55EF" w:rsidP="008D55EF">
      <w:pPr>
        <w:rPr>
          <w:rFonts w:eastAsiaTheme="minorEastAsia" w:cs="Times New Roman"/>
          <w:szCs w:val="24"/>
          <w:lang w:val="en-GB"/>
        </w:rPr>
      </w:pPr>
      <w:r w:rsidRPr="0010174A">
        <w:rPr>
          <w:rFonts w:eastAsiaTheme="minorEastAsia" w:cs="Times New Roman"/>
          <w:szCs w:val="24"/>
          <w:lang w:val="en-GB"/>
        </w:rPr>
        <w:t xml:space="preserve">Tesco (2020). Store Locator. [Online] Available at: </w:t>
      </w:r>
      <w:hyperlink r:id="rId46" w:history="1">
        <w:r w:rsidRPr="00ED12F3">
          <w:rPr>
            <w:rStyle w:val="a8"/>
            <w:rFonts w:eastAsiaTheme="minorEastAsia" w:cs="Times New Roman"/>
            <w:szCs w:val="24"/>
            <w:lang w:val="en-GB"/>
          </w:rPr>
          <w:t>https://www.tesco.com/store-locator/uk/</w:t>
        </w:r>
      </w:hyperlink>
      <w:r>
        <w:rPr>
          <w:rFonts w:eastAsiaTheme="minorEastAsia" w:cs="Times New Roman"/>
          <w:szCs w:val="24"/>
          <w:lang w:val="en-GB"/>
        </w:rPr>
        <w:t xml:space="preserve"> (Accessed: 31 March 2020).</w:t>
      </w:r>
    </w:p>
    <w:p w14:paraId="4057887A" w14:textId="77777777" w:rsidR="008D55EF" w:rsidRPr="008D55EF" w:rsidRDefault="008D55EF" w:rsidP="00AA2807">
      <w:pPr>
        <w:rPr>
          <w:rFonts w:eastAsiaTheme="minorEastAsia" w:cs="Times New Roman"/>
          <w:szCs w:val="24"/>
          <w:lang w:val="en-GB"/>
        </w:rPr>
      </w:pPr>
    </w:p>
    <w:p w14:paraId="27787C70" w14:textId="0E7879D4" w:rsidR="00C118DC" w:rsidRPr="00FF3CA4" w:rsidRDefault="00AA2807" w:rsidP="00AA2807">
      <w:pPr>
        <w:rPr>
          <w:rFonts w:eastAsiaTheme="minorEastAsia" w:cs="Times New Roman"/>
          <w:szCs w:val="24"/>
          <w:lang w:val="en-GB"/>
        </w:rPr>
      </w:pPr>
      <w:proofErr w:type="spellStart"/>
      <w:r w:rsidRPr="00FF3CA4">
        <w:rPr>
          <w:rFonts w:eastAsiaTheme="minorEastAsia" w:cs="Times New Roman"/>
          <w:szCs w:val="24"/>
          <w:lang w:val="en-GB"/>
        </w:rPr>
        <w:t>Uttley</w:t>
      </w:r>
      <w:proofErr w:type="spellEnd"/>
      <w:r w:rsidRPr="00FF3CA4">
        <w:rPr>
          <w:rFonts w:eastAsiaTheme="minorEastAsia" w:cs="Times New Roman"/>
          <w:szCs w:val="24"/>
          <w:lang w:val="en-GB"/>
        </w:rPr>
        <w:t xml:space="preserve"> E. (2018). Aldi and Lidl- Discounters reach record market share in a challenging climate. MarketLine. Available at: </w:t>
      </w:r>
      <w:hyperlink r:id="rId47" w:history="1">
        <w:r w:rsidR="0074310D" w:rsidRPr="00FF3CA4">
          <w:rPr>
            <w:rStyle w:val="a8"/>
            <w:rFonts w:eastAsiaTheme="minorEastAsia" w:cs="Times New Roman"/>
            <w:szCs w:val="24"/>
            <w:lang w:val="en-GB"/>
          </w:rPr>
          <w:t>https://advantage-marketline-com.ezproxy.uwtsd.ac.uk/Analysis/ViewasPDF/aldi-and-lidl-62591</w:t>
        </w:r>
      </w:hyperlink>
      <w:r w:rsidR="0074310D" w:rsidRPr="00FF3CA4">
        <w:rPr>
          <w:rFonts w:eastAsiaTheme="minorEastAsia" w:cs="Times New Roman"/>
          <w:szCs w:val="24"/>
          <w:lang w:val="en-GB"/>
        </w:rPr>
        <w:t xml:space="preserve"> (Accessed: 13 March 2020).</w:t>
      </w:r>
    </w:p>
    <w:p w14:paraId="31297BCD" w14:textId="31E7741A" w:rsidR="00B54C35" w:rsidRPr="00FF3CA4" w:rsidRDefault="00B54C35" w:rsidP="00792378">
      <w:pPr>
        <w:rPr>
          <w:rFonts w:eastAsiaTheme="minorEastAsia" w:cs="Times New Roman"/>
          <w:szCs w:val="24"/>
          <w:lang w:val="en-GB"/>
        </w:rPr>
      </w:pPr>
    </w:p>
    <w:p w14:paraId="33FB35B5" w14:textId="50AF1462" w:rsidR="00E22A8E" w:rsidRDefault="00E22A8E" w:rsidP="00874564">
      <w:pPr>
        <w:rPr>
          <w:rFonts w:eastAsiaTheme="minorEastAsia" w:cs="Times New Roman"/>
          <w:szCs w:val="24"/>
          <w:lang w:val="en-GB"/>
        </w:rPr>
      </w:pPr>
      <w:proofErr w:type="spellStart"/>
      <w:r w:rsidRPr="00E22A8E">
        <w:rPr>
          <w:rFonts w:eastAsiaTheme="minorEastAsia" w:cs="Times New Roman"/>
          <w:szCs w:val="24"/>
          <w:lang w:val="en-GB"/>
        </w:rPr>
        <w:t>Vroegrijk</w:t>
      </w:r>
      <w:proofErr w:type="spellEnd"/>
      <w:r w:rsidRPr="00E22A8E">
        <w:rPr>
          <w:rFonts w:eastAsiaTheme="minorEastAsia" w:cs="Times New Roman"/>
          <w:szCs w:val="24"/>
          <w:lang w:val="en-GB"/>
        </w:rPr>
        <w:t xml:space="preserve">, M., </w:t>
      </w:r>
      <w:proofErr w:type="spellStart"/>
      <w:r w:rsidRPr="00E22A8E">
        <w:rPr>
          <w:rFonts w:eastAsiaTheme="minorEastAsia" w:cs="Times New Roman"/>
          <w:szCs w:val="24"/>
          <w:lang w:val="en-GB"/>
        </w:rPr>
        <w:t>Gijsbrechts</w:t>
      </w:r>
      <w:proofErr w:type="spellEnd"/>
      <w:r w:rsidRPr="00E22A8E">
        <w:rPr>
          <w:rFonts w:eastAsiaTheme="minorEastAsia" w:cs="Times New Roman"/>
          <w:szCs w:val="24"/>
          <w:lang w:val="en-GB"/>
        </w:rPr>
        <w:t xml:space="preserve">, E. </w:t>
      </w:r>
      <w:r>
        <w:rPr>
          <w:rFonts w:eastAsiaTheme="minorEastAsia" w:cs="Times New Roman"/>
          <w:szCs w:val="24"/>
          <w:lang w:val="en-GB"/>
        </w:rPr>
        <w:t>and</w:t>
      </w:r>
      <w:r w:rsidRPr="00E22A8E">
        <w:rPr>
          <w:rFonts w:eastAsiaTheme="minorEastAsia" w:cs="Times New Roman"/>
          <w:szCs w:val="24"/>
          <w:lang w:val="en-GB"/>
        </w:rPr>
        <w:t xml:space="preserve"> Campo, K.</w:t>
      </w:r>
      <w:r>
        <w:rPr>
          <w:rFonts w:eastAsiaTheme="minorEastAsia" w:cs="Times New Roman"/>
          <w:szCs w:val="24"/>
          <w:lang w:val="en-GB"/>
        </w:rPr>
        <w:t xml:space="preserve"> (</w:t>
      </w:r>
      <w:r w:rsidRPr="00E22A8E">
        <w:rPr>
          <w:rFonts w:eastAsiaTheme="minorEastAsia" w:cs="Times New Roman"/>
          <w:szCs w:val="24"/>
          <w:lang w:val="en-GB"/>
        </w:rPr>
        <w:t>2016</w:t>
      </w:r>
      <w:r>
        <w:rPr>
          <w:rFonts w:eastAsiaTheme="minorEastAsia" w:cs="Times New Roman"/>
          <w:szCs w:val="24"/>
          <w:lang w:val="en-GB"/>
        </w:rPr>
        <w:t>)</w:t>
      </w:r>
      <w:r w:rsidRPr="00E22A8E">
        <w:rPr>
          <w:rFonts w:eastAsiaTheme="minorEastAsia" w:cs="Times New Roman"/>
          <w:szCs w:val="24"/>
          <w:lang w:val="en-GB"/>
        </w:rPr>
        <w:t xml:space="preserve">. Battling for the Household's Category Buck: Can Economy Private Labels Defend Supermarkets Against the Hard-Discounter Threat? </w:t>
      </w:r>
      <w:r w:rsidRPr="00E22A8E">
        <w:rPr>
          <w:rFonts w:eastAsiaTheme="minorEastAsia" w:cs="Times New Roman"/>
          <w:i/>
          <w:iCs/>
          <w:szCs w:val="24"/>
          <w:lang w:val="en-GB"/>
        </w:rPr>
        <w:t>Journal of Retailing</w:t>
      </w:r>
      <w:r w:rsidRPr="00E22A8E">
        <w:rPr>
          <w:rFonts w:eastAsiaTheme="minorEastAsia" w:cs="Times New Roman"/>
          <w:szCs w:val="24"/>
          <w:lang w:val="en-GB"/>
        </w:rPr>
        <w:t>, 92(3), pp.300–318.</w:t>
      </w:r>
    </w:p>
    <w:p w14:paraId="7B24DB7F" w14:textId="77777777" w:rsidR="005941C2" w:rsidRDefault="005941C2" w:rsidP="00874564">
      <w:pPr>
        <w:rPr>
          <w:rFonts w:eastAsiaTheme="minorEastAsia" w:cs="Times New Roman"/>
          <w:szCs w:val="24"/>
          <w:lang w:val="en-GB"/>
        </w:rPr>
      </w:pPr>
    </w:p>
    <w:p w14:paraId="573663D0" w14:textId="01E024B8" w:rsidR="00D54CDE" w:rsidRDefault="00D54CDE" w:rsidP="00874564">
      <w:pPr>
        <w:rPr>
          <w:rFonts w:eastAsiaTheme="minorEastAsia" w:cs="Times New Roman"/>
          <w:szCs w:val="24"/>
          <w:lang w:val="en-GB"/>
        </w:rPr>
      </w:pPr>
      <w:r w:rsidRPr="00D54CDE">
        <w:rPr>
          <w:rFonts w:eastAsiaTheme="minorEastAsia" w:cs="Times New Roman"/>
          <w:szCs w:val="24"/>
          <w:lang w:val="en-GB"/>
        </w:rPr>
        <w:t>Wolf, J.</w:t>
      </w:r>
      <w:r>
        <w:rPr>
          <w:rFonts w:eastAsiaTheme="minorEastAsia" w:cs="Times New Roman"/>
          <w:szCs w:val="24"/>
          <w:lang w:val="en-GB"/>
        </w:rPr>
        <w:t xml:space="preserve"> (</w:t>
      </w:r>
      <w:r w:rsidRPr="00D54CDE">
        <w:rPr>
          <w:rFonts w:eastAsiaTheme="minorEastAsia" w:cs="Times New Roman"/>
          <w:szCs w:val="24"/>
          <w:lang w:val="en-GB"/>
        </w:rPr>
        <w:t>2011</w:t>
      </w:r>
      <w:r>
        <w:rPr>
          <w:rFonts w:eastAsiaTheme="minorEastAsia" w:cs="Times New Roman"/>
          <w:szCs w:val="24"/>
          <w:lang w:val="en-GB"/>
        </w:rPr>
        <w:t>)</w:t>
      </w:r>
      <w:r w:rsidRPr="00D54CDE">
        <w:rPr>
          <w:rFonts w:eastAsiaTheme="minorEastAsia" w:cs="Times New Roman"/>
          <w:szCs w:val="24"/>
          <w:lang w:val="en-GB"/>
        </w:rPr>
        <w:t xml:space="preserve">. Sustainable Supply Chain Management Integration: A Qualitative Analysis of the German Manufacturing Industry. </w:t>
      </w:r>
      <w:r w:rsidRPr="00A40018">
        <w:rPr>
          <w:rFonts w:eastAsiaTheme="minorEastAsia" w:cs="Times New Roman"/>
          <w:i/>
          <w:iCs/>
          <w:szCs w:val="24"/>
          <w:lang w:val="en-GB"/>
        </w:rPr>
        <w:t>Journal of Business Ethics</w:t>
      </w:r>
      <w:r w:rsidRPr="00D54CDE">
        <w:rPr>
          <w:rFonts w:eastAsiaTheme="minorEastAsia" w:cs="Times New Roman"/>
          <w:szCs w:val="24"/>
          <w:lang w:val="en-GB"/>
        </w:rPr>
        <w:t>, 102(2), pp.221–235.</w:t>
      </w:r>
    </w:p>
    <w:p w14:paraId="0EED6B2F" w14:textId="77777777" w:rsidR="00023E46" w:rsidRDefault="00023E46" w:rsidP="00874564">
      <w:pPr>
        <w:rPr>
          <w:rFonts w:eastAsiaTheme="minorEastAsia" w:cs="Times New Roman"/>
          <w:szCs w:val="24"/>
          <w:lang w:val="en-GB"/>
        </w:rPr>
      </w:pPr>
    </w:p>
    <w:p w14:paraId="761628A9" w14:textId="36257AA7" w:rsidR="000E6A85" w:rsidRDefault="006A2D43" w:rsidP="00874564">
      <w:pPr>
        <w:rPr>
          <w:rFonts w:eastAsiaTheme="minorEastAsia" w:cs="Times New Roman"/>
          <w:szCs w:val="24"/>
          <w:lang w:val="en-GB"/>
        </w:rPr>
        <w:sectPr w:rsidR="000E6A85" w:rsidSect="001D360D">
          <w:footerReference w:type="default" r:id="rId48"/>
          <w:footerReference w:type="first" r:id="rId49"/>
          <w:pgSz w:w="11906" w:h="16838"/>
          <w:pgMar w:top="1440" w:right="1800" w:bottom="1440" w:left="1800" w:header="851" w:footer="992" w:gutter="0"/>
          <w:pgNumType w:start="2"/>
          <w:cols w:space="425"/>
          <w:titlePg/>
          <w:docGrid w:type="lines" w:linePitch="326"/>
        </w:sectPr>
      </w:pPr>
      <w:r w:rsidRPr="006A2D43">
        <w:rPr>
          <w:rFonts w:eastAsiaTheme="minorEastAsia" w:cs="Times New Roman"/>
          <w:szCs w:val="24"/>
          <w:lang w:val="en-GB"/>
        </w:rPr>
        <w:t>Zhou, S</w:t>
      </w:r>
      <w:r>
        <w:rPr>
          <w:rFonts w:eastAsiaTheme="minorEastAsia" w:cs="Times New Roman"/>
          <w:szCs w:val="24"/>
          <w:lang w:val="en-GB"/>
        </w:rPr>
        <w:t>.,</w:t>
      </w:r>
      <w:r w:rsidRPr="006A2D43">
        <w:rPr>
          <w:rFonts w:eastAsiaTheme="minorEastAsia" w:cs="Times New Roman"/>
          <w:szCs w:val="24"/>
          <w:lang w:val="en-GB"/>
        </w:rPr>
        <w:t xml:space="preserve"> Cheng, Y</w:t>
      </w:r>
      <w:r>
        <w:rPr>
          <w:rFonts w:eastAsiaTheme="minorEastAsia" w:cs="Times New Roman"/>
          <w:szCs w:val="24"/>
          <w:lang w:val="en-GB"/>
        </w:rPr>
        <w:t>.,</w:t>
      </w:r>
      <w:r w:rsidRPr="006A2D43">
        <w:rPr>
          <w:rFonts w:eastAsiaTheme="minorEastAsia" w:cs="Times New Roman"/>
          <w:szCs w:val="24"/>
          <w:lang w:val="en-GB"/>
        </w:rPr>
        <w:t xml:space="preserve"> Cheng, L</w:t>
      </w:r>
      <w:r>
        <w:rPr>
          <w:rFonts w:eastAsiaTheme="minorEastAsia" w:cs="Times New Roman"/>
          <w:szCs w:val="24"/>
          <w:lang w:val="en-GB"/>
        </w:rPr>
        <w:t>.,</w:t>
      </w:r>
      <w:r w:rsidRPr="006A2D43">
        <w:rPr>
          <w:rFonts w:eastAsiaTheme="minorEastAsia" w:cs="Times New Roman"/>
          <w:szCs w:val="24"/>
          <w:lang w:val="en-GB"/>
        </w:rPr>
        <w:t xml:space="preserve"> Wang, D</w:t>
      </w:r>
      <w:r>
        <w:rPr>
          <w:rFonts w:eastAsiaTheme="minorEastAsia" w:cs="Times New Roman"/>
          <w:szCs w:val="24"/>
          <w:lang w:val="en-GB"/>
        </w:rPr>
        <w:t>.,</w:t>
      </w:r>
      <w:r w:rsidRPr="006A2D43">
        <w:rPr>
          <w:rFonts w:eastAsiaTheme="minorEastAsia" w:cs="Times New Roman"/>
          <w:szCs w:val="24"/>
          <w:lang w:val="en-GB"/>
        </w:rPr>
        <w:t xml:space="preserve"> Li, Qi</w:t>
      </w:r>
      <w:r>
        <w:rPr>
          <w:rFonts w:eastAsiaTheme="minorEastAsia" w:cs="Times New Roman"/>
          <w:szCs w:val="24"/>
          <w:lang w:val="en-GB"/>
        </w:rPr>
        <w:t>.,</w:t>
      </w:r>
      <w:r w:rsidRPr="006A2D43">
        <w:rPr>
          <w:rFonts w:eastAsiaTheme="minorEastAsia" w:cs="Times New Roman"/>
          <w:szCs w:val="24"/>
          <w:lang w:val="en-GB"/>
        </w:rPr>
        <w:t xml:space="preserve"> Liu, Z</w:t>
      </w:r>
      <w:r>
        <w:rPr>
          <w:rFonts w:eastAsiaTheme="minorEastAsia" w:cs="Times New Roman"/>
          <w:szCs w:val="24"/>
          <w:lang w:val="en-GB"/>
        </w:rPr>
        <w:t>.,</w:t>
      </w:r>
      <w:r w:rsidRPr="006A2D43">
        <w:rPr>
          <w:rFonts w:eastAsiaTheme="minorEastAsia" w:cs="Times New Roman"/>
          <w:szCs w:val="24"/>
          <w:lang w:val="en-GB"/>
        </w:rPr>
        <w:t xml:space="preserve"> Wang, H</w:t>
      </w:r>
      <w:r>
        <w:rPr>
          <w:rFonts w:eastAsiaTheme="minorEastAsia" w:cs="Times New Roman"/>
          <w:szCs w:val="24"/>
          <w:lang w:val="en-GB"/>
        </w:rPr>
        <w:t>. (2020).</w:t>
      </w:r>
      <w:r w:rsidR="00E05EF9">
        <w:rPr>
          <w:rFonts w:eastAsiaTheme="minorEastAsia" w:cs="Times New Roman"/>
          <w:szCs w:val="24"/>
          <w:lang w:val="en-GB"/>
        </w:rPr>
        <w:t xml:space="preserve"> </w:t>
      </w:r>
      <w:r w:rsidR="00E05EF9" w:rsidRPr="00E05EF9">
        <w:rPr>
          <w:rFonts w:eastAsiaTheme="minorEastAsia" w:cs="Times New Roman"/>
          <w:szCs w:val="24"/>
          <w:lang w:val="en-GB"/>
        </w:rPr>
        <w:t xml:space="preserve">Association between convenience stores near schools and obesity among school-aged children in Beijing, China. </w:t>
      </w:r>
      <w:r w:rsidR="00E05EF9" w:rsidRPr="00E05EF9">
        <w:rPr>
          <w:rFonts w:eastAsiaTheme="minorEastAsia" w:cs="Times New Roman"/>
          <w:i/>
          <w:iCs/>
          <w:szCs w:val="24"/>
          <w:lang w:val="en-GB"/>
        </w:rPr>
        <w:t>BMC Public Health</w:t>
      </w:r>
      <w:r w:rsidR="00E05EF9" w:rsidRPr="00E05EF9">
        <w:rPr>
          <w:rFonts w:eastAsiaTheme="minorEastAsia" w:cs="Times New Roman"/>
          <w:szCs w:val="24"/>
          <w:lang w:val="en-GB"/>
        </w:rPr>
        <w:t>, 20(1), p.150.</w:t>
      </w:r>
    </w:p>
    <w:p w14:paraId="5A1B06D4" w14:textId="77777777" w:rsidR="00775874" w:rsidRDefault="00775874" w:rsidP="00503C61">
      <w:pPr>
        <w:pStyle w:val="100"/>
        <w:rPr>
          <w:rFonts w:eastAsiaTheme="minorEastAsia"/>
        </w:rPr>
      </w:pPr>
      <w:bookmarkStart w:id="73" w:name="_Toc39705025"/>
      <w:r>
        <w:rPr>
          <w:rFonts w:eastAsiaTheme="minorEastAsia" w:hint="eastAsia"/>
        </w:rPr>
        <w:lastRenderedPageBreak/>
        <w:t>A</w:t>
      </w:r>
      <w:r>
        <w:rPr>
          <w:rFonts w:eastAsiaTheme="minorEastAsia"/>
        </w:rPr>
        <w:t>ppendices</w:t>
      </w:r>
      <w:bookmarkEnd w:id="73"/>
    </w:p>
    <w:p w14:paraId="59E1C609" w14:textId="06295796" w:rsidR="00775874" w:rsidRDefault="00EE4019" w:rsidP="00775874">
      <w:pPr>
        <w:rPr>
          <w:rFonts w:eastAsiaTheme="minorEastAsia" w:cs="Times New Roman"/>
          <w:lang w:val="en-GB"/>
        </w:rPr>
      </w:pPr>
      <w:r>
        <w:rPr>
          <w:rFonts w:eastAsiaTheme="minorEastAsia" w:cs="Times New Roman"/>
          <w:lang w:val="en-GB"/>
        </w:rPr>
        <w:t xml:space="preserve">Appendix A- </w:t>
      </w:r>
      <w:r w:rsidR="00775874">
        <w:rPr>
          <w:rFonts w:eastAsiaTheme="minorEastAsia" w:cs="Times New Roman"/>
          <w:lang w:val="en-GB"/>
        </w:rPr>
        <w:t>Ethic form</w:t>
      </w:r>
    </w:p>
    <w:p w14:paraId="45772B00" w14:textId="16521CE8" w:rsidR="00775874" w:rsidRDefault="00EE4019" w:rsidP="00775874">
      <w:pPr>
        <w:rPr>
          <w:rFonts w:eastAsiaTheme="minorEastAsia" w:cs="Times New Roman"/>
          <w:lang w:val="en-GB"/>
        </w:rPr>
      </w:pPr>
      <w:r>
        <w:rPr>
          <w:rFonts w:eastAsiaTheme="minorEastAsia" w:cs="Times New Roman"/>
          <w:lang w:val="en-GB"/>
        </w:rPr>
        <w:t xml:space="preserve">Appendix B- Initial </w:t>
      </w:r>
      <w:r w:rsidR="00775874">
        <w:rPr>
          <w:rFonts w:eastAsiaTheme="minorEastAsia" w:cs="Times New Roman"/>
          <w:lang w:val="en-GB"/>
        </w:rPr>
        <w:t>Questionnaire</w:t>
      </w:r>
    </w:p>
    <w:tbl>
      <w:tblPr>
        <w:tblStyle w:val="aa"/>
        <w:tblW w:w="8504" w:type="dxa"/>
        <w:tblLook w:val="04A0" w:firstRow="1" w:lastRow="0" w:firstColumn="1" w:lastColumn="0" w:noHBand="0" w:noVBand="1"/>
      </w:tblPr>
      <w:tblGrid>
        <w:gridCol w:w="8504"/>
      </w:tblGrid>
      <w:tr w:rsidR="00DA0407" w14:paraId="50435408" w14:textId="77777777" w:rsidTr="00801952">
        <w:tc>
          <w:tcPr>
            <w:tcW w:w="8504" w:type="dxa"/>
          </w:tcPr>
          <w:p w14:paraId="4A985C60"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Part 0 Self information</w:t>
            </w:r>
          </w:p>
          <w:p w14:paraId="521CB1C8"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1.I hereby acknowledge that the data collected within this questionnaire will be anonymous and confidential and will be used solely by the University of Wales Trinity Saint David for academic purposes only.</w:t>
            </w:r>
          </w:p>
          <w:p w14:paraId="31DD1681"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Yes</w:t>
            </w:r>
          </w:p>
          <w:p w14:paraId="09B52C55"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No</w:t>
            </w:r>
          </w:p>
          <w:p w14:paraId="067267B7"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2.What is the nature of your occupation?</w:t>
            </w:r>
          </w:p>
          <w:p w14:paraId="6E0178BF"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Student</w:t>
            </w:r>
          </w:p>
          <w:p w14:paraId="49822A1A"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Part-time work</w:t>
            </w:r>
          </w:p>
          <w:p w14:paraId="219604E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Full-time work</w:t>
            </w:r>
          </w:p>
          <w:p w14:paraId="134618F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Unemployment</w:t>
            </w:r>
          </w:p>
          <w:p w14:paraId="03394EF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Other: _____________________________________</w:t>
            </w:r>
          </w:p>
          <w:p w14:paraId="489653C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3.How much time would you like to spend when you shop in supermarkets?</w:t>
            </w:r>
          </w:p>
          <w:p w14:paraId="4A181C0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Less than 30 minutes</w:t>
            </w:r>
          </w:p>
          <w:p w14:paraId="19F7641A"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Around 30 minutes</w:t>
            </w:r>
          </w:p>
          <w:p w14:paraId="42C7F816"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More than 30 minutes</w:t>
            </w:r>
          </w:p>
          <w:p w14:paraId="0C853824"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4.Which of the following ways of shopping do you prefer?</w:t>
            </w:r>
          </w:p>
          <w:p w14:paraId="6DC76FE1"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Small purchasing volume but visit stores more frequently</w:t>
            </w:r>
          </w:p>
          <w:p w14:paraId="171BEA6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Large purchasing volume and visit stores less frequently</w:t>
            </w:r>
          </w:p>
          <w:p w14:paraId="24FD096D" w14:textId="77777777" w:rsidR="00DA0407" w:rsidRPr="00DA0407" w:rsidRDefault="00DA0407" w:rsidP="00DA0407">
            <w:pPr>
              <w:rPr>
                <w:rFonts w:eastAsiaTheme="minorEastAsia" w:cs="Times New Roman"/>
                <w:szCs w:val="24"/>
                <w:lang w:val="en-GB"/>
              </w:rPr>
            </w:pPr>
          </w:p>
          <w:p w14:paraId="1A5F6C6C"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Part 1 Competitive advantage</w:t>
            </w:r>
          </w:p>
          <w:p w14:paraId="59CF2C3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1.Which of the following aspects do you appropriate most when you shop in Lidl?</w:t>
            </w:r>
          </w:p>
          <w:p w14:paraId="7BDF668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Reasonable prices of items</w:t>
            </w:r>
          </w:p>
          <w:p w14:paraId="446C7C17"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lastRenderedPageBreak/>
              <w:t>Opening time is quite long</w:t>
            </w:r>
          </w:p>
          <w:p w14:paraId="10E169BB"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Not far from where you live</w:t>
            </w:r>
          </w:p>
          <w:p w14:paraId="32A1E993"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The neat and comfortable shopping environment</w:t>
            </w:r>
          </w:p>
          <w:p w14:paraId="088A808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Other: ______________________________</w:t>
            </w:r>
          </w:p>
          <w:p w14:paraId="44725406"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2.Are you in favour of the opinion that ‘the quality of items is terrible’ in Lidl?</w:t>
            </w:r>
          </w:p>
          <w:p w14:paraId="710E49DC"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Strongly agree</w:t>
            </w:r>
          </w:p>
          <w:p w14:paraId="4C347B67"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Agree</w:t>
            </w:r>
          </w:p>
          <w:p w14:paraId="146EE946"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Neither agree nor disagree</w:t>
            </w:r>
          </w:p>
          <w:p w14:paraId="7DF7E783"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Disagree</w:t>
            </w:r>
          </w:p>
          <w:p w14:paraId="2A797890"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Strongly disagree</w:t>
            </w:r>
          </w:p>
          <w:p w14:paraId="1112FC6A"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3.Do you think opening convenience stores is a feasible idea for Lidl to expand quickly?</w:t>
            </w:r>
          </w:p>
          <w:p w14:paraId="206A28A8"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Yes</w:t>
            </w:r>
          </w:p>
          <w:p w14:paraId="23A666B6"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No</w:t>
            </w:r>
          </w:p>
          <w:p w14:paraId="41BF1801"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4.If Lidl owns convenience stores, which of the following aspects will be most attractive to you?</w:t>
            </w:r>
          </w:p>
          <w:p w14:paraId="5B08A791"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Near where I live</w:t>
            </w:r>
          </w:p>
          <w:p w14:paraId="76115145"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Opening time is long</w:t>
            </w:r>
          </w:p>
          <w:p w14:paraId="1167BDFA"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Reasonable prices of items</w:t>
            </w:r>
          </w:p>
          <w:p w14:paraId="53EFE7A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Neat shopping environment</w:t>
            </w:r>
          </w:p>
          <w:p w14:paraId="3597B91B"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Other: __________________</w:t>
            </w:r>
          </w:p>
          <w:p w14:paraId="18A511CF" w14:textId="77777777" w:rsidR="00DA0407" w:rsidRPr="00DA0407" w:rsidRDefault="00DA0407" w:rsidP="00DA0407">
            <w:pPr>
              <w:rPr>
                <w:rFonts w:eastAsiaTheme="minorEastAsia" w:cs="Times New Roman"/>
                <w:szCs w:val="24"/>
                <w:lang w:val="en-GB"/>
              </w:rPr>
            </w:pPr>
          </w:p>
          <w:p w14:paraId="0FA8F33E"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Part 2 Potential failure</w:t>
            </w:r>
          </w:p>
          <w:p w14:paraId="5F88381C"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1.If the prices of items are a little higher in Lidl’s convenience stores than that of a distant average store, would you like to choose its convenience stores?</w:t>
            </w:r>
          </w:p>
          <w:p w14:paraId="07DD78EB"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Yes, I am willing to pay a little more for the convenient shopping.</w:t>
            </w:r>
          </w:p>
          <w:p w14:paraId="567494AE"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No, I would rather spend more time to shop in its average stores.</w:t>
            </w:r>
          </w:p>
          <w:p w14:paraId="5178B1B9"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It depends on ______________.</w:t>
            </w:r>
          </w:p>
          <w:p w14:paraId="1E46F03C"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 xml:space="preserve">2.Do you think the less choice of items will be an obstacle for you to shop in Lidl’s </w:t>
            </w:r>
            <w:r w:rsidRPr="00DA0407">
              <w:rPr>
                <w:rFonts w:eastAsiaTheme="minorEastAsia" w:cs="Times New Roman"/>
                <w:szCs w:val="24"/>
                <w:lang w:val="en-GB"/>
              </w:rPr>
              <w:lastRenderedPageBreak/>
              <w:t>convenience stores?</w:t>
            </w:r>
          </w:p>
          <w:p w14:paraId="227AE219"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Strongly agree</w:t>
            </w:r>
          </w:p>
          <w:p w14:paraId="5F40AAA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Agree</w:t>
            </w:r>
          </w:p>
          <w:p w14:paraId="4EE0A7A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Neither agree nor disagree</w:t>
            </w:r>
          </w:p>
          <w:p w14:paraId="1B8BC433"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Disagree</w:t>
            </w:r>
          </w:p>
          <w:p w14:paraId="5BF2A3E7"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Strongly disagree</w:t>
            </w:r>
          </w:p>
          <w:p w14:paraId="0686CAC9"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3.Do you think that frequent cleaning requirement and long opening time for convenience stores will increase the operating cost of Lidl?</w:t>
            </w:r>
          </w:p>
          <w:p w14:paraId="7C1E29C7"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Yes</w:t>
            </w:r>
          </w:p>
          <w:p w14:paraId="2C35B04E"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No</w:t>
            </w:r>
          </w:p>
          <w:p w14:paraId="22B9614D" w14:textId="77777777" w:rsidR="00DA0407" w:rsidRPr="00DA0407" w:rsidRDefault="00DA0407" w:rsidP="00DA0407">
            <w:pPr>
              <w:rPr>
                <w:rFonts w:eastAsiaTheme="minorEastAsia" w:cs="Times New Roman"/>
                <w:szCs w:val="24"/>
                <w:lang w:val="en-GB"/>
              </w:rPr>
            </w:pPr>
          </w:p>
          <w:p w14:paraId="3CD68CF5"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Part 3 Public suggestions</w:t>
            </w:r>
          </w:p>
          <w:p w14:paraId="0DEA5F8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1.What kinds of items would you like to see in Lidl’s convenience stores? Please tick all that apply.</w:t>
            </w:r>
          </w:p>
          <w:p w14:paraId="735EC328"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Groceries</w:t>
            </w:r>
          </w:p>
          <w:p w14:paraId="1571D9EF"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Soft drinks</w:t>
            </w:r>
          </w:p>
          <w:p w14:paraId="4BC257C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Snack food</w:t>
            </w:r>
          </w:p>
          <w:p w14:paraId="79AF333A"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Chilled food</w:t>
            </w:r>
          </w:p>
          <w:p w14:paraId="514D3D84"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Food for tonight</w:t>
            </w:r>
          </w:p>
          <w:p w14:paraId="1B3DDE20"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Tobacco products</w:t>
            </w:r>
          </w:p>
          <w:p w14:paraId="2F7F3E0E"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Newspaper and magazines</w:t>
            </w:r>
          </w:p>
          <w:p w14:paraId="3F7C5D0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Other: ___________________</w:t>
            </w:r>
          </w:p>
          <w:p w14:paraId="210A9DE2"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2.Which of the following opening times of Lidl’s convenience stores do you prefer?</w:t>
            </w:r>
          </w:p>
          <w:p w14:paraId="2F5798A1"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From 6 am to 11 pm every day</w:t>
            </w:r>
          </w:p>
          <w:p w14:paraId="4E8734CD"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From 6 am to 11 pm except Sunday</w:t>
            </w:r>
          </w:p>
          <w:p w14:paraId="34016DEC"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24 hours</w:t>
            </w:r>
          </w:p>
          <w:p w14:paraId="35E2BB38"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Other: ________________________</w:t>
            </w:r>
          </w:p>
          <w:p w14:paraId="56352DEE"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3.What kinds of checkout way do you prefer?</w:t>
            </w:r>
          </w:p>
          <w:p w14:paraId="512FF474"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lastRenderedPageBreak/>
              <w:t>Self-service checkout</w:t>
            </w:r>
          </w:p>
          <w:p w14:paraId="37C1DCAF"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Cashier-staffed checkout</w:t>
            </w:r>
          </w:p>
          <w:p w14:paraId="233BF78C" w14:textId="77777777" w:rsidR="00DA0407" w:rsidRPr="00DA0407" w:rsidRDefault="00DA0407" w:rsidP="00DA0407">
            <w:pPr>
              <w:rPr>
                <w:rFonts w:eastAsiaTheme="minorEastAsia" w:cs="Times New Roman"/>
                <w:szCs w:val="24"/>
                <w:lang w:val="en-GB"/>
              </w:rPr>
            </w:pPr>
            <w:r w:rsidRPr="00DA0407">
              <w:rPr>
                <w:rFonts w:eastAsiaTheme="minorEastAsia" w:cs="Times New Roman"/>
                <w:szCs w:val="24"/>
                <w:lang w:val="en-GB"/>
              </w:rPr>
              <w:t>4.Do you have other suggestions to improve the performance of Lidl?</w:t>
            </w:r>
          </w:p>
          <w:p w14:paraId="611DD362" w14:textId="4E9484C2" w:rsidR="00DA0407" w:rsidRDefault="00DA0407" w:rsidP="00DA0407">
            <w:pPr>
              <w:rPr>
                <w:rFonts w:eastAsiaTheme="minorEastAsia" w:cs="Times New Roman"/>
                <w:szCs w:val="24"/>
                <w:lang w:val="en-GB"/>
              </w:rPr>
            </w:pPr>
            <w:r w:rsidRPr="00DA0407">
              <w:rPr>
                <w:rFonts w:eastAsiaTheme="minorEastAsia" w:cs="Times New Roman"/>
                <w:szCs w:val="24"/>
                <w:lang w:val="en-GB"/>
              </w:rPr>
              <w:t>_______________________________________________________</w:t>
            </w:r>
          </w:p>
        </w:tc>
      </w:tr>
    </w:tbl>
    <w:p w14:paraId="2F857211" w14:textId="0ADD8DED" w:rsidR="006A2D43" w:rsidRPr="00441D1C" w:rsidRDefault="006A2D43" w:rsidP="005D4E49">
      <w:pPr>
        <w:widowControl/>
        <w:spacing w:line="240" w:lineRule="auto"/>
        <w:rPr>
          <w:rFonts w:ascii="Arial" w:eastAsia="宋体" w:hAnsi="Arial" w:cs="Arial"/>
          <w:kern w:val="0"/>
          <w:sz w:val="22"/>
        </w:rPr>
      </w:pPr>
    </w:p>
    <w:sectPr w:rsidR="006A2D43" w:rsidRPr="00441D1C" w:rsidSect="00097C3C">
      <w:footerReference w:type="first" r:id="rId50"/>
      <w:pgSz w:w="11906" w:h="16838"/>
      <w:pgMar w:top="1440" w:right="1800" w:bottom="1440" w:left="1800" w:header="851" w:footer="992"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D6D33" w14:textId="77777777" w:rsidR="00C857D2" w:rsidRDefault="00C857D2" w:rsidP="00317BF1">
      <w:pPr>
        <w:spacing w:line="240" w:lineRule="auto"/>
      </w:pPr>
      <w:r>
        <w:separator/>
      </w:r>
    </w:p>
  </w:endnote>
  <w:endnote w:type="continuationSeparator" w:id="0">
    <w:p w14:paraId="70E0A641" w14:textId="77777777" w:rsidR="00C857D2" w:rsidRDefault="00C857D2" w:rsidP="00317BF1">
      <w:pPr>
        <w:spacing w:line="240" w:lineRule="auto"/>
      </w:pPr>
      <w:r>
        <w:continuationSeparator/>
      </w:r>
    </w:p>
  </w:endnote>
  <w:endnote w:type="continuationNotice" w:id="1">
    <w:p w14:paraId="241A48F4" w14:textId="77777777" w:rsidR="00C857D2" w:rsidRDefault="00C857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6170491"/>
      <w:docPartObj>
        <w:docPartGallery w:val="Page Numbers (Bottom of Page)"/>
        <w:docPartUnique/>
      </w:docPartObj>
    </w:sdtPr>
    <w:sdtEndPr/>
    <w:sdtContent>
      <w:p w14:paraId="6C19C6DD" w14:textId="77777777" w:rsidR="00D42B10" w:rsidRDefault="00D42B10">
        <w:pPr>
          <w:pStyle w:val="a6"/>
          <w:jc w:val="center"/>
        </w:pPr>
        <w:r>
          <w:fldChar w:fldCharType="begin"/>
        </w:r>
        <w:r>
          <w:instrText>PAGE   \* MERGEFORMAT</w:instrText>
        </w:r>
        <w:r>
          <w:fldChar w:fldCharType="separate"/>
        </w:r>
        <w:r>
          <w:rPr>
            <w:lang w:val="zh-CN"/>
          </w:rPr>
          <w:t>2</w:t>
        </w:r>
        <w:r>
          <w:fldChar w:fldCharType="end"/>
        </w:r>
      </w:p>
    </w:sdtContent>
  </w:sdt>
  <w:p w14:paraId="33EEED65" w14:textId="77777777" w:rsidR="00D42B10" w:rsidRDefault="00D42B10">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EC7FC" w14:textId="77777777" w:rsidR="00D42B10" w:rsidRDefault="00D42B10">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293322"/>
      <w:docPartObj>
        <w:docPartGallery w:val="Page Numbers (Bottom of Page)"/>
        <w:docPartUnique/>
      </w:docPartObj>
    </w:sdtPr>
    <w:sdtEndPr/>
    <w:sdtContent>
      <w:p w14:paraId="156B2BDD" w14:textId="4BBBC5E4" w:rsidR="00D42B10" w:rsidRDefault="00D42B10">
        <w:pPr>
          <w:pStyle w:val="a6"/>
          <w:jc w:val="center"/>
        </w:pPr>
        <w:r>
          <w:fldChar w:fldCharType="begin"/>
        </w:r>
        <w:r>
          <w:instrText>PAGE   \* MERGEFORMAT</w:instrText>
        </w:r>
        <w:r>
          <w:fldChar w:fldCharType="separate"/>
        </w:r>
        <w:r>
          <w:rPr>
            <w:lang w:val="zh-CN"/>
          </w:rPr>
          <w:t>2</w:t>
        </w:r>
        <w:r>
          <w:fldChar w:fldCharType="end"/>
        </w:r>
      </w:p>
    </w:sdtContent>
  </w:sdt>
  <w:p w14:paraId="5492FF26" w14:textId="77777777" w:rsidR="00D42B10" w:rsidRDefault="00D42B10">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3733570"/>
      <w:docPartObj>
        <w:docPartGallery w:val="Page Numbers (Bottom of Page)"/>
        <w:docPartUnique/>
      </w:docPartObj>
    </w:sdtPr>
    <w:sdtEndPr/>
    <w:sdtContent>
      <w:p w14:paraId="050B7C01" w14:textId="4D252930" w:rsidR="00CA6344" w:rsidRDefault="00CA6344">
        <w:pPr>
          <w:pStyle w:val="a6"/>
          <w:jc w:val="center"/>
        </w:pPr>
        <w:r>
          <w:fldChar w:fldCharType="begin"/>
        </w:r>
        <w:r>
          <w:instrText>PAGE   \* MERGEFORMAT</w:instrText>
        </w:r>
        <w:r>
          <w:fldChar w:fldCharType="separate"/>
        </w:r>
        <w:r>
          <w:rPr>
            <w:lang w:val="zh-CN"/>
          </w:rPr>
          <w:t>2</w:t>
        </w:r>
        <w:r>
          <w:fldChar w:fldCharType="end"/>
        </w:r>
      </w:p>
    </w:sdtContent>
  </w:sdt>
  <w:p w14:paraId="3C4830D9" w14:textId="77777777" w:rsidR="00254FB6" w:rsidRDefault="00254FB6">
    <w:pPr>
      <w:pStyle w:val="a6"/>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6933319"/>
      <w:docPartObj>
        <w:docPartGallery w:val="Page Numbers (Bottom of Page)"/>
        <w:docPartUnique/>
      </w:docPartObj>
    </w:sdtPr>
    <w:sdtEndPr/>
    <w:sdtContent>
      <w:p w14:paraId="549B7756" w14:textId="77777777" w:rsidR="00097C3C" w:rsidRDefault="00097C3C">
        <w:pPr>
          <w:pStyle w:val="a6"/>
          <w:jc w:val="center"/>
        </w:pPr>
        <w:r>
          <w:fldChar w:fldCharType="begin"/>
        </w:r>
        <w:r>
          <w:instrText>PAGE   \* MERGEFORMAT</w:instrText>
        </w:r>
        <w:r>
          <w:fldChar w:fldCharType="separate"/>
        </w:r>
        <w:r>
          <w:rPr>
            <w:lang w:val="zh-CN"/>
          </w:rPr>
          <w:t>2</w:t>
        </w:r>
        <w:r>
          <w:fldChar w:fldCharType="end"/>
        </w:r>
      </w:p>
    </w:sdtContent>
  </w:sdt>
  <w:p w14:paraId="6B3E01E5" w14:textId="77777777" w:rsidR="00097C3C" w:rsidRDefault="00097C3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39A4C" w14:textId="77777777" w:rsidR="00C857D2" w:rsidRDefault="00C857D2" w:rsidP="00317BF1">
      <w:pPr>
        <w:spacing w:line="240" w:lineRule="auto"/>
      </w:pPr>
      <w:r>
        <w:separator/>
      </w:r>
    </w:p>
  </w:footnote>
  <w:footnote w:type="continuationSeparator" w:id="0">
    <w:p w14:paraId="2797C13B" w14:textId="77777777" w:rsidR="00C857D2" w:rsidRDefault="00C857D2" w:rsidP="00317BF1">
      <w:pPr>
        <w:spacing w:line="240" w:lineRule="auto"/>
      </w:pPr>
      <w:r>
        <w:continuationSeparator/>
      </w:r>
    </w:p>
  </w:footnote>
  <w:footnote w:type="continuationNotice" w:id="1">
    <w:p w14:paraId="44223BCE" w14:textId="77777777" w:rsidR="00C857D2" w:rsidRDefault="00C857D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306F5"/>
    <w:multiLevelType w:val="multilevel"/>
    <w:tmpl w:val="0F82749C"/>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 w15:restartNumberingAfterBreak="0">
    <w:nsid w:val="150634A3"/>
    <w:multiLevelType w:val="multilevel"/>
    <w:tmpl w:val="28E643FC"/>
    <w:lvl w:ilvl="0">
      <w:start w:val="2"/>
      <w:numFmt w:val="decimal"/>
      <w:lvlText w:val="%1.0"/>
      <w:lvlJc w:val="left"/>
      <w:pPr>
        <w:ind w:left="7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54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740" w:hanging="1440"/>
      </w:pPr>
      <w:rPr>
        <w:rFonts w:hint="default"/>
      </w:rPr>
    </w:lvl>
    <w:lvl w:ilvl="8">
      <w:start w:val="1"/>
      <w:numFmt w:val="decimal"/>
      <w:lvlText w:val="%1.%2.%3.%4.%5.%6.%7.%8.%9"/>
      <w:lvlJc w:val="left"/>
      <w:pPr>
        <w:ind w:left="5520" w:hanging="1800"/>
      </w:pPr>
      <w:rPr>
        <w:rFonts w:hint="default"/>
      </w:rPr>
    </w:lvl>
  </w:abstractNum>
  <w:abstractNum w:abstractNumId="2" w15:restartNumberingAfterBreak="0">
    <w:nsid w:val="1AD62EF5"/>
    <w:multiLevelType w:val="hybridMultilevel"/>
    <w:tmpl w:val="58E6C6C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1B553CC"/>
    <w:multiLevelType w:val="multilevel"/>
    <w:tmpl w:val="28E643FC"/>
    <w:lvl w:ilvl="0">
      <w:start w:val="2"/>
      <w:numFmt w:val="decimal"/>
      <w:lvlText w:val="%1.0"/>
      <w:lvlJc w:val="left"/>
      <w:pPr>
        <w:ind w:left="7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54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740" w:hanging="1440"/>
      </w:pPr>
      <w:rPr>
        <w:rFonts w:hint="default"/>
      </w:rPr>
    </w:lvl>
    <w:lvl w:ilvl="8">
      <w:start w:val="1"/>
      <w:numFmt w:val="decimal"/>
      <w:lvlText w:val="%1.%2.%3.%4.%5.%6.%7.%8.%9"/>
      <w:lvlJc w:val="left"/>
      <w:pPr>
        <w:ind w:left="5520" w:hanging="1800"/>
      </w:pPr>
      <w:rPr>
        <w:rFonts w:hint="default"/>
      </w:rPr>
    </w:lvl>
  </w:abstractNum>
  <w:abstractNum w:abstractNumId="4" w15:restartNumberingAfterBreak="0">
    <w:nsid w:val="250E3098"/>
    <w:multiLevelType w:val="multilevel"/>
    <w:tmpl w:val="D71A7A2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147963"/>
    <w:multiLevelType w:val="multilevel"/>
    <w:tmpl w:val="28E643FC"/>
    <w:lvl w:ilvl="0">
      <w:start w:val="2"/>
      <w:numFmt w:val="decimal"/>
      <w:lvlText w:val="%1.0"/>
      <w:lvlJc w:val="left"/>
      <w:pPr>
        <w:ind w:left="7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54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740" w:hanging="1440"/>
      </w:pPr>
      <w:rPr>
        <w:rFonts w:hint="default"/>
      </w:rPr>
    </w:lvl>
    <w:lvl w:ilvl="8">
      <w:start w:val="1"/>
      <w:numFmt w:val="decimal"/>
      <w:lvlText w:val="%1.%2.%3.%4.%5.%6.%7.%8.%9"/>
      <w:lvlJc w:val="left"/>
      <w:pPr>
        <w:ind w:left="5520" w:hanging="1800"/>
      </w:pPr>
      <w:rPr>
        <w:rFonts w:hint="default"/>
      </w:rPr>
    </w:lvl>
  </w:abstractNum>
  <w:abstractNum w:abstractNumId="6" w15:restartNumberingAfterBreak="0">
    <w:nsid w:val="34862855"/>
    <w:multiLevelType w:val="multilevel"/>
    <w:tmpl w:val="F96A040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F362B4"/>
    <w:multiLevelType w:val="hybridMultilevel"/>
    <w:tmpl w:val="A6A46074"/>
    <w:lvl w:ilvl="0" w:tplc="EF1E0B14">
      <w:start w:val="1"/>
      <w:numFmt w:val="decimal"/>
      <w:lvlText w:val="3.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FFD5E9E"/>
    <w:multiLevelType w:val="multilevel"/>
    <w:tmpl w:val="5BF8A354"/>
    <w:lvl w:ilvl="0">
      <w:start w:val="3"/>
      <w:numFmt w:val="decimal"/>
      <w:lvlText w:val="%1"/>
      <w:lvlJc w:val="left"/>
      <w:pPr>
        <w:ind w:left="36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9" w15:restartNumberingAfterBreak="0">
    <w:nsid w:val="520F5AD0"/>
    <w:multiLevelType w:val="multilevel"/>
    <w:tmpl w:val="469AE93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BA54C3"/>
    <w:multiLevelType w:val="multilevel"/>
    <w:tmpl w:val="11E82D56"/>
    <w:lvl w:ilvl="0">
      <w:start w:val="5"/>
      <w:numFmt w:val="decimal"/>
      <w:lvlText w:val="%1.0"/>
      <w:lvlJc w:val="left"/>
      <w:pPr>
        <w:ind w:left="360" w:hanging="360"/>
      </w:pPr>
      <w:rPr>
        <w:rFonts w:eastAsiaTheme="minorEastAsia" w:hint="default"/>
      </w:rPr>
    </w:lvl>
    <w:lvl w:ilvl="1">
      <w:start w:val="1"/>
      <w:numFmt w:val="decimal"/>
      <w:lvlText w:val="%1.%2"/>
      <w:lvlJc w:val="left"/>
      <w:pPr>
        <w:ind w:left="780" w:hanging="360"/>
      </w:pPr>
      <w:rPr>
        <w:rFonts w:eastAsiaTheme="minorEastAsia" w:hint="default"/>
      </w:rPr>
    </w:lvl>
    <w:lvl w:ilvl="2">
      <w:start w:val="1"/>
      <w:numFmt w:val="decimal"/>
      <w:lvlText w:val="%1.%2.%3"/>
      <w:lvlJc w:val="left"/>
      <w:pPr>
        <w:ind w:left="1560" w:hanging="720"/>
      </w:pPr>
      <w:rPr>
        <w:rFonts w:eastAsiaTheme="minorEastAsia" w:hint="default"/>
      </w:rPr>
    </w:lvl>
    <w:lvl w:ilvl="3">
      <w:start w:val="1"/>
      <w:numFmt w:val="decimal"/>
      <w:lvlText w:val="%1.%2.%3.%4"/>
      <w:lvlJc w:val="left"/>
      <w:pPr>
        <w:ind w:left="1980" w:hanging="720"/>
      </w:pPr>
      <w:rPr>
        <w:rFonts w:eastAsiaTheme="minorEastAsia" w:hint="default"/>
      </w:rPr>
    </w:lvl>
    <w:lvl w:ilvl="4">
      <w:start w:val="1"/>
      <w:numFmt w:val="decimal"/>
      <w:lvlText w:val="%1.%2.%3.%4.%5"/>
      <w:lvlJc w:val="left"/>
      <w:pPr>
        <w:ind w:left="2760" w:hanging="1080"/>
      </w:pPr>
      <w:rPr>
        <w:rFonts w:eastAsiaTheme="minorEastAsia" w:hint="default"/>
      </w:rPr>
    </w:lvl>
    <w:lvl w:ilvl="5">
      <w:start w:val="1"/>
      <w:numFmt w:val="decimal"/>
      <w:lvlText w:val="%1.%2.%3.%4.%5.%6"/>
      <w:lvlJc w:val="left"/>
      <w:pPr>
        <w:ind w:left="3180" w:hanging="1080"/>
      </w:pPr>
      <w:rPr>
        <w:rFonts w:eastAsiaTheme="minorEastAsia" w:hint="default"/>
      </w:rPr>
    </w:lvl>
    <w:lvl w:ilvl="6">
      <w:start w:val="1"/>
      <w:numFmt w:val="decimal"/>
      <w:lvlText w:val="%1.%2.%3.%4.%5.%6.%7"/>
      <w:lvlJc w:val="left"/>
      <w:pPr>
        <w:ind w:left="3960" w:hanging="1440"/>
      </w:pPr>
      <w:rPr>
        <w:rFonts w:eastAsiaTheme="minorEastAsia" w:hint="default"/>
      </w:rPr>
    </w:lvl>
    <w:lvl w:ilvl="7">
      <w:start w:val="1"/>
      <w:numFmt w:val="decimal"/>
      <w:lvlText w:val="%1.%2.%3.%4.%5.%6.%7.%8"/>
      <w:lvlJc w:val="left"/>
      <w:pPr>
        <w:ind w:left="4380" w:hanging="1440"/>
      </w:pPr>
      <w:rPr>
        <w:rFonts w:eastAsiaTheme="minorEastAsia" w:hint="default"/>
      </w:rPr>
    </w:lvl>
    <w:lvl w:ilvl="8">
      <w:start w:val="1"/>
      <w:numFmt w:val="decimal"/>
      <w:lvlText w:val="%1.%2.%3.%4.%5.%6.%7.%8.%9"/>
      <w:lvlJc w:val="left"/>
      <w:pPr>
        <w:ind w:left="5160" w:hanging="1800"/>
      </w:pPr>
      <w:rPr>
        <w:rFonts w:eastAsiaTheme="minorEastAsia" w:hint="default"/>
      </w:rPr>
    </w:lvl>
  </w:abstractNum>
  <w:abstractNum w:abstractNumId="11" w15:restartNumberingAfterBreak="0">
    <w:nsid w:val="6EE2159B"/>
    <w:multiLevelType w:val="multilevel"/>
    <w:tmpl w:val="28E643FC"/>
    <w:lvl w:ilvl="0">
      <w:start w:val="2"/>
      <w:numFmt w:val="decimal"/>
      <w:lvlText w:val="%1.0"/>
      <w:lvlJc w:val="left"/>
      <w:pPr>
        <w:ind w:left="7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54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740" w:hanging="1440"/>
      </w:pPr>
      <w:rPr>
        <w:rFonts w:hint="default"/>
      </w:rPr>
    </w:lvl>
    <w:lvl w:ilvl="8">
      <w:start w:val="1"/>
      <w:numFmt w:val="decimal"/>
      <w:lvlText w:val="%1.%2.%3.%4.%5.%6.%7.%8.%9"/>
      <w:lvlJc w:val="left"/>
      <w:pPr>
        <w:ind w:left="5520" w:hanging="1800"/>
      </w:pPr>
      <w:rPr>
        <w:rFonts w:hint="default"/>
      </w:rPr>
    </w:lvl>
  </w:abstractNum>
  <w:abstractNum w:abstractNumId="12" w15:restartNumberingAfterBreak="0">
    <w:nsid w:val="71575BA7"/>
    <w:multiLevelType w:val="hybridMultilevel"/>
    <w:tmpl w:val="A4E0ABB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6"/>
  </w:num>
  <w:num w:numId="3">
    <w:abstractNumId w:val="4"/>
  </w:num>
  <w:num w:numId="4">
    <w:abstractNumId w:val="9"/>
  </w:num>
  <w:num w:numId="5">
    <w:abstractNumId w:val="12"/>
  </w:num>
  <w:num w:numId="6">
    <w:abstractNumId w:val="11"/>
  </w:num>
  <w:num w:numId="7">
    <w:abstractNumId w:val="1"/>
  </w:num>
  <w:num w:numId="8">
    <w:abstractNumId w:val="3"/>
  </w:num>
  <w:num w:numId="9">
    <w:abstractNumId w:val="5"/>
  </w:num>
  <w:num w:numId="10">
    <w:abstractNumId w:val="8"/>
  </w:num>
  <w:num w:numId="11">
    <w:abstractNumId w:val="7"/>
  </w:num>
  <w:num w:numId="12">
    <w:abstractNumId w:val="1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C35"/>
    <w:rsid w:val="000008A8"/>
    <w:rsid w:val="000123F7"/>
    <w:rsid w:val="00012EF0"/>
    <w:rsid w:val="00013A9A"/>
    <w:rsid w:val="0001427E"/>
    <w:rsid w:val="00014EEF"/>
    <w:rsid w:val="00015C78"/>
    <w:rsid w:val="00020016"/>
    <w:rsid w:val="00020219"/>
    <w:rsid w:val="0002315A"/>
    <w:rsid w:val="00023E46"/>
    <w:rsid w:val="00024B2E"/>
    <w:rsid w:val="00024D2C"/>
    <w:rsid w:val="000264CF"/>
    <w:rsid w:val="00026DBF"/>
    <w:rsid w:val="00027FC1"/>
    <w:rsid w:val="000313FF"/>
    <w:rsid w:val="00032E69"/>
    <w:rsid w:val="000339D2"/>
    <w:rsid w:val="000343EC"/>
    <w:rsid w:val="00036007"/>
    <w:rsid w:val="000372D7"/>
    <w:rsid w:val="00037A61"/>
    <w:rsid w:val="00041065"/>
    <w:rsid w:val="0004111D"/>
    <w:rsid w:val="000416B5"/>
    <w:rsid w:val="00041FA4"/>
    <w:rsid w:val="00042015"/>
    <w:rsid w:val="00042ADD"/>
    <w:rsid w:val="000432F1"/>
    <w:rsid w:val="000442AB"/>
    <w:rsid w:val="00044314"/>
    <w:rsid w:val="0004479D"/>
    <w:rsid w:val="000449FE"/>
    <w:rsid w:val="00045181"/>
    <w:rsid w:val="00046DFA"/>
    <w:rsid w:val="000472B6"/>
    <w:rsid w:val="00047BE1"/>
    <w:rsid w:val="00047E2C"/>
    <w:rsid w:val="000515CE"/>
    <w:rsid w:val="00055EDB"/>
    <w:rsid w:val="00057534"/>
    <w:rsid w:val="00060352"/>
    <w:rsid w:val="00061253"/>
    <w:rsid w:val="000625FF"/>
    <w:rsid w:val="00063DC8"/>
    <w:rsid w:val="0006415A"/>
    <w:rsid w:val="00066095"/>
    <w:rsid w:val="00066A98"/>
    <w:rsid w:val="0006707D"/>
    <w:rsid w:val="000675C9"/>
    <w:rsid w:val="0007006C"/>
    <w:rsid w:val="00071832"/>
    <w:rsid w:val="00071E2D"/>
    <w:rsid w:val="00071E85"/>
    <w:rsid w:val="000749EA"/>
    <w:rsid w:val="00074ABE"/>
    <w:rsid w:val="00075750"/>
    <w:rsid w:val="000760D2"/>
    <w:rsid w:val="000836E6"/>
    <w:rsid w:val="00083FE3"/>
    <w:rsid w:val="00086FF7"/>
    <w:rsid w:val="000874D6"/>
    <w:rsid w:val="00087D57"/>
    <w:rsid w:val="000903D7"/>
    <w:rsid w:val="00091404"/>
    <w:rsid w:val="00091E02"/>
    <w:rsid w:val="00091FC4"/>
    <w:rsid w:val="00093670"/>
    <w:rsid w:val="00094459"/>
    <w:rsid w:val="000974BD"/>
    <w:rsid w:val="00097773"/>
    <w:rsid w:val="00097C3C"/>
    <w:rsid w:val="000A2BA7"/>
    <w:rsid w:val="000A3E52"/>
    <w:rsid w:val="000A53E8"/>
    <w:rsid w:val="000B0650"/>
    <w:rsid w:val="000B29F0"/>
    <w:rsid w:val="000B30C5"/>
    <w:rsid w:val="000B39BD"/>
    <w:rsid w:val="000B3C97"/>
    <w:rsid w:val="000B4EDD"/>
    <w:rsid w:val="000B5202"/>
    <w:rsid w:val="000B5B88"/>
    <w:rsid w:val="000B6A71"/>
    <w:rsid w:val="000B76BC"/>
    <w:rsid w:val="000C045C"/>
    <w:rsid w:val="000C0962"/>
    <w:rsid w:val="000C120E"/>
    <w:rsid w:val="000C199B"/>
    <w:rsid w:val="000C19EF"/>
    <w:rsid w:val="000C437B"/>
    <w:rsid w:val="000C4F90"/>
    <w:rsid w:val="000D1A92"/>
    <w:rsid w:val="000D27B8"/>
    <w:rsid w:val="000D2EE0"/>
    <w:rsid w:val="000D35C7"/>
    <w:rsid w:val="000D39D3"/>
    <w:rsid w:val="000D3C5C"/>
    <w:rsid w:val="000D562B"/>
    <w:rsid w:val="000D5F24"/>
    <w:rsid w:val="000D6199"/>
    <w:rsid w:val="000D679A"/>
    <w:rsid w:val="000D7619"/>
    <w:rsid w:val="000E132F"/>
    <w:rsid w:val="000E1F9A"/>
    <w:rsid w:val="000E277B"/>
    <w:rsid w:val="000E4ED2"/>
    <w:rsid w:val="000E61E0"/>
    <w:rsid w:val="000E643E"/>
    <w:rsid w:val="000E6A85"/>
    <w:rsid w:val="000E6B51"/>
    <w:rsid w:val="000F0278"/>
    <w:rsid w:val="000F0295"/>
    <w:rsid w:val="000F227D"/>
    <w:rsid w:val="000F33DB"/>
    <w:rsid w:val="000F3D92"/>
    <w:rsid w:val="000F4782"/>
    <w:rsid w:val="000F4BB1"/>
    <w:rsid w:val="000F742C"/>
    <w:rsid w:val="0010174A"/>
    <w:rsid w:val="00103EFC"/>
    <w:rsid w:val="00104F71"/>
    <w:rsid w:val="00111B76"/>
    <w:rsid w:val="00113CD9"/>
    <w:rsid w:val="00114395"/>
    <w:rsid w:val="0011510F"/>
    <w:rsid w:val="00115705"/>
    <w:rsid w:val="0011709F"/>
    <w:rsid w:val="0011755F"/>
    <w:rsid w:val="00121C85"/>
    <w:rsid w:val="00121F8E"/>
    <w:rsid w:val="00122D32"/>
    <w:rsid w:val="001242C0"/>
    <w:rsid w:val="00125D3C"/>
    <w:rsid w:val="00125EA8"/>
    <w:rsid w:val="001279F9"/>
    <w:rsid w:val="00130C40"/>
    <w:rsid w:val="001345C7"/>
    <w:rsid w:val="00135010"/>
    <w:rsid w:val="00136A18"/>
    <w:rsid w:val="00140316"/>
    <w:rsid w:val="0014092F"/>
    <w:rsid w:val="00140F39"/>
    <w:rsid w:val="00141A88"/>
    <w:rsid w:val="00142DD6"/>
    <w:rsid w:val="00144471"/>
    <w:rsid w:val="00144ECF"/>
    <w:rsid w:val="00145237"/>
    <w:rsid w:val="00145495"/>
    <w:rsid w:val="00145EEA"/>
    <w:rsid w:val="00146888"/>
    <w:rsid w:val="001474D6"/>
    <w:rsid w:val="00150B6B"/>
    <w:rsid w:val="0015334B"/>
    <w:rsid w:val="0015360E"/>
    <w:rsid w:val="00153CD0"/>
    <w:rsid w:val="00154938"/>
    <w:rsid w:val="00156C4A"/>
    <w:rsid w:val="00157BED"/>
    <w:rsid w:val="00160DF2"/>
    <w:rsid w:val="00161FE3"/>
    <w:rsid w:val="00163E69"/>
    <w:rsid w:val="00164683"/>
    <w:rsid w:val="00165134"/>
    <w:rsid w:val="00167A3D"/>
    <w:rsid w:val="00170B87"/>
    <w:rsid w:val="00170C88"/>
    <w:rsid w:val="001728A3"/>
    <w:rsid w:val="00175B49"/>
    <w:rsid w:val="00175D72"/>
    <w:rsid w:val="00180EBB"/>
    <w:rsid w:val="00181D8A"/>
    <w:rsid w:val="00182457"/>
    <w:rsid w:val="00182702"/>
    <w:rsid w:val="00182C29"/>
    <w:rsid w:val="00183AFF"/>
    <w:rsid w:val="001848E0"/>
    <w:rsid w:val="00184D5E"/>
    <w:rsid w:val="001864A6"/>
    <w:rsid w:val="00187F4E"/>
    <w:rsid w:val="00190278"/>
    <w:rsid w:val="00191920"/>
    <w:rsid w:val="00193ABF"/>
    <w:rsid w:val="00197E24"/>
    <w:rsid w:val="001A0027"/>
    <w:rsid w:val="001A12B5"/>
    <w:rsid w:val="001A2449"/>
    <w:rsid w:val="001A3621"/>
    <w:rsid w:val="001A47B6"/>
    <w:rsid w:val="001A61C2"/>
    <w:rsid w:val="001A67D7"/>
    <w:rsid w:val="001B04F5"/>
    <w:rsid w:val="001B3C29"/>
    <w:rsid w:val="001B4D6F"/>
    <w:rsid w:val="001B5ADA"/>
    <w:rsid w:val="001B5B3D"/>
    <w:rsid w:val="001C034D"/>
    <w:rsid w:val="001C06C0"/>
    <w:rsid w:val="001C370D"/>
    <w:rsid w:val="001C3812"/>
    <w:rsid w:val="001C4E29"/>
    <w:rsid w:val="001C51D7"/>
    <w:rsid w:val="001C6AE1"/>
    <w:rsid w:val="001C7885"/>
    <w:rsid w:val="001D02E4"/>
    <w:rsid w:val="001D0418"/>
    <w:rsid w:val="001D1427"/>
    <w:rsid w:val="001D26B8"/>
    <w:rsid w:val="001D360D"/>
    <w:rsid w:val="001D3666"/>
    <w:rsid w:val="001D3AC0"/>
    <w:rsid w:val="001D465E"/>
    <w:rsid w:val="001D5562"/>
    <w:rsid w:val="001D56D4"/>
    <w:rsid w:val="001D7542"/>
    <w:rsid w:val="001E0A61"/>
    <w:rsid w:val="001E10E8"/>
    <w:rsid w:val="001E21EF"/>
    <w:rsid w:val="001E295D"/>
    <w:rsid w:val="001E5AA2"/>
    <w:rsid w:val="001E6E87"/>
    <w:rsid w:val="001E7183"/>
    <w:rsid w:val="001F1CD2"/>
    <w:rsid w:val="001F3B90"/>
    <w:rsid w:val="001F4070"/>
    <w:rsid w:val="001F4509"/>
    <w:rsid w:val="001F66E0"/>
    <w:rsid w:val="00200C50"/>
    <w:rsid w:val="002013AF"/>
    <w:rsid w:val="00201A17"/>
    <w:rsid w:val="00202334"/>
    <w:rsid w:val="00202364"/>
    <w:rsid w:val="002023A4"/>
    <w:rsid w:val="002031F4"/>
    <w:rsid w:val="0020513B"/>
    <w:rsid w:val="0020595D"/>
    <w:rsid w:val="00205F6D"/>
    <w:rsid w:val="00207D23"/>
    <w:rsid w:val="00211F0C"/>
    <w:rsid w:val="00212008"/>
    <w:rsid w:val="002123B4"/>
    <w:rsid w:val="00212DF1"/>
    <w:rsid w:val="00213FA7"/>
    <w:rsid w:val="0021401B"/>
    <w:rsid w:val="00214797"/>
    <w:rsid w:val="002149AB"/>
    <w:rsid w:val="00214AD9"/>
    <w:rsid w:val="00214F54"/>
    <w:rsid w:val="00216284"/>
    <w:rsid w:val="0021630A"/>
    <w:rsid w:val="00220431"/>
    <w:rsid w:val="0022294F"/>
    <w:rsid w:val="00222AD8"/>
    <w:rsid w:val="00222E7E"/>
    <w:rsid w:val="00223982"/>
    <w:rsid w:val="00223FC7"/>
    <w:rsid w:val="00224475"/>
    <w:rsid w:val="00226212"/>
    <w:rsid w:val="00226436"/>
    <w:rsid w:val="00230138"/>
    <w:rsid w:val="00230962"/>
    <w:rsid w:val="002315A9"/>
    <w:rsid w:val="0023210C"/>
    <w:rsid w:val="00235496"/>
    <w:rsid w:val="00242DD6"/>
    <w:rsid w:val="002432CE"/>
    <w:rsid w:val="00243F66"/>
    <w:rsid w:val="00244F2F"/>
    <w:rsid w:val="00245B3E"/>
    <w:rsid w:val="002473E6"/>
    <w:rsid w:val="002501C1"/>
    <w:rsid w:val="00250DF6"/>
    <w:rsid w:val="00252CF9"/>
    <w:rsid w:val="00252E9D"/>
    <w:rsid w:val="00254FB6"/>
    <w:rsid w:val="00254FC6"/>
    <w:rsid w:val="00255B0E"/>
    <w:rsid w:val="00255E4C"/>
    <w:rsid w:val="00256A4E"/>
    <w:rsid w:val="00260505"/>
    <w:rsid w:val="002618C2"/>
    <w:rsid w:val="002628EF"/>
    <w:rsid w:val="00262B31"/>
    <w:rsid w:val="00263B9D"/>
    <w:rsid w:val="00265EA1"/>
    <w:rsid w:val="00265F82"/>
    <w:rsid w:val="002679D2"/>
    <w:rsid w:val="00267E3E"/>
    <w:rsid w:val="00270845"/>
    <w:rsid w:val="00271D15"/>
    <w:rsid w:val="0027445F"/>
    <w:rsid w:val="0027564A"/>
    <w:rsid w:val="00276E8F"/>
    <w:rsid w:val="00281412"/>
    <w:rsid w:val="00281487"/>
    <w:rsid w:val="00284964"/>
    <w:rsid w:val="00284EE7"/>
    <w:rsid w:val="0028589D"/>
    <w:rsid w:val="00290093"/>
    <w:rsid w:val="002901ED"/>
    <w:rsid w:val="002906EC"/>
    <w:rsid w:val="00291266"/>
    <w:rsid w:val="002916D1"/>
    <w:rsid w:val="00294E26"/>
    <w:rsid w:val="00295151"/>
    <w:rsid w:val="002966E6"/>
    <w:rsid w:val="002979A9"/>
    <w:rsid w:val="00297F49"/>
    <w:rsid w:val="002A06F0"/>
    <w:rsid w:val="002A0ED4"/>
    <w:rsid w:val="002A2582"/>
    <w:rsid w:val="002A29EB"/>
    <w:rsid w:val="002A3902"/>
    <w:rsid w:val="002A398D"/>
    <w:rsid w:val="002A434F"/>
    <w:rsid w:val="002A6A4A"/>
    <w:rsid w:val="002A6FAF"/>
    <w:rsid w:val="002B0823"/>
    <w:rsid w:val="002B1B52"/>
    <w:rsid w:val="002B34F0"/>
    <w:rsid w:val="002B7507"/>
    <w:rsid w:val="002B765B"/>
    <w:rsid w:val="002C0151"/>
    <w:rsid w:val="002C0255"/>
    <w:rsid w:val="002C117F"/>
    <w:rsid w:val="002C2209"/>
    <w:rsid w:val="002C7BE1"/>
    <w:rsid w:val="002D0DD6"/>
    <w:rsid w:val="002D3227"/>
    <w:rsid w:val="002D3878"/>
    <w:rsid w:val="002D3E31"/>
    <w:rsid w:val="002D434B"/>
    <w:rsid w:val="002D4E81"/>
    <w:rsid w:val="002E1D63"/>
    <w:rsid w:val="002E3C10"/>
    <w:rsid w:val="002E4540"/>
    <w:rsid w:val="002E52F6"/>
    <w:rsid w:val="002E6D04"/>
    <w:rsid w:val="002E75E7"/>
    <w:rsid w:val="002E7C24"/>
    <w:rsid w:val="002E7D8C"/>
    <w:rsid w:val="002E7F46"/>
    <w:rsid w:val="002F0E07"/>
    <w:rsid w:val="002F1255"/>
    <w:rsid w:val="002F1284"/>
    <w:rsid w:val="002F155A"/>
    <w:rsid w:val="002F3E54"/>
    <w:rsid w:val="002F47BA"/>
    <w:rsid w:val="002F4B5D"/>
    <w:rsid w:val="002F677F"/>
    <w:rsid w:val="002F6D0E"/>
    <w:rsid w:val="003002A6"/>
    <w:rsid w:val="003003DC"/>
    <w:rsid w:val="00302210"/>
    <w:rsid w:val="00302999"/>
    <w:rsid w:val="00305D75"/>
    <w:rsid w:val="003064E7"/>
    <w:rsid w:val="00306690"/>
    <w:rsid w:val="00307032"/>
    <w:rsid w:val="00307D87"/>
    <w:rsid w:val="00310DBD"/>
    <w:rsid w:val="00311863"/>
    <w:rsid w:val="003120C3"/>
    <w:rsid w:val="003128B7"/>
    <w:rsid w:val="003136D4"/>
    <w:rsid w:val="00314CA5"/>
    <w:rsid w:val="003158D7"/>
    <w:rsid w:val="00317BF1"/>
    <w:rsid w:val="003212BB"/>
    <w:rsid w:val="0032288F"/>
    <w:rsid w:val="0032509F"/>
    <w:rsid w:val="0032603E"/>
    <w:rsid w:val="00327A1C"/>
    <w:rsid w:val="00331238"/>
    <w:rsid w:val="00331364"/>
    <w:rsid w:val="00331CC8"/>
    <w:rsid w:val="003332C5"/>
    <w:rsid w:val="0033418C"/>
    <w:rsid w:val="003350A6"/>
    <w:rsid w:val="003358F6"/>
    <w:rsid w:val="00336D53"/>
    <w:rsid w:val="00336EB3"/>
    <w:rsid w:val="003402A8"/>
    <w:rsid w:val="00341C2F"/>
    <w:rsid w:val="003446C1"/>
    <w:rsid w:val="003449A6"/>
    <w:rsid w:val="00345A5F"/>
    <w:rsid w:val="00346892"/>
    <w:rsid w:val="00347968"/>
    <w:rsid w:val="00347D9F"/>
    <w:rsid w:val="00351103"/>
    <w:rsid w:val="00352B3F"/>
    <w:rsid w:val="0035348B"/>
    <w:rsid w:val="00353E01"/>
    <w:rsid w:val="00354A50"/>
    <w:rsid w:val="00354EE7"/>
    <w:rsid w:val="00355DAC"/>
    <w:rsid w:val="0035668B"/>
    <w:rsid w:val="00357FB7"/>
    <w:rsid w:val="00361152"/>
    <w:rsid w:val="00361C6F"/>
    <w:rsid w:val="00362309"/>
    <w:rsid w:val="00362406"/>
    <w:rsid w:val="0036317C"/>
    <w:rsid w:val="00363600"/>
    <w:rsid w:val="00364A2A"/>
    <w:rsid w:val="0036538B"/>
    <w:rsid w:val="00366296"/>
    <w:rsid w:val="00367906"/>
    <w:rsid w:val="00367D5A"/>
    <w:rsid w:val="0037023A"/>
    <w:rsid w:val="00370689"/>
    <w:rsid w:val="003722D5"/>
    <w:rsid w:val="003728B9"/>
    <w:rsid w:val="00373011"/>
    <w:rsid w:val="003747E9"/>
    <w:rsid w:val="003763ED"/>
    <w:rsid w:val="003817CC"/>
    <w:rsid w:val="00383A42"/>
    <w:rsid w:val="003844FD"/>
    <w:rsid w:val="00384617"/>
    <w:rsid w:val="003847F0"/>
    <w:rsid w:val="003873AC"/>
    <w:rsid w:val="00387A86"/>
    <w:rsid w:val="00390514"/>
    <w:rsid w:val="00390C54"/>
    <w:rsid w:val="00393579"/>
    <w:rsid w:val="00396E42"/>
    <w:rsid w:val="003A251E"/>
    <w:rsid w:val="003A6495"/>
    <w:rsid w:val="003A6FD4"/>
    <w:rsid w:val="003A71F1"/>
    <w:rsid w:val="003A7866"/>
    <w:rsid w:val="003A7EF1"/>
    <w:rsid w:val="003B24DD"/>
    <w:rsid w:val="003B26D3"/>
    <w:rsid w:val="003B2D44"/>
    <w:rsid w:val="003B365E"/>
    <w:rsid w:val="003B38E9"/>
    <w:rsid w:val="003B6518"/>
    <w:rsid w:val="003B65FB"/>
    <w:rsid w:val="003B675F"/>
    <w:rsid w:val="003B6B17"/>
    <w:rsid w:val="003B7E9C"/>
    <w:rsid w:val="003C1827"/>
    <w:rsid w:val="003C230B"/>
    <w:rsid w:val="003C24F9"/>
    <w:rsid w:val="003C4F2E"/>
    <w:rsid w:val="003C6F41"/>
    <w:rsid w:val="003C7528"/>
    <w:rsid w:val="003C7750"/>
    <w:rsid w:val="003D029D"/>
    <w:rsid w:val="003D23CC"/>
    <w:rsid w:val="003D2D16"/>
    <w:rsid w:val="003D383F"/>
    <w:rsid w:val="003D4CC7"/>
    <w:rsid w:val="003D59B8"/>
    <w:rsid w:val="003D7450"/>
    <w:rsid w:val="003E0496"/>
    <w:rsid w:val="003E1E14"/>
    <w:rsid w:val="003E482E"/>
    <w:rsid w:val="003E549F"/>
    <w:rsid w:val="003E55E2"/>
    <w:rsid w:val="003E5FB5"/>
    <w:rsid w:val="003E6336"/>
    <w:rsid w:val="003E68F9"/>
    <w:rsid w:val="003E72BF"/>
    <w:rsid w:val="003E7512"/>
    <w:rsid w:val="003F0FBE"/>
    <w:rsid w:val="003F303B"/>
    <w:rsid w:val="003F47B7"/>
    <w:rsid w:val="003F5C33"/>
    <w:rsid w:val="003F633D"/>
    <w:rsid w:val="003F663D"/>
    <w:rsid w:val="003F783B"/>
    <w:rsid w:val="00404D97"/>
    <w:rsid w:val="0041122C"/>
    <w:rsid w:val="0041149C"/>
    <w:rsid w:val="00413630"/>
    <w:rsid w:val="00417329"/>
    <w:rsid w:val="00417D13"/>
    <w:rsid w:val="00421784"/>
    <w:rsid w:val="00422812"/>
    <w:rsid w:val="00423665"/>
    <w:rsid w:val="004248FA"/>
    <w:rsid w:val="0043045D"/>
    <w:rsid w:val="00432D31"/>
    <w:rsid w:val="004331DD"/>
    <w:rsid w:val="00433D78"/>
    <w:rsid w:val="004341C0"/>
    <w:rsid w:val="004342C0"/>
    <w:rsid w:val="0043498D"/>
    <w:rsid w:val="00441D1C"/>
    <w:rsid w:val="00445C49"/>
    <w:rsid w:val="0044795E"/>
    <w:rsid w:val="004514C0"/>
    <w:rsid w:val="00453656"/>
    <w:rsid w:val="00455BFF"/>
    <w:rsid w:val="004622BE"/>
    <w:rsid w:val="0046458F"/>
    <w:rsid w:val="0046459C"/>
    <w:rsid w:val="0046575E"/>
    <w:rsid w:val="004703F5"/>
    <w:rsid w:val="004704D6"/>
    <w:rsid w:val="00470766"/>
    <w:rsid w:val="00470E19"/>
    <w:rsid w:val="00471562"/>
    <w:rsid w:val="004717BA"/>
    <w:rsid w:val="004738C1"/>
    <w:rsid w:val="00473AC5"/>
    <w:rsid w:val="00476080"/>
    <w:rsid w:val="00477267"/>
    <w:rsid w:val="004804C1"/>
    <w:rsid w:val="00483C30"/>
    <w:rsid w:val="0049007C"/>
    <w:rsid w:val="004A3A4D"/>
    <w:rsid w:val="004A566F"/>
    <w:rsid w:val="004A586A"/>
    <w:rsid w:val="004B1C42"/>
    <w:rsid w:val="004B23F7"/>
    <w:rsid w:val="004B2FDB"/>
    <w:rsid w:val="004B329F"/>
    <w:rsid w:val="004B3EEE"/>
    <w:rsid w:val="004B429F"/>
    <w:rsid w:val="004B5764"/>
    <w:rsid w:val="004B6B80"/>
    <w:rsid w:val="004B7C38"/>
    <w:rsid w:val="004C10D1"/>
    <w:rsid w:val="004C17D8"/>
    <w:rsid w:val="004C5942"/>
    <w:rsid w:val="004C6E55"/>
    <w:rsid w:val="004C7150"/>
    <w:rsid w:val="004C74B9"/>
    <w:rsid w:val="004C7DCC"/>
    <w:rsid w:val="004D0BF0"/>
    <w:rsid w:val="004D1683"/>
    <w:rsid w:val="004D182F"/>
    <w:rsid w:val="004D1FB3"/>
    <w:rsid w:val="004D4398"/>
    <w:rsid w:val="004D5C53"/>
    <w:rsid w:val="004D6C70"/>
    <w:rsid w:val="004E054A"/>
    <w:rsid w:val="004E10C6"/>
    <w:rsid w:val="004E15BA"/>
    <w:rsid w:val="004E1C1B"/>
    <w:rsid w:val="004E297F"/>
    <w:rsid w:val="004E3386"/>
    <w:rsid w:val="004E5864"/>
    <w:rsid w:val="004E5E39"/>
    <w:rsid w:val="004E634F"/>
    <w:rsid w:val="004E703A"/>
    <w:rsid w:val="004E7071"/>
    <w:rsid w:val="004E758A"/>
    <w:rsid w:val="004F1A91"/>
    <w:rsid w:val="004F1FB6"/>
    <w:rsid w:val="004F2997"/>
    <w:rsid w:val="004F2FB3"/>
    <w:rsid w:val="004F3A63"/>
    <w:rsid w:val="004F4CE4"/>
    <w:rsid w:val="004F4FF9"/>
    <w:rsid w:val="004F76C6"/>
    <w:rsid w:val="004F7D79"/>
    <w:rsid w:val="00500A7D"/>
    <w:rsid w:val="005023DA"/>
    <w:rsid w:val="00503C61"/>
    <w:rsid w:val="00504FA2"/>
    <w:rsid w:val="00506C90"/>
    <w:rsid w:val="00510F6C"/>
    <w:rsid w:val="00512200"/>
    <w:rsid w:val="00513C9B"/>
    <w:rsid w:val="005154F2"/>
    <w:rsid w:val="005165D2"/>
    <w:rsid w:val="00516738"/>
    <w:rsid w:val="0051720A"/>
    <w:rsid w:val="00517DA2"/>
    <w:rsid w:val="00520484"/>
    <w:rsid w:val="005210D2"/>
    <w:rsid w:val="00524719"/>
    <w:rsid w:val="00527119"/>
    <w:rsid w:val="0052713C"/>
    <w:rsid w:val="00527BF3"/>
    <w:rsid w:val="00530858"/>
    <w:rsid w:val="00532AC0"/>
    <w:rsid w:val="0053317F"/>
    <w:rsid w:val="00533A32"/>
    <w:rsid w:val="00533DA8"/>
    <w:rsid w:val="00534BCC"/>
    <w:rsid w:val="005354D9"/>
    <w:rsid w:val="005369C3"/>
    <w:rsid w:val="005405AC"/>
    <w:rsid w:val="00541038"/>
    <w:rsid w:val="00541F4B"/>
    <w:rsid w:val="00542420"/>
    <w:rsid w:val="00542A46"/>
    <w:rsid w:val="00544FE5"/>
    <w:rsid w:val="00545407"/>
    <w:rsid w:val="005455CC"/>
    <w:rsid w:val="00546945"/>
    <w:rsid w:val="005502BF"/>
    <w:rsid w:val="005502F9"/>
    <w:rsid w:val="00550893"/>
    <w:rsid w:val="0055232F"/>
    <w:rsid w:val="00556804"/>
    <w:rsid w:val="005601B1"/>
    <w:rsid w:val="00562FEA"/>
    <w:rsid w:val="00563168"/>
    <w:rsid w:val="00565880"/>
    <w:rsid w:val="00567148"/>
    <w:rsid w:val="00567580"/>
    <w:rsid w:val="00570A6D"/>
    <w:rsid w:val="00571101"/>
    <w:rsid w:val="00574CD5"/>
    <w:rsid w:val="005754E8"/>
    <w:rsid w:val="005758D9"/>
    <w:rsid w:val="00576122"/>
    <w:rsid w:val="00577E13"/>
    <w:rsid w:val="0058032C"/>
    <w:rsid w:val="00580E8C"/>
    <w:rsid w:val="00586DC6"/>
    <w:rsid w:val="00590AF6"/>
    <w:rsid w:val="00591606"/>
    <w:rsid w:val="00591653"/>
    <w:rsid w:val="005925BF"/>
    <w:rsid w:val="005930F7"/>
    <w:rsid w:val="005941C2"/>
    <w:rsid w:val="005961AC"/>
    <w:rsid w:val="00596FEE"/>
    <w:rsid w:val="005A11CD"/>
    <w:rsid w:val="005A14A4"/>
    <w:rsid w:val="005A3839"/>
    <w:rsid w:val="005A4033"/>
    <w:rsid w:val="005A5E05"/>
    <w:rsid w:val="005B0EF1"/>
    <w:rsid w:val="005B1143"/>
    <w:rsid w:val="005B2CE9"/>
    <w:rsid w:val="005B6396"/>
    <w:rsid w:val="005B6765"/>
    <w:rsid w:val="005B6A7C"/>
    <w:rsid w:val="005C045B"/>
    <w:rsid w:val="005C11A4"/>
    <w:rsid w:val="005C23A9"/>
    <w:rsid w:val="005C3A74"/>
    <w:rsid w:val="005C4EA8"/>
    <w:rsid w:val="005C50FC"/>
    <w:rsid w:val="005C641B"/>
    <w:rsid w:val="005C708B"/>
    <w:rsid w:val="005C732F"/>
    <w:rsid w:val="005D056F"/>
    <w:rsid w:val="005D1366"/>
    <w:rsid w:val="005D2628"/>
    <w:rsid w:val="005D4836"/>
    <w:rsid w:val="005D48BD"/>
    <w:rsid w:val="005D4E49"/>
    <w:rsid w:val="005D5FEC"/>
    <w:rsid w:val="005D60D5"/>
    <w:rsid w:val="005E03DE"/>
    <w:rsid w:val="005E0554"/>
    <w:rsid w:val="005E10E5"/>
    <w:rsid w:val="005E160D"/>
    <w:rsid w:val="005E1AE3"/>
    <w:rsid w:val="005E2D48"/>
    <w:rsid w:val="005E3554"/>
    <w:rsid w:val="005E3765"/>
    <w:rsid w:val="005E3D3E"/>
    <w:rsid w:val="005E3EBC"/>
    <w:rsid w:val="005E5F34"/>
    <w:rsid w:val="005F03A5"/>
    <w:rsid w:val="005F232B"/>
    <w:rsid w:val="005F4447"/>
    <w:rsid w:val="005F50B2"/>
    <w:rsid w:val="005F585E"/>
    <w:rsid w:val="005F5B45"/>
    <w:rsid w:val="005F5BC5"/>
    <w:rsid w:val="005F656D"/>
    <w:rsid w:val="005F6725"/>
    <w:rsid w:val="005F71F5"/>
    <w:rsid w:val="005F7B8B"/>
    <w:rsid w:val="00600AC0"/>
    <w:rsid w:val="0060221E"/>
    <w:rsid w:val="00603F79"/>
    <w:rsid w:val="006040E1"/>
    <w:rsid w:val="0060411D"/>
    <w:rsid w:val="00604FD3"/>
    <w:rsid w:val="0060519E"/>
    <w:rsid w:val="00605A30"/>
    <w:rsid w:val="0060713F"/>
    <w:rsid w:val="006078CA"/>
    <w:rsid w:val="0061255A"/>
    <w:rsid w:val="00613945"/>
    <w:rsid w:val="0061497A"/>
    <w:rsid w:val="00614D52"/>
    <w:rsid w:val="0061526D"/>
    <w:rsid w:val="00615596"/>
    <w:rsid w:val="00615AB6"/>
    <w:rsid w:val="00616B90"/>
    <w:rsid w:val="006179FE"/>
    <w:rsid w:val="006219A3"/>
    <w:rsid w:val="00621F4D"/>
    <w:rsid w:val="00622178"/>
    <w:rsid w:val="00622D2D"/>
    <w:rsid w:val="00623148"/>
    <w:rsid w:val="006265C4"/>
    <w:rsid w:val="00627125"/>
    <w:rsid w:val="006272AB"/>
    <w:rsid w:val="00631719"/>
    <w:rsid w:val="00631C3E"/>
    <w:rsid w:val="00632752"/>
    <w:rsid w:val="00633D29"/>
    <w:rsid w:val="006348CD"/>
    <w:rsid w:val="00634F4A"/>
    <w:rsid w:val="006370AB"/>
    <w:rsid w:val="0063769F"/>
    <w:rsid w:val="00637B1C"/>
    <w:rsid w:val="00643691"/>
    <w:rsid w:val="00645E15"/>
    <w:rsid w:val="00646E0D"/>
    <w:rsid w:val="00647A56"/>
    <w:rsid w:val="00650861"/>
    <w:rsid w:val="00653A7E"/>
    <w:rsid w:val="00655221"/>
    <w:rsid w:val="00655914"/>
    <w:rsid w:val="00655940"/>
    <w:rsid w:val="00655CBB"/>
    <w:rsid w:val="0065602D"/>
    <w:rsid w:val="00656A48"/>
    <w:rsid w:val="0065740F"/>
    <w:rsid w:val="00657488"/>
    <w:rsid w:val="00662726"/>
    <w:rsid w:val="0066437B"/>
    <w:rsid w:val="006670CF"/>
    <w:rsid w:val="00667467"/>
    <w:rsid w:val="006679F8"/>
    <w:rsid w:val="00667E2C"/>
    <w:rsid w:val="0067047A"/>
    <w:rsid w:val="00671654"/>
    <w:rsid w:val="006716F3"/>
    <w:rsid w:val="00671C28"/>
    <w:rsid w:val="00671E0E"/>
    <w:rsid w:val="006727C0"/>
    <w:rsid w:val="0067369B"/>
    <w:rsid w:val="00680058"/>
    <w:rsid w:val="006820C0"/>
    <w:rsid w:val="00684851"/>
    <w:rsid w:val="00684AB2"/>
    <w:rsid w:val="00685CA0"/>
    <w:rsid w:val="00690D7E"/>
    <w:rsid w:val="0069278A"/>
    <w:rsid w:val="00697505"/>
    <w:rsid w:val="006976BB"/>
    <w:rsid w:val="006A19EE"/>
    <w:rsid w:val="006A1F7E"/>
    <w:rsid w:val="006A2D43"/>
    <w:rsid w:val="006A3F1A"/>
    <w:rsid w:val="006A4386"/>
    <w:rsid w:val="006A4E1F"/>
    <w:rsid w:val="006A61B9"/>
    <w:rsid w:val="006A63EF"/>
    <w:rsid w:val="006A736F"/>
    <w:rsid w:val="006A7F4C"/>
    <w:rsid w:val="006B1723"/>
    <w:rsid w:val="006B1CAB"/>
    <w:rsid w:val="006B25F0"/>
    <w:rsid w:val="006B4C78"/>
    <w:rsid w:val="006B5108"/>
    <w:rsid w:val="006B5971"/>
    <w:rsid w:val="006C08D0"/>
    <w:rsid w:val="006C1362"/>
    <w:rsid w:val="006C1601"/>
    <w:rsid w:val="006C511B"/>
    <w:rsid w:val="006C6CC9"/>
    <w:rsid w:val="006D01AC"/>
    <w:rsid w:val="006D0761"/>
    <w:rsid w:val="006D10F0"/>
    <w:rsid w:val="006D17ED"/>
    <w:rsid w:val="006D2C5F"/>
    <w:rsid w:val="006D3447"/>
    <w:rsid w:val="006D3D36"/>
    <w:rsid w:val="006D5897"/>
    <w:rsid w:val="006E014F"/>
    <w:rsid w:val="006E07B0"/>
    <w:rsid w:val="006E1361"/>
    <w:rsid w:val="006E19D6"/>
    <w:rsid w:val="006E200F"/>
    <w:rsid w:val="006E7961"/>
    <w:rsid w:val="006F0B5C"/>
    <w:rsid w:val="006F1468"/>
    <w:rsid w:val="006F2246"/>
    <w:rsid w:val="006F6C30"/>
    <w:rsid w:val="006F6D4F"/>
    <w:rsid w:val="00703AB2"/>
    <w:rsid w:val="00704F2A"/>
    <w:rsid w:val="007066F2"/>
    <w:rsid w:val="007067C5"/>
    <w:rsid w:val="007070CD"/>
    <w:rsid w:val="00710313"/>
    <w:rsid w:val="007111EE"/>
    <w:rsid w:val="00712CA2"/>
    <w:rsid w:val="00712D16"/>
    <w:rsid w:val="00713330"/>
    <w:rsid w:val="007137BA"/>
    <w:rsid w:val="00713997"/>
    <w:rsid w:val="0071419A"/>
    <w:rsid w:val="00714D65"/>
    <w:rsid w:val="00715457"/>
    <w:rsid w:val="00715FB7"/>
    <w:rsid w:val="00716606"/>
    <w:rsid w:val="007176B0"/>
    <w:rsid w:val="0072004C"/>
    <w:rsid w:val="00721A83"/>
    <w:rsid w:val="00723643"/>
    <w:rsid w:val="0072439F"/>
    <w:rsid w:val="0072447C"/>
    <w:rsid w:val="007262E4"/>
    <w:rsid w:val="0072731F"/>
    <w:rsid w:val="00727494"/>
    <w:rsid w:val="00727A6C"/>
    <w:rsid w:val="00727AA8"/>
    <w:rsid w:val="0073179D"/>
    <w:rsid w:val="00731B14"/>
    <w:rsid w:val="00733AD9"/>
    <w:rsid w:val="00734805"/>
    <w:rsid w:val="00734CF5"/>
    <w:rsid w:val="00736041"/>
    <w:rsid w:val="007373BA"/>
    <w:rsid w:val="00737F0F"/>
    <w:rsid w:val="007413F2"/>
    <w:rsid w:val="0074257C"/>
    <w:rsid w:val="0074310D"/>
    <w:rsid w:val="007464CC"/>
    <w:rsid w:val="007465A9"/>
    <w:rsid w:val="007477E1"/>
    <w:rsid w:val="0075037E"/>
    <w:rsid w:val="007510F4"/>
    <w:rsid w:val="0075231C"/>
    <w:rsid w:val="00752328"/>
    <w:rsid w:val="00755CEF"/>
    <w:rsid w:val="00756639"/>
    <w:rsid w:val="00757026"/>
    <w:rsid w:val="00760487"/>
    <w:rsid w:val="007634ED"/>
    <w:rsid w:val="00763537"/>
    <w:rsid w:val="007677EE"/>
    <w:rsid w:val="007705FD"/>
    <w:rsid w:val="007712BF"/>
    <w:rsid w:val="00773866"/>
    <w:rsid w:val="00775874"/>
    <w:rsid w:val="007768AC"/>
    <w:rsid w:val="00776A61"/>
    <w:rsid w:val="007772D8"/>
    <w:rsid w:val="00780097"/>
    <w:rsid w:val="007811E3"/>
    <w:rsid w:val="0078158E"/>
    <w:rsid w:val="00783CE9"/>
    <w:rsid w:val="0078728C"/>
    <w:rsid w:val="00787672"/>
    <w:rsid w:val="00790614"/>
    <w:rsid w:val="0079100C"/>
    <w:rsid w:val="00791770"/>
    <w:rsid w:val="00792378"/>
    <w:rsid w:val="007925F2"/>
    <w:rsid w:val="00794025"/>
    <w:rsid w:val="007944EC"/>
    <w:rsid w:val="00794D7E"/>
    <w:rsid w:val="00795191"/>
    <w:rsid w:val="00796983"/>
    <w:rsid w:val="007A0CF2"/>
    <w:rsid w:val="007A135F"/>
    <w:rsid w:val="007A238F"/>
    <w:rsid w:val="007A3638"/>
    <w:rsid w:val="007A4BC7"/>
    <w:rsid w:val="007A703D"/>
    <w:rsid w:val="007A726E"/>
    <w:rsid w:val="007B0966"/>
    <w:rsid w:val="007B3318"/>
    <w:rsid w:val="007B39A9"/>
    <w:rsid w:val="007B4672"/>
    <w:rsid w:val="007B6ACB"/>
    <w:rsid w:val="007B77D9"/>
    <w:rsid w:val="007C02E0"/>
    <w:rsid w:val="007C0BB8"/>
    <w:rsid w:val="007C0FEA"/>
    <w:rsid w:val="007C1DDD"/>
    <w:rsid w:val="007C2A92"/>
    <w:rsid w:val="007C4BEF"/>
    <w:rsid w:val="007C4C3E"/>
    <w:rsid w:val="007C510A"/>
    <w:rsid w:val="007C5159"/>
    <w:rsid w:val="007C6B96"/>
    <w:rsid w:val="007D1E33"/>
    <w:rsid w:val="007D477E"/>
    <w:rsid w:val="007D5F02"/>
    <w:rsid w:val="007D7FE6"/>
    <w:rsid w:val="007E1D66"/>
    <w:rsid w:val="007E26D1"/>
    <w:rsid w:val="007E3202"/>
    <w:rsid w:val="007E3EBF"/>
    <w:rsid w:val="007E5DF4"/>
    <w:rsid w:val="007E6C39"/>
    <w:rsid w:val="007E7173"/>
    <w:rsid w:val="007E7AA6"/>
    <w:rsid w:val="007E7B4E"/>
    <w:rsid w:val="007F00C1"/>
    <w:rsid w:val="007F0A46"/>
    <w:rsid w:val="007F383F"/>
    <w:rsid w:val="007F591B"/>
    <w:rsid w:val="00800E46"/>
    <w:rsid w:val="00801952"/>
    <w:rsid w:val="00802568"/>
    <w:rsid w:val="0080314B"/>
    <w:rsid w:val="00810870"/>
    <w:rsid w:val="008131C9"/>
    <w:rsid w:val="00813D5E"/>
    <w:rsid w:val="00813DC9"/>
    <w:rsid w:val="008155CC"/>
    <w:rsid w:val="00815CC1"/>
    <w:rsid w:val="00816F05"/>
    <w:rsid w:val="008174A6"/>
    <w:rsid w:val="00817E6E"/>
    <w:rsid w:val="00820348"/>
    <w:rsid w:val="00821967"/>
    <w:rsid w:val="008226A5"/>
    <w:rsid w:val="0082534B"/>
    <w:rsid w:val="008258DD"/>
    <w:rsid w:val="00827665"/>
    <w:rsid w:val="008279D0"/>
    <w:rsid w:val="0083021D"/>
    <w:rsid w:val="008304D2"/>
    <w:rsid w:val="00831908"/>
    <w:rsid w:val="00834A1E"/>
    <w:rsid w:val="0084097F"/>
    <w:rsid w:val="00843856"/>
    <w:rsid w:val="0084427B"/>
    <w:rsid w:val="00845314"/>
    <w:rsid w:val="008473BB"/>
    <w:rsid w:val="00847477"/>
    <w:rsid w:val="00847E43"/>
    <w:rsid w:val="00850466"/>
    <w:rsid w:val="00850B5A"/>
    <w:rsid w:val="00850C78"/>
    <w:rsid w:val="008519F2"/>
    <w:rsid w:val="0085374E"/>
    <w:rsid w:val="008549AF"/>
    <w:rsid w:val="00854EEE"/>
    <w:rsid w:val="008560BA"/>
    <w:rsid w:val="00860A53"/>
    <w:rsid w:val="00860F26"/>
    <w:rsid w:val="00863549"/>
    <w:rsid w:val="00863755"/>
    <w:rsid w:val="00864635"/>
    <w:rsid w:val="008659D0"/>
    <w:rsid w:val="00867FF7"/>
    <w:rsid w:val="008704DE"/>
    <w:rsid w:val="008712E4"/>
    <w:rsid w:val="00871857"/>
    <w:rsid w:val="00871D6E"/>
    <w:rsid w:val="00874564"/>
    <w:rsid w:val="008766D9"/>
    <w:rsid w:val="00876BC8"/>
    <w:rsid w:val="00877250"/>
    <w:rsid w:val="00877F80"/>
    <w:rsid w:val="008813F3"/>
    <w:rsid w:val="0088270B"/>
    <w:rsid w:val="00882B02"/>
    <w:rsid w:val="00882BAB"/>
    <w:rsid w:val="0088475B"/>
    <w:rsid w:val="0088564C"/>
    <w:rsid w:val="0088719F"/>
    <w:rsid w:val="008871E4"/>
    <w:rsid w:val="00887555"/>
    <w:rsid w:val="008917BC"/>
    <w:rsid w:val="00892842"/>
    <w:rsid w:val="00894AB3"/>
    <w:rsid w:val="008A0E8A"/>
    <w:rsid w:val="008A16B7"/>
    <w:rsid w:val="008A18A8"/>
    <w:rsid w:val="008A3307"/>
    <w:rsid w:val="008A38B7"/>
    <w:rsid w:val="008A6849"/>
    <w:rsid w:val="008B024A"/>
    <w:rsid w:val="008B11A8"/>
    <w:rsid w:val="008B134F"/>
    <w:rsid w:val="008B24BA"/>
    <w:rsid w:val="008B31A9"/>
    <w:rsid w:val="008B52AD"/>
    <w:rsid w:val="008B7D68"/>
    <w:rsid w:val="008C0025"/>
    <w:rsid w:val="008C1950"/>
    <w:rsid w:val="008C20CB"/>
    <w:rsid w:val="008C2596"/>
    <w:rsid w:val="008C4D9E"/>
    <w:rsid w:val="008C63C9"/>
    <w:rsid w:val="008C6BA4"/>
    <w:rsid w:val="008D55EF"/>
    <w:rsid w:val="008D6EC0"/>
    <w:rsid w:val="008D772E"/>
    <w:rsid w:val="008E0D2F"/>
    <w:rsid w:val="008E2385"/>
    <w:rsid w:val="008F36AF"/>
    <w:rsid w:val="008F389C"/>
    <w:rsid w:val="008F3C5C"/>
    <w:rsid w:val="008F59AA"/>
    <w:rsid w:val="008F756C"/>
    <w:rsid w:val="00904B2F"/>
    <w:rsid w:val="00906297"/>
    <w:rsid w:val="00907A46"/>
    <w:rsid w:val="00907AAC"/>
    <w:rsid w:val="00912397"/>
    <w:rsid w:val="009125D3"/>
    <w:rsid w:val="00914BB0"/>
    <w:rsid w:val="00915235"/>
    <w:rsid w:val="00915C34"/>
    <w:rsid w:val="009162CE"/>
    <w:rsid w:val="00917C5E"/>
    <w:rsid w:val="00921BA6"/>
    <w:rsid w:val="00922C32"/>
    <w:rsid w:val="009239D2"/>
    <w:rsid w:val="009246EC"/>
    <w:rsid w:val="0092636B"/>
    <w:rsid w:val="00926CA0"/>
    <w:rsid w:val="009311C0"/>
    <w:rsid w:val="00931A35"/>
    <w:rsid w:val="00932356"/>
    <w:rsid w:val="00932944"/>
    <w:rsid w:val="00934941"/>
    <w:rsid w:val="00934B96"/>
    <w:rsid w:val="00935435"/>
    <w:rsid w:val="009365DC"/>
    <w:rsid w:val="009414C7"/>
    <w:rsid w:val="00941B48"/>
    <w:rsid w:val="009433C9"/>
    <w:rsid w:val="00944195"/>
    <w:rsid w:val="00944476"/>
    <w:rsid w:val="00944C39"/>
    <w:rsid w:val="00945DC4"/>
    <w:rsid w:val="00945F1F"/>
    <w:rsid w:val="00946140"/>
    <w:rsid w:val="00946A86"/>
    <w:rsid w:val="00951887"/>
    <w:rsid w:val="00953C6D"/>
    <w:rsid w:val="0096067C"/>
    <w:rsid w:val="00961336"/>
    <w:rsid w:val="00961C88"/>
    <w:rsid w:val="00965674"/>
    <w:rsid w:val="00966D2A"/>
    <w:rsid w:val="00967758"/>
    <w:rsid w:val="00967A24"/>
    <w:rsid w:val="00970816"/>
    <w:rsid w:val="009711A4"/>
    <w:rsid w:val="009737FC"/>
    <w:rsid w:val="0097429F"/>
    <w:rsid w:val="009755BE"/>
    <w:rsid w:val="009760F4"/>
    <w:rsid w:val="00977B95"/>
    <w:rsid w:val="00982237"/>
    <w:rsid w:val="00982A21"/>
    <w:rsid w:val="00982B9D"/>
    <w:rsid w:val="009830A5"/>
    <w:rsid w:val="00983D49"/>
    <w:rsid w:val="00984778"/>
    <w:rsid w:val="00984BD7"/>
    <w:rsid w:val="00987054"/>
    <w:rsid w:val="00992236"/>
    <w:rsid w:val="009A273A"/>
    <w:rsid w:val="009A296E"/>
    <w:rsid w:val="009A360D"/>
    <w:rsid w:val="009A6BDF"/>
    <w:rsid w:val="009A7249"/>
    <w:rsid w:val="009B2988"/>
    <w:rsid w:val="009B3A11"/>
    <w:rsid w:val="009B438B"/>
    <w:rsid w:val="009B75B6"/>
    <w:rsid w:val="009B7CF4"/>
    <w:rsid w:val="009C0685"/>
    <w:rsid w:val="009C2912"/>
    <w:rsid w:val="009C2B70"/>
    <w:rsid w:val="009C30B5"/>
    <w:rsid w:val="009C4098"/>
    <w:rsid w:val="009C41CC"/>
    <w:rsid w:val="009C48E8"/>
    <w:rsid w:val="009C4C0C"/>
    <w:rsid w:val="009C6C24"/>
    <w:rsid w:val="009C737A"/>
    <w:rsid w:val="009C7E94"/>
    <w:rsid w:val="009D0875"/>
    <w:rsid w:val="009D564A"/>
    <w:rsid w:val="009D5741"/>
    <w:rsid w:val="009E17C1"/>
    <w:rsid w:val="009E20E7"/>
    <w:rsid w:val="009E3218"/>
    <w:rsid w:val="009E3A3C"/>
    <w:rsid w:val="009E3B5D"/>
    <w:rsid w:val="009E3BC8"/>
    <w:rsid w:val="009E406B"/>
    <w:rsid w:val="009E64DA"/>
    <w:rsid w:val="009E7465"/>
    <w:rsid w:val="009E7AD2"/>
    <w:rsid w:val="009E7B25"/>
    <w:rsid w:val="009F0579"/>
    <w:rsid w:val="009F0F72"/>
    <w:rsid w:val="009F1CF4"/>
    <w:rsid w:val="009F3F5D"/>
    <w:rsid w:val="009F525A"/>
    <w:rsid w:val="009F54E7"/>
    <w:rsid w:val="009F72F4"/>
    <w:rsid w:val="00A01230"/>
    <w:rsid w:val="00A016B1"/>
    <w:rsid w:val="00A01903"/>
    <w:rsid w:val="00A019B6"/>
    <w:rsid w:val="00A01DE8"/>
    <w:rsid w:val="00A0325C"/>
    <w:rsid w:val="00A03DCA"/>
    <w:rsid w:val="00A044AD"/>
    <w:rsid w:val="00A04EC1"/>
    <w:rsid w:val="00A106CC"/>
    <w:rsid w:val="00A1137F"/>
    <w:rsid w:val="00A15038"/>
    <w:rsid w:val="00A15F4A"/>
    <w:rsid w:val="00A17289"/>
    <w:rsid w:val="00A175F9"/>
    <w:rsid w:val="00A20338"/>
    <w:rsid w:val="00A228FA"/>
    <w:rsid w:val="00A2562A"/>
    <w:rsid w:val="00A25FFE"/>
    <w:rsid w:val="00A263A0"/>
    <w:rsid w:val="00A271DC"/>
    <w:rsid w:val="00A308C0"/>
    <w:rsid w:val="00A34501"/>
    <w:rsid w:val="00A3531A"/>
    <w:rsid w:val="00A36729"/>
    <w:rsid w:val="00A36EA4"/>
    <w:rsid w:val="00A373F3"/>
    <w:rsid w:val="00A40018"/>
    <w:rsid w:val="00A40D69"/>
    <w:rsid w:val="00A43309"/>
    <w:rsid w:val="00A4476E"/>
    <w:rsid w:val="00A525E8"/>
    <w:rsid w:val="00A52E4D"/>
    <w:rsid w:val="00A53E1E"/>
    <w:rsid w:val="00A54D56"/>
    <w:rsid w:val="00A57137"/>
    <w:rsid w:val="00A57F0D"/>
    <w:rsid w:val="00A610D7"/>
    <w:rsid w:val="00A61485"/>
    <w:rsid w:val="00A61AF9"/>
    <w:rsid w:val="00A61D3B"/>
    <w:rsid w:val="00A6272A"/>
    <w:rsid w:val="00A63DF6"/>
    <w:rsid w:val="00A651F6"/>
    <w:rsid w:val="00A65843"/>
    <w:rsid w:val="00A66788"/>
    <w:rsid w:val="00A679A3"/>
    <w:rsid w:val="00A70C71"/>
    <w:rsid w:val="00A712BE"/>
    <w:rsid w:val="00A7155C"/>
    <w:rsid w:val="00A7443F"/>
    <w:rsid w:val="00A81BC3"/>
    <w:rsid w:val="00A8348F"/>
    <w:rsid w:val="00A840C2"/>
    <w:rsid w:val="00A85521"/>
    <w:rsid w:val="00A85BD9"/>
    <w:rsid w:val="00A8637B"/>
    <w:rsid w:val="00A90FD5"/>
    <w:rsid w:val="00A91991"/>
    <w:rsid w:val="00A92D80"/>
    <w:rsid w:val="00A970E9"/>
    <w:rsid w:val="00A97421"/>
    <w:rsid w:val="00AA2807"/>
    <w:rsid w:val="00AA3B45"/>
    <w:rsid w:val="00AA50B7"/>
    <w:rsid w:val="00AA7AAB"/>
    <w:rsid w:val="00AB0EB6"/>
    <w:rsid w:val="00AB1FAA"/>
    <w:rsid w:val="00AB58B2"/>
    <w:rsid w:val="00AB6A73"/>
    <w:rsid w:val="00AC1FAA"/>
    <w:rsid w:val="00AC4286"/>
    <w:rsid w:val="00AC5335"/>
    <w:rsid w:val="00AC6A59"/>
    <w:rsid w:val="00AC7487"/>
    <w:rsid w:val="00AD1BFB"/>
    <w:rsid w:val="00AD5754"/>
    <w:rsid w:val="00AD7E8C"/>
    <w:rsid w:val="00AE0806"/>
    <w:rsid w:val="00AE1126"/>
    <w:rsid w:val="00AE1239"/>
    <w:rsid w:val="00AE2A56"/>
    <w:rsid w:val="00AE354C"/>
    <w:rsid w:val="00AE3B15"/>
    <w:rsid w:val="00AE4FC1"/>
    <w:rsid w:val="00AE5371"/>
    <w:rsid w:val="00AE67FF"/>
    <w:rsid w:val="00AE7A9E"/>
    <w:rsid w:val="00AF083E"/>
    <w:rsid w:val="00AF10D7"/>
    <w:rsid w:val="00AF1859"/>
    <w:rsid w:val="00AF1F6A"/>
    <w:rsid w:val="00AF3696"/>
    <w:rsid w:val="00AF3ECB"/>
    <w:rsid w:val="00AF42A2"/>
    <w:rsid w:val="00AF456C"/>
    <w:rsid w:val="00AF64F0"/>
    <w:rsid w:val="00B000BC"/>
    <w:rsid w:val="00B00102"/>
    <w:rsid w:val="00B01C88"/>
    <w:rsid w:val="00B03A02"/>
    <w:rsid w:val="00B05326"/>
    <w:rsid w:val="00B066CB"/>
    <w:rsid w:val="00B11BD5"/>
    <w:rsid w:val="00B13345"/>
    <w:rsid w:val="00B13864"/>
    <w:rsid w:val="00B14230"/>
    <w:rsid w:val="00B15264"/>
    <w:rsid w:val="00B17FCA"/>
    <w:rsid w:val="00B17FE0"/>
    <w:rsid w:val="00B20975"/>
    <w:rsid w:val="00B20DA1"/>
    <w:rsid w:val="00B21134"/>
    <w:rsid w:val="00B2153B"/>
    <w:rsid w:val="00B21949"/>
    <w:rsid w:val="00B24193"/>
    <w:rsid w:val="00B24957"/>
    <w:rsid w:val="00B252E5"/>
    <w:rsid w:val="00B27642"/>
    <w:rsid w:val="00B27DC8"/>
    <w:rsid w:val="00B3035F"/>
    <w:rsid w:val="00B30B14"/>
    <w:rsid w:val="00B33574"/>
    <w:rsid w:val="00B344CC"/>
    <w:rsid w:val="00B34A71"/>
    <w:rsid w:val="00B34B6D"/>
    <w:rsid w:val="00B3555B"/>
    <w:rsid w:val="00B40643"/>
    <w:rsid w:val="00B4323E"/>
    <w:rsid w:val="00B432EF"/>
    <w:rsid w:val="00B44DEF"/>
    <w:rsid w:val="00B47731"/>
    <w:rsid w:val="00B4792C"/>
    <w:rsid w:val="00B47F77"/>
    <w:rsid w:val="00B50335"/>
    <w:rsid w:val="00B52B64"/>
    <w:rsid w:val="00B54C35"/>
    <w:rsid w:val="00B55028"/>
    <w:rsid w:val="00B5505B"/>
    <w:rsid w:val="00B55C32"/>
    <w:rsid w:val="00B56C2E"/>
    <w:rsid w:val="00B5788A"/>
    <w:rsid w:val="00B60112"/>
    <w:rsid w:val="00B60719"/>
    <w:rsid w:val="00B60AED"/>
    <w:rsid w:val="00B623C3"/>
    <w:rsid w:val="00B62D37"/>
    <w:rsid w:val="00B665F1"/>
    <w:rsid w:val="00B67BF3"/>
    <w:rsid w:val="00B7169C"/>
    <w:rsid w:val="00B71927"/>
    <w:rsid w:val="00B72407"/>
    <w:rsid w:val="00B72AD5"/>
    <w:rsid w:val="00B73B4F"/>
    <w:rsid w:val="00B760DA"/>
    <w:rsid w:val="00B77B78"/>
    <w:rsid w:val="00B82832"/>
    <w:rsid w:val="00B832AE"/>
    <w:rsid w:val="00B83306"/>
    <w:rsid w:val="00B83E46"/>
    <w:rsid w:val="00B84906"/>
    <w:rsid w:val="00B861F1"/>
    <w:rsid w:val="00B87183"/>
    <w:rsid w:val="00B909F0"/>
    <w:rsid w:val="00B90AD6"/>
    <w:rsid w:val="00B91FDA"/>
    <w:rsid w:val="00B93144"/>
    <w:rsid w:val="00B934A7"/>
    <w:rsid w:val="00B9587C"/>
    <w:rsid w:val="00B976A4"/>
    <w:rsid w:val="00BA0F38"/>
    <w:rsid w:val="00BA1FF9"/>
    <w:rsid w:val="00BA24C5"/>
    <w:rsid w:val="00BA3D76"/>
    <w:rsid w:val="00BA5813"/>
    <w:rsid w:val="00BA5B7F"/>
    <w:rsid w:val="00BA6CE7"/>
    <w:rsid w:val="00BB0216"/>
    <w:rsid w:val="00BB219A"/>
    <w:rsid w:val="00BB21F8"/>
    <w:rsid w:val="00BB233C"/>
    <w:rsid w:val="00BB32C1"/>
    <w:rsid w:val="00BB36A5"/>
    <w:rsid w:val="00BB4CFE"/>
    <w:rsid w:val="00BB52D9"/>
    <w:rsid w:val="00BB575A"/>
    <w:rsid w:val="00BB626B"/>
    <w:rsid w:val="00BB7008"/>
    <w:rsid w:val="00BB738E"/>
    <w:rsid w:val="00BC094D"/>
    <w:rsid w:val="00BC2290"/>
    <w:rsid w:val="00BC2B58"/>
    <w:rsid w:val="00BC350C"/>
    <w:rsid w:val="00BC353E"/>
    <w:rsid w:val="00BC3654"/>
    <w:rsid w:val="00BC425A"/>
    <w:rsid w:val="00BC54D9"/>
    <w:rsid w:val="00BC5F40"/>
    <w:rsid w:val="00BC6B86"/>
    <w:rsid w:val="00BD08F3"/>
    <w:rsid w:val="00BD23F3"/>
    <w:rsid w:val="00BD2713"/>
    <w:rsid w:val="00BD4433"/>
    <w:rsid w:val="00BE0004"/>
    <w:rsid w:val="00BE0419"/>
    <w:rsid w:val="00BE0BC2"/>
    <w:rsid w:val="00BE11FC"/>
    <w:rsid w:val="00BE143D"/>
    <w:rsid w:val="00BE179C"/>
    <w:rsid w:val="00BE1D1B"/>
    <w:rsid w:val="00BE220B"/>
    <w:rsid w:val="00BE34F7"/>
    <w:rsid w:val="00BE3515"/>
    <w:rsid w:val="00BE35A2"/>
    <w:rsid w:val="00BE4476"/>
    <w:rsid w:val="00BE57A5"/>
    <w:rsid w:val="00BE6344"/>
    <w:rsid w:val="00BE76A8"/>
    <w:rsid w:val="00BE7903"/>
    <w:rsid w:val="00BE7BFB"/>
    <w:rsid w:val="00BE7DFE"/>
    <w:rsid w:val="00BF1D76"/>
    <w:rsid w:val="00BF248B"/>
    <w:rsid w:val="00BF273C"/>
    <w:rsid w:val="00BF3E7E"/>
    <w:rsid w:val="00BF5C25"/>
    <w:rsid w:val="00BF5C4C"/>
    <w:rsid w:val="00C01835"/>
    <w:rsid w:val="00C01A82"/>
    <w:rsid w:val="00C032F4"/>
    <w:rsid w:val="00C03DB6"/>
    <w:rsid w:val="00C03F11"/>
    <w:rsid w:val="00C06751"/>
    <w:rsid w:val="00C07B23"/>
    <w:rsid w:val="00C116AF"/>
    <w:rsid w:val="00C118DC"/>
    <w:rsid w:val="00C1333A"/>
    <w:rsid w:val="00C16C1C"/>
    <w:rsid w:val="00C20171"/>
    <w:rsid w:val="00C20BCF"/>
    <w:rsid w:val="00C2159A"/>
    <w:rsid w:val="00C22BD1"/>
    <w:rsid w:val="00C23201"/>
    <w:rsid w:val="00C233E6"/>
    <w:rsid w:val="00C266B6"/>
    <w:rsid w:val="00C27F64"/>
    <w:rsid w:val="00C304B4"/>
    <w:rsid w:val="00C304D3"/>
    <w:rsid w:val="00C31F63"/>
    <w:rsid w:val="00C32C3E"/>
    <w:rsid w:val="00C342CE"/>
    <w:rsid w:val="00C348C2"/>
    <w:rsid w:val="00C35A3C"/>
    <w:rsid w:val="00C375E8"/>
    <w:rsid w:val="00C423D3"/>
    <w:rsid w:val="00C471C6"/>
    <w:rsid w:val="00C47CA2"/>
    <w:rsid w:val="00C50859"/>
    <w:rsid w:val="00C543B0"/>
    <w:rsid w:val="00C554DE"/>
    <w:rsid w:val="00C55863"/>
    <w:rsid w:val="00C57F57"/>
    <w:rsid w:val="00C60249"/>
    <w:rsid w:val="00C60FA0"/>
    <w:rsid w:val="00C616AE"/>
    <w:rsid w:val="00C62595"/>
    <w:rsid w:val="00C6277E"/>
    <w:rsid w:val="00C63292"/>
    <w:rsid w:val="00C6399A"/>
    <w:rsid w:val="00C65920"/>
    <w:rsid w:val="00C66139"/>
    <w:rsid w:val="00C6754C"/>
    <w:rsid w:val="00C70047"/>
    <w:rsid w:val="00C702B5"/>
    <w:rsid w:val="00C71A44"/>
    <w:rsid w:val="00C72ABB"/>
    <w:rsid w:val="00C7356F"/>
    <w:rsid w:val="00C73A9B"/>
    <w:rsid w:val="00C746E1"/>
    <w:rsid w:val="00C7523D"/>
    <w:rsid w:val="00C758A5"/>
    <w:rsid w:val="00C75C8A"/>
    <w:rsid w:val="00C75C96"/>
    <w:rsid w:val="00C7626D"/>
    <w:rsid w:val="00C770D1"/>
    <w:rsid w:val="00C77A93"/>
    <w:rsid w:val="00C77D2D"/>
    <w:rsid w:val="00C80476"/>
    <w:rsid w:val="00C80B36"/>
    <w:rsid w:val="00C81F62"/>
    <w:rsid w:val="00C82FC1"/>
    <w:rsid w:val="00C84ED8"/>
    <w:rsid w:val="00C857D2"/>
    <w:rsid w:val="00C8664A"/>
    <w:rsid w:val="00C903E4"/>
    <w:rsid w:val="00C94CCB"/>
    <w:rsid w:val="00C95034"/>
    <w:rsid w:val="00C95776"/>
    <w:rsid w:val="00C97717"/>
    <w:rsid w:val="00C97F49"/>
    <w:rsid w:val="00CA1383"/>
    <w:rsid w:val="00CA2034"/>
    <w:rsid w:val="00CA2D25"/>
    <w:rsid w:val="00CA49DE"/>
    <w:rsid w:val="00CA4B80"/>
    <w:rsid w:val="00CA4E03"/>
    <w:rsid w:val="00CA576B"/>
    <w:rsid w:val="00CA6344"/>
    <w:rsid w:val="00CA68CA"/>
    <w:rsid w:val="00CA790D"/>
    <w:rsid w:val="00CA7A8C"/>
    <w:rsid w:val="00CB126D"/>
    <w:rsid w:val="00CB243B"/>
    <w:rsid w:val="00CB3F20"/>
    <w:rsid w:val="00CB43A5"/>
    <w:rsid w:val="00CB4BEB"/>
    <w:rsid w:val="00CB6C4B"/>
    <w:rsid w:val="00CC0D46"/>
    <w:rsid w:val="00CC1657"/>
    <w:rsid w:val="00CC358B"/>
    <w:rsid w:val="00CC67BE"/>
    <w:rsid w:val="00CC7A74"/>
    <w:rsid w:val="00CD099C"/>
    <w:rsid w:val="00CD347A"/>
    <w:rsid w:val="00CD4AFD"/>
    <w:rsid w:val="00CD7AF4"/>
    <w:rsid w:val="00CE0325"/>
    <w:rsid w:val="00CE0E55"/>
    <w:rsid w:val="00CE1761"/>
    <w:rsid w:val="00CE2425"/>
    <w:rsid w:val="00CE2648"/>
    <w:rsid w:val="00CE2D3B"/>
    <w:rsid w:val="00CE4146"/>
    <w:rsid w:val="00CE58D5"/>
    <w:rsid w:val="00CE5C2B"/>
    <w:rsid w:val="00CF01D8"/>
    <w:rsid w:val="00CF0555"/>
    <w:rsid w:val="00CF0EFC"/>
    <w:rsid w:val="00CF1ADB"/>
    <w:rsid w:val="00CF36A1"/>
    <w:rsid w:val="00CF3C8B"/>
    <w:rsid w:val="00CF4A9B"/>
    <w:rsid w:val="00CF55B1"/>
    <w:rsid w:val="00CF5896"/>
    <w:rsid w:val="00CF5AB7"/>
    <w:rsid w:val="00CF5D70"/>
    <w:rsid w:val="00CF6BE7"/>
    <w:rsid w:val="00D029FA"/>
    <w:rsid w:val="00D03D40"/>
    <w:rsid w:val="00D03F14"/>
    <w:rsid w:val="00D0543B"/>
    <w:rsid w:val="00D05C9F"/>
    <w:rsid w:val="00D05E5D"/>
    <w:rsid w:val="00D12BC3"/>
    <w:rsid w:val="00D12BEA"/>
    <w:rsid w:val="00D13121"/>
    <w:rsid w:val="00D13F2E"/>
    <w:rsid w:val="00D13F66"/>
    <w:rsid w:val="00D16735"/>
    <w:rsid w:val="00D2037B"/>
    <w:rsid w:val="00D21C42"/>
    <w:rsid w:val="00D21CB2"/>
    <w:rsid w:val="00D23371"/>
    <w:rsid w:val="00D24D18"/>
    <w:rsid w:val="00D24ED9"/>
    <w:rsid w:val="00D25DF1"/>
    <w:rsid w:val="00D25E93"/>
    <w:rsid w:val="00D26322"/>
    <w:rsid w:val="00D26777"/>
    <w:rsid w:val="00D27041"/>
    <w:rsid w:val="00D274E4"/>
    <w:rsid w:val="00D33513"/>
    <w:rsid w:val="00D35589"/>
    <w:rsid w:val="00D35B3F"/>
    <w:rsid w:val="00D35BCD"/>
    <w:rsid w:val="00D36AA5"/>
    <w:rsid w:val="00D4087F"/>
    <w:rsid w:val="00D40ED7"/>
    <w:rsid w:val="00D42B10"/>
    <w:rsid w:val="00D43608"/>
    <w:rsid w:val="00D44BF3"/>
    <w:rsid w:val="00D45209"/>
    <w:rsid w:val="00D47085"/>
    <w:rsid w:val="00D47DBA"/>
    <w:rsid w:val="00D5025C"/>
    <w:rsid w:val="00D503D1"/>
    <w:rsid w:val="00D517A7"/>
    <w:rsid w:val="00D523CA"/>
    <w:rsid w:val="00D53367"/>
    <w:rsid w:val="00D54C68"/>
    <w:rsid w:val="00D54CDE"/>
    <w:rsid w:val="00D569F8"/>
    <w:rsid w:val="00D56E22"/>
    <w:rsid w:val="00D56F3F"/>
    <w:rsid w:val="00D62B27"/>
    <w:rsid w:val="00D633DA"/>
    <w:rsid w:val="00D635E6"/>
    <w:rsid w:val="00D63F9A"/>
    <w:rsid w:val="00D70166"/>
    <w:rsid w:val="00D705FD"/>
    <w:rsid w:val="00D7065C"/>
    <w:rsid w:val="00D71165"/>
    <w:rsid w:val="00D718B0"/>
    <w:rsid w:val="00D74278"/>
    <w:rsid w:val="00D7611F"/>
    <w:rsid w:val="00D76B7B"/>
    <w:rsid w:val="00D805EB"/>
    <w:rsid w:val="00D82D11"/>
    <w:rsid w:val="00D82FFB"/>
    <w:rsid w:val="00D84B72"/>
    <w:rsid w:val="00D85642"/>
    <w:rsid w:val="00D857E5"/>
    <w:rsid w:val="00D85E36"/>
    <w:rsid w:val="00D86801"/>
    <w:rsid w:val="00D92583"/>
    <w:rsid w:val="00D93DA7"/>
    <w:rsid w:val="00D9511A"/>
    <w:rsid w:val="00D95FA3"/>
    <w:rsid w:val="00D96E40"/>
    <w:rsid w:val="00D9727D"/>
    <w:rsid w:val="00D9753C"/>
    <w:rsid w:val="00DA0407"/>
    <w:rsid w:val="00DA181A"/>
    <w:rsid w:val="00DA220F"/>
    <w:rsid w:val="00DA278D"/>
    <w:rsid w:val="00DA7D72"/>
    <w:rsid w:val="00DB1A18"/>
    <w:rsid w:val="00DB7770"/>
    <w:rsid w:val="00DB7893"/>
    <w:rsid w:val="00DB7E14"/>
    <w:rsid w:val="00DC0B13"/>
    <w:rsid w:val="00DC3589"/>
    <w:rsid w:val="00DC40B2"/>
    <w:rsid w:val="00DC61BF"/>
    <w:rsid w:val="00DC64C9"/>
    <w:rsid w:val="00DC74B4"/>
    <w:rsid w:val="00DD03DF"/>
    <w:rsid w:val="00DD0430"/>
    <w:rsid w:val="00DD4F1D"/>
    <w:rsid w:val="00DD56A9"/>
    <w:rsid w:val="00DD679B"/>
    <w:rsid w:val="00DE1754"/>
    <w:rsid w:val="00DE1854"/>
    <w:rsid w:val="00DE280D"/>
    <w:rsid w:val="00DE3034"/>
    <w:rsid w:val="00DE4B7D"/>
    <w:rsid w:val="00DE4EDA"/>
    <w:rsid w:val="00DE53BA"/>
    <w:rsid w:val="00DE7B44"/>
    <w:rsid w:val="00DF16CB"/>
    <w:rsid w:val="00DF2779"/>
    <w:rsid w:val="00DF2FB0"/>
    <w:rsid w:val="00DF4795"/>
    <w:rsid w:val="00DF496B"/>
    <w:rsid w:val="00DF580F"/>
    <w:rsid w:val="00DF665B"/>
    <w:rsid w:val="00E01424"/>
    <w:rsid w:val="00E01D37"/>
    <w:rsid w:val="00E01D42"/>
    <w:rsid w:val="00E01F88"/>
    <w:rsid w:val="00E04617"/>
    <w:rsid w:val="00E05EF9"/>
    <w:rsid w:val="00E07895"/>
    <w:rsid w:val="00E139D4"/>
    <w:rsid w:val="00E13A9C"/>
    <w:rsid w:val="00E21699"/>
    <w:rsid w:val="00E21AFB"/>
    <w:rsid w:val="00E2239C"/>
    <w:rsid w:val="00E22A8E"/>
    <w:rsid w:val="00E22D22"/>
    <w:rsid w:val="00E23917"/>
    <w:rsid w:val="00E2404A"/>
    <w:rsid w:val="00E259F3"/>
    <w:rsid w:val="00E25C55"/>
    <w:rsid w:val="00E27A6E"/>
    <w:rsid w:val="00E303E8"/>
    <w:rsid w:val="00E30F9F"/>
    <w:rsid w:val="00E32C57"/>
    <w:rsid w:val="00E363DC"/>
    <w:rsid w:val="00E3754A"/>
    <w:rsid w:val="00E401C0"/>
    <w:rsid w:val="00E4128A"/>
    <w:rsid w:val="00E42834"/>
    <w:rsid w:val="00E42872"/>
    <w:rsid w:val="00E446E1"/>
    <w:rsid w:val="00E45EDE"/>
    <w:rsid w:val="00E557F5"/>
    <w:rsid w:val="00E5668C"/>
    <w:rsid w:val="00E572F4"/>
    <w:rsid w:val="00E57744"/>
    <w:rsid w:val="00E60AEA"/>
    <w:rsid w:val="00E62273"/>
    <w:rsid w:val="00E62307"/>
    <w:rsid w:val="00E624A5"/>
    <w:rsid w:val="00E63A9C"/>
    <w:rsid w:val="00E63ADB"/>
    <w:rsid w:val="00E64A59"/>
    <w:rsid w:val="00E64BC3"/>
    <w:rsid w:val="00E64F2B"/>
    <w:rsid w:val="00E65265"/>
    <w:rsid w:val="00E65BCE"/>
    <w:rsid w:val="00E666F5"/>
    <w:rsid w:val="00E71AAE"/>
    <w:rsid w:val="00E733C9"/>
    <w:rsid w:val="00E738C2"/>
    <w:rsid w:val="00E75620"/>
    <w:rsid w:val="00E75821"/>
    <w:rsid w:val="00E75F11"/>
    <w:rsid w:val="00E76406"/>
    <w:rsid w:val="00E771BE"/>
    <w:rsid w:val="00E80012"/>
    <w:rsid w:val="00E80E4D"/>
    <w:rsid w:val="00E8205A"/>
    <w:rsid w:val="00E8206B"/>
    <w:rsid w:val="00E83744"/>
    <w:rsid w:val="00E842D0"/>
    <w:rsid w:val="00E8462E"/>
    <w:rsid w:val="00E851A6"/>
    <w:rsid w:val="00E854C9"/>
    <w:rsid w:val="00E86D83"/>
    <w:rsid w:val="00E86F6D"/>
    <w:rsid w:val="00E87912"/>
    <w:rsid w:val="00E87AC9"/>
    <w:rsid w:val="00E90063"/>
    <w:rsid w:val="00E9197B"/>
    <w:rsid w:val="00E91E47"/>
    <w:rsid w:val="00E9232A"/>
    <w:rsid w:val="00E92DEA"/>
    <w:rsid w:val="00E92E2B"/>
    <w:rsid w:val="00E93F99"/>
    <w:rsid w:val="00E945E8"/>
    <w:rsid w:val="00E949BF"/>
    <w:rsid w:val="00E95476"/>
    <w:rsid w:val="00E95BD6"/>
    <w:rsid w:val="00E95C95"/>
    <w:rsid w:val="00E9718A"/>
    <w:rsid w:val="00E977DD"/>
    <w:rsid w:val="00EA0A0D"/>
    <w:rsid w:val="00EA15E0"/>
    <w:rsid w:val="00EA2E02"/>
    <w:rsid w:val="00EA33F3"/>
    <w:rsid w:val="00EA4510"/>
    <w:rsid w:val="00EA778A"/>
    <w:rsid w:val="00EB0FAD"/>
    <w:rsid w:val="00EB1B7E"/>
    <w:rsid w:val="00EB1BF7"/>
    <w:rsid w:val="00EB1E12"/>
    <w:rsid w:val="00EB20DE"/>
    <w:rsid w:val="00EB2104"/>
    <w:rsid w:val="00EB298C"/>
    <w:rsid w:val="00EB4435"/>
    <w:rsid w:val="00EB609C"/>
    <w:rsid w:val="00EB65C0"/>
    <w:rsid w:val="00EB6B74"/>
    <w:rsid w:val="00EB6FF9"/>
    <w:rsid w:val="00EC1B11"/>
    <w:rsid w:val="00EC25DC"/>
    <w:rsid w:val="00EC3237"/>
    <w:rsid w:val="00EC7037"/>
    <w:rsid w:val="00ED1D75"/>
    <w:rsid w:val="00ED1E7B"/>
    <w:rsid w:val="00ED3648"/>
    <w:rsid w:val="00ED435F"/>
    <w:rsid w:val="00ED4424"/>
    <w:rsid w:val="00ED5546"/>
    <w:rsid w:val="00ED58B7"/>
    <w:rsid w:val="00ED652A"/>
    <w:rsid w:val="00EE07D2"/>
    <w:rsid w:val="00EE0E19"/>
    <w:rsid w:val="00EE118E"/>
    <w:rsid w:val="00EE1457"/>
    <w:rsid w:val="00EE2703"/>
    <w:rsid w:val="00EE38C2"/>
    <w:rsid w:val="00EE4019"/>
    <w:rsid w:val="00EE4161"/>
    <w:rsid w:val="00EE442D"/>
    <w:rsid w:val="00EE5AD8"/>
    <w:rsid w:val="00EE7574"/>
    <w:rsid w:val="00EF1CD6"/>
    <w:rsid w:val="00EF2DC2"/>
    <w:rsid w:val="00EF32F7"/>
    <w:rsid w:val="00EF39C9"/>
    <w:rsid w:val="00EF3CA2"/>
    <w:rsid w:val="00EF4BC6"/>
    <w:rsid w:val="00EF6F24"/>
    <w:rsid w:val="00EF7242"/>
    <w:rsid w:val="00EF7E19"/>
    <w:rsid w:val="00F000DF"/>
    <w:rsid w:val="00F00970"/>
    <w:rsid w:val="00F020C1"/>
    <w:rsid w:val="00F0228B"/>
    <w:rsid w:val="00F023F9"/>
    <w:rsid w:val="00F048BB"/>
    <w:rsid w:val="00F04C41"/>
    <w:rsid w:val="00F04FEB"/>
    <w:rsid w:val="00F11D56"/>
    <w:rsid w:val="00F12DCC"/>
    <w:rsid w:val="00F14C94"/>
    <w:rsid w:val="00F15169"/>
    <w:rsid w:val="00F1612E"/>
    <w:rsid w:val="00F20DDB"/>
    <w:rsid w:val="00F21489"/>
    <w:rsid w:val="00F2202D"/>
    <w:rsid w:val="00F2221A"/>
    <w:rsid w:val="00F2713B"/>
    <w:rsid w:val="00F27418"/>
    <w:rsid w:val="00F27932"/>
    <w:rsid w:val="00F301D6"/>
    <w:rsid w:val="00F3071D"/>
    <w:rsid w:val="00F3125D"/>
    <w:rsid w:val="00F319DB"/>
    <w:rsid w:val="00F31F64"/>
    <w:rsid w:val="00F325D5"/>
    <w:rsid w:val="00F372DD"/>
    <w:rsid w:val="00F40539"/>
    <w:rsid w:val="00F413C0"/>
    <w:rsid w:val="00F41A18"/>
    <w:rsid w:val="00F41D39"/>
    <w:rsid w:val="00F42D54"/>
    <w:rsid w:val="00F437E4"/>
    <w:rsid w:val="00F4401C"/>
    <w:rsid w:val="00F44E07"/>
    <w:rsid w:val="00F46D12"/>
    <w:rsid w:val="00F46FA8"/>
    <w:rsid w:val="00F509B6"/>
    <w:rsid w:val="00F52119"/>
    <w:rsid w:val="00F55B31"/>
    <w:rsid w:val="00F610F7"/>
    <w:rsid w:val="00F61530"/>
    <w:rsid w:val="00F61C14"/>
    <w:rsid w:val="00F63C20"/>
    <w:rsid w:val="00F67A36"/>
    <w:rsid w:val="00F72F92"/>
    <w:rsid w:val="00F76106"/>
    <w:rsid w:val="00F7618C"/>
    <w:rsid w:val="00F761AC"/>
    <w:rsid w:val="00F770B9"/>
    <w:rsid w:val="00F7722A"/>
    <w:rsid w:val="00F7777F"/>
    <w:rsid w:val="00F77EA9"/>
    <w:rsid w:val="00F77EAC"/>
    <w:rsid w:val="00F8142D"/>
    <w:rsid w:val="00F837CF"/>
    <w:rsid w:val="00F84B94"/>
    <w:rsid w:val="00F85DBA"/>
    <w:rsid w:val="00F870A8"/>
    <w:rsid w:val="00F900C9"/>
    <w:rsid w:val="00F92789"/>
    <w:rsid w:val="00F9285D"/>
    <w:rsid w:val="00F92E50"/>
    <w:rsid w:val="00F9362A"/>
    <w:rsid w:val="00F956DB"/>
    <w:rsid w:val="00F9583A"/>
    <w:rsid w:val="00FA05DF"/>
    <w:rsid w:val="00FA392A"/>
    <w:rsid w:val="00FA3A59"/>
    <w:rsid w:val="00FB10D3"/>
    <w:rsid w:val="00FB1D27"/>
    <w:rsid w:val="00FB33FC"/>
    <w:rsid w:val="00FB34E3"/>
    <w:rsid w:val="00FB5A8F"/>
    <w:rsid w:val="00FB7083"/>
    <w:rsid w:val="00FB7206"/>
    <w:rsid w:val="00FB7786"/>
    <w:rsid w:val="00FC00B5"/>
    <w:rsid w:val="00FC1E4D"/>
    <w:rsid w:val="00FC253A"/>
    <w:rsid w:val="00FC2878"/>
    <w:rsid w:val="00FC3428"/>
    <w:rsid w:val="00FC35B8"/>
    <w:rsid w:val="00FC5AFB"/>
    <w:rsid w:val="00FC615B"/>
    <w:rsid w:val="00FC6310"/>
    <w:rsid w:val="00FC6A05"/>
    <w:rsid w:val="00FC6EEB"/>
    <w:rsid w:val="00FC6F79"/>
    <w:rsid w:val="00FC71EC"/>
    <w:rsid w:val="00FD101A"/>
    <w:rsid w:val="00FD105B"/>
    <w:rsid w:val="00FD3D97"/>
    <w:rsid w:val="00FD65D5"/>
    <w:rsid w:val="00FD68F0"/>
    <w:rsid w:val="00FD7798"/>
    <w:rsid w:val="00FE2227"/>
    <w:rsid w:val="00FE2805"/>
    <w:rsid w:val="00FE4486"/>
    <w:rsid w:val="00FF0C87"/>
    <w:rsid w:val="00FF1149"/>
    <w:rsid w:val="00FF3454"/>
    <w:rsid w:val="00FF377D"/>
    <w:rsid w:val="00FF3B12"/>
    <w:rsid w:val="00FF3CA4"/>
    <w:rsid w:val="00FF3FF2"/>
    <w:rsid w:val="00FF4EC2"/>
    <w:rsid w:val="00FF6075"/>
    <w:rsid w:val="00FF70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37BF01"/>
  <w15:chartTrackingRefBased/>
  <w15:docId w15:val="{78913C3D-6BD5-4F02-BBEC-B4A91979F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60BA"/>
    <w:pPr>
      <w:widowControl w:val="0"/>
      <w:spacing w:line="360" w:lineRule="auto"/>
      <w:jc w:val="both"/>
    </w:pPr>
    <w:rPr>
      <w:rFonts w:ascii="Times New Roman" w:eastAsia="Times New Roman" w:hAnsi="Times New Roman"/>
      <w:sz w:val="24"/>
    </w:rPr>
  </w:style>
  <w:style w:type="paragraph" w:styleId="1">
    <w:name w:val="heading 1"/>
    <w:basedOn w:val="a"/>
    <w:next w:val="a"/>
    <w:link w:val="10"/>
    <w:uiPriority w:val="9"/>
    <w:qFormat/>
    <w:rsid w:val="00202364"/>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202364"/>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20236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4C35"/>
    <w:pPr>
      <w:ind w:firstLineChars="200" w:firstLine="420"/>
    </w:pPr>
  </w:style>
  <w:style w:type="paragraph" w:styleId="a4">
    <w:name w:val="header"/>
    <w:basedOn w:val="a"/>
    <w:link w:val="a5"/>
    <w:uiPriority w:val="99"/>
    <w:unhideWhenUsed/>
    <w:rsid w:val="0020236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02364"/>
    <w:rPr>
      <w:sz w:val="18"/>
      <w:szCs w:val="18"/>
    </w:rPr>
  </w:style>
  <w:style w:type="paragraph" w:styleId="a6">
    <w:name w:val="footer"/>
    <w:basedOn w:val="a"/>
    <w:link w:val="a7"/>
    <w:uiPriority w:val="99"/>
    <w:unhideWhenUsed/>
    <w:rsid w:val="00202364"/>
    <w:pPr>
      <w:tabs>
        <w:tab w:val="center" w:pos="4153"/>
        <w:tab w:val="right" w:pos="8306"/>
      </w:tabs>
      <w:snapToGrid w:val="0"/>
      <w:jc w:val="left"/>
    </w:pPr>
    <w:rPr>
      <w:sz w:val="18"/>
      <w:szCs w:val="18"/>
    </w:rPr>
  </w:style>
  <w:style w:type="character" w:customStyle="1" w:styleId="a7">
    <w:name w:val="页脚 字符"/>
    <w:basedOn w:val="a0"/>
    <w:link w:val="a6"/>
    <w:uiPriority w:val="99"/>
    <w:rsid w:val="00202364"/>
    <w:rPr>
      <w:sz w:val="18"/>
      <w:szCs w:val="18"/>
    </w:rPr>
  </w:style>
  <w:style w:type="character" w:customStyle="1" w:styleId="10">
    <w:name w:val="标题 1 字符"/>
    <w:basedOn w:val="a0"/>
    <w:link w:val="1"/>
    <w:uiPriority w:val="9"/>
    <w:rsid w:val="00202364"/>
    <w:rPr>
      <w:rFonts w:eastAsia="Times New Roman"/>
      <w:b/>
      <w:bCs/>
      <w:kern w:val="44"/>
      <w:sz w:val="44"/>
      <w:szCs w:val="44"/>
    </w:rPr>
  </w:style>
  <w:style w:type="character" w:customStyle="1" w:styleId="20">
    <w:name w:val="标题 2 字符"/>
    <w:basedOn w:val="a0"/>
    <w:link w:val="2"/>
    <w:uiPriority w:val="9"/>
    <w:semiHidden/>
    <w:rsid w:val="00202364"/>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202364"/>
    <w:rPr>
      <w:rFonts w:eastAsia="Times New Roman"/>
      <w:b/>
      <w:bCs/>
      <w:sz w:val="32"/>
      <w:szCs w:val="32"/>
    </w:rPr>
  </w:style>
  <w:style w:type="paragraph" w:customStyle="1" w:styleId="100">
    <w:name w:val="1.0"/>
    <w:basedOn w:val="1"/>
    <w:link w:val="101"/>
    <w:qFormat/>
    <w:rsid w:val="00CA790D"/>
    <w:pPr>
      <w:spacing w:line="360" w:lineRule="auto"/>
    </w:pPr>
    <w:rPr>
      <w:sz w:val="24"/>
      <w:lang w:val="en-GB"/>
    </w:rPr>
  </w:style>
  <w:style w:type="paragraph" w:customStyle="1" w:styleId="11">
    <w:name w:val="1.1"/>
    <w:basedOn w:val="2"/>
    <w:link w:val="110"/>
    <w:qFormat/>
    <w:rsid w:val="00BE0419"/>
    <w:pPr>
      <w:spacing w:line="360" w:lineRule="auto"/>
    </w:pPr>
    <w:rPr>
      <w:rFonts w:ascii="Times New Roman" w:eastAsia="Times New Roman" w:hAnsi="Times New Roman"/>
      <w:sz w:val="24"/>
    </w:rPr>
  </w:style>
  <w:style w:type="character" w:customStyle="1" w:styleId="101">
    <w:name w:val="1.0 字符"/>
    <w:basedOn w:val="10"/>
    <w:link w:val="100"/>
    <w:rsid w:val="00CA790D"/>
    <w:rPr>
      <w:rFonts w:ascii="Times New Roman" w:eastAsia="Times New Roman" w:hAnsi="Times New Roman"/>
      <w:b/>
      <w:bCs/>
      <w:kern w:val="44"/>
      <w:sz w:val="24"/>
      <w:szCs w:val="44"/>
      <w:lang w:val="en-GB"/>
    </w:rPr>
  </w:style>
  <w:style w:type="paragraph" w:customStyle="1" w:styleId="111">
    <w:name w:val="1.1.1"/>
    <w:basedOn w:val="3"/>
    <w:link w:val="1110"/>
    <w:qFormat/>
    <w:rsid w:val="00310DBD"/>
    <w:pPr>
      <w:spacing w:before="120" w:after="120" w:line="360" w:lineRule="auto"/>
    </w:pPr>
    <w:rPr>
      <w:b w:val="0"/>
      <w:sz w:val="24"/>
    </w:rPr>
  </w:style>
  <w:style w:type="character" w:customStyle="1" w:styleId="110">
    <w:name w:val="1.1 字符"/>
    <w:basedOn w:val="20"/>
    <w:link w:val="11"/>
    <w:rsid w:val="00BE0419"/>
    <w:rPr>
      <w:rFonts w:ascii="Times New Roman" w:eastAsia="Times New Roman" w:hAnsi="Times New Roman" w:cstheme="majorBidi"/>
      <w:b/>
      <w:bCs/>
      <w:sz w:val="24"/>
      <w:szCs w:val="32"/>
    </w:rPr>
  </w:style>
  <w:style w:type="character" w:styleId="a8">
    <w:name w:val="Hyperlink"/>
    <w:basedOn w:val="a0"/>
    <w:uiPriority w:val="99"/>
    <w:unhideWhenUsed/>
    <w:rsid w:val="00202364"/>
    <w:rPr>
      <w:color w:val="0000FF" w:themeColor="hyperlink"/>
      <w:u w:val="single"/>
    </w:rPr>
  </w:style>
  <w:style w:type="character" w:customStyle="1" w:styleId="1110">
    <w:name w:val="1.1.1 字符"/>
    <w:basedOn w:val="30"/>
    <w:link w:val="111"/>
    <w:rsid w:val="00130C40"/>
    <w:rPr>
      <w:rFonts w:ascii="Times New Roman" w:eastAsia="Times New Roman" w:hAnsi="Times New Roman"/>
      <w:b w:val="0"/>
      <w:bCs/>
      <w:sz w:val="24"/>
      <w:szCs w:val="32"/>
    </w:rPr>
  </w:style>
  <w:style w:type="character" w:styleId="a9">
    <w:name w:val="Unresolved Mention"/>
    <w:basedOn w:val="a0"/>
    <w:uiPriority w:val="99"/>
    <w:semiHidden/>
    <w:unhideWhenUsed/>
    <w:rsid w:val="00202364"/>
    <w:rPr>
      <w:color w:val="605E5C"/>
      <w:shd w:val="clear" w:color="auto" w:fill="E1DFDD"/>
    </w:rPr>
  </w:style>
  <w:style w:type="table" w:styleId="aa">
    <w:name w:val="Table Grid"/>
    <w:basedOn w:val="a1"/>
    <w:uiPriority w:val="59"/>
    <w:rsid w:val="00180E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A61AF9"/>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a"/>
    <w:next w:val="a"/>
    <w:autoRedefine/>
    <w:uiPriority w:val="39"/>
    <w:unhideWhenUsed/>
    <w:rsid w:val="00A61AF9"/>
  </w:style>
  <w:style w:type="paragraph" w:styleId="TOC2">
    <w:name w:val="toc 2"/>
    <w:basedOn w:val="a"/>
    <w:next w:val="a"/>
    <w:autoRedefine/>
    <w:uiPriority w:val="39"/>
    <w:unhideWhenUsed/>
    <w:rsid w:val="00A61AF9"/>
    <w:pPr>
      <w:ind w:leftChars="200" w:left="420"/>
    </w:pPr>
  </w:style>
  <w:style w:type="paragraph" w:styleId="TOC3">
    <w:name w:val="toc 3"/>
    <w:basedOn w:val="a"/>
    <w:next w:val="a"/>
    <w:autoRedefine/>
    <w:uiPriority w:val="39"/>
    <w:unhideWhenUsed/>
    <w:rsid w:val="00A61AF9"/>
    <w:pPr>
      <w:ind w:leftChars="400" w:left="840"/>
    </w:pPr>
  </w:style>
  <w:style w:type="paragraph" w:styleId="ab">
    <w:name w:val="Balloon Text"/>
    <w:basedOn w:val="a"/>
    <w:link w:val="ac"/>
    <w:uiPriority w:val="99"/>
    <w:semiHidden/>
    <w:unhideWhenUsed/>
    <w:rsid w:val="00A85521"/>
    <w:pPr>
      <w:spacing w:line="240" w:lineRule="auto"/>
    </w:pPr>
    <w:rPr>
      <w:sz w:val="18"/>
      <w:szCs w:val="18"/>
    </w:rPr>
  </w:style>
  <w:style w:type="character" w:customStyle="1" w:styleId="ac">
    <w:name w:val="批注框文本 字符"/>
    <w:basedOn w:val="a0"/>
    <w:link w:val="ab"/>
    <w:uiPriority w:val="99"/>
    <w:semiHidden/>
    <w:rsid w:val="00A85521"/>
    <w:rPr>
      <w:rFonts w:ascii="Times New Roman" w:eastAsia="Times New Roman" w:hAnsi="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763853">
      <w:bodyDiv w:val="1"/>
      <w:marLeft w:val="0"/>
      <w:marRight w:val="0"/>
      <w:marTop w:val="0"/>
      <w:marBottom w:val="0"/>
      <w:divBdr>
        <w:top w:val="none" w:sz="0" w:space="0" w:color="auto"/>
        <w:left w:val="none" w:sz="0" w:space="0" w:color="auto"/>
        <w:bottom w:val="none" w:sz="0" w:space="0" w:color="auto"/>
        <w:right w:val="none" w:sz="0" w:space="0" w:color="auto"/>
      </w:divBdr>
      <w:divsChild>
        <w:div w:id="1146513402">
          <w:marLeft w:val="0"/>
          <w:marRight w:val="0"/>
          <w:marTop w:val="0"/>
          <w:marBottom w:val="0"/>
          <w:divBdr>
            <w:top w:val="none" w:sz="0" w:space="0" w:color="auto"/>
            <w:left w:val="none" w:sz="0" w:space="0" w:color="auto"/>
            <w:bottom w:val="none" w:sz="0" w:space="0" w:color="auto"/>
            <w:right w:val="none" w:sz="0" w:space="0" w:color="auto"/>
          </w:divBdr>
          <w:divsChild>
            <w:div w:id="121611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17405">
      <w:bodyDiv w:val="1"/>
      <w:marLeft w:val="0"/>
      <w:marRight w:val="0"/>
      <w:marTop w:val="0"/>
      <w:marBottom w:val="0"/>
      <w:divBdr>
        <w:top w:val="none" w:sz="0" w:space="0" w:color="auto"/>
        <w:left w:val="none" w:sz="0" w:space="0" w:color="auto"/>
        <w:bottom w:val="none" w:sz="0" w:space="0" w:color="auto"/>
        <w:right w:val="none" w:sz="0" w:space="0" w:color="auto"/>
      </w:divBdr>
    </w:div>
    <w:div w:id="599990693">
      <w:bodyDiv w:val="1"/>
      <w:marLeft w:val="0"/>
      <w:marRight w:val="0"/>
      <w:marTop w:val="0"/>
      <w:marBottom w:val="0"/>
      <w:divBdr>
        <w:top w:val="none" w:sz="0" w:space="0" w:color="auto"/>
        <w:left w:val="none" w:sz="0" w:space="0" w:color="auto"/>
        <w:bottom w:val="none" w:sz="0" w:space="0" w:color="auto"/>
        <w:right w:val="none" w:sz="0" w:space="0" w:color="auto"/>
      </w:divBdr>
    </w:div>
    <w:div w:id="952127683">
      <w:bodyDiv w:val="1"/>
      <w:marLeft w:val="0"/>
      <w:marRight w:val="0"/>
      <w:marTop w:val="0"/>
      <w:marBottom w:val="0"/>
      <w:divBdr>
        <w:top w:val="none" w:sz="0" w:space="0" w:color="auto"/>
        <w:left w:val="none" w:sz="0" w:space="0" w:color="auto"/>
        <w:bottom w:val="none" w:sz="0" w:space="0" w:color="auto"/>
        <w:right w:val="none" w:sz="0" w:space="0" w:color="auto"/>
      </w:divBdr>
    </w:div>
    <w:div w:id="1271667075">
      <w:bodyDiv w:val="1"/>
      <w:marLeft w:val="0"/>
      <w:marRight w:val="0"/>
      <w:marTop w:val="0"/>
      <w:marBottom w:val="0"/>
      <w:divBdr>
        <w:top w:val="none" w:sz="0" w:space="0" w:color="auto"/>
        <w:left w:val="none" w:sz="0" w:space="0" w:color="auto"/>
        <w:bottom w:val="none" w:sz="0" w:space="0" w:color="auto"/>
        <w:right w:val="none" w:sz="0" w:space="0" w:color="auto"/>
      </w:divBdr>
    </w:div>
    <w:div w:id="1369989574">
      <w:bodyDiv w:val="1"/>
      <w:marLeft w:val="0"/>
      <w:marRight w:val="0"/>
      <w:marTop w:val="0"/>
      <w:marBottom w:val="0"/>
      <w:divBdr>
        <w:top w:val="none" w:sz="0" w:space="0" w:color="auto"/>
        <w:left w:val="none" w:sz="0" w:space="0" w:color="auto"/>
        <w:bottom w:val="none" w:sz="0" w:space="0" w:color="auto"/>
        <w:right w:val="none" w:sz="0" w:space="0" w:color="auto"/>
      </w:divBdr>
    </w:div>
    <w:div w:id="200581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https://advantage-marketline-com.ezproxy.uwtsd.ac.uk/Analysis/details/the-big-6-uk-food-retailers-how-supermarkets-are-responding-to-the-discounter-threat-29268" TargetMode="Externa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hyperlink" Target="https://www.thetimes.co.uk/article/lidl-to-open-230-stores-in-challenge-to-big-four-supermarkets-h9gqggwkv" TargetMode="External"/><Relationship Id="rId42" Type="http://schemas.openxmlformats.org/officeDocument/2006/relationships/hyperlink" Target="https://advantage-marketline-com.ezproxy.uwtsd.ac.uk/Analysis/ViewasPDF/united-kingdom-food-grocery-retail-94903" TargetMode="External"/><Relationship Id="rId47" Type="http://schemas.openxmlformats.org/officeDocument/2006/relationships/hyperlink" Target="https://advantage-marketline-com.ezproxy.uwtsd.ac.uk/Analysis/ViewasPDF/aldi-and-lidl-62591" TargetMode="External"/><Relationship Id="rId50"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yperlink" Target="https://www.acs.org.uk/sites/default/files/acs_local_shop_report_2019.pdf" TargetMode="External"/><Relationship Id="rId38" Type="http://schemas.openxmlformats.org/officeDocument/2006/relationships/hyperlink" Target="https://advantage-marketline-com.ezproxy.uwtsd.ac.uk/Analysis/Details/supermarket-price-wars-a-response-to-the-rise-of-discount-retailers-28085" TargetMode="External"/><Relationship Id="rId46" Type="http://schemas.openxmlformats.org/officeDocument/2006/relationships/hyperlink" Target="https://www.tesco.com/store-locator/uk/"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yperlink" Target="https://advantage-marketline-com.ezproxy.uwtsd.ac.uk/Analysis/ViewasPDF/aldi-and-lidl-6259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hyperlink" Target="https://www.aldirecruitment.co.uk/about-us/" TargetMode="External"/><Relationship Id="rId37" Type="http://schemas.openxmlformats.org/officeDocument/2006/relationships/hyperlink" Target="https://www.theguardian.com/business/2019/aug/20/lidl-attains-biggest-uk-market-share" TargetMode="External"/><Relationship Id="rId40" Type="http://schemas.openxmlformats.org/officeDocument/2006/relationships/hyperlink" Target="https://advantage-marketline-com.ezproxy.uwtsd.ac.uk/Analysis/ViewasPDF/millennial-consumers" TargetMode="External"/><Relationship Id="rId45" Type="http://schemas.openxmlformats.org/officeDocument/2006/relationships/hyperlink" Target="https://help.sainsburys.co.uk/help/prices-payment/convenience-store-prices"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lidl.co.uk/about-us" TargetMode="External"/><Relationship Id="rId49"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hyperlink" Target="https://www.about.sainsburys.co.uk/~/media/Files/S/Sainsburys/documents/reports-and-presentations/annual-reports/sainsburys-ar2019.pdf"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www.igd.com/Portals/0/Downloads/Research/UK-grocery-stores-table.pdf" TargetMode="External"/><Relationship Id="rId43" Type="http://schemas.openxmlformats.org/officeDocument/2006/relationships/hyperlink" Target="https://advantage-marketline-com.ezproxy.uwtsd.ac.uk/Analysis/ViewasPDF/lidl-collaboration-with-heidi-klum-as-discount-supermarket-targets-new-apparel-market-49734" TargetMode="External"/><Relationship Id="rId48"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4572bd6987bf955db50e1a833d519bf">
  <xsd:schema xmlns:xsd="http://www.w3.org/2001/XMLSchema" xmlns:xs="http://www.w3.org/2001/XMLSchema" xmlns:p="http://schemas.microsoft.com/office/2006/metadata/properties" xmlns:ns3="9d0d5cce-d4dc-4043-8325-c992d2f588cd" targetNamespace="http://schemas.microsoft.com/office/2006/metadata/properties" ma:root="true" ma:fieldsID="2e2973dd2f5fb5e542f96484ae75c984"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368BA-6656-4527-BEB7-E82C7638C3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BB97CE-DF7D-4C0A-942F-02F405469009}">
  <ds:schemaRefs>
    <ds:schemaRef ds:uri="http://schemas.microsoft.com/office/2006/documentManagement/types"/>
    <ds:schemaRef ds:uri="9d0d5cce-d4dc-4043-8325-c992d2f588cd"/>
    <ds:schemaRef ds:uri="http://schemas.microsoft.com/office/2006/metadata/propertie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696823BA-94A1-4D9D-AF38-5808B9DAFE01}">
  <ds:schemaRefs>
    <ds:schemaRef ds:uri="http://schemas.microsoft.com/sharepoint/v3/contenttype/forms"/>
  </ds:schemaRefs>
</ds:datastoreItem>
</file>

<file path=customXml/itemProps4.xml><?xml version="1.0" encoding="utf-8"?>
<ds:datastoreItem xmlns:ds="http://schemas.openxmlformats.org/officeDocument/2006/customXml" ds:itemID="{CD126AC2-8506-434D-89C1-9F332B6CC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6477</Words>
  <Characters>36925</Characters>
  <Application>Microsoft Office Word</Application>
  <DocSecurity>0</DocSecurity>
  <Lines>307</Lines>
  <Paragraphs>86</Paragraphs>
  <ScaleCrop>false</ScaleCrop>
  <Company/>
  <LinksUpToDate>false</LinksUpToDate>
  <CharactersWithSpaces>43316</CharactersWithSpaces>
  <SharedDoc>false</SharedDoc>
  <HLinks>
    <vt:vector size="60" baseType="variant">
      <vt:variant>
        <vt:i4>983118</vt:i4>
      </vt:variant>
      <vt:variant>
        <vt:i4>27</vt:i4>
      </vt:variant>
      <vt:variant>
        <vt:i4>0</vt:i4>
      </vt:variant>
      <vt:variant>
        <vt:i4>5</vt:i4>
      </vt:variant>
      <vt:variant>
        <vt:lpwstr>https://www.igd.com/Portals/0/Downloads/Research/UK-grocery-stores-table.pdf</vt:lpwstr>
      </vt:variant>
      <vt:variant>
        <vt:lpwstr/>
      </vt:variant>
      <vt:variant>
        <vt:i4>5177427</vt:i4>
      </vt:variant>
      <vt:variant>
        <vt:i4>24</vt:i4>
      </vt:variant>
      <vt:variant>
        <vt:i4>0</vt:i4>
      </vt:variant>
      <vt:variant>
        <vt:i4>5</vt:i4>
      </vt:variant>
      <vt:variant>
        <vt:lpwstr>https://advantage-marketline-com.ezproxy.uwtsd.ac.uk/Analysis/details/the-big-6-uk-food-retailers-how-supermarkets-are-responding-to-the-discounter-threat-29268</vt:lpwstr>
      </vt:variant>
      <vt:variant>
        <vt:lpwstr/>
      </vt:variant>
      <vt:variant>
        <vt:i4>2293871</vt:i4>
      </vt:variant>
      <vt:variant>
        <vt:i4>21</vt:i4>
      </vt:variant>
      <vt:variant>
        <vt:i4>0</vt:i4>
      </vt:variant>
      <vt:variant>
        <vt:i4>5</vt:i4>
      </vt:variant>
      <vt:variant>
        <vt:lpwstr>https://advantage-marketline-com.ezproxy.uwtsd.ac.uk/Analysis/ViewasPDF/aldi-and-lidl-62591</vt:lpwstr>
      </vt:variant>
      <vt:variant>
        <vt:lpwstr/>
      </vt:variant>
      <vt:variant>
        <vt:i4>8323172</vt:i4>
      </vt:variant>
      <vt:variant>
        <vt:i4>18</vt:i4>
      </vt:variant>
      <vt:variant>
        <vt:i4>0</vt:i4>
      </vt:variant>
      <vt:variant>
        <vt:i4>5</vt:i4>
      </vt:variant>
      <vt:variant>
        <vt:lpwstr>https://advantage-marketline-com.ezproxy.uwtsd.ac.uk/Analysis/ViewasPDF/lidl-collaboration-with-heidi-klum-as-discount-supermarket-targets-new-apparel-market-49734</vt:lpwstr>
      </vt:variant>
      <vt:variant>
        <vt:lpwstr/>
      </vt:variant>
      <vt:variant>
        <vt:i4>7077926</vt:i4>
      </vt:variant>
      <vt:variant>
        <vt:i4>15</vt:i4>
      </vt:variant>
      <vt:variant>
        <vt:i4>0</vt:i4>
      </vt:variant>
      <vt:variant>
        <vt:i4>5</vt:i4>
      </vt:variant>
      <vt:variant>
        <vt:lpwstr>https://advantage-marketline-com.ezproxy.uwtsd.ac.uk/Analysis/Details/supermarket-price-wars-a-response-to-the-rise-of-discount-retailers-28085</vt:lpwstr>
      </vt:variant>
      <vt:variant>
        <vt:lpwstr/>
      </vt:variant>
      <vt:variant>
        <vt:i4>3014755</vt:i4>
      </vt:variant>
      <vt:variant>
        <vt:i4>12</vt:i4>
      </vt:variant>
      <vt:variant>
        <vt:i4>0</vt:i4>
      </vt:variant>
      <vt:variant>
        <vt:i4>5</vt:i4>
      </vt:variant>
      <vt:variant>
        <vt:lpwstr>https://www.about.sainsburys.co.uk/~/media/Files/S/Sainsburys/documents/reports-and-presentations/annual-reports/sainsburys-ar2019.pdf</vt:lpwstr>
      </vt:variant>
      <vt:variant>
        <vt:lpwstr/>
      </vt:variant>
      <vt:variant>
        <vt:i4>3276903</vt:i4>
      </vt:variant>
      <vt:variant>
        <vt:i4>9</vt:i4>
      </vt:variant>
      <vt:variant>
        <vt:i4>0</vt:i4>
      </vt:variant>
      <vt:variant>
        <vt:i4>5</vt:i4>
      </vt:variant>
      <vt:variant>
        <vt:lpwstr>https://www.thetimes.co.uk/article/lidl-to-open-230-stores-in-challenge-to-big-four-supermarkets-h9gqggwkv</vt:lpwstr>
      </vt:variant>
      <vt:variant>
        <vt:lpwstr/>
      </vt:variant>
      <vt:variant>
        <vt:i4>6422637</vt:i4>
      </vt:variant>
      <vt:variant>
        <vt:i4>6</vt:i4>
      </vt:variant>
      <vt:variant>
        <vt:i4>0</vt:i4>
      </vt:variant>
      <vt:variant>
        <vt:i4>5</vt:i4>
      </vt:variant>
      <vt:variant>
        <vt:lpwstr>https://www.aldirecruitment.co.uk/about-us/</vt:lpwstr>
      </vt:variant>
      <vt:variant>
        <vt:lpwstr/>
      </vt:variant>
      <vt:variant>
        <vt:i4>262212</vt:i4>
      </vt:variant>
      <vt:variant>
        <vt:i4>3</vt:i4>
      </vt:variant>
      <vt:variant>
        <vt:i4>0</vt:i4>
      </vt:variant>
      <vt:variant>
        <vt:i4>5</vt:i4>
      </vt:variant>
      <vt:variant>
        <vt:lpwstr>https://www.theguardian.com/business/2019/aug/20/lidl-attains-biggest-uk-market-share</vt:lpwstr>
      </vt:variant>
      <vt:variant>
        <vt:lpwstr/>
      </vt:variant>
      <vt:variant>
        <vt:i4>6553705</vt:i4>
      </vt:variant>
      <vt:variant>
        <vt:i4>0</vt:i4>
      </vt:variant>
      <vt:variant>
        <vt:i4>0</vt:i4>
      </vt:variant>
      <vt:variant>
        <vt:i4>5</vt:i4>
      </vt:variant>
      <vt:variant>
        <vt:lpwstr>https://www.lidl.co.uk/about-us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Hongli Shang (1904764)</dc:creator>
  <cp:keywords/>
  <dc:description/>
  <cp:lastModifiedBy>Hongli Shang (1904764)</cp:lastModifiedBy>
  <cp:revision>2</cp:revision>
  <dcterms:created xsi:type="dcterms:W3CDTF">2020-05-07T09:47:00Z</dcterms:created>
  <dcterms:modified xsi:type="dcterms:W3CDTF">2020-05-07T09:47:00Z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