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16E90" w:rsidRDefault="00816E90">
      <w:pPr>
        <w:rPr>
          <w:u w:val="single"/>
        </w:rPr>
      </w:pPr>
      <w:r w:rsidRPr="00816E90">
        <w:rPr>
          <w:u w:val="single"/>
        </w:rPr>
        <w:t xml:space="preserve">Bibliography </w:t>
      </w:r>
    </w:p>
    <w:p w:rsidR="00C24782" w:rsidRDefault="00C24782">
      <w:pPr>
        <w:rPr>
          <w:u w:val="single"/>
        </w:rPr>
      </w:pPr>
    </w:p>
    <w:p w:rsidR="00C24782" w:rsidRDefault="00C24782" w:rsidP="00E46AE2">
      <w:r>
        <w:t xml:space="preserve">Barrett.M.J (2014) </w:t>
      </w:r>
      <w:r>
        <w:rPr>
          <w:i/>
          <w:iCs/>
        </w:rPr>
        <w:t xml:space="preserve">‘ </w:t>
      </w:r>
      <w:r>
        <w:t xml:space="preserve">Researching through porosity: an animist research methodology’ in Harvey, G. (Ed.) </w:t>
      </w:r>
      <w:r>
        <w:rPr>
          <w:i/>
          <w:iCs/>
        </w:rPr>
        <w:t xml:space="preserve">The Handbook of contemporary Animism. </w:t>
      </w:r>
      <w:r w:rsidRPr="000609FA">
        <w:t>Oxfordshire: Routledge</w:t>
      </w:r>
    </w:p>
    <w:p w:rsidR="009B0A82" w:rsidRDefault="009B0A82" w:rsidP="00E46AE2"/>
    <w:p w:rsidR="00FC4518" w:rsidRPr="001E6628" w:rsidRDefault="00FC4518" w:rsidP="00E46AE2">
      <w:pPr>
        <w:rPr>
          <w:i/>
          <w:iCs/>
        </w:rPr>
      </w:pPr>
      <w:r w:rsidRPr="001E6628">
        <w:rPr>
          <w:i/>
          <w:iCs/>
        </w:rPr>
        <w:t>Ingold, T. 2013 Making: anthropology, archaeology, art and architecture, London:</w:t>
      </w:r>
    </w:p>
    <w:p w:rsidR="00FC4518" w:rsidRDefault="00FC4518" w:rsidP="00E46AE2">
      <w:pPr>
        <w:rPr>
          <w:i/>
          <w:iCs/>
        </w:rPr>
      </w:pPr>
      <w:r w:rsidRPr="001E6628">
        <w:rPr>
          <w:i/>
          <w:iCs/>
        </w:rPr>
        <w:t>Routledge</w:t>
      </w:r>
    </w:p>
    <w:p w:rsidR="009B0A82" w:rsidRDefault="009B0A82" w:rsidP="00E46AE2"/>
    <w:p w:rsidR="00FC4518" w:rsidRPr="00D4065B" w:rsidRDefault="00FC4518" w:rsidP="00E46AE2">
      <w:pPr>
        <w:rPr>
          <w:i/>
          <w:iCs/>
        </w:rPr>
      </w:pPr>
      <w:r w:rsidRPr="00D4065B">
        <w:rPr>
          <w:i/>
          <w:iCs/>
        </w:rPr>
        <w:t xml:space="preserve">Ingold, T., and </w:t>
      </w:r>
      <w:proofErr w:type="spellStart"/>
      <w:r w:rsidRPr="00D4065B">
        <w:rPr>
          <w:i/>
          <w:iCs/>
        </w:rPr>
        <w:t>Palsson</w:t>
      </w:r>
      <w:proofErr w:type="spellEnd"/>
      <w:r w:rsidRPr="00D4065B">
        <w:rPr>
          <w:i/>
          <w:iCs/>
        </w:rPr>
        <w:t>, G. 2013 Biosocial Becomings: integrating Social and Biological</w:t>
      </w:r>
    </w:p>
    <w:p w:rsidR="00FC4518" w:rsidRDefault="00FC4518" w:rsidP="00E46AE2">
      <w:pPr>
        <w:rPr>
          <w:i/>
          <w:iCs/>
        </w:rPr>
      </w:pPr>
      <w:r w:rsidRPr="00D4065B">
        <w:rPr>
          <w:i/>
          <w:iCs/>
        </w:rPr>
        <w:t>Anthropology. Cambridge: CUP</w:t>
      </w:r>
    </w:p>
    <w:p w:rsidR="001660FB" w:rsidRDefault="00FC4518" w:rsidP="00E46AE2">
      <w:pPr>
        <w:rPr>
          <w:b/>
          <w:bCs/>
          <w:i/>
          <w:iCs/>
        </w:rPr>
      </w:pPr>
      <w:r>
        <w:rPr>
          <w:i/>
          <w:iCs/>
        </w:rPr>
        <w:t xml:space="preserve"> </w:t>
      </w:r>
    </w:p>
    <w:p w:rsidR="00253F4D" w:rsidRPr="001660FB" w:rsidRDefault="00253F4D" w:rsidP="00E46AE2">
      <w:pPr>
        <w:rPr>
          <w:b/>
          <w:bCs/>
          <w:i/>
          <w:iCs/>
        </w:rPr>
      </w:pPr>
      <w:bookmarkStart w:id="0" w:name="_GoBack"/>
      <w:bookmarkEnd w:id="0"/>
      <w:proofErr w:type="spellStart"/>
      <w:r>
        <w:t>Kirksey.S.E</w:t>
      </w:r>
      <w:proofErr w:type="spellEnd"/>
      <w:r>
        <w:t xml:space="preserve">. and </w:t>
      </w:r>
      <w:proofErr w:type="spellStart"/>
      <w:r>
        <w:t>Helmreich.S</w:t>
      </w:r>
      <w:proofErr w:type="spellEnd"/>
      <w:r>
        <w:t xml:space="preserve">. (2010) ‘ The Emergence Of </w:t>
      </w:r>
      <w:proofErr w:type="spellStart"/>
      <w:r>
        <w:t>Multispecies</w:t>
      </w:r>
      <w:proofErr w:type="spellEnd"/>
      <w:r>
        <w:t xml:space="preserve"> Ethnography’ </w:t>
      </w:r>
      <w:r>
        <w:rPr>
          <w:i/>
          <w:iCs/>
        </w:rPr>
        <w:t xml:space="preserve">Cultural Anthropology. </w:t>
      </w:r>
      <w:r>
        <w:t xml:space="preserve">Vol: 25, </w:t>
      </w:r>
      <w:proofErr w:type="spellStart"/>
      <w:r>
        <w:t>Iss</w:t>
      </w:r>
      <w:proofErr w:type="spellEnd"/>
      <w:r>
        <w:t>: 4, pp: 545-576, Accessed on: 15</w:t>
      </w:r>
      <w:r w:rsidRPr="00725B6A">
        <w:rPr>
          <w:vertAlign w:val="superscript"/>
        </w:rPr>
        <w:t>th</w:t>
      </w:r>
      <w:r>
        <w:t xml:space="preserve"> of January 2020</w:t>
      </w:r>
    </w:p>
    <w:p w:rsidR="00253F4D" w:rsidRDefault="00253F4D" w:rsidP="00E46AE2">
      <w:r>
        <w:t xml:space="preserve">Available at: </w:t>
      </w:r>
      <w:hyperlink r:id="rId6" w:anchor="metadata_info_tab_contents" w:history="1">
        <w:r w:rsidRPr="00D3796B">
          <w:rPr>
            <w:rStyle w:val="Hyperlink"/>
          </w:rPr>
          <w:t>https://www-jstor-org.ezproxy.uwtsd.ac.uk/stable/40930489?Search=yes&amp;resultItemClick=true&amp;searchText=HE&amp;searchText=EMERGENCE&amp;searchText=OF&amp;searchText=MULTISPECIES&amp;searchText=ETHNOGRAPHY&amp;searchUri=%2Faction%2FdoBasicSearch%3FQuery%3DHE%2BEMERGENCE%2BOF%2BMULTISPECIES%2BETHNOGRAPHY%26amp%3Bfilter%3D&amp;ab_segments=0%2Fbasic_SYC-4946%2Fcontrol&amp;refreqid=search%3Ae7dcf2de309216625d71b61ed52edb18&amp;seq=1#metadata_info_tab_contents</w:t>
        </w:r>
      </w:hyperlink>
    </w:p>
    <w:p w:rsidR="00FC4518" w:rsidRPr="000609FA" w:rsidRDefault="00FC4518" w:rsidP="00E46AE2"/>
    <w:p w:rsidR="00816E90" w:rsidRDefault="00FB0503">
      <w:r>
        <w:t>Morton.T</w:t>
      </w:r>
      <w:r w:rsidR="00C56B4D">
        <w:t xml:space="preserve">. </w:t>
      </w:r>
      <w:r>
        <w:t>(20</w:t>
      </w:r>
      <w:r w:rsidR="0075771B">
        <w:t xml:space="preserve">13) </w:t>
      </w:r>
      <w:r w:rsidR="006B3462">
        <w:t>‘</w:t>
      </w:r>
      <w:proofErr w:type="spellStart"/>
      <w:r w:rsidR="001154EA">
        <w:t>Hyperobjects</w:t>
      </w:r>
      <w:proofErr w:type="spellEnd"/>
      <w:r w:rsidR="001154EA">
        <w:t>’</w:t>
      </w:r>
      <w:r w:rsidR="005A2323">
        <w:t>,</w:t>
      </w:r>
      <w:r w:rsidR="001154EA">
        <w:t xml:space="preserve"> </w:t>
      </w:r>
      <w:proofErr w:type="spellStart"/>
      <w:r w:rsidR="006642AC">
        <w:rPr>
          <w:i/>
          <w:iCs/>
        </w:rPr>
        <w:t>Cspa</w:t>
      </w:r>
      <w:proofErr w:type="spellEnd"/>
      <w:r w:rsidR="00670541">
        <w:rPr>
          <w:i/>
          <w:iCs/>
        </w:rPr>
        <w:t xml:space="preserve">, </w:t>
      </w:r>
      <w:proofErr w:type="spellStart"/>
      <w:r w:rsidR="005D2366">
        <w:t>Iss:15</w:t>
      </w:r>
      <w:proofErr w:type="spellEnd"/>
      <w:r w:rsidR="005D2366">
        <w:t>, pp</w:t>
      </w:r>
      <w:r w:rsidR="00A7718B">
        <w:t>:</w:t>
      </w:r>
      <w:r w:rsidR="00B143F1">
        <w:t xml:space="preserve"> </w:t>
      </w:r>
      <w:r w:rsidR="00A7718B">
        <w:t>171-176</w:t>
      </w:r>
      <w:r w:rsidR="00826243">
        <w:t>, Accessed on:</w:t>
      </w:r>
      <w:r w:rsidR="001D5798">
        <w:t xml:space="preserve"> 16</w:t>
      </w:r>
      <w:r w:rsidR="001D5798" w:rsidRPr="001D5798">
        <w:rPr>
          <w:vertAlign w:val="superscript"/>
        </w:rPr>
        <w:t>th</w:t>
      </w:r>
      <w:r w:rsidR="001D5798">
        <w:t xml:space="preserve"> of </w:t>
      </w:r>
      <w:r w:rsidR="000571C6">
        <w:t xml:space="preserve">January 2020 </w:t>
      </w:r>
    </w:p>
    <w:p w:rsidR="000571C6" w:rsidRDefault="00DB4686">
      <w:r>
        <w:t>Available a</w:t>
      </w:r>
      <w:r w:rsidR="005D3204">
        <w:t xml:space="preserve">t:  </w:t>
      </w:r>
      <w:hyperlink r:id="rId7" w:history="1">
        <w:r w:rsidR="005D3204" w:rsidRPr="00D3796B">
          <w:rPr>
            <w:rStyle w:val="Hyperlink"/>
          </w:rPr>
          <w:t>https://www-jstor-org.ezproxy.uwtsd.ac.uk/stable/90000648?sid=jstor%3Ajstor&amp;genre=article&amp;title=CSPA+Quarterly&amp;atitle=Front+Matter&amp;issn=2165753X&amp;eissn=24757764&amp;issue=15&amp;date=2016-10-01&amp;seq=1</w:t>
        </w:r>
      </w:hyperlink>
    </w:p>
    <w:p w:rsidR="00EE3E83" w:rsidRDefault="004710DB">
      <w:r>
        <w:t xml:space="preserve"> </w:t>
      </w:r>
    </w:p>
    <w:p w:rsidR="00EA7165" w:rsidRDefault="00EA7165">
      <w:r>
        <w:t xml:space="preserve"> Morton.T. </w:t>
      </w:r>
      <w:r w:rsidR="004710DB">
        <w:t>(</w:t>
      </w:r>
      <w:r w:rsidR="001B5699">
        <w:t xml:space="preserve">2015) </w:t>
      </w:r>
      <w:r w:rsidR="001F15A8">
        <w:t xml:space="preserve">‘What is Dark Ecology’ </w:t>
      </w:r>
      <w:r w:rsidR="00AA73DE">
        <w:rPr>
          <w:i/>
          <w:iCs/>
        </w:rPr>
        <w:t>Changing Weathers</w:t>
      </w:r>
      <w:r w:rsidR="003C1AD9">
        <w:t xml:space="preserve">, </w:t>
      </w:r>
      <w:r w:rsidR="009F5565">
        <w:t>Accessed on:</w:t>
      </w:r>
      <w:r w:rsidR="00105D25">
        <w:t xml:space="preserve"> 1</w:t>
      </w:r>
      <w:r w:rsidR="00AE129E">
        <w:t>7</w:t>
      </w:r>
      <w:r w:rsidR="00AE129E" w:rsidRPr="00AE129E">
        <w:rPr>
          <w:vertAlign w:val="superscript"/>
        </w:rPr>
        <w:t>th</w:t>
      </w:r>
      <w:r w:rsidR="00AE129E">
        <w:t xml:space="preserve"> of January 2020</w:t>
      </w:r>
    </w:p>
    <w:p w:rsidR="00AE129E" w:rsidRDefault="00AE129E">
      <w:r>
        <w:t xml:space="preserve">Available at: </w:t>
      </w:r>
      <w:hyperlink r:id="rId8" w:history="1">
        <w:r w:rsidR="00BD5419" w:rsidRPr="00D3796B">
          <w:rPr>
            <w:rStyle w:val="Hyperlink"/>
          </w:rPr>
          <w:t>http://www.changingweathers.net/en/episodes/48/what-is-dark-ecology</w:t>
        </w:r>
      </w:hyperlink>
    </w:p>
    <w:p w:rsidR="003E0ECF" w:rsidRDefault="003E0ECF"/>
    <w:p w:rsidR="0050367C" w:rsidRDefault="00BB072C">
      <w:r>
        <w:t xml:space="preserve">Pink.S (2001) </w:t>
      </w:r>
      <w:r>
        <w:rPr>
          <w:i/>
          <w:iCs/>
        </w:rPr>
        <w:t xml:space="preserve">Doing Visual Ethnography, </w:t>
      </w:r>
      <w:r>
        <w:t>1</w:t>
      </w:r>
      <w:r w:rsidRPr="00D05C48">
        <w:rPr>
          <w:vertAlign w:val="superscript"/>
        </w:rPr>
        <w:t>st</w:t>
      </w:r>
      <w:r>
        <w:t xml:space="preserve"> Ed. London: SAGE Publications Ltd </w:t>
      </w:r>
    </w:p>
    <w:p w:rsidR="00BB072C" w:rsidRDefault="00BB072C"/>
    <w:p w:rsidR="00180081" w:rsidRDefault="00DB009C">
      <w:pPr>
        <w:rPr>
          <w:i/>
          <w:iCs/>
        </w:rPr>
      </w:pPr>
      <w:r>
        <w:t>Reno.J.O (2014)</w:t>
      </w:r>
      <w:r w:rsidR="00541EFE">
        <w:t xml:space="preserve"> ‘ Toward a new theory of waste from</w:t>
      </w:r>
      <w:r w:rsidR="003C6AAB">
        <w:t xml:space="preserve"> ‘matter out </w:t>
      </w:r>
      <w:r w:rsidR="008D5029">
        <w:t xml:space="preserve">of place’ </w:t>
      </w:r>
      <w:r w:rsidR="00672323">
        <w:t>to signs of life’</w:t>
      </w:r>
      <w:r w:rsidR="00703DA8" w:rsidRPr="00703DA8">
        <w:t xml:space="preserve"> </w:t>
      </w:r>
      <w:r w:rsidR="00703DA8" w:rsidRPr="00703DA8">
        <w:rPr>
          <w:i/>
          <w:iCs/>
        </w:rPr>
        <w:t>Theory, Culture &amp; Society</w:t>
      </w:r>
      <w:r w:rsidR="006655F0">
        <w:rPr>
          <w:i/>
          <w:iCs/>
        </w:rPr>
        <w:t>, Vol:31</w:t>
      </w:r>
      <w:r w:rsidR="00A55475">
        <w:rPr>
          <w:i/>
          <w:iCs/>
        </w:rPr>
        <w:t xml:space="preserve">, </w:t>
      </w:r>
      <w:proofErr w:type="spellStart"/>
      <w:r w:rsidR="00A55475">
        <w:rPr>
          <w:i/>
          <w:iCs/>
        </w:rPr>
        <w:t>Iss:6</w:t>
      </w:r>
      <w:proofErr w:type="spellEnd"/>
      <w:r w:rsidR="00A55475">
        <w:rPr>
          <w:i/>
          <w:iCs/>
        </w:rPr>
        <w:t>, pp 3-27. Accessed on 19</w:t>
      </w:r>
      <w:r w:rsidR="00A55475" w:rsidRPr="00A55475">
        <w:rPr>
          <w:i/>
          <w:iCs/>
          <w:vertAlign w:val="superscript"/>
        </w:rPr>
        <w:t>th</w:t>
      </w:r>
      <w:r w:rsidR="00A55475">
        <w:rPr>
          <w:i/>
          <w:iCs/>
        </w:rPr>
        <w:t xml:space="preserve"> of January 2020 </w:t>
      </w:r>
    </w:p>
    <w:p w:rsidR="00A55475" w:rsidRDefault="00A55475">
      <w:pPr>
        <w:rPr>
          <w:i/>
          <w:iCs/>
        </w:rPr>
      </w:pPr>
      <w:r>
        <w:rPr>
          <w:i/>
          <w:iCs/>
        </w:rPr>
        <w:t xml:space="preserve">Available at: </w:t>
      </w:r>
      <w:hyperlink r:id="rId9" w:anchor="articleCitationDownloadContainer" w:history="1">
        <w:r w:rsidR="00DD4BCE" w:rsidRPr="00D3796B">
          <w:rPr>
            <w:rStyle w:val="Hyperlink"/>
            <w:i/>
            <w:iCs/>
          </w:rPr>
          <w:t>https://journals.sagepub.com/doi/full/10.1177/0263276413500999#articleCitationDownloadContainer</w:t>
        </w:r>
      </w:hyperlink>
    </w:p>
    <w:p w:rsidR="00DD4BCE" w:rsidRPr="00703DA8" w:rsidRDefault="00DD4BCE">
      <w:pPr>
        <w:rPr>
          <w:i/>
          <w:iCs/>
        </w:rPr>
      </w:pPr>
    </w:p>
    <w:p w:rsidR="00BD5419" w:rsidRDefault="00C73036">
      <w:proofErr w:type="spellStart"/>
      <w:r w:rsidRPr="00C73036">
        <w:t>Springgay</w:t>
      </w:r>
      <w:proofErr w:type="spellEnd"/>
      <w:r w:rsidRPr="00C73036">
        <w:t xml:space="preserve">, S. and Truman, S. E. (2017) ‘A </w:t>
      </w:r>
      <w:proofErr w:type="spellStart"/>
      <w:r w:rsidRPr="00C73036">
        <w:t>Transmaterial</w:t>
      </w:r>
      <w:proofErr w:type="spellEnd"/>
      <w:r w:rsidRPr="00C73036">
        <w:t xml:space="preserve"> Approach to Walking Methodologies: Embodiment, Affect, and a Sonic Art Performance’, </w:t>
      </w:r>
      <w:r w:rsidRPr="00B23E2D">
        <w:rPr>
          <w:i/>
          <w:iCs/>
        </w:rPr>
        <w:t>Body &amp; Society</w:t>
      </w:r>
      <w:r w:rsidRPr="00C73036">
        <w:t xml:space="preserve">, </w:t>
      </w:r>
      <w:r w:rsidR="00CE69EF">
        <w:t>Vol:</w:t>
      </w:r>
      <w:r w:rsidRPr="00C73036">
        <w:t>23</w:t>
      </w:r>
      <w:r w:rsidR="00CE69EF">
        <w:t xml:space="preserve"> </w:t>
      </w:r>
      <w:proofErr w:type="spellStart"/>
      <w:r w:rsidR="00F90B60">
        <w:t>Iss:</w:t>
      </w:r>
      <w:r w:rsidRPr="00C73036">
        <w:t>4</w:t>
      </w:r>
      <w:proofErr w:type="spellEnd"/>
      <w:r w:rsidR="00F90B60">
        <w:t xml:space="preserve">, </w:t>
      </w:r>
      <w:r w:rsidRPr="00C73036">
        <w:t>pp. 27–58</w:t>
      </w:r>
      <w:r w:rsidR="00F90B60">
        <w:t xml:space="preserve"> A</w:t>
      </w:r>
      <w:r w:rsidR="007B063A">
        <w:t>ccessed on: 20</w:t>
      </w:r>
      <w:r w:rsidR="007B063A" w:rsidRPr="007B063A">
        <w:rPr>
          <w:vertAlign w:val="superscript"/>
        </w:rPr>
        <w:t>th</w:t>
      </w:r>
      <w:r w:rsidR="007B063A">
        <w:t xml:space="preserve"> January 2020 </w:t>
      </w:r>
    </w:p>
    <w:p w:rsidR="007B063A" w:rsidRDefault="007B063A">
      <w:r>
        <w:t>Available at</w:t>
      </w:r>
      <w:r w:rsidR="00DE27FB">
        <w:t xml:space="preserve">: </w:t>
      </w:r>
      <w:hyperlink r:id="rId10" w:anchor="articleCitationDownloadContainer" w:history="1">
        <w:r w:rsidR="000C6B04" w:rsidRPr="00D3796B">
          <w:rPr>
            <w:rStyle w:val="Hyperlink"/>
          </w:rPr>
          <w:t>https://journals.sagepub.com/doi/full/10.1177/1357034X17732626#articleCitationDownloadContainer</w:t>
        </w:r>
      </w:hyperlink>
    </w:p>
    <w:p w:rsidR="000609FA" w:rsidRDefault="000609FA"/>
    <w:p w:rsidR="00D4065B" w:rsidRPr="00AD5AB5" w:rsidRDefault="001E6628">
      <w:r w:rsidRPr="001E6628">
        <w:rPr>
          <w:i/>
          <w:iCs/>
        </w:rPr>
        <w:t xml:space="preserve"> </w:t>
      </w:r>
    </w:p>
    <w:p w:rsidR="002F7C27" w:rsidRPr="005332AD" w:rsidRDefault="00CA659D">
      <w:pPr>
        <w:rPr>
          <w:b/>
          <w:bCs/>
          <w:i/>
          <w:iCs/>
        </w:rPr>
      </w:pPr>
      <w:r>
        <w:rPr>
          <w:i/>
          <w:iCs/>
        </w:rPr>
        <w:t xml:space="preserve"> </w:t>
      </w:r>
    </w:p>
    <w:sectPr w:rsidR="002F7C27" w:rsidRPr="005332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F6764" w:rsidRDefault="009F6764" w:rsidP="00816E90">
      <w:r>
        <w:separator/>
      </w:r>
    </w:p>
  </w:endnote>
  <w:endnote w:type="continuationSeparator" w:id="0">
    <w:p w:rsidR="009F6764" w:rsidRDefault="009F6764" w:rsidP="00816E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F6764" w:rsidRDefault="009F6764" w:rsidP="00816E90">
      <w:r>
        <w:separator/>
      </w:r>
    </w:p>
  </w:footnote>
  <w:footnote w:type="continuationSeparator" w:id="0">
    <w:p w:rsidR="009F6764" w:rsidRDefault="009F6764" w:rsidP="00816E9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E90"/>
    <w:rsid w:val="00036990"/>
    <w:rsid w:val="000571C6"/>
    <w:rsid w:val="00057E91"/>
    <w:rsid w:val="000609FA"/>
    <w:rsid w:val="000C6B04"/>
    <w:rsid w:val="00105D25"/>
    <w:rsid w:val="001154EA"/>
    <w:rsid w:val="00123322"/>
    <w:rsid w:val="00130F12"/>
    <w:rsid w:val="001660FB"/>
    <w:rsid w:val="00180081"/>
    <w:rsid w:val="001B5699"/>
    <w:rsid w:val="001D5798"/>
    <w:rsid w:val="001E6628"/>
    <w:rsid w:val="001F15A8"/>
    <w:rsid w:val="00253F4D"/>
    <w:rsid w:val="002550A7"/>
    <w:rsid w:val="00290D2C"/>
    <w:rsid w:val="0029795B"/>
    <w:rsid w:val="002A5ECD"/>
    <w:rsid w:val="002A6BAF"/>
    <w:rsid w:val="002F7C27"/>
    <w:rsid w:val="00332DCC"/>
    <w:rsid w:val="003C1AD9"/>
    <w:rsid w:val="003C1B04"/>
    <w:rsid w:val="003C6AAB"/>
    <w:rsid w:val="003E0ECF"/>
    <w:rsid w:val="004710DB"/>
    <w:rsid w:val="004740C6"/>
    <w:rsid w:val="004A171A"/>
    <w:rsid w:val="004C3EF3"/>
    <w:rsid w:val="0050367C"/>
    <w:rsid w:val="005100F3"/>
    <w:rsid w:val="005332AD"/>
    <w:rsid w:val="00541EFE"/>
    <w:rsid w:val="00544929"/>
    <w:rsid w:val="00590A19"/>
    <w:rsid w:val="005A2323"/>
    <w:rsid w:val="005D2366"/>
    <w:rsid w:val="005D3204"/>
    <w:rsid w:val="005D34CA"/>
    <w:rsid w:val="00614B35"/>
    <w:rsid w:val="006642AC"/>
    <w:rsid w:val="006655F0"/>
    <w:rsid w:val="00670541"/>
    <w:rsid w:val="00672323"/>
    <w:rsid w:val="0069554B"/>
    <w:rsid w:val="006B3462"/>
    <w:rsid w:val="00703DA8"/>
    <w:rsid w:val="00725B6A"/>
    <w:rsid w:val="0075771B"/>
    <w:rsid w:val="00783F3E"/>
    <w:rsid w:val="007947C8"/>
    <w:rsid w:val="007B063A"/>
    <w:rsid w:val="007C2BD3"/>
    <w:rsid w:val="00816E90"/>
    <w:rsid w:val="00826243"/>
    <w:rsid w:val="0083776A"/>
    <w:rsid w:val="008D5029"/>
    <w:rsid w:val="009632F7"/>
    <w:rsid w:val="009B0A82"/>
    <w:rsid w:val="009B1EE9"/>
    <w:rsid w:val="009B554A"/>
    <w:rsid w:val="009F5565"/>
    <w:rsid w:val="009F6764"/>
    <w:rsid w:val="00A13FD2"/>
    <w:rsid w:val="00A55475"/>
    <w:rsid w:val="00A7718B"/>
    <w:rsid w:val="00A84D41"/>
    <w:rsid w:val="00AA73DE"/>
    <w:rsid w:val="00AD5AB5"/>
    <w:rsid w:val="00AE129E"/>
    <w:rsid w:val="00AE1FFF"/>
    <w:rsid w:val="00B021CC"/>
    <w:rsid w:val="00B143F1"/>
    <w:rsid w:val="00B23E2D"/>
    <w:rsid w:val="00BB072C"/>
    <w:rsid w:val="00BD5419"/>
    <w:rsid w:val="00C24782"/>
    <w:rsid w:val="00C541AD"/>
    <w:rsid w:val="00C56B4D"/>
    <w:rsid w:val="00C73036"/>
    <w:rsid w:val="00C80F14"/>
    <w:rsid w:val="00CA659D"/>
    <w:rsid w:val="00CC0BAC"/>
    <w:rsid w:val="00CE69EF"/>
    <w:rsid w:val="00CF5871"/>
    <w:rsid w:val="00D05C48"/>
    <w:rsid w:val="00D116BF"/>
    <w:rsid w:val="00D4065B"/>
    <w:rsid w:val="00DB009C"/>
    <w:rsid w:val="00DB4686"/>
    <w:rsid w:val="00DD4BCE"/>
    <w:rsid w:val="00DE27FB"/>
    <w:rsid w:val="00DF3CFF"/>
    <w:rsid w:val="00E91530"/>
    <w:rsid w:val="00EA027A"/>
    <w:rsid w:val="00EA7165"/>
    <w:rsid w:val="00ED086F"/>
    <w:rsid w:val="00EE3E83"/>
    <w:rsid w:val="00F90B60"/>
    <w:rsid w:val="00FB0503"/>
    <w:rsid w:val="00FC4518"/>
    <w:rsid w:val="00FD72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A9DD69"/>
  <w15:chartTrackingRefBased/>
  <w15:docId w15:val="{3D17BF1C-B4A4-6047-968B-DBF70B470D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6E9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16E90"/>
  </w:style>
  <w:style w:type="paragraph" w:styleId="Footer">
    <w:name w:val="footer"/>
    <w:basedOn w:val="Normal"/>
    <w:link w:val="FooterChar"/>
    <w:uiPriority w:val="99"/>
    <w:unhideWhenUsed/>
    <w:rsid w:val="00816E9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16E90"/>
  </w:style>
  <w:style w:type="character" w:styleId="Hyperlink">
    <w:name w:val="Hyperlink"/>
    <w:basedOn w:val="DefaultParagraphFont"/>
    <w:uiPriority w:val="99"/>
    <w:unhideWhenUsed/>
    <w:rsid w:val="005D32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32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angingweathers.net/en/episodes/48/what-is-dark-ecology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-jstor-org.ezproxy.uwtsd.ac.uk/stable/90000648?sid=jstor%3Ajstor&amp;genre=article&amp;title=CSPA+Quarterly&amp;atitle=Front+Matter&amp;issn=2165753X&amp;eissn=24757764&amp;issue=15&amp;date=2016-10-01&amp;seq=1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-jstor-org.ezproxy.uwtsd.ac.uk/stable/40930489?Search=yes&amp;resultItemClick=true&amp;searchText=HE&amp;searchText=EMERGENCE&amp;searchText=OF&amp;searchText=MULTISPECIES&amp;searchText=ETHNOGRAPHY&amp;searchUri=%2Faction%2FdoBasicSearch%3FQuery%3DHE%2BEMERGENCE%2BOF%2BMULTISPECIES%2BETHNOGRAPHY%26amp%3Bfilter%3D&amp;ab_segments=0%2Fbasic_SYC-4946%2Fcontrol&amp;refreqid=search%3Ae7dcf2de309216625d71b61ed52edb18&amp;seq=1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yperlink" Target="https://journals.sagepub.com/doi/full/10.1177/1357034X17732626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journals.sagepub.com/doi/full/10.1177/026327641350099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469</Words>
  <Characters>2677</Characters>
  <Application>Microsoft Office Word</Application>
  <DocSecurity>0</DocSecurity>
  <Lines>22</Lines>
  <Paragraphs>6</Paragraphs>
  <ScaleCrop>false</ScaleCrop>
  <Company/>
  <LinksUpToDate>false</LinksUpToDate>
  <CharactersWithSpaces>3140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Roberts (1708243)</dc:creator>
  <cp:keywords/>
  <dc:description/>
  <cp:lastModifiedBy>Kayleigh Roberts (1708243)</cp:lastModifiedBy>
  <cp:revision>3</cp:revision>
  <dcterms:created xsi:type="dcterms:W3CDTF">2020-01-31T19:13:00Z</dcterms:created>
  <dcterms:modified xsi:type="dcterms:W3CDTF">2020-01-31T19:16:00Z</dcterms:modified>
</cp:coreProperties>
</file>