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201F9" w14:textId="77777777" w:rsidR="00D11593" w:rsidRDefault="00D11593" w:rsidP="00366BE7">
      <w:pPr>
        <w:rPr>
          <w:rFonts w:ascii="Arial" w:eastAsia="Arial" w:hAnsi="Arial" w:cs="Arial"/>
          <w:sz w:val="24"/>
          <w:szCs w:val="24"/>
        </w:rPr>
      </w:pPr>
      <w:proofErr w:type="spellStart"/>
      <w:r w:rsidRPr="0A2DC809">
        <w:rPr>
          <w:rFonts w:ascii="Arial" w:eastAsia="Arial" w:hAnsi="Arial" w:cs="Arial"/>
          <w:sz w:val="24"/>
          <w:szCs w:val="24"/>
        </w:rPr>
        <w:t>Childrens</w:t>
      </w:r>
      <w:proofErr w:type="spellEnd"/>
      <w:r w:rsidRPr="0A2DC809">
        <w:rPr>
          <w:rFonts w:ascii="Arial" w:eastAsia="Arial" w:hAnsi="Arial" w:cs="Arial"/>
          <w:sz w:val="24"/>
          <w:szCs w:val="24"/>
        </w:rPr>
        <w:t xml:space="preserve"> care play theory and practice</w:t>
      </w:r>
    </w:p>
    <w:p w14:paraId="3672A4D2" w14:textId="77777777" w:rsidR="00D11593" w:rsidRDefault="00D11593" w:rsidP="00366BE7">
      <w:pPr>
        <w:rPr>
          <w:rFonts w:ascii="Arial" w:eastAsia="Arial" w:hAnsi="Arial" w:cs="Arial"/>
          <w:sz w:val="24"/>
          <w:szCs w:val="24"/>
        </w:rPr>
      </w:pPr>
      <w:r>
        <w:rPr>
          <w:rFonts w:ascii="Arial" w:eastAsia="Arial" w:hAnsi="Arial" w:cs="Arial"/>
          <w:sz w:val="24"/>
          <w:szCs w:val="24"/>
        </w:rPr>
        <w:t>Section 1</w:t>
      </w:r>
    </w:p>
    <w:p w14:paraId="6729CD53" w14:textId="7513AAFA" w:rsidR="00D11593" w:rsidRDefault="00D11593" w:rsidP="00366BE7">
      <w:pPr>
        <w:rPr>
          <w:rFonts w:ascii="Arial" w:eastAsia="Arial" w:hAnsi="Arial" w:cs="Arial"/>
          <w:sz w:val="24"/>
          <w:szCs w:val="24"/>
        </w:rPr>
      </w:pPr>
      <w:r w:rsidRPr="0A2DC809">
        <w:rPr>
          <w:rFonts w:ascii="Arial" w:eastAsia="Arial" w:hAnsi="Arial" w:cs="Arial"/>
          <w:sz w:val="24"/>
          <w:szCs w:val="24"/>
        </w:rPr>
        <w:t>Sensory play is one of the most important types of play that supports all diverse kinds of needs of a child. Sensory has many kinds of benefits that can help the child's basic needs by using all their senses to which are sight, smell, hear, taste and touch. Each one of the senses has a role to develop a child to their full potential, sight being able to see and explore new experiences which develops their eye coordination and can help to learn how to do eye contact which can develop new relationships to create bonds, hear being able to learn that everything in the world has a different sound and can have lots of different meaning which can help in many ways by relieving all emotions that you may have, touch where you get to experiment all different kinds of textures and feel kinds of shapes where this will be benefit the child's physical development while developing their fine and gross motor skills, taste being tasting all different kinds of flavourings while learning about culture of the world by using play and smell where you smell lots of taste and get used to being used to everything having a scent. Sensory play has many benefits for children with additional learning needs and can help them to be able to help to learn to stimulate them</w:t>
      </w:r>
      <w:r w:rsidR="00C705D8">
        <w:rPr>
          <w:rFonts w:ascii="Arial" w:eastAsia="Arial" w:hAnsi="Arial" w:cs="Arial"/>
          <w:sz w:val="24"/>
          <w:szCs w:val="24"/>
        </w:rPr>
        <w:t xml:space="preserve"> (Jurassic Sands – 2021). S</w:t>
      </w:r>
      <w:r w:rsidRPr="0A2DC809">
        <w:rPr>
          <w:rFonts w:ascii="Arial" w:eastAsia="Arial" w:hAnsi="Arial" w:cs="Arial"/>
          <w:sz w:val="24"/>
          <w:szCs w:val="24"/>
        </w:rPr>
        <w:t>ensory is seen to be as a way of helping children with additional needs by helping them to develop and support a child's memory and cognitive development by helping the child's brain development. It can not only help them with their brain development by helping them to learn how to communicate and join me to take part with the children around them. There are many ways that you can implement sensory play in a setting to support all child's individual needs you can have a corner where sensory play helps to interest the child such as lights, music, a range of objects that they can smell, buttons to press, bubble machines and can be all put in where most of them can be created from your own home. Just by having sensory where there's lights in a dark room where there are scents around some textures will support any child's development</w:t>
      </w:r>
      <w:r w:rsidR="008D48F6">
        <w:rPr>
          <w:rFonts w:ascii="Arial" w:eastAsia="Arial" w:hAnsi="Arial" w:cs="Arial"/>
          <w:sz w:val="24"/>
          <w:szCs w:val="24"/>
        </w:rPr>
        <w:t xml:space="preserve"> (Mary </w:t>
      </w:r>
      <w:proofErr w:type="spellStart"/>
      <w:r w:rsidR="008D48F6">
        <w:rPr>
          <w:rFonts w:ascii="Arial" w:eastAsia="Arial" w:hAnsi="Arial" w:cs="Arial"/>
          <w:sz w:val="24"/>
          <w:szCs w:val="24"/>
        </w:rPr>
        <w:t>Barbera</w:t>
      </w:r>
      <w:proofErr w:type="spellEnd"/>
      <w:r w:rsidR="008D48F6">
        <w:rPr>
          <w:rFonts w:ascii="Arial" w:eastAsia="Arial" w:hAnsi="Arial" w:cs="Arial"/>
          <w:sz w:val="24"/>
          <w:szCs w:val="24"/>
        </w:rPr>
        <w:t xml:space="preserve"> – Turning Autism Around -2019).</w:t>
      </w:r>
    </w:p>
    <w:p w14:paraId="49B6DC77" w14:textId="77777777" w:rsidR="00D11593" w:rsidRDefault="00D11593" w:rsidP="00366BE7">
      <w:pPr>
        <w:rPr>
          <w:rFonts w:ascii="Arial" w:eastAsia="Arial" w:hAnsi="Arial" w:cs="Arial"/>
          <w:sz w:val="24"/>
          <w:szCs w:val="24"/>
        </w:rPr>
      </w:pPr>
      <w:r w:rsidRPr="0A2DC809">
        <w:rPr>
          <w:rFonts w:ascii="Arial" w:eastAsia="Arial" w:hAnsi="Arial" w:cs="Arial"/>
          <w:sz w:val="24"/>
          <w:szCs w:val="24"/>
        </w:rPr>
        <w:t>Physical play is a part of the children's development that helps them not jus</w:t>
      </w:r>
      <w:r>
        <w:rPr>
          <w:rFonts w:ascii="Arial" w:eastAsia="Arial" w:hAnsi="Arial" w:cs="Arial"/>
          <w:sz w:val="24"/>
          <w:szCs w:val="24"/>
        </w:rPr>
        <w:t xml:space="preserve">t </w:t>
      </w:r>
      <w:r w:rsidRPr="0A2DC809">
        <w:rPr>
          <w:rFonts w:ascii="Arial" w:eastAsia="Arial" w:hAnsi="Arial" w:cs="Arial"/>
          <w:sz w:val="24"/>
          <w:szCs w:val="24"/>
        </w:rPr>
        <w:t xml:space="preserve">physically but is helped and supported and that is social development whereas physical, emotionally, and cognitively which is when children who are working together or playing as a group. Physical play has many benefits to a child which helps a child in order to be able to able to be healthy and strong to their full standard, by developing them with their coordination, muscle growth, their strength, and their bone growth. By the child playing it is always going to be supporting the child's physical development by them constantly using their fine motor that being their fingers and toes and their gross moor being their large limbs being their arms and legs. Physical play can be implemented in a setting by being aware of the benefits by strengthening the children's bones by creating and making activities can help strengthen the children's bones to which can be created for their individual needs. Bones get stronger by </w:t>
      </w:r>
      <w:hyperlink r:id="rId6">
        <w:r w:rsidRPr="0A2DC809">
          <w:rPr>
            <w:rStyle w:val="Hyperlink"/>
            <w:rFonts w:ascii="Arial" w:eastAsia="Arial" w:hAnsi="Arial" w:cs="Arial"/>
            <w:color w:val="auto"/>
            <w:sz w:val="24"/>
            <w:szCs w:val="24"/>
            <w:u w:val="none"/>
          </w:rPr>
          <w:t>with the more force</w:t>
        </w:r>
      </w:hyperlink>
      <w:r w:rsidRPr="0A2DC809">
        <w:rPr>
          <w:rFonts w:ascii="Arial" w:eastAsia="Arial" w:hAnsi="Arial" w:cs="Arial"/>
          <w:sz w:val="24"/>
          <w:szCs w:val="24"/>
        </w:rPr>
        <w:t xml:space="preserve"> they get given, and to prevent diseases in later on in life by having strong bones. Activities for example like jumping, walking around, obstacle courses and dancing can really be supported when paying either inside or outside</w:t>
      </w:r>
      <w:r>
        <w:rPr>
          <w:rFonts w:ascii="Arial" w:eastAsia="Arial" w:hAnsi="Arial" w:cs="Arial"/>
          <w:sz w:val="24"/>
          <w:szCs w:val="24"/>
        </w:rPr>
        <w:t>(</w:t>
      </w:r>
      <w:proofErr w:type="spellStart"/>
      <w:r>
        <w:rPr>
          <w:rFonts w:ascii="Arial" w:eastAsia="Arial" w:hAnsi="Arial" w:cs="Arial"/>
          <w:sz w:val="24"/>
          <w:szCs w:val="24"/>
        </w:rPr>
        <w:t>Ethero-2021</w:t>
      </w:r>
      <w:proofErr w:type="spellEnd"/>
      <w:r>
        <w:rPr>
          <w:rFonts w:ascii="Arial" w:eastAsia="Arial" w:hAnsi="Arial" w:cs="Arial"/>
          <w:sz w:val="24"/>
          <w:szCs w:val="24"/>
        </w:rPr>
        <w:t>)</w:t>
      </w:r>
      <w:r w:rsidRPr="0A2DC809">
        <w:rPr>
          <w:rFonts w:ascii="Arial" w:eastAsia="Arial" w:hAnsi="Arial" w:cs="Arial"/>
          <w:sz w:val="24"/>
          <w:szCs w:val="24"/>
        </w:rPr>
        <w:t xml:space="preserve">.To be able to support the part of physical play which </w:t>
      </w:r>
      <w:r w:rsidRPr="0A2DC809">
        <w:rPr>
          <w:rFonts w:ascii="Arial" w:eastAsia="Arial" w:hAnsi="Arial" w:cs="Arial"/>
          <w:sz w:val="24"/>
          <w:szCs w:val="24"/>
        </w:rPr>
        <w:lastRenderedPageBreak/>
        <w:t xml:space="preserve">is balancing </w:t>
      </w:r>
      <w:r>
        <w:rPr>
          <w:rFonts w:ascii="Arial" w:eastAsia="Arial" w:hAnsi="Arial" w:cs="Arial"/>
          <w:sz w:val="24"/>
          <w:szCs w:val="24"/>
        </w:rPr>
        <w:t xml:space="preserve">children </w:t>
      </w:r>
      <w:r w:rsidRPr="0A2DC809">
        <w:rPr>
          <w:rFonts w:ascii="Arial" w:eastAsia="Arial" w:hAnsi="Arial" w:cs="Arial"/>
          <w:sz w:val="24"/>
          <w:szCs w:val="24"/>
        </w:rPr>
        <w:t>can play to develop their coordination skills</w:t>
      </w:r>
      <w:r>
        <w:rPr>
          <w:rFonts w:ascii="Arial" w:eastAsia="Arial" w:hAnsi="Arial" w:cs="Arial"/>
          <w:sz w:val="24"/>
          <w:szCs w:val="24"/>
        </w:rPr>
        <w:t xml:space="preserve"> when balancing.For example, jumping</w:t>
      </w:r>
      <w:r w:rsidRPr="0A2DC809">
        <w:rPr>
          <w:rFonts w:ascii="Arial" w:eastAsia="Arial" w:hAnsi="Arial" w:cs="Arial"/>
          <w:sz w:val="24"/>
          <w:szCs w:val="24"/>
        </w:rPr>
        <w:t xml:space="preserve"> helps children to recognise where their body is in </w:t>
      </w:r>
      <w:r>
        <w:rPr>
          <w:rFonts w:ascii="Arial" w:eastAsia="Arial" w:hAnsi="Arial" w:cs="Arial"/>
          <w:sz w:val="24"/>
          <w:szCs w:val="24"/>
        </w:rPr>
        <w:t xml:space="preserve">the air and teaches them to be able to land on their two feet and to not fall over. The </w:t>
      </w:r>
      <w:r w:rsidRPr="0A2DC809">
        <w:rPr>
          <w:rFonts w:ascii="Arial" w:eastAsia="Arial" w:hAnsi="Arial" w:cs="Arial"/>
          <w:sz w:val="24"/>
          <w:szCs w:val="24"/>
        </w:rPr>
        <w:t xml:space="preserve">sensory </w:t>
      </w:r>
      <w:r>
        <w:rPr>
          <w:rFonts w:ascii="Arial" w:eastAsia="Arial" w:hAnsi="Arial" w:cs="Arial"/>
          <w:sz w:val="24"/>
          <w:szCs w:val="24"/>
        </w:rPr>
        <w:t>that’s put into</w:t>
      </w:r>
      <w:r w:rsidRPr="0A2DC809">
        <w:rPr>
          <w:rFonts w:ascii="Arial" w:eastAsia="Arial" w:hAnsi="Arial" w:cs="Arial"/>
          <w:sz w:val="24"/>
          <w:szCs w:val="24"/>
        </w:rPr>
        <w:t xml:space="preserve"> sliding </w:t>
      </w:r>
      <w:r>
        <w:rPr>
          <w:rFonts w:ascii="Arial" w:eastAsia="Arial" w:hAnsi="Arial" w:cs="Arial"/>
          <w:sz w:val="24"/>
          <w:szCs w:val="24"/>
        </w:rPr>
        <w:t xml:space="preserve">supports </w:t>
      </w:r>
      <w:r w:rsidRPr="0A2DC809">
        <w:rPr>
          <w:rFonts w:ascii="Arial" w:eastAsia="Arial" w:hAnsi="Arial" w:cs="Arial"/>
          <w:sz w:val="24"/>
          <w:szCs w:val="24"/>
        </w:rPr>
        <w:t xml:space="preserve">develop a child’s ability to </w:t>
      </w:r>
      <w:r>
        <w:rPr>
          <w:rFonts w:ascii="Arial" w:eastAsia="Arial" w:hAnsi="Arial" w:cs="Arial"/>
          <w:sz w:val="24"/>
          <w:szCs w:val="24"/>
        </w:rPr>
        <w:t xml:space="preserve">use their gross </w:t>
      </w:r>
      <w:r w:rsidRPr="0A2DC809">
        <w:rPr>
          <w:rFonts w:ascii="Arial" w:eastAsia="Arial" w:hAnsi="Arial" w:cs="Arial"/>
          <w:sz w:val="24"/>
          <w:szCs w:val="24"/>
        </w:rPr>
        <w:t>motor</w:t>
      </w:r>
      <w:r>
        <w:rPr>
          <w:rFonts w:ascii="Arial" w:eastAsia="Arial" w:hAnsi="Arial" w:cs="Arial"/>
          <w:sz w:val="24"/>
          <w:szCs w:val="24"/>
        </w:rPr>
        <w:t xml:space="preserve"> skills while using their legs</w:t>
      </w:r>
      <w:r w:rsidRPr="0A2DC809">
        <w:rPr>
          <w:rFonts w:ascii="Arial" w:eastAsia="Arial" w:hAnsi="Arial" w:cs="Arial"/>
          <w:sz w:val="24"/>
          <w:szCs w:val="24"/>
        </w:rPr>
        <w:t>.</w:t>
      </w:r>
      <w:r>
        <w:rPr>
          <w:rFonts w:ascii="Arial" w:eastAsia="Arial" w:hAnsi="Arial" w:cs="Arial"/>
          <w:sz w:val="24"/>
          <w:szCs w:val="24"/>
        </w:rPr>
        <w:t xml:space="preserve"> By involving spinning in activities helps to stimulate</w:t>
      </w:r>
      <w:r w:rsidRPr="0A2DC809">
        <w:rPr>
          <w:rFonts w:ascii="Arial" w:eastAsia="Arial" w:hAnsi="Arial" w:cs="Arial"/>
          <w:sz w:val="24"/>
          <w:szCs w:val="24"/>
        </w:rPr>
        <w:t xml:space="preserve"> </w:t>
      </w:r>
      <w:r>
        <w:rPr>
          <w:rFonts w:ascii="Arial" w:eastAsia="Arial" w:hAnsi="Arial" w:cs="Arial"/>
          <w:sz w:val="24"/>
          <w:szCs w:val="24"/>
        </w:rPr>
        <w:t>a lot of</w:t>
      </w:r>
      <w:r w:rsidRPr="0A2DC809">
        <w:rPr>
          <w:rFonts w:ascii="Arial" w:eastAsia="Arial" w:hAnsi="Arial" w:cs="Arial"/>
          <w:sz w:val="24"/>
          <w:szCs w:val="24"/>
        </w:rPr>
        <w:t xml:space="preserve"> parts of the brain</w:t>
      </w:r>
      <w:r>
        <w:rPr>
          <w:rFonts w:ascii="Arial" w:eastAsia="Arial" w:hAnsi="Arial" w:cs="Arial"/>
          <w:sz w:val="24"/>
          <w:szCs w:val="24"/>
        </w:rPr>
        <w:t xml:space="preserve"> supporting the side of development, </w:t>
      </w:r>
      <w:r w:rsidRPr="0A2DC809">
        <w:rPr>
          <w:rFonts w:ascii="Arial" w:eastAsia="Arial" w:hAnsi="Arial" w:cs="Arial"/>
          <w:sz w:val="24"/>
          <w:szCs w:val="24"/>
        </w:rPr>
        <w:t xml:space="preserve"> which can </w:t>
      </w:r>
      <w:r>
        <w:rPr>
          <w:rFonts w:ascii="Arial" w:eastAsia="Arial" w:hAnsi="Arial" w:cs="Arial"/>
          <w:sz w:val="24"/>
          <w:szCs w:val="24"/>
        </w:rPr>
        <w:t>support</w:t>
      </w:r>
      <w:r w:rsidRPr="0A2DC809">
        <w:rPr>
          <w:rFonts w:ascii="Arial" w:eastAsia="Arial" w:hAnsi="Arial" w:cs="Arial"/>
          <w:sz w:val="24"/>
          <w:szCs w:val="24"/>
        </w:rPr>
        <w:t xml:space="preserve"> the brain develop </w:t>
      </w:r>
      <w:r>
        <w:rPr>
          <w:rFonts w:ascii="Arial" w:eastAsia="Arial" w:hAnsi="Arial" w:cs="Arial"/>
          <w:sz w:val="24"/>
          <w:szCs w:val="24"/>
        </w:rPr>
        <w:t>to</w:t>
      </w:r>
      <w:r w:rsidRPr="0A2DC809">
        <w:rPr>
          <w:rFonts w:ascii="Arial" w:eastAsia="Arial" w:hAnsi="Arial" w:cs="Arial"/>
          <w:sz w:val="24"/>
          <w:szCs w:val="24"/>
        </w:rPr>
        <w:t xml:space="preserve"> build neural pathways. </w:t>
      </w:r>
      <w:r>
        <w:rPr>
          <w:rFonts w:ascii="Arial" w:eastAsia="Arial" w:hAnsi="Arial" w:cs="Arial"/>
          <w:sz w:val="24"/>
          <w:szCs w:val="24"/>
        </w:rPr>
        <w:t xml:space="preserve">Physical play by </w:t>
      </w:r>
      <w:r w:rsidRPr="0A2DC809">
        <w:rPr>
          <w:rFonts w:ascii="Arial" w:eastAsia="Arial" w:hAnsi="Arial" w:cs="Arial"/>
          <w:sz w:val="24"/>
          <w:szCs w:val="24"/>
        </w:rPr>
        <w:t>Increasing motor skill</w:t>
      </w:r>
      <w:r>
        <w:rPr>
          <w:rFonts w:ascii="Arial" w:eastAsia="Arial" w:hAnsi="Arial" w:cs="Arial"/>
          <w:sz w:val="24"/>
          <w:szCs w:val="24"/>
        </w:rPr>
        <w:t xml:space="preserve">s </w:t>
      </w:r>
      <w:r w:rsidRPr="0A2DC809">
        <w:rPr>
          <w:rFonts w:ascii="Arial" w:eastAsia="Arial" w:hAnsi="Arial" w:cs="Arial"/>
          <w:sz w:val="24"/>
          <w:szCs w:val="24"/>
        </w:rPr>
        <w:t xml:space="preserve"> </w:t>
      </w:r>
      <w:r>
        <w:rPr>
          <w:rFonts w:ascii="Arial" w:eastAsia="Arial" w:hAnsi="Arial" w:cs="Arial"/>
          <w:sz w:val="24"/>
          <w:szCs w:val="24"/>
        </w:rPr>
        <w:t>just for example</w:t>
      </w:r>
      <w:r w:rsidRPr="0A2DC809">
        <w:rPr>
          <w:rFonts w:ascii="Arial" w:eastAsia="Arial" w:hAnsi="Arial" w:cs="Arial"/>
          <w:sz w:val="24"/>
          <w:szCs w:val="24"/>
        </w:rPr>
        <w:t xml:space="preserve"> with </w:t>
      </w:r>
      <w:r>
        <w:rPr>
          <w:rFonts w:ascii="Arial" w:eastAsia="Arial" w:hAnsi="Arial" w:cs="Arial"/>
          <w:sz w:val="24"/>
          <w:szCs w:val="24"/>
        </w:rPr>
        <w:t xml:space="preserve">their </w:t>
      </w:r>
      <w:r w:rsidRPr="0A2DC809">
        <w:rPr>
          <w:rFonts w:ascii="Arial" w:eastAsia="Arial" w:hAnsi="Arial" w:cs="Arial"/>
          <w:sz w:val="24"/>
          <w:szCs w:val="24"/>
        </w:rPr>
        <w:t xml:space="preserve">balance and </w:t>
      </w:r>
      <w:r>
        <w:rPr>
          <w:rFonts w:ascii="Arial" w:eastAsia="Arial" w:hAnsi="Arial" w:cs="Arial"/>
          <w:sz w:val="24"/>
          <w:szCs w:val="24"/>
        </w:rPr>
        <w:t>coordination while this makes them self aware of what their bodies are intended to do</w:t>
      </w:r>
      <w:r w:rsidRPr="0A2DC809">
        <w:rPr>
          <w:rFonts w:ascii="Arial" w:eastAsia="Arial" w:hAnsi="Arial" w:cs="Arial"/>
          <w:sz w:val="24"/>
          <w:szCs w:val="24"/>
        </w:rPr>
        <w:t xml:space="preserve">. </w:t>
      </w:r>
      <w:r>
        <w:rPr>
          <w:rFonts w:ascii="Arial" w:eastAsia="Arial" w:hAnsi="Arial" w:cs="Arial"/>
          <w:sz w:val="24"/>
          <w:szCs w:val="24"/>
        </w:rPr>
        <w:t>The children in the setting</w:t>
      </w:r>
      <w:r w:rsidRPr="0A2DC809">
        <w:rPr>
          <w:rFonts w:ascii="Arial" w:eastAsia="Arial" w:hAnsi="Arial" w:cs="Arial"/>
          <w:sz w:val="24"/>
          <w:szCs w:val="24"/>
        </w:rPr>
        <w:t xml:space="preserve"> </w:t>
      </w:r>
      <w:r>
        <w:rPr>
          <w:rFonts w:ascii="Arial" w:eastAsia="Arial" w:hAnsi="Arial" w:cs="Arial"/>
          <w:sz w:val="24"/>
          <w:szCs w:val="24"/>
        </w:rPr>
        <w:t xml:space="preserve">can </w:t>
      </w:r>
      <w:r w:rsidRPr="0A2DC809">
        <w:rPr>
          <w:rFonts w:ascii="Arial" w:eastAsia="Arial" w:hAnsi="Arial" w:cs="Arial"/>
          <w:sz w:val="24"/>
          <w:szCs w:val="24"/>
        </w:rPr>
        <w:t>use playground equipment</w:t>
      </w:r>
      <w:r>
        <w:rPr>
          <w:rFonts w:ascii="Arial" w:eastAsia="Arial" w:hAnsi="Arial" w:cs="Arial"/>
          <w:sz w:val="24"/>
          <w:szCs w:val="24"/>
        </w:rPr>
        <w:t xml:space="preserve"> provided in the outdoor area </w:t>
      </w:r>
      <w:r w:rsidRPr="0A2DC809">
        <w:rPr>
          <w:rFonts w:ascii="Arial" w:eastAsia="Arial" w:hAnsi="Arial" w:cs="Arial"/>
          <w:sz w:val="24"/>
          <w:szCs w:val="24"/>
        </w:rPr>
        <w:t xml:space="preserve">like </w:t>
      </w:r>
      <w:r>
        <w:rPr>
          <w:rFonts w:ascii="Arial" w:eastAsia="Arial" w:hAnsi="Arial" w:cs="Arial"/>
          <w:sz w:val="24"/>
          <w:szCs w:val="24"/>
        </w:rPr>
        <w:t>a play frame, swings, monkey bars, bikes, scooters and such where they can develop them physically using their large limbs to work and learn to be coordinated. And finally by improving the children’s flexibility to be able to work on their body muscles which will strengthen their bones which can learn further to not become no flexible which can improve walking and every day growth of the human body</w:t>
      </w:r>
      <w:r w:rsidRPr="0A2DC809">
        <w:rPr>
          <w:rFonts w:ascii="Arial" w:eastAsia="Arial" w:hAnsi="Arial" w:cs="Arial"/>
          <w:sz w:val="24"/>
          <w:szCs w:val="24"/>
        </w:rPr>
        <w:t>.</w:t>
      </w:r>
      <w:r>
        <w:rPr>
          <w:rFonts w:ascii="Arial" w:eastAsia="Arial" w:hAnsi="Arial" w:cs="Arial"/>
          <w:sz w:val="24"/>
          <w:szCs w:val="24"/>
        </w:rPr>
        <w:t xml:space="preserve"> When the children are for example playing with their friends playing outside on the climbing frame, monkey bars, jumping around they are constantly improve by by their flexible and taking risks with their bodies testing if their bodies are able to do so and tests their flexibility (PlayWorld- accessed date 2012).</w:t>
      </w:r>
    </w:p>
    <w:p w14:paraId="0734AFFA" w14:textId="77777777" w:rsidR="00D11593" w:rsidRPr="00620C0F" w:rsidRDefault="00D11593" w:rsidP="00366BE7">
      <w:pPr>
        <w:rPr>
          <w:rFonts w:ascii="Arial" w:hAnsi="Arial" w:cs="Arial"/>
          <w:sz w:val="24"/>
          <w:szCs w:val="24"/>
        </w:rPr>
      </w:pPr>
      <w:r w:rsidRPr="00620C0F">
        <w:rPr>
          <w:rFonts w:ascii="Arial" w:hAnsi="Arial" w:cs="Arial"/>
          <w:sz w:val="24"/>
          <w:szCs w:val="24"/>
        </w:rPr>
        <w:t>Section 2</w:t>
      </w:r>
    </w:p>
    <w:p w14:paraId="0B4FCF22" w14:textId="77777777" w:rsidR="00D11593" w:rsidRDefault="00D11593" w:rsidP="00366BE7">
      <w:pPr>
        <w:rPr>
          <w:rFonts w:ascii="Arial" w:eastAsia="Calibri" w:hAnsi="Arial" w:cs="Arial"/>
          <w:sz w:val="24"/>
          <w:szCs w:val="24"/>
        </w:rPr>
      </w:pPr>
      <w:r w:rsidRPr="00620C0F">
        <w:rPr>
          <w:rFonts w:ascii="Arial" w:hAnsi="Arial" w:cs="Arial"/>
          <w:sz w:val="24"/>
          <w:szCs w:val="24"/>
        </w:rPr>
        <w:t xml:space="preserve">It is extremely important for children to be able to get given the chance to choose their own play as there are many different kind of benefits the child for their future selves. Self directed play consisted of children chooses from what their likes and hobbies are and explore with different objects that is handed to them to which is near by, this is when children expire with their toys given and add to their collection which is all self directed by the child (Toys Ideas- No date). There are many ways that adults can support a child when self directed play is happening make sure that the adult gives the child the space that they need to be able to give the chance to be able to develop themselves and means to be able to risk take, explore and experiment when playing, this then benefits the child to create independence and confidence within themselves. To be able to support the child holistically in this experience make sure the child feels like the adult is not taking over from what they are doing and that the child is maids to feel like they are still directing the play. A crucial part of supporting the child is by making sure that the selection of the objects that can inspire play and help them to be able to develop the child creativity and imaginative play by creating new developments of play. This all linking to the theorist John </w:t>
      </w:r>
      <w:proofErr w:type="spellStart"/>
      <w:r w:rsidRPr="00620C0F">
        <w:rPr>
          <w:rFonts w:ascii="Arial" w:hAnsi="Arial" w:cs="Arial"/>
          <w:sz w:val="24"/>
          <w:szCs w:val="24"/>
        </w:rPr>
        <w:t>Bowlby</w:t>
      </w:r>
      <w:proofErr w:type="spellEnd"/>
      <w:r w:rsidRPr="00620C0F">
        <w:rPr>
          <w:rFonts w:ascii="Arial" w:hAnsi="Arial" w:cs="Arial"/>
          <w:sz w:val="24"/>
          <w:szCs w:val="24"/>
        </w:rPr>
        <w:t xml:space="preserve"> where his theory states all about making sure that the child feels invited to the surrounding where it is taking part and that it is crucial for the people around to make sure that the child feels welcomed and safe in the environment in order for them to be able to develop holistically. </w:t>
      </w:r>
      <w:proofErr w:type="spellStart"/>
      <w:r w:rsidRPr="00620C0F">
        <w:rPr>
          <w:rFonts w:ascii="Arial" w:hAnsi="Arial" w:cs="Arial"/>
          <w:sz w:val="24"/>
          <w:szCs w:val="24"/>
        </w:rPr>
        <w:t>Bowlby</w:t>
      </w:r>
      <w:proofErr w:type="spellEnd"/>
      <w:r w:rsidRPr="00620C0F">
        <w:rPr>
          <w:rFonts w:ascii="Arial" w:hAnsi="Arial" w:cs="Arial"/>
          <w:sz w:val="24"/>
          <w:szCs w:val="24"/>
        </w:rPr>
        <w:t xml:space="preserve"> talks mostly about the primary care giver who is involved in that child’s life is their role to provide the child with all all sense of safety’s for the child to be able to thrive (</w:t>
      </w:r>
      <w:r w:rsidRPr="00620C0F">
        <w:rPr>
          <w:rFonts w:ascii="Arial" w:eastAsia="Calibri" w:hAnsi="Arial" w:cs="Arial"/>
          <w:sz w:val="24"/>
          <w:szCs w:val="24"/>
        </w:rPr>
        <w:t xml:space="preserve">Head Teacher update - Published 01 June 2020). The reason behind why play is so important for children is because play for children from ages birth all the way up to when they are old enough is their way of being able to learn and grow to their full potential, play is a way of developing </w:t>
      </w:r>
      <w:r w:rsidRPr="00620C0F">
        <w:rPr>
          <w:rFonts w:ascii="Arial" w:eastAsia="Calibri" w:hAnsi="Arial" w:cs="Arial"/>
          <w:sz w:val="24"/>
          <w:szCs w:val="24"/>
        </w:rPr>
        <w:lastRenderedPageBreak/>
        <w:t xml:space="preserve">holistically without realising that you are learning where children are meant to feel like they are playing and having fun, when the each and every single different toy they play with is designed and designated to different parts of development supporting the child’s needs to which helps and evolves the child to be able to grow and turn into adults (family lives – 2021).  The role of self- directed play  is making g sure that the way it is implemented is by making sure that it is a child centred approach throughout and what ever is placed for the child that it has the child’s likes and dislikes put first and is thought about all the way through, this by main go sure the child is going to be able to made to feel that the environment is inviting and that the child wants to play with what is about to happen. The Howard and McInnes article where they discuss all about the impact of children’s perception of an activity as play rather than not play on emotional well being, they talk about how “like play” where adults was proximal and activity shows on the floor and the child has an option to take part. And the opposite where the “not like play” where the adult who’s there asks or makes the child take part and is at a table where they have to stay and not be able to move or explore. The article shows a lot of research that is taken place by where they found out that there was a big difference between the child mental state where the two types of playing and not like play has a effect on the </w:t>
      </w:r>
      <w:proofErr w:type="spellStart"/>
      <w:r w:rsidRPr="00620C0F">
        <w:rPr>
          <w:rFonts w:ascii="Arial" w:eastAsia="Calibri" w:hAnsi="Arial" w:cs="Arial"/>
          <w:sz w:val="24"/>
          <w:szCs w:val="24"/>
        </w:rPr>
        <w:t>childs</w:t>
      </w:r>
      <w:proofErr w:type="spellEnd"/>
      <w:r w:rsidRPr="00620C0F">
        <w:rPr>
          <w:rFonts w:ascii="Arial" w:eastAsia="Calibri" w:hAnsi="Arial" w:cs="Arial"/>
          <w:sz w:val="24"/>
          <w:szCs w:val="24"/>
        </w:rPr>
        <w:t xml:space="preserve"> well being, this is where it outcomes that practitioners need to have a re look over to how people view what is play and what it is to a child where as when they are doing “not like play” it has a massive back lash of the child being made to feel forced and not natural where a “like play” approach is made to feel all fun and natural where the child feels like they are just playing with their interests which is supporting the child’s emotional development, </w:t>
      </w:r>
      <w:proofErr w:type="spellStart"/>
      <w:r w:rsidRPr="00620C0F">
        <w:rPr>
          <w:rFonts w:ascii="Arial" w:eastAsia="Calibri" w:hAnsi="Arial" w:cs="Arial"/>
          <w:sz w:val="24"/>
          <w:szCs w:val="24"/>
        </w:rPr>
        <w:t>wheh</w:t>
      </w:r>
      <w:proofErr w:type="spellEnd"/>
      <w:r w:rsidRPr="00620C0F">
        <w:rPr>
          <w:rFonts w:ascii="Arial" w:eastAsia="Calibri" w:hAnsi="Arial" w:cs="Arial"/>
          <w:sz w:val="24"/>
          <w:szCs w:val="24"/>
        </w:rPr>
        <w:t xml:space="preserve"> the child is thought about in the process  it’s more beneficial to better outcomes. (Howard, J &amp; </w:t>
      </w:r>
      <w:proofErr w:type="spellStart"/>
      <w:r w:rsidRPr="00620C0F">
        <w:rPr>
          <w:rFonts w:ascii="Arial" w:eastAsia="Calibri" w:hAnsi="Arial" w:cs="Arial"/>
          <w:sz w:val="24"/>
          <w:szCs w:val="24"/>
        </w:rPr>
        <w:t>Mclennes</w:t>
      </w:r>
      <w:proofErr w:type="spellEnd"/>
      <w:r w:rsidRPr="00620C0F">
        <w:rPr>
          <w:rFonts w:ascii="Arial" w:eastAsia="Calibri" w:hAnsi="Arial" w:cs="Arial"/>
          <w:sz w:val="24"/>
          <w:szCs w:val="24"/>
        </w:rPr>
        <w:t>, K - 2013)</w:t>
      </w:r>
    </w:p>
    <w:p w14:paraId="0FC9FF81" w14:textId="77777777" w:rsidR="00D11593" w:rsidRPr="007F62E7" w:rsidRDefault="00D11593" w:rsidP="00366BE7">
      <w:pPr>
        <w:rPr>
          <w:rFonts w:ascii="Arial" w:hAnsi="Arial" w:cs="Arial"/>
          <w:sz w:val="24"/>
          <w:szCs w:val="24"/>
        </w:rPr>
      </w:pPr>
      <w:r w:rsidRPr="007F62E7">
        <w:rPr>
          <w:rFonts w:ascii="Arial" w:hAnsi="Arial" w:cs="Arial"/>
          <w:sz w:val="24"/>
          <w:szCs w:val="24"/>
        </w:rPr>
        <w:t>Section 3</w:t>
      </w:r>
    </w:p>
    <w:p w14:paraId="535BBB86" w14:textId="261DCAB9" w:rsidR="00D11593" w:rsidRDefault="00D11593" w:rsidP="00366BE7">
      <w:pPr>
        <w:rPr>
          <w:rFonts w:ascii="Arial" w:hAnsi="Arial" w:cs="Arial"/>
          <w:sz w:val="24"/>
          <w:szCs w:val="24"/>
        </w:rPr>
      </w:pPr>
      <w:r w:rsidRPr="007F62E7">
        <w:rPr>
          <w:rFonts w:ascii="Arial" w:hAnsi="Arial" w:cs="Arial"/>
          <w:sz w:val="24"/>
          <w:szCs w:val="24"/>
        </w:rPr>
        <w:t xml:space="preserve">The foundation phase profiles have many ways of looking and focusing  on observing children in the early years. Their thoughts on the purposes of observing children are that in order to be able to collect lots of information on a child to learn about where they are in their development stage and to see where they need support is, this is by looking and observing from a far distance and noting down evidence every now and now to gather a long piece of work of how they are, this all helping to be over a long period of time. The foundation phase feel like by doing a few types of different observations on a child instead of one certain type of observation is more crucial as all different observations carry out different kinds of data. However, not just different types of data but different observations suit to different children and age groups and will benefit more from others compared to some. According online on the foundation phase (2008) website there is quote quoting “ it is important that practitioners listen to children as well as watch them when observing, as they can learn a great deal about children’s learning and understanding through listening to their speech” this quote shows a lot about how important observing can be to a child’s development where children can supported in the correct way for their individual needs, for example being by listening img to them talk you can identify any speech and language problems, hearing problems or any learning needs or additional needs. The foundation phase when observing children </w:t>
      </w:r>
      <w:r w:rsidRPr="007F62E7">
        <w:rPr>
          <w:rFonts w:ascii="Arial" w:hAnsi="Arial" w:cs="Arial"/>
          <w:sz w:val="24"/>
          <w:szCs w:val="24"/>
        </w:rPr>
        <w:lastRenderedPageBreak/>
        <w:t>go from the seven core aims when observing children as a guide of what will be looking at which are creative development, knowledge and understanding of the world, physical development, mathematical development, welsh development, personal and social development, well-being and cultural diversity and language, literacy and communication skills. When observing a child there are many requirements that need to be carried out and that is by having a suitable environment, enough ratio of staff, resources, experienced staff, being encouraging, being alert and aware, know the child, their likes and dislikes, to understand development and of course use the observation correctly. The benefits of a observation using the foundation phase the outcomes are that when the feedback is given back to the parent/ cared they will have an more of an  understanding  of the child’s developmental needs, what the child’s brain development is at, how they involve themselves when learning, will give a picture of what the  child’s likes and dislikes are, where their concentration lies and how they concentrate, ways  the child’s behaviour changes to different settings and environments and any additional needs that need additional support put in place. When doing an observation or doing an activity with a child there are two types of ways of questioning a child when they are experiencing something and they are a closed question, this is when they ask a question to which is targeted or had a specific main point to it which normally has just one answer to the question where you see if they know the answer to it. Practitioners tend to ask not as confident children to try and come out of their shell and become a bit more relaxed and ease them in to talking and communicating, not only that but can introduce other conversations to make the conversation longer. The second way of questioning a child is a open question and that is when you ask the child a question where there could be many and many ways of answering the question and is not just one question. Open ended questions helps to be with the child with their imagination development to help create and think of many ways to create new ideas and which can help to bring children together to discuss ideas and opinions. Observing is crucial in the early years however it is very hard to know when and when not to intervene when the child is doing something, there are many times when you should intervene and that is when you see the child getting rather upset and angry that they are able to complete something and it is important that you model how to do it and then for them to copy you, so then it’s not just the practitioner taking over but they are showing the child how to complete the task. Another reason to intervene is when you see the child is at risk of injuring or hurting themselves, if they invite by you in to join or if there is arguments going on and you come up with solutions. ( Welsh Governmen</w:t>
      </w:r>
      <w:r w:rsidR="00D301DB">
        <w:rPr>
          <w:rFonts w:ascii="Arial" w:hAnsi="Arial" w:cs="Arial"/>
          <w:sz w:val="24"/>
          <w:szCs w:val="24"/>
        </w:rPr>
        <w:t xml:space="preserve">t - </w:t>
      </w:r>
      <w:r w:rsidRPr="007F62E7">
        <w:rPr>
          <w:rFonts w:ascii="Arial" w:hAnsi="Arial" w:cs="Arial"/>
          <w:sz w:val="24"/>
          <w:szCs w:val="24"/>
        </w:rPr>
        <w:t>2008)</w:t>
      </w:r>
    </w:p>
    <w:p w14:paraId="373E50C8" w14:textId="7077EC61" w:rsidR="00A83F8E" w:rsidRDefault="00A83F8E" w:rsidP="00366BE7">
      <w:pPr>
        <w:rPr>
          <w:rFonts w:ascii="Arial" w:hAnsi="Arial" w:cs="Arial"/>
          <w:sz w:val="24"/>
          <w:szCs w:val="24"/>
        </w:rPr>
      </w:pPr>
      <w:r>
        <w:rPr>
          <w:rFonts w:ascii="Arial" w:hAnsi="Arial" w:cs="Arial"/>
          <w:sz w:val="24"/>
          <w:szCs w:val="24"/>
        </w:rPr>
        <w:t>Section 4</w:t>
      </w:r>
    </w:p>
    <w:p w14:paraId="75A7F411" w14:textId="0D8EB135" w:rsidR="00A83F8E" w:rsidRPr="007F62E7" w:rsidRDefault="00F31B81" w:rsidP="00366BE7">
      <w:pPr>
        <w:rPr>
          <w:rFonts w:ascii="Arial" w:hAnsi="Arial" w:cs="Arial"/>
          <w:sz w:val="24"/>
          <w:szCs w:val="24"/>
        </w:rPr>
      </w:pPr>
      <w:r>
        <w:rPr>
          <w:rFonts w:ascii="Arial" w:hAnsi="Arial" w:cs="Arial"/>
          <w:sz w:val="24"/>
          <w:szCs w:val="24"/>
        </w:rPr>
        <w:t>For the development of child</w:t>
      </w:r>
      <w:r w:rsidR="00E47E97">
        <w:rPr>
          <w:rFonts w:ascii="Arial" w:hAnsi="Arial" w:cs="Arial"/>
          <w:sz w:val="24"/>
          <w:szCs w:val="24"/>
        </w:rPr>
        <w:t xml:space="preserve"> when observing and </w:t>
      </w:r>
      <w:r w:rsidR="00B92045">
        <w:rPr>
          <w:rFonts w:ascii="Arial" w:hAnsi="Arial" w:cs="Arial"/>
          <w:sz w:val="24"/>
          <w:szCs w:val="24"/>
        </w:rPr>
        <w:t xml:space="preserve">assessing children </w:t>
      </w:r>
      <w:r w:rsidR="005F73EB">
        <w:rPr>
          <w:rFonts w:ascii="Arial" w:hAnsi="Arial" w:cs="Arial"/>
          <w:sz w:val="24"/>
          <w:szCs w:val="24"/>
        </w:rPr>
        <w:t xml:space="preserve">play ahah a massive </w:t>
      </w:r>
      <w:r w:rsidR="009B7DC9">
        <w:rPr>
          <w:rFonts w:ascii="Arial" w:hAnsi="Arial" w:cs="Arial"/>
          <w:sz w:val="24"/>
          <w:szCs w:val="24"/>
        </w:rPr>
        <w:t xml:space="preserve">factor to developing the child to their full potential, this all from play being the main body of how they observe them. </w:t>
      </w:r>
      <w:r w:rsidR="00C87C5A">
        <w:rPr>
          <w:rFonts w:ascii="Arial" w:hAnsi="Arial" w:cs="Arial"/>
          <w:sz w:val="24"/>
          <w:szCs w:val="24"/>
        </w:rPr>
        <w:t>When observing a child there  is always a purpose to every activity that takes place to which develops different parts of development</w:t>
      </w:r>
      <w:r w:rsidR="00883715">
        <w:rPr>
          <w:rFonts w:ascii="Arial" w:hAnsi="Arial" w:cs="Arial"/>
          <w:sz w:val="24"/>
          <w:szCs w:val="24"/>
        </w:rPr>
        <w:t xml:space="preserve">, these activity’s as well planed out and thought up upon to </w:t>
      </w:r>
      <w:r w:rsidR="00FB43A0">
        <w:rPr>
          <w:rFonts w:ascii="Arial" w:hAnsi="Arial" w:cs="Arial"/>
          <w:sz w:val="24"/>
          <w:szCs w:val="24"/>
        </w:rPr>
        <w:t xml:space="preserve">that individual child. This by looking at what the child’s likes and dislikes are and to what interests them, by creating an engaging and inviting environment for the child will </w:t>
      </w:r>
      <w:r w:rsidR="00FB43A0">
        <w:rPr>
          <w:rFonts w:ascii="Arial" w:hAnsi="Arial" w:cs="Arial"/>
          <w:sz w:val="24"/>
          <w:szCs w:val="24"/>
        </w:rPr>
        <w:lastRenderedPageBreak/>
        <w:t xml:space="preserve">achieve </w:t>
      </w:r>
      <w:r w:rsidR="00A3159C">
        <w:rPr>
          <w:rFonts w:ascii="Arial" w:hAnsi="Arial" w:cs="Arial"/>
          <w:sz w:val="24"/>
          <w:szCs w:val="24"/>
        </w:rPr>
        <w:t xml:space="preserve">more observing goals to support the child, this all being the </w:t>
      </w:r>
      <w:r w:rsidR="00B26E95">
        <w:rPr>
          <w:rFonts w:ascii="Arial" w:hAnsi="Arial" w:cs="Arial"/>
          <w:sz w:val="24"/>
          <w:szCs w:val="24"/>
        </w:rPr>
        <w:t xml:space="preserve">reason why </w:t>
      </w:r>
      <w:r w:rsidR="00A3159C">
        <w:rPr>
          <w:rFonts w:ascii="Arial" w:hAnsi="Arial" w:cs="Arial"/>
          <w:sz w:val="24"/>
          <w:szCs w:val="24"/>
        </w:rPr>
        <w:t xml:space="preserve">by the </w:t>
      </w:r>
      <w:r w:rsidR="007D4B99">
        <w:rPr>
          <w:rFonts w:ascii="Arial" w:hAnsi="Arial" w:cs="Arial"/>
          <w:sz w:val="24"/>
          <w:szCs w:val="24"/>
        </w:rPr>
        <w:t>child will be surrounded by resources and materials that they like and have ah interest for to which will make them feel very comfortable and safe</w:t>
      </w:r>
      <w:r w:rsidR="004A546D">
        <w:rPr>
          <w:rFonts w:ascii="Arial" w:hAnsi="Arial" w:cs="Arial"/>
          <w:sz w:val="24"/>
          <w:szCs w:val="24"/>
        </w:rPr>
        <w:t>. Compared to, having an environment where there are lots of objects and resources that they don’t like and are forced to play with</w:t>
      </w:r>
      <w:r w:rsidR="00772F09">
        <w:rPr>
          <w:rFonts w:ascii="Arial" w:hAnsi="Arial" w:cs="Arial"/>
          <w:sz w:val="24"/>
          <w:szCs w:val="24"/>
        </w:rPr>
        <w:t xml:space="preserve"> has </w:t>
      </w:r>
      <w:r w:rsidR="00FD6750">
        <w:rPr>
          <w:rFonts w:ascii="Arial" w:hAnsi="Arial" w:cs="Arial"/>
          <w:sz w:val="24"/>
          <w:szCs w:val="24"/>
        </w:rPr>
        <w:t xml:space="preserve">not </w:t>
      </w:r>
      <w:r w:rsidR="00772F09">
        <w:rPr>
          <w:rFonts w:ascii="Arial" w:hAnsi="Arial" w:cs="Arial"/>
          <w:sz w:val="24"/>
          <w:szCs w:val="24"/>
        </w:rPr>
        <w:t xml:space="preserve">got the child </w:t>
      </w:r>
      <w:r w:rsidR="00FD6750">
        <w:rPr>
          <w:rFonts w:ascii="Arial" w:hAnsi="Arial" w:cs="Arial"/>
          <w:sz w:val="24"/>
          <w:szCs w:val="24"/>
        </w:rPr>
        <w:t>centred</w:t>
      </w:r>
      <w:r w:rsidR="003C03E7">
        <w:rPr>
          <w:rFonts w:ascii="Arial" w:hAnsi="Arial" w:cs="Arial"/>
          <w:sz w:val="24"/>
          <w:szCs w:val="24"/>
        </w:rPr>
        <w:t xml:space="preserve"> </w:t>
      </w:r>
      <w:r w:rsidR="00772F09">
        <w:rPr>
          <w:rFonts w:ascii="Arial" w:hAnsi="Arial" w:cs="Arial"/>
          <w:sz w:val="24"/>
          <w:szCs w:val="24"/>
        </w:rPr>
        <w:t xml:space="preserve"> approach to which is needed when assessing and observing a child</w:t>
      </w:r>
      <w:r w:rsidR="00213F42">
        <w:rPr>
          <w:rFonts w:ascii="Arial" w:hAnsi="Arial" w:cs="Arial"/>
          <w:sz w:val="24"/>
          <w:szCs w:val="24"/>
        </w:rPr>
        <w:t xml:space="preserve">. The </w:t>
      </w:r>
      <w:r w:rsidR="00772F09">
        <w:rPr>
          <w:rFonts w:ascii="Arial" w:hAnsi="Arial" w:cs="Arial"/>
          <w:sz w:val="24"/>
          <w:szCs w:val="24"/>
        </w:rPr>
        <w:t xml:space="preserve">child has to be the </w:t>
      </w:r>
      <w:r w:rsidR="00213F42">
        <w:rPr>
          <w:rFonts w:ascii="Arial" w:hAnsi="Arial" w:cs="Arial"/>
          <w:sz w:val="24"/>
          <w:szCs w:val="24"/>
        </w:rPr>
        <w:t xml:space="preserve">main focus through the whole experience where the child’s thoughts and intentions are to always be crucial </w:t>
      </w:r>
      <w:r w:rsidR="005A3A59">
        <w:rPr>
          <w:rFonts w:ascii="Arial" w:hAnsi="Arial" w:cs="Arial"/>
          <w:sz w:val="24"/>
          <w:szCs w:val="24"/>
        </w:rPr>
        <w:t>when wanting to receive full potential from a child</w:t>
      </w:r>
      <w:r w:rsidR="00E67419">
        <w:rPr>
          <w:rFonts w:ascii="Arial" w:hAnsi="Arial" w:cs="Arial"/>
          <w:sz w:val="24"/>
          <w:szCs w:val="24"/>
        </w:rPr>
        <w:t xml:space="preserve"> (Welsh Government - 2021)</w:t>
      </w:r>
      <w:r w:rsidR="001620D7">
        <w:rPr>
          <w:rFonts w:ascii="Arial" w:hAnsi="Arial" w:cs="Arial"/>
          <w:sz w:val="24"/>
          <w:szCs w:val="24"/>
        </w:rPr>
        <w:t xml:space="preserve">. When observing children in play it gives </w:t>
      </w:r>
      <w:r w:rsidR="003E52FD">
        <w:rPr>
          <w:rFonts w:ascii="Arial" w:hAnsi="Arial" w:cs="Arial"/>
          <w:sz w:val="24"/>
          <w:szCs w:val="24"/>
        </w:rPr>
        <w:t xml:space="preserve">more accurate reflection of their own development as they are children when you are young the only way children learn is </w:t>
      </w:r>
      <w:r w:rsidR="00301AC8">
        <w:rPr>
          <w:rFonts w:ascii="Arial" w:hAnsi="Arial" w:cs="Arial"/>
          <w:sz w:val="24"/>
          <w:szCs w:val="24"/>
        </w:rPr>
        <w:t>through</w:t>
      </w:r>
      <w:r w:rsidR="003E52FD">
        <w:rPr>
          <w:rFonts w:ascii="Arial" w:hAnsi="Arial" w:cs="Arial"/>
          <w:sz w:val="24"/>
          <w:szCs w:val="24"/>
        </w:rPr>
        <w:t xml:space="preserve"> play that is their everyday way of learning on the go and in their own way</w:t>
      </w:r>
      <w:r w:rsidR="00301AC8">
        <w:rPr>
          <w:rFonts w:ascii="Arial" w:hAnsi="Arial" w:cs="Arial"/>
          <w:sz w:val="24"/>
          <w:szCs w:val="24"/>
        </w:rPr>
        <w:t xml:space="preserve"> which is more effective as it’s a form of learning wh</w:t>
      </w:r>
      <w:r w:rsidR="000B5095">
        <w:rPr>
          <w:rFonts w:ascii="Arial" w:hAnsi="Arial" w:cs="Arial"/>
          <w:sz w:val="24"/>
          <w:szCs w:val="24"/>
        </w:rPr>
        <w:t>er</w:t>
      </w:r>
      <w:r w:rsidR="00301AC8">
        <w:rPr>
          <w:rFonts w:ascii="Arial" w:hAnsi="Arial" w:cs="Arial"/>
          <w:sz w:val="24"/>
          <w:szCs w:val="24"/>
        </w:rPr>
        <w:t xml:space="preserve">e they feel as if they are not learning. </w:t>
      </w:r>
      <w:r w:rsidR="004A019F">
        <w:rPr>
          <w:rFonts w:ascii="Arial" w:hAnsi="Arial" w:cs="Arial"/>
          <w:sz w:val="24"/>
          <w:szCs w:val="24"/>
        </w:rPr>
        <w:t>We know all of this</w:t>
      </w:r>
      <w:r w:rsidR="00F4154F">
        <w:rPr>
          <w:rFonts w:ascii="Arial" w:hAnsi="Arial" w:cs="Arial"/>
          <w:sz w:val="24"/>
          <w:szCs w:val="24"/>
        </w:rPr>
        <w:t xml:space="preserve"> information and research</w:t>
      </w:r>
      <w:r w:rsidR="004A019F">
        <w:rPr>
          <w:rFonts w:ascii="Arial" w:hAnsi="Arial" w:cs="Arial"/>
          <w:sz w:val="24"/>
          <w:szCs w:val="24"/>
        </w:rPr>
        <w:t xml:space="preserve"> from the </w:t>
      </w:r>
      <w:r w:rsidR="003D0980">
        <w:rPr>
          <w:rFonts w:ascii="Arial" w:hAnsi="Arial" w:cs="Arial"/>
          <w:sz w:val="24"/>
          <w:szCs w:val="24"/>
        </w:rPr>
        <w:t xml:space="preserve">Howard and McInnes </w:t>
      </w:r>
      <w:r w:rsidR="00123B31">
        <w:rPr>
          <w:rFonts w:ascii="Arial" w:hAnsi="Arial" w:cs="Arial"/>
          <w:sz w:val="24"/>
          <w:szCs w:val="24"/>
        </w:rPr>
        <w:t xml:space="preserve">article on about their research of </w:t>
      </w:r>
      <w:r w:rsidR="009E7EB9">
        <w:rPr>
          <w:rFonts w:ascii="Arial" w:hAnsi="Arial" w:cs="Arial"/>
          <w:sz w:val="24"/>
          <w:szCs w:val="24"/>
        </w:rPr>
        <w:t xml:space="preserve">the “like play” to the “not like </w:t>
      </w:r>
      <w:r w:rsidR="00684D15">
        <w:rPr>
          <w:rFonts w:ascii="Arial" w:hAnsi="Arial" w:cs="Arial"/>
          <w:sz w:val="24"/>
          <w:szCs w:val="24"/>
        </w:rPr>
        <w:t xml:space="preserve">play” experiment where they </w:t>
      </w:r>
      <w:r w:rsidR="00D620AC">
        <w:rPr>
          <w:rFonts w:ascii="Arial" w:hAnsi="Arial" w:cs="Arial"/>
          <w:sz w:val="24"/>
          <w:szCs w:val="24"/>
        </w:rPr>
        <w:t xml:space="preserve">they experiment with </w:t>
      </w:r>
      <w:r w:rsidR="00346B25">
        <w:rPr>
          <w:rFonts w:ascii="Arial" w:hAnsi="Arial" w:cs="Arial"/>
          <w:sz w:val="24"/>
          <w:szCs w:val="24"/>
        </w:rPr>
        <w:t>the</w:t>
      </w:r>
      <w:r w:rsidR="00D620AC">
        <w:rPr>
          <w:rFonts w:ascii="Arial" w:hAnsi="Arial" w:cs="Arial"/>
          <w:sz w:val="24"/>
          <w:szCs w:val="24"/>
        </w:rPr>
        <w:t xml:space="preserve"> child where they choose their own play with toys already</w:t>
      </w:r>
      <w:r w:rsidR="005C6344">
        <w:rPr>
          <w:rFonts w:ascii="Arial" w:hAnsi="Arial" w:cs="Arial"/>
          <w:sz w:val="24"/>
          <w:szCs w:val="24"/>
        </w:rPr>
        <w:t xml:space="preserve"> placed down where you see how their imagination grows and how they implement their imagination </w:t>
      </w:r>
      <w:r w:rsidR="00A72FD6">
        <w:rPr>
          <w:rFonts w:ascii="Arial" w:hAnsi="Arial" w:cs="Arial"/>
          <w:sz w:val="24"/>
          <w:szCs w:val="24"/>
        </w:rPr>
        <w:t xml:space="preserve">in play. Compared to a “not like play where the adult is always present, implementing play and their </w:t>
      </w:r>
      <w:r w:rsidR="00D879C1">
        <w:rPr>
          <w:rFonts w:ascii="Arial" w:hAnsi="Arial" w:cs="Arial"/>
          <w:sz w:val="24"/>
          <w:szCs w:val="24"/>
        </w:rPr>
        <w:t>I’m</w:t>
      </w:r>
      <w:r w:rsidR="00A72FD6">
        <w:rPr>
          <w:rFonts w:ascii="Arial" w:hAnsi="Arial" w:cs="Arial"/>
          <w:sz w:val="24"/>
          <w:szCs w:val="24"/>
        </w:rPr>
        <w:t xml:space="preserve"> pagination and putting thoughts and ideas </w:t>
      </w:r>
      <w:r w:rsidR="009025B6">
        <w:rPr>
          <w:rFonts w:ascii="Arial" w:hAnsi="Arial" w:cs="Arial"/>
          <w:sz w:val="24"/>
          <w:szCs w:val="24"/>
        </w:rPr>
        <w:t xml:space="preserve">in to their </w:t>
      </w:r>
      <w:r w:rsidR="00E60EBA">
        <w:rPr>
          <w:rFonts w:ascii="Arial" w:hAnsi="Arial" w:cs="Arial"/>
          <w:sz w:val="24"/>
          <w:szCs w:val="24"/>
        </w:rPr>
        <w:t>heads, instead of the play being a</w:t>
      </w:r>
      <w:r w:rsidR="00E1607F">
        <w:rPr>
          <w:rFonts w:ascii="Arial" w:hAnsi="Arial" w:cs="Arial"/>
          <w:sz w:val="24"/>
          <w:szCs w:val="24"/>
        </w:rPr>
        <w:t>ll natural and child led to which wo</w:t>
      </w:r>
      <w:r w:rsidR="00D879C1">
        <w:rPr>
          <w:rFonts w:ascii="Arial" w:hAnsi="Arial" w:cs="Arial"/>
          <w:sz w:val="24"/>
          <w:szCs w:val="24"/>
        </w:rPr>
        <w:t>uld not be very enjoyable and beneficial for the child</w:t>
      </w:r>
      <w:r w:rsidR="0014300F">
        <w:rPr>
          <w:rFonts w:ascii="Arial" w:hAnsi="Arial" w:cs="Arial"/>
          <w:sz w:val="24"/>
          <w:szCs w:val="24"/>
        </w:rPr>
        <w:t xml:space="preserve"> (</w:t>
      </w:r>
      <w:r w:rsidR="004A2F8D">
        <w:rPr>
          <w:rFonts w:ascii="Arial" w:hAnsi="Arial" w:cs="Arial"/>
          <w:sz w:val="24"/>
          <w:szCs w:val="24"/>
        </w:rPr>
        <w:t>Howard, McIn</w:t>
      </w:r>
      <w:r w:rsidR="004E7AC1">
        <w:rPr>
          <w:rFonts w:ascii="Arial" w:hAnsi="Arial" w:cs="Arial"/>
          <w:sz w:val="24"/>
          <w:szCs w:val="24"/>
        </w:rPr>
        <w:t xml:space="preserve">nes – 2013). </w:t>
      </w:r>
      <w:r w:rsidR="007C64EB">
        <w:rPr>
          <w:rFonts w:ascii="Arial" w:hAnsi="Arial" w:cs="Arial"/>
          <w:sz w:val="24"/>
          <w:szCs w:val="24"/>
        </w:rPr>
        <w:t xml:space="preserve">Their </w:t>
      </w:r>
      <w:r w:rsidR="002F3F59">
        <w:rPr>
          <w:rFonts w:ascii="Arial" w:hAnsi="Arial" w:cs="Arial"/>
          <w:sz w:val="24"/>
          <w:szCs w:val="24"/>
        </w:rPr>
        <w:t xml:space="preserve">article </w:t>
      </w:r>
      <w:r w:rsidR="007C64EB">
        <w:rPr>
          <w:rFonts w:ascii="Arial" w:hAnsi="Arial" w:cs="Arial"/>
          <w:sz w:val="24"/>
          <w:szCs w:val="24"/>
        </w:rPr>
        <w:t xml:space="preserve">shows </w:t>
      </w:r>
      <w:r w:rsidR="00590A8C">
        <w:rPr>
          <w:rFonts w:ascii="Arial" w:hAnsi="Arial" w:cs="Arial"/>
          <w:sz w:val="24"/>
          <w:szCs w:val="24"/>
        </w:rPr>
        <w:t xml:space="preserve">that adults can support the children </w:t>
      </w:r>
      <w:r w:rsidR="003A6B1F">
        <w:rPr>
          <w:rFonts w:ascii="Arial" w:hAnsi="Arial" w:cs="Arial"/>
          <w:sz w:val="24"/>
          <w:szCs w:val="24"/>
        </w:rPr>
        <w:t>w</w:t>
      </w:r>
      <w:r w:rsidR="00A32931">
        <w:rPr>
          <w:rFonts w:ascii="Arial" w:hAnsi="Arial" w:cs="Arial"/>
          <w:sz w:val="24"/>
          <w:szCs w:val="24"/>
        </w:rPr>
        <w:t xml:space="preserve">hen </w:t>
      </w:r>
      <w:r w:rsidR="004D4469">
        <w:rPr>
          <w:rFonts w:ascii="Arial" w:hAnsi="Arial" w:cs="Arial"/>
          <w:sz w:val="24"/>
          <w:szCs w:val="24"/>
        </w:rPr>
        <w:t xml:space="preserve">observing </w:t>
      </w:r>
      <w:r w:rsidR="00480649">
        <w:rPr>
          <w:rFonts w:ascii="Arial" w:hAnsi="Arial" w:cs="Arial"/>
          <w:sz w:val="24"/>
          <w:szCs w:val="24"/>
        </w:rPr>
        <w:t xml:space="preserve">is </w:t>
      </w:r>
      <w:r w:rsidR="00427197">
        <w:rPr>
          <w:rFonts w:ascii="Arial" w:hAnsi="Arial" w:cs="Arial"/>
          <w:sz w:val="24"/>
          <w:szCs w:val="24"/>
        </w:rPr>
        <w:t xml:space="preserve">by a child by making sure that </w:t>
      </w:r>
      <w:r w:rsidR="00026966">
        <w:rPr>
          <w:rFonts w:ascii="Arial" w:hAnsi="Arial" w:cs="Arial"/>
          <w:sz w:val="24"/>
          <w:szCs w:val="24"/>
        </w:rPr>
        <w:t>the</w:t>
      </w:r>
      <w:r w:rsidR="00427197">
        <w:rPr>
          <w:rFonts w:ascii="Arial" w:hAnsi="Arial" w:cs="Arial"/>
          <w:sz w:val="24"/>
          <w:szCs w:val="24"/>
        </w:rPr>
        <w:t xml:space="preserve"> whole </w:t>
      </w:r>
      <w:r w:rsidR="00C655A8">
        <w:rPr>
          <w:rFonts w:ascii="Arial" w:hAnsi="Arial" w:cs="Arial"/>
          <w:sz w:val="24"/>
          <w:szCs w:val="24"/>
        </w:rPr>
        <w:t xml:space="preserve">process is self directed okay where the child takes full control on what is placed in front of them </w:t>
      </w:r>
      <w:r w:rsidR="00256C6E">
        <w:rPr>
          <w:rFonts w:ascii="Arial" w:hAnsi="Arial" w:cs="Arial"/>
          <w:sz w:val="24"/>
          <w:szCs w:val="24"/>
        </w:rPr>
        <w:t xml:space="preserve">and to be aware of what is being </w:t>
      </w:r>
      <w:r w:rsidR="008D205B">
        <w:rPr>
          <w:rFonts w:ascii="Arial" w:hAnsi="Arial" w:cs="Arial"/>
          <w:sz w:val="24"/>
          <w:szCs w:val="24"/>
        </w:rPr>
        <w:t>put</w:t>
      </w:r>
      <w:r w:rsidR="00256C6E">
        <w:rPr>
          <w:rFonts w:ascii="Arial" w:hAnsi="Arial" w:cs="Arial"/>
          <w:sz w:val="24"/>
          <w:szCs w:val="24"/>
        </w:rPr>
        <w:t xml:space="preserve"> </w:t>
      </w:r>
      <w:r w:rsidR="008D205B">
        <w:rPr>
          <w:rFonts w:ascii="Arial" w:hAnsi="Arial" w:cs="Arial"/>
          <w:sz w:val="24"/>
          <w:szCs w:val="24"/>
        </w:rPr>
        <w:t xml:space="preserve">out </w:t>
      </w:r>
      <w:r w:rsidR="00256C6E">
        <w:rPr>
          <w:rFonts w:ascii="Arial" w:hAnsi="Arial" w:cs="Arial"/>
          <w:sz w:val="24"/>
          <w:szCs w:val="24"/>
        </w:rPr>
        <w:t xml:space="preserve"> is suited for that particular </w:t>
      </w:r>
      <w:r w:rsidR="008D205B">
        <w:rPr>
          <w:rFonts w:ascii="Arial" w:hAnsi="Arial" w:cs="Arial"/>
          <w:sz w:val="24"/>
          <w:szCs w:val="24"/>
        </w:rPr>
        <w:t>age group</w:t>
      </w:r>
      <w:r w:rsidR="00887959">
        <w:rPr>
          <w:rFonts w:ascii="Arial" w:hAnsi="Arial" w:cs="Arial"/>
          <w:sz w:val="24"/>
          <w:szCs w:val="24"/>
        </w:rPr>
        <w:t>, to be aware of what the child is able to do or not physically do</w:t>
      </w:r>
      <w:r w:rsidR="00E851E2">
        <w:rPr>
          <w:rFonts w:ascii="Arial" w:hAnsi="Arial" w:cs="Arial"/>
          <w:sz w:val="24"/>
          <w:szCs w:val="24"/>
        </w:rPr>
        <w:t xml:space="preserve">. </w:t>
      </w:r>
      <w:r w:rsidR="00480649">
        <w:rPr>
          <w:rFonts w:ascii="Arial" w:hAnsi="Arial" w:cs="Arial"/>
          <w:sz w:val="24"/>
          <w:szCs w:val="24"/>
        </w:rPr>
        <w:t xml:space="preserve">By </w:t>
      </w:r>
      <w:r w:rsidR="00E851E2">
        <w:rPr>
          <w:rFonts w:ascii="Arial" w:hAnsi="Arial" w:cs="Arial"/>
          <w:sz w:val="24"/>
          <w:szCs w:val="24"/>
        </w:rPr>
        <w:t>making sure that the</w:t>
      </w:r>
      <w:r w:rsidR="00B80279">
        <w:rPr>
          <w:rFonts w:ascii="Arial" w:hAnsi="Arial" w:cs="Arial"/>
          <w:sz w:val="24"/>
          <w:szCs w:val="24"/>
        </w:rPr>
        <w:t xml:space="preserve"> adult present stays well back and is aware when</w:t>
      </w:r>
      <w:r w:rsidR="00D54593">
        <w:rPr>
          <w:rFonts w:ascii="Arial" w:hAnsi="Arial" w:cs="Arial"/>
          <w:sz w:val="24"/>
          <w:szCs w:val="24"/>
        </w:rPr>
        <w:t xml:space="preserve"> it is the right to be able to </w:t>
      </w:r>
      <w:r w:rsidR="00085367">
        <w:rPr>
          <w:rFonts w:ascii="Arial" w:hAnsi="Arial" w:cs="Arial"/>
          <w:sz w:val="24"/>
          <w:szCs w:val="24"/>
        </w:rPr>
        <w:t xml:space="preserve">know when to </w:t>
      </w:r>
      <w:r w:rsidR="00D54593">
        <w:rPr>
          <w:rFonts w:ascii="Arial" w:hAnsi="Arial" w:cs="Arial"/>
          <w:sz w:val="24"/>
          <w:szCs w:val="24"/>
        </w:rPr>
        <w:t xml:space="preserve">intervene in the </w:t>
      </w:r>
      <w:r w:rsidR="001E50D6">
        <w:rPr>
          <w:rFonts w:ascii="Arial" w:hAnsi="Arial" w:cs="Arial"/>
          <w:sz w:val="24"/>
          <w:szCs w:val="24"/>
        </w:rPr>
        <w:t>observation</w:t>
      </w:r>
      <w:r w:rsidR="00BA2C0B">
        <w:rPr>
          <w:rFonts w:ascii="Arial" w:hAnsi="Arial" w:cs="Arial"/>
          <w:sz w:val="24"/>
          <w:szCs w:val="24"/>
        </w:rPr>
        <w:t>. Also, by making sure that</w:t>
      </w:r>
      <w:r w:rsidR="005C43F7">
        <w:rPr>
          <w:rFonts w:ascii="Arial" w:hAnsi="Arial" w:cs="Arial"/>
          <w:sz w:val="24"/>
          <w:szCs w:val="24"/>
        </w:rPr>
        <w:t xml:space="preserve"> the adult</w:t>
      </w:r>
      <w:r w:rsidR="00806389">
        <w:rPr>
          <w:rFonts w:ascii="Arial" w:hAnsi="Arial" w:cs="Arial"/>
          <w:sz w:val="24"/>
          <w:szCs w:val="24"/>
        </w:rPr>
        <w:t xml:space="preserve"> in the </w:t>
      </w:r>
      <w:r w:rsidR="006D1829">
        <w:rPr>
          <w:rFonts w:ascii="Arial" w:hAnsi="Arial" w:cs="Arial"/>
          <w:sz w:val="24"/>
          <w:szCs w:val="24"/>
        </w:rPr>
        <w:t xml:space="preserve">observation </w:t>
      </w:r>
      <w:r w:rsidR="00115919">
        <w:rPr>
          <w:rFonts w:ascii="Arial" w:hAnsi="Arial" w:cs="Arial"/>
          <w:sz w:val="24"/>
          <w:szCs w:val="24"/>
        </w:rPr>
        <w:t xml:space="preserve">taking part </w:t>
      </w:r>
      <w:r w:rsidR="0033728D">
        <w:rPr>
          <w:rFonts w:ascii="Arial" w:hAnsi="Arial" w:cs="Arial"/>
          <w:sz w:val="24"/>
          <w:szCs w:val="24"/>
        </w:rPr>
        <w:t xml:space="preserve">approaches with an open mind to what the observation </w:t>
      </w:r>
      <w:r w:rsidR="0094239A">
        <w:rPr>
          <w:rFonts w:ascii="Arial" w:hAnsi="Arial" w:cs="Arial"/>
          <w:sz w:val="24"/>
          <w:szCs w:val="24"/>
        </w:rPr>
        <w:t>could turn into</w:t>
      </w:r>
      <w:r w:rsidR="008C486C">
        <w:rPr>
          <w:rFonts w:ascii="Arial" w:hAnsi="Arial" w:cs="Arial"/>
          <w:sz w:val="24"/>
          <w:szCs w:val="24"/>
        </w:rPr>
        <w:t xml:space="preserve">, by also making sure that </w:t>
      </w:r>
      <w:r w:rsidR="00F95E00">
        <w:rPr>
          <w:rFonts w:ascii="Arial" w:hAnsi="Arial" w:cs="Arial"/>
          <w:sz w:val="24"/>
          <w:szCs w:val="24"/>
        </w:rPr>
        <w:t>the adult is aware of any early signs of additional needs to which can be have an early intervention out in place to help supper the child’s individual basic needs</w:t>
      </w:r>
      <w:r w:rsidR="00CF421C">
        <w:rPr>
          <w:rFonts w:ascii="Arial" w:hAnsi="Arial" w:cs="Arial"/>
          <w:sz w:val="24"/>
          <w:szCs w:val="24"/>
        </w:rPr>
        <w:t xml:space="preserve"> (</w:t>
      </w:r>
      <w:proofErr w:type="spellStart"/>
      <w:r w:rsidR="00CF421C">
        <w:rPr>
          <w:rFonts w:ascii="Arial" w:hAnsi="Arial" w:cs="Arial"/>
          <w:sz w:val="24"/>
          <w:szCs w:val="24"/>
        </w:rPr>
        <w:t>Neanum-2016</w:t>
      </w:r>
      <w:proofErr w:type="spellEnd"/>
      <w:r w:rsidR="00CF421C">
        <w:rPr>
          <w:rFonts w:ascii="Arial" w:hAnsi="Arial" w:cs="Arial"/>
          <w:sz w:val="24"/>
          <w:szCs w:val="24"/>
        </w:rPr>
        <w:t>).</w:t>
      </w:r>
      <w:r w:rsidR="0079199B">
        <w:rPr>
          <w:rFonts w:ascii="Arial" w:hAnsi="Arial" w:cs="Arial"/>
          <w:sz w:val="24"/>
          <w:szCs w:val="24"/>
        </w:rPr>
        <w:t xml:space="preserve"> The child’s </w:t>
      </w:r>
      <w:r w:rsidR="00F00271">
        <w:rPr>
          <w:rFonts w:ascii="Arial" w:hAnsi="Arial" w:cs="Arial"/>
          <w:sz w:val="24"/>
          <w:szCs w:val="24"/>
        </w:rPr>
        <w:t>the main priority always when it comes to their own development.</w:t>
      </w:r>
    </w:p>
    <w:p w14:paraId="0A9FA792" w14:textId="77777777" w:rsidR="00D11593" w:rsidRDefault="00D11593" w:rsidP="00366BE7">
      <w:pPr>
        <w:rPr>
          <w:rFonts w:ascii="Arial" w:hAnsi="Arial" w:cs="Arial"/>
          <w:sz w:val="24"/>
          <w:szCs w:val="24"/>
        </w:rPr>
      </w:pPr>
    </w:p>
    <w:p w14:paraId="0D88A67F" w14:textId="77777777" w:rsidR="0073528F" w:rsidRDefault="0073528F" w:rsidP="00366BE7">
      <w:pPr>
        <w:rPr>
          <w:rFonts w:ascii="Arial" w:hAnsi="Arial" w:cs="Arial"/>
          <w:sz w:val="24"/>
          <w:szCs w:val="24"/>
        </w:rPr>
      </w:pPr>
    </w:p>
    <w:p w14:paraId="067112CA" w14:textId="77777777" w:rsidR="0073528F" w:rsidRDefault="0073528F" w:rsidP="00366BE7">
      <w:pPr>
        <w:rPr>
          <w:rFonts w:ascii="Arial" w:hAnsi="Arial" w:cs="Arial"/>
          <w:sz w:val="24"/>
          <w:szCs w:val="24"/>
        </w:rPr>
      </w:pPr>
    </w:p>
    <w:p w14:paraId="5488029D" w14:textId="77777777" w:rsidR="0073528F" w:rsidRDefault="0073528F" w:rsidP="00366BE7">
      <w:pPr>
        <w:rPr>
          <w:rFonts w:ascii="Arial" w:hAnsi="Arial" w:cs="Arial"/>
          <w:sz w:val="24"/>
          <w:szCs w:val="24"/>
        </w:rPr>
      </w:pPr>
    </w:p>
    <w:p w14:paraId="27558D9B" w14:textId="77777777" w:rsidR="0073528F" w:rsidRDefault="0073528F" w:rsidP="00366BE7">
      <w:pPr>
        <w:rPr>
          <w:rFonts w:ascii="Arial" w:hAnsi="Arial" w:cs="Arial"/>
          <w:sz w:val="24"/>
          <w:szCs w:val="24"/>
        </w:rPr>
      </w:pPr>
    </w:p>
    <w:p w14:paraId="0BF55B53" w14:textId="77777777" w:rsidR="0073528F" w:rsidRDefault="0073528F" w:rsidP="00366BE7">
      <w:pPr>
        <w:rPr>
          <w:rFonts w:ascii="Arial" w:hAnsi="Arial" w:cs="Arial"/>
          <w:sz w:val="24"/>
          <w:szCs w:val="24"/>
        </w:rPr>
      </w:pPr>
    </w:p>
    <w:p w14:paraId="1B648B10" w14:textId="77777777" w:rsidR="0073528F" w:rsidRDefault="0073528F" w:rsidP="00366BE7">
      <w:pPr>
        <w:rPr>
          <w:rFonts w:ascii="Arial" w:hAnsi="Arial" w:cs="Arial"/>
          <w:sz w:val="24"/>
          <w:szCs w:val="24"/>
        </w:rPr>
      </w:pPr>
    </w:p>
    <w:p w14:paraId="222A1A68" w14:textId="77777777" w:rsidR="0073528F" w:rsidRDefault="0073528F" w:rsidP="00366BE7">
      <w:pPr>
        <w:rPr>
          <w:rFonts w:ascii="Arial" w:hAnsi="Arial" w:cs="Arial"/>
          <w:sz w:val="24"/>
          <w:szCs w:val="24"/>
        </w:rPr>
      </w:pPr>
    </w:p>
    <w:p w14:paraId="772E50BB" w14:textId="77777777" w:rsidR="0073528F" w:rsidRDefault="0073528F" w:rsidP="00366BE7">
      <w:pPr>
        <w:rPr>
          <w:rFonts w:ascii="Arial" w:hAnsi="Arial" w:cs="Arial"/>
          <w:sz w:val="24"/>
          <w:szCs w:val="24"/>
        </w:rPr>
      </w:pPr>
    </w:p>
    <w:p w14:paraId="4D13DFB1"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2"/>
          <w:rFonts w:ascii="Arial" w:hAnsi="Arial" w:cs="Arial"/>
          <w:color w:val="000000"/>
          <w:sz w:val="27"/>
          <w:szCs w:val="27"/>
        </w:rPr>
        <w:lastRenderedPageBreak/>
        <w:t>Reference list</w:t>
      </w:r>
    </w:p>
    <w:p w14:paraId="0E797281"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Fonts w:ascii="-webkit-standard" w:hAnsi="-webkit-standard"/>
          <w:color w:val="000000"/>
          <w:sz w:val="27"/>
          <w:szCs w:val="27"/>
        </w:rPr>
        <w:t> </w:t>
      </w:r>
    </w:p>
    <w:p w14:paraId="642A733C"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3"/>
          <w:rFonts w:ascii="Arial" w:hAnsi="Arial" w:cs="Arial"/>
          <w:i/>
          <w:iCs/>
          <w:color w:val="000000"/>
          <w:sz w:val="27"/>
          <w:szCs w:val="27"/>
        </w:rPr>
        <w:t>Attachment theory and children’s learning in school – Head Teacher update</w:t>
      </w:r>
      <w:r>
        <w:rPr>
          <w:rStyle w:val="apple-converted-space"/>
          <w:rFonts w:ascii="Arial" w:hAnsi="Arial" w:cs="Arial"/>
          <w:color w:val="000000"/>
          <w:sz w:val="27"/>
          <w:szCs w:val="27"/>
        </w:rPr>
        <w:t> </w:t>
      </w:r>
      <w:r>
        <w:rPr>
          <w:rStyle w:val="s2"/>
          <w:rFonts w:ascii="Arial" w:hAnsi="Arial" w:cs="Arial"/>
          <w:color w:val="000000"/>
          <w:sz w:val="27"/>
          <w:szCs w:val="27"/>
        </w:rPr>
        <w:t>(Published 01 June 2020). Available at</w:t>
      </w:r>
      <w:r>
        <w:rPr>
          <w:rStyle w:val="apple-converted-space"/>
          <w:rFonts w:ascii="Arial" w:hAnsi="Arial" w:cs="Arial"/>
          <w:color w:val="000000"/>
          <w:sz w:val="27"/>
          <w:szCs w:val="27"/>
        </w:rPr>
        <w:t> </w:t>
      </w:r>
      <w:hyperlink r:id="rId7" w:history="1">
        <w:r>
          <w:rPr>
            <w:rStyle w:val="s4"/>
            <w:rFonts w:ascii="Arial" w:hAnsi="Arial" w:cs="Arial"/>
            <w:color w:val="0563C1"/>
            <w:sz w:val="27"/>
            <w:szCs w:val="27"/>
            <w:u w:val="single"/>
          </w:rPr>
          <w:t>https://www.headteacher-update.com/best-practice-article/attachment-theory-and-childrens-learning-in-school-trauma-sen-pastoral-education-timpson-1/227496/</w:t>
        </w:r>
      </w:hyperlink>
    </w:p>
    <w:p w14:paraId="4B93C3BA"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3"/>
          <w:rFonts w:ascii="Arial" w:hAnsi="Arial" w:cs="Arial"/>
          <w:i/>
          <w:iCs/>
          <w:color w:val="000000"/>
          <w:sz w:val="27"/>
          <w:szCs w:val="27"/>
        </w:rPr>
        <w:t>Benefits of physical play for children – Play World</w:t>
      </w:r>
      <w:r>
        <w:rPr>
          <w:rStyle w:val="s2"/>
          <w:rFonts w:ascii="Arial" w:hAnsi="Arial" w:cs="Arial"/>
          <w:color w:val="000000"/>
          <w:sz w:val="27"/>
          <w:szCs w:val="27"/>
        </w:rPr>
        <w:t>(accessed 2012). Available at</w:t>
      </w:r>
      <w:r>
        <w:rPr>
          <w:rStyle w:val="apple-converted-space"/>
          <w:rFonts w:ascii="Arial" w:hAnsi="Arial" w:cs="Arial"/>
          <w:color w:val="000000"/>
          <w:sz w:val="27"/>
          <w:szCs w:val="27"/>
        </w:rPr>
        <w:t> </w:t>
      </w:r>
      <w:hyperlink r:id="rId8" w:history="1">
        <w:r>
          <w:rPr>
            <w:rStyle w:val="s4"/>
            <w:rFonts w:ascii="Arial" w:hAnsi="Arial" w:cs="Arial"/>
            <w:color w:val="0563C1"/>
            <w:sz w:val="27"/>
            <w:szCs w:val="27"/>
            <w:u w:val="single"/>
          </w:rPr>
          <w:t>Benefits of Physical Play for Children |</w:t>
        </w:r>
        <w:r>
          <w:rPr>
            <w:rStyle w:val="apple-converted-space"/>
            <w:rFonts w:ascii="Arial" w:hAnsi="Arial" w:cs="Arial"/>
            <w:color w:val="0563C1"/>
            <w:sz w:val="27"/>
            <w:szCs w:val="27"/>
            <w:u w:val="single"/>
          </w:rPr>
          <w:t> </w:t>
        </w:r>
        <w:proofErr w:type="spellStart"/>
        <w:r>
          <w:rPr>
            <w:rStyle w:val="s4"/>
            <w:rFonts w:ascii="Arial" w:hAnsi="Arial" w:cs="Arial"/>
            <w:color w:val="0563C1"/>
            <w:sz w:val="27"/>
            <w:szCs w:val="27"/>
            <w:u w:val="single"/>
          </w:rPr>
          <w:t>Playworld</w:t>
        </w:r>
        <w:proofErr w:type="spellEnd"/>
        <w:r>
          <w:rPr>
            <w:rStyle w:val="s4"/>
            <w:rFonts w:ascii="Arial" w:hAnsi="Arial" w:cs="Arial"/>
            <w:color w:val="0563C1"/>
            <w:sz w:val="27"/>
            <w:szCs w:val="27"/>
            <w:u w:val="single"/>
          </w:rPr>
          <w:t>\</w:t>
        </w:r>
      </w:hyperlink>
    </w:p>
    <w:p w14:paraId="7EC884DE"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2"/>
          <w:rFonts w:ascii="Arial" w:hAnsi="Arial" w:cs="Arial"/>
          <w:color w:val="000000"/>
          <w:sz w:val="27"/>
          <w:szCs w:val="27"/>
        </w:rPr>
        <w:t>Howard, J &amp;</w:t>
      </w:r>
      <w:r>
        <w:rPr>
          <w:rStyle w:val="apple-converted-space"/>
          <w:rFonts w:ascii="Arial" w:hAnsi="Arial" w:cs="Arial"/>
          <w:color w:val="000000"/>
          <w:sz w:val="27"/>
          <w:szCs w:val="27"/>
        </w:rPr>
        <w:t> </w:t>
      </w:r>
      <w:proofErr w:type="spellStart"/>
      <w:r>
        <w:rPr>
          <w:rStyle w:val="s2"/>
          <w:rFonts w:ascii="Arial" w:hAnsi="Arial" w:cs="Arial"/>
          <w:color w:val="000000"/>
          <w:sz w:val="27"/>
          <w:szCs w:val="27"/>
        </w:rPr>
        <w:t>Mclennes</w:t>
      </w:r>
      <w:proofErr w:type="spellEnd"/>
      <w:r>
        <w:rPr>
          <w:rStyle w:val="s2"/>
          <w:rFonts w:ascii="Arial" w:hAnsi="Arial" w:cs="Arial"/>
          <w:color w:val="000000"/>
          <w:sz w:val="27"/>
          <w:szCs w:val="27"/>
        </w:rPr>
        <w:t>,</w:t>
      </w:r>
      <w:r>
        <w:rPr>
          <w:rStyle w:val="apple-converted-space"/>
          <w:rFonts w:ascii="Arial" w:hAnsi="Arial" w:cs="Arial"/>
          <w:color w:val="000000"/>
          <w:sz w:val="27"/>
          <w:szCs w:val="27"/>
        </w:rPr>
        <w:t> </w:t>
      </w:r>
      <w:r>
        <w:rPr>
          <w:rStyle w:val="s2"/>
          <w:rFonts w:ascii="Arial" w:hAnsi="Arial" w:cs="Arial"/>
          <w:color w:val="000000"/>
          <w:sz w:val="27"/>
          <w:szCs w:val="27"/>
        </w:rPr>
        <w:t>K .</w:t>
      </w:r>
      <w:r>
        <w:rPr>
          <w:rStyle w:val="apple-converted-space"/>
          <w:rFonts w:ascii="Arial" w:hAnsi="Arial" w:cs="Arial"/>
          <w:color w:val="000000"/>
          <w:sz w:val="27"/>
          <w:szCs w:val="27"/>
        </w:rPr>
        <w:t> </w:t>
      </w:r>
      <w:r>
        <w:rPr>
          <w:rStyle w:val="s2"/>
          <w:rFonts w:ascii="Arial" w:hAnsi="Arial" w:cs="Arial"/>
          <w:color w:val="000000"/>
          <w:sz w:val="27"/>
          <w:szCs w:val="27"/>
        </w:rPr>
        <w:t>(2013).</w:t>
      </w:r>
      <w:r>
        <w:rPr>
          <w:rStyle w:val="apple-converted-space"/>
          <w:rFonts w:ascii="Arial" w:hAnsi="Arial" w:cs="Arial"/>
          <w:color w:val="000000"/>
          <w:sz w:val="27"/>
          <w:szCs w:val="27"/>
        </w:rPr>
        <w:t> </w:t>
      </w:r>
      <w:r>
        <w:rPr>
          <w:rStyle w:val="s3"/>
          <w:rFonts w:ascii="Arial" w:hAnsi="Arial" w:cs="Arial"/>
          <w:i/>
          <w:iCs/>
          <w:color w:val="000000"/>
          <w:sz w:val="27"/>
          <w:szCs w:val="27"/>
        </w:rPr>
        <w:t>The impact of children’s perception of an activity as play rather than not play on emotional well-being</w:t>
      </w:r>
      <w:r>
        <w:rPr>
          <w:rStyle w:val="s2"/>
          <w:rFonts w:ascii="Arial" w:hAnsi="Arial" w:cs="Arial"/>
          <w:color w:val="000000"/>
          <w:sz w:val="27"/>
          <w:szCs w:val="27"/>
        </w:rPr>
        <w:t>.</w:t>
      </w:r>
      <w:r>
        <w:rPr>
          <w:rStyle w:val="apple-converted-space"/>
          <w:rFonts w:ascii="Arial" w:hAnsi="Arial" w:cs="Arial"/>
          <w:color w:val="000000"/>
          <w:sz w:val="27"/>
          <w:szCs w:val="27"/>
        </w:rPr>
        <w:t> </w:t>
      </w:r>
      <w:r>
        <w:rPr>
          <w:rStyle w:val="s2"/>
          <w:rFonts w:ascii="Arial" w:hAnsi="Arial" w:cs="Arial"/>
          <w:color w:val="000000"/>
          <w:sz w:val="27"/>
          <w:szCs w:val="27"/>
        </w:rPr>
        <w:t>Child:care, Health &amp; Development, 39 (5), 737-742</w:t>
      </w:r>
      <w:r>
        <w:rPr>
          <w:rStyle w:val="apple-converted-space"/>
          <w:rFonts w:ascii="Arial" w:hAnsi="Arial" w:cs="Arial"/>
          <w:color w:val="000000"/>
          <w:sz w:val="27"/>
          <w:szCs w:val="27"/>
        </w:rPr>
        <w:t> </w:t>
      </w:r>
      <w:hyperlink r:id="rId9" w:history="1">
        <w:r>
          <w:rPr>
            <w:rStyle w:val="s4"/>
            <w:rFonts w:ascii="Arial" w:hAnsi="Arial" w:cs="Arial"/>
            <w:color w:val="0563C1"/>
            <w:sz w:val="27"/>
            <w:szCs w:val="27"/>
            <w:u w:val="single"/>
          </w:rPr>
          <w:t>https://doi.orgj110.1111/j.1365-2214.2012.01405.x</w:t>
        </w:r>
      </w:hyperlink>
    </w:p>
    <w:p w14:paraId="6D9E31BB"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3"/>
          <w:rFonts w:ascii="Arial" w:hAnsi="Arial" w:cs="Arial"/>
          <w:i/>
          <w:iCs/>
          <w:color w:val="000000"/>
          <w:sz w:val="27"/>
          <w:szCs w:val="27"/>
        </w:rPr>
        <w:t>The Benefits of Sensory Play for Early Childhood Development – Jurassic Sands</w:t>
      </w:r>
      <w:r>
        <w:rPr>
          <w:rStyle w:val="apple-converted-space"/>
          <w:rFonts w:ascii="Arial" w:hAnsi="Arial" w:cs="Arial"/>
          <w:color w:val="000000"/>
          <w:sz w:val="27"/>
          <w:szCs w:val="27"/>
        </w:rPr>
        <w:t> </w:t>
      </w:r>
      <w:r>
        <w:rPr>
          <w:rStyle w:val="s2"/>
          <w:rFonts w:ascii="Arial" w:hAnsi="Arial" w:cs="Arial"/>
          <w:color w:val="000000"/>
          <w:sz w:val="27"/>
          <w:szCs w:val="27"/>
        </w:rPr>
        <w:t>(2021). Available at</w:t>
      </w:r>
      <w:r>
        <w:rPr>
          <w:rStyle w:val="apple-converted-space"/>
          <w:rFonts w:ascii="Arial" w:hAnsi="Arial" w:cs="Arial"/>
          <w:color w:val="000000"/>
          <w:sz w:val="27"/>
          <w:szCs w:val="27"/>
        </w:rPr>
        <w:t> </w:t>
      </w:r>
      <w:hyperlink r:id="rId10" w:history="1">
        <w:r>
          <w:rPr>
            <w:rStyle w:val="s4"/>
            <w:rFonts w:ascii="Arial" w:hAnsi="Arial" w:cs="Arial"/>
            <w:color w:val="0563C1"/>
            <w:sz w:val="27"/>
            <w:szCs w:val="27"/>
            <w:u w:val="single"/>
          </w:rPr>
          <w:t>https://youtu.be/IxVPmDXPKN4</w:t>
        </w:r>
      </w:hyperlink>
    </w:p>
    <w:p w14:paraId="68E6C127"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3"/>
          <w:rFonts w:ascii="Arial" w:hAnsi="Arial" w:cs="Arial"/>
          <w:i/>
          <w:iCs/>
          <w:color w:val="000000"/>
          <w:sz w:val="27"/>
          <w:szCs w:val="27"/>
        </w:rPr>
        <w:t>The Importance of Physical play</w:t>
      </w:r>
      <w:r>
        <w:rPr>
          <w:rStyle w:val="apple-converted-space"/>
          <w:rFonts w:ascii="Arial" w:hAnsi="Arial" w:cs="Arial"/>
          <w:color w:val="000000"/>
          <w:sz w:val="27"/>
          <w:szCs w:val="27"/>
        </w:rPr>
        <w:t> </w:t>
      </w:r>
      <w:r>
        <w:rPr>
          <w:rStyle w:val="s2"/>
          <w:rFonts w:ascii="Arial" w:hAnsi="Arial" w:cs="Arial"/>
          <w:color w:val="000000"/>
          <w:sz w:val="27"/>
          <w:szCs w:val="27"/>
        </w:rPr>
        <w:t>–</w:t>
      </w:r>
      <w:r>
        <w:rPr>
          <w:rStyle w:val="apple-converted-space"/>
          <w:rFonts w:ascii="Arial" w:hAnsi="Arial" w:cs="Arial"/>
          <w:color w:val="000000"/>
          <w:sz w:val="27"/>
          <w:szCs w:val="27"/>
        </w:rPr>
        <w:t> </w:t>
      </w:r>
      <w:proofErr w:type="spellStart"/>
      <w:r>
        <w:rPr>
          <w:rStyle w:val="s2"/>
          <w:rFonts w:ascii="Arial" w:hAnsi="Arial" w:cs="Arial"/>
          <w:color w:val="000000"/>
          <w:sz w:val="27"/>
          <w:szCs w:val="27"/>
        </w:rPr>
        <w:t>Ertheo</w:t>
      </w:r>
      <w:proofErr w:type="spellEnd"/>
      <w:r>
        <w:rPr>
          <w:rStyle w:val="apple-converted-space"/>
          <w:rFonts w:ascii="Arial" w:hAnsi="Arial" w:cs="Arial"/>
          <w:color w:val="000000"/>
          <w:sz w:val="27"/>
          <w:szCs w:val="27"/>
        </w:rPr>
        <w:t> </w:t>
      </w:r>
      <w:r>
        <w:rPr>
          <w:rStyle w:val="s2"/>
          <w:rFonts w:ascii="Arial" w:hAnsi="Arial" w:cs="Arial"/>
          <w:color w:val="000000"/>
          <w:sz w:val="27"/>
          <w:szCs w:val="27"/>
        </w:rPr>
        <w:t>(2021). Available at</w:t>
      </w:r>
      <w:r>
        <w:rPr>
          <w:rStyle w:val="apple-converted-space"/>
          <w:rFonts w:ascii="Arial" w:hAnsi="Arial" w:cs="Arial"/>
          <w:color w:val="000000"/>
          <w:sz w:val="27"/>
          <w:szCs w:val="27"/>
        </w:rPr>
        <w:t> </w:t>
      </w:r>
      <w:hyperlink r:id="rId11" w:history="1">
        <w:r>
          <w:rPr>
            <w:rStyle w:val="s4"/>
            <w:rFonts w:ascii="Arial" w:hAnsi="Arial" w:cs="Arial"/>
            <w:color w:val="0563C1"/>
            <w:sz w:val="27"/>
            <w:szCs w:val="27"/>
            <w:u w:val="single"/>
          </w:rPr>
          <w:t>The Importance of Physical Play |</w:t>
        </w:r>
        <w:r>
          <w:rPr>
            <w:rStyle w:val="apple-converted-space"/>
            <w:rFonts w:ascii="Arial" w:hAnsi="Arial" w:cs="Arial"/>
            <w:color w:val="0563C1"/>
            <w:sz w:val="27"/>
            <w:szCs w:val="27"/>
            <w:u w:val="single"/>
          </w:rPr>
          <w:t> </w:t>
        </w:r>
        <w:proofErr w:type="spellStart"/>
        <w:r>
          <w:rPr>
            <w:rStyle w:val="s4"/>
            <w:rFonts w:ascii="Arial" w:hAnsi="Arial" w:cs="Arial"/>
            <w:color w:val="0563C1"/>
            <w:sz w:val="27"/>
            <w:szCs w:val="27"/>
            <w:u w:val="single"/>
          </w:rPr>
          <w:t>ErtheoEducation</w:t>
        </w:r>
        <w:proofErr w:type="spellEnd"/>
        <w:r>
          <w:rPr>
            <w:rStyle w:val="s4"/>
            <w:rFonts w:ascii="Arial" w:hAnsi="Arial" w:cs="Arial"/>
            <w:color w:val="0563C1"/>
            <w:sz w:val="27"/>
            <w:szCs w:val="27"/>
            <w:u w:val="single"/>
          </w:rPr>
          <w:t xml:space="preserve"> &amp; Sport</w:t>
        </w:r>
      </w:hyperlink>
      <w:r>
        <w:rPr>
          <w:rStyle w:val="apple-converted-space"/>
          <w:rFonts w:ascii="Arial" w:hAnsi="Arial" w:cs="Arial"/>
          <w:color w:val="000000"/>
          <w:sz w:val="27"/>
          <w:szCs w:val="27"/>
        </w:rPr>
        <w:t> </w:t>
      </w:r>
      <w:r>
        <w:rPr>
          <w:rStyle w:val="s2"/>
          <w:rFonts w:ascii="Arial" w:hAnsi="Arial" w:cs="Arial"/>
          <w:color w:val="000000"/>
          <w:sz w:val="27"/>
          <w:szCs w:val="27"/>
        </w:rPr>
        <w:t> </w:t>
      </w:r>
    </w:p>
    <w:p w14:paraId="778CD67F"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3"/>
          <w:rFonts w:ascii="Arial" w:hAnsi="Arial" w:cs="Arial"/>
          <w:i/>
          <w:iCs/>
          <w:color w:val="000000"/>
          <w:sz w:val="27"/>
          <w:szCs w:val="27"/>
        </w:rPr>
        <w:t>Using Sensory Rooms: How beneficial can Autism Sensory Rooms</w:t>
      </w:r>
      <w:r>
        <w:rPr>
          <w:rStyle w:val="apple-converted-space"/>
          <w:rFonts w:ascii="Arial" w:hAnsi="Arial" w:cs="Arial"/>
          <w:i/>
          <w:iCs/>
          <w:color w:val="000000"/>
          <w:sz w:val="27"/>
          <w:szCs w:val="27"/>
        </w:rPr>
        <w:t> </w:t>
      </w:r>
      <w:r>
        <w:rPr>
          <w:rStyle w:val="s3"/>
          <w:rFonts w:ascii="Arial" w:hAnsi="Arial" w:cs="Arial"/>
          <w:i/>
          <w:iCs/>
          <w:color w:val="000000"/>
          <w:sz w:val="27"/>
          <w:szCs w:val="27"/>
        </w:rPr>
        <w:t>be?-</w:t>
      </w:r>
      <w:r>
        <w:rPr>
          <w:rStyle w:val="apple-converted-space"/>
          <w:rFonts w:ascii="Arial" w:hAnsi="Arial" w:cs="Arial"/>
          <w:i/>
          <w:iCs/>
          <w:color w:val="000000"/>
          <w:sz w:val="27"/>
          <w:szCs w:val="27"/>
        </w:rPr>
        <w:t> </w:t>
      </w:r>
      <w:r>
        <w:rPr>
          <w:rStyle w:val="s3"/>
          <w:rFonts w:ascii="Arial" w:hAnsi="Arial" w:cs="Arial"/>
          <w:i/>
          <w:iCs/>
          <w:color w:val="000000"/>
          <w:sz w:val="27"/>
          <w:szCs w:val="27"/>
        </w:rPr>
        <w:t xml:space="preserve">Mary </w:t>
      </w:r>
      <w:proofErr w:type="spellStart"/>
      <w:r>
        <w:rPr>
          <w:rStyle w:val="s3"/>
          <w:rFonts w:ascii="Arial" w:hAnsi="Arial" w:cs="Arial"/>
          <w:i/>
          <w:iCs/>
          <w:color w:val="000000"/>
          <w:sz w:val="27"/>
          <w:szCs w:val="27"/>
        </w:rPr>
        <w:t>Barbera</w:t>
      </w:r>
      <w:proofErr w:type="spellEnd"/>
      <w:r>
        <w:rPr>
          <w:rStyle w:val="s3"/>
          <w:rFonts w:ascii="Arial" w:hAnsi="Arial" w:cs="Arial"/>
          <w:i/>
          <w:iCs/>
          <w:color w:val="000000"/>
          <w:sz w:val="27"/>
          <w:szCs w:val="27"/>
        </w:rPr>
        <w:t xml:space="preserve"> – Turn Autism Around</w:t>
      </w:r>
      <w:r>
        <w:rPr>
          <w:rStyle w:val="apple-converted-space"/>
          <w:rFonts w:ascii="Arial" w:hAnsi="Arial" w:cs="Arial"/>
          <w:color w:val="000000"/>
          <w:sz w:val="27"/>
          <w:szCs w:val="27"/>
        </w:rPr>
        <w:t> </w:t>
      </w:r>
      <w:r>
        <w:rPr>
          <w:rStyle w:val="s2"/>
          <w:rFonts w:ascii="Arial" w:hAnsi="Arial" w:cs="Arial"/>
          <w:color w:val="000000"/>
          <w:sz w:val="27"/>
          <w:szCs w:val="27"/>
        </w:rPr>
        <w:t>(2019). Available at</w:t>
      </w:r>
      <w:r>
        <w:rPr>
          <w:rStyle w:val="apple-converted-space"/>
          <w:rFonts w:ascii="Arial" w:hAnsi="Arial" w:cs="Arial"/>
          <w:color w:val="000000"/>
          <w:sz w:val="27"/>
          <w:szCs w:val="27"/>
        </w:rPr>
        <w:t> </w:t>
      </w:r>
      <w:hyperlink r:id="rId12" w:history="1">
        <w:r>
          <w:rPr>
            <w:rStyle w:val="s4"/>
            <w:rFonts w:ascii="Arial" w:hAnsi="Arial" w:cs="Arial"/>
            <w:color w:val="0563C1"/>
            <w:sz w:val="27"/>
            <w:szCs w:val="27"/>
            <w:u w:val="single"/>
          </w:rPr>
          <w:t>https://youtu.be/KnsYuzhheCI</w:t>
        </w:r>
      </w:hyperlink>
    </w:p>
    <w:p w14:paraId="710DC477"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2"/>
          <w:rFonts w:ascii="Arial" w:hAnsi="Arial" w:cs="Arial"/>
          <w:color w:val="000000"/>
          <w:sz w:val="27"/>
          <w:szCs w:val="27"/>
        </w:rPr>
        <w:t>Welsh Government (2008) Foundation Phase:</w:t>
      </w:r>
      <w:r>
        <w:rPr>
          <w:rStyle w:val="apple-converted-space"/>
          <w:rFonts w:ascii="Arial" w:hAnsi="Arial" w:cs="Arial"/>
          <w:color w:val="000000"/>
          <w:sz w:val="27"/>
          <w:szCs w:val="27"/>
        </w:rPr>
        <w:t> </w:t>
      </w:r>
      <w:r>
        <w:rPr>
          <w:rStyle w:val="s3"/>
          <w:rFonts w:ascii="Arial" w:hAnsi="Arial" w:cs="Arial"/>
          <w:i/>
          <w:iCs/>
          <w:color w:val="000000"/>
          <w:sz w:val="27"/>
          <w:szCs w:val="27"/>
        </w:rPr>
        <w:t>Observing Children</w:t>
      </w:r>
      <w:r>
        <w:rPr>
          <w:rStyle w:val="s2"/>
          <w:rFonts w:ascii="Arial" w:hAnsi="Arial" w:cs="Arial"/>
          <w:color w:val="000000"/>
          <w:sz w:val="27"/>
          <w:szCs w:val="27"/>
        </w:rPr>
        <w:t>. Cardiff: Welsh Government. Available at</w:t>
      </w:r>
      <w:r>
        <w:rPr>
          <w:rStyle w:val="apple-converted-space"/>
          <w:rFonts w:ascii="Arial" w:hAnsi="Arial" w:cs="Arial"/>
          <w:color w:val="000000"/>
          <w:sz w:val="27"/>
          <w:szCs w:val="27"/>
        </w:rPr>
        <w:t> </w:t>
      </w:r>
      <w:hyperlink r:id="rId13" w:history="1">
        <w:r>
          <w:rPr>
            <w:rStyle w:val="s4"/>
            <w:rFonts w:ascii="Arial" w:hAnsi="Arial" w:cs="Arial"/>
            <w:color w:val="0563C1"/>
            <w:sz w:val="27"/>
            <w:szCs w:val="27"/>
            <w:u w:val="single"/>
          </w:rPr>
          <w:t>https://hwb.gov.wales/storage/74f7c7cc-d337-4fd0-9604-27b3d1a5746d/observing-children.pdf</w:t>
        </w:r>
      </w:hyperlink>
      <w:r>
        <w:rPr>
          <w:rStyle w:val="apple-converted-space"/>
          <w:rFonts w:ascii="Arial" w:hAnsi="Arial" w:cs="Arial"/>
          <w:color w:val="000000"/>
          <w:sz w:val="27"/>
          <w:szCs w:val="27"/>
        </w:rPr>
        <w:t> </w:t>
      </w:r>
      <w:r>
        <w:rPr>
          <w:rStyle w:val="s2"/>
          <w:rFonts w:ascii="Arial" w:hAnsi="Arial" w:cs="Arial"/>
          <w:color w:val="000000"/>
          <w:sz w:val="27"/>
          <w:szCs w:val="27"/>
        </w:rPr>
        <w:t>( Accessed</w:t>
      </w:r>
      <w:r>
        <w:rPr>
          <w:rStyle w:val="apple-converted-space"/>
          <w:rFonts w:ascii="Arial" w:hAnsi="Arial" w:cs="Arial"/>
          <w:color w:val="000000"/>
          <w:sz w:val="27"/>
          <w:szCs w:val="27"/>
        </w:rPr>
        <w:t> </w:t>
      </w:r>
      <w:r>
        <w:rPr>
          <w:rStyle w:val="s2"/>
          <w:rFonts w:ascii="Arial" w:hAnsi="Arial" w:cs="Arial"/>
          <w:color w:val="000000"/>
          <w:sz w:val="27"/>
          <w:szCs w:val="27"/>
        </w:rPr>
        <w:t>: 9</w:t>
      </w:r>
      <w:r>
        <w:rPr>
          <w:rStyle w:val="s5"/>
          <w:rFonts w:ascii="Arial" w:hAnsi="Arial" w:cs="Arial"/>
          <w:color w:val="000000"/>
          <w:sz w:val="11"/>
          <w:szCs w:val="11"/>
          <w:vertAlign w:val="superscript"/>
        </w:rPr>
        <w:t>th</w:t>
      </w:r>
      <w:r>
        <w:rPr>
          <w:rStyle w:val="apple-converted-space"/>
          <w:rFonts w:ascii="Arial" w:hAnsi="Arial" w:cs="Arial"/>
          <w:color w:val="000000"/>
          <w:sz w:val="27"/>
          <w:szCs w:val="27"/>
        </w:rPr>
        <w:t> </w:t>
      </w:r>
      <w:r>
        <w:rPr>
          <w:rStyle w:val="s2"/>
          <w:rFonts w:ascii="Arial" w:hAnsi="Arial" w:cs="Arial"/>
          <w:color w:val="000000"/>
          <w:sz w:val="27"/>
          <w:szCs w:val="27"/>
        </w:rPr>
        <w:t>February 2023)</w:t>
      </w:r>
    </w:p>
    <w:p w14:paraId="3836ECA9" w14:textId="77777777" w:rsidR="0073528F" w:rsidRDefault="0073528F">
      <w:pPr>
        <w:pStyle w:val="s9"/>
        <w:spacing w:before="0" w:beforeAutospacing="0" w:after="0" w:afterAutospacing="0"/>
        <w:divId w:val="1928490911"/>
        <w:rPr>
          <w:rFonts w:ascii="-webkit-standard" w:hAnsi="-webkit-standard"/>
          <w:color w:val="000000"/>
          <w:sz w:val="27"/>
          <w:szCs w:val="27"/>
        </w:rPr>
      </w:pPr>
      <w:r>
        <w:rPr>
          <w:rStyle w:val="s6"/>
          <w:rFonts w:ascii="Arial" w:hAnsi="Arial" w:cs="Arial"/>
          <w:color w:val="000000"/>
          <w:sz w:val="27"/>
          <w:szCs w:val="27"/>
        </w:rPr>
        <w:t>Welsh Government (2021)  Consultation Document:  </w:t>
      </w:r>
      <w:r>
        <w:rPr>
          <w:rStyle w:val="s7"/>
          <w:rFonts w:ascii="Arial" w:hAnsi="Arial" w:cs="Arial"/>
          <w:i/>
          <w:iCs/>
          <w:color w:val="000000"/>
          <w:sz w:val="27"/>
          <w:szCs w:val="27"/>
        </w:rPr>
        <w:t>A curriculum for funded non-maintained nursery settings</w:t>
      </w:r>
      <w:r>
        <w:rPr>
          <w:rStyle w:val="s6"/>
          <w:rFonts w:ascii="Arial" w:hAnsi="Arial" w:cs="Arial"/>
          <w:color w:val="000000"/>
          <w:sz w:val="27"/>
          <w:szCs w:val="27"/>
        </w:rPr>
        <w:t>. Available at: </w:t>
      </w:r>
      <w:hyperlink r:id="rId14" w:history="1">
        <w:r>
          <w:rPr>
            <w:rStyle w:val="s8"/>
            <w:rFonts w:ascii="Arial" w:hAnsi="Arial" w:cs="Arial"/>
            <w:color w:val="0563C1"/>
            <w:sz w:val="27"/>
            <w:szCs w:val="27"/>
            <w:u w:val="single"/>
          </w:rPr>
          <w:t>curriculum-funded-non-maintained-settings-consultation-doc.pdf (</w:t>
        </w:r>
      </w:hyperlink>
      <w:hyperlink r:id="rId15" w:history="1">
        <w:r>
          <w:rPr>
            <w:rStyle w:val="s8"/>
            <w:rFonts w:ascii="Arial" w:hAnsi="Arial" w:cs="Arial"/>
            <w:color w:val="0563C1"/>
            <w:sz w:val="27"/>
            <w:szCs w:val="27"/>
            <w:u w:val="single"/>
          </w:rPr>
          <w:t>ov.wales</w:t>
        </w:r>
      </w:hyperlink>
      <w:r>
        <w:rPr>
          <w:rStyle w:val="s6"/>
          <w:rFonts w:ascii="Arial" w:hAnsi="Arial" w:cs="Arial"/>
          <w:color w:val="000000"/>
          <w:sz w:val="27"/>
          <w:szCs w:val="27"/>
        </w:rPr>
        <w:t> HYPERLINK "</w:t>
      </w:r>
      <w:hyperlink r:id="rId16" w:history="1">
        <w:r>
          <w:rPr>
            <w:rStyle w:val="s8"/>
            <w:rFonts w:ascii="Arial" w:hAnsi="Arial" w:cs="Arial"/>
            <w:color w:val="0563C1"/>
            <w:sz w:val="27"/>
            <w:szCs w:val="27"/>
            <w:u w:val="single"/>
          </w:rPr>
          <w:t>https://gov.wales/sites/default/files/consultations/2021-05/curriculum-funded-non-maiined-settins-consultation-doc.pdf</w:t>
        </w:r>
      </w:hyperlink>
      <w:r>
        <w:rPr>
          <w:rStyle w:val="s6"/>
          <w:rFonts w:ascii="Arial" w:hAnsi="Arial" w:cs="Arial"/>
          <w:color w:val="000000"/>
          <w:sz w:val="27"/>
          <w:szCs w:val="27"/>
        </w:rPr>
        <w:t>" ) [Accessed 17/11/21]</w:t>
      </w:r>
    </w:p>
    <w:p w14:paraId="2E21EABC"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7"/>
          <w:rFonts w:ascii="Arial" w:hAnsi="Arial" w:cs="Arial"/>
          <w:i/>
          <w:iCs/>
          <w:color w:val="000000"/>
          <w:sz w:val="27"/>
          <w:szCs w:val="27"/>
        </w:rPr>
        <w:t>What is</w:t>
      </w:r>
      <w:r>
        <w:rPr>
          <w:rStyle w:val="apple-converted-space"/>
          <w:rFonts w:ascii="Arial" w:hAnsi="Arial" w:cs="Arial"/>
          <w:i/>
          <w:iCs/>
          <w:color w:val="000000"/>
          <w:sz w:val="27"/>
          <w:szCs w:val="27"/>
        </w:rPr>
        <w:t> </w:t>
      </w:r>
      <w:r>
        <w:rPr>
          <w:rStyle w:val="s7"/>
          <w:rFonts w:ascii="Arial" w:hAnsi="Arial" w:cs="Arial"/>
          <w:i/>
          <w:iCs/>
          <w:color w:val="000000"/>
          <w:sz w:val="27"/>
          <w:szCs w:val="27"/>
        </w:rPr>
        <w:t>self directed</w:t>
      </w:r>
      <w:r>
        <w:rPr>
          <w:rStyle w:val="apple-converted-space"/>
          <w:rFonts w:ascii="Arial" w:hAnsi="Arial" w:cs="Arial"/>
          <w:i/>
          <w:iCs/>
          <w:color w:val="000000"/>
          <w:sz w:val="27"/>
          <w:szCs w:val="27"/>
        </w:rPr>
        <w:t> </w:t>
      </w:r>
      <w:r>
        <w:rPr>
          <w:rStyle w:val="s7"/>
          <w:rFonts w:ascii="Arial" w:hAnsi="Arial" w:cs="Arial"/>
          <w:i/>
          <w:iCs/>
          <w:color w:val="000000"/>
          <w:sz w:val="27"/>
          <w:szCs w:val="27"/>
        </w:rPr>
        <w:t>play and how your child can be benefited? – Toys ideas</w:t>
      </w:r>
      <w:r>
        <w:rPr>
          <w:rStyle w:val="apple-converted-space"/>
          <w:rFonts w:ascii="Arial" w:hAnsi="Arial" w:cs="Arial"/>
          <w:color w:val="000000"/>
          <w:sz w:val="27"/>
          <w:szCs w:val="27"/>
        </w:rPr>
        <w:t> </w:t>
      </w:r>
      <w:r>
        <w:rPr>
          <w:rStyle w:val="s10"/>
          <w:rFonts w:ascii="Arial" w:hAnsi="Arial" w:cs="Arial"/>
          <w:color w:val="000000"/>
          <w:sz w:val="27"/>
          <w:szCs w:val="27"/>
        </w:rPr>
        <w:t>(No date). Available at</w:t>
      </w:r>
      <w:r>
        <w:rPr>
          <w:rStyle w:val="s11"/>
          <w:rFonts w:ascii="Arial" w:hAnsi="Arial" w:cs="Arial"/>
          <w:color w:val="4472C4"/>
          <w:sz w:val="27"/>
          <w:szCs w:val="27"/>
          <w:u w:val="single"/>
        </w:rPr>
        <w:t>H</w:t>
      </w:r>
      <w:hyperlink r:id="rId17" w:history="1">
        <w:r>
          <w:rPr>
            <w:rStyle w:val="s4"/>
            <w:rFonts w:ascii="Arial" w:hAnsi="Arial" w:cs="Arial"/>
            <w:color w:val="0563C1"/>
            <w:sz w:val="27"/>
            <w:szCs w:val="27"/>
            <w:u w:val="single"/>
          </w:rPr>
          <w:t>ttps://www.toy-ideas.com/play/2021/10/11/what-is-self-directed-play-and-why-its-important</w:t>
        </w:r>
      </w:hyperlink>
    </w:p>
    <w:p w14:paraId="6636F1E1" w14:textId="77777777" w:rsidR="0073528F" w:rsidRDefault="0073528F">
      <w:pPr>
        <w:pStyle w:val="NormalWeb"/>
        <w:spacing w:before="0" w:beforeAutospacing="0" w:after="0" w:afterAutospacing="0" w:line="324" w:lineRule="atLeast"/>
        <w:divId w:val="1928490911"/>
        <w:rPr>
          <w:rFonts w:ascii="-webkit-standard" w:hAnsi="-webkit-standard"/>
          <w:color w:val="000000"/>
          <w:sz w:val="27"/>
          <w:szCs w:val="27"/>
        </w:rPr>
      </w:pPr>
      <w:r>
        <w:rPr>
          <w:rStyle w:val="s3"/>
          <w:rFonts w:ascii="Arial" w:hAnsi="Arial" w:cs="Arial"/>
          <w:i/>
          <w:iCs/>
          <w:color w:val="000000"/>
          <w:sz w:val="27"/>
          <w:szCs w:val="27"/>
        </w:rPr>
        <w:t>Why play matters – family lives</w:t>
      </w:r>
      <w:r>
        <w:rPr>
          <w:rStyle w:val="apple-converted-space"/>
          <w:rFonts w:ascii="Arial" w:hAnsi="Arial" w:cs="Arial"/>
          <w:color w:val="000000"/>
          <w:sz w:val="27"/>
          <w:szCs w:val="27"/>
        </w:rPr>
        <w:t> </w:t>
      </w:r>
      <w:r>
        <w:rPr>
          <w:rStyle w:val="s2"/>
          <w:rFonts w:ascii="Arial" w:hAnsi="Arial" w:cs="Arial"/>
          <w:color w:val="000000"/>
          <w:sz w:val="27"/>
          <w:szCs w:val="27"/>
        </w:rPr>
        <w:t>(2021). Available at</w:t>
      </w:r>
      <w:r>
        <w:rPr>
          <w:rStyle w:val="apple-converted-space"/>
          <w:rFonts w:ascii="Arial" w:hAnsi="Arial" w:cs="Arial"/>
          <w:color w:val="000000"/>
          <w:sz w:val="27"/>
          <w:szCs w:val="27"/>
        </w:rPr>
        <w:t> </w:t>
      </w:r>
      <w:hyperlink r:id="rId18" w:history="1">
        <w:r>
          <w:rPr>
            <w:rStyle w:val="s4"/>
            <w:rFonts w:ascii="Arial" w:hAnsi="Arial" w:cs="Arial"/>
            <w:color w:val="0563C1"/>
            <w:sz w:val="27"/>
            <w:szCs w:val="27"/>
            <w:u w:val="single"/>
          </w:rPr>
          <w:t>https://www.familylives.org.uk/advice/early-years-development/learning-and-play/why-play-matters</w:t>
        </w:r>
      </w:hyperlink>
    </w:p>
    <w:p w14:paraId="0119B332" w14:textId="77777777" w:rsidR="0073528F" w:rsidRDefault="0073528F" w:rsidP="00366BE7">
      <w:pPr>
        <w:rPr>
          <w:rFonts w:ascii="Arial" w:hAnsi="Arial" w:cs="Arial"/>
          <w:sz w:val="24"/>
          <w:szCs w:val="24"/>
        </w:rPr>
      </w:pPr>
    </w:p>
    <w:p w14:paraId="523B7297" w14:textId="77777777" w:rsidR="0073528F" w:rsidRPr="00620C0F" w:rsidRDefault="0073528F" w:rsidP="00366BE7">
      <w:pPr>
        <w:rPr>
          <w:rFonts w:ascii="Arial" w:eastAsia="Arial" w:hAnsi="Arial" w:cs="Arial"/>
          <w:sz w:val="24"/>
          <w:szCs w:val="24"/>
        </w:rPr>
      </w:pPr>
    </w:p>
    <w:p w14:paraId="29EC381A" w14:textId="77777777" w:rsidR="00D11593" w:rsidRPr="00620C0F" w:rsidRDefault="00D11593" w:rsidP="00366BE7">
      <w:pPr>
        <w:rPr>
          <w:rFonts w:ascii="Arial" w:eastAsia="Arial" w:hAnsi="Arial" w:cs="Arial"/>
          <w:sz w:val="24"/>
          <w:szCs w:val="24"/>
        </w:rPr>
      </w:pPr>
    </w:p>
    <w:p w14:paraId="52D6D380" w14:textId="30EF2819" w:rsidR="00836E67" w:rsidRPr="00D11593" w:rsidRDefault="00836E67" w:rsidP="00D11593"/>
    <w:sectPr w:rsidR="00836E67" w:rsidRPr="00D1159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6DC31" w14:textId="77777777" w:rsidR="00917322" w:rsidRDefault="00917322" w:rsidP="00917322">
      <w:pPr>
        <w:spacing w:after="0" w:line="240" w:lineRule="auto"/>
      </w:pPr>
      <w:r>
        <w:separator/>
      </w:r>
    </w:p>
  </w:endnote>
  <w:endnote w:type="continuationSeparator" w:id="0">
    <w:p w14:paraId="5DD16E2E" w14:textId="77777777" w:rsidR="00917322" w:rsidRDefault="00917322" w:rsidP="00917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8599F" w14:textId="77777777" w:rsidR="00917322" w:rsidRDefault="00917322" w:rsidP="00917322">
      <w:pPr>
        <w:spacing w:after="0" w:line="240" w:lineRule="auto"/>
      </w:pPr>
      <w:r>
        <w:separator/>
      </w:r>
    </w:p>
  </w:footnote>
  <w:footnote w:type="continuationSeparator" w:id="0">
    <w:p w14:paraId="32D598B0" w14:textId="77777777" w:rsidR="00917322" w:rsidRDefault="00917322" w:rsidP="009173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793AA8"/>
    <w:rsid w:val="000171D3"/>
    <w:rsid w:val="00026966"/>
    <w:rsid w:val="00034013"/>
    <w:rsid w:val="000346E1"/>
    <w:rsid w:val="00085367"/>
    <w:rsid w:val="00086AD5"/>
    <w:rsid w:val="0009538B"/>
    <w:rsid w:val="000A57EF"/>
    <w:rsid w:val="000B5095"/>
    <w:rsid w:val="000C1A9C"/>
    <w:rsid w:val="000D463E"/>
    <w:rsid w:val="000D635C"/>
    <w:rsid w:val="000F20FA"/>
    <w:rsid w:val="000F30CD"/>
    <w:rsid w:val="00104B92"/>
    <w:rsid w:val="00115919"/>
    <w:rsid w:val="00123B31"/>
    <w:rsid w:val="0014300F"/>
    <w:rsid w:val="001620D7"/>
    <w:rsid w:val="00193F5D"/>
    <w:rsid w:val="001A4C1C"/>
    <w:rsid w:val="001A71F5"/>
    <w:rsid w:val="001D4A4B"/>
    <w:rsid w:val="001E50D6"/>
    <w:rsid w:val="001E7391"/>
    <w:rsid w:val="00213F42"/>
    <w:rsid w:val="002156B3"/>
    <w:rsid w:val="00221CAC"/>
    <w:rsid w:val="00225204"/>
    <w:rsid w:val="00225EC1"/>
    <w:rsid w:val="002507AA"/>
    <w:rsid w:val="00256C6E"/>
    <w:rsid w:val="00263DB1"/>
    <w:rsid w:val="00273834"/>
    <w:rsid w:val="002761D2"/>
    <w:rsid w:val="002D37B3"/>
    <w:rsid w:val="002D5C91"/>
    <w:rsid w:val="002E08C3"/>
    <w:rsid w:val="002E2BB9"/>
    <w:rsid w:val="002F3F59"/>
    <w:rsid w:val="00301AC8"/>
    <w:rsid w:val="00327B06"/>
    <w:rsid w:val="0033728D"/>
    <w:rsid w:val="003400A1"/>
    <w:rsid w:val="00346B25"/>
    <w:rsid w:val="00353434"/>
    <w:rsid w:val="003554EA"/>
    <w:rsid w:val="00357E51"/>
    <w:rsid w:val="0036173F"/>
    <w:rsid w:val="00367CAD"/>
    <w:rsid w:val="003820A2"/>
    <w:rsid w:val="00390621"/>
    <w:rsid w:val="003A6B1F"/>
    <w:rsid w:val="003C03E7"/>
    <w:rsid w:val="003D0980"/>
    <w:rsid w:val="003E52FD"/>
    <w:rsid w:val="003E658C"/>
    <w:rsid w:val="00427197"/>
    <w:rsid w:val="00480649"/>
    <w:rsid w:val="00492F5E"/>
    <w:rsid w:val="004A019F"/>
    <w:rsid w:val="004A2F8D"/>
    <w:rsid w:val="004A546D"/>
    <w:rsid w:val="004D4469"/>
    <w:rsid w:val="004E7AC1"/>
    <w:rsid w:val="004F1DB8"/>
    <w:rsid w:val="00516042"/>
    <w:rsid w:val="00526D5A"/>
    <w:rsid w:val="00531E81"/>
    <w:rsid w:val="005423D7"/>
    <w:rsid w:val="005502B0"/>
    <w:rsid w:val="0056523B"/>
    <w:rsid w:val="00590A8C"/>
    <w:rsid w:val="005A3A59"/>
    <w:rsid w:val="005C43F7"/>
    <w:rsid w:val="005C6344"/>
    <w:rsid w:val="005F73EB"/>
    <w:rsid w:val="0060173B"/>
    <w:rsid w:val="00624585"/>
    <w:rsid w:val="00681424"/>
    <w:rsid w:val="00684D15"/>
    <w:rsid w:val="006A3F5D"/>
    <w:rsid w:val="006B4274"/>
    <w:rsid w:val="006D1829"/>
    <w:rsid w:val="006D4598"/>
    <w:rsid w:val="006E6E5F"/>
    <w:rsid w:val="00713A42"/>
    <w:rsid w:val="0073528F"/>
    <w:rsid w:val="00755869"/>
    <w:rsid w:val="007611A9"/>
    <w:rsid w:val="00772F09"/>
    <w:rsid w:val="00790BC8"/>
    <w:rsid w:val="0079199B"/>
    <w:rsid w:val="007B07D7"/>
    <w:rsid w:val="007B094A"/>
    <w:rsid w:val="007C53E7"/>
    <w:rsid w:val="007C64EB"/>
    <w:rsid w:val="007D4B99"/>
    <w:rsid w:val="007E0E08"/>
    <w:rsid w:val="007F62E7"/>
    <w:rsid w:val="007F6599"/>
    <w:rsid w:val="00806389"/>
    <w:rsid w:val="008064A2"/>
    <w:rsid w:val="00813DB3"/>
    <w:rsid w:val="00832213"/>
    <w:rsid w:val="00833DC6"/>
    <w:rsid w:val="00836E67"/>
    <w:rsid w:val="00883715"/>
    <w:rsid w:val="00887959"/>
    <w:rsid w:val="008A70AC"/>
    <w:rsid w:val="008C486C"/>
    <w:rsid w:val="008D205B"/>
    <w:rsid w:val="008D33BC"/>
    <w:rsid w:val="008D48F6"/>
    <w:rsid w:val="008F519E"/>
    <w:rsid w:val="008F5907"/>
    <w:rsid w:val="009025B6"/>
    <w:rsid w:val="00917322"/>
    <w:rsid w:val="00923FEC"/>
    <w:rsid w:val="009306D8"/>
    <w:rsid w:val="00931643"/>
    <w:rsid w:val="00932BA4"/>
    <w:rsid w:val="00933E03"/>
    <w:rsid w:val="0094239A"/>
    <w:rsid w:val="009435B5"/>
    <w:rsid w:val="00981314"/>
    <w:rsid w:val="009B460A"/>
    <w:rsid w:val="009B7DC9"/>
    <w:rsid w:val="009D2D2B"/>
    <w:rsid w:val="009E7EB9"/>
    <w:rsid w:val="009F7182"/>
    <w:rsid w:val="00A3159C"/>
    <w:rsid w:val="00A32931"/>
    <w:rsid w:val="00A35DDF"/>
    <w:rsid w:val="00A50698"/>
    <w:rsid w:val="00A72FD6"/>
    <w:rsid w:val="00A83F8E"/>
    <w:rsid w:val="00A900EB"/>
    <w:rsid w:val="00A9193D"/>
    <w:rsid w:val="00A9774F"/>
    <w:rsid w:val="00AD117E"/>
    <w:rsid w:val="00AF004E"/>
    <w:rsid w:val="00AF03A3"/>
    <w:rsid w:val="00AF1D41"/>
    <w:rsid w:val="00AF5967"/>
    <w:rsid w:val="00B1011C"/>
    <w:rsid w:val="00B26E95"/>
    <w:rsid w:val="00B4671F"/>
    <w:rsid w:val="00B50A45"/>
    <w:rsid w:val="00B80279"/>
    <w:rsid w:val="00B92045"/>
    <w:rsid w:val="00BA2C0B"/>
    <w:rsid w:val="00BA7EFD"/>
    <w:rsid w:val="00BE5E91"/>
    <w:rsid w:val="00C21C49"/>
    <w:rsid w:val="00C2656B"/>
    <w:rsid w:val="00C42BD2"/>
    <w:rsid w:val="00C63835"/>
    <w:rsid w:val="00C655A8"/>
    <w:rsid w:val="00C705D8"/>
    <w:rsid w:val="00C87C5A"/>
    <w:rsid w:val="00CA67C0"/>
    <w:rsid w:val="00CD4044"/>
    <w:rsid w:val="00CF421C"/>
    <w:rsid w:val="00D10DF8"/>
    <w:rsid w:val="00D11593"/>
    <w:rsid w:val="00D3015E"/>
    <w:rsid w:val="00D301DB"/>
    <w:rsid w:val="00D36B52"/>
    <w:rsid w:val="00D4A418"/>
    <w:rsid w:val="00D54593"/>
    <w:rsid w:val="00D620AC"/>
    <w:rsid w:val="00D623D8"/>
    <w:rsid w:val="00D856E4"/>
    <w:rsid w:val="00D879C1"/>
    <w:rsid w:val="00D903D2"/>
    <w:rsid w:val="00DD548B"/>
    <w:rsid w:val="00DE3AE7"/>
    <w:rsid w:val="00DF0CA6"/>
    <w:rsid w:val="00DF6599"/>
    <w:rsid w:val="00E017AD"/>
    <w:rsid w:val="00E1607F"/>
    <w:rsid w:val="00E32453"/>
    <w:rsid w:val="00E47E97"/>
    <w:rsid w:val="00E60EBA"/>
    <w:rsid w:val="00E633A7"/>
    <w:rsid w:val="00E67419"/>
    <w:rsid w:val="00E7290C"/>
    <w:rsid w:val="00E82A17"/>
    <w:rsid w:val="00E851E2"/>
    <w:rsid w:val="00E95AF2"/>
    <w:rsid w:val="00EF64D3"/>
    <w:rsid w:val="00F00271"/>
    <w:rsid w:val="00F11563"/>
    <w:rsid w:val="00F31B81"/>
    <w:rsid w:val="00F3263F"/>
    <w:rsid w:val="00F4154F"/>
    <w:rsid w:val="00F616D4"/>
    <w:rsid w:val="00F650B0"/>
    <w:rsid w:val="00F95E00"/>
    <w:rsid w:val="00FA528E"/>
    <w:rsid w:val="00FB43A0"/>
    <w:rsid w:val="00FC3576"/>
    <w:rsid w:val="00FD6750"/>
    <w:rsid w:val="00FE4A4D"/>
    <w:rsid w:val="0209BFE4"/>
    <w:rsid w:val="0266B8AC"/>
    <w:rsid w:val="0300D1F3"/>
    <w:rsid w:val="061CB656"/>
    <w:rsid w:val="062D69BE"/>
    <w:rsid w:val="070FB122"/>
    <w:rsid w:val="0750E6DA"/>
    <w:rsid w:val="089E3403"/>
    <w:rsid w:val="090E1445"/>
    <w:rsid w:val="0B0061F8"/>
    <w:rsid w:val="0B9FC97D"/>
    <w:rsid w:val="0C2BDCF5"/>
    <w:rsid w:val="0CA3BA32"/>
    <w:rsid w:val="0ECB5227"/>
    <w:rsid w:val="0F3B1813"/>
    <w:rsid w:val="0F6CDB0B"/>
    <w:rsid w:val="100C6558"/>
    <w:rsid w:val="106A5437"/>
    <w:rsid w:val="106E0F7E"/>
    <w:rsid w:val="1155450D"/>
    <w:rsid w:val="121885FA"/>
    <w:rsid w:val="12861E74"/>
    <w:rsid w:val="12883672"/>
    <w:rsid w:val="12B584B5"/>
    <w:rsid w:val="12F1ABF6"/>
    <w:rsid w:val="136132D9"/>
    <w:rsid w:val="13DCB905"/>
    <w:rsid w:val="142B661B"/>
    <w:rsid w:val="148CB3F9"/>
    <w:rsid w:val="14ADB669"/>
    <w:rsid w:val="14BE1B3E"/>
    <w:rsid w:val="1640A916"/>
    <w:rsid w:val="1749DA57"/>
    <w:rsid w:val="17E92CDB"/>
    <w:rsid w:val="185E1730"/>
    <w:rsid w:val="1C8470FF"/>
    <w:rsid w:val="1CC31927"/>
    <w:rsid w:val="1F0E30D5"/>
    <w:rsid w:val="205E9B6B"/>
    <w:rsid w:val="216ED8C1"/>
    <w:rsid w:val="220734A8"/>
    <w:rsid w:val="2262BC31"/>
    <w:rsid w:val="2382EC78"/>
    <w:rsid w:val="23E1A1F8"/>
    <w:rsid w:val="2459EECB"/>
    <w:rsid w:val="2544DBB4"/>
    <w:rsid w:val="25C86AE7"/>
    <w:rsid w:val="26C11BA9"/>
    <w:rsid w:val="26CE99D6"/>
    <w:rsid w:val="26F035A7"/>
    <w:rsid w:val="2788A9AF"/>
    <w:rsid w:val="2796818C"/>
    <w:rsid w:val="29000BA9"/>
    <w:rsid w:val="2980DBA1"/>
    <w:rsid w:val="2A0C7454"/>
    <w:rsid w:val="2A26A61A"/>
    <w:rsid w:val="2A50E37C"/>
    <w:rsid w:val="2AB159A7"/>
    <w:rsid w:val="2B2C0916"/>
    <w:rsid w:val="2B7B93B2"/>
    <w:rsid w:val="2B9836A3"/>
    <w:rsid w:val="2BF87EFA"/>
    <w:rsid w:val="2C4D2A08"/>
    <w:rsid w:val="2C58909B"/>
    <w:rsid w:val="2C9019DB"/>
    <w:rsid w:val="2CBF78F0"/>
    <w:rsid w:val="2CC2A9F1"/>
    <w:rsid w:val="2E5B6104"/>
    <w:rsid w:val="31046FD7"/>
    <w:rsid w:val="35082D31"/>
    <w:rsid w:val="382DCB4C"/>
    <w:rsid w:val="38B8EE56"/>
    <w:rsid w:val="38F92F75"/>
    <w:rsid w:val="38FD0716"/>
    <w:rsid w:val="3A732271"/>
    <w:rsid w:val="3B41A1DC"/>
    <w:rsid w:val="3BA21807"/>
    <w:rsid w:val="3BB57306"/>
    <w:rsid w:val="3C55E4D4"/>
    <w:rsid w:val="3C6D4DC0"/>
    <w:rsid w:val="3D7DABEE"/>
    <w:rsid w:val="3E79429E"/>
    <w:rsid w:val="3ED4995D"/>
    <w:rsid w:val="3EF61CD4"/>
    <w:rsid w:val="3F8626ED"/>
    <w:rsid w:val="3FFCB4EB"/>
    <w:rsid w:val="415FF4CF"/>
    <w:rsid w:val="417B58E8"/>
    <w:rsid w:val="41B0E360"/>
    <w:rsid w:val="4451B18B"/>
    <w:rsid w:val="44536B57"/>
    <w:rsid w:val="4457264A"/>
    <w:rsid w:val="451ECFB0"/>
    <w:rsid w:val="45ED81EC"/>
    <w:rsid w:val="46016524"/>
    <w:rsid w:val="46686C59"/>
    <w:rsid w:val="4709A0F4"/>
    <w:rsid w:val="48C00169"/>
    <w:rsid w:val="4A549ACA"/>
    <w:rsid w:val="4AC6B8CD"/>
    <w:rsid w:val="4B57C5A6"/>
    <w:rsid w:val="4B8995D7"/>
    <w:rsid w:val="4BAB76E0"/>
    <w:rsid w:val="4C52B928"/>
    <w:rsid w:val="4C8EC0A9"/>
    <w:rsid w:val="4C8ED6FA"/>
    <w:rsid w:val="4CED7DE4"/>
    <w:rsid w:val="4D3DA742"/>
    <w:rsid w:val="4D8BFD17"/>
    <w:rsid w:val="4E13E03C"/>
    <w:rsid w:val="4E618F9A"/>
    <w:rsid w:val="4E9753EE"/>
    <w:rsid w:val="4ECD3414"/>
    <w:rsid w:val="502B36C9"/>
    <w:rsid w:val="50D4266A"/>
    <w:rsid w:val="514B80FE"/>
    <w:rsid w:val="51775EDA"/>
    <w:rsid w:val="51CE2F1D"/>
    <w:rsid w:val="5208D38D"/>
    <w:rsid w:val="524954F5"/>
    <w:rsid w:val="53B34B53"/>
    <w:rsid w:val="54DCA0D6"/>
    <w:rsid w:val="55069572"/>
    <w:rsid w:val="55793AA8"/>
    <w:rsid w:val="55A46D34"/>
    <w:rsid w:val="568042ED"/>
    <w:rsid w:val="56B822CD"/>
    <w:rsid w:val="57AF4A22"/>
    <w:rsid w:val="59B931FE"/>
    <w:rsid w:val="59DA0695"/>
    <w:rsid w:val="5A50A5E2"/>
    <w:rsid w:val="5A79E30E"/>
    <w:rsid w:val="5AEB6051"/>
    <w:rsid w:val="5B4DE948"/>
    <w:rsid w:val="5B60DC3E"/>
    <w:rsid w:val="5C5EF1B5"/>
    <w:rsid w:val="5C602B77"/>
    <w:rsid w:val="5C685EDF"/>
    <w:rsid w:val="5C8290A5"/>
    <w:rsid w:val="5C96108B"/>
    <w:rsid w:val="5D567A44"/>
    <w:rsid w:val="5DDF8BCD"/>
    <w:rsid w:val="5F101DDE"/>
    <w:rsid w:val="5F9D0EEE"/>
    <w:rsid w:val="6076D612"/>
    <w:rsid w:val="60852292"/>
    <w:rsid w:val="6095C16A"/>
    <w:rsid w:val="611BF529"/>
    <w:rsid w:val="624AC321"/>
    <w:rsid w:val="6253448B"/>
    <w:rsid w:val="62B7C58A"/>
    <w:rsid w:val="62BFB310"/>
    <w:rsid w:val="62DE205A"/>
    <w:rsid w:val="634F790A"/>
    <w:rsid w:val="639990AF"/>
    <w:rsid w:val="642C9809"/>
    <w:rsid w:val="645B8371"/>
    <w:rsid w:val="66336B74"/>
    <w:rsid w:val="66BC288E"/>
    <w:rsid w:val="678B36AD"/>
    <w:rsid w:val="68205A77"/>
    <w:rsid w:val="695EA13F"/>
    <w:rsid w:val="6A1A4D59"/>
    <w:rsid w:val="6AC2D76F"/>
    <w:rsid w:val="6B038EE8"/>
    <w:rsid w:val="6B259D3E"/>
    <w:rsid w:val="6B81C0E8"/>
    <w:rsid w:val="6BD7A944"/>
    <w:rsid w:val="6D44EE52"/>
    <w:rsid w:val="6D7107DF"/>
    <w:rsid w:val="6E97CBCB"/>
    <w:rsid w:val="6F0F4A06"/>
    <w:rsid w:val="70A333E2"/>
    <w:rsid w:val="71B7EABE"/>
    <w:rsid w:val="721D71BB"/>
    <w:rsid w:val="72D18B14"/>
    <w:rsid w:val="730053D9"/>
    <w:rsid w:val="7307A70B"/>
    <w:rsid w:val="730ED9DC"/>
    <w:rsid w:val="74C5C780"/>
    <w:rsid w:val="74CD1EF6"/>
    <w:rsid w:val="7589BB34"/>
    <w:rsid w:val="764B8A76"/>
    <w:rsid w:val="7654C56A"/>
    <w:rsid w:val="769BCF36"/>
    <w:rsid w:val="76A74323"/>
    <w:rsid w:val="76BA9B03"/>
    <w:rsid w:val="76CEA666"/>
    <w:rsid w:val="772DD054"/>
    <w:rsid w:val="77F095CB"/>
    <w:rsid w:val="7871CAEA"/>
    <w:rsid w:val="7899D229"/>
    <w:rsid w:val="7B28368D"/>
    <w:rsid w:val="7C880CFC"/>
    <w:rsid w:val="7C8868E3"/>
    <w:rsid w:val="7C8E83AF"/>
    <w:rsid w:val="7CAE8951"/>
    <w:rsid w:val="7D9D0355"/>
    <w:rsid w:val="7E4AD876"/>
    <w:rsid w:val="7F805A5B"/>
    <w:rsid w:val="7FB918F0"/>
    <w:rsid w:val="7FE03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93AA8"/>
  <w15:chartTrackingRefBased/>
  <w15:docId w15:val="{3C12E507-694D-4434-96C0-1522CC74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1593"/>
    <w:rPr>
      <w:color w:val="0563C1" w:themeColor="hyperlink"/>
      <w:u w:val="single"/>
    </w:rPr>
  </w:style>
  <w:style w:type="paragraph" w:styleId="NormalWeb">
    <w:name w:val="Normal (Web)"/>
    <w:basedOn w:val="Normal"/>
    <w:uiPriority w:val="99"/>
    <w:semiHidden/>
    <w:unhideWhenUsed/>
    <w:rsid w:val="0073528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73528F"/>
  </w:style>
  <w:style w:type="character" w:customStyle="1" w:styleId="s3">
    <w:name w:val="s3"/>
    <w:basedOn w:val="DefaultParagraphFont"/>
    <w:rsid w:val="0073528F"/>
  </w:style>
  <w:style w:type="character" w:customStyle="1" w:styleId="apple-converted-space">
    <w:name w:val="apple-converted-space"/>
    <w:basedOn w:val="DefaultParagraphFont"/>
    <w:rsid w:val="0073528F"/>
  </w:style>
  <w:style w:type="character" w:customStyle="1" w:styleId="s4">
    <w:name w:val="s4"/>
    <w:basedOn w:val="DefaultParagraphFont"/>
    <w:rsid w:val="0073528F"/>
  </w:style>
  <w:style w:type="character" w:customStyle="1" w:styleId="s5">
    <w:name w:val="s5"/>
    <w:basedOn w:val="DefaultParagraphFont"/>
    <w:rsid w:val="0073528F"/>
  </w:style>
  <w:style w:type="paragraph" w:customStyle="1" w:styleId="s9">
    <w:name w:val="s9"/>
    <w:basedOn w:val="Normal"/>
    <w:rsid w:val="0073528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6">
    <w:name w:val="s6"/>
    <w:basedOn w:val="DefaultParagraphFont"/>
    <w:rsid w:val="0073528F"/>
  </w:style>
  <w:style w:type="character" w:customStyle="1" w:styleId="s7">
    <w:name w:val="s7"/>
    <w:basedOn w:val="DefaultParagraphFont"/>
    <w:rsid w:val="0073528F"/>
  </w:style>
  <w:style w:type="character" w:customStyle="1" w:styleId="s8">
    <w:name w:val="s8"/>
    <w:basedOn w:val="DefaultParagraphFont"/>
    <w:rsid w:val="0073528F"/>
  </w:style>
  <w:style w:type="character" w:customStyle="1" w:styleId="s10">
    <w:name w:val="s10"/>
    <w:basedOn w:val="DefaultParagraphFont"/>
    <w:rsid w:val="0073528F"/>
  </w:style>
  <w:style w:type="character" w:customStyle="1" w:styleId="s11">
    <w:name w:val="s11"/>
    <w:basedOn w:val="DefaultParagraphFont"/>
    <w:rsid w:val="0073528F"/>
  </w:style>
  <w:style w:type="paragraph" w:styleId="Header">
    <w:name w:val="header"/>
    <w:basedOn w:val="Normal"/>
    <w:link w:val="HeaderChar"/>
    <w:uiPriority w:val="99"/>
    <w:unhideWhenUsed/>
    <w:rsid w:val="00917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322"/>
  </w:style>
  <w:style w:type="paragraph" w:styleId="Footer">
    <w:name w:val="footer"/>
    <w:basedOn w:val="Normal"/>
    <w:link w:val="FooterChar"/>
    <w:uiPriority w:val="99"/>
    <w:unhideWhenUsed/>
    <w:rsid w:val="00917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49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world.com/blog/benefits-of-physical-play/" TargetMode="External"/><Relationship Id="rId13" Type="http://schemas.openxmlformats.org/officeDocument/2006/relationships/hyperlink" Target="https://hwb.gov.wales/storage/74f7c7cc-d337-4fd0-9604-27b3d1a5746d/observing-children.pdf" TargetMode="External"/><Relationship Id="rId18" Type="http://schemas.openxmlformats.org/officeDocument/2006/relationships/hyperlink" Target="https://www.familylives.org.uk/advice/early-years-development/learning-and-play/why-play-matters" TargetMode="External"/><Relationship Id="rId3" Type="http://schemas.openxmlformats.org/officeDocument/2006/relationships/webSettings" Target="webSettings.xml"/><Relationship Id="rId7" Type="http://schemas.openxmlformats.org/officeDocument/2006/relationships/hyperlink" Target="https://www.headteacher-update.com/best-practice-article/attachment-theory-and-childrens-learning-in-school-trauma-sen-pastoral-education-timpson-1/227496/" TargetMode="External"/><Relationship Id="rId12" Type="http://schemas.openxmlformats.org/officeDocument/2006/relationships/hyperlink" Target="https://youtu.be/KnsYuzhheCI" TargetMode="External"/><Relationship Id="rId17" Type="http://schemas.openxmlformats.org/officeDocument/2006/relationships/hyperlink" Target="https://www.toy-ideas.com/play/2021/10/11/what-is-self-directed-play-and-why-its-important" TargetMode="External"/><Relationship Id="rId2" Type="http://schemas.openxmlformats.org/officeDocument/2006/relationships/settings" Target="settings.xml"/><Relationship Id="rId16" Type="http://schemas.openxmlformats.org/officeDocument/2006/relationships/hyperlink" Target="https://gov.wales/sites/default/files/consultations/2021-05/curriculum-funded-non-maiined-settins-consultation-doc.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rthoinfo.aaos.org/en/staying-healthy/exercise-and-bone-health/" TargetMode="External"/><Relationship Id="rId11" Type="http://schemas.openxmlformats.org/officeDocument/2006/relationships/hyperlink" Target="https://www.ertheo.com/blog/en/importance-physical-play/" TargetMode="External"/><Relationship Id="rId5" Type="http://schemas.openxmlformats.org/officeDocument/2006/relationships/endnotes" Target="endnotes.xml"/><Relationship Id="rId15" Type="http://schemas.openxmlformats.org/officeDocument/2006/relationships/hyperlink" Target="https://gov.wales/sites/default/files/consultations/2021-05/curriculum-funded-non-maintained-settings-consultation-doc.pdf" TargetMode="External"/><Relationship Id="rId10" Type="http://schemas.openxmlformats.org/officeDocument/2006/relationships/hyperlink" Target="https://youtu.be/IxVPmDXPKN4"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j110.1111/j.1365-2214.2012.01405.x" TargetMode="External"/><Relationship Id="rId14" Type="http://schemas.openxmlformats.org/officeDocument/2006/relationships/hyperlink" Target="https://gov.wales/sites/default/files/consultations/2021-05/curriculum-funded-non-maintained-settings-consultation-do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3032</Words>
  <Characters>17285</Characters>
  <Application>Microsoft Office Word</Application>
  <DocSecurity>0</DocSecurity>
  <Lines>144</Lines>
  <Paragraphs>40</Paragraphs>
  <ScaleCrop>false</ScaleCrop>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Yeomanson (2203570)</dc:creator>
  <cp:keywords/>
  <dc:description/>
  <cp:lastModifiedBy>Bethan Yeomanson (2203570)</cp:lastModifiedBy>
  <cp:revision>2</cp:revision>
  <dcterms:created xsi:type="dcterms:W3CDTF">2023-03-02T20:12:00Z</dcterms:created>
  <dcterms:modified xsi:type="dcterms:W3CDTF">2023-03-02T20:12:00Z</dcterms:modified>
</cp:coreProperties>
</file>