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A9CF7" w14:textId="77777777" w:rsidR="00535FE9" w:rsidRDefault="00535FE9" w:rsidP="00A27EB0">
      <w:pPr>
        <w:spacing w:after="0"/>
        <w:rPr>
          <w:rFonts w:ascii="Arial" w:hAnsi="Arial" w:cs="Arial"/>
          <w:sz w:val="24"/>
          <w:szCs w:val="24"/>
        </w:rPr>
      </w:pPr>
    </w:p>
    <w:p w14:paraId="38F9D96B" w14:textId="77777777" w:rsidR="00350952" w:rsidRPr="004A3EC1" w:rsidRDefault="00AF55BA">
      <w:pPr>
        <w:rPr>
          <w:rFonts w:ascii="Arial" w:hAnsi="Arial" w:cs="Arial"/>
          <w:b/>
          <w:bCs/>
          <w:sz w:val="32"/>
          <w:szCs w:val="32"/>
        </w:rPr>
      </w:pPr>
      <w:r w:rsidRPr="004A3EC1">
        <w:rPr>
          <w:rFonts w:ascii="Arial" w:hAnsi="Arial" w:cs="Arial"/>
          <w:b/>
          <w:bCs/>
          <w:sz w:val="32"/>
          <w:szCs w:val="32"/>
        </w:rPr>
        <w:t xml:space="preserve">BA  </w:t>
      </w:r>
      <w:r w:rsidR="00350952" w:rsidRPr="004A3EC1">
        <w:rPr>
          <w:rFonts w:ascii="Arial" w:hAnsi="Arial" w:cs="Arial"/>
          <w:b/>
          <w:bCs/>
          <w:sz w:val="32"/>
          <w:szCs w:val="32"/>
        </w:rPr>
        <w:t>International Hotel Management</w:t>
      </w:r>
    </w:p>
    <w:p w14:paraId="018E5070" w14:textId="77777777" w:rsidR="00303970" w:rsidRPr="004A3EC1" w:rsidRDefault="001B1D81">
      <w:pPr>
        <w:rPr>
          <w:rFonts w:ascii="Arial" w:hAnsi="Arial" w:cs="Arial"/>
          <w:sz w:val="32"/>
          <w:szCs w:val="32"/>
        </w:rPr>
      </w:pPr>
      <w:r w:rsidRPr="004A3EC1">
        <w:rPr>
          <w:rFonts w:ascii="Arial" w:hAnsi="Arial" w:cs="Arial"/>
          <w:b/>
          <w:bCs/>
          <w:sz w:val="32"/>
          <w:szCs w:val="32"/>
        </w:rPr>
        <w:t>BMIH5003</w:t>
      </w:r>
      <w:r w:rsidRPr="004A3EC1">
        <w:rPr>
          <w:rFonts w:ascii="Arial" w:hAnsi="Arial" w:cs="Arial"/>
          <w:sz w:val="32"/>
          <w:szCs w:val="32"/>
        </w:rPr>
        <w:t>:</w:t>
      </w:r>
      <w:r w:rsidR="00947FE8" w:rsidRPr="004A3EC1">
        <w:rPr>
          <w:rFonts w:ascii="Arial" w:hAnsi="Arial" w:cs="Arial"/>
          <w:sz w:val="32"/>
          <w:szCs w:val="32"/>
        </w:rPr>
        <w:t>Foreign Languages</w:t>
      </w:r>
    </w:p>
    <w:p w14:paraId="1E36FC4F" w14:textId="4D2A8FE5" w:rsidR="00303970" w:rsidRPr="004A3EC1" w:rsidRDefault="00303970">
      <w:pPr>
        <w:rPr>
          <w:rFonts w:ascii="Arial" w:hAnsi="Arial" w:cs="Arial"/>
          <w:sz w:val="32"/>
          <w:szCs w:val="32"/>
        </w:rPr>
      </w:pPr>
      <w:r w:rsidRPr="004A3EC1">
        <w:rPr>
          <w:rFonts w:ascii="Arial" w:hAnsi="Arial" w:cs="Arial"/>
          <w:b/>
          <w:bCs/>
          <w:sz w:val="32"/>
          <w:szCs w:val="32"/>
        </w:rPr>
        <w:t>Student name</w:t>
      </w:r>
      <w:r w:rsidRPr="004A3EC1">
        <w:rPr>
          <w:rFonts w:ascii="Arial" w:hAnsi="Arial" w:cs="Arial"/>
          <w:sz w:val="32"/>
          <w:szCs w:val="32"/>
        </w:rPr>
        <w:t>:</w:t>
      </w:r>
      <w:r w:rsidR="007F53C5" w:rsidRPr="004A3EC1">
        <w:rPr>
          <w:rFonts w:ascii="Arial" w:hAnsi="Arial" w:cs="Arial"/>
          <w:sz w:val="32"/>
          <w:szCs w:val="32"/>
        </w:rPr>
        <w:t xml:space="preserve"> </w:t>
      </w:r>
      <w:r w:rsidRPr="004A3EC1">
        <w:rPr>
          <w:rFonts w:ascii="Arial" w:hAnsi="Arial" w:cs="Arial"/>
          <w:sz w:val="32"/>
          <w:szCs w:val="32"/>
        </w:rPr>
        <w:t>Alina Grigore</w:t>
      </w:r>
    </w:p>
    <w:p w14:paraId="699629B1" w14:textId="77777777" w:rsidR="00F57FFE" w:rsidRPr="004A3EC1" w:rsidRDefault="00303970">
      <w:pPr>
        <w:rPr>
          <w:rFonts w:ascii="Arial" w:hAnsi="Arial" w:cs="Arial"/>
          <w:sz w:val="32"/>
          <w:szCs w:val="32"/>
        </w:rPr>
      </w:pPr>
      <w:r w:rsidRPr="004A3EC1">
        <w:rPr>
          <w:rFonts w:ascii="Arial" w:hAnsi="Arial" w:cs="Arial"/>
          <w:b/>
          <w:bCs/>
          <w:sz w:val="32"/>
          <w:szCs w:val="32"/>
        </w:rPr>
        <w:t>Student ID</w:t>
      </w:r>
      <w:r w:rsidR="007F53C5" w:rsidRPr="004A3EC1">
        <w:rPr>
          <w:rFonts w:ascii="Arial" w:hAnsi="Arial" w:cs="Arial"/>
          <w:sz w:val="32"/>
          <w:szCs w:val="32"/>
        </w:rPr>
        <w:t>:</w:t>
      </w:r>
      <w:r w:rsidR="00F57FFE" w:rsidRPr="004A3EC1">
        <w:rPr>
          <w:rFonts w:ascii="Arial" w:hAnsi="Arial" w:cs="Arial"/>
          <w:sz w:val="32"/>
          <w:szCs w:val="32"/>
        </w:rPr>
        <w:t>2209836</w:t>
      </w:r>
    </w:p>
    <w:p w14:paraId="2941A599" w14:textId="77777777" w:rsidR="00EB53E4" w:rsidRPr="004A3EC1" w:rsidRDefault="00455066">
      <w:pPr>
        <w:rPr>
          <w:rFonts w:ascii="Arial" w:hAnsi="Arial" w:cs="Arial"/>
          <w:sz w:val="32"/>
          <w:szCs w:val="32"/>
        </w:rPr>
      </w:pPr>
      <w:r w:rsidRPr="004A3EC1">
        <w:rPr>
          <w:rFonts w:ascii="Arial" w:hAnsi="Arial" w:cs="Arial"/>
          <w:b/>
          <w:bCs/>
          <w:sz w:val="32"/>
          <w:szCs w:val="32"/>
        </w:rPr>
        <w:t xml:space="preserve">Lecturer </w:t>
      </w:r>
      <w:r w:rsidR="00EB53E4" w:rsidRPr="004A3EC1">
        <w:rPr>
          <w:rFonts w:ascii="Arial" w:hAnsi="Arial" w:cs="Arial"/>
          <w:b/>
          <w:bCs/>
          <w:sz w:val="32"/>
          <w:szCs w:val="32"/>
        </w:rPr>
        <w:t>name</w:t>
      </w:r>
      <w:r w:rsidR="00EB53E4" w:rsidRPr="004A3EC1">
        <w:rPr>
          <w:rFonts w:ascii="Arial" w:hAnsi="Arial" w:cs="Arial"/>
          <w:sz w:val="32"/>
          <w:szCs w:val="32"/>
        </w:rPr>
        <w:t>: Lisa Bassler</w:t>
      </w:r>
    </w:p>
    <w:p w14:paraId="02033728" w14:textId="77777777" w:rsidR="009346A7" w:rsidRPr="004A3EC1" w:rsidRDefault="00EB53E4">
      <w:pPr>
        <w:rPr>
          <w:rFonts w:ascii="Arial" w:hAnsi="Arial" w:cs="Arial"/>
          <w:sz w:val="32"/>
          <w:szCs w:val="32"/>
        </w:rPr>
      </w:pPr>
      <w:r w:rsidRPr="0045027F">
        <w:rPr>
          <w:rFonts w:ascii="Arial" w:hAnsi="Arial" w:cs="Arial"/>
          <w:b/>
          <w:bCs/>
          <w:sz w:val="32"/>
          <w:szCs w:val="32"/>
        </w:rPr>
        <w:t>Tittle</w:t>
      </w:r>
      <w:r w:rsidR="009346A7" w:rsidRPr="004A3EC1">
        <w:rPr>
          <w:rFonts w:ascii="Arial" w:hAnsi="Arial" w:cs="Arial"/>
          <w:sz w:val="32"/>
          <w:szCs w:val="32"/>
        </w:rPr>
        <w:t>: Professional reflection</w:t>
      </w:r>
    </w:p>
    <w:p w14:paraId="4655BD24" w14:textId="5B992B5F" w:rsidR="00535FE9" w:rsidRDefault="009346A7">
      <w:pPr>
        <w:rPr>
          <w:rFonts w:ascii="Arial" w:hAnsi="Arial" w:cs="Arial"/>
          <w:sz w:val="24"/>
          <w:szCs w:val="24"/>
        </w:rPr>
      </w:pPr>
      <w:r w:rsidRPr="0045027F">
        <w:rPr>
          <w:rFonts w:ascii="Arial" w:hAnsi="Arial" w:cs="Arial"/>
          <w:b/>
          <w:bCs/>
          <w:sz w:val="32"/>
          <w:szCs w:val="32"/>
        </w:rPr>
        <w:t>Word count</w:t>
      </w:r>
      <w:r w:rsidR="004C3E3C" w:rsidRPr="004A3EC1">
        <w:rPr>
          <w:rFonts w:ascii="Arial" w:hAnsi="Arial" w:cs="Arial"/>
          <w:sz w:val="32"/>
          <w:szCs w:val="32"/>
        </w:rPr>
        <w:t>:574</w:t>
      </w:r>
      <w:r w:rsidR="00535FE9">
        <w:rPr>
          <w:rFonts w:ascii="Arial" w:hAnsi="Arial" w:cs="Arial"/>
          <w:sz w:val="24"/>
          <w:szCs w:val="24"/>
        </w:rPr>
        <w:br w:type="page"/>
      </w:r>
    </w:p>
    <w:p w14:paraId="127044D7" w14:textId="3974866C" w:rsidR="00A27EB0" w:rsidRDefault="00E56F32" w:rsidP="00A27EB0">
      <w:pPr>
        <w:spacing w:after="0"/>
        <w:rPr>
          <w:rFonts w:ascii="Arial" w:hAnsi="Arial" w:cs="Arial"/>
          <w:sz w:val="24"/>
          <w:szCs w:val="24"/>
        </w:rPr>
      </w:pPr>
      <w:r w:rsidRPr="00E56F32">
        <w:rPr>
          <w:rFonts w:ascii="Arial" w:hAnsi="Arial" w:cs="Arial"/>
          <w:sz w:val="24"/>
          <w:szCs w:val="24"/>
        </w:rPr>
        <w:lastRenderedPageBreak/>
        <w:t>Cultural misunderstandings can hinder communication and relationships between people of different cultures in business, travel, and everyday encounters. Intercultural competency and communication include recognising and resolving cultural misunderstandings (Lustig &amp; Koester, 2010).</w:t>
      </w:r>
      <w:r w:rsidR="00A27EB0" w:rsidRPr="00A27EB0">
        <w:rPr>
          <w:rFonts w:ascii="Arial" w:hAnsi="Arial" w:cs="Arial"/>
          <w:sz w:val="24"/>
          <w:szCs w:val="24"/>
        </w:rPr>
        <w:t>Cultural miscommunication occurs when people from different cultures misinterpret cultural norms, conventions, beliefs, and behaviours. Differences in communication methods, social etiquette, language, or worldviews might cause uncertainty, discomfort, or miscommunication (Samovar, Porter, &amp; McDaniel, 2009).</w:t>
      </w:r>
    </w:p>
    <w:p w14:paraId="479CAF18" w14:textId="3D3B106C" w:rsidR="00B02C8B" w:rsidRPr="00A27EB0" w:rsidRDefault="00AF5D31" w:rsidP="00A27EB0">
      <w:pPr>
        <w:spacing w:after="0"/>
        <w:rPr>
          <w:rFonts w:ascii="Arial" w:hAnsi="Arial" w:cs="Arial"/>
          <w:sz w:val="24"/>
          <w:szCs w:val="24"/>
        </w:rPr>
      </w:pPr>
      <w:r w:rsidRPr="00AF5D31">
        <w:rPr>
          <w:rFonts w:ascii="Arial" w:hAnsi="Arial" w:cs="Arial"/>
          <w:sz w:val="24"/>
          <w:szCs w:val="24"/>
        </w:rPr>
        <w:t xml:space="preserve">This work contains the </w:t>
      </w:r>
      <w:r w:rsidR="00CA6380">
        <w:rPr>
          <w:rFonts w:ascii="Arial" w:hAnsi="Arial" w:cs="Arial"/>
          <w:sz w:val="24"/>
          <w:szCs w:val="24"/>
        </w:rPr>
        <w:t>professional</w:t>
      </w:r>
      <w:r w:rsidRPr="00AF5D31">
        <w:rPr>
          <w:rFonts w:ascii="Arial" w:hAnsi="Arial" w:cs="Arial"/>
          <w:sz w:val="24"/>
          <w:szCs w:val="24"/>
        </w:rPr>
        <w:t xml:space="preserve"> reflection on the cultural understanding, the cause and the solution to stop creating it in the future, based on the personal experience gained at the workplace.</w:t>
      </w:r>
    </w:p>
    <w:p w14:paraId="52209BB3" w14:textId="6A6D995B" w:rsidR="00F6443C" w:rsidRPr="00F6443C" w:rsidRDefault="00F6443C" w:rsidP="00F6443C">
      <w:pPr>
        <w:spacing w:after="0"/>
        <w:rPr>
          <w:rFonts w:ascii="Arial" w:hAnsi="Arial" w:cs="Arial"/>
          <w:sz w:val="24"/>
          <w:szCs w:val="24"/>
        </w:rPr>
      </w:pPr>
      <w:r w:rsidRPr="00F6443C">
        <w:rPr>
          <w:rFonts w:ascii="Arial" w:hAnsi="Arial" w:cs="Arial"/>
          <w:sz w:val="24"/>
          <w:szCs w:val="24"/>
        </w:rPr>
        <w:t xml:space="preserve">I am employed as a Front of House staff member at a boutique hotel </w:t>
      </w:r>
      <w:r w:rsidR="00184520" w:rsidRPr="00F6443C">
        <w:rPr>
          <w:rFonts w:ascii="Arial" w:hAnsi="Arial" w:cs="Arial"/>
          <w:sz w:val="24"/>
          <w:szCs w:val="24"/>
        </w:rPr>
        <w:t>found</w:t>
      </w:r>
      <w:r w:rsidRPr="00F6443C">
        <w:rPr>
          <w:rFonts w:ascii="Arial" w:hAnsi="Arial" w:cs="Arial"/>
          <w:sz w:val="24"/>
          <w:szCs w:val="24"/>
        </w:rPr>
        <w:t xml:space="preserve"> in a bustling tourist hotspot</w:t>
      </w:r>
      <w:r w:rsidR="00004546" w:rsidRPr="00F6443C">
        <w:rPr>
          <w:rFonts w:ascii="Arial" w:hAnsi="Arial" w:cs="Arial"/>
          <w:sz w:val="24"/>
          <w:szCs w:val="24"/>
        </w:rPr>
        <w:t xml:space="preserve">. </w:t>
      </w:r>
      <w:r w:rsidRPr="00F6443C">
        <w:rPr>
          <w:rFonts w:ascii="Arial" w:hAnsi="Arial" w:cs="Arial"/>
          <w:sz w:val="24"/>
          <w:szCs w:val="24"/>
        </w:rPr>
        <w:t xml:space="preserve"> One day, a guest from China checks in, and as an English-speaking employee, I </w:t>
      </w:r>
      <w:r w:rsidR="00704F2C" w:rsidRPr="00F6443C">
        <w:rPr>
          <w:rFonts w:ascii="Arial" w:hAnsi="Arial" w:cs="Arial"/>
          <w:sz w:val="24"/>
          <w:szCs w:val="24"/>
        </w:rPr>
        <w:t>meet</w:t>
      </w:r>
      <w:r w:rsidRPr="00F6443C">
        <w:rPr>
          <w:rFonts w:ascii="Arial" w:hAnsi="Arial" w:cs="Arial"/>
          <w:sz w:val="24"/>
          <w:szCs w:val="24"/>
        </w:rPr>
        <w:t xml:space="preserve"> a cultural misunderstanding due to the language barrier. </w:t>
      </w:r>
    </w:p>
    <w:p w14:paraId="4801FABE" w14:textId="06CA8D1B" w:rsidR="00F6443C" w:rsidRPr="00F6443C" w:rsidRDefault="00F6443C" w:rsidP="00F6443C">
      <w:pPr>
        <w:spacing w:after="0"/>
        <w:rPr>
          <w:rFonts w:ascii="Arial" w:hAnsi="Arial" w:cs="Arial"/>
          <w:sz w:val="24"/>
          <w:szCs w:val="24"/>
        </w:rPr>
      </w:pPr>
      <w:r w:rsidRPr="00F6443C">
        <w:rPr>
          <w:rFonts w:ascii="Arial" w:hAnsi="Arial" w:cs="Arial"/>
          <w:sz w:val="24"/>
          <w:szCs w:val="24"/>
        </w:rPr>
        <w:t>As the guest approaches the check-in desk, I welcome them with a friendly smile and ask, "How may I assist you today?"  I enjoy creating a warm and inviting environment, which is a common practise in my culture</w:t>
      </w:r>
      <w:r w:rsidR="00004546" w:rsidRPr="00F6443C">
        <w:rPr>
          <w:rFonts w:ascii="Arial" w:hAnsi="Arial" w:cs="Arial"/>
          <w:sz w:val="24"/>
          <w:szCs w:val="24"/>
        </w:rPr>
        <w:t xml:space="preserve">. </w:t>
      </w:r>
      <w:r w:rsidRPr="00F6443C">
        <w:rPr>
          <w:rFonts w:ascii="Arial" w:hAnsi="Arial" w:cs="Arial"/>
          <w:sz w:val="24"/>
          <w:szCs w:val="24"/>
        </w:rPr>
        <w:t>The guest, however, appears slightly taken aback and responds with a brief nod</w:t>
      </w:r>
      <w:r w:rsidR="00F72FE5" w:rsidRPr="00F6443C">
        <w:rPr>
          <w:rFonts w:ascii="Arial" w:hAnsi="Arial" w:cs="Arial"/>
          <w:sz w:val="24"/>
          <w:szCs w:val="24"/>
        </w:rPr>
        <w:t xml:space="preserve">. </w:t>
      </w:r>
      <w:r w:rsidRPr="00F6443C">
        <w:rPr>
          <w:rFonts w:ascii="Arial" w:hAnsi="Arial" w:cs="Arial"/>
          <w:sz w:val="24"/>
          <w:szCs w:val="24"/>
        </w:rPr>
        <w:t>In Chinese culture, particularly in formal or professional settings, it is not customary to ask direct and personal questions, as they may be seen as intrusive</w:t>
      </w:r>
      <w:r w:rsidR="00F72FE5" w:rsidRPr="00F6443C">
        <w:rPr>
          <w:rFonts w:ascii="Arial" w:hAnsi="Arial" w:cs="Arial"/>
          <w:sz w:val="24"/>
          <w:szCs w:val="24"/>
        </w:rPr>
        <w:t xml:space="preserve">. </w:t>
      </w:r>
      <w:r w:rsidRPr="00F6443C">
        <w:rPr>
          <w:rFonts w:ascii="Arial" w:hAnsi="Arial" w:cs="Arial"/>
          <w:sz w:val="24"/>
          <w:szCs w:val="24"/>
        </w:rPr>
        <w:t xml:space="preserve">I inadvertently offended the guest by unknowingly disregarding their cultural norms, leading to an uncomfortable and strained interaction. </w:t>
      </w:r>
    </w:p>
    <w:p w14:paraId="0EFD2743" w14:textId="4C38E8B6" w:rsidR="00F6443C" w:rsidRPr="00F6443C" w:rsidRDefault="00F6443C" w:rsidP="00F6443C">
      <w:pPr>
        <w:spacing w:after="0"/>
        <w:rPr>
          <w:rFonts w:ascii="Arial" w:hAnsi="Arial" w:cs="Arial"/>
          <w:sz w:val="24"/>
          <w:szCs w:val="24"/>
        </w:rPr>
      </w:pPr>
      <w:r w:rsidRPr="00F6443C">
        <w:rPr>
          <w:rFonts w:ascii="Arial" w:hAnsi="Arial" w:cs="Arial"/>
          <w:sz w:val="24"/>
          <w:szCs w:val="24"/>
        </w:rPr>
        <w:t xml:space="preserve">This situation </w:t>
      </w:r>
      <w:r w:rsidR="00704F2C" w:rsidRPr="00F6443C">
        <w:rPr>
          <w:rFonts w:ascii="Arial" w:hAnsi="Arial" w:cs="Arial"/>
          <w:sz w:val="24"/>
          <w:szCs w:val="24"/>
        </w:rPr>
        <w:t>proves</w:t>
      </w:r>
      <w:r w:rsidRPr="00F6443C">
        <w:rPr>
          <w:rFonts w:ascii="Arial" w:hAnsi="Arial" w:cs="Arial"/>
          <w:sz w:val="24"/>
          <w:szCs w:val="24"/>
        </w:rPr>
        <w:t xml:space="preserve"> how cultural misunderstandings can easily occur, mainly because of variations in language and communication </w:t>
      </w:r>
      <w:r w:rsidR="00921FE6" w:rsidRPr="00F6443C">
        <w:rPr>
          <w:rFonts w:ascii="Arial" w:hAnsi="Arial" w:cs="Arial"/>
          <w:sz w:val="24"/>
          <w:szCs w:val="24"/>
        </w:rPr>
        <w:t>styles. Unfortunately</w:t>
      </w:r>
      <w:r w:rsidRPr="00F6443C">
        <w:rPr>
          <w:rFonts w:ascii="Arial" w:hAnsi="Arial" w:cs="Arial"/>
          <w:sz w:val="24"/>
          <w:szCs w:val="24"/>
        </w:rPr>
        <w:t>, we overlooked the guest's cultural background, which led to an unintended breach of his comfort zone. Misunderstandings of this nature can have a detrimental impact on the overall guest experience, leading to feelings of discomfort and dissatisfaction</w:t>
      </w:r>
      <w:r w:rsidR="00F72FE5" w:rsidRPr="00F6443C">
        <w:rPr>
          <w:rFonts w:ascii="Arial" w:hAnsi="Arial" w:cs="Arial"/>
          <w:sz w:val="24"/>
          <w:szCs w:val="24"/>
        </w:rPr>
        <w:t>. To</w:t>
      </w:r>
      <w:r w:rsidRPr="00F6443C">
        <w:rPr>
          <w:rFonts w:ascii="Arial" w:hAnsi="Arial" w:cs="Arial"/>
          <w:sz w:val="24"/>
          <w:szCs w:val="24"/>
        </w:rPr>
        <w:t xml:space="preserve"> avoid similar incidents in the future, I must focus on honing my skills and adjusting my behaviour accordingly. </w:t>
      </w:r>
    </w:p>
    <w:p w14:paraId="20D7FFD2" w14:textId="6EB20E70" w:rsidR="00F6443C" w:rsidRPr="00F6443C" w:rsidRDefault="00F6443C" w:rsidP="00F6443C">
      <w:pPr>
        <w:spacing w:after="0"/>
        <w:rPr>
          <w:rFonts w:ascii="Arial" w:hAnsi="Arial" w:cs="Arial"/>
          <w:sz w:val="24"/>
          <w:szCs w:val="24"/>
        </w:rPr>
      </w:pPr>
      <w:r w:rsidRPr="00F6443C">
        <w:rPr>
          <w:rFonts w:ascii="Arial" w:hAnsi="Arial" w:cs="Arial"/>
          <w:sz w:val="24"/>
          <w:szCs w:val="24"/>
        </w:rPr>
        <w:t xml:space="preserve">It is crucial to undergo cross-cultural communication training </w:t>
      </w:r>
      <w:r w:rsidR="00F72FE5" w:rsidRPr="00F6443C">
        <w:rPr>
          <w:rFonts w:ascii="Arial" w:hAnsi="Arial" w:cs="Arial"/>
          <w:sz w:val="24"/>
          <w:szCs w:val="24"/>
        </w:rPr>
        <w:t>to</w:t>
      </w:r>
      <w:r w:rsidRPr="00F6443C">
        <w:rPr>
          <w:rFonts w:ascii="Arial" w:hAnsi="Arial" w:cs="Arial"/>
          <w:sz w:val="24"/>
          <w:szCs w:val="24"/>
        </w:rPr>
        <w:t xml:space="preserve"> avoid any potential cultural misunderstandings in the future</w:t>
      </w:r>
      <w:r w:rsidR="00F72FE5" w:rsidRPr="00F6443C">
        <w:rPr>
          <w:rFonts w:ascii="Arial" w:hAnsi="Arial" w:cs="Arial"/>
          <w:sz w:val="24"/>
          <w:szCs w:val="24"/>
        </w:rPr>
        <w:t xml:space="preserve">. </w:t>
      </w:r>
      <w:r w:rsidRPr="00F6443C">
        <w:rPr>
          <w:rFonts w:ascii="Arial" w:hAnsi="Arial" w:cs="Arial"/>
          <w:sz w:val="24"/>
          <w:szCs w:val="24"/>
        </w:rPr>
        <w:t xml:space="preserve">By </w:t>
      </w:r>
      <w:r w:rsidR="00704F2C" w:rsidRPr="00F6443C">
        <w:rPr>
          <w:rFonts w:ascii="Arial" w:hAnsi="Arial" w:cs="Arial"/>
          <w:sz w:val="24"/>
          <w:szCs w:val="24"/>
        </w:rPr>
        <w:t>taking part</w:t>
      </w:r>
      <w:r w:rsidRPr="00F6443C">
        <w:rPr>
          <w:rFonts w:ascii="Arial" w:hAnsi="Arial" w:cs="Arial"/>
          <w:sz w:val="24"/>
          <w:szCs w:val="24"/>
        </w:rPr>
        <w:t xml:space="preserve"> in this training, I can gain a deeper understanding of various communication styles, language norms, and cultural customs. This will enable me to adapt my approach according to the cultural background of the individuals I interact with (Samovar, Porter, &amp; McDaniel, 2009). </w:t>
      </w:r>
    </w:p>
    <w:p w14:paraId="197DE3E6" w14:textId="7499C1AA" w:rsidR="00F6443C" w:rsidRPr="00F6443C" w:rsidRDefault="00F6443C" w:rsidP="00F6443C">
      <w:pPr>
        <w:spacing w:after="0"/>
        <w:rPr>
          <w:rFonts w:ascii="Arial" w:hAnsi="Arial" w:cs="Arial"/>
          <w:sz w:val="24"/>
          <w:szCs w:val="24"/>
        </w:rPr>
      </w:pPr>
      <w:r w:rsidRPr="00F6443C">
        <w:rPr>
          <w:rFonts w:ascii="Arial" w:hAnsi="Arial" w:cs="Arial"/>
          <w:sz w:val="24"/>
          <w:szCs w:val="24"/>
        </w:rPr>
        <w:t>It is essential to cultivate active listening skills and be attentive to non-verbal cues</w:t>
      </w:r>
      <w:r w:rsidR="00F72FE5" w:rsidRPr="00F6443C">
        <w:rPr>
          <w:rFonts w:ascii="Arial" w:hAnsi="Arial" w:cs="Arial"/>
          <w:sz w:val="24"/>
          <w:szCs w:val="24"/>
        </w:rPr>
        <w:t xml:space="preserve">. </w:t>
      </w:r>
      <w:r w:rsidRPr="00F6443C">
        <w:rPr>
          <w:rFonts w:ascii="Arial" w:hAnsi="Arial" w:cs="Arial"/>
          <w:sz w:val="24"/>
          <w:szCs w:val="24"/>
        </w:rPr>
        <w:t>Through keen observation of the guest's nonverbal cues, I can more accurately assess their level of comfort</w:t>
      </w:r>
      <w:r w:rsidR="00F72FE5" w:rsidRPr="00F6443C">
        <w:rPr>
          <w:rFonts w:ascii="Arial" w:hAnsi="Arial" w:cs="Arial"/>
          <w:sz w:val="24"/>
          <w:szCs w:val="24"/>
        </w:rPr>
        <w:t xml:space="preserve">. </w:t>
      </w:r>
      <w:r w:rsidRPr="00F6443C">
        <w:rPr>
          <w:rFonts w:ascii="Arial" w:hAnsi="Arial" w:cs="Arial"/>
          <w:sz w:val="24"/>
          <w:szCs w:val="24"/>
        </w:rPr>
        <w:t xml:space="preserve">By being attentive to signs of discomfort, I can adapt my communication style and gestures to create a more positive and respectful guest experience (Lustig &amp; Koester, 2010). </w:t>
      </w:r>
    </w:p>
    <w:p w14:paraId="0D9CA269" w14:textId="0FF98B43" w:rsidR="00F6443C" w:rsidRPr="00F6443C" w:rsidRDefault="00F6443C" w:rsidP="00F6443C">
      <w:pPr>
        <w:spacing w:after="0"/>
        <w:rPr>
          <w:rFonts w:ascii="Arial" w:hAnsi="Arial" w:cs="Arial"/>
          <w:sz w:val="24"/>
          <w:szCs w:val="24"/>
        </w:rPr>
      </w:pPr>
      <w:r w:rsidRPr="00F6443C">
        <w:rPr>
          <w:rFonts w:ascii="Arial" w:hAnsi="Arial" w:cs="Arial"/>
          <w:sz w:val="24"/>
          <w:szCs w:val="24"/>
        </w:rPr>
        <w:t xml:space="preserve">Although it is not realistic to expect me to master every language, it can be beneficial to have a basic understanding of the most common languages spoken by hotel guests or to </w:t>
      </w:r>
      <w:r w:rsidR="00184520" w:rsidRPr="00F6443C">
        <w:rPr>
          <w:rFonts w:ascii="Arial" w:hAnsi="Arial" w:cs="Arial"/>
          <w:sz w:val="24"/>
          <w:szCs w:val="24"/>
        </w:rPr>
        <w:t>use</w:t>
      </w:r>
      <w:r w:rsidRPr="00F6443C">
        <w:rPr>
          <w:rFonts w:ascii="Arial" w:hAnsi="Arial" w:cs="Arial"/>
          <w:sz w:val="24"/>
          <w:szCs w:val="24"/>
        </w:rPr>
        <w:t xml:space="preserve"> translation tools</w:t>
      </w:r>
      <w:r w:rsidR="00004546" w:rsidRPr="00F6443C">
        <w:rPr>
          <w:rFonts w:ascii="Arial" w:hAnsi="Arial" w:cs="Arial"/>
          <w:sz w:val="24"/>
          <w:szCs w:val="24"/>
        </w:rPr>
        <w:t xml:space="preserve">. </w:t>
      </w:r>
      <w:r w:rsidR="00704F2C" w:rsidRPr="00F6443C">
        <w:rPr>
          <w:rFonts w:ascii="Arial" w:hAnsi="Arial" w:cs="Arial"/>
          <w:sz w:val="24"/>
          <w:szCs w:val="24"/>
        </w:rPr>
        <w:t>Getting</w:t>
      </w:r>
      <w:r w:rsidRPr="00F6443C">
        <w:rPr>
          <w:rFonts w:ascii="Arial" w:hAnsi="Arial" w:cs="Arial"/>
          <w:sz w:val="24"/>
          <w:szCs w:val="24"/>
        </w:rPr>
        <w:t xml:space="preserve"> a few essential phrases or utilising translation apps can effectively overcome language barriers and enhance the comfort of guests (Ting-Toomey and Chung, 2005). </w:t>
      </w:r>
    </w:p>
    <w:p w14:paraId="6F1E0447" w14:textId="124ECB00" w:rsidR="00933708" w:rsidRDefault="00187D71" w:rsidP="00F6443C">
      <w:pPr>
        <w:spacing w:after="0"/>
        <w:rPr>
          <w:rFonts w:ascii="Arial" w:hAnsi="Arial" w:cs="Arial"/>
          <w:sz w:val="24"/>
          <w:szCs w:val="24"/>
        </w:rPr>
      </w:pPr>
      <w:r>
        <w:rPr>
          <w:rFonts w:ascii="Arial" w:hAnsi="Arial" w:cs="Arial"/>
          <w:sz w:val="24"/>
          <w:szCs w:val="24"/>
        </w:rPr>
        <w:t>In conclusion</w:t>
      </w:r>
      <w:r w:rsidR="00F6443C" w:rsidRPr="00F6443C">
        <w:rPr>
          <w:rFonts w:ascii="Arial" w:hAnsi="Arial" w:cs="Arial"/>
          <w:sz w:val="24"/>
          <w:szCs w:val="24"/>
        </w:rPr>
        <w:t xml:space="preserve">, cultural misunderstandings have the potential to arise within the hospitality industry if we </w:t>
      </w:r>
      <w:r w:rsidR="00665D77" w:rsidRPr="00F6443C">
        <w:rPr>
          <w:rFonts w:ascii="Arial" w:hAnsi="Arial" w:cs="Arial"/>
          <w:sz w:val="24"/>
          <w:szCs w:val="24"/>
        </w:rPr>
        <w:t>do not</w:t>
      </w:r>
      <w:r w:rsidR="00F6443C" w:rsidRPr="00F6443C">
        <w:rPr>
          <w:rFonts w:ascii="Arial" w:hAnsi="Arial" w:cs="Arial"/>
          <w:sz w:val="24"/>
          <w:szCs w:val="24"/>
        </w:rPr>
        <w:t xml:space="preserve"> acknowledge and accommodate the diverse </w:t>
      </w:r>
      <w:r w:rsidR="00F6443C" w:rsidRPr="00F6443C">
        <w:rPr>
          <w:rFonts w:ascii="Arial" w:hAnsi="Arial" w:cs="Arial"/>
          <w:sz w:val="24"/>
          <w:szCs w:val="24"/>
        </w:rPr>
        <w:lastRenderedPageBreak/>
        <w:t xml:space="preserve">backgrounds and preferences of our </w:t>
      </w:r>
      <w:r w:rsidR="00665D77" w:rsidRPr="00F6443C">
        <w:rPr>
          <w:rFonts w:ascii="Arial" w:hAnsi="Arial" w:cs="Arial"/>
          <w:sz w:val="24"/>
          <w:szCs w:val="24"/>
        </w:rPr>
        <w:t>guests. Through</w:t>
      </w:r>
      <w:r w:rsidR="00F6443C" w:rsidRPr="00F6443C">
        <w:rPr>
          <w:rFonts w:ascii="Arial" w:hAnsi="Arial" w:cs="Arial"/>
          <w:sz w:val="24"/>
          <w:szCs w:val="24"/>
        </w:rPr>
        <w:t xml:space="preserve"> the acquisition of intercultural communication training, active listening techniques, and language development, I can guarantee a more favourable and all-encompassing experience for every guest</w:t>
      </w:r>
      <w:r w:rsidR="00F72FE5" w:rsidRPr="00F6443C">
        <w:rPr>
          <w:rFonts w:ascii="Arial" w:hAnsi="Arial" w:cs="Arial"/>
          <w:sz w:val="24"/>
          <w:szCs w:val="24"/>
        </w:rPr>
        <w:t xml:space="preserve">. </w:t>
      </w:r>
      <w:r w:rsidR="00F6443C" w:rsidRPr="00F6443C">
        <w:rPr>
          <w:rFonts w:ascii="Arial" w:hAnsi="Arial" w:cs="Arial"/>
          <w:sz w:val="24"/>
          <w:szCs w:val="24"/>
        </w:rPr>
        <w:t>Implementing these changes will not only help avoid any confusion, but also show appreciation for the diverse range of cultures our guests bring, ultimately enhancing the overall experience of their stay.</w:t>
      </w:r>
    </w:p>
    <w:p w14:paraId="0549F8EC" w14:textId="77777777" w:rsidR="00E14961" w:rsidRDefault="00E14961" w:rsidP="00F6443C">
      <w:pPr>
        <w:spacing w:after="0"/>
        <w:rPr>
          <w:rFonts w:ascii="Arial" w:hAnsi="Arial" w:cs="Arial"/>
          <w:sz w:val="24"/>
          <w:szCs w:val="24"/>
        </w:rPr>
      </w:pPr>
    </w:p>
    <w:p w14:paraId="6B92B363" w14:textId="77777777" w:rsidR="00E14961" w:rsidRDefault="00E14961" w:rsidP="00F6443C">
      <w:pPr>
        <w:spacing w:after="0"/>
        <w:rPr>
          <w:rFonts w:ascii="Arial" w:hAnsi="Arial" w:cs="Arial"/>
          <w:sz w:val="24"/>
          <w:szCs w:val="24"/>
        </w:rPr>
      </w:pPr>
    </w:p>
    <w:p w14:paraId="653E7AD5" w14:textId="77777777" w:rsidR="00E14961" w:rsidRDefault="00E14961" w:rsidP="00F6443C">
      <w:pPr>
        <w:spacing w:after="0"/>
        <w:rPr>
          <w:rFonts w:ascii="Arial" w:hAnsi="Arial" w:cs="Arial"/>
          <w:sz w:val="24"/>
          <w:szCs w:val="24"/>
        </w:rPr>
      </w:pPr>
    </w:p>
    <w:p w14:paraId="4576FCD7" w14:textId="77777777" w:rsidR="00E14961" w:rsidRDefault="00E14961" w:rsidP="00F6443C">
      <w:pPr>
        <w:spacing w:after="0"/>
        <w:rPr>
          <w:rFonts w:ascii="Arial" w:hAnsi="Arial" w:cs="Arial"/>
          <w:sz w:val="24"/>
          <w:szCs w:val="24"/>
        </w:rPr>
      </w:pPr>
    </w:p>
    <w:p w14:paraId="12E14F54" w14:textId="77777777" w:rsidR="00E14961" w:rsidRDefault="00E14961" w:rsidP="00F6443C">
      <w:pPr>
        <w:spacing w:after="0"/>
        <w:rPr>
          <w:rFonts w:ascii="Arial" w:hAnsi="Arial" w:cs="Arial"/>
          <w:sz w:val="24"/>
          <w:szCs w:val="24"/>
        </w:rPr>
      </w:pPr>
    </w:p>
    <w:p w14:paraId="513E64C1" w14:textId="77777777" w:rsidR="00E14961" w:rsidRDefault="00E14961" w:rsidP="00F6443C">
      <w:pPr>
        <w:spacing w:after="0"/>
        <w:rPr>
          <w:rFonts w:ascii="Arial" w:hAnsi="Arial" w:cs="Arial"/>
          <w:sz w:val="24"/>
          <w:szCs w:val="24"/>
        </w:rPr>
      </w:pPr>
    </w:p>
    <w:p w14:paraId="2377CB4A" w14:textId="77777777" w:rsidR="00E14961" w:rsidRDefault="00E14961" w:rsidP="00F6443C">
      <w:pPr>
        <w:spacing w:after="0"/>
        <w:rPr>
          <w:rFonts w:ascii="Arial" w:hAnsi="Arial" w:cs="Arial"/>
          <w:sz w:val="24"/>
          <w:szCs w:val="24"/>
        </w:rPr>
      </w:pPr>
    </w:p>
    <w:p w14:paraId="39A58039" w14:textId="77777777" w:rsidR="00E14961" w:rsidRDefault="00E14961" w:rsidP="00F6443C">
      <w:pPr>
        <w:spacing w:after="0"/>
        <w:rPr>
          <w:rFonts w:ascii="Arial" w:hAnsi="Arial" w:cs="Arial"/>
          <w:sz w:val="24"/>
          <w:szCs w:val="24"/>
        </w:rPr>
      </w:pPr>
    </w:p>
    <w:p w14:paraId="11BD7A33" w14:textId="77777777" w:rsidR="00E14961" w:rsidRDefault="00E14961" w:rsidP="00F6443C">
      <w:pPr>
        <w:spacing w:after="0"/>
        <w:rPr>
          <w:rFonts w:ascii="Arial" w:hAnsi="Arial" w:cs="Arial"/>
          <w:sz w:val="24"/>
          <w:szCs w:val="24"/>
        </w:rPr>
      </w:pPr>
    </w:p>
    <w:p w14:paraId="4BC26C45" w14:textId="77777777" w:rsidR="00E14961" w:rsidRDefault="00E14961" w:rsidP="00F6443C">
      <w:pPr>
        <w:spacing w:after="0"/>
        <w:rPr>
          <w:rFonts w:ascii="Arial" w:hAnsi="Arial" w:cs="Arial"/>
          <w:sz w:val="24"/>
          <w:szCs w:val="24"/>
        </w:rPr>
      </w:pPr>
    </w:p>
    <w:p w14:paraId="7DE52907" w14:textId="77777777" w:rsidR="00E14961" w:rsidRDefault="00E14961" w:rsidP="00F6443C">
      <w:pPr>
        <w:spacing w:after="0"/>
        <w:rPr>
          <w:rFonts w:ascii="Arial" w:hAnsi="Arial" w:cs="Arial"/>
          <w:sz w:val="24"/>
          <w:szCs w:val="24"/>
        </w:rPr>
      </w:pPr>
    </w:p>
    <w:p w14:paraId="21D11A12" w14:textId="77777777" w:rsidR="00E14961" w:rsidRDefault="00E14961" w:rsidP="00F6443C">
      <w:pPr>
        <w:spacing w:after="0"/>
        <w:rPr>
          <w:rFonts w:ascii="Arial" w:hAnsi="Arial" w:cs="Arial"/>
          <w:sz w:val="24"/>
          <w:szCs w:val="24"/>
        </w:rPr>
      </w:pPr>
    </w:p>
    <w:p w14:paraId="0E4DEA6D" w14:textId="77777777" w:rsidR="00E14961" w:rsidRDefault="00E14961" w:rsidP="00F6443C">
      <w:pPr>
        <w:spacing w:after="0"/>
        <w:rPr>
          <w:rFonts w:ascii="Arial" w:hAnsi="Arial" w:cs="Arial"/>
          <w:sz w:val="24"/>
          <w:szCs w:val="24"/>
        </w:rPr>
      </w:pPr>
    </w:p>
    <w:p w14:paraId="1D984A48" w14:textId="77777777" w:rsidR="00E14961" w:rsidRDefault="00E14961" w:rsidP="00F6443C">
      <w:pPr>
        <w:spacing w:after="0"/>
        <w:rPr>
          <w:rFonts w:ascii="Arial" w:hAnsi="Arial" w:cs="Arial"/>
          <w:sz w:val="24"/>
          <w:szCs w:val="24"/>
        </w:rPr>
      </w:pPr>
    </w:p>
    <w:p w14:paraId="50641C0A" w14:textId="77777777" w:rsidR="00E14961" w:rsidRDefault="00E14961" w:rsidP="00F6443C">
      <w:pPr>
        <w:spacing w:after="0"/>
        <w:rPr>
          <w:rFonts w:ascii="Arial" w:hAnsi="Arial" w:cs="Arial"/>
          <w:sz w:val="24"/>
          <w:szCs w:val="24"/>
        </w:rPr>
      </w:pPr>
    </w:p>
    <w:p w14:paraId="7E3E28B1" w14:textId="77777777" w:rsidR="00E14961" w:rsidRDefault="00E14961" w:rsidP="00F6443C">
      <w:pPr>
        <w:spacing w:after="0"/>
        <w:rPr>
          <w:rFonts w:ascii="Arial" w:hAnsi="Arial" w:cs="Arial"/>
          <w:sz w:val="24"/>
          <w:szCs w:val="24"/>
        </w:rPr>
      </w:pPr>
    </w:p>
    <w:p w14:paraId="2F790AD6" w14:textId="77777777" w:rsidR="00E14961" w:rsidRDefault="00E14961" w:rsidP="00F6443C">
      <w:pPr>
        <w:spacing w:after="0"/>
        <w:rPr>
          <w:rFonts w:ascii="Arial" w:hAnsi="Arial" w:cs="Arial"/>
          <w:sz w:val="24"/>
          <w:szCs w:val="24"/>
        </w:rPr>
      </w:pPr>
    </w:p>
    <w:p w14:paraId="3DAD3FB5" w14:textId="77777777" w:rsidR="00E14961" w:rsidRDefault="00E14961" w:rsidP="00F6443C">
      <w:pPr>
        <w:spacing w:after="0"/>
        <w:rPr>
          <w:rFonts w:ascii="Arial" w:hAnsi="Arial" w:cs="Arial"/>
          <w:sz w:val="24"/>
          <w:szCs w:val="24"/>
        </w:rPr>
      </w:pPr>
    </w:p>
    <w:p w14:paraId="3BAA3617" w14:textId="77777777" w:rsidR="00E14961" w:rsidRDefault="00E14961" w:rsidP="00F6443C">
      <w:pPr>
        <w:spacing w:after="0"/>
        <w:rPr>
          <w:rFonts w:ascii="Arial" w:hAnsi="Arial" w:cs="Arial"/>
          <w:sz w:val="24"/>
          <w:szCs w:val="24"/>
        </w:rPr>
      </w:pPr>
    </w:p>
    <w:p w14:paraId="295F9F9A" w14:textId="77777777" w:rsidR="00E14961" w:rsidRDefault="00E14961" w:rsidP="00F6443C">
      <w:pPr>
        <w:spacing w:after="0"/>
        <w:rPr>
          <w:rFonts w:ascii="Arial" w:hAnsi="Arial" w:cs="Arial"/>
          <w:sz w:val="24"/>
          <w:szCs w:val="24"/>
        </w:rPr>
      </w:pPr>
    </w:p>
    <w:p w14:paraId="00F40B2C" w14:textId="77777777" w:rsidR="00E14961" w:rsidRDefault="00E14961" w:rsidP="00F6443C">
      <w:pPr>
        <w:spacing w:after="0"/>
        <w:rPr>
          <w:rFonts w:ascii="Arial" w:hAnsi="Arial" w:cs="Arial"/>
          <w:sz w:val="24"/>
          <w:szCs w:val="24"/>
        </w:rPr>
      </w:pPr>
    </w:p>
    <w:p w14:paraId="6D35571A" w14:textId="77777777" w:rsidR="00E14961" w:rsidRDefault="00E14961" w:rsidP="00F6443C">
      <w:pPr>
        <w:spacing w:after="0"/>
        <w:rPr>
          <w:rFonts w:ascii="Arial" w:hAnsi="Arial" w:cs="Arial"/>
          <w:sz w:val="24"/>
          <w:szCs w:val="24"/>
        </w:rPr>
      </w:pPr>
    </w:p>
    <w:p w14:paraId="77C14BD9" w14:textId="77777777" w:rsidR="00E14961" w:rsidRDefault="00E14961" w:rsidP="00F6443C">
      <w:pPr>
        <w:spacing w:after="0"/>
        <w:rPr>
          <w:rFonts w:ascii="Arial" w:hAnsi="Arial" w:cs="Arial"/>
          <w:sz w:val="24"/>
          <w:szCs w:val="24"/>
        </w:rPr>
      </w:pPr>
    </w:p>
    <w:p w14:paraId="6B7E4A31" w14:textId="77777777" w:rsidR="00E14961" w:rsidRDefault="00E14961" w:rsidP="00F6443C">
      <w:pPr>
        <w:spacing w:after="0"/>
        <w:rPr>
          <w:rFonts w:ascii="Arial" w:hAnsi="Arial" w:cs="Arial"/>
          <w:sz w:val="24"/>
          <w:szCs w:val="24"/>
        </w:rPr>
      </w:pPr>
    </w:p>
    <w:p w14:paraId="4B76D649" w14:textId="77777777" w:rsidR="00E14961" w:rsidRDefault="00E14961" w:rsidP="00F6443C">
      <w:pPr>
        <w:spacing w:after="0"/>
        <w:rPr>
          <w:rFonts w:ascii="Arial" w:hAnsi="Arial" w:cs="Arial"/>
          <w:sz w:val="24"/>
          <w:szCs w:val="24"/>
        </w:rPr>
      </w:pPr>
    </w:p>
    <w:p w14:paraId="20ED2443" w14:textId="77777777" w:rsidR="00E14961" w:rsidRDefault="00E14961" w:rsidP="00F6443C">
      <w:pPr>
        <w:spacing w:after="0"/>
        <w:rPr>
          <w:rFonts w:ascii="Arial" w:hAnsi="Arial" w:cs="Arial"/>
          <w:sz w:val="24"/>
          <w:szCs w:val="24"/>
        </w:rPr>
      </w:pPr>
    </w:p>
    <w:p w14:paraId="1BFFF393" w14:textId="77777777" w:rsidR="00E14961" w:rsidRDefault="00E14961" w:rsidP="00F6443C">
      <w:pPr>
        <w:spacing w:after="0"/>
        <w:rPr>
          <w:rFonts w:ascii="Arial" w:hAnsi="Arial" w:cs="Arial"/>
          <w:sz w:val="24"/>
          <w:szCs w:val="24"/>
        </w:rPr>
      </w:pPr>
    </w:p>
    <w:p w14:paraId="60686804" w14:textId="77777777" w:rsidR="00E14961" w:rsidRDefault="00E14961" w:rsidP="00F6443C">
      <w:pPr>
        <w:spacing w:after="0"/>
        <w:rPr>
          <w:rFonts w:ascii="Arial" w:hAnsi="Arial" w:cs="Arial"/>
          <w:sz w:val="24"/>
          <w:szCs w:val="24"/>
        </w:rPr>
      </w:pPr>
    </w:p>
    <w:p w14:paraId="5115ACA5" w14:textId="77777777" w:rsidR="00E14961" w:rsidRDefault="00E14961" w:rsidP="00F6443C">
      <w:pPr>
        <w:spacing w:after="0"/>
        <w:rPr>
          <w:rFonts w:ascii="Arial" w:hAnsi="Arial" w:cs="Arial"/>
          <w:sz w:val="24"/>
          <w:szCs w:val="24"/>
        </w:rPr>
      </w:pPr>
    </w:p>
    <w:p w14:paraId="09FC5953" w14:textId="77777777" w:rsidR="00E14961" w:rsidRDefault="00E14961" w:rsidP="00F6443C">
      <w:pPr>
        <w:spacing w:after="0"/>
        <w:rPr>
          <w:rFonts w:ascii="Arial" w:hAnsi="Arial" w:cs="Arial"/>
          <w:sz w:val="24"/>
          <w:szCs w:val="24"/>
        </w:rPr>
      </w:pPr>
    </w:p>
    <w:p w14:paraId="385880CB" w14:textId="77777777" w:rsidR="00E14961" w:rsidRDefault="00E14961" w:rsidP="00F6443C">
      <w:pPr>
        <w:spacing w:after="0"/>
        <w:rPr>
          <w:rFonts w:ascii="Arial" w:hAnsi="Arial" w:cs="Arial"/>
          <w:sz w:val="24"/>
          <w:szCs w:val="24"/>
        </w:rPr>
      </w:pPr>
    </w:p>
    <w:p w14:paraId="78DC8B42" w14:textId="77777777" w:rsidR="00E14961" w:rsidRDefault="00E14961" w:rsidP="00F6443C">
      <w:pPr>
        <w:spacing w:after="0"/>
        <w:rPr>
          <w:rFonts w:ascii="Arial" w:hAnsi="Arial" w:cs="Arial"/>
          <w:sz w:val="24"/>
          <w:szCs w:val="24"/>
        </w:rPr>
      </w:pPr>
    </w:p>
    <w:p w14:paraId="4347216E" w14:textId="77777777" w:rsidR="00E14961" w:rsidRDefault="00E14961" w:rsidP="00F6443C">
      <w:pPr>
        <w:spacing w:after="0"/>
        <w:rPr>
          <w:rFonts w:ascii="Arial" w:hAnsi="Arial" w:cs="Arial"/>
          <w:sz w:val="24"/>
          <w:szCs w:val="24"/>
        </w:rPr>
      </w:pPr>
    </w:p>
    <w:p w14:paraId="42938C12" w14:textId="77777777" w:rsidR="00E14961" w:rsidRDefault="00E14961" w:rsidP="00F6443C">
      <w:pPr>
        <w:spacing w:after="0"/>
        <w:rPr>
          <w:rFonts w:ascii="Arial" w:hAnsi="Arial" w:cs="Arial"/>
          <w:sz w:val="24"/>
          <w:szCs w:val="24"/>
        </w:rPr>
      </w:pPr>
    </w:p>
    <w:p w14:paraId="65F20C17" w14:textId="77777777" w:rsidR="00E14961" w:rsidRDefault="00E14961" w:rsidP="00F6443C">
      <w:pPr>
        <w:spacing w:after="0"/>
        <w:rPr>
          <w:rFonts w:ascii="Arial" w:hAnsi="Arial" w:cs="Arial"/>
          <w:sz w:val="24"/>
          <w:szCs w:val="24"/>
        </w:rPr>
      </w:pPr>
    </w:p>
    <w:p w14:paraId="10B8CF1A" w14:textId="77777777" w:rsidR="00E14961" w:rsidRDefault="00E14961" w:rsidP="00F6443C">
      <w:pPr>
        <w:spacing w:after="0"/>
        <w:rPr>
          <w:rFonts w:ascii="Arial" w:hAnsi="Arial" w:cs="Arial"/>
          <w:sz w:val="24"/>
          <w:szCs w:val="24"/>
        </w:rPr>
      </w:pPr>
    </w:p>
    <w:p w14:paraId="6A924472" w14:textId="77777777" w:rsidR="00E14961" w:rsidRDefault="00E14961" w:rsidP="00F6443C">
      <w:pPr>
        <w:spacing w:after="0"/>
        <w:rPr>
          <w:rFonts w:ascii="Arial" w:hAnsi="Arial" w:cs="Arial"/>
          <w:sz w:val="24"/>
          <w:szCs w:val="24"/>
        </w:rPr>
      </w:pPr>
    </w:p>
    <w:p w14:paraId="4F9AB6D2" w14:textId="77777777" w:rsidR="00E14961" w:rsidRDefault="00E14961" w:rsidP="00F6443C">
      <w:pPr>
        <w:spacing w:after="0"/>
        <w:rPr>
          <w:rFonts w:ascii="Arial" w:hAnsi="Arial" w:cs="Arial"/>
          <w:sz w:val="24"/>
          <w:szCs w:val="24"/>
        </w:rPr>
      </w:pPr>
    </w:p>
    <w:p w14:paraId="146D2E4A" w14:textId="77777777" w:rsidR="00E14961" w:rsidRDefault="00E14961" w:rsidP="00F6443C">
      <w:pPr>
        <w:spacing w:after="0"/>
        <w:rPr>
          <w:rFonts w:ascii="Arial" w:hAnsi="Arial" w:cs="Arial"/>
          <w:sz w:val="24"/>
          <w:szCs w:val="24"/>
        </w:rPr>
      </w:pPr>
    </w:p>
    <w:p w14:paraId="1E0656C1" w14:textId="77777777" w:rsidR="00E14961" w:rsidRDefault="00E14961" w:rsidP="00F6443C">
      <w:pPr>
        <w:spacing w:after="0"/>
        <w:rPr>
          <w:rFonts w:ascii="Arial" w:hAnsi="Arial" w:cs="Arial"/>
          <w:sz w:val="24"/>
          <w:szCs w:val="24"/>
        </w:rPr>
      </w:pPr>
    </w:p>
    <w:p w14:paraId="03CE3F90" w14:textId="6DA55570" w:rsidR="00E14961" w:rsidRDefault="00E14961" w:rsidP="00F6443C">
      <w:pPr>
        <w:spacing w:after="0"/>
        <w:rPr>
          <w:rFonts w:ascii="Arial" w:hAnsi="Arial" w:cs="Arial"/>
          <w:sz w:val="24"/>
          <w:szCs w:val="24"/>
        </w:rPr>
      </w:pPr>
      <w:r>
        <w:rPr>
          <w:rFonts w:ascii="Arial" w:hAnsi="Arial" w:cs="Arial"/>
          <w:sz w:val="24"/>
          <w:szCs w:val="24"/>
        </w:rPr>
        <w:lastRenderedPageBreak/>
        <w:t>References</w:t>
      </w:r>
      <w:r w:rsidR="00F03615">
        <w:rPr>
          <w:rFonts w:ascii="Arial" w:hAnsi="Arial" w:cs="Arial"/>
          <w:sz w:val="24"/>
          <w:szCs w:val="24"/>
        </w:rPr>
        <w:t>:</w:t>
      </w:r>
    </w:p>
    <w:p w14:paraId="04F8B0C0" w14:textId="77777777" w:rsidR="004F7D05" w:rsidRDefault="004F7D05" w:rsidP="00F6443C">
      <w:pPr>
        <w:spacing w:after="0"/>
        <w:rPr>
          <w:rFonts w:ascii="Arial" w:hAnsi="Arial" w:cs="Arial"/>
          <w:sz w:val="24"/>
          <w:szCs w:val="24"/>
        </w:rPr>
      </w:pPr>
    </w:p>
    <w:p w14:paraId="73401CE0" w14:textId="77777777" w:rsidR="004F7D05" w:rsidRDefault="004F7D05" w:rsidP="00F6443C">
      <w:pPr>
        <w:spacing w:after="0"/>
        <w:rPr>
          <w:rFonts w:ascii="Arial" w:hAnsi="Arial" w:cs="Arial"/>
          <w:sz w:val="24"/>
          <w:szCs w:val="24"/>
        </w:rPr>
      </w:pPr>
    </w:p>
    <w:p w14:paraId="1A61EAD8" w14:textId="77777777" w:rsidR="004F7D05" w:rsidRDefault="004F7D05" w:rsidP="00F6443C">
      <w:pPr>
        <w:spacing w:after="0"/>
        <w:rPr>
          <w:rFonts w:ascii="Arial" w:hAnsi="Arial" w:cs="Arial"/>
          <w:sz w:val="24"/>
          <w:szCs w:val="24"/>
        </w:rPr>
      </w:pPr>
    </w:p>
    <w:p w14:paraId="2719D2DE" w14:textId="7237ACEE" w:rsidR="004F7D05" w:rsidRPr="004F7D05" w:rsidRDefault="00453643" w:rsidP="004F7D05">
      <w:pPr>
        <w:spacing w:after="0"/>
        <w:rPr>
          <w:rFonts w:ascii="Arial" w:hAnsi="Arial" w:cs="Arial"/>
          <w:sz w:val="24"/>
          <w:szCs w:val="24"/>
        </w:rPr>
      </w:pPr>
      <w:r>
        <w:rPr>
          <w:rFonts w:ascii="Arial" w:hAnsi="Arial" w:cs="Arial"/>
          <w:sz w:val="24"/>
          <w:szCs w:val="24"/>
        </w:rPr>
        <w:t>1.</w:t>
      </w:r>
      <w:r w:rsidR="004F7D05" w:rsidRPr="004F7D05">
        <w:rPr>
          <w:rFonts w:ascii="Arial" w:hAnsi="Arial" w:cs="Arial"/>
          <w:sz w:val="24"/>
          <w:szCs w:val="24"/>
        </w:rPr>
        <w:t>Hofstede, G. (2001). Culture's Consequences: Comparing Values, Behaviours, Institutions, and Organizations Across Nations. Sage Publications.</w:t>
      </w:r>
    </w:p>
    <w:p w14:paraId="24BB559C" w14:textId="77777777" w:rsidR="004F7D05" w:rsidRPr="004F7D05" w:rsidRDefault="004F7D05" w:rsidP="004F7D05">
      <w:pPr>
        <w:spacing w:after="0"/>
        <w:rPr>
          <w:rFonts w:ascii="Arial" w:hAnsi="Arial" w:cs="Arial"/>
          <w:sz w:val="24"/>
          <w:szCs w:val="24"/>
        </w:rPr>
      </w:pPr>
    </w:p>
    <w:p w14:paraId="41CFF5AC" w14:textId="4E131857" w:rsidR="004F7D05" w:rsidRPr="004F7D05" w:rsidRDefault="00453643" w:rsidP="004F7D05">
      <w:pPr>
        <w:spacing w:after="0"/>
        <w:rPr>
          <w:rFonts w:ascii="Arial" w:hAnsi="Arial" w:cs="Arial"/>
          <w:sz w:val="24"/>
          <w:szCs w:val="24"/>
        </w:rPr>
      </w:pPr>
      <w:r>
        <w:rPr>
          <w:rFonts w:ascii="Arial" w:hAnsi="Arial" w:cs="Arial"/>
          <w:sz w:val="24"/>
          <w:szCs w:val="24"/>
        </w:rPr>
        <w:t>2.</w:t>
      </w:r>
      <w:r w:rsidR="004F7D05" w:rsidRPr="004F7D05">
        <w:rPr>
          <w:rFonts w:ascii="Arial" w:hAnsi="Arial" w:cs="Arial"/>
          <w:sz w:val="24"/>
          <w:szCs w:val="24"/>
        </w:rPr>
        <w:t>Samovar, L. A., Porter, R. E., &amp; McDaniel, E. R. (2009). Communication Between Cultures. Cengage Learning.</w:t>
      </w:r>
    </w:p>
    <w:p w14:paraId="6210A392" w14:textId="77777777" w:rsidR="004F7D05" w:rsidRPr="004F7D05" w:rsidRDefault="004F7D05" w:rsidP="004F7D05">
      <w:pPr>
        <w:spacing w:after="0"/>
        <w:rPr>
          <w:rFonts w:ascii="Arial" w:hAnsi="Arial" w:cs="Arial"/>
          <w:sz w:val="24"/>
          <w:szCs w:val="24"/>
        </w:rPr>
      </w:pPr>
    </w:p>
    <w:p w14:paraId="2894AF1A" w14:textId="77777777" w:rsidR="003D4ACB" w:rsidRDefault="003D4ACB" w:rsidP="003D4ACB">
      <w:pPr>
        <w:spacing w:after="0"/>
        <w:rPr>
          <w:rFonts w:ascii="Arial" w:hAnsi="Arial" w:cs="Arial"/>
          <w:sz w:val="24"/>
          <w:szCs w:val="24"/>
        </w:rPr>
      </w:pPr>
    </w:p>
    <w:p w14:paraId="09B309CD" w14:textId="16FBEC76" w:rsidR="00E14961" w:rsidRDefault="00453643" w:rsidP="003D4ACB">
      <w:pPr>
        <w:spacing w:after="0"/>
        <w:rPr>
          <w:rFonts w:ascii="Arial" w:hAnsi="Arial" w:cs="Arial"/>
          <w:sz w:val="24"/>
          <w:szCs w:val="24"/>
        </w:rPr>
      </w:pPr>
      <w:r>
        <w:rPr>
          <w:rFonts w:ascii="Arial" w:hAnsi="Arial" w:cs="Arial"/>
          <w:sz w:val="24"/>
          <w:szCs w:val="24"/>
        </w:rPr>
        <w:t>3.</w:t>
      </w:r>
      <w:r w:rsidR="001326D9" w:rsidRPr="001326D9">
        <w:rPr>
          <w:rFonts w:ascii="Arial" w:hAnsi="Arial" w:cs="Arial"/>
          <w:sz w:val="24"/>
          <w:szCs w:val="24"/>
        </w:rPr>
        <w:t>Lustig, M.W., &amp; Koester, J. (2010). Intercultural competence: Interpersonal communication in different cultures. Pearson.</w:t>
      </w:r>
    </w:p>
    <w:p w14:paraId="2FA1A233" w14:textId="77777777" w:rsidR="00257F2C" w:rsidRDefault="00257F2C" w:rsidP="003D4ACB">
      <w:pPr>
        <w:spacing w:after="0"/>
        <w:rPr>
          <w:rFonts w:ascii="Arial" w:hAnsi="Arial" w:cs="Arial"/>
          <w:sz w:val="24"/>
          <w:szCs w:val="24"/>
        </w:rPr>
      </w:pPr>
    </w:p>
    <w:p w14:paraId="07BE7784" w14:textId="180221C0" w:rsidR="00257F2C" w:rsidRPr="001A6EE8" w:rsidRDefault="00453643" w:rsidP="003D4ACB">
      <w:pPr>
        <w:spacing w:after="0"/>
        <w:rPr>
          <w:rFonts w:ascii="Arial" w:hAnsi="Arial" w:cs="Arial"/>
          <w:sz w:val="24"/>
          <w:szCs w:val="24"/>
        </w:rPr>
      </w:pPr>
      <w:r>
        <w:rPr>
          <w:rFonts w:ascii="Arial" w:hAnsi="Arial" w:cs="Arial"/>
          <w:sz w:val="24"/>
          <w:szCs w:val="24"/>
        </w:rPr>
        <w:t>4.</w:t>
      </w:r>
      <w:r w:rsidR="00257F2C" w:rsidRPr="00257F2C">
        <w:rPr>
          <w:rFonts w:ascii="Arial" w:hAnsi="Arial" w:cs="Arial"/>
          <w:sz w:val="24"/>
          <w:szCs w:val="24"/>
        </w:rPr>
        <w:t>Ting-Toomey, S., &amp; Chung, L. C. (2005). Understanding Intercultural Communication. Oxford University Press.</w:t>
      </w:r>
    </w:p>
    <w:sectPr w:rsidR="00257F2C" w:rsidRPr="001A6E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1A4"/>
    <w:rsid w:val="00004546"/>
    <w:rsid w:val="0002206F"/>
    <w:rsid w:val="00025BEE"/>
    <w:rsid w:val="0006478C"/>
    <w:rsid w:val="000918BF"/>
    <w:rsid w:val="00097CCF"/>
    <w:rsid w:val="000A1B29"/>
    <w:rsid w:val="000D34EF"/>
    <w:rsid w:val="00117F01"/>
    <w:rsid w:val="001326D9"/>
    <w:rsid w:val="00184520"/>
    <w:rsid w:val="00187D71"/>
    <w:rsid w:val="001A6EE8"/>
    <w:rsid w:val="001B1D81"/>
    <w:rsid w:val="00257F2C"/>
    <w:rsid w:val="002660AE"/>
    <w:rsid w:val="002B1EF7"/>
    <w:rsid w:val="002E5AAD"/>
    <w:rsid w:val="00303970"/>
    <w:rsid w:val="00303E94"/>
    <w:rsid w:val="00336C9F"/>
    <w:rsid w:val="00350952"/>
    <w:rsid w:val="00355631"/>
    <w:rsid w:val="00380DC8"/>
    <w:rsid w:val="003B2D0C"/>
    <w:rsid w:val="003D4ACB"/>
    <w:rsid w:val="0045027F"/>
    <w:rsid w:val="00453643"/>
    <w:rsid w:val="00455066"/>
    <w:rsid w:val="004A3EC1"/>
    <w:rsid w:val="004A7CF5"/>
    <w:rsid w:val="004B38EB"/>
    <w:rsid w:val="004B688C"/>
    <w:rsid w:val="004C3E3C"/>
    <w:rsid w:val="004D03CC"/>
    <w:rsid w:val="004E439E"/>
    <w:rsid w:val="004F7D05"/>
    <w:rsid w:val="005101A4"/>
    <w:rsid w:val="00535FE9"/>
    <w:rsid w:val="00564502"/>
    <w:rsid w:val="00620E19"/>
    <w:rsid w:val="006575EA"/>
    <w:rsid w:val="00665D77"/>
    <w:rsid w:val="00670F4D"/>
    <w:rsid w:val="00704F2C"/>
    <w:rsid w:val="00766450"/>
    <w:rsid w:val="00791C46"/>
    <w:rsid w:val="007F4F15"/>
    <w:rsid w:val="007F53C5"/>
    <w:rsid w:val="0082527C"/>
    <w:rsid w:val="008A3D87"/>
    <w:rsid w:val="00907F8A"/>
    <w:rsid w:val="00911D7B"/>
    <w:rsid w:val="00921FE6"/>
    <w:rsid w:val="00933708"/>
    <w:rsid w:val="009346A7"/>
    <w:rsid w:val="00947FE8"/>
    <w:rsid w:val="0099043E"/>
    <w:rsid w:val="009A175C"/>
    <w:rsid w:val="009D68EE"/>
    <w:rsid w:val="00A27EB0"/>
    <w:rsid w:val="00A52377"/>
    <w:rsid w:val="00AF55BA"/>
    <w:rsid w:val="00AF5D31"/>
    <w:rsid w:val="00B02C8B"/>
    <w:rsid w:val="00B6542B"/>
    <w:rsid w:val="00CA6380"/>
    <w:rsid w:val="00CB6AF4"/>
    <w:rsid w:val="00D03BA7"/>
    <w:rsid w:val="00D65D3C"/>
    <w:rsid w:val="00D72AD5"/>
    <w:rsid w:val="00D94861"/>
    <w:rsid w:val="00E02B16"/>
    <w:rsid w:val="00E14961"/>
    <w:rsid w:val="00E336A0"/>
    <w:rsid w:val="00E56F32"/>
    <w:rsid w:val="00EB53E4"/>
    <w:rsid w:val="00F03615"/>
    <w:rsid w:val="00F53127"/>
    <w:rsid w:val="00F54D0E"/>
    <w:rsid w:val="00F57FFE"/>
    <w:rsid w:val="00F6443C"/>
    <w:rsid w:val="00F72FE5"/>
    <w:rsid w:val="00F75BCB"/>
    <w:rsid w:val="00FB5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64257"/>
  <w15:chartTrackingRefBased/>
  <w15:docId w15:val="{A79F36CF-5721-410E-9D92-9F4B5CE78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2295</TotalTime>
  <Pages>4</Pages>
  <Words>694</Words>
  <Characters>3958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alina grigore</cp:lastModifiedBy>
  <cp:revision>84</cp:revision>
  <dcterms:created xsi:type="dcterms:W3CDTF">2023-10-18T18:54:00Z</dcterms:created>
  <dcterms:modified xsi:type="dcterms:W3CDTF">2023-10-20T09:11:00Z</dcterms:modified>
</cp:coreProperties>
</file>