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64020CAC">
      <w:r w:rsidR="7ACB7F33">
        <w:rPr/>
        <w:t xml:space="preserve">Choose a musculoskeletal injury and explain the aetiology, epidemiology, management principles and effects of various health </w:t>
      </w:r>
      <w:r w:rsidR="222DF420">
        <w:rPr/>
        <w:t>conditions</w:t>
      </w:r>
    </w:p>
    <w:p w:rsidR="441E02E5" w:rsidRDefault="441E02E5" w14:paraId="25C332E6" w14:textId="40632705">
      <w:pPr>
        <w:rPr>
          <w:u w:val="none"/>
        </w:rPr>
      </w:pPr>
      <w:r w:rsidRPr="1C7BD342" w:rsidR="570AC768">
        <w:rPr>
          <w:u w:val="single"/>
        </w:rPr>
        <w:t xml:space="preserve">Introduction- </w:t>
      </w:r>
    </w:p>
    <w:p w:rsidR="570AC768" w:rsidP="1C7BD342" w:rsidRDefault="570AC768" w14:paraId="2D122663" w14:textId="4A9021DC">
      <w:pPr>
        <w:rPr>
          <w:rFonts w:ascii="Roboto" w:hAnsi="Roboto" w:eastAsia="Roboto" w:cs="Roboto"/>
          <w:sz w:val="22"/>
          <w:szCs w:val="22"/>
        </w:rPr>
      </w:pPr>
      <w:r w:rsidRPr="1C7BD342" w:rsidR="570AC768">
        <w:rPr>
          <w:rFonts w:ascii="Roboto" w:hAnsi="Roboto" w:eastAsia="Roboto" w:cs="Roboto"/>
          <w:sz w:val="22"/>
          <w:szCs w:val="22"/>
        </w:rPr>
        <w:t>To discuss the</w:t>
      </w:r>
      <w:r w:rsidRPr="1C7BD342" w:rsidR="42BC723C">
        <w:rPr>
          <w:rFonts w:ascii="Roboto" w:hAnsi="Roboto" w:eastAsia="Roboto" w:cs="Roboto"/>
          <w:sz w:val="22"/>
          <w:szCs w:val="22"/>
        </w:rPr>
        <w:t xml:space="preserve"> </w:t>
      </w:r>
      <w:r w:rsidRPr="1C7BD342" w:rsidR="77233C25">
        <w:rPr>
          <w:rFonts w:ascii="Roboto" w:hAnsi="Roboto" w:eastAsia="Roboto" w:cs="Roboto"/>
          <w:sz w:val="22"/>
          <w:szCs w:val="22"/>
        </w:rPr>
        <w:t xml:space="preserve">difference in lateral and medial </w:t>
      </w:r>
      <w:r w:rsidRPr="1C7BD342" w:rsidR="42BC723C">
        <w:rPr>
          <w:rFonts w:ascii="Roboto" w:hAnsi="Roboto" w:eastAsia="Roboto" w:cs="Roboto"/>
          <w:sz w:val="22"/>
          <w:szCs w:val="22"/>
        </w:rPr>
        <w:t xml:space="preserve">meniscus </w:t>
      </w:r>
      <w:r w:rsidRPr="1C7BD342" w:rsidR="633C4FFF">
        <w:rPr>
          <w:rFonts w:ascii="Roboto" w:hAnsi="Roboto" w:eastAsia="Roboto" w:cs="Roboto"/>
          <w:sz w:val="22"/>
          <w:szCs w:val="22"/>
        </w:rPr>
        <w:t xml:space="preserve">injuries </w:t>
      </w:r>
      <w:r w:rsidRPr="1C7BD342" w:rsidR="570AC768">
        <w:rPr>
          <w:rFonts w:ascii="Roboto" w:hAnsi="Roboto" w:eastAsia="Roboto" w:cs="Roboto"/>
          <w:sz w:val="22"/>
          <w:szCs w:val="22"/>
        </w:rPr>
        <w:t xml:space="preserve">and the </w:t>
      </w:r>
      <w:r w:rsidRPr="1C7BD342" w:rsidR="17A804AC">
        <w:rPr>
          <w:rFonts w:ascii="Roboto" w:hAnsi="Roboto" w:eastAsia="Roboto" w:cs="Roboto"/>
          <w:sz w:val="22"/>
          <w:szCs w:val="22"/>
        </w:rPr>
        <w:t>effect</w:t>
      </w:r>
      <w:r w:rsidRPr="1C7BD342" w:rsidR="570AC768">
        <w:rPr>
          <w:rFonts w:ascii="Roboto" w:hAnsi="Roboto" w:eastAsia="Roboto" w:cs="Roboto"/>
          <w:sz w:val="22"/>
          <w:szCs w:val="22"/>
        </w:rPr>
        <w:t xml:space="preserve"> of </w:t>
      </w:r>
      <w:r w:rsidRPr="1C7BD342" w:rsidR="17982E7F">
        <w:rPr>
          <w:rFonts w:ascii="Roboto" w:hAnsi="Roboto" w:eastAsia="Roboto" w:cs="Roboto"/>
          <w:sz w:val="22"/>
          <w:szCs w:val="22"/>
        </w:rPr>
        <w:t>osteoarthritis</w:t>
      </w:r>
      <w:r w:rsidRPr="1C7BD342" w:rsidR="03E0A47E">
        <w:rPr>
          <w:rFonts w:ascii="Roboto" w:hAnsi="Roboto" w:eastAsia="Roboto" w:cs="Roboto"/>
          <w:sz w:val="22"/>
          <w:szCs w:val="22"/>
        </w:rPr>
        <w:t xml:space="preserve"> </w:t>
      </w:r>
      <w:r w:rsidRPr="1C7BD342" w:rsidR="722090A7">
        <w:rPr>
          <w:rFonts w:ascii="Roboto" w:hAnsi="Roboto" w:eastAsia="Roboto" w:cs="Roboto"/>
          <w:sz w:val="22"/>
          <w:szCs w:val="22"/>
        </w:rPr>
        <w:t xml:space="preserve">on the </w:t>
      </w:r>
      <w:r w:rsidRPr="1C7BD342" w:rsidR="74908231">
        <w:rPr>
          <w:rFonts w:ascii="Roboto" w:hAnsi="Roboto" w:eastAsia="Roboto" w:cs="Roboto"/>
          <w:sz w:val="22"/>
          <w:szCs w:val="22"/>
        </w:rPr>
        <w:t xml:space="preserve">injury. To explain the aetiology, epidemiology, </w:t>
      </w:r>
      <w:r w:rsidRPr="1C7BD342" w:rsidR="74908231">
        <w:rPr>
          <w:rFonts w:ascii="Roboto" w:hAnsi="Roboto" w:eastAsia="Roboto" w:cs="Roboto"/>
          <w:sz w:val="22"/>
          <w:szCs w:val="22"/>
        </w:rPr>
        <w:t>impacts</w:t>
      </w:r>
      <w:r w:rsidRPr="1C7BD342" w:rsidR="74908231">
        <w:rPr>
          <w:rFonts w:ascii="Roboto" w:hAnsi="Roboto" w:eastAsia="Roboto" w:cs="Roboto"/>
          <w:sz w:val="22"/>
          <w:szCs w:val="22"/>
        </w:rPr>
        <w:t xml:space="preserve"> of the </w:t>
      </w:r>
      <w:r w:rsidRPr="1C7BD342" w:rsidR="4A0CDF9B">
        <w:rPr>
          <w:rFonts w:ascii="Roboto" w:hAnsi="Roboto" w:eastAsia="Roboto" w:cs="Roboto"/>
          <w:sz w:val="22"/>
          <w:szCs w:val="22"/>
        </w:rPr>
        <w:t>condition</w:t>
      </w:r>
      <w:r w:rsidRPr="1C7BD342" w:rsidR="74908231">
        <w:rPr>
          <w:rFonts w:ascii="Roboto" w:hAnsi="Roboto" w:eastAsia="Roboto" w:cs="Roboto"/>
          <w:sz w:val="22"/>
          <w:szCs w:val="22"/>
        </w:rPr>
        <w:t xml:space="preserve"> on the musculoskeletal injury and how to manage</w:t>
      </w:r>
      <w:r w:rsidRPr="1C7BD342" w:rsidR="328CADDA">
        <w:rPr>
          <w:rFonts w:ascii="Roboto" w:hAnsi="Roboto" w:eastAsia="Roboto" w:cs="Roboto"/>
          <w:sz w:val="22"/>
          <w:szCs w:val="22"/>
        </w:rPr>
        <w:t>.</w:t>
      </w:r>
      <w:r w:rsidRPr="1C7BD342" w:rsidR="67AC53BB">
        <w:rPr>
          <w:rFonts w:ascii="Roboto" w:hAnsi="Roboto" w:eastAsia="Roboto" w:cs="Roboto"/>
          <w:sz w:val="22"/>
          <w:szCs w:val="22"/>
        </w:rPr>
        <w:t xml:space="preserve"> To discuss how treatment </w:t>
      </w:r>
      <w:r w:rsidRPr="1C7BD342" w:rsidR="05A5F0F0">
        <w:rPr>
          <w:rFonts w:ascii="Roboto" w:hAnsi="Roboto" w:eastAsia="Roboto" w:cs="Roboto"/>
          <w:sz w:val="22"/>
          <w:szCs w:val="22"/>
        </w:rPr>
        <w:t xml:space="preserve">or no treatment </w:t>
      </w:r>
      <w:r w:rsidRPr="1C7BD342" w:rsidR="67AC53BB">
        <w:rPr>
          <w:rFonts w:ascii="Roboto" w:hAnsi="Roboto" w:eastAsia="Roboto" w:cs="Roboto"/>
          <w:sz w:val="22"/>
          <w:szCs w:val="22"/>
        </w:rPr>
        <w:t>can have a</w:t>
      </w:r>
      <w:r w:rsidRPr="1C7BD342" w:rsidR="69D49D49">
        <w:rPr>
          <w:rFonts w:ascii="Roboto" w:hAnsi="Roboto" w:eastAsia="Roboto" w:cs="Roboto"/>
          <w:sz w:val="22"/>
          <w:szCs w:val="22"/>
        </w:rPr>
        <w:t>n effect of the</w:t>
      </w:r>
      <w:r w:rsidRPr="1C7BD342" w:rsidR="67AC53BB">
        <w:rPr>
          <w:rFonts w:ascii="Roboto" w:hAnsi="Roboto" w:eastAsia="Roboto" w:cs="Roboto"/>
          <w:sz w:val="22"/>
          <w:szCs w:val="22"/>
        </w:rPr>
        <w:t xml:space="preserve"> onset of </w:t>
      </w:r>
      <w:r w:rsidRPr="1C7BD342" w:rsidR="5ABFDEEE">
        <w:rPr>
          <w:rFonts w:ascii="Roboto" w:hAnsi="Roboto" w:eastAsia="Roboto" w:cs="Roboto"/>
          <w:sz w:val="22"/>
          <w:szCs w:val="22"/>
        </w:rPr>
        <w:t>osteoarthritis and affect the person with meniscus issues.</w:t>
      </w:r>
      <w:r w:rsidRPr="1C7BD342" w:rsidR="5EA7B8E4">
        <w:rPr>
          <w:rFonts w:ascii="Roboto" w:hAnsi="Roboto" w:eastAsia="Roboto" w:cs="Roboto"/>
          <w:sz w:val="22"/>
          <w:szCs w:val="22"/>
        </w:rPr>
        <w:t xml:space="preserve"> Different meniscus injuries can relate and result in different methods of healing and healing times. Meniscus injuries </w:t>
      </w:r>
      <w:r w:rsidRPr="1C7BD342" w:rsidR="425161C3">
        <w:rPr>
          <w:rFonts w:ascii="Roboto" w:hAnsi="Roboto" w:eastAsia="Roboto" w:cs="Roboto"/>
          <w:sz w:val="22"/>
          <w:szCs w:val="22"/>
        </w:rPr>
        <w:t>can affect younger active children but also older adults from degenerative conditions. Different meniscus injuries can be caused by different mechanisms but also relat</w:t>
      </w:r>
      <w:r w:rsidRPr="1C7BD342" w:rsidR="74594F5A">
        <w:rPr>
          <w:rFonts w:ascii="Roboto" w:hAnsi="Roboto" w:eastAsia="Roboto" w:cs="Roboto"/>
          <w:sz w:val="22"/>
          <w:szCs w:val="22"/>
        </w:rPr>
        <w:t xml:space="preserve">e with other structures in the knee that can </w:t>
      </w:r>
      <w:r w:rsidRPr="1C7BD342" w:rsidR="74594F5A">
        <w:rPr>
          <w:rFonts w:ascii="Roboto" w:hAnsi="Roboto" w:eastAsia="Roboto" w:cs="Roboto"/>
          <w:sz w:val="22"/>
          <w:szCs w:val="22"/>
        </w:rPr>
        <w:t>affect</w:t>
      </w:r>
      <w:r w:rsidRPr="1C7BD342" w:rsidR="74594F5A">
        <w:rPr>
          <w:rFonts w:ascii="Roboto" w:hAnsi="Roboto" w:eastAsia="Roboto" w:cs="Roboto"/>
          <w:sz w:val="22"/>
          <w:szCs w:val="22"/>
        </w:rPr>
        <w:t xml:space="preserve"> the meniscus.</w:t>
      </w:r>
    </w:p>
    <w:p w:rsidR="4FC21715" w:rsidP="1C7BD342" w:rsidRDefault="4FC21715" w14:paraId="4625BE5D" w14:textId="7280776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  <w:r w:rsidRPr="1C7BD342" w:rsidR="05FF9981">
        <w:rPr>
          <w:u w:val="single"/>
        </w:rPr>
        <w:t xml:space="preserve">Epidemiology </w:t>
      </w:r>
    </w:p>
    <w:p w:rsidR="4FC21715" w:rsidP="1C7BD342" w:rsidRDefault="4FC21715" w14:paraId="78FDFC02" w14:textId="555A2E1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1C7BD342" w:rsidR="7CCD045E">
        <w:rPr>
          <w:rFonts w:ascii="Roboto" w:hAnsi="Roboto" w:eastAsia="Roboto" w:cs="Roboto"/>
          <w:sz w:val="22"/>
          <w:szCs w:val="22"/>
          <w:u w:val="none"/>
        </w:rPr>
        <w:t>Meniscus injuries are one of the most common knee injuries, accounting for 12% to 14%</w:t>
      </w:r>
      <w:r w:rsidRPr="1C7BD342" w:rsidR="6926C568">
        <w:rPr>
          <w:rFonts w:ascii="Roboto" w:hAnsi="Roboto" w:eastAsia="Roboto" w:cs="Roboto"/>
          <w:sz w:val="22"/>
          <w:szCs w:val="22"/>
          <w:u w:val="none"/>
        </w:rPr>
        <w:t xml:space="preserve"> </w:t>
      </w:r>
      <w:r w:rsidRPr="1C7BD342" w:rsidR="494B7E1A">
        <w:rPr>
          <w:rFonts w:ascii="Roboto" w:hAnsi="Roboto" w:eastAsia="Roboto" w:cs="Roboto"/>
          <w:sz w:val="22"/>
          <w:szCs w:val="22"/>
          <w:u w:val="none"/>
        </w:rPr>
        <w:t xml:space="preserve">of ‘orthopaedic </w:t>
      </w:r>
      <w:r w:rsidRPr="1C7BD342" w:rsidR="421E9AEF">
        <w:rPr>
          <w:rFonts w:ascii="Roboto" w:hAnsi="Roboto" w:eastAsia="Roboto" w:cs="Roboto"/>
          <w:sz w:val="22"/>
          <w:szCs w:val="22"/>
          <w:u w:val="none"/>
        </w:rPr>
        <w:t>presentations</w:t>
      </w:r>
      <w:r w:rsidRPr="1C7BD342" w:rsidR="0B4B8F7F">
        <w:rPr>
          <w:rFonts w:ascii="Roboto" w:hAnsi="Roboto" w:eastAsia="Roboto" w:cs="Roboto"/>
          <w:sz w:val="22"/>
          <w:szCs w:val="22"/>
          <w:u w:val="none"/>
        </w:rPr>
        <w:t xml:space="preserve"> </w:t>
      </w:r>
      <w:r w:rsidRPr="1C7BD342" w:rsidR="5D2612E2">
        <w:rPr>
          <w:rFonts w:ascii="Roboto" w:hAnsi="Roboto" w:eastAsia="Roboto" w:cs="Roboto"/>
          <w:noProof w:val="0"/>
          <w:sz w:val="22"/>
          <w:szCs w:val="22"/>
          <w:lang w:val="en-GB"/>
        </w:rPr>
        <w:t>(Krych et al., 2020).</w:t>
      </w:r>
      <w:r w:rsidRPr="1C7BD342" w:rsidR="421E9AEF">
        <w:rPr>
          <w:rFonts w:ascii="Roboto" w:hAnsi="Roboto" w:eastAsia="Roboto" w:cs="Roboto"/>
          <w:sz w:val="22"/>
          <w:szCs w:val="22"/>
          <w:u w:val="none"/>
        </w:rPr>
        <w:t>).</w:t>
      </w:r>
      <w:r w:rsidRPr="1C7BD342" w:rsidR="7A76F4FA">
        <w:rPr>
          <w:rFonts w:ascii="Roboto" w:hAnsi="Roboto" w:eastAsia="Roboto" w:cs="Roboto"/>
          <w:sz w:val="22"/>
          <w:szCs w:val="22"/>
          <w:u w:val="none"/>
        </w:rPr>
        <w:t xml:space="preserve"> Meniscus tears are clinically put into two categories. </w:t>
      </w:r>
      <w:r w:rsidRPr="1C7BD342" w:rsidR="0AA4C166">
        <w:rPr>
          <w:rFonts w:ascii="Roboto" w:hAnsi="Roboto" w:eastAsia="Roboto" w:cs="Roboto"/>
          <w:sz w:val="22"/>
          <w:szCs w:val="22"/>
          <w:u w:val="none"/>
        </w:rPr>
        <w:t>Category</w:t>
      </w:r>
      <w:r w:rsidRPr="1C7BD342" w:rsidR="09B6960C">
        <w:rPr>
          <w:rFonts w:ascii="Roboto" w:hAnsi="Roboto" w:eastAsia="Roboto" w:cs="Roboto"/>
          <w:sz w:val="22"/>
          <w:szCs w:val="22"/>
          <w:u w:val="none"/>
        </w:rPr>
        <w:t xml:space="preserve"> </w:t>
      </w:r>
      <w:r w:rsidRPr="1C7BD342" w:rsidR="7A76F4FA">
        <w:rPr>
          <w:rFonts w:ascii="Roboto" w:hAnsi="Roboto" w:eastAsia="Roboto" w:cs="Roboto"/>
          <w:sz w:val="22"/>
          <w:szCs w:val="22"/>
          <w:u w:val="none"/>
        </w:rPr>
        <w:t>one being a traumatic tear</w:t>
      </w:r>
      <w:r w:rsidRPr="1C7BD342" w:rsidR="076587D8">
        <w:rPr>
          <w:rFonts w:ascii="Roboto" w:hAnsi="Roboto" w:eastAsia="Roboto" w:cs="Roboto"/>
          <w:sz w:val="22"/>
          <w:szCs w:val="22"/>
          <w:u w:val="none"/>
        </w:rPr>
        <w:t>, often in younger patients and involving the lateral meniscus and commonly involving other knee s</w:t>
      </w:r>
      <w:r w:rsidRPr="1C7BD342" w:rsidR="41ABACBF">
        <w:rPr>
          <w:rFonts w:ascii="Roboto" w:hAnsi="Roboto" w:eastAsia="Roboto" w:cs="Roboto"/>
          <w:sz w:val="22"/>
          <w:szCs w:val="22"/>
          <w:u w:val="none"/>
        </w:rPr>
        <w:t>tructures</w:t>
      </w:r>
      <w:r w:rsidRPr="1C7BD342" w:rsidR="076587D8">
        <w:rPr>
          <w:rFonts w:ascii="Roboto" w:hAnsi="Roboto" w:eastAsia="Roboto" w:cs="Roboto"/>
          <w:sz w:val="22"/>
          <w:szCs w:val="22"/>
          <w:u w:val="none"/>
        </w:rPr>
        <w:t>, I.</w:t>
      </w:r>
      <w:r w:rsidRPr="1C7BD342" w:rsidR="076587D8">
        <w:rPr>
          <w:rFonts w:ascii="Roboto" w:hAnsi="Roboto" w:eastAsia="Roboto" w:cs="Roboto"/>
          <w:sz w:val="22"/>
          <w:szCs w:val="22"/>
          <w:u w:val="none"/>
        </w:rPr>
        <w:t>e t</w:t>
      </w:r>
      <w:r w:rsidRPr="1C7BD342" w:rsidR="076587D8">
        <w:rPr>
          <w:rFonts w:ascii="Roboto" w:hAnsi="Roboto" w:eastAsia="Roboto" w:cs="Roboto"/>
          <w:sz w:val="22"/>
          <w:szCs w:val="22"/>
          <w:u w:val="none"/>
        </w:rPr>
        <w:t>he ACL (</w:t>
      </w:r>
      <w:r w:rsidRPr="1C7BD342" w:rsidR="205BD01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1"/>
          <w:szCs w:val="21"/>
          <w:lang w:val="en-GB"/>
        </w:rPr>
        <w:t>Pache, S. et al)</w:t>
      </w:r>
      <w:r w:rsidRPr="1C7BD342" w:rsidR="7B30439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1"/>
          <w:szCs w:val="21"/>
          <w:lang w:val="en-GB"/>
        </w:rPr>
        <w:t xml:space="preserve">. </w:t>
      </w:r>
      <w:r w:rsidRPr="1C7BD342" w:rsidR="5912983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1"/>
          <w:szCs w:val="21"/>
          <w:lang w:val="en-GB"/>
        </w:rPr>
        <w:t>Category</w:t>
      </w:r>
      <w:r w:rsidRPr="1C7BD342" w:rsidR="7B30439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1"/>
          <w:szCs w:val="21"/>
          <w:lang w:val="en-GB"/>
        </w:rPr>
        <w:t xml:space="preserve"> two </w:t>
      </w:r>
      <w:r w:rsidRPr="1C7BD342" w:rsidR="3B62F67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1"/>
          <w:szCs w:val="21"/>
          <w:lang w:val="en-GB"/>
        </w:rPr>
        <w:t>degenerative</w:t>
      </w:r>
      <w:r w:rsidRPr="1C7BD342" w:rsidR="7B30439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1"/>
          <w:szCs w:val="21"/>
          <w:lang w:val="en-GB"/>
        </w:rPr>
        <w:t xml:space="preserve"> tears which are often medical meniscus tears, these are more common</w:t>
      </w:r>
      <w:r w:rsidRPr="1C7BD342" w:rsidR="58A65C9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1"/>
          <w:szCs w:val="21"/>
          <w:lang w:val="en-GB"/>
        </w:rPr>
        <w:t xml:space="preserve"> in older adults and make up to 70% of posterior root tears. </w:t>
      </w:r>
      <w:r w:rsidRPr="1C7BD342" w:rsidR="36FD8AA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1"/>
          <w:szCs w:val="21"/>
          <w:lang w:val="en-GB"/>
        </w:rPr>
        <w:t>Mechanisms</w:t>
      </w:r>
      <w:r w:rsidRPr="1C7BD342" w:rsidR="58A65C9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1"/>
          <w:szCs w:val="21"/>
          <w:lang w:val="en-GB"/>
        </w:rPr>
        <w:t xml:space="preserve"> can be from standing from a deep </w:t>
      </w:r>
      <w:r w:rsidRPr="1C7BD342" w:rsidR="2170641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1"/>
          <w:szCs w:val="21"/>
          <w:lang w:val="en-GB"/>
        </w:rPr>
        <w:t>seated</w:t>
      </w:r>
      <w:r w:rsidRPr="1C7BD342" w:rsidR="58A65C9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1"/>
          <w:szCs w:val="21"/>
          <w:lang w:val="en-GB"/>
        </w:rPr>
        <w:t xml:space="preserve"> </w:t>
      </w:r>
      <w:r w:rsidRPr="1C7BD342" w:rsidR="478F86B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1"/>
          <w:szCs w:val="21"/>
          <w:lang w:val="en-GB"/>
        </w:rPr>
        <w:t>position</w:t>
      </w:r>
      <w:r w:rsidRPr="1C7BD342" w:rsidR="58A65C9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1"/>
          <w:szCs w:val="21"/>
          <w:lang w:val="en-GB"/>
        </w:rPr>
        <w:t xml:space="preserve"> (squat like movements</w:t>
      </w:r>
      <w:r w:rsidRPr="1C7BD342" w:rsidR="7A9B444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1"/>
          <w:szCs w:val="21"/>
          <w:lang w:val="en-GB"/>
        </w:rPr>
        <w:t>) (Pache, S. et al)</w:t>
      </w:r>
      <w:r w:rsidRPr="1C7BD342" w:rsidR="421E9AEF">
        <w:rPr>
          <w:rFonts w:ascii="Roboto" w:hAnsi="Roboto" w:eastAsia="Roboto" w:cs="Roboto"/>
          <w:sz w:val="22"/>
          <w:szCs w:val="22"/>
          <w:u w:val="none"/>
        </w:rPr>
        <w:t xml:space="preserve">Meniscus tears can be affected either on the medial side or the lateral side, which would then either effect the anterior </w:t>
      </w:r>
      <w:r w:rsidRPr="1C7BD342" w:rsidR="096670FC">
        <w:rPr>
          <w:rFonts w:ascii="Roboto" w:hAnsi="Roboto" w:eastAsia="Roboto" w:cs="Roboto"/>
          <w:sz w:val="22"/>
          <w:szCs w:val="22"/>
          <w:u w:val="none"/>
        </w:rPr>
        <w:t xml:space="preserve">and posterior meniscal horns that are connected to the tibia </w:t>
      </w:r>
      <w:r w:rsidRPr="1C7BD342" w:rsidR="0730B29F">
        <w:rPr>
          <w:rFonts w:ascii="Roboto" w:hAnsi="Roboto" w:eastAsia="Roboto" w:cs="Roboto"/>
          <w:noProof w:val="0"/>
          <w:sz w:val="22"/>
          <w:szCs w:val="22"/>
          <w:lang w:val="en-GB"/>
        </w:rPr>
        <w:t xml:space="preserve">(Krych et al., 2020). </w:t>
      </w:r>
      <w:r w:rsidRPr="1C7BD342" w:rsidR="23E5B276">
        <w:rPr>
          <w:rFonts w:ascii="Roboto" w:hAnsi="Roboto" w:eastAsia="Roboto" w:cs="Roboto"/>
          <w:noProof w:val="0"/>
          <w:sz w:val="22"/>
          <w:szCs w:val="22"/>
          <w:lang w:val="en-GB"/>
        </w:rPr>
        <w:t xml:space="preserve">Lateral meniscus tears </w:t>
      </w:r>
      <w:r w:rsidRPr="1C7BD342" w:rsidR="520819AC">
        <w:rPr>
          <w:rFonts w:ascii="Roboto" w:hAnsi="Roboto" w:eastAsia="Roboto" w:cs="Roboto"/>
          <w:noProof w:val="0"/>
          <w:sz w:val="22"/>
          <w:szCs w:val="22"/>
          <w:lang w:val="en-GB"/>
        </w:rPr>
        <w:t xml:space="preserve">often in younger athletes or patients often happen when their anterior cruciate </w:t>
      </w:r>
      <w:r w:rsidRPr="1C7BD342" w:rsidR="6CD8ACB4">
        <w:rPr>
          <w:rFonts w:ascii="Roboto" w:hAnsi="Roboto" w:eastAsia="Roboto" w:cs="Roboto"/>
          <w:noProof w:val="0"/>
          <w:sz w:val="22"/>
          <w:szCs w:val="22"/>
          <w:lang w:val="en-GB"/>
        </w:rPr>
        <w:t>ligament</w:t>
      </w:r>
      <w:r w:rsidRPr="1C7BD342" w:rsidR="520819AC">
        <w:rPr>
          <w:rFonts w:ascii="Roboto" w:hAnsi="Roboto" w:eastAsia="Roboto" w:cs="Roboto"/>
          <w:noProof w:val="0"/>
          <w:sz w:val="22"/>
          <w:szCs w:val="22"/>
          <w:lang w:val="en-GB"/>
        </w:rPr>
        <w:t xml:space="preserve"> (ACL) is a</w:t>
      </w:r>
      <w:r w:rsidRPr="1C7BD342" w:rsidR="4A79E347">
        <w:rPr>
          <w:rFonts w:ascii="Roboto" w:hAnsi="Roboto" w:eastAsia="Roboto" w:cs="Roboto"/>
          <w:noProof w:val="0"/>
          <w:sz w:val="22"/>
          <w:szCs w:val="22"/>
          <w:lang w:val="en-GB"/>
        </w:rPr>
        <w:t xml:space="preserve">lso damaged </w:t>
      </w:r>
      <w:r w:rsidRPr="1C7BD342" w:rsidR="4DEC5C62">
        <w:rPr>
          <w:rFonts w:ascii="Roboto" w:hAnsi="Roboto" w:eastAsia="Roboto" w:cs="Roboto"/>
          <w:sz w:val="22"/>
          <w:szCs w:val="22"/>
          <w:u w:val="none"/>
        </w:rPr>
        <w:t>(</w:t>
      </w:r>
      <w:r w:rsidRPr="1C7BD342" w:rsidR="4DEC5C6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Sang Hoon Kim et al).</w:t>
      </w:r>
      <w:r w:rsidRPr="1C7BD342" w:rsidR="63F6EFA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Meniscus root tears have been reported to relate to </w:t>
      </w:r>
      <w:r w:rsidRPr="1C7BD342" w:rsidR="26756A8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1</w:t>
      </w:r>
      <w:r w:rsidRPr="1C7BD342" w:rsidR="63F6EFA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0% to 21% of meniscus tears </w:t>
      </w:r>
      <w:r w:rsidRPr="1C7BD342" w:rsidR="64CE4184">
        <w:rPr>
          <w:rFonts w:ascii="Roboto" w:hAnsi="Roboto" w:eastAsia="Roboto" w:cs="Roboto"/>
          <w:sz w:val="22"/>
          <w:szCs w:val="22"/>
          <w:u w:val="none"/>
        </w:rPr>
        <w:t>(</w:t>
      </w:r>
      <w:r w:rsidRPr="1C7BD342" w:rsidR="64CE418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Sang Hoon Kim et al).</w:t>
      </w:r>
      <w:r w:rsidRPr="1C7BD342" w:rsidR="143EE87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Meniscus tears lead to the joint rubbing and increase in joint </w:t>
      </w:r>
      <w:r w:rsidRPr="1C7BD342" w:rsidR="1568E7C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pressure but also lead to cartilage degeneration and the onset of osteoarthritis if left untreated </w:t>
      </w:r>
      <w:r w:rsidRPr="1C7BD342" w:rsidR="2B01D5D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(Philipp Forkel M.D)</w:t>
      </w:r>
      <w:r w:rsidRPr="1C7BD342" w:rsidR="6799F44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</w:t>
      </w:r>
    </w:p>
    <w:p w:rsidR="4FC21715" w:rsidP="1C7BD342" w:rsidRDefault="4FC21715" w14:paraId="7151AB43" w14:textId="279DB73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single"/>
        </w:rPr>
      </w:pPr>
      <w:r w:rsidRPr="1C7BD342" w:rsidR="7FEC970C">
        <w:rPr>
          <w:u w:val="single"/>
        </w:rPr>
        <w:t xml:space="preserve">Aetiology  </w:t>
      </w:r>
    </w:p>
    <w:p w:rsidR="17529AFA" w:rsidP="1C7BD342" w:rsidRDefault="17529AFA" w14:paraId="0B4AFE57" w14:textId="1C99762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Roboto" w:hAnsi="Roboto" w:eastAsia="Roboto" w:cs="Roboto"/>
          <w:noProof w:val="0"/>
          <w:sz w:val="18"/>
          <w:szCs w:val="18"/>
          <w:lang w:val="en-GB"/>
        </w:rPr>
      </w:pPr>
      <w:r w:rsidRPr="1C7BD342" w:rsidR="17529AFA">
        <w:rPr>
          <w:rFonts w:ascii="Roboto" w:hAnsi="Roboto" w:eastAsia="Roboto" w:cs="Roboto"/>
          <w:sz w:val="22"/>
          <w:szCs w:val="22"/>
          <w:u w:val="none"/>
        </w:rPr>
        <w:t>The meniscus is a cartilage p</w:t>
      </w:r>
      <w:r w:rsidRPr="1C7BD342" w:rsidR="17FA677A">
        <w:rPr>
          <w:rFonts w:ascii="Roboto" w:hAnsi="Roboto" w:eastAsia="Roboto" w:cs="Roboto"/>
          <w:sz w:val="22"/>
          <w:szCs w:val="22"/>
          <w:u w:val="none"/>
        </w:rPr>
        <w:t>iece</w:t>
      </w:r>
      <w:r w:rsidRPr="1C7BD342" w:rsidR="17529AFA">
        <w:rPr>
          <w:rFonts w:ascii="Roboto" w:hAnsi="Roboto" w:eastAsia="Roboto" w:cs="Roboto"/>
          <w:sz w:val="22"/>
          <w:szCs w:val="22"/>
          <w:u w:val="none"/>
        </w:rPr>
        <w:t xml:space="preserve"> in your knee that acts as a cushion between the femur and tibia</w:t>
      </w:r>
      <w:r w:rsidRPr="1C7BD342" w:rsidR="4AB522A1">
        <w:rPr>
          <w:rFonts w:ascii="Roboto" w:hAnsi="Roboto" w:eastAsia="Roboto" w:cs="Roboto"/>
          <w:sz w:val="22"/>
          <w:szCs w:val="22"/>
          <w:u w:val="none"/>
        </w:rPr>
        <w:t xml:space="preserve"> </w:t>
      </w:r>
      <w:r w:rsidRPr="1C7BD342" w:rsidR="232E9371">
        <w:rPr>
          <w:rFonts w:ascii="Roboto" w:hAnsi="Roboto" w:eastAsia="Roboto" w:cs="Roboto"/>
          <w:sz w:val="22"/>
          <w:szCs w:val="22"/>
          <w:u w:val="none"/>
        </w:rPr>
        <w:t xml:space="preserve"> </w:t>
      </w:r>
      <w:r w:rsidRPr="1C7BD342" w:rsidR="584651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(American Academy of Orthopaedic Surgeons, 2014)</w:t>
      </w:r>
      <w:r w:rsidRPr="1C7BD342" w:rsidR="5846514F">
        <w:rPr>
          <w:rFonts w:ascii="Roboto" w:hAnsi="Roboto" w:eastAsia="Roboto" w:cs="Roboto"/>
          <w:noProof w:val="0"/>
          <w:sz w:val="22"/>
          <w:szCs w:val="22"/>
          <w:lang w:val="en-GB"/>
        </w:rPr>
        <w:t xml:space="preserve"> </w:t>
      </w:r>
      <w:r w:rsidRPr="1C7BD342" w:rsidR="6F6913D6">
        <w:rPr>
          <w:rFonts w:ascii="Roboto" w:hAnsi="Roboto" w:eastAsia="Roboto" w:cs="Roboto"/>
          <w:sz w:val="22"/>
          <w:szCs w:val="22"/>
          <w:u w:val="none"/>
        </w:rPr>
        <w:t xml:space="preserve">The medial meniscus is more </w:t>
      </w:r>
      <w:r w:rsidRPr="1C7BD342" w:rsidR="4EA7C1CC">
        <w:rPr>
          <w:rFonts w:ascii="Roboto" w:hAnsi="Roboto" w:eastAsia="Roboto" w:cs="Roboto"/>
          <w:sz w:val="22"/>
          <w:szCs w:val="22"/>
          <w:u w:val="none"/>
        </w:rPr>
        <w:t>venerable</w:t>
      </w:r>
      <w:r w:rsidRPr="1C7BD342" w:rsidR="6F6913D6">
        <w:rPr>
          <w:rFonts w:ascii="Roboto" w:hAnsi="Roboto" w:eastAsia="Roboto" w:cs="Roboto"/>
          <w:sz w:val="22"/>
          <w:szCs w:val="22"/>
          <w:u w:val="none"/>
        </w:rPr>
        <w:t xml:space="preserve"> to injury due to it being attached to the medial </w:t>
      </w:r>
      <w:r w:rsidRPr="1C7BD342" w:rsidR="44454F01">
        <w:rPr>
          <w:rFonts w:ascii="Roboto" w:hAnsi="Roboto" w:eastAsia="Roboto" w:cs="Roboto"/>
          <w:sz w:val="22"/>
          <w:szCs w:val="22"/>
          <w:u w:val="none"/>
        </w:rPr>
        <w:t>collateral ligament (MCL</w:t>
      </w:r>
      <w:r w:rsidRPr="1C7BD342" w:rsidR="0AEBF926">
        <w:rPr>
          <w:rFonts w:ascii="Roboto" w:hAnsi="Roboto" w:eastAsia="Roboto" w:cs="Roboto"/>
          <w:sz w:val="22"/>
          <w:szCs w:val="22"/>
          <w:u w:val="none"/>
        </w:rPr>
        <w:t>)</w:t>
      </w:r>
      <w:r w:rsidRPr="1C7BD342" w:rsidR="08A6AA6F">
        <w:rPr>
          <w:rFonts w:ascii="Roboto" w:hAnsi="Roboto" w:eastAsia="Roboto" w:cs="Roboto"/>
          <w:sz w:val="22"/>
          <w:szCs w:val="22"/>
          <w:u w:val="none"/>
        </w:rPr>
        <w:t xml:space="preserve">, </w:t>
      </w:r>
      <w:r w:rsidRPr="1C7BD342" w:rsidR="7280DC98">
        <w:rPr>
          <w:rFonts w:ascii="Roboto" w:hAnsi="Roboto" w:eastAsia="Roboto" w:cs="Roboto"/>
          <w:sz w:val="22"/>
          <w:szCs w:val="22"/>
          <w:u w:val="none"/>
        </w:rPr>
        <w:t>whereas</w:t>
      </w:r>
      <w:r w:rsidRPr="1C7BD342" w:rsidR="08A6AA6F">
        <w:rPr>
          <w:rFonts w:ascii="Roboto" w:hAnsi="Roboto" w:eastAsia="Roboto" w:cs="Roboto"/>
          <w:sz w:val="22"/>
          <w:szCs w:val="22"/>
          <w:u w:val="none"/>
        </w:rPr>
        <w:t xml:space="preserve"> the lateral is less likely</w:t>
      </w:r>
      <w:r w:rsidRPr="1C7BD342" w:rsidR="6C2BB6DC">
        <w:rPr>
          <w:rFonts w:ascii="Roboto" w:hAnsi="Roboto" w:eastAsia="Roboto" w:cs="Roboto"/>
          <w:sz w:val="22"/>
          <w:szCs w:val="22"/>
          <w:u w:val="none"/>
        </w:rPr>
        <w:t xml:space="preserve"> to be injured</w:t>
      </w:r>
      <w:r w:rsidRPr="1C7BD342" w:rsidR="08A6AA6F">
        <w:rPr>
          <w:rFonts w:ascii="Roboto" w:hAnsi="Roboto" w:eastAsia="Roboto" w:cs="Roboto"/>
          <w:sz w:val="22"/>
          <w:szCs w:val="22"/>
          <w:u w:val="none"/>
        </w:rPr>
        <w:t xml:space="preserve"> unless the </w:t>
      </w:r>
      <w:r w:rsidRPr="1C7BD342" w:rsidR="08A6AA6F">
        <w:rPr>
          <w:rFonts w:ascii="Roboto" w:hAnsi="Roboto" w:eastAsia="Roboto" w:cs="Roboto"/>
          <w:sz w:val="22"/>
          <w:szCs w:val="22"/>
          <w:u w:val="none"/>
        </w:rPr>
        <w:t>AC</w:t>
      </w:r>
      <w:r w:rsidRPr="1C7BD342" w:rsidR="453405FD">
        <w:rPr>
          <w:rFonts w:ascii="Roboto" w:hAnsi="Roboto" w:eastAsia="Roboto" w:cs="Roboto"/>
          <w:sz w:val="22"/>
          <w:szCs w:val="22"/>
          <w:u w:val="none"/>
        </w:rPr>
        <w:t xml:space="preserve">L </w:t>
      </w:r>
      <w:r w:rsidRPr="1C7BD342" w:rsidR="08A6AA6F">
        <w:rPr>
          <w:rFonts w:ascii="Roboto" w:hAnsi="Roboto" w:eastAsia="Roboto" w:cs="Roboto"/>
          <w:sz w:val="22"/>
          <w:szCs w:val="22"/>
          <w:u w:val="none"/>
        </w:rPr>
        <w:t xml:space="preserve">is </w:t>
      </w:r>
      <w:r w:rsidRPr="1C7BD342" w:rsidR="2CCFA3F9">
        <w:rPr>
          <w:rFonts w:ascii="Roboto" w:hAnsi="Roboto" w:eastAsia="Roboto" w:cs="Roboto"/>
          <w:sz w:val="22"/>
          <w:szCs w:val="22"/>
          <w:u w:val="none"/>
        </w:rPr>
        <w:t>involved</w:t>
      </w:r>
      <w:r w:rsidRPr="1C7BD342" w:rsidR="08A6AA6F">
        <w:rPr>
          <w:rFonts w:ascii="Roboto" w:hAnsi="Roboto" w:eastAsia="Roboto" w:cs="Roboto"/>
          <w:sz w:val="22"/>
          <w:szCs w:val="22"/>
          <w:u w:val="none"/>
        </w:rPr>
        <w:t xml:space="preserve"> (</w:t>
      </w:r>
      <w:r w:rsidRPr="1C7BD342" w:rsidR="08A6AA6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Lento, P.H., </w:t>
      </w:r>
      <w:r w:rsidRPr="1C7BD342" w:rsidR="08A6AA6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Akuthota</w:t>
      </w:r>
      <w:r w:rsidRPr="1C7BD342" w:rsidR="08A6AA6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V.).</w:t>
      </w:r>
      <w:r w:rsidRPr="1C7BD342" w:rsidR="76705A3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1C7BD342" w:rsidR="232E9371">
        <w:rPr>
          <w:rFonts w:ascii="Roboto" w:hAnsi="Roboto" w:eastAsia="Roboto" w:cs="Roboto"/>
          <w:sz w:val="22"/>
          <w:szCs w:val="22"/>
          <w:u w:val="none"/>
        </w:rPr>
        <w:t xml:space="preserve">Tearing or </w:t>
      </w:r>
      <w:r w:rsidRPr="1C7BD342" w:rsidR="770776C1">
        <w:rPr>
          <w:rFonts w:ascii="Roboto" w:hAnsi="Roboto" w:eastAsia="Roboto" w:cs="Roboto"/>
          <w:sz w:val="22"/>
          <w:szCs w:val="22"/>
          <w:u w:val="none"/>
        </w:rPr>
        <w:t>rupturing</w:t>
      </w:r>
      <w:r w:rsidRPr="1C7BD342" w:rsidR="232E9371">
        <w:rPr>
          <w:rFonts w:ascii="Roboto" w:hAnsi="Roboto" w:eastAsia="Roboto" w:cs="Roboto"/>
          <w:sz w:val="22"/>
          <w:szCs w:val="22"/>
          <w:u w:val="none"/>
        </w:rPr>
        <w:t xml:space="preserve"> your </w:t>
      </w:r>
      <w:r w:rsidRPr="1C7BD342" w:rsidR="617DAD91">
        <w:rPr>
          <w:rFonts w:ascii="Roboto" w:hAnsi="Roboto" w:eastAsia="Roboto" w:cs="Roboto"/>
          <w:sz w:val="22"/>
          <w:szCs w:val="22"/>
          <w:u w:val="none"/>
        </w:rPr>
        <w:t>meniscus</w:t>
      </w:r>
      <w:r w:rsidRPr="1C7BD342" w:rsidR="232E9371">
        <w:rPr>
          <w:rFonts w:ascii="Roboto" w:hAnsi="Roboto" w:eastAsia="Roboto" w:cs="Roboto"/>
          <w:sz w:val="22"/>
          <w:szCs w:val="22"/>
          <w:u w:val="none"/>
        </w:rPr>
        <w:t xml:space="preserve"> can be done in </w:t>
      </w:r>
      <w:r w:rsidRPr="1C7BD342" w:rsidR="232E9371">
        <w:rPr>
          <w:rFonts w:ascii="Roboto" w:hAnsi="Roboto" w:eastAsia="Roboto" w:cs="Roboto"/>
          <w:sz w:val="22"/>
          <w:szCs w:val="22"/>
          <w:u w:val="none"/>
        </w:rPr>
        <w:t>different</w:t>
      </w:r>
      <w:r w:rsidRPr="1C7BD342" w:rsidR="077A08E9">
        <w:rPr>
          <w:rFonts w:ascii="Roboto" w:hAnsi="Roboto" w:eastAsia="Roboto" w:cs="Roboto"/>
          <w:sz w:val="22"/>
          <w:szCs w:val="22"/>
          <w:u w:val="none"/>
        </w:rPr>
        <w:t xml:space="preserve"> </w:t>
      </w:r>
      <w:r w:rsidRPr="1C7BD342" w:rsidR="50AA88FB">
        <w:rPr>
          <w:rFonts w:ascii="Roboto" w:hAnsi="Roboto" w:eastAsia="Roboto" w:cs="Roboto"/>
          <w:sz w:val="22"/>
          <w:szCs w:val="22"/>
          <w:u w:val="none"/>
        </w:rPr>
        <w:t>ways</w:t>
      </w:r>
      <w:r w:rsidRPr="1C7BD342" w:rsidR="50AA88FB">
        <w:rPr>
          <w:rFonts w:ascii="Roboto" w:hAnsi="Roboto" w:eastAsia="Roboto" w:cs="Roboto"/>
          <w:sz w:val="22"/>
          <w:szCs w:val="22"/>
          <w:u w:val="none"/>
        </w:rPr>
        <w:t>,</w:t>
      </w:r>
      <w:r w:rsidRPr="1C7BD342" w:rsidR="232E9371">
        <w:rPr>
          <w:rFonts w:ascii="Roboto" w:hAnsi="Roboto" w:eastAsia="Roboto" w:cs="Roboto"/>
          <w:sz w:val="22"/>
          <w:szCs w:val="22"/>
          <w:u w:val="none"/>
        </w:rPr>
        <w:t xml:space="preserve"> but the most common way is by sudden stops or </w:t>
      </w:r>
      <w:r w:rsidRPr="1C7BD342" w:rsidR="43E2FD56">
        <w:rPr>
          <w:rFonts w:ascii="Roboto" w:hAnsi="Roboto" w:eastAsia="Roboto" w:cs="Roboto"/>
          <w:sz w:val="22"/>
          <w:szCs w:val="22"/>
          <w:u w:val="none"/>
        </w:rPr>
        <w:t>deaccelerations</w:t>
      </w:r>
      <w:r w:rsidRPr="1C7BD342" w:rsidR="47DDC67B">
        <w:rPr>
          <w:rFonts w:ascii="Roboto" w:hAnsi="Roboto" w:eastAsia="Roboto" w:cs="Roboto"/>
          <w:sz w:val="22"/>
          <w:szCs w:val="22"/>
          <w:u w:val="none"/>
        </w:rPr>
        <w:t>,</w:t>
      </w:r>
      <w:r w:rsidRPr="1C7BD342" w:rsidR="232E9371">
        <w:rPr>
          <w:rFonts w:ascii="Roboto" w:hAnsi="Roboto" w:eastAsia="Roboto" w:cs="Roboto"/>
          <w:sz w:val="22"/>
          <w:szCs w:val="22"/>
          <w:u w:val="none"/>
        </w:rPr>
        <w:t xml:space="preserve"> or a rapid plant and </w:t>
      </w:r>
      <w:r w:rsidRPr="1C7BD342" w:rsidR="066902E5">
        <w:rPr>
          <w:rFonts w:ascii="Roboto" w:hAnsi="Roboto" w:eastAsia="Roboto" w:cs="Roboto"/>
          <w:sz w:val="22"/>
          <w:szCs w:val="22"/>
          <w:u w:val="none"/>
        </w:rPr>
        <w:t>twist movement</w:t>
      </w:r>
      <w:r w:rsidRPr="1C7BD342" w:rsidR="26C0603A">
        <w:rPr>
          <w:rFonts w:ascii="Roboto" w:hAnsi="Roboto" w:eastAsia="Roboto" w:cs="Roboto"/>
          <w:sz w:val="22"/>
          <w:szCs w:val="22"/>
          <w:u w:val="none"/>
        </w:rPr>
        <w:t xml:space="preserve"> or with a direct impact to the knee</w:t>
      </w:r>
      <w:r w:rsidRPr="1C7BD342" w:rsidR="3BD9FD5F">
        <w:rPr>
          <w:rFonts w:ascii="Roboto" w:hAnsi="Roboto" w:eastAsia="Roboto" w:cs="Roboto"/>
          <w:sz w:val="22"/>
          <w:szCs w:val="22"/>
          <w:u w:val="none"/>
        </w:rPr>
        <w:t xml:space="preserve"> </w:t>
      </w:r>
      <w:r w:rsidRPr="1C7BD342" w:rsidR="3BD9FD5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(American Academy of Orthopaedic Surgeons, 2014)</w:t>
      </w:r>
      <w:r w:rsidRPr="1C7BD342" w:rsidR="3BD9FD5F">
        <w:rPr>
          <w:rFonts w:ascii="Roboto" w:hAnsi="Roboto" w:eastAsia="Roboto" w:cs="Roboto"/>
          <w:noProof w:val="0"/>
          <w:sz w:val="22"/>
          <w:szCs w:val="22"/>
          <w:lang w:val="en-GB"/>
        </w:rPr>
        <w:t xml:space="preserve"> </w:t>
      </w:r>
      <w:r w:rsidRPr="1C7BD342" w:rsidR="5AF21D19">
        <w:rPr>
          <w:rFonts w:ascii="Roboto" w:hAnsi="Roboto" w:eastAsia="Roboto" w:cs="Roboto"/>
          <w:sz w:val="22"/>
          <w:szCs w:val="22"/>
          <w:u w:val="none"/>
        </w:rPr>
        <w:t xml:space="preserve">Other ways people may tear or rupture their meniscus is by heaving squatting </w:t>
      </w:r>
      <w:r w:rsidRPr="1C7BD342" w:rsidR="229AD789">
        <w:rPr>
          <w:rFonts w:ascii="Roboto" w:hAnsi="Roboto" w:eastAsia="Roboto" w:cs="Roboto"/>
          <w:sz w:val="22"/>
          <w:szCs w:val="22"/>
          <w:u w:val="none"/>
        </w:rPr>
        <w:t xml:space="preserve">or in older adults' degenerative ligament and tendon conditions </w:t>
      </w:r>
      <w:r w:rsidRPr="1C7BD342" w:rsidR="774A4E6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(Pache, S. et al).</w:t>
      </w:r>
      <w:r w:rsidRPr="1C7BD342" w:rsidR="3560D2EF">
        <w:rPr>
          <w:rFonts w:ascii="Roboto" w:hAnsi="Roboto" w:eastAsia="Roboto" w:cs="Roboto"/>
          <w:sz w:val="22"/>
          <w:szCs w:val="22"/>
          <w:u w:val="none"/>
        </w:rPr>
        <w:t xml:space="preserve"> Other aspects that might play into meniscus tears are biomechanical factors such as muscle </w:t>
      </w:r>
      <w:r w:rsidRPr="1C7BD342" w:rsidR="06BB844A">
        <w:rPr>
          <w:rFonts w:ascii="Roboto" w:hAnsi="Roboto" w:eastAsia="Roboto" w:cs="Roboto"/>
          <w:sz w:val="22"/>
          <w:szCs w:val="22"/>
          <w:u w:val="none"/>
        </w:rPr>
        <w:t xml:space="preserve">imbalance </w:t>
      </w:r>
      <w:r w:rsidRPr="1C7BD342" w:rsidR="0C28A822">
        <w:rPr>
          <w:rFonts w:ascii="Roboto" w:hAnsi="Roboto" w:eastAsia="Roboto" w:cs="Roboto"/>
          <w:sz w:val="22"/>
          <w:szCs w:val="22"/>
          <w:u w:val="none"/>
        </w:rPr>
        <w:t>or the BMI/weight of a person (</w:t>
      </w:r>
      <w:r w:rsidRPr="1C7BD342" w:rsidR="65E1AAA3">
        <w:rPr>
          <w:rFonts w:ascii="Roboto" w:hAnsi="Roboto" w:eastAsia="Roboto" w:cs="Roboto"/>
          <w:sz w:val="22"/>
          <w:szCs w:val="22"/>
          <w:u w:val="none"/>
        </w:rPr>
        <w:t>.</w:t>
      </w:r>
      <w:r w:rsidRPr="1C7BD342" w:rsidR="325F5562">
        <w:rPr>
          <w:rFonts w:ascii="Roboto" w:hAnsi="Roboto" w:eastAsia="Roboto" w:cs="Roboto"/>
          <w:sz w:val="22"/>
          <w:szCs w:val="22"/>
          <w:u w:val="none"/>
        </w:rPr>
        <w:t xml:space="preserve"> The meniscus helps with load bearing, shock, joint</w:t>
      </w:r>
      <w:r w:rsidRPr="1C7BD342" w:rsidR="325F5562">
        <w:rPr>
          <w:rFonts w:ascii="Roboto" w:hAnsi="Roboto" w:eastAsia="Roboto" w:cs="Roboto"/>
          <w:sz w:val="22"/>
          <w:szCs w:val="22"/>
          <w:u w:val="none"/>
        </w:rPr>
        <w:t xml:space="preserve"> </w:t>
      </w:r>
      <w:r w:rsidRPr="1C7BD342" w:rsidR="325F5562">
        <w:rPr>
          <w:rFonts w:ascii="Roboto" w:hAnsi="Roboto" w:eastAsia="Roboto" w:cs="Roboto"/>
          <w:sz w:val="22"/>
          <w:szCs w:val="22"/>
          <w:u w:val="none"/>
        </w:rPr>
        <w:t>stabilit</w:t>
      </w:r>
      <w:r w:rsidRPr="1C7BD342" w:rsidR="325F5562">
        <w:rPr>
          <w:rFonts w:ascii="Roboto" w:hAnsi="Roboto" w:eastAsia="Roboto" w:cs="Roboto"/>
          <w:sz w:val="22"/>
          <w:szCs w:val="22"/>
          <w:u w:val="none"/>
        </w:rPr>
        <w:t>y</w:t>
      </w:r>
      <w:r w:rsidRPr="1C7BD342" w:rsidR="325F5562">
        <w:rPr>
          <w:rFonts w:ascii="Roboto" w:hAnsi="Roboto" w:eastAsia="Roboto" w:cs="Roboto"/>
          <w:sz w:val="22"/>
          <w:szCs w:val="22"/>
          <w:u w:val="none"/>
        </w:rPr>
        <w:t xml:space="preserve"> and lubrication </w:t>
      </w:r>
      <w:r w:rsidRPr="1C7BD342" w:rsidR="436ED17F">
        <w:rPr>
          <w:rFonts w:ascii="Roboto" w:hAnsi="Roboto" w:eastAsia="Roboto" w:cs="Roboto"/>
          <w:sz w:val="22"/>
          <w:szCs w:val="22"/>
          <w:u w:val="none"/>
        </w:rPr>
        <w:t>(Patrick E. et al, p168-176)</w:t>
      </w:r>
      <w:r w:rsidRPr="1C7BD342" w:rsidR="37B871C9">
        <w:rPr>
          <w:rFonts w:ascii="Roboto" w:hAnsi="Roboto" w:eastAsia="Roboto" w:cs="Roboto"/>
          <w:sz w:val="22"/>
          <w:szCs w:val="22"/>
          <w:u w:val="none"/>
        </w:rPr>
        <w:t xml:space="preserve">. </w:t>
      </w:r>
      <w:r w:rsidRPr="1C7BD342" w:rsidR="69291A71">
        <w:rPr>
          <w:rFonts w:ascii="Roboto" w:hAnsi="Roboto" w:eastAsia="Roboto" w:cs="Roboto"/>
          <w:sz w:val="22"/>
          <w:szCs w:val="22"/>
          <w:u w:val="none"/>
        </w:rPr>
        <w:t xml:space="preserve">Meniscus tears are more common in younger athletes </w:t>
      </w:r>
      <w:r w:rsidRPr="1C7BD342" w:rsidR="734704BE">
        <w:rPr>
          <w:rFonts w:ascii="Roboto" w:hAnsi="Roboto" w:eastAsia="Roboto" w:cs="Roboto"/>
          <w:sz w:val="22"/>
          <w:szCs w:val="22"/>
          <w:u w:val="none"/>
        </w:rPr>
        <w:t>with rugby and wrestling being the most common sports that meniscus tears are shown</w:t>
      </w:r>
      <w:r w:rsidRPr="1C7BD342" w:rsidR="4A5901AE">
        <w:rPr>
          <w:rFonts w:ascii="Roboto" w:hAnsi="Roboto" w:eastAsia="Roboto" w:cs="Roboto"/>
          <w:sz w:val="22"/>
          <w:szCs w:val="22"/>
          <w:u w:val="none"/>
        </w:rPr>
        <w:t xml:space="preserve"> (reference). The medial and lateral meniscus is more prone to being torn w</w:t>
      </w:r>
      <w:r w:rsidRPr="1C7BD342" w:rsidR="6821BF63">
        <w:rPr>
          <w:rFonts w:ascii="Roboto" w:hAnsi="Roboto" w:eastAsia="Roboto" w:cs="Roboto"/>
          <w:sz w:val="22"/>
          <w:szCs w:val="22"/>
          <w:u w:val="none"/>
        </w:rPr>
        <w:t xml:space="preserve">ith sudden knee flexion and slight external and internal knee rotation </w:t>
      </w:r>
      <w:r w:rsidRPr="1C7BD342" w:rsidR="16F6799E">
        <w:rPr>
          <w:rFonts w:ascii="Roboto" w:hAnsi="Roboto" w:eastAsia="Roboto" w:cs="Roboto"/>
          <w:color w:val="auto"/>
          <w:sz w:val="22"/>
          <w:szCs w:val="22"/>
          <w:u w:val="none"/>
        </w:rPr>
        <w:t>(</w:t>
      </w:r>
      <w:r w:rsidRPr="1C7BD342" w:rsidR="16F6799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Lento, P.H.,</w:t>
      </w:r>
      <w:r w:rsidRPr="1C7BD342" w:rsidR="16F6799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1C7BD342" w:rsidR="16F6799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Akuthot</w:t>
      </w:r>
      <w:r w:rsidRPr="1C7BD342" w:rsidR="16F6799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</w:t>
      </w:r>
      <w:r w:rsidRPr="1C7BD342" w:rsidR="16F6799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V.)</w:t>
      </w:r>
      <w:r w:rsidRPr="1C7BD342" w:rsidR="73348BF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‘</w:t>
      </w:r>
      <w:r w:rsidRPr="1C7BD342" w:rsidR="73348BF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 xml:space="preserve">Injuries to meniscus are usually done by a compressive force but also with transverse-plane tibiofemoral rotation as the knee moves from flexion to extension during rapid cutting or pivoting </w:t>
      </w:r>
      <w:r w:rsidRPr="1C7BD342" w:rsidR="7244F13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GB"/>
        </w:rPr>
        <w:t xml:space="preserve">states </w:t>
      </w:r>
      <w:r w:rsidRPr="1C7BD342" w:rsidR="72F39B0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Brindle, T et al, (2001,p160-169)</w:t>
      </w:r>
      <w:r w:rsidRPr="1C7BD342" w:rsidR="1A2EC54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. </w:t>
      </w:r>
      <w:r w:rsidRPr="1C7BD342" w:rsidR="71C429E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Degenerative</w:t>
      </w:r>
      <w:r w:rsidRPr="1C7BD342" w:rsidR="1A2EC54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conditions </w:t>
      </w:r>
      <w:r w:rsidRPr="1C7BD342" w:rsidR="6CBDE57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in </w:t>
      </w:r>
      <w:r w:rsidRPr="1C7BD342" w:rsidR="1A2EC54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older adults </w:t>
      </w:r>
      <w:r w:rsidRPr="1C7BD342" w:rsidR="359612C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have</w:t>
      </w:r>
      <w:r w:rsidRPr="1C7BD342" w:rsidR="1A2EC54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an impact </w:t>
      </w:r>
      <w:r w:rsidRPr="1C7BD342" w:rsidR="6A96C0B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on men</w:t>
      </w:r>
      <w:r w:rsidRPr="1C7BD342" w:rsidR="5500DF4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iscus injuries and other ligaments and tendons</w:t>
      </w:r>
      <w:r w:rsidRPr="1C7BD342" w:rsidR="079B589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, due to the weakening of ligaments and tendons in the knee and other areas</w:t>
      </w:r>
      <w:r w:rsidRPr="1C7BD342" w:rsidR="2156256A">
        <w:rPr>
          <w:rFonts w:ascii="Roboto" w:hAnsi="Roboto" w:eastAsia="Roboto" w:cs="Roboto"/>
          <w:b w:val="0"/>
          <w:bCs w:val="0"/>
          <w:noProof w:val="0"/>
          <w:sz w:val="20"/>
          <w:szCs w:val="20"/>
          <w:lang w:val="en-GB"/>
        </w:rPr>
        <w:t xml:space="preserve"> (</w:t>
      </w:r>
      <w:r w:rsidRPr="1C7BD342" w:rsidR="2156256A">
        <w:rPr>
          <w:rFonts w:ascii="Roboto" w:hAnsi="Roboto" w:eastAsia="Roboto" w:cs="Roboto"/>
          <w:noProof w:val="0"/>
          <w:sz w:val="20"/>
          <w:szCs w:val="20"/>
          <w:lang w:val="en-GB"/>
        </w:rPr>
        <w:t>Englund, M. 2008,)</w:t>
      </w:r>
    </w:p>
    <w:p w:rsidR="5E1F9618" w:rsidP="1C7BD342" w:rsidRDefault="5E1F9618" w14:paraId="79E77D29" w14:textId="7795A22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  <w:u w:val="single"/>
        </w:rPr>
      </w:pPr>
      <w:r w:rsidRPr="1C7BD342" w:rsidR="5E1F9618">
        <w:rPr>
          <w:color w:val="auto"/>
          <w:u w:val="single"/>
        </w:rPr>
        <w:t xml:space="preserve">Impact of condition </w:t>
      </w:r>
    </w:p>
    <w:p w:rsidR="631B9C10" w:rsidP="1C7BD342" w:rsidRDefault="631B9C10" w14:paraId="01232A0E" w14:textId="415ADBD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Roboto" w:hAnsi="Roboto" w:eastAsia="Roboto" w:cs="Roboto"/>
          <w:noProof w:val="0"/>
          <w:sz w:val="22"/>
          <w:szCs w:val="22"/>
          <w:lang w:val="en-GB"/>
        </w:rPr>
      </w:pPr>
      <w:r w:rsidRPr="1C7BD342" w:rsidR="631B9C10">
        <w:rPr>
          <w:rFonts w:ascii="Roboto" w:hAnsi="Roboto" w:eastAsia="Roboto" w:cs="Roboto"/>
          <w:color w:val="auto"/>
          <w:sz w:val="22"/>
          <w:szCs w:val="22"/>
          <w:u w:val="none"/>
        </w:rPr>
        <w:t xml:space="preserve">Damaging or tearing your meniscus </w:t>
      </w:r>
      <w:r w:rsidRPr="1C7BD342" w:rsidR="78AF797D">
        <w:rPr>
          <w:rFonts w:ascii="Roboto" w:hAnsi="Roboto" w:eastAsia="Roboto" w:cs="Roboto"/>
          <w:color w:val="auto"/>
          <w:sz w:val="22"/>
          <w:szCs w:val="22"/>
          <w:u w:val="none"/>
        </w:rPr>
        <w:t xml:space="preserve">and </w:t>
      </w:r>
      <w:r w:rsidRPr="1C7BD342" w:rsidR="631B9C10">
        <w:rPr>
          <w:rFonts w:ascii="Roboto" w:hAnsi="Roboto" w:eastAsia="Roboto" w:cs="Roboto"/>
          <w:color w:val="auto"/>
          <w:sz w:val="22"/>
          <w:szCs w:val="22"/>
          <w:u w:val="none"/>
        </w:rPr>
        <w:t xml:space="preserve">not treating the injury can lead a person to develop </w:t>
      </w:r>
      <w:r w:rsidRPr="1C7BD342" w:rsidR="17B6DCCA">
        <w:rPr>
          <w:rFonts w:ascii="Roboto" w:hAnsi="Roboto" w:eastAsia="Roboto" w:cs="Roboto"/>
          <w:color w:val="auto"/>
          <w:sz w:val="22"/>
          <w:szCs w:val="22"/>
          <w:u w:val="none"/>
        </w:rPr>
        <w:t>osteoarthritis (</w:t>
      </w:r>
      <w:r w:rsidRPr="1C7BD342" w:rsidR="17B6DCC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Philipp Forkel M.D)</w:t>
      </w:r>
      <w:r w:rsidRPr="1C7BD342" w:rsidR="326BEEC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Osteoarthritis is a degenerative condition that effects the cartilage </w:t>
      </w:r>
      <w:r w:rsidRPr="1C7BD342" w:rsidR="26326EC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that is associated with bone changes (</w:t>
      </w:r>
      <w:r w:rsidRPr="1C7BD342" w:rsidR="6447599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Sinusas</w:t>
      </w:r>
      <w:r w:rsidRPr="1C7BD342" w:rsidR="6447599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K., 2012).</w:t>
      </w:r>
      <w:r w:rsidRPr="1C7BD342" w:rsidR="330EE80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1C7BD342" w:rsidR="3D6A6D0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Osteoarthritis</w:t>
      </w:r>
      <w:r w:rsidRPr="1C7BD342" w:rsidR="330EE80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is pain that is worsened by </w:t>
      </w:r>
      <w:r w:rsidRPr="1C7BD342" w:rsidR="2FF1B66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movement,</w:t>
      </w:r>
      <w:r w:rsidRPr="1C7BD342" w:rsidR="330EE80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1C7BD342" w:rsidR="590435D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but exercise </w:t>
      </w:r>
      <w:r w:rsidRPr="1C7BD342" w:rsidR="175DF01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and physical therapy has been shown to reduce pain (</w:t>
      </w:r>
      <w:r w:rsidRPr="1C7BD342" w:rsidR="175DF01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Sinusas</w:t>
      </w:r>
      <w:r w:rsidRPr="1C7BD342" w:rsidR="175DF01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K., 2012).</w:t>
      </w:r>
      <w:r w:rsidRPr="1C7BD342" w:rsidR="47F70F5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People who have suffered a medial meniscus tear are at higher risk of developing </w:t>
      </w:r>
      <w:r w:rsidRPr="1C7BD342" w:rsidR="52A8E69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osteoarthritis</w:t>
      </w:r>
      <w:r w:rsidRPr="1C7BD342" w:rsidR="0A0F761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as the meniscus is ‘vital for stability, shock absorption, and transmission of load across the knee joint’</w:t>
      </w:r>
      <w:r w:rsidRPr="1C7BD342" w:rsidR="35FED3F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(Kurosawa H)</w:t>
      </w:r>
      <w:r w:rsidRPr="1C7BD342" w:rsidR="4487AFD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A </w:t>
      </w:r>
      <w:r w:rsidRPr="1C7BD342" w:rsidR="11834E5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meniscectomy</w:t>
      </w:r>
      <w:r w:rsidRPr="1C7BD342" w:rsidR="4487AFD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has been ide</w:t>
      </w:r>
      <w:r w:rsidRPr="1C7BD342" w:rsidR="33A5D1B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ntified </w:t>
      </w:r>
      <w:r w:rsidRPr="1C7BD342" w:rsidR="6899C17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as a risk factor for </w:t>
      </w:r>
      <w:r w:rsidRPr="1C7BD342" w:rsidR="37286BC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osteoarthritis, the relationship between an untreated </w:t>
      </w:r>
      <w:r w:rsidRPr="1C7BD342" w:rsidR="4D317A7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meniscus and the osteoarthritis and health of the knee is </w:t>
      </w:r>
      <w:r w:rsidRPr="1C7BD342" w:rsidR="5E6664A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in terms </w:t>
      </w:r>
      <w:r w:rsidRPr="1C7BD342" w:rsidR="2651B92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of joint space</w:t>
      </w:r>
      <w:r w:rsidRPr="1C7BD342" w:rsidR="60650DD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cartilage within the knee </w:t>
      </w:r>
      <w:r w:rsidRPr="1C7BD342" w:rsidR="378C1C5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(Englund M).</w:t>
      </w:r>
      <w:r w:rsidRPr="1C7BD342" w:rsidR="15A1A8B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The removal of the </w:t>
      </w:r>
      <w:r w:rsidRPr="1C7BD342" w:rsidR="1319095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meniscus</w:t>
      </w:r>
      <w:r w:rsidRPr="1C7BD342" w:rsidR="15A1A8B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during a meniscectomy changes the mechanic of the knee which can in</w:t>
      </w:r>
      <w:r w:rsidRPr="1C7BD342" w:rsidR="40DF9E6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crease the risk of </w:t>
      </w:r>
      <w:r w:rsidRPr="1C7BD342" w:rsidR="5929982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osteoarthritis in the knee</w:t>
      </w:r>
      <w:r w:rsidRPr="1C7BD342" w:rsidR="0F4D687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(Harner CD)</w:t>
      </w:r>
      <w:r w:rsidRPr="1C7BD342" w:rsidR="1D024DD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The displacement of the meniscus </w:t>
      </w:r>
      <w:r w:rsidRPr="1C7BD342" w:rsidR="1F6ACAC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while loading the knee joint disrupts the meniscus ability to </w:t>
      </w:r>
      <w:r w:rsidRPr="1C7BD342" w:rsidR="1F6ACAC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transmit</w:t>
      </w:r>
      <w:r w:rsidRPr="1C7BD342" w:rsidR="1F6ACAC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the load, a result of this is increased pressure and load </w:t>
      </w:r>
      <w:r w:rsidRPr="1C7BD342" w:rsidR="3237B02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on the cartilage itself and can cause degenerative cartilage conditions </w:t>
      </w:r>
      <w:r w:rsidRPr="1C7BD342" w:rsidR="3237B02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</w:t>
      </w:r>
      <w:r w:rsidRPr="1C7BD342" w:rsidR="5642156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Badlani JT et al).</w:t>
      </w:r>
      <w:r w:rsidRPr="1C7BD342" w:rsidR="1008D21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Osteoarthritis can have a </w:t>
      </w:r>
      <w:r w:rsidRPr="1C7BD342" w:rsidR="7DE5063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major</w:t>
      </w:r>
      <w:r w:rsidRPr="1C7BD342" w:rsidR="1008D21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impact on a </w:t>
      </w:r>
      <w:r w:rsidRPr="1C7BD342" w:rsidR="5B5BA5F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person;</w:t>
      </w:r>
      <w:r w:rsidRPr="1C7BD342" w:rsidR="1008D21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it can cause chronic pain and effect the </w:t>
      </w:r>
      <w:r w:rsidRPr="1C7BD342" w:rsidR="0363756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day-to-day</w:t>
      </w:r>
      <w:r w:rsidRPr="1C7BD342" w:rsidR="1008D21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tasks a person will face</w:t>
      </w:r>
      <w:r w:rsidRPr="1C7BD342" w:rsidR="03F9655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 Osteoarthritis has no cure so people who suffer from the condition tend to have to make changes to their lifestyle to deal with it</w:t>
      </w:r>
      <w:r w:rsidRPr="1C7BD342" w:rsidR="7C64C94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1C7BD342" w:rsidR="7C64C94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(Versus Arthritis, 2014)</w:t>
      </w:r>
      <w:r w:rsidRPr="1C7BD342" w:rsidR="077968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1C7BD342" w:rsidR="07796886">
        <w:rPr>
          <w:rFonts w:ascii="Roboto" w:hAnsi="Roboto" w:eastAsia="Roboto" w:cs="Roboto"/>
          <w:noProof w:val="0"/>
          <w:sz w:val="22"/>
          <w:szCs w:val="22"/>
          <w:lang w:val="en-GB"/>
        </w:rPr>
        <w:t xml:space="preserve"> For </w:t>
      </w:r>
      <w:r w:rsidRPr="1C7BD342" w:rsidR="3EECE1CD">
        <w:rPr>
          <w:rFonts w:ascii="Roboto" w:hAnsi="Roboto" w:eastAsia="Roboto" w:cs="Roboto"/>
          <w:noProof w:val="0"/>
          <w:sz w:val="22"/>
          <w:szCs w:val="22"/>
          <w:lang w:val="en-GB"/>
        </w:rPr>
        <w:t>example,</w:t>
      </w:r>
      <w:r w:rsidRPr="1C7BD342" w:rsidR="07796886">
        <w:rPr>
          <w:rFonts w:ascii="Roboto" w:hAnsi="Roboto" w:eastAsia="Roboto" w:cs="Roboto"/>
          <w:noProof w:val="0"/>
          <w:sz w:val="22"/>
          <w:szCs w:val="22"/>
          <w:lang w:val="en-GB"/>
        </w:rPr>
        <w:t xml:space="preserve"> taking pain</w:t>
      </w:r>
      <w:r w:rsidRPr="1C7BD342" w:rsidR="42E2E9D5">
        <w:rPr>
          <w:rFonts w:ascii="Roboto" w:hAnsi="Roboto" w:eastAsia="Roboto" w:cs="Roboto"/>
          <w:noProof w:val="0"/>
          <w:sz w:val="22"/>
          <w:szCs w:val="22"/>
          <w:lang w:val="en-GB"/>
        </w:rPr>
        <w:t xml:space="preserve"> medication and exercise help reduce the stiffness and pain of osteoarthritis</w:t>
      </w:r>
      <w:r w:rsidRPr="1C7BD342" w:rsidR="5B762737">
        <w:rPr>
          <w:rFonts w:ascii="Roboto" w:hAnsi="Roboto" w:eastAsia="Roboto" w:cs="Roboto"/>
          <w:noProof w:val="0"/>
          <w:sz w:val="22"/>
          <w:szCs w:val="22"/>
          <w:lang w:val="en-GB"/>
        </w:rPr>
        <w:t>.</w:t>
      </w:r>
    </w:p>
    <w:p w:rsidR="1C7BD342" w:rsidP="1C7BD342" w:rsidRDefault="1C7BD342" w14:paraId="228DCF6F" w14:textId="51093ED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  <w:u w:val="single"/>
        </w:rPr>
      </w:pPr>
    </w:p>
    <w:p w:rsidR="3126F675" w:rsidP="1C7BD342" w:rsidRDefault="3126F675" w14:paraId="32F56126" w14:textId="7450D85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  <w:sz w:val="22"/>
          <w:szCs w:val="22"/>
          <w:u w:val="single"/>
        </w:rPr>
      </w:pPr>
      <w:r w:rsidRPr="1C7BD342" w:rsidR="3126F675">
        <w:rPr>
          <w:color w:val="auto"/>
          <w:sz w:val="22"/>
          <w:szCs w:val="22"/>
          <w:u w:val="single"/>
        </w:rPr>
        <w:t xml:space="preserve">Principles of musculoskeletal management </w:t>
      </w:r>
    </w:p>
    <w:p w:rsidR="170E5FC7" w:rsidP="1C7BD342" w:rsidRDefault="170E5FC7" w14:paraId="33E83D34" w14:textId="112B738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Roboto" w:hAnsi="Roboto" w:eastAsia="Roboto" w:cs="Roboto"/>
          <w:noProof w:val="0"/>
          <w:sz w:val="22"/>
          <w:szCs w:val="22"/>
          <w:lang w:val="en-GB"/>
        </w:rPr>
      </w:pPr>
      <w:r w:rsidRPr="1C7BD342" w:rsidR="170E5FC7">
        <w:rPr>
          <w:rFonts w:ascii="Roboto" w:hAnsi="Roboto" w:eastAsia="Roboto" w:cs="Roboto"/>
          <w:color w:val="auto"/>
          <w:sz w:val="22"/>
          <w:szCs w:val="22"/>
          <w:u w:val="none"/>
        </w:rPr>
        <w:t xml:space="preserve">When a person damages their meniscus </w:t>
      </w:r>
      <w:r w:rsidRPr="1C7BD342" w:rsidR="004AE165">
        <w:rPr>
          <w:rFonts w:ascii="Roboto" w:hAnsi="Roboto" w:eastAsia="Roboto" w:cs="Roboto"/>
          <w:color w:val="auto"/>
          <w:sz w:val="22"/>
          <w:szCs w:val="22"/>
          <w:u w:val="none"/>
        </w:rPr>
        <w:t>th</w:t>
      </w:r>
      <w:r w:rsidRPr="1C7BD342" w:rsidR="470C5625">
        <w:rPr>
          <w:rFonts w:ascii="Roboto" w:hAnsi="Roboto" w:eastAsia="Roboto" w:cs="Roboto"/>
          <w:color w:val="auto"/>
          <w:sz w:val="22"/>
          <w:szCs w:val="22"/>
          <w:u w:val="none"/>
        </w:rPr>
        <w:t xml:space="preserve">e goal of a </w:t>
      </w:r>
      <w:r w:rsidRPr="1C7BD342" w:rsidR="76BF3D71">
        <w:rPr>
          <w:rFonts w:ascii="Roboto" w:hAnsi="Roboto" w:eastAsia="Roboto" w:cs="Roboto"/>
          <w:color w:val="auto"/>
          <w:sz w:val="22"/>
          <w:szCs w:val="22"/>
          <w:u w:val="none"/>
        </w:rPr>
        <w:t>meniscectomy</w:t>
      </w:r>
      <w:r w:rsidRPr="1C7BD342" w:rsidR="470C5625">
        <w:rPr>
          <w:rFonts w:ascii="Roboto" w:hAnsi="Roboto" w:eastAsia="Roboto" w:cs="Roboto"/>
          <w:color w:val="auto"/>
          <w:sz w:val="22"/>
          <w:szCs w:val="22"/>
          <w:u w:val="none"/>
        </w:rPr>
        <w:t xml:space="preserve"> is to </w:t>
      </w:r>
      <w:r w:rsidRPr="1C7BD342" w:rsidR="55EFD742">
        <w:rPr>
          <w:rFonts w:ascii="Roboto" w:hAnsi="Roboto" w:eastAsia="Roboto" w:cs="Roboto"/>
          <w:color w:val="auto"/>
          <w:sz w:val="22"/>
          <w:szCs w:val="22"/>
          <w:u w:val="none"/>
        </w:rPr>
        <w:t xml:space="preserve">either remove the meniscus or try to restore a </w:t>
      </w:r>
      <w:r w:rsidRPr="1C7BD342" w:rsidR="695A9C35">
        <w:rPr>
          <w:rFonts w:ascii="Roboto" w:hAnsi="Roboto" w:eastAsia="Roboto" w:cs="Roboto"/>
          <w:color w:val="auto"/>
          <w:sz w:val="22"/>
          <w:szCs w:val="22"/>
          <w:u w:val="none"/>
        </w:rPr>
        <w:t>functional</w:t>
      </w:r>
      <w:r w:rsidRPr="1C7BD342" w:rsidR="55EFD742">
        <w:rPr>
          <w:rFonts w:ascii="Roboto" w:hAnsi="Roboto" w:eastAsia="Roboto" w:cs="Roboto"/>
          <w:color w:val="auto"/>
          <w:sz w:val="22"/>
          <w:szCs w:val="22"/>
          <w:u w:val="none"/>
        </w:rPr>
        <w:t xml:space="preserve"> meniscus and decrease the risk of degenerative osteoarthritis (</w:t>
      </w:r>
      <w:r w:rsidRPr="1C7BD342" w:rsidR="55EFD742">
        <w:rPr>
          <w:rFonts w:ascii="Roboto" w:hAnsi="Roboto" w:eastAsia="Roboto" w:cs="Roboto"/>
          <w:b w:val="0"/>
          <w:bCs w:val="0"/>
          <w:noProof w:val="0"/>
          <w:sz w:val="22"/>
          <w:szCs w:val="22"/>
          <w:lang w:val="en-GB"/>
        </w:rPr>
        <w:t>Brindle, T et al)</w:t>
      </w:r>
      <w:r w:rsidRPr="1C7BD342" w:rsidR="43B85855">
        <w:rPr>
          <w:rFonts w:ascii="Roboto" w:hAnsi="Roboto" w:eastAsia="Roboto" w:cs="Roboto"/>
          <w:b w:val="0"/>
          <w:bCs w:val="0"/>
          <w:noProof w:val="0"/>
          <w:sz w:val="22"/>
          <w:szCs w:val="22"/>
          <w:lang w:val="en-GB"/>
        </w:rPr>
        <w:t xml:space="preserve">. People who sustain meniscus tears tend to describe a pop sensation when change direction, </w:t>
      </w:r>
      <w:r w:rsidRPr="1C7BD342" w:rsidR="5D6D3210">
        <w:rPr>
          <w:rFonts w:ascii="Roboto" w:hAnsi="Roboto" w:eastAsia="Roboto" w:cs="Roboto"/>
          <w:b w:val="0"/>
          <w:bCs w:val="0"/>
          <w:noProof w:val="0"/>
          <w:sz w:val="22"/>
          <w:szCs w:val="22"/>
          <w:lang w:val="en-GB"/>
        </w:rPr>
        <w:t>pivot</w:t>
      </w:r>
      <w:r w:rsidRPr="1C7BD342" w:rsidR="5D6D3210">
        <w:rPr>
          <w:rFonts w:ascii="Roboto" w:hAnsi="Roboto" w:eastAsia="Roboto" w:cs="Roboto"/>
          <w:b w:val="0"/>
          <w:bCs w:val="0"/>
          <w:noProof w:val="0"/>
          <w:sz w:val="22"/>
          <w:szCs w:val="22"/>
          <w:lang w:val="en-GB"/>
        </w:rPr>
        <w:t>ing</w:t>
      </w:r>
      <w:r w:rsidRPr="1C7BD342" w:rsidR="43B85855">
        <w:rPr>
          <w:rFonts w:ascii="Roboto" w:hAnsi="Roboto" w:eastAsia="Roboto" w:cs="Roboto"/>
          <w:b w:val="0"/>
          <w:bCs w:val="0"/>
          <w:noProof w:val="0"/>
          <w:sz w:val="22"/>
          <w:szCs w:val="22"/>
          <w:lang w:val="en-GB"/>
        </w:rPr>
        <w:t xml:space="preserve">, </w:t>
      </w:r>
      <w:r w:rsidRPr="1C7BD342" w:rsidR="43B85855">
        <w:rPr>
          <w:rFonts w:ascii="Roboto" w:hAnsi="Roboto" w:eastAsia="Roboto" w:cs="Roboto"/>
          <w:b w:val="0"/>
          <w:bCs w:val="0"/>
          <w:noProof w:val="0"/>
          <w:sz w:val="22"/>
          <w:szCs w:val="22"/>
          <w:lang w:val="en-GB"/>
        </w:rPr>
        <w:t>accel</w:t>
      </w:r>
      <w:r w:rsidRPr="1C7BD342" w:rsidR="26A0046C">
        <w:rPr>
          <w:rFonts w:ascii="Roboto" w:hAnsi="Roboto" w:eastAsia="Roboto" w:cs="Roboto"/>
          <w:b w:val="0"/>
          <w:bCs w:val="0"/>
          <w:noProof w:val="0"/>
          <w:sz w:val="22"/>
          <w:szCs w:val="22"/>
          <w:lang w:val="en-GB"/>
        </w:rPr>
        <w:t>erating</w:t>
      </w:r>
      <w:r w:rsidRPr="1C7BD342" w:rsidR="26A0046C">
        <w:rPr>
          <w:rFonts w:ascii="Roboto" w:hAnsi="Roboto" w:eastAsia="Roboto" w:cs="Roboto"/>
          <w:b w:val="0"/>
          <w:bCs w:val="0"/>
          <w:noProof w:val="0"/>
          <w:sz w:val="22"/>
          <w:szCs w:val="22"/>
          <w:lang w:val="en-GB"/>
        </w:rPr>
        <w:t xml:space="preserve"> and </w:t>
      </w:r>
      <w:r w:rsidRPr="1C7BD342" w:rsidR="2DC3BBB0">
        <w:rPr>
          <w:rFonts w:ascii="Roboto" w:hAnsi="Roboto" w:eastAsia="Roboto" w:cs="Roboto"/>
          <w:b w:val="0"/>
          <w:bCs w:val="0"/>
          <w:noProof w:val="0"/>
          <w:sz w:val="22"/>
          <w:szCs w:val="22"/>
          <w:lang w:val="en-GB"/>
        </w:rPr>
        <w:t>deaccelerating</w:t>
      </w:r>
      <w:r w:rsidRPr="1C7BD342" w:rsidR="26A0046C">
        <w:rPr>
          <w:rFonts w:ascii="Roboto" w:hAnsi="Roboto" w:eastAsia="Roboto" w:cs="Roboto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1C7BD342" w:rsidR="26A0046C">
        <w:rPr>
          <w:rFonts w:ascii="Roboto" w:hAnsi="Roboto" w:eastAsia="Roboto" w:cs="Roboto"/>
          <w:color w:val="auto"/>
          <w:sz w:val="22"/>
          <w:szCs w:val="22"/>
          <w:u w:val="none"/>
        </w:rPr>
        <w:t>(</w:t>
      </w:r>
      <w:r w:rsidRPr="1C7BD342" w:rsidR="26A0046C">
        <w:rPr>
          <w:rFonts w:ascii="Roboto" w:hAnsi="Roboto" w:eastAsia="Roboto" w:cs="Roboto"/>
          <w:b w:val="0"/>
          <w:bCs w:val="0"/>
          <w:noProof w:val="0"/>
          <w:sz w:val="22"/>
          <w:szCs w:val="22"/>
          <w:lang w:val="en-GB"/>
        </w:rPr>
        <w:t>Brindle, T et al)</w:t>
      </w:r>
      <w:r w:rsidRPr="1C7BD342" w:rsidR="0321132D">
        <w:rPr>
          <w:rFonts w:ascii="Roboto" w:hAnsi="Roboto" w:eastAsia="Roboto" w:cs="Roboto"/>
          <w:b w:val="0"/>
          <w:bCs w:val="0"/>
          <w:noProof w:val="0"/>
          <w:sz w:val="22"/>
          <w:szCs w:val="22"/>
          <w:lang w:val="en-GB"/>
        </w:rPr>
        <w:t>.</w:t>
      </w:r>
      <w:r w:rsidRPr="1C7BD342" w:rsidR="4CE0AFBF">
        <w:rPr>
          <w:rFonts w:ascii="Roboto" w:hAnsi="Roboto" w:eastAsia="Roboto" w:cs="Roboto"/>
          <w:b w:val="0"/>
          <w:bCs w:val="0"/>
          <w:noProof w:val="0"/>
          <w:sz w:val="22"/>
          <w:szCs w:val="22"/>
          <w:lang w:val="en-GB"/>
        </w:rPr>
        <w:t xml:space="preserve"> Meniscus tears can be either conservative (non- surgical) or surgery</w:t>
      </w:r>
      <w:r w:rsidRPr="1C7BD342" w:rsidR="327913BA">
        <w:rPr>
          <w:rFonts w:ascii="Roboto" w:hAnsi="Roboto" w:eastAsia="Roboto" w:cs="Roboto"/>
          <w:b w:val="0"/>
          <w:bCs w:val="0"/>
          <w:noProof w:val="0"/>
          <w:sz w:val="22"/>
          <w:szCs w:val="22"/>
          <w:lang w:val="en-GB"/>
        </w:rPr>
        <w:t>, there are 3 types of meniscus tears. Grade 1, grade 2 and grade 3</w:t>
      </w:r>
      <w:r w:rsidRPr="1C7BD342" w:rsidR="17472753">
        <w:rPr>
          <w:rFonts w:ascii="Roboto" w:hAnsi="Roboto" w:eastAsia="Roboto" w:cs="Roboto"/>
          <w:b w:val="0"/>
          <w:bCs w:val="0"/>
          <w:noProof w:val="0"/>
          <w:sz w:val="22"/>
          <w:szCs w:val="22"/>
          <w:lang w:val="en-GB"/>
        </w:rPr>
        <w:t xml:space="preserve"> (Brindle, </w:t>
      </w:r>
      <w:r w:rsidRPr="1C7BD342" w:rsidR="17472753">
        <w:rPr>
          <w:rFonts w:ascii="Roboto" w:hAnsi="Roboto" w:eastAsia="Roboto" w:cs="Roboto"/>
          <w:b w:val="0"/>
          <w:bCs w:val="0"/>
          <w:noProof w:val="0"/>
          <w:sz w:val="22"/>
          <w:szCs w:val="22"/>
          <w:lang w:val="en-GB"/>
        </w:rPr>
        <w:t>Nyland</w:t>
      </w:r>
      <w:r w:rsidRPr="1C7BD342" w:rsidR="17472753">
        <w:rPr>
          <w:rFonts w:ascii="Roboto" w:hAnsi="Roboto" w:eastAsia="Roboto" w:cs="Roboto"/>
          <w:b w:val="0"/>
          <w:bCs w:val="0"/>
          <w:noProof w:val="0"/>
          <w:sz w:val="22"/>
          <w:szCs w:val="22"/>
          <w:lang w:val="en-GB"/>
        </w:rPr>
        <w:t xml:space="preserve"> and Johnson, 2001)</w:t>
      </w:r>
      <w:r w:rsidRPr="1C7BD342" w:rsidR="7727FEB5">
        <w:rPr>
          <w:rFonts w:ascii="Roboto" w:hAnsi="Roboto" w:eastAsia="Roboto" w:cs="Roboto"/>
          <w:noProof w:val="0"/>
          <w:sz w:val="22"/>
          <w:szCs w:val="22"/>
          <w:lang w:val="en-GB"/>
        </w:rPr>
        <w:t xml:space="preserve">.  </w:t>
      </w:r>
      <w:r w:rsidRPr="1C7BD342" w:rsidR="7727FEB5">
        <w:rPr>
          <w:rFonts w:ascii="Roboto" w:hAnsi="Roboto" w:eastAsia="Roboto" w:cs="Roboto"/>
          <w:noProof w:val="0"/>
          <w:sz w:val="22"/>
          <w:szCs w:val="22"/>
          <w:lang w:val="en-GB"/>
        </w:rPr>
        <w:t xml:space="preserve">Grade 1 </w:t>
      </w:r>
      <w:r w:rsidRPr="1C7BD342" w:rsidR="056E9D2E">
        <w:rPr>
          <w:rFonts w:ascii="Roboto" w:hAnsi="Roboto" w:eastAsia="Roboto" w:cs="Roboto"/>
          <w:noProof w:val="0"/>
          <w:sz w:val="22"/>
          <w:szCs w:val="22"/>
          <w:lang w:val="en-GB"/>
        </w:rPr>
        <w:t>is described as</w:t>
      </w:r>
      <w:r w:rsidRPr="1C7BD342" w:rsidR="7727FEB5">
        <w:rPr>
          <w:rFonts w:ascii="Roboto" w:hAnsi="Roboto" w:eastAsia="Roboto" w:cs="Roboto"/>
          <w:noProof w:val="0"/>
          <w:sz w:val="22"/>
          <w:szCs w:val="22"/>
          <w:lang w:val="en-GB"/>
        </w:rPr>
        <w:t xml:space="preserve"> conservative (non- surgical)</w:t>
      </w:r>
      <w:r w:rsidRPr="1C7BD342" w:rsidR="2A9872B3">
        <w:rPr>
          <w:rFonts w:ascii="Roboto" w:hAnsi="Roboto" w:eastAsia="Roboto" w:cs="Roboto"/>
          <w:noProof w:val="0"/>
          <w:sz w:val="22"/>
          <w:szCs w:val="22"/>
          <w:lang w:val="en-GB"/>
        </w:rPr>
        <w:t xml:space="preserve"> with the</w:t>
      </w:r>
      <w:r w:rsidRPr="1C7BD342" w:rsidR="249F4BD9">
        <w:rPr>
          <w:rFonts w:ascii="Roboto" w:hAnsi="Roboto" w:eastAsia="Roboto" w:cs="Roboto"/>
          <w:noProof w:val="0"/>
          <w:sz w:val="22"/>
          <w:szCs w:val="22"/>
          <w:lang w:val="en-GB"/>
        </w:rPr>
        <w:t xml:space="preserve"> mild symptoms and a low amount of pain. There will be a slight change with </w:t>
      </w:r>
      <w:r w:rsidRPr="1C7BD342" w:rsidR="0C920E7B">
        <w:rPr>
          <w:rFonts w:ascii="Roboto" w:hAnsi="Roboto" w:eastAsia="Roboto" w:cs="Roboto"/>
          <w:noProof w:val="0"/>
          <w:sz w:val="22"/>
          <w:szCs w:val="22"/>
          <w:lang w:val="en-GB"/>
        </w:rPr>
        <w:t>meniscus</w:t>
      </w:r>
      <w:r w:rsidRPr="1C7BD342" w:rsidR="249F4BD9">
        <w:rPr>
          <w:rFonts w:ascii="Roboto" w:hAnsi="Roboto" w:eastAsia="Roboto" w:cs="Roboto"/>
          <w:noProof w:val="0"/>
          <w:sz w:val="22"/>
          <w:szCs w:val="22"/>
          <w:lang w:val="en-GB"/>
        </w:rPr>
        <w:t xml:space="preserve"> but no tear, </w:t>
      </w:r>
      <w:r w:rsidRPr="1C7BD342" w:rsidR="4A08E1C1">
        <w:rPr>
          <w:rFonts w:ascii="Roboto" w:hAnsi="Roboto" w:eastAsia="Roboto" w:cs="Roboto"/>
          <w:noProof w:val="0"/>
          <w:sz w:val="22"/>
          <w:szCs w:val="22"/>
          <w:lang w:val="en-GB"/>
        </w:rPr>
        <w:t xml:space="preserve">rehabilitation and </w:t>
      </w:r>
      <w:r w:rsidRPr="1C7BD342" w:rsidR="7DA7F857">
        <w:rPr>
          <w:rFonts w:ascii="Roboto" w:hAnsi="Roboto" w:eastAsia="Roboto" w:cs="Roboto"/>
          <w:noProof w:val="0"/>
          <w:sz w:val="22"/>
          <w:szCs w:val="22"/>
          <w:lang w:val="en-GB"/>
        </w:rPr>
        <w:t xml:space="preserve">with rest, ice, </w:t>
      </w:r>
      <w:r w:rsidRPr="1C7BD342" w:rsidR="7DA7F857">
        <w:rPr>
          <w:rFonts w:ascii="Roboto" w:hAnsi="Roboto" w:eastAsia="Roboto" w:cs="Roboto"/>
          <w:noProof w:val="0"/>
          <w:sz w:val="22"/>
          <w:szCs w:val="22"/>
          <w:lang w:val="en-GB"/>
        </w:rPr>
        <w:t>compression</w:t>
      </w:r>
      <w:r w:rsidRPr="1C7BD342" w:rsidR="7DA7F857">
        <w:rPr>
          <w:rFonts w:ascii="Roboto" w:hAnsi="Roboto" w:eastAsia="Roboto" w:cs="Roboto"/>
          <w:noProof w:val="0"/>
          <w:sz w:val="22"/>
          <w:szCs w:val="22"/>
          <w:lang w:val="en-GB"/>
        </w:rPr>
        <w:t xml:space="preserve"> and elevation (RICE) (Brindle, </w:t>
      </w:r>
      <w:r w:rsidRPr="1C7BD342" w:rsidR="7DA7F857">
        <w:rPr>
          <w:rFonts w:ascii="Roboto" w:hAnsi="Roboto" w:eastAsia="Roboto" w:cs="Roboto"/>
          <w:noProof w:val="0"/>
          <w:sz w:val="22"/>
          <w:szCs w:val="22"/>
          <w:lang w:val="en-GB"/>
        </w:rPr>
        <w:t>Nyland</w:t>
      </w:r>
      <w:r w:rsidRPr="1C7BD342" w:rsidR="7DA7F857">
        <w:rPr>
          <w:rFonts w:ascii="Roboto" w:hAnsi="Roboto" w:eastAsia="Roboto" w:cs="Roboto"/>
          <w:noProof w:val="0"/>
          <w:sz w:val="22"/>
          <w:szCs w:val="22"/>
          <w:lang w:val="en-GB"/>
        </w:rPr>
        <w:t xml:space="preserve"> and Johnson, 2001).</w:t>
      </w:r>
      <w:r w:rsidRPr="1C7BD342" w:rsidR="1B5B5CA8">
        <w:rPr>
          <w:rFonts w:ascii="Roboto" w:hAnsi="Roboto" w:eastAsia="Roboto" w:cs="Roboto"/>
          <w:noProof w:val="0"/>
          <w:sz w:val="22"/>
          <w:szCs w:val="22"/>
          <w:lang w:val="en-GB"/>
        </w:rPr>
        <w:t xml:space="preserve"> A grade 2 meniscus would need closer monitoring and potentially could be surgical</w:t>
      </w:r>
      <w:r w:rsidRPr="1C7BD342" w:rsidR="5AC19E17">
        <w:rPr>
          <w:rFonts w:ascii="Roboto" w:hAnsi="Roboto" w:eastAsia="Roboto" w:cs="Roboto"/>
          <w:noProof w:val="0"/>
          <w:sz w:val="22"/>
          <w:szCs w:val="22"/>
          <w:lang w:val="en-GB"/>
        </w:rPr>
        <w:t xml:space="preserve">. A grade 2 meniscus injury </w:t>
      </w:r>
      <w:r w:rsidRPr="1C7BD342" w:rsidR="076F27CE">
        <w:rPr>
          <w:rFonts w:ascii="Roboto" w:hAnsi="Roboto" w:eastAsia="Roboto" w:cs="Roboto"/>
          <w:noProof w:val="0"/>
          <w:sz w:val="22"/>
          <w:szCs w:val="22"/>
          <w:lang w:val="en-GB"/>
        </w:rPr>
        <w:t>is a slight tear towards the surface of the meniscus but not</w:t>
      </w:r>
      <w:r w:rsidRPr="1C7BD342" w:rsidR="68046370">
        <w:rPr>
          <w:rFonts w:ascii="Roboto" w:hAnsi="Roboto" w:eastAsia="Roboto" w:cs="Roboto"/>
          <w:noProof w:val="0"/>
          <w:sz w:val="22"/>
          <w:szCs w:val="22"/>
          <w:lang w:val="en-GB"/>
        </w:rPr>
        <w:t xml:space="preserve"> reach the joint surface (Brindle, </w:t>
      </w:r>
      <w:r w:rsidRPr="1C7BD342" w:rsidR="68046370">
        <w:rPr>
          <w:rFonts w:ascii="Roboto" w:hAnsi="Roboto" w:eastAsia="Roboto" w:cs="Roboto"/>
          <w:noProof w:val="0"/>
          <w:sz w:val="22"/>
          <w:szCs w:val="22"/>
          <w:lang w:val="en-GB"/>
        </w:rPr>
        <w:t>Nyland</w:t>
      </w:r>
      <w:r w:rsidRPr="1C7BD342" w:rsidR="68046370">
        <w:rPr>
          <w:rFonts w:ascii="Roboto" w:hAnsi="Roboto" w:eastAsia="Roboto" w:cs="Roboto"/>
          <w:noProof w:val="0"/>
          <w:sz w:val="22"/>
          <w:szCs w:val="22"/>
          <w:lang w:val="en-GB"/>
        </w:rPr>
        <w:t xml:space="preserve"> and Johnson, 2001). Signs and symptoms may be pain, stiffness and clicking and crunching. </w:t>
      </w:r>
      <w:r w:rsidRPr="1C7BD342" w:rsidR="598E479D">
        <w:rPr>
          <w:rFonts w:ascii="Roboto" w:hAnsi="Roboto" w:eastAsia="Roboto" w:cs="Roboto"/>
          <w:noProof w:val="0"/>
          <w:sz w:val="22"/>
          <w:szCs w:val="22"/>
          <w:lang w:val="en-GB"/>
        </w:rPr>
        <w:t xml:space="preserve">A grade 3 meniscus injury will involve surgery, either a meniscus repair or </w:t>
      </w:r>
      <w:r w:rsidRPr="1C7BD342" w:rsidR="42AC4E22">
        <w:rPr>
          <w:rFonts w:ascii="Roboto" w:hAnsi="Roboto" w:eastAsia="Roboto" w:cs="Roboto"/>
          <w:noProof w:val="0"/>
          <w:sz w:val="22"/>
          <w:szCs w:val="22"/>
          <w:lang w:val="en-GB"/>
        </w:rPr>
        <w:t>a</w:t>
      </w:r>
      <w:r w:rsidRPr="1C7BD342" w:rsidR="598E479D">
        <w:rPr>
          <w:rFonts w:ascii="Roboto" w:hAnsi="Roboto" w:eastAsia="Roboto" w:cs="Roboto"/>
          <w:noProof w:val="0"/>
          <w:sz w:val="22"/>
          <w:szCs w:val="22"/>
          <w:lang w:val="en-GB"/>
        </w:rPr>
        <w:t xml:space="preserve"> meniscectomy</w:t>
      </w:r>
      <w:r w:rsidRPr="1C7BD342" w:rsidR="75E33650">
        <w:rPr>
          <w:rFonts w:ascii="Roboto" w:hAnsi="Roboto" w:eastAsia="Roboto" w:cs="Roboto"/>
          <w:noProof w:val="0"/>
          <w:sz w:val="22"/>
          <w:szCs w:val="22"/>
          <w:lang w:val="en-GB"/>
        </w:rPr>
        <w:t>. A grade 3 meniscus injury is where the meniscus is torn to the surface and has significantly higher pain,</w:t>
      </w:r>
      <w:r w:rsidRPr="1C7BD342" w:rsidR="0D78D99A">
        <w:rPr>
          <w:rFonts w:ascii="Roboto" w:hAnsi="Roboto" w:eastAsia="Roboto" w:cs="Roboto"/>
          <w:noProof w:val="0"/>
          <w:sz w:val="22"/>
          <w:szCs w:val="22"/>
          <w:lang w:val="en-GB"/>
        </w:rPr>
        <w:t xml:space="preserve"> clicking, crunching and stiffness (Brindle, </w:t>
      </w:r>
      <w:r w:rsidRPr="1C7BD342" w:rsidR="0D78D99A">
        <w:rPr>
          <w:rFonts w:ascii="Roboto" w:hAnsi="Roboto" w:eastAsia="Roboto" w:cs="Roboto"/>
          <w:noProof w:val="0"/>
          <w:sz w:val="22"/>
          <w:szCs w:val="22"/>
          <w:lang w:val="en-GB"/>
        </w:rPr>
        <w:t>Nyland</w:t>
      </w:r>
      <w:r w:rsidRPr="1C7BD342" w:rsidR="0D78D99A">
        <w:rPr>
          <w:rFonts w:ascii="Roboto" w:hAnsi="Roboto" w:eastAsia="Roboto" w:cs="Roboto"/>
          <w:noProof w:val="0"/>
          <w:sz w:val="22"/>
          <w:szCs w:val="22"/>
          <w:lang w:val="en-GB"/>
        </w:rPr>
        <w:t xml:space="preserve"> and Johnson, 2001).</w:t>
      </w:r>
      <w:r w:rsidRPr="1C7BD342" w:rsidR="604B6EE0">
        <w:rPr>
          <w:rFonts w:ascii="Roboto" w:hAnsi="Roboto" w:eastAsia="Roboto" w:cs="Roboto"/>
          <w:noProof w:val="0"/>
          <w:sz w:val="22"/>
          <w:szCs w:val="22"/>
          <w:lang w:val="en-GB"/>
        </w:rPr>
        <w:t xml:space="preserve"> Other types of tears can be a bucket handle tear which is a more server tear, complex tear, radial tear, horizontal </w:t>
      </w:r>
      <w:r w:rsidRPr="1C7BD342" w:rsidR="604B6EE0">
        <w:rPr>
          <w:rFonts w:ascii="Roboto" w:hAnsi="Roboto" w:eastAsia="Roboto" w:cs="Roboto"/>
          <w:noProof w:val="0"/>
          <w:sz w:val="22"/>
          <w:szCs w:val="22"/>
          <w:lang w:val="en-GB"/>
        </w:rPr>
        <w:t>tear</w:t>
      </w:r>
      <w:r w:rsidRPr="1C7BD342" w:rsidR="604B6EE0">
        <w:rPr>
          <w:rFonts w:ascii="Roboto" w:hAnsi="Roboto" w:eastAsia="Roboto" w:cs="Roboto"/>
          <w:noProof w:val="0"/>
          <w:sz w:val="22"/>
          <w:szCs w:val="22"/>
          <w:lang w:val="en-GB"/>
        </w:rPr>
        <w:t xml:space="preserve"> and a vertical long</w:t>
      </w:r>
      <w:r w:rsidRPr="1C7BD342" w:rsidR="76E6E79A">
        <w:rPr>
          <w:rFonts w:ascii="Roboto" w:hAnsi="Roboto" w:eastAsia="Roboto" w:cs="Roboto"/>
          <w:noProof w:val="0"/>
          <w:sz w:val="22"/>
          <w:szCs w:val="22"/>
          <w:lang w:val="en-GB"/>
        </w:rPr>
        <w:t xml:space="preserve">itudinal tear (Brindle, </w:t>
      </w:r>
      <w:r w:rsidRPr="1C7BD342" w:rsidR="76E6E79A">
        <w:rPr>
          <w:rFonts w:ascii="Roboto" w:hAnsi="Roboto" w:eastAsia="Roboto" w:cs="Roboto"/>
          <w:noProof w:val="0"/>
          <w:sz w:val="22"/>
          <w:szCs w:val="22"/>
          <w:lang w:val="en-GB"/>
        </w:rPr>
        <w:t>Nyland</w:t>
      </w:r>
      <w:r w:rsidRPr="1C7BD342" w:rsidR="76E6E79A">
        <w:rPr>
          <w:rFonts w:ascii="Roboto" w:hAnsi="Roboto" w:eastAsia="Roboto" w:cs="Roboto"/>
          <w:noProof w:val="0"/>
          <w:sz w:val="22"/>
          <w:szCs w:val="22"/>
          <w:lang w:val="en-GB"/>
        </w:rPr>
        <w:t xml:space="preserve"> and Johnson, 2001).</w:t>
      </w:r>
      <w:r w:rsidRPr="1C7BD342" w:rsidR="11005080">
        <w:rPr>
          <w:rFonts w:ascii="Roboto" w:hAnsi="Roboto" w:eastAsia="Roboto" w:cs="Roboto"/>
          <w:noProof w:val="0"/>
          <w:sz w:val="22"/>
          <w:szCs w:val="22"/>
          <w:lang w:val="en-GB"/>
        </w:rPr>
        <w:t xml:space="preserve"> For meniscus tears that are non-surgical the recovery time can be between 4- 6 weeks depending on the grade of meniscus injury</w:t>
      </w:r>
      <w:r w:rsidRPr="1C7BD342" w:rsidR="0C68D541">
        <w:rPr>
          <w:rFonts w:ascii="Roboto" w:hAnsi="Roboto" w:eastAsia="Roboto" w:cs="Roboto"/>
          <w:noProof w:val="0"/>
          <w:sz w:val="22"/>
          <w:szCs w:val="22"/>
          <w:lang w:val="en-GB"/>
        </w:rPr>
        <w:t xml:space="preserve">, at the start of the injury a brace may be </w:t>
      </w:r>
      <w:r w:rsidRPr="1C7BD342" w:rsidR="0C68D541">
        <w:rPr>
          <w:rFonts w:ascii="Roboto" w:hAnsi="Roboto" w:eastAsia="Roboto" w:cs="Roboto"/>
          <w:noProof w:val="0"/>
          <w:sz w:val="22"/>
          <w:szCs w:val="22"/>
          <w:lang w:val="en-GB"/>
        </w:rPr>
        <w:t>required</w:t>
      </w:r>
      <w:r w:rsidRPr="1C7BD342" w:rsidR="0C68D541">
        <w:rPr>
          <w:rFonts w:ascii="Roboto" w:hAnsi="Roboto" w:eastAsia="Roboto" w:cs="Roboto"/>
          <w:noProof w:val="0"/>
          <w:sz w:val="22"/>
          <w:szCs w:val="22"/>
          <w:lang w:val="en-GB"/>
        </w:rPr>
        <w:t xml:space="preserve"> and the use of crutches with limited weight bearing </w:t>
      </w:r>
      <w:r w:rsidRPr="1C7BD342" w:rsidR="0C68D541">
        <w:rPr>
          <w:rFonts w:ascii="Roboto" w:hAnsi="Roboto" w:eastAsia="Roboto" w:cs="Roboto"/>
          <w:noProof w:val="0"/>
          <w:sz w:val="22"/>
          <w:szCs w:val="22"/>
          <w:lang w:val="en-GB"/>
        </w:rPr>
        <w:t>(</w:t>
      </w:r>
      <w:r w:rsidRPr="1C7BD342" w:rsidR="64F5A826">
        <w:rPr>
          <w:rFonts w:ascii="Roboto" w:hAnsi="Roboto" w:eastAsia="Roboto" w:cs="Roboto"/>
          <w:noProof w:val="0"/>
          <w:sz w:val="22"/>
          <w:szCs w:val="22"/>
          <w:lang w:val="en-GB"/>
        </w:rPr>
        <w:t>NHS</w:t>
      </w:r>
      <w:r w:rsidRPr="1C7BD342" w:rsidR="64F5A826">
        <w:rPr>
          <w:rFonts w:ascii="Roboto" w:hAnsi="Roboto" w:eastAsia="Roboto" w:cs="Roboto"/>
          <w:noProof w:val="0"/>
          <w:sz w:val="22"/>
          <w:szCs w:val="22"/>
          <w:lang w:val="en-GB"/>
        </w:rPr>
        <w:t xml:space="preserve"> online)</w:t>
      </w:r>
      <w:r w:rsidRPr="1C7BD342" w:rsidR="6D86413F">
        <w:rPr>
          <w:rFonts w:ascii="Roboto" w:hAnsi="Roboto" w:eastAsia="Roboto" w:cs="Roboto"/>
          <w:noProof w:val="0"/>
          <w:sz w:val="22"/>
          <w:szCs w:val="22"/>
          <w:lang w:val="en-GB"/>
        </w:rPr>
        <w:t xml:space="preserve">. If a person has a meniscus repair or a meniscectomy then the </w:t>
      </w:r>
      <w:r w:rsidRPr="1C7BD342" w:rsidR="10C6E6A6">
        <w:rPr>
          <w:rFonts w:ascii="Roboto" w:hAnsi="Roboto" w:eastAsia="Roboto" w:cs="Roboto"/>
          <w:noProof w:val="0"/>
          <w:sz w:val="22"/>
          <w:szCs w:val="22"/>
          <w:lang w:val="en-GB"/>
        </w:rPr>
        <w:t xml:space="preserve">recovery time will be longer. For example, a meniscus repair has a </w:t>
      </w:r>
      <w:r w:rsidRPr="1C7BD342" w:rsidR="7C437A29">
        <w:rPr>
          <w:rFonts w:ascii="Roboto" w:hAnsi="Roboto" w:eastAsia="Roboto" w:cs="Roboto"/>
          <w:noProof w:val="0"/>
          <w:sz w:val="22"/>
          <w:szCs w:val="22"/>
          <w:lang w:val="en-GB"/>
        </w:rPr>
        <w:t>recovery</w:t>
      </w:r>
      <w:r w:rsidRPr="1C7BD342" w:rsidR="10C6E6A6">
        <w:rPr>
          <w:rFonts w:ascii="Roboto" w:hAnsi="Roboto" w:eastAsia="Roboto" w:cs="Roboto"/>
          <w:noProof w:val="0"/>
          <w:sz w:val="22"/>
          <w:szCs w:val="22"/>
          <w:lang w:val="en-GB"/>
        </w:rPr>
        <w:t xml:space="preserve"> time of </w:t>
      </w:r>
      <w:r w:rsidRPr="1C7BD342" w:rsidR="3F63B943">
        <w:rPr>
          <w:rFonts w:ascii="Roboto" w:hAnsi="Roboto" w:eastAsia="Roboto" w:cs="Roboto"/>
          <w:noProof w:val="0"/>
          <w:sz w:val="22"/>
          <w:szCs w:val="22"/>
          <w:lang w:val="en-GB"/>
        </w:rPr>
        <w:t>6 weeks if each stage heals nicely (NHS online)</w:t>
      </w:r>
      <w:r w:rsidRPr="1C7BD342" w:rsidR="3DD9D7E4">
        <w:rPr>
          <w:rFonts w:ascii="Roboto" w:hAnsi="Roboto" w:eastAsia="Roboto" w:cs="Roboto"/>
          <w:noProof w:val="0"/>
          <w:sz w:val="22"/>
          <w:szCs w:val="22"/>
          <w:lang w:val="en-GB"/>
        </w:rPr>
        <w:t xml:space="preserve">. In this time the aim will be to reduce the swelling, recover range, strengthen and then continue back to normal or full sport. A meniscectomy is </w:t>
      </w:r>
      <w:r w:rsidRPr="1C7BD342" w:rsidR="29EFEFA1">
        <w:rPr>
          <w:rFonts w:ascii="Roboto" w:hAnsi="Roboto" w:eastAsia="Roboto" w:cs="Roboto"/>
          <w:noProof w:val="0"/>
          <w:sz w:val="22"/>
          <w:szCs w:val="22"/>
          <w:lang w:val="en-GB"/>
        </w:rPr>
        <w:t xml:space="preserve">around 4-6 months, within the first month of recovery weight bearing may be hard and reducing the sweeling will be the main aim </w:t>
      </w:r>
      <w:r w:rsidRPr="1C7BD342" w:rsidR="5A2675EC">
        <w:rPr>
          <w:rFonts w:ascii="Roboto" w:hAnsi="Roboto" w:eastAsia="Roboto" w:cs="Roboto"/>
          <w:noProof w:val="0"/>
          <w:sz w:val="22"/>
          <w:szCs w:val="22"/>
          <w:lang w:val="en-GB"/>
        </w:rPr>
        <w:t xml:space="preserve">(NHS Online). Once </w:t>
      </w:r>
      <w:r w:rsidRPr="1C7BD342" w:rsidR="6C97AEB3">
        <w:rPr>
          <w:rFonts w:ascii="Roboto" w:hAnsi="Roboto" w:eastAsia="Roboto" w:cs="Roboto"/>
          <w:noProof w:val="0"/>
          <w:sz w:val="22"/>
          <w:szCs w:val="22"/>
          <w:lang w:val="en-GB"/>
        </w:rPr>
        <w:t>able</w:t>
      </w:r>
      <w:r w:rsidRPr="1C7BD342" w:rsidR="5A2675EC">
        <w:rPr>
          <w:rFonts w:ascii="Roboto" w:hAnsi="Roboto" w:eastAsia="Roboto" w:cs="Roboto"/>
          <w:noProof w:val="0"/>
          <w:sz w:val="22"/>
          <w:szCs w:val="22"/>
          <w:lang w:val="en-GB"/>
        </w:rPr>
        <w:t xml:space="preserve"> to weight bear, regain strength by single leg activities, increase range and then </w:t>
      </w:r>
      <w:r w:rsidRPr="1C7BD342" w:rsidR="003A06CA">
        <w:rPr>
          <w:rFonts w:ascii="Roboto" w:hAnsi="Roboto" w:eastAsia="Roboto" w:cs="Roboto"/>
          <w:noProof w:val="0"/>
          <w:sz w:val="22"/>
          <w:szCs w:val="22"/>
          <w:lang w:val="en-GB"/>
        </w:rPr>
        <w:t>returning</w:t>
      </w:r>
      <w:r w:rsidRPr="1C7BD342" w:rsidR="5A2675EC">
        <w:rPr>
          <w:rFonts w:ascii="Roboto" w:hAnsi="Roboto" w:eastAsia="Roboto" w:cs="Roboto"/>
          <w:noProof w:val="0"/>
          <w:sz w:val="22"/>
          <w:szCs w:val="22"/>
          <w:lang w:val="en-GB"/>
        </w:rPr>
        <w:t xml:space="preserve"> to spo</w:t>
      </w:r>
      <w:r w:rsidRPr="1C7BD342" w:rsidR="5B956F37">
        <w:rPr>
          <w:rFonts w:ascii="Roboto" w:hAnsi="Roboto" w:eastAsia="Roboto" w:cs="Roboto"/>
          <w:noProof w:val="0"/>
          <w:sz w:val="22"/>
          <w:szCs w:val="22"/>
          <w:lang w:val="en-GB"/>
        </w:rPr>
        <w:t>rts or exercise</w:t>
      </w:r>
      <w:r w:rsidRPr="1C7BD342" w:rsidR="4045E4BC">
        <w:rPr>
          <w:rFonts w:ascii="Roboto" w:hAnsi="Roboto" w:eastAsia="Roboto" w:cs="Roboto"/>
          <w:noProof w:val="0"/>
          <w:sz w:val="22"/>
          <w:szCs w:val="22"/>
          <w:lang w:val="en-GB"/>
        </w:rPr>
        <w:t xml:space="preserve">. </w:t>
      </w:r>
    </w:p>
    <w:p w:rsidR="1C7BD342" w:rsidP="1C7BD342" w:rsidRDefault="1C7BD342" w14:paraId="73A85C9E" w14:textId="1C5AB76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  <w:u w:val="single"/>
        </w:rPr>
      </w:pPr>
    </w:p>
    <w:p w:rsidR="1C7BD342" w:rsidP="1C7BD342" w:rsidRDefault="1C7BD342" w14:paraId="5A49A45D" w14:textId="40CFCDD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  <w:u w:val="single"/>
        </w:rPr>
      </w:pPr>
    </w:p>
    <w:p w:rsidR="3126F675" w:rsidP="1C7BD342" w:rsidRDefault="3126F675" w14:paraId="5ADE3000" w14:textId="7E99FF9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  <w:u w:val="single"/>
        </w:rPr>
      </w:pPr>
      <w:r w:rsidRPr="1C7BD342" w:rsidR="3126F675">
        <w:rPr>
          <w:color w:val="auto"/>
          <w:u w:val="single"/>
        </w:rPr>
        <w:t>Conclusion (100)</w:t>
      </w:r>
    </w:p>
    <w:p w:rsidR="284327AF" w:rsidP="1C7BD342" w:rsidRDefault="284327AF" w14:paraId="7D48ABEE" w14:textId="45B8BE7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  <w:u w:val="none"/>
        </w:rPr>
      </w:pPr>
      <w:r w:rsidRPr="1C7BD342" w:rsidR="284327AF">
        <w:rPr>
          <w:color w:val="auto"/>
          <w:u w:val="none"/>
        </w:rPr>
        <w:t xml:space="preserve">To conclude this assignment, overall meniscus tears can relate and have an impact on if a person </w:t>
      </w:r>
      <w:r w:rsidRPr="1C7BD342" w:rsidR="6E484DD4">
        <w:rPr>
          <w:color w:val="auto"/>
          <w:u w:val="none"/>
        </w:rPr>
        <w:t>develops</w:t>
      </w:r>
      <w:r w:rsidRPr="1C7BD342" w:rsidR="284327AF">
        <w:rPr>
          <w:color w:val="auto"/>
          <w:u w:val="none"/>
        </w:rPr>
        <w:t xml:space="preserve"> </w:t>
      </w:r>
      <w:r w:rsidRPr="1C7BD342" w:rsidR="197655DD">
        <w:rPr>
          <w:color w:val="auto"/>
          <w:u w:val="none"/>
        </w:rPr>
        <w:t>osteoarthritis</w:t>
      </w:r>
      <w:r w:rsidRPr="1C7BD342" w:rsidR="284327AF">
        <w:rPr>
          <w:color w:val="auto"/>
          <w:u w:val="none"/>
        </w:rPr>
        <w:t xml:space="preserve">. </w:t>
      </w:r>
      <w:r w:rsidRPr="1C7BD342" w:rsidR="55D5FA56">
        <w:rPr>
          <w:color w:val="auto"/>
          <w:u w:val="none"/>
        </w:rPr>
        <w:t xml:space="preserve">There are </w:t>
      </w:r>
      <w:r w:rsidRPr="1C7BD342" w:rsidR="55D5FA56">
        <w:rPr>
          <w:color w:val="auto"/>
          <w:u w:val="none"/>
        </w:rPr>
        <w:t>different categories</w:t>
      </w:r>
      <w:r w:rsidRPr="1C7BD342" w:rsidR="55D5FA56">
        <w:rPr>
          <w:color w:val="auto"/>
          <w:u w:val="none"/>
        </w:rPr>
        <w:t xml:space="preserve"> of meniscus tears and different healing times and methods for these injuries. A person with </w:t>
      </w:r>
      <w:r w:rsidRPr="1C7BD342" w:rsidR="2965C612">
        <w:rPr>
          <w:color w:val="auto"/>
          <w:u w:val="none"/>
        </w:rPr>
        <w:t>degenerative</w:t>
      </w:r>
      <w:r w:rsidRPr="1C7BD342" w:rsidR="55D5FA56">
        <w:rPr>
          <w:color w:val="auto"/>
          <w:u w:val="none"/>
        </w:rPr>
        <w:t xml:space="preserve"> meniscus can have different treatments to</w:t>
      </w:r>
      <w:r w:rsidRPr="1C7BD342" w:rsidR="3A630245">
        <w:rPr>
          <w:color w:val="auto"/>
          <w:u w:val="none"/>
        </w:rPr>
        <w:t xml:space="preserve"> easy pain and </w:t>
      </w:r>
      <w:r w:rsidRPr="1C7BD342" w:rsidR="6A0C1E1E">
        <w:rPr>
          <w:color w:val="auto"/>
          <w:u w:val="none"/>
        </w:rPr>
        <w:t>continue</w:t>
      </w:r>
      <w:r w:rsidRPr="1C7BD342" w:rsidR="3A630245">
        <w:rPr>
          <w:color w:val="auto"/>
          <w:u w:val="none"/>
        </w:rPr>
        <w:t xml:space="preserve"> with daily life tasks</w:t>
      </w:r>
      <w:r w:rsidRPr="1C7BD342" w:rsidR="2A1CA6E8">
        <w:rPr>
          <w:color w:val="auto"/>
          <w:u w:val="none"/>
        </w:rPr>
        <w:t>.</w:t>
      </w:r>
      <w:r w:rsidRPr="1C7BD342" w:rsidR="5B68B358">
        <w:rPr>
          <w:color w:val="auto"/>
          <w:u w:val="none"/>
        </w:rPr>
        <w:t xml:space="preserve"> Different gradings can have an impact on if a person needs surgical repair in the knee or if rehabilitation is the best </w:t>
      </w:r>
      <w:r w:rsidRPr="1C7BD342" w:rsidR="5B68B358">
        <w:rPr>
          <w:color w:val="auto"/>
          <w:u w:val="none"/>
        </w:rPr>
        <w:t>option</w:t>
      </w:r>
      <w:r w:rsidRPr="1C7BD342" w:rsidR="5B68B358">
        <w:rPr>
          <w:color w:val="auto"/>
          <w:u w:val="none"/>
        </w:rPr>
        <w:t>.</w:t>
      </w:r>
      <w:r w:rsidRPr="1C7BD342" w:rsidR="2C4CA769">
        <w:rPr>
          <w:color w:val="auto"/>
          <w:u w:val="none"/>
        </w:rPr>
        <w:t xml:space="preserve"> Anyone can have a meniscus tear either from impact or from degenerative </w:t>
      </w:r>
      <w:r w:rsidRPr="1C7BD342" w:rsidR="2C4CA769">
        <w:rPr>
          <w:color w:val="auto"/>
          <w:u w:val="none"/>
        </w:rPr>
        <w:t>conditions</w:t>
      </w:r>
      <w:r w:rsidRPr="1C7BD342" w:rsidR="2C4CA769">
        <w:rPr>
          <w:color w:val="auto"/>
          <w:u w:val="none"/>
        </w:rPr>
        <w:t>.</w:t>
      </w:r>
    </w:p>
    <w:p w:rsidR="1C7BD342" w:rsidP="1C7BD342" w:rsidRDefault="1C7BD342" w14:paraId="221BBDBA" w14:textId="1667C55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  <w:u w:val="single"/>
        </w:rPr>
      </w:pPr>
    </w:p>
    <w:p w:rsidR="72D25C1E" w:rsidP="72D25C1E" w:rsidRDefault="72D25C1E" w14:paraId="74291D37" w14:textId="50FDD6A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1C7BD342" w:rsidP="1C7BD342" w:rsidRDefault="1C7BD342" w14:paraId="2BE2B6A4" w14:textId="76F8C65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1C7BD342" w:rsidP="1C7BD342" w:rsidRDefault="1C7BD342" w14:paraId="0D22183D" w14:textId="5AD4837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1C7BD342" w:rsidP="1C7BD342" w:rsidRDefault="1C7BD342" w14:paraId="109D708C" w14:textId="5F95036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1C7BD342" w:rsidP="1C7BD342" w:rsidRDefault="1C7BD342" w14:paraId="673C4555" w14:textId="52B5B9D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1C7BD342" w:rsidP="1C7BD342" w:rsidRDefault="1C7BD342" w14:paraId="662C50BE" w14:textId="71D41EE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1C7BD342" w:rsidP="1C7BD342" w:rsidRDefault="1C7BD342" w14:paraId="07C695BF" w14:textId="4AD9E6F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1C7BD342" w:rsidP="1C7BD342" w:rsidRDefault="1C7BD342" w14:paraId="537D58F6" w14:textId="04AB503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1C7BD342" w:rsidP="1C7BD342" w:rsidRDefault="1C7BD342" w14:paraId="7EA26716" w14:textId="29619C8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1C7BD342" w:rsidP="1C7BD342" w:rsidRDefault="1C7BD342" w14:paraId="0C355B21" w14:textId="1E9D6CE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1C7BD342" w:rsidP="1C7BD342" w:rsidRDefault="1C7BD342" w14:paraId="3577E281" w14:textId="22F727E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1C7BD342" w:rsidP="1C7BD342" w:rsidRDefault="1C7BD342" w14:paraId="4102EC69" w14:textId="6CED6C4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1C7BD342" w:rsidP="1C7BD342" w:rsidRDefault="1C7BD342" w14:paraId="60D8F05B" w14:textId="50273BB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1C7BD342" w:rsidP="1C7BD342" w:rsidRDefault="1C7BD342" w14:paraId="5AE7473B" w14:textId="32C3810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1C7BD342" w:rsidP="1C7BD342" w:rsidRDefault="1C7BD342" w14:paraId="690447BB" w14:textId="1F679F7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1C7BD342" w:rsidP="1C7BD342" w:rsidRDefault="1C7BD342" w14:paraId="46AC0BC6" w14:textId="4A707E0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1C7BD342" w:rsidP="1C7BD342" w:rsidRDefault="1C7BD342" w14:paraId="02560DD9" w14:textId="5AB8D83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1C7BD342" w:rsidP="1C7BD342" w:rsidRDefault="1C7BD342" w14:paraId="06998B7E" w14:textId="61037E6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3288D765" w:rsidP="1C7BD342" w:rsidRDefault="3288D765" w14:paraId="26FD0435" w14:textId="705B5CA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Roboto" w:hAnsi="Roboto" w:eastAsia="Roboto" w:cs="Roboto"/>
          <w:noProof w:val="0"/>
          <w:color w:val="auto"/>
          <w:sz w:val="18"/>
          <w:szCs w:val="18"/>
          <w:lang w:val="en-GB"/>
        </w:rPr>
      </w:pPr>
      <w:r w:rsidRPr="1C7BD342" w:rsidR="3288D76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 xml:space="preserve">American Academy of Orthopaedic Surgeons (2014). </w:t>
      </w:r>
      <w:r w:rsidRPr="1C7BD342" w:rsidR="3288D765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auto"/>
          <w:sz w:val="18"/>
          <w:szCs w:val="18"/>
          <w:lang w:val="en-GB"/>
        </w:rPr>
        <w:t xml:space="preserve">Meniscus Tears - </w:t>
      </w:r>
      <w:r w:rsidRPr="1C7BD342" w:rsidR="3288D765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auto"/>
          <w:sz w:val="18"/>
          <w:szCs w:val="18"/>
          <w:lang w:val="en-GB"/>
        </w:rPr>
        <w:t>OrthoInfo</w:t>
      </w:r>
      <w:r w:rsidRPr="1C7BD342" w:rsidR="3288D765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auto"/>
          <w:sz w:val="18"/>
          <w:szCs w:val="18"/>
          <w:lang w:val="en-GB"/>
        </w:rPr>
        <w:t xml:space="preserve"> - AAOS</w:t>
      </w:r>
      <w:r w:rsidRPr="1C7BD342" w:rsidR="3288D76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>. [online] Aaos.org. Available at: https://orthoinfo.aaos.org/en/diseases--conditions/meniscus-tears/.</w:t>
      </w:r>
    </w:p>
    <w:p w:rsidR="1212A6A5" w:rsidP="1C7BD342" w:rsidRDefault="1212A6A5" w14:paraId="7749494E" w14:textId="144DF17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Roboto" w:hAnsi="Roboto" w:eastAsia="Roboto" w:cs="Roboto"/>
          <w:noProof w:val="0"/>
          <w:color w:val="auto"/>
          <w:sz w:val="18"/>
          <w:szCs w:val="18"/>
          <w:lang w:val="en-GB"/>
        </w:rPr>
      </w:pPr>
      <w:r w:rsidRPr="1C7BD342" w:rsidR="1212A6A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 xml:space="preserve">Brindle, T., Nyland, </w:t>
      </w:r>
      <w:r w:rsidRPr="1C7BD342" w:rsidR="1212A6A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>J.</w:t>
      </w:r>
      <w:r w:rsidRPr="1C7BD342" w:rsidR="1212A6A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 xml:space="preserve"> and Johnson, D.L. (2001). The meniscus: review of basic principles with ap</w:t>
      </w:r>
      <w:r w:rsidRPr="1C7BD342" w:rsidR="1212A6A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 xml:space="preserve">plication to surgery and rehabilitation. </w:t>
      </w:r>
      <w:r w:rsidRPr="1C7BD342" w:rsidR="1212A6A5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auto"/>
          <w:sz w:val="18"/>
          <w:szCs w:val="18"/>
          <w:lang w:val="en-GB"/>
        </w:rPr>
        <w:t>PubMed</w:t>
      </w:r>
      <w:r w:rsidRPr="1C7BD342" w:rsidR="1212A6A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>, 36(2), pp.160–9.</w:t>
      </w:r>
    </w:p>
    <w:p w:rsidR="426795B2" w:rsidP="1C7BD342" w:rsidRDefault="426795B2" w14:paraId="526190DB" w14:textId="05304092">
      <w:pPr>
        <w:bidi w:val="0"/>
        <w:spacing w:before="0" w:beforeAutospacing="off" w:after="160" w:afterAutospacing="off" w:line="279" w:lineRule="auto"/>
        <w:ind w:left="0" w:right="0"/>
        <w:jc w:val="left"/>
        <w:rPr>
          <w:rFonts w:ascii="Roboto" w:hAnsi="Roboto" w:eastAsia="Roboto" w:cs="Roboto"/>
          <w:noProof w:val="0"/>
          <w:color w:val="auto"/>
          <w:sz w:val="18"/>
          <w:szCs w:val="18"/>
          <w:lang w:val="en-GB"/>
        </w:rPr>
      </w:pPr>
      <w:r w:rsidRPr="1C7BD342" w:rsidR="426795B2">
        <w:rPr>
          <w:rFonts w:ascii="Roboto" w:hAnsi="Roboto" w:eastAsia="Roboto" w:cs="Roboto"/>
          <w:b w:val="0"/>
          <w:bCs w:val="0"/>
          <w:noProof w:val="0"/>
          <w:color w:val="auto"/>
          <w:sz w:val="18"/>
          <w:szCs w:val="18"/>
          <w:lang w:val="en-GB"/>
        </w:rPr>
        <w:t xml:space="preserve">Brindle, T., Nyland, </w:t>
      </w:r>
      <w:r w:rsidRPr="1C7BD342" w:rsidR="426795B2">
        <w:rPr>
          <w:rFonts w:ascii="Roboto" w:hAnsi="Roboto" w:eastAsia="Roboto" w:cs="Roboto"/>
          <w:b w:val="0"/>
          <w:bCs w:val="0"/>
          <w:noProof w:val="0"/>
          <w:color w:val="auto"/>
          <w:sz w:val="18"/>
          <w:szCs w:val="18"/>
          <w:lang w:val="en-GB"/>
        </w:rPr>
        <w:t>J.</w:t>
      </w:r>
      <w:r w:rsidRPr="1C7BD342" w:rsidR="426795B2">
        <w:rPr>
          <w:rFonts w:ascii="Roboto" w:hAnsi="Roboto" w:eastAsia="Roboto" w:cs="Roboto"/>
          <w:b w:val="0"/>
          <w:bCs w:val="0"/>
          <w:noProof w:val="0"/>
          <w:color w:val="auto"/>
          <w:sz w:val="18"/>
          <w:szCs w:val="18"/>
          <w:lang w:val="en-GB"/>
        </w:rPr>
        <w:t xml:space="preserve"> and Johnson, D.L., 2001.</w:t>
      </w:r>
      <w:r w:rsidRPr="1C7BD342" w:rsidR="426795B2">
        <w:rPr>
          <w:rFonts w:ascii="Roboto" w:hAnsi="Roboto" w:eastAsia="Roboto" w:cs="Roboto"/>
          <w:b w:val="0"/>
          <w:bCs w:val="0"/>
          <w:noProof w:val="0"/>
          <w:color w:val="auto"/>
          <w:sz w:val="18"/>
          <w:szCs w:val="18"/>
          <w:lang w:val="en-GB"/>
        </w:rPr>
        <w:t xml:space="preserve"> </w:t>
      </w:r>
      <w:r w:rsidRPr="1C7BD342" w:rsidR="426795B2">
        <w:rPr>
          <w:rFonts w:ascii="Roboto" w:hAnsi="Roboto" w:eastAsia="Roboto" w:cs="Roboto"/>
          <w:noProof w:val="0"/>
          <w:color w:val="auto"/>
          <w:sz w:val="18"/>
          <w:szCs w:val="18"/>
          <w:lang w:val="en-GB"/>
        </w:rPr>
        <w:t xml:space="preserve">The meniscus: review of basic principles with application to surgery and rehabilitation. </w:t>
      </w:r>
      <w:r w:rsidRPr="1C7BD342" w:rsidR="426795B2">
        <w:rPr>
          <w:rFonts w:ascii="Roboto" w:hAnsi="Roboto" w:eastAsia="Roboto" w:cs="Roboto"/>
          <w:i w:val="1"/>
          <w:iCs w:val="1"/>
          <w:noProof w:val="0"/>
          <w:color w:val="auto"/>
          <w:sz w:val="18"/>
          <w:szCs w:val="18"/>
          <w:lang w:val="en-GB"/>
        </w:rPr>
        <w:t>Journal of Athletic Training</w:t>
      </w:r>
      <w:r w:rsidRPr="1C7BD342" w:rsidR="426795B2">
        <w:rPr>
          <w:rFonts w:ascii="Roboto" w:hAnsi="Roboto" w:eastAsia="Roboto" w:cs="Roboto"/>
          <w:noProof w:val="0"/>
          <w:color w:val="auto"/>
          <w:sz w:val="18"/>
          <w:szCs w:val="18"/>
          <w:lang w:val="en-GB"/>
        </w:rPr>
        <w:t xml:space="preserve">, </w:t>
      </w:r>
      <w:r w:rsidRPr="1C7BD342" w:rsidR="426795B2">
        <w:rPr>
          <w:rFonts w:ascii="Roboto" w:hAnsi="Roboto" w:eastAsia="Roboto" w:cs="Roboto"/>
          <w:b w:val="0"/>
          <w:bCs w:val="0"/>
          <w:noProof w:val="0"/>
          <w:color w:val="auto"/>
          <w:sz w:val="18"/>
          <w:szCs w:val="18"/>
          <w:lang w:val="en-GB"/>
        </w:rPr>
        <w:t>36</w:t>
      </w:r>
      <w:r w:rsidRPr="1C7BD342" w:rsidR="426795B2">
        <w:rPr>
          <w:rFonts w:ascii="Roboto" w:hAnsi="Roboto" w:eastAsia="Roboto" w:cs="Roboto"/>
          <w:b w:val="0"/>
          <w:bCs w:val="0"/>
          <w:noProof w:val="0"/>
          <w:color w:val="auto"/>
          <w:sz w:val="18"/>
          <w:szCs w:val="18"/>
          <w:lang w:val="en-GB"/>
        </w:rPr>
        <w:t>(2</w:t>
      </w:r>
      <w:r w:rsidRPr="1C7BD342" w:rsidR="426795B2">
        <w:rPr>
          <w:rFonts w:ascii="Roboto" w:hAnsi="Roboto" w:eastAsia="Roboto" w:cs="Roboto"/>
          <w:noProof w:val="0"/>
          <w:color w:val="auto"/>
          <w:sz w:val="18"/>
          <w:szCs w:val="18"/>
          <w:lang w:val="en-GB"/>
        </w:rPr>
        <w:t>), pp.160–169.</w:t>
      </w:r>
    </w:p>
    <w:p w:rsidR="4E879E41" w:rsidP="1C7BD342" w:rsidRDefault="4E879E41" w14:paraId="72710398" w14:textId="191B52C5">
      <w:pPr>
        <w:bidi w:val="0"/>
        <w:spacing w:before="0" w:beforeAutospacing="off" w:after="160" w:afterAutospacing="off" w:line="279" w:lineRule="auto"/>
        <w:ind w:left="0" w:right="0"/>
        <w:jc w:val="left"/>
        <w:rPr>
          <w:sz w:val="20"/>
          <w:szCs w:val="20"/>
        </w:rPr>
      </w:pPr>
      <w:r w:rsidRPr="1C7BD342" w:rsidR="4E879E4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 xml:space="preserve">Badlani JT, Borrero C, Golla S, Harner CD, Irrgang JJ. The Effects of Meniscus Injury on the Development of Knee Osteoarthritis: Data </w:t>
      </w:r>
      <w:r w:rsidRPr="1C7BD342" w:rsidR="4E879E4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>From</w:t>
      </w:r>
      <w:r w:rsidRPr="1C7BD342" w:rsidR="4E879E4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 xml:space="preserve"> the Osteoarthritis Initiative. </w:t>
      </w:r>
      <w:r w:rsidRPr="1C7BD342" w:rsidR="4E879E41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auto"/>
          <w:sz w:val="18"/>
          <w:szCs w:val="18"/>
          <w:lang w:val="en-GB"/>
        </w:rPr>
        <w:t>The American Journal of Sports Medicine</w:t>
      </w:r>
      <w:r w:rsidRPr="1C7BD342" w:rsidR="4E879E4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 xml:space="preserve">. 2013;41(6):1238-1244. </w:t>
      </w:r>
      <w:r w:rsidRPr="1C7BD342" w:rsidR="4E879E4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>doi</w:t>
      </w:r>
      <w:r w:rsidRPr="1C7BD342" w:rsidR="4E879E4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>:</w:t>
      </w:r>
      <w:hyperlink r:id="Rdb2723512ea542d3">
        <w:r w:rsidRPr="1C7BD342" w:rsidR="4E879E41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18"/>
            <w:szCs w:val="18"/>
            <w:u w:val="single"/>
            <w:lang w:val="en-GB"/>
          </w:rPr>
          <w:t>10.1177/0363546513490276</w:t>
        </w:r>
      </w:hyperlink>
    </w:p>
    <w:p w:rsidR="4E879E41" w:rsidP="1C7BD342" w:rsidRDefault="4E879E41" w14:paraId="35F481C3" w14:textId="56CB2017">
      <w:pPr>
        <w:bidi w:val="0"/>
        <w:spacing w:before="0" w:beforeAutospacing="off" w:after="160" w:afterAutospacing="off" w:line="279" w:lineRule="auto"/>
        <w:ind w:left="0" w:right="0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</w:pPr>
      <w:r w:rsidRPr="1C7BD342" w:rsidR="4E879E4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 xml:space="preserve">Englund M, </w:t>
      </w:r>
      <w:r w:rsidRPr="1C7BD342" w:rsidR="4E879E4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>Roos</w:t>
      </w:r>
      <w:r w:rsidRPr="1C7BD342" w:rsidR="4E879E4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 xml:space="preserve"> EM, </w:t>
      </w:r>
      <w:r w:rsidRPr="1C7BD342" w:rsidR="4E879E4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>Lohmander</w:t>
      </w:r>
      <w:r w:rsidRPr="1C7BD342" w:rsidR="4E879E4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 xml:space="preserve"> LS. Impact of type of meniscal tear on radiographic and symptomatic knee osteoarthritis: a sixteen-year </w:t>
      </w:r>
      <w:r w:rsidRPr="1C7BD342" w:rsidR="1D54E5A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>follow-up</w:t>
      </w:r>
      <w:r w:rsidRPr="1C7BD342" w:rsidR="4E879E4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 xml:space="preserve"> of meniscectomy with matched controls. </w:t>
      </w:r>
      <w:r w:rsidRPr="1C7BD342" w:rsidR="4E879E41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auto"/>
          <w:sz w:val="18"/>
          <w:szCs w:val="18"/>
          <w:lang w:val="en-GB"/>
        </w:rPr>
        <w:t>Arthritis Rheum</w:t>
      </w:r>
      <w:r w:rsidRPr="1C7BD342" w:rsidR="4E879E4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>. 2003;48(8):2178-2187.</w:t>
      </w:r>
    </w:p>
    <w:p w:rsidR="2E02578E" w:rsidP="1C7BD342" w:rsidRDefault="2E02578E" w14:paraId="145C0FA3" w14:textId="406364CB">
      <w:pPr>
        <w:bidi w:val="0"/>
        <w:spacing w:before="0" w:beforeAutospacing="off" w:after="160" w:afterAutospacing="off" w:line="279" w:lineRule="auto"/>
        <w:ind w:left="0" w:right="0"/>
        <w:jc w:val="left"/>
      </w:pPr>
      <w:r w:rsidRPr="1C7BD342" w:rsidR="2E02578E">
        <w:rPr>
          <w:rFonts w:ascii="Roboto" w:hAnsi="Roboto" w:eastAsia="Roboto" w:cs="Roboto"/>
          <w:noProof w:val="0"/>
          <w:sz w:val="18"/>
          <w:szCs w:val="18"/>
          <w:lang w:val="en-GB"/>
        </w:rPr>
        <w:t xml:space="preserve">Englund, M., Guermazi, A., Gale, D., Hunter, D.J., Aliabadi, P. and Felson, D.T., 2008. Incidental meniscal findings on knee MRI in middle-aged and elderly persons. </w:t>
      </w:r>
      <w:r w:rsidRPr="1C7BD342" w:rsidR="2E02578E">
        <w:rPr>
          <w:rFonts w:ascii="Roboto" w:hAnsi="Roboto" w:eastAsia="Roboto" w:cs="Roboto"/>
          <w:i w:val="1"/>
          <w:iCs w:val="1"/>
          <w:noProof w:val="0"/>
          <w:sz w:val="18"/>
          <w:szCs w:val="18"/>
          <w:lang w:val="en-GB"/>
        </w:rPr>
        <w:t>New England Journal of Medicine</w:t>
      </w:r>
      <w:r w:rsidRPr="1C7BD342" w:rsidR="2E02578E">
        <w:rPr>
          <w:rFonts w:ascii="Roboto" w:hAnsi="Roboto" w:eastAsia="Roboto" w:cs="Roboto"/>
          <w:noProof w:val="0"/>
          <w:sz w:val="18"/>
          <w:szCs w:val="18"/>
          <w:lang w:val="en-GB"/>
        </w:rPr>
        <w:t>, 359(11), pp.1108–1115.</w:t>
      </w:r>
    </w:p>
    <w:p w:rsidR="55334349" w:rsidP="1C7BD342" w:rsidRDefault="55334349" w14:paraId="4AEC90A4" w14:textId="3E4B7EEC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Roboto" w:hAnsi="Roboto" w:eastAsia="Roboto" w:cs="Roboto"/>
          <w:color w:val="auto"/>
          <w:sz w:val="16"/>
          <w:szCs w:val="16"/>
          <w:u w:val="none"/>
        </w:rPr>
      </w:pPr>
      <w:r w:rsidRPr="1C7BD342" w:rsidR="55334349">
        <w:rPr>
          <w:rFonts w:ascii="Roboto" w:hAnsi="Roboto" w:eastAsia="Roboto" w:cs="Roboto"/>
          <w:color w:val="auto"/>
          <w:sz w:val="18"/>
          <w:szCs w:val="18"/>
          <w:u w:val="none"/>
        </w:rPr>
        <w:t xml:space="preserve">Greis, Patrick E. MD; </w:t>
      </w:r>
      <w:r w:rsidRPr="1C7BD342" w:rsidR="55334349">
        <w:rPr>
          <w:rFonts w:ascii="Roboto" w:hAnsi="Roboto" w:eastAsia="Roboto" w:cs="Roboto"/>
          <w:color w:val="auto"/>
          <w:sz w:val="18"/>
          <w:szCs w:val="18"/>
          <w:u w:val="none"/>
        </w:rPr>
        <w:t>Bardana</w:t>
      </w:r>
      <w:r w:rsidRPr="1C7BD342" w:rsidR="55334349">
        <w:rPr>
          <w:rFonts w:ascii="Roboto" w:hAnsi="Roboto" w:eastAsia="Roboto" w:cs="Roboto"/>
          <w:color w:val="auto"/>
          <w:sz w:val="18"/>
          <w:szCs w:val="18"/>
          <w:u w:val="none"/>
        </w:rPr>
        <w:t>, Davide D. MD, FRCSC; Holmstrom, Michael C. MD; Burks, Robert T. MD. Meniscal Injury: I. Basic Science and Evaluation. Journal of the American Academy of Orthopaedic Surgeons 10(3</w:t>
      </w:r>
      <w:r w:rsidRPr="1C7BD342" w:rsidR="55334349">
        <w:rPr>
          <w:rFonts w:ascii="Roboto" w:hAnsi="Roboto" w:eastAsia="Roboto" w:cs="Roboto"/>
          <w:color w:val="auto"/>
          <w:sz w:val="18"/>
          <w:szCs w:val="18"/>
          <w:u w:val="none"/>
        </w:rPr>
        <w:t>):p</w:t>
      </w:r>
      <w:r w:rsidRPr="1C7BD342" w:rsidR="55334349">
        <w:rPr>
          <w:rFonts w:ascii="Roboto" w:hAnsi="Roboto" w:eastAsia="Roboto" w:cs="Roboto"/>
          <w:color w:val="auto"/>
          <w:sz w:val="18"/>
          <w:szCs w:val="18"/>
          <w:u w:val="none"/>
        </w:rPr>
        <w:t xml:space="preserve"> 168-176, May 2002.</w:t>
      </w:r>
    </w:p>
    <w:p w:rsidR="5C7D7728" w:rsidP="1C7BD342" w:rsidRDefault="5C7D7728" w14:paraId="18D66791" w14:textId="6225F17B">
      <w:pPr>
        <w:bidi w:val="0"/>
        <w:spacing w:before="0" w:beforeAutospacing="off" w:after="160" w:afterAutospacing="off" w:line="279" w:lineRule="auto"/>
        <w:ind w:left="0" w:right="0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en-GB"/>
        </w:rPr>
      </w:pPr>
      <w:r w:rsidRPr="1C7BD342" w:rsidR="5C7D772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 xml:space="preserve">Harner CD, Mauro CS, Lesniak BP, Romanowski JR. Biomechanical consequences of a tear of the posterior root of the medial meniscus: surgical technique. </w:t>
      </w:r>
      <w:r w:rsidRPr="1C7BD342" w:rsidR="5C7D7728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auto"/>
          <w:sz w:val="18"/>
          <w:szCs w:val="18"/>
          <w:lang w:val="en-GB"/>
        </w:rPr>
        <w:t xml:space="preserve">J Bone Joint </w:t>
      </w:r>
      <w:r w:rsidRPr="1C7BD342" w:rsidR="5C7D7728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auto"/>
          <w:sz w:val="18"/>
          <w:szCs w:val="18"/>
          <w:lang w:val="en-GB"/>
        </w:rPr>
        <w:t>Surg</w:t>
      </w:r>
      <w:r w:rsidRPr="1C7BD342" w:rsidR="5C7D7728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auto"/>
          <w:sz w:val="18"/>
          <w:szCs w:val="18"/>
          <w:lang w:val="en-GB"/>
        </w:rPr>
        <w:t xml:space="preserve"> Am</w:t>
      </w:r>
      <w:r w:rsidRPr="1C7BD342" w:rsidR="5C7D772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 xml:space="preserve">. 2009;91 </w:t>
      </w:r>
      <w:r w:rsidRPr="1C7BD342" w:rsidR="5C7D772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>Suppl</w:t>
      </w:r>
      <w:r w:rsidRPr="1C7BD342" w:rsidR="5C7D772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 xml:space="preserve"> 2:257-270</w:t>
      </w:r>
    </w:p>
    <w:p w:rsidR="5C7D7728" w:rsidP="1C7BD342" w:rsidRDefault="5C7D7728" w14:paraId="71B501AA" w14:textId="0EE15FE2">
      <w:pPr>
        <w:bidi w:val="0"/>
        <w:spacing w:before="0" w:beforeAutospacing="off" w:after="160" w:afterAutospacing="off" w:line="279" w:lineRule="auto"/>
        <w:ind w:left="0" w:right="0"/>
        <w:jc w:val="left"/>
        <w:rPr>
          <w:sz w:val="20"/>
          <w:szCs w:val="20"/>
        </w:rPr>
      </w:pPr>
      <w:hyperlink r:id="Rb657a8048a0e4ee2">
        <w:r w:rsidRPr="1C7BD342" w:rsidR="5C7D7728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18"/>
            <w:szCs w:val="18"/>
            <w:lang w:val="en-GB"/>
          </w:rPr>
          <w:t>https://www.kch.nhs.uk/wp-content/uploads/2023/01/pl-939.1-meniscal-tear.pdf</w:t>
        </w:r>
      </w:hyperlink>
    </w:p>
    <w:p w:rsidR="5C7D7728" w:rsidP="1C7BD342" w:rsidRDefault="5C7D7728" w14:paraId="1D4891EE" w14:textId="0236A99E">
      <w:pPr>
        <w:bidi w:val="0"/>
        <w:spacing w:before="0" w:beforeAutospacing="off" w:after="160" w:afterAutospacing="off" w:line="279" w:lineRule="auto"/>
        <w:ind w:left="0" w:right="0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en-GB"/>
        </w:rPr>
      </w:pPr>
      <w:r w:rsidRPr="1C7BD342" w:rsidR="5C7D772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 xml:space="preserve">Krych, A.J., Hevesi, M., Leland, </w:t>
      </w:r>
      <w:r w:rsidRPr="1C7BD342" w:rsidR="5C7D772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>D.P.</w:t>
      </w:r>
      <w:r w:rsidRPr="1C7BD342" w:rsidR="5C7D772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 xml:space="preserve"> and Stuart, M.J. (2020). Meniscal Root Injuries. </w:t>
      </w:r>
      <w:r w:rsidRPr="1C7BD342" w:rsidR="5C7D7728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auto"/>
          <w:sz w:val="18"/>
          <w:szCs w:val="18"/>
          <w:lang w:val="en-GB"/>
        </w:rPr>
        <w:t>Journal of the American Academy of Orthopaedic Surgeons</w:t>
      </w:r>
      <w:r w:rsidRPr="1C7BD342" w:rsidR="5C7D772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 xml:space="preserve">, 28(12), pp.491–499. </w:t>
      </w:r>
      <w:r w:rsidRPr="1C7BD342" w:rsidR="5C7D772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>doi:https</w:t>
      </w:r>
      <w:r w:rsidRPr="1C7BD342" w:rsidR="5C7D772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>://doi.org/10.5435/jaaos-d-19-00102.</w:t>
      </w:r>
    </w:p>
    <w:p w:rsidR="5C7D7728" w:rsidP="1C7BD342" w:rsidRDefault="5C7D7728" w14:paraId="78254CAF" w14:textId="7100FB07">
      <w:pPr>
        <w:bidi w:val="0"/>
        <w:spacing w:before="0" w:beforeAutospacing="off" w:after="160" w:afterAutospacing="off" w:line="279" w:lineRule="auto"/>
        <w:ind w:left="0" w:right="0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en-GB"/>
        </w:rPr>
      </w:pPr>
      <w:r w:rsidRPr="1C7BD342" w:rsidR="5C7D772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 xml:space="preserve">Kurosawa H, </w:t>
      </w:r>
      <w:r w:rsidRPr="1C7BD342" w:rsidR="5C7D772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>Fukubayashi</w:t>
      </w:r>
      <w:r w:rsidRPr="1C7BD342" w:rsidR="5C7D772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 xml:space="preserve"> T, Nakajima H. Load-bearing mode of the knee joint: physical </w:t>
      </w:r>
      <w:r w:rsidRPr="1C7BD342" w:rsidR="5C7D772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>behaviour</w:t>
      </w:r>
      <w:r w:rsidRPr="1C7BD342" w:rsidR="5C7D772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 xml:space="preserve"> of the knee joint with or without menisci. </w:t>
      </w:r>
      <w:r w:rsidRPr="1C7BD342" w:rsidR="5C7D7728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auto"/>
          <w:sz w:val="18"/>
          <w:szCs w:val="18"/>
          <w:lang w:val="en-GB"/>
        </w:rPr>
        <w:t xml:space="preserve">Clin </w:t>
      </w:r>
      <w:r w:rsidRPr="1C7BD342" w:rsidR="5C7D7728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auto"/>
          <w:sz w:val="18"/>
          <w:szCs w:val="18"/>
          <w:lang w:val="en-GB"/>
        </w:rPr>
        <w:t>Orthop</w:t>
      </w:r>
      <w:r w:rsidRPr="1C7BD342" w:rsidR="5C7D7728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auto"/>
          <w:sz w:val="18"/>
          <w:szCs w:val="18"/>
          <w:lang w:val="en-GB"/>
        </w:rPr>
        <w:t xml:space="preserve"> </w:t>
      </w:r>
      <w:r w:rsidRPr="1C7BD342" w:rsidR="5C7D7728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auto"/>
          <w:sz w:val="18"/>
          <w:szCs w:val="18"/>
          <w:lang w:val="en-GB"/>
        </w:rPr>
        <w:t>Relat</w:t>
      </w:r>
      <w:r w:rsidRPr="1C7BD342" w:rsidR="5C7D7728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auto"/>
          <w:sz w:val="18"/>
          <w:szCs w:val="18"/>
          <w:lang w:val="en-GB"/>
        </w:rPr>
        <w:t xml:space="preserve"> Res</w:t>
      </w:r>
      <w:r w:rsidRPr="1C7BD342" w:rsidR="5C7D772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 xml:space="preserve">. </w:t>
      </w:r>
      <w:r w:rsidRPr="1C7BD342" w:rsidR="5C7D772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>1980;149:283</w:t>
      </w:r>
      <w:r w:rsidRPr="1C7BD342" w:rsidR="5C7D772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>-290.</w:t>
      </w:r>
    </w:p>
    <w:p w:rsidR="5C7D7728" w:rsidP="1C7BD342" w:rsidRDefault="5C7D7728" w14:paraId="3E4C70AA" w14:textId="03BB406E">
      <w:pPr>
        <w:bidi w:val="0"/>
        <w:spacing w:before="0" w:beforeAutospacing="off" w:after="160" w:afterAutospacing="off" w:line="279" w:lineRule="auto"/>
        <w:ind w:left="0" w:right="0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</w:pPr>
      <w:r w:rsidRPr="1C7BD342" w:rsidR="5C7D772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 xml:space="preserve">Lento, P.H. and </w:t>
      </w:r>
      <w:r w:rsidRPr="1C7BD342" w:rsidR="5C7D772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>Akuthota</w:t>
      </w:r>
      <w:r w:rsidRPr="1C7BD342" w:rsidR="5C7D772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 xml:space="preserve">, V. (2000). Meniscal injuries: A critical review. </w:t>
      </w:r>
      <w:r w:rsidRPr="1C7BD342" w:rsidR="5C7D7728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auto"/>
          <w:sz w:val="18"/>
          <w:szCs w:val="18"/>
          <w:lang w:val="en-GB"/>
        </w:rPr>
        <w:t>Journal of Back and Musculoskeletal Rehabilitation</w:t>
      </w:r>
      <w:r w:rsidRPr="1C7BD342" w:rsidR="5C7D772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 xml:space="preserve">, [online] 15(2-3), pp.55–62. </w:t>
      </w:r>
      <w:r w:rsidRPr="1C7BD342" w:rsidR="5C7D772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>doi:https</w:t>
      </w:r>
      <w:r w:rsidRPr="1C7BD342" w:rsidR="5C7D772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>://doi.org/10.3233/bmr-2000-152-302.</w:t>
      </w:r>
    </w:p>
    <w:p w:rsidR="5C7D7728" w:rsidP="1C7BD342" w:rsidRDefault="5C7D7728" w14:paraId="312B0DA3" w14:textId="4F4E8765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</w:pPr>
      <w:r w:rsidRPr="1C7BD342" w:rsidR="5C7D772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 xml:space="preserve">Ligament: Efficacy of Different Repair Techniques. </w:t>
      </w:r>
      <w:r w:rsidRPr="1C7BD342" w:rsidR="5C7D7728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auto"/>
          <w:sz w:val="18"/>
          <w:szCs w:val="18"/>
          <w:lang w:val="en-GB"/>
        </w:rPr>
        <w:t>Arthroscopy: The Journal of Arthroscopic &amp; Related Surgery</w:t>
      </w:r>
      <w:r w:rsidRPr="1C7BD342" w:rsidR="5C7D772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 xml:space="preserve">, [online] 30(7), pp.833–840. </w:t>
      </w:r>
      <w:r w:rsidRPr="1C7BD342" w:rsidR="5C7D772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>doi:https</w:t>
      </w:r>
      <w:r w:rsidRPr="1C7BD342" w:rsidR="5C7D772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>://doi.org/10.1016/j.arthro.2014.02.040</w:t>
      </w:r>
    </w:p>
    <w:p w:rsidR="5805B00B" w:rsidP="1C7BD342" w:rsidRDefault="5805B00B" w14:paraId="41D45976" w14:textId="3B767ADE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6"/>
          <w:szCs w:val="16"/>
          <w:lang w:val="en-GB"/>
        </w:rPr>
      </w:pPr>
      <w:r w:rsidRPr="1C7BD342" w:rsidR="5805B00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 xml:space="preserve">Masini, B.D., Dickens, J.F., Tucker, C.J., Cameron, K.L., Svoboda, S.J. and Owens, B.D. (2015). Epidemiology of Isolated Meniscus Tears in Young Athletes. </w:t>
      </w:r>
      <w:r w:rsidRPr="1C7BD342" w:rsidR="5805B00B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auto"/>
          <w:sz w:val="18"/>
          <w:szCs w:val="18"/>
          <w:lang w:val="en-GB"/>
        </w:rPr>
        <w:t>Orthopaedic Journal of Sports Medicine</w:t>
      </w:r>
      <w:r w:rsidRPr="1C7BD342" w:rsidR="5805B00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 xml:space="preserve">, 3(7_suppl2), p.2325967115S0010. </w:t>
      </w:r>
      <w:r w:rsidRPr="1C7BD342" w:rsidR="5805B00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>doi:https</w:t>
      </w:r>
      <w:r w:rsidRPr="1C7BD342" w:rsidR="5805B00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>://doi.org/10.1177/2325967115s00107.</w:t>
      </w:r>
    </w:p>
    <w:p w:rsidR="3F352D39" w:rsidP="1C7BD342" w:rsidRDefault="3F352D39" w14:paraId="2D895D33" w14:textId="4175ED0B">
      <w:pPr>
        <w:bidi w:val="0"/>
        <w:spacing w:before="0" w:beforeAutospacing="off" w:after="160" w:afterAutospacing="off" w:line="279" w:lineRule="auto"/>
        <w:ind w:left="0" w:right="0"/>
        <w:jc w:val="left"/>
        <w:rPr>
          <w:sz w:val="20"/>
          <w:szCs w:val="20"/>
        </w:rPr>
      </w:pPr>
      <w:r w:rsidRPr="1C7BD342" w:rsidR="3F352D3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 xml:space="preserve">Pache, S., Aman, Z.S., Kennedy, M., Nakama, G.Y., Moatshe, G., Ziegler, </w:t>
      </w:r>
      <w:r w:rsidRPr="1C7BD342" w:rsidR="3F352D3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>C.</w:t>
      </w:r>
      <w:r w:rsidRPr="1C7BD342" w:rsidR="3F352D3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 xml:space="preserve"> and </w:t>
      </w:r>
      <w:r w:rsidRPr="1C7BD342" w:rsidR="3F352D3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>LaPrade</w:t>
      </w:r>
      <w:r w:rsidRPr="1C7BD342" w:rsidR="3F352D3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 xml:space="preserve">, R.F. (2018). Meniscal Root Tears: Current Concepts Review. </w:t>
      </w:r>
      <w:r w:rsidRPr="1C7BD342" w:rsidR="3F352D39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auto"/>
          <w:sz w:val="18"/>
          <w:szCs w:val="18"/>
          <w:lang w:val="en-GB"/>
        </w:rPr>
        <w:t>Archives of Bone and Joint Surgery</w:t>
      </w:r>
      <w:r w:rsidRPr="1C7BD342" w:rsidR="3F352D3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 xml:space="preserve">, [online] 6(4), p.250. Available at: </w:t>
      </w:r>
      <w:hyperlink r:id="R4898e33da7d34315">
        <w:r w:rsidRPr="1C7BD342" w:rsidR="3F352D39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18"/>
            <w:szCs w:val="18"/>
            <w:lang w:val="en-GB"/>
          </w:rPr>
          <w:t>https://pmc.ncbi.nlm.nih.gov/articles/PMC6110430/</w:t>
        </w:r>
      </w:hyperlink>
    </w:p>
    <w:p w:rsidR="3F352D39" w:rsidP="1C7BD342" w:rsidRDefault="3F352D39" w14:paraId="254D5B57" w14:textId="46C5B763">
      <w:pPr>
        <w:pStyle w:val="Normal"/>
        <w:bidi w:val="0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</w:pPr>
      <w:r w:rsidRPr="1C7BD342" w:rsidR="3F352D3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 xml:space="preserve">Philipp Forkel </w:t>
      </w:r>
      <w:r w:rsidRPr="1C7BD342" w:rsidR="3F352D3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>M.D. ,</w:t>
      </w:r>
      <w:r w:rsidRPr="1C7BD342" w:rsidR="3F352D3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 xml:space="preserve"> Mirco Herbort </w:t>
      </w:r>
      <w:r w:rsidRPr="1C7BD342" w:rsidR="3F352D3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>M.D.  ,</w:t>
      </w:r>
      <w:r w:rsidRPr="1C7BD342" w:rsidR="3F352D3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 xml:space="preserve"> Frederike </w:t>
      </w:r>
      <w:r w:rsidRPr="1C7BD342" w:rsidR="3F352D3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>Sprenker</w:t>
      </w:r>
      <w:r w:rsidRPr="1C7BD342" w:rsidR="3F352D3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 xml:space="preserve"> Cand. Med., Sebastian Metzlaff M.D., Michael Raschke Ph.D., Wolf Petersen Ph.D. (2014). The Biomechanical Effect of a Lateral Meniscus Posterior Root Tear </w:t>
      </w:r>
      <w:r w:rsidRPr="1C7BD342" w:rsidR="3F352D3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>With</w:t>
      </w:r>
      <w:r w:rsidRPr="1C7BD342" w:rsidR="3F352D3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 xml:space="preserve"> and Without Damage to the </w:t>
      </w:r>
      <w:r w:rsidRPr="1C7BD342" w:rsidR="3F352D3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>Meniscofemoral .</w:t>
      </w:r>
    </w:p>
    <w:p w:rsidR="2883CD48" w:rsidP="1C7BD342" w:rsidRDefault="2883CD48" w14:paraId="7F5BEEBE" w14:textId="4ED3347D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</w:pPr>
      <w:r w:rsidRPr="1C7BD342" w:rsidR="2883CD4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 xml:space="preserve">Sang Hoon Kim, David, W., Lee, S.-J., Deok Ho Kim, Jae Jeong </w:t>
      </w:r>
      <w:r w:rsidRPr="1C7BD342" w:rsidR="2883CD4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>Shim</w:t>
      </w:r>
      <w:r w:rsidRPr="1C7BD342" w:rsidR="2883CD4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 xml:space="preserve"> and Mi Woo Lee (2011). Medial Meniscus Root Tear Refixation: Comparison of Clinical, Radiologic, and Arthroscopic Findings </w:t>
      </w:r>
      <w:r w:rsidRPr="1C7BD342" w:rsidR="2883CD4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>With</w:t>
      </w:r>
      <w:r w:rsidRPr="1C7BD342" w:rsidR="2883CD4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 xml:space="preserve"> Medial Meniscectomy. </w:t>
      </w:r>
      <w:r w:rsidRPr="1C7BD342" w:rsidR="2883CD48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auto"/>
          <w:sz w:val="18"/>
          <w:szCs w:val="18"/>
          <w:lang w:val="en-GB"/>
        </w:rPr>
        <w:t>Arthroscopy</w:t>
      </w:r>
      <w:r w:rsidRPr="1C7BD342" w:rsidR="2883CD4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 xml:space="preserve">, 27(3), pp.346–354. </w:t>
      </w:r>
      <w:r w:rsidRPr="1C7BD342" w:rsidR="2883CD4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>doi:https</w:t>
      </w:r>
      <w:r w:rsidRPr="1C7BD342" w:rsidR="2883CD4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>://doi.org/10.1016/j.arthro.2010.08.005.</w:t>
      </w:r>
    </w:p>
    <w:p w:rsidR="3A233738" w:rsidP="1C7BD342" w:rsidRDefault="3A233738" w14:paraId="29672351" w14:textId="611119F3">
      <w:pPr>
        <w:pStyle w:val="Normal"/>
        <w:bidi w:val="0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</w:pPr>
      <w:r w:rsidRPr="1C7BD342" w:rsidR="3A23373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>Sinusas</w:t>
      </w:r>
      <w:r w:rsidRPr="1C7BD342" w:rsidR="3A23373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 xml:space="preserve">, K. (2012). Osteoarthritis: Diagnosis and Treatment. </w:t>
      </w:r>
      <w:r w:rsidRPr="1C7BD342" w:rsidR="3A233738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auto"/>
          <w:sz w:val="18"/>
          <w:szCs w:val="18"/>
          <w:lang w:val="en-GB"/>
        </w:rPr>
        <w:t>American Family Physician</w:t>
      </w:r>
      <w:r w:rsidRPr="1C7BD342" w:rsidR="3A23373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>, 85(1), pp.49–56.</w:t>
      </w:r>
    </w:p>
    <w:p w:rsidR="7EBAD67A" w:rsidP="1C7BD342" w:rsidRDefault="7EBAD67A" w14:paraId="418E5088" w14:textId="2BBA3AA1">
      <w:pPr>
        <w:bidi w:val="0"/>
        <w:jc w:val="left"/>
        <w:rPr>
          <w:rFonts w:ascii="Roboto" w:hAnsi="Roboto" w:eastAsia="Roboto" w:cs="Roboto"/>
          <w:noProof w:val="0"/>
          <w:color w:val="auto"/>
          <w:sz w:val="18"/>
          <w:szCs w:val="18"/>
          <w:lang w:val="en-GB"/>
        </w:rPr>
      </w:pPr>
      <w:r w:rsidRPr="1C7BD342" w:rsidR="7EBAD67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 xml:space="preserve">Versus Arthritis (2014). </w:t>
      </w:r>
      <w:r w:rsidRPr="1C7BD342" w:rsidR="7EBAD67A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auto"/>
          <w:sz w:val="18"/>
          <w:szCs w:val="18"/>
          <w:lang w:val="en-GB"/>
        </w:rPr>
        <w:t>Osteoarthritis (OA)</w:t>
      </w:r>
      <w:r w:rsidRPr="1C7BD342" w:rsidR="7EBAD67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>. [online] Versus Arthritis. Available at: https://www.versusarthritis.org/about-arthritis/conditions/osteoarthritis/.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34e723ef09ac4133"/>
      <w:footerReference w:type="default" r:id="R7c867b7453514bc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41E02E5" w:rsidTr="441E02E5" w14:paraId="694FC1CE">
      <w:trPr>
        <w:trHeight w:val="300"/>
      </w:trPr>
      <w:tc>
        <w:tcPr>
          <w:tcW w:w="3005" w:type="dxa"/>
          <w:tcMar/>
        </w:tcPr>
        <w:p w:rsidR="441E02E5" w:rsidP="441E02E5" w:rsidRDefault="441E02E5" w14:paraId="386BA4A6" w14:textId="78D5B653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41E02E5" w:rsidP="441E02E5" w:rsidRDefault="441E02E5" w14:paraId="1CA93FE2" w14:textId="1B43F727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41E02E5" w:rsidP="441E02E5" w:rsidRDefault="441E02E5" w14:paraId="60B95647" w14:textId="4C5363E9">
          <w:pPr>
            <w:pStyle w:val="Header"/>
            <w:bidi w:val="0"/>
            <w:ind w:right="-115"/>
            <w:jc w:val="right"/>
          </w:pPr>
        </w:p>
      </w:tc>
    </w:tr>
  </w:tbl>
  <w:p w:rsidR="441E02E5" w:rsidP="441E02E5" w:rsidRDefault="441E02E5" w14:paraId="272AE810" w14:textId="02934A93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41E02E5" w:rsidTr="441E02E5" w14:paraId="285A3A94">
      <w:trPr>
        <w:trHeight w:val="300"/>
      </w:trPr>
      <w:tc>
        <w:tcPr>
          <w:tcW w:w="3005" w:type="dxa"/>
          <w:tcMar/>
        </w:tcPr>
        <w:p w:rsidR="441E02E5" w:rsidP="441E02E5" w:rsidRDefault="441E02E5" w14:paraId="5D8616FC" w14:textId="22EBE4DB">
          <w:pPr>
            <w:pStyle w:val="Header"/>
            <w:bidi w:val="0"/>
            <w:ind w:left="-115"/>
            <w:jc w:val="left"/>
          </w:pPr>
          <w:r w:rsidR="441E02E5">
            <w:rPr/>
            <w:t xml:space="preserve">Finley Jones </w:t>
          </w:r>
        </w:p>
      </w:tc>
      <w:tc>
        <w:tcPr>
          <w:tcW w:w="3005" w:type="dxa"/>
          <w:tcMar/>
        </w:tcPr>
        <w:p w:rsidR="441E02E5" w:rsidP="441E02E5" w:rsidRDefault="441E02E5" w14:paraId="3E81731A" w14:textId="4F5D886C">
          <w:pPr>
            <w:pStyle w:val="Header"/>
            <w:bidi w:val="0"/>
            <w:jc w:val="center"/>
          </w:pPr>
          <w:r w:rsidR="441E02E5">
            <w:rPr/>
            <w:t>2413098</w:t>
          </w:r>
        </w:p>
      </w:tc>
      <w:tc>
        <w:tcPr>
          <w:tcW w:w="3005" w:type="dxa"/>
          <w:tcMar/>
        </w:tcPr>
        <w:p w:rsidR="441E02E5" w:rsidP="441E02E5" w:rsidRDefault="441E02E5" w14:paraId="0B1EB30C" w14:textId="116C79D2">
          <w:pPr>
            <w:pStyle w:val="Header"/>
            <w:bidi w:val="0"/>
            <w:ind w:right="-115"/>
            <w:jc w:val="right"/>
          </w:pPr>
          <w:r w:rsidR="441E02E5">
            <w:rPr/>
            <w:t>BMST4004</w:t>
          </w:r>
        </w:p>
      </w:tc>
    </w:tr>
  </w:tbl>
  <w:p w:rsidR="441E02E5" w:rsidP="441E02E5" w:rsidRDefault="441E02E5" w14:paraId="4D12A000" w14:textId="0DAF2413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0OwmUGyMGJ1SD0" int2:id="pJ4QYv1E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83807D2"/>
    <w:rsid w:val="00052D7E"/>
    <w:rsid w:val="00218CF3"/>
    <w:rsid w:val="003A06CA"/>
    <w:rsid w:val="004AE165"/>
    <w:rsid w:val="006482A2"/>
    <w:rsid w:val="00B471FB"/>
    <w:rsid w:val="01C43982"/>
    <w:rsid w:val="020A08E3"/>
    <w:rsid w:val="023757EC"/>
    <w:rsid w:val="0250F9FB"/>
    <w:rsid w:val="0290AE4E"/>
    <w:rsid w:val="030870D2"/>
    <w:rsid w:val="0321132D"/>
    <w:rsid w:val="032FBE29"/>
    <w:rsid w:val="03632CB5"/>
    <w:rsid w:val="0363756B"/>
    <w:rsid w:val="039C56C3"/>
    <w:rsid w:val="03DFF243"/>
    <w:rsid w:val="03E0A47E"/>
    <w:rsid w:val="03F9655C"/>
    <w:rsid w:val="049DC7FC"/>
    <w:rsid w:val="0512054F"/>
    <w:rsid w:val="052C4601"/>
    <w:rsid w:val="056E9D2E"/>
    <w:rsid w:val="05A36DCA"/>
    <w:rsid w:val="05A5F0F0"/>
    <w:rsid w:val="05E5A045"/>
    <w:rsid w:val="05FF9981"/>
    <w:rsid w:val="064ECEA5"/>
    <w:rsid w:val="0661A490"/>
    <w:rsid w:val="066902E5"/>
    <w:rsid w:val="06B4E1DD"/>
    <w:rsid w:val="06BB844A"/>
    <w:rsid w:val="0730B29F"/>
    <w:rsid w:val="075BFD49"/>
    <w:rsid w:val="076587D8"/>
    <w:rsid w:val="076F27CE"/>
    <w:rsid w:val="07796886"/>
    <w:rsid w:val="077A08E9"/>
    <w:rsid w:val="079B5895"/>
    <w:rsid w:val="07BADEB1"/>
    <w:rsid w:val="081F125A"/>
    <w:rsid w:val="08436664"/>
    <w:rsid w:val="08A6AA6F"/>
    <w:rsid w:val="096670FC"/>
    <w:rsid w:val="09B6960C"/>
    <w:rsid w:val="0A0F761B"/>
    <w:rsid w:val="0A1385D7"/>
    <w:rsid w:val="0AA4C166"/>
    <w:rsid w:val="0AA5E0CF"/>
    <w:rsid w:val="0AEBF926"/>
    <w:rsid w:val="0B4B8F7F"/>
    <w:rsid w:val="0BC8C88A"/>
    <w:rsid w:val="0BD02911"/>
    <w:rsid w:val="0C28A822"/>
    <w:rsid w:val="0C68D541"/>
    <w:rsid w:val="0C783E82"/>
    <w:rsid w:val="0C920E7B"/>
    <w:rsid w:val="0CBDC005"/>
    <w:rsid w:val="0CC01126"/>
    <w:rsid w:val="0D78D99A"/>
    <w:rsid w:val="0DCFF950"/>
    <w:rsid w:val="0E635E38"/>
    <w:rsid w:val="0F021D8D"/>
    <w:rsid w:val="0F17F54D"/>
    <w:rsid w:val="0F2819E4"/>
    <w:rsid w:val="0F4D6879"/>
    <w:rsid w:val="0F6C03B5"/>
    <w:rsid w:val="1008D21D"/>
    <w:rsid w:val="10306A3E"/>
    <w:rsid w:val="10C6E6A6"/>
    <w:rsid w:val="10E7BB9E"/>
    <w:rsid w:val="11005080"/>
    <w:rsid w:val="1102B544"/>
    <w:rsid w:val="113897DE"/>
    <w:rsid w:val="11834E56"/>
    <w:rsid w:val="11FC84E7"/>
    <w:rsid w:val="1212A6A5"/>
    <w:rsid w:val="13190953"/>
    <w:rsid w:val="13A132EB"/>
    <w:rsid w:val="13BB7F7D"/>
    <w:rsid w:val="13DDEFD1"/>
    <w:rsid w:val="13EBADEB"/>
    <w:rsid w:val="1409900B"/>
    <w:rsid w:val="143EE87F"/>
    <w:rsid w:val="14564DC3"/>
    <w:rsid w:val="14A7A7E6"/>
    <w:rsid w:val="150C6553"/>
    <w:rsid w:val="152FFF6D"/>
    <w:rsid w:val="1568E7C0"/>
    <w:rsid w:val="158196ED"/>
    <w:rsid w:val="15A1A8BD"/>
    <w:rsid w:val="15F37DF5"/>
    <w:rsid w:val="16118E8C"/>
    <w:rsid w:val="16255C1D"/>
    <w:rsid w:val="165BE44A"/>
    <w:rsid w:val="16961323"/>
    <w:rsid w:val="16E0EB68"/>
    <w:rsid w:val="16ED731B"/>
    <w:rsid w:val="16F6799E"/>
    <w:rsid w:val="170E5FC7"/>
    <w:rsid w:val="17472753"/>
    <w:rsid w:val="17529AFA"/>
    <w:rsid w:val="175DF015"/>
    <w:rsid w:val="176B58E9"/>
    <w:rsid w:val="17982E7F"/>
    <w:rsid w:val="17A804AC"/>
    <w:rsid w:val="17B6DCCA"/>
    <w:rsid w:val="17FA677A"/>
    <w:rsid w:val="180503E7"/>
    <w:rsid w:val="18CEF4A1"/>
    <w:rsid w:val="1976502A"/>
    <w:rsid w:val="197655DD"/>
    <w:rsid w:val="1A2EC54C"/>
    <w:rsid w:val="1AA2EF59"/>
    <w:rsid w:val="1AC5B8D1"/>
    <w:rsid w:val="1B5B5CA8"/>
    <w:rsid w:val="1C7BD342"/>
    <w:rsid w:val="1D024DDA"/>
    <w:rsid w:val="1D3AFDA0"/>
    <w:rsid w:val="1D54E5A0"/>
    <w:rsid w:val="1D701840"/>
    <w:rsid w:val="1DB61378"/>
    <w:rsid w:val="1DBCC8B7"/>
    <w:rsid w:val="1DD32144"/>
    <w:rsid w:val="1F206EFE"/>
    <w:rsid w:val="1F257000"/>
    <w:rsid w:val="1F6ACACA"/>
    <w:rsid w:val="1F78F0DE"/>
    <w:rsid w:val="1F7C4C3F"/>
    <w:rsid w:val="1F7CF531"/>
    <w:rsid w:val="1FA2BB46"/>
    <w:rsid w:val="1FE91EEB"/>
    <w:rsid w:val="205BD01B"/>
    <w:rsid w:val="20CCBF6B"/>
    <w:rsid w:val="2156256A"/>
    <w:rsid w:val="21706412"/>
    <w:rsid w:val="21D9C47B"/>
    <w:rsid w:val="222DF420"/>
    <w:rsid w:val="226B9B4B"/>
    <w:rsid w:val="2276DAA7"/>
    <w:rsid w:val="229AD789"/>
    <w:rsid w:val="22CA5CD4"/>
    <w:rsid w:val="22D1DB23"/>
    <w:rsid w:val="22F039FC"/>
    <w:rsid w:val="232E9371"/>
    <w:rsid w:val="2355D298"/>
    <w:rsid w:val="235B073E"/>
    <w:rsid w:val="23AB9D05"/>
    <w:rsid w:val="23C3E8B9"/>
    <w:rsid w:val="23E5B276"/>
    <w:rsid w:val="24971B1E"/>
    <w:rsid w:val="249F4BD9"/>
    <w:rsid w:val="2507D944"/>
    <w:rsid w:val="25751A19"/>
    <w:rsid w:val="26326EC2"/>
    <w:rsid w:val="264866AA"/>
    <w:rsid w:val="2651B923"/>
    <w:rsid w:val="266DAD43"/>
    <w:rsid w:val="26756A85"/>
    <w:rsid w:val="26A0046C"/>
    <w:rsid w:val="26C0603A"/>
    <w:rsid w:val="26DB55B8"/>
    <w:rsid w:val="26DB65FE"/>
    <w:rsid w:val="2825B987"/>
    <w:rsid w:val="284327AF"/>
    <w:rsid w:val="2883CD48"/>
    <w:rsid w:val="28B57586"/>
    <w:rsid w:val="2965C612"/>
    <w:rsid w:val="297C5F20"/>
    <w:rsid w:val="2984CC2E"/>
    <w:rsid w:val="2995F7D9"/>
    <w:rsid w:val="29975FE6"/>
    <w:rsid w:val="29B694D9"/>
    <w:rsid w:val="29EFEFA1"/>
    <w:rsid w:val="29F491D3"/>
    <w:rsid w:val="2A1CA6E8"/>
    <w:rsid w:val="2A46045F"/>
    <w:rsid w:val="2A8DB0F7"/>
    <w:rsid w:val="2A9872B3"/>
    <w:rsid w:val="2AC21525"/>
    <w:rsid w:val="2AD21E07"/>
    <w:rsid w:val="2B01D5DE"/>
    <w:rsid w:val="2B8C6196"/>
    <w:rsid w:val="2C4CA769"/>
    <w:rsid w:val="2CCFA3F9"/>
    <w:rsid w:val="2CDF76E8"/>
    <w:rsid w:val="2D573C82"/>
    <w:rsid w:val="2D76E4F8"/>
    <w:rsid w:val="2DC3BBB0"/>
    <w:rsid w:val="2DDC41F5"/>
    <w:rsid w:val="2E02578E"/>
    <w:rsid w:val="2EE29CA5"/>
    <w:rsid w:val="2FF1B666"/>
    <w:rsid w:val="30482B0F"/>
    <w:rsid w:val="3067A2AD"/>
    <w:rsid w:val="3078AE20"/>
    <w:rsid w:val="30BB957A"/>
    <w:rsid w:val="3126F675"/>
    <w:rsid w:val="3237B02C"/>
    <w:rsid w:val="3254FFBB"/>
    <w:rsid w:val="325F5562"/>
    <w:rsid w:val="326BEEC9"/>
    <w:rsid w:val="327913BA"/>
    <w:rsid w:val="3288D765"/>
    <w:rsid w:val="328CADDA"/>
    <w:rsid w:val="32F9F0D0"/>
    <w:rsid w:val="330EE809"/>
    <w:rsid w:val="33A5D1BD"/>
    <w:rsid w:val="34CED426"/>
    <w:rsid w:val="3560D2EF"/>
    <w:rsid w:val="358CE31D"/>
    <w:rsid w:val="359612C6"/>
    <w:rsid w:val="35EBAB5C"/>
    <w:rsid w:val="35FED3F1"/>
    <w:rsid w:val="3676862E"/>
    <w:rsid w:val="367A073A"/>
    <w:rsid w:val="36FD8AAD"/>
    <w:rsid w:val="37286BCA"/>
    <w:rsid w:val="378C1C55"/>
    <w:rsid w:val="37B871C9"/>
    <w:rsid w:val="3855811E"/>
    <w:rsid w:val="38F9EA27"/>
    <w:rsid w:val="39204EDB"/>
    <w:rsid w:val="3A233738"/>
    <w:rsid w:val="3A43E5E4"/>
    <w:rsid w:val="3A630245"/>
    <w:rsid w:val="3AD922F7"/>
    <w:rsid w:val="3AF6356D"/>
    <w:rsid w:val="3AF78A23"/>
    <w:rsid w:val="3B435935"/>
    <w:rsid w:val="3B62F67E"/>
    <w:rsid w:val="3BD9FD5F"/>
    <w:rsid w:val="3BFC18E7"/>
    <w:rsid w:val="3C73F96D"/>
    <w:rsid w:val="3C7DA055"/>
    <w:rsid w:val="3D684898"/>
    <w:rsid w:val="3D6A6D04"/>
    <w:rsid w:val="3D87F7BA"/>
    <w:rsid w:val="3D880091"/>
    <w:rsid w:val="3DD9D7E4"/>
    <w:rsid w:val="3E7CED2B"/>
    <w:rsid w:val="3EA01661"/>
    <w:rsid w:val="3ECCAF9A"/>
    <w:rsid w:val="3EECE1CD"/>
    <w:rsid w:val="3F262695"/>
    <w:rsid w:val="3F352D39"/>
    <w:rsid w:val="3F63B943"/>
    <w:rsid w:val="3F678AAB"/>
    <w:rsid w:val="4045E4BC"/>
    <w:rsid w:val="4069DF05"/>
    <w:rsid w:val="40BF8DC8"/>
    <w:rsid w:val="40DF9E67"/>
    <w:rsid w:val="415C93D4"/>
    <w:rsid w:val="416B5C8C"/>
    <w:rsid w:val="41ABACBF"/>
    <w:rsid w:val="421E9AEF"/>
    <w:rsid w:val="42390444"/>
    <w:rsid w:val="425161C3"/>
    <w:rsid w:val="426411B3"/>
    <w:rsid w:val="426795B2"/>
    <w:rsid w:val="42AC4E22"/>
    <w:rsid w:val="42BC723C"/>
    <w:rsid w:val="42C7B39D"/>
    <w:rsid w:val="42E2E9D5"/>
    <w:rsid w:val="433F0980"/>
    <w:rsid w:val="436ED17F"/>
    <w:rsid w:val="438D39A5"/>
    <w:rsid w:val="43B85855"/>
    <w:rsid w:val="43E2FD56"/>
    <w:rsid w:val="44004745"/>
    <w:rsid w:val="441E02E5"/>
    <w:rsid w:val="44454F01"/>
    <w:rsid w:val="447644EC"/>
    <w:rsid w:val="4487AFDE"/>
    <w:rsid w:val="44E9514F"/>
    <w:rsid w:val="453405FD"/>
    <w:rsid w:val="454B3142"/>
    <w:rsid w:val="46357761"/>
    <w:rsid w:val="4665CB9A"/>
    <w:rsid w:val="46AEDB1B"/>
    <w:rsid w:val="46E694E5"/>
    <w:rsid w:val="470C5625"/>
    <w:rsid w:val="478F86B4"/>
    <w:rsid w:val="47B07347"/>
    <w:rsid w:val="47DDC67B"/>
    <w:rsid w:val="47F70F5E"/>
    <w:rsid w:val="486BA5DF"/>
    <w:rsid w:val="4898E431"/>
    <w:rsid w:val="494B7E1A"/>
    <w:rsid w:val="494B939B"/>
    <w:rsid w:val="49526C44"/>
    <w:rsid w:val="4A08E1C1"/>
    <w:rsid w:val="4A0CDF9B"/>
    <w:rsid w:val="4A5901AE"/>
    <w:rsid w:val="4A79E347"/>
    <w:rsid w:val="4AB522A1"/>
    <w:rsid w:val="4AD67305"/>
    <w:rsid w:val="4AEA8606"/>
    <w:rsid w:val="4B3E65A9"/>
    <w:rsid w:val="4B7F1DAD"/>
    <w:rsid w:val="4B7FFC15"/>
    <w:rsid w:val="4C018BD4"/>
    <w:rsid w:val="4C07A57B"/>
    <w:rsid w:val="4CE0AFBF"/>
    <w:rsid w:val="4D317A79"/>
    <w:rsid w:val="4DEC5C62"/>
    <w:rsid w:val="4E7F8C71"/>
    <w:rsid w:val="4E879E41"/>
    <w:rsid w:val="4EA7C1CC"/>
    <w:rsid w:val="4F31F649"/>
    <w:rsid w:val="4FC21715"/>
    <w:rsid w:val="4FCFD993"/>
    <w:rsid w:val="504EC1F8"/>
    <w:rsid w:val="5052BACA"/>
    <w:rsid w:val="5080507A"/>
    <w:rsid w:val="50AA88FB"/>
    <w:rsid w:val="5103717A"/>
    <w:rsid w:val="510B9935"/>
    <w:rsid w:val="513AD4F4"/>
    <w:rsid w:val="51DB63C2"/>
    <w:rsid w:val="520819AC"/>
    <w:rsid w:val="5295E7B3"/>
    <w:rsid w:val="52A8E692"/>
    <w:rsid w:val="52DCFD18"/>
    <w:rsid w:val="534A2D5F"/>
    <w:rsid w:val="538B0C17"/>
    <w:rsid w:val="53BE4F92"/>
    <w:rsid w:val="53D064DD"/>
    <w:rsid w:val="53E67F9C"/>
    <w:rsid w:val="53FBF429"/>
    <w:rsid w:val="5431EA4C"/>
    <w:rsid w:val="549A5E59"/>
    <w:rsid w:val="5500DF4C"/>
    <w:rsid w:val="55334349"/>
    <w:rsid w:val="553E889D"/>
    <w:rsid w:val="555E7740"/>
    <w:rsid w:val="556C268A"/>
    <w:rsid w:val="55D5FA56"/>
    <w:rsid w:val="55EFD742"/>
    <w:rsid w:val="55F7F672"/>
    <w:rsid w:val="5642156A"/>
    <w:rsid w:val="564B5C4A"/>
    <w:rsid w:val="5658D327"/>
    <w:rsid w:val="567097F4"/>
    <w:rsid w:val="56C7D887"/>
    <w:rsid w:val="56F60998"/>
    <w:rsid w:val="570AC768"/>
    <w:rsid w:val="57261853"/>
    <w:rsid w:val="5765F324"/>
    <w:rsid w:val="5800F032"/>
    <w:rsid w:val="5805B00B"/>
    <w:rsid w:val="583D7311"/>
    <w:rsid w:val="5840DB1B"/>
    <w:rsid w:val="5846514F"/>
    <w:rsid w:val="588F5CE7"/>
    <w:rsid w:val="58A65C90"/>
    <w:rsid w:val="58D81664"/>
    <w:rsid w:val="590435D2"/>
    <w:rsid w:val="59129835"/>
    <w:rsid w:val="5929311F"/>
    <w:rsid w:val="59299821"/>
    <w:rsid w:val="593A2611"/>
    <w:rsid w:val="59748538"/>
    <w:rsid w:val="5977FCCB"/>
    <w:rsid w:val="598E479D"/>
    <w:rsid w:val="59AC57A6"/>
    <w:rsid w:val="5A083611"/>
    <w:rsid w:val="5A2675EC"/>
    <w:rsid w:val="5A66BEDB"/>
    <w:rsid w:val="5ABFDEEE"/>
    <w:rsid w:val="5AC19E17"/>
    <w:rsid w:val="5AF05F86"/>
    <w:rsid w:val="5AF21D19"/>
    <w:rsid w:val="5B5BA5F2"/>
    <w:rsid w:val="5B667998"/>
    <w:rsid w:val="5B68B358"/>
    <w:rsid w:val="5B762737"/>
    <w:rsid w:val="5B956F37"/>
    <w:rsid w:val="5B9F344B"/>
    <w:rsid w:val="5C3121C7"/>
    <w:rsid w:val="5C6E5F42"/>
    <w:rsid w:val="5C7D7728"/>
    <w:rsid w:val="5C7F65A5"/>
    <w:rsid w:val="5CE47C03"/>
    <w:rsid w:val="5D2612E2"/>
    <w:rsid w:val="5D2F76FC"/>
    <w:rsid w:val="5D62C454"/>
    <w:rsid w:val="5D6D3210"/>
    <w:rsid w:val="5E1F9618"/>
    <w:rsid w:val="5E6664A2"/>
    <w:rsid w:val="5EA7B8E4"/>
    <w:rsid w:val="5F01478F"/>
    <w:rsid w:val="5F69423A"/>
    <w:rsid w:val="5F6AAE0A"/>
    <w:rsid w:val="5FE5C94D"/>
    <w:rsid w:val="604B6EE0"/>
    <w:rsid w:val="60650DD5"/>
    <w:rsid w:val="607B3630"/>
    <w:rsid w:val="6129BBDA"/>
    <w:rsid w:val="616C2F30"/>
    <w:rsid w:val="617DAD91"/>
    <w:rsid w:val="61A8A390"/>
    <w:rsid w:val="61FC0758"/>
    <w:rsid w:val="62BB8D58"/>
    <w:rsid w:val="631B9C10"/>
    <w:rsid w:val="633C4FFF"/>
    <w:rsid w:val="63F6EFAC"/>
    <w:rsid w:val="6447599F"/>
    <w:rsid w:val="64CE4184"/>
    <w:rsid w:val="64F5A826"/>
    <w:rsid w:val="65002B9D"/>
    <w:rsid w:val="656D709B"/>
    <w:rsid w:val="65D53956"/>
    <w:rsid w:val="65E1AAA3"/>
    <w:rsid w:val="66069C40"/>
    <w:rsid w:val="66528E99"/>
    <w:rsid w:val="67262654"/>
    <w:rsid w:val="6795E477"/>
    <w:rsid w:val="6799BF32"/>
    <w:rsid w:val="6799F447"/>
    <w:rsid w:val="67AC53BB"/>
    <w:rsid w:val="68046370"/>
    <w:rsid w:val="6821BF63"/>
    <w:rsid w:val="683807D2"/>
    <w:rsid w:val="6856BA18"/>
    <w:rsid w:val="6899C175"/>
    <w:rsid w:val="6926C568"/>
    <w:rsid w:val="69291A71"/>
    <w:rsid w:val="695A9C35"/>
    <w:rsid w:val="69D49D49"/>
    <w:rsid w:val="6A0C1E1E"/>
    <w:rsid w:val="6A112A0F"/>
    <w:rsid w:val="6A239107"/>
    <w:rsid w:val="6A7A87F8"/>
    <w:rsid w:val="6A96C0B7"/>
    <w:rsid w:val="6B10D9E3"/>
    <w:rsid w:val="6C2BB6DC"/>
    <w:rsid w:val="6C97AEB3"/>
    <w:rsid w:val="6CBDE573"/>
    <w:rsid w:val="6CD8ACB4"/>
    <w:rsid w:val="6D86413F"/>
    <w:rsid w:val="6E2C0511"/>
    <w:rsid w:val="6E484DD4"/>
    <w:rsid w:val="6EF9ABE2"/>
    <w:rsid w:val="6F0A677E"/>
    <w:rsid w:val="6F13DAA9"/>
    <w:rsid w:val="6F2383AF"/>
    <w:rsid w:val="6F6913D6"/>
    <w:rsid w:val="70906402"/>
    <w:rsid w:val="70B4C93E"/>
    <w:rsid w:val="70BFE1A1"/>
    <w:rsid w:val="70C6B7D8"/>
    <w:rsid w:val="70D4E23B"/>
    <w:rsid w:val="7161F108"/>
    <w:rsid w:val="71C429E8"/>
    <w:rsid w:val="71C95626"/>
    <w:rsid w:val="721133E0"/>
    <w:rsid w:val="722090A7"/>
    <w:rsid w:val="7244F138"/>
    <w:rsid w:val="7280DC98"/>
    <w:rsid w:val="728CA9B4"/>
    <w:rsid w:val="72D25C1E"/>
    <w:rsid w:val="72F39B0B"/>
    <w:rsid w:val="72FD6C7D"/>
    <w:rsid w:val="73348BFB"/>
    <w:rsid w:val="734704BE"/>
    <w:rsid w:val="734F727B"/>
    <w:rsid w:val="74594F5A"/>
    <w:rsid w:val="745A3A13"/>
    <w:rsid w:val="74908231"/>
    <w:rsid w:val="74945A5A"/>
    <w:rsid w:val="75A3C4C0"/>
    <w:rsid w:val="75E33650"/>
    <w:rsid w:val="76246994"/>
    <w:rsid w:val="76705A35"/>
    <w:rsid w:val="76BF3D71"/>
    <w:rsid w:val="76E6E79A"/>
    <w:rsid w:val="76F897F3"/>
    <w:rsid w:val="770776C1"/>
    <w:rsid w:val="77233C25"/>
    <w:rsid w:val="7727FEB5"/>
    <w:rsid w:val="77372128"/>
    <w:rsid w:val="774A4E6E"/>
    <w:rsid w:val="77706D18"/>
    <w:rsid w:val="77F1F522"/>
    <w:rsid w:val="780CFC47"/>
    <w:rsid w:val="785E5E01"/>
    <w:rsid w:val="7869C36F"/>
    <w:rsid w:val="78AF797D"/>
    <w:rsid w:val="7A219ABB"/>
    <w:rsid w:val="7A639068"/>
    <w:rsid w:val="7A76F4FA"/>
    <w:rsid w:val="7A9AE91E"/>
    <w:rsid w:val="7A9B444D"/>
    <w:rsid w:val="7AAD0D5E"/>
    <w:rsid w:val="7ACB7F33"/>
    <w:rsid w:val="7B304391"/>
    <w:rsid w:val="7B90AB6C"/>
    <w:rsid w:val="7C1A607F"/>
    <w:rsid w:val="7C219D31"/>
    <w:rsid w:val="7C437A29"/>
    <w:rsid w:val="7C64C943"/>
    <w:rsid w:val="7CCD045E"/>
    <w:rsid w:val="7D145115"/>
    <w:rsid w:val="7DA7F857"/>
    <w:rsid w:val="7DBDE115"/>
    <w:rsid w:val="7DE5063F"/>
    <w:rsid w:val="7DECACC2"/>
    <w:rsid w:val="7EBAD67A"/>
    <w:rsid w:val="7EC82B9C"/>
    <w:rsid w:val="7F73DD15"/>
    <w:rsid w:val="7FB2724E"/>
    <w:rsid w:val="7FEC97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255A8B"/>
  <w15:chartTrackingRefBased/>
  <w15:docId w15:val="{23084910-5AE9-40E9-8518-ADBC2B77C72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441E02E5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41E02E5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1C7BD342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34e723ef09ac4133" /><Relationship Type="http://schemas.openxmlformats.org/officeDocument/2006/relationships/footer" Target="/word/footer.xml" Id="R7c867b7453514bc6" /><Relationship Type="http://schemas.openxmlformats.org/officeDocument/2006/relationships/hyperlink" Target="https://doi.org/10.1177/0363546513490276" TargetMode="External" Id="Rdb2723512ea542d3" /><Relationship Type="http://schemas.openxmlformats.org/officeDocument/2006/relationships/hyperlink" Target="https://www.kch.nhs.uk/wp-content/uploads/2023/01/pl-939.1-meniscal-tear.pdf" TargetMode="External" Id="Rb657a8048a0e4ee2" /><Relationship Type="http://schemas.openxmlformats.org/officeDocument/2006/relationships/hyperlink" Target="https://pmc.ncbi.nlm.nih.gov/articles/PMC6110430/" TargetMode="External" Id="R4898e33da7d34315" /><Relationship Type="http://schemas.microsoft.com/office/2020/10/relationships/intelligence" Target="/word/intelligence2.xml" Id="Rcecd322d1b77484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Finley Jones (2413098)</dc:creator>
  <keywords/>
  <dc:description/>
  <lastModifiedBy>Finley Jones (2413098)</lastModifiedBy>
  <revision>5</revision>
  <dcterms:created xsi:type="dcterms:W3CDTF">2025-03-28T15:39:18.3206662Z</dcterms:created>
  <dcterms:modified xsi:type="dcterms:W3CDTF">2025-04-24T11:59:14.0400829Z</dcterms:modified>
</coreProperties>
</file>