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226718" w14:textId="77777777" w:rsidR="0075222E" w:rsidRPr="0075222E" w:rsidRDefault="0075222E" w:rsidP="00EB5235">
      <w:pPr>
        <w:rPr>
          <w:b/>
          <w:bCs/>
          <w:i/>
          <w:iCs/>
          <w:sz w:val="36"/>
          <w:szCs w:val="36"/>
          <w:u w:val="single"/>
          <w:shd w:val="clear" w:color="auto" w:fill="FFFFFF"/>
        </w:rPr>
      </w:pPr>
    </w:p>
    <w:p w14:paraId="0C597558" w14:textId="5DD9E3B3" w:rsidR="00C82073" w:rsidRPr="00EB5235" w:rsidRDefault="0075222E" w:rsidP="0075222E">
      <w:pPr>
        <w:jc w:val="center"/>
        <w:rPr>
          <w:b/>
          <w:bCs/>
          <w:iCs/>
          <w:sz w:val="36"/>
          <w:szCs w:val="36"/>
          <w:u w:val="single"/>
          <w:shd w:val="clear" w:color="auto" w:fill="FFFFFF"/>
        </w:rPr>
      </w:pPr>
      <w:proofErr w:type="gramStart"/>
      <w:r w:rsidRPr="00EB5235">
        <w:rPr>
          <w:b/>
          <w:bCs/>
          <w:iCs/>
          <w:sz w:val="36"/>
          <w:szCs w:val="36"/>
          <w:u w:val="single"/>
          <w:shd w:val="clear" w:color="auto" w:fill="FFFFFF"/>
        </w:rPr>
        <w:t>The impact of Brexit on Transport Industry/drivers recruitment.</w:t>
      </w:r>
      <w:proofErr w:type="gramEnd"/>
      <w:r w:rsidRPr="00EB5235">
        <w:rPr>
          <w:b/>
          <w:bCs/>
          <w:iCs/>
          <w:sz w:val="36"/>
          <w:szCs w:val="36"/>
          <w:u w:val="single"/>
          <w:shd w:val="clear" w:color="auto" w:fill="FFFFFF"/>
        </w:rPr>
        <w:t xml:space="preserve"> Case study: BEST FOOD LOGISTICS</w:t>
      </w:r>
    </w:p>
    <w:p w14:paraId="36D816CF" w14:textId="77777777" w:rsidR="00EB5235" w:rsidRPr="00EB5235" w:rsidRDefault="00EB5235" w:rsidP="00EB5235">
      <w:pPr>
        <w:spacing w:line="256" w:lineRule="auto"/>
        <w:jc w:val="center"/>
        <w:rPr>
          <w:rFonts w:ascii="Arial" w:eastAsia="Calibri" w:hAnsi="Arial" w:cs="Times New Roman"/>
          <w:b/>
          <w:bCs/>
          <w:sz w:val="36"/>
          <w:szCs w:val="36"/>
          <w:lang w:val="en-GB"/>
        </w:rPr>
      </w:pPr>
    </w:p>
    <w:p w14:paraId="1AEFD579" w14:textId="77777777" w:rsidR="00EB5235" w:rsidRPr="00EB5235" w:rsidRDefault="00EB5235" w:rsidP="00EB5235">
      <w:pPr>
        <w:spacing w:line="480" w:lineRule="auto"/>
        <w:rPr>
          <w:rFonts w:ascii="Arial" w:eastAsia="Calibri" w:hAnsi="Arial" w:cs="Times New Roman"/>
          <w:b/>
          <w:sz w:val="22"/>
          <w:szCs w:val="24"/>
          <w:lang w:val="en-GB"/>
        </w:rPr>
      </w:pPr>
      <w:r w:rsidRPr="00EB5235">
        <w:rPr>
          <w:rFonts w:ascii="Arial" w:eastAsia="Calibri" w:hAnsi="Arial" w:cs="Times New Roman"/>
          <w:b/>
          <w:sz w:val="22"/>
          <w:szCs w:val="24"/>
          <w:lang w:val="en-GB"/>
        </w:rPr>
        <w:t xml:space="preserve">                                   NAME: CRISTINEL OVIDIU GHERFI</w:t>
      </w:r>
    </w:p>
    <w:p w14:paraId="7DDD475D" w14:textId="77777777" w:rsidR="00EB5235" w:rsidRPr="00EB5235" w:rsidRDefault="00EB5235" w:rsidP="00EB5235">
      <w:pPr>
        <w:spacing w:line="480" w:lineRule="auto"/>
        <w:rPr>
          <w:rFonts w:ascii="Arial" w:eastAsia="Calibri" w:hAnsi="Arial" w:cs="Times New Roman"/>
          <w:b/>
          <w:sz w:val="22"/>
          <w:szCs w:val="24"/>
          <w:lang w:val="en-GB"/>
        </w:rPr>
      </w:pPr>
      <w:r w:rsidRPr="00EB5235">
        <w:rPr>
          <w:rFonts w:ascii="Arial" w:eastAsia="Calibri" w:hAnsi="Arial" w:cs="Times New Roman"/>
          <w:b/>
          <w:sz w:val="22"/>
          <w:szCs w:val="24"/>
          <w:lang w:val="en-GB"/>
        </w:rPr>
        <w:t xml:space="preserve">                                   STUDENT NUMBER: 1909492</w:t>
      </w:r>
    </w:p>
    <w:p w14:paraId="2D07B4C5" w14:textId="399658B0" w:rsidR="00EB5235" w:rsidRPr="00EB5235" w:rsidRDefault="00EB5235" w:rsidP="00EB5235">
      <w:pPr>
        <w:spacing w:line="480" w:lineRule="auto"/>
        <w:rPr>
          <w:rFonts w:ascii="Arial" w:eastAsia="Calibri" w:hAnsi="Arial" w:cs="Times New Roman"/>
          <w:b/>
          <w:sz w:val="20"/>
          <w:szCs w:val="20"/>
          <w:lang w:val="en-GB"/>
        </w:rPr>
      </w:pPr>
      <w:r w:rsidRPr="00EB5235">
        <w:rPr>
          <w:rFonts w:ascii="Arial" w:eastAsia="Calibri" w:hAnsi="Arial" w:cs="Times New Roman"/>
          <w:b/>
          <w:sz w:val="22"/>
          <w:szCs w:val="24"/>
          <w:lang w:val="en-GB"/>
        </w:rPr>
        <w:t xml:space="preserve">                                   MODULE TITLE: </w:t>
      </w:r>
      <w:r w:rsidR="00147028">
        <w:rPr>
          <w:rFonts w:ascii="Arial" w:eastAsia="Calibri" w:hAnsi="Arial" w:cs="Times New Roman"/>
          <w:b/>
          <w:sz w:val="22"/>
          <w:szCs w:val="24"/>
          <w:lang w:val="en-GB"/>
        </w:rPr>
        <w:t>Proposal</w:t>
      </w:r>
      <w:bookmarkStart w:id="0" w:name="_GoBack"/>
      <w:bookmarkEnd w:id="0"/>
    </w:p>
    <w:p w14:paraId="1BAEB852" w14:textId="0C9433A8" w:rsidR="00EB5235" w:rsidRPr="00EB5235" w:rsidRDefault="00EB5235" w:rsidP="00EB5235">
      <w:pPr>
        <w:spacing w:line="480" w:lineRule="auto"/>
        <w:rPr>
          <w:rFonts w:ascii="Arial" w:eastAsia="Calibri" w:hAnsi="Arial" w:cs="Times New Roman"/>
          <w:b/>
          <w:sz w:val="22"/>
          <w:szCs w:val="24"/>
          <w:lang w:val="en-GB"/>
        </w:rPr>
      </w:pPr>
      <w:r w:rsidRPr="00EB5235">
        <w:rPr>
          <w:rFonts w:ascii="Arial" w:eastAsia="Calibri" w:hAnsi="Arial" w:cs="Times New Roman"/>
          <w:b/>
          <w:sz w:val="22"/>
          <w:szCs w:val="24"/>
          <w:lang w:val="en-GB"/>
        </w:rPr>
        <w:t xml:space="preserve">                                   MODULE LEADER: </w:t>
      </w:r>
      <w:proofErr w:type="spellStart"/>
      <w:r w:rsidR="00147028">
        <w:rPr>
          <w:rFonts w:ascii="Arial" w:eastAsia="Calibri" w:hAnsi="Arial" w:cs="Times New Roman"/>
          <w:b/>
          <w:sz w:val="22"/>
          <w:szCs w:val="24"/>
          <w:lang w:val="en-GB"/>
        </w:rPr>
        <w:t>Anupam</w:t>
      </w:r>
      <w:proofErr w:type="spellEnd"/>
      <w:r w:rsidR="00147028">
        <w:rPr>
          <w:rFonts w:ascii="Arial" w:eastAsia="Calibri" w:hAnsi="Arial" w:cs="Times New Roman"/>
          <w:b/>
          <w:sz w:val="22"/>
          <w:szCs w:val="24"/>
          <w:lang w:val="en-GB"/>
        </w:rPr>
        <w:t xml:space="preserve"> </w:t>
      </w:r>
      <w:proofErr w:type="spellStart"/>
      <w:r w:rsidR="00147028">
        <w:rPr>
          <w:rFonts w:ascii="Arial" w:eastAsia="Calibri" w:hAnsi="Arial" w:cs="Times New Roman"/>
          <w:b/>
          <w:sz w:val="22"/>
          <w:szCs w:val="24"/>
          <w:lang w:val="en-GB"/>
        </w:rPr>
        <w:t>Mazumdar</w:t>
      </w:r>
      <w:proofErr w:type="spellEnd"/>
    </w:p>
    <w:p w14:paraId="18E1D199" w14:textId="1F3B8AC4" w:rsidR="00EB5235" w:rsidRPr="00EB5235" w:rsidRDefault="00EB5235" w:rsidP="00EB5235">
      <w:pPr>
        <w:spacing w:line="256" w:lineRule="auto"/>
        <w:rPr>
          <w:rFonts w:ascii="Arial" w:eastAsia="Calibri" w:hAnsi="Arial" w:cs="Times New Roman"/>
          <w:b/>
          <w:bCs/>
          <w:sz w:val="36"/>
          <w:szCs w:val="36"/>
          <w:lang w:val="en-GB"/>
        </w:rPr>
      </w:pPr>
      <w:r w:rsidRPr="00EB5235">
        <w:rPr>
          <w:rFonts w:ascii="Arial" w:eastAsia="Calibri" w:hAnsi="Arial" w:cs="Times New Roman"/>
          <w:b/>
          <w:sz w:val="22"/>
          <w:szCs w:val="24"/>
          <w:lang w:val="en-GB"/>
        </w:rPr>
        <w:t xml:space="preserve">                                   DATE: </w:t>
      </w:r>
      <w:r>
        <w:rPr>
          <w:rFonts w:ascii="Arial" w:eastAsia="Calibri" w:hAnsi="Arial" w:cs="Times New Roman"/>
          <w:b/>
          <w:sz w:val="22"/>
          <w:szCs w:val="24"/>
          <w:lang w:val="en-GB"/>
        </w:rPr>
        <w:t>19/04/2022</w:t>
      </w:r>
    </w:p>
    <w:p w14:paraId="45EEEC98" w14:textId="77777777" w:rsidR="0075222E" w:rsidRDefault="0075222E" w:rsidP="00EB5235">
      <w:pPr>
        <w:spacing w:line="259" w:lineRule="auto"/>
        <w:jc w:val="center"/>
        <w:rPr>
          <w:b/>
          <w:bCs/>
          <w:i/>
          <w:iCs/>
          <w:sz w:val="36"/>
          <w:szCs w:val="36"/>
          <w:u w:val="single"/>
          <w:shd w:val="clear" w:color="auto" w:fill="FFFFFF"/>
        </w:rPr>
      </w:pPr>
    </w:p>
    <w:p w14:paraId="20DF63F4" w14:textId="77777777" w:rsidR="0075222E" w:rsidRDefault="0075222E">
      <w:pPr>
        <w:spacing w:line="259" w:lineRule="auto"/>
        <w:jc w:val="left"/>
        <w:rPr>
          <w:b/>
          <w:bCs/>
          <w:i/>
          <w:iCs/>
          <w:sz w:val="36"/>
          <w:szCs w:val="36"/>
          <w:u w:val="single"/>
          <w:shd w:val="clear" w:color="auto" w:fill="FFFFFF"/>
        </w:rPr>
      </w:pPr>
    </w:p>
    <w:p w14:paraId="6570B539" w14:textId="77777777" w:rsidR="0075222E" w:rsidRDefault="0075222E">
      <w:pPr>
        <w:spacing w:line="259" w:lineRule="auto"/>
        <w:jc w:val="left"/>
        <w:rPr>
          <w:b/>
          <w:bCs/>
          <w:i/>
          <w:iCs/>
          <w:sz w:val="36"/>
          <w:szCs w:val="36"/>
          <w:u w:val="single"/>
          <w:shd w:val="clear" w:color="auto" w:fill="FFFFFF"/>
        </w:rPr>
      </w:pPr>
    </w:p>
    <w:p w14:paraId="0722E369" w14:textId="77777777" w:rsidR="0075222E" w:rsidRDefault="0075222E">
      <w:pPr>
        <w:spacing w:line="259" w:lineRule="auto"/>
        <w:jc w:val="left"/>
        <w:rPr>
          <w:b/>
          <w:bCs/>
          <w:i/>
          <w:iCs/>
          <w:sz w:val="36"/>
          <w:szCs w:val="36"/>
          <w:u w:val="single"/>
          <w:shd w:val="clear" w:color="auto" w:fill="FFFFFF"/>
        </w:rPr>
      </w:pPr>
    </w:p>
    <w:p w14:paraId="6797A04B" w14:textId="77777777" w:rsidR="0075222E" w:rsidRDefault="0075222E">
      <w:pPr>
        <w:spacing w:line="259" w:lineRule="auto"/>
        <w:jc w:val="left"/>
        <w:rPr>
          <w:b/>
          <w:bCs/>
          <w:i/>
          <w:iCs/>
          <w:sz w:val="36"/>
          <w:szCs w:val="36"/>
          <w:u w:val="single"/>
          <w:shd w:val="clear" w:color="auto" w:fill="FFFFFF"/>
        </w:rPr>
      </w:pPr>
    </w:p>
    <w:p w14:paraId="2DEB52B7" w14:textId="77777777" w:rsidR="0075222E" w:rsidRDefault="0075222E">
      <w:pPr>
        <w:spacing w:line="259" w:lineRule="auto"/>
        <w:jc w:val="left"/>
        <w:rPr>
          <w:b/>
          <w:bCs/>
          <w:i/>
          <w:iCs/>
          <w:sz w:val="36"/>
          <w:szCs w:val="36"/>
          <w:u w:val="single"/>
          <w:shd w:val="clear" w:color="auto" w:fill="FFFFFF"/>
        </w:rPr>
      </w:pPr>
    </w:p>
    <w:p w14:paraId="6AB0E85B" w14:textId="77777777" w:rsidR="0075222E" w:rsidRDefault="0075222E">
      <w:pPr>
        <w:spacing w:line="259" w:lineRule="auto"/>
        <w:jc w:val="left"/>
        <w:rPr>
          <w:b/>
          <w:bCs/>
          <w:i/>
          <w:iCs/>
          <w:sz w:val="36"/>
          <w:szCs w:val="36"/>
          <w:u w:val="single"/>
          <w:shd w:val="clear" w:color="auto" w:fill="FFFFFF"/>
        </w:rPr>
      </w:pPr>
    </w:p>
    <w:p w14:paraId="1666B1B8" w14:textId="77777777" w:rsidR="0075222E" w:rsidRDefault="0075222E" w:rsidP="0075222E">
      <w:pPr>
        <w:rPr>
          <w:i/>
          <w:iCs/>
        </w:rPr>
      </w:pPr>
    </w:p>
    <w:p w14:paraId="590C43F6" w14:textId="1F4C54EF" w:rsidR="0075222E" w:rsidRPr="0075222E" w:rsidRDefault="0075222E" w:rsidP="0075222E">
      <w:pPr>
        <w:rPr>
          <w:b/>
          <w:i/>
          <w:iCs/>
        </w:rPr>
      </w:pPr>
    </w:p>
    <w:p w14:paraId="0B013E05" w14:textId="37D1121E" w:rsidR="0075222E" w:rsidRDefault="0075222E">
      <w:pPr>
        <w:spacing w:line="259" w:lineRule="auto"/>
        <w:jc w:val="left"/>
        <w:rPr>
          <w:b/>
          <w:bCs/>
          <w:i/>
          <w:iCs/>
          <w:sz w:val="36"/>
          <w:szCs w:val="36"/>
          <w:u w:val="single"/>
          <w:shd w:val="clear" w:color="auto" w:fill="FFFFFF"/>
        </w:rPr>
      </w:pPr>
      <w:r>
        <w:rPr>
          <w:b/>
          <w:bCs/>
          <w:i/>
          <w:iCs/>
          <w:sz w:val="36"/>
          <w:szCs w:val="36"/>
          <w:u w:val="single"/>
          <w:shd w:val="clear" w:color="auto" w:fill="FFFFFF"/>
        </w:rPr>
        <w:br w:type="page"/>
      </w:r>
    </w:p>
    <w:sdt>
      <w:sdtPr>
        <w:rPr>
          <w:rFonts w:ascii="Times New Roman" w:eastAsiaTheme="minorHAnsi" w:hAnsi="Times New Roman" w:cstheme="minorBidi"/>
          <w:color w:val="auto"/>
          <w:sz w:val="24"/>
          <w:szCs w:val="22"/>
        </w:rPr>
        <w:id w:val="1015355416"/>
        <w:docPartObj>
          <w:docPartGallery w:val="Table of Contents"/>
          <w:docPartUnique/>
        </w:docPartObj>
      </w:sdtPr>
      <w:sdtEndPr>
        <w:rPr>
          <w:b/>
          <w:bCs/>
          <w:noProof/>
        </w:rPr>
      </w:sdtEndPr>
      <w:sdtContent>
        <w:p w14:paraId="5B84EE19" w14:textId="77777777" w:rsidR="005B7300" w:rsidRDefault="005B7300" w:rsidP="0075222E">
          <w:pPr>
            <w:pStyle w:val="TOCHeading"/>
            <w:jc w:val="center"/>
          </w:pPr>
        </w:p>
        <w:p w14:paraId="0AE1679C" w14:textId="1B425A0A" w:rsidR="0075222E" w:rsidRDefault="0075222E" w:rsidP="0075222E">
          <w:pPr>
            <w:pStyle w:val="TOCHeading"/>
            <w:jc w:val="center"/>
            <w:rPr>
              <w:rFonts w:ascii="Times New Roman" w:hAnsi="Times New Roman" w:cs="Times New Roman"/>
              <w:color w:val="auto"/>
            </w:rPr>
          </w:pPr>
          <w:r w:rsidRPr="0075222E">
            <w:rPr>
              <w:rFonts w:ascii="Times New Roman" w:hAnsi="Times New Roman" w:cs="Times New Roman"/>
              <w:color w:val="auto"/>
            </w:rPr>
            <w:t>Table of Contents</w:t>
          </w:r>
        </w:p>
        <w:p w14:paraId="6DCBE5E1" w14:textId="77777777" w:rsidR="0075222E" w:rsidRPr="0075222E" w:rsidRDefault="0075222E" w:rsidP="0075222E"/>
        <w:p w14:paraId="18079333" w14:textId="3146A580" w:rsidR="00B233F9" w:rsidRDefault="0075222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0911850" w:history="1">
            <w:r w:rsidR="00B233F9" w:rsidRPr="0040068F">
              <w:rPr>
                <w:rStyle w:val="Hyperlink"/>
                <w:noProof/>
              </w:rPr>
              <w:t>Chapter 1: Introduction</w:t>
            </w:r>
            <w:r w:rsidR="00B233F9">
              <w:rPr>
                <w:noProof/>
                <w:webHidden/>
              </w:rPr>
              <w:tab/>
            </w:r>
            <w:r w:rsidR="00B233F9">
              <w:rPr>
                <w:noProof/>
                <w:webHidden/>
              </w:rPr>
              <w:fldChar w:fldCharType="begin"/>
            </w:r>
            <w:r w:rsidR="00B233F9">
              <w:rPr>
                <w:noProof/>
                <w:webHidden/>
              </w:rPr>
              <w:instrText xml:space="preserve"> PAGEREF _Toc100911850 \h </w:instrText>
            </w:r>
            <w:r w:rsidR="00B233F9">
              <w:rPr>
                <w:noProof/>
                <w:webHidden/>
              </w:rPr>
            </w:r>
            <w:r w:rsidR="00B233F9">
              <w:rPr>
                <w:noProof/>
                <w:webHidden/>
              </w:rPr>
              <w:fldChar w:fldCharType="separate"/>
            </w:r>
            <w:r w:rsidR="00B233F9">
              <w:rPr>
                <w:noProof/>
                <w:webHidden/>
              </w:rPr>
              <w:t>3</w:t>
            </w:r>
            <w:r w:rsidR="00B233F9">
              <w:rPr>
                <w:noProof/>
                <w:webHidden/>
              </w:rPr>
              <w:fldChar w:fldCharType="end"/>
            </w:r>
          </w:hyperlink>
        </w:p>
        <w:p w14:paraId="75A6D7A7" w14:textId="1CA37932" w:rsidR="00B233F9" w:rsidRDefault="00B450F4">
          <w:pPr>
            <w:pStyle w:val="TOC1"/>
            <w:tabs>
              <w:tab w:val="right" w:leader="dot" w:pos="9350"/>
            </w:tabs>
            <w:rPr>
              <w:rFonts w:asciiTheme="minorHAnsi" w:eastAsiaTheme="minorEastAsia" w:hAnsiTheme="minorHAnsi"/>
              <w:noProof/>
              <w:sz w:val="22"/>
            </w:rPr>
          </w:pPr>
          <w:hyperlink w:anchor="_Toc100911851" w:history="1">
            <w:r w:rsidR="00B233F9" w:rsidRPr="0040068F">
              <w:rPr>
                <w:rStyle w:val="Hyperlink"/>
                <w:noProof/>
              </w:rPr>
              <w:t>Chapter 2: Literature Review</w:t>
            </w:r>
            <w:r w:rsidR="00B233F9">
              <w:rPr>
                <w:noProof/>
                <w:webHidden/>
              </w:rPr>
              <w:tab/>
            </w:r>
            <w:r w:rsidR="00B233F9">
              <w:rPr>
                <w:noProof/>
                <w:webHidden/>
              </w:rPr>
              <w:fldChar w:fldCharType="begin"/>
            </w:r>
            <w:r w:rsidR="00B233F9">
              <w:rPr>
                <w:noProof/>
                <w:webHidden/>
              </w:rPr>
              <w:instrText xml:space="preserve"> PAGEREF _Toc100911851 \h </w:instrText>
            </w:r>
            <w:r w:rsidR="00B233F9">
              <w:rPr>
                <w:noProof/>
                <w:webHidden/>
              </w:rPr>
            </w:r>
            <w:r w:rsidR="00B233F9">
              <w:rPr>
                <w:noProof/>
                <w:webHidden/>
              </w:rPr>
              <w:fldChar w:fldCharType="separate"/>
            </w:r>
            <w:r w:rsidR="00B233F9">
              <w:rPr>
                <w:noProof/>
                <w:webHidden/>
              </w:rPr>
              <w:t>5</w:t>
            </w:r>
            <w:r w:rsidR="00B233F9">
              <w:rPr>
                <w:noProof/>
                <w:webHidden/>
              </w:rPr>
              <w:fldChar w:fldCharType="end"/>
            </w:r>
          </w:hyperlink>
        </w:p>
        <w:p w14:paraId="1CAC107D" w14:textId="4A853052" w:rsidR="00B233F9" w:rsidRDefault="00B450F4">
          <w:pPr>
            <w:pStyle w:val="TOC1"/>
            <w:tabs>
              <w:tab w:val="right" w:leader="dot" w:pos="9350"/>
            </w:tabs>
            <w:rPr>
              <w:rFonts w:asciiTheme="minorHAnsi" w:eastAsiaTheme="minorEastAsia" w:hAnsiTheme="minorHAnsi"/>
              <w:noProof/>
              <w:sz w:val="22"/>
            </w:rPr>
          </w:pPr>
          <w:hyperlink w:anchor="_Toc100911852" w:history="1">
            <w:r w:rsidR="00B233F9" w:rsidRPr="0040068F">
              <w:rPr>
                <w:rStyle w:val="Hyperlink"/>
                <w:noProof/>
              </w:rPr>
              <w:t>Chapter 3: Research Methods and Methodology</w:t>
            </w:r>
            <w:r w:rsidR="00B233F9">
              <w:rPr>
                <w:noProof/>
                <w:webHidden/>
              </w:rPr>
              <w:tab/>
            </w:r>
            <w:r w:rsidR="00B233F9">
              <w:rPr>
                <w:noProof/>
                <w:webHidden/>
              </w:rPr>
              <w:fldChar w:fldCharType="begin"/>
            </w:r>
            <w:r w:rsidR="00B233F9">
              <w:rPr>
                <w:noProof/>
                <w:webHidden/>
              </w:rPr>
              <w:instrText xml:space="preserve"> PAGEREF _Toc100911852 \h </w:instrText>
            </w:r>
            <w:r w:rsidR="00B233F9">
              <w:rPr>
                <w:noProof/>
                <w:webHidden/>
              </w:rPr>
            </w:r>
            <w:r w:rsidR="00B233F9">
              <w:rPr>
                <w:noProof/>
                <w:webHidden/>
              </w:rPr>
              <w:fldChar w:fldCharType="separate"/>
            </w:r>
            <w:r w:rsidR="00B233F9">
              <w:rPr>
                <w:noProof/>
                <w:webHidden/>
              </w:rPr>
              <w:t>7</w:t>
            </w:r>
            <w:r w:rsidR="00B233F9">
              <w:rPr>
                <w:noProof/>
                <w:webHidden/>
              </w:rPr>
              <w:fldChar w:fldCharType="end"/>
            </w:r>
          </w:hyperlink>
        </w:p>
        <w:p w14:paraId="100157C4" w14:textId="0284AD89" w:rsidR="00B233F9" w:rsidRDefault="00B450F4">
          <w:pPr>
            <w:pStyle w:val="TOC1"/>
            <w:tabs>
              <w:tab w:val="right" w:leader="dot" w:pos="9350"/>
            </w:tabs>
            <w:rPr>
              <w:rFonts w:asciiTheme="minorHAnsi" w:eastAsiaTheme="minorEastAsia" w:hAnsiTheme="minorHAnsi"/>
              <w:noProof/>
              <w:sz w:val="22"/>
            </w:rPr>
          </w:pPr>
          <w:hyperlink w:anchor="_Toc100911853" w:history="1">
            <w:r w:rsidR="00B233F9" w:rsidRPr="0040068F">
              <w:rPr>
                <w:rStyle w:val="Hyperlink"/>
                <w:noProof/>
              </w:rPr>
              <w:t>Chapter 4: Conclusion</w:t>
            </w:r>
            <w:r w:rsidR="00B233F9">
              <w:rPr>
                <w:noProof/>
                <w:webHidden/>
              </w:rPr>
              <w:tab/>
            </w:r>
            <w:r w:rsidR="00B233F9">
              <w:rPr>
                <w:noProof/>
                <w:webHidden/>
              </w:rPr>
              <w:fldChar w:fldCharType="begin"/>
            </w:r>
            <w:r w:rsidR="00B233F9">
              <w:rPr>
                <w:noProof/>
                <w:webHidden/>
              </w:rPr>
              <w:instrText xml:space="preserve"> PAGEREF _Toc100911853 \h </w:instrText>
            </w:r>
            <w:r w:rsidR="00B233F9">
              <w:rPr>
                <w:noProof/>
                <w:webHidden/>
              </w:rPr>
            </w:r>
            <w:r w:rsidR="00B233F9">
              <w:rPr>
                <w:noProof/>
                <w:webHidden/>
              </w:rPr>
              <w:fldChar w:fldCharType="separate"/>
            </w:r>
            <w:r w:rsidR="00B233F9">
              <w:rPr>
                <w:noProof/>
                <w:webHidden/>
              </w:rPr>
              <w:t>10</w:t>
            </w:r>
            <w:r w:rsidR="00B233F9">
              <w:rPr>
                <w:noProof/>
                <w:webHidden/>
              </w:rPr>
              <w:fldChar w:fldCharType="end"/>
            </w:r>
          </w:hyperlink>
        </w:p>
        <w:p w14:paraId="1E90B134" w14:textId="0A869485" w:rsidR="00B233F9" w:rsidRDefault="00B450F4">
          <w:pPr>
            <w:pStyle w:val="TOC1"/>
            <w:tabs>
              <w:tab w:val="right" w:leader="dot" w:pos="9350"/>
            </w:tabs>
            <w:rPr>
              <w:rFonts w:asciiTheme="minorHAnsi" w:eastAsiaTheme="minorEastAsia" w:hAnsiTheme="minorHAnsi"/>
              <w:noProof/>
              <w:sz w:val="22"/>
            </w:rPr>
          </w:pPr>
          <w:hyperlink w:anchor="_Toc100911854" w:history="1">
            <w:r w:rsidR="00B233F9" w:rsidRPr="0040068F">
              <w:rPr>
                <w:rStyle w:val="Hyperlink"/>
                <w:noProof/>
              </w:rPr>
              <w:t>Chapter 5: References and Bibliography</w:t>
            </w:r>
            <w:r w:rsidR="00B233F9">
              <w:rPr>
                <w:noProof/>
                <w:webHidden/>
              </w:rPr>
              <w:tab/>
            </w:r>
            <w:r w:rsidR="00B233F9">
              <w:rPr>
                <w:noProof/>
                <w:webHidden/>
              </w:rPr>
              <w:fldChar w:fldCharType="begin"/>
            </w:r>
            <w:r w:rsidR="00B233F9">
              <w:rPr>
                <w:noProof/>
                <w:webHidden/>
              </w:rPr>
              <w:instrText xml:space="preserve"> PAGEREF _Toc100911854 \h </w:instrText>
            </w:r>
            <w:r w:rsidR="00B233F9">
              <w:rPr>
                <w:noProof/>
                <w:webHidden/>
              </w:rPr>
            </w:r>
            <w:r w:rsidR="00B233F9">
              <w:rPr>
                <w:noProof/>
                <w:webHidden/>
              </w:rPr>
              <w:fldChar w:fldCharType="separate"/>
            </w:r>
            <w:r w:rsidR="00B233F9">
              <w:rPr>
                <w:noProof/>
                <w:webHidden/>
              </w:rPr>
              <w:t>11</w:t>
            </w:r>
            <w:r w:rsidR="00B233F9">
              <w:rPr>
                <w:noProof/>
                <w:webHidden/>
              </w:rPr>
              <w:fldChar w:fldCharType="end"/>
            </w:r>
          </w:hyperlink>
        </w:p>
        <w:p w14:paraId="045086DF" w14:textId="2FEAD7CE" w:rsidR="0075222E" w:rsidRDefault="0075222E">
          <w:r>
            <w:rPr>
              <w:b/>
              <w:bCs/>
              <w:noProof/>
            </w:rPr>
            <w:fldChar w:fldCharType="end"/>
          </w:r>
        </w:p>
      </w:sdtContent>
    </w:sdt>
    <w:p w14:paraId="3FD4F805" w14:textId="683BB5B3" w:rsidR="0075222E" w:rsidRDefault="0075222E">
      <w:pPr>
        <w:spacing w:line="259" w:lineRule="auto"/>
        <w:jc w:val="left"/>
        <w:rPr>
          <w:b/>
          <w:bCs/>
          <w:i/>
          <w:iCs/>
          <w:sz w:val="36"/>
          <w:szCs w:val="36"/>
          <w:u w:val="single"/>
        </w:rPr>
      </w:pPr>
      <w:r>
        <w:rPr>
          <w:b/>
          <w:bCs/>
          <w:i/>
          <w:iCs/>
          <w:sz w:val="36"/>
          <w:szCs w:val="36"/>
          <w:u w:val="single"/>
        </w:rPr>
        <w:br w:type="page"/>
      </w:r>
    </w:p>
    <w:p w14:paraId="451579ED" w14:textId="77777777" w:rsidR="0075222E" w:rsidRDefault="0075222E" w:rsidP="0075222E">
      <w:pPr>
        <w:pStyle w:val="Heading1"/>
      </w:pPr>
      <w:bookmarkStart w:id="1" w:name="_Toc100911850"/>
      <w:r>
        <w:lastRenderedPageBreak/>
        <w:t>Chapter 1: Introduction</w:t>
      </w:r>
      <w:bookmarkEnd w:id="1"/>
      <w:r>
        <w:t xml:space="preserve"> </w:t>
      </w:r>
    </w:p>
    <w:p w14:paraId="63F35DE0" w14:textId="0B4EFBB9" w:rsidR="0075222E" w:rsidRPr="006C0FDA" w:rsidRDefault="0075222E" w:rsidP="006C0FDA">
      <w:pPr>
        <w:pStyle w:val="ListParagraph"/>
        <w:numPr>
          <w:ilvl w:val="0"/>
          <w:numId w:val="4"/>
        </w:numPr>
        <w:rPr>
          <w:b/>
          <w:bCs/>
          <w:i/>
          <w:iCs/>
        </w:rPr>
      </w:pPr>
      <w:r w:rsidRPr="006C0FDA">
        <w:rPr>
          <w:b/>
          <w:bCs/>
          <w:i/>
          <w:iCs/>
        </w:rPr>
        <w:t>Talk about the topic</w:t>
      </w:r>
    </w:p>
    <w:p w14:paraId="0DB9AC6F" w14:textId="7DC85977" w:rsidR="006C0FDA" w:rsidRDefault="006C0FDA" w:rsidP="006F75BF">
      <w:pPr>
        <w:rPr>
          <w:shd w:val="clear" w:color="auto" w:fill="FFFFFF"/>
        </w:rPr>
      </w:pPr>
      <w:r w:rsidRPr="006F75BF">
        <w:t xml:space="preserve">The purpose of this study is to investigate and investigate how Brexit as </w:t>
      </w:r>
      <w:r w:rsidR="006F75BF" w:rsidRPr="006F75BF">
        <w:t>the</w:t>
      </w:r>
      <w:r w:rsidRPr="006F75BF">
        <w:t xml:space="preserve"> political supply chain </w:t>
      </w:r>
      <w:r w:rsidR="006F75BF" w:rsidRPr="006F75BF">
        <w:t>peril</w:t>
      </w:r>
      <w:r w:rsidRPr="006F75BF">
        <w:t xml:space="preserve"> has affected UK</w:t>
      </w:r>
      <w:r w:rsidR="006F75BF">
        <w:t>’s</w:t>
      </w:r>
      <w:r w:rsidRPr="006F75BF">
        <w:t xml:space="preserve"> </w:t>
      </w:r>
      <w:r w:rsidR="006F75BF" w:rsidRPr="006F75BF">
        <w:t xml:space="preserve">BEST FOOD LOGISTICS </w:t>
      </w:r>
      <w:r w:rsidRPr="006F75BF">
        <w:t xml:space="preserve">and supply chain activities. Methodologically, a </w:t>
      </w:r>
      <w:r w:rsidR="006F75BF" w:rsidRPr="006F75BF">
        <w:t>mixture</w:t>
      </w:r>
      <w:r w:rsidRPr="006F75BF">
        <w:t xml:space="preserve"> of qualitative and quantitative </w:t>
      </w:r>
      <w:r w:rsidR="006F75BF" w:rsidRPr="006F75BF">
        <w:t>methods</w:t>
      </w:r>
      <w:r w:rsidRPr="006F75BF">
        <w:t xml:space="preserve"> was used. </w:t>
      </w:r>
      <w:r w:rsidR="006F75BF" w:rsidRPr="006F75BF">
        <w:t>1</w:t>
      </w:r>
      <w:r w:rsidRPr="006F75BF">
        <w:t xml:space="preserve">4 news </w:t>
      </w:r>
      <w:r w:rsidR="006F75BF" w:rsidRPr="006F75BF">
        <w:t>&amp;</w:t>
      </w:r>
      <w:r w:rsidRPr="006F75BF">
        <w:t xml:space="preserve"> press articles from credible sources have been thoroughly investigated and filtered to collect </w:t>
      </w:r>
      <w:r w:rsidR="006F75BF" w:rsidRPr="006F75BF">
        <w:t>designated</w:t>
      </w:r>
      <w:r w:rsidRPr="006F75BF">
        <w:t xml:space="preserve"> secondary data. For</w:t>
      </w:r>
      <w:r w:rsidR="006F75BF" w:rsidRPr="006F75BF">
        <w:t xml:space="preserve"> the</w:t>
      </w:r>
      <w:r w:rsidRPr="006F75BF">
        <w:t xml:space="preserve"> primary data, 14 </w:t>
      </w:r>
      <w:r w:rsidR="006F75BF" w:rsidRPr="006F75BF">
        <w:t>emails</w:t>
      </w:r>
      <w:r w:rsidRPr="006F75BF">
        <w:t xml:space="preserve"> were sent to </w:t>
      </w:r>
      <w:r w:rsidR="006F75BF" w:rsidRPr="006F75BF">
        <w:t xml:space="preserve">the </w:t>
      </w:r>
      <w:r w:rsidRPr="006F75BF">
        <w:t xml:space="preserve">logistics </w:t>
      </w:r>
      <w:r w:rsidR="006F75BF" w:rsidRPr="006F75BF">
        <w:t>&amp;</w:t>
      </w:r>
      <w:r w:rsidRPr="006F75BF">
        <w:t xml:space="preserve"> supply chain experts to provide input to survey surveys, </w:t>
      </w:r>
      <w:r w:rsidR="006F75BF" w:rsidRPr="006F75BF">
        <w:t>8</w:t>
      </w:r>
      <w:r w:rsidRPr="006F75BF">
        <w:t xml:space="preserve"> of which agreed to </w:t>
      </w:r>
      <w:r w:rsidR="006F75BF" w:rsidRPr="006F75BF">
        <w:t>contribute</w:t>
      </w:r>
      <w:r w:rsidRPr="006F75BF">
        <w:t xml:space="preserve">. The </w:t>
      </w:r>
      <w:r w:rsidR="006F75BF" w:rsidRPr="006F75BF">
        <w:t>study</w:t>
      </w:r>
      <w:r w:rsidRPr="006F75BF">
        <w:t xml:space="preserve"> was primarily done </w:t>
      </w:r>
      <w:r w:rsidR="006F75BF" w:rsidRPr="006F75BF">
        <w:t>by means of</w:t>
      </w:r>
      <w:r w:rsidRPr="006F75BF">
        <w:t xml:space="preserve"> statistics and content analysis, using specific techniques such as verbal inference </w:t>
      </w:r>
      <w:r w:rsidR="006F75BF" w:rsidRPr="006F75BF">
        <w:t>study</w:t>
      </w:r>
      <w:r w:rsidRPr="006F75BF">
        <w:t xml:space="preserve"> and central bias analysis of survey data. The findings show that Brexit is affecting logistics </w:t>
      </w:r>
      <w:r w:rsidR="006F75BF" w:rsidRPr="006F75BF">
        <w:t>&amp;</w:t>
      </w:r>
      <w:r w:rsidRPr="006F75BF">
        <w:t xml:space="preserve"> supply chain </w:t>
      </w:r>
      <w:r w:rsidR="006F75BF" w:rsidRPr="006F75BF">
        <w:t>doings</w:t>
      </w:r>
      <w:r w:rsidRPr="006F75BF">
        <w:t xml:space="preserve"> in the UK in </w:t>
      </w:r>
      <w:r w:rsidR="006F75BF" w:rsidRPr="006F75BF">
        <w:t>numerous</w:t>
      </w:r>
      <w:r w:rsidRPr="006F75BF">
        <w:t xml:space="preserve"> ways, causing multiple business disruptions</w:t>
      </w:r>
      <w:r>
        <w:rPr>
          <w:shd w:val="clear" w:color="auto" w:fill="FFFFFF"/>
        </w:rPr>
        <w:t>.</w:t>
      </w:r>
    </w:p>
    <w:p w14:paraId="0A1D2CAF" w14:textId="79009930" w:rsidR="00C710D7" w:rsidRDefault="00C710D7" w:rsidP="006F75BF">
      <w:pPr>
        <w:rPr>
          <w:shd w:val="clear" w:color="auto" w:fill="FFFFFF"/>
        </w:rPr>
      </w:pPr>
      <w:r w:rsidRPr="00C710D7">
        <w:t>Best Food Logistics has responded to the requirements of the UK casual eating sector by providing excellent food and supply chain explanations to the UK's most famous restaurant chains. They operate the flexible multi-</w:t>
      </w:r>
      <w:proofErr w:type="spellStart"/>
      <w:r w:rsidRPr="00C710D7">
        <w:t>templo</w:t>
      </w:r>
      <w:proofErr w:type="spellEnd"/>
      <w:r w:rsidRPr="00C710D7">
        <w:t xml:space="preserve"> logistics network in the UK for delivery to shared customers. They buy, stock, outsource, and distribute their products to the most popular food and beverage brands in the country every day.</w:t>
      </w:r>
      <w:r>
        <w:rPr>
          <w:rFonts w:ascii="Arial" w:hAnsi="Arial" w:cs="Arial"/>
          <w:color w:val="000000"/>
          <w:sz w:val="21"/>
          <w:szCs w:val="21"/>
          <w:shd w:val="clear" w:color="auto" w:fill="FFFFFF"/>
        </w:rPr>
        <w:t xml:space="preserve"> </w:t>
      </w:r>
      <w:r>
        <w:rPr>
          <w:shd w:val="clear" w:color="auto" w:fill="FFFFFF"/>
        </w:rPr>
        <w:t>(</w:t>
      </w:r>
      <w:r w:rsidRPr="00C710D7">
        <w:rPr>
          <w:shd w:val="clear" w:color="auto" w:fill="FFFFFF"/>
        </w:rPr>
        <w:t>bestfoodlogistics.com</w:t>
      </w:r>
      <w:r>
        <w:rPr>
          <w:shd w:val="clear" w:color="auto" w:fill="FFFFFF"/>
        </w:rPr>
        <w:t>, 2022)</w:t>
      </w:r>
    </w:p>
    <w:p w14:paraId="701B9D07" w14:textId="7296AC87" w:rsidR="0075222E" w:rsidRDefault="0075222E" w:rsidP="0075222E">
      <w:r>
        <w:t xml:space="preserve">Keywords: logistics </w:t>
      </w:r>
      <w:r w:rsidR="006F75BF">
        <w:t>and</w:t>
      </w:r>
      <w:r>
        <w:t xml:space="preserve"> supply chain,</w:t>
      </w:r>
      <w:r w:rsidR="006F75BF" w:rsidRPr="006F75BF">
        <w:t xml:space="preserve"> </w:t>
      </w:r>
      <w:r w:rsidR="006F75BF">
        <w:t>Brexit impacts,</w:t>
      </w:r>
      <w:r>
        <w:t xml:space="preserve"> supply chain risks</w:t>
      </w:r>
      <w:r w:rsidR="006F75BF">
        <w:t>.</w:t>
      </w:r>
    </w:p>
    <w:p w14:paraId="28F2092B" w14:textId="77777777" w:rsidR="0075222E" w:rsidRDefault="0075222E" w:rsidP="0075222E">
      <w:pPr>
        <w:pBdr>
          <w:top w:val="nil"/>
          <w:left w:val="nil"/>
          <w:bottom w:val="nil"/>
          <w:right w:val="nil"/>
          <w:between w:val="nil"/>
        </w:pBdr>
        <w:spacing w:after="0" w:line="240" w:lineRule="auto"/>
        <w:jc w:val="left"/>
      </w:pPr>
    </w:p>
    <w:p w14:paraId="0A653FFB" w14:textId="1D75A6BF" w:rsidR="0075222E" w:rsidRPr="006C0FDA" w:rsidRDefault="0075222E" w:rsidP="006C0FDA">
      <w:pPr>
        <w:pStyle w:val="ListParagraph"/>
        <w:numPr>
          <w:ilvl w:val="0"/>
          <w:numId w:val="4"/>
        </w:numPr>
        <w:rPr>
          <w:b/>
          <w:bCs/>
          <w:i/>
          <w:iCs/>
        </w:rPr>
      </w:pPr>
      <w:r w:rsidRPr="006C0FDA">
        <w:rPr>
          <w:b/>
          <w:bCs/>
          <w:i/>
          <w:iCs/>
        </w:rPr>
        <w:t xml:space="preserve">Significance of the topic </w:t>
      </w:r>
    </w:p>
    <w:p w14:paraId="1A4D0ABC" w14:textId="04C8F386" w:rsidR="006C0FDA" w:rsidRDefault="006C0FDA" w:rsidP="006F75BF">
      <w:r>
        <w:rPr>
          <w:color w:val="000000"/>
          <w:shd w:val="clear" w:color="auto" w:fill="FFFFFF"/>
        </w:rPr>
        <w:t xml:space="preserve">“The impact of </w:t>
      </w:r>
      <w:r w:rsidR="006F75BF">
        <w:rPr>
          <w:color w:val="000000"/>
          <w:shd w:val="clear" w:color="auto" w:fill="FFFFFF"/>
        </w:rPr>
        <w:t>unintended</w:t>
      </w:r>
      <w:r>
        <w:rPr>
          <w:color w:val="000000"/>
          <w:shd w:val="clear" w:color="auto" w:fill="FFFFFF"/>
        </w:rPr>
        <w:t xml:space="preserve"> and </w:t>
      </w:r>
      <w:r>
        <w:t>unexpected</w:t>
      </w:r>
      <w:r>
        <w:rPr>
          <w:color w:val="000000"/>
          <w:shd w:val="clear" w:color="auto" w:fill="FFFFFF"/>
        </w:rPr>
        <w:t xml:space="preserve"> events in </w:t>
      </w:r>
      <w:r>
        <w:t>the</w:t>
      </w:r>
      <w:r>
        <w:rPr>
          <w:color w:val="000000"/>
          <w:shd w:val="clear" w:color="auto" w:fill="FFFFFF"/>
        </w:rPr>
        <w:t xml:space="preserve"> supply </w:t>
      </w:r>
      <w:r>
        <w:t>chain</w:t>
      </w:r>
      <w:r>
        <w:rPr>
          <w:color w:val="000000"/>
          <w:shd w:val="clear" w:color="auto" w:fill="FFFFFF"/>
        </w:rPr>
        <w:t xml:space="preserve"> can have </w:t>
      </w:r>
      <w:r>
        <w:t>serious economic implications for</w:t>
      </w:r>
      <w:r>
        <w:rPr>
          <w:color w:val="000000"/>
          <w:shd w:val="clear" w:color="auto" w:fill="FFFFFF"/>
        </w:rPr>
        <w:t xml:space="preserve"> the </w:t>
      </w:r>
      <w:r>
        <w:t>entire network.”</w:t>
      </w:r>
      <w:r>
        <w:rPr>
          <w:color w:val="000000"/>
          <w:shd w:val="clear" w:color="auto" w:fill="FFFFFF"/>
        </w:rPr>
        <w:t xml:space="preserve"> The modern world is </w:t>
      </w:r>
      <w:r>
        <w:t>very</w:t>
      </w:r>
      <w:r>
        <w:rPr>
          <w:color w:val="000000"/>
          <w:shd w:val="clear" w:color="auto" w:fill="FFFFFF"/>
        </w:rPr>
        <w:t xml:space="preserve"> </w:t>
      </w:r>
      <w:r w:rsidR="006F75BF">
        <w:rPr>
          <w:color w:val="000000"/>
          <w:shd w:val="clear" w:color="auto" w:fill="FFFFFF"/>
        </w:rPr>
        <w:t>instable</w:t>
      </w:r>
      <w:r>
        <w:rPr>
          <w:color w:val="000000"/>
          <w:shd w:val="clear" w:color="auto" w:fill="FFFFFF"/>
        </w:rPr>
        <w:t xml:space="preserve"> and </w:t>
      </w:r>
      <w:r>
        <w:t>very random, but companies are</w:t>
      </w:r>
      <w:r>
        <w:rPr>
          <w:color w:val="000000"/>
          <w:shd w:val="clear" w:color="auto" w:fill="FFFFFF"/>
        </w:rPr>
        <w:t xml:space="preserve"> still </w:t>
      </w:r>
      <w:r>
        <w:t>in the business environment. Is forecasting</w:t>
      </w:r>
      <w:r>
        <w:rPr>
          <w:color w:val="000000"/>
          <w:shd w:val="clear" w:color="auto" w:fill="FFFFFF"/>
        </w:rPr>
        <w:t xml:space="preserve"> and </w:t>
      </w:r>
      <w:r>
        <w:t>planning</w:t>
      </w:r>
      <w:r>
        <w:rPr>
          <w:color w:val="000000"/>
          <w:shd w:val="clear" w:color="auto" w:fill="FFFFFF"/>
        </w:rPr>
        <w:t xml:space="preserve"> as if </w:t>
      </w:r>
      <w:r>
        <w:t>it were</w:t>
      </w:r>
      <w:r>
        <w:rPr>
          <w:color w:val="000000"/>
          <w:shd w:val="clear" w:color="auto" w:fill="FFFFFF"/>
        </w:rPr>
        <w:t xml:space="preserve"> stable. </w:t>
      </w:r>
      <w:r>
        <w:t>Today's</w:t>
      </w:r>
      <w:r>
        <w:rPr>
          <w:color w:val="000000"/>
          <w:shd w:val="clear" w:color="auto" w:fill="FFFFFF"/>
        </w:rPr>
        <w:t xml:space="preserve"> businesses </w:t>
      </w:r>
      <w:r>
        <w:t>rely more than ever</w:t>
      </w:r>
      <w:r>
        <w:rPr>
          <w:color w:val="000000"/>
          <w:shd w:val="clear" w:color="auto" w:fill="FFFFFF"/>
        </w:rPr>
        <w:t xml:space="preserve"> on </w:t>
      </w:r>
      <w:r>
        <w:t>interconnected</w:t>
      </w:r>
      <w:r>
        <w:rPr>
          <w:color w:val="000000"/>
          <w:shd w:val="clear" w:color="auto" w:fill="FFFFFF"/>
        </w:rPr>
        <w:t xml:space="preserve"> networks </w:t>
      </w:r>
      <w:r>
        <w:t>of transportation, information</w:t>
      </w:r>
      <w:r>
        <w:rPr>
          <w:color w:val="000000"/>
          <w:shd w:val="clear" w:color="auto" w:fill="FFFFFF"/>
        </w:rPr>
        <w:t xml:space="preserve"> and </w:t>
      </w:r>
      <w:r>
        <w:t>communication technologies, and more.</w:t>
      </w:r>
      <w:r>
        <w:rPr>
          <w:color w:val="000000"/>
          <w:shd w:val="clear" w:color="auto" w:fill="FFFFFF"/>
        </w:rPr>
        <w:t xml:space="preserve"> As </w:t>
      </w:r>
      <w:r w:rsidR="006F75BF">
        <w:rPr>
          <w:color w:val="000000"/>
          <w:shd w:val="clear" w:color="auto" w:fill="FFFFFF"/>
        </w:rPr>
        <w:t>an</w:t>
      </w:r>
      <w:r>
        <w:rPr>
          <w:color w:val="000000"/>
          <w:shd w:val="clear" w:color="auto" w:fill="FFFFFF"/>
        </w:rPr>
        <w:t xml:space="preserve"> </w:t>
      </w:r>
      <w:r w:rsidR="006F75BF">
        <w:rPr>
          <w:color w:val="000000"/>
          <w:shd w:val="clear" w:color="auto" w:fill="FFFFFF"/>
        </w:rPr>
        <w:t>outcome</w:t>
      </w:r>
      <w:r>
        <w:rPr>
          <w:color w:val="000000"/>
          <w:shd w:val="clear" w:color="auto" w:fill="FFFFFF"/>
        </w:rPr>
        <w:t xml:space="preserve">, </w:t>
      </w:r>
      <w:r>
        <w:t>if</w:t>
      </w:r>
      <w:r>
        <w:rPr>
          <w:color w:val="000000"/>
          <w:shd w:val="clear" w:color="auto" w:fill="FFFFFF"/>
        </w:rPr>
        <w:t xml:space="preserve"> one of these </w:t>
      </w:r>
      <w:r w:rsidR="006F75BF">
        <w:rPr>
          <w:color w:val="000000"/>
          <w:shd w:val="clear" w:color="auto" w:fill="FFFFFF"/>
        </w:rPr>
        <w:t>systems</w:t>
      </w:r>
      <w:r>
        <w:rPr>
          <w:color w:val="000000"/>
          <w:shd w:val="clear" w:color="auto" w:fill="FFFFFF"/>
        </w:rPr>
        <w:t xml:space="preserve"> </w:t>
      </w:r>
      <w:r>
        <w:t>fails, the other network will have a knock-on effect.</w:t>
      </w:r>
      <w:r>
        <w:rPr>
          <w:color w:val="000000"/>
          <w:shd w:val="clear" w:color="auto" w:fill="FFFFFF"/>
        </w:rPr>
        <w:t xml:space="preserve"> In </w:t>
      </w:r>
      <w:r>
        <w:t>this introductory</w:t>
      </w:r>
      <w:r>
        <w:rPr>
          <w:color w:val="000000"/>
          <w:shd w:val="clear" w:color="auto" w:fill="FFFFFF"/>
        </w:rPr>
        <w:t xml:space="preserve"> chapter, the </w:t>
      </w:r>
      <w:r>
        <w:t>basis</w:t>
      </w:r>
      <w:r>
        <w:rPr>
          <w:color w:val="000000"/>
          <w:shd w:val="clear" w:color="auto" w:fill="FFFFFF"/>
        </w:rPr>
        <w:t xml:space="preserve"> of </w:t>
      </w:r>
      <w:r>
        <w:t>this research is established</w:t>
      </w:r>
      <w:r>
        <w:rPr>
          <w:color w:val="000000"/>
          <w:shd w:val="clear" w:color="auto" w:fill="FFFFFF"/>
        </w:rPr>
        <w:t xml:space="preserve"> in </w:t>
      </w:r>
      <w:r w:rsidR="006F75BF">
        <w:rPr>
          <w:color w:val="000000"/>
          <w:shd w:val="clear" w:color="auto" w:fill="FFFFFF"/>
        </w:rPr>
        <w:t>footings</w:t>
      </w:r>
      <w:r>
        <w:rPr>
          <w:color w:val="000000"/>
          <w:shd w:val="clear" w:color="auto" w:fill="FFFFFF"/>
        </w:rPr>
        <w:t xml:space="preserve"> of research </w:t>
      </w:r>
      <w:r>
        <w:t>objectives, research</w:t>
      </w:r>
      <w:r>
        <w:rPr>
          <w:color w:val="000000"/>
          <w:shd w:val="clear" w:color="auto" w:fill="FFFFFF"/>
        </w:rPr>
        <w:t xml:space="preserve"> background, and </w:t>
      </w:r>
      <w:r w:rsidR="006F75BF">
        <w:rPr>
          <w:color w:val="000000"/>
          <w:shd w:val="clear" w:color="auto" w:fill="FFFFFF"/>
        </w:rPr>
        <w:t>purposes</w:t>
      </w:r>
      <w:r>
        <w:rPr>
          <w:color w:val="000000"/>
          <w:shd w:val="clear" w:color="auto" w:fill="FFFFFF"/>
        </w:rPr>
        <w:t xml:space="preserve">. </w:t>
      </w:r>
      <w:r>
        <w:t>In addition,</w:t>
      </w:r>
      <w:r>
        <w:rPr>
          <w:color w:val="000000"/>
          <w:shd w:val="clear" w:color="auto" w:fill="FFFFFF"/>
        </w:rPr>
        <w:t xml:space="preserve"> the </w:t>
      </w:r>
      <w:r>
        <w:t>survey</w:t>
      </w:r>
      <w:r>
        <w:rPr>
          <w:color w:val="000000"/>
          <w:shd w:val="clear" w:color="auto" w:fill="FFFFFF"/>
        </w:rPr>
        <w:t xml:space="preserve"> questions were </w:t>
      </w:r>
      <w:r w:rsidR="006F75BF">
        <w:rPr>
          <w:color w:val="000000"/>
          <w:shd w:val="clear" w:color="auto" w:fill="FFFFFF"/>
        </w:rPr>
        <w:t>calculated</w:t>
      </w:r>
      <w:r>
        <w:rPr>
          <w:color w:val="000000"/>
          <w:shd w:val="clear" w:color="auto" w:fill="FFFFFF"/>
        </w:rPr>
        <w:t xml:space="preserve"> </w:t>
      </w:r>
      <w:r w:rsidR="006F75BF">
        <w:rPr>
          <w:color w:val="000000"/>
          <w:shd w:val="clear" w:color="auto" w:fill="FFFFFF"/>
        </w:rPr>
        <w:t>grounded</w:t>
      </w:r>
      <w:r>
        <w:rPr>
          <w:color w:val="000000"/>
          <w:shd w:val="clear" w:color="auto" w:fill="FFFFFF"/>
        </w:rPr>
        <w:t xml:space="preserve"> on the </w:t>
      </w:r>
      <w:r>
        <w:t>goals of the survey.</w:t>
      </w:r>
    </w:p>
    <w:p w14:paraId="0B40C063" w14:textId="4ABF5945" w:rsidR="006C0FDA" w:rsidRDefault="006C0FDA" w:rsidP="006F75BF">
      <w:pPr>
        <w:rPr>
          <w:shd w:val="clear" w:color="auto" w:fill="FFFFFF"/>
        </w:rPr>
      </w:pPr>
      <w:r w:rsidRPr="006F75BF">
        <w:rPr>
          <w:b/>
          <w:bCs/>
          <w:i/>
          <w:iCs/>
        </w:rPr>
        <w:lastRenderedPageBreak/>
        <w:t>Aim:</w:t>
      </w:r>
      <w:r>
        <w:rPr>
          <w:b/>
          <w:bCs/>
          <w:color w:val="37AC8E"/>
        </w:rPr>
        <w:t xml:space="preserve"> </w:t>
      </w:r>
      <w:r w:rsidRPr="006F75BF">
        <w:t xml:space="preserve">The purpose of this study is to </w:t>
      </w:r>
      <w:r w:rsidR="006F75BF" w:rsidRPr="006F75BF">
        <w:t>examine</w:t>
      </w:r>
      <w:r w:rsidRPr="006F75BF">
        <w:t xml:space="preserve"> and analyze the impact of Brexit on </w:t>
      </w:r>
      <w:r w:rsidR="006F75BF" w:rsidRPr="006F75BF">
        <w:t>BEST FOOD LOGISTICS</w:t>
      </w:r>
      <w:r w:rsidRPr="006F75BF">
        <w:t xml:space="preserve"> and supply chain activities related to product flow. The purpose of this study is to </w:t>
      </w:r>
      <w:r w:rsidR="006F75BF" w:rsidRPr="006F75BF">
        <w:t>display</w:t>
      </w:r>
      <w:r w:rsidRPr="006F75BF">
        <w:t xml:space="preserve"> how Brexit has affected </w:t>
      </w:r>
      <w:r w:rsidR="006F75BF" w:rsidRPr="006F75BF">
        <w:t>nations</w:t>
      </w:r>
      <w:r w:rsidRPr="006F75BF">
        <w:t xml:space="preserve">, supply chains, </w:t>
      </w:r>
      <w:r w:rsidR="006F75BF" w:rsidRPr="006F75BF">
        <w:t>businesses</w:t>
      </w:r>
      <w:r w:rsidRPr="006F75BF">
        <w:t xml:space="preserve">, markets, products and business </w:t>
      </w:r>
      <w:r w:rsidR="006F75BF" w:rsidRPr="006F75BF">
        <w:t>proprietors</w:t>
      </w:r>
      <w:r w:rsidRPr="006F75BF">
        <w:t xml:space="preserve">, </w:t>
      </w:r>
      <w:r w:rsidR="006F75BF" w:rsidRPr="006F75BF">
        <w:t>&amp;</w:t>
      </w:r>
      <w:r w:rsidRPr="006F75BF">
        <w:t xml:space="preserve"> how the logistics services sector has been </w:t>
      </w:r>
      <w:r w:rsidR="006F75BF" w:rsidRPr="006F75BF">
        <w:t>exaggerated</w:t>
      </w:r>
      <w:r w:rsidRPr="006F75BF">
        <w:t xml:space="preserve"> by</w:t>
      </w:r>
      <w:r>
        <w:rPr>
          <w:shd w:val="clear" w:color="auto" w:fill="FFFFFF"/>
        </w:rPr>
        <w:t xml:space="preserve"> Brexit. </w:t>
      </w:r>
    </w:p>
    <w:p w14:paraId="7C3A1B53" w14:textId="77777777" w:rsidR="00E90E9F" w:rsidRDefault="006C0FDA" w:rsidP="00E90E9F">
      <w:pPr>
        <w:rPr>
          <w:color w:val="000000"/>
          <w:shd w:val="clear" w:color="auto" w:fill="FFFFFF"/>
        </w:rPr>
      </w:pPr>
      <w:r w:rsidRPr="00E90E9F">
        <w:rPr>
          <w:b/>
          <w:bCs/>
          <w:i/>
          <w:iCs/>
          <w:color w:val="000000"/>
          <w:shd w:val="clear" w:color="auto" w:fill="FFFFFF"/>
        </w:rPr>
        <w:t>Objectives:</w:t>
      </w:r>
      <w:r>
        <w:rPr>
          <w:color w:val="000000"/>
          <w:shd w:val="clear" w:color="auto" w:fill="FFFFFF"/>
        </w:rPr>
        <w:t xml:space="preserve"> </w:t>
      </w:r>
      <w:r>
        <w:t>Many</w:t>
      </w:r>
      <w:r>
        <w:rPr>
          <w:color w:val="000000"/>
          <w:shd w:val="clear" w:color="auto" w:fill="FFFFFF"/>
        </w:rPr>
        <w:t xml:space="preserve"> objectives have been </w:t>
      </w:r>
      <w:r>
        <w:t>set to achieve the objectives of this study.</w:t>
      </w:r>
      <w:r>
        <w:rPr>
          <w:color w:val="000000"/>
          <w:shd w:val="clear" w:color="auto" w:fill="FFFFFF"/>
        </w:rPr>
        <w:t xml:space="preserve"> The selected </w:t>
      </w:r>
      <w:r>
        <w:t>goals contribute to the course flow and thus allow approximation to</w:t>
      </w:r>
      <w:r>
        <w:rPr>
          <w:color w:val="000000"/>
          <w:shd w:val="clear" w:color="auto" w:fill="FFFFFF"/>
        </w:rPr>
        <w:t xml:space="preserve"> the study </w:t>
      </w:r>
      <w:r>
        <w:t>results.</w:t>
      </w:r>
      <w:r>
        <w:rPr>
          <w:color w:val="000000"/>
          <w:shd w:val="clear" w:color="auto" w:fill="FFFFFF"/>
        </w:rPr>
        <w:t xml:space="preserve"> The selected </w:t>
      </w:r>
      <w:r w:rsidR="00E90E9F">
        <w:rPr>
          <w:color w:val="000000"/>
          <w:shd w:val="clear" w:color="auto" w:fill="FFFFFF"/>
        </w:rPr>
        <w:t>purposes</w:t>
      </w:r>
      <w:r>
        <w:rPr>
          <w:color w:val="000000"/>
          <w:shd w:val="clear" w:color="auto" w:fill="FFFFFF"/>
        </w:rPr>
        <w:t xml:space="preserve"> of this </w:t>
      </w:r>
      <w:r>
        <w:t>paper are:</w:t>
      </w:r>
      <w:r>
        <w:rPr>
          <w:color w:val="000000"/>
          <w:shd w:val="clear" w:color="auto" w:fill="FFFFFF"/>
        </w:rPr>
        <w:t xml:space="preserve"> • </w:t>
      </w:r>
      <w:r>
        <w:t>Get</w:t>
      </w:r>
      <w:r>
        <w:rPr>
          <w:color w:val="000000"/>
          <w:shd w:val="clear" w:color="auto" w:fill="FFFFFF"/>
        </w:rPr>
        <w:t xml:space="preserve"> an </w:t>
      </w:r>
      <w:r w:rsidR="00E90E9F">
        <w:rPr>
          <w:color w:val="000000"/>
          <w:shd w:val="clear" w:color="auto" w:fill="FFFFFF"/>
        </w:rPr>
        <w:t>impression</w:t>
      </w:r>
      <w:r>
        <w:rPr>
          <w:color w:val="000000"/>
          <w:shd w:val="clear" w:color="auto" w:fill="FFFFFF"/>
        </w:rPr>
        <w:t xml:space="preserve"> of </w:t>
      </w:r>
      <w:r>
        <w:t>general</w:t>
      </w:r>
      <w:r>
        <w:rPr>
          <w:color w:val="000000"/>
          <w:shd w:val="clear" w:color="auto" w:fill="FFFFFF"/>
        </w:rPr>
        <w:t xml:space="preserve"> logistics </w:t>
      </w:r>
      <w:r w:rsidR="00E90E9F">
        <w:rPr>
          <w:color w:val="000000"/>
          <w:shd w:val="clear" w:color="auto" w:fill="FFFFFF"/>
        </w:rPr>
        <w:t>&amp;</w:t>
      </w:r>
      <w:r>
        <w:rPr>
          <w:color w:val="000000"/>
          <w:shd w:val="clear" w:color="auto" w:fill="FFFFFF"/>
        </w:rPr>
        <w:t xml:space="preserve"> supply chain </w:t>
      </w:r>
      <w:r>
        <w:t>risks,</w:t>
      </w:r>
      <w:r>
        <w:rPr>
          <w:color w:val="000000"/>
          <w:shd w:val="clear" w:color="auto" w:fill="FFFFFF"/>
        </w:rPr>
        <w:t xml:space="preserve"> </w:t>
      </w:r>
      <w:r w:rsidR="00E90E9F">
        <w:rPr>
          <w:color w:val="000000"/>
          <w:shd w:val="clear" w:color="auto" w:fill="FFFFFF"/>
        </w:rPr>
        <w:t>particularly</w:t>
      </w:r>
      <w:r>
        <w:rPr>
          <w:color w:val="000000"/>
          <w:shd w:val="clear" w:color="auto" w:fill="FFFFFF"/>
        </w:rPr>
        <w:t xml:space="preserve"> political risks </w:t>
      </w:r>
      <w:r w:rsidR="00E90E9F">
        <w:rPr>
          <w:color w:val="000000"/>
          <w:shd w:val="clear" w:color="auto" w:fill="FFFFFF"/>
        </w:rPr>
        <w:t>&amp;</w:t>
      </w:r>
      <w:r>
        <w:rPr>
          <w:color w:val="000000"/>
          <w:shd w:val="clear" w:color="auto" w:fill="FFFFFF"/>
        </w:rPr>
        <w:t xml:space="preserve"> their potential </w:t>
      </w:r>
      <w:r>
        <w:t>impact.</w:t>
      </w:r>
      <w:r>
        <w:rPr>
          <w:color w:val="000000"/>
          <w:shd w:val="clear" w:color="auto" w:fill="FFFFFF"/>
        </w:rPr>
        <w:t xml:space="preserve"> • </w:t>
      </w:r>
      <w:r w:rsidR="00E90E9F">
        <w:rPr>
          <w:color w:val="000000"/>
          <w:shd w:val="clear" w:color="auto" w:fill="FFFFFF"/>
        </w:rPr>
        <w:t>Examine</w:t>
      </w:r>
      <w:r>
        <w:rPr>
          <w:color w:val="000000"/>
          <w:shd w:val="clear" w:color="auto" w:fill="FFFFFF"/>
        </w:rPr>
        <w:t xml:space="preserve"> the </w:t>
      </w:r>
      <w:r>
        <w:t>alleged impact of</w:t>
      </w:r>
      <w:r>
        <w:rPr>
          <w:color w:val="000000"/>
          <w:shd w:val="clear" w:color="auto" w:fill="FFFFFF"/>
        </w:rPr>
        <w:t xml:space="preserve"> Brexit on </w:t>
      </w:r>
      <w:r>
        <w:t>UK</w:t>
      </w:r>
      <w:r>
        <w:rPr>
          <w:color w:val="000000"/>
          <w:shd w:val="clear" w:color="auto" w:fill="FFFFFF"/>
        </w:rPr>
        <w:t xml:space="preserve"> </w:t>
      </w:r>
      <w:r w:rsidR="00E90E9F" w:rsidRPr="006F75BF">
        <w:t>BEST FOOD LOGISTICS</w:t>
      </w:r>
      <w:r>
        <w:rPr>
          <w:color w:val="000000"/>
          <w:shd w:val="clear" w:color="auto" w:fill="FFFFFF"/>
        </w:rPr>
        <w:t xml:space="preserve"> and supply </w:t>
      </w:r>
      <w:r>
        <w:t>chain</w:t>
      </w:r>
      <w:r>
        <w:rPr>
          <w:color w:val="000000"/>
          <w:shd w:val="clear" w:color="auto" w:fill="FFFFFF"/>
        </w:rPr>
        <w:t xml:space="preserve"> activities </w:t>
      </w:r>
      <w:r>
        <w:t>reported</w:t>
      </w:r>
      <w:r>
        <w:rPr>
          <w:color w:val="000000"/>
          <w:shd w:val="clear" w:color="auto" w:fill="FFFFFF"/>
        </w:rPr>
        <w:t xml:space="preserve"> in the press </w:t>
      </w:r>
      <w:r>
        <w:t>in</w:t>
      </w:r>
      <w:r>
        <w:rPr>
          <w:color w:val="000000"/>
          <w:shd w:val="clear" w:color="auto" w:fill="FFFFFF"/>
        </w:rPr>
        <w:t xml:space="preserve"> the first quarter of 202</w:t>
      </w:r>
      <w:r w:rsidR="00E90E9F">
        <w:rPr>
          <w:color w:val="000000"/>
          <w:shd w:val="clear" w:color="auto" w:fill="FFFFFF"/>
        </w:rPr>
        <w:t>0</w:t>
      </w:r>
      <w:r>
        <w:rPr>
          <w:color w:val="000000"/>
          <w:shd w:val="clear" w:color="auto" w:fill="FFFFFF"/>
        </w:rPr>
        <w:t xml:space="preserve">. • </w:t>
      </w:r>
      <w:r>
        <w:t>Investigate</w:t>
      </w:r>
      <w:r>
        <w:rPr>
          <w:color w:val="000000"/>
          <w:shd w:val="clear" w:color="auto" w:fill="FFFFFF"/>
        </w:rPr>
        <w:t xml:space="preserve"> the claimed </w:t>
      </w:r>
      <w:r w:rsidR="00E90E9F">
        <w:rPr>
          <w:color w:val="000000"/>
          <w:shd w:val="clear" w:color="auto" w:fill="FFFFFF"/>
        </w:rPr>
        <w:t>influences</w:t>
      </w:r>
      <w:r>
        <w:rPr>
          <w:color w:val="000000"/>
          <w:shd w:val="clear" w:color="auto" w:fill="FFFFFF"/>
        </w:rPr>
        <w:t xml:space="preserve"> and suggested </w:t>
      </w:r>
      <w:r w:rsidR="00E90E9F">
        <w:rPr>
          <w:color w:val="000000"/>
          <w:shd w:val="clear" w:color="auto" w:fill="FFFFFF"/>
        </w:rPr>
        <w:t>explanations</w:t>
      </w:r>
      <w:r>
        <w:rPr>
          <w:color w:val="000000"/>
          <w:shd w:val="clear" w:color="auto" w:fill="FFFFFF"/>
        </w:rPr>
        <w:t xml:space="preserve"> to mitigate </w:t>
      </w:r>
      <w:r>
        <w:t>those</w:t>
      </w:r>
      <w:r>
        <w:rPr>
          <w:color w:val="000000"/>
          <w:shd w:val="clear" w:color="auto" w:fill="FFFFFF"/>
        </w:rPr>
        <w:t xml:space="preserve"> impacts. • </w:t>
      </w:r>
      <w:r w:rsidR="00E90E9F">
        <w:rPr>
          <w:color w:val="000000"/>
          <w:shd w:val="clear" w:color="auto" w:fill="FFFFFF"/>
        </w:rPr>
        <w:t>Measure</w:t>
      </w:r>
      <w:r>
        <w:rPr>
          <w:color w:val="000000"/>
          <w:shd w:val="clear" w:color="auto" w:fill="FFFFFF"/>
        </w:rPr>
        <w:t xml:space="preserve"> the </w:t>
      </w:r>
      <w:r>
        <w:t>level</w:t>
      </w:r>
      <w:r>
        <w:rPr>
          <w:color w:val="000000"/>
          <w:shd w:val="clear" w:color="auto" w:fill="FFFFFF"/>
        </w:rPr>
        <w:t xml:space="preserve"> of </w:t>
      </w:r>
      <w:r>
        <w:t>consent of respondents, the credibility</w:t>
      </w:r>
      <w:r>
        <w:rPr>
          <w:color w:val="000000"/>
          <w:shd w:val="clear" w:color="auto" w:fill="FFFFFF"/>
        </w:rPr>
        <w:t xml:space="preserve"> of the </w:t>
      </w:r>
      <w:r>
        <w:t>alleged Brexit impact, and</w:t>
      </w:r>
      <w:r>
        <w:rPr>
          <w:color w:val="000000"/>
          <w:shd w:val="clear" w:color="auto" w:fill="FFFFFF"/>
        </w:rPr>
        <w:t xml:space="preserve"> the </w:t>
      </w:r>
      <w:r>
        <w:t>success</w:t>
      </w:r>
      <w:r>
        <w:rPr>
          <w:color w:val="000000"/>
          <w:shd w:val="clear" w:color="auto" w:fill="FFFFFF"/>
        </w:rPr>
        <w:t xml:space="preserve"> of the </w:t>
      </w:r>
      <w:r>
        <w:t>proposed solution.</w:t>
      </w:r>
      <w:r>
        <w:rPr>
          <w:color w:val="000000"/>
          <w:shd w:val="clear" w:color="auto" w:fill="FFFFFF"/>
        </w:rPr>
        <w:t xml:space="preserve"> • </w:t>
      </w:r>
      <w:r>
        <w:t>Proposes</w:t>
      </w:r>
      <w:r>
        <w:rPr>
          <w:color w:val="000000"/>
          <w:shd w:val="clear" w:color="auto" w:fill="FFFFFF"/>
        </w:rPr>
        <w:t xml:space="preserve"> practical </w:t>
      </w:r>
      <w:r w:rsidR="00E90E9F">
        <w:rPr>
          <w:color w:val="000000"/>
          <w:shd w:val="clear" w:color="auto" w:fill="FFFFFF"/>
        </w:rPr>
        <w:t>commendations</w:t>
      </w:r>
      <w:r>
        <w:rPr>
          <w:color w:val="000000"/>
          <w:shd w:val="clear" w:color="auto" w:fill="FFFFFF"/>
        </w:rPr>
        <w:t xml:space="preserve"> to </w:t>
      </w:r>
      <w:r>
        <w:t>actively</w:t>
      </w:r>
      <w:r>
        <w:rPr>
          <w:color w:val="000000"/>
          <w:shd w:val="clear" w:color="auto" w:fill="FFFFFF"/>
        </w:rPr>
        <w:t xml:space="preserve"> contribute to </w:t>
      </w:r>
      <w:r w:rsidR="00E90E9F">
        <w:rPr>
          <w:color w:val="000000"/>
          <w:shd w:val="clear" w:color="auto" w:fill="FFFFFF"/>
        </w:rPr>
        <w:t>determining</w:t>
      </w:r>
      <w:r>
        <w:rPr>
          <w:color w:val="000000"/>
          <w:shd w:val="clear" w:color="auto" w:fill="FFFFFF"/>
        </w:rPr>
        <w:t xml:space="preserve"> </w:t>
      </w:r>
      <w:r>
        <w:t>Brexit's negative</w:t>
      </w:r>
      <w:r>
        <w:rPr>
          <w:color w:val="000000"/>
          <w:shd w:val="clear" w:color="auto" w:fill="FFFFFF"/>
        </w:rPr>
        <w:t xml:space="preserve"> impacts on </w:t>
      </w:r>
      <w:r>
        <w:t>UK</w:t>
      </w:r>
      <w:r>
        <w:rPr>
          <w:color w:val="000000"/>
          <w:shd w:val="clear" w:color="auto" w:fill="FFFFFF"/>
        </w:rPr>
        <w:t xml:space="preserve"> </w:t>
      </w:r>
      <w:r w:rsidR="00E90E9F" w:rsidRPr="006F75BF">
        <w:t>BEST FOOD LOGISTICS</w:t>
      </w:r>
      <w:r>
        <w:rPr>
          <w:color w:val="000000"/>
          <w:shd w:val="clear" w:color="auto" w:fill="FFFFFF"/>
        </w:rPr>
        <w:t xml:space="preserve"> and supply chain </w:t>
      </w:r>
      <w:r>
        <w:t>activities.</w:t>
      </w:r>
      <w:r>
        <w:rPr>
          <w:color w:val="000000"/>
          <w:shd w:val="clear" w:color="auto" w:fill="FFFFFF"/>
        </w:rPr>
        <w:t xml:space="preserve"> </w:t>
      </w:r>
    </w:p>
    <w:p w14:paraId="233BD634" w14:textId="77777777" w:rsidR="00E90E9F" w:rsidRDefault="006C0FDA" w:rsidP="00E90E9F">
      <w:pPr>
        <w:rPr>
          <w:shd w:val="clear" w:color="auto" w:fill="FFFFFF"/>
        </w:rPr>
      </w:pPr>
      <w:r w:rsidRPr="00E90E9F">
        <w:rPr>
          <w:b/>
          <w:bCs/>
          <w:i/>
          <w:iCs/>
          <w:shd w:val="clear" w:color="auto" w:fill="FFFFFF"/>
        </w:rPr>
        <w:t>Research Questions:</w:t>
      </w:r>
      <w:r>
        <w:rPr>
          <w:shd w:val="clear" w:color="auto" w:fill="FFFFFF"/>
        </w:rPr>
        <w:t xml:space="preserve"> There are </w:t>
      </w:r>
      <w:r w:rsidR="00E90E9F">
        <w:rPr>
          <w:shd w:val="clear" w:color="auto" w:fill="FFFFFF"/>
        </w:rPr>
        <w:t>2</w:t>
      </w:r>
      <w:r>
        <w:rPr>
          <w:shd w:val="clear" w:color="auto" w:fill="FFFFFF"/>
        </w:rPr>
        <w:t xml:space="preserve"> research </w:t>
      </w:r>
      <w:r w:rsidRPr="00E90E9F">
        <w:t>questions considered in this</w:t>
      </w:r>
      <w:r>
        <w:rPr>
          <w:shd w:val="clear" w:color="auto" w:fill="FFFFFF"/>
        </w:rPr>
        <w:t xml:space="preserve"> research project. </w:t>
      </w:r>
    </w:p>
    <w:p w14:paraId="726FE3E1" w14:textId="77777777" w:rsidR="00E90E9F" w:rsidRPr="00E90E9F" w:rsidRDefault="006C0FDA" w:rsidP="00E90E9F">
      <w:r>
        <w:rPr>
          <w:shd w:val="clear" w:color="auto" w:fill="FFFFFF"/>
        </w:rPr>
        <w:t xml:space="preserve">• How </w:t>
      </w:r>
      <w:r w:rsidRPr="00E90E9F">
        <w:t xml:space="preserve">is Brexit impacting UK </w:t>
      </w:r>
      <w:r w:rsidR="00E90E9F" w:rsidRPr="00E90E9F">
        <w:t>BEST FOOD LOGISTICS</w:t>
      </w:r>
      <w:r w:rsidRPr="00E90E9F">
        <w:t xml:space="preserve"> and supply chain activities? </w:t>
      </w:r>
    </w:p>
    <w:p w14:paraId="6D676D17" w14:textId="0919F55C" w:rsidR="006C0FDA" w:rsidRDefault="006C0FDA" w:rsidP="00E90E9F">
      <w:pPr>
        <w:rPr>
          <w:shd w:val="clear" w:color="auto" w:fill="FFFFFF"/>
        </w:rPr>
      </w:pPr>
      <w:r>
        <w:rPr>
          <w:shd w:val="clear" w:color="auto" w:fill="FFFFFF"/>
        </w:rPr>
        <w:t xml:space="preserve">• How to </w:t>
      </w:r>
      <w:r w:rsidR="00E90E9F">
        <w:rPr>
          <w:shd w:val="clear" w:color="auto" w:fill="FFFFFF"/>
        </w:rPr>
        <w:t>alleviate</w:t>
      </w:r>
      <w:r>
        <w:rPr>
          <w:shd w:val="clear" w:color="auto" w:fill="FFFFFF"/>
        </w:rPr>
        <w:t xml:space="preserve"> </w:t>
      </w:r>
      <w:r w:rsidRPr="00E90E9F">
        <w:t xml:space="preserve">Brexit's impact on UK </w:t>
      </w:r>
      <w:r w:rsidR="00E90E9F" w:rsidRPr="00E90E9F">
        <w:t>BEST FOOD LOGISTICS</w:t>
      </w:r>
      <w:r>
        <w:rPr>
          <w:shd w:val="clear" w:color="auto" w:fill="FFFFFF"/>
        </w:rPr>
        <w:t xml:space="preserve"> and supply chain </w:t>
      </w:r>
      <w:r w:rsidR="00E90E9F">
        <w:rPr>
          <w:shd w:val="clear" w:color="auto" w:fill="FFFFFF"/>
        </w:rPr>
        <w:t>actions?</w:t>
      </w:r>
      <w:r>
        <w:rPr>
          <w:shd w:val="clear" w:color="auto" w:fill="FFFFFF"/>
        </w:rPr>
        <w:t xml:space="preserve"> </w:t>
      </w:r>
    </w:p>
    <w:p w14:paraId="168336F0" w14:textId="3EA25A39" w:rsidR="006C0FDA" w:rsidRDefault="006C0FDA" w:rsidP="00E90E9F">
      <w:r w:rsidRPr="00E90E9F">
        <w:rPr>
          <w:b/>
          <w:bCs/>
          <w:i/>
          <w:iCs/>
        </w:rPr>
        <w:t>Research Outcome:</w:t>
      </w:r>
      <w:r>
        <w:t xml:space="preserve"> The results of this survey are related to</w:t>
      </w:r>
      <w:r>
        <w:rPr>
          <w:color w:val="000000"/>
          <w:shd w:val="clear" w:color="auto" w:fill="FFFFFF"/>
        </w:rPr>
        <w:t xml:space="preserve"> the </w:t>
      </w:r>
      <w:r>
        <w:t>purpose and purpose of</w:t>
      </w:r>
      <w:r>
        <w:rPr>
          <w:color w:val="000000"/>
          <w:shd w:val="clear" w:color="auto" w:fill="FFFFFF"/>
        </w:rPr>
        <w:t xml:space="preserve"> the </w:t>
      </w:r>
      <w:r>
        <w:t>survey. This research provided a better understanding of how Brexit impacts logistics and supply chain activities. As a result, policy makers,</w:t>
      </w:r>
      <w:r>
        <w:rPr>
          <w:color w:val="000000"/>
          <w:shd w:val="clear" w:color="auto" w:fill="FFFFFF"/>
        </w:rPr>
        <w:t xml:space="preserve"> manufacturers, </w:t>
      </w:r>
      <w:r w:rsidR="00E90E9F">
        <w:rPr>
          <w:color w:val="000000"/>
          <w:shd w:val="clear" w:color="auto" w:fill="FFFFFF"/>
        </w:rPr>
        <w:t>sellers</w:t>
      </w:r>
      <w:r>
        <w:rPr>
          <w:color w:val="000000"/>
          <w:shd w:val="clear" w:color="auto" w:fill="FFFFFF"/>
        </w:rPr>
        <w:t xml:space="preserve">, logistics managers, </w:t>
      </w:r>
      <w:r w:rsidR="00E90E9F">
        <w:rPr>
          <w:color w:val="000000"/>
          <w:shd w:val="clear" w:color="auto" w:fill="FFFFFF"/>
        </w:rPr>
        <w:t>&amp;</w:t>
      </w:r>
      <w:r>
        <w:rPr>
          <w:color w:val="000000"/>
          <w:shd w:val="clear" w:color="auto" w:fill="FFFFFF"/>
        </w:rPr>
        <w:t xml:space="preserve"> supply chain planners </w:t>
      </w:r>
      <w:r>
        <w:t>can</w:t>
      </w:r>
      <w:r>
        <w:rPr>
          <w:color w:val="000000"/>
          <w:shd w:val="clear" w:color="auto" w:fill="FFFFFF"/>
        </w:rPr>
        <w:t xml:space="preserve"> overcome and </w:t>
      </w:r>
      <w:r w:rsidR="00E90E9F">
        <w:rPr>
          <w:color w:val="000000"/>
          <w:shd w:val="clear" w:color="auto" w:fill="FFFFFF"/>
        </w:rPr>
        <w:t>alleviate</w:t>
      </w:r>
      <w:r>
        <w:rPr>
          <w:color w:val="000000"/>
          <w:shd w:val="clear" w:color="auto" w:fill="FFFFFF"/>
        </w:rPr>
        <w:t xml:space="preserve"> </w:t>
      </w:r>
      <w:r>
        <w:t>adverse effects. Test results include some</w:t>
      </w:r>
      <w:r>
        <w:rPr>
          <w:color w:val="000000"/>
          <w:shd w:val="clear" w:color="auto" w:fill="FFFFFF"/>
        </w:rPr>
        <w:t xml:space="preserve"> recommendations </w:t>
      </w:r>
      <w:r>
        <w:t>in connection with</w:t>
      </w:r>
      <w:r>
        <w:rPr>
          <w:color w:val="000000"/>
          <w:shd w:val="clear" w:color="auto" w:fill="FFFFFF"/>
        </w:rPr>
        <w:t xml:space="preserve"> regulatory </w:t>
      </w:r>
      <w:r w:rsidR="00E90E9F">
        <w:rPr>
          <w:color w:val="000000"/>
          <w:shd w:val="clear" w:color="auto" w:fill="FFFFFF"/>
        </w:rPr>
        <w:t>variations</w:t>
      </w:r>
      <w:r>
        <w:rPr>
          <w:color w:val="000000"/>
          <w:shd w:val="clear" w:color="auto" w:fill="FFFFFF"/>
        </w:rPr>
        <w:t xml:space="preserve"> that </w:t>
      </w:r>
      <w:r w:rsidR="00E90E9F">
        <w:t>Post Brexit</w:t>
      </w:r>
      <w:r>
        <w:t xml:space="preserve"> can</w:t>
      </w:r>
      <w:r>
        <w:rPr>
          <w:color w:val="000000"/>
          <w:shd w:val="clear" w:color="auto" w:fill="FFFFFF"/>
        </w:rPr>
        <w:t xml:space="preserve"> be </w:t>
      </w:r>
      <w:r>
        <w:t>used</w:t>
      </w:r>
      <w:r>
        <w:rPr>
          <w:color w:val="000000"/>
          <w:shd w:val="clear" w:color="auto" w:fill="FFFFFF"/>
        </w:rPr>
        <w:t xml:space="preserve"> for </w:t>
      </w:r>
      <w:r>
        <w:t xml:space="preserve">policy makers. </w:t>
      </w:r>
    </w:p>
    <w:p w14:paraId="3284C948" w14:textId="54428207" w:rsidR="0075222E" w:rsidRDefault="0075222E" w:rsidP="00970265">
      <w:pPr>
        <w:rPr>
          <w:b/>
        </w:rPr>
      </w:pPr>
      <w:r>
        <w:rPr>
          <w:b/>
        </w:rPr>
        <w:br w:type="page"/>
      </w:r>
    </w:p>
    <w:p w14:paraId="2FFA2589" w14:textId="7D1F3D6F" w:rsidR="0075222E" w:rsidRDefault="0075222E" w:rsidP="0075222E">
      <w:pPr>
        <w:pStyle w:val="Heading1"/>
      </w:pPr>
      <w:bookmarkStart w:id="2" w:name="_Toc100911851"/>
      <w:r>
        <w:lastRenderedPageBreak/>
        <w:t>Chapter 2: Literature Review</w:t>
      </w:r>
      <w:bookmarkEnd w:id="2"/>
      <w:r>
        <w:t xml:space="preserve"> </w:t>
      </w:r>
    </w:p>
    <w:p w14:paraId="4F7DA8CA" w14:textId="77777777" w:rsidR="00E90E9F" w:rsidRDefault="006F75BF" w:rsidP="00E90E9F">
      <w:pPr>
        <w:rPr>
          <w:color w:val="000000"/>
          <w:shd w:val="clear" w:color="auto" w:fill="FFFFFF"/>
        </w:rPr>
      </w:pPr>
      <w:r w:rsidRPr="00E90E9F">
        <w:rPr>
          <w:b/>
          <w:bCs/>
          <w:i/>
          <w:iCs/>
          <w:color w:val="000000"/>
          <w:shd w:val="clear" w:color="auto" w:fill="FFFFFF"/>
        </w:rPr>
        <w:t xml:space="preserve">Research </w:t>
      </w:r>
      <w:r w:rsidRPr="00E90E9F">
        <w:rPr>
          <w:b/>
          <w:bCs/>
          <w:i/>
          <w:iCs/>
        </w:rPr>
        <w:t>Gap</w:t>
      </w:r>
      <w:r>
        <w:t>: Pre-Brexit literature has expressed concern about</w:t>
      </w:r>
      <w:r>
        <w:rPr>
          <w:color w:val="000000"/>
          <w:shd w:val="clear" w:color="auto" w:fill="FFFFFF"/>
        </w:rPr>
        <w:t xml:space="preserve"> the </w:t>
      </w:r>
      <w:r>
        <w:t>potential for such political risks to</w:t>
      </w:r>
      <w:r>
        <w:rPr>
          <w:color w:val="000000"/>
          <w:shd w:val="clear" w:color="auto" w:fill="FFFFFF"/>
        </w:rPr>
        <w:t xml:space="preserve"> the supply </w:t>
      </w:r>
      <w:r>
        <w:t>chain, but</w:t>
      </w:r>
      <w:r>
        <w:rPr>
          <w:color w:val="000000"/>
          <w:shd w:val="clear" w:color="auto" w:fill="FFFFFF"/>
        </w:rPr>
        <w:t xml:space="preserve"> Brexit embodies </w:t>
      </w:r>
      <w:r>
        <w:t>a whole</w:t>
      </w:r>
      <w:r>
        <w:rPr>
          <w:color w:val="000000"/>
          <w:shd w:val="clear" w:color="auto" w:fill="FFFFFF"/>
        </w:rPr>
        <w:t xml:space="preserve"> new supply </w:t>
      </w:r>
      <w:r>
        <w:t>chain turmoil.</w:t>
      </w:r>
      <w:r>
        <w:rPr>
          <w:color w:val="000000"/>
          <w:shd w:val="clear" w:color="auto" w:fill="FFFFFF"/>
        </w:rPr>
        <w:t xml:space="preserve"> </w:t>
      </w:r>
    </w:p>
    <w:p w14:paraId="4C0C08AA" w14:textId="679343B2" w:rsidR="00E90E9F" w:rsidRDefault="000057BD" w:rsidP="00E90E9F">
      <w:pPr>
        <w:rPr>
          <w:color w:val="000000"/>
          <w:shd w:val="clear" w:color="auto" w:fill="FFFFFF"/>
        </w:rPr>
      </w:pPr>
      <w:r w:rsidRPr="000057BD">
        <w:rPr>
          <w:color w:val="000000"/>
          <w:shd w:val="clear" w:color="auto" w:fill="FFFFFF"/>
        </w:rPr>
        <w:t>As per</w:t>
      </w:r>
      <w:r>
        <w:rPr>
          <w:b/>
          <w:bCs/>
          <w:i/>
          <w:iCs/>
          <w:color w:val="000000"/>
          <w:shd w:val="clear" w:color="auto" w:fill="FFFFFF"/>
        </w:rPr>
        <w:t xml:space="preserve"> </w:t>
      </w:r>
      <w:r w:rsidRPr="00782DA5">
        <w:rPr>
          <w:rFonts w:cs="Times New Roman"/>
          <w:shd w:val="clear" w:color="auto" w:fill="FFFFFF"/>
        </w:rPr>
        <w:t>Akhtar</w:t>
      </w:r>
      <w:r>
        <w:t xml:space="preserve"> et al., (2020) </w:t>
      </w:r>
      <w:r w:rsidR="006F75BF">
        <w:t>A "supply chain"</w:t>
      </w:r>
      <w:r w:rsidR="006F75BF">
        <w:rPr>
          <w:color w:val="000000"/>
          <w:shd w:val="clear" w:color="auto" w:fill="FFFFFF"/>
        </w:rPr>
        <w:t xml:space="preserve"> is </w:t>
      </w:r>
      <w:r w:rsidR="00E90E9F">
        <w:rPr>
          <w:color w:val="000000"/>
          <w:shd w:val="clear" w:color="auto" w:fill="FFFFFF"/>
        </w:rPr>
        <w:t>well-defined</w:t>
      </w:r>
      <w:r w:rsidR="006F75BF">
        <w:rPr>
          <w:color w:val="000000"/>
          <w:shd w:val="clear" w:color="auto" w:fill="FFFFFF"/>
        </w:rPr>
        <w:t xml:space="preserve"> as </w:t>
      </w:r>
      <w:r w:rsidR="006F75BF">
        <w:t>"a</w:t>
      </w:r>
      <w:r w:rsidR="006F75BF">
        <w:rPr>
          <w:color w:val="000000"/>
          <w:shd w:val="clear" w:color="auto" w:fill="FFFFFF"/>
        </w:rPr>
        <w:t xml:space="preserve"> system of </w:t>
      </w:r>
      <w:r w:rsidR="00E90E9F">
        <w:rPr>
          <w:color w:val="000000"/>
          <w:shd w:val="clear" w:color="auto" w:fill="FFFFFF"/>
        </w:rPr>
        <w:t>individuals</w:t>
      </w:r>
      <w:r w:rsidR="006F75BF">
        <w:rPr>
          <w:color w:val="000000"/>
          <w:shd w:val="clear" w:color="auto" w:fill="FFFFFF"/>
        </w:rPr>
        <w:t xml:space="preserve"> and organizations </w:t>
      </w:r>
      <w:r w:rsidR="00E90E9F">
        <w:rPr>
          <w:color w:val="000000"/>
          <w:shd w:val="clear" w:color="auto" w:fill="FFFFFF"/>
        </w:rPr>
        <w:t>complicated</w:t>
      </w:r>
      <w:r w:rsidR="006F75BF">
        <w:rPr>
          <w:color w:val="000000"/>
          <w:shd w:val="clear" w:color="auto" w:fill="FFFFFF"/>
        </w:rPr>
        <w:t xml:space="preserve"> in </w:t>
      </w:r>
      <w:r w:rsidR="006F75BF">
        <w:t>delivering</w:t>
      </w:r>
      <w:r w:rsidR="006F75BF">
        <w:rPr>
          <w:color w:val="000000"/>
          <w:shd w:val="clear" w:color="auto" w:fill="FFFFFF"/>
        </w:rPr>
        <w:t xml:space="preserve"> a </w:t>
      </w:r>
      <w:r w:rsidR="00E90E9F">
        <w:rPr>
          <w:color w:val="000000"/>
          <w:shd w:val="clear" w:color="auto" w:fill="FFFFFF"/>
        </w:rPr>
        <w:t>merchandise</w:t>
      </w:r>
      <w:r w:rsidR="006F75BF">
        <w:rPr>
          <w:color w:val="000000"/>
          <w:shd w:val="clear" w:color="auto" w:fill="FFFFFF"/>
        </w:rPr>
        <w:t xml:space="preserve"> from where it </w:t>
      </w:r>
      <w:r w:rsidR="006F75BF">
        <w:t>was manufactured to a customer." It</w:t>
      </w:r>
      <w:r w:rsidR="006F75BF">
        <w:rPr>
          <w:color w:val="000000"/>
          <w:shd w:val="clear" w:color="auto" w:fill="FFFFFF"/>
        </w:rPr>
        <w:t xml:space="preserve"> is </w:t>
      </w:r>
      <w:r w:rsidR="006F75BF">
        <w:t>defined</w:t>
      </w:r>
      <w:r w:rsidR="006F75BF">
        <w:rPr>
          <w:color w:val="000000"/>
          <w:shd w:val="clear" w:color="auto" w:fill="FFFFFF"/>
        </w:rPr>
        <w:t xml:space="preserve"> as </w:t>
      </w:r>
      <w:r w:rsidR="006F75BF">
        <w:t>"a</w:t>
      </w:r>
      <w:r w:rsidR="006F75BF">
        <w:rPr>
          <w:color w:val="000000"/>
          <w:shd w:val="clear" w:color="auto" w:fill="FFFFFF"/>
        </w:rPr>
        <w:t xml:space="preserve"> series of </w:t>
      </w:r>
      <w:r w:rsidR="00E90E9F">
        <w:rPr>
          <w:color w:val="000000"/>
          <w:shd w:val="clear" w:color="auto" w:fill="FFFFFF"/>
        </w:rPr>
        <w:t>procedures</w:t>
      </w:r>
      <w:r w:rsidR="006F75BF">
        <w:rPr>
          <w:color w:val="000000"/>
          <w:shd w:val="clear" w:color="auto" w:fill="FFFFFF"/>
        </w:rPr>
        <w:t xml:space="preserve"> </w:t>
      </w:r>
      <w:r w:rsidR="006F75BF">
        <w:t>related to</w:t>
      </w:r>
      <w:r w:rsidR="006F75BF">
        <w:rPr>
          <w:color w:val="000000"/>
          <w:shd w:val="clear" w:color="auto" w:fill="FFFFFF"/>
        </w:rPr>
        <w:t xml:space="preserve"> the </w:t>
      </w:r>
      <w:r w:rsidR="00E90E9F">
        <w:rPr>
          <w:color w:val="000000"/>
          <w:shd w:val="clear" w:color="auto" w:fill="FFFFFF"/>
        </w:rPr>
        <w:t>construction</w:t>
      </w:r>
      <w:r w:rsidR="006F75BF">
        <w:rPr>
          <w:color w:val="000000"/>
          <w:shd w:val="clear" w:color="auto" w:fill="FFFFFF"/>
        </w:rPr>
        <w:t xml:space="preserve"> and supply of </w:t>
      </w:r>
      <w:r w:rsidR="006F75BF">
        <w:t>a product</w:t>
      </w:r>
      <w:r w:rsidR="006F75BF">
        <w:rPr>
          <w:color w:val="000000"/>
          <w:shd w:val="clear" w:color="auto" w:fill="FFFFFF"/>
        </w:rPr>
        <w:t xml:space="preserve"> from </w:t>
      </w:r>
      <w:r w:rsidR="006F75BF">
        <w:t>the initial manufacture and cultivation of the product to the purchase</w:t>
      </w:r>
      <w:r w:rsidR="006F75BF">
        <w:rPr>
          <w:color w:val="000000"/>
          <w:shd w:val="clear" w:color="auto" w:fill="FFFFFF"/>
        </w:rPr>
        <w:t xml:space="preserve"> or </w:t>
      </w:r>
      <w:r w:rsidR="006F75BF">
        <w:t>use." The</w:t>
      </w:r>
      <w:r w:rsidR="006F75BF">
        <w:rPr>
          <w:color w:val="000000"/>
          <w:shd w:val="clear" w:color="auto" w:fill="FFFFFF"/>
        </w:rPr>
        <w:t xml:space="preserve"> Council of </w:t>
      </w:r>
      <w:r w:rsidR="006F75BF">
        <w:t>Supply Chain Management Experts describes "Logistics"</w:t>
      </w:r>
      <w:r w:rsidR="006F75BF">
        <w:rPr>
          <w:color w:val="000000"/>
          <w:shd w:val="clear" w:color="auto" w:fill="FFFFFF"/>
        </w:rPr>
        <w:t xml:space="preserve"> as </w:t>
      </w:r>
      <w:r w:rsidR="006F75BF">
        <w:t>"procedures</w:t>
      </w:r>
      <w:r w:rsidR="006F75BF">
        <w:rPr>
          <w:color w:val="000000"/>
          <w:shd w:val="clear" w:color="auto" w:fill="FFFFFF"/>
        </w:rPr>
        <w:t xml:space="preserve"> for </w:t>
      </w:r>
      <w:r w:rsidR="00E90E9F">
        <w:rPr>
          <w:color w:val="000000"/>
          <w:shd w:val="clear" w:color="auto" w:fill="FFFFFF"/>
        </w:rPr>
        <w:t>effective</w:t>
      </w:r>
      <w:r w:rsidR="006F75BF">
        <w:rPr>
          <w:color w:val="000000"/>
          <w:shd w:val="clear" w:color="auto" w:fill="FFFFFF"/>
        </w:rPr>
        <w:t xml:space="preserve"> and effective </w:t>
      </w:r>
      <w:r w:rsidR="00E90E9F">
        <w:rPr>
          <w:color w:val="000000"/>
          <w:shd w:val="clear" w:color="auto" w:fill="FFFFFF"/>
        </w:rPr>
        <w:t>transport</w:t>
      </w:r>
      <w:r w:rsidR="006F75BF">
        <w:rPr>
          <w:color w:val="000000"/>
          <w:shd w:val="clear" w:color="auto" w:fill="FFFFFF"/>
        </w:rPr>
        <w:t xml:space="preserve"> and </w:t>
      </w:r>
      <w:r w:rsidR="00E90E9F">
        <w:rPr>
          <w:color w:val="000000"/>
          <w:shd w:val="clear" w:color="auto" w:fill="FFFFFF"/>
        </w:rPr>
        <w:t>stowage</w:t>
      </w:r>
      <w:r w:rsidR="006F75BF">
        <w:rPr>
          <w:color w:val="000000"/>
          <w:shd w:val="clear" w:color="auto" w:fill="FFFFFF"/>
        </w:rPr>
        <w:t xml:space="preserve"> of </w:t>
      </w:r>
      <w:r w:rsidR="006F75BF">
        <w:t>goods,</w:t>
      </w:r>
      <w:r w:rsidR="006F75BF">
        <w:rPr>
          <w:color w:val="000000"/>
          <w:shd w:val="clear" w:color="auto" w:fill="FFFFFF"/>
        </w:rPr>
        <w:t xml:space="preserve"> including </w:t>
      </w:r>
      <w:r w:rsidR="00E90E9F">
        <w:rPr>
          <w:color w:val="000000"/>
          <w:shd w:val="clear" w:color="auto" w:fill="FFFFFF"/>
        </w:rPr>
        <w:t>amenities</w:t>
      </w:r>
      <w:r w:rsidR="006F75BF">
        <w:rPr>
          <w:color w:val="000000"/>
          <w:shd w:val="clear" w:color="auto" w:fill="FFFFFF"/>
        </w:rPr>
        <w:t xml:space="preserve">, and </w:t>
      </w:r>
      <w:r w:rsidR="006F75BF">
        <w:t>plans, implementations, and management of relevant</w:t>
      </w:r>
      <w:r w:rsidR="006F75BF">
        <w:rPr>
          <w:color w:val="000000"/>
          <w:shd w:val="clear" w:color="auto" w:fill="FFFFFF"/>
        </w:rPr>
        <w:t xml:space="preserve"> information from </w:t>
      </w:r>
      <w:r w:rsidR="006F75BF">
        <w:t>place</w:t>
      </w:r>
      <w:r w:rsidR="006F75BF">
        <w:rPr>
          <w:color w:val="000000"/>
          <w:shd w:val="clear" w:color="auto" w:fill="FFFFFF"/>
        </w:rPr>
        <w:t xml:space="preserve"> of origin to </w:t>
      </w:r>
      <w:r w:rsidR="006F75BF">
        <w:t>place</w:t>
      </w:r>
      <w:r w:rsidR="006F75BF">
        <w:rPr>
          <w:color w:val="000000"/>
          <w:shd w:val="clear" w:color="auto" w:fill="FFFFFF"/>
        </w:rPr>
        <w:t xml:space="preserve"> of </w:t>
      </w:r>
      <w:r w:rsidR="006F75BF">
        <w:t>consumption. It is defined as "process". Customized</w:t>
      </w:r>
      <w:r w:rsidR="006F75BF">
        <w:rPr>
          <w:color w:val="000000"/>
          <w:shd w:val="clear" w:color="auto" w:fill="FFFFFF"/>
        </w:rPr>
        <w:t xml:space="preserve"> to </w:t>
      </w:r>
      <w:r w:rsidR="006F75BF">
        <w:t>meet</w:t>
      </w:r>
      <w:r w:rsidR="006F75BF">
        <w:rPr>
          <w:color w:val="000000"/>
          <w:shd w:val="clear" w:color="auto" w:fill="FFFFFF"/>
        </w:rPr>
        <w:t xml:space="preserve"> customer </w:t>
      </w:r>
      <w:r w:rsidR="00E90E9F">
        <w:rPr>
          <w:color w:val="000000"/>
          <w:shd w:val="clear" w:color="auto" w:fill="FFFFFF"/>
        </w:rPr>
        <w:t>necessities</w:t>
      </w:r>
      <w:r w:rsidR="006F75BF">
        <w:rPr>
          <w:color w:val="000000"/>
          <w:shd w:val="clear" w:color="auto" w:fill="FFFFFF"/>
        </w:rPr>
        <w:t xml:space="preserve">. This definition </w:t>
      </w:r>
      <w:r w:rsidR="006F75BF">
        <w:t>contains incoming, outgoing,</w:t>
      </w:r>
      <w:r w:rsidR="006F75BF">
        <w:rPr>
          <w:color w:val="000000"/>
          <w:shd w:val="clear" w:color="auto" w:fill="FFFFFF"/>
        </w:rPr>
        <w:t xml:space="preserve"> internal,</w:t>
      </w:r>
      <w:r w:rsidR="00E90E9F">
        <w:rPr>
          <w:color w:val="000000"/>
          <w:shd w:val="clear" w:color="auto" w:fill="FFFFFF"/>
        </w:rPr>
        <w:t xml:space="preserve"> and</w:t>
      </w:r>
      <w:r w:rsidR="006F75BF">
        <w:rPr>
          <w:color w:val="000000"/>
          <w:shd w:val="clear" w:color="auto" w:fill="FFFFFF"/>
        </w:rPr>
        <w:t xml:space="preserve"> external </w:t>
      </w:r>
      <w:r w:rsidR="006F75BF">
        <w:t>movement.</w:t>
      </w:r>
      <w:r w:rsidR="006F75BF">
        <w:rPr>
          <w:color w:val="000000"/>
          <w:shd w:val="clear" w:color="auto" w:fill="FFFFFF"/>
        </w:rPr>
        <w:t xml:space="preserve"> </w:t>
      </w:r>
    </w:p>
    <w:p w14:paraId="37D8ECF6" w14:textId="12A02122" w:rsidR="00E90E9F" w:rsidRDefault="006F75BF" w:rsidP="00E90E9F">
      <w:r w:rsidRPr="00E90E9F">
        <w:rPr>
          <w:b/>
          <w:bCs/>
          <w:i/>
          <w:iCs/>
          <w:color w:val="000000"/>
          <w:shd w:val="clear" w:color="auto" w:fill="FFFFFF"/>
        </w:rPr>
        <w:t xml:space="preserve">Supply Chain </w:t>
      </w:r>
      <w:r w:rsidRPr="00E90E9F">
        <w:rPr>
          <w:b/>
          <w:bCs/>
          <w:i/>
          <w:iCs/>
        </w:rPr>
        <w:t>Risk:</w:t>
      </w:r>
      <w:r>
        <w:t xml:space="preserve"> (</w:t>
      </w:r>
      <w:proofErr w:type="spellStart"/>
      <w:r w:rsidR="00F750B9" w:rsidRPr="00782DA5">
        <w:rPr>
          <w:rFonts w:cs="Times New Roman"/>
          <w:shd w:val="clear" w:color="auto" w:fill="FFFFFF"/>
        </w:rPr>
        <w:t>Hairstans</w:t>
      </w:r>
      <w:proofErr w:type="spellEnd"/>
      <w:r w:rsidR="00F750B9">
        <w:rPr>
          <w:rFonts w:cs="Times New Roman"/>
          <w:shd w:val="clear" w:color="auto" w:fill="FFFFFF"/>
        </w:rPr>
        <w:t xml:space="preserve"> </w:t>
      </w:r>
      <w:r w:rsidR="00F750B9" w:rsidRPr="00782DA5">
        <w:rPr>
          <w:rFonts w:cs="Times New Roman"/>
          <w:shd w:val="clear" w:color="auto" w:fill="FFFFFF"/>
        </w:rPr>
        <w:t xml:space="preserve">and </w:t>
      </w:r>
      <w:proofErr w:type="spellStart"/>
      <w:r w:rsidR="00F750B9" w:rsidRPr="00782DA5">
        <w:rPr>
          <w:rFonts w:cs="Times New Roman"/>
          <w:shd w:val="clear" w:color="auto" w:fill="FFFFFF"/>
        </w:rPr>
        <w:t>Duncheva</w:t>
      </w:r>
      <w:proofErr w:type="spellEnd"/>
      <w:r w:rsidR="00F750B9">
        <w:rPr>
          <w:rFonts w:cs="Times New Roman"/>
          <w:shd w:val="clear" w:color="auto" w:fill="FFFFFF"/>
        </w:rPr>
        <w:t>, 2019</w:t>
      </w:r>
      <w:r>
        <w:rPr>
          <w:color w:val="000000"/>
          <w:shd w:val="clear" w:color="auto" w:fill="FFFFFF"/>
        </w:rPr>
        <w:t xml:space="preserve">) </w:t>
      </w:r>
      <w:r>
        <w:t>is a possibility that the</w:t>
      </w:r>
      <w:r>
        <w:rPr>
          <w:color w:val="000000"/>
          <w:shd w:val="clear" w:color="auto" w:fill="FFFFFF"/>
        </w:rPr>
        <w:t xml:space="preserve"> ability to </w:t>
      </w:r>
      <w:r>
        <w:t>have more concerns of organizational ability,</w:t>
      </w:r>
      <w:r>
        <w:rPr>
          <w:color w:val="000000"/>
          <w:shd w:val="clear" w:color="auto" w:fill="FFFFFF"/>
        </w:rPr>
        <w:t xml:space="preserve"> its </w:t>
      </w:r>
      <w:r w:rsidR="00E90E9F">
        <w:rPr>
          <w:color w:val="000000"/>
          <w:shd w:val="clear" w:color="auto" w:fill="FFFFFF"/>
        </w:rPr>
        <w:t>commercial</w:t>
      </w:r>
      <w:r>
        <w:rPr>
          <w:color w:val="000000"/>
          <w:shd w:val="clear" w:color="auto" w:fill="FFFFFF"/>
        </w:rPr>
        <w:t xml:space="preserve"> goals </w:t>
      </w:r>
      <w:r>
        <w:t>"The satisfaction</w:t>
      </w:r>
      <w:r>
        <w:rPr>
          <w:color w:val="000000"/>
          <w:shd w:val="clear" w:color="auto" w:fill="FFFFFF"/>
        </w:rPr>
        <w:t xml:space="preserve"> of </w:t>
      </w:r>
      <w:r>
        <w:t>the patency of the customer's patency is satisfied. Duty ". Threat to</w:t>
      </w:r>
      <w:r>
        <w:rPr>
          <w:color w:val="000000"/>
          <w:shd w:val="clear" w:color="auto" w:fill="FFFFFF"/>
        </w:rPr>
        <w:t xml:space="preserve"> the supply </w:t>
      </w:r>
      <w:r>
        <w:t xml:space="preserve">chain, according to </w:t>
      </w:r>
      <w:proofErr w:type="spellStart"/>
      <w:r w:rsidR="000057BD" w:rsidRPr="00782DA5">
        <w:rPr>
          <w:rFonts w:cs="Times New Roman"/>
          <w:shd w:val="clear" w:color="auto" w:fill="FFFFFF"/>
        </w:rPr>
        <w:t>Hairstans</w:t>
      </w:r>
      <w:proofErr w:type="spellEnd"/>
      <w:r w:rsidR="000057BD">
        <w:rPr>
          <w:rFonts w:cs="Times New Roman"/>
          <w:shd w:val="clear" w:color="auto" w:fill="FFFFFF"/>
        </w:rPr>
        <w:t xml:space="preserve"> </w:t>
      </w:r>
      <w:r w:rsidR="000057BD" w:rsidRPr="00782DA5">
        <w:rPr>
          <w:rFonts w:cs="Times New Roman"/>
          <w:shd w:val="clear" w:color="auto" w:fill="FFFFFF"/>
        </w:rPr>
        <w:t xml:space="preserve">and </w:t>
      </w:r>
      <w:proofErr w:type="spellStart"/>
      <w:r w:rsidR="000057BD" w:rsidRPr="00782DA5">
        <w:rPr>
          <w:rFonts w:cs="Times New Roman"/>
          <w:shd w:val="clear" w:color="auto" w:fill="FFFFFF"/>
        </w:rPr>
        <w:t>Duncheva</w:t>
      </w:r>
      <w:proofErr w:type="spellEnd"/>
      <w:r w:rsidR="000057BD">
        <w:rPr>
          <w:rFonts w:cs="Times New Roman"/>
          <w:shd w:val="clear" w:color="auto" w:fill="FFFFFF"/>
        </w:rPr>
        <w:t>, (2019)</w:t>
      </w:r>
      <w:r>
        <w:t>,</w:t>
      </w:r>
      <w:r>
        <w:rPr>
          <w:color w:val="000000"/>
          <w:shd w:val="clear" w:color="auto" w:fill="FFFFFF"/>
        </w:rPr>
        <w:t xml:space="preserve"> from </w:t>
      </w:r>
      <w:r w:rsidR="00E90E9F">
        <w:rPr>
          <w:color w:val="000000"/>
          <w:shd w:val="clear" w:color="auto" w:fill="FFFFFF"/>
        </w:rPr>
        <w:t>numerous</w:t>
      </w:r>
      <w:r>
        <w:rPr>
          <w:color w:val="000000"/>
          <w:shd w:val="clear" w:color="auto" w:fill="FFFFFF"/>
        </w:rPr>
        <w:t xml:space="preserve"> sources </w:t>
      </w:r>
      <w:r>
        <w:t>associated with</w:t>
      </w:r>
      <w:r>
        <w:rPr>
          <w:color w:val="000000"/>
          <w:shd w:val="clear" w:color="auto" w:fill="FFFFFF"/>
        </w:rPr>
        <w:t xml:space="preserve"> production and </w:t>
      </w:r>
      <w:r>
        <w:t>sales processes, companies and external sources</w:t>
      </w:r>
      <w:r>
        <w:rPr>
          <w:color w:val="000000"/>
          <w:shd w:val="clear" w:color="auto" w:fill="FFFFFF"/>
        </w:rPr>
        <w:t xml:space="preserve"> management </w:t>
      </w:r>
      <w:r>
        <w:t>(</w:t>
      </w:r>
      <w:proofErr w:type="spellStart"/>
      <w:r w:rsidR="000057BD" w:rsidRPr="00782DA5">
        <w:rPr>
          <w:rFonts w:cs="Times New Roman"/>
          <w:shd w:val="clear" w:color="auto" w:fill="FFFFFF"/>
        </w:rPr>
        <w:t>Hairstans</w:t>
      </w:r>
      <w:proofErr w:type="spellEnd"/>
      <w:r w:rsidR="000057BD">
        <w:rPr>
          <w:rFonts w:cs="Times New Roman"/>
          <w:shd w:val="clear" w:color="auto" w:fill="FFFFFF"/>
        </w:rPr>
        <w:t xml:space="preserve"> </w:t>
      </w:r>
      <w:r w:rsidR="000057BD" w:rsidRPr="00782DA5">
        <w:rPr>
          <w:rFonts w:cs="Times New Roman"/>
          <w:shd w:val="clear" w:color="auto" w:fill="FFFFFF"/>
        </w:rPr>
        <w:t xml:space="preserve">and </w:t>
      </w:r>
      <w:proofErr w:type="spellStart"/>
      <w:r w:rsidR="000057BD" w:rsidRPr="00782DA5">
        <w:rPr>
          <w:rFonts w:cs="Times New Roman"/>
          <w:shd w:val="clear" w:color="auto" w:fill="FFFFFF"/>
        </w:rPr>
        <w:t>Duncheva</w:t>
      </w:r>
      <w:proofErr w:type="spellEnd"/>
      <w:r w:rsidR="000057BD">
        <w:rPr>
          <w:rFonts w:cs="Times New Roman"/>
          <w:shd w:val="clear" w:color="auto" w:fill="FFFFFF"/>
        </w:rPr>
        <w:t>, 2019</w:t>
      </w:r>
      <w:r>
        <w:t>), internal You can manage companies and</w:t>
      </w:r>
      <w:r>
        <w:rPr>
          <w:color w:val="000000"/>
          <w:shd w:val="clear" w:color="auto" w:fill="FFFFFF"/>
        </w:rPr>
        <w:t xml:space="preserve"> external </w:t>
      </w:r>
      <w:r w:rsidR="00E90E9F">
        <w:rPr>
          <w:color w:val="000000"/>
          <w:shd w:val="clear" w:color="auto" w:fill="FFFFFF"/>
        </w:rPr>
        <w:t>bases</w:t>
      </w:r>
      <w:r>
        <w:rPr>
          <w:color w:val="000000"/>
          <w:shd w:val="clear" w:color="auto" w:fill="FFFFFF"/>
        </w:rPr>
        <w:t xml:space="preserve">. They </w:t>
      </w:r>
      <w:r>
        <w:t>claimed to claim these. Today's supply chain</w:t>
      </w:r>
      <w:r>
        <w:rPr>
          <w:color w:val="000000"/>
          <w:shd w:val="clear" w:color="auto" w:fill="FFFFFF"/>
        </w:rPr>
        <w:t xml:space="preserve"> complexity and </w:t>
      </w:r>
      <w:r w:rsidR="00E90E9F">
        <w:rPr>
          <w:color w:val="000000"/>
          <w:shd w:val="clear" w:color="auto" w:fill="FFFFFF"/>
        </w:rPr>
        <w:t>worldwide</w:t>
      </w:r>
      <w:r>
        <w:rPr>
          <w:color w:val="000000"/>
          <w:shd w:val="clear" w:color="auto" w:fill="FFFFFF"/>
        </w:rPr>
        <w:t xml:space="preserve"> </w:t>
      </w:r>
      <w:r>
        <w:t>properties Supply chain today's environmental risk, economic risk, society</w:t>
      </w:r>
      <w:r w:rsidR="00E90E9F">
        <w:t>. The</w:t>
      </w:r>
      <w:r>
        <w:t xml:space="preserve"> impact</w:t>
      </w:r>
      <w:r>
        <w:rPr>
          <w:color w:val="000000"/>
          <w:shd w:val="clear" w:color="auto" w:fill="FFFFFF"/>
        </w:rPr>
        <w:t xml:space="preserve"> of external </w:t>
      </w:r>
      <w:r w:rsidR="00E90E9F">
        <w:rPr>
          <w:color w:val="000000"/>
          <w:shd w:val="clear" w:color="auto" w:fill="FFFFFF"/>
        </w:rPr>
        <w:t>perils</w:t>
      </w:r>
      <w:r>
        <w:rPr>
          <w:color w:val="000000"/>
          <w:shd w:val="clear" w:color="auto" w:fill="FFFFFF"/>
        </w:rPr>
        <w:t xml:space="preserve"> such as </w:t>
      </w:r>
      <w:r>
        <w:t>the risk,</w:t>
      </w:r>
      <w:r>
        <w:rPr>
          <w:color w:val="000000"/>
          <w:shd w:val="clear" w:color="auto" w:fill="FFFFFF"/>
        </w:rPr>
        <w:t xml:space="preserve"> security </w:t>
      </w:r>
      <w:r>
        <w:t>risk, technology risk,</w:t>
      </w:r>
      <w:r>
        <w:rPr>
          <w:color w:val="000000"/>
          <w:shd w:val="clear" w:color="auto" w:fill="FFFFFF"/>
        </w:rPr>
        <w:t xml:space="preserve"> and </w:t>
      </w:r>
      <w:r w:rsidR="00E90E9F">
        <w:rPr>
          <w:color w:val="000000"/>
          <w:shd w:val="clear" w:color="auto" w:fill="FFFFFF"/>
        </w:rPr>
        <w:t>lastly</w:t>
      </w:r>
      <w:r>
        <w:rPr>
          <w:color w:val="000000"/>
          <w:shd w:val="clear" w:color="auto" w:fill="FFFFFF"/>
        </w:rPr>
        <w:t xml:space="preserve"> political </w:t>
      </w:r>
      <w:r>
        <w:t xml:space="preserve">risk is like BREXIT. </w:t>
      </w:r>
    </w:p>
    <w:p w14:paraId="717701E7" w14:textId="135C4079" w:rsidR="006F75BF" w:rsidRDefault="006F75BF" w:rsidP="00E90E9F">
      <w:pPr>
        <w:rPr>
          <w:shd w:val="clear" w:color="auto" w:fill="FFFFFF"/>
        </w:rPr>
      </w:pPr>
      <w:r w:rsidRPr="00E90E9F">
        <w:rPr>
          <w:b/>
          <w:bCs/>
          <w:i/>
          <w:iCs/>
        </w:rPr>
        <w:t>Under Logistics BREXIT Supply Chain</w:t>
      </w:r>
      <w:r w:rsidRPr="00E90E9F">
        <w:t>:</w:t>
      </w:r>
      <w:r w:rsidR="000057BD">
        <w:t xml:space="preserve"> According to </w:t>
      </w:r>
      <w:proofErr w:type="spellStart"/>
      <w:r w:rsidR="000057BD" w:rsidRPr="00782DA5">
        <w:rPr>
          <w:rFonts w:cs="Times New Roman"/>
          <w:shd w:val="clear" w:color="auto" w:fill="FFFFFF"/>
        </w:rPr>
        <w:t>Kerridge</w:t>
      </w:r>
      <w:proofErr w:type="spellEnd"/>
      <w:r w:rsidR="000057BD">
        <w:rPr>
          <w:rFonts w:cs="Times New Roman"/>
          <w:shd w:val="clear" w:color="auto" w:fill="FFFFFF"/>
        </w:rPr>
        <w:t>, (2018)</w:t>
      </w:r>
      <w:r w:rsidRPr="00E90E9F">
        <w:t xml:space="preserve"> BREXIT Pure political </w:t>
      </w:r>
      <w:r w:rsidR="00E90E9F" w:rsidRPr="00E90E9F">
        <w:t>choice</w:t>
      </w:r>
      <w:r w:rsidRPr="00E90E9F">
        <w:t xml:space="preserve"> or events, many Changes mean many scales, but this research is mainly applied to economic and traditional aspects that </w:t>
      </w:r>
      <w:r w:rsidR="00E90E9F" w:rsidRPr="00E90E9F">
        <w:t>straightly</w:t>
      </w:r>
      <w:r w:rsidRPr="00E90E9F">
        <w:t xml:space="preserve"> </w:t>
      </w:r>
      <w:r w:rsidR="00E90E9F" w:rsidRPr="00E90E9F">
        <w:t>disturb</w:t>
      </w:r>
      <w:r w:rsidRPr="00E90E9F">
        <w:t xml:space="preserve"> logistics</w:t>
      </w:r>
      <w:r>
        <w:rPr>
          <w:shd w:val="clear" w:color="auto" w:fill="FFFFFF"/>
        </w:rPr>
        <w:t xml:space="preserve"> and supply chains. </w:t>
      </w:r>
      <w:r w:rsidRPr="00E90E9F">
        <w:t xml:space="preserve">"The European Union (EU) is </w:t>
      </w:r>
      <w:r w:rsidR="00E90E9F" w:rsidRPr="00E90E9F">
        <w:t>the</w:t>
      </w:r>
      <w:r w:rsidRPr="00E90E9F">
        <w:t xml:space="preserve"> unique </w:t>
      </w:r>
      <w:r w:rsidR="00E90E9F" w:rsidRPr="00E90E9F">
        <w:t>financial</w:t>
      </w:r>
      <w:r w:rsidRPr="00E90E9F">
        <w:t xml:space="preserve"> and political coalition between 2</w:t>
      </w:r>
      <w:r w:rsidR="00E90E9F" w:rsidRPr="00E90E9F">
        <w:t>6</w:t>
      </w:r>
      <w:r w:rsidRPr="00E90E9F">
        <w:t xml:space="preserve"> European countries." The EU was </w:t>
      </w:r>
      <w:r w:rsidR="00E90E9F" w:rsidRPr="00E90E9F">
        <w:t>shaped</w:t>
      </w:r>
      <w:r w:rsidRPr="00E90E9F">
        <w:t xml:space="preserve"> to meet the desire to have a unified and unified European political </w:t>
      </w:r>
      <w:r w:rsidR="00E90E9F" w:rsidRPr="00E90E9F">
        <w:t>thing</w:t>
      </w:r>
      <w:r w:rsidRPr="00E90E9F">
        <w:t xml:space="preserve"> after many years of war </w:t>
      </w:r>
      <w:r w:rsidR="00E90E9F" w:rsidRPr="00E90E9F">
        <w:t>amid</w:t>
      </w:r>
      <w:r w:rsidRPr="00E90E9F">
        <w:t xml:space="preserve"> European countries, such as World War II.</w:t>
      </w:r>
    </w:p>
    <w:p w14:paraId="705D0F9D" w14:textId="28B5166B" w:rsidR="00E90E9F" w:rsidRDefault="006F75BF" w:rsidP="00E90E9F">
      <w:pPr>
        <w:rPr>
          <w:shd w:val="clear" w:color="auto" w:fill="FFFFFF"/>
        </w:rPr>
      </w:pPr>
      <w:r w:rsidRPr="00E90E9F">
        <w:rPr>
          <w:b/>
          <w:bCs/>
          <w:i/>
          <w:iCs/>
          <w:shd w:val="clear" w:color="auto" w:fill="FFFFFF"/>
        </w:rPr>
        <w:t xml:space="preserve">European Single </w:t>
      </w:r>
      <w:r w:rsidR="00E90E9F" w:rsidRPr="00E90E9F">
        <w:rPr>
          <w:b/>
          <w:bCs/>
          <w:i/>
          <w:iCs/>
        </w:rPr>
        <w:t>Marketplace</w:t>
      </w:r>
      <w:r w:rsidRPr="00E90E9F">
        <w:rPr>
          <w:b/>
          <w:bCs/>
          <w:i/>
          <w:iCs/>
        </w:rPr>
        <w:t>:</w:t>
      </w:r>
      <w:r w:rsidRPr="00E90E9F">
        <w:t xml:space="preserve"> The Brexit </w:t>
      </w:r>
      <w:r w:rsidR="00E90E9F" w:rsidRPr="00E90E9F">
        <w:t>period</w:t>
      </w:r>
      <w:r w:rsidRPr="00E90E9F">
        <w:t xml:space="preserve"> was coined with </w:t>
      </w:r>
      <w:proofErr w:type="gramStart"/>
      <w:r w:rsidRPr="00E90E9F">
        <w:t>a</w:t>
      </w:r>
      <w:proofErr w:type="gramEnd"/>
      <w:r w:rsidRPr="00E90E9F">
        <w:t xml:space="preserve"> </w:t>
      </w:r>
      <w:r w:rsidR="00E90E9F" w:rsidRPr="00E90E9F">
        <w:t>estimate</w:t>
      </w:r>
      <w:r w:rsidRPr="00E90E9F">
        <w:t xml:space="preserve"> that refers to the so-called "single market." According to the European Commission, 2021b, the single market is </w:t>
      </w:r>
      <w:r w:rsidR="00E90E9F" w:rsidRPr="00E90E9F">
        <w:t>labelled</w:t>
      </w:r>
      <w:r w:rsidRPr="00E90E9F">
        <w:t xml:space="preserve"> as "the EU as a region without </w:t>
      </w:r>
      <w:r w:rsidR="00E90E9F" w:rsidRPr="00E90E9F">
        <w:t>inner</w:t>
      </w:r>
      <w:r w:rsidRPr="00E90E9F">
        <w:t xml:space="preserve"> borders or other </w:t>
      </w:r>
      <w:r w:rsidR="00E90E9F" w:rsidRPr="00E90E9F">
        <w:t>controlling</w:t>
      </w:r>
      <w:r w:rsidRPr="00E90E9F">
        <w:t xml:space="preserve"> barriers to the free </w:t>
      </w:r>
      <w:r w:rsidR="00E90E9F" w:rsidRPr="00E90E9F">
        <w:lastRenderedPageBreak/>
        <w:t>drive</w:t>
      </w:r>
      <w:r w:rsidRPr="00E90E9F">
        <w:t xml:space="preserve"> of goods </w:t>
      </w:r>
      <w:r w:rsidR="00E90E9F" w:rsidRPr="00E90E9F">
        <w:t>&amp;</w:t>
      </w:r>
      <w:r w:rsidRPr="00E90E9F">
        <w:t xml:space="preserve"> services." A functioning domestic market will help stimulate </w:t>
      </w:r>
      <w:r w:rsidR="00E90E9F" w:rsidRPr="00E90E9F">
        <w:t>rivalry</w:t>
      </w:r>
      <w:r w:rsidRPr="00E90E9F">
        <w:t xml:space="preserve"> and trade, improve efficiency, improve quality and lower prices. One of the EU's major </w:t>
      </w:r>
      <w:r w:rsidR="00E90E9F" w:rsidRPr="00E90E9F">
        <w:t>attainments</w:t>
      </w:r>
      <w:r w:rsidRPr="00E90E9F">
        <w:t xml:space="preserve"> as </w:t>
      </w:r>
      <w:r w:rsidR="00E90E9F" w:rsidRPr="00E90E9F">
        <w:t>a</w:t>
      </w:r>
      <w:r w:rsidRPr="00E90E9F">
        <w:t xml:space="preserve"> </w:t>
      </w:r>
      <w:r w:rsidR="00E90E9F" w:rsidRPr="00E90E9F">
        <w:t>financial</w:t>
      </w:r>
      <w:r w:rsidRPr="00E90E9F">
        <w:t xml:space="preserve"> union and trade bloc was the creation of a European domestic market by the </w:t>
      </w:r>
      <w:r w:rsidR="00E90E9F" w:rsidRPr="00E90E9F">
        <w:t>initial</w:t>
      </w:r>
      <w:r w:rsidRPr="00E90E9F">
        <w:t xml:space="preserve"> 12 countries. In the 1990s, Europeans were allowed to enjoy the so-called four freedoms: free movement, goods, services and</w:t>
      </w:r>
      <w:r>
        <w:rPr>
          <w:shd w:val="clear" w:color="auto" w:fill="FFFFFF"/>
        </w:rPr>
        <w:t xml:space="preserve"> mon</w:t>
      </w:r>
      <w:r w:rsidR="00E90E9F">
        <w:rPr>
          <w:shd w:val="clear" w:color="auto" w:fill="FFFFFF"/>
        </w:rPr>
        <w:t>ey</w:t>
      </w:r>
      <w:r>
        <w:rPr>
          <w:shd w:val="clear" w:color="auto" w:fill="FFFFFF"/>
        </w:rPr>
        <w:t xml:space="preserve">. </w:t>
      </w:r>
    </w:p>
    <w:p w14:paraId="1FEF19C2" w14:textId="4A9B99EC" w:rsidR="006F75BF" w:rsidRDefault="006F75BF" w:rsidP="002A0802">
      <w:pPr>
        <w:rPr>
          <w:shd w:val="clear" w:color="auto" w:fill="FFFFFF"/>
        </w:rPr>
      </w:pPr>
      <w:r w:rsidRPr="002A0802">
        <w:rPr>
          <w:b/>
          <w:bCs/>
          <w:i/>
          <w:iCs/>
          <w:shd w:val="clear" w:color="auto" w:fill="FFFFFF"/>
        </w:rPr>
        <w:t>Brexit Transition Period:</w:t>
      </w:r>
      <w:r>
        <w:rPr>
          <w:shd w:val="clear" w:color="auto" w:fill="FFFFFF"/>
        </w:rPr>
        <w:t xml:space="preserve"> </w:t>
      </w:r>
      <w:r w:rsidRPr="002A0802">
        <w:t xml:space="preserve">As of February 1, 2020, the UK </w:t>
      </w:r>
      <w:r w:rsidR="002A0802" w:rsidRPr="002A0802">
        <w:t>developed</w:t>
      </w:r>
      <w:r w:rsidRPr="002A0802">
        <w:t xml:space="preserve"> a non-EU member state and left the EU, but Brexit's story did not end there. As </w:t>
      </w:r>
      <w:r w:rsidR="002A0802" w:rsidRPr="002A0802">
        <w:t>decided</w:t>
      </w:r>
      <w:r w:rsidRPr="002A0802">
        <w:t xml:space="preserve"> in the </w:t>
      </w:r>
      <w:r w:rsidR="002A0802" w:rsidRPr="002A0802">
        <w:t>removal</w:t>
      </w:r>
      <w:r w:rsidRPr="002A0802">
        <w:t xml:space="preserve"> </w:t>
      </w:r>
      <w:r w:rsidR="002A0802" w:rsidRPr="002A0802">
        <w:t>pact</w:t>
      </w:r>
      <w:r w:rsidRPr="002A0802">
        <w:t xml:space="preserve">, the UK was in a period of 11 months known in the </w:t>
      </w:r>
      <w:r w:rsidR="002A0802" w:rsidRPr="002A0802">
        <w:t>broadcasting</w:t>
      </w:r>
      <w:r w:rsidRPr="002A0802">
        <w:t xml:space="preserve"> as the Brexit </w:t>
      </w:r>
      <w:r w:rsidR="002A0802" w:rsidRPr="002A0802">
        <w:t>changeover</w:t>
      </w:r>
      <w:r w:rsidRPr="002A0802">
        <w:t xml:space="preserve"> period, during which time the UK was bound by EU </w:t>
      </w:r>
      <w:r w:rsidR="002A0802" w:rsidRPr="002A0802">
        <w:t>guidelines</w:t>
      </w:r>
      <w:r w:rsidRPr="002A0802">
        <w:t xml:space="preserve"> like any other member state. The transition period is expected to </w:t>
      </w:r>
      <w:r w:rsidR="002A0802" w:rsidRPr="002A0802">
        <w:t>finishes</w:t>
      </w:r>
      <w:r w:rsidRPr="002A0802">
        <w:t xml:space="preserve"> on 31 December 2020, during which the UK reopened its accession to the EU Single </w:t>
      </w:r>
      <w:r w:rsidR="002A0802" w:rsidRPr="002A0802">
        <w:t>Marketplace</w:t>
      </w:r>
      <w:r w:rsidRPr="002A0802">
        <w:t xml:space="preserve"> </w:t>
      </w:r>
      <w:r w:rsidR="002A0802" w:rsidRPr="002A0802">
        <w:t>&amp;</w:t>
      </w:r>
      <w:r w:rsidRPr="002A0802">
        <w:t xml:space="preserve"> the</w:t>
      </w:r>
      <w:r>
        <w:rPr>
          <w:shd w:val="clear" w:color="auto" w:fill="FFFFFF"/>
        </w:rPr>
        <w:t xml:space="preserve"> EU </w:t>
      </w:r>
      <w:r w:rsidR="002A0802">
        <w:rPr>
          <w:shd w:val="clear" w:color="auto" w:fill="FFFFFF"/>
        </w:rPr>
        <w:t>Taxes</w:t>
      </w:r>
      <w:r>
        <w:rPr>
          <w:shd w:val="clear" w:color="auto" w:fill="FFFFFF"/>
        </w:rPr>
        <w:t xml:space="preserve"> Union. </w:t>
      </w:r>
      <w:r w:rsidRPr="002A0802">
        <w:t>According to</w:t>
      </w:r>
      <w:r w:rsidR="000057BD">
        <w:t xml:space="preserve"> </w:t>
      </w:r>
      <w:proofErr w:type="spellStart"/>
      <w:r w:rsidR="000057BD" w:rsidRPr="00782DA5">
        <w:rPr>
          <w:rFonts w:cs="Times New Roman"/>
          <w:shd w:val="clear" w:color="auto" w:fill="FFFFFF"/>
        </w:rPr>
        <w:t>Thissen</w:t>
      </w:r>
      <w:proofErr w:type="spellEnd"/>
      <w:r w:rsidR="000057BD">
        <w:rPr>
          <w:rFonts w:cs="Times New Roman"/>
          <w:shd w:val="clear" w:color="auto" w:fill="FFFFFF"/>
        </w:rPr>
        <w:t xml:space="preserve"> et al., (2020)</w:t>
      </w:r>
      <w:r w:rsidRPr="002A0802">
        <w:t xml:space="preserve">, EU VAT is a sales tax assessed based on the </w:t>
      </w:r>
      <w:r w:rsidR="002A0802" w:rsidRPr="002A0802">
        <w:t>worth</w:t>
      </w:r>
      <w:r w:rsidRPr="002A0802">
        <w:t xml:space="preserve"> added of services</w:t>
      </w:r>
      <w:r w:rsidR="002A0802" w:rsidRPr="002A0802">
        <w:t xml:space="preserve"> &amp;</w:t>
      </w:r>
      <w:r w:rsidRPr="002A0802">
        <w:t xml:space="preserve"> goods. VAT </w:t>
      </w:r>
      <w:r w:rsidR="002A0802" w:rsidRPr="002A0802">
        <w:t>smears</w:t>
      </w:r>
      <w:r w:rsidRPr="002A0802">
        <w:t xml:space="preserve"> to almost all </w:t>
      </w:r>
      <w:r w:rsidR="002A0802" w:rsidRPr="002A0802">
        <w:t>amenities</w:t>
      </w:r>
      <w:r w:rsidRPr="002A0802">
        <w:t xml:space="preserve"> and commodities that are bought and sold for </w:t>
      </w:r>
      <w:r w:rsidR="002A0802" w:rsidRPr="002A0802">
        <w:t>ingesting</w:t>
      </w:r>
      <w:r w:rsidRPr="002A0802">
        <w:t xml:space="preserve"> in the EU. </w:t>
      </w:r>
      <w:r w:rsidR="002A0802" w:rsidRPr="002A0802">
        <w:t>Amenities</w:t>
      </w:r>
      <w:r w:rsidRPr="002A0802">
        <w:t xml:space="preserve"> and goods sold for export to non-EU customers are generally</w:t>
      </w:r>
      <w:r>
        <w:rPr>
          <w:shd w:val="clear" w:color="auto" w:fill="FFFFFF"/>
        </w:rPr>
        <w:t xml:space="preserve"> not </w:t>
      </w:r>
      <w:r w:rsidR="002A0802">
        <w:rPr>
          <w:shd w:val="clear" w:color="auto" w:fill="FFFFFF"/>
        </w:rPr>
        <w:t>topic</w:t>
      </w:r>
      <w:r>
        <w:rPr>
          <w:shd w:val="clear" w:color="auto" w:fill="FFFFFF"/>
        </w:rPr>
        <w:t xml:space="preserve"> to VAT.</w:t>
      </w:r>
    </w:p>
    <w:p w14:paraId="1AD67C06" w14:textId="4B6FED4A" w:rsidR="0075222E" w:rsidRDefault="0075222E">
      <w:pPr>
        <w:spacing w:line="259" w:lineRule="auto"/>
        <w:jc w:val="left"/>
        <w:rPr>
          <w:b/>
        </w:rPr>
      </w:pPr>
      <w:r>
        <w:rPr>
          <w:b/>
        </w:rPr>
        <w:br w:type="page"/>
      </w:r>
    </w:p>
    <w:p w14:paraId="720CBEE6" w14:textId="26D2AE9C" w:rsidR="0075222E" w:rsidRPr="006C55AC" w:rsidRDefault="0075222E" w:rsidP="006C55AC">
      <w:pPr>
        <w:pStyle w:val="Heading1"/>
      </w:pPr>
      <w:bookmarkStart w:id="3" w:name="_Toc100911852"/>
      <w:r>
        <w:lastRenderedPageBreak/>
        <w:t>Chapter 3: Research Methods and Methodology</w:t>
      </w:r>
      <w:bookmarkEnd w:id="3"/>
      <w:r>
        <w:t xml:space="preserve"> </w:t>
      </w:r>
    </w:p>
    <w:p w14:paraId="69CF75AC" w14:textId="0A1B2043" w:rsidR="002A0802" w:rsidRDefault="006F75BF" w:rsidP="002A0802">
      <w:pPr>
        <w:rPr>
          <w:color w:val="000000"/>
          <w:shd w:val="clear" w:color="auto" w:fill="FFFFFF"/>
        </w:rPr>
      </w:pPr>
      <w:r w:rsidRPr="002A0802">
        <w:rPr>
          <w:b/>
          <w:bCs/>
          <w:i/>
          <w:iCs/>
        </w:rPr>
        <w:t>Survey Method:</w:t>
      </w:r>
      <w:r>
        <w:rPr>
          <w:color w:val="000000"/>
          <w:shd w:val="clear" w:color="auto" w:fill="FFFFFF"/>
        </w:rPr>
        <w:t xml:space="preserve"> (</w:t>
      </w:r>
      <w:r w:rsidR="000057BD" w:rsidRPr="00782DA5">
        <w:rPr>
          <w:rFonts w:cs="Times New Roman"/>
          <w:shd w:val="clear" w:color="auto" w:fill="FFFFFF"/>
        </w:rPr>
        <w:t>Vega</w:t>
      </w:r>
      <w:r w:rsidR="000057BD">
        <w:rPr>
          <w:rFonts w:cs="Times New Roman"/>
          <w:shd w:val="clear" w:color="auto" w:fill="FFFFFF"/>
        </w:rPr>
        <w:t xml:space="preserve"> et al.,2018</w:t>
      </w:r>
      <w:r>
        <w:rPr>
          <w:color w:val="000000"/>
          <w:shd w:val="clear" w:color="auto" w:fill="FFFFFF"/>
        </w:rPr>
        <w:t xml:space="preserve">) </w:t>
      </w:r>
      <w:r w:rsidR="002A0802">
        <w:rPr>
          <w:color w:val="000000"/>
          <w:shd w:val="clear" w:color="auto" w:fill="FFFFFF"/>
        </w:rPr>
        <w:t>methodically</w:t>
      </w:r>
      <w:r>
        <w:rPr>
          <w:color w:val="000000"/>
          <w:shd w:val="clear" w:color="auto" w:fill="FFFFFF"/>
        </w:rPr>
        <w:t xml:space="preserve"> </w:t>
      </w:r>
      <w:r>
        <w:t>answered survey</w:t>
      </w:r>
      <w:r>
        <w:rPr>
          <w:color w:val="000000"/>
          <w:shd w:val="clear" w:color="auto" w:fill="FFFFFF"/>
        </w:rPr>
        <w:t xml:space="preserve"> questions and </w:t>
      </w:r>
      <w:r>
        <w:t>described survey methods as a way to</w:t>
      </w:r>
      <w:r>
        <w:rPr>
          <w:color w:val="000000"/>
          <w:shd w:val="clear" w:color="auto" w:fill="FFFFFF"/>
        </w:rPr>
        <w:t xml:space="preserve"> solve </w:t>
      </w:r>
      <w:r>
        <w:t>survey</w:t>
      </w:r>
      <w:r>
        <w:rPr>
          <w:color w:val="000000"/>
          <w:shd w:val="clear" w:color="auto" w:fill="FFFFFF"/>
        </w:rPr>
        <w:t xml:space="preserve"> </w:t>
      </w:r>
      <w:r w:rsidR="002A0802">
        <w:rPr>
          <w:color w:val="000000"/>
          <w:shd w:val="clear" w:color="auto" w:fill="FFFFFF"/>
        </w:rPr>
        <w:t>glitches</w:t>
      </w:r>
      <w:r>
        <w:rPr>
          <w:color w:val="000000"/>
          <w:shd w:val="clear" w:color="auto" w:fill="FFFFFF"/>
        </w:rPr>
        <w:t>. (</w:t>
      </w:r>
      <w:r w:rsidR="000057BD" w:rsidRPr="00782DA5">
        <w:rPr>
          <w:rFonts w:cs="Times New Roman"/>
          <w:shd w:val="clear" w:color="auto" w:fill="FFFFFF"/>
        </w:rPr>
        <w:t>Vega</w:t>
      </w:r>
      <w:r w:rsidR="000057BD">
        <w:rPr>
          <w:rFonts w:cs="Times New Roman"/>
          <w:shd w:val="clear" w:color="auto" w:fill="FFFFFF"/>
        </w:rPr>
        <w:t xml:space="preserve"> et al.,2018</w:t>
      </w:r>
      <w:r>
        <w:rPr>
          <w:color w:val="000000"/>
          <w:shd w:val="clear" w:color="auto" w:fill="FFFFFF"/>
        </w:rPr>
        <w:t xml:space="preserve">) argued that </w:t>
      </w:r>
      <w:r>
        <w:t>research methodologies examine</w:t>
      </w:r>
      <w:r>
        <w:rPr>
          <w:color w:val="000000"/>
          <w:shd w:val="clear" w:color="auto" w:fill="FFFFFF"/>
        </w:rPr>
        <w:t xml:space="preserve"> the </w:t>
      </w:r>
      <w:r>
        <w:t>various steps that</w:t>
      </w:r>
      <w:r>
        <w:rPr>
          <w:color w:val="000000"/>
          <w:shd w:val="clear" w:color="auto" w:fill="FFFFFF"/>
        </w:rPr>
        <w:t xml:space="preserve"> researchers </w:t>
      </w:r>
      <w:r>
        <w:t>go through</w:t>
      </w:r>
      <w:r>
        <w:rPr>
          <w:color w:val="000000"/>
          <w:shd w:val="clear" w:color="auto" w:fill="FFFFFF"/>
        </w:rPr>
        <w:t xml:space="preserve"> in studying </w:t>
      </w:r>
      <w:r>
        <w:t>the</w:t>
      </w:r>
      <w:r>
        <w:rPr>
          <w:color w:val="000000"/>
          <w:shd w:val="clear" w:color="auto" w:fill="FFFFFF"/>
        </w:rPr>
        <w:t xml:space="preserve"> problems and </w:t>
      </w:r>
      <w:r w:rsidR="002A0802">
        <w:rPr>
          <w:color w:val="000000"/>
          <w:shd w:val="clear" w:color="auto" w:fill="FFFFFF"/>
        </w:rPr>
        <w:t>queries</w:t>
      </w:r>
      <w:r>
        <w:rPr>
          <w:color w:val="000000"/>
          <w:shd w:val="clear" w:color="auto" w:fill="FFFFFF"/>
        </w:rPr>
        <w:t xml:space="preserve"> </w:t>
      </w:r>
      <w:r>
        <w:t>of their research</w:t>
      </w:r>
      <w:r>
        <w:rPr>
          <w:color w:val="000000"/>
          <w:shd w:val="clear" w:color="auto" w:fill="FFFFFF"/>
        </w:rPr>
        <w:t xml:space="preserve"> with </w:t>
      </w:r>
      <w:r>
        <w:t>their underlying logic. Researchers</w:t>
      </w:r>
      <w:r>
        <w:rPr>
          <w:color w:val="000000"/>
          <w:shd w:val="clear" w:color="auto" w:fill="FFFFFF"/>
        </w:rPr>
        <w:t xml:space="preserve"> know </w:t>
      </w:r>
      <w:r>
        <w:t>how</w:t>
      </w:r>
      <w:r>
        <w:rPr>
          <w:color w:val="000000"/>
          <w:shd w:val="clear" w:color="auto" w:fill="FFFFFF"/>
        </w:rPr>
        <w:t xml:space="preserve"> </w:t>
      </w:r>
      <w:r w:rsidR="002A0802">
        <w:rPr>
          <w:color w:val="000000"/>
          <w:shd w:val="clear" w:color="auto" w:fill="FFFFFF"/>
        </w:rPr>
        <w:t>diverse</w:t>
      </w:r>
      <w:r>
        <w:rPr>
          <w:color w:val="000000"/>
          <w:shd w:val="clear" w:color="auto" w:fill="FFFFFF"/>
        </w:rPr>
        <w:t xml:space="preserve"> tests or </w:t>
      </w:r>
      <w:r>
        <w:t>indexes are developed, how</w:t>
      </w:r>
      <w:r>
        <w:rPr>
          <w:color w:val="000000"/>
          <w:shd w:val="clear" w:color="auto" w:fill="FFFFFF"/>
        </w:rPr>
        <w:t xml:space="preserve"> </w:t>
      </w:r>
      <w:r w:rsidR="002A0802">
        <w:rPr>
          <w:color w:val="000000"/>
          <w:shd w:val="clear" w:color="auto" w:fill="FFFFFF"/>
        </w:rPr>
        <w:t>diverse</w:t>
      </w:r>
      <w:r>
        <w:rPr>
          <w:color w:val="000000"/>
          <w:shd w:val="clear" w:color="auto" w:fill="FFFFFF"/>
        </w:rPr>
        <w:t xml:space="preserve"> statistical and </w:t>
      </w:r>
      <w:r>
        <w:t>mathematical numbers are calculated, and how</w:t>
      </w:r>
      <w:r>
        <w:rPr>
          <w:color w:val="000000"/>
          <w:shd w:val="clear" w:color="auto" w:fill="FFFFFF"/>
        </w:rPr>
        <w:t xml:space="preserve"> </w:t>
      </w:r>
      <w:r w:rsidR="002A0802">
        <w:rPr>
          <w:color w:val="000000"/>
          <w:shd w:val="clear" w:color="auto" w:fill="FFFFFF"/>
        </w:rPr>
        <w:t>diverse</w:t>
      </w:r>
      <w:r>
        <w:rPr>
          <w:color w:val="000000"/>
          <w:shd w:val="clear" w:color="auto" w:fill="FFFFFF"/>
        </w:rPr>
        <w:t xml:space="preserve"> research </w:t>
      </w:r>
      <w:r>
        <w:t xml:space="preserve">methods are applied. </w:t>
      </w:r>
      <w:r w:rsidR="000057BD">
        <w:t>Best Food Logistics</w:t>
      </w:r>
      <w:r>
        <w:t xml:space="preserve"> need</w:t>
      </w:r>
      <w:r>
        <w:rPr>
          <w:color w:val="000000"/>
          <w:shd w:val="clear" w:color="auto" w:fill="FFFFFF"/>
        </w:rPr>
        <w:t xml:space="preserve"> to </w:t>
      </w:r>
      <w:r w:rsidR="002A0802">
        <w:rPr>
          <w:color w:val="000000"/>
          <w:shd w:val="clear" w:color="auto" w:fill="FFFFFF"/>
        </w:rPr>
        <w:t>regulate</w:t>
      </w:r>
      <w:r>
        <w:rPr>
          <w:color w:val="000000"/>
          <w:shd w:val="clear" w:color="auto" w:fill="FFFFFF"/>
        </w:rPr>
        <w:t xml:space="preserve"> which of these </w:t>
      </w:r>
      <w:r w:rsidR="002A0802">
        <w:rPr>
          <w:color w:val="000000"/>
          <w:shd w:val="clear" w:color="auto" w:fill="FFFFFF"/>
        </w:rPr>
        <w:t>methods</w:t>
      </w:r>
      <w:r>
        <w:rPr>
          <w:color w:val="000000"/>
          <w:shd w:val="clear" w:color="auto" w:fill="FFFFFF"/>
        </w:rPr>
        <w:t xml:space="preserve"> are </w:t>
      </w:r>
      <w:r>
        <w:t>appropriate</w:t>
      </w:r>
      <w:r>
        <w:rPr>
          <w:color w:val="000000"/>
          <w:shd w:val="clear" w:color="auto" w:fill="FFFFFF"/>
        </w:rPr>
        <w:t xml:space="preserve"> and </w:t>
      </w:r>
      <w:r>
        <w:t>relevant,</w:t>
      </w:r>
      <w:r>
        <w:rPr>
          <w:color w:val="000000"/>
          <w:shd w:val="clear" w:color="auto" w:fill="FFFFFF"/>
        </w:rPr>
        <w:t xml:space="preserve"> </w:t>
      </w:r>
      <w:r w:rsidR="002A0802">
        <w:rPr>
          <w:color w:val="000000"/>
          <w:shd w:val="clear" w:color="auto" w:fill="FFFFFF"/>
        </w:rPr>
        <w:t>&amp;</w:t>
      </w:r>
      <w:r>
        <w:rPr>
          <w:color w:val="000000"/>
          <w:shd w:val="clear" w:color="auto" w:fill="FFFFFF"/>
        </w:rPr>
        <w:t xml:space="preserve"> which are not. </w:t>
      </w:r>
    </w:p>
    <w:p w14:paraId="405E0E33" w14:textId="4150CB95" w:rsidR="002A0802" w:rsidRDefault="006F75BF" w:rsidP="002A0802">
      <w:pPr>
        <w:rPr>
          <w:shd w:val="clear" w:color="auto" w:fill="FFFFFF"/>
        </w:rPr>
      </w:pPr>
      <w:r w:rsidRPr="002A0802">
        <w:rPr>
          <w:b/>
          <w:bCs/>
          <w:i/>
          <w:iCs/>
          <w:shd w:val="clear" w:color="auto" w:fill="FFFFFF"/>
        </w:rPr>
        <w:t>Research Philosophy:</w:t>
      </w:r>
      <w:r>
        <w:rPr>
          <w:shd w:val="clear" w:color="auto" w:fill="FFFFFF"/>
        </w:rPr>
        <w:t xml:space="preserve"> (</w:t>
      </w:r>
      <w:proofErr w:type="spellStart"/>
      <w:r w:rsidR="000057BD" w:rsidRPr="00782DA5">
        <w:rPr>
          <w:rFonts w:cs="Times New Roman"/>
          <w:shd w:val="clear" w:color="auto" w:fill="FFFFFF"/>
        </w:rPr>
        <w:t>Karmakallio</w:t>
      </w:r>
      <w:proofErr w:type="spellEnd"/>
      <w:r w:rsidR="000057BD">
        <w:rPr>
          <w:rFonts w:cs="Times New Roman"/>
          <w:shd w:val="clear" w:color="auto" w:fill="FFFFFF"/>
        </w:rPr>
        <w:t>, 2020</w:t>
      </w:r>
      <w:r w:rsidRPr="002A0802">
        <w:t xml:space="preserve">) </w:t>
      </w:r>
      <w:r w:rsidR="002A0802" w:rsidRPr="002A0802">
        <w:t>defined</w:t>
      </w:r>
      <w:r w:rsidRPr="002A0802">
        <w:t xml:space="preserve"> the term "research philosophy" as explaining the structure of </w:t>
      </w:r>
      <w:r w:rsidR="002A0802" w:rsidRPr="002A0802">
        <w:t>politics</w:t>
      </w:r>
      <w:r w:rsidRPr="002A0802">
        <w:t xml:space="preserve"> and assumptions associated with the </w:t>
      </w:r>
      <w:r w:rsidR="002A0802" w:rsidRPr="002A0802">
        <w:t>growth</w:t>
      </w:r>
      <w:r w:rsidRPr="002A0802">
        <w:t xml:space="preserve"> of knowledge. Researchers make different types of </w:t>
      </w:r>
      <w:r w:rsidR="002A0802" w:rsidRPr="002A0802">
        <w:t>molds</w:t>
      </w:r>
      <w:r w:rsidRPr="002A0802">
        <w:t xml:space="preserve"> at each stage of the project, including epistemological, ontological, </w:t>
      </w:r>
      <w:r w:rsidR="002A0802" w:rsidRPr="002A0802">
        <w:t>&amp;</w:t>
      </w:r>
      <w:r w:rsidRPr="002A0802">
        <w:t xml:space="preserve"> axiology assumptions. These assumptions inevitably form and form a way for researchers to understand the questions in their </w:t>
      </w:r>
      <w:r w:rsidR="002A0802" w:rsidRPr="002A0802">
        <w:t>study</w:t>
      </w:r>
      <w:r w:rsidRPr="002A0802">
        <w:t xml:space="preserve"> and the analysis of techniques and results that may be used.</w:t>
      </w:r>
      <w:r>
        <w:rPr>
          <w:shd w:val="clear" w:color="auto" w:fill="FFFFFF"/>
        </w:rPr>
        <w:t xml:space="preserve"> </w:t>
      </w:r>
    </w:p>
    <w:p w14:paraId="036E4E71" w14:textId="6B879DC3" w:rsidR="006F75BF" w:rsidRDefault="006F75BF" w:rsidP="002A0802">
      <w:pPr>
        <w:rPr>
          <w:b/>
          <w:bCs/>
          <w:color w:val="37AC8E"/>
        </w:rPr>
      </w:pPr>
      <w:r w:rsidRPr="002A0802">
        <w:rPr>
          <w:b/>
          <w:bCs/>
          <w:i/>
          <w:iCs/>
        </w:rPr>
        <w:t>Survey Approach:</w:t>
      </w:r>
      <w:r>
        <w:rPr>
          <w:shd w:val="clear" w:color="auto" w:fill="FFFFFF"/>
        </w:rPr>
        <w:t xml:space="preserve"> (</w:t>
      </w:r>
      <w:r w:rsidR="000057BD" w:rsidRPr="00782DA5">
        <w:rPr>
          <w:rFonts w:cs="Times New Roman"/>
          <w:shd w:val="clear" w:color="auto" w:fill="FFFFFF"/>
        </w:rPr>
        <w:t>Tien</w:t>
      </w:r>
      <w:r w:rsidR="000057BD">
        <w:rPr>
          <w:rFonts w:cs="Times New Roman"/>
          <w:shd w:val="clear" w:color="auto" w:fill="FFFFFF"/>
        </w:rPr>
        <w:t>, 2020</w:t>
      </w:r>
      <w:r w:rsidRPr="002A0802">
        <w:t xml:space="preserve">) described the survey approach as </w:t>
      </w:r>
      <w:proofErr w:type="spellStart"/>
      <w:proofErr w:type="gramStart"/>
      <w:r w:rsidRPr="002A0802">
        <w:t>a</w:t>
      </w:r>
      <w:proofErr w:type="spellEnd"/>
      <w:proofErr w:type="gramEnd"/>
      <w:r w:rsidRPr="002A0802">
        <w:t xml:space="preserve"> </w:t>
      </w:r>
      <w:r w:rsidR="002A0802" w:rsidRPr="002A0802">
        <w:t>idea</w:t>
      </w:r>
      <w:r w:rsidRPr="002A0802">
        <w:t xml:space="preserve"> and process that includes phases from general assumptions to </w:t>
      </w:r>
      <w:r w:rsidR="002A0802" w:rsidRPr="002A0802">
        <w:t>thorough</w:t>
      </w:r>
      <w:r w:rsidRPr="002A0802">
        <w:t xml:space="preserve"> methods of data acquisition, data analysis, </w:t>
      </w:r>
      <w:r w:rsidR="002A0802" w:rsidRPr="002A0802">
        <w:t>&amp;</w:t>
      </w:r>
      <w:r w:rsidRPr="002A0802">
        <w:t xml:space="preserve"> data interpretation. Therefore, the research </w:t>
      </w:r>
      <w:r w:rsidR="002A0802" w:rsidRPr="002A0802">
        <w:t>method</w:t>
      </w:r>
      <w:r w:rsidRPr="002A0802">
        <w:t xml:space="preserve"> </w:t>
      </w:r>
      <w:r w:rsidR="002A0802" w:rsidRPr="002A0802">
        <w:t>be contingent</w:t>
      </w:r>
      <w:r w:rsidRPr="002A0802">
        <w:t xml:space="preserve"> on the nature of the research problem you are dealing with. There are two main types of the latter, the inductive </w:t>
      </w:r>
      <w:r w:rsidR="002A0802" w:rsidRPr="002A0802">
        <w:t>method</w:t>
      </w:r>
      <w:r w:rsidRPr="002A0802">
        <w:t xml:space="preserve"> and the deductive approach. Qualitative data includes an inductive analytical approach. In </w:t>
      </w:r>
      <w:r w:rsidR="002A0802" w:rsidRPr="002A0802">
        <w:t>distinction</w:t>
      </w:r>
      <w:r w:rsidRPr="002A0802">
        <w:t xml:space="preserve">, quantitative data </w:t>
      </w:r>
      <w:r w:rsidR="002A0802" w:rsidRPr="002A0802">
        <w:t>needs</w:t>
      </w:r>
      <w:r w:rsidRPr="002A0802">
        <w:t xml:space="preserve"> a deductive approach. For combined data types, both inductive</w:t>
      </w:r>
      <w:r w:rsidR="002A0802" w:rsidRPr="002A0802">
        <w:t xml:space="preserve"> &amp;</w:t>
      </w:r>
      <w:r w:rsidRPr="002A0802">
        <w:t xml:space="preserve"> deductive analyzes should be used.</w:t>
      </w:r>
    </w:p>
    <w:p w14:paraId="661F8676" w14:textId="6703F039" w:rsidR="002A0802" w:rsidRDefault="006F75BF" w:rsidP="002A0802">
      <w:pPr>
        <w:rPr>
          <w:shd w:val="clear" w:color="auto" w:fill="FFFFFF"/>
        </w:rPr>
      </w:pPr>
      <w:r w:rsidRPr="002A0802">
        <w:rPr>
          <w:b/>
          <w:bCs/>
          <w:i/>
          <w:iCs/>
        </w:rPr>
        <w:t>Study Design</w:t>
      </w:r>
      <w:r>
        <w:rPr>
          <w:shd w:val="clear" w:color="auto" w:fill="FFFFFF"/>
        </w:rPr>
        <w:t>: (</w:t>
      </w:r>
      <w:proofErr w:type="spellStart"/>
      <w:r w:rsidR="000057BD" w:rsidRPr="00782DA5">
        <w:rPr>
          <w:rFonts w:cs="Times New Roman"/>
          <w:shd w:val="clear" w:color="auto" w:fill="FFFFFF"/>
        </w:rPr>
        <w:t>Karmakallio</w:t>
      </w:r>
      <w:proofErr w:type="spellEnd"/>
      <w:r w:rsidR="000057BD">
        <w:rPr>
          <w:rFonts w:cs="Times New Roman"/>
          <w:shd w:val="clear" w:color="auto" w:fill="FFFFFF"/>
        </w:rPr>
        <w:t>, 2020</w:t>
      </w:r>
      <w:r>
        <w:rPr>
          <w:shd w:val="clear" w:color="auto" w:fill="FFFFFF"/>
        </w:rPr>
        <w:t xml:space="preserve">) </w:t>
      </w:r>
      <w:r w:rsidR="002A0802" w:rsidRPr="002A0802">
        <w:t>defined</w:t>
      </w:r>
      <w:r w:rsidRPr="002A0802">
        <w:t xml:space="preserve"> "study design" as "a strategic </w:t>
      </w:r>
      <w:r w:rsidR="002A0802" w:rsidRPr="002A0802">
        <w:t>outline</w:t>
      </w:r>
      <w:r w:rsidRPr="002A0802">
        <w:t xml:space="preserve"> for </w:t>
      </w:r>
      <w:r w:rsidR="002A0802" w:rsidRPr="002A0802">
        <w:t>achievement</w:t>
      </w:r>
      <w:r w:rsidRPr="002A0802">
        <w:t xml:space="preserve"> that acts as a bridge </w:t>
      </w:r>
      <w:r w:rsidR="002A0802" w:rsidRPr="002A0802">
        <w:t>among</w:t>
      </w:r>
      <w:r w:rsidRPr="002A0802">
        <w:t xml:space="preserve"> study questions and study conduct or conduct." (Creswell, 2003) argues that there are </w:t>
      </w:r>
      <w:r w:rsidR="002A0802" w:rsidRPr="002A0802">
        <w:t>3</w:t>
      </w:r>
      <w:r w:rsidRPr="002A0802">
        <w:t xml:space="preserve"> main types of study designs that can be categorized: quantitative studies, qualitative studies, and mixed-method studies. For this study, a mixed study design was selected that used both a qualitative </w:t>
      </w:r>
      <w:r w:rsidR="002A0802" w:rsidRPr="002A0802">
        <w:t>&amp;</w:t>
      </w:r>
      <w:r w:rsidRPr="002A0802">
        <w:t xml:space="preserve"> quantitative study approach.</w:t>
      </w:r>
      <w:r>
        <w:rPr>
          <w:shd w:val="clear" w:color="auto" w:fill="FFFFFF"/>
        </w:rPr>
        <w:t xml:space="preserve"> </w:t>
      </w:r>
    </w:p>
    <w:p w14:paraId="2BC425B9" w14:textId="6F926A4D" w:rsidR="002A0802" w:rsidRDefault="006F75BF" w:rsidP="002A0802">
      <w:pPr>
        <w:rPr>
          <w:shd w:val="clear" w:color="auto" w:fill="FFFFFF"/>
        </w:rPr>
      </w:pPr>
      <w:r w:rsidRPr="002A0802">
        <w:rPr>
          <w:b/>
          <w:bCs/>
          <w:i/>
          <w:iCs/>
          <w:shd w:val="clear" w:color="auto" w:fill="FFFFFF"/>
        </w:rPr>
        <w:t xml:space="preserve">Data Collection </w:t>
      </w:r>
      <w:r w:rsidRPr="002A0802">
        <w:rPr>
          <w:b/>
          <w:bCs/>
          <w:i/>
          <w:iCs/>
        </w:rPr>
        <w:t>Methods:</w:t>
      </w:r>
      <w:r w:rsidRPr="002A0802">
        <w:t xml:space="preserve"> (</w:t>
      </w:r>
      <w:r w:rsidR="000057BD">
        <w:t>Vega et al.,2018</w:t>
      </w:r>
      <w:r w:rsidRPr="002A0802">
        <w:t xml:space="preserve">) describes data collection methods as a whole </w:t>
      </w:r>
      <w:r w:rsidR="002A0802" w:rsidRPr="002A0802">
        <w:t>course</w:t>
      </w:r>
      <w:r w:rsidRPr="002A0802">
        <w:t xml:space="preserve"> of measuring and collecting knowledge and </w:t>
      </w:r>
      <w:r w:rsidR="002A0802" w:rsidRPr="002A0802">
        <w:t>info</w:t>
      </w:r>
      <w:r w:rsidRPr="002A0802">
        <w:t xml:space="preserve"> based on variables selected for the </w:t>
      </w:r>
      <w:r w:rsidR="002A0802" w:rsidRPr="002A0802">
        <w:t>utmost</w:t>
      </w:r>
      <w:r w:rsidRPr="002A0802">
        <w:t xml:space="preserve"> organized research methods. bottom. The data </w:t>
      </w:r>
      <w:r w:rsidR="002A0802" w:rsidRPr="002A0802">
        <w:t>gathering</w:t>
      </w:r>
      <w:r w:rsidRPr="002A0802">
        <w:t xml:space="preserve"> method is either a primary data </w:t>
      </w:r>
      <w:r w:rsidR="002A0802" w:rsidRPr="002A0802">
        <w:t>gathering</w:t>
      </w:r>
      <w:r w:rsidRPr="002A0802">
        <w:t xml:space="preserve"> method or a secondary data collection </w:t>
      </w:r>
      <w:r w:rsidR="002A0802" w:rsidRPr="002A0802">
        <w:t>technique</w:t>
      </w:r>
      <w:r>
        <w:rPr>
          <w:shd w:val="clear" w:color="auto" w:fill="FFFFFF"/>
        </w:rPr>
        <w:t xml:space="preserve">. </w:t>
      </w:r>
    </w:p>
    <w:p w14:paraId="6CCA07AA" w14:textId="79664DB0" w:rsidR="002A0802" w:rsidRDefault="006F75BF" w:rsidP="009731BE">
      <w:pPr>
        <w:rPr>
          <w:shd w:val="clear" w:color="auto" w:fill="FFFFFF"/>
        </w:rPr>
      </w:pPr>
      <w:r w:rsidRPr="009731BE">
        <w:rPr>
          <w:b/>
          <w:bCs/>
          <w:i/>
          <w:iCs/>
          <w:shd w:val="clear" w:color="auto" w:fill="FFFFFF"/>
        </w:rPr>
        <w:lastRenderedPageBreak/>
        <w:t xml:space="preserve">Sample </w:t>
      </w:r>
      <w:r w:rsidRPr="009731BE">
        <w:rPr>
          <w:b/>
          <w:bCs/>
          <w:i/>
          <w:iCs/>
        </w:rPr>
        <w:t>size and method</w:t>
      </w:r>
      <w:r w:rsidRPr="009731BE">
        <w:t xml:space="preserve">: Sample size is an important aspect of a survey method that </w:t>
      </w:r>
      <w:r w:rsidR="009731BE" w:rsidRPr="009731BE">
        <w:t>presents</w:t>
      </w:r>
      <w:r w:rsidRPr="009731BE">
        <w:t xml:space="preserve"> data for the </w:t>
      </w:r>
      <w:r w:rsidR="009731BE" w:rsidRPr="009731BE">
        <w:t>whole</w:t>
      </w:r>
      <w:r w:rsidRPr="009731BE">
        <w:t xml:space="preserve"> population based on the type of survey. It was </w:t>
      </w:r>
      <w:r w:rsidR="009731BE" w:rsidRPr="009731BE">
        <w:t>definite</w:t>
      </w:r>
      <w:r w:rsidRPr="009731BE">
        <w:t xml:space="preserve"> to select a certain number of experts and scholars from this sector as a </w:t>
      </w:r>
      <w:r w:rsidR="009731BE" w:rsidRPr="009731BE">
        <w:t>review</w:t>
      </w:r>
      <w:r w:rsidRPr="009731BE">
        <w:t xml:space="preserve"> sample. The sample </w:t>
      </w:r>
      <w:r w:rsidR="009731BE" w:rsidRPr="009731BE">
        <w:t>comprises</w:t>
      </w:r>
      <w:r w:rsidRPr="009731BE">
        <w:t xml:space="preserve"> a Linked In connection of researcher networks and </w:t>
      </w:r>
      <w:r w:rsidR="009731BE" w:rsidRPr="009731BE">
        <w:t>8</w:t>
      </w:r>
      <w:r w:rsidRPr="009731BE">
        <w:t xml:space="preserve"> randomly selected logistics </w:t>
      </w:r>
      <w:r w:rsidR="009731BE" w:rsidRPr="009731BE">
        <w:t>&amp;</w:t>
      </w:r>
      <w:r w:rsidRPr="009731BE">
        <w:t xml:space="preserve"> supply chain experts and academic </w:t>
      </w:r>
      <w:r w:rsidR="009731BE" w:rsidRPr="009731BE">
        <w:t>lecturers</w:t>
      </w:r>
      <w:r w:rsidRPr="009731BE">
        <w:t xml:space="preserve"> from the </w:t>
      </w:r>
      <w:r w:rsidR="009731BE" w:rsidRPr="009731BE">
        <w:t>authorized</w:t>
      </w:r>
      <w:r w:rsidRPr="009731BE">
        <w:t xml:space="preserve"> websites of their </w:t>
      </w:r>
      <w:r w:rsidR="009731BE" w:rsidRPr="009731BE">
        <w:t>particular</w:t>
      </w:r>
      <w:r w:rsidRPr="009731BE">
        <w:t xml:space="preserve"> UK universities, and is fairly representative</w:t>
      </w:r>
      <w:r>
        <w:rPr>
          <w:shd w:val="clear" w:color="auto" w:fill="FFFFFF"/>
        </w:rPr>
        <w:t xml:space="preserve"> of the UK. </w:t>
      </w:r>
    </w:p>
    <w:p w14:paraId="2DF0F91C" w14:textId="73BE941A" w:rsidR="006F75BF" w:rsidRDefault="006F75BF" w:rsidP="002A0802">
      <w:pPr>
        <w:rPr>
          <w:shd w:val="clear" w:color="auto" w:fill="FFFFFF"/>
        </w:rPr>
      </w:pPr>
      <w:r w:rsidRPr="002A0802">
        <w:rPr>
          <w:b/>
          <w:bCs/>
          <w:i/>
          <w:iCs/>
          <w:shd w:val="clear" w:color="auto" w:fill="FFFFFF"/>
        </w:rPr>
        <w:t>Ethical considerations:</w:t>
      </w:r>
      <w:r>
        <w:rPr>
          <w:shd w:val="clear" w:color="auto" w:fill="FFFFFF"/>
        </w:rPr>
        <w:t xml:space="preserve"> </w:t>
      </w:r>
      <w:r w:rsidRPr="002A0802">
        <w:t xml:space="preserve">There were </w:t>
      </w:r>
      <w:r w:rsidR="002A0802" w:rsidRPr="002A0802">
        <w:t>2</w:t>
      </w:r>
      <w:r w:rsidRPr="002A0802">
        <w:t xml:space="preserve"> main limitations to this </w:t>
      </w:r>
      <w:r w:rsidR="002A0802" w:rsidRPr="002A0802">
        <w:t>learning</w:t>
      </w:r>
      <w:r w:rsidRPr="002A0802">
        <w:t xml:space="preserve">. First, my research theme is about the effects of Brexit, but this is still a </w:t>
      </w:r>
      <w:r w:rsidR="002A0802" w:rsidRPr="002A0802">
        <w:t>novel</w:t>
      </w:r>
      <w:r w:rsidRPr="002A0802">
        <w:t xml:space="preserve"> experience. As a result, research studies lack existing literature. Another limitation is that this study analyzes a whole new experience, the impact of Brexit is changing </w:t>
      </w:r>
      <w:r w:rsidR="002A0802" w:rsidRPr="002A0802">
        <w:t>quickly</w:t>
      </w:r>
      <w:r w:rsidRPr="002A0802">
        <w:t xml:space="preserve">, and new </w:t>
      </w:r>
      <w:r w:rsidR="002A0802" w:rsidRPr="002A0802">
        <w:t>growths</w:t>
      </w:r>
      <w:r w:rsidRPr="002A0802">
        <w:t xml:space="preserve"> are emerging on a regular basis. Therefore, it was not realistic to renew the research by the deadline for submitting the dissertation.</w:t>
      </w:r>
    </w:p>
    <w:p w14:paraId="6574DC0B" w14:textId="6970F842" w:rsidR="0075222E" w:rsidRDefault="006C55AC" w:rsidP="006C55AC">
      <w:pPr>
        <w:rPr>
          <w:b/>
        </w:rPr>
      </w:pPr>
      <w:r>
        <w:t>Gantt chart:</w:t>
      </w:r>
      <w:r w:rsidR="0075222E">
        <w:rPr>
          <w:b/>
        </w:rPr>
        <w:br w:type="page"/>
      </w:r>
    </w:p>
    <w:p w14:paraId="3CB85477" w14:textId="6A58A9B1" w:rsidR="0075222E" w:rsidRDefault="00967B77" w:rsidP="0075222E">
      <w:pPr>
        <w:rPr>
          <w:b/>
        </w:rPr>
      </w:pPr>
      <w:r>
        <w:rPr>
          <w:b/>
        </w:rPr>
        <w:lastRenderedPageBreak/>
        <w:t>Data analysis and Findings:</w:t>
      </w:r>
    </w:p>
    <w:p w14:paraId="2D4356B4" w14:textId="1D2FFBCA" w:rsidR="0075222E" w:rsidRDefault="006C0FDA" w:rsidP="002A0802">
      <w:bookmarkStart w:id="4" w:name="_gjdgxs" w:colFirst="0" w:colLast="0"/>
      <w:bookmarkEnd w:id="4"/>
      <w:r w:rsidRPr="009731BE">
        <w:rPr>
          <w:b/>
          <w:bCs/>
          <w:i/>
          <w:iCs/>
          <w:color w:val="000000"/>
          <w:shd w:val="clear" w:color="auto" w:fill="FFFFFF"/>
        </w:rPr>
        <w:t xml:space="preserve">Media </w:t>
      </w:r>
      <w:r w:rsidRPr="009731BE">
        <w:rPr>
          <w:b/>
          <w:bCs/>
          <w:i/>
          <w:iCs/>
        </w:rPr>
        <w:t>coverage</w:t>
      </w:r>
      <w:r w:rsidRPr="009731BE">
        <w:rPr>
          <w:b/>
          <w:bCs/>
          <w:i/>
          <w:iCs/>
          <w:color w:val="000000"/>
          <w:shd w:val="clear" w:color="auto" w:fill="FFFFFF"/>
        </w:rPr>
        <w:t xml:space="preserve"> of </w:t>
      </w:r>
      <w:r w:rsidRPr="009731BE">
        <w:rPr>
          <w:b/>
          <w:bCs/>
          <w:i/>
          <w:iCs/>
        </w:rPr>
        <w:t>the UK's exit from the EU</w:t>
      </w:r>
      <w:r>
        <w:t>:</w:t>
      </w:r>
      <w:r>
        <w:rPr>
          <w:color w:val="000000"/>
          <w:shd w:val="clear" w:color="auto" w:fill="FFFFFF"/>
        </w:rPr>
        <w:t xml:space="preserve"> This section </w:t>
      </w:r>
      <w:r w:rsidR="002A0802">
        <w:rPr>
          <w:color w:val="000000"/>
          <w:shd w:val="clear" w:color="auto" w:fill="FFFFFF"/>
        </w:rPr>
        <w:t>grants</w:t>
      </w:r>
      <w:r>
        <w:rPr>
          <w:color w:val="000000"/>
          <w:shd w:val="clear" w:color="auto" w:fill="FFFFFF"/>
        </w:rPr>
        <w:t xml:space="preserve"> the </w:t>
      </w:r>
      <w:r w:rsidR="002A0802">
        <w:rPr>
          <w:color w:val="000000"/>
          <w:shd w:val="clear" w:color="auto" w:fill="FFFFFF"/>
        </w:rPr>
        <w:t>consequences</w:t>
      </w:r>
      <w:r>
        <w:rPr>
          <w:color w:val="000000"/>
          <w:shd w:val="clear" w:color="auto" w:fill="FFFFFF"/>
        </w:rPr>
        <w:t xml:space="preserve"> after </w:t>
      </w:r>
      <w:r>
        <w:t>viewing the results</w:t>
      </w:r>
      <w:r>
        <w:rPr>
          <w:color w:val="000000"/>
          <w:shd w:val="clear" w:color="auto" w:fill="FFFFFF"/>
        </w:rPr>
        <w:t xml:space="preserve"> as a </w:t>
      </w:r>
      <w:r>
        <w:t>whole, filtering, categorizing,</w:t>
      </w:r>
      <w:r>
        <w:rPr>
          <w:color w:val="000000"/>
          <w:shd w:val="clear" w:color="auto" w:fill="FFFFFF"/>
        </w:rPr>
        <w:t xml:space="preserve"> and logically </w:t>
      </w:r>
      <w:r>
        <w:t>structuring them</w:t>
      </w:r>
      <w:r>
        <w:rPr>
          <w:color w:val="000000"/>
          <w:shd w:val="clear" w:color="auto" w:fill="FFFFFF"/>
        </w:rPr>
        <w:t xml:space="preserve"> to </w:t>
      </w:r>
      <w:r>
        <w:t>give a complete</w:t>
      </w:r>
      <w:r>
        <w:rPr>
          <w:color w:val="000000"/>
          <w:shd w:val="clear" w:color="auto" w:fill="FFFFFF"/>
        </w:rPr>
        <w:t xml:space="preserve"> picture of </w:t>
      </w:r>
      <w:r>
        <w:t>Brexit's impact. One of</w:t>
      </w:r>
      <w:r>
        <w:rPr>
          <w:color w:val="000000"/>
          <w:shd w:val="clear" w:color="auto" w:fill="FFFFFF"/>
        </w:rPr>
        <w:t xml:space="preserve"> the </w:t>
      </w:r>
      <w:r>
        <w:t>difficulties in effectively presenting</w:t>
      </w:r>
      <w:r>
        <w:rPr>
          <w:color w:val="000000"/>
          <w:shd w:val="clear" w:color="auto" w:fill="FFFFFF"/>
        </w:rPr>
        <w:t xml:space="preserve"> the </w:t>
      </w:r>
      <w:r>
        <w:t>effects</w:t>
      </w:r>
      <w:r>
        <w:rPr>
          <w:color w:val="000000"/>
          <w:shd w:val="clear" w:color="auto" w:fill="FFFFFF"/>
        </w:rPr>
        <w:t xml:space="preserve"> of Brexit </w:t>
      </w:r>
      <w:r>
        <w:t>in news</w:t>
      </w:r>
      <w:r>
        <w:rPr>
          <w:color w:val="000000"/>
          <w:shd w:val="clear" w:color="auto" w:fill="FFFFFF"/>
        </w:rPr>
        <w:t xml:space="preserve"> articles was that </w:t>
      </w:r>
      <w:r w:rsidR="002A0802">
        <w:rPr>
          <w:color w:val="000000"/>
          <w:shd w:val="clear" w:color="auto" w:fill="FFFFFF"/>
        </w:rPr>
        <w:t>numerous</w:t>
      </w:r>
      <w:r>
        <w:rPr>
          <w:color w:val="000000"/>
          <w:shd w:val="clear" w:color="auto" w:fill="FFFFFF"/>
        </w:rPr>
        <w:t xml:space="preserve"> articles </w:t>
      </w:r>
      <w:r>
        <w:t>mixed</w:t>
      </w:r>
      <w:r>
        <w:rPr>
          <w:color w:val="000000"/>
          <w:shd w:val="clear" w:color="auto" w:fill="FFFFFF"/>
        </w:rPr>
        <w:t xml:space="preserve"> factual </w:t>
      </w:r>
      <w:r>
        <w:t>explanations</w:t>
      </w:r>
      <w:r>
        <w:rPr>
          <w:color w:val="000000"/>
          <w:shd w:val="clear" w:color="auto" w:fill="FFFFFF"/>
        </w:rPr>
        <w:t xml:space="preserve"> with </w:t>
      </w:r>
      <w:r>
        <w:t>peculiar</w:t>
      </w:r>
      <w:r>
        <w:rPr>
          <w:color w:val="000000"/>
          <w:shd w:val="clear" w:color="auto" w:fill="FFFFFF"/>
        </w:rPr>
        <w:t xml:space="preserve"> comments </w:t>
      </w:r>
      <w:r>
        <w:t>in favor of</w:t>
      </w:r>
      <w:r>
        <w:rPr>
          <w:color w:val="000000"/>
          <w:shd w:val="clear" w:color="auto" w:fill="FFFFFF"/>
        </w:rPr>
        <w:t xml:space="preserve"> or </w:t>
      </w:r>
      <w:r w:rsidR="002A0802">
        <w:rPr>
          <w:color w:val="000000"/>
          <w:shd w:val="clear" w:color="auto" w:fill="FFFFFF"/>
        </w:rPr>
        <w:t>in contradiction of</w:t>
      </w:r>
      <w:r>
        <w:rPr>
          <w:color w:val="000000"/>
          <w:shd w:val="clear" w:color="auto" w:fill="FFFFFF"/>
        </w:rPr>
        <w:t xml:space="preserve"> Brexit. Brexit </w:t>
      </w:r>
      <w:r>
        <w:t>launched</w:t>
      </w:r>
      <w:r>
        <w:rPr>
          <w:color w:val="000000"/>
          <w:shd w:val="clear" w:color="auto" w:fill="FFFFFF"/>
        </w:rPr>
        <w:t xml:space="preserve"> a series of </w:t>
      </w:r>
      <w:r w:rsidR="002A0802">
        <w:rPr>
          <w:color w:val="000000"/>
          <w:shd w:val="clear" w:color="auto" w:fill="FFFFFF"/>
        </w:rPr>
        <w:t>proceedings</w:t>
      </w:r>
      <w:r>
        <w:rPr>
          <w:color w:val="000000"/>
          <w:shd w:val="clear" w:color="auto" w:fill="FFFFFF"/>
        </w:rPr>
        <w:t xml:space="preserve"> that led to the </w:t>
      </w:r>
      <w:r>
        <w:t>great turmoil he</w:t>
      </w:r>
      <w:r>
        <w:rPr>
          <w:color w:val="000000"/>
          <w:shd w:val="clear" w:color="auto" w:fill="FFFFFF"/>
        </w:rPr>
        <w:t xml:space="preserve"> experienced </w:t>
      </w:r>
      <w:r>
        <w:t>before Brexit.</w:t>
      </w:r>
      <w:r>
        <w:rPr>
          <w:color w:val="000000"/>
          <w:shd w:val="clear" w:color="auto" w:fill="FFFFFF"/>
        </w:rPr>
        <w:t xml:space="preserve"> Brexit itself </w:t>
      </w:r>
      <w:r>
        <w:t>meant that</w:t>
      </w:r>
      <w:r>
        <w:rPr>
          <w:color w:val="000000"/>
          <w:shd w:val="clear" w:color="auto" w:fill="FFFFFF"/>
        </w:rPr>
        <w:t xml:space="preserve"> political and economic </w:t>
      </w:r>
      <w:r w:rsidR="002A0802">
        <w:rPr>
          <w:color w:val="000000"/>
          <w:shd w:val="clear" w:color="auto" w:fill="FFFFFF"/>
        </w:rPr>
        <w:t>instructions</w:t>
      </w:r>
      <w:r>
        <w:rPr>
          <w:color w:val="000000"/>
          <w:shd w:val="clear" w:color="auto" w:fill="FFFFFF"/>
        </w:rPr>
        <w:t xml:space="preserve"> and </w:t>
      </w:r>
      <w:r>
        <w:t>system changes required</w:t>
      </w:r>
      <w:r>
        <w:rPr>
          <w:color w:val="000000"/>
          <w:shd w:val="clear" w:color="auto" w:fill="FFFFFF"/>
        </w:rPr>
        <w:t xml:space="preserve"> a transition period to </w:t>
      </w:r>
      <w:r w:rsidR="002A0802">
        <w:rPr>
          <w:color w:val="000000"/>
          <w:shd w:val="clear" w:color="auto" w:fill="FFFFFF"/>
        </w:rPr>
        <w:t>make</w:t>
      </w:r>
      <w:r>
        <w:rPr>
          <w:color w:val="000000"/>
          <w:shd w:val="clear" w:color="auto" w:fill="FFFFFF"/>
        </w:rPr>
        <w:t xml:space="preserve"> </w:t>
      </w:r>
      <w:r>
        <w:t>stakeholders</w:t>
      </w:r>
      <w:r>
        <w:rPr>
          <w:color w:val="000000"/>
          <w:shd w:val="clear" w:color="auto" w:fill="FFFFFF"/>
        </w:rPr>
        <w:t xml:space="preserve"> for the new </w:t>
      </w:r>
      <w:r>
        <w:t>system. As</w:t>
      </w:r>
      <w:r>
        <w:rPr>
          <w:color w:val="000000"/>
          <w:shd w:val="clear" w:color="auto" w:fill="FFFFFF"/>
        </w:rPr>
        <w:t xml:space="preserve"> the </w:t>
      </w:r>
      <w:r w:rsidR="002A0802">
        <w:rPr>
          <w:color w:val="000000"/>
          <w:shd w:val="clear" w:color="auto" w:fill="FFFFFF"/>
        </w:rPr>
        <w:t>limit</w:t>
      </w:r>
      <w:r>
        <w:rPr>
          <w:color w:val="000000"/>
          <w:shd w:val="clear" w:color="auto" w:fill="FFFFFF"/>
        </w:rPr>
        <w:t xml:space="preserve"> </w:t>
      </w:r>
      <w:r>
        <w:t>for this</w:t>
      </w:r>
      <w:r>
        <w:rPr>
          <w:color w:val="000000"/>
          <w:shd w:val="clear" w:color="auto" w:fill="FFFFFF"/>
        </w:rPr>
        <w:t xml:space="preserve"> transition </w:t>
      </w:r>
      <w:r>
        <w:t>approached early</w:t>
      </w:r>
      <w:r>
        <w:rPr>
          <w:color w:val="000000"/>
          <w:shd w:val="clear" w:color="auto" w:fill="FFFFFF"/>
        </w:rPr>
        <w:t xml:space="preserve"> January 2021 </w:t>
      </w:r>
      <w:r w:rsidR="002A0802">
        <w:rPr>
          <w:color w:val="000000"/>
          <w:shd w:val="clear" w:color="auto" w:fill="FFFFFF"/>
        </w:rPr>
        <w:t>&amp;</w:t>
      </w:r>
      <w:r>
        <w:rPr>
          <w:color w:val="000000"/>
          <w:shd w:val="clear" w:color="auto" w:fill="FFFFFF"/>
        </w:rPr>
        <w:t xml:space="preserve"> </w:t>
      </w:r>
      <w:r>
        <w:t>there was</w:t>
      </w:r>
      <w:r>
        <w:rPr>
          <w:color w:val="000000"/>
          <w:shd w:val="clear" w:color="auto" w:fill="FFFFFF"/>
        </w:rPr>
        <w:t xml:space="preserve"> no news </w:t>
      </w:r>
      <w:r>
        <w:t>of a trade agreement</w:t>
      </w:r>
      <w:r>
        <w:rPr>
          <w:color w:val="000000"/>
          <w:shd w:val="clear" w:color="auto" w:fill="FFFFFF"/>
        </w:rPr>
        <w:t xml:space="preserve"> agreed </w:t>
      </w:r>
      <w:r w:rsidR="002A0802">
        <w:rPr>
          <w:color w:val="000000"/>
          <w:shd w:val="clear" w:color="auto" w:fill="FFFFFF"/>
        </w:rPr>
        <w:t>amid</w:t>
      </w:r>
      <w:r>
        <w:rPr>
          <w:color w:val="000000"/>
          <w:shd w:val="clear" w:color="auto" w:fill="FFFFFF"/>
        </w:rPr>
        <w:t xml:space="preserve"> the </w:t>
      </w:r>
      <w:r>
        <w:t>EU UK,</w:t>
      </w:r>
      <w:r>
        <w:rPr>
          <w:color w:val="000000"/>
          <w:shd w:val="clear" w:color="auto" w:fill="FFFFFF"/>
        </w:rPr>
        <w:t xml:space="preserve"> retailers and </w:t>
      </w:r>
      <w:r w:rsidR="002A0802">
        <w:rPr>
          <w:color w:val="000000"/>
          <w:shd w:val="clear" w:color="auto" w:fill="FFFFFF"/>
        </w:rPr>
        <w:t>producers</w:t>
      </w:r>
      <w:r>
        <w:rPr>
          <w:color w:val="000000"/>
          <w:shd w:val="clear" w:color="auto" w:fill="FFFFFF"/>
        </w:rPr>
        <w:t xml:space="preserve"> faced a high </w:t>
      </w:r>
      <w:r w:rsidR="002A0802">
        <w:rPr>
          <w:color w:val="000000"/>
          <w:shd w:val="clear" w:color="auto" w:fill="FFFFFF"/>
        </w:rPr>
        <w:t>phase</w:t>
      </w:r>
      <w:r>
        <w:rPr>
          <w:color w:val="000000"/>
          <w:shd w:val="clear" w:color="auto" w:fill="FFFFFF"/>
        </w:rPr>
        <w:t xml:space="preserve"> of uncertainty </w:t>
      </w:r>
      <w:r>
        <w:t>about</w:t>
      </w:r>
      <w:r>
        <w:rPr>
          <w:color w:val="000000"/>
          <w:shd w:val="clear" w:color="auto" w:fill="FFFFFF"/>
        </w:rPr>
        <w:t xml:space="preserve"> the near </w:t>
      </w:r>
      <w:r w:rsidR="002A0802">
        <w:rPr>
          <w:color w:val="000000"/>
          <w:shd w:val="clear" w:color="auto" w:fill="FFFFFF"/>
        </w:rPr>
        <w:t>forthcoming</w:t>
      </w:r>
      <w:r>
        <w:rPr>
          <w:color w:val="000000"/>
          <w:shd w:val="clear" w:color="auto" w:fill="FFFFFF"/>
        </w:rPr>
        <w:t xml:space="preserve"> of their </w:t>
      </w:r>
      <w:r w:rsidR="002A0802">
        <w:rPr>
          <w:color w:val="000000"/>
          <w:shd w:val="clear" w:color="auto" w:fill="FFFFFF"/>
        </w:rPr>
        <w:t>commercial</w:t>
      </w:r>
      <w:r>
        <w:rPr>
          <w:color w:val="000000"/>
          <w:shd w:val="clear" w:color="auto" w:fill="FFFFFF"/>
        </w:rPr>
        <w:t xml:space="preserve">. </w:t>
      </w:r>
      <w:r w:rsidR="002A0802">
        <w:rPr>
          <w:color w:val="000000"/>
          <w:shd w:val="clear" w:color="auto" w:fill="FFFFFF"/>
        </w:rPr>
        <w:t>Indecision</w:t>
      </w:r>
      <w:r>
        <w:rPr>
          <w:color w:val="000000"/>
          <w:shd w:val="clear" w:color="auto" w:fill="FFFFFF"/>
        </w:rPr>
        <w:t xml:space="preserve"> about </w:t>
      </w:r>
      <w:r>
        <w:t>what</w:t>
      </w:r>
      <w:r>
        <w:rPr>
          <w:color w:val="000000"/>
          <w:shd w:val="clear" w:color="auto" w:fill="FFFFFF"/>
        </w:rPr>
        <w:t xml:space="preserve"> the </w:t>
      </w:r>
      <w:r>
        <w:t>trading system</w:t>
      </w:r>
      <w:r>
        <w:rPr>
          <w:color w:val="000000"/>
          <w:shd w:val="clear" w:color="auto" w:fill="FFFFFF"/>
        </w:rPr>
        <w:t xml:space="preserve"> will </w:t>
      </w:r>
      <w:r>
        <w:t>look like after</w:t>
      </w:r>
      <w:r>
        <w:rPr>
          <w:color w:val="000000"/>
          <w:shd w:val="clear" w:color="auto" w:fill="FFFFFF"/>
        </w:rPr>
        <w:t xml:space="preserve"> the transition </w:t>
      </w:r>
      <w:r>
        <w:t>deadline</w:t>
      </w:r>
      <w:r>
        <w:rPr>
          <w:color w:val="000000"/>
          <w:shd w:val="clear" w:color="auto" w:fill="FFFFFF"/>
        </w:rPr>
        <w:t xml:space="preserve"> has caused </w:t>
      </w:r>
      <w:r>
        <w:t>problems.</w:t>
      </w:r>
      <w:r>
        <w:rPr>
          <w:color w:val="000000"/>
          <w:shd w:val="clear" w:color="auto" w:fill="FFFFFF"/>
        </w:rPr>
        <w:t xml:space="preserve"> </w:t>
      </w:r>
      <w:r w:rsidR="009731BE" w:rsidRPr="006F75BF">
        <w:t xml:space="preserve">BEST FOOD LOGISTICS </w:t>
      </w:r>
      <w:r>
        <w:t>may</w:t>
      </w:r>
      <w:r>
        <w:rPr>
          <w:color w:val="000000"/>
          <w:shd w:val="clear" w:color="auto" w:fill="FFFFFF"/>
        </w:rPr>
        <w:t xml:space="preserve"> have been </w:t>
      </w:r>
      <w:r w:rsidR="002A0802">
        <w:rPr>
          <w:color w:val="000000"/>
          <w:shd w:val="clear" w:color="auto" w:fill="FFFFFF"/>
        </w:rPr>
        <w:t>frightened</w:t>
      </w:r>
      <w:r>
        <w:rPr>
          <w:color w:val="000000"/>
          <w:shd w:val="clear" w:color="auto" w:fill="FFFFFF"/>
        </w:rPr>
        <w:t xml:space="preserve"> that inventory </w:t>
      </w:r>
      <w:r w:rsidR="002A0802">
        <w:rPr>
          <w:color w:val="000000"/>
          <w:shd w:val="clear" w:color="auto" w:fill="FFFFFF"/>
        </w:rPr>
        <w:t>stages</w:t>
      </w:r>
      <w:r>
        <w:rPr>
          <w:color w:val="000000"/>
          <w:shd w:val="clear" w:color="auto" w:fill="FFFFFF"/>
        </w:rPr>
        <w:t xml:space="preserve"> would be </w:t>
      </w:r>
      <w:r>
        <w:t>hit</w:t>
      </w:r>
      <w:r>
        <w:rPr>
          <w:color w:val="000000"/>
          <w:shd w:val="clear" w:color="auto" w:fill="FFFFFF"/>
        </w:rPr>
        <w:t xml:space="preserve"> if the new </w:t>
      </w:r>
      <w:r w:rsidR="002A0802">
        <w:rPr>
          <w:color w:val="000000"/>
          <w:shd w:val="clear" w:color="auto" w:fill="FFFFFF"/>
        </w:rPr>
        <w:t>guidelines</w:t>
      </w:r>
      <w:r>
        <w:rPr>
          <w:color w:val="000000"/>
          <w:shd w:val="clear" w:color="auto" w:fill="FFFFFF"/>
        </w:rPr>
        <w:t xml:space="preserve"> </w:t>
      </w:r>
      <w:r>
        <w:t>include</w:t>
      </w:r>
      <w:r>
        <w:rPr>
          <w:color w:val="000000"/>
          <w:shd w:val="clear" w:color="auto" w:fill="FFFFFF"/>
        </w:rPr>
        <w:t xml:space="preserve"> tariffs and </w:t>
      </w:r>
      <w:r>
        <w:t>tariffs</w:t>
      </w:r>
      <w:r>
        <w:rPr>
          <w:color w:val="000000"/>
          <w:shd w:val="clear" w:color="auto" w:fill="FFFFFF"/>
        </w:rPr>
        <w:t xml:space="preserve"> on </w:t>
      </w:r>
      <w:r w:rsidR="002A0802">
        <w:rPr>
          <w:color w:val="000000"/>
          <w:shd w:val="clear" w:color="auto" w:fill="FFFFFF"/>
        </w:rPr>
        <w:t>smuggled</w:t>
      </w:r>
      <w:r>
        <w:rPr>
          <w:color w:val="000000"/>
          <w:shd w:val="clear" w:color="auto" w:fill="FFFFFF"/>
        </w:rPr>
        <w:t xml:space="preserve"> EU supplies. </w:t>
      </w:r>
      <w:r>
        <w:t>As a result,</w:t>
      </w:r>
      <w:r>
        <w:rPr>
          <w:color w:val="000000"/>
          <w:shd w:val="clear" w:color="auto" w:fill="FFFFFF"/>
        </w:rPr>
        <w:t xml:space="preserve"> UK retailers and </w:t>
      </w:r>
      <w:r w:rsidR="002A0802">
        <w:rPr>
          <w:color w:val="000000"/>
          <w:shd w:val="clear" w:color="auto" w:fill="FFFFFF"/>
        </w:rPr>
        <w:t>producers</w:t>
      </w:r>
      <w:r>
        <w:rPr>
          <w:color w:val="000000"/>
          <w:shd w:val="clear" w:color="auto" w:fill="FFFFFF"/>
        </w:rPr>
        <w:t xml:space="preserve"> </w:t>
      </w:r>
      <w:r>
        <w:t>may</w:t>
      </w:r>
      <w:r>
        <w:rPr>
          <w:color w:val="000000"/>
          <w:shd w:val="clear" w:color="auto" w:fill="FFFFFF"/>
        </w:rPr>
        <w:t xml:space="preserve"> have </w:t>
      </w:r>
      <w:r w:rsidR="002A0802">
        <w:rPr>
          <w:color w:val="000000"/>
          <w:shd w:val="clear" w:color="auto" w:fill="FFFFFF"/>
        </w:rPr>
        <w:t>definite</w:t>
      </w:r>
      <w:r>
        <w:rPr>
          <w:color w:val="000000"/>
          <w:shd w:val="clear" w:color="auto" w:fill="FFFFFF"/>
        </w:rPr>
        <w:t xml:space="preserve"> to </w:t>
      </w:r>
      <w:r>
        <w:t>play safely and</w:t>
      </w:r>
      <w:r>
        <w:rPr>
          <w:color w:val="000000"/>
          <w:shd w:val="clear" w:color="auto" w:fill="FFFFFF"/>
        </w:rPr>
        <w:t xml:space="preserve"> stockpile as much </w:t>
      </w:r>
      <w:r w:rsidR="002A0802">
        <w:rPr>
          <w:color w:val="000000"/>
          <w:shd w:val="clear" w:color="auto" w:fill="FFFFFF"/>
        </w:rPr>
        <w:t>things</w:t>
      </w:r>
      <w:r>
        <w:rPr>
          <w:color w:val="000000"/>
          <w:shd w:val="clear" w:color="auto" w:fill="FFFFFF"/>
        </w:rPr>
        <w:t xml:space="preserve"> as possible </w:t>
      </w:r>
      <w:r w:rsidR="002A0802">
        <w:rPr>
          <w:color w:val="000000"/>
          <w:shd w:val="clear" w:color="auto" w:fill="FFFFFF"/>
        </w:rPr>
        <w:t>previous</w:t>
      </w:r>
      <w:r>
        <w:rPr>
          <w:color w:val="000000"/>
          <w:shd w:val="clear" w:color="auto" w:fill="FFFFFF"/>
        </w:rPr>
        <w:t xml:space="preserve"> to the transition </w:t>
      </w:r>
      <w:r>
        <w:t>deadline.</w:t>
      </w:r>
      <w:r w:rsidR="0075222E">
        <w:br w:type="page"/>
      </w:r>
    </w:p>
    <w:p w14:paraId="77D2163F" w14:textId="77777777" w:rsidR="00967B77" w:rsidRDefault="00967B77" w:rsidP="00967B77">
      <w:pPr>
        <w:pStyle w:val="Heading1"/>
      </w:pPr>
      <w:bookmarkStart w:id="5" w:name="_Toc100911853"/>
      <w:r>
        <w:lastRenderedPageBreak/>
        <w:t>Chapter 4: Conclusion</w:t>
      </w:r>
      <w:bookmarkEnd w:id="5"/>
    </w:p>
    <w:p w14:paraId="3C6E2557" w14:textId="5ED08BCF" w:rsidR="00967B77" w:rsidRDefault="006C0FDA" w:rsidP="002A0802">
      <w:r>
        <w:rPr>
          <w:shd w:val="clear" w:color="auto" w:fill="FFFFFF"/>
        </w:rPr>
        <w:t xml:space="preserve">This study </w:t>
      </w:r>
      <w:r w:rsidRPr="002A0802">
        <w:t xml:space="preserve">aims to identify some of Brexit's impact on UK </w:t>
      </w:r>
      <w:r w:rsidR="002A0802" w:rsidRPr="002A0802">
        <w:t>BEST FOOD LOGISTICS</w:t>
      </w:r>
      <w:r w:rsidRPr="002A0802">
        <w:t xml:space="preserve"> and supply chain activities and </w:t>
      </w:r>
      <w:r w:rsidR="002A0802" w:rsidRPr="002A0802">
        <w:t>deliver</w:t>
      </w:r>
      <w:r w:rsidRPr="002A0802">
        <w:t xml:space="preserve"> recommendations to help mitigate the broader </w:t>
      </w:r>
      <w:r w:rsidR="002A0802" w:rsidRPr="002A0802">
        <w:t>stated</w:t>
      </w:r>
      <w:r w:rsidRPr="002A0802">
        <w:t xml:space="preserve"> supply chain impact. Uncertainty about the </w:t>
      </w:r>
      <w:r w:rsidR="002A0802" w:rsidRPr="002A0802">
        <w:t>upcoming</w:t>
      </w:r>
      <w:r w:rsidRPr="002A0802">
        <w:t xml:space="preserve"> of trading rules after Brexit has been found to lead to reported confusion: UK pre-EU stockings, UK queuing trucks in Curry and Kent before the end of the Brexit </w:t>
      </w:r>
      <w:r w:rsidR="002A0802" w:rsidRPr="002A0802">
        <w:t>changeover</w:t>
      </w:r>
      <w:r w:rsidRPr="002A0802">
        <w:t xml:space="preserve"> period, </w:t>
      </w:r>
      <w:r w:rsidR="002A0802" w:rsidRPr="002A0802">
        <w:t>cramming</w:t>
      </w:r>
      <w:r w:rsidRPr="002A0802">
        <w:t xml:space="preserve"> at UK ports, deadlock delivery at UK port warehouses, UK</w:t>
      </w:r>
      <w:r w:rsidR="002A0802" w:rsidRPr="002A0802">
        <w:t>.</w:t>
      </w:r>
      <w:r w:rsidRPr="002A0802">
        <w:t xml:space="preserve"> </w:t>
      </w:r>
      <w:r w:rsidR="002A0802" w:rsidRPr="002A0802">
        <w:t>The</w:t>
      </w:r>
      <w:r w:rsidRPr="002A0802">
        <w:t xml:space="preserve"> phenomenon of port calls to the port was </w:t>
      </w:r>
      <w:r w:rsidR="002A0802" w:rsidRPr="002A0802">
        <w:t>hopped</w:t>
      </w:r>
      <w:r w:rsidRPr="002A0802">
        <w:t xml:space="preserve"> by the shipping company. As a result, many plants in the UK have shut down. Also, </w:t>
      </w:r>
      <w:r w:rsidR="002A0802" w:rsidRPr="002A0802">
        <w:t>numerous</w:t>
      </w:r>
      <w:r w:rsidRPr="002A0802">
        <w:t xml:space="preserve"> UK retailers and </w:t>
      </w:r>
      <w:r w:rsidR="002A0802" w:rsidRPr="002A0802">
        <w:t>dealers</w:t>
      </w:r>
      <w:r w:rsidRPr="002A0802">
        <w:t xml:space="preserve"> struggle to meet customer </w:t>
      </w:r>
      <w:r w:rsidR="002A0802" w:rsidRPr="002A0802">
        <w:t>request</w:t>
      </w:r>
      <w:r w:rsidRPr="002A0802">
        <w:t xml:space="preserve">. Brexit meant that the EU would impose full regulation and border control on UK imports. This created a new red tape for trade. Companies that are vulnerable to or already affected by political risks such as Brexit should first try to understand the </w:t>
      </w:r>
      <w:r w:rsidR="002A0802" w:rsidRPr="002A0802">
        <w:t>reasons</w:t>
      </w:r>
      <w:r w:rsidRPr="002A0802">
        <w:t xml:space="preserve"> of supply chain </w:t>
      </w:r>
      <w:r w:rsidR="002A0802" w:rsidRPr="002A0802">
        <w:t>disturbances</w:t>
      </w:r>
      <w:r w:rsidRPr="002A0802">
        <w:t xml:space="preserve"> that companies experience after</w:t>
      </w:r>
      <w:r>
        <w:rPr>
          <w:shd w:val="clear" w:color="auto" w:fill="FFFFFF"/>
        </w:rPr>
        <w:t xml:space="preserve"> Brexit.</w:t>
      </w:r>
      <w:r w:rsidR="00967B77">
        <w:br w:type="page"/>
      </w:r>
    </w:p>
    <w:p w14:paraId="2E74F766" w14:textId="77777777" w:rsidR="00967B77" w:rsidRDefault="00967B77">
      <w:pPr>
        <w:spacing w:line="259" w:lineRule="auto"/>
        <w:jc w:val="left"/>
        <w:rPr>
          <w:rFonts w:eastAsiaTheme="majorEastAsia" w:cstheme="majorBidi"/>
          <w:b/>
          <w:szCs w:val="32"/>
        </w:rPr>
      </w:pPr>
    </w:p>
    <w:p w14:paraId="5F0938DB" w14:textId="77777777" w:rsidR="00967B77" w:rsidRDefault="00967B77" w:rsidP="0075222E">
      <w:pPr>
        <w:pStyle w:val="Heading1"/>
      </w:pPr>
    </w:p>
    <w:p w14:paraId="068D3A44" w14:textId="6672E5F5" w:rsidR="0075222E" w:rsidRDefault="0075222E" w:rsidP="0075222E">
      <w:pPr>
        <w:pStyle w:val="Heading1"/>
      </w:pPr>
      <w:bookmarkStart w:id="6" w:name="_Toc100911854"/>
      <w:r>
        <w:t>Chapter 5: References and Bibliography</w:t>
      </w:r>
      <w:bookmarkEnd w:id="6"/>
    </w:p>
    <w:p w14:paraId="2BDC5BF7" w14:textId="799E9765" w:rsidR="00F750B9" w:rsidRDefault="00F750B9" w:rsidP="00F750B9">
      <w:pPr>
        <w:ind w:left="720" w:hanging="720"/>
        <w:rPr>
          <w:shd w:val="clear" w:color="auto" w:fill="FFFFFF"/>
        </w:rPr>
      </w:pPr>
      <w:bookmarkStart w:id="7" w:name="_Hlk100912321"/>
      <w:r>
        <w:rPr>
          <w:shd w:val="clear" w:color="auto" w:fill="FFFFFF"/>
        </w:rPr>
        <w:t xml:space="preserve">Akhtar, P., Ullah, S., Amin, S.H., </w:t>
      </w:r>
      <w:proofErr w:type="spellStart"/>
      <w:r>
        <w:rPr>
          <w:shd w:val="clear" w:color="auto" w:fill="FFFFFF"/>
        </w:rPr>
        <w:t>Kabra</w:t>
      </w:r>
      <w:proofErr w:type="spellEnd"/>
      <w:r>
        <w:rPr>
          <w:shd w:val="clear" w:color="auto" w:fill="FFFFFF"/>
        </w:rPr>
        <w:t>, G. and Shaw, S., 2020. Dynamic capabilities and environmental sustainability for emerging economies’ multinational enterprises. International Studies of Management &amp; Organization, 50(1), pp.27-42.</w:t>
      </w:r>
    </w:p>
    <w:p w14:paraId="5422FEDE" w14:textId="51E5F3D7" w:rsidR="00C710D7" w:rsidRDefault="00C710D7" w:rsidP="00F750B9">
      <w:pPr>
        <w:ind w:left="720" w:hanging="720"/>
        <w:rPr>
          <w:shd w:val="clear" w:color="auto" w:fill="FFFFFF"/>
        </w:rPr>
      </w:pPr>
      <w:r w:rsidRPr="00C710D7">
        <w:rPr>
          <w:shd w:val="clear" w:color="auto" w:fill="FFFFFF"/>
        </w:rPr>
        <w:t xml:space="preserve">bestfoodlogistics.com </w:t>
      </w:r>
      <w:r>
        <w:rPr>
          <w:shd w:val="clear" w:color="auto" w:fill="FFFFFF"/>
        </w:rPr>
        <w:t xml:space="preserve">2022 (online) Available at: </w:t>
      </w:r>
      <w:hyperlink r:id="rId9" w:history="1">
        <w:r w:rsidRPr="00F43372">
          <w:rPr>
            <w:rStyle w:val="Hyperlink"/>
            <w:shd w:val="clear" w:color="auto" w:fill="FFFFFF"/>
          </w:rPr>
          <w:t>https://bestfoodlogistics.com/about/</w:t>
        </w:r>
      </w:hyperlink>
      <w:r>
        <w:rPr>
          <w:shd w:val="clear" w:color="auto" w:fill="FFFFFF"/>
        </w:rPr>
        <w:t xml:space="preserve"> [Accessed on 15</w:t>
      </w:r>
      <w:r w:rsidRPr="00C710D7">
        <w:rPr>
          <w:shd w:val="clear" w:color="auto" w:fill="FFFFFF"/>
          <w:vertAlign w:val="superscript"/>
        </w:rPr>
        <w:t>th</w:t>
      </w:r>
      <w:r>
        <w:rPr>
          <w:shd w:val="clear" w:color="auto" w:fill="FFFFFF"/>
        </w:rPr>
        <w:t xml:space="preserve"> April 2022]</w:t>
      </w:r>
    </w:p>
    <w:p w14:paraId="3FC0EDC5" w14:textId="77777777" w:rsidR="00F750B9" w:rsidRDefault="00F750B9" w:rsidP="00F750B9">
      <w:pPr>
        <w:ind w:left="720" w:hanging="720"/>
        <w:rPr>
          <w:shd w:val="clear" w:color="auto" w:fill="FFFFFF"/>
        </w:rPr>
      </w:pPr>
      <w:proofErr w:type="spellStart"/>
      <w:r>
        <w:rPr>
          <w:shd w:val="clear" w:color="auto" w:fill="FFFFFF"/>
        </w:rPr>
        <w:t>Hairstans</w:t>
      </w:r>
      <w:proofErr w:type="spellEnd"/>
      <w:r>
        <w:rPr>
          <w:shd w:val="clear" w:color="auto" w:fill="FFFFFF"/>
        </w:rPr>
        <w:t xml:space="preserve">, R. and </w:t>
      </w:r>
      <w:proofErr w:type="spellStart"/>
      <w:r>
        <w:rPr>
          <w:shd w:val="clear" w:color="auto" w:fill="FFFFFF"/>
        </w:rPr>
        <w:t>Duncheva</w:t>
      </w:r>
      <w:proofErr w:type="spellEnd"/>
      <w:r>
        <w:rPr>
          <w:shd w:val="clear" w:color="auto" w:fill="FFFFFF"/>
        </w:rPr>
        <w:t>, T.A., 2019. 11 Core offsite manufacture industry drivers. Offsite production and manufacturing for innovative construction: People, process and technology, p.257.</w:t>
      </w:r>
    </w:p>
    <w:p w14:paraId="676E6CA4" w14:textId="77777777" w:rsidR="00F750B9" w:rsidRDefault="00F750B9" w:rsidP="00F750B9">
      <w:pPr>
        <w:ind w:left="720" w:hanging="720"/>
        <w:rPr>
          <w:shd w:val="clear" w:color="auto" w:fill="FFFFFF"/>
        </w:rPr>
      </w:pPr>
      <w:proofErr w:type="spellStart"/>
      <w:r>
        <w:rPr>
          <w:shd w:val="clear" w:color="auto" w:fill="FFFFFF"/>
        </w:rPr>
        <w:t>Karmakallio</w:t>
      </w:r>
      <w:proofErr w:type="spellEnd"/>
      <w:r>
        <w:rPr>
          <w:shd w:val="clear" w:color="auto" w:fill="FFFFFF"/>
        </w:rPr>
        <w:t>, J., 2020. Potential Impacts of Brexit Scenarios on Transportation of Goods Between Finland and the UK.</w:t>
      </w:r>
    </w:p>
    <w:p w14:paraId="124AB3C3" w14:textId="77777777" w:rsidR="00F750B9" w:rsidRDefault="00F750B9" w:rsidP="00F750B9">
      <w:pPr>
        <w:ind w:left="720" w:hanging="720"/>
        <w:rPr>
          <w:shd w:val="clear" w:color="auto" w:fill="FFFFFF"/>
        </w:rPr>
      </w:pPr>
      <w:proofErr w:type="spellStart"/>
      <w:r>
        <w:rPr>
          <w:shd w:val="clear" w:color="auto" w:fill="FFFFFF"/>
        </w:rPr>
        <w:t>Kerridge</w:t>
      </w:r>
      <w:proofErr w:type="spellEnd"/>
      <w:r>
        <w:rPr>
          <w:shd w:val="clear" w:color="auto" w:fill="FFFFFF"/>
        </w:rPr>
        <w:t>, M., 2018. The Impact of Brexit on the Transport Industry. Logistics and Transport, 40.</w:t>
      </w:r>
    </w:p>
    <w:p w14:paraId="56DEEDB2" w14:textId="77777777" w:rsidR="00F750B9" w:rsidRDefault="00F750B9" w:rsidP="00F750B9">
      <w:pPr>
        <w:ind w:left="720" w:hanging="720"/>
        <w:rPr>
          <w:shd w:val="clear" w:color="auto" w:fill="FFFFFF"/>
        </w:rPr>
      </w:pPr>
      <w:proofErr w:type="spellStart"/>
      <w:r>
        <w:rPr>
          <w:shd w:val="clear" w:color="auto" w:fill="FFFFFF"/>
        </w:rPr>
        <w:t>Thissen</w:t>
      </w:r>
      <w:proofErr w:type="spellEnd"/>
      <w:r>
        <w:rPr>
          <w:shd w:val="clear" w:color="auto" w:fill="FFFFFF"/>
        </w:rPr>
        <w:t>, M., van Oort, F., McCann, P., Ortega-</w:t>
      </w:r>
      <w:proofErr w:type="spellStart"/>
      <w:r>
        <w:rPr>
          <w:shd w:val="clear" w:color="auto" w:fill="FFFFFF"/>
        </w:rPr>
        <w:t>Argilés</w:t>
      </w:r>
      <w:proofErr w:type="spellEnd"/>
      <w:r>
        <w:rPr>
          <w:shd w:val="clear" w:color="auto" w:fill="FFFFFF"/>
        </w:rPr>
        <w:t xml:space="preserve">, R. and </w:t>
      </w:r>
      <w:proofErr w:type="spellStart"/>
      <w:r>
        <w:rPr>
          <w:shd w:val="clear" w:color="auto" w:fill="FFFFFF"/>
        </w:rPr>
        <w:t>Husby</w:t>
      </w:r>
      <w:proofErr w:type="spellEnd"/>
      <w:r>
        <w:rPr>
          <w:shd w:val="clear" w:color="auto" w:fill="FFFFFF"/>
        </w:rPr>
        <w:t>, T., 2020. The implications of Brexit for UK and EU regional competitiveness. Economic Geography, 96(5), pp.397-421.</w:t>
      </w:r>
    </w:p>
    <w:p w14:paraId="4151A5CC" w14:textId="77777777" w:rsidR="00F750B9" w:rsidRPr="0075222E" w:rsidRDefault="00F750B9" w:rsidP="00F750B9">
      <w:pPr>
        <w:ind w:left="720" w:hanging="720"/>
        <w:rPr>
          <w:b/>
          <w:bCs/>
          <w:sz w:val="36"/>
          <w:szCs w:val="36"/>
          <w:u w:val="single"/>
        </w:rPr>
      </w:pPr>
      <w:r>
        <w:rPr>
          <w:shd w:val="clear" w:color="auto" w:fill="FFFFFF"/>
        </w:rPr>
        <w:t>Tien, N.H., Dung, H.T., Vu, N.T., Doan, L. and Duc, M., 2020. Brexit and risks for the EU economy.</w:t>
      </w:r>
    </w:p>
    <w:bookmarkEnd w:id="7"/>
    <w:p w14:paraId="74525EAB" w14:textId="77777777" w:rsidR="00F750B9" w:rsidRDefault="00F750B9" w:rsidP="00F750B9">
      <w:pPr>
        <w:ind w:left="720" w:hanging="720"/>
        <w:rPr>
          <w:shd w:val="clear" w:color="auto" w:fill="FFFFFF"/>
        </w:rPr>
      </w:pPr>
      <w:r>
        <w:rPr>
          <w:shd w:val="clear" w:color="auto" w:fill="FFFFFF"/>
        </w:rPr>
        <w:t xml:space="preserve">Vega, A., </w:t>
      </w:r>
      <w:proofErr w:type="spellStart"/>
      <w:r>
        <w:rPr>
          <w:shd w:val="clear" w:color="auto" w:fill="FFFFFF"/>
        </w:rPr>
        <w:t>Feo</w:t>
      </w:r>
      <w:proofErr w:type="spellEnd"/>
      <w:r>
        <w:rPr>
          <w:shd w:val="clear" w:color="auto" w:fill="FFFFFF"/>
        </w:rPr>
        <w:t>-Valero, M. and Espino-Espino, R., 2018. The potential impact of Brexit on Ireland's demand for shipping services to continental Europe. Transport Policy, 71, pp.1-13.</w:t>
      </w:r>
    </w:p>
    <w:sectPr w:rsidR="00F750B9">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AC424F" w14:textId="77777777" w:rsidR="00B450F4" w:rsidRDefault="00B450F4" w:rsidP="0075222E">
      <w:pPr>
        <w:spacing w:after="0" w:line="240" w:lineRule="auto"/>
      </w:pPr>
      <w:r>
        <w:separator/>
      </w:r>
    </w:p>
  </w:endnote>
  <w:endnote w:type="continuationSeparator" w:id="0">
    <w:p w14:paraId="4C978642" w14:textId="77777777" w:rsidR="00B450F4" w:rsidRDefault="00B450F4" w:rsidP="00752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F37A70" w14:textId="77777777" w:rsidR="009D705E" w:rsidRDefault="009D705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5119461"/>
      <w:docPartObj>
        <w:docPartGallery w:val="Page Numbers (Bottom of Page)"/>
        <w:docPartUnique/>
      </w:docPartObj>
    </w:sdtPr>
    <w:sdtEndPr>
      <w:rPr>
        <w:noProof/>
      </w:rPr>
    </w:sdtEndPr>
    <w:sdtContent>
      <w:p w14:paraId="57EBC5D1" w14:textId="6CC5CFF3" w:rsidR="006F75BF" w:rsidRDefault="006F75BF">
        <w:pPr>
          <w:pStyle w:val="Footer"/>
          <w:jc w:val="right"/>
        </w:pPr>
        <w:r>
          <w:fldChar w:fldCharType="begin"/>
        </w:r>
        <w:r>
          <w:instrText xml:space="preserve"> PAGE   \* MERGEFORMAT </w:instrText>
        </w:r>
        <w:r>
          <w:fldChar w:fldCharType="separate"/>
        </w:r>
        <w:r w:rsidR="00147028">
          <w:rPr>
            <w:noProof/>
          </w:rPr>
          <w:t>1</w:t>
        </w:r>
        <w:r>
          <w:rPr>
            <w:noProof/>
          </w:rPr>
          <w:fldChar w:fldCharType="end"/>
        </w:r>
      </w:p>
    </w:sdtContent>
  </w:sdt>
  <w:p w14:paraId="3D02F58E" w14:textId="77777777" w:rsidR="006F75BF" w:rsidRDefault="006F75B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8C763C" w14:textId="77777777" w:rsidR="009D705E" w:rsidRDefault="009D70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8790F8" w14:textId="77777777" w:rsidR="00B450F4" w:rsidRDefault="00B450F4" w:rsidP="0075222E">
      <w:pPr>
        <w:spacing w:after="0" w:line="240" w:lineRule="auto"/>
      </w:pPr>
      <w:r>
        <w:separator/>
      </w:r>
    </w:p>
  </w:footnote>
  <w:footnote w:type="continuationSeparator" w:id="0">
    <w:p w14:paraId="2B986F6E" w14:textId="77777777" w:rsidR="00B450F4" w:rsidRDefault="00B450F4" w:rsidP="007522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62A60A" w14:textId="77777777" w:rsidR="009D705E" w:rsidRDefault="009D70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BEA7F0" w14:textId="77777777" w:rsidR="009D705E" w:rsidRDefault="009D705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9D74A7" w14:textId="77777777" w:rsidR="009D705E" w:rsidRDefault="009D705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285CBC"/>
    <w:multiLevelType w:val="multilevel"/>
    <w:tmpl w:val="A41EAB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253A694C"/>
    <w:multiLevelType w:val="multilevel"/>
    <w:tmpl w:val="A27E5D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2CCA74ED"/>
    <w:multiLevelType w:val="multilevel"/>
    <w:tmpl w:val="F56A82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33655D24"/>
    <w:multiLevelType w:val="hybridMultilevel"/>
    <w:tmpl w:val="9CB07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222E"/>
    <w:rsid w:val="000057BD"/>
    <w:rsid w:val="0013214C"/>
    <w:rsid w:val="00147028"/>
    <w:rsid w:val="00277F01"/>
    <w:rsid w:val="002931A2"/>
    <w:rsid w:val="002A0802"/>
    <w:rsid w:val="00353529"/>
    <w:rsid w:val="005B7300"/>
    <w:rsid w:val="006C0FDA"/>
    <w:rsid w:val="006C55AC"/>
    <w:rsid w:val="006F75BF"/>
    <w:rsid w:val="0075222E"/>
    <w:rsid w:val="00967B77"/>
    <w:rsid w:val="00970265"/>
    <w:rsid w:val="009731BE"/>
    <w:rsid w:val="009D705E"/>
    <w:rsid w:val="00A9742A"/>
    <w:rsid w:val="00B233F9"/>
    <w:rsid w:val="00B450F4"/>
    <w:rsid w:val="00C710D7"/>
    <w:rsid w:val="00C82073"/>
    <w:rsid w:val="00DC650B"/>
    <w:rsid w:val="00E6445A"/>
    <w:rsid w:val="00E90E9F"/>
    <w:rsid w:val="00EB5235"/>
    <w:rsid w:val="00F750B9"/>
    <w:rsid w:val="00F85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1D4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22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222E"/>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22E"/>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5222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5222E"/>
    <w:pPr>
      <w:spacing w:after="100"/>
    </w:pPr>
  </w:style>
  <w:style w:type="character" w:styleId="Hyperlink">
    <w:name w:val="Hyperlink"/>
    <w:basedOn w:val="DefaultParagraphFont"/>
    <w:uiPriority w:val="99"/>
    <w:unhideWhenUsed/>
    <w:rsid w:val="0075222E"/>
    <w:rPr>
      <w:color w:val="0563C1" w:themeColor="hyperlink"/>
      <w:u w:val="single"/>
    </w:rPr>
  </w:style>
  <w:style w:type="paragraph" w:styleId="Header">
    <w:name w:val="header"/>
    <w:basedOn w:val="Normal"/>
    <w:link w:val="HeaderChar"/>
    <w:uiPriority w:val="99"/>
    <w:unhideWhenUsed/>
    <w:rsid w:val="007522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22E"/>
    <w:rPr>
      <w:rFonts w:ascii="Times New Roman" w:hAnsi="Times New Roman"/>
      <w:sz w:val="24"/>
    </w:rPr>
  </w:style>
  <w:style w:type="paragraph" w:styleId="Footer">
    <w:name w:val="footer"/>
    <w:basedOn w:val="Normal"/>
    <w:link w:val="FooterChar"/>
    <w:uiPriority w:val="99"/>
    <w:unhideWhenUsed/>
    <w:rsid w:val="007522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22E"/>
    <w:rPr>
      <w:rFonts w:ascii="Times New Roman" w:hAnsi="Times New Roman"/>
      <w:sz w:val="24"/>
    </w:rPr>
  </w:style>
  <w:style w:type="paragraph" w:styleId="ListParagraph">
    <w:name w:val="List Paragraph"/>
    <w:basedOn w:val="Normal"/>
    <w:uiPriority w:val="34"/>
    <w:qFormat/>
    <w:rsid w:val="006C0FDA"/>
    <w:pPr>
      <w:ind w:left="720"/>
      <w:contextualSpacing/>
    </w:pPr>
  </w:style>
  <w:style w:type="character" w:customStyle="1" w:styleId="UnresolvedMention">
    <w:name w:val="Unresolved Mention"/>
    <w:basedOn w:val="DefaultParagraphFont"/>
    <w:uiPriority w:val="99"/>
    <w:semiHidden/>
    <w:unhideWhenUsed/>
    <w:rsid w:val="00C710D7"/>
    <w:rPr>
      <w:color w:val="605E5C"/>
      <w:shd w:val="clear" w:color="auto" w:fill="E1DFDD"/>
    </w:rPr>
  </w:style>
  <w:style w:type="paragraph" w:styleId="BalloonText">
    <w:name w:val="Balloon Text"/>
    <w:basedOn w:val="Normal"/>
    <w:link w:val="BalloonTextChar"/>
    <w:uiPriority w:val="99"/>
    <w:semiHidden/>
    <w:unhideWhenUsed/>
    <w:rsid w:val="00EB52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23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22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222E"/>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22E"/>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5222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5222E"/>
    <w:pPr>
      <w:spacing w:after="100"/>
    </w:pPr>
  </w:style>
  <w:style w:type="character" w:styleId="Hyperlink">
    <w:name w:val="Hyperlink"/>
    <w:basedOn w:val="DefaultParagraphFont"/>
    <w:uiPriority w:val="99"/>
    <w:unhideWhenUsed/>
    <w:rsid w:val="0075222E"/>
    <w:rPr>
      <w:color w:val="0563C1" w:themeColor="hyperlink"/>
      <w:u w:val="single"/>
    </w:rPr>
  </w:style>
  <w:style w:type="paragraph" w:styleId="Header">
    <w:name w:val="header"/>
    <w:basedOn w:val="Normal"/>
    <w:link w:val="HeaderChar"/>
    <w:uiPriority w:val="99"/>
    <w:unhideWhenUsed/>
    <w:rsid w:val="007522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22E"/>
    <w:rPr>
      <w:rFonts w:ascii="Times New Roman" w:hAnsi="Times New Roman"/>
      <w:sz w:val="24"/>
    </w:rPr>
  </w:style>
  <w:style w:type="paragraph" w:styleId="Footer">
    <w:name w:val="footer"/>
    <w:basedOn w:val="Normal"/>
    <w:link w:val="FooterChar"/>
    <w:uiPriority w:val="99"/>
    <w:unhideWhenUsed/>
    <w:rsid w:val="007522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22E"/>
    <w:rPr>
      <w:rFonts w:ascii="Times New Roman" w:hAnsi="Times New Roman"/>
      <w:sz w:val="24"/>
    </w:rPr>
  </w:style>
  <w:style w:type="paragraph" w:styleId="ListParagraph">
    <w:name w:val="List Paragraph"/>
    <w:basedOn w:val="Normal"/>
    <w:uiPriority w:val="34"/>
    <w:qFormat/>
    <w:rsid w:val="006C0FDA"/>
    <w:pPr>
      <w:ind w:left="720"/>
      <w:contextualSpacing/>
    </w:pPr>
  </w:style>
  <w:style w:type="character" w:customStyle="1" w:styleId="UnresolvedMention">
    <w:name w:val="Unresolved Mention"/>
    <w:basedOn w:val="DefaultParagraphFont"/>
    <w:uiPriority w:val="99"/>
    <w:semiHidden/>
    <w:unhideWhenUsed/>
    <w:rsid w:val="00C710D7"/>
    <w:rPr>
      <w:color w:val="605E5C"/>
      <w:shd w:val="clear" w:color="auto" w:fill="E1DFDD"/>
    </w:rPr>
  </w:style>
  <w:style w:type="paragraph" w:styleId="BalloonText">
    <w:name w:val="Balloon Text"/>
    <w:basedOn w:val="Normal"/>
    <w:link w:val="BalloonTextChar"/>
    <w:uiPriority w:val="99"/>
    <w:semiHidden/>
    <w:unhideWhenUsed/>
    <w:rsid w:val="00EB52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23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98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bestfoodlogistics.com/abou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1D8DA-33E4-428A-A132-16F03A28F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2412</Words>
  <Characters>13755</Characters>
  <Application>Microsoft Office Word</Application>
  <DocSecurity>0</DocSecurity>
  <Lines>114</Lines>
  <Paragraphs>32</Paragraphs>
  <ScaleCrop>false</ScaleCrop>
  <Company/>
  <LinksUpToDate>false</LinksUpToDate>
  <CharactersWithSpaces>16135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2022-04-15T06:02:00Z</dcterms:created>
  <dcterms:modified xsi:type="dcterms:W3CDTF">2022-04-19T19:09:00Z</dcterms:modified>
</cp:coreProperties>
</file>