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2B1FC53E">
      <w:r w:rsidR="3BB0407B">
        <w:rPr/>
        <w:t xml:space="preserve">Landscape characterisation provides a helpful framework for understanding how human activity alongside environmental conditions can interact over </w:t>
      </w:r>
      <w:r w:rsidR="3BB0407B">
        <w:rPr/>
        <w:t>long periods</w:t>
      </w:r>
      <w:r w:rsidR="3BB0407B">
        <w:rPr/>
        <w:t xml:space="preserve"> of time to shape the appearance and function of a landsc</w:t>
      </w:r>
      <w:r w:rsidR="1886F11D">
        <w:rPr/>
        <w:t xml:space="preserve">ape. Rather than focusing only on individual archaeological sites, landscape characterisations consider the wider relationships </w:t>
      </w:r>
      <w:r w:rsidR="277CEF35">
        <w:rPr/>
        <w:t xml:space="preserve">between land use, natural features and cultural practices that contribute to development of certain places </w:t>
      </w:r>
      <w:r w:rsidR="49431F38">
        <w:rPr/>
        <w:t xml:space="preserve">(Rippon, 2018). As Rippon points out, this approach is </w:t>
      </w:r>
      <w:r w:rsidR="49431F38">
        <w:rPr/>
        <w:t>very valuable</w:t>
      </w:r>
      <w:r w:rsidR="49431F38">
        <w:rPr/>
        <w:t xml:space="preserve"> when considering the site of Llanllyr, Talsarn, which is </w:t>
      </w:r>
      <w:r w:rsidR="49431F38">
        <w:rPr/>
        <w:t>located</w:t>
      </w:r>
      <w:r w:rsidR="49431F38">
        <w:rPr/>
        <w:t xml:space="preserve"> within the Aeron </w:t>
      </w:r>
      <w:r w:rsidR="437C0296">
        <w:rPr/>
        <w:t xml:space="preserve">valley in Ceredigion. This site </w:t>
      </w:r>
      <w:r w:rsidR="36F50688">
        <w:rPr/>
        <w:t xml:space="preserve">provides archaeologists and scholars today with </w:t>
      </w:r>
      <w:r w:rsidR="36F50688">
        <w:rPr/>
        <w:t>a great example</w:t>
      </w:r>
      <w:r w:rsidR="36F50688">
        <w:rPr/>
        <w:t xml:space="preserve"> of a multi period cultural landscape where multiple phases of human activity have left visible traces upon the surrounding environment</w:t>
      </w:r>
      <w:r w:rsidR="318188EC">
        <w:rPr/>
        <w:t>.</w:t>
      </w:r>
    </w:p>
    <w:p w:rsidR="318188EC" w:rsidRDefault="318188EC" w14:paraId="21C3A8BC" w14:textId="30CB0645">
      <w:r w:rsidR="318188EC">
        <w:rPr/>
        <w:t>Llanllyr</w:t>
      </w:r>
      <w:r w:rsidR="318188EC">
        <w:rPr/>
        <w:t xml:space="preserve"> is known mostly for being the site of a medieval nunnery, where the remains of which form </w:t>
      </w:r>
      <w:r w:rsidR="318188EC">
        <w:rPr/>
        <w:t>an important element</w:t>
      </w:r>
      <w:r w:rsidR="318188EC">
        <w:rPr/>
        <w:t xml:space="preserve"> of the area's archaeological significance</w:t>
      </w:r>
      <w:r w:rsidR="6D35560B">
        <w:rPr/>
        <w:t xml:space="preserve"> (Dyfed Archaeological Trust, n.d.). However, the character of the landscape </w:t>
      </w:r>
      <w:r w:rsidR="11912867">
        <w:rPr/>
        <w:t>extends beyond the monastic site itself, patterns of land ownership, agricultural use, natural resources amd the later development of the mineral water industry have all co</w:t>
      </w:r>
      <w:r w:rsidR="5A884A56">
        <w:rPr/>
        <w:t xml:space="preserve">ntributed to the present-day landscape. As Turner (2007) argues, landscapes should be viewed as dynamic products of human action rather than static settings in which historical events </w:t>
      </w:r>
      <w:r w:rsidR="0683CD88">
        <w:rPr/>
        <w:t>occurred</w:t>
      </w:r>
      <w:r w:rsidR="17EA576E">
        <w:rPr/>
        <w:t xml:space="preserve">. The landscape at </w:t>
      </w:r>
      <w:r w:rsidR="17EA576E">
        <w:rPr/>
        <w:t>Llanllyr</w:t>
      </w:r>
      <w:r w:rsidR="17EA576E">
        <w:rPr/>
        <w:t xml:space="preserve"> therefore reflects successive phases of adaptation and change, of which is influenced by both local decisions and wider social and economic developments.</w:t>
      </w:r>
    </w:p>
    <w:p w:rsidR="275D836F" w:rsidRDefault="275D836F" w14:paraId="383DC6AF" w14:textId="17EF3B45">
      <w:r w:rsidR="275D836F">
        <w:rPr/>
        <w:t xml:space="preserve">This essay will characterise the landscape of </w:t>
      </w:r>
      <w:r w:rsidR="275D836F">
        <w:rPr/>
        <w:t>Llanllyr</w:t>
      </w:r>
      <w:r w:rsidR="275D836F">
        <w:rPr/>
        <w:t xml:space="preserve"> by examining the interaction between its cultural development and its natural setting. </w:t>
      </w:r>
      <w:bookmarkStart w:name="_Int_gaNEMZRN" w:id="636591132"/>
      <w:r w:rsidR="275D836F">
        <w:rPr/>
        <w:t>Particular emphasis</w:t>
      </w:r>
      <w:bookmarkEnd w:id="636591132"/>
      <w:r w:rsidR="275D836F">
        <w:rPr/>
        <w:t xml:space="preserve"> will be placed on the medieval religious landscape</w:t>
      </w:r>
      <w:r w:rsidR="32C4C15B">
        <w:rPr/>
        <w:t xml:space="preserve">, agricultural reorganisation, and modern commercial activity </w:t>
      </w:r>
      <w:bookmarkStart w:name="_Int_v4Bi4P8e" w:id="80746619"/>
      <w:r w:rsidR="32C4C15B">
        <w:rPr/>
        <w:t>in order to</w:t>
      </w:r>
      <w:bookmarkEnd w:id="80746619"/>
      <w:r w:rsidR="32C4C15B">
        <w:rPr/>
        <w:t xml:space="preserve"> </w:t>
      </w:r>
      <w:r w:rsidR="32C4C15B">
        <w:rPr/>
        <w:t>demonstrate</w:t>
      </w:r>
      <w:r w:rsidR="32C4C15B">
        <w:rPr/>
        <w:t xml:space="preserve"> how different periods of time and human activity have contributed to the visible landscapes character today.</w:t>
      </w:r>
    </w:p>
    <w:p w:rsidR="4971736D" w:rsidRDefault="4971736D" w14:paraId="5D023853" w14:textId="766AE297">
      <w:r w:rsidR="4971736D">
        <w:rPr/>
        <w:t xml:space="preserve">Historic Landscape Characterisation (HLC) provides a means of examining landscapes as products of long-term interaction between the natural environment and human societies. </w:t>
      </w:r>
      <w:r w:rsidR="5D77A8BD">
        <w:rPr/>
        <w:t xml:space="preserve">Instead of treating archaeological sites as isolated features, HLC tends to seek in identifying the relationships between land use, communication routes, settlement boundaries and other elements that </w:t>
      </w:r>
      <w:r w:rsidR="6AD97C42">
        <w:rPr/>
        <w:t>together create the character of a landscape (Rippon, 2018)</w:t>
      </w:r>
      <w:r w:rsidR="0852D5A2">
        <w:rPr/>
        <w:t>.</w:t>
      </w:r>
      <w:r w:rsidR="6E18AF61">
        <w:rPr/>
        <w:t xml:space="preserve"> </w:t>
      </w:r>
      <w:r w:rsidR="3D211D82">
        <w:rPr/>
        <w:t xml:space="preserve"> </w:t>
      </w:r>
      <w:r w:rsidR="6AD97C42">
        <w:rPr/>
        <w:t xml:space="preserve">According to Simensen (2018), landscape characterisation </w:t>
      </w:r>
      <w:r w:rsidR="55E6A81D">
        <w:rPr/>
        <w:t xml:space="preserve">means to find and sort different parts of the landscape to see how they change and develop over time. This approach is </w:t>
      </w:r>
      <w:r w:rsidR="55E6A81D">
        <w:rPr/>
        <w:t>very useful</w:t>
      </w:r>
      <w:r w:rsidR="55E6A81D">
        <w:rPr/>
        <w:t xml:space="preserve"> when considering Llanllyr</w:t>
      </w:r>
      <w:r w:rsidR="4862809E">
        <w:rPr/>
        <w:t xml:space="preserve"> has evidence from multiple different periods in such a small geographical area.</w:t>
      </w:r>
    </w:p>
    <w:p w:rsidR="407F48F6" w:rsidP="0D63A277" w:rsidRDefault="407F48F6" w14:paraId="7BFB25EE" w14:textId="17F98558">
      <w:pPr>
        <w:pStyle w:val="Normal"/>
      </w:pPr>
      <w:r w:rsidR="407F48F6">
        <w:drawing>
          <wp:inline wp14:editId="32659BA6" wp14:anchorId="703E0E62">
            <wp:extent cx="4934792" cy="2939528"/>
            <wp:effectExtent l="0" t="0" r="0" b="0"/>
            <wp:docPr id="9268793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6879320" name="Picture 926879320"/>
                    <pic:cNvPicPr/>
                  </pic:nvPicPr>
                  <pic:blipFill>
                    <a:blip xmlns:r="http://schemas.openxmlformats.org/officeDocument/2006/relationships" r:embed="rId271428336">
                      <a:extLst>
                        <a:ext uri="{28A0092B-C50C-407E-A947-70E740481C1C}">
                          <a14:useLocalDpi xmlns:a14="http://schemas.microsoft.com/office/drawing/2010/main"/>
                        </a:ext>
                      </a:extLst>
                    </a:blip>
                    <a:stretch>
                      <a:fillRect/>
                    </a:stretch>
                  </pic:blipFill>
                  <pic:spPr>
                    <a:xfrm rot="0">
                      <a:off x="0" y="0"/>
                      <a:ext cx="4934792" cy="2939528"/>
                    </a:xfrm>
                    <a:prstGeom prst="rect">
                      <a:avLst/>
                    </a:prstGeom>
                  </pic:spPr>
                </pic:pic>
              </a:graphicData>
            </a:graphic>
          </wp:inline>
        </w:drawing>
      </w:r>
    </w:p>
    <w:p w:rsidR="407F48F6" w:rsidP="0D63A277" w:rsidRDefault="407F48F6" w14:paraId="1F7AD1D0" w14:textId="0FD33C5D">
      <w:pPr>
        <w:pStyle w:val="Normal"/>
      </w:pPr>
      <w:r w:rsidRPr="0D63A277" w:rsidR="407F48F6">
        <w:rPr>
          <w:sz w:val="12"/>
          <w:szCs w:val="12"/>
        </w:rPr>
        <w:t xml:space="preserve">Fig 1 – Location of </w:t>
      </w:r>
      <w:r w:rsidRPr="0D63A277" w:rsidR="407F48F6">
        <w:rPr>
          <w:sz w:val="12"/>
          <w:szCs w:val="12"/>
        </w:rPr>
        <w:t>Llanllyr</w:t>
      </w:r>
      <w:r w:rsidRPr="0D63A277" w:rsidR="407F48F6">
        <w:rPr>
          <w:sz w:val="12"/>
          <w:szCs w:val="12"/>
        </w:rPr>
        <w:t xml:space="preserve"> within the Aeron valley, Ceredigion</w:t>
      </w:r>
      <w:r w:rsidRPr="0D63A277" w:rsidR="6CB00FAF">
        <w:rPr>
          <w:sz w:val="12"/>
          <w:szCs w:val="12"/>
        </w:rPr>
        <w:t xml:space="preserve"> – </w:t>
      </w:r>
      <w:r w:rsidRPr="0D63A277" w:rsidR="407F48F6">
        <w:rPr>
          <w:sz w:val="12"/>
          <w:szCs w:val="12"/>
        </w:rPr>
        <w:t>Coflein</w:t>
      </w:r>
    </w:p>
    <w:p w:rsidR="1D375E5C" w:rsidP="0D63A277" w:rsidRDefault="1D375E5C" w14:paraId="7FDE7B81" w14:textId="0681BFB1">
      <w:pPr>
        <w:pStyle w:val="Normal"/>
      </w:pPr>
      <w:r w:rsidRPr="0D63A277" w:rsidR="1D375E5C">
        <w:rPr>
          <w:sz w:val="24"/>
          <w:szCs w:val="24"/>
        </w:rPr>
        <w:t xml:space="preserve">A key principle </w:t>
      </w:r>
      <w:r w:rsidRPr="0D63A277" w:rsidR="32CD6466">
        <w:rPr>
          <w:sz w:val="24"/>
          <w:szCs w:val="24"/>
        </w:rPr>
        <w:t xml:space="preserve">of a landscape is the concept of time-depth, Rippon (2018) argues that modern landscapes should be viewed as the cumulative result of earlier decisions rather than as products of a single period. </w:t>
      </w:r>
      <w:r w:rsidR="32CD6466">
        <w:rPr/>
        <w:t xml:space="preserve">Rippon's interpretation is particularly relevant to </w:t>
      </w:r>
      <w:r w:rsidR="32CD6466">
        <w:rPr/>
        <w:t>Llanllyr</w:t>
      </w:r>
      <w:r w:rsidR="32CD6466">
        <w:rPr/>
        <w:t xml:space="preserve"> because it encourages examination of the wider landscape, rather than focusing exclusively on the remains of the nunnery, which allows for evidence from different periods to be viewed at and considered together.</w:t>
      </w:r>
      <w:r w:rsidR="4F325535">
        <w:rPr/>
        <w:t xml:space="preserve"> This perspective is also valuable as traces of medieval religious occupation</w:t>
      </w:r>
      <w:r w:rsidR="39437135">
        <w:rPr/>
        <w:t xml:space="preserve">, later agricultural reorganisation and modern commercial development can all be </w:t>
      </w:r>
      <w:r w:rsidR="39437135">
        <w:rPr/>
        <w:t>identified</w:t>
      </w:r>
      <w:r w:rsidR="39437135">
        <w:rPr/>
        <w:t xml:space="preserve"> within the contemporary landscape. The present landscape can therefore </w:t>
      </w:r>
      <w:r w:rsidR="39437135">
        <w:rPr/>
        <w:t>represent</w:t>
      </w:r>
      <w:r w:rsidR="39437135">
        <w:rPr/>
        <w:t xml:space="preserve"> a combination of continuity and transformation, with each phase contributing to the areas overall character.</w:t>
      </w:r>
    </w:p>
    <w:p w:rsidR="0176588C" w:rsidP="0D63A277" w:rsidRDefault="0176588C" w14:paraId="2CE96FF9" w14:textId="39344BE1">
      <w:pPr>
        <w:pStyle w:val="Normal"/>
      </w:pPr>
      <w:r w:rsidR="0176588C">
        <w:drawing>
          <wp:inline wp14:editId="413DF2E1" wp14:anchorId="13583855">
            <wp:extent cx="4102701" cy="2771541"/>
            <wp:effectExtent l="0" t="0" r="0" b="0"/>
            <wp:docPr id="12945957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4595709" name="Picture 1294595709"/>
                    <pic:cNvPicPr/>
                  </pic:nvPicPr>
                  <pic:blipFill>
                    <a:blip xmlns:r="http://schemas.openxmlformats.org/officeDocument/2006/relationships" r:embed="rId1305744532">
                      <a:extLst>
                        <a:ext uri="{28A0092B-C50C-407E-A947-70E740481C1C}">
                          <a14:useLocalDpi xmlns:a14="http://schemas.microsoft.com/office/drawing/2010/main"/>
                        </a:ext>
                      </a:extLst>
                    </a:blip>
                    <a:stretch>
                      <a:fillRect/>
                    </a:stretch>
                  </pic:blipFill>
                  <pic:spPr>
                    <a:xfrm rot="0">
                      <a:off x="0" y="0"/>
                      <a:ext cx="4102701" cy="2771541"/>
                    </a:xfrm>
                    <a:prstGeom prst="rect">
                      <a:avLst/>
                    </a:prstGeom>
                  </pic:spPr>
                </pic:pic>
              </a:graphicData>
            </a:graphic>
          </wp:inline>
        </w:drawing>
      </w:r>
    </w:p>
    <w:p w:rsidR="26FB5BC3" w:rsidP="0D63A277" w:rsidRDefault="26FB5BC3" w14:paraId="1FCAED99" w14:textId="010B5D6E">
      <w:pPr>
        <w:pStyle w:val="Normal"/>
      </w:pPr>
      <w:r w:rsidRPr="0D63A277" w:rsidR="26FB5BC3">
        <w:rPr>
          <w:sz w:val="12"/>
          <w:szCs w:val="12"/>
        </w:rPr>
        <w:t xml:space="preserve">Fig 2 – Aerial view of the site of </w:t>
      </w:r>
      <w:r w:rsidRPr="0D63A277" w:rsidR="26FB5BC3">
        <w:rPr>
          <w:sz w:val="12"/>
          <w:szCs w:val="12"/>
        </w:rPr>
        <w:t>Llanllyr</w:t>
      </w:r>
      <w:r w:rsidRPr="0D63A277" w:rsidR="26FB5BC3">
        <w:rPr>
          <w:sz w:val="12"/>
          <w:szCs w:val="12"/>
        </w:rPr>
        <w:t xml:space="preserve"> – Coflein</w:t>
      </w:r>
    </w:p>
    <w:p w:rsidR="0D63A277" w:rsidP="0D63A277" w:rsidRDefault="0D63A277" w14:paraId="02239C02" w14:textId="6A733E45">
      <w:pPr>
        <w:pStyle w:val="Normal"/>
        <w:rPr>
          <w:sz w:val="12"/>
          <w:szCs w:val="12"/>
        </w:rPr>
      </w:pPr>
    </w:p>
    <w:p w:rsidR="26FB5BC3" w:rsidP="0D63A277" w:rsidRDefault="26FB5BC3" w14:paraId="685AF23F" w14:textId="73E42F27">
      <w:pPr>
        <w:pStyle w:val="Normal"/>
      </w:pPr>
      <w:r w:rsidRPr="0D63A277" w:rsidR="26FB5BC3">
        <w:rPr>
          <w:sz w:val="24"/>
          <w:szCs w:val="24"/>
        </w:rPr>
        <w:t>Turner</w:t>
      </w:r>
      <w:r w:rsidRPr="0D63A277" w:rsidR="33D387D4">
        <w:rPr>
          <w:sz w:val="24"/>
          <w:szCs w:val="24"/>
        </w:rPr>
        <w:t xml:space="preserve"> (2007) further suggests that landscapes should be interpreted as active cultural creations rather than passive settings, arguing that they embody social values and human choices</w:t>
      </w:r>
      <w:r w:rsidRPr="0D63A277" w:rsidR="715B614C">
        <w:rPr>
          <w:sz w:val="24"/>
          <w:szCs w:val="24"/>
        </w:rPr>
        <w:t xml:space="preserve">. This interpretation </w:t>
      </w:r>
      <w:r w:rsidRPr="0D63A277" w:rsidR="4F41EE22">
        <w:rPr>
          <w:sz w:val="24"/>
          <w:szCs w:val="24"/>
        </w:rPr>
        <w:t>moves beyond simple description by recognising that landscape features are often linked to broader economic, political, and ideological processes. At Llanllyr, changes in land use cannot be understood solely through physical remains but must also be considered in relation to shifts in religious authority, agricultural practice, and commercial exploitation. Consequently, this study combines archaeological evidence, historic records, cartographic sources, and field observations to characterise Llanllyr as a dynamic and evolving cultural landscape.</w:t>
      </w:r>
    </w:p>
    <w:p w:rsidR="524739EC" w:rsidP="0D63A277" w:rsidRDefault="524739EC" w14:paraId="5A8D0AE3" w14:textId="7F09A33A">
      <w:pPr>
        <w:pStyle w:val="Normal"/>
      </w:pPr>
      <w:r w:rsidRPr="0D63A277" w:rsidR="524739EC">
        <w:rPr>
          <w:sz w:val="24"/>
          <w:szCs w:val="24"/>
        </w:rPr>
        <w:t xml:space="preserve">Turner’s emphasis on human agency is significant within the </w:t>
      </w:r>
      <w:r w:rsidRPr="0D63A277" w:rsidR="524739EC">
        <w:rPr>
          <w:sz w:val="24"/>
          <w:szCs w:val="24"/>
        </w:rPr>
        <w:t>Llanllyr</w:t>
      </w:r>
      <w:r w:rsidRPr="0D63A277" w:rsidR="524739EC">
        <w:rPr>
          <w:sz w:val="24"/>
          <w:szCs w:val="24"/>
        </w:rPr>
        <w:t xml:space="preserve"> landscape, where changing economic and religious priorities seem to have influenced the organisation and function of the landscape over several centuries.</w:t>
      </w:r>
    </w:p>
    <w:p w:rsidR="1474766F" w:rsidP="0D63A277" w:rsidRDefault="1474766F" w14:paraId="2C2F587B" w14:textId="0BB745E5">
      <w:pPr>
        <w:pStyle w:val="Normal"/>
      </w:pPr>
      <w:r w:rsidRPr="0D63A277" w:rsidR="1474766F">
        <w:rPr>
          <w:sz w:val="24"/>
          <w:szCs w:val="24"/>
        </w:rPr>
        <w:t xml:space="preserve">The medieval phase of </w:t>
      </w:r>
      <w:r w:rsidRPr="0D63A277" w:rsidR="1474766F">
        <w:rPr>
          <w:sz w:val="24"/>
          <w:szCs w:val="24"/>
        </w:rPr>
        <w:t>Llanllyr</w:t>
      </w:r>
      <w:r w:rsidRPr="0D63A277" w:rsidR="1474766F">
        <w:rPr>
          <w:sz w:val="24"/>
          <w:szCs w:val="24"/>
        </w:rPr>
        <w:t xml:space="preserve"> marks an important change in the landscape with the establishment of a religious community,</w:t>
      </w:r>
      <w:r w:rsidRPr="0D63A277" w:rsidR="21DB7F66">
        <w:rPr>
          <w:sz w:val="24"/>
          <w:szCs w:val="24"/>
        </w:rPr>
        <w:t xml:space="preserve"> linked to a small nunnery, was built there. Monastic sites in Wale were often placed in rural areas where they could look after themselves but also stay far away from any larger settlement. At </w:t>
      </w:r>
      <w:r w:rsidRPr="0D63A277" w:rsidR="21DB7F66">
        <w:rPr>
          <w:sz w:val="24"/>
          <w:szCs w:val="24"/>
        </w:rPr>
        <w:t>Llanllyr</w:t>
      </w:r>
      <w:r w:rsidRPr="0D63A277" w:rsidR="21DB7F66">
        <w:rPr>
          <w:sz w:val="24"/>
          <w:szCs w:val="24"/>
        </w:rPr>
        <w:t xml:space="preserve"> , this makes sense as the valley wou</w:t>
      </w:r>
      <w:r w:rsidRPr="0D63A277" w:rsidR="2F199A82">
        <w:rPr>
          <w:sz w:val="24"/>
          <w:szCs w:val="24"/>
        </w:rPr>
        <w:t xml:space="preserve">ld provide the nuns with good and fertile farmland, as well as water and space for farming. The royal commission records show </w:t>
      </w:r>
      <w:r w:rsidRPr="0D63A277" w:rsidR="2F199A82">
        <w:rPr>
          <w:sz w:val="24"/>
          <w:szCs w:val="24"/>
        </w:rPr>
        <w:t>remains</w:t>
      </w:r>
      <w:r w:rsidRPr="0D63A277" w:rsidR="2F199A82">
        <w:rPr>
          <w:sz w:val="24"/>
          <w:szCs w:val="24"/>
        </w:rPr>
        <w:t xml:space="preserve"> of buildings and features that suggest the area was planned and used by the monastic community (</w:t>
      </w:r>
      <w:r w:rsidRPr="0D63A277" w:rsidR="2F199A82">
        <w:rPr>
          <w:sz w:val="24"/>
          <w:szCs w:val="24"/>
        </w:rPr>
        <w:t>Coflein</w:t>
      </w:r>
      <w:r w:rsidRPr="0D63A277" w:rsidR="2F199A82">
        <w:rPr>
          <w:sz w:val="24"/>
          <w:szCs w:val="24"/>
        </w:rPr>
        <w:t xml:space="preserve">). This shows that the nunnery was not just placed in the </w:t>
      </w:r>
      <w:r w:rsidRPr="0D63A277" w:rsidR="3D148B4E">
        <w:rPr>
          <w:sz w:val="24"/>
          <w:szCs w:val="24"/>
        </w:rPr>
        <w:t>landscape but</w:t>
      </w:r>
      <w:r w:rsidRPr="0D63A277" w:rsidR="2F199A82">
        <w:rPr>
          <w:sz w:val="24"/>
          <w:szCs w:val="24"/>
        </w:rPr>
        <w:t xml:space="preserve"> also he</w:t>
      </w:r>
      <w:r w:rsidRPr="0D63A277" w:rsidR="77CC0AAF">
        <w:rPr>
          <w:sz w:val="24"/>
          <w:szCs w:val="24"/>
        </w:rPr>
        <w:t>lped shape it through boundaries and how the land was divided and used.</w:t>
      </w:r>
    </w:p>
    <w:p w:rsidR="77CC0AAF" w:rsidP="0D63A277" w:rsidRDefault="77CC0AAF" w14:paraId="1CF9DD75" w14:textId="0B016EFA">
      <w:pPr>
        <w:pStyle w:val="Normal"/>
      </w:pPr>
      <w:r w:rsidRPr="0D63A277" w:rsidR="77CC0AAF">
        <w:rPr>
          <w:sz w:val="24"/>
          <w:szCs w:val="24"/>
        </w:rPr>
        <w:t xml:space="preserve">The way the monastic site was set out can be seen in two ways. First in a practical </w:t>
      </w:r>
      <w:r w:rsidRPr="0D63A277" w:rsidR="28B90FC0">
        <w:rPr>
          <w:sz w:val="24"/>
          <w:szCs w:val="24"/>
        </w:rPr>
        <w:t xml:space="preserve">way, the community needed fields, </w:t>
      </w:r>
      <w:r w:rsidRPr="0D63A277" w:rsidR="28B90FC0">
        <w:rPr>
          <w:sz w:val="24"/>
          <w:szCs w:val="24"/>
        </w:rPr>
        <w:t>water</w:t>
      </w:r>
      <w:r w:rsidRPr="0D63A277" w:rsidR="28B90FC0">
        <w:rPr>
          <w:sz w:val="24"/>
          <w:szCs w:val="24"/>
        </w:rPr>
        <w:t xml:space="preserve"> and paths to support farming and daily life, and secondly it had a religious purpose</w:t>
      </w:r>
      <w:r w:rsidRPr="0D63A277" w:rsidR="1DF8EB42">
        <w:rPr>
          <w:sz w:val="24"/>
          <w:szCs w:val="24"/>
        </w:rPr>
        <w:t xml:space="preserve">, as monasteries often used enclosed spaces to show order and </w:t>
      </w:r>
      <w:r w:rsidRPr="0D63A277" w:rsidR="1DF8EB42">
        <w:rPr>
          <w:sz w:val="24"/>
          <w:szCs w:val="24"/>
        </w:rPr>
        <w:t>seperation</w:t>
      </w:r>
      <w:r w:rsidRPr="0D63A277" w:rsidR="1DF8EB42">
        <w:rPr>
          <w:sz w:val="24"/>
          <w:szCs w:val="24"/>
        </w:rPr>
        <w:t xml:space="preserve"> from the outside world. Rippon (2018) explains that landscapes often keep long term signs of how land was managed in the past, especially through field boundaries and land layout, at </w:t>
      </w:r>
      <w:r w:rsidRPr="0D63A277" w:rsidR="1DF8EB42">
        <w:rPr>
          <w:sz w:val="24"/>
          <w:szCs w:val="24"/>
        </w:rPr>
        <w:t>Llanllyr</w:t>
      </w:r>
      <w:r w:rsidRPr="0D63A277" w:rsidR="1DF8EB42">
        <w:rPr>
          <w:sz w:val="24"/>
          <w:szCs w:val="24"/>
        </w:rPr>
        <w:t xml:space="preserve"> </w:t>
      </w:r>
      <w:r w:rsidRPr="0D63A277" w:rsidR="3728A996">
        <w:rPr>
          <w:sz w:val="24"/>
          <w:szCs w:val="24"/>
        </w:rPr>
        <w:t>this may explain as to why some field shapes still follow older patterns, The Dyfed Archaeological trust also shows that even though many buildings are gone, there are still remains and signs of past activity (Dyfed Archaeological trust). This of which means the medieval site is still present in the la</w:t>
      </w:r>
      <w:r w:rsidRPr="0D63A277" w:rsidR="5EB030D4">
        <w:rPr>
          <w:sz w:val="24"/>
          <w:szCs w:val="24"/>
        </w:rPr>
        <w:t xml:space="preserve">ndscape, even if it cannot also be seen above ground. </w:t>
      </w:r>
    </w:p>
    <w:p w:rsidR="5EB030D4" w:rsidP="0D63A277" w:rsidRDefault="5EB030D4" w14:paraId="0DA8D6E8" w14:textId="63A52CC1">
      <w:pPr>
        <w:pStyle w:val="Normal"/>
      </w:pPr>
      <w:r w:rsidR="5EB030D4">
        <w:drawing>
          <wp:inline wp14:editId="2FF7D8C9" wp14:anchorId="79F92F70">
            <wp:extent cx="5095875" cy="3459429"/>
            <wp:effectExtent l="0" t="0" r="0" b="0"/>
            <wp:docPr id="6434007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3400766" name="Picture 643400766"/>
                    <pic:cNvPicPr/>
                  </pic:nvPicPr>
                  <pic:blipFill>
                    <a:blip xmlns:r="http://schemas.openxmlformats.org/officeDocument/2006/relationships" r:embed="rId2112569889">
                      <a:extLst>
                        <a:ext uri="{28A0092B-C50C-407E-A947-70E740481C1C}">
                          <a14:useLocalDpi xmlns:a14="http://schemas.microsoft.com/office/drawing/2010/main"/>
                        </a:ext>
                      </a:extLst>
                    </a:blip>
                    <a:stretch>
                      <a:fillRect/>
                    </a:stretch>
                  </pic:blipFill>
                  <pic:spPr>
                    <a:xfrm rot="0">
                      <a:off x="0" y="0"/>
                      <a:ext cx="5095875" cy="3459429"/>
                    </a:xfrm>
                    <a:prstGeom prst="rect">
                      <a:avLst/>
                    </a:prstGeom>
                  </pic:spPr>
                </pic:pic>
              </a:graphicData>
            </a:graphic>
          </wp:inline>
        </w:drawing>
      </w:r>
    </w:p>
    <w:p w:rsidR="5EB030D4" w:rsidP="0D63A277" w:rsidRDefault="5EB030D4" w14:paraId="496DB274" w14:textId="20930FFC">
      <w:pPr>
        <w:pStyle w:val="Normal"/>
      </w:pPr>
      <w:r w:rsidRPr="0D63A277" w:rsidR="5EB030D4">
        <w:rPr>
          <w:sz w:val="12"/>
          <w:szCs w:val="12"/>
        </w:rPr>
        <w:t xml:space="preserve">Fig 3 – aerial view of Llanllyr showing work being done to uncover medieval parts of the site, such as the nunnery – Coflein </w:t>
      </w:r>
    </w:p>
    <w:p w:rsidR="5EB030D4" w:rsidP="0D63A277" w:rsidRDefault="5EB030D4" w14:paraId="3C864125" w14:textId="5A162420">
      <w:pPr>
        <w:pStyle w:val="Normal"/>
      </w:pPr>
      <w:r w:rsidRPr="0D63A277" w:rsidR="5EB030D4">
        <w:rPr>
          <w:sz w:val="24"/>
          <w:szCs w:val="24"/>
        </w:rPr>
        <w:t>After</w:t>
      </w:r>
      <w:r w:rsidRPr="0D63A277" w:rsidR="3D4D9616">
        <w:rPr>
          <w:sz w:val="24"/>
          <w:szCs w:val="24"/>
        </w:rPr>
        <w:t xml:space="preserve"> the </w:t>
      </w:r>
      <w:r w:rsidRPr="0D63A277" w:rsidR="42B893F0">
        <w:rPr>
          <w:sz w:val="24"/>
          <w:szCs w:val="24"/>
        </w:rPr>
        <w:t>monasteries</w:t>
      </w:r>
      <w:r w:rsidRPr="0D63A277" w:rsidR="3D4D9616">
        <w:rPr>
          <w:sz w:val="24"/>
          <w:szCs w:val="24"/>
        </w:rPr>
        <w:t xml:space="preserve"> were closed, the land changed a lot. Land that was once used by the church was taken over for farming and private use. Turner (2007) says that landscapes change because of social and economic needs, which helps to explain what happened at </w:t>
      </w:r>
      <w:r w:rsidRPr="0D63A277" w:rsidR="3D4D9616">
        <w:rPr>
          <w:sz w:val="24"/>
          <w:szCs w:val="24"/>
        </w:rPr>
        <w:t>Llanllyr</w:t>
      </w:r>
      <w:r w:rsidRPr="0D63A277" w:rsidR="3D4D9616">
        <w:rPr>
          <w:sz w:val="24"/>
          <w:szCs w:val="24"/>
        </w:rPr>
        <w:t>. The move from religious use to far</w:t>
      </w:r>
      <w:r w:rsidRPr="0D63A277" w:rsidR="65C11366">
        <w:rPr>
          <w:sz w:val="24"/>
          <w:szCs w:val="24"/>
        </w:rPr>
        <w:t xml:space="preserve">ming shows how the area was changed for new purposes. The nunnery played </w:t>
      </w:r>
      <w:r w:rsidRPr="0D63A277" w:rsidR="65C11366">
        <w:rPr>
          <w:sz w:val="24"/>
          <w:szCs w:val="24"/>
        </w:rPr>
        <w:t>a big role</w:t>
      </w:r>
      <w:r w:rsidRPr="0D63A277" w:rsidR="65C11366">
        <w:rPr>
          <w:sz w:val="24"/>
          <w:szCs w:val="24"/>
        </w:rPr>
        <w:t xml:space="preserve"> in shaping the landscape, and its effects can still be seen in how the land is used today</w:t>
      </w:r>
      <w:r w:rsidRPr="0D63A277" w:rsidR="4982777C">
        <w:rPr>
          <w:sz w:val="24"/>
          <w:szCs w:val="24"/>
        </w:rPr>
        <w:t>.</w:t>
      </w:r>
    </w:p>
    <w:p w:rsidR="7F2CECF7" w:rsidP="0D63A277" w:rsidRDefault="7F2CECF7" w14:paraId="03E17437" w14:textId="0B2173D4">
      <w:pPr>
        <w:pStyle w:val="Normal"/>
      </w:pPr>
      <w:r w:rsidRPr="0D63A277" w:rsidR="7F2CECF7">
        <w:rPr>
          <w:sz w:val="24"/>
          <w:szCs w:val="24"/>
        </w:rPr>
        <w:t xml:space="preserve">After the medieval religious phase, </w:t>
      </w:r>
      <w:r w:rsidRPr="0D63A277" w:rsidR="7F2CECF7">
        <w:rPr>
          <w:sz w:val="24"/>
          <w:szCs w:val="24"/>
        </w:rPr>
        <w:t>Llanllyr</w:t>
      </w:r>
      <w:r w:rsidRPr="0D63A277" w:rsidR="7F2CECF7">
        <w:rPr>
          <w:sz w:val="24"/>
          <w:szCs w:val="24"/>
        </w:rPr>
        <w:t xml:space="preserve"> changed into </w:t>
      </w:r>
      <w:r w:rsidRPr="0D63A277" w:rsidR="7F2CECF7">
        <w:rPr>
          <w:sz w:val="24"/>
          <w:szCs w:val="24"/>
        </w:rPr>
        <w:t>mainly a</w:t>
      </w:r>
      <w:r w:rsidRPr="0D63A277" w:rsidR="7F2CECF7">
        <w:rPr>
          <w:sz w:val="24"/>
          <w:szCs w:val="24"/>
        </w:rPr>
        <w:t xml:space="preserve"> farming landscape, Once the nunnery was no longer active the land was used for private farming and managed more as a part of an estate system. This shift is important </w:t>
      </w:r>
      <w:r w:rsidRPr="0D63A277" w:rsidR="4B96178E">
        <w:rPr>
          <w:sz w:val="24"/>
          <w:szCs w:val="24"/>
        </w:rPr>
        <w:t>because</w:t>
      </w:r>
      <w:r w:rsidRPr="0D63A277" w:rsidR="7F2CECF7">
        <w:rPr>
          <w:sz w:val="24"/>
          <w:szCs w:val="24"/>
        </w:rPr>
        <w:t xml:space="preserve"> it shows a change in who controlled the </w:t>
      </w:r>
      <w:r w:rsidRPr="0D63A277" w:rsidR="6FE07FC0">
        <w:rPr>
          <w:sz w:val="24"/>
          <w:szCs w:val="24"/>
        </w:rPr>
        <w:t>land and how it was organised</w:t>
      </w:r>
      <w:r w:rsidRPr="0D63A277" w:rsidR="4D090D4D">
        <w:rPr>
          <w:sz w:val="24"/>
          <w:szCs w:val="24"/>
        </w:rPr>
        <w:t xml:space="preserve">. The land, instead of being shaped by religious rules was eventually shaped by farming and agricultural needs. Over time this led to the clearer field systems and a stronger focus on agricultural production in the valley today, as shown </w:t>
      </w:r>
      <w:r w:rsidRPr="0D63A277" w:rsidR="682C30C4">
        <w:rPr>
          <w:sz w:val="24"/>
          <w:szCs w:val="24"/>
        </w:rPr>
        <w:t xml:space="preserve">in figure 3, the site of </w:t>
      </w:r>
      <w:r w:rsidRPr="0D63A277" w:rsidR="682C30C4">
        <w:rPr>
          <w:sz w:val="24"/>
          <w:szCs w:val="24"/>
        </w:rPr>
        <w:t>Llanllyr</w:t>
      </w:r>
      <w:r w:rsidRPr="0D63A277" w:rsidR="682C30C4">
        <w:rPr>
          <w:sz w:val="24"/>
          <w:szCs w:val="24"/>
        </w:rPr>
        <w:t xml:space="preserve"> is occupied by an active farm.</w:t>
      </w:r>
    </w:p>
    <w:p w:rsidR="386528D7" w:rsidP="0D63A277" w:rsidRDefault="386528D7" w14:paraId="62BC2AAB" w14:textId="3C7857AE">
      <w:pPr>
        <w:pStyle w:val="Normal"/>
      </w:pPr>
      <w:r w:rsidR="386528D7">
        <w:drawing>
          <wp:inline wp14:editId="30D9C679" wp14:anchorId="297DF94D">
            <wp:extent cx="4362450" cy="2691532"/>
            <wp:effectExtent l="0" t="0" r="0" b="0"/>
            <wp:docPr id="12677468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7746861" name="Picture 1267746861"/>
                    <pic:cNvPicPr/>
                  </pic:nvPicPr>
                  <pic:blipFill>
                    <a:blip xmlns:r="http://schemas.openxmlformats.org/officeDocument/2006/relationships" r:embed="rId22604197">
                      <a:extLst>
                        <a:ext uri="{28A0092B-C50C-407E-A947-70E740481C1C}">
                          <a14:useLocalDpi xmlns:a14="http://schemas.microsoft.com/office/drawing/2010/main"/>
                        </a:ext>
                      </a:extLst>
                    </a:blip>
                    <a:stretch>
                      <a:fillRect/>
                    </a:stretch>
                  </pic:blipFill>
                  <pic:spPr>
                    <a:xfrm rot="0">
                      <a:off x="0" y="0"/>
                      <a:ext cx="4362450" cy="2691532"/>
                    </a:xfrm>
                    <a:prstGeom prst="rect">
                      <a:avLst/>
                    </a:prstGeom>
                  </pic:spPr>
                </pic:pic>
              </a:graphicData>
            </a:graphic>
          </wp:inline>
        </w:drawing>
      </w:r>
    </w:p>
    <w:p w:rsidR="386528D7" w:rsidP="0D63A277" w:rsidRDefault="386528D7" w14:paraId="7716A68F" w14:textId="0543B0DF">
      <w:pPr>
        <w:pStyle w:val="Normal"/>
      </w:pPr>
      <w:r w:rsidRPr="0D63A277" w:rsidR="386528D7">
        <w:rPr>
          <w:sz w:val="12"/>
          <w:szCs w:val="12"/>
        </w:rPr>
        <w:t xml:space="preserve">Fig 4 – a topographic </w:t>
      </w:r>
      <w:r w:rsidRPr="0D63A277" w:rsidR="386528D7">
        <w:rPr>
          <w:sz w:val="12"/>
          <w:szCs w:val="12"/>
        </w:rPr>
        <w:t>survey</w:t>
      </w:r>
      <w:r w:rsidRPr="0D63A277" w:rsidR="386528D7">
        <w:rPr>
          <w:sz w:val="12"/>
          <w:szCs w:val="12"/>
        </w:rPr>
        <w:t xml:space="preserve"> map showing the current building at </w:t>
      </w:r>
      <w:r w:rsidRPr="0D63A277" w:rsidR="386528D7">
        <w:rPr>
          <w:sz w:val="12"/>
          <w:szCs w:val="12"/>
        </w:rPr>
        <w:t>Llanllyr</w:t>
      </w:r>
      <w:r w:rsidRPr="0D63A277" w:rsidR="386528D7">
        <w:rPr>
          <w:sz w:val="12"/>
          <w:szCs w:val="12"/>
        </w:rPr>
        <w:t xml:space="preserve"> as well as the surrounding fields.</w:t>
      </w:r>
    </w:p>
    <w:p w:rsidR="074A0BC2" w:rsidP="0D63A277" w:rsidRDefault="074A0BC2" w14:paraId="6205A8E2" w14:textId="5DEEBF96">
      <w:pPr>
        <w:pStyle w:val="Normal"/>
      </w:pPr>
      <w:r w:rsidRPr="0D63A277" w:rsidR="074A0BC2">
        <w:rPr>
          <w:sz w:val="24"/>
          <w:szCs w:val="24"/>
        </w:rPr>
        <w:t xml:space="preserve">The field layout around </w:t>
      </w:r>
      <w:r w:rsidRPr="0D63A277" w:rsidR="074A0BC2">
        <w:rPr>
          <w:sz w:val="24"/>
          <w:szCs w:val="24"/>
        </w:rPr>
        <w:t>Llanllyr</w:t>
      </w:r>
      <w:r w:rsidRPr="0D63A277" w:rsidR="074A0BC2">
        <w:rPr>
          <w:sz w:val="24"/>
          <w:szCs w:val="24"/>
        </w:rPr>
        <w:t xml:space="preserve"> reflects this modern change. Many of the boundaries of the site suggest gradual development of farming plots rather than one single planned design. This kind of pattern is common in areas where land has been improved or changed over time, with fie</w:t>
      </w:r>
      <w:r w:rsidRPr="0D63A277" w:rsidR="7BE694E8">
        <w:rPr>
          <w:sz w:val="24"/>
          <w:szCs w:val="24"/>
        </w:rPr>
        <w:t xml:space="preserve">lds being divided, reorganised and expanded to increase productivity, Rippon (2018) explains that historic landscaped often preserve evidence of </w:t>
      </w:r>
      <w:r w:rsidRPr="0D63A277" w:rsidR="536D6D05">
        <w:rPr>
          <w:sz w:val="24"/>
          <w:szCs w:val="24"/>
        </w:rPr>
        <w:t>long-term</w:t>
      </w:r>
      <w:r w:rsidRPr="0D63A277" w:rsidR="7BE694E8">
        <w:rPr>
          <w:sz w:val="24"/>
          <w:szCs w:val="24"/>
        </w:rPr>
        <w:t xml:space="preserve"> management, e</w:t>
      </w:r>
      <w:r w:rsidRPr="0D63A277" w:rsidR="517248A6">
        <w:rPr>
          <w:sz w:val="24"/>
          <w:szCs w:val="24"/>
        </w:rPr>
        <w:t>specially</w:t>
      </w:r>
      <w:r w:rsidRPr="0D63A277" w:rsidR="19AFB503">
        <w:rPr>
          <w:sz w:val="24"/>
          <w:szCs w:val="24"/>
        </w:rPr>
        <w:t xml:space="preserve"> through field boundaries and enclosure patterns. At </w:t>
      </w:r>
      <w:r w:rsidRPr="0D63A277" w:rsidR="19AFB503">
        <w:rPr>
          <w:sz w:val="24"/>
          <w:szCs w:val="24"/>
        </w:rPr>
        <w:t>Llanllyr</w:t>
      </w:r>
      <w:r w:rsidRPr="0D63A277" w:rsidR="19AFB503">
        <w:rPr>
          <w:sz w:val="24"/>
          <w:szCs w:val="24"/>
        </w:rPr>
        <w:t xml:space="preserve">, this helps to explain as to why the surrounding fields still show structured divisions that </w:t>
      </w:r>
      <w:r w:rsidRPr="0D63A277" w:rsidR="19AFB503">
        <w:rPr>
          <w:sz w:val="24"/>
          <w:szCs w:val="24"/>
        </w:rPr>
        <w:t>likely developed</w:t>
      </w:r>
      <w:r w:rsidRPr="0D63A277" w:rsidR="19AFB503">
        <w:rPr>
          <w:sz w:val="24"/>
          <w:szCs w:val="24"/>
        </w:rPr>
        <w:t xml:space="preserve"> after the monastic period. The Dyfed Archaeological T</w:t>
      </w:r>
      <w:r w:rsidRPr="0D63A277" w:rsidR="6F06434A">
        <w:rPr>
          <w:sz w:val="24"/>
          <w:szCs w:val="24"/>
        </w:rPr>
        <w:t>rust also notes that the site sits within a wider agricultural landscape that has been continuously used and adapted over time, even where earlier features are no longer visible above ground (</w:t>
      </w:r>
      <w:r w:rsidRPr="0D63A277" w:rsidR="6F06434A">
        <w:rPr>
          <w:rFonts w:ascii="Aptos" w:hAnsi="Aptos" w:eastAsia="Aptos" w:cs="Aptos"/>
          <w:noProof w:val="0"/>
          <w:sz w:val="24"/>
          <w:szCs w:val="24"/>
          <w:lang w:val="en-GB"/>
        </w:rPr>
        <w:t>Dyfed Archaeological Trust)</w:t>
      </w:r>
      <w:r w:rsidRPr="0D63A277" w:rsidR="42713FCA">
        <w:rPr>
          <w:rFonts w:ascii="Aptos" w:hAnsi="Aptos" w:eastAsia="Aptos" w:cs="Aptos"/>
          <w:noProof w:val="0"/>
          <w:sz w:val="24"/>
          <w:szCs w:val="24"/>
          <w:lang w:val="en-GB"/>
        </w:rPr>
        <w:t xml:space="preserve">. This shows that farming activity has been one of the main forces shaping the area around </w:t>
      </w:r>
      <w:r w:rsidRPr="0D63A277" w:rsidR="42713FCA">
        <w:rPr>
          <w:rFonts w:ascii="Aptos" w:hAnsi="Aptos" w:eastAsia="Aptos" w:cs="Aptos"/>
          <w:noProof w:val="0"/>
          <w:sz w:val="24"/>
          <w:szCs w:val="24"/>
          <w:lang w:val="en-GB"/>
        </w:rPr>
        <w:t>Llanllyr</w:t>
      </w:r>
      <w:r w:rsidRPr="0D63A277" w:rsidR="42713FCA">
        <w:rPr>
          <w:rFonts w:ascii="Aptos" w:hAnsi="Aptos" w:eastAsia="Aptos" w:cs="Aptos"/>
          <w:noProof w:val="0"/>
          <w:sz w:val="24"/>
          <w:szCs w:val="24"/>
          <w:lang w:val="en-GB"/>
        </w:rPr>
        <w:t xml:space="preserve"> for several centuries.</w:t>
      </w:r>
    </w:p>
    <w:p w:rsidR="5AFE7F32" w:rsidP="0D63A277" w:rsidRDefault="5AFE7F32" w14:paraId="2C179A6E" w14:textId="4F1AF44B">
      <w:pPr>
        <w:pStyle w:val="Normal"/>
      </w:pPr>
      <w:r w:rsidRPr="0D63A277" w:rsidR="5AFE7F32">
        <w:rPr>
          <w:rFonts w:ascii="Aptos" w:hAnsi="Aptos" w:eastAsia="Aptos" w:cs="Aptos"/>
          <w:noProof w:val="0"/>
          <w:sz w:val="24"/>
          <w:szCs w:val="24"/>
          <w:lang w:val="en-GB"/>
        </w:rPr>
        <w:t xml:space="preserve">The estate and farming system also reflects wider economic changes in rural </w:t>
      </w:r>
      <w:r w:rsidRPr="0D63A277" w:rsidR="5AFE7F32">
        <w:rPr>
          <w:rFonts w:ascii="Aptos" w:hAnsi="Aptos" w:eastAsia="Aptos" w:cs="Aptos"/>
          <w:noProof w:val="0"/>
          <w:sz w:val="24"/>
          <w:szCs w:val="24"/>
          <w:lang w:val="en-GB"/>
        </w:rPr>
        <w:t>wales</w:t>
      </w:r>
      <w:r w:rsidRPr="0D63A277" w:rsidR="5AFE7F32">
        <w:rPr>
          <w:rFonts w:ascii="Aptos" w:hAnsi="Aptos" w:eastAsia="Aptos" w:cs="Aptos"/>
          <w:noProof w:val="0"/>
          <w:sz w:val="24"/>
          <w:szCs w:val="24"/>
          <w:lang w:val="en-GB"/>
        </w:rPr>
        <w:t xml:space="preserve">. Farming became more connected to markets and profit rather than self-sufficiency linked to religious life. Turner (2007) suggests that landscapes change as social and economic priorities shift, and </w:t>
      </w:r>
      <w:r w:rsidRPr="0D63A277" w:rsidR="5AFE7F32">
        <w:rPr>
          <w:rFonts w:ascii="Aptos" w:hAnsi="Aptos" w:eastAsia="Aptos" w:cs="Aptos"/>
          <w:noProof w:val="0"/>
          <w:sz w:val="24"/>
          <w:szCs w:val="24"/>
          <w:lang w:val="en-GB"/>
        </w:rPr>
        <w:t>Llanllyr</w:t>
      </w:r>
      <w:r w:rsidRPr="0D63A277" w:rsidR="5AFE7F32">
        <w:rPr>
          <w:rFonts w:ascii="Aptos" w:hAnsi="Aptos" w:eastAsia="Aptos" w:cs="Aptos"/>
          <w:noProof w:val="0"/>
          <w:sz w:val="24"/>
          <w:szCs w:val="24"/>
          <w:lang w:val="en-GB"/>
        </w:rPr>
        <w:t xml:space="preserve"> follows this</w:t>
      </w:r>
      <w:r w:rsidRPr="0D63A277" w:rsidR="614120A3">
        <w:rPr>
          <w:rFonts w:ascii="Aptos" w:hAnsi="Aptos" w:eastAsia="Aptos" w:cs="Aptos"/>
          <w:noProof w:val="0"/>
          <w:sz w:val="24"/>
          <w:szCs w:val="24"/>
          <w:lang w:val="en-GB"/>
        </w:rPr>
        <w:t xml:space="preserve"> pattern clearly. The land was reorganised to support more efficient agricultural use, and this changed how the landscape functioned. This argument helps the idea that the post medieval period did not erase the earlier history of the site</w:t>
      </w:r>
      <w:r w:rsidRPr="0D63A277" w:rsidR="43CE4A91">
        <w:rPr>
          <w:rFonts w:ascii="Aptos" w:hAnsi="Aptos" w:eastAsia="Aptos" w:cs="Aptos"/>
          <w:noProof w:val="0"/>
          <w:sz w:val="24"/>
          <w:szCs w:val="24"/>
          <w:lang w:val="en-GB"/>
        </w:rPr>
        <w:t xml:space="preserve"> of </w:t>
      </w:r>
      <w:r w:rsidRPr="0D63A277" w:rsidR="43CE4A91">
        <w:rPr>
          <w:rFonts w:ascii="Aptos" w:hAnsi="Aptos" w:eastAsia="Aptos" w:cs="Aptos"/>
          <w:noProof w:val="0"/>
          <w:sz w:val="24"/>
          <w:szCs w:val="24"/>
          <w:lang w:val="en-GB"/>
        </w:rPr>
        <w:t>Llanllyr</w:t>
      </w:r>
      <w:r w:rsidRPr="0D63A277" w:rsidR="43CE4A91">
        <w:rPr>
          <w:rFonts w:ascii="Aptos" w:hAnsi="Aptos" w:eastAsia="Aptos" w:cs="Aptos"/>
          <w:noProof w:val="0"/>
          <w:sz w:val="24"/>
          <w:szCs w:val="24"/>
          <w:lang w:val="en-GB"/>
        </w:rPr>
        <w:t xml:space="preserve"> but instead built on it and reshaped it into a working agricultural environment that still defines the area today.</w:t>
      </w:r>
    </w:p>
    <w:p w:rsidR="0D63A277" w:rsidP="0D63A277" w:rsidRDefault="0D63A277" w14:paraId="3EEA6854" w14:textId="286D5B2A">
      <w:pPr>
        <w:pStyle w:val="Normal"/>
        <w:rPr>
          <w:rFonts w:ascii="Aptos" w:hAnsi="Aptos" w:eastAsia="Aptos" w:cs="Aptos"/>
          <w:noProof w:val="0"/>
          <w:sz w:val="24"/>
          <w:szCs w:val="24"/>
          <w:lang w:val="en-GB"/>
        </w:rPr>
      </w:pPr>
    </w:p>
    <w:p w:rsidR="0D63A277" w:rsidP="0D63A277" w:rsidRDefault="0D63A277" w14:paraId="03CADF4D" w14:textId="4D8B3A04">
      <w:pPr>
        <w:pStyle w:val="Normal"/>
        <w:rPr>
          <w:rFonts w:ascii="Aptos" w:hAnsi="Aptos" w:eastAsia="Aptos" w:cs="Aptos"/>
          <w:noProof w:val="0"/>
          <w:sz w:val="24"/>
          <w:szCs w:val="24"/>
          <w:lang w:val="en-GB"/>
        </w:rPr>
      </w:pPr>
    </w:p>
    <w:p w:rsidR="0D63A277" w:rsidP="0D63A277" w:rsidRDefault="0D63A277" w14:paraId="706DE42A" w14:textId="34A98F4E">
      <w:pPr>
        <w:pStyle w:val="Normal"/>
        <w:rPr>
          <w:rFonts w:ascii="Aptos" w:hAnsi="Aptos" w:eastAsia="Aptos" w:cs="Aptos"/>
          <w:noProof w:val="0"/>
          <w:sz w:val="24"/>
          <w:szCs w:val="24"/>
          <w:lang w:val="en-GB"/>
        </w:rPr>
      </w:pPr>
    </w:p>
    <w:p w:rsidR="0D63A277" w:rsidP="0D63A277" w:rsidRDefault="0D63A277" w14:paraId="41A68078" w14:textId="7A05BC91">
      <w:pPr>
        <w:pStyle w:val="Normal"/>
        <w:rPr>
          <w:rFonts w:ascii="Aptos" w:hAnsi="Aptos" w:eastAsia="Aptos" w:cs="Aptos"/>
          <w:noProof w:val="0"/>
          <w:sz w:val="24"/>
          <w:szCs w:val="24"/>
          <w:lang w:val="en-GB"/>
        </w:rPr>
      </w:pPr>
    </w:p>
    <w:p w:rsidR="547B3383" w:rsidP="0D63A277" w:rsidRDefault="547B3383" w14:paraId="4C22D497" w14:textId="3017BC98">
      <w:pPr>
        <w:pStyle w:val="Normal"/>
      </w:pPr>
      <w:r w:rsidRPr="0D63A277" w:rsidR="547B3383">
        <w:rPr>
          <w:rFonts w:ascii="Aptos" w:hAnsi="Aptos" w:eastAsia="Aptos" w:cs="Aptos"/>
          <w:noProof w:val="0"/>
          <w:sz w:val="24"/>
          <w:szCs w:val="24"/>
          <w:lang w:val="en-GB"/>
        </w:rPr>
        <w:t xml:space="preserve">More recently, the site of </w:t>
      </w:r>
      <w:r w:rsidRPr="0D63A277" w:rsidR="547B3383">
        <w:rPr>
          <w:rFonts w:ascii="Aptos" w:hAnsi="Aptos" w:eastAsia="Aptos" w:cs="Aptos"/>
          <w:noProof w:val="0"/>
          <w:sz w:val="24"/>
          <w:szCs w:val="24"/>
          <w:lang w:val="en-GB"/>
        </w:rPr>
        <w:t>Llanllyr</w:t>
      </w:r>
      <w:r w:rsidRPr="0D63A277" w:rsidR="547B3383">
        <w:rPr>
          <w:rFonts w:ascii="Aptos" w:hAnsi="Aptos" w:eastAsia="Aptos" w:cs="Aptos"/>
          <w:noProof w:val="0"/>
          <w:sz w:val="24"/>
          <w:szCs w:val="24"/>
          <w:lang w:val="en-GB"/>
        </w:rPr>
        <w:t xml:space="preserve"> has changed through small scale industrial use linked to its natural water sources</w:t>
      </w:r>
      <w:r w:rsidRPr="0D63A277" w:rsidR="753F5530">
        <w:rPr>
          <w:rFonts w:ascii="Aptos" w:hAnsi="Aptos" w:eastAsia="Aptos" w:cs="Aptos"/>
          <w:noProof w:val="0"/>
          <w:sz w:val="24"/>
          <w:szCs w:val="24"/>
          <w:lang w:val="en-GB"/>
        </w:rPr>
        <w:t>. The area is now associated with mineral water production, showing a shift away from farming and estate management towards commercial</w:t>
      </w:r>
      <w:r w:rsidRPr="0D63A277" w:rsidR="5044DB25">
        <w:rPr>
          <w:rFonts w:ascii="Aptos" w:hAnsi="Aptos" w:eastAsia="Aptos" w:cs="Aptos"/>
          <w:noProof w:val="0"/>
          <w:sz w:val="24"/>
          <w:szCs w:val="24"/>
          <w:lang w:val="en-GB"/>
        </w:rPr>
        <w:t xml:space="preserve"> use of natural sources, meaning that the landscape is no longer rural and agricultural but also partly shaped by modern industry. The same water sources that would have supported earlier settlements in the medieval period are now used in modern times for commercial purposes</w:t>
      </w:r>
      <w:r w:rsidRPr="0D63A277" w:rsidR="2B9BACB6">
        <w:rPr>
          <w:rFonts w:ascii="Aptos" w:hAnsi="Aptos" w:eastAsia="Aptos" w:cs="Aptos"/>
          <w:noProof w:val="0"/>
          <w:sz w:val="24"/>
          <w:szCs w:val="24"/>
          <w:lang w:val="en-GB"/>
        </w:rPr>
        <w:t>.</w:t>
      </w:r>
    </w:p>
    <w:p w:rsidR="2B9BACB6" w:rsidP="0D63A277" w:rsidRDefault="2B9BACB6" w14:paraId="0106086C" w14:textId="6085FC1D">
      <w:pPr>
        <w:pStyle w:val="Normal"/>
      </w:pPr>
      <w:r w:rsidRPr="0D63A277" w:rsidR="2B9BACB6">
        <w:rPr>
          <w:rFonts w:ascii="Aptos" w:hAnsi="Aptos" w:eastAsia="Aptos" w:cs="Aptos"/>
          <w:noProof w:val="0"/>
          <w:sz w:val="24"/>
          <w:szCs w:val="24"/>
          <w:lang w:val="en-GB"/>
        </w:rPr>
        <w:t xml:space="preserve">This change shows how the site has been adapted over time to meet new needs. The landscape is now used in a way that connects it to wider markets, rather than just local farming or community use. Even though its major function has changed, the physical setting of </w:t>
      </w:r>
      <w:r w:rsidRPr="0D63A277" w:rsidR="2B9BACB6">
        <w:rPr>
          <w:rFonts w:ascii="Aptos" w:hAnsi="Aptos" w:eastAsia="Aptos" w:cs="Aptos"/>
          <w:noProof w:val="0"/>
          <w:sz w:val="24"/>
          <w:szCs w:val="24"/>
          <w:lang w:val="en-GB"/>
        </w:rPr>
        <w:t>Llanllyr</w:t>
      </w:r>
      <w:r w:rsidRPr="0D63A277" w:rsidR="2B9BACB6">
        <w:rPr>
          <w:rFonts w:ascii="Aptos" w:hAnsi="Aptos" w:eastAsia="Aptos" w:cs="Aptos"/>
          <w:noProof w:val="0"/>
          <w:sz w:val="24"/>
          <w:szCs w:val="24"/>
          <w:lang w:val="en-GB"/>
        </w:rPr>
        <w:t xml:space="preserve"> still plays </w:t>
      </w:r>
      <w:r w:rsidRPr="0D63A277" w:rsidR="2B9BACB6">
        <w:rPr>
          <w:rFonts w:ascii="Aptos" w:hAnsi="Aptos" w:eastAsia="Aptos" w:cs="Aptos"/>
          <w:noProof w:val="0"/>
          <w:sz w:val="24"/>
          <w:szCs w:val="24"/>
          <w:lang w:val="en-GB"/>
        </w:rPr>
        <w:t>an important role</w:t>
      </w:r>
      <w:r w:rsidRPr="0D63A277" w:rsidR="2B9BACB6">
        <w:rPr>
          <w:rFonts w:ascii="Aptos" w:hAnsi="Aptos" w:eastAsia="Aptos" w:cs="Aptos"/>
          <w:noProof w:val="0"/>
          <w:sz w:val="24"/>
          <w:szCs w:val="24"/>
          <w:lang w:val="en-GB"/>
        </w:rPr>
        <w:t xml:space="preserve"> in how it is used today.</w:t>
      </w:r>
    </w:p>
    <w:p w:rsidR="542AD665" w:rsidP="0D63A277" w:rsidRDefault="542AD665" w14:paraId="29AC8548" w14:textId="1C93BADD">
      <w:pPr>
        <w:pStyle w:val="Normal"/>
      </w:pPr>
      <w:r w:rsidRPr="0D63A277" w:rsidR="542AD665">
        <w:rPr>
          <w:rFonts w:ascii="Aptos" w:hAnsi="Aptos" w:eastAsia="Aptos" w:cs="Aptos"/>
          <w:noProof w:val="0"/>
          <w:sz w:val="24"/>
          <w:szCs w:val="24"/>
          <w:lang w:val="en-GB"/>
        </w:rPr>
        <w:t xml:space="preserve">This landscape characterisation of </w:t>
      </w:r>
      <w:r w:rsidRPr="0D63A277" w:rsidR="542AD665">
        <w:rPr>
          <w:rFonts w:ascii="Aptos" w:hAnsi="Aptos" w:eastAsia="Aptos" w:cs="Aptos"/>
          <w:noProof w:val="0"/>
          <w:sz w:val="24"/>
          <w:szCs w:val="24"/>
          <w:lang w:val="en-GB"/>
        </w:rPr>
        <w:t>Llanllyr</w:t>
      </w:r>
      <w:r w:rsidRPr="0D63A277" w:rsidR="542AD665">
        <w:rPr>
          <w:rFonts w:ascii="Aptos" w:hAnsi="Aptos" w:eastAsia="Aptos" w:cs="Aptos"/>
          <w:noProof w:val="0"/>
          <w:sz w:val="24"/>
          <w:szCs w:val="24"/>
          <w:lang w:val="en-GB"/>
        </w:rPr>
        <w:t xml:space="preserve"> has shown how the area has developed throughout different periods of time, as well as how the </w:t>
      </w:r>
      <w:r w:rsidRPr="0D63A277" w:rsidR="21106E33">
        <w:rPr>
          <w:rFonts w:ascii="Aptos" w:hAnsi="Aptos" w:eastAsia="Aptos" w:cs="Aptos"/>
          <w:noProof w:val="0"/>
          <w:sz w:val="24"/>
          <w:szCs w:val="24"/>
          <w:lang w:val="en-GB"/>
        </w:rPr>
        <w:t xml:space="preserve">sites present appearance and character is today. The natural setting of the Aeron Valley provided important resources that encouraged settlement and land use, while also influencing how people interacted with the environment. Over tide, </w:t>
      </w:r>
      <w:r w:rsidRPr="0D63A277" w:rsidR="21106E33">
        <w:rPr>
          <w:rFonts w:ascii="Aptos" w:hAnsi="Aptos" w:eastAsia="Aptos" w:cs="Aptos"/>
          <w:noProof w:val="0"/>
          <w:sz w:val="24"/>
          <w:szCs w:val="24"/>
          <w:lang w:val="en-GB"/>
        </w:rPr>
        <w:t>different groups</w:t>
      </w:r>
      <w:r w:rsidRPr="0D63A277" w:rsidR="21106E33">
        <w:rPr>
          <w:rFonts w:ascii="Aptos" w:hAnsi="Aptos" w:eastAsia="Aptos" w:cs="Aptos"/>
          <w:noProof w:val="0"/>
          <w:sz w:val="24"/>
          <w:szCs w:val="24"/>
          <w:lang w:val="en-GB"/>
        </w:rPr>
        <w:t xml:space="preserve"> of people used and adapted the land</w:t>
      </w:r>
      <w:r w:rsidRPr="0D63A277" w:rsidR="63BA4616">
        <w:rPr>
          <w:rFonts w:ascii="Aptos" w:hAnsi="Aptos" w:eastAsia="Aptos" w:cs="Aptos"/>
          <w:noProof w:val="0"/>
          <w:sz w:val="24"/>
          <w:szCs w:val="24"/>
          <w:lang w:val="en-GB"/>
        </w:rPr>
        <w:t xml:space="preserve">scape to fit their own needs, leaving evidence behind that can still be </w:t>
      </w:r>
      <w:r w:rsidRPr="0D63A277" w:rsidR="63BA4616">
        <w:rPr>
          <w:rFonts w:ascii="Aptos" w:hAnsi="Aptos" w:eastAsia="Aptos" w:cs="Aptos"/>
          <w:noProof w:val="0"/>
          <w:sz w:val="24"/>
          <w:szCs w:val="24"/>
          <w:lang w:val="en-GB"/>
        </w:rPr>
        <w:t>identified</w:t>
      </w:r>
      <w:r w:rsidRPr="0D63A277" w:rsidR="63BA4616">
        <w:rPr>
          <w:rFonts w:ascii="Aptos" w:hAnsi="Aptos" w:eastAsia="Aptos" w:cs="Aptos"/>
          <w:noProof w:val="0"/>
          <w:sz w:val="24"/>
          <w:szCs w:val="24"/>
          <w:lang w:val="en-GB"/>
        </w:rPr>
        <w:t xml:space="preserve"> today.</w:t>
      </w:r>
    </w:p>
    <w:p w:rsidR="63BA4616" w:rsidP="0D63A277" w:rsidRDefault="63BA4616" w14:paraId="2D36C129" w14:textId="7B15F434">
      <w:pPr>
        <w:pStyle w:val="Normal"/>
      </w:pPr>
      <w:r w:rsidRPr="0D63A277" w:rsidR="63BA4616">
        <w:rPr>
          <w:rFonts w:ascii="Aptos" w:hAnsi="Aptos" w:eastAsia="Aptos" w:cs="Aptos"/>
          <w:noProof w:val="0"/>
          <w:sz w:val="24"/>
          <w:szCs w:val="24"/>
          <w:lang w:val="en-GB"/>
        </w:rPr>
        <w:t xml:space="preserve">The establishment of the medieval nunnery marked a significant stage in the development of Llanllyr, creating a religious landscape that influenced the organisation and use of the surrounding land. Following the decline of the monastic community. The area became increasingly focused on agriculture, resulting </w:t>
      </w:r>
      <w:r w:rsidRPr="0D63A277" w:rsidR="6E35AA2A">
        <w:rPr>
          <w:rFonts w:ascii="Aptos" w:hAnsi="Aptos" w:eastAsia="Aptos" w:cs="Aptos"/>
          <w:noProof w:val="0"/>
          <w:sz w:val="24"/>
          <w:szCs w:val="24"/>
          <w:lang w:val="en-GB"/>
        </w:rPr>
        <w:t xml:space="preserve">in field systems and patterns of land management that continued to shape the landscape for centuries. More recently the use of natural water sources for commercial purposes has added another stage to the </w:t>
      </w:r>
      <w:r w:rsidRPr="0D63A277" w:rsidR="02563CA4">
        <w:rPr>
          <w:rFonts w:ascii="Aptos" w:hAnsi="Aptos" w:eastAsia="Aptos" w:cs="Aptos"/>
          <w:noProof w:val="0"/>
          <w:sz w:val="24"/>
          <w:szCs w:val="24"/>
          <w:lang w:val="en-GB"/>
        </w:rPr>
        <w:t>site's</w:t>
      </w:r>
      <w:r w:rsidRPr="0D63A277" w:rsidR="6E35AA2A">
        <w:rPr>
          <w:rFonts w:ascii="Aptos" w:hAnsi="Aptos" w:eastAsia="Aptos" w:cs="Aptos"/>
          <w:noProof w:val="0"/>
          <w:sz w:val="24"/>
          <w:szCs w:val="24"/>
          <w:lang w:val="en-GB"/>
        </w:rPr>
        <w:t xml:space="preserve"> history, showing that even now in present day, the landscape of </w:t>
      </w:r>
      <w:r w:rsidRPr="0D63A277" w:rsidR="6E35AA2A">
        <w:rPr>
          <w:rFonts w:ascii="Aptos" w:hAnsi="Aptos" w:eastAsia="Aptos" w:cs="Aptos"/>
          <w:noProof w:val="0"/>
          <w:sz w:val="24"/>
          <w:szCs w:val="24"/>
          <w:lang w:val="en-GB"/>
        </w:rPr>
        <w:t>Llanllyr</w:t>
      </w:r>
      <w:r w:rsidRPr="0D63A277" w:rsidR="6E35AA2A">
        <w:rPr>
          <w:rFonts w:ascii="Aptos" w:hAnsi="Aptos" w:eastAsia="Aptos" w:cs="Aptos"/>
          <w:noProof w:val="0"/>
          <w:sz w:val="24"/>
          <w:szCs w:val="24"/>
          <w:lang w:val="en-GB"/>
        </w:rPr>
        <w:t xml:space="preserve"> </w:t>
      </w:r>
      <w:r w:rsidRPr="0D63A277" w:rsidR="33AF0D00">
        <w:rPr>
          <w:rFonts w:ascii="Aptos" w:hAnsi="Aptos" w:eastAsia="Aptos" w:cs="Aptos"/>
          <w:noProof w:val="0"/>
          <w:sz w:val="24"/>
          <w:szCs w:val="24"/>
          <w:lang w:val="en-GB"/>
        </w:rPr>
        <w:t>continues to change and evolve.</w:t>
      </w:r>
    </w:p>
    <w:p w:rsidR="6FF09BD7" w:rsidP="0D63A277" w:rsidRDefault="6FF09BD7" w14:paraId="4BDB33F4" w14:textId="606FD092">
      <w:pPr>
        <w:pStyle w:val="Normal"/>
      </w:pPr>
      <w:r w:rsidRPr="0D63A277" w:rsidR="6FF09BD7">
        <w:rPr>
          <w:rFonts w:ascii="Aptos" w:hAnsi="Aptos" w:eastAsia="Aptos" w:cs="Aptos"/>
          <w:noProof w:val="0"/>
          <w:sz w:val="24"/>
          <w:szCs w:val="24"/>
          <w:lang w:val="en-GB"/>
        </w:rPr>
        <w:t xml:space="preserve">By examining these different periods together; using both my own knowledge and research of scholars on the site, it becomes clear that </w:t>
      </w:r>
      <w:r w:rsidRPr="0D63A277" w:rsidR="6FF09BD7">
        <w:rPr>
          <w:rFonts w:ascii="Aptos" w:hAnsi="Aptos" w:eastAsia="Aptos" w:cs="Aptos"/>
          <w:noProof w:val="0"/>
          <w:sz w:val="24"/>
          <w:szCs w:val="24"/>
          <w:lang w:val="en-GB"/>
        </w:rPr>
        <w:t>Llanllyr</w:t>
      </w:r>
      <w:r w:rsidRPr="0D63A277" w:rsidR="6FF09BD7">
        <w:rPr>
          <w:rFonts w:ascii="Aptos" w:hAnsi="Aptos" w:eastAsia="Aptos" w:cs="Aptos"/>
          <w:noProof w:val="0"/>
          <w:sz w:val="24"/>
          <w:szCs w:val="24"/>
          <w:lang w:val="en-GB"/>
        </w:rPr>
        <w:t xml:space="preserve"> cannot be understood through a single period or phase of the </w:t>
      </w:r>
      <w:r w:rsidRPr="0D63A277" w:rsidR="786CEA8E">
        <w:rPr>
          <w:rFonts w:ascii="Aptos" w:hAnsi="Aptos" w:eastAsia="Aptos" w:cs="Aptos"/>
          <w:noProof w:val="0"/>
          <w:sz w:val="24"/>
          <w:szCs w:val="24"/>
          <w:lang w:val="en-GB"/>
        </w:rPr>
        <w:t>site's</w:t>
      </w:r>
      <w:r w:rsidRPr="0D63A277" w:rsidR="6FF09BD7">
        <w:rPr>
          <w:rFonts w:ascii="Aptos" w:hAnsi="Aptos" w:eastAsia="Aptos" w:cs="Aptos"/>
          <w:noProof w:val="0"/>
          <w:sz w:val="24"/>
          <w:szCs w:val="24"/>
          <w:lang w:val="en-GB"/>
        </w:rPr>
        <w:t xml:space="preserve"> activity, instead </w:t>
      </w:r>
      <w:r w:rsidRPr="0D63A277" w:rsidR="4EF5AE4C">
        <w:rPr>
          <w:rFonts w:ascii="Aptos" w:hAnsi="Aptos" w:eastAsia="Aptos" w:cs="Aptos"/>
          <w:noProof w:val="0"/>
          <w:sz w:val="24"/>
          <w:szCs w:val="24"/>
          <w:lang w:val="en-GB"/>
        </w:rPr>
        <w:t xml:space="preserve">it should be viewed as a landscape that has been continually altered and adapted over time. The combination of archaeological evidence, historical and surviving landscape features of the landscape </w:t>
      </w:r>
      <w:r w:rsidRPr="0D63A277" w:rsidR="4EF5AE4C">
        <w:rPr>
          <w:rFonts w:ascii="Aptos" w:hAnsi="Aptos" w:eastAsia="Aptos" w:cs="Aptos"/>
          <w:noProof w:val="0"/>
          <w:sz w:val="24"/>
          <w:szCs w:val="24"/>
          <w:lang w:val="en-GB"/>
        </w:rPr>
        <w:t>demonstrate</w:t>
      </w:r>
      <w:r w:rsidRPr="0D63A277" w:rsidR="4EF5AE4C">
        <w:rPr>
          <w:rFonts w:ascii="Aptos" w:hAnsi="Aptos" w:eastAsia="Aptos" w:cs="Aptos"/>
          <w:noProof w:val="0"/>
          <w:sz w:val="24"/>
          <w:szCs w:val="24"/>
          <w:lang w:val="en-GB"/>
        </w:rPr>
        <w:t xml:space="preserve"> the </w:t>
      </w:r>
      <w:r w:rsidRPr="0D63A277" w:rsidR="18383C46">
        <w:rPr>
          <w:rFonts w:ascii="Aptos" w:hAnsi="Aptos" w:eastAsia="Aptos" w:cs="Aptos"/>
          <w:noProof w:val="0"/>
          <w:sz w:val="24"/>
          <w:szCs w:val="24"/>
          <w:lang w:val="en-GB"/>
        </w:rPr>
        <w:t>long-term</w:t>
      </w:r>
      <w:r w:rsidRPr="0D63A277" w:rsidR="4EF5AE4C">
        <w:rPr>
          <w:rFonts w:ascii="Aptos" w:hAnsi="Aptos" w:eastAsia="Aptos" w:cs="Aptos"/>
          <w:noProof w:val="0"/>
          <w:sz w:val="24"/>
          <w:szCs w:val="24"/>
          <w:lang w:val="en-GB"/>
        </w:rPr>
        <w:t xml:space="preserve"> relationship between people and place</w:t>
      </w:r>
      <w:r w:rsidRPr="0D63A277" w:rsidR="4C05DD9E">
        <w:rPr>
          <w:rFonts w:ascii="Aptos" w:hAnsi="Aptos" w:eastAsia="Aptos" w:cs="Aptos"/>
          <w:noProof w:val="0"/>
          <w:sz w:val="24"/>
          <w:szCs w:val="24"/>
          <w:lang w:val="en-GB"/>
        </w:rPr>
        <w:t xml:space="preserve">. </w:t>
      </w:r>
    </w:p>
    <w:p w:rsidR="4C05DD9E" w:rsidP="0D63A277" w:rsidRDefault="4C05DD9E" w14:paraId="11107C03" w14:textId="4A9D08DE">
      <w:pPr>
        <w:pStyle w:val="Normal"/>
      </w:pPr>
      <w:r w:rsidRPr="0D63A277" w:rsidR="4C05DD9E">
        <w:rPr>
          <w:rFonts w:ascii="Aptos" w:hAnsi="Aptos" w:eastAsia="Aptos" w:cs="Aptos"/>
          <w:noProof w:val="0"/>
          <w:sz w:val="24"/>
          <w:szCs w:val="24"/>
          <w:lang w:val="en-GB"/>
        </w:rPr>
        <w:t xml:space="preserve">The landscape of </w:t>
      </w:r>
      <w:r w:rsidRPr="0D63A277" w:rsidR="4C05DD9E">
        <w:rPr>
          <w:rFonts w:ascii="Aptos" w:hAnsi="Aptos" w:eastAsia="Aptos" w:cs="Aptos"/>
          <w:noProof w:val="0"/>
          <w:sz w:val="24"/>
          <w:szCs w:val="24"/>
          <w:lang w:val="en-GB"/>
        </w:rPr>
        <w:t>Llanllyr</w:t>
      </w:r>
      <w:r w:rsidRPr="0D63A277" w:rsidR="4C05DD9E">
        <w:rPr>
          <w:rFonts w:ascii="Aptos" w:hAnsi="Aptos" w:eastAsia="Aptos" w:cs="Aptos"/>
          <w:noProof w:val="0"/>
          <w:sz w:val="24"/>
          <w:szCs w:val="24"/>
          <w:lang w:val="en-GB"/>
        </w:rPr>
        <w:t xml:space="preserve"> reflects centuries of changing land use and human activity, </w:t>
      </w:r>
      <w:r w:rsidRPr="0D63A277" w:rsidR="4C05DD9E">
        <w:rPr>
          <w:rFonts w:ascii="Aptos" w:hAnsi="Aptos" w:eastAsia="Aptos" w:cs="Aptos"/>
          <w:noProof w:val="0"/>
          <w:sz w:val="24"/>
          <w:szCs w:val="24"/>
          <w:lang w:val="en-GB"/>
        </w:rPr>
        <w:t>demonstrating</w:t>
      </w:r>
      <w:r w:rsidRPr="0D63A277" w:rsidR="4C05DD9E">
        <w:rPr>
          <w:rFonts w:ascii="Aptos" w:hAnsi="Aptos" w:eastAsia="Aptos" w:cs="Aptos"/>
          <w:noProof w:val="0"/>
          <w:sz w:val="24"/>
          <w:szCs w:val="24"/>
          <w:lang w:val="en-GB"/>
        </w:rPr>
        <w:t xml:space="preserve"> how natural features and cultural influences have worked together to shape the character of the area seen today.</w:t>
      </w:r>
    </w:p>
    <w:p w:rsidR="0D63A277" w:rsidP="0D63A277" w:rsidRDefault="0D63A277" w14:paraId="78F9178D" w14:textId="0AF82D3A">
      <w:pPr>
        <w:pStyle w:val="Normal"/>
        <w:rPr>
          <w:rFonts w:ascii="Aptos" w:hAnsi="Aptos" w:eastAsia="Aptos" w:cs="Aptos"/>
          <w:noProof w:val="0"/>
          <w:sz w:val="24"/>
          <w:szCs w:val="24"/>
          <w:lang w:val="en-GB"/>
        </w:rPr>
      </w:pPr>
    </w:p>
    <w:p w:rsidR="0D63A277" w:rsidP="0D63A277" w:rsidRDefault="0D63A277" w14:paraId="7AC557BB" w14:textId="51C42EB1">
      <w:pPr>
        <w:pStyle w:val="Normal"/>
        <w:rPr>
          <w:rFonts w:ascii="Aptos" w:hAnsi="Aptos" w:eastAsia="Aptos" w:cs="Aptos"/>
          <w:noProof w:val="0"/>
          <w:sz w:val="24"/>
          <w:szCs w:val="24"/>
          <w:lang w:val="en-GB"/>
        </w:rPr>
      </w:pPr>
    </w:p>
    <w:p w:rsidR="0D63A277" w:rsidP="0D63A277" w:rsidRDefault="0D63A277" w14:paraId="4C003038" w14:textId="41FF09D4">
      <w:pPr>
        <w:pStyle w:val="Normal"/>
        <w:rPr>
          <w:rFonts w:ascii="Aptos" w:hAnsi="Aptos" w:eastAsia="Aptos" w:cs="Aptos"/>
          <w:noProof w:val="0"/>
          <w:sz w:val="24"/>
          <w:szCs w:val="24"/>
          <w:lang w:val="en-GB"/>
        </w:rPr>
      </w:pPr>
    </w:p>
    <w:p w:rsidR="0D63A277" w:rsidP="0D63A277" w:rsidRDefault="0D63A277" w14:paraId="7C4B7F0F" w14:textId="69F226CB">
      <w:pPr>
        <w:pStyle w:val="Normal"/>
        <w:rPr>
          <w:sz w:val="24"/>
          <w:szCs w:val="24"/>
        </w:rPr>
      </w:pPr>
    </w:p>
    <w:p w:rsidR="0D63A277" w:rsidP="0D63A277" w:rsidRDefault="0D63A277" w14:paraId="5E670749" w14:textId="3B714309">
      <w:pPr>
        <w:pStyle w:val="Normal"/>
        <w:rPr>
          <w:sz w:val="24"/>
          <w:szCs w:val="24"/>
        </w:rPr>
      </w:pPr>
    </w:p>
    <w:p w:rsidR="0D63A277" w:rsidP="0D63A277" w:rsidRDefault="0D63A277" w14:paraId="440A6E4D" w14:textId="2B02E988">
      <w:pPr>
        <w:pStyle w:val="Normal"/>
        <w:rPr>
          <w:sz w:val="12"/>
          <w:szCs w:val="12"/>
        </w:rPr>
      </w:pPr>
    </w:p>
    <w:p w:rsidR="0D63A277" w:rsidP="0D63A277" w:rsidRDefault="0D63A277" w14:paraId="343F7CB0" w14:textId="72ED66F4">
      <w:pPr>
        <w:pStyle w:val="Normal"/>
      </w:pPr>
    </w:p>
    <w:p w:rsidR="0D63A277" w:rsidP="0D63A277" w:rsidRDefault="0D63A277" w14:paraId="3F6D3510" w14:textId="5C1669AF">
      <w:pPr>
        <w:pStyle w:val="Normal"/>
      </w:pPr>
    </w:p>
    <w:p w:rsidR="0D63A277" w:rsidP="0D63A277" w:rsidRDefault="0D63A277" w14:paraId="16199E98" w14:textId="282E84F9">
      <w:pPr>
        <w:pStyle w:val="Normal"/>
      </w:pPr>
    </w:p>
    <w:p w:rsidR="0D63A277" w:rsidP="0D63A277" w:rsidRDefault="0D63A277" w14:paraId="1624CD61" w14:textId="7D6A6026">
      <w:pPr>
        <w:pStyle w:val="Normal"/>
      </w:pPr>
    </w:p>
    <w:p w:rsidR="0D63A277" w:rsidRDefault="0D63A277" w14:paraId="793311CD" w14:textId="779A633A"/>
    <w:p w:rsidR="0D63A277" w:rsidRDefault="0D63A277" w14:paraId="4D9DB996" w14:textId="0207D0F9"/>
    <w:p w:rsidR="0D63A277" w:rsidP="0D63A277" w:rsidRDefault="0D63A277" w14:paraId="0143FB2A" w14:textId="1C3268CA">
      <w:pPr>
        <w:rPr>
          <w:color w:val="FF0000"/>
        </w:rPr>
      </w:pPr>
    </w:p>
    <w:p w:rsidR="0D63A277" w:rsidP="0D63A277" w:rsidRDefault="0D63A277" w14:paraId="4F6E7040" w14:textId="4D3D2B6E">
      <w:pPr>
        <w:pStyle w:val="Normal"/>
        <w:ind w:left="0"/>
        <w:rPr>
          <w:sz w:val="24"/>
          <w:szCs w:val="24"/>
        </w:rPr>
      </w:pPr>
    </w:p>
    <w:p w:rsidR="0D63A277" w:rsidP="0D63A277" w:rsidRDefault="0D63A277" w14:paraId="066EE08F" w14:textId="715FA863">
      <w:pPr>
        <w:pStyle w:val="Normal"/>
        <w:ind w:left="0"/>
        <w:rPr>
          <w:sz w:val="24"/>
          <w:szCs w:val="24"/>
        </w:rPr>
      </w:pPr>
    </w:p>
    <w:p w:rsidR="0D63A277" w:rsidP="0D63A277" w:rsidRDefault="0D63A277" w14:paraId="07B001C5" w14:textId="06A27A8E">
      <w:pPr>
        <w:pStyle w:val="Normal"/>
        <w:ind w:left="0"/>
        <w:rPr>
          <w:sz w:val="24"/>
          <w:szCs w:val="24"/>
        </w:rPr>
      </w:pPr>
    </w:p>
    <w:p w:rsidR="0D63A277" w:rsidP="0D63A277" w:rsidRDefault="0D63A277" w14:paraId="0FC0F595" w14:textId="4387175E">
      <w:pPr>
        <w:pStyle w:val="Normal"/>
        <w:ind w:left="0"/>
        <w:rPr>
          <w:sz w:val="24"/>
          <w:szCs w:val="24"/>
        </w:rPr>
      </w:pPr>
    </w:p>
    <w:p w:rsidR="0D63A277" w:rsidP="0D63A277" w:rsidRDefault="0D63A277" w14:paraId="70A479CA" w14:textId="38FD9CCF">
      <w:pPr>
        <w:pStyle w:val="Normal"/>
        <w:ind w:left="0"/>
        <w:rPr>
          <w:sz w:val="24"/>
          <w:szCs w:val="24"/>
        </w:rPr>
      </w:pPr>
    </w:p>
    <w:p w:rsidR="0D63A277" w:rsidP="0D63A277" w:rsidRDefault="0D63A277" w14:paraId="69CD35D4" w14:textId="20BA0518">
      <w:pPr>
        <w:pStyle w:val="Normal"/>
        <w:ind w:left="0"/>
        <w:rPr>
          <w:sz w:val="24"/>
          <w:szCs w:val="24"/>
        </w:rPr>
      </w:pPr>
    </w:p>
    <w:p w:rsidR="0D63A277" w:rsidP="0D63A277" w:rsidRDefault="0D63A277" w14:paraId="6C476644" w14:textId="43E23153">
      <w:pPr>
        <w:pStyle w:val="Normal"/>
        <w:ind w:left="0"/>
        <w:rPr>
          <w:sz w:val="24"/>
          <w:szCs w:val="24"/>
        </w:rPr>
      </w:pPr>
    </w:p>
    <w:p w:rsidR="0D63A277" w:rsidP="0D63A277" w:rsidRDefault="0D63A277" w14:paraId="5FF61F38" w14:textId="28FB849C">
      <w:pPr>
        <w:pStyle w:val="Normal"/>
        <w:ind w:left="0"/>
        <w:rPr>
          <w:sz w:val="24"/>
          <w:szCs w:val="24"/>
        </w:rPr>
      </w:pPr>
    </w:p>
    <w:p w:rsidR="0D63A277" w:rsidP="0D63A277" w:rsidRDefault="0D63A277" w14:paraId="0C39EBCE" w14:textId="244EA037">
      <w:pPr>
        <w:pStyle w:val="Normal"/>
        <w:ind w:left="0"/>
        <w:rPr>
          <w:sz w:val="24"/>
          <w:szCs w:val="24"/>
        </w:rPr>
      </w:pPr>
    </w:p>
    <w:p w:rsidR="0D63A277" w:rsidP="0D63A277" w:rsidRDefault="0D63A277" w14:paraId="6611D734" w14:textId="76EE7A08">
      <w:pPr>
        <w:pStyle w:val="Normal"/>
        <w:ind w:left="0"/>
        <w:rPr>
          <w:sz w:val="24"/>
          <w:szCs w:val="24"/>
        </w:rPr>
      </w:pPr>
    </w:p>
    <w:p w:rsidR="0D63A277" w:rsidP="0D63A277" w:rsidRDefault="0D63A277" w14:paraId="4D30323C" w14:textId="7D8B9C90">
      <w:pPr>
        <w:pStyle w:val="Normal"/>
        <w:ind w:left="0"/>
        <w:rPr>
          <w:sz w:val="24"/>
          <w:szCs w:val="24"/>
        </w:rPr>
      </w:pPr>
    </w:p>
    <w:p w:rsidR="0D63A277" w:rsidP="0D63A277" w:rsidRDefault="0D63A277" w14:paraId="53726493" w14:textId="2FEA888E">
      <w:pPr>
        <w:pStyle w:val="Normal"/>
        <w:ind w:left="0"/>
        <w:rPr>
          <w:sz w:val="24"/>
          <w:szCs w:val="24"/>
        </w:rPr>
      </w:pPr>
    </w:p>
    <w:p w:rsidR="0D63A277" w:rsidP="0D63A277" w:rsidRDefault="0D63A277" w14:paraId="4F598D78" w14:textId="0D57A20B">
      <w:pPr>
        <w:pStyle w:val="Normal"/>
        <w:ind w:left="0"/>
        <w:rPr>
          <w:sz w:val="24"/>
          <w:szCs w:val="24"/>
        </w:rPr>
      </w:pPr>
    </w:p>
    <w:p w:rsidR="0D63A277" w:rsidP="0D63A277" w:rsidRDefault="0D63A277" w14:paraId="7E40B876" w14:textId="5FC23F35">
      <w:pPr>
        <w:pStyle w:val="Normal"/>
        <w:ind w:left="0"/>
        <w:rPr>
          <w:sz w:val="24"/>
          <w:szCs w:val="24"/>
        </w:rPr>
      </w:pPr>
    </w:p>
    <w:p w:rsidR="0D63A277" w:rsidP="0D63A277" w:rsidRDefault="0D63A277" w14:paraId="4681135E" w14:textId="64315D2C">
      <w:pPr>
        <w:pStyle w:val="Normal"/>
        <w:ind w:left="0"/>
        <w:rPr>
          <w:sz w:val="24"/>
          <w:szCs w:val="24"/>
        </w:rPr>
      </w:pPr>
    </w:p>
    <w:p w:rsidR="0D63A277" w:rsidP="0D63A277" w:rsidRDefault="0D63A277" w14:paraId="2F163168" w14:textId="0AD43B6E">
      <w:pPr>
        <w:pStyle w:val="Normal"/>
        <w:ind w:left="0"/>
        <w:rPr>
          <w:sz w:val="24"/>
          <w:szCs w:val="24"/>
        </w:rPr>
      </w:pPr>
    </w:p>
    <w:p w:rsidR="0D63A277" w:rsidP="0D63A277" w:rsidRDefault="0D63A277" w14:paraId="12332A3F" w14:textId="4E4F3A0E">
      <w:pPr>
        <w:pStyle w:val="Normal"/>
        <w:ind w:left="0"/>
        <w:rPr>
          <w:sz w:val="24"/>
          <w:szCs w:val="24"/>
        </w:rPr>
      </w:pPr>
    </w:p>
    <w:p w:rsidR="0D63A277" w:rsidP="0D63A277" w:rsidRDefault="0D63A277" w14:paraId="2470CE33" w14:textId="57D9385A">
      <w:pPr>
        <w:pStyle w:val="Normal"/>
        <w:ind w:left="0"/>
        <w:rPr>
          <w:sz w:val="24"/>
          <w:szCs w:val="24"/>
        </w:rPr>
      </w:pPr>
    </w:p>
    <w:p w:rsidR="0D63A277" w:rsidP="0D63A277" w:rsidRDefault="0D63A277" w14:paraId="51FA3E28" w14:textId="606D3F7F">
      <w:pPr>
        <w:pStyle w:val="Normal"/>
        <w:ind w:left="0"/>
        <w:rPr>
          <w:sz w:val="24"/>
          <w:szCs w:val="24"/>
        </w:rPr>
      </w:pPr>
    </w:p>
    <w:p w:rsidR="0D63A277" w:rsidP="0D63A277" w:rsidRDefault="0D63A277" w14:paraId="59097CA4" w14:textId="33A0A1E9">
      <w:pPr>
        <w:pStyle w:val="Normal"/>
        <w:ind w:left="0"/>
        <w:rPr>
          <w:sz w:val="24"/>
          <w:szCs w:val="24"/>
        </w:rPr>
      </w:pPr>
    </w:p>
    <w:p w:rsidR="0D63A277" w:rsidP="0D63A277" w:rsidRDefault="0D63A277" w14:paraId="64A6F956" w14:textId="3B85C695">
      <w:pPr>
        <w:pStyle w:val="Normal"/>
        <w:ind w:left="0"/>
        <w:rPr>
          <w:b w:val="1"/>
          <w:bCs w:val="1"/>
          <w:sz w:val="28"/>
          <w:szCs w:val="28"/>
        </w:rPr>
      </w:pPr>
    </w:p>
    <w:p w:rsidR="0D63A277" w:rsidP="0D63A277" w:rsidRDefault="0D63A277" w14:paraId="74752335" w14:textId="55CA8474">
      <w:pPr>
        <w:pStyle w:val="Normal"/>
        <w:ind w:left="0"/>
        <w:rPr>
          <w:b w:val="1"/>
          <w:bCs w:val="1"/>
          <w:sz w:val="28"/>
          <w:szCs w:val="28"/>
        </w:rPr>
      </w:pPr>
    </w:p>
    <w:p w:rsidR="083CE491" w:rsidP="0D63A277" w:rsidRDefault="083CE491" w14:paraId="2E771F9C" w14:textId="5ECE3D2C">
      <w:pPr>
        <w:pStyle w:val="Normal"/>
        <w:ind w:left="0"/>
      </w:pPr>
      <w:r w:rsidRPr="0D63A277" w:rsidR="083CE491">
        <w:rPr>
          <w:b w:val="1"/>
          <w:bCs w:val="1"/>
          <w:sz w:val="28"/>
          <w:szCs w:val="28"/>
        </w:rPr>
        <w:t>Bibliography</w:t>
      </w:r>
    </w:p>
    <w:p w:rsidR="254FF7AD" w:rsidP="0D63A277" w:rsidRDefault="254FF7AD" w14:paraId="5CC4DFC3" w14:textId="033175EC">
      <w:pPr>
        <w:pStyle w:val="Normal"/>
        <w:ind w:left="0"/>
      </w:pPr>
      <w:r w:rsidRPr="0D63A277" w:rsidR="254FF7AD">
        <w:rPr>
          <w:sz w:val="24"/>
          <w:szCs w:val="24"/>
        </w:rPr>
        <w:t>Rippon, S. (2018) Historic Landscape Characterisation</w:t>
      </w:r>
    </w:p>
    <w:p w:rsidR="0DF6BDA4" w:rsidP="0D63A277" w:rsidRDefault="0DF6BDA4" w14:paraId="35BA6CFB" w14:textId="76C44C3E">
      <w:pPr>
        <w:pStyle w:val="Normal"/>
        <w:ind w:left="0"/>
      </w:pPr>
      <w:r w:rsidRPr="0D63A277" w:rsidR="0DF6BDA4">
        <w:rPr>
          <w:sz w:val="24"/>
          <w:szCs w:val="24"/>
        </w:rPr>
        <w:t>Coflein (n.d.) Llanllyr Nunnery, Talsarn</w:t>
      </w:r>
    </w:p>
    <w:p w:rsidR="57DB3D68" w:rsidP="0D63A277" w:rsidRDefault="57DB3D68" w14:paraId="37DE20AB" w14:textId="6C2CAC40">
      <w:pPr>
        <w:pStyle w:val="Normal"/>
        <w:ind w:left="0"/>
      </w:pPr>
      <w:r w:rsidRPr="0D63A277" w:rsidR="57DB3D68">
        <w:rPr>
          <w:sz w:val="24"/>
          <w:szCs w:val="24"/>
        </w:rPr>
        <w:t>Dyfed Archaeological Trust (n.d.) Llanllyr Nunnery, Talsarn</w:t>
      </w:r>
    </w:p>
    <w:p w:rsidR="64F2B4CC" w:rsidP="0D63A277" w:rsidRDefault="64F2B4CC" w14:paraId="31A7DC5E" w14:textId="43B2AAD6">
      <w:pPr>
        <w:pStyle w:val="Normal"/>
        <w:ind w:left="0"/>
      </w:pPr>
      <w:r w:rsidRPr="0D63A277" w:rsidR="64F2B4CC">
        <w:rPr>
          <w:sz w:val="24"/>
          <w:szCs w:val="24"/>
        </w:rPr>
        <w:t>Turner, S. (2007) Landscape Archaeology for the Past and Future: The Place of Historic Landscape Characterisation.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RyZoTetBavxFDj" int2:id="mddxkFob">
      <int2:state int2:type="spell" int2:value="Rejected"/>
    </int2:textHash>
    <int2:textHash int2:hashCode="YrL+efP8X0jTui" int2:id="Tm1T4vYL">
      <int2:state int2:type="spell" int2:value="Rejected"/>
    </int2:textHash>
    <int2:textHash int2:hashCode="Cw+dOVa/WviESu" int2:id="kml0wpch">
      <int2:state int2:type="spell" int2:value="Rejected"/>
    </int2:textHash>
    <int2:textHash int2:hashCode="sIbibH9ZxNJcdB" int2:id="1qOz42lH">
      <int2:state int2:type="spell" int2:value="Rejected"/>
    </int2:textHash>
    <int2:bookmark int2:bookmarkName="_Int_v4Bi4P8e" int2:invalidationBookmarkName="" int2:hashCode="e0dMsLOcF3PXGS" int2:id="cANZqFrw">
      <int2:state int2:type="style" int2:value="Rejected"/>
    </int2:bookmark>
    <int2:bookmark int2:bookmarkName="_Int_gaNEMZRN" int2:invalidationBookmarkName="" int2:hashCode="q3ZFhCGTGWPX5T" int2:id="kWL3SmZ5">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bb941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591CC2"/>
    <w:rsid w:val="0176588C"/>
    <w:rsid w:val="02563CA4"/>
    <w:rsid w:val="0310EF77"/>
    <w:rsid w:val="03FEFCDC"/>
    <w:rsid w:val="0419638D"/>
    <w:rsid w:val="046BB929"/>
    <w:rsid w:val="049EDC4E"/>
    <w:rsid w:val="056F3C3B"/>
    <w:rsid w:val="05C0D51C"/>
    <w:rsid w:val="0683CD88"/>
    <w:rsid w:val="068BE014"/>
    <w:rsid w:val="06EC7A3C"/>
    <w:rsid w:val="074A0BC2"/>
    <w:rsid w:val="083CE491"/>
    <w:rsid w:val="0852D5A2"/>
    <w:rsid w:val="094928BC"/>
    <w:rsid w:val="0B32E47E"/>
    <w:rsid w:val="0B769B4E"/>
    <w:rsid w:val="0C70BFF1"/>
    <w:rsid w:val="0CC05D59"/>
    <w:rsid w:val="0D63A277"/>
    <w:rsid w:val="0DF6BDA4"/>
    <w:rsid w:val="0E8BC136"/>
    <w:rsid w:val="0FFD19EC"/>
    <w:rsid w:val="1022931F"/>
    <w:rsid w:val="10E994C9"/>
    <w:rsid w:val="11912867"/>
    <w:rsid w:val="120C3EA7"/>
    <w:rsid w:val="13390C92"/>
    <w:rsid w:val="14568111"/>
    <w:rsid w:val="1474766F"/>
    <w:rsid w:val="15ED1BDE"/>
    <w:rsid w:val="17EA576E"/>
    <w:rsid w:val="18383C46"/>
    <w:rsid w:val="1886F11D"/>
    <w:rsid w:val="189447DA"/>
    <w:rsid w:val="195261F8"/>
    <w:rsid w:val="19AFB503"/>
    <w:rsid w:val="19E6BD91"/>
    <w:rsid w:val="19F8F746"/>
    <w:rsid w:val="1B1A8676"/>
    <w:rsid w:val="1D2FED60"/>
    <w:rsid w:val="1D375E5C"/>
    <w:rsid w:val="1D407441"/>
    <w:rsid w:val="1DF8EB42"/>
    <w:rsid w:val="1FEE5187"/>
    <w:rsid w:val="20F970B1"/>
    <w:rsid w:val="21106E33"/>
    <w:rsid w:val="21C0F713"/>
    <w:rsid w:val="21DB7F66"/>
    <w:rsid w:val="243D06F3"/>
    <w:rsid w:val="254FF7AD"/>
    <w:rsid w:val="26FB5BC3"/>
    <w:rsid w:val="2750B12B"/>
    <w:rsid w:val="275D836F"/>
    <w:rsid w:val="277CEF35"/>
    <w:rsid w:val="27F0DE67"/>
    <w:rsid w:val="27F2FA98"/>
    <w:rsid w:val="28B90FC0"/>
    <w:rsid w:val="29385F7D"/>
    <w:rsid w:val="2B9BACB6"/>
    <w:rsid w:val="2C5C50D4"/>
    <w:rsid w:val="2D96E4E4"/>
    <w:rsid w:val="2E5AB19A"/>
    <w:rsid w:val="2F02C09A"/>
    <w:rsid w:val="2F199A82"/>
    <w:rsid w:val="2F714FFB"/>
    <w:rsid w:val="3156BBAD"/>
    <w:rsid w:val="318188EC"/>
    <w:rsid w:val="324FF922"/>
    <w:rsid w:val="329F7B21"/>
    <w:rsid w:val="32C4C15B"/>
    <w:rsid w:val="32CD6466"/>
    <w:rsid w:val="32EA0CF3"/>
    <w:rsid w:val="3372EE23"/>
    <w:rsid w:val="3399C80C"/>
    <w:rsid w:val="33AF0D00"/>
    <w:rsid w:val="33BC7474"/>
    <w:rsid w:val="33D387D4"/>
    <w:rsid w:val="3540394C"/>
    <w:rsid w:val="36F50688"/>
    <w:rsid w:val="3728A996"/>
    <w:rsid w:val="386528D7"/>
    <w:rsid w:val="38F749FB"/>
    <w:rsid w:val="39437135"/>
    <w:rsid w:val="39C9DF4A"/>
    <w:rsid w:val="39E9D593"/>
    <w:rsid w:val="3BB0407B"/>
    <w:rsid w:val="3D148B4E"/>
    <w:rsid w:val="3D211D82"/>
    <w:rsid w:val="3D4D9616"/>
    <w:rsid w:val="3E1862A6"/>
    <w:rsid w:val="3F7B8C31"/>
    <w:rsid w:val="3F977A1B"/>
    <w:rsid w:val="3FB5FEC9"/>
    <w:rsid w:val="407F48F6"/>
    <w:rsid w:val="40FC0A7E"/>
    <w:rsid w:val="41AF1044"/>
    <w:rsid w:val="41D7536A"/>
    <w:rsid w:val="42713FCA"/>
    <w:rsid w:val="42B893F0"/>
    <w:rsid w:val="433B2118"/>
    <w:rsid w:val="437C0296"/>
    <w:rsid w:val="43CC1C99"/>
    <w:rsid w:val="43CE4A91"/>
    <w:rsid w:val="45B05E1F"/>
    <w:rsid w:val="463FD0D9"/>
    <w:rsid w:val="4818503C"/>
    <w:rsid w:val="4862809E"/>
    <w:rsid w:val="4918E528"/>
    <w:rsid w:val="49431F38"/>
    <w:rsid w:val="4971736D"/>
    <w:rsid w:val="4982777C"/>
    <w:rsid w:val="4B96178E"/>
    <w:rsid w:val="4BD33FB8"/>
    <w:rsid w:val="4C05DD9E"/>
    <w:rsid w:val="4D090D4D"/>
    <w:rsid w:val="4D414D9F"/>
    <w:rsid w:val="4D7B54A6"/>
    <w:rsid w:val="4DAD3D97"/>
    <w:rsid w:val="4EF5AE4C"/>
    <w:rsid w:val="4F325535"/>
    <w:rsid w:val="4F41EE22"/>
    <w:rsid w:val="4F858002"/>
    <w:rsid w:val="5044DB25"/>
    <w:rsid w:val="516E18E4"/>
    <w:rsid w:val="517248A6"/>
    <w:rsid w:val="524739EC"/>
    <w:rsid w:val="5321D204"/>
    <w:rsid w:val="532F5AB3"/>
    <w:rsid w:val="536C5B33"/>
    <w:rsid w:val="536D6D05"/>
    <w:rsid w:val="542AD665"/>
    <w:rsid w:val="5459251A"/>
    <w:rsid w:val="547B3383"/>
    <w:rsid w:val="54E8560A"/>
    <w:rsid w:val="554547A4"/>
    <w:rsid w:val="55E6A81D"/>
    <w:rsid w:val="57C17930"/>
    <w:rsid w:val="57D3BDF9"/>
    <w:rsid w:val="57DB3D68"/>
    <w:rsid w:val="58DCFDE7"/>
    <w:rsid w:val="59E78CDB"/>
    <w:rsid w:val="5A884A56"/>
    <w:rsid w:val="5A9B1DA5"/>
    <w:rsid w:val="5AFE7F32"/>
    <w:rsid w:val="5B0AC9D8"/>
    <w:rsid w:val="5B9A4C6C"/>
    <w:rsid w:val="5BC2E0FE"/>
    <w:rsid w:val="5BEE3D93"/>
    <w:rsid w:val="5CD7CDFD"/>
    <w:rsid w:val="5D37B608"/>
    <w:rsid w:val="5D4FFC2E"/>
    <w:rsid w:val="5D77A8BD"/>
    <w:rsid w:val="5D93DD7C"/>
    <w:rsid w:val="5EB030D4"/>
    <w:rsid w:val="60DFF5E5"/>
    <w:rsid w:val="614120A3"/>
    <w:rsid w:val="61E1183E"/>
    <w:rsid w:val="63188160"/>
    <w:rsid w:val="63B01731"/>
    <w:rsid w:val="63BA4616"/>
    <w:rsid w:val="63FEDB79"/>
    <w:rsid w:val="64F2B4CC"/>
    <w:rsid w:val="65478935"/>
    <w:rsid w:val="65C11366"/>
    <w:rsid w:val="66C0F1BF"/>
    <w:rsid w:val="671A46C2"/>
    <w:rsid w:val="67686FA4"/>
    <w:rsid w:val="67A1D295"/>
    <w:rsid w:val="68266A98"/>
    <w:rsid w:val="682C30C4"/>
    <w:rsid w:val="68B437E2"/>
    <w:rsid w:val="68EBA6CE"/>
    <w:rsid w:val="69105AF5"/>
    <w:rsid w:val="6918DF1B"/>
    <w:rsid w:val="6993A313"/>
    <w:rsid w:val="699D041C"/>
    <w:rsid w:val="6A68F243"/>
    <w:rsid w:val="6AD97C42"/>
    <w:rsid w:val="6BADAE9F"/>
    <w:rsid w:val="6C1083DD"/>
    <w:rsid w:val="6CB00FAF"/>
    <w:rsid w:val="6D35560B"/>
    <w:rsid w:val="6E18AF61"/>
    <w:rsid w:val="6E35AA2A"/>
    <w:rsid w:val="6EFDA372"/>
    <w:rsid w:val="6F06434A"/>
    <w:rsid w:val="6F175E28"/>
    <w:rsid w:val="6FE07FC0"/>
    <w:rsid w:val="6FF09BD7"/>
    <w:rsid w:val="71335629"/>
    <w:rsid w:val="715B614C"/>
    <w:rsid w:val="719B8909"/>
    <w:rsid w:val="7308F97F"/>
    <w:rsid w:val="738EB2B3"/>
    <w:rsid w:val="753F5530"/>
    <w:rsid w:val="765173A6"/>
    <w:rsid w:val="76727DB5"/>
    <w:rsid w:val="769ECC78"/>
    <w:rsid w:val="77CC0AAF"/>
    <w:rsid w:val="7862EB1D"/>
    <w:rsid w:val="786CEA8E"/>
    <w:rsid w:val="78970816"/>
    <w:rsid w:val="7AC7D5D4"/>
    <w:rsid w:val="7B591CC2"/>
    <w:rsid w:val="7BE694E8"/>
    <w:rsid w:val="7C401AC7"/>
    <w:rsid w:val="7E8A7BD2"/>
    <w:rsid w:val="7EDBE1C9"/>
    <w:rsid w:val="7EE18380"/>
    <w:rsid w:val="7EF92C81"/>
    <w:rsid w:val="7F066DD3"/>
    <w:rsid w:val="7F2CECF7"/>
    <w:rsid w:val="7F37F950"/>
    <w:rsid w:val="7F446194"/>
    <w:rsid w:val="7FA23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DEDAD"/>
  <w15:chartTrackingRefBased/>
  <w15:docId w15:val="{68047F79-F33A-4D6D-9BCA-9EB3533914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FB5FEC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fb5ab55844d4158" /><Relationship Type="http://schemas.openxmlformats.org/officeDocument/2006/relationships/image" Target="/media/image.png" Id="rId271428336" /><Relationship Type="http://schemas.openxmlformats.org/officeDocument/2006/relationships/image" Target="/media/image2.png" Id="rId1305744532" /><Relationship Type="http://schemas.openxmlformats.org/officeDocument/2006/relationships/image" Target="/media/image3.png" Id="rId2112569889" /><Relationship Type="http://schemas.openxmlformats.org/officeDocument/2006/relationships/image" Target="/media/image4.png" Id="rId22604197" /><Relationship Type="http://schemas.microsoft.com/office/2020/10/relationships/intelligence" Target="/word/intelligence2.xml" Id="R540aab860c6e4cc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Leon Griffiths (2401193)</dc:creator>
  <keywords/>
  <dc:description/>
  <lastModifiedBy>Leon Griffiths (2401193)</lastModifiedBy>
  <revision>3</revision>
  <dcterms:created xsi:type="dcterms:W3CDTF">2026-05-26T15:17:34.9946049Z</dcterms:created>
  <dcterms:modified xsi:type="dcterms:W3CDTF">2026-06-11T20:12:53.8639223Z</dcterms:modified>
</coreProperties>
</file>