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B7CF8" w14:textId="754D40F9" w:rsidR="008B7997" w:rsidRDefault="00037C0D" w:rsidP="008B7997">
      <w:pPr>
        <w:pBdr>
          <w:bottom w:val="single" w:sz="8" w:space="4" w:color="2E75B6"/>
        </w:pBdr>
        <w:spacing w:after="120"/>
        <w:jc w:val="center"/>
      </w:pPr>
      <w:r>
        <w:rPr>
          <w:noProof/>
          <w14:ligatures w14:val="standardContextual"/>
        </w:rPr>
        <w:drawing>
          <wp:inline distT="0" distB="0" distL="0" distR="0" wp14:anchorId="2FC27A55" wp14:editId="6EEE8189">
            <wp:extent cx="5731510" cy="3009265"/>
            <wp:effectExtent l="0" t="0" r="2540" b="635"/>
            <wp:docPr id="1523950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950789" name="Picture 1523950789"/>
                    <pic:cNvPicPr/>
                  </pic:nvPicPr>
                  <pic:blipFill>
                    <a:blip r:embed="rId7">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r w:rsidR="008B7997">
        <w:rPr>
          <w:b/>
          <w:bCs/>
          <w:color w:val="595959"/>
          <w:sz w:val="24"/>
          <w:szCs w:val="24"/>
        </w:rPr>
        <w:t>UNIVERSITY OF WALES TRINITY SAINT DAVID</w:t>
      </w:r>
    </w:p>
    <w:p w14:paraId="52F6025F" w14:textId="77777777" w:rsidR="008B7997" w:rsidRDefault="008B7997" w:rsidP="008B7997">
      <w:pPr>
        <w:spacing w:before="80"/>
      </w:pPr>
    </w:p>
    <w:p w14:paraId="42C5CCE7" w14:textId="77777777" w:rsidR="008B7997" w:rsidRDefault="008B7997" w:rsidP="008B7997">
      <w:pPr>
        <w:spacing w:before="160" w:after="80"/>
        <w:jc w:val="center"/>
      </w:pPr>
      <w:r>
        <w:rPr>
          <w:b/>
          <w:bCs/>
          <w:color w:val="1F3864"/>
          <w:sz w:val="48"/>
          <w:szCs w:val="48"/>
        </w:rPr>
        <w:t>Analysing, Ethically Hacking and Securing</w:t>
      </w:r>
    </w:p>
    <w:p w14:paraId="3952A451" w14:textId="77777777" w:rsidR="008B7997" w:rsidRDefault="008B7997" w:rsidP="008B7997">
      <w:pPr>
        <w:spacing w:after="400"/>
        <w:jc w:val="center"/>
      </w:pPr>
      <w:r>
        <w:rPr>
          <w:b/>
          <w:bCs/>
          <w:color w:val="1F3864"/>
          <w:sz w:val="48"/>
          <w:szCs w:val="48"/>
        </w:rPr>
        <w:t>an Enterprise Network</w:t>
      </w:r>
    </w:p>
    <w:p w14:paraId="32768E92" w14:textId="77777777" w:rsidR="008B7997" w:rsidRDefault="008B7997" w:rsidP="008B7997">
      <w:pPr>
        <w:spacing w:after="80"/>
        <w:jc w:val="center"/>
      </w:pPr>
      <w:r>
        <w:rPr>
          <w:color w:val="2E75B6"/>
          <w:sz w:val="28"/>
          <w:szCs w:val="28"/>
        </w:rPr>
        <w:t>ACCB6000 — Advanced Cybersecurity</w:t>
      </w:r>
    </w:p>
    <w:p w14:paraId="09483409" w14:textId="77777777" w:rsidR="008B7997" w:rsidRDefault="008B7997" w:rsidP="008B7997">
      <w:pPr>
        <w:spacing w:after="80"/>
        <w:jc w:val="center"/>
      </w:pPr>
      <w:r>
        <w:rPr>
          <w:color w:val="595959"/>
          <w:sz w:val="24"/>
          <w:szCs w:val="24"/>
        </w:rPr>
        <w:t>Computer Networks and Cyber Security</w:t>
      </w:r>
    </w:p>
    <w:p w14:paraId="3200EB34" w14:textId="77777777" w:rsidR="008B7997" w:rsidRDefault="008B7997" w:rsidP="008B7997">
      <w:pPr>
        <w:spacing w:after="80"/>
        <w:jc w:val="center"/>
      </w:pPr>
      <w:r>
        <w:rPr>
          <w:color w:val="595959"/>
          <w:sz w:val="24"/>
          <w:szCs w:val="24"/>
        </w:rPr>
        <w:t>April 2026</w:t>
      </w:r>
    </w:p>
    <w:tbl>
      <w:tblPr>
        <w:tblpPr w:leftFromText="180" w:rightFromText="180" w:vertAnchor="text" w:horzAnchor="margin" w:tblpXSpec="center" w:tblpY="196"/>
        <w:tblW w:w="6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3600"/>
      </w:tblGrid>
      <w:tr w:rsidR="00F150E9" w14:paraId="271D0E6B" w14:textId="77777777" w:rsidTr="00F150E9">
        <w:tc>
          <w:tcPr>
            <w:tcW w:w="2400" w:type="dxa"/>
            <w:tcBorders>
              <w:top w:val="single" w:sz="4" w:space="0" w:color="AAAAAA"/>
              <w:left w:val="single" w:sz="4" w:space="0" w:color="AAAAAA"/>
              <w:bottom w:val="single" w:sz="4" w:space="0" w:color="AAAAAA"/>
              <w:right w:val="single" w:sz="4" w:space="0" w:color="AAAAAA"/>
            </w:tcBorders>
            <w:shd w:val="clear" w:color="auto" w:fill="D6E4F7"/>
            <w:tcMar>
              <w:top w:w="120" w:type="dxa"/>
              <w:left w:w="200" w:type="dxa"/>
              <w:bottom w:w="120" w:type="dxa"/>
              <w:right w:w="200" w:type="dxa"/>
            </w:tcMar>
          </w:tcPr>
          <w:p w14:paraId="407A36FD" w14:textId="77777777" w:rsidR="00F150E9" w:rsidRDefault="00F150E9" w:rsidP="00F150E9">
            <w:r>
              <w:rPr>
                <w:b/>
                <w:bCs/>
                <w:color w:val="1F3864"/>
              </w:rPr>
              <w:t>Student Name:</w:t>
            </w:r>
          </w:p>
        </w:tc>
        <w:tc>
          <w:tcPr>
            <w:tcW w:w="3600" w:type="dxa"/>
            <w:tcBorders>
              <w:top w:val="single" w:sz="4" w:space="0" w:color="AAAAAA"/>
              <w:left w:val="single" w:sz="4" w:space="0" w:color="AAAAAA"/>
              <w:bottom w:val="single" w:sz="4" w:space="0" w:color="AAAAAA"/>
              <w:right w:val="single" w:sz="4" w:space="0" w:color="AAAAAA"/>
            </w:tcBorders>
            <w:tcMar>
              <w:top w:w="120" w:type="dxa"/>
              <w:left w:w="200" w:type="dxa"/>
              <w:bottom w:w="120" w:type="dxa"/>
              <w:right w:w="200" w:type="dxa"/>
            </w:tcMar>
          </w:tcPr>
          <w:p w14:paraId="2B9C52B1" w14:textId="77777777" w:rsidR="00F150E9" w:rsidRDefault="00F150E9" w:rsidP="00F150E9">
            <w:r>
              <w:t>Constantin Ovidiu Strinu</w:t>
            </w:r>
          </w:p>
        </w:tc>
      </w:tr>
      <w:tr w:rsidR="00F150E9" w14:paraId="0A0B4349" w14:textId="77777777" w:rsidTr="00F150E9">
        <w:tc>
          <w:tcPr>
            <w:tcW w:w="2400" w:type="dxa"/>
            <w:tcBorders>
              <w:top w:val="single" w:sz="4" w:space="0" w:color="AAAAAA"/>
              <w:left w:val="single" w:sz="4" w:space="0" w:color="AAAAAA"/>
              <w:bottom w:val="single" w:sz="4" w:space="0" w:color="AAAAAA"/>
              <w:right w:val="single" w:sz="4" w:space="0" w:color="AAAAAA"/>
            </w:tcBorders>
            <w:shd w:val="clear" w:color="auto" w:fill="D6E4F7"/>
            <w:tcMar>
              <w:top w:w="120" w:type="dxa"/>
              <w:left w:w="200" w:type="dxa"/>
              <w:bottom w:w="120" w:type="dxa"/>
              <w:right w:w="200" w:type="dxa"/>
            </w:tcMar>
          </w:tcPr>
          <w:p w14:paraId="20BEE89A" w14:textId="77777777" w:rsidR="00F150E9" w:rsidRDefault="00F150E9" w:rsidP="00F150E9">
            <w:r>
              <w:rPr>
                <w:b/>
                <w:bCs/>
                <w:color w:val="1F3864"/>
              </w:rPr>
              <w:t>Student ID:</w:t>
            </w:r>
          </w:p>
        </w:tc>
        <w:tc>
          <w:tcPr>
            <w:tcW w:w="3600" w:type="dxa"/>
            <w:tcBorders>
              <w:top w:val="single" w:sz="4" w:space="0" w:color="AAAAAA"/>
              <w:left w:val="single" w:sz="4" w:space="0" w:color="AAAAAA"/>
              <w:bottom w:val="single" w:sz="4" w:space="0" w:color="AAAAAA"/>
              <w:right w:val="single" w:sz="4" w:space="0" w:color="AAAAAA"/>
            </w:tcBorders>
            <w:tcMar>
              <w:top w:w="120" w:type="dxa"/>
              <w:left w:w="200" w:type="dxa"/>
              <w:bottom w:w="120" w:type="dxa"/>
              <w:right w:w="200" w:type="dxa"/>
            </w:tcMar>
          </w:tcPr>
          <w:p w14:paraId="56EE2B98" w14:textId="77777777" w:rsidR="00F150E9" w:rsidRDefault="00F150E9" w:rsidP="00F150E9">
            <w:r>
              <w:t>2321711</w:t>
            </w:r>
          </w:p>
        </w:tc>
      </w:tr>
      <w:tr w:rsidR="00F150E9" w14:paraId="609FAC9C" w14:textId="77777777" w:rsidTr="00F150E9">
        <w:tc>
          <w:tcPr>
            <w:tcW w:w="2400" w:type="dxa"/>
            <w:tcBorders>
              <w:top w:val="single" w:sz="4" w:space="0" w:color="AAAAAA"/>
              <w:left w:val="single" w:sz="4" w:space="0" w:color="AAAAAA"/>
              <w:bottom w:val="single" w:sz="4" w:space="0" w:color="AAAAAA"/>
              <w:right w:val="single" w:sz="4" w:space="0" w:color="AAAAAA"/>
            </w:tcBorders>
            <w:shd w:val="clear" w:color="auto" w:fill="D6E4F7"/>
            <w:tcMar>
              <w:top w:w="120" w:type="dxa"/>
              <w:left w:w="200" w:type="dxa"/>
              <w:bottom w:w="120" w:type="dxa"/>
              <w:right w:w="200" w:type="dxa"/>
            </w:tcMar>
          </w:tcPr>
          <w:p w14:paraId="6D20EB8F" w14:textId="77777777" w:rsidR="00F150E9" w:rsidRDefault="00F150E9" w:rsidP="00F150E9">
            <w:r>
              <w:rPr>
                <w:b/>
                <w:bCs/>
                <w:color w:val="1F3864"/>
              </w:rPr>
              <w:t>Lecturer:</w:t>
            </w:r>
          </w:p>
        </w:tc>
        <w:tc>
          <w:tcPr>
            <w:tcW w:w="3600" w:type="dxa"/>
            <w:tcBorders>
              <w:top w:val="single" w:sz="4" w:space="0" w:color="AAAAAA"/>
              <w:left w:val="single" w:sz="4" w:space="0" w:color="AAAAAA"/>
              <w:bottom w:val="single" w:sz="4" w:space="0" w:color="AAAAAA"/>
              <w:right w:val="single" w:sz="4" w:space="0" w:color="AAAAAA"/>
            </w:tcBorders>
            <w:tcMar>
              <w:top w:w="120" w:type="dxa"/>
              <w:left w:w="200" w:type="dxa"/>
              <w:bottom w:w="120" w:type="dxa"/>
              <w:right w:w="200" w:type="dxa"/>
            </w:tcMar>
          </w:tcPr>
          <w:p w14:paraId="22F9B4F4" w14:textId="77777777" w:rsidR="00F150E9" w:rsidRDefault="00F150E9" w:rsidP="00F150E9">
            <w:r>
              <w:t>Dr. Mohamed Ghanem</w:t>
            </w:r>
          </w:p>
        </w:tc>
      </w:tr>
      <w:tr w:rsidR="00F150E9" w14:paraId="333FC05A" w14:textId="77777777" w:rsidTr="00F150E9">
        <w:tc>
          <w:tcPr>
            <w:tcW w:w="2400" w:type="dxa"/>
            <w:tcBorders>
              <w:top w:val="single" w:sz="4" w:space="0" w:color="AAAAAA"/>
              <w:left w:val="single" w:sz="4" w:space="0" w:color="AAAAAA"/>
              <w:bottom w:val="single" w:sz="4" w:space="0" w:color="AAAAAA"/>
              <w:right w:val="single" w:sz="4" w:space="0" w:color="AAAAAA"/>
            </w:tcBorders>
            <w:shd w:val="clear" w:color="auto" w:fill="D6E4F7"/>
            <w:tcMar>
              <w:top w:w="120" w:type="dxa"/>
              <w:left w:w="200" w:type="dxa"/>
              <w:bottom w:w="120" w:type="dxa"/>
              <w:right w:w="200" w:type="dxa"/>
            </w:tcMar>
          </w:tcPr>
          <w:p w14:paraId="68ADD0CF" w14:textId="77777777" w:rsidR="00F150E9" w:rsidRDefault="00F150E9" w:rsidP="00F150E9">
            <w:r>
              <w:rPr>
                <w:b/>
                <w:bCs/>
                <w:color w:val="1F3864"/>
              </w:rPr>
              <w:t>Submission Date:</w:t>
            </w:r>
          </w:p>
        </w:tc>
        <w:tc>
          <w:tcPr>
            <w:tcW w:w="3600" w:type="dxa"/>
            <w:tcBorders>
              <w:top w:val="single" w:sz="4" w:space="0" w:color="AAAAAA"/>
              <w:left w:val="single" w:sz="4" w:space="0" w:color="AAAAAA"/>
              <w:bottom w:val="single" w:sz="4" w:space="0" w:color="AAAAAA"/>
              <w:right w:val="single" w:sz="4" w:space="0" w:color="AAAAAA"/>
            </w:tcBorders>
            <w:tcMar>
              <w:top w:w="120" w:type="dxa"/>
              <w:left w:w="200" w:type="dxa"/>
              <w:bottom w:w="120" w:type="dxa"/>
              <w:right w:w="200" w:type="dxa"/>
            </w:tcMar>
          </w:tcPr>
          <w:p w14:paraId="6F3083DE" w14:textId="77777777" w:rsidR="00F150E9" w:rsidRDefault="00F150E9" w:rsidP="00F150E9">
            <w:r>
              <w:t>19th April 2026</w:t>
            </w:r>
          </w:p>
        </w:tc>
      </w:tr>
    </w:tbl>
    <w:p w14:paraId="684BEAA0" w14:textId="77777777" w:rsidR="008B7997" w:rsidRDefault="008B7997" w:rsidP="008B7997">
      <w:pPr>
        <w:spacing w:before="480"/>
      </w:pPr>
    </w:p>
    <w:p w14:paraId="12CC2ED4" w14:textId="77C8FF97" w:rsidR="00325512" w:rsidRDefault="008B7997" w:rsidP="006D24D3">
      <w:r>
        <w:br w:type="page"/>
      </w:r>
    </w:p>
    <w:p w14:paraId="70B5C8BD" w14:textId="227AC2E6" w:rsidR="004F57D6" w:rsidRPr="004F57D6" w:rsidRDefault="004F57D6" w:rsidP="004F57D6">
      <w:pPr>
        <w:pStyle w:val="TOC1"/>
      </w:pPr>
      <w:r w:rsidRPr="004F57D6">
        <w:lastRenderedPageBreak/>
        <w:t>tABLE OF cONTENTS</w:t>
      </w:r>
    </w:p>
    <w:p w14:paraId="7D4E6E25" w14:textId="648C2D61" w:rsidR="009C7641" w:rsidRDefault="00E74640" w:rsidP="004F57D6">
      <w:pPr>
        <w:pStyle w:val="TOC1"/>
        <w:rPr>
          <w:rFonts w:eastAsiaTheme="minorEastAsia" w:cstheme="minorBidi"/>
          <w:noProof/>
          <w:kern w:val="2"/>
          <w:sz w:val="24"/>
          <w:szCs w:val="24"/>
          <w14:ligatures w14:val="standardContextual"/>
        </w:rPr>
      </w:pPr>
      <w:r>
        <w:fldChar w:fldCharType="begin"/>
      </w:r>
      <w:r>
        <w:instrText xml:space="preserve"> TOC \o "1-3" \h \z \u </w:instrText>
      </w:r>
      <w:r>
        <w:fldChar w:fldCharType="separate"/>
      </w:r>
      <w:hyperlink w:anchor="_Toc227420294" w:history="1">
        <w:r w:rsidR="009C7641" w:rsidRPr="00227C52">
          <w:rPr>
            <w:rStyle w:val="Hyperlink"/>
            <w:noProof/>
          </w:rPr>
          <w:t>Abstract</w:t>
        </w:r>
        <w:r w:rsidR="009C7641">
          <w:rPr>
            <w:noProof/>
            <w:webHidden/>
          </w:rPr>
          <w:tab/>
        </w:r>
        <w:r w:rsidR="009C7641">
          <w:rPr>
            <w:noProof/>
            <w:webHidden/>
          </w:rPr>
          <w:fldChar w:fldCharType="begin"/>
        </w:r>
        <w:r w:rsidR="009C7641">
          <w:rPr>
            <w:noProof/>
            <w:webHidden/>
          </w:rPr>
          <w:instrText xml:space="preserve"> PAGEREF _Toc227420294 \h </w:instrText>
        </w:r>
        <w:r w:rsidR="009C7641">
          <w:rPr>
            <w:noProof/>
            <w:webHidden/>
          </w:rPr>
        </w:r>
        <w:r w:rsidR="009C7641">
          <w:rPr>
            <w:noProof/>
            <w:webHidden/>
          </w:rPr>
          <w:fldChar w:fldCharType="separate"/>
        </w:r>
        <w:r w:rsidR="009C7641">
          <w:rPr>
            <w:noProof/>
            <w:webHidden/>
          </w:rPr>
          <w:t>5</w:t>
        </w:r>
        <w:r w:rsidR="009C7641">
          <w:rPr>
            <w:noProof/>
            <w:webHidden/>
          </w:rPr>
          <w:fldChar w:fldCharType="end"/>
        </w:r>
      </w:hyperlink>
    </w:p>
    <w:p w14:paraId="44E478A7" w14:textId="44E04A9A" w:rsidR="009C7641" w:rsidRDefault="009C7641" w:rsidP="004F57D6">
      <w:pPr>
        <w:pStyle w:val="TOC1"/>
        <w:rPr>
          <w:rFonts w:eastAsiaTheme="minorEastAsia" w:cstheme="minorBidi"/>
          <w:noProof/>
          <w:kern w:val="2"/>
          <w:sz w:val="24"/>
          <w:szCs w:val="24"/>
          <w14:ligatures w14:val="standardContextual"/>
        </w:rPr>
      </w:pPr>
      <w:hyperlink w:anchor="_Toc227420295" w:history="1">
        <w:r w:rsidRPr="00227C52">
          <w:rPr>
            <w:rStyle w:val="Hyperlink"/>
            <w:noProof/>
          </w:rPr>
          <w:t>1. Introduction</w:t>
        </w:r>
        <w:r>
          <w:rPr>
            <w:noProof/>
            <w:webHidden/>
          </w:rPr>
          <w:tab/>
        </w:r>
        <w:r>
          <w:rPr>
            <w:noProof/>
            <w:webHidden/>
          </w:rPr>
          <w:fldChar w:fldCharType="begin"/>
        </w:r>
        <w:r>
          <w:rPr>
            <w:noProof/>
            <w:webHidden/>
          </w:rPr>
          <w:instrText xml:space="preserve"> PAGEREF _Toc227420295 \h </w:instrText>
        </w:r>
        <w:r>
          <w:rPr>
            <w:noProof/>
            <w:webHidden/>
          </w:rPr>
        </w:r>
        <w:r>
          <w:rPr>
            <w:noProof/>
            <w:webHidden/>
          </w:rPr>
          <w:fldChar w:fldCharType="separate"/>
        </w:r>
        <w:r>
          <w:rPr>
            <w:noProof/>
            <w:webHidden/>
          </w:rPr>
          <w:t>5</w:t>
        </w:r>
        <w:r>
          <w:rPr>
            <w:noProof/>
            <w:webHidden/>
          </w:rPr>
          <w:fldChar w:fldCharType="end"/>
        </w:r>
      </w:hyperlink>
    </w:p>
    <w:p w14:paraId="0BF57836" w14:textId="2D8F5EC7"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296" w:history="1">
        <w:r w:rsidRPr="00227C52">
          <w:rPr>
            <w:rStyle w:val="Hyperlink"/>
            <w:b/>
            <w:bCs/>
            <w:noProof/>
          </w:rPr>
          <w:t>1.1 Background and Context</w:t>
        </w:r>
        <w:r>
          <w:rPr>
            <w:noProof/>
            <w:webHidden/>
          </w:rPr>
          <w:tab/>
        </w:r>
        <w:r>
          <w:rPr>
            <w:noProof/>
            <w:webHidden/>
          </w:rPr>
          <w:fldChar w:fldCharType="begin"/>
        </w:r>
        <w:r>
          <w:rPr>
            <w:noProof/>
            <w:webHidden/>
          </w:rPr>
          <w:instrText xml:space="preserve"> PAGEREF _Toc227420296 \h </w:instrText>
        </w:r>
        <w:r>
          <w:rPr>
            <w:noProof/>
            <w:webHidden/>
          </w:rPr>
        </w:r>
        <w:r>
          <w:rPr>
            <w:noProof/>
            <w:webHidden/>
          </w:rPr>
          <w:fldChar w:fldCharType="separate"/>
        </w:r>
        <w:r>
          <w:rPr>
            <w:noProof/>
            <w:webHidden/>
          </w:rPr>
          <w:t>5</w:t>
        </w:r>
        <w:r>
          <w:rPr>
            <w:noProof/>
            <w:webHidden/>
          </w:rPr>
          <w:fldChar w:fldCharType="end"/>
        </w:r>
      </w:hyperlink>
    </w:p>
    <w:p w14:paraId="6311656A" w14:textId="0E873A3C"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297" w:history="1">
        <w:r w:rsidRPr="00227C52">
          <w:rPr>
            <w:rStyle w:val="Hyperlink"/>
            <w:b/>
            <w:bCs/>
            <w:noProof/>
            <w:lang w:eastAsia="en-US"/>
          </w:rPr>
          <w:t>1.2 Scope and Objectives</w:t>
        </w:r>
        <w:r>
          <w:rPr>
            <w:noProof/>
            <w:webHidden/>
          </w:rPr>
          <w:tab/>
        </w:r>
        <w:r>
          <w:rPr>
            <w:noProof/>
            <w:webHidden/>
          </w:rPr>
          <w:fldChar w:fldCharType="begin"/>
        </w:r>
        <w:r>
          <w:rPr>
            <w:noProof/>
            <w:webHidden/>
          </w:rPr>
          <w:instrText xml:space="preserve"> PAGEREF _Toc227420297 \h </w:instrText>
        </w:r>
        <w:r>
          <w:rPr>
            <w:noProof/>
            <w:webHidden/>
          </w:rPr>
        </w:r>
        <w:r>
          <w:rPr>
            <w:noProof/>
            <w:webHidden/>
          </w:rPr>
          <w:fldChar w:fldCharType="separate"/>
        </w:r>
        <w:r>
          <w:rPr>
            <w:noProof/>
            <w:webHidden/>
          </w:rPr>
          <w:t>5</w:t>
        </w:r>
        <w:r>
          <w:rPr>
            <w:noProof/>
            <w:webHidden/>
          </w:rPr>
          <w:fldChar w:fldCharType="end"/>
        </w:r>
      </w:hyperlink>
    </w:p>
    <w:p w14:paraId="2D6C7D62" w14:textId="2F179C46"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298" w:history="1">
        <w:r w:rsidRPr="00227C52">
          <w:rPr>
            <w:rStyle w:val="Hyperlink"/>
            <w:b/>
            <w:bCs/>
            <w:noProof/>
            <w:lang w:eastAsia="en-US"/>
          </w:rPr>
          <w:t>1.3 Legal and Ethical Framework</w:t>
        </w:r>
        <w:r>
          <w:rPr>
            <w:noProof/>
            <w:webHidden/>
          </w:rPr>
          <w:tab/>
        </w:r>
        <w:r>
          <w:rPr>
            <w:noProof/>
            <w:webHidden/>
          </w:rPr>
          <w:fldChar w:fldCharType="begin"/>
        </w:r>
        <w:r>
          <w:rPr>
            <w:noProof/>
            <w:webHidden/>
          </w:rPr>
          <w:instrText xml:space="preserve"> PAGEREF _Toc227420298 \h </w:instrText>
        </w:r>
        <w:r>
          <w:rPr>
            <w:noProof/>
            <w:webHidden/>
          </w:rPr>
        </w:r>
        <w:r>
          <w:rPr>
            <w:noProof/>
            <w:webHidden/>
          </w:rPr>
          <w:fldChar w:fldCharType="separate"/>
        </w:r>
        <w:r>
          <w:rPr>
            <w:noProof/>
            <w:webHidden/>
          </w:rPr>
          <w:t>6</w:t>
        </w:r>
        <w:r>
          <w:rPr>
            <w:noProof/>
            <w:webHidden/>
          </w:rPr>
          <w:fldChar w:fldCharType="end"/>
        </w:r>
      </w:hyperlink>
    </w:p>
    <w:p w14:paraId="3612E554" w14:textId="34344B1F" w:rsidR="009C7641" w:rsidRDefault="009C7641" w:rsidP="004F57D6">
      <w:pPr>
        <w:pStyle w:val="TOC1"/>
        <w:rPr>
          <w:rFonts w:eastAsiaTheme="minorEastAsia" w:cstheme="minorBidi"/>
          <w:noProof/>
          <w:kern w:val="2"/>
          <w:sz w:val="24"/>
          <w:szCs w:val="24"/>
          <w14:ligatures w14:val="standardContextual"/>
        </w:rPr>
      </w:pPr>
      <w:hyperlink w:anchor="_Toc227420299" w:history="1">
        <w:r w:rsidRPr="00227C52">
          <w:rPr>
            <w:rStyle w:val="Hyperlink"/>
            <w:noProof/>
            <w:lang w:eastAsia="en-US"/>
          </w:rPr>
          <w:t>2. Network Environment</w:t>
        </w:r>
        <w:r>
          <w:rPr>
            <w:noProof/>
            <w:webHidden/>
          </w:rPr>
          <w:tab/>
        </w:r>
        <w:r>
          <w:rPr>
            <w:noProof/>
            <w:webHidden/>
          </w:rPr>
          <w:fldChar w:fldCharType="begin"/>
        </w:r>
        <w:r>
          <w:rPr>
            <w:noProof/>
            <w:webHidden/>
          </w:rPr>
          <w:instrText xml:space="preserve"> PAGEREF _Toc227420299 \h </w:instrText>
        </w:r>
        <w:r>
          <w:rPr>
            <w:noProof/>
            <w:webHidden/>
          </w:rPr>
        </w:r>
        <w:r>
          <w:rPr>
            <w:noProof/>
            <w:webHidden/>
          </w:rPr>
          <w:fldChar w:fldCharType="separate"/>
        </w:r>
        <w:r>
          <w:rPr>
            <w:noProof/>
            <w:webHidden/>
          </w:rPr>
          <w:t>6</w:t>
        </w:r>
        <w:r>
          <w:rPr>
            <w:noProof/>
            <w:webHidden/>
          </w:rPr>
          <w:fldChar w:fldCharType="end"/>
        </w:r>
      </w:hyperlink>
    </w:p>
    <w:p w14:paraId="0DF4A15C" w14:textId="137DA21B"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0" w:history="1">
        <w:r w:rsidRPr="00227C52">
          <w:rPr>
            <w:rStyle w:val="Hyperlink"/>
            <w:b/>
            <w:bCs/>
            <w:noProof/>
            <w:lang w:eastAsia="en-US"/>
          </w:rPr>
          <w:t>2.1 Asset Inventory</w:t>
        </w:r>
        <w:r>
          <w:rPr>
            <w:noProof/>
            <w:webHidden/>
          </w:rPr>
          <w:tab/>
        </w:r>
        <w:r>
          <w:rPr>
            <w:noProof/>
            <w:webHidden/>
          </w:rPr>
          <w:fldChar w:fldCharType="begin"/>
        </w:r>
        <w:r>
          <w:rPr>
            <w:noProof/>
            <w:webHidden/>
          </w:rPr>
          <w:instrText xml:space="preserve"> PAGEREF _Toc227420300 \h </w:instrText>
        </w:r>
        <w:r>
          <w:rPr>
            <w:noProof/>
            <w:webHidden/>
          </w:rPr>
        </w:r>
        <w:r>
          <w:rPr>
            <w:noProof/>
            <w:webHidden/>
          </w:rPr>
          <w:fldChar w:fldCharType="separate"/>
        </w:r>
        <w:r>
          <w:rPr>
            <w:noProof/>
            <w:webHidden/>
          </w:rPr>
          <w:t>6</w:t>
        </w:r>
        <w:r>
          <w:rPr>
            <w:noProof/>
            <w:webHidden/>
          </w:rPr>
          <w:fldChar w:fldCharType="end"/>
        </w:r>
      </w:hyperlink>
    </w:p>
    <w:p w14:paraId="7CDEF1BA" w14:textId="5CDBA81E"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1" w:history="1">
        <w:r w:rsidRPr="00227C52">
          <w:rPr>
            <w:rStyle w:val="Hyperlink"/>
            <w:b/>
            <w:bCs/>
            <w:noProof/>
            <w:lang w:eastAsia="en-US"/>
          </w:rPr>
          <w:t>2.2 Network Topology</w:t>
        </w:r>
        <w:r>
          <w:rPr>
            <w:noProof/>
            <w:webHidden/>
          </w:rPr>
          <w:tab/>
        </w:r>
        <w:r>
          <w:rPr>
            <w:noProof/>
            <w:webHidden/>
          </w:rPr>
          <w:fldChar w:fldCharType="begin"/>
        </w:r>
        <w:r>
          <w:rPr>
            <w:noProof/>
            <w:webHidden/>
          </w:rPr>
          <w:instrText xml:space="preserve"> PAGEREF _Toc227420301 \h </w:instrText>
        </w:r>
        <w:r>
          <w:rPr>
            <w:noProof/>
            <w:webHidden/>
          </w:rPr>
        </w:r>
        <w:r>
          <w:rPr>
            <w:noProof/>
            <w:webHidden/>
          </w:rPr>
          <w:fldChar w:fldCharType="separate"/>
        </w:r>
        <w:r>
          <w:rPr>
            <w:noProof/>
            <w:webHidden/>
          </w:rPr>
          <w:t>6</w:t>
        </w:r>
        <w:r>
          <w:rPr>
            <w:noProof/>
            <w:webHidden/>
          </w:rPr>
          <w:fldChar w:fldCharType="end"/>
        </w:r>
      </w:hyperlink>
    </w:p>
    <w:p w14:paraId="0FEC6C54" w14:textId="6E5E4BD5" w:rsidR="009C7641" w:rsidRDefault="009C7641" w:rsidP="004F57D6">
      <w:pPr>
        <w:pStyle w:val="TOC1"/>
        <w:rPr>
          <w:rFonts w:eastAsiaTheme="minorEastAsia" w:cstheme="minorBidi"/>
          <w:noProof/>
          <w:kern w:val="2"/>
          <w:sz w:val="24"/>
          <w:szCs w:val="24"/>
          <w14:ligatures w14:val="standardContextual"/>
        </w:rPr>
      </w:pPr>
      <w:hyperlink w:anchor="_Toc227420302" w:history="1">
        <w:r w:rsidRPr="00227C52">
          <w:rPr>
            <w:rStyle w:val="Hyperlink"/>
            <w:noProof/>
            <w:lang w:eastAsia="en-US"/>
          </w:rPr>
          <w:t>3. Task 1: Network Verification</w:t>
        </w:r>
        <w:r>
          <w:rPr>
            <w:noProof/>
            <w:webHidden/>
          </w:rPr>
          <w:tab/>
        </w:r>
        <w:r>
          <w:rPr>
            <w:noProof/>
            <w:webHidden/>
          </w:rPr>
          <w:fldChar w:fldCharType="begin"/>
        </w:r>
        <w:r>
          <w:rPr>
            <w:noProof/>
            <w:webHidden/>
          </w:rPr>
          <w:instrText xml:space="preserve"> PAGEREF _Toc227420302 \h </w:instrText>
        </w:r>
        <w:r>
          <w:rPr>
            <w:noProof/>
            <w:webHidden/>
          </w:rPr>
        </w:r>
        <w:r>
          <w:rPr>
            <w:noProof/>
            <w:webHidden/>
          </w:rPr>
          <w:fldChar w:fldCharType="separate"/>
        </w:r>
        <w:r>
          <w:rPr>
            <w:noProof/>
            <w:webHidden/>
          </w:rPr>
          <w:t>7</w:t>
        </w:r>
        <w:r>
          <w:rPr>
            <w:noProof/>
            <w:webHidden/>
          </w:rPr>
          <w:fldChar w:fldCharType="end"/>
        </w:r>
      </w:hyperlink>
    </w:p>
    <w:p w14:paraId="7C047A73" w14:textId="5B409B9B"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3" w:history="1">
        <w:r w:rsidRPr="00227C52">
          <w:rPr>
            <w:rStyle w:val="Hyperlink"/>
            <w:b/>
            <w:bCs/>
            <w:noProof/>
          </w:rPr>
          <w:t>3.1 Interface Configuration Verification</w:t>
        </w:r>
        <w:r>
          <w:rPr>
            <w:noProof/>
            <w:webHidden/>
          </w:rPr>
          <w:tab/>
        </w:r>
        <w:r>
          <w:rPr>
            <w:noProof/>
            <w:webHidden/>
          </w:rPr>
          <w:fldChar w:fldCharType="begin"/>
        </w:r>
        <w:r>
          <w:rPr>
            <w:noProof/>
            <w:webHidden/>
          </w:rPr>
          <w:instrText xml:space="preserve"> PAGEREF _Toc227420303 \h </w:instrText>
        </w:r>
        <w:r>
          <w:rPr>
            <w:noProof/>
            <w:webHidden/>
          </w:rPr>
        </w:r>
        <w:r>
          <w:rPr>
            <w:noProof/>
            <w:webHidden/>
          </w:rPr>
          <w:fldChar w:fldCharType="separate"/>
        </w:r>
        <w:r>
          <w:rPr>
            <w:noProof/>
            <w:webHidden/>
          </w:rPr>
          <w:t>7</w:t>
        </w:r>
        <w:r>
          <w:rPr>
            <w:noProof/>
            <w:webHidden/>
          </w:rPr>
          <w:fldChar w:fldCharType="end"/>
        </w:r>
      </w:hyperlink>
    </w:p>
    <w:p w14:paraId="52DA86DC" w14:textId="501A914B"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4" w:history="1">
        <w:r w:rsidRPr="00227C52">
          <w:rPr>
            <w:rStyle w:val="Hyperlink"/>
            <w:b/>
            <w:bCs/>
            <w:noProof/>
            <w:lang w:eastAsia="en-US"/>
          </w:rPr>
          <w:t>3.2 Connectivity Verification</w:t>
        </w:r>
        <w:r>
          <w:rPr>
            <w:noProof/>
            <w:webHidden/>
          </w:rPr>
          <w:tab/>
        </w:r>
        <w:r>
          <w:rPr>
            <w:noProof/>
            <w:webHidden/>
          </w:rPr>
          <w:fldChar w:fldCharType="begin"/>
        </w:r>
        <w:r>
          <w:rPr>
            <w:noProof/>
            <w:webHidden/>
          </w:rPr>
          <w:instrText xml:space="preserve"> PAGEREF _Toc227420304 \h </w:instrText>
        </w:r>
        <w:r>
          <w:rPr>
            <w:noProof/>
            <w:webHidden/>
          </w:rPr>
        </w:r>
        <w:r>
          <w:rPr>
            <w:noProof/>
            <w:webHidden/>
          </w:rPr>
          <w:fldChar w:fldCharType="separate"/>
        </w:r>
        <w:r>
          <w:rPr>
            <w:noProof/>
            <w:webHidden/>
          </w:rPr>
          <w:t>8</w:t>
        </w:r>
        <w:r>
          <w:rPr>
            <w:noProof/>
            <w:webHidden/>
          </w:rPr>
          <w:fldChar w:fldCharType="end"/>
        </w:r>
      </w:hyperlink>
    </w:p>
    <w:p w14:paraId="24749425" w14:textId="393719BD"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5" w:history="1">
        <w:r w:rsidRPr="00227C52">
          <w:rPr>
            <w:rStyle w:val="Hyperlink"/>
            <w:b/>
            <w:bCs/>
            <w:noProof/>
            <w:lang w:eastAsia="en-US"/>
          </w:rPr>
          <w:t>3.3 Host Discovery Confirmation</w:t>
        </w:r>
        <w:r>
          <w:rPr>
            <w:noProof/>
            <w:webHidden/>
          </w:rPr>
          <w:tab/>
        </w:r>
        <w:r>
          <w:rPr>
            <w:noProof/>
            <w:webHidden/>
          </w:rPr>
          <w:fldChar w:fldCharType="begin"/>
        </w:r>
        <w:r>
          <w:rPr>
            <w:noProof/>
            <w:webHidden/>
          </w:rPr>
          <w:instrText xml:space="preserve"> PAGEREF _Toc227420305 \h </w:instrText>
        </w:r>
        <w:r>
          <w:rPr>
            <w:noProof/>
            <w:webHidden/>
          </w:rPr>
        </w:r>
        <w:r>
          <w:rPr>
            <w:noProof/>
            <w:webHidden/>
          </w:rPr>
          <w:fldChar w:fldCharType="separate"/>
        </w:r>
        <w:r>
          <w:rPr>
            <w:noProof/>
            <w:webHidden/>
          </w:rPr>
          <w:t>9</w:t>
        </w:r>
        <w:r>
          <w:rPr>
            <w:noProof/>
            <w:webHidden/>
          </w:rPr>
          <w:fldChar w:fldCharType="end"/>
        </w:r>
      </w:hyperlink>
    </w:p>
    <w:p w14:paraId="27640A56" w14:textId="56FE358A"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6" w:history="1">
        <w:r w:rsidRPr="00227C52">
          <w:rPr>
            <w:rStyle w:val="Hyperlink"/>
            <w:b/>
            <w:bCs/>
            <w:noProof/>
            <w:lang w:eastAsia="en-US"/>
          </w:rPr>
          <w:t>3.4 Task 1 summary and reflection</w:t>
        </w:r>
        <w:r>
          <w:rPr>
            <w:noProof/>
            <w:webHidden/>
          </w:rPr>
          <w:tab/>
        </w:r>
        <w:r>
          <w:rPr>
            <w:noProof/>
            <w:webHidden/>
          </w:rPr>
          <w:fldChar w:fldCharType="begin"/>
        </w:r>
        <w:r>
          <w:rPr>
            <w:noProof/>
            <w:webHidden/>
          </w:rPr>
          <w:instrText xml:space="preserve"> PAGEREF _Toc227420306 \h </w:instrText>
        </w:r>
        <w:r>
          <w:rPr>
            <w:noProof/>
            <w:webHidden/>
          </w:rPr>
        </w:r>
        <w:r>
          <w:rPr>
            <w:noProof/>
            <w:webHidden/>
          </w:rPr>
          <w:fldChar w:fldCharType="separate"/>
        </w:r>
        <w:r>
          <w:rPr>
            <w:noProof/>
            <w:webHidden/>
          </w:rPr>
          <w:t>10</w:t>
        </w:r>
        <w:r>
          <w:rPr>
            <w:noProof/>
            <w:webHidden/>
          </w:rPr>
          <w:fldChar w:fldCharType="end"/>
        </w:r>
      </w:hyperlink>
    </w:p>
    <w:p w14:paraId="43ED563D" w14:textId="79DFFF0F" w:rsidR="009C7641" w:rsidRDefault="009C7641" w:rsidP="004F57D6">
      <w:pPr>
        <w:pStyle w:val="TOC1"/>
        <w:rPr>
          <w:rFonts w:eastAsiaTheme="minorEastAsia" w:cstheme="minorBidi"/>
          <w:noProof/>
          <w:kern w:val="2"/>
          <w:sz w:val="24"/>
          <w:szCs w:val="24"/>
          <w14:ligatures w14:val="standardContextual"/>
        </w:rPr>
      </w:pPr>
      <w:hyperlink w:anchor="_Toc227420307" w:history="1">
        <w:r w:rsidRPr="00227C52">
          <w:rPr>
            <w:rStyle w:val="Hyperlink"/>
            <w:noProof/>
            <w:lang w:eastAsia="en-US"/>
          </w:rPr>
          <w:t>4. Task 2.1: Assessment Platform Setup</w:t>
        </w:r>
        <w:r>
          <w:rPr>
            <w:noProof/>
            <w:webHidden/>
          </w:rPr>
          <w:tab/>
        </w:r>
        <w:r>
          <w:rPr>
            <w:noProof/>
            <w:webHidden/>
          </w:rPr>
          <w:fldChar w:fldCharType="begin"/>
        </w:r>
        <w:r>
          <w:rPr>
            <w:noProof/>
            <w:webHidden/>
          </w:rPr>
          <w:instrText xml:space="preserve"> PAGEREF _Toc227420307 \h </w:instrText>
        </w:r>
        <w:r>
          <w:rPr>
            <w:noProof/>
            <w:webHidden/>
          </w:rPr>
        </w:r>
        <w:r>
          <w:rPr>
            <w:noProof/>
            <w:webHidden/>
          </w:rPr>
          <w:fldChar w:fldCharType="separate"/>
        </w:r>
        <w:r>
          <w:rPr>
            <w:noProof/>
            <w:webHidden/>
          </w:rPr>
          <w:t>10</w:t>
        </w:r>
        <w:r>
          <w:rPr>
            <w:noProof/>
            <w:webHidden/>
          </w:rPr>
          <w:fldChar w:fldCharType="end"/>
        </w:r>
      </w:hyperlink>
    </w:p>
    <w:p w14:paraId="03124991" w14:textId="056DE3EF"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08" w:history="1">
        <w:r w:rsidRPr="00227C52">
          <w:rPr>
            <w:rStyle w:val="Hyperlink"/>
            <w:b/>
            <w:bCs/>
            <w:noProof/>
            <w:lang w:eastAsia="en-US"/>
          </w:rPr>
          <w:t>4.1 Platform Selection Justification</w:t>
        </w:r>
        <w:r>
          <w:rPr>
            <w:noProof/>
            <w:webHidden/>
          </w:rPr>
          <w:tab/>
        </w:r>
        <w:r>
          <w:rPr>
            <w:noProof/>
            <w:webHidden/>
          </w:rPr>
          <w:fldChar w:fldCharType="begin"/>
        </w:r>
        <w:r>
          <w:rPr>
            <w:noProof/>
            <w:webHidden/>
          </w:rPr>
          <w:instrText xml:space="preserve"> PAGEREF _Toc227420308 \h </w:instrText>
        </w:r>
        <w:r>
          <w:rPr>
            <w:noProof/>
            <w:webHidden/>
          </w:rPr>
        </w:r>
        <w:r>
          <w:rPr>
            <w:noProof/>
            <w:webHidden/>
          </w:rPr>
          <w:fldChar w:fldCharType="separate"/>
        </w:r>
        <w:r>
          <w:rPr>
            <w:noProof/>
            <w:webHidden/>
          </w:rPr>
          <w:t>11</w:t>
        </w:r>
        <w:r>
          <w:rPr>
            <w:noProof/>
            <w:webHidden/>
          </w:rPr>
          <w:fldChar w:fldCharType="end"/>
        </w:r>
      </w:hyperlink>
    </w:p>
    <w:p w14:paraId="6F9CE643" w14:textId="70FAA176" w:rsidR="009C7641" w:rsidRDefault="009C7641" w:rsidP="004F57D6">
      <w:pPr>
        <w:pStyle w:val="TOC1"/>
        <w:rPr>
          <w:rFonts w:eastAsiaTheme="minorEastAsia" w:cstheme="minorBidi"/>
          <w:noProof/>
          <w:kern w:val="2"/>
          <w:sz w:val="24"/>
          <w:szCs w:val="24"/>
          <w14:ligatures w14:val="standardContextual"/>
        </w:rPr>
      </w:pPr>
      <w:hyperlink w:anchor="_Toc227420309" w:history="1">
        <w:r w:rsidRPr="00227C52">
          <w:rPr>
            <w:rStyle w:val="Hyperlink"/>
            <w:noProof/>
            <w:lang w:eastAsia="en-US"/>
          </w:rPr>
          <w:t>5. Task 2.2: Vulnerability Assessment</w:t>
        </w:r>
        <w:r>
          <w:rPr>
            <w:noProof/>
            <w:webHidden/>
          </w:rPr>
          <w:tab/>
        </w:r>
        <w:r>
          <w:rPr>
            <w:noProof/>
            <w:webHidden/>
          </w:rPr>
          <w:fldChar w:fldCharType="begin"/>
        </w:r>
        <w:r>
          <w:rPr>
            <w:noProof/>
            <w:webHidden/>
          </w:rPr>
          <w:instrText xml:space="preserve"> PAGEREF _Toc227420309 \h </w:instrText>
        </w:r>
        <w:r>
          <w:rPr>
            <w:noProof/>
            <w:webHidden/>
          </w:rPr>
        </w:r>
        <w:r>
          <w:rPr>
            <w:noProof/>
            <w:webHidden/>
          </w:rPr>
          <w:fldChar w:fldCharType="separate"/>
        </w:r>
        <w:r>
          <w:rPr>
            <w:noProof/>
            <w:webHidden/>
          </w:rPr>
          <w:t>11</w:t>
        </w:r>
        <w:r>
          <w:rPr>
            <w:noProof/>
            <w:webHidden/>
          </w:rPr>
          <w:fldChar w:fldCharType="end"/>
        </w:r>
      </w:hyperlink>
    </w:p>
    <w:p w14:paraId="713A8715" w14:textId="5C288A80"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0" w:history="1">
        <w:r w:rsidRPr="00227C52">
          <w:rPr>
            <w:rStyle w:val="Hyperlink"/>
            <w:b/>
            <w:bCs/>
            <w:noProof/>
            <w:lang w:eastAsia="en-US"/>
          </w:rPr>
          <w:t>5.1 Methodology</w:t>
        </w:r>
        <w:r>
          <w:rPr>
            <w:noProof/>
            <w:webHidden/>
          </w:rPr>
          <w:tab/>
        </w:r>
        <w:r>
          <w:rPr>
            <w:noProof/>
            <w:webHidden/>
          </w:rPr>
          <w:fldChar w:fldCharType="begin"/>
        </w:r>
        <w:r>
          <w:rPr>
            <w:noProof/>
            <w:webHidden/>
          </w:rPr>
          <w:instrText xml:space="preserve"> PAGEREF _Toc227420310 \h </w:instrText>
        </w:r>
        <w:r>
          <w:rPr>
            <w:noProof/>
            <w:webHidden/>
          </w:rPr>
        </w:r>
        <w:r>
          <w:rPr>
            <w:noProof/>
            <w:webHidden/>
          </w:rPr>
          <w:fldChar w:fldCharType="separate"/>
        </w:r>
        <w:r>
          <w:rPr>
            <w:noProof/>
            <w:webHidden/>
          </w:rPr>
          <w:t>11</w:t>
        </w:r>
        <w:r>
          <w:rPr>
            <w:noProof/>
            <w:webHidden/>
          </w:rPr>
          <w:fldChar w:fldCharType="end"/>
        </w:r>
      </w:hyperlink>
    </w:p>
    <w:p w14:paraId="6D5D3360" w14:textId="774CB5A5"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1" w:history="1">
        <w:r w:rsidRPr="00227C52">
          <w:rPr>
            <w:rStyle w:val="Hyperlink"/>
            <w:b/>
            <w:bCs/>
            <w:noProof/>
            <w:lang w:eastAsia="en-US"/>
          </w:rPr>
          <w:t>5.2 Nmap Service Enumeration</w:t>
        </w:r>
        <w:r>
          <w:rPr>
            <w:noProof/>
            <w:webHidden/>
          </w:rPr>
          <w:tab/>
        </w:r>
        <w:r>
          <w:rPr>
            <w:noProof/>
            <w:webHidden/>
          </w:rPr>
          <w:fldChar w:fldCharType="begin"/>
        </w:r>
        <w:r>
          <w:rPr>
            <w:noProof/>
            <w:webHidden/>
          </w:rPr>
          <w:instrText xml:space="preserve"> PAGEREF _Toc227420311 \h </w:instrText>
        </w:r>
        <w:r>
          <w:rPr>
            <w:noProof/>
            <w:webHidden/>
          </w:rPr>
        </w:r>
        <w:r>
          <w:rPr>
            <w:noProof/>
            <w:webHidden/>
          </w:rPr>
          <w:fldChar w:fldCharType="separate"/>
        </w:r>
        <w:r>
          <w:rPr>
            <w:noProof/>
            <w:webHidden/>
          </w:rPr>
          <w:t>11</w:t>
        </w:r>
        <w:r>
          <w:rPr>
            <w:noProof/>
            <w:webHidden/>
          </w:rPr>
          <w:fldChar w:fldCharType="end"/>
        </w:r>
      </w:hyperlink>
    </w:p>
    <w:p w14:paraId="2B88E8BB" w14:textId="673B8343"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2" w:history="1">
        <w:r w:rsidRPr="00227C52">
          <w:rPr>
            <w:rStyle w:val="Hyperlink"/>
            <w:b/>
            <w:bCs/>
            <w:noProof/>
          </w:rPr>
          <w:t>5.3 Automated Assessment — Nessus 19.16.3</w:t>
        </w:r>
        <w:r>
          <w:rPr>
            <w:noProof/>
            <w:webHidden/>
          </w:rPr>
          <w:tab/>
        </w:r>
        <w:r>
          <w:rPr>
            <w:noProof/>
            <w:webHidden/>
          </w:rPr>
          <w:fldChar w:fldCharType="begin"/>
        </w:r>
        <w:r>
          <w:rPr>
            <w:noProof/>
            <w:webHidden/>
          </w:rPr>
          <w:instrText xml:space="preserve"> PAGEREF _Toc227420312 \h </w:instrText>
        </w:r>
        <w:r>
          <w:rPr>
            <w:noProof/>
            <w:webHidden/>
          </w:rPr>
        </w:r>
        <w:r>
          <w:rPr>
            <w:noProof/>
            <w:webHidden/>
          </w:rPr>
          <w:fldChar w:fldCharType="separate"/>
        </w:r>
        <w:r>
          <w:rPr>
            <w:noProof/>
            <w:webHidden/>
          </w:rPr>
          <w:t>14</w:t>
        </w:r>
        <w:r>
          <w:rPr>
            <w:noProof/>
            <w:webHidden/>
          </w:rPr>
          <w:fldChar w:fldCharType="end"/>
        </w:r>
      </w:hyperlink>
    </w:p>
    <w:p w14:paraId="3E551557" w14:textId="13EC7708"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3" w:history="1">
        <w:r w:rsidRPr="00227C52">
          <w:rPr>
            <w:rStyle w:val="Hyperlink"/>
            <w:b/>
            <w:bCs/>
            <w:noProof/>
          </w:rPr>
          <w:t>5.4 Consolidated Vulnerability Summary</w:t>
        </w:r>
        <w:r>
          <w:rPr>
            <w:noProof/>
            <w:webHidden/>
          </w:rPr>
          <w:tab/>
        </w:r>
        <w:r>
          <w:rPr>
            <w:noProof/>
            <w:webHidden/>
          </w:rPr>
          <w:fldChar w:fldCharType="begin"/>
        </w:r>
        <w:r>
          <w:rPr>
            <w:noProof/>
            <w:webHidden/>
          </w:rPr>
          <w:instrText xml:space="preserve"> PAGEREF _Toc227420313 \h </w:instrText>
        </w:r>
        <w:r>
          <w:rPr>
            <w:noProof/>
            <w:webHidden/>
          </w:rPr>
        </w:r>
        <w:r>
          <w:rPr>
            <w:noProof/>
            <w:webHidden/>
          </w:rPr>
          <w:fldChar w:fldCharType="separate"/>
        </w:r>
        <w:r>
          <w:rPr>
            <w:noProof/>
            <w:webHidden/>
          </w:rPr>
          <w:t>17</w:t>
        </w:r>
        <w:r>
          <w:rPr>
            <w:noProof/>
            <w:webHidden/>
          </w:rPr>
          <w:fldChar w:fldCharType="end"/>
        </w:r>
      </w:hyperlink>
    </w:p>
    <w:p w14:paraId="6120886A" w14:textId="013239E1"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4" w:history="1">
        <w:r w:rsidRPr="00227C52">
          <w:rPr>
            <w:rStyle w:val="Hyperlink"/>
            <w:b/>
            <w:bCs/>
            <w:noProof/>
          </w:rPr>
          <w:t>5.5 Assessment Summary and Methodology Reflection</w:t>
        </w:r>
        <w:r>
          <w:rPr>
            <w:noProof/>
            <w:webHidden/>
          </w:rPr>
          <w:tab/>
        </w:r>
        <w:r>
          <w:rPr>
            <w:noProof/>
            <w:webHidden/>
          </w:rPr>
          <w:fldChar w:fldCharType="begin"/>
        </w:r>
        <w:r>
          <w:rPr>
            <w:noProof/>
            <w:webHidden/>
          </w:rPr>
          <w:instrText xml:space="preserve"> PAGEREF _Toc227420314 \h </w:instrText>
        </w:r>
        <w:r>
          <w:rPr>
            <w:noProof/>
            <w:webHidden/>
          </w:rPr>
        </w:r>
        <w:r>
          <w:rPr>
            <w:noProof/>
            <w:webHidden/>
          </w:rPr>
          <w:fldChar w:fldCharType="separate"/>
        </w:r>
        <w:r>
          <w:rPr>
            <w:noProof/>
            <w:webHidden/>
          </w:rPr>
          <w:t>17</w:t>
        </w:r>
        <w:r>
          <w:rPr>
            <w:noProof/>
            <w:webHidden/>
          </w:rPr>
          <w:fldChar w:fldCharType="end"/>
        </w:r>
      </w:hyperlink>
    </w:p>
    <w:p w14:paraId="381E343C" w14:textId="6C461968" w:rsidR="009C7641" w:rsidRDefault="009C7641" w:rsidP="004F57D6">
      <w:pPr>
        <w:pStyle w:val="TOC1"/>
        <w:rPr>
          <w:rFonts w:eastAsiaTheme="minorEastAsia" w:cstheme="minorBidi"/>
          <w:noProof/>
          <w:kern w:val="2"/>
          <w:sz w:val="24"/>
          <w:szCs w:val="24"/>
          <w14:ligatures w14:val="standardContextual"/>
        </w:rPr>
      </w:pPr>
      <w:hyperlink w:anchor="_Toc227420315" w:history="1">
        <w:r w:rsidRPr="00227C52">
          <w:rPr>
            <w:rStyle w:val="Hyperlink"/>
            <w:noProof/>
            <w:lang w:eastAsia="en-US"/>
          </w:rPr>
          <w:t>6. Task 3: Ethical Hacking</w:t>
        </w:r>
        <w:r>
          <w:rPr>
            <w:noProof/>
            <w:webHidden/>
          </w:rPr>
          <w:tab/>
        </w:r>
        <w:r>
          <w:rPr>
            <w:noProof/>
            <w:webHidden/>
          </w:rPr>
          <w:fldChar w:fldCharType="begin"/>
        </w:r>
        <w:r>
          <w:rPr>
            <w:noProof/>
            <w:webHidden/>
          </w:rPr>
          <w:instrText xml:space="preserve"> PAGEREF _Toc227420315 \h </w:instrText>
        </w:r>
        <w:r>
          <w:rPr>
            <w:noProof/>
            <w:webHidden/>
          </w:rPr>
        </w:r>
        <w:r>
          <w:rPr>
            <w:noProof/>
            <w:webHidden/>
          </w:rPr>
          <w:fldChar w:fldCharType="separate"/>
        </w:r>
        <w:r>
          <w:rPr>
            <w:noProof/>
            <w:webHidden/>
          </w:rPr>
          <w:t>18</w:t>
        </w:r>
        <w:r>
          <w:rPr>
            <w:noProof/>
            <w:webHidden/>
          </w:rPr>
          <w:fldChar w:fldCharType="end"/>
        </w:r>
      </w:hyperlink>
    </w:p>
    <w:p w14:paraId="79C6A095" w14:textId="1C1D63B6"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6" w:history="1">
        <w:r w:rsidRPr="00227C52">
          <w:rPr>
            <w:rStyle w:val="Hyperlink"/>
            <w:b/>
            <w:bCs/>
            <w:noProof/>
          </w:rPr>
          <w:t>6.1 Exploitation Methodology</w:t>
        </w:r>
        <w:r>
          <w:rPr>
            <w:noProof/>
            <w:webHidden/>
          </w:rPr>
          <w:tab/>
        </w:r>
        <w:r>
          <w:rPr>
            <w:noProof/>
            <w:webHidden/>
          </w:rPr>
          <w:fldChar w:fldCharType="begin"/>
        </w:r>
        <w:r>
          <w:rPr>
            <w:noProof/>
            <w:webHidden/>
          </w:rPr>
          <w:instrText xml:space="preserve"> PAGEREF _Toc227420316 \h </w:instrText>
        </w:r>
        <w:r>
          <w:rPr>
            <w:noProof/>
            <w:webHidden/>
          </w:rPr>
        </w:r>
        <w:r>
          <w:rPr>
            <w:noProof/>
            <w:webHidden/>
          </w:rPr>
          <w:fldChar w:fldCharType="separate"/>
        </w:r>
        <w:r>
          <w:rPr>
            <w:noProof/>
            <w:webHidden/>
          </w:rPr>
          <w:t>18</w:t>
        </w:r>
        <w:r>
          <w:rPr>
            <w:noProof/>
            <w:webHidden/>
          </w:rPr>
          <w:fldChar w:fldCharType="end"/>
        </w:r>
      </w:hyperlink>
    </w:p>
    <w:p w14:paraId="540B7C93" w14:textId="0C8EC8F3"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7" w:history="1">
        <w:r w:rsidRPr="00227C52">
          <w:rPr>
            <w:rStyle w:val="Hyperlink"/>
            <w:b/>
            <w:bCs/>
            <w:noProof/>
          </w:rPr>
          <w:t>6.2 Phase 1: Anonymous FTP — File Exfiltration (T1078, T1565)</w:t>
        </w:r>
        <w:r>
          <w:rPr>
            <w:noProof/>
            <w:webHidden/>
          </w:rPr>
          <w:tab/>
        </w:r>
        <w:r>
          <w:rPr>
            <w:noProof/>
            <w:webHidden/>
          </w:rPr>
          <w:fldChar w:fldCharType="begin"/>
        </w:r>
        <w:r>
          <w:rPr>
            <w:noProof/>
            <w:webHidden/>
          </w:rPr>
          <w:instrText xml:space="preserve"> PAGEREF _Toc227420317 \h </w:instrText>
        </w:r>
        <w:r>
          <w:rPr>
            <w:noProof/>
            <w:webHidden/>
          </w:rPr>
        </w:r>
        <w:r>
          <w:rPr>
            <w:noProof/>
            <w:webHidden/>
          </w:rPr>
          <w:fldChar w:fldCharType="separate"/>
        </w:r>
        <w:r>
          <w:rPr>
            <w:noProof/>
            <w:webHidden/>
          </w:rPr>
          <w:t>18</w:t>
        </w:r>
        <w:r>
          <w:rPr>
            <w:noProof/>
            <w:webHidden/>
          </w:rPr>
          <w:fldChar w:fldCharType="end"/>
        </w:r>
      </w:hyperlink>
    </w:p>
    <w:p w14:paraId="57B6E466" w14:textId="46B010A7"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8" w:history="1">
        <w:r w:rsidRPr="00227C52">
          <w:rPr>
            <w:rStyle w:val="Hyperlink"/>
            <w:b/>
            <w:bCs/>
            <w:noProof/>
          </w:rPr>
          <w:t>6.3 Phase 2: SMB Enumeration and NULL Session (T1135)</w:t>
        </w:r>
        <w:r>
          <w:rPr>
            <w:noProof/>
            <w:webHidden/>
          </w:rPr>
          <w:tab/>
        </w:r>
        <w:r>
          <w:rPr>
            <w:noProof/>
            <w:webHidden/>
          </w:rPr>
          <w:fldChar w:fldCharType="begin"/>
        </w:r>
        <w:r>
          <w:rPr>
            <w:noProof/>
            <w:webHidden/>
          </w:rPr>
          <w:instrText xml:space="preserve"> PAGEREF _Toc227420318 \h </w:instrText>
        </w:r>
        <w:r>
          <w:rPr>
            <w:noProof/>
            <w:webHidden/>
          </w:rPr>
        </w:r>
        <w:r>
          <w:rPr>
            <w:noProof/>
            <w:webHidden/>
          </w:rPr>
          <w:fldChar w:fldCharType="separate"/>
        </w:r>
        <w:r>
          <w:rPr>
            <w:noProof/>
            <w:webHidden/>
          </w:rPr>
          <w:t>18</w:t>
        </w:r>
        <w:r>
          <w:rPr>
            <w:noProof/>
            <w:webHidden/>
          </w:rPr>
          <w:fldChar w:fldCharType="end"/>
        </w:r>
      </w:hyperlink>
    </w:p>
    <w:p w14:paraId="1E650475" w14:textId="02F2DF9E"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19" w:history="1">
        <w:r w:rsidRPr="00227C52">
          <w:rPr>
            <w:rStyle w:val="Hyperlink"/>
            <w:b/>
            <w:bCs/>
            <w:noProof/>
          </w:rPr>
          <w:t>6.5 Phase 4: Domain Controller Shell — Full Compromise (T1021.006)</w:t>
        </w:r>
        <w:r>
          <w:rPr>
            <w:noProof/>
            <w:webHidden/>
          </w:rPr>
          <w:tab/>
        </w:r>
        <w:r>
          <w:rPr>
            <w:noProof/>
            <w:webHidden/>
          </w:rPr>
          <w:fldChar w:fldCharType="begin"/>
        </w:r>
        <w:r>
          <w:rPr>
            <w:noProof/>
            <w:webHidden/>
          </w:rPr>
          <w:instrText xml:space="preserve"> PAGEREF _Toc227420319 \h </w:instrText>
        </w:r>
        <w:r>
          <w:rPr>
            <w:noProof/>
            <w:webHidden/>
          </w:rPr>
        </w:r>
        <w:r>
          <w:rPr>
            <w:noProof/>
            <w:webHidden/>
          </w:rPr>
          <w:fldChar w:fldCharType="separate"/>
        </w:r>
        <w:r>
          <w:rPr>
            <w:noProof/>
            <w:webHidden/>
          </w:rPr>
          <w:t>20</w:t>
        </w:r>
        <w:r>
          <w:rPr>
            <w:noProof/>
            <w:webHidden/>
          </w:rPr>
          <w:fldChar w:fldCharType="end"/>
        </w:r>
      </w:hyperlink>
    </w:p>
    <w:p w14:paraId="2468C975" w14:textId="5F6389C1"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0" w:history="1">
        <w:r w:rsidRPr="00227C52">
          <w:rPr>
            <w:rStyle w:val="Hyperlink"/>
            <w:b/>
            <w:bCs/>
            <w:noProof/>
          </w:rPr>
          <w:t>6.6 Domain Compromise - Impact Summary</w:t>
        </w:r>
        <w:r>
          <w:rPr>
            <w:noProof/>
            <w:webHidden/>
          </w:rPr>
          <w:tab/>
        </w:r>
        <w:r>
          <w:rPr>
            <w:noProof/>
            <w:webHidden/>
          </w:rPr>
          <w:fldChar w:fldCharType="begin"/>
        </w:r>
        <w:r>
          <w:rPr>
            <w:noProof/>
            <w:webHidden/>
          </w:rPr>
          <w:instrText xml:space="preserve"> PAGEREF _Toc227420320 \h </w:instrText>
        </w:r>
        <w:r>
          <w:rPr>
            <w:noProof/>
            <w:webHidden/>
          </w:rPr>
        </w:r>
        <w:r>
          <w:rPr>
            <w:noProof/>
            <w:webHidden/>
          </w:rPr>
          <w:fldChar w:fldCharType="separate"/>
        </w:r>
        <w:r>
          <w:rPr>
            <w:noProof/>
            <w:webHidden/>
          </w:rPr>
          <w:t>21</w:t>
        </w:r>
        <w:r>
          <w:rPr>
            <w:noProof/>
            <w:webHidden/>
          </w:rPr>
          <w:fldChar w:fldCharType="end"/>
        </w:r>
      </w:hyperlink>
    </w:p>
    <w:p w14:paraId="630555E2" w14:textId="453520D2"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1" w:history="1">
        <w:r w:rsidRPr="00227C52">
          <w:rPr>
            <w:rStyle w:val="Hyperlink"/>
            <w:b/>
            <w:bCs/>
            <w:noProof/>
          </w:rPr>
          <w:t>6.7 Exploitation Reflection</w:t>
        </w:r>
        <w:r>
          <w:rPr>
            <w:noProof/>
            <w:webHidden/>
          </w:rPr>
          <w:tab/>
        </w:r>
        <w:r>
          <w:rPr>
            <w:noProof/>
            <w:webHidden/>
          </w:rPr>
          <w:fldChar w:fldCharType="begin"/>
        </w:r>
        <w:r>
          <w:rPr>
            <w:noProof/>
            <w:webHidden/>
          </w:rPr>
          <w:instrText xml:space="preserve"> PAGEREF _Toc227420321 \h </w:instrText>
        </w:r>
        <w:r>
          <w:rPr>
            <w:noProof/>
            <w:webHidden/>
          </w:rPr>
        </w:r>
        <w:r>
          <w:rPr>
            <w:noProof/>
            <w:webHidden/>
          </w:rPr>
          <w:fldChar w:fldCharType="separate"/>
        </w:r>
        <w:r>
          <w:rPr>
            <w:noProof/>
            <w:webHidden/>
          </w:rPr>
          <w:t>21</w:t>
        </w:r>
        <w:r>
          <w:rPr>
            <w:noProof/>
            <w:webHidden/>
          </w:rPr>
          <w:fldChar w:fldCharType="end"/>
        </w:r>
      </w:hyperlink>
    </w:p>
    <w:p w14:paraId="5EBCAAC6" w14:textId="7E2F07D6" w:rsidR="009C7641" w:rsidRDefault="009C7641" w:rsidP="004F57D6">
      <w:pPr>
        <w:pStyle w:val="TOC1"/>
        <w:rPr>
          <w:rFonts w:eastAsiaTheme="minorEastAsia" w:cstheme="minorBidi"/>
          <w:noProof/>
          <w:kern w:val="2"/>
          <w:sz w:val="24"/>
          <w:szCs w:val="24"/>
          <w14:ligatures w14:val="standardContextual"/>
        </w:rPr>
      </w:pPr>
      <w:hyperlink w:anchor="_Toc227420322" w:history="1">
        <w:r w:rsidRPr="00227C52">
          <w:rPr>
            <w:rStyle w:val="Hyperlink"/>
            <w:noProof/>
          </w:rPr>
          <w:t>7. Task 4: Security Hardening</w:t>
        </w:r>
        <w:r>
          <w:rPr>
            <w:noProof/>
            <w:webHidden/>
          </w:rPr>
          <w:tab/>
        </w:r>
        <w:r>
          <w:rPr>
            <w:noProof/>
            <w:webHidden/>
          </w:rPr>
          <w:fldChar w:fldCharType="begin"/>
        </w:r>
        <w:r>
          <w:rPr>
            <w:noProof/>
            <w:webHidden/>
          </w:rPr>
          <w:instrText xml:space="preserve"> PAGEREF _Toc227420322 \h </w:instrText>
        </w:r>
        <w:r>
          <w:rPr>
            <w:noProof/>
            <w:webHidden/>
          </w:rPr>
        </w:r>
        <w:r>
          <w:rPr>
            <w:noProof/>
            <w:webHidden/>
          </w:rPr>
          <w:fldChar w:fldCharType="separate"/>
        </w:r>
        <w:r>
          <w:rPr>
            <w:noProof/>
            <w:webHidden/>
          </w:rPr>
          <w:t>22</w:t>
        </w:r>
        <w:r>
          <w:rPr>
            <w:noProof/>
            <w:webHidden/>
          </w:rPr>
          <w:fldChar w:fldCharType="end"/>
        </w:r>
      </w:hyperlink>
    </w:p>
    <w:p w14:paraId="06F04872" w14:textId="3010D785"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3" w:history="1">
        <w:r w:rsidRPr="00227C52">
          <w:rPr>
            <w:rStyle w:val="Hyperlink"/>
            <w:b/>
            <w:bCs/>
            <w:noProof/>
          </w:rPr>
          <w:t>7.1 Remediation Framework</w:t>
        </w:r>
        <w:r>
          <w:rPr>
            <w:noProof/>
            <w:webHidden/>
          </w:rPr>
          <w:tab/>
        </w:r>
        <w:r>
          <w:rPr>
            <w:noProof/>
            <w:webHidden/>
          </w:rPr>
          <w:fldChar w:fldCharType="begin"/>
        </w:r>
        <w:r>
          <w:rPr>
            <w:noProof/>
            <w:webHidden/>
          </w:rPr>
          <w:instrText xml:space="preserve"> PAGEREF _Toc227420323 \h </w:instrText>
        </w:r>
        <w:r>
          <w:rPr>
            <w:noProof/>
            <w:webHidden/>
          </w:rPr>
        </w:r>
        <w:r>
          <w:rPr>
            <w:noProof/>
            <w:webHidden/>
          </w:rPr>
          <w:fldChar w:fldCharType="separate"/>
        </w:r>
        <w:r>
          <w:rPr>
            <w:noProof/>
            <w:webHidden/>
          </w:rPr>
          <w:t>22</w:t>
        </w:r>
        <w:r>
          <w:rPr>
            <w:noProof/>
            <w:webHidden/>
          </w:rPr>
          <w:fldChar w:fldCharType="end"/>
        </w:r>
      </w:hyperlink>
    </w:p>
    <w:p w14:paraId="4B180113" w14:textId="67DBCFFF"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4" w:history="1">
        <w:r w:rsidRPr="00227C52">
          <w:rPr>
            <w:rStyle w:val="Hyperlink"/>
            <w:b/>
            <w:bCs/>
            <w:noProof/>
            <w:lang w:eastAsia="en-US"/>
          </w:rPr>
          <w:t>7.3 Password Policy – Critical Immediate Action</w:t>
        </w:r>
        <w:r>
          <w:rPr>
            <w:noProof/>
            <w:webHidden/>
          </w:rPr>
          <w:tab/>
        </w:r>
        <w:r>
          <w:rPr>
            <w:noProof/>
            <w:webHidden/>
          </w:rPr>
          <w:fldChar w:fldCharType="begin"/>
        </w:r>
        <w:r>
          <w:rPr>
            <w:noProof/>
            <w:webHidden/>
          </w:rPr>
          <w:instrText xml:space="preserve"> PAGEREF _Toc227420324 \h </w:instrText>
        </w:r>
        <w:r>
          <w:rPr>
            <w:noProof/>
            <w:webHidden/>
          </w:rPr>
        </w:r>
        <w:r>
          <w:rPr>
            <w:noProof/>
            <w:webHidden/>
          </w:rPr>
          <w:fldChar w:fldCharType="separate"/>
        </w:r>
        <w:r>
          <w:rPr>
            <w:noProof/>
            <w:webHidden/>
          </w:rPr>
          <w:t>23</w:t>
        </w:r>
        <w:r>
          <w:rPr>
            <w:noProof/>
            <w:webHidden/>
          </w:rPr>
          <w:fldChar w:fldCharType="end"/>
        </w:r>
      </w:hyperlink>
    </w:p>
    <w:p w14:paraId="72EE1090" w14:textId="57239D98"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5" w:history="1">
        <w:r w:rsidRPr="00227C52">
          <w:rPr>
            <w:rStyle w:val="Hyperlink"/>
            <w:b/>
            <w:bCs/>
            <w:noProof/>
            <w:lang w:eastAsia="en-US"/>
          </w:rPr>
          <w:t>7.4 Detection and Monitoring Recommendations</w:t>
        </w:r>
        <w:r>
          <w:rPr>
            <w:noProof/>
            <w:webHidden/>
          </w:rPr>
          <w:tab/>
        </w:r>
        <w:r>
          <w:rPr>
            <w:noProof/>
            <w:webHidden/>
          </w:rPr>
          <w:fldChar w:fldCharType="begin"/>
        </w:r>
        <w:r>
          <w:rPr>
            <w:noProof/>
            <w:webHidden/>
          </w:rPr>
          <w:instrText xml:space="preserve"> PAGEREF _Toc227420325 \h </w:instrText>
        </w:r>
        <w:r>
          <w:rPr>
            <w:noProof/>
            <w:webHidden/>
          </w:rPr>
        </w:r>
        <w:r>
          <w:rPr>
            <w:noProof/>
            <w:webHidden/>
          </w:rPr>
          <w:fldChar w:fldCharType="separate"/>
        </w:r>
        <w:r>
          <w:rPr>
            <w:noProof/>
            <w:webHidden/>
          </w:rPr>
          <w:t>23</w:t>
        </w:r>
        <w:r>
          <w:rPr>
            <w:noProof/>
            <w:webHidden/>
          </w:rPr>
          <w:fldChar w:fldCharType="end"/>
        </w:r>
      </w:hyperlink>
    </w:p>
    <w:p w14:paraId="31FE5C46" w14:textId="190DDB67" w:rsidR="009C7641" w:rsidRDefault="009C7641" w:rsidP="004F57D6">
      <w:pPr>
        <w:pStyle w:val="TOC1"/>
        <w:rPr>
          <w:rFonts w:eastAsiaTheme="minorEastAsia" w:cstheme="minorBidi"/>
          <w:noProof/>
          <w:kern w:val="2"/>
          <w:sz w:val="24"/>
          <w:szCs w:val="24"/>
          <w14:ligatures w14:val="standardContextual"/>
        </w:rPr>
      </w:pPr>
      <w:hyperlink w:anchor="_Toc227420326" w:history="1">
        <w:r w:rsidRPr="00227C52">
          <w:rPr>
            <w:rStyle w:val="Hyperlink"/>
            <w:noProof/>
            <w:lang w:eastAsia="en-US"/>
          </w:rPr>
          <w:t>8. Conclusion and Self-Reflection</w:t>
        </w:r>
        <w:r>
          <w:rPr>
            <w:noProof/>
            <w:webHidden/>
          </w:rPr>
          <w:tab/>
        </w:r>
        <w:r>
          <w:rPr>
            <w:noProof/>
            <w:webHidden/>
          </w:rPr>
          <w:fldChar w:fldCharType="begin"/>
        </w:r>
        <w:r>
          <w:rPr>
            <w:noProof/>
            <w:webHidden/>
          </w:rPr>
          <w:instrText xml:space="preserve"> PAGEREF _Toc227420326 \h </w:instrText>
        </w:r>
        <w:r>
          <w:rPr>
            <w:noProof/>
            <w:webHidden/>
          </w:rPr>
        </w:r>
        <w:r>
          <w:rPr>
            <w:noProof/>
            <w:webHidden/>
          </w:rPr>
          <w:fldChar w:fldCharType="separate"/>
        </w:r>
        <w:r>
          <w:rPr>
            <w:noProof/>
            <w:webHidden/>
          </w:rPr>
          <w:t>23</w:t>
        </w:r>
        <w:r>
          <w:rPr>
            <w:noProof/>
            <w:webHidden/>
          </w:rPr>
          <w:fldChar w:fldCharType="end"/>
        </w:r>
      </w:hyperlink>
    </w:p>
    <w:p w14:paraId="0626BBEE" w14:textId="6C3A38EA"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7" w:history="1">
        <w:r w:rsidRPr="00227C52">
          <w:rPr>
            <w:rStyle w:val="Hyperlink"/>
            <w:b/>
            <w:bCs/>
            <w:noProof/>
            <w:lang w:eastAsia="en-US"/>
          </w:rPr>
          <w:t>8.1 Conclusion</w:t>
        </w:r>
        <w:r>
          <w:rPr>
            <w:noProof/>
            <w:webHidden/>
          </w:rPr>
          <w:tab/>
        </w:r>
        <w:r>
          <w:rPr>
            <w:noProof/>
            <w:webHidden/>
          </w:rPr>
          <w:fldChar w:fldCharType="begin"/>
        </w:r>
        <w:r>
          <w:rPr>
            <w:noProof/>
            <w:webHidden/>
          </w:rPr>
          <w:instrText xml:space="preserve"> PAGEREF _Toc227420327 \h </w:instrText>
        </w:r>
        <w:r>
          <w:rPr>
            <w:noProof/>
            <w:webHidden/>
          </w:rPr>
        </w:r>
        <w:r>
          <w:rPr>
            <w:noProof/>
            <w:webHidden/>
          </w:rPr>
          <w:fldChar w:fldCharType="separate"/>
        </w:r>
        <w:r>
          <w:rPr>
            <w:noProof/>
            <w:webHidden/>
          </w:rPr>
          <w:t>23</w:t>
        </w:r>
        <w:r>
          <w:rPr>
            <w:noProof/>
            <w:webHidden/>
          </w:rPr>
          <w:fldChar w:fldCharType="end"/>
        </w:r>
      </w:hyperlink>
    </w:p>
    <w:p w14:paraId="17044C6A" w14:textId="584AAEF4" w:rsidR="009C7641" w:rsidRDefault="009C7641">
      <w:pPr>
        <w:pStyle w:val="TOC2"/>
        <w:tabs>
          <w:tab w:val="right" w:leader="dot" w:pos="9016"/>
        </w:tabs>
        <w:rPr>
          <w:rFonts w:eastAsiaTheme="minorEastAsia" w:cstheme="minorBidi"/>
          <w:smallCaps w:val="0"/>
          <w:noProof/>
          <w:kern w:val="2"/>
          <w:sz w:val="24"/>
          <w:szCs w:val="24"/>
          <w14:ligatures w14:val="standardContextual"/>
        </w:rPr>
      </w:pPr>
      <w:hyperlink w:anchor="_Toc227420328" w:history="1">
        <w:r w:rsidRPr="00227C52">
          <w:rPr>
            <w:rStyle w:val="Hyperlink"/>
            <w:b/>
            <w:bCs/>
            <w:noProof/>
            <w:lang w:eastAsia="en-US"/>
          </w:rPr>
          <w:t>8.2 Self-Reflection and Professional Development</w:t>
        </w:r>
        <w:r>
          <w:rPr>
            <w:noProof/>
            <w:webHidden/>
          </w:rPr>
          <w:tab/>
        </w:r>
        <w:r>
          <w:rPr>
            <w:noProof/>
            <w:webHidden/>
          </w:rPr>
          <w:fldChar w:fldCharType="begin"/>
        </w:r>
        <w:r>
          <w:rPr>
            <w:noProof/>
            <w:webHidden/>
          </w:rPr>
          <w:instrText xml:space="preserve"> PAGEREF _Toc227420328 \h </w:instrText>
        </w:r>
        <w:r>
          <w:rPr>
            <w:noProof/>
            <w:webHidden/>
          </w:rPr>
        </w:r>
        <w:r>
          <w:rPr>
            <w:noProof/>
            <w:webHidden/>
          </w:rPr>
          <w:fldChar w:fldCharType="separate"/>
        </w:r>
        <w:r>
          <w:rPr>
            <w:noProof/>
            <w:webHidden/>
          </w:rPr>
          <w:t>24</w:t>
        </w:r>
        <w:r>
          <w:rPr>
            <w:noProof/>
            <w:webHidden/>
          </w:rPr>
          <w:fldChar w:fldCharType="end"/>
        </w:r>
      </w:hyperlink>
    </w:p>
    <w:p w14:paraId="1AF445C4" w14:textId="1A48F073" w:rsidR="009C7641" w:rsidRDefault="009C7641" w:rsidP="004F57D6">
      <w:pPr>
        <w:pStyle w:val="TOC1"/>
        <w:rPr>
          <w:rFonts w:eastAsiaTheme="minorEastAsia" w:cstheme="minorBidi"/>
          <w:noProof/>
          <w:kern w:val="2"/>
          <w:sz w:val="24"/>
          <w:szCs w:val="24"/>
          <w14:ligatures w14:val="standardContextual"/>
        </w:rPr>
      </w:pPr>
      <w:hyperlink w:anchor="_Toc227420329" w:history="1">
        <w:r w:rsidRPr="00227C52">
          <w:rPr>
            <w:rStyle w:val="Hyperlink"/>
            <w:noProof/>
            <w:lang w:eastAsia="en-US"/>
          </w:rPr>
          <w:t>References</w:t>
        </w:r>
        <w:r>
          <w:rPr>
            <w:noProof/>
            <w:webHidden/>
          </w:rPr>
          <w:tab/>
        </w:r>
        <w:r>
          <w:rPr>
            <w:noProof/>
            <w:webHidden/>
          </w:rPr>
          <w:fldChar w:fldCharType="begin"/>
        </w:r>
        <w:r>
          <w:rPr>
            <w:noProof/>
            <w:webHidden/>
          </w:rPr>
          <w:instrText xml:space="preserve"> PAGEREF _Toc227420329 \h </w:instrText>
        </w:r>
        <w:r>
          <w:rPr>
            <w:noProof/>
            <w:webHidden/>
          </w:rPr>
        </w:r>
        <w:r>
          <w:rPr>
            <w:noProof/>
            <w:webHidden/>
          </w:rPr>
          <w:fldChar w:fldCharType="separate"/>
        </w:r>
        <w:r>
          <w:rPr>
            <w:noProof/>
            <w:webHidden/>
          </w:rPr>
          <w:t>25</w:t>
        </w:r>
        <w:r>
          <w:rPr>
            <w:noProof/>
            <w:webHidden/>
          </w:rPr>
          <w:fldChar w:fldCharType="end"/>
        </w:r>
      </w:hyperlink>
    </w:p>
    <w:p w14:paraId="69090833" w14:textId="77777777" w:rsidR="00C70202" w:rsidRDefault="00E74640" w:rsidP="008B7997">
      <w:r>
        <w:fldChar w:fldCharType="end"/>
      </w:r>
    </w:p>
    <w:p w14:paraId="26B7F083" w14:textId="59212EB0" w:rsidR="00665459" w:rsidRPr="00C70202" w:rsidRDefault="00C70202" w:rsidP="008B7997">
      <w:pPr>
        <w:rPr>
          <w:color w:val="C00000"/>
        </w:rPr>
      </w:pPr>
      <w:r w:rsidRPr="00C70202">
        <w:rPr>
          <w:color w:val="C00000"/>
        </w:rPr>
        <w:t>TABLE OF FIGURES</w:t>
      </w:r>
    </w:p>
    <w:p w14:paraId="6D75B002" w14:textId="15F1DF82"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r>
        <w:rPr>
          <w:smallCaps w:val="0"/>
        </w:rPr>
        <w:fldChar w:fldCharType="begin"/>
      </w:r>
      <w:r>
        <w:rPr>
          <w:smallCaps w:val="0"/>
        </w:rPr>
        <w:instrText xml:space="preserve"> TOC \h \z \c "Table" </w:instrText>
      </w:r>
      <w:r>
        <w:rPr>
          <w:smallCaps w:val="0"/>
        </w:rPr>
        <w:fldChar w:fldCharType="separate"/>
      </w:r>
      <w:hyperlink w:anchor="_Toc227420556" w:history="1">
        <w:r w:rsidRPr="009A4895">
          <w:rPr>
            <w:rStyle w:val="Hyperlink"/>
            <w:noProof/>
          </w:rPr>
          <w:t>Table 1 - Network Segments and Host Assignments</w:t>
        </w:r>
        <w:r>
          <w:rPr>
            <w:noProof/>
            <w:webHidden/>
          </w:rPr>
          <w:tab/>
        </w:r>
        <w:r>
          <w:rPr>
            <w:noProof/>
            <w:webHidden/>
          </w:rPr>
          <w:fldChar w:fldCharType="begin"/>
        </w:r>
        <w:r>
          <w:rPr>
            <w:noProof/>
            <w:webHidden/>
          </w:rPr>
          <w:instrText xml:space="preserve"> PAGEREF _Toc227420556 \h </w:instrText>
        </w:r>
        <w:r>
          <w:rPr>
            <w:noProof/>
            <w:webHidden/>
          </w:rPr>
        </w:r>
        <w:r>
          <w:rPr>
            <w:noProof/>
            <w:webHidden/>
          </w:rPr>
          <w:fldChar w:fldCharType="separate"/>
        </w:r>
        <w:r>
          <w:rPr>
            <w:noProof/>
            <w:webHidden/>
          </w:rPr>
          <w:t>3</w:t>
        </w:r>
        <w:r>
          <w:rPr>
            <w:noProof/>
            <w:webHidden/>
          </w:rPr>
          <w:fldChar w:fldCharType="end"/>
        </w:r>
      </w:hyperlink>
    </w:p>
    <w:p w14:paraId="56EE2ACC" w14:textId="6D28B62D"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57" w:history="1">
        <w:r w:rsidRPr="009A4895">
          <w:rPr>
            <w:rStyle w:val="Hyperlink"/>
            <w:noProof/>
          </w:rPr>
          <w:t>Table 2 - Network Asset Inventory, SOAC Inc. Virtual Environment</w:t>
        </w:r>
        <w:r>
          <w:rPr>
            <w:noProof/>
            <w:webHidden/>
          </w:rPr>
          <w:tab/>
        </w:r>
        <w:r>
          <w:rPr>
            <w:noProof/>
            <w:webHidden/>
          </w:rPr>
          <w:fldChar w:fldCharType="begin"/>
        </w:r>
        <w:r>
          <w:rPr>
            <w:noProof/>
            <w:webHidden/>
          </w:rPr>
          <w:instrText xml:space="preserve"> PAGEREF _Toc227420557 \h </w:instrText>
        </w:r>
        <w:r>
          <w:rPr>
            <w:noProof/>
            <w:webHidden/>
          </w:rPr>
        </w:r>
        <w:r>
          <w:rPr>
            <w:noProof/>
            <w:webHidden/>
          </w:rPr>
          <w:fldChar w:fldCharType="separate"/>
        </w:r>
        <w:r>
          <w:rPr>
            <w:noProof/>
            <w:webHidden/>
          </w:rPr>
          <w:t>4</w:t>
        </w:r>
        <w:r>
          <w:rPr>
            <w:noProof/>
            <w:webHidden/>
          </w:rPr>
          <w:fldChar w:fldCharType="end"/>
        </w:r>
      </w:hyperlink>
    </w:p>
    <w:p w14:paraId="09ECA782" w14:textId="6BF0E950"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58" w:history="1">
        <w:r w:rsidRPr="009A4895">
          <w:rPr>
            <w:rStyle w:val="Hyperlink"/>
            <w:noProof/>
          </w:rPr>
          <w:t>Table 3 - Network Connectivity Verification Results</w:t>
        </w:r>
        <w:r>
          <w:rPr>
            <w:noProof/>
            <w:webHidden/>
          </w:rPr>
          <w:tab/>
        </w:r>
        <w:r>
          <w:rPr>
            <w:noProof/>
            <w:webHidden/>
          </w:rPr>
          <w:fldChar w:fldCharType="begin"/>
        </w:r>
        <w:r>
          <w:rPr>
            <w:noProof/>
            <w:webHidden/>
          </w:rPr>
          <w:instrText xml:space="preserve"> PAGEREF _Toc227420558 \h </w:instrText>
        </w:r>
        <w:r>
          <w:rPr>
            <w:noProof/>
            <w:webHidden/>
          </w:rPr>
        </w:r>
        <w:r>
          <w:rPr>
            <w:noProof/>
            <w:webHidden/>
          </w:rPr>
          <w:fldChar w:fldCharType="separate"/>
        </w:r>
        <w:r>
          <w:rPr>
            <w:noProof/>
            <w:webHidden/>
          </w:rPr>
          <w:t>7</w:t>
        </w:r>
        <w:r>
          <w:rPr>
            <w:noProof/>
            <w:webHidden/>
          </w:rPr>
          <w:fldChar w:fldCharType="end"/>
        </w:r>
      </w:hyperlink>
    </w:p>
    <w:p w14:paraId="56E2E012" w14:textId="1A890C2D"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59" w:history="1">
        <w:r w:rsidRPr="009A4895">
          <w:rPr>
            <w:rStyle w:val="Hyperlink"/>
            <w:noProof/>
          </w:rPr>
          <w:t>Table 4 - Nmap Service Enumeration Results</w:t>
        </w:r>
        <w:r>
          <w:rPr>
            <w:noProof/>
            <w:webHidden/>
          </w:rPr>
          <w:tab/>
        </w:r>
        <w:r>
          <w:rPr>
            <w:noProof/>
            <w:webHidden/>
          </w:rPr>
          <w:fldChar w:fldCharType="begin"/>
        </w:r>
        <w:r>
          <w:rPr>
            <w:noProof/>
            <w:webHidden/>
          </w:rPr>
          <w:instrText xml:space="preserve"> PAGEREF _Toc227420559 \h </w:instrText>
        </w:r>
        <w:r>
          <w:rPr>
            <w:noProof/>
            <w:webHidden/>
          </w:rPr>
        </w:r>
        <w:r>
          <w:rPr>
            <w:noProof/>
            <w:webHidden/>
          </w:rPr>
          <w:fldChar w:fldCharType="separate"/>
        </w:r>
        <w:r>
          <w:rPr>
            <w:noProof/>
            <w:webHidden/>
          </w:rPr>
          <w:t>12</w:t>
        </w:r>
        <w:r>
          <w:rPr>
            <w:noProof/>
            <w:webHidden/>
          </w:rPr>
          <w:fldChar w:fldCharType="end"/>
        </w:r>
      </w:hyperlink>
    </w:p>
    <w:p w14:paraId="58BAF512" w14:textId="4D7B722D"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60" w:history="1">
        <w:r w:rsidRPr="009A4895">
          <w:rPr>
            <w:rStyle w:val="Hyperlink"/>
            <w:noProof/>
          </w:rPr>
          <w:t>Table 5 - Nessus Scan Summary - Findings per Host</w:t>
        </w:r>
        <w:r>
          <w:rPr>
            <w:noProof/>
            <w:webHidden/>
          </w:rPr>
          <w:tab/>
        </w:r>
        <w:r>
          <w:rPr>
            <w:noProof/>
            <w:webHidden/>
          </w:rPr>
          <w:fldChar w:fldCharType="begin"/>
        </w:r>
        <w:r>
          <w:rPr>
            <w:noProof/>
            <w:webHidden/>
          </w:rPr>
          <w:instrText xml:space="preserve"> PAGEREF _Toc227420560 \h </w:instrText>
        </w:r>
        <w:r>
          <w:rPr>
            <w:noProof/>
            <w:webHidden/>
          </w:rPr>
        </w:r>
        <w:r>
          <w:rPr>
            <w:noProof/>
            <w:webHidden/>
          </w:rPr>
          <w:fldChar w:fldCharType="separate"/>
        </w:r>
        <w:r>
          <w:rPr>
            <w:noProof/>
            <w:webHidden/>
          </w:rPr>
          <w:t>15</w:t>
        </w:r>
        <w:r>
          <w:rPr>
            <w:noProof/>
            <w:webHidden/>
          </w:rPr>
          <w:fldChar w:fldCharType="end"/>
        </w:r>
      </w:hyperlink>
    </w:p>
    <w:p w14:paraId="175887E9" w14:textId="5F772D04"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61" w:history="1">
        <w:r w:rsidRPr="009A4895">
          <w:rPr>
            <w:rStyle w:val="Hyperlink"/>
            <w:noProof/>
          </w:rPr>
          <w:t>Table 6 - Attack Chain Summary, S-DC1 Domain Compromise</w:t>
        </w:r>
        <w:r>
          <w:rPr>
            <w:noProof/>
            <w:webHidden/>
          </w:rPr>
          <w:tab/>
        </w:r>
        <w:r>
          <w:rPr>
            <w:noProof/>
            <w:webHidden/>
          </w:rPr>
          <w:fldChar w:fldCharType="begin"/>
        </w:r>
        <w:r>
          <w:rPr>
            <w:noProof/>
            <w:webHidden/>
          </w:rPr>
          <w:instrText xml:space="preserve"> PAGEREF _Toc227420561 \h </w:instrText>
        </w:r>
        <w:r>
          <w:rPr>
            <w:noProof/>
            <w:webHidden/>
          </w:rPr>
        </w:r>
        <w:r>
          <w:rPr>
            <w:noProof/>
            <w:webHidden/>
          </w:rPr>
          <w:fldChar w:fldCharType="separate"/>
        </w:r>
        <w:r>
          <w:rPr>
            <w:noProof/>
            <w:webHidden/>
          </w:rPr>
          <w:t>20</w:t>
        </w:r>
        <w:r>
          <w:rPr>
            <w:noProof/>
            <w:webHidden/>
          </w:rPr>
          <w:fldChar w:fldCharType="end"/>
        </w:r>
      </w:hyperlink>
    </w:p>
    <w:p w14:paraId="3A62BD5A" w14:textId="73003D98"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62" w:history="1">
        <w:r w:rsidRPr="009A4895">
          <w:rPr>
            <w:rStyle w:val="Hyperlink"/>
            <w:noProof/>
          </w:rPr>
          <w:t>Table 7 - Prioritised Remediation Plan, All 8 Vulnerabilities with NIST CSF Alignment</w:t>
        </w:r>
        <w:r>
          <w:rPr>
            <w:noProof/>
            <w:webHidden/>
          </w:rPr>
          <w:tab/>
        </w:r>
        <w:r>
          <w:rPr>
            <w:noProof/>
            <w:webHidden/>
          </w:rPr>
          <w:fldChar w:fldCharType="begin"/>
        </w:r>
        <w:r>
          <w:rPr>
            <w:noProof/>
            <w:webHidden/>
          </w:rPr>
          <w:instrText xml:space="preserve"> PAGEREF _Toc227420562 \h </w:instrText>
        </w:r>
        <w:r>
          <w:rPr>
            <w:noProof/>
            <w:webHidden/>
          </w:rPr>
        </w:r>
        <w:r>
          <w:rPr>
            <w:noProof/>
            <w:webHidden/>
          </w:rPr>
          <w:fldChar w:fldCharType="separate"/>
        </w:r>
        <w:r>
          <w:rPr>
            <w:noProof/>
            <w:webHidden/>
          </w:rPr>
          <w:t>21</w:t>
        </w:r>
        <w:r>
          <w:rPr>
            <w:noProof/>
            <w:webHidden/>
          </w:rPr>
          <w:fldChar w:fldCharType="end"/>
        </w:r>
      </w:hyperlink>
    </w:p>
    <w:p w14:paraId="7906F903" w14:textId="4171F5E5" w:rsidR="00C45DAC" w:rsidRDefault="00C45DAC">
      <w:pPr>
        <w:pStyle w:val="TableofFigures"/>
        <w:tabs>
          <w:tab w:val="right" w:leader="dot" w:pos="9016"/>
        </w:tabs>
        <w:rPr>
          <w:rFonts w:eastAsiaTheme="minorEastAsia" w:cstheme="minorBidi"/>
          <w:smallCaps w:val="0"/>
          <w:noProof/>
          <w:kern w:val="2"/>
          <w:sz w:val="24"/>
          <w:szCs w:val="24"/>
          <w14:ligatures w14:val="standardContextual"/>
        </w:rPr>
      </w:pPr>
      <w:hyperlink w:anchor="_Toc227420563" w:history="1">
        <w:r w:rsidRPr="009A4895">
          <w:rPr>
            <w:rStyle w:val="Hyperlink"/>
            <w:noProof/>
          </w:rPr>
          <w:t>Table 8 - Detection Controls for Demonstrated Attack Techniques</w:t>
        </w:r>
        <w:r>
          <w:rPr>
            <w:noProof/>
            <w:webHidden/>
          </w:rPr>
          <w:tab/>
        </w:r>
        <w:r>
          <w:rPr>
            <w:noProof/>
            <w:webHidden/>
          </w:rPr>
          <w:fldChar w:fldCharType="begin"/>
        </w:r>
        <w:r>
          <w:rPr>
            <w:noProof/>
            <w:webHidden/>
          </w:rPr>
          <w:instrText xml:space="preserve"> PAGEREF _Toc227420563 \h </w:instrText>
        </w:r>
        <w:r>
          <w:rPr>
            <w:noProof/>
            <w:webHidden/>
          </w:rPr>
        </w:r>
        <w:r>
          <w:rPr>
            <w:noProof/>
            <w:webHidden/>
          </w:rPr>
          <w:fldChar w:fldCharType="separate"/>
        </w:r>
        <w:r>
          <w:rPr>
            <w:noProof/>
            <w:webHidden/>
          </w:rPr>
          <w:t>22</w:t>
        </w:r>
        <w:r>
          <w:rPr>
            <w:noProof/>
            <w:webHidden/>
          </w:rPr>
          <w:fldChar w:fldCharType="end"/>
        </w:r>
      </w:hyperlink>
    </w:p>
    <w:p w14:paraId="0631D132" w14:textId="1B8BE7B2" w:rsidR="00AC0166" w:rsidRDefault="00C45DAC">
      <w:pPr>
        <w:spacing w:after="160" w:line="278" w:lineRule="auto"/>
      </w:pPr>
      <w:r>
        <w:rPr>
          <w:rFonts w:asciiTheme="minorHAnsi" w:hAnsiTheme="minorHAnsi"/>
          <w:smallCaps/>
          <w:sz w:val="20"/>
          <w:szCs w:val="20"/>
        </w:rPr>
        <w:lastRenderedPageBreak/>
        <w:fldChar w:fldCharType="end"/>
      </w:r>
    </w:p>
    <w:p w14:paraId="21B05096" w14:textId="02665DBC" w:rsidR="009C7641" w:rsidRDefault="001C5BF1">
      <w:pPr>
        <w:pStyle w:val="TableofFigures"/>
        <w:tabs>
          <w:tab w:val="right" w:leader="dot" w:pos="9016"/>
        </w:tabs>
        <w:rPr>
          <w:rFonts w:eastAsiaTheme="minorEastAsia" w:cstheme="minorBidi"/>
          <w:noProof/>
          <w:kern w:val="2"/>
          <w:sz w:val="24"/>
          <w:szCs w:val="24"/>
          <w14:ligatures w14:val="standardContextual"/>
        </w:rPr>
      </w:pPr>
      <w:r>
        <w:fldChar w:fldCharType="begin"/>
      </w:r>
      <w:r>
        <w:instrText xml:space="preserve"> TOC \h \z \c "Figure" </w:instrText>
      </w:r>
      <w:r>
        <w:fldChar w:fldCharType="separate"/>
      </w:r>
      <w:hyperlink w:anchor="_Toc227420338" w:history="1">
        <w:r w:rsidR="009C7641" w:rsidRPr="00C00F67">
          <w:rPr>
            <w:rStyle w:val="Hyperlink"/>
            <w:noProof/>
          </w:rPr>
          <w:t>Figure 1 - L-CD (LondonR2), ip a showing all network interfaces with correct static IP assignments across all adapters</w:t>
        </w:r>
        <w:r w:rsidR="009C7641">
          <w:rPr>
            <w:noProof/>
            <w:webHidden/>
          </w:rPr>
          <w:tab/>
        </w:r>
        <w:r w:rsidR="009C7641">
          <w:rPr>
            <w:noProof/>
            <w:webHidden/>
          </w:rPr>
          <w:fldChar w:fldCharType="begin"/>
        </w:r>
        <w:r w:rsidR="009C7641">
          <w:rPr>
            <w:noProof/>
            <w:webHidden/>
          </w:rPr>
          <w:instrText xml:space="preserve"> PAGEREF _Toc227420338 \h </w:instrText>
        </w:r>
        <w:r w:rsidR="009C7641">
          <w:rPr>
            <w:noProof/>
            <w:webHidden/>
          </w:rPr>
        </w:r>
        <w:r w:rsidR="009C7641">
          <w:rPr>
            <w:noProof/>
            <w:webHidden/>
          </w:rPr>
          <w:fldChar w:fldCharType="separate"/>
        </w:r>
        <w:r w:rsidR="009C7641">
          <w:rPr>
            <w:noProof/>
            <w:webHidden/>
          </w:rPr>
          <w:t>7</w:t>
        </w:r>
        <w:r w:rsidR="009C7641">
          <w:rPr>
            <w:noProof/>
            <w:webHidden/>
          </w:rPr>
          <w:fldChar w:fldCharType="end"/>
        </w:r>
      </w:hyperlink>
    </w:p>
    <w:p w14:paraId="041040D2" w14:textId="613FA6F2"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39" w:history="1">
        <w:r w:rsidRPr="00C00F67">
          <w:rPr>
            <w:rStyle w:val="Hyperlink"/>
            <w:noProof/>
          </w:rPr>
          <w:t>Figure 2 - S-DC1 ipconfig /all, Internet and IntSwa adapters (Part 1 of 2)</w:t>
        </w:r>
        <w:r>
          <w:rPr>
            <w:noProof/>
            <w:webHidden/>
          </w:rPr>
          <w:tab/>
        </w:r>
        <w:r>
          <w:rPr>
            <w:noProof/>
            <w:webHidden/>
          </w:rPr>
          <w:fldChar w:fldCharType="begin"/>
        </w:r>
        <w:r>
          <w:rPr>
            <w:noProof/>
            <w:webHidden/>
          </w:rPr>
          <w:instrText xml:space="preserve"> PAGEREF _Toc227420339 \h </w:instrText>
        </w:r>
        <w:r>
          <w:rPr>
            <w:noProof/>
            <w:webHidden/>
          </w:rPr>
        </w:r>
        <w:r>
          <w:rPr>
            <w:noProof/>
            <w:webHidden/>
          </w:rPr>
          <w:fldChar w:fldCharType="separate"/>
        </w:r>
        <w:r>
          <w:rPr>
            <w:noProof/>
            <w:webHidden/>
          </w:rPr>
          <w:t>7</w:t>
        </w:r>
        <w:r>
          <w:rPr>
            <w:noProof/>
            <w:webHidden/>
          </w:rPr>
          <w:fldChar w:fldCharType="end"/>
        </w:r>
      </w:hyperlink>
    </w:p>
    <w:p w14:paraId="7E935FD9" w14:textId="79AE3315"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0" w:history="1">
        <w:r w:rsidRPr="00C00F67">
          <w:rPr>
            <w:rStyle w:val="Hyperlink"/>
            <w:noProof/>
          </w:rPr>
          <w:t>Figure 3 - S-DC1 ipconfig /all, IntSwa (192.168.1.1) and External (20.0.0.1) adapters confirmed (Part 2 of 2)</w:t>
        </w:r>
        <w:r>
          <w:rPr>
            <w:noProof/>
            <w:webHidden/>
          </w:rPr>
          <w:tab/>
        </w:r>
        <w:r>
          <w:rPr>
            <w:noProof/>
            <w:webHidden/>
          </w:rPr>
          <w:fldChar w:fldCharType="begin"/>
        </w:r>
        <w:r>
          <w:rPr>
            <w:noProof/>
            <w:webHidden/>
          </w:rPr>
          <w:instrText xml:space="preserve"> PAGEREF _Toc227420340 \h </w:instrText>
        </w:r>
        <w:r>
          <w:rPr>
            <w:noProof/>
            <w:webHidden/>
          </w:rPr>
        </w:r>
        <w:r>
          <w:rPr>
            <w:noProof/>
            <w:webHidden/>
          </w:rPr>
          <w:fldChar w:fldCharType="separate"/>
        </w:r>
        <w:r>
          <w:rPr>
            <w:noProof/>
            <w:webHidden/>
          </w:rPr>
          <w:t>8</w:t>
        </w:r>
        <w:r>
          <w:rPr>
            <w:noProof/>
            <w:webHidden/>
          </w:rPr>
          <w:fldChar w:fldCharType="end"/>
        </w:r>
      </w:hyperlink>
    </w:p>
    <w:p w14:paraId="76D1046F" w14:textId="07909D95"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1" w:history="1">
        <w:r w:rsidRPr="00C00F67">
          <w:rPr>
            <w:rStyle w:val="Hyperlink"/>
            <w:noProof/>
          </w:rPr>
          <w:t>Figure 4 - L-CD ping tests, confirming cross-network connectivity to S-DC1 (192.168.1.1), ClientS1 (192.168.1.10), and Linux Debian (192.168.2.10)</w:t>
        </w:r>
        <w:r>
          <w:rPr>
            <w:noProof/>
            <w:webHidden/>
          </w:rPr>
          <w:tab/>
        </w:r>
        <w:r>
          <w:rPr>
            <w:noProof/>
            <w:webHidden/>
          </w:rPr>
          <w:fldChar w:fldCharType="begin"/>
        </w:r>
        <w:r>
          <w:rPr>
            <w:noProof/>
            <w:webHidden/>
          </w:rPr>
          <w:instrText xml:space="preserve"> PAGEREF _Toc227420341 \h </w:instrText>
        </w:r>
        <w:r>
          <w:rPr>
            <w:noProof/>
            <w:webHidden/>
          </w:rPr>
        </w:r>
        <w:r>
          <w:rPr>
            <w:noProof/>
            <w:webHidden/>
          </w:rPr>
          <w:fldChar w:fldCharType="separate"/>
        </w:r>
        <w:r>
          <w:rPr>
            <w:noProof/>
            <w:webHidden/>
          </w:rPr>
          <w:t>9</w:t>
        </w:r>
        <w:r>
          <w:rPr>
            <w:noProof/>
            <w:webHidden/>
          </w:rPr>
          <w:fldChar w:fldCharType="end"/>
        </w:r>
      </w:hyperlink>
    </w:p>
    <w:p w14:paraId="4BA41939" w14:textId="7FE90CA9"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2" w:history="1">
        <w:r w:rsidRPr="00C00F67">
          <w:rPr>
            <w:rStyle w:val="Hyperlink"/>
            <w:noProof/>
          </w:rPr>
          <w:t>Figure 5 - S-DC1 ping tests, cross-network connectivity to IntLondon hosts confirmed via L-CD router gateway</w:t>
        </w:r>
        <w:r>
          <w:rPr>
            <w:noProof/>
            <w:webHidden/>
          </w:rPr>
          <w:tab/>
        </w:r>
        <w:r>
          <w:rPr>
            <w:noProof/>
            <w:webHidden/>
          </w:rPr>
          <w:fldChar w:fldCharType="begin"/>
        </w:r>
        <w:r>
          <w:rPr>
            <w:noProof/>
            <w:webHidden/>
          </w:rPr>
          <w:instrText xml:space="preserve"> PAGEREF _Toc227420342 \h </w:instrText>
        </w:r>
        <w:r>
          <w:rPr>
            <w:noProof/>
            <w:webHidden/>
          </w:rPr>
        </w:r>
        <w:r>
          <w:rPr>
            <w:noProof/>
            <w:webHidden/>
          </w:rPr>
          <w:fldChar w:fldCharType="separate"/>
        </w:r>
        <w:r>
          <w:rPr>
            <w:noProof/>
            <w:webHidden/>
          </w:rPr>
          <w:t>9</w:t>
        </w:r>
        <w:r>
          <w:rPr>
            <w:noProof/>
            <w:webHidden/>
          </w:rPr>
          <w:fldChar w:fldCharType="end"/>
        </w:r>
      </w:hyperlink>
    </w:p>
    <w:p w14:paraId="71688622" w14:textId="17553C79"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3" w:history="1">
        <w:r w:rsidRPr="00C00F67">
          <w:rPr>
            <w:rStyle w:val="Hyperlink"/>
            <w:noProof/>
          </w:rPr>
          <w:t>Figure 6 - Nmap -sn ping sweep — 9 hosts active across all three network segments confirmed in 8.30 seconds</w:t>
        </w:r>
        <w:r>
          <w:rPr>
            <w:noProof/>
            <w:webHidden/>
          </w:rPr>
          <w:tab/>
        </w:r>
        <w:r>
          <w:rPr>
            <w:noProof/>
            <w:webHidden/>
          </w:rPr>
          <w:fldChar w:fldCharType="begin"/>
        </w:r>
        <w:r>
          <w:rPr>
            <w:noProof/>
            <w:webHidden/>
          </w:rPr>
          <w:instrText xml:space="preserve"> PAGEREF _Toc227420343 \h </w:instrText>
        </w:r>
        <w:r>
          <w:rPr>
            <w:noProof/>
            <w:webHidden/>
          </w:rPr>
        </w:r>
        <w:r>
          <w:rPr>
            <w:noProof/>
            <w:webHidden/>
          </w:rPr>
          <w:fldChar w:fldCharType="separate"/>
        </w:r>
        <w:r>
          <w:rPr>
            <w:noProof/>
            <w:webHidden/>
          </w:rPr>
          <w:t>10</w:t>
        </w:r>
        <w:r>
          <w:rPr>
            <w:noProof/>
            <w:webHidden/>
          </w:rPr>
          <w:fldChar w:fldCharType="end"/>
        </w:r>
      </w:hyperlink>
    </w:p>
    <w:p w14:paraId="51EEABCE" w14:textId="0EE17193"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4" w:history="1">
        <w:r w:rsidRPr="00C00F67">
          <w:rPr>
            <w:rStyle w:val="Hyperlink"/>
            <w:noProof/>
          </w:rPr>
          <w:t>Figure 7 - Nmap scan S-DC1 (192.168.1.1), Part 1: FTP anonymous login allowed, legacy TCP services on ports 7, 9, 13, 17, 19</w:t>
        </w:r>
        <w:r>
          <w:rPr>
            <w:noProof/>
            <w:webHidden/>
          </w:rPr>
          <w:tab/>
        </w:r>
        <w:r>
          <w:rPr>
            <w:noProof/>
            <w:webHidden/>
          </w:rPr>
          <w:fldChar w:fldCharType="begin"/>
        </w:r>
        <w:r>
          <w:rPr>
            <w:noProof/>
            <w:webHidden/>
          </w:rPr>
          <w:instrText xml:space="preserve"> PAGEREF _Toc227420344 \h </w:instrText>
        </w:r>
        <w:r>
          <w:rPr>
            <w:noProof/>
            <w:webHidden/>
          </w:rPr>
        </w:r>
        <w:r>
          <w:rPr>
            <w:noProof/>
            <w:webHidden/>
          </w:rPr>
          <w:fldChar w:fldCharType="separate"/>
        </w:r>
        <w:r>
          <w:rPr>
            <w:noProof/>
            <w:webHidden/>
          </w:rPr>
          <w:t>11</w:t>
        </w:r>
        <w:r>
          <w:rPr>
            <w:noProof/>
            <w:webHidden/>
          </w:rPr>
          <w:fldChar w:fldCharType="end"/>
        </w:r>
      </w:hyperlink>
    </w:p>
    <w:p w14:paraId="4C41D594" w14:textId="0C2D3C0B"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5" w:history="1">
        <w:r w:rsidRPr="00C00F67">
          <w:rPr>
            <w:rStyle w:val="Hyperlink"/>
            <w:noProof/>
          </w:rPr>
          <w:t>Figure 8 - Nmap scan S-DC1, Part 2: SMB signing required on DC, LDAP domain swansea.acca, SSL/TLS certificate details</w:t>
        </w:r>
        <w:r>
          <w:rPr>
            <w:noProof/>
            <w:webHidden/>
          </w:rPr>
          <w:tab/>
        </w:r>
        <w:r>
          <w:rPr>
            <w:noProof/>
            <w:webHidden/>
          </w:rPr>
          <w:fldChar w:fldCharType="begin"/>
        </w:r>
        <w:r>
          <w:rPr>
            <w:noProof/>
            <w:webHidden/>
          </w:rPr>
          <w:instrText xml:space="preserve"> PAGEREF _Toc227420345 \h </w:instrText>
        </w:r>
        <w:r>
          <w:rPr>
            <w:noProof/>
            <w:webHidden/>
          </w:rPr>
        </w:r>
        <w:r>
          <w:rPr>
            <w:noProof/>
            <w:webHidden/>
          </w:rPr>
          <w:fldChar w:fldCharType="separate"/>
        </w:r>
        <w:r>
          <w:rPr>
            <w:noProof/>
            <w:webHidden/>
          </w:rPr>
          <w:t>12</w:t>
        </w:r>
        <w:r>
          <w:rPr>
            <w:noProof/>
            <w:webHidden/>
          </w:rPr>
          <w:fldChar w:fldCharType="end"/>
        </w:r>
      </w:hyperlink>
    </w:p>
    <w:p w14:paraId="14AB5D25" w14:textId="4B3E4EE7"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6" w:history="1">
        <w:r w:rsidRPr="00C00F67">
          <w:rPr>
            <w:rStyle w:val="Hyperlink"/>
            <w:noProof/>
          </w:rPr>
          <w:t>Figure 9 - Nmap scan ClientS1 (192.168.1.10) , Windows 10 v1709, SMB message signing NOT required (enables NTLM relay)</w:t>
        </w:r>
        <w:r>
          <w:rPr>
            <w:noProof/>
            <w:webHidden/>
          </w:rPr>
          <w:tab/>
        </w:r>
        <w:r>
          <w:rPr>
            <w:noProof/>
            <w:webHidden/>
          </w:rPr>
          <w:fldChar w:fldCharType="begin"/>
        </w:r>
        <w:r>
          <w:rPr>
            <w:noProof/>
            <w:webHidden/>
          </w:rPr>
          <w:instrText xml:space="preserve"> PAGEREF _Toc227420346 \h </w:instrText>
        </w:r>
        <w:r>
          <w:rPr>
            <w:noProof/>
            <w:webHidden/>
          </w:rPr>
        </w:r>
        <w:r>
          <w:rPr>
            <w:noProof/>
            <w:webHidden/>
          </w:rPr>
          <w:fldChar w:fldCharType="separate"/>
        </w:r>
        <w:r>
          <w:rPr>
            <w:noProof/>
            <w:webHidden/>
          </w:rPr>
          <w:t>12</w:t>
        </w:r>
        <w:r>
          <w:rPr>
            <w:noProof/>
            <w:webHidden/>
          </w:rPr>
          <w:fldChar w:fldCharType="end"/>
        </w:r>
      </w:hyperlink>
    </w:p>
    <w:p w14:paraId="0D2107C5" w14:textId="4C3D2107"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7" w:history="1">
        <w:r w:rsidRPr="00C00F67">
          <w:rPr>
            <w:rStyle w:val="Hyperlink"/>
            <w:noProof/>
          </w:rPr>
          <w:t>Figure 10 - Nmap scan L-DC Network (192.168.2.0/24) — most ports filtered by iptables; strong firewall posture</w:t>
        </w:r>
        <w:r>
          <w:rPr>
            <w:noProof/>
            <w:webHidden/>
          </w:rPr>
          <w:tab/>
        </w:r>
        <w:r>
          <w:rPr>
            <w:noProof/>
            <w:webHidden/>
          </w:rPr>
          <w:fldChar w:fldCharType="begin"/>
        </w:r>
        <w:r>
          <w:rPr>
            <w:noProof/>
            <w:webHidden/>
          </w:rPr>
          <w:instrText xml:space="preserve"> PAGEREF _Toc227420347 \h </w:instrText>
        </w:r>
        <w:r>
          <w:rPr>
            <w:noProof/>
            <w:webHidden/>
          </w:rPr>
        </w:r>
        <w:r>
          <w:rPr>
            <w:noProof/>
            <w:webHidden/>
          </w:rPr>
          <w:fldChar w:fldCharType="separate"/>
        </w:r>
        <w:r>
          <w:rPr>
            <w:noProof/>
            <w:webHidden/>
          </w:rPr>
          <w:t>13</w:t>
        </w:r>
        <w:r>
          <w:rPr>
            <w:noProof/>
            <w:webHidden/>
          </w:rPr>
          <w:fldChar w:fldCharType="end"/>
        </w:r>
      </w:hyperlink>
    </w:p>
    <w:p w14:paraId="4733D44D" w14:textId="1CDE6A4F"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8" w:history="1">
        <w:r w:rsidRPr="00C00F67">
          <w:rPr>
            <w:rStyle w:val="Hyperlink"/>
            <w:noProof/>
          </w:rPr>
          <w:t>Figure 11 - Anonymous FTP exploitation, connecting to S-DC1 without credentials and downloading files</w:t>
        </w:r>
        <w:r>
          <w:rPr>
            <w:noProof/>
            <w:webHidden/>
          </w:rPr>
          <w:tab/>
        </w:r>
        <w:r>
          <w:rPr>
            <w:noProof/>
            <w:webHidden/>
          </w:rPr>
          <w:fldChar w:fldCharType="begin"/>
        </w:r>
        <w:r>
          <w:rPr>
            <w:noProof/>
            <w:webHidden/>
          </w:rPr>
          <w:instrText xml:space="preserve"> PAGEREF _Toc227420348 \h </w:instrText>
        </w:r>
        <w:r>
          <w:rPr>
            <w:noProof/>
            <w:webHidden/>
          </w:rPr>
        </w:r>
        <w:r>
          <w:rPr>
            <w:noProof/>
            <w:webHidden/>
          </w:rPr>
          <w:fldChar w:fldCharType="separate"/>
        </w:r>
        <w:r>
          <w:rPr>
            <w:noProof/>
            <w:webHidden/>
          </w:rPr>
          <w:t>14</w:t>
        </w:r>
        <w:r>
          <w:rPr>
            <w:noProof/>
            <w:webHidden/>
          </w:rPr>
          <w:fldChar w:fldCharType="end"/>
        </w:r>
      </w:hyperlink>
    </w:p>
    <w:p w14:paraId="2A646F9B" w14:textId="0E96126B"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49" w:history="1">
        <w:r w:rsidRPr="00C00F67">
          <w:rPr>
            <w:rStyle w:val="Hyperlink"/>
            <w:noProof/>
          </w:rPr>
          <w:t>Figure 12 - Nessus Essentials Plus, scan overview showing all four hosts with severity distribution: Critical, High, Medium, Low</w:t>
        </w:r>
        <w:r>
          <w:rPr>
            <w:noProof/>
            <w:webHidden/>
          </w:rPr>
          <w:tab/>
        </w:r>
        <w:r>
          <w:rPr>
            <w:noProof/>
            <w:webHidden/>
          </w:rPr>
          <w:fldChar w:fldCharType="begin"/>
        </w:r>
        <w:r>
          <w:rPr>
            <w:noProof/>
            <w:webHidden/>
          </w:rPr>
          <w:instrText xml:space="preserve"> PAGEREF _Toc227420349 \h </w:instrText>
        </w:r>
        <w:r>
          <w:rPr>
            <w:noProof/>
            <w:webHidden/>
          </w:rPr>
        </w:r>
        <w:r>
          <w:rPr>
            <w:noProof/>
            <w:webHidden/>
          </w:rPr>
          <w:fldChar w:fldCharType="separate"/>
        </w:r>
        <w:r>
          <w:rPr>
            <w:noProof/>
            <w:webHidden/>
          </w:rPr>
          <w:t>14</w:t>
        </w:r>
        <w:r>
          <w:rPr>
            <w:noProof/>
            <w:webHidden/>
          </w:rPr>
          <w:fldChar w:fldCharType="end"/>
        </w:r>
      </w:hyperlink>
    </w:p>
    <w:p w14:paraId="6A1A5AC8" w14:textId="63F2A8A0"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0" w:history="1">
        <w:r w:rsidRPr="00C00F67">
          <w:rPr>
            <w:rStyle w:val="Hyperlink"/>
            <w:noProof/>
          </w:rPr>
          <w:t>Figure 13 - Nessus report, S-DC1 (192.168.1.1): 1 High (SWEET32 CVSS 7.5), 7 Medium findings including TLS 1.0/1.1, DNS AXFR, IP Forwarding</w:t>
        </w:r>
        <w:r>
          <w:rPr>
            <w:noProof/>
            <w:webHidden/>
          </w:rPr>
          <w:tab/>
        </w:r>
        <w:r>
          <w:rPr>
            <w:noProof/>
            <w:webHidden/>
          </w:rPr>
          <w:fldChar w:fldCharType="begin"/>
        </w:r>
        <w:r>
          <w:rPr>
            <w:noProof/>
            <w:webHidden/>
          </w:rPr>
          <w:instrText xml:space="preserve"> PAGEREF _Toc227420350 \h </w:instrText>
        </w:r>
        <w:r>
          <w:rPr>
            <w:noProof/>
            <w:webHidden/>
          </w:rPr>
        </w:r>
        <w:r>
          <w:rPr>
            <w:noProof/>
            <w:webHidden/>
          </w:rPr>
          <w:fldChar w:fldCharType="separate"/>
        </w:r>
        <w:r>
          <w:rPr>
            <w:noProof/>
            <w:webHidden/>
          </w:rPr>
          <w:t>15</w:t>
        </w:r>
        <w:r>
          <w:rPr>
            <w:noProof/>
            <w:webHidden/>
          </w:rPr>
          <w:fldChar w:fldCharType="end"/>
        </w:r>
      </w:hyperlink>
    </w:p>
    <w:p w14:paraId="1019A3D2" w14:textId="69130623"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1" w:history="1">
        <w:r w:rsidRPr="00C00F67">
          <w:rPr>
            <w:rStyle w:val="Hyperlink"/>
            <w:noProof/>
          </w:rPr>
          <w:t>Figure 14 - Nessus report, ClientS1 (192.168.1.10): SMB Signing Not Required (CVSS 5.3 Medium), Windows 10 EOL informational</w:t>
        </w:r>
        <w:r>
          <w:rPr>
            <w:noProof/>
            <w:webHidden/>
          </w:rPr>
          <w:tab/>
        </w:r>
        <w:r>
          <w:rPr>
            <w:noProof/>
            <w:webHidden/>
          </w:rPr>
          <w:fldChar w:fldCharType="begin"/>
        </w:r>
        <w:r>
          <w:rPr>
            <w:noProof/>
            <w:webHidden/>
          </w:rPr>
          <w:instrText xml:space="preserve"> PAGEREF _Toc227420351 \h </w:instrText>
        </w:r>
        <w:r>
          <w:rPr>
            <w:noProof/>
            <w:webHidden/>
          </w:rPr>
        </w:r>
        <w:r>
          <w:rPr>
            <w:noProof/>
            <w:webHidden/>
          </w:rPr>
          <w:fldChar w:fldCharType="separate"/>
        </w:r>
        <w:r>
          <w:rPr>
            <w:noProof/>
            <w:webHidden/>
          </w:rPr>
          <w:t>15</w:t>
        </w:r>
        <w:r>
          <w:rPr>
            <w:noProof/>
            <w:webHidden/>
          </w:rPr>
          <w:fldChar w:fldCharType="end"/>
        </w:r>
      </w:hyperlink>
    </w:p>
    <w:p w14:paraId="42AE57C0" w14:textId="2A87CEE0"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2" w:history="1">
        <w:r w:rsidRPr="00C00F67">
          <w:rPr>
            <w:rStyle w:val="Hyperlink"/>
            <w:noProof/>
          </w:rPr>
          <w:t>Figure 15 - Nessus report, L-CD (192.168.2.1): informational findings only, no exploitable vulnerabilities identified</w:t>
        </w:r>
        <w:r>
          <w:rPr>
            <w:noProof/>
            <w:webHidden/>
          </w:rPr>
          <w:tab/>
        </w:r>
        <w:r>
          <w:rPr>
            <w:noProof/>
            <w:webHidden/>
          </w:rPr>
          <w:fldChar w:fldCharType="begin"/>
        </w:r>
        <w:r>
          <w:rPr>
            <w:noProof/>
            <w:webHidden/>
          </w:rPr>
          <w:instrText xml:space="preserve"> PAGEREF _Toc227420352 \h </w:instrText>
        </w:r>
        <w:r>
          <w:rPr>
            <w:noProof/>
            <w:webHidden/>
          </w:rPr>
        </w:r>
        <w:r>
          <w:rPr>
            <w:noProof/>
            <w:webHidden/>
          </w:rPr>
          <w:fldChar w:fldCharType="separate"/>
        </w:r>
        <w:r>
          <w:rPr>
            <w:noProof/>
            <w:webHidden/>
          </w:rPr>
          <w:t>16</w:t>
        </w:r>
        <w:r>
          <w:rPr>
            <w:noProof/>
            <w:webHidden/>
          </w:rPr>
          <w:fldChar w:fldCharType="end"/>
        </w:r>
      </w:hyperlink>
    </w:p>
    <w:p w14:paraId="35693DE3" w14:textId="33AB24C8"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3" w:history="1">
        <w:r w:rsidRPr="00C00F67">
          <w:rPr>
            <w:rStyle w:val="Hyperlink"/>
            <w:noProof/>
          </w:rPr>
          <w:t>Figure 16 - Nessus report, Linux Debian (192.168.2.10): 2 informational items only; iptables firewall blocks all scanning</w:t>
        </w:r>
        <w:r>
          <w:rPr>
            <w:noProof/>
            <w:webHidden/>
          </w:rPr>
          <w:tab/>
        </w:r>
        <w:r>
          <w:rPr>
            <w:noProof/>
            <w:webHidden/>
          </w:rPr>
          <w:fldChar w:fldCharType="begin"/>
        </w:r>
        <w:r>
          <w:rPr>
            <w:noProof/>
            <w:webHidden/>
          </w:rPr>
          <w:instrText xml:space="preserve"> PAGEREF _Toc227420353 \h </w:instrText>
        </w:r>
        <w:r>
          <w:rPr>
            <w:noProof/>
            <w:webHidden/>
          </w:rPr>
        </w:r>
        <w:r>
          <w:rPr>
            <w:noProof/>
            <w:webHidden/>
          </w:rPr>
          <w:fldChar w:fldCharType="separate"/>
        </w:r>
        <w:r>
          <w:rPr>
            <w:noProof/>
            <w:webHidden/>
          </w:rPr>
          <w:t>16</w:t>
        </w:r>
        <w:r>
          <w:rPr>
            <w:noProof/>
            <w:webHidden/>
          </w:rPr>
          <w:fldChar w:fldCharType="end"/>
        </w:r>
      </w:hyperlink>
    </w:p>
    <w:p w14:paraId="2177FED7" w14:textId="198E81AD"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4" w:history="1">
        <w:r w:rsidRPr="00C00F67">
          <w:rPr>
            <w:rStyle w:val="Hyperlink"/>
            <w:noProof/>
          </w:rPr>
          <w:t>Figure 17 - smbclient NULL session,all SMB shares enumerated on S-DC1 without credentials</w:t>
        </w:r>
        <w:r>
          <w:rPr>
            <w:noProof/>
            <w:webHidden/>
          </w:rPr>
          <w:tab/>
        </w:r>
        <w:r>
          <w:rPr>
            <w:noProof/>
            <w:webHidden/>
          </w:rPr>
          <w:fldChar w:fldCharType="begin"/>
        </w:r>
        <w:r>
          <w:rPr>
            <w:noProof/>
            <w:webHidden/>
          </w:rPr>
          <w:instrText xml:space="preserve"> PAGEREF _Toc227420354 \h </w:instrText>
        </w:r>
        <w:r>
          <w:rPr>
            <w:noProof/>
            <w:webHidden/>
          </w:rPr>
        </w:r>
        <w:r>
          <w:rPr>
            <w:noProof/>
            <w:webHidden/>
          </w:rPr>
          <w:fldChar w:fldCharType="separate"/>
        </w:r>
        <w:r>
          <w:rPr>
            <w:noProof/>
            <w:webHidden/>
          </w:rPr>
          <w:t>18</w:t>
        </w:r>
        <w:r>
          <w:rPr>
            <w:noProof/>
            <w:webHidden/>
          </w:rPr>
          <w:fldChar w:fldCharType="end"/>
        </w:r>
      </w:hyperlink>
    </w:p>
    <w:p w14:paraId="13783BA0" w14:textId="3BB94B87"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5" w:history="1">
        <w:r w:rsidRPr="00C00F67">
          <w:rPr>
            <w:rStyle w:val="Hyperlink"/>
            <w:noProof/>
          </w:rPr>
          <w:t>Figure 18 - smbclient vShare anonymous access, file listing and download confirmed; C$ share listing visible</w:t>
        </w:r>
        <w:r>
          <w:rPr>
            <w:noProof/>
            <w:webHidden/>
          </w:rPr>
          <w:tab/>
        </w:r>
        <w:r>
          <w:rPr>
            <w:noProof/>
            <w:webHidden/>
          </w:rPr>
          <w:fldChar w:fldCharType="begin"/>
        </w:r>
        <w:r>
          <w:rPr>
            <w:noProof/>
            <w:webHidden/>
          </w:rPr>
          <w:instrText xml:space="preserve"> PAGEREF _Toc227420355 \h </w:instrText>
        </w:r>
        <w:r>
          <w:rPr>
            <w:noProof/>
            <w:webHidden/>
          </w:rPr>
        </w:r>
        <w:r>
          <w:rPr>
            <w:noProof/>
            <w:webHidden/>
          </w:rPr>
          <w:fldChar w:fldCharType="separate"/>
        </w:r>
        <w:r>
          <w:rPr>
            <w:noProof/>
            <w:webHidden/>
          </w:rPr>
          <w:t>19</w:t>
        </w:r>
        <w:r>
          <w:rPr>
            <w:noProof/>
            <w:webHidden/>
          </w:rPr>
          <w:fldChar w:fldCharType="end"/>
        </w:r>
      </w:hyperlink>
    </w:p>
    <w:p w14:paraId="0694217A" w14:textId="04FA574B"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6" w:history="1">
        <w:r w:rsidRPr="00C00F67">
          <w:rPr>
            <w:rStyle w:val="Hyperlink"/>
            <w:noProof/>
          </w:rPr>
          <w:t>Figure 19  - Hydra brute force in progress, credential attempts against administrator account; NotebooK@123 found</w:t>
        </w:r>
        <w:r>
          <w:rPr>
            <w:noProof/>
            <w:webHidden/>
          </w:rPr>
          <w:tab/>
        </w:r>
        <w:r>
          <w:rPr>
            <w:noProof/>
            <w:webHidden/>
          </w:rPr>
          <w:fldChar w:fldCharType="begin"/>
        </w:r>
        <w:r>
          <w:rPr>
            <w:noProof/>
            <w:webHidden/>
          </w:rPr>
          <w:instrText xml:space="preserve"> PAGEREF _Toc227420356 \h </w:instrText>
        </w:r>
        <w:r>
          <w:rPr>
            <w:noProof/>
            <w:webHidden/>
          </w:rPr>
        </w:r>
        <w:r>
          <w:rPr>
            <w:noProof/>
            <w:webHidden/>
          </w:rPr>
          <w:fldChar w:fldCharType="separate"/>
        </w:r>
        <w:r>
          <w:rPr>
            <w:noProof/>
            <w:webHidden/>
          </w:rPr>
          <w:t>19</w:t>
        </w:r>
        <w:r>
          <w:rPr>
            <w:noProof/>
            <w:webHidden/>
          </w:rPr>
          <w:fldChar w:fldCharType="end"/>
        </w:r>
      </w:hyperlink>
    </w:p>
    <w:p w14:paraId="7BD4E935" w14:textId="26AB2E34"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7" w:history="1">
        <w:r w:rsidRPr="00C00F67">
          <w:rPr>
            <w:rStyle w:val="Hyperlink"/>
            <w:noProof/>
          </w:rPr>
          <w:t>Figure 20 - smbclient C:\ directory listing — complete filesystem access to S-DC1: FTPRoot, Shares, Users, Windows, StorageReports visible</w:t>
        </w:r>
        <w:r>
          <w:rPr>
            <w:noProof/>
            <w:webHidden/>
          </w:rPr>
          <w:tab/>
        </w:r>
        <w:r>
          <w:rPr>
            <w:noProof/>
            <w:webHidden/>
          </w:rPr>
          <w:fldChar w:fldCharType="begin"/>
        </w:r>
        <w:r>
          <w:rPr>
            <w:noProof/>
            <w:webHidden/>
          </w:rPr>
          <w:instrText xml:space="preserve"> PAGEREF _Toc227420357 \h </w:instrText>
        </w:r>
        <w:r>
          <w:rPr>
            <w:noProof/>
            <w:webHidden/>
          </w:rPr>
        </w:r>
        <w:r>
          <w:rPr>
            <w:noProof/>
            <w:webHidden/>
          </w:rPr>
          <w:fldChar w:fldCharType="separate"/>
        </w:r>
        <w:r>
          <w:rPr>
            <w:noProof/>
            <w:webHidden/>
          </w:rPr>
          <w:t>20</w:t>
        </w:r>
        <w:r>
          <w:rPr>
            <w:noProof/>
            <w:webHidden/>
          </w:rPr>
          <w:fldChar w:fldCharType="end"/>
        </w:r>
      </w:hyperlink>
    </w:p>
    <w:p w14:paraId="320396AF" w14:textId="115D899C"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8" w:history="1">
        <w:r w:rsidRPr="00C00F67">
          <w:rPr>
            <w:rStyle w:val="Hyperlink"/>
            <w:noProof/>
          </w:rPr>
          <w:t>Figure 21 - evil-winrm interactive shell, whoami: swansea\administrator; whoami /priv: 20+ privileges ALL enabled including SeDebugPrivilege, SeBackupPrivilege, SeImpersonatePrivilege; net user: 6 domain accounts; net localgroup administrators: Enterprise Admins</w:t>
        </w:r>
        <w:r>
          <w:rPr>
            <w:noProof/>
            <w:webHidden/>
          </w:rPr>
          <w:tab/>
        </w:r>
        <w:r>
          <w:rPr>
            <w:noProof/>
            <w:webHidden/>
          </w:rPr>
          <w:fldChar w:fldCharType="begin"/>
        </w:r>
        <w:r>
          <w:rPr>
            <w:noProof/>
            <w:webHidden/>
          </w:rPr>
          <w:instrText xml:space="preserve"> PAGEREF _Toc227420358 \h </w:instrText>
        </w:r>
        <w:r>
          <w:rPr>
            <w:noProof/>
            <w:webHidden/>
          </w:rPr>
        </w:r>
        <w:r>
          <w:rPr>
            <w:noProof/>
            <w:webHidden/>
          </w:rPr>
          <w:fldChar w:fldCharType="separate"/>
        </w:r>
        <w:r>
          <w:rPr>
            <w:noProof/>
            <w:webHidden/>
          </w:rPr>
          <w:t>20</w:t>
        </w:r>
        <w:r>
          <w:rPr>
            <w:noProof/>
            <w:webHidden/>
          </w:rPr>
          <w:fldChar w:fldCharType="end"/>
        </w:r>
      </w:hyperlink>
    </w:p>
    <w:p w14:paraId="4EB877F0" w14:textId="39AA1941" w:rsidR="009C7641" w:rsidRDefault="009C7641">
      <w:pPr>
        <w:pStyle w:val="TableofFigures"/>
        <w:tabs>
          <w:tab w:val="right" w:leader="dot" w:pos="9016"/>
        </w:tabs>
        <w:rPr>
          <w:rFonts w:eastAsiaTheme="minorEastAsia" w:cstheme="minorBidi"/>
          <w:noProof/>
          <w:kern w:val="2"/>
          <w:sz w:val="24"/>
          <w:szCs w:val="24"/>
          <w14:ligatures w14:val="standardContextual"/>
        </w:rPr>
      </w:pPr>
      <w:hyperlink w:anchor="_Toc227420359" w:history="1">
        <w:r w:rsidRPr="00C00F67">
          <w:rPr>
            <w:rStyle w:val="Hyperlink"/>
            <w:noProof/>
          </w:rPr>
          <w:t>Figure 22 - Post-exploitation, net user administrator: Enterprise Admins, Domain Admins, Schema Admins; dir C:: full filesystem access; net accounts: password max age Unlimited, min length 1, lockout Never</w:t>
        </w:r>
        <w:r>
          <w:rPr>
            <w:noProof/>
            <w:webHidden/>
          </w:rPr>
          <w:tab/>
        </w:r>
        <w:r>
          <w:rPr>
            <w:noProof/>
            <w:webHidden/>
          </w:rPr>
          <w:fldChar w:fldCharType="begin"/>
        </w:r>
        <w:r>
          <w:rPr>
            <w:noProof/>
            <w:webHidden/>
          </w:rPr>
          <w:instrText xml:space="preserve"> PAGEREF _Toc227420359 \h </w:instrText>
        </w:r>
        <w:r>
          <w:rPr>
            <w:noProof/>
            <w:webHidden/>
          </w:rPr>
        </w:r>
        <w:r>
          <w:rPr>
            <w:noProof/>
            <w:webHidden/>
          </w:rPr>
          <w:fldChar w:fldCharType="separate"/>
        </w:r>
        <w:r>
          <w:rPr>
            <w:noProof/>
            <w:webHidden/>
          </w:rPr>
          <w:t>21</w:t>
        </w:r>
        <w:r>
          <w:rPr>
            <w:noProof/>
            <w:webHidden/>
          </w:rPr>
          <w:fldChar w:fldCharType="end"/>
        </w:r>
      </w:hyperlink>
    </w:p>
    <w:p w14:paraId="043C8A7A" w14:textId="15DE0D27" w:rsidR="00AC0166" w:rsidRDefault="001C5BF1">
      <w:pPr>
        <w:spacing w:after="160" w:line="278" w:lineRule="auto"/>
      </w:pPr>
      <w:r>
        <w:fldChar w:fldCharType="end"/>
      </w:r>
      <w:r w:rsidR="00AC0166">
        <w:br w:type="page"/>
      </w:r>
    </w:p>
    <w:p w14:paraId="0C12D606" w14:textId="77777777" w:rsidR="00AC0166" w:rsidRDefault="00AC0166">
      <w:pPr>
        <w:spacing w:after="160" w:line="278" w:lineRule="auto"/>
      </w:pPr>
    </w:p>
    <w:p w14:paraId="418BA0F3" w14:textId="77777777" w:rsidR="00B72676" w:rsidRDefault="00B72676">
      <w:pPr>
        <w:spacing w:after="160" w:line="278" w:lineRule="auto"/>
      </w:pPr>
    </w:p>
    <w:p w14:paraId="3A36C8E5" w14:textId="77777777" w:rsidR="00B72676" w:rsidRPr="00B72676" w:rsidRDefault="00B72676" w:rsidP="00B72676"/>
    <w:p w14:paraId="5A3DAB94" w14:textId="77777777" w:rsidR="00B72676" w:rsidRPr="00B72676" w:rsidRDefault="00B72676" w:rsidP="00B72676"/>
    <w:p w14:paraId="028DB601" w14:textId="4C4A0090" w:rsidR="00665459" w:rsidRDefault="00665459">
      <w:pPr>
        <w:spacing w:after="160" w:line="278" w:lineRule="auto"/>
      </w:pPr>
    </w:p>
    <w:p w14:paraId="6891921D" w14:textId="493F4A94" w:rsidR="00F80A70" w:rsidRDefault="00050BF9" w:rsidP="00050BF9">
      <w:pPr>
        <w:pStyle w:val="Heading1"/>
        <w:rPr>
          <w:b/>
          <w:bCs/>
        </w:rPr>
      </w:pPr>
      <w:bookmarkStart w:id="0" w:name="_Toc227420294"/>
      <w:r w:rsidRPr="00050BF9">
        <w:rPr>
          <w:b/>
          <w:bCs/>
        </w:rPr>
        <w:t>Abstract</w:t>
      </w:r>
      <w:bookmarkEnd w:id="0"/>
    </w:p>
    <w:p w14:paraId="101AC6AA" w14:textId="7D4F58F6" w:rsidR="00050BF9" w:rsidRDefault="00C25E22" w:rsidP="00050BF9">
      <w:pPr>
        <w:jc w:val="both"/>
        <w:rPr>
          <w:rFonts w:ascii="Calibri" w:hAnsi="Calibri" w:cs="Calibri"/>
          <w:sz w:val="28"/>
          <w:szCs w:val="28"/>
          <w:lang w:eastAsia="en-US"/>
        </w:rPr>
      </w:pPr>
      <w:r w:rsidRPr="00C25E22">
        <w:rPr>
          <w:rFonts w:ascii="Calibri" w:hAnsi="Calibri" w:cs="Calibri"/>
          <w:sz w:val="28"/>
          <w:szCs w:val="28"/>
          <w:lang w:eastAsia="en-US"/>
        </w:rPr>
        <w:t xml:space="preserve">This report outlines a network security assessment of the SOAC Inc. virtual enterprise infrastructure, performed for the ACCB6000 Advanced Cybersecurity unit offered by the University of Wales Trinity Saint David. The assessment </w:t>
      </w:r>
      <w:r w:rsidR="008010BE" w:rsidRPr="00C25E22">
        <w:rPr>
          <w:rFonts w:ascii="Calibri" w:hAnsi="Calibri" w:cs="Calibri"/>
          <w:sz w:val="28"/>
          <w:szCs w:val="28"/>
          <w:lang w:eastAsia="en-US"/>
        </w:rPr>
        <w:t>uses</w:t>
      </w:r>
      <w:r w:rsidRPr="00C25E22">
        <w:rPr>
          <w:rFonts w:ascii="Calibri" w:hAnsi="Calibri" w:cs="Calibri"/>
          <w:sz w:val="28"/>
          <w:szCs w:val="28"/>
          <w:lang w:eastAsia="en-US"/>
        </w:rPr>
        <w:t xml:space="preserve"> the National Institute of Standards and Technology (NIST) Cyber Security Framework (CSF) [1] approach in four phases: network validation, vulnerability testing, ethical hacking, and security configuration. The subject network comprises five virtual machines configured as a Windows Active Directory (AD) domain (swansea.acca) that spans two virtual locations. Eight vulnerabilities have been discovered using Nmap [20] and Nessus [21], amongst which was a Critical level anonymous FTP misconfiguration on the domain controller. Domain takeover has been accomplished through evil-winrm, providing full Enterprise Administrator shell access to S-DC1. All operations are performed under authorised consent according to the UK Computer Misuse Act 1990 [24].</w:t>
      </w:r>
    </w:p>
    <w:p w14:paraId="05EA4BE0" w14:textId="77777777" w:rsidR="00123012" w:rsidRDefault="00123012" w:rsidP="00123012">
      <w:pPr>
        <w:pStyle w:val="Heading1"/>
        <w:rPr>
          <w:b/>
          <w:bCs/>
        </w:rPr>
      </w:pPr>
      <w:bookmarkStart w:id="1" w:name="_Toc227413187"/>
      <w:bookmarkStart w:id="2" w:name="_Toc227420295"/>
      <w:r w:rsidRPr="00123012">
        <w:rPr>
          <w:b/>
          <w:bCs/>
        </w:rPr>
        <w:t>1. Introduction</w:t>
      </w:r>
      <w:bookmarkEnd w:id="1"/>
      <w:bookmarkEnd w:id="2"/>
    </w:p>
    <w:p w14:paraId="79A38F65" w14:textId="10EF940D" w:rsidR="00876AF7" w:rsidRPr="003669D1" w:rsidRDefault="003669D1" w:rsidP="003669D1">
      <w:pPr>
        <w:pStyle w:val="Heading2"/>
        <w:rPr>
          <w:b/>
          <w:bCs/>
        </w:rPr>
      </w:pPr>
      <w:bookmarkStart w:id="3" w:name="_Toc227420296"/>
      <w:r w:rsidRPr="003669D1">
        <w:rPr>
          <w:b/>
          <w:bCs/>
        </w:rPr>
        <w:t>1.1 Background and Context</w:t>
      </w:r>
      <w:bookmarkEnd w:id="3"/>
    </w:p>
    <w:p w14:paraId="000CCB92" w14:textId="2B40036E" w:rsidR="00123012" w:rsidRDefault="00F870FE" w:rsidP="00050BF9">
      <w:pPr>
        <w:jc w:val="both"/>
        <w:rPr>
          <w:rFonts w:ascii="Calibri" w:hAnsi="Calibri" w:cs="Calibri"/>
          <w:sz w:val="28"/>
          <w:szCs w:val="28"/>
          <w:lang w:eastAsia="en-US"/>
        </w:rPr>
      </w:pPr>
      <w:r w:rsidRPr="00F870FE">
        <w:rPr>
          <w:rFonts w:ascii="Calibri" w:hAnsi="Calibri" w:cs="Calibri"/>
          <w:sz w:val="28"/>
          <w:szCs w:val="28"/>
          <w:lang w:eastAsia="en-US"/>
        </w:rPr>
        <w:t>Security testing should be proactive in today's environment. The IBM Cost of a Data Breach Report 2023 reported a worldwide mean cost per data breach of $4.45 million [3], where network misconfiguration and failure to patch were some of the common reasons. This test simulates a typical penetration test for a company's Active Directory system using PTES [2] and NIST SP 800-115 [19] methodologies. Domain controllers are considered the most valuable assets within an Active Directory system, as a successful attack on them provides full administrative access to all resources within the domain [7].</w:t>
      </w:r>
    </w:p>
    <w:p w14:paraId="7A0CDA4B" w14:textId="1FE5E073" w:rsidR="00F870FE" w:rsidRDefault="000B2A21" w:rsidP="000B2A21">
      <w:pPr>
        <w:pStyle w:val="Heading2"/>
        <w:rPr>
          <w:b/>
          <w:bCs/>
          <w:lang w:eastAsia="en-US"/>
        </w:rPr>
      </w:pPr>
      <w:bookmarkStart w:id="4" w:name="_Toc227420297"/>
      <w:r w:rsidRPr="000B2A21">
        <w:rPr>
          <w:b/>
          <w:bCs/>
          <w:lang w:eastAsia="en-US"/>
        </w:rPr>
        <w:t>1.2 Scope and Objectives</w:t>
      </w:r>
      <w:bookmarkEnd w:id="4"/>
    </w:p>
    <w:p w14:paraId="6322DC2D" w14:textId="740612F7" w:rsidR="00402D10" w:rsidRDefault="00402D10" w:rsidP="00050BF9">
      <w:pPr>
        <w:jc w:val="both"/>
        <w:rPr>
          <w:rFonts w:ascii="Calibri" w:hAnsi="Calibri" w:cs="Calibri"/>
          <w:sz w:val="28"/>
          <w:szCs w:val="28"/>
          <w:lang w:eastAsia="en-US"/>
        </w:rPr>
      </w:pPr>
      <w:r w:rsidRPr="00402D10">
        <w:rPr>
          <w:rFonts w:ascii="Calibri" w:hAnsi="Calibri" w:cs="Calibri"/>
          <w:sz w:val="28"/>
          <w:szCs w:val="28"/>
          <w:lang w:eastAsia="en-US"/>
        </w:rPr>
        <w:t>The assessment focuses on five virtual machines hosted in Oracle VirtualBox [10], operating without any external network connectivity. It covers three distinct network segments:</w:t>
      </w:r>
    </w:p>
    <w:p w14:paraId="6EFB60EE" w14:textId="1DB6572C" w:rsidR="00CF1C36" w:rsidRDefault="00CF1C36" w:rsidP="006471FD">
      <w:pPr>
        <w:pStyle w:val="Caption"/>
      </w:pPr>
    </w:p>
    <w:tbl>
      <w:tblPr>
        <w:tblpPr w:leftFromText="180" w:rightFromText="180" w:vertAnchor="text" w:horzAnchor="margin" w:tblpY="-313"/>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2200"/>
        <w:gridCol w:w="4826"/>
      </w:tblGrid>
      <w:tr w:rsidR="006471FD" w14:paraId="7E9D37C7" w14:textId="77777777" w:rsidTr="006471FD">
        <w:trPr>
          <w:tblHeader/>
        </w:trPr>
        <w:tc>
          <w:tcPr>
            <w:tcW w:w="20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4798A764" w14:textId="77777777" w:rsidR="006471FD" w:rsidRDefault="006471FD" w:rsidP="006471FD">
            <w:pPr>
              <w:jc w:val="center"/>
            </w:pPr>
            <w:r>
              <w:rPr>
                <w:b/>
                <w:bCs/>
                <w:color w:val="FFFFFF"/>
                <w:sz w:val="18"/>
                <w:szCs w:val="18"/>
              </w:rPr>
              <w:lastRenderedPageBreak/>
              <w:t>Network</w:t>
            </w:r>
          </w:p>
        </w:tc>
        <w:tc>
          <w:tcPr>
            <w:tcW w:w="22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465A873C" w14:textId="77777777" w:rsidR="006471FD" w:rsidRDefault="006471FD" w:rsidP="006471FD">
            <w:pPr>
              <w:jc w:val="center"/>
            </w:pPr>
            <w:r>
              <w:rPr>
                <w:b/>
                <w:bCs/>
                <w:color w:val="FFFFFF"/>
                <w:sz w:val="18"/>
                <w:szCs w:val="18"/>
              </w:rPr>
              <w:t>Subnet</w:t>
            </w:r>
          </w:p>
        </w:tc>
        <w:tc>
          <w:tcPr>
            <w:tcW w:w="48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1A02F5D2" w14:textId="77777777" w:rsidR="006471FD" w:rsidRDefault="006471FD" w:rsidP="006471FD">
            <w:pPr>
              <w:jc w:val="center"/>
            </w:pPr>
            <w:r>
              <w:rPr>
                <w:b/>
                <w:bCs/>
                <w:color w:val="FFFFFF"/>
                <w:sz w:val="18"/>
                <w:szCs w:val="18"/>
              </w:rPr>
              <w:t>Hosts</w:t>
            </w:r>
          </w:p>
        </w:tc>
      </w:tr>
      <w:tr w:rsidR="006471FD" w14:paraId="52CDABB7" w14:textId="77777777" w:rsidTr="006471FD">
        <w:tc>
          <w:tcPr>
            <w:tcW w:w="2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071B9DD" w14:textId="77777777" w:rsidR="006471FD" w:rsidRPr="00977BAB" w:rsidRDefault="006471FD" w:rsidP="006471FD">
            <w:pPr>
              <w:rPr>
                <w:rFonts w:ascii="Calibri" w:hAnsi="Calibri" w:cs="Calibri"/>
              </w:rPr>
            </w:pPr>
            <w:r w:rsidRPr="00977BAB">
              <w:rPr>
                <w:rFonts w:ascii="Calibri" w:hAnsi="Calibri" w:cs="Calibri"/>
                <w:sz w:val="18"/>
                <w:szCs w:val="18"/>
              </w:rPr>
              <w:t>IntSwa (Swansea)</w:t>
            </w:r>
          </w:p>
        </w:tc>
        <w:tc>
          <w:tcPr>
            <w:tcW w:w="22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5F434C4" w14:textId="77777777" w:rsidR="006471FD" w:rsidRPr="00977BAB" w:rsidRDefault="006471FD" w:rsidP="006471FD">
            <w:pPr>
              <w:rPr>
                <w:rFonts w:ascii="Calibri" w:hAnsi="Calibri" w:cs="Calibri"/>
              </w:rPr>
            </w:pPr>
            <w:r w:rsidRPr="00977BAB">
              <w:rPr>
                <w:rFonts w:ascii="Calibri" w:hAnsi="Calibri" w:cs="Calibri"/>
                <w:sz w:val="18"/>
                <w:szCs w:val="18"/>
              </w:rPr>
              <w:t>192.168.1.0/24</w:t>
            </w:r>
          </w:p>
        </w:tc>
        <w:tc>
          <w:tcPr>
            <w:tcW w:w="48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499292F" w14:textId="77777777" w:rsidR="006471FD" w:rsidRPr="00977BAB" w:rsidRDefault="006471FD" w:rsidP="006471FD">
            <w:pPr>
              <w:rPr>
                <w:rFonts w:ascii="Calibri" w:hAnsi="Calibri" w:cs="Calibri"/>
              </w:rPr>
            </w:pPr>
            <w:r w:rsidRPr="00977BAB">
              <w:rPr>
                <w:rFonts w:ascii="Calibri" w:hAnsi="Calibri" w:cs="Calibri"/>
                <w:sz w:val="18"/>
                <w:szCs w:val="18"/>
              </w:rPr>
              <w:t>S-DC1 (192.168.1.1), ClientS1 (192.168.1.10), Kali (192.168.1.50)</w:t>
            </w:r>
          </w:p>
        </w:tc>
      </w:tr>
      <w:tr w:rsidR="006471FD" w14:paraId="39A04308" w14:textId="77777777" w:rsidTr="006471FD">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7417BCD" w14:textId="77777777" w:rsidR="006471FD" w:rsidRPr="00977BAB" w:rsidRDefault="006471FD" w:rsidP="006471FD">
            <w:pPr>
              <w:rPr>
                <w:rFonts w:ascii="Calibri" w:hAnsi="Calibri" w:cs="Calibri"/>
              </w:rPr>
            </w:pPr>
            <w:r w:rsidRPr="00977BAB">
              <w:rPr>
                <w:rFonts w:ascii="Calibri" w:hAnsi="Calibri" w:cs="Calibri"/>
                <w:sz w:val="18"/>
                <w:szCs w:val="18"/>
              </w:rPr>
              <w:t>External (WAN link)</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63725A9" w14:textId="77777777" w:rsidR="006471FD" w:rsidRPr="00977BAB" w:rsidRDefault="006471FD" w:rsidP="006471FD">
            <w:pPr>
              <w:rPr>
                <w:rFonts w:ascii="Calibri" w:hAnsi="Calibri" w:cs="Calibri"/>
              </w:rPr>
            </w:pPr>
            <w:r w:rsidRPr="00977BAB">
              <w:rPr>
                <w:rFonts w:ascii="Calibri" w:hAnsi="Calibri" w:cs="Calibri"/>
                <w:sz w:val="18"/>
                <w:szCs w:val="18"/>
              </w:rPr>
              <w:t>20.0.0.0/24</w:t>
            </w:r>
          </w:p>
        </w:tc>
        <w:tc>
          <w:tcPr>
            <w:tcW w:w="48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CACBB74" w14:textId="77777777" w:rsidR="006471FD" w:rsidRPr="00977BAB" w:rsidRDefault="006471FD" w:rsidP="006471FD">
            <w:pPr>
              <w:rPr>
                <w:rFonts w:ascii="Calibri" w:hAnsi="Calibri" w:cs="Calibri"/>
              </w:rPr>
            </w:pPr>
            <w:r w:rsidRPr="00977BAB">
              <w:rPr>
                <w:rFonts w:ascii="Calibri" w:hAnsi="Calibri" w:cs="Calibri"/>
                <w:sz w:val="18"/>
                <w:szCs w:val="18"/>
              </w:rPr>
              <w:t>S-DC1 (20.0.0.1), L-CD (20.0.0.2), Kali (20.0.0.3)</w:t>
            </w:r>
          </w:p>
        </w:tc>
      </w:tr>
      <w:tr w:rsidR="006471FD" w14:paraId="51F07010" w14:textId="77777777" w:rsidTr="006471FD">
        <w:tc>
          <w:tcPr>
            <w:tcW w:w="2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4386757" w14:textId="77777777" w:rsidR="006471FD" w:rsidRPr="00977BAB" w:rsidRDefault="006471FD" w:rsidP="006471FD">
            <w:pPr>
              <w:rPr>
                <w:rFonts w:ascii="Calibri" w:hAnsi="Calibri" w:cs="Calibri"/>
              </w:rPr>
            </w:pPr>
            <w:r w:rsidRPr="00977BAB">
              <w:rPr>
                <w:rFonts w:ascii="Calibri" w:hAnsi="Calibri" w:cs="Calibri"/>
                <w:sz w:val="18"/>
                <w:szCs w:val="18"/>
              </w:rPr>
              <w:t>IntLondon (London)</w:t>
            </w:r>
          </w:p>
        </w:tc>
        <w:tc>
          <w:tcPr>
            <w:tcW w:w="22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2E161DB" w14:textId="77777777" w:rsidR="006471FD" w:rsidRPr="00977BAB" w:rsidRDefault="006471FD" w:rsidP="006471FD">
            <w:pPr>
              <w:rPr>
                <w:rFonts w:ascii="Calibri" w:hAnsi="Calibri" w:cs="Calibri"/>
              </w:rPr>
            </w:pPr>
            <w:r w:rsidRPr="00977BAB">
              <w:rPr>
                <w:rFonts w:ascii="Calibri" w:hAnsi="Calibri" w:cs="Calibri"/>
                <w:sz w:val="18"/>
                <w:szCs w:val="18"/>
              </w:rPr>
              <w:t>192.168.2.0/24</w:t>
            </w:r>
          </w:p>
        </w:tc>
        <w:tc>
          <w:tcPr>
            <w:tcW w:w="48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B73BB97" w14:textId="77777777" w:rsidR="006471FD" w:rsidRPr="00977BAB" w:rsidRDefault="006471FD" w:rsidP="006471FD">
            <w:pPr>
              <w:keepNext/>
              <w:rPr>
                <w:rFonts w:ascii="Calibri" w:hAnsi="Calibri" w:cs="Calibri"/>
              </w:rPr>
            </w:pPr>
            <w:r w:rsidRPr="00977BAB">
              <w:rPr>
                <w:rFonts w:ascii="Calibri" w:hAnsi="Calibri" w:cs="Calibri"/>
                <w:sz w:val="18"/>
                <w:szCs w:val="18"/>
              </w:rPr>
              <w:t>L-CD (192.168.2.1), Linux Debian (192.168.2.10)</w:t>
            </w:r>
          </w:p>
        </w:tc>
      </w:tr>
    </w:tbl>
    <w:p w14:paraId="254DE65E" w14:textId="77777777" w:rsidR="006471FD" w:rsidRDefault="006471FD" w:rsidP="006471FD">
      <w:pPr>
        <w:pStyle w:val="Caption"/>
      </w:pPr>
      <w:r>
        <w:t xml:space="preserve">Table </w:t>
      </w:r>
      <w:r>
        <w:fldChar w:fldCharType="begin"/>
      </w:r>
      <w:r>
        <w:instrText xml:space="preserve"> SEQ Table \* ARABIC </w:instrText>
      </w:r>
      <w:r>
        <w:fldChar w:fldCharType="separate"/>
      </w:r>
      <w:r>
        <w:rPr>
          <w:noProof/>
        </w:rPr>
        <w:t>1</w:t>
      </w:r>
      <w:r>
        <w:fldChar w:fldCharType="end"/>
      </w:r>
      <w:r>
        <w:t xml:space="preserve"> -</w:t>
      </w:r>
      <w:r w:rsidRPr="00143993">
        <w:t xml:space="preserve"> Network Segments and Host Assignments</w:t>
      </w:r>
    </w:p>
    <w:p w14:paraId="27E88A73" w14:textId="1922EC95" w:rsidR="000D7D0D" w:rsidRDefault="000D7D0D" w:rsidP="00050BF9">
      <w:pPr>
        <w:jc w:val="both"/>
        <w:rPr>
          <w:rFonts w:ascii="Calibri" w:hAnsi="Calibri" w:cs="Calibri"/>
          <w:sz w:val="28"/>
          <w:szCs w:val="28"/>
          <w:lang w:eastAsia="en-US"/>
        </w:rPr>
      </w:pPr>
    </w:p>
    <w:p w14:paraId="5CBA9E04" w14:textId="77777777" w:rsidR="00FD7208" w:rsidRPr="00FD7208" w:rsidRDefault="00FD7208" w:rsidP="00FD7208">
      <w:pPr>
        <w:jc w:val="both"/>
        <w:rPr>
          <w:rFonts w:ascii="Calibri" w:hAnsi="Calibri" w:cs="Calibri"/>
          <w:sz w:val="28"/>
          <w:szCs w:val="28"/>
          <w:lang w:eastAsia="en-US"/>
        </w:rPr>
      </w:pPr>
      <w:r w:rsidRPr="00FD7208">
        <w:rPr>
          <w:rFonts w:ascii="Calibri" w:hAnsi="Calibri" w:cs="Calibri"/>
          <w:sz w:val="28"/>
          <w:szCs w:val="28"/>
          <w:lang w:eastAsia="en-US"/>
        </w:rPr>
        <w:t xml:space="preserve">Objectives: (1) verify full network connectivity; (2) enumerate services and vulnerabilities; (3) demonstrate exploitation to Domain Administrator; (4) implement mitigations consistent with NCSC Cyber Essentials </w:t>
      </w:r>
      <w:r w:rsidRPr="00FD7208">
        <w:rPr>
          <w:rFonts w:ascii="Calibri" w:hAnsi="Calibri" w:cs="Calibri"/>
          <w:b/>
          <w:bCs/>
          <w:sz w:val="28"/>
          <w:szCs w:val="28"/>
          <w:lang w:eastAsia="en-US"/>
        </w:rPr>
        <w:t>[35]</w:t>
      </w:r>
      <w:r w:rsidRPr="00FD7208">
        <w:rPr>
          <w:rFonts w:ascii="Calibri" w:hAnsi="Calibri" w:cs="Calibri"/>
          <w:sz w:val="28"/>
          <w:szCs w:val="28"/>
          <w:lang w:eastAsia="en-US"/>
        </w:rPr>
        <w:t xml:space="preserve"> requirements.</w:t>
      </w:r>
    </w:p>
    <w:p w14:paraId="3CF45A66" w14:textId="71C414EB" w:rsidR="00AC0166" w:rsidRDefault="00D26825" w:rsidP="00D26825">
      <w:pPr>
        <w:pStyle w:val="Heading2"/>
        <w:rPr>
          <w:b/>
          <w:bCs/>
          <w:lang w:eastAsia="en-US"/>
        </w:rPr>
      </w:pPr>
      <w:bookmarkStart w:id="5" w:name="_Toc227420298"/>
      <w:r w:rsidRPr="00D26825">
        <w:rPr>
          <w:b/>
          <w:bCs/>
          <w:lang w:eastAsia="en-US"/>
        </w:rPr>
        <w:t>1.3 Legal and Ethical Framework</w:t>
      </w:r>
      <w:bookmarkEnd w:id="5"/>
    </w:p>
    <w:p w14:paraId="249CD2C1" w14:textId="4DCFE6CD" w:rsidR="00D26825" w:rsidRDefault="009D7C33" w:rsidP="009D7C33">
      <w:pPr>
        <w:jc w:val="both"/>
        <w:rPr>
          <w:rFonts w:ascii="Calibri" w:hAnsi="Calibri" w:cs="Calibri"/>
          <w:sz w:val="28"/>
          <w:szCs w:val="28"/>
          <w:lang w:eastAsia="en-US"/>
        </w:rPr>
      </w:pPr>
      <w:r w:rsidRPr="009D7C33">
        <w:rPr>
          <w:rFonts w:ascii="Calibri" w:hAnsi="Calibri" w:cs="Calibri"/>
          <w:sz w:val="28"/>
          <w:szCs w:val="28"/>
          <w:lang w:eastAsia="en-US"/>
        </w:rPr>
        <w:t>All exercises were carried out strictly inside the quarantined Virtual Box lab environment under proper authorization. UK Computer Misuse Act 1990 [24] was strictly adhered to. All actions conform to the EC-Council Code of Ethics [5]; there has been no breach of any production systems, and all observations have been captured in this report.</w:t>
      </w:r>
    </w:p>
    <w:p w14:paraId="168AFE08" w14:textId="77777777" w:rsidR="009D7C33" w:rsidRDefault="009D7C33" w:rsidP="009D7C33">
      <w:pPr>
        <w:jc w:val="both"/>
        <w:rPr>
          <w:rFonts w:ascii="Calibri" w:hAnsi="Calibri" w:cs="Calibri"/>
          <w:sz w:val="28"/>
          <w:szCs w:val="28"/>
          <w:lang w:eastAsia="en-US"/>
        </w:rPr>
      </w:pPr>
    </w:p>
    <w:p w14:paraId="4CA699C5" w14:textId="5D4808A5" w:rsidR="00BC3F48" w:rsidRDefault="00BC3F48" w:rsidP="00BC3F48">
      <w:pPr>
        <w:pStyle w:val="Heading1"/>
        <w:rPr>
          <w:b/>
          <w:bCs/>
          <w:lang w:eastAsia="en-US"/>
        </w:rPr>
      </w:pPr>
      <w:bookmarkStart w:id="6" w:name="_Toc227420299"/>
      <w:r w:rsidRPr="00BC3F48">
        <w:rPr>
          <w:b/>
          <w:bCs/>
          <w:lang w:eastAsia="en-US"/>
        </w:rPr>
        <w:t>2. Network Environment</w:t>
      </w:r>
      <w:bookmarkEnd w:id="6"/>
      <w:r w:rsidRPr="00BC3F48">
        <w:rPr>
          <w:b/>
          <w:bCs/>
          <w:lang w:eastAsia="en-US"/>
        </w:rPr>
        <w:t xml:space="preserve"> </w:t>
      </w:r>
    </w:p>
    <w:p w14:paraId="40FE9292" w14:textId="09AB3F38" w:rsidR="00BC3F48" w:rsidRDefault="004B66D9" w:rsidP="004B66D9">
      <w:pPr>
        <w:pStyle w:val="Heading2"/>
        <w:rPr>
          <w:b/>
          <w:bCs/>
          <w:lang w:eastAsia="en-US"/>
        </w:rPr>
      </w:pPr>
      <w:bookmarkStart w:id="7" w:name="_Toc227420300"/>
      <w:r w:rsidRPr="004B66D9">
        <w:rPr>
          <w:b/>
          <w:bCs/>
          <w:lang w:eastAsia="en-US"/>
        </w:rPr>
        <w:t>2.1 Asset Inventory</w:t>
      </w:r>
      <w:bookmarkEnd w:id="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2100"/>
        <w:gridCol w:w="2800"/>
        <w:gridCol w:w="2626"/>
      </w:tblGrid>
      <w:tr w:rsidR="002D6C62" w14:paraId="44D79701" w14:textId="77777777" w:rsidTr="00E90FE9">
        <w:trPr>
          <w:tblHeader/>
        </w:trPr>
        <w:tc>
          <w:tcPr>
            <w:tcW w:w="15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93F9842" w14:textId="77777777" w:rsidR="002D6C62" w:rsidRDefault="002D6C62" w:rsidP="00E90FE9">
            <w:pPr>
              <w:jc w:val="center"/>
            </w:pPr>
            <w:r>
              <w:rPr>
                <w:b/>
                <w:bCs/>
                <w:color w:val="FFFFFF"/>
                <w:sz w:val="18"/>
                <w:szCs w:val="18"/>
              </w:rPr>
              <w:t>Asset</w:t>
            </w:r>
          </w:p>
        </w:tc>
        <w:tc>
          <w:tcPr>
            <w:tcW w:w="21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67C0C2F0" w14:textId="77777777" w:rsidR="002D6C62" w:rsidRDefault="002D6C62" w:rsidP="00E90FE9">
            <w:pPr>
              <w:jc w:val="center"/>
            </w:pPr>
            <w:r>
              <w:rPr>
                <w:b/>
                <w:bCs/>
                <w:color w:val="FFFFFF"/>
                <w:sz w:val="18"/>
                <w:szCs w:val="18"/>
              </w:rPr>
              <w:t>IP Address(es)</w:t>
            </w:r>
          </w:p>
        </w:tc>
        <w:tc>
          <w:tcPr>
            <w:tcW w:w="28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69035C68" w14:textId="77777777" w:rsidR="002D6C62" w:rsidRDefault="002D6C62" w:rsidP="00E90FE9">
            <w:pPr>
              <w:jc w:val="center"/>
            </w:pPr>
            <w:r>
              <w:rPr>
                <w:b/>
                <w:bCs/>
                <w:color w:val="FFFFFF"/>
                <w:sz w:val="18"/>
                <w:szCs w:val="18"/>
              </w:rPr>
              <w:t>Operating System</w:t>
            </w:r>
          </w:p>
        </w:tc>
        <w:tc>
          <w:tcPr>
            <w:tcW w:w="26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40FCFF36" w14:textId="77777777" w:rsidR="002D6C62" w:rsidRDefault="002D6C62" w:rsidP="00E90FE9">
            <w:pPr>
              <w:jc w:val="center"/>
            </w:pPr>
            <w:r>
              <w:rPr>
                <w:b/>
                <w:bCs/>
                <w:color w:val="FFFFFF"/>
                <w:sz w:val="18"/>
                <w:szCs w:val="18"/>
              </w:rPr>
              <w:t>Role</w:t>
            </w:r>
          </w:p>
        </w:tc>
      </w:tr>
      <w:tr w:rsidR="002D6C62" w14:paraId="24113424" w14:textId="77777777" w:rsidTr="00E90FE9">
        <w:tc>
          <w:tcPr>
            <w:tcW w:w="15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DC8D9C8" w14:textId="77777777" w:rsidR="002D6C62" w:rsidRPr="002D6C62" w:rsidRDefault="002D6C62" w:rsidP="00E90FE9">
            <w:pPr>
              <w:rPr>
                <w:rFonts w:ascii="Calibri" w:hAnsi="Calibri" w:cs="Calibri"/>
              </w:rPr>
            </w:pPr>
            <w:r w:rsidRPr="002D6C62">
              <w:rPr>
                <w:rFonts w:ascii="Calibri" w:hAnsi="Calibri" w:cs="Calibri"/>
                <w:sz w:val="18"/>
                <w:szCs w:val="18"/>
              </w:rPr>
              <w:t>S-DC1</w:t>
            </w:r>
          </w:p>
        </w:tc>
        <w:tc>
          <w:tcPr>
            <w:tcW w:w="2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D578E05" w14:textId="77777777" w:rsidR="002D6C62" w:rsidRPr="002D6C62" w:rsidRDefault="002D6C62" w:rsidP="00E90FE9">
            <w:pPr>
              <w:rPr>
                <w:rFonts w:ascii="Calibri" w:hAnsi="Calibri" w:cs="Calibri"/>
              </w:rPr>
            </w:pPr>
            <w:r w:rsidRPr="002D6C62">
              <w:rPr>
                <w:rFonts w:ascii="Calibri" w:hAnsi="Calibri" w:cs="Calibri"/>
                <w:sz w:val="18"/>
                <w:szCs w:val="18"/>
              </w:rPr>
              <w:t>192.168.1.1 / 20.0.0.1</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2F030C7" w14:textId="77777777" w:rsidR="002D6C62" w:rsidRPr="002D6C62" w:rsidRDefault="002D6C62" w:rsidP="00E90FE9">
            <w:pPr>
              <w:rPr>
                <w:rFonts w:ascii="Calibri" w:hAnsi="Calibri" w:cs="Calibri"/>
              </w:rPr>
            </w:pPr>
            <w:r w:rsidRPr="002D6C62">
              <w:rPr>
                <w:rFonts w:ascii="Calibri" w:hAnsi="Calibri" w:cs="Calibri"/>
                <w:sz w:val="18"/>
                <w:szCs w:val="18"/>
              </w:rPr>
              <w:t>Windows Server 2022 Datacenter (Build 20348)</w:t>
            </w:r>
          </w:p>
        </w:tc>
        <w:tc>
          <w:tcPr>
            <w:tcW w:w="26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38C2FC4" w14:textId="77777777" w:rsidR="002D6C62" w:rsidRPr="002D6C62" w:rsidRDefault="002D6C62" w:rsidP="00E90FE9">
            <w:pPr>
              <w:rPr>
                <w:rFonts w:ascii="Calibri" w:hAnsi="Calibri" w:cs="Calibri"/>
              </w:rPr>
            </w:pPr>
            <w:r w:rsidRPr="002D6C62">
              <w:rPr>
                <w:rFonts w:ascii="Calibri" w:hAnsi="Calibri" w:cs="Calibri"/>
                <w:sz w:val="18"/>
                <w:szCs w:val="18"/>
              </w:rPr>
              <w:t>Domain Controller, DNS, IIS 10.0, FTP</w:t>
            </w:r>
          </w:p>
        </w:tc>
      </w:tr>
      <w:tr w:rsidR="002D6C62" w14:paraId="3846EFE8" w14:textId="77777777" w:rsidTr="00E90FE9">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30A1CEC" w14:textId="77777777" w:rsidR="002D6C62" w:rsidRPr="002D6C62" w:rsidRDefault="002D6C62" w:rsidP="00E90FE9">
            <w:pPr>
              <w:rPr>
                <w:rFonts w:ascii="Calibri" w:hAnsi="Calibri" w:cs="Calibri"/>
              </w:rPr>
            </w:pPr>
            <w:r w:rsidRPr="002D6C62">
              <w:rPr>
                <w:rFonts w:ascii="Calibri" w:hAnsi="Calibri" w:cs="Calibri"/>
                <w:sz w:val="18"/>
                <w:szCs w:val="18"/>
              </w:rPr>
              <w:t>ClientS1</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6046D63" w14:textId="77777777" w:rsidR="002D6C62" w:rsidRPr="002D6C62" w:rsidRDefault="002D6C62" w:rsidP="00E90FE9">
            <w:pPr>
              <w:rPr>
                <w:rFonts w:ascii="Calibri" w:hAnsi="Calibri" w:cs="Calibri"/>
              </w:rPr>
            </w:pPr>
            <w:r w:rsidRPr="002D6C62">
              <w:rPr>
                <w:rFonts w:ascii="Calibri" w:hAnsi="Calibri" w:cs="Calibri"/>
                <w:sz w:val="18"/>
                <w:szCs w:val="18"/>
              </w:rPr>
              <w:t>192.168.1.10</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2E55F22" w14:textId="77777777" w:rsidR="002D6C62" w:rsidRPr="002D6C62" w:rsidRDefault="002D6C62" w:rsidP="00E90FE9">
            <w:pPr>
              <w:rPr>
                <w:rFonts w:ascii="Calibri" w:hAnsi="Calibri" w:cs="Calibri"/>
              </w:rPr>
            </w:pPr>
            <w:r w:rsidRPr="002D6C62">
              <w:rPr>
                <w:rFonts w:ascii="Calibri" w:hAnsi="Calibri" w:cs="Calibri"/>
                <w:sz w:val="18"/>
                <w:szCs w:val="18"/>
              </w:rPr>
              <w:t>Windows 10 v1709–21H2 (EOL Oct 2019)</w:t>
            </w:r>
          </w:p>
        </w:tc>
        <w:tc>
          <w:tcPr>
            <w:tcW w:w="26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47F720B" w14:textId="77777777" w:rsidR="002D6C62" w:rsidRPr="002D6C62" w:rsidRDefault="002D6C62" w:rsidP="00E90FE9">
            <w:pPr>
              <w:rPr>
                <w:rFonts w:ascii="Calibri" w:hAnsi="Calibri" w:cs="Calibri"/>
              </w:rPr>
            </w:pPr>
            <w:r w:rsidRPr="002D6C62">
              <w:rPr>
                <w:rFonts w:ascii="Calibri" w:hAnsi="Calibri" w:cs="Calibri"/>
                <w:sz w:val="18"/>
                <w:szCs w:val="18"/>
              </w:rPr>
              <w:t>Domain Workstation</w:t>
            </w:r>
          </w:p>
        </w:tc>
      </w:tr>
      <w:tr w:rsidR="002D6C62" w14:paraId="388AC38B" w14:textId="77777777" w:rsidTr="00E90FE9">
        <w:tc>
          <w:tcPr>
            <w:tcW w:w="15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46E5DF1" w14:textId="77777777" w:rsidR="002D6C62" w:rsidRPr="002D6C62" w:rsidRDefault="002D6C62" w:rsidP="00E90FE9">
            <w:pPr>
              <w:rPr>
                <w:rFonts w:ascii="Calibri" w:hAnsi="Calibri" w:cs="Calibri"/>
              </w:rPr>
            </w:pPr>
            <w:r w:rsidRPr="002D6C62">
              <w:rPr>
                <w:rFonts w:ascii="Calibri" w:hAnsi="Calibri" w:cs="Calibri"/>
                <w:sz w:val="18"/>
                <w:szCs w:val="18"/>
              </w:rPr>
              <w:t>L-CD</w:t>
            </w:r>
          </w:p>
        </w:tc>
        <w:tc>
          <w:tcPr>
            <w:tcW w:w="2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916A50A" w14:textId="77777777" w:rsidR="002D6C62" w:rsidRPr="002D6C62" w:rsidRDefault="002D6C62" w:rsidP="00E90FE9">
            <w:pPr>
              <w:rPr>
                <w:rFonts w:ascii="Calibri" w:hAnsi="Calibri" w:cs="Calibri"/>
              </w:rPr>
            </w:pPr>
            <w:r w:rsidRPr="002D6C62">
              <w:rPr>
                <w:rFonts w:ascii="Calibri" w:hAnsi="Calibri" w:cs="Calibri"/>
                <w:sz w:val="18"/>
                <w:szCs w:val="18"/>
              </w:rPr>
              <w:t>20.0.0.2 / 192.168.2.1</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4C65D35" w14:textId="77777777" w:rsidR="002D6C62" w:rsidRPr="002D6C62" w:rsidRDefault="002D6C62" w:rsidP="00E90FE9">
            <w:pPr>
              <w:rPr>
                <w:rFonts w:ascii="Calibri" w:hAnsi="Calibri" w:cs="Calibri"/>
              </w:rPr>
            </w:pPr>
            <w:r w:rsidRPr="002D6C62">
              <w:rPr>
                <w:rFonts w:ascii="Calibri" w:hAnsi="Calibri" w:cs="Calibri"/>
                <w:sz w:val="18"/>
                <w:szCs w:val="18"/>
              </w:rPr>
              <w:t>Debian Linux (OpenSSH 10.0p2)</w:t>
            </w:r>
          </w:p>
        </w:tc>
        <w:tc>
          <w:tcPr>
            <w:tcW w:w="26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8F2754C" w14:textId="77777777" w:rsidR="002D6C62" w:rsidRPr="002D6C62" w:rsidRDefault="002D6C62" w:rsidP="00E90FE9">
            <w:pPr>
              <w:rPr>
                <w:rFonts w:ascii="Calibri" w:hAnsi="Calibri" w:cs="Calibri"/>
              </w:rPr>
            </w:pPr>
            <w:r w:rsidRPr="002D6C62">
              <w:rPr>
                <w:rFonts w:ascii="Calibri" w:hAnsi="Calibri" w:cs="Calibri"/>
                <w:sz w:val="18"/>
                <w:szCs w:val="18"/>
              </w:rPr>
              <w:t>Router / Gateway</w:t>
            </w:r>
          </w:p>
        </w:tc>
      </w:tr>
      <w:tr w:rsidR="002D6C62" w14:paraId="79FE7F1B" w14:textId="77777777" w:rsidTr="00E90FE9">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E7C8AA8" w14:textId="77777777" w:rsidR="002D6C62" w:rsidRPr="002D6C62" w:rsidRDefault="002D6C62" w:rsidP="00E90FE9">
            <w:pPr>
              <w:rPr>
                <w:rFonts w:ascii="Calibri" w:hAnsi="Calibri" w:cs="Calibri"/>
              </w:rPr>
            </w:pPr>
            <w:r w:rsidRPr="002D6C62">
              <w:rPr>
                <w:rFonts w:ascii="Calibri" w:hAnsi="Calibri" w:cs="Calibri"/>
                <w:sz w:val="18"/>
                <w:szCs w:val="18"/>
              </w:rPr>
              <w:t>Linux Debian</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AE01CBB" w14:textId="77777777" w:rsidR="002D6C62" w:rsidRPr="002D6C62" w:rsidRDefault="002D6C62" w:rsidP="00E90FE9">
            <w:pPr>
              <w:rPr>
                <w:rFonts w:ascii="Calibri" w:hAnsi="Calibri" w:cs="Calibri"/>
              </w:rPr>
            </w:pPr>
            <w:r w:rsidRPr="002D6C62">
              <w:rPr>
                <w:rFonts w:ascii="Calibri" w:hAnsi="Calibri" w:cs="Calibri"/>
                <w:sz w:val="18"/>
                <w:szCs w:val="18"/>
              </w:rPr>
              <w:t>192.168.2.10</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2BB19A3" w14:textId="77777777" w:rsidR="002D6C62" w:rsidRPr="002D6C62" w:rsidRDefault="002D6C62" w:rsidP="00E90FE9">
            <w:pPr>
              <w:rPr>
                <w:rFonts w:ascii="Calibri" w:hAnsi="Calibri" w:cs="Calibri"/>
              </w:rPr>
            </w:pPr>
            <w:r w:rsidRPr="002D6C62">
              <w:rPr>
                <w:rFonts w:ascii="Calibri" w:hAnsi="Calibri" w:cs="Calibri"/>
                <w:sz w:val="18"/>
                <w:szCs w:val="18"/>
              </w:rPr>
              <w:t>Debian Linux (iptables active)</w:t>
            </w:r>
          </w:p>
        </w:tc>
        <w:tc>
          <w:tcPr>
            <w:tcW w:w="26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ED344AD" w14:textId="77777777" w:rsidR="002D6C62" w:rsidRPr="002D6C62" w:rsidRDefault="002D6C62" w:rsidP="00E90FE9">
            <w:pPr>
              <w:rPr>
                <w:rFonts w:ascii="Calibri" w:hAnsi="Calibri" w:cs="Calibri"/>
              </w:rPr>
            </w:pPr>
            <w:r w:rsidRPr="002D6C62">
              <w:rPr>
                <w:rFonts w:ascii="Calibri" w:hAnsi="Calibri" w:cs="Calibri"/>
                <w:sz w:val="18"/>
                <w:szCs w:val="18"/>
              </w:rPr>
              <w:t>Application Server</w:t>
            </w:r>
          </w:p>
        </w:tc>
      </w:tr>
      <w:tr w:rsidR="002D6C62" w14:paraId="768A859F" w14:textId="77777777" w:rsidTr="00E90FE9">
        <w:tc>
          <w:tcPr>
            <w:tcW w:w="15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35F1BFB" w14:textId="77777777" w:rsidR="002D6C62" w:rsidRPr="002D6C62" w:rsidRDefault="002D6C62" w:rsidP="00E90FE9">
            <w:pPr>
              <w:rPr>
                <w:rFonts w:ascii="Calibri" w:hAnsi="Calibri" w:cs="Calibri"/>
              </w:rPr>
            </w:pPr>
            <w:r w:rsidRPr="002D6C62">
              <w:rPr>
                <w:rFonts w:ascii="Calibri" w:hAnsi="Calibri" w:cs="Calibri"/>
                <w:sz w:val="18"/>
                <w:szCs w:val="18"/>
              </w:rPr>
              <w:t>Kali Linux 2025.4</w:t>
            </w:r>
          </w:p>
        </w:tc>
        <w:tc>
          <w:tcPr>
            <w:tcW w:w="2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2C138AF" w14:textId="77777777" w:rsidR="002D6C62" w:rsidRPr="002D6C62" w:rsidRDefault="002D6C62" w:rsidP="00E90FE9">
            <w:pPr>
              <w:rPr>
                <w:rFonts w:ascii="Calibri" w:hAnsi="Calibri" w:cs="Calibri"/>
              </w:rPr>
            </w:pPr>
            <w:r w:rsidRPr="002D6C62">
              <w:rPr>
                <w:rFonts w:ascii="Calibri" w:hAnsi="Calibri" w:cs="Calibri"/>
                <w:sz w:val="18"/>
                <w:szCs w:val="18"/>
              </w:rPr>
              <w:t>192.168.1.50 / 20.0.0.3</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9A87CE0" w14:textId="77777777" w:rsidR="002D6C62" w:rsidRPr="002D6C62" w:rsidRDefault="002D6C62" w:rsidP="00E90FE9">
            <w:pPr>
              <w:rPr>
                <w:rFonts w:ascii="Calibri" w:hAnsi="Calibri" w:cs="Calibri"/>
              </w:rPr>
            </w:pPr>
            <w:r w:rsidRPr="002D6C62">
              <w:rPr>
                <w:rFonts w:ascii="Calibri" w:hAnsi="Calibri" w:cs="Calibri"/>
                <w:sz w:val="18"/>
                <w:szCs w:val="18"/>
              </w:rPr>
              <w:t>Kali Linux 2025.4</w:t>
            </w:r>
          </w:p>
        </w:tc>
        <w:tc>
          <w:tcPr>
            <w:tcW w:w="26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FCB550C" w14:textId="77777777" w:rsidR="002D6C62" w:rsidRPr="002D6C62" w:rsidRDefault="002D6C62" w:rsidP="007B3ECF">
            <w:pPr>
              <w:keepNext/>
              <w:rPr>
                <w:rFonts w:ascii="Calibri" w:hAnsi="Calibri" w:cs="Calibri"/>
              </w:rPr>
            </w:pPr>
            <w:r w:rsidRPr="002D6C62">
              <w:rPr>
                <w:rFonts w:ascii="Calibri" w:hAnsi="Calibri" w:cs="Calibri"/>
                <w:sz w:val="18"/>
                <w:szCs w:val="18"/>
              </w:rPr>
              <w:t>Assessment Platform</w:t>
            </w:r>
          </w:p>
        </w:tc>
      </w:tr>
    </w:tbl>
    <w:p w14:paraId="191D3D21" w14:textId="2E412717" w:rsidR="004B66D9" w:rsidRDefault="007B3ECF" w:rsidP="007B3ECF">
      <w:pPr>
        <w:pStyle w:val="Caption"/>
      </w:pPr>
      <w:bookmarkStart w:id="8" w:name="_Toc227420557"/>
      <w:r>
        <w:t xml:space="preserve">Table </w:t>
      </w:r>
      <w:fldSimple w:instr=" SEQ Table \* ARABIC ">
        <w:r w:rsidR="00F636C5">
          <w:rPr>
            <w:noProof/>
          </w:rPr>
          <w:t>2</w:t>
        </w:r>
      </w:fldSimple>
      <w:r>
        <w:t xml:space="preserve"> - </w:t>
      </w:r>
      <w:r w:rsidRPr="00520B82">
        <w:t>Network Asset Inventory</w:t>
      </w:r>
      <w:r>
        <w:t xml:space="preserve">, </w:t>
      </w:r>
      <w:r w:rsidRPr="00520B82">
        <w:t>SOAC Inc. Virtual Environment</w:t>
      </w:r>
      <w:bookmarkEnd w:id="8"/>
    </w:p>
    <w:p w14:paraId="05600CCD" w14:textId="033B3C4A" w:rsidR="00841A5D" w:rsidRDefault="00500B3A" w:rsidP="00500B3A">
      <w:pPr>
        <w:pStyle w:val="Heading2"/>
        <w:rPr>
          <w:b/>
          <w:bCs/>
          <w:lang w:eastAsia="en-US"/>
        </w:rPr>
      </w:pPr>
      <w:bookmarkStart w:id="9" w:name="_Toc227420301"/>
      <w:r w:rsidRPr="00500B3A">
        <w:rPr>
          <w:b/>
          <w:bCs/>
          <w:lang w:eastAsia="en-US"/>
        </w:rPr>
        <w:t>2.2 Network Topology</w:t>
      </w:r>
      <w:bookmarkEnd w:id="9"/>
      <w:r w:rsidRPr="00500B3A">
        <w:rPr>
          <w:b/>
          <w:bCs/>
          <w:lang w:eastAsia="en-US"/>
        </w:rPr>
        <w:t xml:space="preserve"> </w:t>
      </w:r>
    </w:p>
    <w:p w14:paraId="6C1EBCF8" w14:textId="6155F5E8" w:rsidR="00682B47" w:rsidRPr="00682B47" w:rsidRDefault="00682B47" w:rsidP="00682B47">
      <w:pPr>
        <w:rPr>
          <w:rFonts w:ascii="Calibri" w:hAnsi="Calibri" w:cs="Calibri"/>
          <w:sz w:val="28"/>
          <w:szCs w:val="28"/>
          <w:lang w:eastAsia="en-US"/>
        </w:rPr>
      </w:pPr>
      <w:r w:rsidRPr="00682B47">
        <w:rPr>
          <w:rFonts w:ascii="Calibri" w:hAnsi="Calibri" w:cs="Calibri"/>
          <w:sz w:val="28"/>
          <w:szCs w:val="28"/>
          <w:lang w:eastAsia="en-US"/>
        </w:rPr>
        <w:t>Static IPs are configured on all hosts for VirtualBox Internal Network adapter configurations. L-CD performs routing from IntSwa to IntLondon using static routes. The network swansea.acca (NetBIOS:SWANSEA) is controlled by S-DC1 [7]. Routes between different networks have been set permanently on /etc/network/interfaces [10].</w:t>
      </w:r>
    </w:p>
    <w:p w14:paraId="00EB573C" w14:textId="77777777" w:rsidR="00500B3A" w:rsidRPr="00500B3A" w:rsidRDefault="00500B3A" w:rsidP="00500B3A">
      <w:pPr>
        <w:rPr>
          <w:lang w:eastAsia="en-US"/>
        </w:rPr>
      </w:pPr>
    </w:p>
    <w:p w14:paraId="090D8474" w14:textId="77777777" w:rsidR="00500B3A" w:rsidRDefault="00500B3A" w:rsidP="00500B3A">
      <w:pPr>
        <w:rPr>
          <w:rFonts w:asciiTheme="majorHAnsi" w:eastAsiaTheme="majorEastAsia" w:hAnsiTheme="majorHAnsi" w:cstheme="majorBidi"/>
          <w:b/>
          <w:bCs/>
          <w:color w:val="0F4761" w:themeColor="accent1" w:themeShade="BF"/>
          <w:sz w:val="32"/>
          <w:szCs w:val="32"/>
          <w:lang w:eastAsia="en-US"/>
        </w:rPr>
      </w:pPr>
    </w:p>
    <w:p w14:paraId="0037CD71" w14:textId="3B4AFC7A" w:rsidR="003E772D" w:rsidRDefault="003E772D" w:rsidP="00500B3A">
      <w:pPr>
        <w:rPr>
          <w:lang w:eastAsia="en-US"/>
        </w:rPr>
      </w:pPr>
    </w:p>
    <w:p w14:paraId="295BA162" w14:textId="1427B3DA" w:rsidR="00500B3A" w:rsidRPr="00C82961" w:rsidRDefault="003E772D" w:rsidP="00C82961">
      <w:pPr>
        <w:pStyle w:val="Heading1"/>
        <w:rPr>
          <w:b/>
          <w:bCs/>
          <w:lang w:eastAsia="en-US"/>
        </w:rPr>
      </w:pPr>
      <w:bookmarkStart w:id="10" w:name="_Toc227420302"/>
      <w:r w:rsidRPr="00C82961">
        <w:rPr>
          <w:b/>
          <w:bCs/>
          <w:lang w:eastAsia="en-US"/>
        </w:rPr>
        <w:t>3. Task 1: Network Verification</w:t>
      </w:r>
      <w:bookmarkEnd w:id="10"/>
    </w:p>
    <w:p w14:paraId="6F4E2DB7" w14:textId="77777777" w:rsidR="000944B3" w:rsidRPr="000944B3" w:rsidRDefault="000944B3" w:rsidP="000944B3">
      <w:pPr>
        <w:pStyle w:val="Heading2"/>
        <w:rPr>
          <w:b/>
          <w:bCs/>
        </w:rPr>
      </w:pPr>
      <w:bookmarkStart w:id="11" w:name="_Toc227413195"/>
      <w:bookmarkStart w:id="12" w:name="_Toc227420303"/>
      <w:r w:rsidRPr="000944B3">
        <w:rPr>
          <w:b/>
          <w:bCs/>
        </w:rPr>
        <w:t>3.1 Interface Configuration Verification</w:t>
      </w:r>
      <w:bookmarkEnd w:id="11"/>
      <w:bookmarkEnd w:id="12"/>
    </w:p>
    <w:p w14:paraId="0E12B662" w14:textId="2863456B" w:rsidR="003E772D" w:rsidRDefault="0099610E" w:rsidP="003E772D">
      <w:pPr>
        <w:jc w:val="both"/>
        <w:rPr>
          <w:rFonts w:ascii="Calibri" w:hAnsi="Calibri" w:cs="Calibri"/>
          <w:sz w:val="28"/>
          <w:szCs w:val="28"/>
          <w:lang w:eastAsia="en-US"/>
        </w:rPr>
      </w:pPr>
      <w:r w:rsidRPr="0099610E">
        <w:rPr>
          <w:rFonts w:ascii="Calibri" w:hAnsi="Calibri" w:cs="Calibri"/>
          <w:sz w:val="28"/>
          <w:szCs w:val="28"/>
          <w:lang w:eastAsia="en-US"/>
        </w:rPr>
        <w:t>Before testing connectivity, static IP assignment was verified on each host using ip a (Linux) and ipconfig /all (Windows), confirming each interface matched the designed topology:</w:t>
      </w:r>
    </w:p>
    <w:p w14:paraId="35667A6C" w14:textId="77777777" w:rsidR="00E45DBD" w:rsidRDefault="000D33E5" w:rsidP="00E45DBD">
      <w:pPr>
        <w:keepNext/>
        <w:jc w:val="both"/>
      </w:pPr>
      <w:r>
        <w:rPr>
          <w:noProof/>
        </w:rPr>
        <w:drawing>
          <wp:inline distT="0" distB="0" distL="0" distR="0" wp14:anchorId="3CBCC21A" wp14:editId="306F4234">
            <wp:extent cx="5619750" cy="3162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619750" cy="3162300"/>
                    </a:xfrm>
                    <a:prstGeom prst="rect">
                      <a:avLst/>
                    </a:prstGeom>
                  </pic:spPr>
                </pic:pic>
              </a:graphicData>
            </a:graphic>
          </wp:inline>
        </w:drawing>
      </w:r>
    </w:p>
    <w:p w14:paraId="34741413" w14:textId="3AC3D5F2" w:rsidR="0099610E" w:rsidRDefault="00E45DBD" w:rsidP="00E45DBD">
      <w:pPr>
        <w:pStyle w:val="Caption"/>
        <w:jc w:val="both"/>
      </w:pPr>
      <w:bookmarkStart w:id="13" w:name="_Toc227420338"/>
      <w:r>
        <w:t xml:space="preserve">Figure </w:t>
      </w:r>
      <w:fldSimple w:instr=" SEQ Figure \* ARABIC ">
        <w:r w:rsidR="005E5C8A">
          <w:rPr>
            <w:noProof/>
          </w:rPr>
          <w:t>1</w:t>
        </w:r>
      </w:fldSimple>
      <w:r>
        <w:t xml:space="preserve"> - </w:t>
      </w:r>
      <w:r w:rsidRPr="001479CB">
        <w:t>L-CD (LondonR2)</w:t>
      </w:r>
      <w:r>
        <w:t>,</w:t>
      </w:r>
      <w:r w:rsidRPr="001479CB">
        <w:t xml:space="preserve"> ip a showing all network interfaces with correct static IP assignments across all adapters</w:t>
      </w:r>
      <w:bookmarkEnd w:id="13"/>
    </w:p>
    <w:p w14:paraId="096FD422" w14:textId="77777777" w:rsidR="00627C82" w:rsidRDefault="00C4056E" w:rsidP="00627C82">
      <w:pPr>
        <w:keepNext/>
      </w:pPr>
      <w:r>
        <w:rPr>
          <w:noProof/>
        </w:rPr>
        <w:drawing>
          <wp:inline distT="0" distB="0" distL="0" distR="0" wp14:anchorId="13081841" wp14:editId="38971EE6">
            <wp:extent cx="5619750" cy="3162300"/>
            <wp:effectExtent l="0" t="0" r="0" b="0"/>
            <wp:docPr id="1566995874" name="Picture 15669958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619750" cy="3162300"/>
                    </a:xfrm>
                    <a:prstGeom prst="rect">
                      <a:avLst/>
                    </a:prstGeom>
                  </pic:spPr>
                </pic:pic>
              </a:graphicData>
            </a:graphic>
          </wp:inline>
        </w:drawing>
      </w:r>
    </w:p>
    <w:p w14:paraId="08FCE027" w14:textId="3871E8BA" w:rsidR="00C4056E" w:rsidRDefault="00627C82" w:rsidP="00627C82">
      <w:pPr>
        <w:pStyle w:val="Caption"/>
      </w:pPr>
      <w:bookmarkStart w:id="14" w:name="_Toc227420339"/>
      <w:r>
        <w:t xml:space="preserve">Figure </w:t>
      </w:r>
      <w:fldSimple w:instr=" SEQ Figure \* ARABIC ">
        <w:r w:rsidR="005E5C8A">
          <w:rPr>
            <w:noProof/>
          </w:rPr>
          <w:t>2</w:t>
        </w:r>
      </w:fldSimple>
      <w:r>
        <w:t xml:space="preserve"> - </w:t>
      </w:r>
      <w:r w:rsidRPr="00E62902">
        <w:t>S-DC1 ipconfig /all</w:t>
      </w:r>
      <w:r>
        <w:t>,</w:t>
      </w:r>
      <w:r w:rsidRPr="00E62902">
        <w:t xml:space="preserve"> </w:t>
      </w:r>
      <w:r w:rsidR="00260C0C" w:rsidRPr="00E62902">
        <w:t>Internet,</w:t>
      </w:r>
      <w:r w:rsidRPr="00E62902">
        <w:t xml:space="preserve"> and IntSwa adapters (Part 1 of 2)</w:t>
      </w:r>
      <w:bookmarkEnd w:id="14"/>
    </w:p>
    <w:p w14:paraId="6975A2D6" w14:textId="77777777" w:rsidR="0058301F" w:rsidRDefault="00F8376D" w:rsidP="0058301F">
      <w:pPr>
        <w:keepNext/>
      </w:pPr>
      <w:r>
        <w:rPr>
          <w:noProof/>
        </w:rPr>
        <w:lastRenderedPageBreak/>
        <w:drawing>
          <wp:inline distT="0" distB="0" distL="0" distR="0" wp14:anchorId="4EA0BF1D" wp14:editId="07D099E0">
            <wp:extent cx="5619750" cy="3162300"/>
            <wp:effectExtent l="0" t="0" r="0" b="0"/>
            <wp:docPr id="615413022" name="Picture 615413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619750" cy="3162300"/>
                    </a:xfrm>
                    <a:prstGeom prst="rect">
                      <a:avLst/>
                    </a:prstGeom>
                  </pic:spPr>
                </pic:pic>
              </a:graphicData>
            </a:graphic>
          </wp:inline>
        </w:drawing>
      </w:r>
    </w:p>
    <w:p w14:paraId="7365C3DE" w14:textId="592DE100" w:rsidR="00627C82" w:rsidRDefault="0058301F" w:rsidP="0058301F">
      <w:pPr>
        <w:pStyle w:val="Caption"/>
      </w:pPr>
      <w:bookmarkStart w:id="15" w:name="_Toc227420340"/>
      <w:r>
        <w:t xml:space="preserve">Figure </w:t>
      </w:r>
      <w:fldSimple w:instr=" SEQ Figure \* ARABIC ">
        <w:r w:rsidR="005E5C8A">
          <w:rPr>
            <w:noProof/>
          </w:rPr>
          <w:t>3</w:t>
        </w:r>
      </w:fldSimple>
      <w:r>
        <w:t xml:space="preserve"> - </w:t>
      </w:r>
      <w:r w:rsidRPr="003467BB">
        <w:t>S-DC1 ipconfig /all</w:t>
      </w:r>
      <w:r>
        <w:t>,</w:t>
      </w:r>
      <w:r w:rsidRPr="003467BB">
        <w:t xml:space="preserve"> IntSwa (192.168.1.1) and External (20.0.0.1) adapters confirmed (Part 2 of 2)</w:t>
      </w:r>
      <w:bookmarkEnd w:id="15"/>
    </w:p>
    <w:p w14:paraId="56B665D6" w14:textId="77777777" w:rsidR="00F97C4A" w:rsidRDefault="00F97C4A" w:rsidP="00F97C4A">
      <w:pPr>
        <w:rPr>
          <w:i/>
          <w:iCs/>
          <w:color w:val="0E2841" w:themeColor="text2"/>
          <w:sz w:val="18"/>
          <w:szCs w:val="18"/>
        </w:rPr>
      </w:pPr>
    </w:p>
    <w:p w14:paraId="3F72EDE0" w14:textId="3EB331B5" w:rsidR="00F97C4A" w:rsidRDefault="00F97C4A" w:rsidP="00F97C4A">
      <w:pPr>
        <w:pStyle w:val="Heading2"/>
        <w:rPr>
          <w:b/>
          <w:bCs/>
          <w:lang w:eastAsia="en-US"/>
        </w:rPr>
      </w:pPr>
      <w:bookmarkStart w:id="16" w:name="_Toc227420304"/>
      <w:r w:rsidRPr="00F97C4A">
        <w:rPr>
          <w:b/>
          <w:bCs/>
          <w:lang w:eastAsia="en-US"/>
        </w:rPr>
        <w:t>3.2 Connectivity Verification</w:t>
      </w:r>
      <w:bookmarkEnd w:id="16"/>
    </w:p>
    <w:p w14:paraId="621CE9BC" w14:textId="1FA151A4" w:rsidR="00F97C4A" w:rsidRDefault="007C5C92" w:rsidP="00F97C4A">
      <w:pPr>
        <w:jc w:val="both"/>
        <w:rPr>
          <w:rFonts w:ascii="Calibri" w:hAnsi="Calibri" w:cs="Calibri"/>
          <w:sz w:val="28"/>
          <w:szCs w:val="28"/>
          <w:lang w:eastAsia="en-US"/>
        </w:rPr>
      </w:pPr>
      <w:r w:rsidRPr="007C5C92">
        <w:rPr>
          <w:rFonts w:ascii="Calibri" w:hAnsi="Calibri" w:cs="Calibri"/>
          <w:sz w:val="28"/>
          <w:szCs w:val="28"/>
          <w:lang w:eastAsia="en-US"/>
        </w:rPr>
        <w:t>ICMP Ping tests were performed among all host pairs to check for end-to-end connectivity despite segment limitations. Windows Defender Firewall needed rules for ICMP with profile=any to allow pings from cross-OS systems. Routes to return back were established using up ip route add commands in /etc/network/interfaces:</w:t>
      </w:r>
    </w:p>
    <w:p w14:paraId="190D50CC" w14:textId="77777777" w:rsidR="00136D9D" w:rsidRDefault="00136D9D" w:rsidP="00F97C4A">
      <w:pPr>
        <w:jc w:val="both"/>
        <w:rPr>
          <w:rFonts w:ascii="Calibri" w:hAnsi="Calibri" w:cs="Calibri"/>
          <w:sz w:val="28"/>
          <w:szCs w:val="28"/>
          <w:lang w:eastAsia="en-US"/>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1600"/>
        <w:gridCol w:w="1600"/>
        <w:gridCol w:w="1100"/>
        <w:gridCol w:w="3526"/>
      </w:tblGrid>
      <w:tr w:rsidR="00136D9D" w14:paraId="73B9B792" w14:textId="77777777" w:rsidTr="00E90FE9">
        <w:trPr>
          <w:tblHeader/>
        </w:trPr>
        <w:tc>
          <w:tcPr>
            <w:tcW w:w="12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5F9CD805" w14:textId="77777777" w:rsidR="00136D9D" w:rsidRDefault="00136D9D" w:rsidP="00E90FE9">
            <w:pPr>
              <w:jc w:val="center"/>
            </w:pPr>
            <w:r>
              <w:rPr>
                <w:b/>
                <w:bCs/>
                <w:color w:val="FFFFFF"/>
                <w:sz w:val="18"/>
                <w:szCs w:val="18"/>
              </w:rPr>
              <w:t>Source</w:t>
            </w:r>
          </w:p>
        </w:tc>
        <w:tc>
          <w:tcPr>
            <w:tcW w:w="16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1F18200B" w14:textId="77777777" w:rsidR="00136D9D" w:rsidRDefault="00136D9D" w:rsidP="00E90FE9">
            <w:pPr>
              <w:jc w:val="center"/>
            </w:pPr>
            <w:r>
              <w:rPr>
                <w:b/>
                <w:bCs/>
                <w:color w:val="FFFFFF"/>
                <w:sz w:val="18"/>
                <w:szCs w:val="18"/>
              </w:rPr>
              <w:t>Destination</w:t>
            </w:r>
          </w:p>
        </w:tc>
        <w:tc>
          <w:tcPr>
            <w:tcW w:w="16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B9212DF" w14:textId="77777777" w:rsidR="00136D9D" w:rsidRDefault="00136D9D" w:rsidP="00E90FE9">
            <w:pPr>
              <w:jc w:val="center"/>
            </w:pPr>
            <w:r>
              <w:rPr>
                <w:b/>
                <w:bCs/>
                <w:color w:val="FFFFFF"/>
                <w:sz w:val="18"/>
                <w:szCs w:val="18"/>
              </w:rPr>
              <w:t>IP</w:t>
            </w:r>
          </w:p>
        </w:tc>
        <w:tc>
          <w:tcPr>
            <w:tcW w:w="11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DEADCCA" w14:textId="77777777" w:rsidR="00136D9D" w:rsidRDefault="00136D9D" w:rsidP="00E90FE9">
            <w:pPr>
              <w:jc w:val="center"/>
            </w:pPr>
            <w:r>
              <w:rPr>
                <w:b/>
                <w:bCs/>
                <w:color w:val="FFFFFF"/>
                <w:sz w:val="18"/>
                <w:szCs w:val="18"/>
              </w:rPr>
              <w:t>Protocol</w:t>
            </w:r>
          </w:p>
        </w:tc>
        <w:tc>
          <w:tcPr>
            <w:tcW w:w="35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624FAE4" w14:textId="77777777" w:rsidR="00136D9D" w:rsidRDefault="00136D9D" w:rsidP="00E90FE9">
            <w:pPr>
              <w:jc w:val="center"/>
            </w:pPr>
            <w:r>
              <w:rPr>
                <w:b/>
                <w:bCs/>
                <w:color w:val="FFFFFF"/>
                <w:sz w:val="18"/>
                <w:szCs w:val="18"/>
              </w:rPr>
              <w:t>Result</w:t>
            </w:r>
          </w:p>
        </w:tc>
      </w:tr>
      <w:tr w:rsidR="00136D9D" w14:paraId="42384637" w14:textId="77777777" w:rsidTr="00E90FE9">
        <w:tc>
          <w:tcPr>
            <w:tcW w:w="12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6C44577" w14:textId="77777777" w:rsidR="00136D9D" w:rsidRPr="00136D9D" w:rsidRDefault="00136D9D" w:rsidP="00E90FE9">
            <w:pPr>
              <w:rPr>
                <w:rFonts w:ascii="Calibri" w:hAnsi="Calibri" w:cs="Calibri"/>
              </w:rPr>
            </w:pPr>
            <w:r w:rsidRPr="00136D9D">
              <w:rPr>
                <w:rFonts w:ascii="Calibri" w:hAnsi="Calibri" w:cs="Calibri"/>
                <w:sz w:val="18"/>
                <w:szCs w:val="18"/>
              </w:rPr>
              <w:t>Kali</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2A9AF96" w14:textId="77777777" w:rsidR="00136D9D" w:rsidRPr="00136D9D" w:rsidRDefault="00136D9D" w:rsidP="00E90FE9">
            <w:pPr>
              <w:rPr>
                <w:rFonts w:ascii="Calibri" w:hAnsi="Calibri" w:cs="Calibri"/>
              </w:rPr>
            </w:pPr>
            <w:r w:rsidRPr="00136D9D">
              <w:rPr>
                <w:rFonts w:ascii="Calibri" w:hAnsi="Calibri" w:cs="Calibri"/>
                <w:sz w:val="18"/>
                <w:szCs w:val="18"/>
              </w:rPr>
              <w:t>S-DC1</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2C1E0A9" w14:textId="77777777" w:rsidR="00136D9D" w:rsidRPr="00136D9D" w:rsidRDefault="00136D9D" w:rsidP="00E90FE9">
            <w:pPr>
              <w:rPr>
                <w:rFonts w:ascii="Calibri" w:hAnsi="Calibri" w:cs="Calibri"/>
              </w:rPr>
            </w:pPr>
            <w:r w:rsidRPr="00136D9D">
              <w:rPr>
                <w:rFonts w:ascii="Calibri" w:hAnsi="Calibri" w:cs="Calibri"/>
                <w:sz w:val="18"/>
                <w:szCs w:val="18"/>
              </w:rPr>
              <w:t>192.168.1.1</w:t>
            </w:r>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2D4A510"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2CD1F57" w14:textId="77777777" w:rsidR="00136D9D" w:rsidRPr="00136D9D" w:rsidRDefault="00136D9D" w:rsidP="00E90FE9">
            <w:pPr>
              <w:rPr>
                <w:rFonts w:ascii="Calibri" w:hAnsi="Calibri" w:cs="Calibri"/>
              </w:rPr>
            </w:pPr>
            <w:r w:rsidRPr="00136D9D">
              <w:rPr>
                <w:rFonts w:ascii="Calibri" w:hAnsi="Calibri" w:cs="Calibri"/>
                <w:sz w:val="18"/>
                <w:szCs w:val="18"/>
              </w:rPr>
              <w:t>Success — TTL=128, avg 2.06ms</w:t>
            </w:r>
          </w:p>
        </w:tc>
      </w:tr>
      <w:tr w:rsidR="00136D9D" w14:paraId="3689EDDA" w14:textId="77777777" w:rsidTr="00E90FE9">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3EA7E55" w14:textId="77777777" w:rsidR="00136D9D" w:rsidRPr="00136D9D" w:rsidRDefault="00136D9D" w:rsidP="00E90FE9">
            <w:pPr>
              <w:rPr>
                <w:rFonts w:ascii="Calibri" w:hAnsi="Calibri" w:cs="Calibri"/>
              </w:rPr>
            </w:pPr>
            <w:r w:rsidRPr="00136D9D">
              <w:rPr>
                <w:rFonts w:ascii="Calibri" w:hAnsi="Calibri" w:cs="Calibri"/>
                <w:sz w:val="18"/>
                <w:szCs w:val="18"/>
              </w:rPr>
              <w:t>Kali</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5FD27E4" w14:textId="77777777" w:rsidR="00136D9D" w:rsidRPr="00136D9D" w:rsidRDefault="00136D9D" w:rsidP="00E90FE9">
            <w:pPr>
              <w:rPr>
                <w:rFonts w:ascii="Calibri" w:hAnsi="Calibri" w:cs="Calibri"/>
              </w:rPr>
            </w:pPr>
            <w:r w:rsidRPr="00136D9D">
              <w:rPr>
                <w:rFonts w:ascii="Calibri" w:hAnsi="Calibri" w:cs="Calibri"/>
                <w:sz w:val="18"/>
                <w:szCs w:val="18"/>
              </w:rPr>
              <w:t>ClientS1</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BF04BB0" w14:textId="77777777" w:rsidR="00136D9D" w:rsidRPr="00136D9D" w:rsidRDefault="00136D9D" w:rsidP="00E90FE9">
            <w:pPr>
              <w:rPr>
                <w:rFonts w:ascii="Calibri" w:hAnsi="Calibri" w:cs="Calibri"/>
              </w:rPr>
            </w:pPr>
            <w:r w:rsidRPr="00136D9D">
              <w:rPr>
                <w:rFonts w:ascii="Calibri" w:hAnsi="Calibri" w:cs="Calibri"/>
                <w:sz w:val="18"/>
                <w:szCs w:val="18"/>
              </w:rPr>
              <w:t>192.168.1.10</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C94946C"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B0EEC3E" w14:textId="77777777" w:rsidR="00136D9D" w:rsidRPr="00136D9D" w:rsidRDefault="00136D9D" w:rsidP="00E90FE9">
            <w:pPr>
              <w:rPr>
                <w:rFonts w:ascii="Calibri" w:hAnsi="Calibri" w:cs="Calibri"/>
              </w:rPr>
            </w:pPr>
            <w:r w:rsidRPr="00136D9D">
              <w:rPr>
                <w:rFonts w:ascii="Calibri" w:hAnsi="Calibri" w:cs="Calibri"/>
                <w:sz w:val="18"/>
                <w:szCs w:val="18"/>
              </w:rPr>
              <w:t>Success — TTL=128, avg 0.58ms</w:t>
            </w:r>
          </w:p>
        </w:tc>
      </w:tr>
      <w:tr w:rsidR="00136D9D" w14:paraId="04E3E00A" w14:textId="77777777" w:rsidTr="00E90FE9">
        <w:tc>
          <w:tcPr>
            <w:tcW w:w="12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4768A40" w14:textId="77777777" w:rsidR="00136D9D" w:rsidRPr="00136D9D" w:rsidRDefault="00136D9D" w:rsidP="00E90FE9">
            <w:pPr>
              <w:rPr>
                <w:rFonts w:ascii="Calibri" w:hAnsi="Calibri" w:cs="Calibri"/>
              </w:rPr>
            </w:pPr>
            <w:r w:rsidRPr="00136D9D">
              <w:rPr>
                <w:rFonts w:ascii="Calibri" w:hAnsi="Calibri" w:cs="Calibri"/>
                <w:sz w:val="18"/>
                <w:szCs w:val="18"/>
              </w:rPr>
              <w:t>Kali</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2A2B316" w14:textId="77777777" w:rsidR="00136D9D" w:rsidRPr="00136D9D" w:rsidRDefault="00136D9D" w:rsidP="00E90FE9">
            <w:pPr>
              <w:rPr>
                <w:rFonts w:ascii="Calibri" w:hAnsi="Calibri" w:cs="Calibri"/>
              </w:rPr>
            </w:pPr>
            <w:r w:rsidRPr="00136D9D">
              <w:rPr>
                <w:rFonts w:ascii="Calibri" w:hAnsi="Calibri" w:cs="Calibri"/>
                <w:sz w:val="18"/>
                <w:szCs w:val="18"/>
              </w:rPr>
              <w:t>L-CD (External)</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6BD13CF" w14:textId="77777777" w:rsidR="00136D9D" w:rsidRPr="00136D9D" w:rsidRDefault="00136D9D" w:rsidP="00E90FE9">
            <w:pPr>
              <w:rPr>
                <w:rFonts w:ascii="Calibri" w:hAnsi="Calibri" w:cs="Calibri"/>
              </w:rPr>
            </w:pPr>
            <w:r w:rsidRPr="00136D9D">
              <w:rPr>
                <w:rFonts w:ascii="Calibri" w:hAnsi="Calibri" w:cs="Calibri"/>
                <w:sz w:val="18"/>
                <w:szCs w:val="18"/>
              </w:rPr>
              <w:t>20.0.0.2</w:t>
            </w:r>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EADA43F"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682D9A2" w14:textId="77777777" w:rsidR="00136D9D" w:rsidRPr="00136D9D" w:rsidRDefault="00136D9D" w:rsidP="00E90FE9">
            <w:pPr>
              <w:rPr>
                <w:rFonts w:ascii="Calibri" w:hAnsi="Calibri" w:cs="Calibri"/>
              </w:rPr>
            </w:pPr>
            <w:r w:rsidRPr="00136D9D">
              <w:rPr>
                <w:rFonts w:ascii="Calibri" w:hAnsi="Calibri" w:cs="Calibri"/>
                <w:sz w:val="18"/>
                <w:szCs w:val="18"/>
              </w:rPr>
              <w:t>Success — TTL=64, avg 0.31ms</w:t>
            </w:r>
          </w:p>
        </w:tc>
      </w:tr>
      <w:tr w:rsidR="00136D9D" w14:paraId="1C3DE9E5" w14:textId="77777777" w:rsidTr="00E90FE9">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5169E59" w14:textId="77777777" w:rsidR="00136D9D" w:rsidRPr="00136D9D" w:rsidRDefault="00136D9D" w:rsidP="00E90FE9">
            <w:pPr>
              <w:rPr>
                <w:rFonts w:ascii="Calibri" w:hAnsi="Calibri" w:cs="Calibri"/>
              </w:rPr>
            </w:pPr>
            <w:r w:rsidRPr="00136D9D">
              <w:rPr>
                <w:rFonts w:ascii="Calibri" w:hAnsi="Calibri" w:cs="Calibri"/>
                <w:sz w:val="18"/>
                <w:szCs w:val="18"/>
              </w:rPr>
              <w:t>Kali</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FC59772" w14:textId="77777777" w:rsidR="00136D9D" w:rsidRPr="00136D9D" w:rsidRDefault="00136D9D" w:rsidP="00E90FE9">
            <w:pPr>
              <w:rPr>
                <w:rFonts w:ascii="Calibri" w:hAnsi="Calibri" w:cs="Calibri"/>
              </w:rPr>
            </w:pPr>
            <w:r w:rsidRPr="00136D9D">
              <w:rPr>
                <w:rFonts w:ascii="Calibri" w:hAnsi="Calibri" w:cs="Calibri"/>
                <w:sz w:val="18"/>
                <w:szCs w:val="18"/>
              </w:rPr>
              <w:t>Linux Debian</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A4FC576" w14:textId="77777777" w:rsidR="00136D9D" w:rsidRPr="00136D9D" w:rsidRDefault="00136D9D" w:rsidP="00E90FE9">
            <w:pPr>
              <w:rPr>
                <w:rFonts w:ascii="Calibri" w:hAnsi="Calibri" w:cs="Calibri"/>
              </w:rPr>
            </w:pPr>
            <w:r w:rsidRPr="00136D9D">
              <w:rPr>
                <w:rFonts w:ascii="Calibri" w:hAnsi="Calibri" w:cs="Calibri"/>
                <w:sz w:val="18"/>
                <w:szCs w:val="18"/>
              </w:rPr>
              <w:t>192.168.2.10</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156F991"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0B0DDE9" w14:textId="77777777" w:rsidR="00136D9D" w:rsidRPr="00136D9D" w:rsidRDefault="00136D9D" w:rsidP="00E90FE9">
            <w:pPr>
              <w:rPr>
                <w:rFonts w:ascii="Calibri" w:hAnsi="Calibri" w:cs="Calibri"/>
              </w:rPr>
            </w:pPr>
            <w:r w:rsidRPr="00136D9D">
              <w:rPr>
                <w:rFonts w:ascii="Calibri" w:hAnsi="Calibri" w:cs="Calibri"/>
                <w:sz w:val="18"/>
                <w:szCs w:val="18"/>
              </w:rPr>
              <w:t>Success via L-CD — TTL=63</w:t>
            </w:r>
          </w:p>
        </w:tc>
      </w:tr>
      <w:tr w:rsidR="00136D9D" w14:paraId="4132D7C8" w14:textId="77777777" w:rsidTr="00E90FE9">
        <w:tc>
          <w:tcPr>
            <w:tcW w:w="12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E42C8A7" w14:textId="77777777" w:rsidR="00136D9D" w:rsidRPr="00136D9D" w:rsidRDefault="00136D9D" w:rsidP="00E90FE9">
            <w:pPr>
              <w:rPr>
                <w:rFonts w:ascii="Calibri" w:hAnsi="Calibri" w:cs="Calibri"/>
              </w:rPr>
            </w:pPr>
            <w:r w:rsidRPr="00136D9D">
              <w:rPr>
                <w:rFonts w:ascii="Calibri" w:hAnsi="Calibri" w:cs="Calibri"/>
                <w:sz w:val="18"/>
                <w:szCs w:val="18"/>
              </w:rPr>
              <w:t>S-DC1</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3185A51" w14:textId="77777777" w:rsidR="00136D9D" w:rsidRPr="00136D9D" w:rsidRDefault="00136D9D" w:rsidP="00E90FE9">
            <w:pPr>
              <w:rPr>
                <w:rFonts w:ascii="Calibri" w:hAnsi="Calibri" w:cs="Calibri"/>
              </w:rPr>
            </w:pPr>
            <w:r w:rsidRPr="00136D9D">
              <w:rPr>
                <w:rFonts w:ascii="Calibri" w:hAnsi="Calibri" w:cs="Calibri"/>
                <w:sz w:val="18"/>
                <w:szCs w:val="18"/>
              </w:rPr>
              <w:t>Linux Debian</w:t>
            </w:r>
          </w:p>
        </w:tc>
        <w:tc>
          <w:tcPr>
            <w:tcW w:w="1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84D94A1" w14:textId="77777777" w:rsidR="00136D9D" w:rsidRPr="00136D9D" w:rsidRDefault="00136D9D" w:rsidP="00E90FE9">
            <w:pPr>
              <w:rPr>
                <w:rFonts w:ascii="Calibri" w:hAnsi="Calibri" w:cs="Calibri"/>
              </w:rPr>
            </w:pPr>
            <w:r w:rsidRPr="00136D9D">
              <w:rPr>
                <w:rFonts w:ascii="Calibri" w:hAnsi="Calibri" w:cs="Calibri"/>
                <w:sz w:val="18"/>
                <w:szCs w:val="18"/>
              </w:rPr>
              <w:t>192.168.2.10</w:t>
            </w:r>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34BB359"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A2C512B" w14:textId="77777777" w:rsidR="00136D9D" w:rsidRPr="00136D9D" w:rsidRDefault="00136D9D" w:rsidP="00E90FE9">
            <w:pPr>
              <w:rPr>
                <w:rFonts w:ascii="Calibri" w:hAnsi="Calibri" w:cs="Calibri"/>
              </w:rPr>
            </w:pPr>
            <w:r w:rsidRPr="00136D9D">
              <w:rPr>
                <w:rFonts w:ascii="Calibri" w:hAnsi="Calibri" w:cs="Calibri"/>
                <w:sz w:val="18"/>
                <w:szCs w:val="18"/>
              </w:rPr>
              <w:t>Success via L-CD gateway</w:t>
            </w:r>
          </w:p>
        </w:tc>
      </w:tr>
      <w:tr w:rsidR="00136D9D" w14:paraId="71638043" w14:textId="77777777" w:rsidTr="00E90FE9">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68CE27B" w14:textId="77777777" w:rsidR="00136D9D" w:rsidRPr="00136D9D" w:rsidRDefault="00136D9D" w:rsidP="00E90FE9">
            <w:pPr>
              <w:rPr>
                <w:rFonts w:ascii="Calibri" w:hAnsi="Calibri" w:cs="Calibri"/>
              </w:rPr>
            </w:pPr>
            <w:r w:rsidRPr="00136D9D">
              <w:rPr>
                <w:rFonts w:ascii="Calibri" w:hAnsi="Calibri" w:cs="Calibri"/>
                <w:sz w:val="18"/>
                <w:szCs w:val="18"/>
              </w:rPr>
              <w:t>L-CD</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5D965D1" w14:textId="77777777" w:rsidR="00136D9D" w:rsidRPr="00136D9D" w:rsidRDefault="00136D9D" w:rsidP="00E90FE9">
            <w:pPr>
              <w:rPr>
                <w:rFonts w:ascii="Calibri" w:hAnsi="Calibri" w:cs="Calibri"/>
              </w:rPr>
            </w:pPr>
            <w:r w:rsidRPr="00136D9D">
              <w:rPr>
                <w:rFonts w:ascii="Calibri" w:hAnsi="Calibri" w:cs="Calibri"/>
                <w:sz w:val="18"/>
                <w:szCs w:val="18"/>
              </w:rPr>
              <w:t>S-DC1</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023FAAA" w14:textId="77777777" w:rsidR="00136D9D" w:rsidRPr="00136D9D" w:rsidRDefault="00136D9D" w:rsidP="00E90FE9">
            <w:pPr>
              <w:rPr>
                <w:rFonts w:ascii="Calibri" w:hAnsi="Calibri" w:cs="Calibri"/>
              </w:rPr>
            </w:pPr>
            <w:r w:rsidRPr="00136D9D">
              <w:rPr>
                <w:rFonts w:ascii="Calibri" w:hAnsi="Calibri" w:cs="Calibri"/>
                <w:sz w:val="18"/>
                <w:szCs w:val="18"/>
              </w:rPr>
              <w:t>20.0.0.1</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F54096C" w14:textId="77777777" w:rsidR="00136D9D" w:rsidRPr="00136D9D" w:rsidRDefault="00136D9D" w:rsidP="00E90FE9">
            <w:pPr>
              <w:rPr>
                <w:rFonts w:ascii="Calibri" w:hAnsi="Calibri" w:cs="Calibri"/>
              </w:rPr>
            </w:pPr>
            <w:r w:rsidRPr="00136D9D">
              <w:rPr>
                <w:rFonts w:ascii="Calibri" w:hAnsi="Calibri" w:cs="Calibri"/>
                <w:sz w:val="18"/>
                <w:szCs w:val="18"/>
              </w:rPr>
              <w:t>ICMPv4</w:t>
            </w:r>
          </w:p>
        </w:tc>
        <w:tc>
          <w:tcPr>
            <w:tcW w:w="3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5FA60E2" w14:textId="77777777" w:rsidR="00136D9D" w:rsidRPr="00136D9D" w:rsidRDefault="00136D9D" w:rsidP="00AD28C9">
            <w:pPr>
              <w:keepNext/>
              <w:rPr>
                <w:rFonts w:ascii="Calibri" w:hAnsi="Calibri" w:cs="Calibri"/>
              </w:rPr>
            </w:pPr>
            <w:r w:rsidRPr="00136D9D">
              <w:rPr>
                <w:rFonts w:ascii="Calibri" w:hAnsi="Calibri" w:cs="Calibri"/>
                <w:sz w:val="18"/>
                <w:szCs w:val="18"/>
              </w:rPr>
              <w:t>Success</w:t>
            </w:r>
          </w:p>
        </w:tc>
      </w:tr>
    </w:tbl>
    <w:p w14:paraId="6AFDB886" w14:textId="6A1C7566" w:rsidR="007C5C92" w:rsidRDefault="00AD28C9" w:rsidP="00AD28C9">
      <w:pPr>
        <w:pStyle w:val="Caption"/>
      </w:pPr>
      <w:bookmarkStart w:id="17" w:name="_Toc227420558"/>
      <w:r>
        <w:t xml:space="preserve">Table </w:t>
      </w:r>
      <w:fldSimple w:instr=" SEQ Table \* ARABIC ">
        <w:r w:rsidR="00F636C5">
          <w:rPr>
            <w:noProof/>
          </w:rPr>
          <w:t>3</w:t>
        </w:r>
      </w:fldSimple>
      <w:r>
        <w:t xml:space="preserve"> - </w:t>
      </w:r>
      <w:r w:rsidRPr="000B3794">
        <w:t>Network Connectivity Verification Results</w:t>
      </w:r>
      <w:bookmarkEnd w:id="17"/>
    </w:p>
    <w:p w14:paraId="28151EBA" w14:textId="77777777" w:rsidR="00737D6A" w:rsidRDefault="00212AA1" w:rsidP="00737D6A">
      <w:pPr>
        <w:keepNext/>
      </w:pPr>
      <w:r>
        <w:rPr>
          <w:noProof/>
        </w:rPr>
        <w:lastRenderedPageBreak/>
        <w:drawing>
          <wp:inline distT="0" distB="0" distL="0" distR="0" wp14:anchorId="26E98F70" wp14:editId="69308198">
            <wp:extent cx="5619750" cy="3162300"/>
            <wp:effectExtent l="0" t="0" r="0" b="0"/>
            <wp:docPr id="1913525439" name="Picture 1913525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619750" cy="3162300"/>
                    </a:xfrm>
                    <a:prstGeom prst="rect">
                      <a:avLst/>
                    </a:prstGeom>
                  </pic:spPr>
                </pic:pic>
              </a:graphicData>
            </a:graphic>
          </wp:inline>
        </w:drawing>
      </w:r>
    </w:p>
    <w:p w14:paraId="50C09FCB" w14:textId="3045497D" w:rsidR="00212AA1" w:rsidRDefault="00737D6A" w:rsidP="00737D6A">
      <w:pPr>
        <w:pStyle w:val="Caption"/>
      </w:pPr>
      <w:bookmarkStart w:id="18" w:name="_Toc227420341"/>
      <w:r>
        <w:t xml:space="preserve">Figure </w:t>
      </w:r>
      <w:fldSimple w:instr=" SEQ Figure \* ARABIC ">
        <w:r w:rsidR="005E5C8A">
          <w:rPr>
            <w:noProof/>
          </w:rPr>
          <w:t>4</w:t>
        </w:r>
      </w:fldSimple>
      <w:r>
        <w:t xml:space="preserve"> - </w:t>
      </w:r>
      <w:r w:rsidRPr="005F4EC6">
        <w:t>L-CD ping tests</w:t>
      </w:r>
      <w:r>
        <w:t>,</w:t>
      </w:r>
      <w:r w:rsidRPr="005F4EC6">
        <w:t xml:space="preserve"> confirming cross-network connectivity to S-DC1 (192.168.1.1), ClientS1 (192.168.1.10), and Linux Debian (192.168.2.10)</w:t>
      </w:r>
      <w:bookmarkEnd w:id="18"/>
    </w:p>
    <w:p w14:paraId="235491A8" w14:textId="77777777" w:rsidR="00E37889" w:rsidRDefault="00180D8C" w:rsidP="00E37889">
      <w:pPr>
        <w:keepNext/>
      </w:pPr>
      <w:r>
        <w:rPr>
          <w:noProof/>
        </w:rPr>
        <w:drawing>
          <wp:inline distT="0" distB="0" distL="0" distR="0" wp14:anchorId="766DE5D2" wp14:editId="71169076">
            <wp:extent cx="5619750" cy="3162300"/>
            <wp:effectExtent l="0" t="0" r="0" b="0"/>
            <wp:docPr id="1708727292" name="Picture 1708727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619750" cy="3162300"/>
                    </a:xfrm>
                    <a:prstGeom prst="rect">
                      <a:avLst/>
                    </a:prstGeom>
                  </pic:spPr>
                </pic:pic>
              </a:graphicData>
            </a:graphic>
          </wp:inline>
        </w:drawing>
      </w:r>
    </w:p>
    <w:p w14:paraId="6AFFA6C9" w14:textId="03368841" w:rsidR="00180D8C" w:rsidRDefault="00E37889" w:rsidP="00E37889">
      <w:pPr>
        <w:pStyle w:val="Caption"/>
      </w:pPr>
      <w:bookmarkStart w:id="19" w:name="_Toc227420342"/>
      <w:r>
        <w:t xml:space="preserve">Figure </w:t>
      </w:r>
      <w:fldSimple w:instr=" SEQ Figure \* ARABIC ">
        <w:r w:rsidR="005E5C8A">
          <w:rPr>
            <w:noProof/>
          </w:rPr>
          <w:t>5</w:t>
        </w:r>
      </w:fldSimple>
      <w:r>
        <w:t xml:space="preserve"> - </w:t>
      </w:r>
      <w:r w:rsidRPr="005802C3">
        <w:t>S-DC1 ping tests</w:t>
      </w:r>
      <w:r>
        <w:t>,</w:t>
      </w:r>
      <w:r w:rsidRPr="005802C3">
        <w:t xml:space="preserve"> cross-network connectivity to IntLondon hosts confirmed via L-CD router gateway</w:t>
      </w:r>
      <w:bookmarkEnd w:id="19"/>
    </w:p>
    <w:p w14:paraId="210CA539" w14:textId="0E3681A3" w:rsidR="00E37889" w:rsidRDefault="001E34E7" w:rsidP="008D1A77">
      <w:pPr>
        <w:pStyle w:val="Heading2"/>
        <w:rPr>
          <w:b/>
          <w:bCs/>
          <w:lang w:eastAsia="en-US"/>
        </w:rPr>
      </w:pPr>
      <w:bookmarkStart w:id="20" w:name="_Toc227420305"/>
      <w:r w:rsidRPr="008D1A77">
        <w:rPr>
          <w:b/>
          <w:bCs/>
          <w:lang w:eastAsia="en-US"/>
        </w:rPr>
        <w:t xml:space="preserve">3.3 Host Discovery </w:t>
      </w:r>
      <w:r w:rsidR="008D1A77" w:rsidRPr="008D1A77">
        <w:rPr>
          <w:b/>
          <w:bCs/>
          <w:lang w:eastAsia="en-US"/>
        </w:rPr>
        <w:t>Confirmation</w:t>
      </w:r>
      <w:bookmarkEnd w:id="20"/>
    </w:p>
    <w:p w14:paraId="461D7720" w14:textId="77777777" w:rsidR="00854A37" w:rsidRPr="00854A37" w:rsidRDefault="00854A37" w:rsidP="00854A37">
      <w:pPr>
        <w:jc w:val="both"/>
        <w:rPr>
          <w:rFonts w:ascii="Calibri" w:hAnsi="Calibri" w:cs="Calibri"/>
          <w:sz w:val="28"/>
          <w:szCs w:val="28"/>
          <w:lang w:eastAsia="en-US"/>
        </w:rPr>
      </w:pPr>
      <w:r w:rsidRPr="00854A37">
        <w:rPr>
          <w:rFonts w:ascii="Calibri" w:hAnsi="Calibri" w:cs="Calibri"/>
          <w:sz w:val="28"/>
          <w:szCs w:val="28"/>
          <w:lang w:eastAsia="en-US"/>
        </w:rPr>
        <w:t xml:space="preserve">As a final confirmation that all hosts are reachable from the Kali assessment platform, an Nmap ping sweep </w:t>
      </w:r>
      <w:r w:rsidRPr="00854A37">
        <w:rPr>
          <w:rFonts w:ascii="Calibri" w:hAnsi="Calibri" w:cs="Calibri"/>
          <w:b/>
          <w:bCs/>
          <w:sz w:val="28"/>
          <w:szCs w:val="28"/>
          <w:lang w:eastAsia="en-US"/>
        </w:rPr>
        <w:t>[20]</w:t>
      </w:r>
      <w:r w:rsidRPr="00854A37">
        <w:rPr>
          <w:rFonts w:ascii="Calibri" w:hAnsi="Calibri" w:cs="Calibri"/>
          <w:sz w:val="28"/>
          <w:szCs w:val="28"/>
          <w:lang w:eastAsia="en-US"/>
        </w:rPr>
        <w:t xml:space="preserve"> was executed across all three subnets simultaneously:</w:t>
      </w:r>
    </w:p>
    <w:p w14:paraId="34296505" w14:textId="77777777" w:rsidR="00061701" w:rsidRDefault="00A52B68" w:rsidP="00061701">
      <w:pPr>
        <w:keepNext/>
        <w:jc w:val="both"/>
      </w:pPr>
      <w:r>
        <w:rPr>
          <w:noProof/>
        </w:rPr>
        <w:lastRenderedPageBreak/>
        <w:drawing>
          <wp:inline distT="0" distB="0" distL="0" distR="0" wp14:anchorId="411D836C" wp14:editId="2447AF23">
            <wp:extent cx="5619750" cy="3162300"/>
            <wp:effectExtent l="0" t="0" r="0" b="0"/>
            <wp:docPr id="587210479" name="Picture 587210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619750" cy="3162300"/>
                    </a:xfrm>
                    <a:prstGeom prst="rect">
                      <a:avLst/>
                    </a:prstGeom>
                  </pic:spPr>
                </pic:pic>
              </a:graphicData>
            </a:graphic>
          </wp:inline>
        </w:drawing>
      </w:r>
    </w:p>
    <w:p w14:paraId="211E4D72" w14:textId="64970B5F" w:rsidR="008D1A77" w:rsidRDefault="00061701" w:rsidP="00061701">
      <w:pPr>
        <w:pStyle w:val="Caption"/>
        <w:jc w:val="both"/>
      </w:pPr>
      <w:bookmarkStart w:id="21" w:name="_Toc227420343"/>
      <w:r>
        <w:t xml:space="preserve">Figure </w:t>
      </w:r>
      <w:fldSimple w:instr=" SEQ Figure \* ARABIC ">
        <w:r w:rsidR="005E5C8A">
          <w:rPr>
            <w:noProof/>
          </w:rPr>
          <w:t>6</w:t>
        </w:r>
      </w:fldSimple>
      <w:r>
        <w:t xml:space="preserve"> - </w:t>
      </w:r>
      <w:r w:rsidRPr="005A0EE3">
        <w:t xml:space="preserve">Nmap -sn ping sweep — 9 hosts active across all three network segments confirmed in </w:t>
      </w:r>
      <w:r>
        <w:t>8.30</w:t>
      </w:r>
      <w:r w:rsidRPr="005A0EE3">
        <w:t xml:space="preserve"> seconds</w:t>
      </w:r>
      <w:bookmarkEnd w:id="21"/>
    </w:p>
    <w:p w14:paraId="6DA0B0E1" w14:textId="77777777" w:rsidR="00061701" w:rsidRDefault="00061701" w:rsidP="00061701">
      <w:pPr>
        <w:rPr>
          <w:i/>
          <w:iCs/>
          <w:color w:val="0E2841" w:themeColor="text2"/>
          <w:sz w:val="18"/>
          <w:szCs w:val="18"/>
        </w:rPr>
      </w:pPr>
    </w:p>
    <w:p w14:paraId="6FC0F678" w14:textId="7D67FFB5" w:rsidR="00061701" w:rsidRDefault="00F87D92" w:rsidP="00061701">
      <w:pPr>
        <w:jc w:val="both"/>
        <w:rPr>
          <w:rFonts w:ascii="Calibri" w:hAnsi="Calibri" w:cs="Calibri"/>
          <w:sz w:val="28"/>
          <w:szCs w:val="28"/>
          <w:lang w:eastAsia="en-US"/>
        </w:rPr>
      </w:pPr>
      <w:r w:rsidRPr="00F87D92">
        <w:rPr>
          <w:rFonts w:ascii="Calibri" w:hAnsi="Calibri" w:cs="Calibri"/>
          <w:sz w:val="28"/>
          <w:szCs w:val="28"/>
          <w:lang w:eastAsia="en-US"/>
        </w:rPr>
        <w:t>Result: 9 hosts active from 768 addresses scanned, confirming the Kali platform has full visibility across the entire network. This baseline was essential before proceeding to service enumeration in Task 2.2.</w:t>
      </w:r>
    </w:p>
    <w:p w14:paraId="0F59FD32" w14:textId="33579C94" w:rsidR="002107E6" w:rsidRPr="00835ED8" w:rsidRDefault="00835ED8" w:rsidP="00835ED8">
      <w:pPr>
        <w:pStyle w:val="Heading2"/>
        <w:rPr>
          <w:b/>
          <w:bCs/>
          <w:lang w:eastAsia="en-US"/>
        </w:rPr>
      </w:pPr>
      <w:bookmarkStart w:id="22" w:name="_Toc227420306"/>
      <w:r w:rsidRPr="00835ED8">
        <w:rPr>
          <w:b/>
          <w:bCs/>
          <w:lang w:eastAsia="en-US"/>
        </w:rPr>
        <w:t>3.4 Task 1 summary and reflection</w:t>
      </w:r>
      <w:bookmarkEnd w:id="22"/>
    </w:p>
    <w:p w14:paraId="68E4E9CE" w14:textId="0223F837" w:rsidR="00F87D92" w:rsidRDefault="002107E6" w:rsidP="00061701">
      <w:pPr>
        <w:jc w:val="both"/>
        <w:rPr>
          <w:rFonts w:ascii="Calibri" w:hAnsi="Calibri" w:cs="Calibri"/>
          <w:sz w:val="28"/>
          <w:szCs w:val="28"/>
          <w:lang w:eastAsia="en-US"/>
        </w:rPr>
      </w:pPr>
      <w:r w:rsidRPr="002107E6">
        <w:rPr>
          <w:rFonts w:ascii="Calibri" w:hAnsi="Calibri" w:cs="Calibri"/>
          <w:sz w:val="28"/>
          <w:szCs w:val="28"/>
          <w:lang w:eastAsia="en-US"/>
        </w:rPr>
        <w:t xml:space="preserve">Network reachability in Task 1 was successfully established on all three segments. The use of nmap -sn as a host scanner tool was effective as it helped identify all nine hosts without port scanning. One major obstacle that was faced during penetration was the lack of DHCP on the VirtualBox internal networks and the need for configuring static IPs on each host manually. This highlighted the importance of proper environment preparation before conducting any penetration activity and is described in the document NIST SP 800-115 [19]. From ipconfig /all and ip a </w:t>
      </w:r>
      <w:r w:rsidR="00260C0C" w:rsidRPr="002107E6">
        <w:rPr>
          <w:rFonts w:ascii="Calibri" w:hAnsi="Calibri" w:cs="Calibri"/>
          <w:sz w:val="28"/>
          <w:szCs w:val="28"/>
          <w:lang w:eastAsia="en-US"/>
        </w:rPr>
        <w:t>command</w:t>
      </w:r>
      <w:r w:rsidRPr="002107E6">
        <w:rPr>
          <w:rFonts w:ascii="Calibri" w:hAnsi="Calibri" w:cs="Calibri"/>
          <w:sz w:val="28"/>
          <w:szCs w:val="28"/>
          <w:lang w:eastAsia="en-US"/>
        </w:rPr>
        <w:t>, it could be seen that S-DC1 had three different interfaces connected to it.</w:t>
      </w:r>
    </w:p>
    <w:p w14:paraId="0B029CD0" w14:textId="47598E6E" w:rsidR="00835ED8" w:rsidRPr="007348CD" w:rsidRDefault="005E1EFA" w:rsidP="007348CD">
      <w:pPr>
        <w:pStyle w:val="Heading1"/>
        <w:rPr>
          <w:b/>
          <w:bCs/>
          <w:lang w:eastAsia="en-US"/>
        </w:rPr>
      </w:pPr>
      <w:bookmarkStart w:id="23" w:name="_Toc227420307"/>
      <w:r w:rsidRPr="007348CD">
        <w:rPr>
          <w:b/>
          <w:bCs/>
          <w:lang w:eastAsia="en-US"/>
        </w:rPr>
        <w:t>4. Task 2</w:t>
      </w:r>
      <w:r w:rsidR="006007B8">
        <w:rPr>
          <w:b/>
          <w:bCs/>
          <w:lang w:eastAsia="en-US"/>
        </w:rPr>
        <w:t>.1</w:t>
      </w:r>
      <w:r w:rsidRPr="007348CD">
        <w:rPr>
          <w:b/>
          <w:bCs/>
          <w:lang w:eastAsia="en-US"/>
        </w:rPr>
        <w:t>: Assessment Platform Setup</w:t>
      </w:r>
      <w:bookmarkEnd w:id="23"/>
    </w:p>
    <w:p w14:paraId="264A0E0D" w14:textId="6E49A356" w:rsidR="007348CD" w:rsidRDefault="007E0389" w:rsidP="00061701">
      <w:pPr>
        <w:jc w:val="both"/>
        <w:rPr>
          <w:rFonts w:ascii="Calibri" w:hAnsi="Calibri" w:cs="Calibri"/>
          <w:sz w:val="28"/>
          <w:szCs w:val="28"/>
          <w:lang w:eastAsia="en-US"/>
        </w:rPr>
      </w:pPr>
      <w:r w:rsidRPr="007E0389">
        <w:rPr>
          <w:rFonts w:ascii="Calibri" w:hAnsi="Calibri" w:cs="Calibri"/>
          <w:sz w:val="28"/>
          <w:szCs w:val="28"/>
          <w:lang w:eastAsia="en-US"/>
        </w:rPr>
        <w:t>Kali Linux 2025.4 was selected as the assessment platform due to its pre-installed toolset of over 600 security utilities [13].</w:t>
      </w:r>
    </w:p>
    <w:p w14:paraId="5A7F7A44" w14:textId="36270089" w:rsidR="007E0389" w:rsidRDefault="007933E7" w:rsidP="007933E7">
      <w:pPr>
        <w:jc w:val="both"/>
        <w:rPr>
          <w:rFonts w:ascii="Calibri" w:hAnsi="Calibri" w:cs="Calibri"/>
          <w:sz w:val="28"/>
          <w:szCs w:val="28"/>
          <w:lang w:eastAsia="en-US"/>
        </w:rPr>
      </w:pPr>
      <w:r w:rsidRPr="007933E7">
        <w:rPr>
          <w:rFonts w:ascii="Calibri" w:hAnsi="Calibri" w:cs="Calibri"/>
          <w:sz w:val="28"/>
          <w:szCs w:val="28"/>
          <w:lang w:eastAsia="en-US"/>
        </w:rPr>
        <w:t xml:space="preserve">The Nessus Essentials Plus 19.16.3 (build 20047) scanner was installed locally at </w:t>
      </w:r>
      <w:hyperlink r:id="rId14" w:history="1">
        <w:r w:rsidR="00DE5406" w:rsidRPr="00B92774">
          <w:rPr>
            <w:rStyle w:val="Hyperlink"/>
            <w:rFonts w:ascii="Calibri" w:hAnsi="Calibri" w:cs="Calibri"/>
            <w:sz w:val="28"/>
            <w:szCs w:val="28"/>
            <w:lang w:eastAsia="en-US"/>
          </w:rPr>
          <w:t>https://localhost:8834</w:t>
        </w:r>
      </w:hyperlink>
      <w:r w:rsidRPr="007933E7">
        <w:rPr>
          <w:rFonts w:ascii="Calibri" w:hAnsi="Calibri" w:cs="Calibri"/>
          <w:sz w:val="28"/>
          <w:szCs w:val="28"/>
          <w:lang w:eastAsia="en-US"/>
        </w:rPr>
        <w:t>.</w:t>
      </w:r>
      <w:r w:rsidR="00DE5406">
        <w:rPr>
          <w:rFonts w:ascii="Calibri" w:hAnsi="Calibri" w:cs="Calibri"/>
          <w:sz w:val="28"/>
          <w:szCs w:val="28"/>
          <w:lang w:eastAsia="en-US"/>
        </w:rPr>
        <w:t xml:space="preserve"> </w:t>
      </w:r>
      <w:r w:rsidRPr="007933E7">
        <w:rPr>
          <w:rFonts w:ascii="Calibri" w:hAnsi="Calibri" w:cs="Calibri"/>
          <w:sz w:val="28"/>
          <w:szCs w:val="28"/>
          <w:lang w:eastAsia="en-US"/>
        </w:rPr>
        <w:t xml:space="preserve">This software offers CVE scanning capabilities that employ more than 59,000 plugins [21]. The scanner accessed all three </w:t>
      </w:r>
      <w:r w:rsidR="00DE5406" w:rsidRPr="007933E7">
        <w:rPr>
          <w:rFonts w:ascii="Calibri" w:hAnsi="Calibri" w:cs="Calibri"/>
          <w:sz w:val="28"/>
          <w:szCs w:val="28"/>
          <w:lang w:eastAsia="en-US"/>
        </w:rPr>
        <w:t>networks</w:t>
      </w:r>
      <w:r w:rsidR="00DE5406">
        <w:rPr>
          <w:rFonts w:ascii="Calibri" w:hAnsi="Calibri" w:cs="Calibri"/>
          <w:sz w:val="28"/>
          <w:szCs w:val="28"/>
          <w:lang w:eastAsia="en-US"/>
        </w:rPr>
        <w:t>.</w:t>
      </w:r>
    </w:p>
    <w:p w14:paraId="6BB0FBD0" w14:textId="77777777" w:rsidR="00DE5406" w:rsidRDefault="00DE5406" w:rsidP="007933E7">
      <w:pPr>
        <w:jc w:val="both"/>
        <w:rPr>
          <w:rFonts w:ascii="Calibri" w:hAnsi="Calibri" w:cs="Calibri"/>
          <w:sz w:val="28"/>
          <w:szCs w:val="28"/>
          <w:lang w:eastAsia="en-US"/>
        </w:rPr>
      </w:pPr>
    </w:p>
    <w:p w14:paraId="7FF0DB97" w14:textId="77777777" w:rsidR="00DE5406" w:rsidRDefault="00DE5406" w:rsidP="007933E7">
      <w:pPr>
        <w:jc w:val="both"/>
        <w:rPr>
          <w:rFonts w:ascii="Calibri" w:hAnsi="Calibri" w:cs="Calibri"/>
          <w:sz w:val="28"/>
          <w:szCs w:val="28"/>
          <w:lang w:eastAsia="en-US"/>
        </w:rPr>
      </w:pPr>
    </w:p>
    <w:p w14:paraId="6CF93273" w14:textId="3B89F18F" w:rsidR="00DE5406" w:rsidRDefault="00356609" w:rsidP="00356609">
      <w:pPr>
        <w:pStyle w:val="Heading2"/>
        <w:rPr>
          <w:b/>
          <w:bCs/>
          <w:lang w:eastAsia="en-US"/>
        </w:rPr>
      </w:pPr>
      <w:bookmarkStart w:id="24" w:name="_Toc227420308"/>
      <w:r w:rsidRPr="00356609">
        <w:rPr>
          <w:b/>
          <w:bCs/>
          <w:lang w:eastAsia="en-US"/>
        </w:rPr>
        <w:lastRenderedPageBreak/>
        <w:t>4.1 Platform Selection Justification</w:t>
      </w:r>
      <w:bookmarkEnd w:id="24"/>
    </w:p>
    <w:p w14:paraId="6F649D95" w14:textId="02336689" w:rsidR="00356609" w:rsidRDefault="00AE4435" w:rsidP="00356609">
      <w:pPr>
        <w:jc w:val="both"/>
        <w:rPr>
          <w:rFonts w:ascii="Calibri" w:hAnsi="Calibri" w:cs="Calibri"/>
          <w:sz w:val="28"/>
          <w:szCs w:val="28"/>
          <w:lang w:eastAsia="en-US"/>
        </w:rPr>
      </w:pPr>
      <w:r w:rsidRPr="00AE4435">
        <w:rPr>
          <w:rFonts w:ascii="Calibri" w:hAnsi="Calibri" w:cs="Calibri"/>
          <w:sz w:val="28"/>
          <w:szCs w:val="28"/>
          <w:lang w:eastAsia="en-US"/>
        </w:rPr>
        <w:t>Kali Linux was selected ahead of other distros, such as Parrot OS [14] and BlackArch [15], because of its wide-spread usage in professional penetration tests and good documentation [13]. The decision to choose Nessus Essentials [21] instead of OpenVAS [22] was made on account of a higher number of plugins available (59,000+ compared to 55,000), as well as an integration with CVSS v3.0 that enables better remediation advice [21]. It was crucial to use the Nessus scan locally as opposed to via a cloud service since there was no internet access to the test network topology.</w:t>
      </w:r>
    </w:p>
    <w:p w14:paraId="1B31D265" w14:textId="6F600444" w:rsidR="00AE4435" w:rsidRDefault="00CB27AB" w:rsidP="00CB27AB">
      <w:pPr>
        <w:pStyle w:val="Heading1"/>
        <w:rPr>
          <w:b/>
          <w:bCs/>
          <w:lang w:eastAsia="en-US"/>
        </w:rPr>
      </w:pPr>
      <w:bookmarkStart w:id="25" w:name="_Toc227420309"/>
      <w:r w:rsidRPr="00CB27AB">
        <w:rPr>
          <w:b/>
          <w:bCs/>
          <w:lang w:eastAsia="en-US"/>
        </w:rPr>
        <w:t>5. Task 2.2: Vulnerability Assessment</w:t>
      </w:r>
      <w:bookmarkEnd w:id="25"/>
      <w:r w:rsidRPr="00CB27AB">
        <w:rPr>
          <w:b/>
          <w:bCs/>
          <w:lang w:eastAsia="en-US"/>
        </w:rPr>
        <w:t xml:space="preserve"> </w:t>
      </w:r>
    </w:p>
    <w:p w14:paraId="26D40C21" w14:textId="67F5B538" w:rsidR="00944EBE" w:rsidRDefault="006072A9" w:rsidP="006072A9">
      <w:pPr>
        <w:pStyle w:val="Heading2"/>
        <w:rPr>
          <w:b/>
          <w:bCs/>
          <w:lang w:eastAsia="en-US"/>
        </w:rPr>
      </w:pPr>
      <w:bookmarkStart w:id="26" w:name="_Toc227420310"/>
      <w:r w:rsidRPr="006072A9">
        <w:rPr>
          <w:b/>
          <w:bCs/>
          <w:lang w:eastAsia="en-US"/>
        </w:rPr>
        <w:t>5.1 Methodology</w:t>
      </w:r>
      <w:bookmarkEnd w:id="26"/>
      <w:r w:rsidRPr="006072A9">
        <w:rPr>
          <w:b/>
          <w:bCs/>
          <w:lang w:eastAsia="en-US"/>
        </w:rPr>
        <w:t xml:space="preserve"> </w:t>
      </w:r>
    </w:p>
    <w:p w14:paraId="5F57B98E" w14:textId="4E64412A" w:rsidR="006072A9" w:rsidRDefault="00E159ED" w:rsidP="006072A9">
      <w:pPr>
        <w:jc w:val="both"/>
        <w:rPr>
          <w:rFonts w:ascii="Calibri" w:hAnsi="Calibri" w:cs="Calibri"/>
          <w:sz w:val="28"/>
          <w:szCs w:val="28"/>
          <w:lang w:eastAsia="en-US"/>
        </w:rPr>
      </w:pPr>
      <w:r w:rsidRPr="00E159ED">
        <w:rPr>
          <w:rFonts w:ascii="Calibri" w:hAnsi="Calibri" w:cs="Calibri"/>
          <w:sz w:val="28"/>
          <w:szCs w:val="28"/>
          <w:lang w:eastAsia="en-US"/>
        </w:rPr>
        <w:t>The assessment was done using the two-stage method proposed in the NIST SP 800-115 [19] standard: (1) manual recon using Nmap for port discovery; (2) automated scan using Nessus 19.16.3 Basic Network Scan. CVSS v3.1 [23] was used to determine severity ratings.</w:t>
      </w:r>
    </w:p>
    <w:p w14:paraId="7C48B456" w14:textId="214259D2" w:rsidR="00E159ED" w:rsidRPr="00141D5D" w:rsidRDefault="00141D5D" w:rsidP="00141D5D">
      <w:pPr>
        <w:pStyle w:val="Heading2"/>
        <w:rPr>
          <w:b/>
          <w:bCs/>
          <w:lang w:eastAsia="en-US"/>
        </w:rPr>
      </w:pPr>
      <w:bookmarkStart w:id="27" w:name="_Toc227420311"/>
      <w:r w:rsidRPr="00141D5D">
        <w:rPr>
          <w:b/>
          <w:bCs/>
          <w:lang w:eastAsia="en-US"/>
        </w:rPr>
        <w:t>5.2 Nmap Service Enumeration</w:t>
      </w:r>
      <w:bookmarkEnd w:id="27"/>
    </w:p>
    <w:p w14:paraId="5A4D456E" w14:textId="60FB276E" w:rsidR="00E159ED" w:rsidRDefault="00141D5D" w:rsidP="006072A9">
      <w:pPr>
        <w:jc w:val="both"/>
        <w:rPr>
          <w:rFonts w:ascii="Calibri" w:hAnsi="Calibri" w:cs="Calibri"/>
          <w:sz w:val="28"/>
          <w:szCs w:val="28"/>
          <w:lang w:eastAsia="en-US"/>
        </w:rPr>
      </w:pPr>
      <w:r w:rsidRPr="00141D5D">
        <w:rPr>
          <w:rFonts w:ascii="Calibri" w:hAnsi="Calibri" w:cs="Calibri"/>
          <w:sz w:val="28"/>
          <w:szCs w:val="28"/>
          <w:lang w:eastAsia="en-US"/>
        </w:rPr>
        <w:t>Full-port TCP scans with version detection (-sV), default NSE scripts (-sC), and OS fingerprinting (-O) were run against all four non-Kali hosts:</w:t>
      </w:r>
    </w:p>
    <w:p w14:paraId="0C0C60AD" w14:textId="77777777" w:rsidR="007464CF" w:rsidRDefault="00750D65" w:rsidP="007464CF">
      <w:pPr>
        <w:keepNext/>
        <w:jc w:val="both"/>
      </w:pPr>
      <w:r>
        <w:rPr>
          <w:noProof/>
        </w:rPr>
        <w:drawing>
          <wp:inline distT="0" distB="0" distL="0" distR="0" wp14:anchorId="3B8FB387" wp14:editId="12E725ED">
            <wp:extent cx="5619750" cy="3162300"/>
            <wp:effectExtent l="0" t="0" r="0" b="0"/>
            <wp:docPr id="1619298249" name="Picture 1619298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619750" cy="3162300"/>
                    </a:xfrm>
                    <a:prstGeom prst="rect">
                      <a:avLst/>
                    </a:prstGeom>
                  </pic:spPr>
                </pic:pic>
              </a:graphicData>
            </a:graphic>
          </wp:inline>
        </w:drawing>
      </w:r>
    </w:p>
    <w:p w14:paraId="790B2D15" w14:textId="4B7812CD" w:rsidR="00585FC5" w:rsidRDefault="007464CF" w:rsidP="007464CF">
      <w:pPr>
        <w:pStyle w:val="Caption"/>
        <w:jc w:val="both"/>
      </w:pPr>
      <w:bookmarkStart w:id="28" w:name="_Toc227420344"/>
      <w:r>
        <w:t xml:space="preserve">Figure </w:t>
      </w:r>
      <w:fldSimple w:instr=" SEQ Figure \* ARABIC ">
        <w:r w:rsidR="005E5C8A">
          <w:rPr>
            <w:noProof/>
          </w:rPr>
          <w:t>7</w:t>
        </w:r>
      </w:fldSimple>
      <w:r>
        <w:t xml:space="preserve"> - </w:t>
      </w:r>
      <w:r w:rsidRPr="00BD3B2F">
        <w:t>Nmap scan S-DC1 (192.168.1.1)</w:t>
      </w:r>
      <w:r>
        <w:t xml:space="preserve">, </w:t>
      </w:r>
      <w:r w:rsidRPr="00BD3B2F">
        <w:t>Part 1: FTP anonymous login allowed, legacy TCP services on ports 7, 9, 13, 17, 19</w:t>
      </w:r>
      <w:bookmarkEnd w:id="28"/>
    </w:p>
    <w:p w14:paraId="4C0ECE20" w14:textId="77777777" w:rsidR="00BC541A" w:rsidRDefault="00A47C9A" w:rsidP="00BC541A">
      <w:pPr>
        <w:keepNext/>
      </w:pPr>
      <w:r>
        <w:rPr>
          <w:noProof/>
        </w:rPr>
        <w:lastRenderedPageBreak/>
        <w:drawing>
          <wp:inline distT="0" distB="0" distL="0" distR="0" wp14:anchorId="55943FA5" wp14:editId="335A7030">
            <wp:extent cx="5619750" cy="3162300"/>
            <wp:effectExtent l="0" t="0" r="0" b="0"/>
            <wp:docPr id="1745101081" name="Picture 1745101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619750" cy="3162300"/>
                    </a:xfrm>
                    <a:prstGeom prst="rect">
                      <a:avLst/>
                    </a:prstGeom>
                  </pic:spPr>
                </pic:pic>
              </a:graphicData>
            </a:graphic>
          </wp:inline>
        </w:drawing>
      </w:r>
    </w:p>
    <w:p w14:paraId="298A6E00" w14:textId="1AB6AC01" w:rsidR="00AD7788" w:rsidRDefault="00BC541A" w:rsidP="00BC541A">
      <w:pPr>
        <w:pStyle w:val="Caption"/>
      </w:pPr>
      <w:bookmarkStart w:id="29" w:name="_Toc227420345"/>
      <w:r>
        <w:t xml:space="preserve">Figure </w:t>
      </w:r>
      <w:fldSimple w:instr=" SEQ Figure \* ARABIC ">
        <w:r w:rsidR="005E5C8A">
          <w:rPr>
            <w:noProof/>
          </w:rPr>
          <w:t>8</w:t>
        </w:r>
      </w:fldSimple>
      <w:r>
        <w:t xml:space="preserve"> - </w:t>
      </w:r>
      <w:r w:rsidRPr="009216BC">
        <w:t>Nmap scan S-DC1</w:t>
      </w:r>
      <w:r>
        <w:t xml:space="preserve">, </w:t>
      </w:r>
      <w:r w:rsidRPr="009216BC">
        <w:t>Part 2: SMB signing required on DC, LDAP domain swansea.acca, SSL/TLS certificate details</w:t>
      </w:r>
      <w:bookmarkEnd w:id="29"/>
    </w:p>
    <w:p w14:paraId="73F77D6B" w14:textId="77777777" w:rsidR="00240512" w:rsidRDefault="00240512" w:rsidP="00240512">
      <w:pPr>
        <w:rPr>
          <w:i/>
          <w:iCs/>
          <w:color w:val="0E2841" w:themeColor="text2"/>
          <w:sz w:val="18"/>
          <w:szCs w:val="18"/>
        </w:rPr>
      </w:pPr>
    </w:p>
    <w:p w14:paraId="0FB52ABF" w14:textId="77777777" w:rsidR="00BD30DE" w:rsidRDefault="00240512" w:rsidP="00BD30DE">
      <w:pPr>
        <w:keepNext/>
      </w:pPr>
      <w:r>
        <w:rPr>
          <w:noProof/>
        </w:rPr>
        <w:drawing>
          <wp:inline distT="0" distB="0" distL="0" distR="0" wp14:anchorId="23A99E39" wp14:editId="3D27BB1C">
            <wp:extent cx="5619750" cy="3162300"/>
            <wp:effectExtent l="0" t="0" r="0" b="0"/>
            <wp:docPr id="1096135064" name="Picture 1096135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619750" cy="3162300"/>
                    </a:xfrm>
                    <a:prstGeom prst="rect">
                      <a:avLst/>
                    </a:prstGeom>
                  </pic:spPr>
                </pic:pic>
              </a:graphicData>
            </a:graphic>
          </wp:inline>
        </w:drawing>
      </w:r>
    </w:p>
    <w:p w14:paraId="4BE81083" w14:textId="5012537B" w:rsidR="00240512" w:rsidRDefault="00BD30DE" w:rsidP="00BD30DE">
      <w:pPr>
        <w:pStyle w:val="Caption"/>
      </w:pPr>
      <w:bookmarkStart w:id="30" w:name="_Toc227420346"/>
      <w:r>
        <w:t xml:space="preserve">Figure </w:t>
      </w:r>
      <w:fldSimple w:instr=" SEQ Figure \* ARABIC ">
        <w:r w:rsidR="005E5C8A">
          <w:rPr>
            <w:noProof/>
          </w:rPr>
          <w:t>9</w:t>
        </w:r>
      </w:fldSimple>
      <w:r>
        <w:t xml:space="preserve"> - </w:t>
      </w:r>
      <w:r w:rsidRPr="008042C2">
        <w:t>Nmap scan ClientS1 (192.168.1.10</w:t>
      </w:r>
      <w:r w:rsidR="00260C0C" w:rsidRPr="008042C2">
        <w:t>),</w:t>
      </w:r>
      <w:r>
        <w:t xml:space="preserve"> </w:t>
      </w:r>
      <w:r w:rsidRPr="008042C2">
        <w:t>Windows 10 v1709, SMB message signing NOT required (enables NTLM relay)</w:t>
      </w:r>
      <w:bookmarkEnd w:id="30"/>
    </w:p>
    <w:p w14:paraId="14DD15C3" w14:textId="77777777" w:rsidR="00E06DB5" w:rsidRPr="00E06DB5" w:rsidRDefault="00E06DB5" w:rsidP="00E06DB5">
      <w:pPr>
        <w:rPr>
          <w:lang w:eastAsia="en-US"/>
        </w:rPr>
      </w:pPr>
    </w:p>
    <w:p w14:paraId="793299EB" w14:textId="77777777" w:rsidR="00E06DB5" w:rsidRDefault="00E06DB5" w:rsidP="00E06DB5">
      <w:pPr>
        <w:rPr>
          <w:i/>
          <w:iCs/>
          <w:color w:val="0E2841" w:themeColor="text2"/>
          <w:sz w:val="18"/>
          <w:szCs w:val="18"/>
        </w:rPr>
      </w:pPr>
    </w:p>
    <w:p w14:paraId="004E0329" w14:textId="77777777" w:rsidR="00071283" w:rsidRDefault="00E06DB5" w:rsidP="00071283">
      <w:pPr>
        <w:keepNext/>
      </w:pPr>
      <w:r>
        <w:rPr>
          <w:noProof/>
        </w:rPr>
        <w:lastRenderedPageBreak/>
        <w:drawing>
          <wp:inline distT="0" distB="0" distL="0" distR="0" wp14:anchorId="735F2773" wp14:editId="24794CC2">
            <wp:extent cx="5619750" cy="3162300"/>
            <wp:effectExtent l="0" t="0" r="0" b="0"/>
            <wp:docPr id="1850865250" name="Picture 1850865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619750" cy="3162300"/>
                    </a:xfrm>
                    <a:prstGeom prst="rect">
                      <a:avLst/>
                    </a:prstGeom>
                  </pic:spPr>
                </pic:pic>
              </a:graphicData>
            </a:graphic>
          </wp:inline>
        </w:drawing>
      </w:r>
    </w:p>
    <w:p w14:paraId="4FD3316D" w14:textId="55386DC2" w:rsidR="00E06DB5" w:rsidRDefault="00071283" w:rsidP="00071283">
      <w:pPr>
        <w:pStyle w:val="Caption"/>
      </w:pPr>
      <w:bookmarkStart w:id="31" w:name="_Toc227420347"/>
      <w:r>
        <w:t xml:space="preserve">Figure </w:t>
      </w:r>
      <w:fldSimple w:instr=" SEQ Figure \* ARABIC ">
        <w:r w:rsidR="005E5C8A">
          <w:rPr>
            <w:noProof/>
          </w:rPr>
          <w:t>10</w:t>
        </w:r>
      </w:fldSimple>
      <w:r>
        <w:t xml:space="preserve"> - </w:t>
      </w:r>
      <w:r w:rsidRPr="00A734B5">
        <w:t>Nmap scan L</w:t>
      </w:r>
      <w:r>
        <w:t>-DC</w:t>
      </w:r>
      <w:r w:rsidR="00600ACB">
        <w:t xml:space="preserve"> Network</w:t>
      </w:r>
      <w:r w:rsidRPr="00A734B5">
        <w:t xml:space="preserve"> (192.168.2.0</w:t>
      </w:r>
      <w:r w:rsidR="00600ACB">
        <w:t>/24</w:t>
      </w:r>
      <w:r w:rsidRPr="00A734B5">
        <w:t xml:space="preserve">) — </w:t>
      </w:r>
      <w:r w:rsidR="00600ACB">
        <w:t>most</w:t>
      </w:r>
      <w:r w:rsidRPr="00A734B5">
        <w:t xml:space="preserve"> ports filtered by iptables; strong firewall posture</w:t>
      </w:r>
      <w:bookmarkEnd w:id="31"/>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88"/>
        <w:gridCol w:w="1301"/>
        <w:gridCol w:w="1991"/>
        <w:gridCol w:w="1953"/>
        <w:gridCol w:w="1193"/>
      </w:tblGrid>
      <w:tr w:rsidR="00CB1AD6" w14:paraId="06E213E7" w14:textId="77777777" w:rsidTr="00E90FE9">
        <w:trPr>
          <w:tblHeader/>
        </w:trPr>
        <w:tc>
          <w:tcPr>
            <w:tcW w:w="18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46E5CC4E" w14:textId="77777777" w:rsidR="00CB1AD6" w:rsidRDefault="00CB1AD6" w:rsidP="00E90FE9">
            <w:pPr>
              <w:jc w:val="center"/>
            </w:pPr>
            <w:r>
              <w:rPr>
                <w:b/>
                <w:bCs/>
                <w:color w:val="FFFFFF"/>
                <w:sz w:val="18"/>
                <w:szCs w:val="18"/>
              </w:rPr>
              <w:t>Host</w:t>
            </w:r>
          </w:p>
        </w:tc>
        <w:tc>
          <w:tcPr>
            <w:tcW w:w="10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8DB9743" w14:textId="77777777" w:rsidR="00CB1AD6" w:rsidRDefault="00CB1AD6" w:rsidP="00E90FE9">
            <w:pPr>
              <w:jc w:val="center"/>
            </w:pPr>
            <w:r>
              <w:rPr>
                <w:b/>
                <w:bCs/>
                <w:color w:val="FFFFFF"/>
                <w:sz w:val="18"/>
                <w:szCs w:val="18"/>
              </w:rPr>
              <w:t>Port(s)</w:t>
            </w:r>
          </w:p>
        </w:tc>
        <w:tc>
          <w:tcPr>
            <w:tcW w:w="11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1B46D7C2" w14:textId="77777777" w:rsidR="00CB1AD6" w:rsidRDefault="00CB1AD6" w:rsidP="00E90FE9">
            <w:pPr>
              <w:jc w:val="center"/>
            </w:pPr>
            <w:r>
              <w:rPr>
                <w:b/>
                <w:bCs/>
                <w:color w:val="FFFFFF"/>
                <w:sz w:val="18"/>
                <w:szCs w:val="18"/>
              </w:rPr>
              <w:t>Service</w:t>
            </w:r>
          </w:p>
        </w:tc>
        <w:tc>
          <w:tcPr>
            <w:tcW w:w="28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7CFEF0B" w14:textId="77777777" w:rsidR="00CB1AD6" w:rsidRDefault="00CB1AD6" w:rsidP="00E90FE9">
            <w:pPr>
              <w:jc w:val="center"/>
            </w:pPr>
            <w:r>
              <w:rPr>
                <w:b/>
                <w:bCs/>
                <w:color w:val="FFFFFF"/>
                <w:sz w:val="18"/>
                <w:szCs w:val="18"/>
              </w:rPr>
              <w:t>Finding</w:t>
            </w:r>
          </w:p>
        </w:tc>
        <w:tc>
          <w:tcPr>
            <w:tcW w:w="13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4F122A00" w14:textId="77777777" w:rsidR="00CB1AD6" w:rsidRDefault="00CB1AD6" w:rsidP="00E90FE9">
            <w:pPr>
              <w:jc w:val="center"/>
            </w:pPr>
            <w:r>
              <w:rPr>
                <w:b/>
                <w:bCs/>
                <w:color w:val="FFFFFF"/>
                <w:sz w:val="18"/>
                <w:szCs w:val="18"/>
              </w:rPr>
              <w:t>Risk</w:t>
            </w:r>
          </w:p>
        </w:tc>
      </w:tr>
      <w:tr w:rsidR="00CB1AD6" w14:paraId="3F2EB3A7" w14:textId="77777777" w:rsidTr="00E90FE9">
        <w:tc>
          <w:tcPr>
            <w:tcW w:w="1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A22267D" w14:textId="77777777" w:rsidR="00CB1AD6" w:rsidRDefault="00CB1AD6" w:rsidP="00E90FE9">
            <w:r>
              <w:rPr>
                <w:sz w:val="18"/>
                <w:szCs w:val="18"/>
              </w:rPr>
              <w:t>S-DC1 (192.168.1.1)</w:t>
            </w:r>
          </w:p>
        </w:tc>
        <w:tc>
          <w:tcPr>
            <w:tcW w:w="1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B2B4B45" w14:textId="77777777" w:rsidR="00CB1AD6" w:rsidRDefault="00CB1AD6" w:rsidP="00E90FE9">
            <w:r>
              <w:rPr>
                <w:sz w:val="18"/>
                <w:szCs w:val="18"/>
              </w:rPr>
              <w:t>21/tcp</w:t>
            </w:r>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6F3894E" w14:textId="77777777" w:rsidR="00CB1AD6" w:rsidRDefault="00CB1AD6" w:rsidP="00E90FE9">
            <w:r>
              <w:rPr>
                <w:sz w:val="18"/>
                <w:szCs w:val="18"/>
              </w:rPr>
              <w:t>FTP</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7E75D44" w14:textId="77777777" w:rsidR="00CB1AD6" w:rsidRDefault="00CB1AD6" w:rsidP="00E90FE9">
            <w:r>
              <w:rPr>
                <w:sz w:val="18"/>
                <w:szCs w:val="18"/>
              </w:rPr>
              <w:t>Microsoft ftpd — ANONYMOUS LOGIN ALLOWED, 4 files exposed</w:t>
            </w:r>
          </w:p>
        </w:tc>
        <w:tc>
          <w:tcPr>
            <w:tcW w:w="13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1F1AAB5" w14:textId="77777777" w:rsidR="00CB1AD6" w:rsidRDefault="00CB1AD6" w:rsidP="00E90FE9">
            <w:r>
              <w:rPr>
                <w:sz w:val="18"/>
                <w:szCs w:val="18"/>
              </w:rPr>
              <w:t>CRITICAL</w:t>
            </w:r>
          </w:p>
        </w:tc>
      </w:tr>
      <w:tr w:rsidR="00CB1AD6" w14:paraId="728159A9" w14:textId="77777777" w:rsidTr="00E90FE9">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DAED598" w14:textId="77777777" w:rsidR="00CB1AD6" w:rsidRDefault="00CB1AD6" w:rsidP="00E90FE9">
            <w:r>
              <w:rPr>
                <w:sz w:val="18"/>
                <w:szCs w:val="18"/>
              </w:rPr>
              <w:t>S-DC1 (192.168.1.1)</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74536CF" w14:textId="77777777" w:rsidR="00CB1AD6" w:rsidRDefault="00CB1AD6" w:rsidP="00E90FE9">
            <w:r>
              <w:rPr>
                <w:sz w:val="18"/>
                <w:szCs w:val="18"/>
              </w:rPr>
              <w:t>7,9,13,17,19</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5547026" w14:textId="77777777" w:rsidR="00CB1AD6" w:rsidRDefault="00CB1AD6" w:rsidP="00E90FE9">
            <w:r>
              <w:rPr>
                <w:sz w:val="18"/>
                <w:szCs w:val="18"/>
              </w:rPr>
              <w:t>Legacy TCP</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35F508D" w14:textId="77777777" w:rsidR="00CB1AD6" w:rsidRDefault="00CB1AD6" w:rsidP="00E90FE9">
            <w:r>
              <w:rPr>
                <w:sz w:val="18"/>
                <w:szCs w:val="18"/>
              </w:rPr>
              <w:t>Echo, Discard, Daytime, QOTD, Chargen active</w:t>
            </w:r>
          </w:p>
        </w:tc>
        <w:tc>
          <w:tcPr>
            <w:tcW w:w="13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AA1F6AF" w14:textId="77777777" w:rsidR="00CB1AD6" w:rsidRDefault="00CB1AD6" w:rsidP="00E90FE9">
            <w:r>
              <w:rPr>
                <w:sz w:val="18"/>
                <w:szCs w:val="18"/>
              </w:rPr>
              <w:t>HIGH</w:t>
            </w:r>
          </w:p>
        </w:tc>
      </w:tr>
      <w:tr w:rsidR="00CB1AD6" w14:paraId="089E2202" w14:textId="77777777" w:rsidTr="00E90FE9">
        <w:tc>
          <w:tcPr>
            <w:tcW w:w="1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7598A2D" w14:textId="77777777" w:rsidR="00CB1AD6" w:rsidRDefault="00CB1AD6" w:rsidP="00E90FE9">
            <w:r>
              <w:rPr>
                <w:sz w:val="18"/>
                <w:szCs w:val="18"/>
              </w:rPr>
              <w:t>S-DC1 (192.168.1.1)</w:t>
            </w:r>
          </w:p>
        </w:tc>
        <w:tc>
          <w:tcPr>
            <w:tcW w:w="1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116BBD5" w14:textId="77777777" w:rsidR="00CB1AD6" w:rsidRDefault="00CB1AD6" w:rsidP="00E90FE9">
            <w:r>
              <w:rPr>
                <w:sz w:val="18"/>
                <w:szCs w:val="18"/>
              </w:rPr>
              <w:t>80/tcp</w:t>
            </w:r>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030D244" w14:textId="77777777" w:rsidR="00CB1AD6" w:rsidRDefault="00CB1AD6" w:rsidP="00E90FE9">
            <w:r>
              <w:rPr>
                <w:sz w:val="18"/>
                <w:szCs w:val="18"/>
              </w:rPr>
              <w:t>HTTP</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BFF4628" w14:textId="77777777" w:rsidR="00CB1AD6" w:rsidRDefault="00CB1AD6" w:rsidP="00E90FE9">
            <w:r>
              <w:rPr>
                <w:sz w:val="18"/>
                <w:szCs w:val="18"/>
              </w:rPr>
              <w:t>IIS 10.0 — HTTP TRACE method enabled</w:t>
            </w:r>
          </w:p>
        </w:tc>
        <w:tc>
          <w:tcPr>
            <w:tcW w:w="13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B334300" w14:textId="77777777" w:rsidR="00CB1AD6" w:rsidRDefault="00CB1AD6" w:rsidP="00E90FE9">
            <w:r>
              <w:rPr>
                <w:sz w:val="18"/>
                <w:szCs w:val="18"/>
              </w:rPr>
              <w:t>MEDIUM</w:t>
            </w:r>
          </w:p>
        </w:tc>
      </w:tr>
      <w:tr w:rsidR="00CB1AD6" w14:paraId="0C9ADEAA" w14:textId="77777777" w:rsidTr="00E90FE9">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58B5363" w14:textId="77777777" w:rsidR="00CB1AD6" w:rsidRDefault="00CB1AD6" w:rsidP="00E90FE9">
            <w:r>
              <w:rPr>
                <w:sz w:val="18"/>
                <w:szCs w:val="18"/>
              </w:rPr>
              <w:t>S-DC1 (192.168.1.1)</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D0ABA55" w14:textId="77777777" w:rsidR="00CB1AD6" w:rsidRDefault="00CB1AD6" w:rsidP="00E90FE9">
            <w:r>
              <w:rPr>
                <w:sz w:val="18"/>
                <w:szCs w:val="18"/>
              </w:rPr>
              <w:t>88,389,445</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F9B1FA6" w14:textId="77777777" w:rsidR="00CB1AD6" w:rsidRDefault="00CB1AD6" w:rsidP="00E90FE9">
            <w:r>
              <w:rPr>
                <w:sz w:val="18"/>
                <w:szCs w:val="18"/>
              </w:rPr>
              <w:t>Kerberos/LDAP/SMB</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D1A1C2A" w14:textId="77777777" w:rsidR="00CB1AD6" w:rsidRDefault="00CB1AD6" w:rsidP="00E90FE9">
            <w:r>
              <w:rPr>
                <w:sz w:val="18"/>
                <w:szCs w:val="18"/>
              </w:rPr>
              <w:t>Domain: swansea.acca, signing required on DC</w:t>
            </w:r>
          </w:p>
        </w:tc>
        <w:tc>
          <w:tcPr>
            <w:tcW w:w="13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DB75092" w14:textId="77777777" w:rsidR="00CB1AD6" w:rsidRDefault="00CB1AD6" w:rsidP="00E90FE9">
            <w:r>
              <w:rPr>
                <w:sz w:val="18"/>
                <w:szCs w:val="18"/>
              </w:rPr>
              <w:t>LOW</w:t>
            </w:r>
          </w:p>
        </w:tc>
      </w:tr>
      <w:tr w:rsidR="00CB1AD6" w14:paraId="4C12D125" w14:textId="77777777" w:rsidTr="00E90FE9">
        <w:tc>
          <w:tcPr>
            <w:tcW w:w="1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C5CC945" w14:textId="77777777" w:rsidR="00CB1AD6" w:rsidRDefault="00CB1AD6" w:rsidP="00E90FE9">
            <w:r>
              <w:rPr>
                <w:sz w:val="18"/>
                <w:szCs w:val="18"/>
              </w:rPr>
              <w:t>ClientS1 (192.168.1.10)</w:t>
            </w:r>
          </w:p>
        </w:tc>
        <w:tc>
          <w:tcPr>
            <w:tcW w:w="1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EA227AA" w14:textId="77777777" w:rsidR="00CB1AD6" w:rsidRDefault="00CB1AD6" w:rsidP="00E90FE9">
            <w:r>
              <w:rPr>
                <w:sz w:val="18"/>
                <w:szCs w:val="18"/>
              </w:rPr>
              <w:t>445/tcp</w:t>
            </w:r>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DD8AF87" w14:textId="77777777" w:rsidR="00CB1AD6" w:rsidRDefault="00CB1AD6" w:rsidP="00E90FE9">
            <w:r>
              <w:rPr>
                <w:sz w:val="18"/>
                <w:szCs w:val="18"/>
              </w:rPr>
              <w:t>SMB</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CD290CD" w14:textId="77777777" w:rsidR="00CB1AD6" w:rsidRDefault="00CB1AD6" w:rsidP="00E90FE9">
            <w:r>
              <w:rPr>
                <w:sz w:val="18"/>
                <w:szCs w:val="18"/>
              </w:rPr>
              <w:t>Windows 10 v1709 — SMB signing NOT required</w:t>
            </w:r>
          </w:p>
        </w:tc>
        <w:tc>
          <w:tcPr>
            <w:tcW w:w="13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50A029B" w14:textId="77777777" w:rsidR="00CB1AD6" w:rsidRDefault="00CB1AD6" w:rsidP="00E90FE9">
            <w:r>
              <w:rPr>
                <w:sz w:val="18"/>
                <w:szCs w:val="18"/>
              </w:rPr>
              <w:t>HIGH</w:t>
            </w:r>
          </w:p>
        </w:tc>
      </w:tr>
      <w:tr w:rsidR="00CB1AD6" w14:paraId="7E241022" w14:textId="77777777" w:rsidTr="00E90FE9">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8EE544F" w14:textId="77777777" w:rsidR="00CB1AD6" w:rsidRDefault="00CB1AD6" w:rsidP="00E90FE9">
            <w:r>
              <w:rPr>
                <w:sz w:val="18"/>
                <w:szCs w:val="18"/>
              </w:rPr>
              <w:t>ClientS1 (192.168.1.10)</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A250256" w14:textId="77777777" w:rsidR="00CB1AD6" w:rsidRDefault="00CB1AD6" w:rsidP="00E90FE9">
            <w:r>
              <w:rPr>
                <w:sz w:val="18"/>
                <w:szCs w:val="18"/>
              </w:rPr>
              <w:t>OS</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8D77A74" w14:textId="77777777" w:rsidR="00CB1AD6" w:rsidRDefault="00CB1AD6" w:rsidP="00E90FE9">
            <w:r>
              <w:rPr>
                <w:sz w:val="18"/>
                <w:szCs w:val="18"/>
              </w:rPr>
              <w:t>Windows</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D818C7B" w14:textId="77777777" w:rsidR="00CB1AD6" w:rsidRDefault="00CB1AD6" w:rsidP="00E90FE9">
            <w:r>
              <w:rPr>
                <w:sz w:val="18"/>
                <w:szCs w:val="18"/>
              </w:rPr>
              <w:t>Windows 10 v1709 End-of-Life since October 2019</w:t>
            </w:r>
          </w:p>
        </w:tc>
        <w:tc>
          <w:tcPr>
            <w:tcW w:w="13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DF72A72" w14:textId="77777777" w:rsidR="00CB1AD6" w:rsidRDefault="00CB1AD6" w:rsidP="00E90FE9">
            <w:r>
              <w:rPr>
                <w:sz w:val="18"/>
                <w:szCs w:val="18"/>
              </w:rPr>
              <w:t>HIGH</w:t>
            </w:r>
          </w:p>
        </w:tc>
      </w:tr>
      <w:tr w:rsidR="00CB1AD6" w14:paraId="4651E353" w14:textId="77777777" w:rsidTr="00E90FE9">
        <w:tc>
          <w:tcPr>
            <w:tcW w:w="1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88BD572" w14:textId="77777777" w:rsidR="00CB1AD6" w:rsidRDefault="00CB1AD6" w:rsidP="00E90FE9">
            <w:r>
              <w:rPr>
                <w:sz w:val="18"/>
                <w:szCs w:val="18"/>
              </w:rPr>
              <w:t>L-CD (192.168.2.1)</w:t>
            </w:r>
          </w:p>
        </w:tc>
        <w:tc>
          <w:tcPr>
            <w:tcW w:w="1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788623D" w14:textId="77777777" w:rsidR="00CB1AD6" w:rsidRDefault="00CB1AD6" w:rsidP="00E90FE9">
            <w:r>
              <w:rPr>
                <w:sz w:val="18"/>
                <w:szCs w:val="18"/>
              </w:rPr>
              <w:t>22/tcp</w:t>
            </w:r>
          </w:p>
        </w:tc>
        <w:tc>
          <w:tcPr>
            <w:tcW w:w="11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62D8040" w14:textId="77777777" w:rsidR="00CB1AD6" w:rsidRDefault="00CB1AD6" w:rsidP="00E90FE9">
            <w:r>
              <w:rPr>
                <w:sz w:val="18"/>
                <w:szCs w:val="18"/>
              </w:rPr>
              <w:t>SSH</w:t>
            </w:r>
          </w:p>
        </w:tc>
        <w:tc>
          <w:tcPr>
            <w:tcW w:w="2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A9DD2AC" w14:textId="77777777" w:rsidR="00CB1AD6" w:rsidRDefault="00CB1AD6" w:rsidP="00E90FE9">
            <w:r>
              <w:rPr>
                <w:sz w:val="18"/>
                <w:szCs w:val="18"/>
              </w:rPr>
              <w:t>OpenSSH 10.0p2 — minimal attack surface</w:t>
            </w:r>
          </w:p>
        </w:tc>
        <w:tc>
          <w:tcPr>
            <w:tcW w:w="13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3A7C589" w14:textId="77777777" w:rsidR="00CB1AD6" w:rsidRDefault="00CB1AD6" w:rsidP="00E90FE9">
            <w:r>
              <w:rPr>
                <w:sz w:val="18"/>
                <w:szCs w:val="18"/>
              </w:rPr>
              <w:t>LOW</w:t>
            </w:r>
          </w:p>
        </w:tc>
      </w:tr>
      <w:tr w:rsidR="00CB1AD6" w14:paraId="65755A1E" w14:textId="77777777" w:rsidTr="00E90FE9">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E8AB6BA" w14:textId="77777777" w:rsidR="00CB1AD6" w:rsidRDefault="00CB1AD6" w:rsidP="00E90FE9">
            <w:r>
              <w:rPr>
                <w:sz w:val="18"/>
                <w:szCs w:val="18"/>
              </w:rPr>
              <w:t>Linux Debian (192.168.2.10)</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A90D3AA" w14:textId="77777777" w:rsidR="00CB1AD6" w:rsidRDefault="00CB1AD6" w:rsidP="00E90FE9">
            <w:r>
              <w:rPr>
                <w:sz w:val="18"/>
                <w:szCs w:val="18"/>
              </w:rPr>
              <w:t>ALL</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114EF48" w14:textId="77777777" w:rsidR="00CB1AD6" w:rsidRDefault="00CB1AD6" w:rsidP="00E90FE9">
            <w:r>
              <w:rPr>
                <w:sz w:val="18"/>
                <w:szCs w:val="18"/>
              </w:rPr>
              <w:t>Firewall</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B2C84C7" w14:textId="77777777" w:rsidR="00CB1AD6" w:rsidRDefault="00CB1AD6" w:rsidP="00E90FE9">
            <w:r>
              <w:rPr>
                <w:sz w:val="18"/>
                <w:szCs w:val="18"/>
              </w:rPr>
              <w:t>All 65,535 ports filtered by iptables</w:t>
            </w:r>
          </w:p>
        </w:tc>
        <w:tc>
          <w:tcPr>
            <w:tcW w:w="13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5EECE82" w14:textId="77777777" w:rsidR="00CB1AD6" w:rsidRDefault="00CB1AD6" w:rsidP="00535EFA">
            <w:pPr>
              <w:keepNext/>
            </w:pPr>
            <w:r>
              <w:rPr>
                <w:sz w:val="18"/>
                <w:szCs w:val="18"/>
              </w:rPr>
              <w:t>NONE</w:t>
            </w:r>
          </w:p>
        </w:tc>
      </w:tr>
    </w:tbl>
    <w:p w14:paraId="440BDD23" w14:textId="56EEE280" w:rsidR="00600ACB" w:rsidRDefault="00535EFA" w:rsidP="00535EFA">
      <w:pPr>
        <w:pStyle w:val="Caption"/>
      </w:pPr>
      <w:bookmarkStart w:id="32" w:name="_Toc227420559"/>
      <w:r>
        <w:t xml:space="preserve">Table </w:t>
      </w:r>
      <w:fldSimple w:instr=" SEQ Table \* ARABIC ">
        <w:r w:rsidR="00F636C5">
          <w:rPr>
            <w:noProof/>
          </w:rPr>
          <w:t>4</w:t>
        </w:r>
      </w:fldSimple>
      <w:r>
        <w:t xml:space="preserve"> - </w:t>
      </w:r>
      <w:r w:rsidRPr="00AA490A">
        <w:t>Nmap Service Enumeration Results</w:t>
      </w:r>
      <w:bookmarkEnd w:id="32"/>
      <w:r w:rsidRPr="00AA490A">
        <w:t xml:space="preserve"> </w:t>
      </w:r>
    </w:p>
    <w:p w14:paraId="240C9296" w14:textId="77777777" w:rsidR="00F25771" w:rsidRDefault="00526D47" w:rsidP="00F25771">
      <w:pPr>
        <w:keepNext/>
      </w:pPr>
      <w:r>
        <w:rPr>
          <w:noProof/>
        </w:rPr>
        <w:lastRenderedPageBreak/>
        <w:drawing>
          <wp:inline distT="0" distB="0" distL="0" distR="0" wp14:anchorId="718B9CE4" wp14:editId="140ED469">
            <wp:extent cx="5619750" cy="3162300"/>
            <wp:effectExtent l="0" t="0" r="0" b="0"/>
            <wp:docPr id="1859318439" name="Picture 1859318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619750" cy="3162300"/>
                    </a:xfrm>
                    <a:prstGeom prst="rect">
                      <a:avLst/>
                    </a:prstGeom>
                  </pic:spPr>
                </pic:pic>
              </a:graphicData>
            </a:graphic>
          </wp:inline>
        </w:drawing>
      </w:r>
    </w:p>
    <w:p w14:paraId="0AD3BCDB" w14:textId="140FE47D" w:rsidR="00EE0E58" w:rsidRDefault="00F25771" w:rsidP="00F25771">
      <w:pPr>
        <w:pStyle w:val="Caption"/>
      </w:pPr>
      <w:bookmarkStart w:id="33" w:name="_Toc227420348"/>
      <w:r>
        <w:t xml:space="preserve">Figure </w:t>
      </w:r>
      <w:fldSimple w:instr=" SEQ Figure \* ARABIC ">
        <w:r w:rsidR="005E5C8A">
          <w:rPr>
            <w:noProof/>
          </w:rPr>
          <w:t>11</w:t>
        </w:r>
      </w:fldSimple>
      <w:r>
        <w:t xml:space="preserve"> - </w:t>
      </w:r>
      <w:r w:rsidRPr="001825DD">
        <w:t>Anonymous FTP exploitation</w:t>
      </w:r>
      <w:r>
        <w:t xml:space="preserve">, </w:t>
      </w:r>
      <w:r w:rsidRPr="001825DD">
        <w:t xml:space="preserve">connecting to S-DC1 without credentials and downloading </w:t>
      </w:r>
      <w:r>
        <w:t>files</w:t>
      </w:r>
      <w:bookmarkEnd w:id="33"/>
    </w:p>
    <w:p w14:paraId="411C2378" w14:textId="77777777" w:rsidR="00F25771" w:rsidRDefault="00F25771" w:rsidP="00F25771">
      <w:pPr>
        <w:rPr>
          <w:i/>
          <w:iCs/>
          <w:color w:val="0E2841" w:themeColor="text2"/>
          <w:sz w:val="18"/>
          <w:szCs w:val="18"/>
        </w:rPr>
      </w:pPr>
    </w:p>
    <w:p w14:paraId="2B640145" w14:textId="77777777" w:rsidR="00755569" w:rsidRPr="00755569" w:rsidRDefault="00755569" w:rsidP="00755569">
      <w:pPr>
        <w:pStyle w:val="Heading2"/>
        <w:rPr>
          <w:b/>
          <w:bCs/>
        </w:rPr>
      </w:pPr>
      <w:bookmarkStart w:id="34" w:name="_Toc227413204"/>
      <w:bookmarkStart w:id="35" w:name="_Toc227420312"/>
      <w:r w:rsidRPr="00755569">
        <w:rPr>
          <w:b/>
          <w:bCs/>
        </w:rPr>
        <w:t>5.3 Automated Assessment — Nessus 19.16.3</w:t>
      </w:r>
      <w:bookmarkEnd w:id="34"/>
      <w:bookmarkEnd w:id="35"/>
    </w:p>
    <w:p w14:paraId="0A02D9D4" w14:textId="59909C48" w:rsidR="00F25771" w:rsidRDefault="009C60AA" w:rsidP="00755569">
      <w:pPr>
        <w:jc w:val="both"/>
        <w:rPr>
          <w:rFonts w:ascii="Calibri" w:hAnsi="Calibri" w:cs="Calibri"/>
          <w:sz w:val="28"/>
          <w:szCs w:val="28"/>
          <w:lang w:eastAsia="en-US"/>
        </w:rPr>
      </w:pPr>
      <w:r w:rsidRPr="009C60AA">
        <w:rPr>
          <w:rFonts w:ascii="Calibri" w:hAnsi="Calibri" w:cs="Calibri"/>
          <w:sz w:val="28"/>
          <w:szCs w:val="28"/>
          <w:lang w:eastAsia="en-US"/>
        </w:rPr>
        <w:t>Nessus Basic Network Scan was run against all four non-Kali hosts. The scan identified 49 findings across four targets [21]:</w:t>
      </w:r>
    </w:p>
    <w:p w14:paraId="2AC4FF7A" w14:textId="77777777" w:rsidR="00B94251" w:rsidRDefault="00B22815" w:rsidP="00B94251">
      <w:pPr>
        <w:keepNext/>
        <w:jc w:val="both"/>
      </w:pPr>
      <w:r>
        <w:rPr>
          <w:noProof/>
        </w:rPr>
        <w:drawing>
          <wp:inline distT="0" distB="0" distL="0" distR="0" wp14:anchorId="578994A0" wp14:editId="54179A5C">
            <wp:extent cx="5619750" cy="3162300"/>
            <wp:effectExtent l="0" t="0" r="0" b="0"/>
            <wp:docPr id="148974083" name="Picture 148974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619750" cy="3162300"/>
                    </a:xfrm>
                    <a:prstGeom prst="rect">
                      <a:avLst/>
                    </a:prstGeom>
                  </pic:spPr>
                </pic:pic>
              </a:graphicData>
            </a:graphic>
          </wp:inline>
        </w:drawing>
      </w:r>
    </w:p>
    <w:p w14:paraId="72E7AACF" w14:textId="7894C162" w:rsidR="009C60AA" w:rsidRDefault="00B94251" w:rsidP="00B94251">
      <w:pPr>
        <w:pStyle w:val="Caption"/>
        <w:jc w:val="both"/>
      </w:pPr>
      <w:bookmarkStart w:id="36" w:name="_Toc227420349"/>
      <w:r>
        <w:t xml:space="preserve">Figure </w:t>
      </w:r>
      <w:fldSimple w:instr=" SEQ Figure \* ARABIC ">
        <w:r w:rsidR="005E5C8A">
          <w:rPr>
            <w:noProof/>
          </w:rPr>
          <w:t>12</w:t>
        </w:r>
      </w:fldSimple>
      <w:r>
        <w:t xml:space="preserve"> - </w:t>
      </w:r>
      <w:r w:rsidRPr="00CE2EFF">
        <w:t>Nessus Essentials Plus</w:t>
      </w:r>
      <w:r>
        <w:t xml:space="preserve">, </w:t>
      </w:r>
      <w:r w:rsidRPr="00CE2EFF">
        <w:t>scan overview showing all four hosts with severity distribution: Critical, High, Medium, Low</w:t>
      </w:r>
      <w:bookmarkEnd w:id="36"/>
    </w:p>
    <w:p w14:paraId="3E05AA91" w14:textId="77777777" w:rsidR="003710BD" w:rsidRDefault="00357D7E" w:rsidP="003710BD">
      <w:pPr>
        <w:keepNext/>
      </w:pPr>
      <w:r>
        <w:rPr>
          <w:noProof/>
        </w:rPr>
        <w:lastRenderedPageBreak/>
        <w:drawing>
          <wp:inline distT="0" distB="0" distL="0" distR="0" wp14:anchorId="1A29FEF3" wp14:editId="3E7CBDEE">
            <wp:extent cx="5620761" cy="3332309"/>
            <wp:effectExtent l="0" t="0" r="0" b="1905"/>
            <wp:docPr id="1871971511" name="Picture 1871971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660555" cy="3355901"/>
                    </a:xfrm>
                    <a:prstGeom prst="rect">
                      <a:avLst/>
                    </a:prstGeom>
                  </pic:spPr>
                </pic:pic>
              </a:graphicData>
            </a:graphic>
          </wp:inline>
        </w:drawing>
      </w:r>
    </w:p>
    <w:p w14:paraId="16BEF1CC" w14:textId="6CBFDEA3" w:rsidR="00B94251" w:rsidRDefault="003710BD" w:rsidP="003710BD">
      <w:pPr>
        <w:pStyle w:val="Caption"/>
      </w:pPr>
      <w:bookmarkStart w:id="37" w:name="_Toc227420350"/>
      <w:r>
        <w:t xml:space="preserve">Figure </w:t>
      </w:r>
      <w:fldSimple w:instr=" SEQ Figure \* ARABIC ">
        <w:r w:rsidR="005E5C8A">
          <w:rPr>
            <w:noProof/>
          </w:rPr>
          <w:t>13</w:t>
        </w:r>
      </w:fldSimple>
      <w:r>
        <w:t xml:space="preserve"> - </w:t>
      </w:r>
      <w:r w:rsidRPr="00D43223">
        <w:t>Nessus report</w:t>
      </w:r>
      <w:r>
        <w:t>,</w:t>
      </w:r>
      <w:r w:rsidRPr="00D43223">
        <w:t xml:space="preserve"> S-DC1 (192.168.1.1): 1 High (SWEET32 CVSS 7.5), 7 Medium findings including TLS 1.0/1.1, DNS AXFR, IP Forwarding</w:t>
      </w:r>
      <w:bookmarkEnd w:id="37"/>
    </w:p>
    <w:p w14:paraId="105288B1" w14:textId="77777777" w:rsidR="0017226C" w:rsidRDefault="00507A57" w:rsidP="0017226C">
      <w:pPr>
        <w:keepNext/>
      </w:pPr>
      <w:r>
        <w:rPr>
          <w:noProof/>
        </w:rPr>
        <w:drawing>
          <wp:inline distT="0" distB="0" distL="0" distR="0" wp14:anchorId="2E41700C" wp14:editId="70FC2193">
            <wp:extent cx="5627520" cy="3258250"/>
            <wp:effectExtent l="0" t="0" r="0" b="0"/>
            <wp:docPr id="2014525059" name="Picture 2014525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674746" cy="3285593"/>
                    </a:xfrm>
                    <a:prstGeom prst="rect">
                      <a:avLst/>
                    </a:prstGeom>
                  </pic:spPr>
                </pic:pic>
              </a:graphicData>
            </a:graphic>
          </wp:inline>
        </w:drawing>
      </w:r>
    </w:p>
    <w:p w14:paraId="42359D73" w14:textId="7C149804" w:rsidR="003710BD" w:rsidRDefault="0017226C" w:rsidP="0017226C">
      <w:pPr>
        <w:pStyle w:val="Caption"/>
      </w:pPr>
      <w:bookmarkStart w:id="38" w:name="_Toc227420351"/>
      <w:r>
        <w:t xml:space="preserve">Figure </w:t>
      </w:r>
      <w:fldSimple w:instr=" SEQ Figure \* ARABIC ">
        <w:r w:rsidR="005E5C8A">
          <w:rPr>
            <w:noProof/>
          </w:rPr>
          <w:t>14</w:t>
        </w:r>
      </w:fldSimple>
      <w:r>
        <w:t xml:space="preserve"> - </w:t>
      </w:r>
      <w:r w:rsidRPr="00D91565">
        <w:t>Nessus report</w:t>
      </w:r>
      <w:r>
        <w:t>,</w:t>
      </w:r>
      <w:r w:rsidRPr="00D91565">
        <w:t xml:space="preserve"> ClientS1 (192.168.1.10): SMB Signing Not Required (CVSS 5.3 Medium), Windows 10 EOL informational</w:t>
      </w:r>
      <w:bookmarkEnd w:id="38"/>
    </w:p>
    <w:p w14:paraId="5D37A317" w14:textId="77777777" w:rsidR="00E065B6" w:rsidRDefault="00E065B6" w:rsidP="00E065B6">
      <w:pPr>
        <w:rPr>
          <w:i/>
          <w:iCs/>
          <w:color w:val="0E2841" w:themeColor="text2"/>
          <w:sz w:val="18"/>
          <w:szCs w:val="18"/>
        </w:rPr>
      </w:pPr>
    </w:p>
    <w:p w14:paraId="3EFE93E4" w14:textId="77777777" w:rsidR="00A00DF2" w:rsidRDefault="00E065B6" w:rsidP="00A00DF2">
      <w:pPr>
        <w:keepNext/>
      </w:pPr>
      <w:r>
        <w:rPr>
          <w:noProof/>
        </w:rPr>
        <w:lastRenderedPageBreak/>
        <w:drawing>
          <wp:inline distT="0" distB="0" distL="0" distR="0" wp14:anchorId="02B1ECF2" wp14:editId="770D7624">
            <wp:extent cx="5645840" cy="3123446"/>
            <wp:effectExtent l="0" t="0" r="0" b="1270"/>
            <wp:docPr id="1467381293" name="Picture 1467381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709188" cy="3158492"/>
                    </a:xfrm>
                    <a:prstGeom prst="rect">
                      <a:avLst/>
                    </a:prstGeom>
                  </pic:spPr>
                </pic:pic>
              </a:graphicData>
            </a:graphic>
          </wp:inline>
        </w:drawing>
      </w:r>
    </w:p>
    <w:p w14:paraId="3BDDD758" w14:textId="6106793F" w:rsidR="00E065B6" w:rsidRDefault="00A00DF2" w:rsidP="00A00DF2">
      <w:pPr>
        <w:pStyle w:val="Caption"/>
      </w:pPr>
      <w:bookmarkStart w:id="39" w:name="_Toc227420352"/>
      <w:r>
        <w:t xml:space="preserve">Figure </w:t>
      </w:r>
      <w:fldSimple w:instr=" SEQ Figure \* ARABIC ">
        <w:r w:rsidR="005E5C8A">
          <w:rPr>
            <w:noProof/>
          </w:rPr>
          <w:t>15</w:t>
        </w:r>
      </w:fldSimple>
      <w:r>
        <w:t xml:space="preserve"> - </w:t>
      </w:r>
      <w:r w:rsidRPr="008A78B9">
        <w:t>Nessus report</w:t>
      </w:r>
      <w:r>
        <w:t>,</w:t>
      </w:r>
      <w:r w:rsidRPr="008A78B9">
        <w:t xml:space="preserve"> L-CD (192.168.2.1): informational findings only, no exploitable vulnerabilities identified</w:t>
      </w:r>
      <w:bookmarkEnd w:id="39"/>
    </w:p>
    <w:p w14:paraId="7AE7AE83" w14:textId="77777777" w:rsidR="00384D04" w:rsidRDefault="0075126E" w:rsidP="00384D04">
      <w:pPr>
        <w:keepNext/>
      </w:pPr>
      <w:r>
        <w:rPr>
          <w:noProof/>
        </w:rPr>
        <w:drawing>
          <wp:inline distT="0" distB="0" distL="0" distR="0" wp14:anchorId="25E542E8" wp14:editId="1355BFDF">
            <wp:extent cx="5656813" cy="3177766"/>
            <wp:effectExtent l="0" t="0" r="1270" b="3810"/>
            <wp:docPr id="1578346486" name="Picture 1578346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702647" cy="3203514"/>
                    </a:xfrm>
                    <a:prstGeom prst="rect">
                      <a:avLst/>
                    </a:prstGeom>
                  </pic:spPr>
                </pic:pic>
              </a:graphicData>
            </a:graphic>
          </wp:inline>
        </w:drawing>
      </w:r>
    </w:p>
    <w:p w14:paraId="0A3F4C10" w14:textId="744EB06D" w:rsidR="0075126E" w:rsidRDefault="00384D04" w:rsidP="00384D04">
      <w:pPr>
        <w:pStyle w:val="Caption"/>
      </w:pPr>
      <w:bookmarkStart w:id="40" w:name="_Toc227420353"/>
      <w:r>
        <w:t xml:space="preserve">Figure </w:t>
      </w:r>
      <w:fldSimple w:instr=" SEQ Figure \* ARABIC ">
        <w:r w:rsidR="005E5C8A">
          <w:rPr>
            <w:noProof/>
          </w:rPr>
          <w:t>16</w:t>
        </w:r>
      </w:fldSimple>
      <w:r>
        <w:t xml:space="preserve"> - </w:t>
      </w:r>
      <w:r w:rsidRPr="005250C6">
        <w:t>Nessus report</w:t>
      </w:r>
      <w:r>
        <w:t xml:space="preserve">, </w:t>
      </w:r>
      <w:r w:rsidRPr="005250C6">
        <w:t>Linux Debian (192.168.2.10): 2 informational items only; iptables firewall blocks all scanning</w:t>
      </w:r>
      <w:bookmarkEnd w:id="40"/>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14"/>
        <w:gridCol w:w="700"/>
        <w:gridCol w:w="981"/>
        <w:gridCol w:w="660"/>
        <w:gridCol w:w="630"/>
        <w:gridCol w:w="3141"/>
      </w:tblGrid>
      <w:tr w:rsidR="00C51866" w14:paraId="5745DCF5" w14:textId="77777777" w:rsidTr="00E90FE9">
        <w:trPr>
          <w:tblHeader/>
        </w:trPr>
        <w:tc>
          <w:tcPr>
            <w:tcW w:w="20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171F548" w14:textId="77777777" w:rsidR="00C51866" w:rsidRDefault="00C51866" w:rsidP="00E90FE9">
            <w:pPr>
              <w:jc w:val="center"/>
            </w:pPr>
            <w:r>
              <w:rPr>
                <w:b/>
                <w:bCs/>
                <w:color w:val="FFFFFF"/>
                <w:sz w:val="18"/>
                <w:szCs w:val="18"/>
              </w:rPr>
              <w:t>Host</w:t>
            </w:r>
          </w:p>
        </w:tc>
        <w:tc>
          <w:tcPr>
            <w:tcW w:w="6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3BDBCE0E" w14:textId="77777777" w:rsidR="00C51866" w:rsidRDefault="00C51866" w:rsidP="00E90FE9">
            <w:pPr>
              <w:jc w:val="center"/>
            </w:pPr>
            <w:r>
              <w:rPr>
                <w:b/>
                <w:bCs/>
                <w:color w:val="FFFFFF"/>
                <w:sz w:val="18"/>
                <w:szCs w:val="18"/>
              </w:rPr>
              <w:t>High</w:t>
            </w:r>
          </w:p>
        </w:tc>
        <w:tc>
          <w:tcPr>
            <w:tcW w:w="8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A7CD582" w14:textId="77777777" w:rsidR="00C51866" w:rsidRDefault="00C51866" w:rsidP="00E90FE9">
            <w:pPr>
              <w:jc w:val="center"/>
            </w:pPr>
            <w:r>
              <w:rPr>
                <w:b/>
                <w:bCs/>
                <w:color w:val="FFFFFF"/>
                <w:sz w:val="18"/>
                <w:szCs w:val="18"/>
              </w:rPr>
              <w:t>Medium</w:t>
            </w:r>
          </w:p>
        </w:tc>
        <w:tc>
          <w:tcPr>
            <w:tcW w:w="6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217E80B" w14:textId="77777777" w:rsidR="00C51866" w:rsidRDefault="00C51866" w:rsidP="00E90FE9">
            <w:pPr>
              <w:jc w:val="center"/>
            </w:pPr>
            <w:r>
              <w:rPr>
                <w:b/>
                <w:bCs/>
                <w:color w:val="FFFFFF"/>
                <w:sz w:val="18"/>
                <w:szCs w:val="18"/>
              </w:rPr>
              <w:t>Low</w:t>
            </w:r>
          </w:p>
        </w:tc>
        <w:tc>
          <w:tcPr>
            <w:tcW w:w="6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A2DC5BE" w14:textId="77777777" w:rsidR="00C51866" w:rsidRDefault="00C51866" w:rsidP="00E90FE9">
            <w:pPr>
              <w:jc w:val="center"/>
            </w:pPr>
            <w:r>
              <w:rPr>
                <w:b/>
                <w:bCs/>
                <w:color w:val="FFFFFF"/>
                <w:sz w:val="18"/>
                <w:szCs w:val="18"/>
              </w:rPr>
              <w:t>Info</w:t>
            </w:r>
          </w:p>
        </w:tc>
        <w:tc>
          <w:tcPr>
            <w:tcW w:w="34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1907B20A" w14:textId="77777777" w:rsidR="00C51866" w:rsidRDefault="00C51866" w:rsidP="00E90FE9">
            <w:pPr>
              <w:jc w:val="center"/>
            </w:pPr>
            <w:r>
              <w:rPr>
                <w:b/>
                <w:bCs/>
                <w:color w:val="FFFFFF"/>
                <w:sz w:val="18"/>
                <w:szCs w:val="18"/>
              </w:rPr>
              <w:t>Top Finding</w:t>
            </w:r>
          </w:p>
        </w:tc>
      </w:tr>
      <w:tr w:rsidR="00C51866" w14:paraId="05C79ADC" w14:textId="77777777" w:rsidTr="00E90FE9">
        <w:tc>
          <w:tcPr>
            <w:tcW w:w="2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E3A8D1B" w14:textId="77777777" w:rsidR="00C51866" w:rsidRPr="00C51866" w:rsidRDefault="00C51866" w:rsidP="00E90FE9">
            <w:pPr>
              <w:rPr>
                <w:rFonts w:ascii="Calibri" w:hAnsi="Calibri" w:cs="Calibri"/>
              </w:rPr>
            </w:pPr>
            <w:r w:rsidRPr="00C51866">
              <w:rPr>
                <w:rFonts w:ascii="Calibri" w:hAnsi="Calibri" w:cs="Calibri"/>
                <w:sz w:val="18"/>
                <w:szCs w:val="18"/>
              </w:rPr>
              <w:t>S-DC1 (192.168.1.1)</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7440014" w14:textId="77777777" w:rsidR="00C51866" w:rsidRPr="00C51866" w:rsidRDefault="00C51866" w:rsidP="00E90FE9">
            <w:pPr>
              <w:rPr>
                <w:rFonts w:ascii="Calibri" w:hAnsi="Calibri" w:cs="Calibri"/>
              </w:rPr>
            </w:pPr>
            <w:r w:rsidRPr="00C51866">
              <w:rPr>
                <w:rFonts w:ascii="Calibri" w:hAnsi="Calibri" w:cs="Calibri"/>
                <w:sz w:val="18"/>
                <w:szCs w:val="18"/>
              </w:rPr>
              <w:t>1</w:t>
            </w:r>
          </w:p>
        </w:tc>
        <w:tc>
          <w:tcPr>
            <w:tcW w:w="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6C3CCBE" w14:textId="77777777" w:rsidR="00C51866" w:rsidRPr="00C51866" w:rsidRDefault="00C51866" w:rsidP="00E90FE9">
            <w:pPr>
              <w:rPr>
                <w:rFonts w:ascii="Calibri" w:hAnsi="Calibri" w:cs="Calibri"/>
              </w:rPr>
            </w:pPr>
            <w:r w:rsidRPr="00C51866">
              <w:rPr>
                <w:rFonts w:ascii="Calibri" w:hAnsi="Calibri" w:cs="Calibri"/>
                <w:sz w:val="18"/>
                <w:szCs w:val="18"/>
              </w:rPr>
              <w:t>7</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09267D2" w14:textId="77777777" w:rsidR="00C51866" w:rsidRPr="00C51866" w:rsidRDefault="00C51866" w:rsidP="00E90FE9">
            <w:pPr>
              <w:rPr>
                <w:rFonts w:ascii="Calibri" w:hAnsi="Calibri" w:cs="Calibri"/>
              </w:rPr>
            </w:pPr>
            <w:r w:rsidRPr="00C51866">
              <w:rPr>
                <w:rFonts w:ascii="Calibri" w:hAnsi="Calibri" w:cs="Calibri"/>
                <w:sz w:val="18"/>
                <w:szCs w:val="18"/>
              </w:rPr>
              <w:t>2</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BA5B21D" w14:textId="77777777" w:rsidR="00C51866" w:rsidRPr="00C51866" w:rsidRDefault="00C51866" w:rsidP="00E90FE9">
            <w:pPr>
              <w:rPr>
                <w:rFonts w:ascii="Calibri" w:hAnsi="Calibri" w:cs="Calibri"/>
              </w:rPr>
            </w:pPr>
            <w:r w:rsidRPr="00C51866">
              <w:rPr>
                <w:rFonts w:ascii="Calibri" w:hAnsi="Calibri" w:cs="Calibri"/>
                <w:sz w:val="18"/>
                <w:szCs w:val="18"/>
              </w:rPr>
              <w:t>51</w:t>
            </w:r>
          </w:p>
        </w:tc>
        <w:tc>
          <w:tcPr>
            <w:tcW w:w="34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EAEDFAC" w14:textId="77777777" w:rsidR="00C51866" w:rsidRPr="00C51866" w:rsidRDefault="00C51866" w:rsidP="00E90FE9">
            <w:pPr>
              <w:rPr>
                <w:rFonts w:ascii="Calibri" w:hAnsi="Calibri" w:cs="Calibri"/>
              </w:rPr>
            </w:pPr>
            <w:r w:rsidRPr="00C51866">
              <w:rPr>
                <w:rFonts w:ascii="Calibri" w:hAnsi="Calibri" w:cs="Calibri"/>
                <w:sz w:val="18"/>
                <w:szCs w:val="18"/>
              </w:rPr>
              <w:t>SWEET32 Birthday Attack — CVSS 7.5</w:t>
            </w:r>
          </w:p>
        </w:tc>
      </w:tr>
      <w:tr w:rsidR="00C51866" w14:paraId="1DD8AFD6" w14:textId="77777777" w:rsidTr="00E90FE9">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58CA770" w14:textId="77777777" w:rsidR="00C51866" w:rsidRPr="00C51866" w:rsidRDefault="00C51866" w:rsidP="00E90FE9">
            <w:pPr>
              <w:rPr>
                <w:rFonts w:ascii="Calibri" w:hAnsi="Calibri" w:cs="Calibri"/>
              </w:rPr>
            </w:pPr>
            <w:r w:rsidRPr="00C51866">
              <w:rPr>
                <w:rFonts w:ascii="Calibri" w:hAnsi="Calibri" w:cs="Calibri"/>
                <w:sz w:val="18"/>
                <w:szCs w:val="18"/>
              </w:rPr>
              <w:t>ClientS1 (192.168.1.10)</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0005266"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765DD4E" w14:textId="77777777" w:rsidR="00C51866" w:rsidRPr="00C51866" w:rsidRDefault="00C51866" w:rsidP="00E90FE9">
            <w:pPr>
              <w:rPr>
                <w:rFonts w:ascii="Calibri" w:hAnsi="Calibri" w:cs="Calibri"/>
              </w:rPr>
            </w:pPr>
            <w:r w:rsidRPr="00C51866">
              <w:rPr>
                <w:rFonts w:ascii="Calibri" w:hAnsi="Calibri" w:cs="Calibri"/>
                <w:sz w:val="18"/>
                <w:szCs w:val="18"/>
              </w:rPr>
              <w:t>1</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9E7F9C4" w14:textId="77777777" w:rsidR="00C51866" w:rsidRPr="00C51866" w:rsidRDefault="00C51866" w:rsidP="00E90FE9">
            <w:pPr>
              <w:rPr>
                <w:rFonts w:ascii="Calibri" w:hAnsi="Calibri" w:cs="Calibri"/>
              </w:rPr>
            </w:pPr>
            <w:r w:rsidRPr="00C51866">
              <w:rPr>
                <w:rFonts w:ascii="Calibri" w:hAnsi="Calibri" w:cs="Calibri"/>
                <w:sz w:val="18"/>
                <w:szCs w:val="18"/>
              </w:rPr>
              <w:t>1</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3659490" w14:textId="77777777" w:rsidR="00C51866" w:rsidRPr="00C51866" w:rsidRDefault="00C51866" w:rsidP="00E90FE9">
            <w:pPr>
              <w:rPr>
                <w:rFonts w:ascii="Calibri" w:hAnsi="Calibri" w:cs="Calibri"/>
              </w:rPr>
            </w:pPr>
            <w:r w:rsidRPr="00C51866">
              <w:rPr>
                <w:rFonts w:ascii="Calibri" w:hAnsi="Calibri" w:cs="Calibri"/>
                <w:sz w:val="18"/>
                <w:szCs w:val="18"/>
              </w:rPr>
              <w:t>18</w:t>
            </w:r>
          </w:p>
        </w:tc>
        <w:tc>
          <w:tcPr>
            <w:tcW w:w="34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B0159A4" w14:textId="77777777" w:rsidR="00C51866" w:rsidRPr="00C51866" w:rsidRDefault="00C51866" w:rsidP="00E90FE9">
            <w:pPr>
              <w:rPr>
                <w:rFonts w:ascii="Calibri" w:hAnsi="Calibri" w:cs="Calibri"/>
              </w:rPr>
            </w:pPr>
            <w:r w:rsidRPr="00C51866">
              <w:rPr>
                <w:rFonts w:ascii="Calibri" w:hAnsi="Calibri" w:cs="Calibri"/>
                <w:sz w:val="18"/>
                <w:szCs w:val="18"/>
              </w:rPr>
              <w:t>SMB Signing Not Required — CVSS 5.3</w:t>
            </w:r>
          </w:p>
        </w:tc>
      </w:tr>
      <w:tr w:rsidR="00C51866" w14:paraId="5207A041" w14:textId="77777777" w:rsidTr="00E90FE9">
        <w:tc>
          <w:tcPr>
            <w:tcW w:w="20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CDE749E" w14:textId="77777777" w:rsidR="00C51866" w:rsidRPr="00C51866" w:rsidRDefault="00C51866" w:rsidP="00E90FE9">
            <w:pPr>
              <w:rPr>
                <w:rFonts w:ascii="Calibri" w:hAnsi="Calibri" w:cs="Calibri"/>
              </w:rPr>
            </w:pPr>
            <w:r w:rsidRPr="00C51866">
              <w:rPr>
                <w:rFonts w:ascii="Calibri" w:hAnsi="Calibri" w:cs="Calibri"/>
                <w:sz w:val="18"/>
                <w:szCs w:val="18"/>
              </w:rPr>
              <w:t>L-CD (192.168.2.1)</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D2C9D01"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8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38FED67"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393718B"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600"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A77B544" w14:textId="77777777" w:rsidR="00C51866" w:rsidRPr="00C51866" w:rsidRDefault="00C51866" w:rsidP="00E90FE9">
            <w:pPr>
              <w:rPr>
                <w:rFonts w:ascii="Calibri" w:hAnsi="Calibri" w:cs="Calibri"/>
              </w:rPr>
            </w:pPr>
            <w:r w:rsidRPr="00C51866">
              <w:rPr>
                <w:rFonts w:ascii="Calibri" w:hAnsi="Calibri" w:cs="Calibri"/>
                <w:sz w:val="18"/>
                <w:szCs w:val="18"/>
              </w:rPr>
              <w:t>19</w:t>
            </w:r>
          </w:p>
        </w:tc>
        <w:tc>
          <w:tcPr>
            <w:tcW w:w="342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D71CE64" w14:textId="77777777" w:rsidR="00C51866" w:rsidRPr="00C51866" w:rsidRDefault="00C51866" w:rsidP="00E90FE9">
            <w:pPr>
              <w:rPr>
                <w:rFonts w:ascii="Calibri" w:hAnsi="Calibri" w:cs="Calibri"/>
              </w:rPr>
            </w:pPr>
            <w:r w:rsidRPr="00C51866">
              <w:rPr>
                <w:rFonts w:ascii="Calibri" w:hAnsi="Calibri" w:cs="Calibri"/>
                <w:sz w:val="18"/>
                <w:szCs w:val="18"/>
              </w:rPr>
              <w:t>OpenSSH info only — no vulnerabilities</w:t>
            </w:r>
          </w:p>
        </w:tc>
      </w:tr>
      <w:tr w:rsidR="00C51866" w14:paraId="4C762B29" w14:textId="77777777" w:rsidTr="00E90FE9">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99BB3DC" w14:textId="77777777" w:rsidR="00C51866" w:rsidRPr="00C51866" w:rsidRDefault="00C51866" w:rsidP="00E90FE9">
            <w:pPr>
              <w:rPr>
                <w:rFonts w:ascii="Calibri" w:hAnsi="Calibri" w:cs="Calibri"/>
              </w:rPr>
            </w:pPr>
            <w:r w:rsidRPr="00C51866">
              <w:rPr>
                <w:rFonts w:ascii="Calibri" w:hAnsi="Calibri" w:cs="Calibri"/>
                <w:sz w:val="18"/>
                <w:szCs w:val="18"/>
              </w:rPr>
              <w:t>Linux Debian (192.168.2.10)</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54FB505"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DE06033"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3D76722" w14:textId="77777777" w:rsidR="00C51866" w:rsidRPr="00C51866" w:rsidRDefault="00C51866" w:rsidP="00E90FE9">
            <w:pPr>
              <w:rPr>
                <w:rFonts w:ascii="Calibri" w:hAnsi="Calibri" w:cs="Calibri"/>
              </w:rPr>
            </w:pPr>
            <w:r w:rsidRPr="00C51866">
              <w:rPr>
                <w:rFonts w:ascii="Calibri" w:hAnsi="Calibri" w:cs="Calibri"/>
                <w:sz w:val="18"/>
                <w:szCs w:val="18"/>
              </w:rPr>
              <w:t>0</w:t>
            </w:r>
          </w:p>
        </w:tc>
        <w:tc>
          <w:tcPr>
            <w:tcW w:w="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99C5EB0" w14:textId="77777777" w:rsidR="00C51866" w:rsidRPr="00C51866" w:rsidRDefault="00C51866" w:rsidP="00E90FE9">
            <w:pPr>
              <w:rPr>
                <w:rFonts w:ascii="Calibri" w:hAnsi="Calibri" w:cs="Calibri"/>
              </w:rPr>
            </w:pPr>
            <w:r w:rsidRPr="00C51866">
              <w:rPr>
                <w:rFonts w:ascii="Calibri" w:hAnsi="Calibri" w:cs="Calibri"/>
                <w:sz w:val="18"/>
                <w:szCs w:val="18"/>
              </w:rPr>
              <w:t>2</w:t>
            </w:r>
          </w:p>
        </w:tc>
        <w:tc>
          <w:tcPr>
            <w:tcW w:w="34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EE96FE3" w14:textId="77777777" w:rsidR="00C51866" w:rsidRPr="00C51866" w:rsidRDefault="00C51866" w:rsidP="00891DCE">
            <w:pPr>
              <w:keepNext/>
              <w:rPr>
                <w:rFonts w:ascii="Calibri" w:hAnsi="Calibri" w:cs="Calibri"/>
              </w:rPr>
            </w:pPr>
            <w:r w:rsidRPr="00C51866">
              <w:rPr>
                <w:rFonts w:ascii="Calibri" w:hAnsi="Calibri" w:cs="Calibri"/>
                <w:sz w:val="18"/>
                <w:szCs w:val="18"/>
              </w:rPr>
              <w:t>Traceroute only — firewall blocks scanning</w:t>
            </w:r>
          </w:p>
        </w:tc>
      </w:tr>
    </w:tbl>
    <w:p w14:paraId="18C2B32F" w14:textId="5FE891A9" w:rsidR="004F6258" w:rsidRPr="00C51866" w:rsidRDefault="00891DCE" w:rsidP="00891DCE">
      <w:pPr>
        <w:pStyle w:val="Caption"/>
      </w:pPr>
      <w:bookmarkStart w:id="41" w:name="_Toc227420560"/>
      <w:r>
        <w:t xml:space="preserve">Table </w:t>
      </w:r>
      <w:fldSimple w:instr=" SEQ Table \* ARABIC ">
        <w:r w:rsidR="00F636C5">
          <w:rPr>
            <w:noProof/>
          </w:rPr>
          <w:t>5</w:t>
        </w:r>
      </w:fldSimple>
      <w:r>
        <w:t xml:space="preserve"> - </w:t>
      </w:r>
      <w:r w:rsidRPr="00A528EF">
        <w:t xml:space="preserve">Nessus Scan Summary </w:t>
      </w:r>
      <w:r>
        <w:t xml:space="preserve">- </w:t>
      </w:r>
      <w:r w:rsidRPr="00A528EF">
        <w:t>Findings per Host</w:t>
      </w:r>
      <w:bookmarkEnd w:id="41"/>
    </w:p>
    <w:p w14:paraId="5C79C186" w14:textId="77777777" w:rsidR="0046314E" w:rsidRPr="0046314E" w:rsidRDefault="0046314E" w:rsidP="0046314E">
      <w:pPr>
        <w:pStyle w:val="Heading2"/>
        <w:rPr>
          <w:b/>
          <w:bCs/>
        </w:rPr>
      </w:pPr>
      <w:bookmarkStart w:id="42" w:name="_Toc227413205"/>
      <w:bookmarkStart w:id="43" w:name="_Toc227420313"/>
      <w:r w:rsidRPr="0046314E">
        <w:rPr>
          <w:b/>
          <w:bCs/>
        </w:rPr>
        <w:lastRenderedPageBreak/>
        <w:t>5.4 Consolidated Vulnerability Summary</w:t>
      </w:r>
      <w:bookmarkEnd w:id="42"/>
      <w:bookmarkEnd w:id="43"/>
    </w:p>
    <w:p w14:paraId="70EC3E19" w14:textId="29500E58" w:rsidR="004F6258" w:rsidRDefault="007571F3" w:rsidP="0046314E">
      <w:pPr>
        <w:jc w:val="both"/>
        <w:rPr>
          <w:rFonts w:ascii="Calibri" w:hAnsi="Calibri" w:cs="Calibri"/>
          <w:sz w:val="28"/>
          <w:szCs w:val="28"/>
          <w:lang w:eastAsia="en-US"/>
        </w:rPr>
      </w:pPr>
      <w:r w:rsidRPr="007571F3">
        <w:rPr>
          <w:rFonts w:ascii="Calibri" w:hAnsi="Calibri" w:cs="Calibri"/>
          <w:sz w:val="28"/>
          <w:szCs w:val="28"/>
          <w:lang w:eastAsia="en-US"/>
        </w:rPr>
        <w:t>Combining Nmap and Nessus results, eight vulnerabilities were selected for exploitation and remediation, mapped to CVSS v3.1 [23] and MITRE ATT&amp;CK [9]:</w:t>
      </w:r>
    </w:p>
    <w:p w14:paraId="15118FBA" w14:textId="77777777" w:rsidR="005F7EE3" w:rsidRDefault="005F7EE3" w:rsidP="005F7EE3">
      <w:pPr>
        <w:rPr>
          <w:rFonts w:ascii="Calibri" w:hAnsi="Calibri" w:cs="Calibri"/>
          <w:sz w:val="28"/>
          <w:szCs w:val="28"/>
          <w:lang w:eastAsia="en-US"/>
        </w:rPr>
      </w:pPr>
    </w:p>
    <w:tbl>
      <w:tblPr>
        <w:tblW w:w="93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54"/>
        <w:gridCol w:w="2172"/>
        <w:gridCol w:w="1246"/>
        <w:gridCol w:w="1093"/>
        <w:gridCol w:w="1036"/>
        <w:gridCol w:w="1356"/>
        <w:gridCol w:w="1896"/>
      </w:tblGrid>
      <w:tr w:rsidR="002A1A5C" w14:paraId="1144D867" w14:textId="77777777" w:rsidTr="002A1A5C">
        <w:trPr>
          <w:trHeight w:val="196"/>
          <w:tblHeader/>
        </w:trPr>
        <w:tc>
          <w:tcPr>
            <w:tcW w:w="554"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D1C2812" w14:textId="77777777" w:rsidR="002A1A5C" w:rsidRDefault="002A1A5C" w:rsidP="00E90FE9">
            <w:pPr>
              <w:jc w:val="center"/>
            </w:pPr>
            <w:r>
              <w:rPr>
                <w:b/>
                <w:bCs/>
                <w:color w:val="FFFFFF"/>
                <w:sz w:val="18"/>
                <w:szCs w:val="18"/>
              </w:rPr>
              <w:t>#</w:t>
            </w:r>
          </w:p>
        </w:tc>
        <w:tc>
          <w:tcPr>
            <w:tcW w:w="2172"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C39F6A3" w14:textId="77777777" w:rsidR="002A1A5C" w:rsidRDefault="002A1A5C" w:rsidP="00E90FE9">
            <w:pPr>
              <w:jc w:val="center"/>
            </w:pPr>
            <w:r>
              <w:rPr>
                <w:b/>
                <w:bCs/>
                <w:color w:val="FFFFFF"/>
                <w:sz w:val="18"/>
                <w:szCs w:val="18"/>
              </w:rPr>
              <w:t>Vulnerability</w:t>
            </w:r>
          </w:p>
        </w:tc>
        <w:tc>
          <w:tcPr>
            <w:tcW w:w="124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6B77241" w14:textId="77777777" w:rsidR="002A1A5C" w:rsidRDefault="002A1A5C" w:rsidP="00E90FE9">
            <w:pPr>
              <w:jc w:val="center"/>
            </w:pPr>
            <w:r>
              <w:rPr>
                <w:b/>
                <w:bCs/>
                <w:color w:val="FFFFFF"/>
                <w:sz w:val="18"/>
                <w:szCs w:val="18"/>
              </w:rPr>
              <w:t>Src</w:t>
            </w:r>
          </w:p>
        </w:tc>
        <w:tc>
          <w:tcPr>
            <w:tcW w:w="1093"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66A6F370" w14:textId="77777777" w:rsidR="002A1A5C" w:rsidRDefault="002A1A5C" w:rsidP="00E90FE9">
            <w:pPr>
              <w:jc w:val="center"/>
            </w:pPr>
            <w:r>
              <w:rPr>
                <w:b/>
                <w:bCs/>
                <w:color w:val="FFFFFF"/>
                <w:sz w:val="18"/>
                <w:szCs w:val="18"/>
              </w:rPr>
              <w:t>CVSS</w:t>
            </w:r>
          </w:p>
        </w:tc>
        <w:tc>
          <w:tcPr>
            <w:tcW w:w="103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DD608FF" w14:textId="77777777" w:rsidR="002A1A5C" w:rsidRDefault="002A1A5C" w:rsidP="00E90FE9">
            <w:pPr>
              <w:jc w:val="center"/>
            </w:pPr>
            <w:r>
              <w:rPr>
                <w:b/>
                <w:bCs/>
                <w:color w:val="FFFFFF"/>
                <w:sz w:val="18"/>
                <w:szCs w:val="18"/>
              </w:rPr>
              <w:t>Sev</w:t>
            </w:r>
          </w:p>
        </w:tc>
        <w:tc>
          <w:tcPr>
            <w:tcW w:w="135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723FB67" w14:textId="77777777" w:rsidR="002A1A5C" w:rsidRDefault="002A1A5C" w:rsidP="00E90FE9">
            <w:pPr>
              <w:jc w:val="center"/>
            </w:pPr>
            <w:r>
              <w:rPr>
                <w:b/>
                <w:bCs/>
                <w:color w:val="FFFFFF"/>
                <w:sz w:val="18"/>
                <w:szCs w:val="18"/>
              </w:rPr>
              <w:t>Host</w:t>
            </w:r>
          </w:p>
        </w:tc>
        <w:tc>
          <w:tcPr>
            <w:tcW w:w="189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A704CF4" w14:textId="77777777" w:rsidR="002A1A5C" w:rsidRDefault="002A1A5C" w:rsidP="00E90FE9">
            <w:pPr>
              <w:jc w:val="center"/>
            </w:pPr>
            <w:r>
              <w:rPr>
                <w:b/>
                <w:bCs/>
                <w:color w:val="FFFFFF"/>
                <w:sz w:val="18"/>
                <w:szCs w:val="18"/>
              </w:rPr>
              <w:t>ATT&amp;CK</w:t>
            </w:r>
          </w:p>
        </w:tc>
      </w:tr>
      <w:tr w:rsidR="002A1A5C" w14:paraId="2682921E" w14:textId="77777777" w:rsidTr="002A1A5C">
        <w:trPr>
          <w:trHeight w:val="989"/>
        </w:trPr>
        <w:tc>
          <w:tcPr>
            <w:tcW w:w="55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92E9DE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1</w:t>
            </w:r>
          </w:p>
        </w:tc>
        <w:tc>
          <w:tcPr>
            <w:tcW w:w="217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C6C0FB1"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Anonymous FTP — 4 files exfiltrated without credentials</w:t>
            </w:r>
          </w:p>
        </w:tc>
        <w:tc>
          <w:tcPr>
            <w:tcW w:w="124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8A2C74D"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Nmap</w:t>
            </w:r>
          </w:p>
        </w:tc>
        <w:tc>
          <w:tcPr>
            <w:tcW w:w="109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7C4B22F"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9.1</w:t>
            </w:r>
          </w:p>
        </w:tc>
        <w:tc>
          <w:tcPr>
            <w:tcW w:w="10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FF48D6A"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CRIT</w:t>
            </w:r>
          </w:p>
        </w:tc>
        <w:tc>
          <w:tcPr>
            <w:tcW w:w="135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3E1FB4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F713ECA"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T1078/T1565</w:t>
            </w:r>
          </w:p>
        </w:tc>
      </w:tr>
      <w:tr w:rsidR="002A1A5C" w14:paraId="05B164A4" w14:textId="77777777" w:rsidTr="002A1A5C">
        <w:trPr>
          <w:trHeight w:val="983"/>
        </w:trPr>
        <w:tc>
          <w:tcPr>
            <w:tcW w:w="55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A2C4E5B"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2</w:t>
            </w:r>
          </w:p>
        </w:tc>
        <w:tc>
          <w:tcPr>
            <w:tcW w:w="217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0C6E183"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Windows 10 v1709 EOL — 100+ unpatched CVEs</w:t>
            </w:r>
          </w:p>
        </w:tc>
        <w:tc>
          <w:tcPr>
            <w:tcW w:w="124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8C61A29"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Nmap</w:t>
            </w:r>
          </w:p>
        </w:tc>
        <w:tc>
          <w:tcPr>
            <w:tcW w:w="109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2E659E2"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8.1</w:t>
            </w:r>
          </w:p>
        </w:tc>
        <w:tc>
          <w:tcPr>
            <w:tcW w:w="10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A12F569"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HIGH</w:t>
            </w:r>
          </w:p>
        </w:tc>
        <w:tc>
          <w:tcPr>
            <w:tcW w:w="135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45DB3D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ClientS1</w:t>
            </w:r>
          </w:p>
        </w:tc>
        <w:tc>
          <w:tcPr>
            <w:tcW w:w="189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9C8C16D"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T1190</w:t>
            </w:r>
          </w:p>
        </w:tc>
      </w:tr>
      <w:tr w:rsidR="002A1A5C" w14:paraId="32FB429A" w14:textId="77777777" w:rsidTr="002A1A5C">
        <w:trPr>
          <w:trHeight w:val="786"/>
        </w:trPr>
        <w:tc>
          <w:tcPr>
            <w:tcW w:w="55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16EAC97"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3</w:t>
            </w:r>
          </w:p>
        </w:tc>
        <w:tc>
          <w:tcPr>
            <w:tcW w:w="217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DDFDB80"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SWEET32 — SSL medium ciphers (3DES/RC4)</w:t>
            </w:r>
          </w:p>
        </w:tc>
        <w:tc>
          <w:tcPr>
            <w:tcW w:w="124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FF46B48"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Nessus</w:t>
            </w:r>
          </w:p>
        </w:tc>
        <w:tc>
          <w:tcPr>
            <w:tcW w:w="109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EC48DD3"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7.5</w:t>
            </w:r>
          </w:p>
        </w:tc>
        <w:tc>
          <w:tcPr>
            <w:tcW w:w="10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5819F96"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HIGH</w:t>
            </w:r>
          </w:p>
        </w:tc>
        <w:tc>
          <w:tcPr>
            <w:tcW w:w="135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8D3FF5B"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7F812EF"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T1040</w:t>
            </w:r>
          </w:p>
        </w:tc>
      </w:tr>
      <w:tr w:rsidR="002A1A5C" w14:paraId="41BBF688" w14:textId="77777777" w:rsidTr="002A1A5C">
        <w:trPr>
          <w:trHeight w:val="983"/>
        </w:trPr>
        <w:tc>
          <w:tcPr>
            <w:tcW w:w="55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C36D75F"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4</w:t>
            </w:r>
          </w:p>
        </w:tc>
        <w:tc>
          <w:tcPr>
            <w:tcW w:w="217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EF1580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TLS 1.0/1.1 Deprecated — downgrade attacks possible</w:t>
            </w:r>
          </w:p>
        </w:tc>
        <w:tc>
          <w:tcPr>
            <w:tcW w:w="124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BCA58B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Nessus</w:t>
            </w:r>
          </w:p>
        </w:tc>
        <w:tc>
          <w:tcPr>
            <w:tcW w:w="109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CBA0DFD"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6.5</w:t>
            </w:r>
          </w:p>
        </w:tc>
        <w:tc>
          <w:tcPr>
            <w:tcW w:w="10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8B794E1"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MED</w:t>
            </w:r>
          </w:p>
        </w:tc>
        <w:tc>
          <w:tcPr>
            <w:tcW w:w="135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5D739DC"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CD3504A"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T1040</w:t>
            </w:r>
          </w:p>
        </w:tc>
      </w:tr>
      <w:tr w:rsidR="002A1A5C" w14:paraId="1BDA3C45" w14:textId="77777777" w:rsidTr="002A1A5C">
        <w:trPr>
          <w:trHeight w:val="786"/>
        </w:trPr>
        <w:tc>
          <w:tcPr>
            <w:tcW w:w="55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2ED9C77"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5</w:t>
            </w:r>
          </w:p>
        </w:tc>
        <w:tc>
          <w:tcPr>
            <w:tcW w:w="217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09871FF"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Legacy TCP Services (Chargen/Echo) — DDoS risk</w:t>
            </w:r>
          </w:p>
        </w:tc>
        <w:tc>
          <w:tcPr>
            <w:tcW w:w="124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35A2BA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Nmap</w:t>
            </w:r>
          </w:p>
        </w:tc>
        <w:tc>
          <w:tcPr>
            <w:tcW w:w="109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548EA8D"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6.5</w:t>
            </w:r>
          </w:p>
        </w:tc>
        <w:tc>
          <w:tcPr>
            <w:tcW w:w="10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95AF0FF"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MED</w:t>
            </w:r>
          </w:p>
        </w:tc>
        <w:tc>
          <w:tcPr>
            <w:tcW w:w="135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0DC554E"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FC1760A"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T1499</w:t>
            </w:r>
          </w:p>
        </w:tc>
      </w:tr>
      <w:tr w:rsidR="002A1A5C" w14:paraId="18631275" w14:textId="77777777" w:rsidTr="002A1A5C">
        <w:trPr>
          <w:trHeight w:val="582"/>
        </w:trPr>
        <w:tc>
          <w:tcPr>
            <w:tcW w:w="55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E46E65B"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6</w:t>
            </w:r>
          </w:p>
        </w:tc>
        <w:tc>
          <w:tcPr>
            <w:tcW w:w="217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0FFE8E2"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IP Forwarding Enabled — MitM pivot risk</w:t>
            </w:r>
          </w:p>
        </w:tc>
        <w:tc>
          <w:tcPr>
            <w:tcW w:w="124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495E5F2"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Nessus</w:t>
            </w:r>
          </w:p>
        </w:tc>
        <w:tc>
          <w:tcPr>
            <w:tcW w:w="109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5A31F19"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6.5</w:t>
            </w:r>
          </w:p>
        </w:tc>
        <w:tc>
          <w:tcPr>
            <w:tcW w:w="10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DECE609"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MED</w:t>
            </w:r>
          </w:p>
        </w:tc>
        <w:tc>
          <w:tcPr>
            <w:tcW w:w="135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441CCF3"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B604C7C"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T1557</w:t>
            </w:r>
          </w:p>
        </w:tc>
      </w:tr>
      <w:tr w:rsidR="002A1A5C" w14:paraId="3815CEC4" w14:textId="77777777" w:rsidTr="002A1A5C">
        <w:trPr>
          <w:trHeight w:val="786"/>
        </w:trPr>
        <w:tc>
          <w:tcPr>
            <w:tcW w:w="55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BC7CB1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7</w:t>
            </w:r>
          </w:p>
        </w:tc>
        <w:tc>
          <w:tcPr>
            <w:tcW w:w="217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AC67710"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SMB Signing Not Required — NTLM relay possible</w:t>
            </w:r>
          </w:p>
        </w:tc>
        <w:tc>
          <w:tcPr>
            <w:tcW w:w="124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AD26E8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Both</w:t>
            </w:r>
          </w:p>
        </w:tc>
        <w:tc>
          <w:tcPr>
            <w:tcW w:w="109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5E67F4B"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5.3</w:t>
            </w:r>
          </w:p>
        </w:tc>
        <w:tc>
          <w:tcPr>
            <w:tcW w:w="10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6AE22B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MED</w:t>
            </w:r>
          </w:p>
        </w:tc>
        <w:tc>
          <w:tcPr>
            <w:tcW w:w="135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176580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ClientS1</w:t>
            </w:r>
          </w:p>
        </w:tc>
        <w:tc>
          <w:tcPr>
            <w:tcW w:w="189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41B5842"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T1557.001</w:t>
            </w:r>
          </w:p>
        </w:tc>
      </w:tr>
      <w:tr w:rsidR="002A1A5C" w14:paraId="3CA63FF4" w14:textId="77777777" w:rsidTr="002A1A5C">
        <w:trPr>
          <w:trHeight w:val="786"/>
        </w:trPr>
        <w:tc>
          <w:tcPr>
            <w:tcW w:w="55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7AA1988"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8</w:t>
            </w:r>
          </w:p>
        </w:tc>
        <w:tc>
          <w:tcPr>
            <w:tcW w:w="217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3A25891"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DNS Zone Transfer (AXFR) — full DNS exposed</w:t>
            </w:r>
          </w:p>
        </w:tc>
        <w:tc>
          <w:tcPr>
            <w:tcW w:w="124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62C6434"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Nessus</w:t>
            </w:r>
          </w:p>
        </w:tc>
        <w:tc>
          <w:tcPr>
            <w:tcW w:w="109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00CFB35"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5.0</w:t>
            </w:r>
          </w:p>
        </w:tc>
        <w:tc>
          <w:tcPr>
            <w:tcW w:w="10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D0DCB57"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MED</w:t>
            </w:r>
          </w:p>
        </w:tc>
        <w:tc>
          <w:tcPr>
            <w:tcW w:w="135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53E8D17"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S-DC1</w:t>
            </w:r>
          </w:p>
        </w:tc>
        <w:tc>
          <w:tcPr>
            <w:tcW w:w="189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BB7939A" w14:textId="77777777" w:rsidR="002A1A5C" w:rsidRPr="00F3770D" w:rsidRDefault="002A1A5C" w:rsidP="00E90FE9">
            <w:pPr>
              <w:rPr>
                <w:rFonts w:ascii="Calibri" w:hAnsi="Calibri" w:cs="Calibri"/>
                <w:sz w:val="20"/>
                <w:szCs w:val="20"/>
              </w:rPr>
            </w:pPr>
            <w:r w:rsidRPr="00F3770D">
              <w:rPr>
                <w:rFonts w:ascii="Calibri" w:hAnsi="Calibri" w:cs="Calibri"/>
                <w:sz w:val="20"/>
                <w:szCs w:val="20"/>
              </w:rPr>
              <w:t>T1590.002</w:t>
            </w:r>
          </w:p>
        </w:tc>
      </w:tr>
    </w:tbl>
    <w:p w14:paraId="2FE37894" w14:textId="77777777" w:rsidR="005F7EE3" w:rsidRDefault="005F7EE3" w:rsidP="005F7EE3">
      <w:pPr>
        <w:rPr>
          <w:rFonts w:ascii="Calibri" w:hAnsi="Calibri" w:cs="Calibri"/>
          <w:sz w:val="28"/>
          <w:szCs w:val="28"/>
          <w:lang w:eastAsia="en-US"/>
        </w:rPr>
      </w:pPr>
    </w:p>
    <w:p w14:paraId="0892D78B" w14:textId="77777777" w:rsidR="00DD0DA5" w:rsidRPr="00DD0DA5" w:rsidRDefault="00DD0DA5" w:rsidP="00DD0DA5">
      <w:pPr>
        <w:pStyle w:val="Heading2"/>
        <w:rPr>
          <w:b/>
          <w:bCs/>
        </w:rPr>
      </w:pPr>
      <w:bookmarkStart w:id="44" w:name="_Toc227413206"/>
      <w:bookmarkStart w:id="45" w:name="_Toc227420314"/>
      <w:r w:rsidRPr="00DD0DA5">
        <w:rPr>
          <w:b/>
          <w:bCs/>
        </w:rPr>
        <w:t>5.5 Assessment Summary and Methodology Reflection</w:t>
      </w:r>
      <w:bookmarkEnd w:id="44"/>
      <w:bookmarkEnd w:id="45"/>
    </w:p>
    <w:p w14:paraId="7317A79B" w14:textId="04A613C9" w:rsidR="0046384A" w:rsidRDefault="0046384A" w:rsidP="0046384A">
      <w:pPr>
        <w:jc w:val="both"/>
        <w:rPr>
          <w:rFonts w:ascii="Calibri" w:hAnsi="Calibri" w:cs="Calibri"/>
          <w:sz w:val="28"/>
          <w:szCs w:val="28"/>
          <w:lang w:eastAsia="en-US"/>
        </w:rPr>
      </w:pPr>
      <w:r w:rsidRPr="0046384A">
        <w:rPr>
          <w:rFonts w:ascii="Calibri" w:hAnsi="Calibri" w:cs="Calibri"/>
          <w:sz w:val="28"/>
          <w:szCs w:val="28"/>
          <w:lang w:eastAsia="en-US"/>
        </w:rPr>
        <w:t xml:space="preserve">The two-part vulnerability scan highlighted the synergistic relationship between manual and automated scanning. For instance, the critical anonymous FTP configuration issue and legacy TCP ports were only detected by Nmap but categorized as informational issues by Nessus, proving the statement from the NIST SP 800-115 guidelines that no automation can replace manual reconnaissance [19]. On the other hand, Nessus was able to identify the SWEET32 (CVE-2016-2183) vulnerability and DNS AXFR misconfiguration issue using a plugin-based approach that went beyond the scope of the Nmap scan. </w:t>
      </w:r>
      <w:r w:rsidRPr="0046384A">
        <w:rPr>
          <w:rFonts w:ascii="Calibri" w:hAnsi="Calibri" w:cs="Calibri"/>
          <w:sz w:val="28"/>
          <w:szCs w:val="28"/>
          <w:lang w:eastAsia="en-US"/>
        </w:rPr>
        <w:lastRenderedPageBreak/>
        <w:t>In the case of the Linux Debian machine running with its iptables-based firewall dropping packets sent to it while responding to ICMP requests, this demonstrated the difference between filtered and closed ports [20]. This was a perfect example of defense in depth as per NIST CSF PR.AC-5 [29]. One limitation of Nessus unauthenticated scanning was that it could not detect internal file system permissions or patches and registry configurations.</w:t>
      </w:r>
    </w:p>
    <w:p w14:paraId="5038B840" w14:textId="42808104" w:rsidR="00027877" w:rsidRDefault="00027877" w:rsidP="00027877">
      <w:pPr>
        <w:pStyle w:val="Heading1"/>
        <w:rPr>
          <w:b/>
          <w:bCs/>
          <w:lang w:eastAsia="en-US"/>
        </w:rPr>
      </w:pPr>
      <w:bookmarkStart w:id="46" w:name="_Toc227420315"/>
      <w:r w:rsidRPr="00027877">
        <w:rPr>
          <w:b/>
          <w:bCs/>
          <w:lang w:eastAsia="en-US"/>
        </w:rPr>
        <w:t>6. Task 3: Ethical Hacking</w:t>
      </w:r>
      <w:bookmarkEnd w:id="46"/>
    </w:p>
    <w:p w14:paraId="1F3AB9D7" w14:textId="77777777" w:rsidR="005C3DA9" w:rsidRPr="005C3DA9" w:rsidRDefault="005C3DA9" w:rsidP="005C3DA9">
      <w:pPr>
        <w:pStyle w:val="Heading2"/>
        <w:rPr>
          <w:b/>
          <w:bCs/>
        </w:rPr>
      </w:pPr>
      <w:bookmarkStart w:id="47" w:name="_Toc227413208"/>
      <w:bookmarkStart w:id="48" w:name="_Toc227420316"/>
      <w:r w:rsidRPr="005C3DA9">
        <w:rPr>
          <w:b/>
          <w:bCs/>
        </w:rPr>
        <w:t>6.1 Exploitation Methodology</w:t>
      </w:r>
      <w:bookmarkEnd w:id="47"/>
      <w:bookmarkEnd w:id="48"/>
    </w:p>
    <w:p w14:paraId="5A7B420A" w14:textId="0FFE4E17" w:rsidR="00581D3F" w:rsidRPr="00581D3F" w:rsidRDefault="00581D3F" w:rsidP="00581D3F">
      <w:pPr>
        <w:jc w:val="both"/>
        <w:rPr>
          <w:rFonts w:ascii="Calibri" w:hAnsi="Calibri" w:cs="Calibri"/>
          <w:sz w:val="28"/>
          <w:szCs w:val="28"/>
          <w:lang w:eastAsia="en-US"/>
        </w:rPr>
      </w:pPr>
      <w:r w:rsidRPr="00581D3F">
        <w:rPr>
          <w:rFonts w:ascii="Calibri" w:hAnsi="Calibri" w:cs="Calibri"/>
          <w:sz w:val="28"/>
          <w:szCs w:val="28"/>
          <w:lang w:eastAsia="en-US"/>
        </w:rPr>
        <w:t>Exploitation came after PTES stages [2] reconnaissance, exploitation, and post-exploitation. There were four consecutive attack stages performed on S-DC1, leading to total compromise of the domain without employing any zero-day vulnerabilities</w:t>
      </w:r>
      <w:r w:rsidR="00036A0D">
        <w:rPr>
          <w:rFonts w:ascii="Calibri" w:hAnsi="Calibri" w:cs="Calibri"/>
          <w:sz w:val="28"/>
          <w:szCs w:val="28"/>
          <w:lang w:eastAsia="en-US"/>
        </w:rPr>
        <w:t xml:space="preserve">, </w:t>
      </w:r>
      <w:r w:rsidRPr="00581D3F">
        <w:rPr>
          <w:rFonts w:ascii="Calibri" w:hAnsi="Calibri" w:cs="Calibri"/>
          <w:sz w:val="28"/>
          <w:szCs w:val="28"/>
          <w:lang w:eastAsia="en-US"/>
        </w:rPr>
        <w:t>misconfiguration and poor password policy were exploited instead.</w:t>
      </w:r>
    </w:p>
    <w:p w14:paraId="479331EC" w14:textId="2674BA01" w:rsidR="00581D3F" w:rsidRPr="00A72823" w:rsidRDefault="00A72823" w:rsidP="00A72823">
      <w:pPr>
        <w:pStyle w:val="Heading2"/>
        <w:rPr>
          <w:b/>
          <w:bCs/>
        </w:rPr>
      </w:pPr>
      <w:bookmarkStart w:id="49" w:name="_Toc227413209"/>
      <w:bookmarkStart w:id="50" w:name="_Toc227420317"/>
      <w:r w:rsidRPr="00A72823">
        <w:rPr>
          <w:b/>
          <w:bCs/>
        </w:rPr>
        <w:t xml:space="preserve">6.2 Phase 1: Anonymous FTP </w:t>
      </w:r>
      <w:r w:rsidR="00F3770D">
        <w:rPr>
          <w:b/>
          <w:bCs/>
        </w:rPr>
        <w:t>-</w:t>
      </w:r>
      <w:r w:rsidRPr="00A72823">
        <w:rPr>
          <w:b/>
          <w:bCs/>
        </w:rPr>
        <w:t xml:space="preserve"> File Exfiltration (T1078, T1565)</w:t>
      </w:r>
      <w:bookmarkEnd w:id="49"/>
      <w:bookmarkEnd w:id="50"/>
    </w:p>
    <w:p w14:paraId="7B685E9B" w14:textId="0A1876A6" w:rsidR="00581D3F" w:rsidRDefault="00F1323E" w:rsidP="00027877">
      <w:pPr>
        <w:jc w:val="both"/>
        <w:rPr>
          <w:rFonts w:ascii="Calibri" w:hAnsi="Calibri" w:cs="Calibri"/>
          <w:sz w:val="28"/>
          <w:szCs w:val="28"/>
          <w:lang w:eastAsia="en-US"/>
        </w:rPr>
      </w:pPr>
      <w:r w:rsidRPr="00F1323E">
        <w:rPr>
          <w:rFonts w:ascii="Calibri" w:hAnsi="Calibri" w:cs="Calibri"/>
          <w:sz w:val="28"/>
          <w:szCs w:val="28"/>
          <w:lang w:eastAsia="en-US"/>
        </w:rPr>
        <w:t>The machine S-DC1 has an anonymous FTP service open, as shown in CWE-284. There are three sensitive files that have been downloaded anonymously from the domain controller filesystem, which are DumpStack.log (Windows memory diagnostic log) and new_important_file.txt.</w:t>
      </w:r>
    </w:p>
    <w:p w14:paraId="57A69695" w14:textId="71B6F744" w:rsidR="00036A0D" w:rsidRPr="00B3371F" w:rsidRDefault="00B3371F" w:rsidP="00B3371F">
      <w:pPr>
        <w:pStyle w:val="Heading2"/>
        <w:rPr>
          <w:b/>
          <w:bCs/>
        </w:rPr>
      </w:pPr>
      <w:bookmarkStart w:id="51" w:name="_Toc227413210"/>
      <w:bookmarkStart w:id="52" w:name="_Toc227420318"/>
      <w:r w:rsidRPr="00B3371F">
        <w:rPr>
          <w:b/>
          <w:bCs/>
        </w:rPr>
        <w:t>6.3 Phase 2: SMB Enumeration and NULL Session (T1135)</w:t>
      </w:r>
      <w:bookmarkEnd w:id="51"/>
      <w:bookmarkEnd w:id="52"/>
    </w:p>
    <w:p w14:paraId="703CE709" w14:textId="25D18FC9" w:rsidR="00DB0A0C" w:rsidRDefault="00DB0A0C" w:rsidP="00027877">
      <w:pPr>
        <w:jc w:val="both"/>
        <w:rPr>
          <w:rFonts w:ascii="Calibri" w:hAnsi="Calibri" w:cs="Calibri"/>
          <w:sz w:val="28"/>
          <w:szCs w:val="28"/>
          <w:lang w:eastAsia="en-US"/>
        </w:rPr>
      </w:pPr>
      <w:r w:rsidRPr="00DB0A0C">
        <w:rPr>
          <w:rFonts w:ascii="Calibri" w:hAnsi="Calibri" w:cs="Calibri"/>
          <w:sz w:val="28"/>
          <w:szCs w:val="28"/>
          <w:lang w:eastAsia="en-US"/>
        </w:rPr>
        <w:t>The SMB shares enumeration was done using smbclient, without any credentials. Seven SMB shares were identified, namely, ADMIN$, C$, IPC$, NETLOGON, SYSVOL, vShare, and StorageReports. The vShare folder was anonymously accessible, validating the MITRE T1135 technique [9].</w:t>
      </w:r>
    </w:p>
    <w:p w14:paraId="663FA6C1" w14:textId="77777777" w:rsidR="005313D9" w:rsidRDefault="00911ADA" w:rsidP="005313D9">
      <w:pPr>
        <w:keepNext/>
        <w:jc w:val="both"/>
      </w:pPr>
      <w:r>
        <w:rPr>
          <w:noProof/>
        </w:rPr>
        <w:drawing>
          <wp:inline distT="0" distB="0" distL="0" distR="0" wp14:anchorId="00D22CCC" wp14:editId="686CFF0C">
            <wp:extent cx="5619750" cy="2847315"/>
            <wp:effectExtent l="0" t="0" r="0" b="0"/>
            <wp:docPr id="1570041149" name="Picture 1570041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642739" cy="2858962"/>
                    </a:xfrm>
                    <a:prstGeom prst="rect">
                      <a:avLst/>
                    </a:prstGeom>
                  </pic:spPr>
                </pic:pic>
              </a:graphicData>
            </a:graphic>
          </wp:inline>
        </w:drawing>
      </w:r>
    </w:p>
    <w:p w14:paraId="1538575A" w14:textId="0FEF276D" w:rsidR="00911ADA" w:rsidRDefault="005313D9" w:rsidP="005313D9">
      <w:pPr>
        <w:pStyle w:val="Caption"/>
        <w:jc w:val="both"/>
      </w:pPr>
      <w:bookmarkStart w:id="53" w:name="_Toc227420354"/>
      <w:r>
        <w:t xml:space="preserve">Figure </w:t>
      </w:r>
      <w:fldSimple w:instr=" SEQ Figure \* ARABIC ">
        <w:r w:rsidR="005E5C8A">
          <w:rPr>
            <w:noProof/>
          </w:rPr>
          <w:t>17</w:t>
        </w:r>
      </w:fldSimple>
      <w:r>
        <w:t xml:space="preserve"> - </w:t>
      </w:r>
      <w:r w:rsidRPr="0084725F">
        <w:t xml:space="preserve">smbclient NULL </w:t>
      </w:r>
      <w:r w:rsidR="00376655" w:rsidRPr="0084725F">
        <w:t>session</w:t>
      </w:r>
      <w:r w:rsidR="00376655">
        <w:t>,</w:t>
      </w:r>
      <w:r w:rsidR="00376655" w:rsidRPr="0084725F">
        <w:t xml:space="preserve"> all</w:t>
      </w:r>
      <w:r w:rsidRPr="0084725F">
        <w:t xml:space="preserve"> SMB shares enumerated on S-DC1 without credentials</w:t>
      </w:r>
      <w:bookmarkEnd w:id="53"/>
    </w:p>
    <w:p w14:paraId="1E6B5309" w14:textId="77777777" w:rsidR="00714818" w:rsidRDefault="003858F3" w:rsidP="00714818">
      <w:pPr>
        <w:keepNext/>
      </w:pPr>
      <w:r>
        <w:rPr>
          <w:noProof/>
        </w:rPr>
        <w:lastRenderedPageBreak/>
        <w:drawing>
          <wp:inline distT="0" distB="0" distL="0" distR="0" wp14:anchorId="1FC0F03C" wp14:editId="47CCEA1D">
            <wp:extent cx="5619750" cy="3162300"/>
            <wp:effectExtent l="0" t="0" r="0" b="0"/>
            <wp:docPr id="947520189" name="Picture 947520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619750" cy="3162300"/>
                    </a:xfrm>
                    <a:prstGeom prst="rect">
                      <a:avLst/>
                    </a:prstGeom>
                  </pic:spPr>
                </pic:pic>
              </a:graphicData>
            </a:graphic>
          </wp:inline>
        </w:drawing>
      </w:r>
    </w:p>
    <w:p w14:paraId="554EDF44" w14:textId="0768D4AE" w:rsidR="005058CA" w:rsidRDefault="00714818" w:rsidP="00714818">
      <w:pPr>
        <w:pStyle w:val="Caption"/>
      </w:pPr>
      <w:bookmarkStart w:id="54" w:name="_Toc227420355"/>
      <w:r>
        <w:t xml:space="preserve">Figure </w:t>
      </w:r>
      <w:fldSimple w:instr=" SEQ Figure \* ARABIC ">
        <w:r w:rsidR="005E5C8A">
          <w:rPr>
            <w:noProof/>
          </w:rPr>
          <w:t>18</w:t>
        </w:r>
      </w:fldSimple>
      <w:r>
        <w:t xml:space="preserve"> - </w:t>
      </w:r>
      <w:r w:rsidRPr="00D95033">
        <w:t>smbclient vShare anonymous access</w:t>
      </w:r>
      <w:r>
        <w:t xml:space="preserve">, </w:t>
      </w:r>
      <w:r w:rsidRPr="00D95033">
        <w:t>file listing and download confirmed; C$ share listing visible</w:t>
      </w:r>
      <w:bookmarkEnd w:id="54"/>
    </w:p>
    <w:p w14:paraId="46150835" w14:textId="77777777" w:rsidR="00DE524D" w:rsidRDefault="00DE524D" w:rsidP="00DE524D">
      <w:pPr>
        <w:jc w:val="both"/>
        <w:rPr>
          <w:rFonts w:ascii="Calibri" w:hAnsi="Calibri" w:cs="Calibri"/>
          <w:sz w:val="28"/>
          <w:szCs w:val="28"/>
          <w:lang w:eastAsia="en-US"/>
        </w:rPr>
      </w:pPr>
    </w:p>
    <w:p w14:paraId="2E1E0FDB" w14:textId="28F2A8B5" w:rsidR="005C7B8C" w:rsidRDefault="00CE1383" w:rsidP="00DE524D">
      <w:pPr>
        <w:jc w:val="both"/>
        <w:rPr>
          <w:rFonts w:ascii="Calibri" w:hAnsi="Calibri" w:cs="Calibri"/>
          <w:sz w:val="28"/>
          <w:szCs w:val="28"/>
          <w:lang w:eastAsia="en-US"/>
        </w:rPr>
      </w:pPr>
      <w:r w:rsidRPr="00CE1383">
        <w:rPr>
          <w:rFonts w:ascii="Calibri" w:hAnsi="Calibri" w:cs="Calibri"/>
          <w:sz w:val="28"/>
          <w:szCs w:val="28"/>
          <w:lang w:eastAsia="en-US"/>
        </w:rPr>
        <w:t xml:space="preserve">Hydra v9.0 [25] </w:t>
      </w:r>
      <w:r w:rsidR="004F7D77" w:rsidRPr="00CE1383">
        <w:rPr>
          <w:rFonts w:ascii="Calibri" w:hAnsi="Calibri" w:cs="Calibri"/>
          <w:sz w:val="28"/>
          <w:szCs w:val="28"/>
          <w:lang w:eastAsia="en-US"/>
        </w:rPr>
        <w:t>conducted</w:t>
      </w:r>
      <w:r w:rsidRPr="00CE1383">
        <w:rPr>
          <w:rFonts w:ascii="Calibri" w:hAnsi="Calibri" w:cs="Calibri"/>
          <w:sz w:val="28"/>
          <w:szCs w:val="28"/>
          <w:lang w:eastAsia="en-US"/>
        </w:rPr>
        <w:t xml:space="preserve"> a dictionary attack on the SMB authentication protocol. The Domain Administrator credentials were obtained successfully: administrator: NotebooK@123. Credential reuse was established for all domain hosts (MITRE T1078) [9].</w:t>
      </w:r>
    </w:p>
    <w:p w14:paraId="2F2F8750" w14:textId="77777777" w:rsidR="008B1489" w:rsidRDefault="00F71AD7" w:rsidP="008B1489">
      <w:pPr>
        <w:keepNext/>
        <w:jc w:val="both"/>
      </w:pPr>
      <w:r>
        <w:rPr>
          <w:noProof/>
        </w:rPr>
        <w:drawing>
          <wp:inline distT="0" distB="0" distL="0" distR="0" wp14:anchorId="79672448" wp14:editId="740ACCA0">
            <wp:extent cx="5619589" cy="2779414"/>
            <wp:effectExtent l="0" t="0" r="635" b="1905"/>
            <wp:docPr id="1519226406" name="Picture 1519226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7"/>
                    <a:srcRect t="42488"/>
                    <a:stretch>
                      <a:fillRect/>
                    </a:stretch>
                  </pic:blipFill>
                  <pic:spPr bwMode="auto">
                    <a:xfrm>
                      <a:off x="0" y="0"/>
                      <a:ext cx="5642833" cy="2790910"/>
                    </a:xfrm>
                    <a:prstGeom prst="rect">
                      <a:avLst/>
                    </a:prstGeom>
                    <a:ln>
                      <a:noFill/>
                    </a:ln>
                    <a:extLst>
                      <a:ext uri="{53640926-AAD7-44D8-BBD7-CCE9431645EC}">
                        <a14:shadowObscured xmlns:a14="http://schemas.microsoft.com/office/drawing/2010/main"/>
                      </a:ext>
                    </a:extLst>
                  </pic:spPr>
                </pic:pic>
              </a:graphicData>
            </a:graphic>
          </wp:inline>
        </w:drawing>
      </w:r>
    </w:p>
    <w:p w14:paraId="3BB364D2" w14:textId="42E775F6" w:rsidR="00F71AD7" w:rsidRDefault="008B1489" w:rsidP="008B1489">
      <w:pPr>
        <w:pStyle w:val="Caption"/>
        <w:jc w:val="both"/>
        <w:rPr>
          <w:noProof/>
        </w:rPr>
      </w:pPr>
      <w:bookmarkStart w:id="55" w:name="_Toc227420356"/>
      <w:r>
        <w:t xml:space="preserve">Figure </w:t>
      </w:r>
      <w:fldSimple w:instr=" SEQ Figure \* ARABIC ">
        <w:r w:rsidR="005E5C8A">
          <w:rPr>
            <w:noProof/>
          </w:rPr>
          <w:t>19</w:t>
        </w:r>
      </w:fldSimple>
      <w:r>
        <w:t xml:space="preserve">  -</w:t>
      </w:r>
      <w:r>
        <w:rPr>
          <w:noProof/>
        </w:rPr>
        <w:t xml:space="preserve"> </w:t>
      </w:r>
      <w:r w:rsidRPr="00477D11">
        <w:rPr>
          <w:noProof/>
        </w:rPr>
        <w:t>Hydra brute force in progress</w:t>
      </w:r>
      <w:r>
        <w:rPr>
          <w:noProof/>
        </w:rPr>
        <w:t xml:space="preserve">, </w:t>
      </w:r>
      <w:r w:rsidRPr="00477D11">
        <w:rPr>
          <w:noProof/>
        </w:rPr>
        <w:t>credential attempts against administrator account; NotebooK@123 found</w:t>
      </w:r>
      <w:bookmarkEnd w:id="55"/>
    </w:p>
    <w:p w14:paraId="50887B32" w14:textId="77777777" w:rsidR="00BD44FF" w:rsidRPr="00BD44FF" w:rsidRDefault="00BD44FF" w:rsidP="00BD44FF">
      <w:pPr>
        <w:pStyle w:val="Heading2"/>
        <w:rPr>
          <w:b/>
          <w:bCs/>
        </w:rPr>
      </w:pPr>
      <w:bookmarkStart w:id="56" w:name="_Toc227413212"/>
      <w:bookmarkStart w:id="57" w:name="_Toc227420319"/>
      <w:r w:rsidRPr="00BD44FF">
        <w:rPr>
          <w:b/>
          <w:bCs/>
        </w:rPr>
        <w:lastRenderedPageBreak/>
        <w:t>6.5 Phase 4: Domain Controller Shell — Full Compromise (T1021.006)</w:t>
      </w:r>
      <w:bookmarkEnd w:id="56"/>
      <w:bookmarkEnd w:id="57"/>
    </w:p>
    <w:p w14:paraId="169E434C" w14:textId="3F2F2FE2" w:rsidR="00BD44FF" w:rsidRDefault="001D5E7D" w:rsidP="00BD44FF">
      <w:pPr>
        <w:jc w:val="both"/>
        <w:rPr>
          <w:rFonts w:ascii="Calibri" w:hAnsi="Calibri" w:cs="Calibri"/>
          <w:sz w:val="28"/>
          <w:szCs w:val="28"/>
          <w:lang w:eastAsia="en-US"/>
        </w:rPr>
      </w:pPr>
      <w:r w:rsidRPr="001D5E7D">
        <w:rPr>
          <w:rFonts w:ascii="Calibri" w:hAnsi="Calibri" w:cs="Calibri"/>
          <w:sz w:val="28"/>
          <w:szCs w:val="28"/>
          <w:lang w:eastAsia="en-US"/>
        </w:rPr>
        <w:t>With credentials confirmed, smbclient established full C:\ drive access, followed by evil-winrm [36] providing an interactive PowerShell session over WinRM (port 5985)</w:t>
      </w:r>
      <w:r>
        <w:rPr>
          <w:rFonts w:ascii="Calibri" w:hAnsi="Calibri" w:cs="Calibri"/>
          <w:sz w:val="28"/>
          <w:szCs w:val="28"/>
          <w:lang w:eastAsia="en-US"/>
        </w:rPr>
        <w:t>.</w:t>
      </w:r>
    </w:p>
    <w:p w14:paraId="28358585" w14:textId="77777777" w:rsidR="00E854E3" w:rsidRDefault="00462413" w:rsidP="00E854E3">
      <w:pPr>
        <w:keepNext/>
      </w:pPr>
      <w:r>
        <w:rPr>
          <w:noProof/>
        </w:rPr>
        <w:drawing>
          <wp:inline distT="0" distB="0" distL="0" distR="0" wp14:anchorId="6E2A643A" wp14:editId="6B54014D">
            <wp:extent cx="5619750" cy="3162300"/>
            <wp:effectExtent l="0" t="0" r="0" b="0"/>
            <wp:docPr id="290445190" name="Picture 290445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619750" cy="3162300"/>
                    </a:xfrm>
                    <a:prstGeom prst="rect">
                      <a:avLst/>
                    </a:prstGeom>
                  </pic:spPr>
                </pic:pic>
              </a:graphicData>
            </a:graphic>
          </wp:inline>
        </w:drawing>
      </w:r>
    </w:p>
    <w:p w14:paraId="77030B1E" w14:textId="6A376AC5" w:rsidR="00462413" w:rsidRDefault="00E854E3" w:rsidP="00E854E3">
      <w:pPr>
        <w:pStyle w:val="Caption"/>
        <w:rPr>
          <w:color w:val="595959"/>
        </w:rPr>
      </w:pPr>
      <w:bookmarkStart w:id="58" w:name="_Toc227420357"/>
      <w:r>
        <w:t xml:space="preserve">Figure </w:t>
      </w:r>
      <w:fldSimple w:instr=" SEQ Figure \* ARABIC ">
        <w:r w:rsidR="005E5C8A">
          <w:rPr>
            <w:noProof/>
          </w:rPr>
          <w:t>20</w:t>
        </w:r>
      </w:fldSimple>
      <w:r>
        <w:t xml:space="preserve"> - </w:t>
      </w:r>
      <w:r w:rsidR="001F6AF5">
        <w:rPr>
          <w:color w:val="595959"/>
        </w:rPr>
        <w:t>smbclient C:\ directory listing — complete filesystem access to S-DC1: FTPRoot, Shares, Users, Windows, StorageReports visible</w:t>
      </w:r>
      <w:bookmarkEnd w:id="58"/>
    </w:p>
    <w:p w14:paraId="0F31C45B" w14:textId="77777777" w:rsidR="009668E7" w:rsidRDefault="0043788D" w:rsidP="009668E7">
      <w:pPr>
        <w:keepNext/>
      </w:pPr>
      <w:r>
        <w:rPr>
          <w:noProof/>
        </w:rPr>
        <w:drawing>
          <wp:inline distT="0" distB="0" distL="0" distR="0" wp14:anchorId="497B93A8" wp14:editId="24DC68C7">
            <wp:extent cx="5619750" cy="3162300"/>
            <wp:effectExtent l="0" t="0" r="0" b="0"/>
            <wp:docPr id="779451861" name="Picture 779451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619750" cy="3162300"/>
                    </a:xfrm>
                    <a:prstGeom prst="rect">
                      <a:avLst/>
                    </a:prstGeom>
                  </pic:spPr>
                </pic:pic>
              </a:graphicData>
            </a:graphic>
          </wp:inline>
        </w:drawing>
      </w:r>
    </w:p>
    <w:p w14:paraId="65908CC9" w14:textId="181F3678" w:rsidR="0043788D" w:rsidRDefault="009668E7" w:rsidP="009668E7">
      <w:pPr>
        <w:pStyle w:val="Caption"/>
      </w:pPr>
      <w:bookmarkStart w:id="59" w:name="_Toc227420358"/>
      <w:r>
        <w:t xml:space="preserve">Figure </w:t>
      </w:r>
      <w:fldSimple w:instr=" SEQ Figure \* ARABIC ">
        <w:r w:rsidR="005E5C8A">
          <w:rPr>
            <w:noProof/>
          </w:rPr>
          <w:t>21</w:t>
        </w:r>
      </w:fldSimple>
      <w:r>
        <w:t xml:space="preserve"> - </w:t>
      </w:r>
      <w:r w:rsidRPr="005062B2">
        <w:t>evil-winrm interactive shell</w:t>
      </w:r>
      <w:r>
        <w:t>,</w:t>
      </w:r>
      <w:r w:rsidRPr="005062B2">
        <w:t xml:space="preserve"> whoami: swansea\administrator; whoami /priv: 20+ privileges ALL enabled including SeDebugPrivilege, SeBackupPrivilege, SeImpersonatePrivilege; net user: 6 domain accounts; net localgroup administrators: Enterprise Admins</w:t>
      </w:r>
      <w:bookmarkEnd w:id="59"/>
    </w:p>
    <w:p w14:paraId="385B02FB" w14:textId="77777777" w:rsidR="005E5C8A" w:rsidRDefault="00B6701F" w:rsidP="005E5C8A">
      <w:pPr>
        <w:keepNext/>
      </w:pPr>
      <w:r>
        <w:rPr>
          <w:noProof/>
        </w:rPr>
        <w:lastRenderedPageBreak/>
        <w:drawing>
          <wp:inline distT="0" distB="0" distL="0" distR="0" wp14:anchorId="6E5F7832" wp14:editId="5F931B9C">
            <wp:extent cx="5619750" cy="3162300"/>
            <wp:effectExtent l="0" t="0" r="0" b="0"/>
            <wp:docPr id="1111302253" name="Picture 1111302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5619750" cy="3162300"/>
                    </a:xfrm>
                    <a:prstGeom prst="rect">
                      <a:avLst/>
                    </a:prstGeom>
                  </pic:spPr>
                </pic:pic>
              </a:graphicData>
            </a:graphic>
          </wp:inline>
        </w:drawing>
      </w:r>
    </w:p>
    <w:p w14:paraId="05871327" w14:textId="7A6FB357" w:rsidR="00B6701F" w:rsidRDefault="005E5C8A" w:rsidP="005E5C8A">
      <w:pPr>
        <w:pStyle w:val="Caption"/>
      </w:pPr>
      <w:bookmarkStart w:id="60" w:name="_Toc227420359"/>
      <w:r>
        <w:t xml:space="preserve">Figure </w:t>
      </w:r>
      <w:fldSimple w:instr=" SEQ Figure \* ARABIC ">
        <w:r>
          <w:rPr>
            <w:noProof/>
          </w:rPr>
          <w:t>22</w:t>
        </w:r>
      </w:fldSimple>
      <w:r>
        <w:t xml:space="preserve"> - </w:t>
      </w:r>
      <w:r w:rsidRPr="0001580B">
        <w:t>Post-exploitation</w:t>
      </w:r>
      <w:r>
        <w:t>,</w:t>
      </w:r>
      <w:r w:rsidRPr="0001580B">
        <w:t xml:space="preserve"> net user administrator: Enterprise Admins, Domain Admins, Schema Admins; dir C:\: full filesystem access; net accounts: password max age Unlimited, min length 1, lockout Never</w:t>
      </w:r>
      <w:bookmarkEnd w:id="60"/>
    </w:p>
    <w:p w14:paraId="3162C0A8" w14:textId="4DF8AEDC" w:rsidR="009D6867" w:rsidRPr="009D6867" w:rsidRDefault="009D6867" w:rsidP="009D6867">
      <w:pPr>
        <w:pStyle w:val="Heading2"/>
        <w:rPr>
          <w:b/>
          <w:bCs/>
        </w:rPr>
      </w:pPr>
      <w:bookmarkStart w:id="61" w:name="_Toc227413213"/>
      <w:bookmarkStart w:id="62" w:name="_Toc227420320"/>
      <w:r w:rsidRPr="009D6867">
        <w:rPr>
          <w:rFonts w:eastAsia="Arial"/>
          <w:b/>
          <w:bCs/>
        </w:rPr>
        <w:t xml:space="preserve">6.6 Domain Compromise </w:t>
      </w:r>
      <w:r w:rsidR="0053182C">
        <w:rPr>
          <w:rFonts w:eastAsia="Arial"/>
          <w:b/>
          <w:bCs/>
        </w:rPr>
        <w:t>-</w:t>
      </w:r>
      <w:r w:rsidRPr="009D6867">
        <w:rPr>
          <w:rFonts w:eastAsia="Arial"/>
          <w:b/>
          <w:bCs/>
        </w:rPr>
        <w:t xml:space="preserve"> Impact Summary</w:t>
      </w:r>
      <w:bookmarkEnd w:id="61"/>
      <w:bookmarkEnd w:id="62"/>
    </w:p>
    <w:p w14:paraId="79579E59" w14:textId="1CEC5342" w:rsidR="009D6867" w:rsidRDefault="00863256" w:rsidP="009D6867">
      <w:pPr>
        <w:jc w:val="both"/>
        <w:rPr>
          <w:rFonts w:ascii="Calibri" w:hAnsi="Calibri" w:cs="Calibri"/>
          <w:sz w:val="28"/>
          <w:szCs w:val="28"/>
          <w:lang w:eastAsia="en-US"/>
        </w:rPr>
      </w:pPr>
      <w:r w:rsidRPr="00863256">
        <w:rPr>
          <w:rFonts w:ascii="Calibri" w:hAnsi="Calibri" w:cs="Calibri"/>
          <w:sz w:val="28"/>
          <w:szCs w:val="28"/>
          <w:lang w:eastAsia="en-US"/>
        </w:rPr>
        <w:t>Full Domain Administrator access was achieved in four steps using only built-in misconfigurations. The attack required no CVE exploits:</w:t>
      </w:r>
    </w:p>
    <w:p w14:paraId="6A51A5A3" w14:textId="77777777" w:rsidR="00863256" w:rsidRDefault="00863256" w:rsidP="00863256">
      <w:pPr>
        <w:rPr>
          <w:rFonts w:ascii="Calibri" w:hAnsi="Calibri" w:cs="Calibri"/>
          <w:sz w:val="28"/>
          <w:szCs w:val="28"/>
          <w:lang w:eastAsia="en-US"/>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97"/>
        <w:gridCol w:w="1761"/>
        <w:gridCol w:w="1494"/>
        <w:gridCol w:w="3313"/>
        <w:gridCol w:w="1655"/>
      </w:tblGrid>
      <w:tr w:rsidR="00346F07" w14:paraId="5BAD75D5" w14:textId="77777777" w:rsidTr="003E0C85">
        <w:trPr>
          <w:trHeight w:val="209"/>
          <w:tblHeader/>
        </w:trPr>
        <w:tc>
          <w:tcPr>
            <w:tcW w:w="897"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E50EB26" w14:textId="77777777" w:rsidR="00346F07" w:rsidRDefault="00346F07" w:rsidP="00E90FE9">
            <w:pPr>
              <w:jc w:val="center"/>
            </w:pPr>
            <w:r>
              <w:rPr>
                <w:b/>
                <w:bCs/>
                <w:color w:val="FFFFFF"/>
                <w:sz w:val="18"/>
                <w:szCs w:val="18"/>
              </w:rPr>
              <w:t>Step</w:t>
            </w:r>
          </w:p>
        </w:tc>
        <w:tc>
          <w:tcPr>
            <w:tcW w:w="1761"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15A1582" w14:textId="77777777" w:rsidR="00346F07" w:rsidRDefault="00346F07" w:rsidP="00E90FE9">
            <w:pPr>
              <w:jc w:val="center"/>
            </w:pPr>
            <w:r>
              <w:rPr>
                <w:b/>
                <w:bCs/>
                <w:color w:val="FFFFFF"/>
                <w:sz w:val="18"/>
                <w:szCs w:val="18"/>
              </w:rPr>
              <w:t>Technique</w:t>
            </w:r>
          </w:p>
        </w:tc>
        <w:tc>
          <w:tcPr>
            <w:tcW w:w="1494"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7F7C3B6" w14:textId="77777777" w:rsidR="00346F07" w:rsidRDefault="00346F07" w:rsidP="00E90FE9">
            <w:pPr>
              <w:jc w:val="center"/>
            </w:pPr>
            <w:r>
              <w:rPr>
                <w:b/>
                <w:bCs/>
                <w:color w:val="FFFFFF"/>
                <w:sz w:val="18"/>
                <w:szCs w:val="18"/>
              </w:rPr>
              <w:t>Tool</w:t>
            </w:r>
          </w:p>
        </w:tc>
        <w:tc>
          <w:tcPr>
            <w:tcW w:w="3313"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71C12C1" w14:textId="77777777" w:rsidR="00346F07" w:rsidRDefault="00346F07" w:rsidP="00E90FE9">
            <w:pPr>
              <w:jc w:val="center"/>
            </w:pPr>
            <w:r>
              <w:rPr>
                <w:b/>
                <w:bCs/>
                <w:color w:val="FFFFFF"/>
                <w:sz w:val="18"/>
                <w:szCs w:val="18"/>
              </w:rPr>
              <w:t>Result</w:t>
            </w:r>
          </w:p>
        </w:tc>
        <w:tc>
          <w:tcPr>
            <w:tcW w:w="1655"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B08623D" w14:textId="77777777" w:rsidR="00346F07" w:rsidRDefault="00346F07" w:rsidP="00E90FE9">
            <w:pPr>
              <w:jc w:val="center"/>
            </w:pPr>
            <w:r>
              <w:rPr>
                <w:b/>
                <w:bCs/>
                <w:color w:val="FFFFFF"/>
                <w:sz w:val="18"/>
                <w:szCs w:val="18"/>
              </w:rPr>
              <w:t>MITRE</w:t>
            </w:r>
          </w:p>
        </w:tc>
      </w:tr>
      <w:tr w:rsidR="00346F07" w14:paraId="665099D0" w14:textId="77777777" w:rsidTr="003E0C85">
        <w:trPr>
          <w:trHeight w:val="446"/>
        </w:trPr>
        <w:tc>
          <w:tcPr>
            <w:tcW w:w="89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88E44A5" w14:textId="77777777" w:rsidR="00346F07" w:rsidRPr="00346F07" w:rsidRDefault="00346F07" w:rsidP="00E90FE9">
            <w:pPr>
              <w:rPr>
                <w:rFonts w:ascii="Calibri" w:hAnsi="Calibri" w:cs="Calibri"/>
              </w:rPr>
            </w:pPr>
            <w:r w:rsidRPr="00346F07">
              <w:rPr>
                <w:rFonts w:ascii="Calibri" w:hAnsi="Calibri" w:cs="Calibri"/>
                <w:sz w:val="18"/>
                <w:szCs w:val="18"/>
              </w:rPr>
              <w:t>1</w:t>
            </w:r>
          </w:p>
        </w:tc>
        <w:tc>
          <w:tcPr>
            <w:tcW w:w="176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4EC46BB" w14:textId="77777777" w:rsidR="00346F07" w:rsidRPr="00346F07" w:rsidRDefault="00346F07" w:rsidP="00E90FE9">
            <w:pPr>
              <w:rPr>
                <w:rFonts w:ascii="Calibri" w:hAnsi="Calibri" w:cs="Calibri"/>
              </w:rPr>
            </w:pPr>
            <w:r w:rsidRPr="00346F07">
              <w:rPr>
                <w:rFonts w:ascii="Calibri" w:hAnsi="Calibri" w:cs="Calibri"/>
                <w:sz w:val="18"/>
                <w:szCs w:val="18"/>
              </w:rPr>
              <w:t>Anonymous FTP</w:t>
            </w:r>
          </w:p>
        </w:tc>
        <w:tc>
          <w:tcPr>
            <w:tcW w:w="149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7625724" w14:textId="77777777" w:rsidR="00346F07" w:rsidRPr="00346F07" w:rsidRDefault="00346F07" w:rsidP="00E90FE9">
            <w:pPr>
              <w:rPr>
                <w:rFonts w:ascii="Calibri" w:hAnsi="Calibri" w:cs="Calibri"/>
              </w:rPr>
            </w:pPr>
            <w:r w:rsidRPr="00346F07">
              <w:rPr>
                <w:rFonts w:ascii="Calibri" w:hAnsi="Calibri" w:cs="Calibri"/>
                <w:sz w:val="18"/>
                <w:szCs w:val="18"/>
              </w:rPr>
              <w:t>ftp</w:t>
            </w:r>
          </w:p>
        </w:tc>
        <w:tc>
          <w:tcPr>
            <w:tcW w:w="331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2B5C671" w14:textId="77777777" w:rsidR="00346F07" w:rsidRPr="00346F07" w:rsidRDefault="00346F07" w:rsidP="00E90FE9">
            <w:pPr>
              <w:rPr>
                <w:rFonts w:ascii="Calibri" w:hAnsi="Calibri" w:cs="Calibri"/>
              </w:rPr>
            </w:pPr>
            <w:r w:rsidRPr="00346F07">
              <w:rPr>
                <w:rFonts w:ascii="Calibri" w:hAnsi="Calibri" w:cs="Calibri"/>
                <w:sz w:val="18"/>
                <w:szCs w:val="18"/>
              </w:rPr>
              <w:t>3 sensitive files exfiltrated from Domain Controller</w:t>
            </w:r>
          </w:p>
        </w:tc>
        <w:tc>
          <w:tcPr>
            <w:tcW w:w="1655"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28A7FAC" w14:textId="77777777" w:rsidR="00346F07" w:rsidRPr="00346F07" w:rsidRDefault="00346F07" w:rsidP="00E90FE9">
            <w:pPr>
              <w:rPr>
                <w:rFonts w:ascii="Calibri" w:hAnsi="Calibri" w:cs="Calibri"/>
              </w:rPr>
            </w:pPr>
            <w:r w:rsidRPr="00346F07">
              <w:rPr>
                <w:rFonts w:ascii="Calibri" w:hAnsi="Calibri" w:cs="Calibri"/>
                <w:sz w:val="18"/>
                <w:szCs w:val="18"/>
              </w:rPr>
              <w:t>T1078/T1565</w:t>
            </w:r>
          </w:p>
        </w:tc>
      </w:tr>
      <w:tr w:rsidR="00346F07" w14:paraId="5E42F20F" w14:textId="77777777" w:rsidTr="003E0C85">
        <w:trPr>
          <w:trHeight w:val="439"/>
        </w:trPr>
        <w:tc>
          <w:tcPr>
            <w:tcW w:w="89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D29B779" w14:textId="77777777" w:rsidR="00346F07" w:rsidRPr="00346F07" w:rsidRDefault="00346F07" w:rsidP="00E90FE9">
            <w:pPr>
              <w:rPr>
                <w:rFonts w:ascii="Calibri" w:hAnsi="Calibri" w:cs="Calibri"/>
              </w:rPr>
            </w:pPr>
            <w:r w:rsidRPr="00346F07">
              <w:rPr>
                <w:rFonts w:ascii="Calibri" w:hAnsi="Calibri" w:cs="Calibri"/>
                <w:sz w:val="18"/>
                <w:szCs w:val="18"/>
              </w:rPr>
              <w:t>2</w:t>
            </w:r>
          </w:p>
        </w:tc>
        <w:tc>
          <w:tcPr>
            <w:tcW w:w="176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47080EA" w14:textId="77777777" w:rsidR="00346F07" w:rsidRPr="00346F07" w:rsidRDefault="00346F07" w:rsidP="00E90FE9">
            <w:pPr>
              <w:rPr>
                <w:rFonts w:ascii="Calibri" w:hAnsi="Calibri" w:cs="Calibri"/>
              </w:rPr>
            </w:pPr>
            <w:r w:rsidRPr="00346F07">
              <w:rPr>
                <w:rFonts w:ascii="Calibri" w:hAnsi="Calibri" w:cs="Calibri"/>
                <w:sz w:val="18"/>
                <w:szCs w:val="18"/>
              </w:rPr>
              <w:t>SMB NULL Session</w:t>
            </w:r>
          </w:p>
        </w:tc>
        <w:tc>
          <w:tcPr>
            <w:tcW w:w="149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B0E5052" w14:textId="77777777" w:rsidR="00346F07" w:rsidRPr="00346F07" w:rsidRDefault="00346F07" w:rsidP="00E90FE9">
            <w:pPr>
              <w:rPr>
                <w:rFonts w:ascii="Calibri" w:hAnsi="Calibri" w:cs="Calibri"/>
              </w:rPr>
            </w:pPr>
            <w:r w:rsidRPr="00346F07">
              <w:rPr>
                <w:rFonts w:ascii="Calibri" w:hAnsi="Calibri" w:cs="Calibri"/>
                <w:sz w:val="18"/>
                <w:szCs w:val="18"/>
              </w:rPr>
              <w:t>smbclient</w:t>
            </w:r>
          </w:p>
        </w:tc>
        <w:tc>
          <w:tcPr>
            <w:tcW w:w="33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F2C464A" w14:textId="77777777" w:rsidR="00346F07" w:rsidRPr="00346F07" w:rsidRDefault="00346F07" w:rsidP="00E90FE9">
            <w:pPr>
              <w:rPr>
                <w:rFonts w:ascii="Calibri" w:hAnsi="Calibri" w:cs="Calibri"/>
              </w:rPr>
            </w:pPr>
            <w:r w:rsidRPr="00346F07">
              <w:rPr>
                <w:rFonts w:ascii="Calibri" w:hAnsi="Calibri" w:cs="Calibri"/>
                <w:sz w:val="18"/>
                <w:szCs w:val="18"/>
              </w:rPr>
              <w:t>7 shares enumerated without authentication</w:t>
            </w:r>
          </w:p>
        </w:tc>
        <w:tc>
          <w:tcPr>
            <w:tcW w:w="1655"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09138F6" w14:textId="77777777" w:rsidR="00346F07" w:rsidRPr="00346F07" w:rsidRDefault="00346F07" w:rsidP="00E90FE9">
            <w:pPr>
              <w:rPr>
                <w:rFonts w:ascii="Calibri" w:hAnsi="Calibri" w:cs="Calibri"/>
              </w:rPr>
            </w:pPr>
            <w:r w:rsidRPr="00346F07">
              <w:rPr>
                <w:rFonts w:ascii="Calibri" w:hAnsi="Calibri" w:cs="Calibri"/>
                <w:sz w:val="18"/>
                <w:szCs w:val="18"/>
              </w:rPr>
              <w:t>T1135</w:t>
            </w:r>
          </w:p>
        </w:tc>
      </w:tr>
      <w:tr w:rsidR="00346F07" w14:paraId="6EDC4FCB" w14:textId="77777777" w:rsidTr="003E0C85">
        <w:trPr>
          <w:trHeight w:val="446"/>
        </w:trPr>
        <w:tc>
          <w:tcPr>
            <w:tcW w:w="89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94D083C" w14:textId="77777777" w:rsidR="00346F07" w:rsidRPr="00346F07" w:rsidRDefault="00346F07" w:rsidP="00E90FE9">
            <w:pPr>
              <w:rPr>
                <w:rFonts w:ascii="Calibri" w:hAnsi="Calibri" w:cs="Calibri"/>
              </w:rPr>
            </w:pPr>
            <w:r w:rsidRPr="00346F07">
              <w:rPr>
                <w:rFonts w:ascii="Calibri" w:hAnsi="Calibri" w:cs="Calibri"/>
                <w:sz w:val="18"/>
                <w:szCs w:val="18"/>
              </w:rPr>
              <w:t>3</w:t>
            </w:r>
          </w:p>
        </w:tc>
        <w:tc>
          <w:tcPr>
            <w:tcW w:w="176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B41C27C" w14:textId="77777777" w:rsidR="00346F07" w:rsidRPr="00346F07" w:rsidRDefault="00346F07" w:rsidP="00E90FE9">
            <w:pPr>
              <w:rPr>
                <w:rFonts w:ascii="Calibri" w:hAnsi="Calibri" w:cs="Calibri"/>
              </w:rPr>
            </w:pPr>
            <w:r w:rsidRPr="00346F07">
              <w:rPr>
                <w:rFonts w:ascii="Calibri" w:hAnsi="Calibri" w:cs="Calibri"/>
                <w:sz w:val="18"/>
                <w:szCs w:val="18"/>
              </w:rPr>
              <w:t>Dictionary Attack</w:t>
            </w:r>
          </w:p>
        </w:tc>
        <w:tc>
          <w:tcPr>
            <w:tcW w:w="149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4CEDCFA" w14:textId="77777777" w:rsidR="00346F07" w:rsidRPr="00346F07" w:rsidRDefault="00346F07" w:rsidP="00E90FE9">
            <w:pPr>
              <w:rPr>
                <w:rFonts w:ascii="Calibri" w:hAnsi="Calibri" w:cs="Calibri"/>
              </w:rPr>
            </w:pPr>
            <w:r w:rsidRPr="00346F07">
              <w:rPr>
                <w:rFonts w:ascii="Calibri" w:hAnsi="Calibri" w:cs="Calibri"/>
                <w:sz w:val="18"/>
                <w:szCs w:val="18"/>
              </w:rPr>
              <w:t>Hydra</w:t>
            </w:r>
          </w:p>
        </w:tc>
        <w:tc>
          <w:tcPr>
            <w:tcW w:w="331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F0012B3" w14:textId="77777777" w:rsidR="00346F07" w:rsidRPr="00346F07" w:rsidRDefault="00346F07" w:rsidP="00E90FE9">
            <w:pPr>
              <w:rPr>
                <w:rFonts w:ascii="Calibri" w:hAnsi="Calibri" w:cs="Calibri"/>
              </w:rPr>
            </w:pPr>
            <w:r w:rsidRPr="00346F07">
              <w:rPr>
                <w:rFonts w:ascii="Calibri" w:hAnsi="Calibri" w:cs="Calibri"/>
                <w:sz w:val="18"/>
                <w:szCs w:val="18"/>
              </w:rPr>
              <w:t>administrator:NotebooK@123 cracked</w:t>
            </w:r>
          </w:p>
        </w:tc>
        <w:tc>
          <w:tcPr>
            <w:tcW w:w="1655"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0DA397E" w14:textId="77777777" w:rsidR="00346F07" w:rsidRPr="00346F07" w:rsidRDefault="00346F07" w:rsidP="00E90FE9">
            <w:pPr>
              <w:rPr>
                <w:rFonts w:ascii="Calibri" w:hAnsi="Calibri" w:cs="Calibri"/>
              </w:rPr>
            </w:pPr>
            <w:r w:rsidRPr="00346F07">
              <w:rPr>
                <w:rFonts w:ascii="Calibri" w:hAnsi="Calibri" w:cs="Calibri"/>
                <w:sz w:val="18"/>
                <w:szCs w:val="18"/>
              </w:rPr>
              <w:t>T1110.001</w:t>
            </w:r>
          </w:p>
        </w:tc>
      </w:tr>
      <w:tr w:rsidR="00346F07" w14:paraId="22E9D3ED" w14:textId="77777777" w:rsidTr="003E0C85">
        <w:trPr>
          <w:trHeight w:val="439"/>
        </w:trPr>
        <w:tc>
          <w:tcPr>
            <w:tcW w:w="89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4EE015B" w14:textId="77777777" w:rsidR="00346F07" w:rsidRPr="00346F07" w:rsidRDefault="00346F07" w:rsidP="00E90FE9">
            <w:pPr>
              <w:rPr>
                <w:rFonts w:ascii="Calibri" w:hAnsi="Calibri" w:cs="Calibri"/>
              </w:rPr>
            </w:pPr>
            <w:r w:rsidRPr="00346F07">
              <w:rPr>
                <w:rFonts w:ascii="Calibri" w:hAnsi="Calibri" w:cs="Calibri"/>
                <w:sz w:val="18"/>
                <w:szCs w:val="18"/>
              </w:rPr>
              <w:t>4</w:t>
            </w:r>
          </w:p>
        </w:tc>
        <w:tc>
          <w:tcPr>
            <w:tcW w:w="176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9B6B509" w14:textId="77777777" w:rsidR="00346F07" w:rsidRPr="00346F07" w:rsidRDefault="00346F07" w:rsidP="00E90FE9">
            <w:pPr>
              <w:rPr>
                <w:rFonts w:ascii="Calibri" w:hAnsi="Calibri" w:cs="Calibri"/>
              </w:rPr>
            </w:pPr>
            <w:r w:rsidRPr="00346F07">
              <w:rPr>
                <w:rFonts w:ascii="Calibri" w:hAnsi="Calibri" w:cs="Calibri"/>
                <w:sz w:val="18"/>
                <w:szCs w:val="18"/>
              </w:rPr>
              <w:t>C$ SMB Access</w:t>
            </w:r>
          </w:p>
        </w:tc>
        <w:tc>
          <w:tcPr>
            <w:tcW w:w="149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14BDDDB" w14:textId="77777777" w:rsidR="00346F07" w:rsidRPr="00346F07" w:rsidRDefault="00346F07" w:rsidP="00E90FE9">
            <w:pPr>
              <w:rPr>
                <w:rFonts w:ascii="Calibri" w:hAnsi="Calibri" w:cs="Calibri"/>
              </w:rPr>
            </w:pPr>
            <w:r w:rsidRPr="00346F07">
              <w:rPr>
                <w:rFonts w:ascii="Calibri" w:hAnsi="Calibri" w:cs="Calibri"/>
                <w:sz w:val="18"/>
                <w:szCs w:val="18"/>
              </w:rPr>
              <w:t>smbclient</w:t>
            </w:r>
          </w:p>
        </w:tc>
        <w:tc>
          <w:tcPr>
            <w:tcW w:w="33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68AEE42" w14:textId="77777777" w:rsidR="00346F07" w:rsidRPr="00346F07" w:rsidRDefault="00346F07" w:rsidP="00E90FE9">
            <w:pPr>
              <w:rPr>
                <w:rFonts w:ascii="Calibri" w:hAnsi="Calibri" w:cs="Calibri"/>
              </w:rPr>
            </w:pPr>
            <w:r w:rsidRPr="00346F07">
              <w:rPr>
                <w:rFonts w:ascii="Calibri" w:hAnsi="Calibri" w:cs="Calibri"/>
                <w:sz w:val="18"/>
                <w:szCs w:val="18"/>
              </w:rPr>
              <w:t>Full C:\ drive read access confirmed</w:t>
            </w:r>
          </w:p>
        </w:tc>
        <w:tc>
          <w:tcPr>
            <w:tcW w:w="1655"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AE30954" w14:textId="77777777" w:rsidR="00346F07" w:rsidRPr="00346F07" w:rsidRDefault="00346F07" w:rsidP="00E90FE9">
            <w:pPr>
              <w:rPr>
                <w:rFonts w:ascii="Calibri" w:hAnsi="Calibri" w:cs="Calibri"/>
              </w:rPr>
            </w:pPr>
            <w:r w:rsidRPr="00346F07">
              <w:rPr>
                <w:rFonts w:ascii="Calibri" w:hAnsi="Calibri" w:cs="Calibri"/>
                <w:sz w:val="18"/>
                <w:szCs w:val="18"/>
              </w:rPr>
              <w:t>T1039</w:t>
            </w:r>
          </w:p>
        </w:tc>
      </w:tr>
      <w:tr w:rsidR="00346F07" w14:paraId="2C57D077" w14:textId="77777777" w:rsidTr="003E0C85">
        <w:trPr>
          <w:trHeight w:val="446"/>
        </w:trPr>
        <w:tc>
          <w:tcPr>
            <w:tcW w:w="89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F740109" w14:textId="77777777" w:rsidR="00346F07" w:rsidRPr="00346F07" w:rsidRDefault="00346F07" w:rsidP="00E90FE9">
            <w:pPr>
              <w:rPr>
                <w:rFonts w:ascii="Calibri" w:hAnsi="Calibri" w:cs="Calibri"/>
              </w:rPr>
            </w:pPr>
            <w:r w:rsidRPr="00346F07">
              <w:rPr>
                <w:rFonts w:ascii="Calibri" w:hAnsi="Calibri" w:cs="Calibri"/>
                <w:sz w:val="18"/>
                <w:szCs w:val="18"/>
              </w:rPr>
              <w:t>5</w:t>
            </w:r>
          </w:p>
        </w:tc>
        <w:tc>
          <w:tcPr>
            <w:tcW w:w="176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058C396" w14:textId="77777777" w:rsidR="00346F07" w:rsidRPr="00346F07" w:rsidRDefault="00346F07" w:rsidP="00E90FE9">
            <w:pPr>
              <w:rPr>
                <w:rFonts w:ascii="Calibri" w:hAnsi="Calibri" w:cs="Calibri"/>
              </w:rPr>
            </w:pPr>
            <w:r w:rsidRPr="00346F07">
              <w:rPr>
                <w:rFonts w:ascii="Calibri" w:hAnsi="Calibri" w:cs="Calibri"/>
                <w:sz w:val="18"/>
                <w:szCs w:val="18"/>
              </w:rPr>
              <w:t>WinRM Shell</w:t>
            </w:r>
          </w:p>
        </w:tc>
        <w:tc>
          <w:tcPr>
            <w:tcW w:w="1494"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8541B27" w14:textId="77777777" w:rsidR="00346F07" w:rsidRPr="00346F07" w:rsidRDefault="00346F07" w:rsidP="00E90FE9">
            <w:pPr>
              <w:rPr>
                <w:rFonts w:ascii="Calibri" w:hAnsi="Calibri" w:cs="Calibri"/>
              </w:rPr>
            </w:pPr>
            <w:r w:rsidRPr="00346F07">
              <w:rPr>
                <w:rFonts w:ascii="Calibri" w:hAnsi="Calibri" w:cs="Calibri"/>
                <w:sz w:val="18"/>
                <w:szCs w:val="18"/>
              </w:rPr>
              <w:t>evil-winrm</w:t>
            </w:r>
          </w:p>
        </w:tc>
        <w:tc>
          <w:tcPr>
            <w:tcW w:w="3313"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DA2497D" w14:textId="77777777" w:rsidR="00346F07" w:rsidRPr="00346F07" w:rsidRDefault="00346F07" w:rsidP="00E90FE9">
            <w:pPr>
              <w:rPr>
                <w:rFonts w:ascii="Calibri" w:hAnsi="Calibri" w:cs="Calibri"/>
              </w:rPr>
            </w:pPr>
            <w:r w:rsidRPr="00346F07">
              <w:rPr>
                <w:rFonts w:ascii="Calibri" w:hAnsi="Calibri" w:cs="Calibri"/>
                <w:sz w:val="18"/>
                <w:szCs w:val="18"/>
              </w:rPr>
              <w:t>Interactive PowerShell as Domain Admin</w:t>
            </w:r>
          </w:p>
        </w:tc>
        <w:tc>
          <w:tcPr>
            <w:tcW w:w="1655"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5E9FB3A" w14:textId="77777777" w:rsidR="00346F07" w:rsidRPr="00346F07" w:rsidRDefault="00346F07" w:rsidP="00E90FE9">
            <w:pPr>
              <w:rPr>
                <w:rFonts w:ascii="Calibri" w:hAnsi="Calibri" w:cs="Calibri"/>
              </w:rPr>
            </w:pPr>
            <w:r w:rsidRPr="00346F07">
              <w:rPr>
                <w:rFonts w:ascii="Calibri" w:hAnsi="Calibri" w:cs="Calibri"/>
                <w:sz w:val="18"/>
                <w:szCs w:val="18"/>
              </w:rPr>
              <w:t>T1021.006</w:t>
            </w:r>
          </w:p>
        </w:tc>
      </w:tr>
      <w:tr w:rsidR="00346F07" w14:paraId="40E46E91" w14:textId="77777777" w:rsidTr="003E0C85">
        <w:trPr>
          <w:trHeight w:val="439"/>
        </w:trPr>
        <w:tc>
          <w:tcPr>
            <w:tcW w:w="89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FE52A64" w14:textId="77777777" w:rsidR="00346F07" w:rsidRPr="00346F07" w:rsidRDefault="00346F07" w:rsidP="00E90FE9">
            <w:pPr>
              <w:rPr>
                <w:rFonts w:ascii="Calibri" w:hAnsi="Calibri" w:cs="Calibri"/>
              </w:rPr>
            </w:pPr>
            <w:r w:rsidRPr="00346F07">
              <w:rPr>
                <w:rFonts w:ascii="Calibri" w:hAnsi="Calibri" w:cs="Calibri"/>
                <w:sz w:val="18"/>
                <w:szCs w:val="18"/>
              </w:rPr>
              <w:t>6</w:t>
            </w:r>
          </w:p>
        </w:tc>
        <w:tc>
          <w:tcPr>
            <w:tcW w:w="176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5980AE7" w14:textId="77777777" w:rsidR="00346F07" w:rsidRPr="00346F07" w:rsidRDefault="00346F07" w:rsidP="00E90FE9">
            <w:pPr>
              <w:rPr>
                <w:rFonts w:ascii="Calibri" w:hAnsi="Calibri" w:cs="Calibri"/>
              </w:rPr>
            </w:pPr>
            <w:r w:rsidRPr="00346F07">
              <w:rPr>
                <w:rFonts w:ascii="Calibri" w:hAnsi="Calibri" w:cs="Calibri"/>
                <w:sz w:val="18"/>
                <w:szCs w:val="18"/>
              </w:rPr>
              <w:t>Post-Exploitation</w:t>
            </w:r>
          </w:p>
        </w:tc>
        <w:tc>
          <w:tcPr>
            <w:tcW w:w="1494"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4E7322F" w14:textId="77777777" w:rsidR="00346F07" w:rsidRPr="00346F07" w:rsidRDefault="00346F07" w:rsidP="00E90FE9">
            <w:pPr>
              <w:rPr>
                <w:rFonts w:ascii="Calibri" w:hAnsi="Calibri" w:cs="Calibri"/>
              </w:rPr>
            </w:pPr>
            <w:r w:rsidRPr="00346F07">
              <w:rPr>
                <w:rFonts w:ascii="Calibri" w:hAnsi="Calibri" w:cs="Calibri"/>
                <w:sz w:val="18"/>
                <w:szCs w:val="18"/>
              </w:rPr>
              <w:t>PowerShell</w:t>
            </w:r>
          </w:p>
        </w:tc>
        <w:tc>
          <w:tcPr>
            <w:tcW w:w="33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47D0EFC" w14:textId="77777777" w:rsidR="00346F07" w:rsidRPr="00346F07" w:rsidRDefault="00346F07" w:rsidP="00E90FE9">
            <w:pPr>
              <w:rPr>
                <w:rFonts w:ascii="Calibri" w:hAnsi="Calibri" w:cs="Calibri"/>
              </w:rPr>
            </w:pPr>
            <w:r w:rsidRPr="00346F07">
              <w:rPr>
                <w:rFonts w:ascii="Calibri" w:hAnsi="Calibri" w:cs="Calibri"/>
                <w:sz w:val="18"/>
                <w:szCs w:val="18"/>
              </w:rPr>
              <w:t>Enterprise Admin + Schema Admin + 20+ privs confirmed</w:t>
            </w:r>
          </w:p>
        </w:tc>
        <w:tc>
          <w:tcPr>
            <w:tcW w:w="1655"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CB4D88C" w14:textId="77777777" w:rsidR="00346F07" w:rsidRPr="00346F07" w:rsidRDefault="00346F07" w:rsidP="003E0C85">
            <w:pPr>
              <w:keepNext/>
              <w:rPr>
                <w:rFonts w:ascii="Calibri" w:hAnsi="Calibri" w:cs="Calibri"/>
              </w:rPr>
            </w:pPr>
            <w:r w:rsidRPr="00346F07">
              <w:rPr>
                <w:rFonts w:ascii="Calibri" w:hAnsi="Calibri" w:cs="Calibri"/>
                <w:sz w:val="18"/>
                <w:szCs w:val="18"/>
              </w:rPr>
              <w:t>T1078.002</w:t>
            </w:r>
          </w:p>
        </w:tc>
      </w:tr>
    </w:tbl>
    <w:p w14:paraId="3431A142" w14:textId="1B6313B7" w:rsidR="003E0C85" w:rsidRDefault="003E0C85">
      <w:pPr>
        <w:pStyle w:val="Caption"/>
      </w:pPr>
      <w:bookmarkStart w:id="63" w:name="_Toc227420561"/>
      <w:bookmarkStart w:id="64" w:name="_Toc227413214"/>
      <w:r>
        <w:t xml:space="preserve">Table </w:t>
      </w:r>
      <w:fldSimple w:instr=" SEQ Table \* ARABIC ">
        <w:r w:rsidR="00F636C5">
          <w:rPr>
            <w:noProof/>
          </w:rPr>
          <w:t>6</w:t>
        </w:r>
      </w:fldSimple>
      <w:r>
        <w:t xml:space="preserve"> - </w:t>
      </w:r>
      <w:r w:rsidRPr="00CF3A30">
        <w:t>Attack Chain Summary</w:t>
      </w:r>
      <w:r>
        <w:t>,</w:t>
      </w:r>
      <w:r w:rsidRPr="00CF3A30">
        <w:t xml:space="preserve"> S-DC1 Domain Compromise</w:t>
      </w:r>
      <w:bookmarkEnd w:id="63"/>
    </w:p>
    <w:p w14:paraId="06FE3184" w14:textId="77777777" w:rsidR="004D06ED" w:rsidRPr="004D06ED" w:rsidRDefault="004D06ED" w:rsidP="004D06ED">
      <w:pPr>
        <w:pStyle w:val="Heading2"/>
        <w:rPr>
          <w:b/>
          <w:bCs/>
        </w:rPr>
      </w:pPr>
      <w:bookmarkStart w:id="65" w:name="_Toc227420321"/>
      <w:r w:rsidRPr="004D06ED">
        <w:rPr>
          <w:b/>
          <w:bCs/>
        </w:rPr>
        <w:t>6.7 Exploitation Reflection</w:t>
      </w:r>
      <w:bookmarkEnd w:id="64"/>
      <w:bookmarkEnd w:id="65"/>
    </w:p>
    <w:p w14:paraId="37387BA5" w14:textId="77777777" w:rsidR="00EB6690" w:rsidRPr="00EB6690" w:rsidRDefault="00EB6690" w:rsidP="00EB6690">
      <w:pPr>
        <w:rPr>
          <w:rFonts w:ascii="Calibri" w:hAnsi="Calibri" w:cs="Calibri"/>
          <w:sz w:val="28"/>
          <w:szCs w:val="28"/>
          <w:lang w:eastAsia="en-US"/>
        </w:rPr>
      </w:pPr>
      <w:r w:rsidRPr="00EB6690">
        <w:rPr>
          <w:rFonts w:ascii="Calibri" w:hAnsi="Calibri" w:cs="Calibri"/>
          <w:sz w:val="28"/>
          <w:szCs w:val="28"/>
          <w:lang w:eastAsia="en-US"/>
        </w:rPr>
        <w:t xml:space="preserve">What is worth highlighting the most in relation to Task 3 is that the vulnerabilities, on their own, posed individually insignificant risks to the network and its assets. Anonymous FTP revealed the network file system; NULL sessions revealed the network shares; the brute-force attacks using Hydra were possible only because the target had no password policy; and </w:t>
      </w:r>
      <w:r w:rsidRPr="00EB6690">
        <w:rPr>
          <w:rFonts w:ascii="Calibri" w:hAnsi="Calibri" w:cs="Calibri"/>
          <w:sz w:val="28"/>
          <w:szCs w:val="28"/>
          <w:lang w:eastAsia="en-US"/>
        </w:rPr>
        <w:lastRenderedPageBreak/>
        <w:t>WinRM was exploitable only because there was no port 5985 blocking on the level of the network firewall. This sequence perfectly fits the Lockheed Martin Cyber Kill Chain [28].</w:t>
      </w:r>
    </w:p>
    <w:p w14:paraId="5D62737F" w14:textId="5BB16805" w:rsidR="00863256" w:rsidRDefault="00EB6690" w:rsidP="00EB6690">
      <w:pPr>
        <w:rPr>
          <w:rFonts w:ascii="Calibri" w:hAnsi="Calibri" w:cs="Calibri"/>
          <w:sz w:val="28"/>
          <w:szCs w:val="28"/>
          <w:lang w:eastAsia="en-US"/>
        </w:rPr>
      </w:pPr>
      <w:r w:rsidRPr="00EB6690">
        <w:rPr>
          <w:rFonts w:ascii="Calibri" w:hAnsi="Calibri" w:cs="Calibri"/>
          <w:sz w:val="28"/>
          <w:szCs w:val="28"/>
          <w:lang w:eastAsia="en-US"/>
        </w:rPr>
        <w:t>As mentioned previously, the use of impacket-psexec and impacket-smbexec faced the obstacle of Windows Defender, meaning that the use of evil-winrm had to be considered. This demonstrates one of the key competencies of successful penetration testers - the skill to pivot between different means of exploiting a vulnerability while keeping the goal the same. Moreover, the presence of Windows Defender was sufficient for hindering some of the attacks. This control can be considered positive, despite the absence of other security measures that would protect from more advanced attacks. According to Verizon DBIR 2023 [18], up to 74% of breaches involve humans and include password reuse.</w:t>
      </w:r>
    </w:p>
    <w:p w14:paraId="7FCF5D87" w14:textId="77777777" w:rsidR="00C54D41" w:rsidRPr="00C54D41" w:rsidRDefault="00C54D41" w:rsidP="00C54D41">
      <w:pPr>
        <w:pStyle w:val="Heading1"/>
        <w:rPr>
          <w:b/>
          <w:bCs/>
        </w:rPr>
      </w:pPr>
      <w:bookmarkStart w:id="66" w:name="_Toc227413215"/>
      <w:bookmarkStart w:id="67" w:name="_Toc227420322"/>
      <w:r w:rsidRPr="00C54D41">
        <w:rPr>
          <w:b/>
          <w:bCs/>
        </w:rPr>
        <w:t>7. Task 4: Security Hardening</w:t>
      </w:r>
      <w:bookmarkEnd w:id="66"/>
      <w:bookmarkEnd w:id="67"/>
    </w:p>
    <w:p w14:paraId="148FB877" w14:textId="77777777" w:rsidR="00674DB6" w:rsidRPr="00674DB6" w:rsidRDefault="00674DB6" w:rsidP="00674DB6">
      <w:pPr>
        <w:pStyle w:val="Heading2"/>
        <w:rPr>
          <w:b/>
          <w:bCs/>
        </w:rPr>
      </w:pPr>
      <w:bookmarkStart w:id="68" w:name="_Toc227413216"/>
      <w:bookmarkStart w:id="69" w:name="_Toc227420323"/>
      <w:r w:rsidRPr="00674DB6">
        <w:rPr>
          <w:b/>
          <w:bCs/>
        </w:rPr>
        <w:t>7.1 Remediation Framework</w:t>
      </w:r>
      <w:bookmarkEnd w:id="68"/>
      <w:bookmarkEnd w:id="69"/>
    </w:p>
    <w:p w14:paraId="542DE5A2" w14:textId="310715FD" w:rsidR="00C54D41" w:rsidRDefault="001559BC" w:rsidP="001559BC">
      <w:pPr>
        <w:jc w:val="both"/>
        <w:rPr>
          <w:rFonts w:ascii="Calibri" w:hAnsi="Calibri" w:cs="Calibri"/>
          <w:sz w:val="28"/>
          <w:szCs w:val="28"/>
          <w:lang w:eastAsia="en-US"/>
        </w:rPr>
      </w:pPr>
      <w:r w:rsidRPr="001559BC">
        <w:rPr>
          <w:rFonts w:ascii="Calibri" w:hAnsi="Calibri" w:cs="Calibri"/>
          <w:sz w:val="28"/>
          <w:szCs w:val="28"/>
          <w:lang w:eastAsia="en-US"/>
        </w:rPr>
        <w:t>All remediations align with NIST CSF Protect (PR) functions [1], NIST SP 800-52 [33] (TLS), NIST SP 800-63B [32] (password policy), and NCSC Cyber Essentials [35] requirements.</w:t>
      </w:r>
    </w:p>
    <w:p w14:paraId="56946BA2" w14:textId="77777777" w:rsidR="00434082" w:rsidRDefault="00434082" w:rsidP="00434082">
      <w:pPr>
        <w:rPr>
          <w:rFonts w:ascii="Calibri" w:hAnsi="Calibri" w:cs="Calibri"/>
          <w:sz w:val="28"/>
          <w:szCs w:val="28"/>
          <w:lang w:eastAsia="en-US"/>
        </w:rPr>
      </w:pPr>
    </w:p>
    <w:tbl>
      <w:tblPr>
        <w:tblW w:w="8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11"/>
        <w:gridCol w:w="2268"/>
        <w:gridCol w:w="1008"/>
        <w:gridCol w:w="3692"/>
        <w:gridCol w:w="1477"/>
      </w:tblGrid>
      <w:tr w:rsidR="00434082" w14:paraId="5B3C0F27" w14:textId="77777777" w:rsidTr="00434082">
        <w:trPr>
          <w:trHeight w:val="354"/>
          <w:tblHeader/>
        </w:trPr>
        <w:tc>
          <w:tcPr>
            <w:tcW w:w="511"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59637AB4" w14:textId="77777777" w:rsidR="00434082" w:rsidRDefault="00434082" w:rsidP="00E90FE9">
            <w:pPr>
              <w:jc w:val="center"/>
            </w:pPr>
            <w:r>
              <w:rPr>
                <w:b/>
                <w:bCs/>
                <w:color w:val="FFFFFF"/>
                <w:sz w:val="18"/>
                <w:szCs w:val="18"/>
              </w:rPr>
              <w:t>#</w:t>
            </w:r>
          </w:p>
        </w:tc>
        <w:tc>
          <w:tcPr>
            <w:tcW w:w="2268"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586721A2" w14:textId="77777777" w:rsidR="00434082" w:rsidRDefault="00434082" w:rsidP="00E90FE9">
            <w:pPr>
              <w:jc w:val="center"/>
            </w:pPr>
            <w:r>
              <w:rPr>
                <w:b/>
                <w:bCs/>
                <w:color w:val="FFFFFF"/>
                <w:sz w:val="18"/>
                <w:szCs w:val="18"/>
              </w:rPr>
              <w:t>Vulnerability</w:t>
            </w:r>
          </w:p>
        </w:tc>
        <w:tc>
          <w:tcPr>
            <w:tcW w:w="1008"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07822051" w14:textId="77777777" w:rsidR="00434082" w:rsidRDefault="00434082" w:rsidP="00E90FE9">
            <w:pPr>
              <w:jc w:val="center"/>
            </w:pPr>
            <w:r>
              <w:rPr>
                <w:b/>
                <w:bCs/>
                <w:color w:val="FFFFFF"/>
                <w:sz w:val="18"/>
                <w:szCs w:val="18"/>
              </w:rPr>
              <w:t>CVSS</w:t>
            </w:r>
          </w:p>
        </w:tc>
        <w:tc>
          <w:tcPr>
            <w:tcW w:w="3692"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61E7C73" w14:textId="77777777" w:rsidR="00434082" w:rsidRDefault="00434082" w:rsidP="00E90FE9">
            <w:pPr>
              <w:jc w:val="center"/>
            </w:pPr>
            <w:r>
              <w:rPr>
                <w:b/>
                <w:bCs/>
                <w:color w:val="FFFFFF"/>
                <w:sz w:val="18"/>
                <w:szCs w:val="18"/>
              </w:rPr>
              <w:t>Remediation Action</w:t>
            </w:r>
          </w:p>
        </w:tc>
        <w:tc>
          <w:tcPr>
            <w:tcW w:w="1477"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7A990404" w14:textId="77777777" w:rsidR="00434082" w:rsidRDefault="00434082" w:rsidP="00E90FE9">
            <w:pPr>
              <w:jc w:val="center"/>
            </w:pPr>
            <w:r>
              <w:rPr>
                <w:b/>
                <w:bCs/>
                <w:color w:val="FFFFFF"/>
                <w:sz w:val="18"/>
                <w:szCs w:val="18"/>
              </w:rPr>
              <w:t>CSF Control</w:t>
            </w:r>
          </w:p>
        </w:tc>
      </w:tr>
      <w:tr w:rsidR="00434082" w14:paraId="3E1623A6" w14:textId="77777777" w:rsidTr="00434082">
        <w:trPr>
          <w:trHeight w:val="515"/>
        </w:trPr>
        <w:tc>
          <w:tcPr>
            <w:tcW w:w="51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A1E3531" w14:textId="77777777" w:rsidR="00434082" w:rsidRDefault="00434082" w:rsidP="00E90FE9">
            <w:r>
              <w:rPr>
                <w:sz w:val="18"/>
                <w:szCs w:val="18"/>
              </w:rPr>
              <w:t>1</w:t>
            </w:r>
          </w:p>
        </w:tc>
        <w:tc>
          <w:tcPr>
            <w:tcW w:w="226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63EB7376" w14:textId="77777777" w:rsidR="00434082" w:rsidRDefault="00434082" w:rsidP="00E90FE9">
            <w:r>
              <w:rPr>
                <w:sz w:val="18"/>
                <w:szCs w:val="18"/>
              </w:rPr>
              <w:t>Anonymous FTP (CRITICAL)</w:t>
            </w:r>
          </w:p>
        </w:tc>
        <w:tc>
          <w:tcPr>
            <w:tcW w:w="100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AB96DD3" w14:textId="77777777" w:rsidR="00434082" w:rsidRDefault="00434082" w:rsidP="00E90FE9">
            <w:r>
              <w:rPr>
                <w:sz w:val="18"/>
                <w:szCs w:val="18"/>
              </w:rPr>
              <w:t>9.1</w:t>
            </w:r>
          </w:p>
        </w:tc>
        <w:tc>
          <w:tcPr>
            <w:tcW w:w="369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6B73071" w14:textId="77777777" w:rsidR="00434082" w:rsidRDefault="00434082" w:rsidP="00E90FE9">
            <w:r>
              <w:rPr>
                <w:sz w:val="18"/>
                <w:szCs w:val="18"/>
              </w:rPr>
              <w:t>Disable FTP or require authentication; migrate to SFTP; restrict FTPRoot permissions</w:t>
            </w:r>
          </w:p>
        </w:tc>
        <w:tc>
          <w:tcPr>
            <w:tcW w:w="147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CCA0B0A" w14:textId="77777777" w:rsidR="00434082" w:rsidRDefault="00434082" w:rsidP="00E90FE9">
            <w:r>
              <w:rPr>
                <w:sz w:val="18"/>
                <w:szCs w:val="18"/>
              </w:rPr>
              <w:t>PR.AC-1</w:t>
            </w:r>
          </w:p>
        </w:tc>
      </w:tr>
      <w:tr w:rsidR="00434082" w14:paraId="529BCF2B" w14:textId="77777777" w:rsidTr="00434082">
        <w:trPr>
          <w:trHeight w:val="521"/>
        </w:trPr>
        <w:tc>
          <w:tcPr>
            <w:tcW w:w="5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26266CD" w14:textId="77777777" w:rsidR="00434082" w:rsidRDefault="00434082" w:rsidP="00E90FE9">
            <w:r>
              <w:rPr>
                <w:sz w:val="18"/>
                <w:szCs w:val="18"/>
              </w:rPr>
              <w:t>2</w:t>
            </w:r>
          </w:p>
        </w:tc>
        <w:tc>
          <w:tcPr>
            <w:tcW w:w="226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40EBBF6" w14:textId="77777777" w:rsidR="00434082" w:rsidRDefault="00434082" w:rsidP="00E90FE9">
            <w:r>
              <w:rPr>
                <w:sz w:val="18"/>
                <w:szCs w:val="18"/>
              </w:rPr>
              <w:t>Windows 10 v1709 EOL (HIGH)</w:t>
            </w:r>
          </w:p>
        </w:tc>
        <w:tc>
          <w:tcPr>
            <w:tcW w:w="100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44D9F04" w14:textId="77777777" w:rsidR="00434082" w:rsidRDefault="00434082" w:rsidP="00E90FE9">
            <w:r>
              <w:rPr>
                <w:sz w:val="18"/>
                <w:szCs w:val="18"/>
              </w:rPr>
              <w:t>8.1</w:t>
            </w:r>
          </w:p>
        </w:tc>
        <w:tc>
          <w:tcPr>
            <w:tcW w:w="369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0DA1D58" w14:textId="77777777" w:rsidR="00434082" w:rsidRDefault="00434082" w:rsidP="00E90FE9">
            <w:r>
              <w:rPr>
                <w:sz w:val="18"/>
                <w:szCs w:val="18"/>
              </w:rPr>
              <w:t>Upgrade ClientS1 to Windows 10 22H2 or Windows 11; enable automatic updates</w:t>
            </w:r>
          </w:p>
        </w:tc>
        <w:tc>
          <w:tcPr>
            <w:tcW w:w="147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AA477FC" w14:textId="77777777" w:rsidR="00434082" w:rsidRDefault="00434082" w:rsidP="00E90FE9">
            <w:r>
              <w:rPr>
                <w:sz w:val="18"/>
                <w:szCs w:val="18"/>
              </w:rPr>
              <w:t>PR.IP-12</w:t>
            </w:r>
          </w:p>
        </w:tc>
      </w:tr>
      <w:tr w:rsidR="00434082" w14:paraId="095246EB" w14:textId="77777777" w:rsidTr="00434082">
        <w:trPr>
          <w:trHeight w:val="521"/>
        </w:trPr>
        <w:tc>
          <w:tcPr>
            <w:tcW w:w="51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E678F8B" w14:textId="77777777" w:rsidR="00434082" w:rsidRDefault="00434082" w:rsidP="00E90FE9">
            <w:r>
              <w:rPr>
                <w:sz w:val="18"/>
                <w:szCs w:val="18"/>
              </w:rPr>
              <w:t>3</w:t>
            </w:r>
          </w:p>
        </w:tc>
        <w:tc>
          <w:tcPr>
            <w:tcW w:w="226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5FAA90E" w14:textId="77777777" w:rsidR="00434082" w:rsidRDefault="00434082" w:rsidP="00E90FE9">
            <w:r>
              <w:rPr>
                <w:sz w:val="18"/>
                <w:szCs w:val="18"/>
              </w:rPr>
              <w:t>SWEET32 / 3DES (HIGH)</w:t>
            </w:r>
          </w:p>
        </w:tc>
        <w:tc>
          <w:tcPr>
            <w:tcW w:w="100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C344499" w14:textId="77777777" w:rsidR="00434082" w:rsidRDefault="00434082" w:rsidP="00E90FE9">
            <w:r>
              <w:rPr>
                <w:sz w:val="18"/>
                <w:szCs w:val="18"/>
              </w:rPr>
              <w:t>7.5</w:t>
            </w:r>
          </w:p>
        </w:tc>
        <w:tc>
          <w:tcPr>
            <w:tcW w:w="369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C385223" w14:textId="77777777" w:rsidR="00434082" w:rsidRDefault="00434082" w:rsidP="00E90FE9">
            <w:r>
              <w:rPr>
                <w:sz w:val="18"/>
                <w:szCs w:val="18"/>
              </w:rPr>
              <w:t>Disable 3DES and RC4 in IIS TLS config; enforce TLS 1.2/1.3 only per NIST SP 800-52 Rev.2</w:t>
            </w:r>
          </w:p>
        </w:tc>
        <w:tc>
          <w:tcPr>
            <w:tcW w:w="147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7B3D72A" w14:textId="77777777" w:rsidR="00434082" w:rsidRDefault="00434082" w:rsidP="00E90FE9">
            <w:r>
              <w:rPr>
                <w:sz w:val="18"/>
                <w:szCs w:val="18"/>
              </w:rPr>
              <w:t>PR.DS-2</w:t>
            </w:r>
          </w:p>
        </w:tc>
      </w:tr>
      <w:tr w:rsidR="00434082" w14:paraId="6252A87B" w14:textId="77777777" w:rsidTr="00434082">
        <w:trPr>
          <w:trHeight w:val="521"/>
        </w:trPr>
        <w:tc>
          <w:tcPr>
            <w:tcW w:w="5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47764FC" w14:textId="77777777" w:rsidR="00434082" w:rsidRDefault="00434082" w:rsidP="00E90FE9">
            <w:r>
              <w:rPr>
                <w:sz w:val="18"/>
                <w:szCs w:val="18"/>
              </w:rPr>
              <w:t>4</w:t>
            </w:r>
          </w:p>
        </w:tc>
        <w:tc>
          <w:tcPr>
            <w:tcW w:w="226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369F98D" w14:textId="77777777" w:rsidR="00434082" w:rsidRDefault="00434082" w:rsidP="00E90FE9">
            <w:r>
              <w:rPr>
                <w:sz w:val="18"/>
                <w:szCs w:val="18"/>
              </w:rPr>
              <w:t>TLS 1.0/1.1 (MEDIUM)</w:t>
            </w:r>
          </w:p>
        </w:tc>
        <w:tc>
          <w:tcPr>
            <w:tcW w:w="100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397868A" w14:textId="77777777" w:rsidR="00434082" w:rsidRDefault="00434082" w:rsidP="00E90FE9">
            <w:r>
              <w:rPr>
                <w:sz w:val="18"/>
                <w:szCs w:val="18"/>
              </w:rPr>
              <w:t>6.5</w:t>
            </w:r>
          </w:p>
        </w:tc>
        <w:tc>
          <w:tcPr>
            <w:tcW w:w="369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71140B0" w14:textId="77777777" w:rsidR="00434082" w:rsidRDefault="00434082" w:rsidP="00E90FE9">
            <w:r>
              <w:rPr>
                <w:sz w:val="18"/>
                <w:szCs w:val="18"/>
              </w:rPr>
              <w:t>Disable via Windows Registry SCHANNEL key; enforce TLS 1.2+ minimum</w:t>
            </w:r>
          </w:p>
        </w:tc>
        <w:tc>
          <w:tcPr>
            <w:tcW w:w="147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BEB70CA" w14:textId="77777777" w:rsidR="00434082" w:rsidRDefault="00434082" w:rsidP="00E90FE9">
            <w:r>
              <w:rPr>
                <w:sz w:val="18"/>
                <w:szCs w:val="18"/>
              </w:rPr>
              <w:t>PR.DS-2</w:t>
            </w:r>
          </w:p>
        </w:tc>
      </w:tr>
      <w:tr w:rsidR="00434082" w14:paraId="11FC84F6" w14:textId="77777777" w:rsidTr="00434082">
        <w:trPr>
          <w:trHeight w:val="521"/>
        </w:trPr>
        <w:tc>
          <w:tcPr>
            <w:tcW w:w="51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816723E" w14:textId="77777777" w:rsidR="00434082" w:rsidRDefault="00434082" w:rsidP="00E90FE9">
            <w:r>
              <w:rPr>
                <w:sz w:val="18"/>
                <w:szCs w:val="18"/>
              </w:rPr>
              <w:t>5</w:t>
            </w:r>
          </w:p>
        </w:tc>
        <w:tc>
          <w:tcPr>
            <w:tcW w:w="226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0297C28" w14:textId="77777777" w:rsidR="00434082" w:rsidRDefault="00434082" w:rsidP="00E90FE9">
            <w:r>
              <w:rPr>
                <w:sz w:val="18"/>
                <w:szCs w:val="18"/>
              </w:rPr>
              <w:t>Legacy TCP Services (MEDIUM)</w:t>
            </w:r>
          </w:p>
        </w:tc>
        <w:tc>
          <w:tcPr>
            <w:tcW w:w="100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28CD6E2" w14:textId="77777777" w:rsidR="00434082" w:rsidRDefault="00434082" w:rsidP="00E90FE9">
            <w:r>
              <w:rPr>
                <w:sz w:val="18"/>
                <w:szCs w:val="18"/>
              </w:rPr>
              <w:t>6.5</w:t>
            </w:r>
          </w:p>
        </w:tc>
        <w:tc>
          <w:tcPr>
            <w:tcW w:w="369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01C7977" w14:textId="77777777" w:rsidR="00434082" w:rsidRDefault="00434082" w:rsidP="00E90FE9">
            <w:r>
              <w:rPr>
                <w:sz w:val="18"/>
                <w:szCs w:val="18"/>
              </w:rPr>
              <w:t>Disable Chargen/Echo/Daytime in Windows Features; block ports 7,9,13,17,19 at firewall</w:t>
            </w:r>
          </w:p>
        </w:tc>
        <w:tc>
          <w:tcPr>
            <w:tcW w:w="147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F6C8A25" w14:textId="77777777" w:rsidR="00434082" w:rsidRDefault="00434082" w:rsidP="00E90FE9">
            <w:r>
              <w:rPr>
                <w:sz w:val="18"/>
                <w:szCs w:val="18"/>
              </w:rPr>
              <w:t>PR.AC-5</w:t>
            </w:r>
          </w:p>
        </w:tc>
      </w:tr>
      <w:tr w:rsidR="00434082" w14:paraId="5C4B797D" w14:textId="77777777" w:rsidTr="00434082">
        <w:trPr>
          <w:trHeight w:val="347"/>
        </w:trPr>
        <w:tc>
          <w:tcPr>
            <w:tcW w:w="5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F858AD7" w14:textId="77777777" w:rsidR="00434082" w:rsidRDefault="00434082" w:rsidP="00E90FE9">
            <w:r>
              <w:rPr>
                <w:sz w:val="18"/>
                <w:szCs w:val="18"/>
              </w:rPr>
              <w:t>6</w:t>
            </w:r>
          </w:p>
        </w:tc>
        <w:tc>
          <w:tcPr>
            <w:tcW w:w="226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12C19CB" w14:textId="77777777" w:rsidR="00434082" w:rsidRDefault="00434082" w:rsidP="00E90FE9">
            <w:r>
              <w:rPr>
                <w:sz w:val="18"/>
                <w:szCs w:val="18"/>
              </w:rPr>
              <w:t>IP Forwarding (MEDIUM)</w:t>
            </w:r>
          </w:p>
        </w:tc>
        <w:tc>
          <w:tcPr>
            <w:tcW w:w="100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3E669B8" w14:textId="77777777" w:rsidR="00434082" w:rsidRDefault="00434082" w:rsidP="00E90FE9">
            <w:r>
              <w:rPr>
                <w:sz w:val="18"/>
                <w:szCs w:val="18"/>
              </w:rPr>
              <w:t>6.5</w:t>
            </w:r>
          </w:p>
        </w:tc>
        <w:tc>
          <w:tcPr>
            <w:tcW w:w="369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972A40A" w14:textId="77777777" w:rsidR="00434082" w:rsidRDefault="00434082" w:rsidP="00E90FE9">
            <w:r>
              <w:rPr>
                <w:sz w:val="18"/>
                <w:szCs w:val="18"/>
              </w:rPr>
              <w:t>Set-NetIPInterface -Forwarding Disabled; review routing policy</w:t>
            </w:r>
          </w:p>
        </w:tc>
        <w:tc>
          <w:tcPr>
            <w:tcW w:w="147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6E0BF88F" w14:textId="77777777" w:rsidR="00434082" w:rsidRDefault="00434082" w:rsidP="00E90FE9">
            <w:r>
              <w:rPr>
                <w:sz w:val="18"/>
                <w:szCs w:val="18"/>
              </w:rPr>
              <w:t>PR.AC-5</w:t>
            </w:r>
          </w:p>
        </w:tc>
      </w:tr>
      <w:tr w:rsidR="00434082" w14:paraId="228F7DC4" w14:textId="77777777" w:rsidTr="00434082">
        <w:trPr>
          <w:trHeight w:val="521"/>
        </w:trPr>
        <w:tc>
          <w:tcPr>
            <w:tcW w:w="511"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6808DD8" w14:textId="77777777" w:rsidR="00434082" w:rsidRDefault="00434082" w:rsidP="00E90FE9">
            <w:r>
              <w:rPr>
                <w:sz w:val="18"/>
                <w:szCs w:val="18"/>
              </w:rPr>
              <w:t>7</w:t>
            </w:r>
          </w:p>
        </w:tc>
        <w:tc>
          <w:tcPr>
            <w:tcW w:w="226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CCE84B7" w14:textId="77777777" w:rsidR="00434082" w:rsidRDefault="00434082" w:rsidP="00E90FE9">
            <w:r>
              <w:rPr>
                <w:sz w:val="18"/>
                <w:szCs w:val="18"/>
              </w:rPr>
              <w:t>SMB Signing Not Required (MEDIUM)</w:t>
            </w:r>
          </w:p>
        </w:tc>
        <w:tc>
          <w:tcPr>
            <w:tcW w:w="1008"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39C633E0" w14:textId="77777777" w:rsidR="00434082" w:rsidRDefault="00434082" w:rsidP="00E90FE9">
            <w:r>
              <w:rPr>
                <w:sz w:val="18"/>
                <w:szCs w:val="18"/>
              </w:rPr>
              <w:t>5.3</w:t>
            </w:r>
          </w:p>
        </w:tc>
        <w:tc>
          <w:tcPr>
            <w:tcW w:w="3692"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3C0F896" w14:textId="77777777" w:rsidR="00434082" w:rsidRDefault="00434082" w:rsidP="00E90FE9">
            <w:r>
              <w:rPr>
                <w:sz w:val="18"/>
                <w:szCs w:val="18"/>
              </w:rPr>
              <w:t>Enable SMB signing via GPO: RequireSecuritySignature=1 on all clients</w:t>
            </w:r>
          </w:p>
        </w:tc>
        <w:tc>
          <w:tcPr>
            <w:tcW w:w="147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1D0D4EA9" w14:textId="77777777" w:rsidR="00434082" w:rsidRDefault="00434082" w:rsidP="00E90FE9">
            <w:r>
              <w:rPr>
                <w:sz w:val="18"/>
                <w:szCs w:val="18"/>
              </w:rPr>
              <w:t>PR.AC-3</w:t>
            </w:r>
          </w:p>
        </w:tc>
      </w:tr>
      <w:tr w:rsidR="00434082" w14:paraId="0BB8CDD5" w14:textId="77777777" w:rsidTr="00434082">
        <w:trPr>
          <w:trHeight w:val="515"/>
        </w:trPr>
        <w:tc>
          <w:tcPr>
            <w:tcW w:w="5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5D88FE8" w14:textId="77777777" w:rsidR="00434082" w:rsidRDefault="00434082" w:rsidP="00E90FE9">
            <w:r>
              <w:rPr>
                <w:sz w:val="18"/>
                <w:szCs w:val="18"/>
              </w:rPr>
              <w:t>8</w:t>
            </w:r>
          </w:p>
        </w:tc>
        <w:tc>
          <w:tcPr>
            <w:tcW w:w="226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1015B0F8" w14:textId="77777777" w:rsidR="00434082" w:rsidRDefault="00434082" w:rsidP="00E90FE9">
            <w:r>
              <w:rPr>
                <w:sz w:val="18"/>
                <w:szCs w:val="18"/>
              </w:rPr>
              <w:t>DNS Zone Transfer AXFR (MEDIUM)</w:t>
            </w:r>
          </w:p>
        </w:tc>
        <w:tc>
          <w:tcPr>
            <w:tcW w:w="1008"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2B32CCF9" w14:textId="77777777" w:rsidR="00434082" w:rsidRDefault="00434082" w:rsidP="00E90FE9">
            <w:r>
              <w:rPr>
                <w:sz w:val="18"/>
                <w:szCs w:val="18"/>
              </w:rPr>
              <w:t>5.0</w:t>
            </w:r>
          </w:p>
        </w:tc>
        <w:tc>
          <w:tcPr>
            <w:tcW w:w="3692"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6EE2CBF" w14:textId="77777777" w:rsidR="00434082" w:rsidRDefault="00434082" w:rsidP="00E90FE9">
            <w:r>
              <w:rPr>
                <w:sz w:val="18"/>
                <w:szCs w:val="18"/>
              </w:rPr>
              <w:t>Restrict AXFR to authorised secondary DNS servers only in DNS Manager</w:t>
            </w:r>
          </w:p>
        </w:tc>
        <w:tc>
          <w:tcPr>
            <w:tcW w:w="147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A376F63" w14:textId="77777777" w:rsidR="00434082" w:rsidRDefault="00434082" w:rsidP="00DD4B53">
            <w:pPr>
              <w:keepNext/>
            </w:pPr>
            <w:r>
              <w:rPr>
                <w:sz w:val="18"/>
                <w:szCs w:val="18"/>
              </w:rPr>
              <w:t>PR.AC-1</w:t>
            </w:r>
          </w:p>
        </w:tc>
      </w:tr>
    </w:tbl>
    <w:p w14:paraId="5C022572" w14:textId="2790BE50" w:rsidR="00434082" w:rsidRDefault="00DD4B53" w:rsidP="00DD4B53">
      <w:pPr>
        <w:pStyle w:val="Caption"/>
      </w:pPr>
      <w:bookmarkStart w:id="70" w:name="_Toc227420562"/>
      <w:r>
        <w:t xml:space="preserve">Table </w:t>
      </w:r>
      <w:fldSimple w:instr=" SEQ Table \* ARABIC ">
        <w:r w:rsidR="00F636C5">
          <w:rPr>
            <w:noProof/>
          </w:rPr>
          <w:t>7</w:t>
        </w:r>
      </w:fldSimple>
      <w:r>
        <w:t xml:space="preserve"> - </w:t>
      </w:r>
      <w:r w:rsidRPr="00083EEF">
        <w:t>Prioritised Remediation Plan</w:t>
      </w:r>
      <w:r>
        <w:t>,</w:t>
      </w:r>
      <w:r w:rsidRPr="00083EEF">
        <w:t xml:space="preserve"> All 8 Vulnerabilities with NIST CSF Alignment</w:t>
      </w:r>
      <w:bookmarkEnd w:id="70"/>
    </w:p>
    <w:p w14:paraId="5E274E8D" w14:textId="77777777" w:rsidR="00B957F5" w:rsidRPr="00B957F5" w:rsidRDefault="00B957F5" w:rsidP="00B957F5">
      <w:pPr>
        <w:pStyle w:val="Heading2"/>
        <w:rPr>
          <w:b/>
          <w:bCs/>
          <w:lang w:eastAsia="en-US"/>
        </w:rPr>
      </w:pPr>
      <w:bookmarkStart w:id="71" w:name="_Toc227420324"/>
      <w:r w:rsidRPr="00B957F5">
        <w:rPr>
          <w:b/>
          <w:bCs/>
          <w:lang w:eastAsia="en-US"/>
        </w:rPr>
        <w:lastRenderedPageBreak/>
        <w:t>7.3 Password Policy – Critical Immediate Action</w:t>
      </w:r>
      <w:bookmarkEnd w:id="71"/>
    </w:p>
    <w:p w14:paraId="24FD6B5D" w14:textId="77777777" w:rsidR="00B957F5" w:rsidRPr="00B957F5" w:rsidRDefault="00B957F5" w:rsidP="00B957F5">
      <w:pPr>
        <w:jc w:val="both"/>
        <w:rPr>
          <w:rFonts w:ascii="Calibri" w:hAnsi="Calibri" w:cs="Calibri"/>
          <w:sz w:val="28"/>
          <w:szCs w:val="28"/>
          <w:lang w:eastAsia="en-US"/>
        </w:rPr>
      </w:pPr>
      <w:r w:rsidRPr="00B957F5">
        <w:rPr>
          <w:rFonts w:ascii="Calibri" w:hAnsi="Calibri" w:cs="Calibri"/>
          <w:sz w:val="28"/>
          <w:szCs w:val="28"/>
          <w:lang w:eastAsia="en-US"/>
        </w:rPr>
        <w:t>Password policies post-exploitation were found to be catastrophically insecure, allowing unlimited password age, minimum length of 1, and no lockout (see Figure 25). This made the attack possible. It is an immediate priority according to NIST SP 800-63B [32] to configure GPOs to require at least 12 characters in all passwords, 90-day lifetime, 10 attempts, and MFA on privileged accounts.</w:t>
      </w:r>
    </w:p>
    <w:p w14:paraId="630D320F" w14:textId="77777777" w:rsidR="00B957F5" w:rsidRPr="00B957F5" w:rsidRDefault="00B957F5" w:rsidP="00B957F5">
      <w:pPr>
        <w:pStyle w:val="Heading2"/>
        <w:rPr>
          <w:b/>
          <w:bCs/>
          <w:lang w:eastAsia="en-US"/>
        </w:rPr>
      </w:pPr>
      <w:bookmarkStart w:id="72" w:name="_Toc227420325"/>
      <w:r w:rsidRPr="00B957F5">
        <w:rPr>
          <w:b/>
          <w:bCs/>
          <w:lang w:eastAsia="en-US"/>
        </w:rPr>
        <w:t>7.4 Detection and Monitoring Recommendations</w:t>
      </w:r>
      <w:bookmarkEnd w:id="72"/>
    </w:p>
    <w:p w14:paraId="78326B61" w14:textId="0C464816" w:rsidR="00DD4B53" w:rsidRDefault="00B957F5" w:rsidP="00B957F5">
      <w:pPr>
        <w:jc w:val="both"/>
        <w:rPr>
          <w:rFonts w:ascii="Calibri" w:hAnsi="Calibri" w:cs="Calibri"/>
          <w:sz w:val="28"/>
          <w:szCs w:val="28"/>
          <w:lang w:eastAsia="en-US"/>
        </w:rPr>
      </w:pPr>
      <w:r w:rsidRPr="00B957F5">
        <w:rPr>
          <w:rFonts w:ascii="Calibri" w:hAnsi="Calibri" w:cs="Calibri"/>
          <w:sz w:val="28"/>
          <w:szCs w:val="28"/>
          <w:lang w:eastAsia="en-US"/>
        </w:rPr>
        <w:t>Hardening is not only about applying patches but also ensuring that proper detection controls are put in place. Controls for NIST CSF DE (Detect) [1] recommend logging of SIEM data on all the attack methods described in Task 3. The following event IDs are recommended to be logged by CIS Control 8 [30]:</w:t>
      </w:r>
    </w:p>
    <w:p w14:paraId="7818A043" w14:textId="77777777" w:rsidR="00A032B4" w:rsidRDefault="00A032B4" w:rsidP="00A032B4">
      <w:pPr>
        <w:rPr>
          <w:rFonts w:ascii="Calibri" w:hAnsi="Calibri" w:cs="Calibri"/>
          <w:sz w:val="28"/>
          <w:szCs w:val="28"/>
          <w:lang w:eastAsia="en-US"/>
        </w:rPr>
      </w:pPr>
    </w:p>
    <w:tbl>
      <w:tblPr>
        <w:tblW w:w="90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37"/>
        <w:gridCol w:w="3836"/>
        <w:gridCol w:w="2549"/>
      </w:tblGrid>
      <w:tr w:rsidR="00A032B4" w14:paraId="3128FE14" w14:textId="77777777" w:rsidTr="00A032B4">
        <w:trPr>
          <w:trHeight w:val="202"/>
          <w:tblHeader/>
        </w:trPr>
        <w:tc>
          <w:tcPr>
            <w:tcW w:w="2637"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6F6C3CB9" w14:textId="77777777" w:rsidR="00A032B4" w:rsidRDefault="00A032B4" w:rsidP="00E90FE9">
            <w:pPr>
              <w:jc w:val="center"/>
            </w:pPr>
            <w:r>
              <w:rPr>
                <w:b/>
                <w:bCs/>
                <w:color w:val="FFFFFF"/>
                <w:sz w:val="18"/>
                <w:szCs w:val="18"/>
              </w:rPr>
              <w:t>Attack Technique</w:t>
            </w:r>
          </w:p>
        </w:tc>
        <w:tc>
          <w:tcPr>
            <w:tcW w:w="383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6626963" w14:textId="77777777" w:rsidR="00A032B4" w:rsidRDefault="00A032B4" w:rsidP="00E90FE9">
            <w:pPr>
              <w:jc w:val="center"/>
            </w:pPr>
            <w:r>
              <w:rPr>
                <w:b/>
                <w:bCs/>
                <w:color w:val="FFFFFF"/>
                <w:sz w:val="18"/>
                <w:szCs w:val="18"/>
              </w:rPr>
              <w:t>Detection Method</w:t>
            </w:r>
          </w:p>
        </w:tc>
        <w:tc>
          <w:tcPr>
            <w:tcW w:w="2549"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50" w:type="dxa"/>
              <w:bottom w:w="100" w:type="dxa"/>
              <w:right w:w="150" w:type="dxa"/>
            </w:tcMar>
          </w:tcPr>
          <w:p w14:paraId="2871CF43" w14:textId="77777777" w:rsidR="00A032B4" w:rsidRDefault="00A032B4" w:rsidP="00E90FE9">
            <w:pPr>
              <w:jc w:val="center"/>
            </w:pPr>
            <w:r>
              <w:rPr>
                <w:b/>
                <w:bCs/>
                <w:color w:val="FFFFFF"/>
                <w:sz w:val="18"/>
                <w:szCs w:val="18"/>
              </w:rPr>
              <w:t>Windows Event ID</w:t>
            </w:r>
          </w:p>
        </w:tc>
      </w:tr>
      <w:tr w:rsidR="00A032B4" w14:paraId="6B79E8A3" w14:textId="77777777" w:rsidTr="00A032B4">
        <w:trPr>
          <w:trHeight w:val="403"/>
        </w:trPr>
        <w:tc>
          <w:tcPr>
            <w:tcW w:w="263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CA81CB6" w14:textId="77777777" w:rsidR="00A032B4" w:rsidRDefault="00A032B4" w:rsidP="00E90FE9">
            <w:r>
              <w:rPr>
                <w:sz w:val="18"/>
                <w:szCs w:val="18"/>
              </w:rPr>
              <w:t>Hydra brute force (T1110.001)</w:t>
            </w:r>
          </w:p>
        </w:tc>
        <w:tc>
          <w:tcPr>
            <w:tcW w:w="38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862249F" w14:textId="77777777" w:rsidR="00A032B4" w:rsidRDefault="00A032B4" w:rsidP="00E90FE9">
            <w:r>
              <w:rPr>
                <w:sz w:val="18"/>
                <w:szCs w:val="18"/>
              </w:rPr>
              <w:t>Monitor failed SMB authentication bursts &gt;5 per minute</w:t>
            </w:r>
          </w:p>
        </w:tc>
        <w:tc>
          <w:tcPr>
            <w:tcW w:w="2549"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823AB92" w14:textId="77777777" w:rsidR="00A032B4" w:rsidRDefault="00A032B4" w:rsidP="00E90FE9">
            <w:r>
              <w:rPr>
                <w:sz w:val="18"/>
                <w:szCs w:val="18"/>
              </w:rPr>
              <w:t>4625 — Failed logon</w:t>
            </w:r>
          </w:p>
        </w:tc>
      </w:tr>
      <w:tr w:rsidR="00A032B4" w14:paraId="3224DC20" w14:textId="77777777" w:rsidTr="00A032B4">
        <w:trPr>
          <w:trHeight w:val="403"/>
        </w:trPr>
        <w:tc>
          <w:tcPr>
            <w:tcW w:w="263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3EDEA4EF" w14:textId="77777777" w:rsidR="00A032B4" w:rsidRDefault="00A032B4" w:rsidP="00E90FE9">
            <w:r>
              <w:rPr>
                <w:sz w:val="18"/>
                <w:szCs w:val="18"/>
              </w:rPr>
              <w:t>Anonymous FTP access (T1078)</w:t>
            </w:r>
          </w:p>
        </w:tc>
        <w:tc>
          <w:tcPr>
            <w:tcW w:w="38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7E6A3811" w14:textId="77777777" w:rsidR="00A032B4" w:rsidRDefault="00A032B4" w:rsidP="00E90FE9">
            <w:r>
              <w:rPr>
                <w:sz w:val="18"/>
                <w:szCs w:val="18"/>
              </w:rPr>
              <w:t>Log all FTP connections; alert on anonymous auth</w:t>
            </w:r>
          </w:p>
        </w:tc>
        <w:tc>
          <w:tcPr>
            <w:tcW w:w="2549"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BF5DCCF" w14:textId="77777777" w:rsidR="00A032B4" w:rsidRDefault="00A032B4" w:rsidP="00E90FE9">
            <w:r>
              <w:rPr>
                <w:sz w:val="18"/>
                <w:szCs w:val="18"/>
              </w:rPr>
              <w:t>IIS FTP log / 4624</w:t>
            </w:r>
          </w:p>
        </w:tc>
      </w:tr>
      <w:tr w:rsidR="00A032B4" w14:paraId="1B8EE7FF" w14:textId="77777777" w:rsidTr="00A032B4">
        <w:trPr>
          <w:trHeight w:val="403"/>
        </w:trPr>
        <w:tc>
          <w:tcPr>
            <w:tcW w:w="263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B1D72D1" w14:textId="77777777" w:rsidR="00A032B4" w:rsidRDefault="00A032B4" w:rsidP="00E90FE9">
            <w:r>
              <w:rPr>
                <w:sz w:val="18"/>
                <w:szCs w:val="18"/>
              </w:rPr>
              <w:t>WinRM shell (T1021.006)</w:t>
            </w:r>
          </w:p>
        </w:tc>
        <w:tc>
          <w:tcPr>
            <w:tcW w:w="38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43CAA8CC" w14:textId="77777777" w:rsidR="00A032B4" w:rsidRDefault="00A032B4" w:rsidP="00E90FE9">
            <w:r>
              <w:rPr>
                <w:sz w:val="18"/>
                <w:szCs w:val="18"/>
              </w:rPr>
              <w:t>Alert on WinRM sessions from non-admin workstations</w:t>
            </w:r>
          </w:p>
        </w:tc>
        <w:tc>
          <w:tcPr>
            <w:tcW w:w="2549"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50BA7107" w14:textId="77777777" w:rsidR="00A032B4" w:rsidRDefault="00A032B4" w:rsidP="00E90FE9">
            <w:r>
              <w:rPr>
                <w:sz w:val="18"/>
                <w:szCs w:val="18"/>
              </w:rPr>
              <w:t>4624 — WinRM logon type 3</w:t>
            </w:r>
          </w:p>
        </w:tc>
      </w:tr>
      <w:tr w:rsidR="00A032B4" w14:paraId="01B58F9F" w14:textId="77777777" w:rsidTr="00A032B4">
        <w:trPr>
          <w:trHeight w:val="403"/>
        </w:trPr>
        <w:tc>
          <w:tcPr>
            <w:tcW w:w="2637"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5466DBEE" w14:textId="77777777" w:rsidR="00A032B4" w:rsidRDefault="00A032B4" w:rsidP="00E90FE9">
            <w:r>
              <w:rPr>
                <w:sz w:val="18"/>
                <w:szCs w:val="18"/>
              </w:rPr>
              <w:t>C$ administrative share access</w:t>
            </w:r>
          </w:p>
        </w:tc>
        <w:tc>
          <w:tcPr>
            <w:tcW w:w="383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09101F71" w14:textId="77777777" w:rsidR="00A032B4" w:rsidRDefault="00A032B4" w:rsidP="00E90FE9">
            <w:r>
              <w:rPr>
                <w:sz w:val="18"/>
                <w:szCs w:val="18"/>
              </w:rPr>
              <w:t>Alert on access to ADMIN$/C$ from non-management IPs</w:t>
            </w:r>
          </w:p>
        </w:tc>
        <w:tc>
          <w:tcPr>
            <w:tcW w:w="2549" w:type="dxa"/>
            <w:tcBorders>
              <w:top w:val="single" w:sz="4" w:space="0" w:color="AAAAAA"/>
              <w:left w:val="single" w:sz="4" w:space="0" w:color="AAAAAA"/>
              <w:bottom w:val="single" w:sz="4" w:space="0" w:color="AAAAAA"/>
              <w:right w:val="single" w:sz="4" w:space="0" w:color="AAAAAA"/>
            </w:tcBorders>
            <w:shd w:val="clear" w:color="auto" w:fill="FFFFFF"/>
            <w:tcMar>
              <w:top w:w="80" w:type="dxa"/>
              <w:left w:w="150" w:type="dxa"/>
              <w:bottom w:w="80" w:type="dxa"/>
              <w:right w:w="150" w:type="dxa"/>
            </w:tcMar>
          </w:tcPr>
          <w:p w14:paraId="4A92EDB2" w14:textId="77777777" w:rsidR="00A032B4" w:rsidRDefault="00A032B4" w:rsidP="00E90FE9">
            <w:r>
              <w:rPr>
                <w:sz w:val="18"/>
                <w:szCs w:val="18"/>
              </w:rPr>
              <w:t>5140 — Share access</w:t>
            </w:r>
          </w:p>
        </w:tc>
      </w:tr>
      <w:tr w:rsidR="00A032B4" w14:paraId="67A88C28" w14:textId="77777777" w:rsidTr="00A032B4">
        <w:trPr>
          <w:trHeight w:val="396"/>
        </w:trPr>
        <w:tc>
          <w:tcPr>
            <w:tcW w:w="2637"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2D5384F4" w14:textId="77777777" w:rsidR="00A032B4" w:rsidRDefault="00A032B4" w:rsidP="00E90FE9">
            <w:r>
              <w:rPr>
                <w:sz w:val="18"/>
                <w:szCs w:val="18"/>
              </w:rPr>
              <w:t>Privilege use post-login</w:t>
            </w:r>
          </w:p>
        </w:tc>
        <w:tc>
          <w:tcPr>
            <w:tcW w:w="3836"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78205556" w14:textId="77777777" w:rsidR="00A032B4" w:rsidRDefault="00A032B4" w:rsidP="00E90FE9">
            <w:r>
              <w:rPr>
                <w:sz w:val="18"/>
                <w:szCs w:val="18"/>
              </w:rPr>
              <w:t>Monitor SeDebugPrivilege and SeImpersonatePrivilege use</w:t>
            </w:r>
          </w:p>
        </w:tc>
        <w:tc>
          <w:tcPr>
            <w:tcW w:w="2549" w:type="dxa"/>
            <w:tcBorders>
              <w:top w:val="single" w:sz="4" w:space="0" w:color="AAAAAA"/>
              <w:left w:val="single" w:sz="4" w:space="0" w:color="AAAAAA"/>
              <w:bottom w:val="single" w:sz="4" w:space="0" w:color="AAAAAA"/>
              <w:right w:val="single" w:sz="4" w:space="0" w:color="AAAAAA"/>
            </w:tcBorders>
            <w:shd w:val="clear" w:color="auto" w:fill="F5F8FF"/>
            <w:tcMar>
              <w:top w:w="80" w:type="dxa"/>
              <w:left w:w="150" w:type="dxa"/>
              <w:bottom w:w="80" w:type="dxa"/>
              <w:right w:w="150" w:type="dxa"/>
            </w:tcMar>
          </w:tcPr>
          <w:p w14:paraId="0B76CD24" w14:textId="77777777" w:rsidR="00A032B4" w:rsidRDefault="00A032B4" w:rsidP="00F636C5">
            <w:pPr>
              <w:keepNext/>
            </w:pPr>
            <w:r>
              <w:rPr>
                <w:sz w:val="18"/>
                <w:szCs w:val="18"/>
              </w:rPr>
              <w:t>4672 — Special logon</w:t>
            </w:r>
          </w:p>
        </w:tc>
      </w:tr>
    </w:tbl>
    <w:p w14:paraId="33C032DE" w14:textId="33280F6E" w:rsidR="00A032B4" w:rsidRDefault="00F636C5" w:rsidP="00F636C5">
      <w:pPr>
        <w:pStyle w:val="Caption"/>
      </w:pPr>
      <w:bookmarkStart w:id="73" w:name="_Toc227420563"/>
      <w:r>
        <w:t xml:space="preserve">Table </w:t>
      </w:r>
      <w:fldSimple w:instr=" SEQ Table \* ARABIC ">
        <w:r>
          <w:rPr>
            <w:noProof/>
          </w:rPr>
          <w:t>8</w:t>
        </w:r>
      </w:fldSimple>
      <w:r>
        <w:t xml:space="preserve"> - </w:t>
      </w:r>
      <w:r w:rsidRPr="00717865">
        <w:t>Detection Controls for Demonstrated Attack Techniques</w:t>
      </w:r>
      <w:bookmarkEnd w:id="73"/>
    </w:p>
    <w:p w14:paraId="0F86A07D" w14:textId="77777777" w:rsidR="00D42DE3" w:rsidRDefault="00D42DE3" w:rsidP="00D42DE3">
      <w:pPr>
        <w:rPr>
          <w:i/>
          <w:iCs/>
          <w:color w:val="0E2841" w:themeColor="text2"/>
          <w:sz w:val="18"/>
          <w:szCs w:val="18"/>
        </w:rPr>
      </w:pPr>
    </w:p>
    <w:p w14:paraId="24A66D6E" w14:textId="77777777" w:rsidR="00D42DE3" w:rsidRPr="00D42DE3" w:rsidRDefault="00D42DE3" w:rsidP="00D42DE3">
      <w:pPr>
        <w:pStyle w:val="Heading1"/>
        <w:rPr>
          <w:b/>
          <w:bCs/>
          <w:lang w:eastAsia="en-US"/>
        </w:rPr>
      </w:pPr>
      <w:bookmarkStart w:id="74" w:name="_Toc227420326"/>
      <w:r w:rsidRPr="00D42DE3">
        <w:rPr>
          <w:b/>
          <w:bCs/>
          <w:lang w:eastAsia="en-US"/>
        </w:rPr>
        <w:t>8. Conclusion and Self-Reflection</w:t>
      </w:r>
      <w:bookmarkEnd w:id="74"/>
    </w:p>
    <w:p w14:paraId="1FC0DBD8" w14:textId="6318B854" w:rsidR="00D42DE3" w:rsidRPr="00D42DE3" w:rsidRDefault="00D42DE3" w:rsidP="00D42DE3">
      <w:pPr>
        <w:pStyle w:val="Heading2"/>
        <w:rPr>
          <w:b/>
          <w:bCs/>
          <w:lang w:eastAsia="en-US"/>
        </w:rPr>
      </w:pPr>
      <w:bookmarkStart w:id="75" w:name="_Toc227420327"/>
      <w:r w:rsidRPr="00D42DE3">
        <w:rPr>
          <w:b/>
          <w:bCs/>
          <w:lang w:eastAsia="en-US"/>
        </w:rPr>
        <w:t>8.1 Conclusion</w:t>
      </w:r>
      <w:bookmarkEnd w:id="75"/>
    </w:p>
    <w:p w14:paraId="44BEC0DD" w14:textId="6F0CB3E0" w:rsidR="00D42DE3" w:rsidRP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 xml:space="preserve">This assessment clearly demonstrated the critical vulnerability of the SOAC Inc. network to attack. Eight vulnerabilities were discovered in four machines, out of which four were actively exploited to gain full control of the domain. No zero-day exploit was needed in this case, as anonymous FTP, NULL SMB authentication, a poor password choice, and WinRM access were enough to get the Enterprise Administrator shell access on S-DC1. The root cause behind all of this was a lack of enforced password policies, out-of-support machines, and incorrect configuration of some of the services allowing unauthenticated access. Application of the recommended countermeasures outlined in Section 7 will fix </w:t>
      </w:r>
      <w:r w:rsidR="00376655" w:rsidRPr="00D42DE3">
        <w:rPr>
          <w:rFonts w:ascii="Calibri" w:hAnsi="Calibri" w:cs="Calibri"/>
          <w:sz w:val="28"/>
          <w:szCs w:val="28"/>
          <w:lang w:eastAsia="en-US"/>
        </w:rPr>
        <w:t>all</w:t>
      </w:r>
      <w:r w:rsidRPr="00D42DE3">
        <w:rPr>
          <w:rFonts w:ascii="Calibri" w:hAnsi="Calibri" w:cs="Calibri"/>
          <w:sz w:val="28"/>
          <w:szCs w:val="28"/>
          <w:lang w:eastAsia="en-US"/>
        </w:rPr>
        <w:t xml:space="preserve"> these flaws and ensure that SOAC Inc. complies with the NCSC Cyber Essentials [35] and NIST CSF [1] criteria.</w:t>
      </w:r>
    </w:p>
    <w:p w14:paraId="5C0DCA4E" w14:textId="77777777" w:rsidR="00D42DE3" w:rsidRPr="00D42DE3" w:rsidRDefault="00D42DE3" w:rsidP="00D42DE3">
      <w:pPr>
        <w:pStyle w:val="Heading2"/>
        <w:rPr>
          <w:b/>
          <w:bCs/>
          <w:lang w:eastAsia="en-US"/>
        </w:rPr>
      </w:pPr>
      <w:bookmarkStart w:id="76" w:name="_Toc227420328"/>
      <w:r w:rsidRPr="00D42DE3">
        <w:rPr>
          <w:b/>
          <w:bCs/>
          <w:lang w:eastAsia="en-US"/>
        </w:rPr>
        <w:lastRenderedPageBreak/>
        <w:t>8.2 Self-Reflection and Professional Development</w:t>
      </w:r>
      <w:bookmarkEnd w:id="76"/>
    </w:p>
    <w:p w14:paraId="1816E6B5" w14:textId="77777777" w:rsidR="00D42DE3" w:rsidRP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This assessment gave me a significant amount of practical experience in performing enterprise network penetration testing and strengthened my professional competencies in several areas that transcend mere technical knowledge.</w:t>
      </w:r>
    </w:p>
    <w:p w14:paraId="50B00330" w14:textId="77777777" w:rsidR="00D42DE3" w:rsidRP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Technical knowledge acquired: Through the example of the Linux Debian box, I learned about the difference between Nmap filtered and closed port states in practice, as all ports seemed filtered, although they were accessible through ICMP. This made me appreciate the significance of the TCP state machine and the usefulness of iptables as an intrusion prevention system (IPS) [20]. In addition, I realized that Nessus cannot replace Nmap because the latter is capable of identifying services, which Nessus may miss, but the former can find CVEs and map them to the services' vulnerabilities, which the latter lacks due to its NSE script capabilities [21].</w:t>
      </w:r>
    </w:p>
    <w:p w14:paraId="7453D07F" w14:textId="77777777" w:rsidR="00D42DE3" w:rsidRP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Methodology and adaptability: When attempting to get a remote shell using impacket-psexec and impacket-smbexec, I encountered the blocking effect of Windows Defender. To overcome this problem, I resorted to the lateral movement approach and switched to evil-winrm [36], which uses another protocol (WinRM/HTTP) compared to SMB and successfully established a connection. This experience taught me how important it is for penetration testers to have flexibility in their attack strategy according to PTES guidance [2] and be familiar with numerous potential attack vectors.</w:t>
      </w:r>
    </w:p>
    <w:p w14:paraId="1C6ADD71" w14:textId="77777777" w:rsidR="00D42DE3" w:rsidRP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Ethical and legal awareness: The fact that I could conduct my practice in the VirtualBox environment created by the instructor safely and legally, while doing the same thing against a live network would have violated the Computer Misuse Act 1990 [24], highlighted the significance of getting proper authorization and defining the scope of work beforehand. I also felt the responsibility for minimizing any disruptions to the target, e.g., Hydra was immediately killed after causing an account lockout, and I did not perform any destructive actions during the post-exploitation phase.</w:t>
      </w:r>
    </w:p>
    <w:p w14:paraId="135FDC0C" w14:textId="7629275F" w:rsidR="00D42DE3" w:rsidRDefault="00D42DE3" w:rsidP="00D42DE3">
      <w:pPr>
        <w:jc w:val="both"/>
        <w:rPr>
          <w:rFonts w:ascii="Calibri" w:hAnsi="Calibri" w:cs="Calibri"/>
          <w:sz w:val="28"/>
          <w:szCs w:val="28"/>
          <w:lang w:eastAsia="en-US"/>
        </w:rPr>
      </w:pPr>
      <w:r w:rsidRPr="00D42DE3">
        <w:rPr>
          <w:rFonts w:ascii="Calibri" w:hAnsi="Calibri" w:cs="Calibri"/>
          <w:sz w:val="28"/>
          <w:szCs w:val="28"/>
          <w:lang w:eastAsia="en-US"/>
        </w:rPr>
        <w:t>Future development areas: For future assessments, I could benefit from: (1) performing an authenticated Nessus scan for discovering software version, installed patches, and registry settings; (2) collecting Wireshark packet captures to illustrate the network layer details of all the attack phases; (3) studying additional methods of gaining persistence, such as creating scheduled tasks (MITRE T1053) or registry keys (T1547); and (4) learning about AD-specific attacks, like Kerberoasting and Pass-the-Hash [8].</w:t>
      </w:r>
    </w:p>
    <w:p w14:paraId="5990CD20" w14:textId="77777777" w:rsidR="005C7C5E" w:rsidRDefault="005C7C5E" w:rsidP="005C7C5E">
      <w:pPr>
        <w:rPr>
          <w:rFonts w:ascii="Calibri" w:hAnsi="Calibri" w:cs="Calibri"/>
          <w:sz w:val="28"/>
          <w:szCs w:val="28"/>
          <w:lang w:eastAsia="en-US"/>
        </w:rPr>
      </w:pPr>
    </w:p>
    <w:p w14:paraId="3E936FEF" w14:textId="77777777" w:rsidR="005C7C5E" w:rsidRDefault="005C7C5E" w:rsidP="005C7C5E">
      <w:pPr>
        <w:rPr>
          <w:rFonts w:ascii="Calibri" w:hAnsi="Calibri" w:cs="Calibri"/>
          <w:sz w:val="28"/>
          <w:szCs w:val="28"/>
          <w:lang w:eastAsia="en-US"/>
        </w:rPr>
      </w:pPr>
    </w:p>
    <w:p w14:paraId="0057F959" w14:textId="77777777" w:rsidR="005C7C5E" w:rsidRDefault="005C7C5E" w:rsidP="005C7C5E">
      <w:pPr>
        <w:rPr>
          <w:rFonts w:ascii="Calibri" w:hAnsi="Calibri" w:cs="Calibri"/>
          <w:sz w:val="28"/>
          <w:szCs w:val="28"/>
          <w:lang w:eastAsia="en-US"/>
        </w:rPr>
      </w:pPr>
    </w:p>
    <w:p w14:paraId="7ED61684" w14:textId="77777777" w:rsidR="0034798F" w:rsidRPr="0034798F" w:rsidRDefault="0034798F" w:rsidP="0034798F">
      <w:pPr>
        <w:pStyle w:val="Heading1"/>
        <w:rPr>
          <w:b/>
          <w:bCs/>
          <w:lang w:eastAsia="en-US"/>
        </w:rPr>
      </w:pPr>
      <w:bookmarkStart w:id="77" w:name="_Toc227420329"/>
      <w:r w:rsidRPr="0034798F">
        <w:rPr>
          <w:b/>
          <w:bCs/>
          <w:lang w:eastAsia="en-US"/>
        </w:rPr>
        <w:lastRenderedPageBreak/>
        <w:t>References</w:t>
      </w:r>
      <w:bookmarkEnd w:id="77"/>
    </w:p>
    <w:p w14:paraId="762AB7D7"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 National Institute of Standards and Technology (NIST), "Framework for Improving Critical Infrastructure Cybersecurity, Version 1.1," NIST, 2018. [Online]. Available: https://www.nist.gov/cyberframework</w:t>
      </w:r>
    </w:p>
    <w:p w14:paraId="5FDBB6E7"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 PTES Technical Guidelines, "Penetration Testing Execution Standard," 2014. [Online]. Available: http://www.pentest-standard.org</w:t>
      </w:r>
    </w:p>
    <w:p w14:paraId="0B04A93E"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 IBM Security, "Cost of a Data Breach Report 2023," IBM Corp., 2023.</w:t>
      </w:r>
    </w:p>
    <w:p w14:paraId="4CDD6386"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[4] G. M. Petersen et al., "Penetration Testing Execution Standard," PTES, 2014.</w:t>
      </w:r>
    </w:p>
    <w:p w14:paraId="643FE7C4"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[5] EC-Council, "Certified Ethical Hacker (CEH) v12 Course Material," EC-Council, 2022.</w:t>
      </w:r>
    </w:p>
    <w:p w14:paraId="02AB2D1D"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[6] OWASP Foundation, "OWASP Testing Guide v4.2," OWASP, 2020. [Online]. Available: https://owasp.org/www-project-web-security-testing-guide/</w:t>
      </w:r>
    </w:p>
    <w:p w14:paraId="7BEE5C04"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[7] Microsoft, "Active Directory Domain Services Overview," Microsoft Docs, 2023. [Online]. Available: https://docs.microsoft.com/en-us/windows-server/identity/ad-ds/</w:t>
      </w:r>
    </w:p>
    <w:p w14:paraId="024D054A"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[8] S. Metcalf, "Active Directory Security Best Practices," Active Directory Security Blog, 2022. [Online]. Available: https://adsecurity.org</w:t>
      </w:r>
    </w:p>
    <w:p w14:paraId="5FD0876D"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[9] MITRE Corporation, "MITRE ATT&amp;CK Framework," MITRE, 2023. [Online]. Available: https://attack.mitre.org</w:t>
      </w:r>
    </w:p>
    <w:p w14:paraId="5DE84C7F"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[10] Oracle Corporation, "Oracle VM VirtualBox User Manual," Oracle, 2023. [Online]. Available: https://www.virtualbox.org/manual/</w:t>
      </w:r>
    </w:p>
    <w:p w14:paraId="33CB8432"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[11] Microsoft, "Security Baseline for Windows Server 2022," Microsoft Security, 2022.</w:t>
      </w:r>
    </w:p>
    <w:p w14:paraId="219B46C3"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[12] J. Saltzer and M. Schroeder, "The Protection of Information in Computer Systems," Proc. IEEE, vol. 63, no. 9, pp. 1278-1308, Sep. 1975.</w:t>
      </w:r>
    </w:p>
    <w:p w14:paraId="5CF65D16"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[13] Offensive Security, "Kali Linux Documentation," Offensive Security, 2023. [Online]. Available: https://www.kali.org/docs/</w:t>
      </w:r>
    </w:p>
    <w:p w14:paraId="725E024F"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[14] Parrot Project, "Parrot OS Documentation," 2023. [Online]. Available: https://www.parrotsec.org</w:t>
      </w:r>
    </w:p>
    <w:p w14:paraId="1B8B916E"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[15] BlackArch Linux, "BlackArch Linux Guide," 2023. [Online]. Available: https://blackarch.org/guide.html</w:t>
      </w:r>
    </w:p>
    <w:p w14:paraId="5456DED5"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[16] Mandiant, "Mandiant Red Team Operations," Google Cloud, 2023.</w:t>
      </w:r>
    </w:p>
    <w:p w14:paraId="23AF8239"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[17] Microsoft, "Assume Breach Methodology," Microsoft Security, 2022.</w:t>
      </w:r>
    </w:p>
    <w:p w14:paraId="1F238D51"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[18] Verizon, "2023 Data Breach Investigations Report," Verizon Business, 2023.</w:t>
      </w:r>
    </w:p>
    <w:p w14:paraId="31F11047"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[19] NIST, "SP 800-115: Technical Guide to Information Security Testing and Assessment," NIST, 2008.</w:t>
      </w:r>
    </w:p>
    <w:p w14:paraId="080A41F2"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[20] G. Lyon, "Nmap Network Scanning," Insecure.com LLC, 2009. [Online]. Available: https://nmap.org/book/</w:t>
      </w:r>
    </w:p>
    <w:p w14:paraId="0C90A5B4"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lastRenderedPageBreak/>
        <w:t>[21] Tenable, "Nessus Vulnerability Scanner Documentation," Tenable Inc., 2023. [Online]. Available: https://docs.tenable.com/nessus/</w:t>
      </w:r>
    </w:p>
    <w:p w14:paraId="24319421"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[22] Greenbone Networks, "OpenVAS Documentation," Greenbone Networks GmbH, 2023.</w:t>
      </w:r>
    </w:p>
    <w:p w14:paraId="1D0C7023" w14:textId="568C1DC6"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[23] FIRST, "Common Vulnerability Scoring System v3.1 Specification Document,"FIRST.Org Inc., 2019. [Online]. Available: https://www.first.org/cvss/</w:t>
      </w:r>
    </w:p>
    <w:p w14:paraId="0136A065"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[24] UK Government, "Computer Misuse Act 1990," HMSO, London, UK, 1990.</w:t>
      </w:r>
    </w:p>
    <w:p w14:paraId="27B40694"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[25] Rapid7, "Metasploit Framework Documentation," Rapid7 LLC, 2023. [Online]. Available: https://docs.metasploit.com</w:t>
      </w:r>
    </w:p>
    <w:p w14:paraId="406D24F9"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[26] ENISA, "WannaCry Ransomware: First Insights," ENISA, 2017.</w:t>
      </w:r>
    </w:p>
    <w:p w14:paraId="36303531"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[27] A. Greenberg, "The Untold Story of NotPetya," Wired Magazine, Aug. 2018.</w:t>
      </w:r>
    </w:p>
    <w:p w14:paraId="72757AF4"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[28] E. M. Hutchins et al., "Intelligence-Driven Computer Network Defense," Lockheed Martin Corp., 2011.</w:t>
      </w:r>
    </w:p>
    <w:p w14:paraId="1FFAE0E6"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[29] NSA, "Defense in Depth: A Practical Strategy," NSA, 2010.</w:t>
      </w:r>
    </w:p>
    <w:p w14:paraId="76928D93"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[30] CIS, "CIS Controls Version 8," Center for Internet Security, 2021. [Online]. Available: https://www.cisecurity.org/controls/</w:t>
      </w:r>
    </w:p>
    <w:p w14:paraId="6F4E3F2E"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[31] NCSC, "Guidance: Using RDP Securely," NCSC UK, 2023. [Online]. Available: https://www.ncsc.gov.uk</w:t>
      </w:r>
    </w:p>
    <w:p w14:paraId="27DAAE70"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[32] P. Grassi et al., "NIST SP 800-63B: Digital Identity Guidelines," NIST, 2017.</w:t>
      </w:r>
    </w:p>
    <w:p w14:paraId="0B62D9BB"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[33] NIST, "SP 800-52 Rev. 2: Guidelines for TLS Implementations," NIST, 2019.</w:t>
      </w:r>
    </w:p>
    <w:p w14:paraId="6A4782A5"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[34] Microsoft, "ADV190023: LDAP Channel Binding and LDAP Signing," Microsoft Security Advisory, 2020.</w:t>
      </w:r>
    </w:p>
    <w:p w14:paraId="546BD81F" w14:textId="77777777" w:rsidR="0034798F" w:rsidRPr="0034798F" w:rsidRDefault="0034798F" w:rsidP="006C5787">
      <w:pPr>
        <w:rPr>
          <w:rFonts w:ascii="Calibri" w:hAnsi="Calibri" w:cs="Calibri"/>
          <w:sz w:val="28"/>
          <w:szCs w:val="28"/>
          <w:lang w:eastAsia="en-US"/>
        </w:rPr>
      </w:pPr>
      <w:r w:rsidRPr="0034798F">
        <w:rPr>
          <w:rFonts w:ascii="Calibri" w:hAnsi="Calibri" w:cs="Calibri"/>
          <w:sz w:val="28"/>
          <w:szCs w:val="28"/>
          <w:lang w:eastAsia="en-US"/>
        </w:rPr>
        <w:t>[35] UK Government / NCSC, "Cyber Essentials Scheme," NCSC UK, 2023. [Online]. Available: https://www.ncsc.gov.uk/cyberessentials/overview</w:t>
      </w:r>
    </w:p>
    <w:p w14:paraId="50461837" w14:textId="484EF17B" w:rsidR="005C7C5E" w:rsidRPr="005C7C5E" w:rsidRDefault="0034798F" w:rsidP="006C5787">
      <w:pPr>
        <w:rPr>
          <w:rFonts w:ascii="Calibri" w:hAnsi="Calibri" w:cs="Calibri"/>
          <w:sz w:val="28"/>
          <w:szCs w:val="28"/>
          <w:lang w:eastAsia="en-US"/>
        </w:rPr>
      </w:pPr>
      <w:r w:rsidRPr="0034798F">
        <w:rPr>
          <w:rFonts w:ascii="Calibri" w:hAnsi="Calibri" w:cs="Calibri"/>
          <w:sz w:val="28"/>
          <w:szCs w:val="28"/>
          <w:lang w:eastAsia="en-US"/>
        </w:rPr>
        <w:t>[36] Rapplex Vidal, "Evil-WinRM: The Ultimate WinRM Shell for Hacking/Pentesting," GitHub, 2023. [Online]. Available: https://github.com/Hackplayers/evil-winrm</w:t>
      </w:r>
    </w:p>
    <w:sectPr w:rsidR="005C7C5E" w:rsidRPr="005C7C5E" w:rsidSect="00B1631D">
      <w:headerReference w:type="default" r:id="rId31"/>
      <w:footerReference w:type="default" r:id="rId32"/>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A04E2" w14:textId="77777777" w:rsidR="00EC3678" w:rsidRDefault="00EC3678" w:rsidP="00B53DFD">
      <w:r>
        <w:separator/>
      </w:r>
    </w:p>
  </w:endnote>
  <w:endnote w:type="continuationSeparator" w:id="0">
    <w:p w14:paraId="6E92C127" w14:textId="77777777" w:rsidR="00EC3678" w:rsidRDefault="00EC3678" w:rsidP="00B53D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4123298"/>
      <w:docPartObj>
        <w:docPartGallery w:val="Page Numbers (Bottom of Page)"/>
        <w:docPartUnique/>
      </w:docPartObj>
    </w:sdtPr>
    <w:sdtContent>
      <w:p w14:paraId="44E95A0F" w14:textId="38A2A8A6" w:rsidR="00B1631D" w:rsidRDefault="00B1631D">
        <w:pPr>
          <w:pStyle w:val="Footer"/>
          <w:jc w:val="right"/>
        </w:pPr>
        <w:r>
          <w:fldChar w:fldCharType="begin"/>
        </w:r>
        <w:r>
          <w:instrText>PAGE   \* MERGEFORMAT</w:instrText>
        </w:r>
        <w:r>
          <w:fldChar w:fldCharType="separate"/>
        </w:r>
        <w:r>
          <w:t>2</w:t>
        </w:r>
        <w:r>
          <w:fldChar w:fldCharType="end"/>
        </w:r>
      </w:p>
    </w:sdtContent>
  </w:sdt>
  <w:p w14:paraId="5FD443D4" w14:textId="5116CCA7" w:rsidR="00B53DFD" w:rsidRDefault="0041277A">
    <w:pPr>
      <w:pStyle w:val="Footer"/>
    </w:pPr>
    <w:r>
      <w:rPr>
        <w:color w:val="595959"/>
        <w:sz w:val="16"/>
        <w:szCs w:val="16"/>
      </w:rPr>
      <w:t xml:space="preserve">Analysing, Ethically Hacking and Securing an Enterprise Network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901EB" w14:textId="77777777" w:rsidR="00EC3678" w:rsidRDefault="00EC3678" w:rsidP="00B53DFD">
      <w:r>
        <w:separator/>
      </w:r>
    </w:p>
  </w:footnote>
  <w:footnote w:type="continuationSeparator" w:id="0">
    <w:p w14:paraId="008F7DDF" w14:textId="77777777" w:rsidR="00EC3678" w:rsidRDefault="00EC3678" w:rsidP="00B53D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97694C" w14:textId="77777777" w:rsidR="00202780" w:rsidRDefault="00202780" w:rsidP="00202780">
    <w:pPr>
      <w:pBdr>
        <w:bottom w:val="single" w:sz="4" w:space="4" w:color="2E75B6"/>
      </w:pBdr>
      <w:jc w:val="right"/>
    </w:pPr>
    <w:r>
      <w:rPr>
        <w:color w:val="595959"/>
        <w:sz w:val="16"/>
        <w:szCs w:val="16"/>
      </w:rPr>
      <w:t>ACCB6000 | Advanced Cybersecurity | University of Wales Trinity Saint David</w:t>
    </w:r>
  </w:p>
  <w:p w14:paraId="3C1BADD1" w14:textId="77777777" w:rsidR="00202780" w:rsidRDefault="002027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5B5"/>
    <w:rsid w:val="00027877"/>
    <w:rsid w:val="00035696"/>
    <w:rsid w:val="00036A0D"/>
    <w:rsid w:val="00037C0D"/>
    <w:rsid w:val="00050BF9"/>
    <w:rsid w:val="00061701"/>
    <w:rsid w:val="00071283"/>
    <w:rsid w:val="000944B3"/>
    <w:rsid w:val="000B2A21"/>
    <w:rsid w:val="000D33E5"/>
    <w:rsid w:val="000D7D0D"/>
    <w:rsid w:val="000F1AAA"/>
    <w:rsid w:val="001114BA"/>
    <w:rsid w:val="00123012"/>
    <w:rsid w:val="00136706"/>
    <w:rsid w:val="00136D9D"/>
    <w:rsid w:val="00141D5D"/>
    <w:rsid w:val="001559BC"/>
    <w:rsid w:val="0017226C"/>
    <w:rsid w:val="00180D8C"/>
    <w:rsid w:val="00192344"/>
    <w:rsid w:val="001C5BF1"/>
    <w:rsid w:val="001D5E7D"/>
    <w:rsid w:val="001E34E7"/>
    <w:rsid w:val="001F6AF5"/>
    <w:rsid w:val="00200275"/>
    <w:rsid w:val="00202780"/>
    <w:rsid w:val="002107E6"/>
    <w:rsid w:val="00212AA1"/>
    <w:rsid w:val="00240512"/>
    <w:rsid w:val="00260C0C"/>
    <w:rsid w:val="00261817"/>
    <w:rsid w:val="002A1A5C"/>
    <w:rsid w:val="002D6C62"/>
    <w:rsid w:val="00303A5C"/>
    <w:rsid w:val="00325512"/>
    <w:rsid w:val="00346F07"/>
    <w:rsid w:val="0034798F"/>
    <w:rsid w:val="00356609"/>
    <w:rsid w:val="00357D7E"/>
    <w:rsid w:val="003669D1"/>
    <w:rsid w:val="003710BD"/>
    <w:rsid w:val="00376655"/>
    <w:rsid w:val="00384D04"/>
    <w:rsid w:val="003855A4"/>
    <w:rsid w:val="003858F3"/>
    <w:rsid w:val="003E0C85"/>
    <w:rsid w:val="003E772D"/>
    <w:rsid w:val="00402D10"/>
    <w:rsid w:val="004114BD"/>
    <w:rsid w:val="0041277A"/>
    <w:rsid w:val="00434082"/>
    <w:rsid w:val="0043788D"/>
    <w:rsid w:val="00462413"/>
    <w:rsid w:val="0046314E"/>
    <w:rsid w:val="0046384A"/>
    <w:rsid w:val="004B66D9"/>
    <w:rsid w:val="004D06ED"/>
    <w:rsid w:val="004F57D6"/>
    <w:rsid w:val="004F6258"/>
    <w:rsid w:val="004F7D77"/>
    <w:rsid w:val="00500B3A"/>
    <w:rsid w:val="005058CA"/>
    <w:rsid w:val="00507A57"/>
    <w:rsid w:val="00526D47"/>
    <w:rsid w:val="005313D9"/>
    <w:rsid w:val="0053182C"/>
    <w:rsid w:val="00535EFA"/>
    <w:rsid w:val="00581D3F"/>
    <w:rsid w:val="0058301F"/>
    <w:rsid w:val="00585FC5"/>
    <w:rsid w:val="005A716B"/>
    <w:rsid w:val="005C3DA9"/>
    <w:rsid w:val="005C7B8C"/>
    <w:rsid w:val="005C7C5E"/>
    <w:rsid w:val="005E1EFA"/>
    <w:rsid w:val="005E5C8A"/>
    <w:rsid w:val="005F7EE3"/>
    <w:rsid w:val="006007B8"/>
    <w:rsid w:val="00600ACB"/>
    <w:rsid w:val="006072A9"/>
    <w:rsid w:val="00620E64"/>
    <w:rsid w:val="00627C82"/>
    <w:rsid w:val="006471FD"/>
    <w:rsid w:val="00651A0B"/>
    <w:rsid w:val="00665459"/>
    <w:rsid w:val="006725B5"/>
    <w:rsid w:val="00674DB6"/>
    <w:rsid w:val="00682B47"/>
    <w:rsid w:val="006C5787"/>
    <w:rsid w:val="006D24D3"/>
    <w:rsid w:val="006E390A"/>
    <w:rsid w:val="00714818"/>
    <w:rsid w:val="007348CD"/>
    <w:rsid w:val="00737D6A"/>
    <w:rsid w:val="007464CF"/>
    <w:rsid w:val="00750D65"/>
    <w:rsid w:val="0075126E"/>
    <w:rsid w:val="00755569"/>
    <w:rsid w:val="007571F3"/>
    <w:rsid w:val="007933E7"/>
    <w:rsid w:val="007B3ECF"/>
    <w:rsid w:val="007C5A93"/>
    <w:rsid w:val="007C5C92"/>
    <w:rsid w:val="007E0389"/>
    <w:rsid w:val="008010BE"/>
    <w:rsid w:val="00835ED8"/>
    <w:rsid w:val="00841A5D"/>
    <w:rsid w:val="00854A37"/>
    <w:rsid w:val="00860135"/>
    <w:rsid w:val="00863256"/>
    <w:rsid w:val="00876AF7"/>
    <w:rsid w:val="00891DCE"/>
    <w:rsid w:val="00893C4F"/>
    <w:rsid w:val="008A5DF9"/>
    <w:rsid w:val="008B1489"/>
    <w:rsid w:val="008B7997"/>
    <w:rsid w:val="008D1A77"/>
    <w:rsid w:val="00911ADA"/>
    <w:rsid w:val="009169CC"/>
    <w:rsid w:val="00944EBE"/>
    <w:rsid w:val="009668E7"/>
    <w:rsid w:val="00977BAB"/>
    <w:rsid w:val="0099610E"/>
    <w:rsid w:val="009A4DDC"/>
    <w:rsid w:val="009C60AA"/>
    <w:rsid w:val="009C7641"/>
    <w:rsid w:val="009D6867"/>
    <w:rsid w:val="009D7C33"/>
    <w:rsid w:val="00A00DF2"/>
    <w:rsid w:val="00A032B4"/>
    <w:rsid w:val="00A47C9A"/>
    <w:rsid w:val="00A52B68"/>
    <w:rsid w:val="00A72823"/>
    <w:rsid w:val="00AC0166"/>
    <w:rsid w:val="00AD28C9"/>
    <w:rsid w:val="00AD4E92"/>
    <w:rsid w:val="00AD7788"/>
    <w:rsid w:val="00AE4435"/>
    <w:rsid w:val="00B04FB5"/>
    <w:rsid w:val="00B1631D"/>
    <w:rsid w:val="00B22815"/>
    <w:rsid w:val="00B3371F"/>
    <w:rsid w:val="00B53DFD"/>
    <w:rsid w:val="00B6701F"/>
    <w:rsid w:val="00B72676"/>
    <w:rsid w:val="00B94251"/>
    <w:rsid w:val="00B957F5"/>
    <w:rsid w:val="00BC3F48"/>
    <w:rsid w:val="00BC541A"/>
    <w:rsid w:val="00BD30DE"/>
    <w:rsid w:val="00BD44FF"/>
    <w:rsid w:val="00BF6079"/>
    <w:rsid w:val="00C25E22"/>
    <w:rsid w:val="00C4056E"/>
    <w:rsid w:val="00C41E5A"/>
    <w:rsid w:val="00C44C4E"/>
    <w:rsid w:val="00C45DAC"/>
    <w:rsid w:val="00C51866"/>
    <w:rsid w:val="00C54060"/>
    <w:rsid w:val="00C54D41"/>
    <w:rsid w:val="00C70202"/>
    <w:rsid w:val="00C82961"/>
    <w:rsid w:val="00CB1AD6"/>
    <w:rsid w:val="00CB27AB"/>
    <w:rsid w:val="00CE1383"/>
    <w:rsid w:val="00CF1C36"/>
    <w:rsid w:val="00D26825"/>
    <w:rsid w:val="00D42DE3"/>
    <w:rsid w:val="00DB0A0C"/>
    <w:rsid w:val="00DD0DA5"/>
    <w:rsid w:val="00DD4B53"/>
    <w:rsid w:val="00DE524D"/>
    <w:rsid w:val="00DE5406"/>
    <w:rsid w:val="00E065B6"/>
    <w:rsid w:val="00E06DB5"/>
    <w:rsid w:val="00E14B47"/>
    <w:rsid w:val="00E159ED"/>
    <w:rsid w:val="00E34297"/>
    <w:rsid w:val="00E37889"/>
    <w:rsid w:val="00E45DBD"/>
    <w:rsid w:val="00E74640"/>
    <w:rsid w:val="00E854E3"/>
    <w:rsid w:val="00E93444"/>
    <w:rsid w:val="00EB6690"/>
    <w:rsid w:val="00EC3678"/>
    <w:rsid w:val="00ED15A3"/>
    <w:rsid w:val="00EE0E58"/>
    <w:rsid w:val="00F1323E"/>
    <w:rsid w:val="00F150E9"/>
    <w:rsid w:val="00F25771"/>
    <w:rsid w:val="00F3770D"/>
    <w:rsid w:val="00F636C5"/>
    <w:rsid w:val="00F71AD7"/>
    <w:rsid w:val="00F80A70"/>
    <w:rsid w:val="00F8376D"/>
    <w:rsid w:val="00F870FE"/>
    <w:rsid w:val="00F87D92"/>
    <w:rsid w:val="00F97C4A"/>
    <w:rsid w:val="00FD7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DECE7"/>
  <w15:chartTrackingRefBased/>
  <w15:docId w15:val="{A40E8AAB-AA71-4166-B3CD-620792CA1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997"/>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6725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25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5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5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5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5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5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5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5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5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25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5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5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5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5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5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5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5B5"/>
    <w:rPr>
      <w:rFonts w:eastAsiaTheme="majorEastAsia" w:cstheme="majorBidi"/>
      <w:color w:val="272727" w:themeColor="text1" w:themeTint="D8"/>
    </w:rPr>
  </w:style>
  <w:style w:type="paragraph" w:styleId="Title">
    <w:name w:val="Title"/>
    <w:basedOn w:val="Normal"/>
    <w:next w:val="Normal"/>
    <w:link w:val="TitleChar"/>
    <w:uiPriority w:val="10"/>
    <w:qFormat/>
    <w:rsid w:val="006725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5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5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5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5B5"/>
    <w:pPr>
      <w:spacing w:before="160"/>
      <w:jc w:val="center"/>
    </w:pPr>
    <w:rPr>
      <w:i/>
      <w:iCs/>
      <w:color w:val="404040" w:themeColor="text1" w:themeTint="BF"/>
    </w:rPr>
  </w:style>
  <w:style w:type="character" w:customStyle="1" w:styleId="QuoteChar">
    <w:name w:val="Quote Char"/>
    <w:basedOn w:val="DefaultParagraphFont"/>
    <w:link w:val="Quote"/>
    <w:uiPriority w:val="29"/>
    <w:rsid w:val="006725B5"/>
    <w:rPr>
      <w:i/>
      <w:iCs/>
      <w:color w:val="404040" w:themeColor="text1" w:themeTint="BF"/>
    </w:rPr>
  </w:style>
  <w:style w:type="paragraph" w:styleId="ListParagraph">
    <w:name w:val="List Paragraph"/>
    <w:basedOn w:val="Normal"/>
    <w:uiPriority w:val="34"/>
    <w:qFormat/>
    <w:rsid w:val="006725B5"/>
    <w:pPr>
      <w:ind w:left="720"/>
      <w:contextualSpacing/>
    </w:pPr>
  </w:style>
  <w:style w:type="character" w:styleId="IntenseEmphasis">
    <w:name w:val="Intense Emphasis"/>
    <w:basedOn w:val="DefaultParagraphFont"/>
    <w:uiPriority w:val="21"/>
    <w:qFormat/>
    <w:rsid w:val="006725B5"/>
    <w:rPr>
      <w:i/>
      <w:iCs/>
      <w:color w:val="0F4761" w:themeColor="accent1" w:themeShade="BF"/>
    </w:rPr>
  </w:style>
  <w:style w:type="paragraph" w:styleId="IntenseQuote">
    <w:name w:val="Intense Quote"/>
    <w:basedOn w:val="Normal"/>
    <w:next w:val="Normal"/>
    <w:link w:val="IntenseQuoteChar"/>
    <w:uiPriority w:val="30"/>
    <w:qFormat/>
    <w:rsid w:val="006725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5B5"/>
    <w:rPr>
      <w:i/>
      <w:iCs/>
      <w:color w:val="0F4761" w:themeColor="accent1" w:themeShade="BF"/>
    </w:rPr>
  </w:style>
  <w:style w:type="character" w:styleId="IntenseReference">
    <w:name w:val="Intense Reference"/>
    <w:basedOn w:val="DefaultParagraphFont"/>
    <w:uiPriority w:val="32"/>
    <w:qFormat/>
    <w:rsid w:val="006725B5"/>
    <w:rPr>
      <w:b/>
      <w:bCs/>
      <w:smallCaps/>
      <w:color w:val="0F4761" w:themeColor="accent1" w:themeShade="BF"/>
      <w:spacing w:val="5"/>
    </w:rPr>
  </w:style>
  <w:style w:type="paragraph" w:styleId="NoSpacing">
    <w:name w:val="No Spacing"/>
    <w:link w:val="NoSpacingChar"/>
    <w:uiPriority w:val="1"/>
    <w:qFormat/>
    <w:rsid w:val="008B799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B7997"/>
    <w:rPr>
      <w:rFonts w:eastAsiaTheme="minorEastAsia"/>
      <w:kern w:val="0"/>
      <w:sz w:val="22"/>
      <w:szCs w:val="22"/>
      <w:lang w:eastAsia="en-GB"/>
      <w14:ligatures w14:val="none"/>
    </w:rPr>
  </w:style>
  <w:style w:type="paragraph" w:styleId="TOC1">
    <w:name w:val="toc 1"/>
    <w:basedOn w:val="Normal"/>
    <w:next w:val="Normal"/>
    <w:autoRedefine/>
    <w:uiPriority w:val="39"/>
    <w:unhideWhenUsed/>
    <w:rsid w:val="004F57D6"/>
    <w:pPr>
      <w:tabs>
        <w:tab w:val="right" w:leader="dot" w:pos="9016"/>
      </w:tabs>
      <w:spacing w:before="120" w:after="120"/>
    </w:pPr>
    <w:rPr>
      <w:rFonts w:asciiTheme="minorHAnsi" w:hAnsiTheme="minorHAnsi"/>
      <w:b/>
      <w:bCs/>
      <w:caps/>
      <w:color w:val="C00000"/>
      <w:sz w:val="20"/>
      <w:szCs w:val="20"/>
    </w:rPr>
  </w:style>
  <w:style w:type="paragraph" w:styleId="TOC2">
    <w:name w:val="toc 2"/>
    <w:basedOn w:val="Normal"/>
    <w:next w:val="Normal"/>
    <w:autoRedefine/>
    <w:uiPriority w:val="39"/>
    <w:unhideWhenUsed/>
    <w:rsid w:val="00E74640"/>
    <w:pPr>
      <w:ind w:left="220"/>
    </w:pPr>
    <w:rPr>
      <w:rFonts w:asciiTheme="minorHAnsi" w:hAnsiTheme="minorHAnsi"/>
      <w:smallCaps/>
      <w:sz w:val="20"/>
      <w:szCs w:val="20"/>
    </w:rPr>
  </w:style>
  <w:style w:type="paragraph" w:styleId="TOC3">
    <w:name w:val="toc 3"/>
    <w:basedOn w:val="Normal"/>
    <w:next w:val="Normal"/>
    <w:autoRedefine/>
    <w:uiPriority w:val="39"/>
    <w:unhideWhenUsed/>
    <w:rsid w:val="00E74640"/>
    <w:pPr>
      <w:ind w:left="440"/>
    </w:pPr>
    <w:rPr>
      <w:rFonts w:asciiTheme="minorHAnsi" w:hAnsiTheme="minorHAnsi"/>
      <w:i/>
      <w:iCs/>
      <w:sz w:val="20"/>
      <w:szCs w:val="20"/>
    </w:rPr>
  </w:style>
  <w:style w:type="paragraph" w:styleId="TOC4">
    <w:name w:val="toc 4"/>
    <w:basedOn w:val="Normal"/>
    <w:next w:val="Normal"/>
    <w:autoRedefine/>
    <w:uiPriority w:val="39"/>
    <w:unhideWhenUsed/>
    <w:rsid w:val="00E74640"/>
    <w:pPr>
      <w:ind w:left="660"/>
    </w:pPr>
    <w:rPr>
      <w:rFonts w:asciiTheme="minorHAnsi" w:hAnsiTheme="minorHAnsi"/>
      <w:sz w:val="18"/>
      <w:szCs w:val="18"/>
    </w:rPr>
  </w:style>
  <w:style w:type="paragraph" w:styleId="TOC5">
    <w:name w:val="toc 5"/>
    <w:basedOn w:val="Normal"/>
    <w:next w:val="Normal"/>
    <w:autoRedefine/>
    <w:uiPriority w:val="39"/>
    <w:unhideWhenUsed/>
    <w:rsid w:val="00E74640"/>
    <w:pPr>
      <w:ind w:left="880"/>
    </w:pPr>
    <w:rPr>
      <w:rFonts w:asciiTheme="minorHAnsi" w:hAnsiTheme="minorHAnsi"/>
      <w:sz w:val="18"/>
      <w:szCs w:val="18"/>
    </w:rPr>
  </w:style>
  <w:style w:type="paragraph" w:styleId="TOC6">
    <w:name w:val="toc 6"/>
    <w:basedOn w:val="Normal"/>
    <w:next w:val="Normal"/>
    <w:autoRedefine/>
    <w:uiPriority w:val="39"/>
    <w:unhideWhenUsed/>
    <w:rsid w:val="00E74640"/>
    <w:pPr>
      <w:ind w:left="1100"/>
    </w:pPr>
    <w:rPr>
      <w:rFonts w:asciiTheme="minorHAnsi" w:hAnsiTheme="minorHAnsi"/>
      <w:sz w:val="18"/>
      <w:szCs w:val="18"/>
    </w:rPr>
  </w:style>
  <w:style w:type="paragraph" w:styleId="TOC7">
    <w:name w:val="toc 7"/>
    <w:basedOn w:val="Normal"/>
    <w:next w:val="Normal"/>
    <w:autoRedefine/>
    <w:uiPriority w:val="39"/>
    <w:unhideWhenUsed/>
    <w:rsid w:val="00E74640"/>
    <w:pPr>
      <w:ind w:left="1320"/>
    </w:pPr>
    <w:rPr>
      <w:rFonts w:asciiTheme="minorHAnsi" w:hAnsiTheme="minorHAnsi"/>
      <w:sz w:val="18"/>
      <w:szCs w:val="18"/>
    </w:rPr>
  </w:style>
  <w:style w:type="paragraph" w:styleId="TOC8">
    <w:name w:val="toc 8"/>
    <w:basedOn w:val="Normal"/>
    <w:next w:val="Normal"/>
    <w:autoRedefine/>
    <w:uiPriority w:val="39"/>
    <w:unhideWhenUsed/>
    <w:rsid w:val="00E74640"/>
    <w:pPr>
      <w:ind w:left="1540"/>
    </w:pPr>
    <w:rPr>
      <w:rFonts w:asciiTheme="minorHAnsi" w:hAnsiTheme="minorHAnsi"/>
      <w:sz w:val="18"/>
      <w:szCs w:val="18"/>
    </w:rPr>
  </w:style>
  <w:style w:type="paragraph" w:styleId="TOC9">
    <w:name w:val="toc 9"/>
    <w:basedOn w:val="Normal"/>
    <w:next w:val="Normal"/>
    <w:autoRedefine/>
    <w:uiPriority w:val="39"/>
    <w:unhideWhenUsed/>
    <w:rsid w:val="00E74640"/>
    <w:pPr>
      <w:ind w:left="1760"/>
    </w:pPr>
    <w:rPr>
      <w:rFonts w:asciiTheme="minorHAnsi" w:hAnsiTheme="minorHAnsi"/>
      <w:sz w:val="18"/>
      <w:szCs w:val="18"/>
    </w:rPr>
  </w:style>
  <w:style w:type="character" w:styleId="Hyperlink">
    <w:name w:val="Hyperlink"/>
    <w:basedOn w:val="DefaultParagraphFont"/>
    <w:uiPriority w:val="99"/>
    <w:unhideWhenUsed/>
    <w:rsid w:val="00E74640"/>
    <w:rPr>
      <w:color w:val="467886" w:themeColor="hyperlink"/>
      <w:u w:val="single"/>
    </w:rPr>
  </w:style>
  <w:style w:type="paragraph" w:styleId="Header">
    <w:name w:val="header"/>
    <w:basedOn w:val="Normal"/>
    <w:link w:val="HeaderChar"/>
    <w:uiPriority w:val="99"/>
    <w:unhideWhenUsed/>
    <w:rsid w:val="00B53DFD"/>
    <w:pPr>
      <w:tabs>
        <w:tab w:val="center" w:pos="4513"/>
        <w:tab w:val="right" w:pos="9026"/>
      </w:tabs>
    </w:pPr>
  </w:style>
  <w:style w:type="character" w:customStyle="1" w:styleId="HeaderChar">
    <w:name w:val="Header Char"/>
    <w:basedOn w:val="DefaultParagraphFont"/>
    <w:link w:val="Header"/>
    <w:uiPriority w:val="99"/>
    <w:rsid w:val="00B53DFD"/>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B53DFD"/>
    <w:pPr>
      <w:tabs>
        <w:tab w:val="center" w:pos="4513"/>
        <w:tab w:val="right" w:pos="9026"/>
      </w:tabs>
    </w:pPr>
  </w:style>
  <w:style w:type="character" w:customStyle="1" w:styleId="FooterChar">
    <w:name w:val="Footer Char"/>
    <w:basedOn w:val="DefaultParagraphFont"/>
    <w:link w:val="Footer"/>
    <w:uiPriority w:val="99"/>
    <w:rsid w:val="00B53DFD"/>
    <w:rPr>
      <w:rFonts w:ascii="Arial" w:eastAsia="Arial" w:hAnsi="Arial" w:cs="Arial"/>
      <w:kern w:val="0"/>
      <w:sz w:val="22"/>
      <w:szCs w:val="22"/>
      <w:lang w:eastAsia="en-GB"/>
      <w14:ligatures w14:val="none"/>
    </w:rPr>
  </w:style>
  <w:style w:type="paragraph" w:styleId="Caption">
    <w:name w:val="caption"/>
    <w:basedOn w:val="Normal"/>
    <w:next w:val="Normal"/>
    <w:uiPriority w:val="35"/>
    <w:unhideWhenUsed/>
    <w:qFormat/>
    <w:rsid w:val="00303A5C"/>
    <w:pPr>
      <w:spacing w:after="200"/>
    </w:pPr>
    <w:rPr>
      <w:i/>
      <w:iCs/>
      <w:color w:val="0E2841" w:themeColor="text2"/>
      <w:sz w:val="18"/>
      <w:szCs w:val="18"/>
    </w:rPr>
  </w:style>
  <w:style w:type="paragraph" w:styleId="TableofFigures">
    <w:name w:val="table of figures"/>
    <w:basedOn w:val="Normal"/>
    <w:next w:val="Normal"/>
    <w:uiPriority w:val="99"/>
    <w:unhideWhenUsed/>
    <w:rsid w:val="00CF1C36"/>
    <w:pPr>
      <w:ind w:left="440" w:hanging="440"/>
    </w:pPr>
    <w:rPr>
      <w:rFonts w:asciiTheme="minorHAnsi" w:hAnsiTheme="minorHAnsi"/>
      <w:smallCaps/>
      <w:sz w:val="20"/>
      <w:szCs w:val="20"/>
    </w:rPr>
  </w:style>
  <w:style w:type="character" w:styleId="UnresolvedMention">
    <w:name w:val="Unresolved Mention"/>
    <w:basedOn w:val="DefaultParagraphFont"/>
    <w:uiPriority w:val="99"/>
    <w:semiHidden/>
    <w:unhideWhenUsed/>
    <w:rsid w:val="00DE5406"/>
    <w:rPr>
      <w:color w:val="605E5C"/>
      <w:shd w:val="clear" w:color="auto" w:fill="E1DFDD"/>
    </w:rPr>
  </w:style>
  <w:style w:type="paragraph" w:styleId="TOCHeading">
    <w:name w:val="TOC Heading"/>
    <w:basedOn w:val="Heading1"/>
    <w:next w:val="Normal"/>
    <w:uiPriority w:val="39"/>
    <w:unhideWhenUsed/>
    <w:qFormat/>
    <w:rsid w:val="00261817"/>
    <w:pPr>
      <w:spacing w:before="240" w:after="0" w:line="259" w:lineRule="auto"/>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ocalhost:8834" TargetMode="External"/><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04EC7-B764-415C-8A45-676C3EC8B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25</Pages>
  <Words>5534</Words>
  <Characters>31547</Characters>
  <Application>Microsoft Office Word</Application>
  <DocSecurity>0</DocSecurity>
  <Lines>262</Lines>
  <Paragraphs>74</Paragraphs>
  <ScaleCrop>false</ScaleCrop>
  <Company/>
  <LinksUpToDate>false</LinksUpToDate>
  <CharactersWithSpaces>37007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Ovidiu Strinu (2321711)</dc:creator>
  <cp:keywords/>
  <dc:description/>
  <cp:lastModifiedBy>Constantin Ovidiu Strinu (2321711)</cp:lastModifiedBy>
  <cp:revision>184</cp:revision>
  <dcterms:created xsi:type="dcterms:W3CDTF">2026-04-18T12:59:00Z</dcterms:created>
  <dcterms:modified xsi:type="dcterms:W3CDTF">2026-04-18T15:19:00Z</dcterms:modified>
</cp:coreProperties>
</file>