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762C4" w:rsidRDefault="001762C4">
      <w:bookmarkStart w:id="0" w:name="_MV3XX_4"/>
      <w:bookmarkStart w:id="1" w:name="_MV3TS_projectmanagement_2"/>
      <w:bookmarkStart w:id="2" w:name="_MV3BS_0"/>
    </w:p>
    <w:bookmarkEnd w:id="0"/>
    <w:p w:rsidR="000224DB" w:rsidRDefault="00D1780A" w:rsidP="00682B00">
      <w:pPr>
        <w:pStyle w:val="TOC1"/>
        <w:rPr>
          <w:noProof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</w:p>
    <w:p w:rsidR="000224DB" w:rsidRDefault="00D1780A" w:rsidP="00682B00">
      <w:pPr>
        <w:tabs>
          <w:tab w:val="left" w:pos="2025"/>
        </w:tabs>
      </w:pPr>
      <w:r>
        <w:fldChar w:fldCharType="end"/>
      </w:r>
      <w:r w:rsidR="00682B00">
        <w:tab/>
      </w:r>
    </w:p>
    <w:p w:rsidR="007B182C" w:rsidRPr="007B182C" w:rsidRDefault="00D1780A" w:rsidP="007B182C">
      <w:pPr>
        <w:rPr>
          <w:rFonts w:ascii="Times New Roman" w:hAnsi="Times New Roman" w:cs="Times New Roman"/>
          <w:sz w:val="24"/>
          <w:szCs w:val="24"/>
        </w:rPr>
      </w:pPr>
      <w:r>
        <w:br w:type="page"/>
      </w:r>
      <w:bookmarkStart w:id="3" w:name="_MV3TD_PT8H00M00S_5"/>
      <w:bookmarkStart w:id="4" w:name="_MV3TD_PT8H00M00S_8"/>
      <w:bookmarkStart w:id="5" w:name="_MV3BS_1"/>
      <w:bookmarkEnd w:id="1"/>
      <w:bookmarkEnd w:id="2"/>
      <w:bookmarkEnd w:id="3"/>
      <w:bookmarkEnd w:id="4"/>
    </w:p>
    <w:p w:rsidR="00682B00" w:rsidRPr="007B182C" w:rsidRDefault="00023845" w:rsidP="00682B00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Introduction</w:t>
      </w:r>
    </w:p>
    <w:p w:rsidR="007B182C" w:rsidRDefault="007B182C" w:rsidP="0002384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aim of this </w:t>
      </w:r>
      <w:r w:rsidR="00FA712A">
        <w:rPr>
          <w:rFonts w:ascii="Times New Roman" w:hAnsi="Times New Roman" w:cs="Times New Roman"/>
          <w:sz w:val="24"/>
          <w:szCs w:val="24"/>
        </w:rPr>
        <w:t>essay</w:t>
      </w:r>
      <w:r>
        <w:rPr>
          <w:rFonts w:ascii="Times New Roman" w:hAnsi="Times New Roman" w:cs="Times New Roman"/>
          <w:sz w:val="24"/>
          <w:szCs w:val="24"/>
        </w:rPr>
        <w:t xml:space="preserve"> is to </w:t>
      </w:r>
      <w:r w:rsidR="003669CB">
        <w:rPr>
          <w:rFonts w:ascii="Times New Roman" w:hAnsi="Times New Roman" w:cs="Times New Roman"/>
          <w:sz w:val="24"/>
          <w:szCs w:val="24"/>
        </w:rPr>
        <w:t>establish whether there is a need for children to play freely outdoors, within the context of outdoor adventur</w:t>
      </w:r>
      <w:r w:rsidR="0018503C">
        <w:rPr>
          <w:rFonts w:ascii="Times New Roman" w:hAnsi="Times New Roman" w:cs="Times New Roman"/>
          <w:sz w:val="24"/>
          <w:szCs w:val="24"/>
        </w:rPr>
        <w:t>e education. The importance of</w:t>
      </w:r>
      <w:r w:rsidR="003669CB">
        <w:rPr>
          <w:rFonts w:ascii="Times New Roman" w:hAnsi="Times New Roman" w:cs="Times New Roman"/>
          <w:sz w:val="24"/>
          <w:szCs w:val="24"/>
        </w:rPr>
        <w:t xml:space="preserve"> play from </w:t>
      </w:r>
      <w:r w:rsidR="00F321E4">
        <w:rPr>
          <w:rFonts w:ascii="Times New Roman" w:hAnsi="Times New Roman" w:cs="Times New Roman"/>
          <w:sz w:val="24"/>
          <w:szCs w:val="24"/>
        </w:rPr>
        <w:t xml:space="preserve">a </w:t>
      </w:r>
      <w:r w:rsidR="003669CB">
        <w:rPr>
          <w:rFonts w:ascii="Times New Roman" w:hAnsi="Times New Roman" w:cs="Times New Roman"/>
          <w:sz w:val="24"/>
          <w:szCs w:val="24"/>
        </w:rPr>
        <w:t>Psychological perspective</w:t>
      </w:r>
      <w:r w:rsidR="00F321E4">
        <w:rPr>
          <w:rFonts w:ascii="Times New Roman" w:hAnsi="Times New Roman" w:cs="Times New Roman"/>
          <w:sz w:val="24"/>
          <w:szCs w:val="24"/>
        </w:rPr>
        <w:t xml:space="preserve"> will be discussed</w:t>
      </w:r>
      <w:r w:rsidR="0000520B">
        <w:rPr>
          <w:rFonts w:ascii="Times New Roman" w:hAnsi="Times New Roman" w:cs="Times New Roman"/>
          <w:sz w:val="24"/>
          <w:szCs w:val="24"/>
        </w:rPr>
        <w:t>,</w:t>
      </w:r>
      <w:r w:rsidR="009D130F">
        <w:rPr>
          <w:rFonts w:ascii="Times New Roman" w:hAnsi="Times New Roman" w:cs="Times New Roman"/>
          <w:sz w:val="24"/>
          <w:szCs w:val="24"/>
        </w:rPr>
        <w:t xml:space="preserve"> </w:t>
      </w:r>
      <w:r w:rsidR="0018503C">
        <w:rPr>
          <w:rFonts w:ascii="Times New Roman" w:hAnsi="Times New Roman" w:cs="Times New Roman"/>
          <w:sz w:val="24"/>
          <w:szCs w:val="24"/>
        </w:rPr>
        <w:t>and its relationship with Sociological and Ecological theories</w:t>
      </w:r>
      <w:r w:rsidR="009D130F">
        <w:rPr>
          <w:rFonts w:ascii="Times New Roman" w:hAnsi="Times New Roman" w:cs="Times New Roman"/>
          <w:sz w:val="24"/>
          <w:szCs w:val="24"/>
        </w:rPr>
        <w:t xml:space="preserve"> </w:t>
      </w:r>
      <w:r w:rsidR="0018503C">
        <w:rPr>
          <w:rFonts w:ascii="Times New Roman" w:hAnsi="Times New Roman" w:cs="Times New Roman"/>
          <w:sz w:val="24"/>
          <w:szCs w:val="24"/>
        </w:rPr>
        <w:t>that inform the</w:t>
      </w:r>
      <w:r w:rsidR="009D130F">
        <w:rPr>
          <w:rFonts w:ascii="Times New Roman" w:hAnsi="Times New Roman" w:cs="Times New Roman"/>
          <w:sz w:val="24"/>
          <w:szCs w:val="24"/>
        </w:rPr>
        <w:t xml:space="preserve"> field of outdoor adventure education. The</w:t>
      </w:r>
      <w:r w:rsidR="0000520B">
        <w:rPr>
          <w:rFonts w:ascii="Times New Roman" w:hAnsi="Times New Roman" w:cs="Times New Roman"/>
          <w:sz w:val="24"/>
          <w:szCs w:val="24"/>
        </w:rPr>
        <w:t xml:space="preserve"> fundamental role of outdoor play</w:t>
      </w:r>
      <w:r w:rsidR="00C90BDB">
        <w:rPr>
          <w:rFonts w:ascii="Times New Roman" w:hAnsi="Times New Roman" w:cs="Times New Roman"/>
          <w:sz w:val="24"/>
          <w:szCs w:val="24"/>
        </w:rPr>
        <w:t xml:space="preserve"> in</w:t>
      </w:r>
      <w:r w:rsidR="00E66C43">
        <w:rPr>
          <w:rFonts w:ascii="Times New Roman" w:hAnsi="Times New Roman" w:cs="Times New Roman"/>
          <w:sz w:val="24"/>
          <w:szCs w:val="24"/>
        </w:rPr>
        <w:t xml:space="preserve"> green spaces</w:t>
      </w:r>
      <w:r w:rsidR="000B0011">
        <w:rPr>
          <w:rFonts w:ascii="Times New Roman" w:hAnsi="Times New Roman" w:cs="Times New Roman"/>
          <w:sz w:val="24"/>
          <w:szCs w:val="24"/>
        </w:rPr>
        <w:t>,</w:t>
      </w:r>
      <w:r w:rsidR="00F321E4">
        <w:rPr>
          <w:rFonts w:ascii="Times New Roman" w:hAnsi="Times New Roman" w:cs="Times New Roman"/>
          <w:sz w:val="24"/>
          <w:szCs w:val="24"/>
        </w:rPr>
        <w:t xml:space="preserve"> and </w:t>
      </w:r>
      <w:r w:rsidR="00E66C43">
        <w:rPr>
          <w:rFonts w:ascii="Times New Roman" w:hAnsi="Times New Roman" w:cs="Times New Roman"/>
          <w:sz w:val="24"/>
          <w:szCs w:val="24"/>
        </w:rPr>
        <w:t>their</w:t>
      </w:r>
      <w:r w:rsidR="00F321E4">
        <w:rPr>
          <w:rFonts w:ascii="Times New Roman" w:hAnsi="Times New Roman" w:cs="Times New Roman"/>
          <w:sz w:val="24"/>
          <w:szCs w:val="24"/>
        </w:rPr>
        <w:t xml:space="preserve"> impac</w:t>
      </w:r>
      <w:r w:rsidR="009D130F">
        <w:rPr>
          <w:rFonts w:ascii="Times New Roman" w:hAnsi="Times New Roman" w:cs="Times New Roman"/>
          <w:sz w:val="24"/>
          <w:szCs w:val="24"/>
        </w:rPr>
        <w:t>t on early childhood development will also be examined</w:t>
      </w:r>
      <w:r w:rsidR="0018503C">
        <w:rPr>
          <w:rFonts w:ascii="Times New Roman" w:hAnsi="Times New Roman" w:cs="Times New Roman"/>
          <w:sz w:val="24"/>
          <w:szCs w:val="24"/>
        </w:rPr>
        <w:t>,</w:t>
      </w:r>
      <w:r w:rsidR="009D130F">
        <w:rPr>
          <w:rFonts w:ascii="Times New Roman" w:hAnsi="Times New Roman" w:cs="Times New Roman"/>
          <w:sz w:val="24"/>
          <w:szCs w:val="24"/>
        </w:rPr>
        <w:t xml:space="preserve"> to</w:t>
      </w:r>
      <w:r w:rsidR="00964CAA">
        <w:rPr>
          <w:rFonts w:ascii="Times New Roman" w:hAnsi="Times New Roman" w:cs="Times New Roman"/>
          <w:sz w:val="24"/>
          <w:szCs w:val="24"/>
        </w:rPr>
        <w:t xml:space="preserve"> </w:t>
      </w:r>
      <w:r w:rsidR="0018503C">
        <w:rPr>
          <w:rFonts w:ascii="Times New Roman" w:hAnsi="Times New Roman" w:cs="Times New Roman"/>
          <w:sz w:val="24"/>
          <w:szCs w:val="24"/>
        </w:rPr>
        <w:t xml:space="preserve">highlight </w:t>
      </w:r>
      <w:r w:rsidR="00247407">
        <w:rPr>
          <w:rFonts w:ascii="Times New Roman" w:hAnsi="Times New Roman" w:cs="Times New Roman"/>
          <w:sz w:val="24"/>
          <w:szCs w:val="24"/>
        </w:rPr>
        <w:t xml:space="preserve">the </w:t>
      </w:r>
      <w:r w:rsidR="00964CAA">
        <w:rPr>
          <w:rFonts w:ascii="Times New Roman" w:hAnsi="Times New Roman" w:cs="Times New Roman"/>
          <w:sz w:val="24"/>
          <w:szCs w:val="24"/>
        </w:rPr>
        <w:t>benefits to</w:t>
      </w:r>
      <w:r w:rsidR="00FA712A">
        <w:rPr>
          <w:rFonts w:ascii="Times New Roman" w:hAnsi="Times New Roman" w:cs="Times New Roman"/>
          <w:sz w:val="24"/>
          <w:szCs w:val="24"/>
        </w:rPr>
        <w:t xml:space="preserve"> children’s</w:t>
      </w:r>
      <w:r w:rsidR="00964CAA">
        <w:rPr>
          <w:rFonts w:ascii="Times New Roman" w:hAnsi="Times New Roman" w:cs="Times New Roman"/>
          <w:sz w:val="24"/>
          <w:szCs w:val="24"/>
        </w:rPr>
        <w:t xml:space="preserve"> health </w:t>
      </w:r>
      <w:r w:rsidR="00247407">
        <w:rPr>
          <w:rFonts w:ascii="Times New Roman" w:hAnsi="Times New Roman" w:cs="Times New Roman"/>
          <w:sz w:val="24"/>
          <w:szCs w:val="24"/>
        </w:rPr>
        <w:t>and wellbeing and</w:t>
      </w:r>
      <w:r w:rsidR="00FA712A">
        <w:rPr>
          <w:rFonts w:ascii="Times New Roman" w:hAnsi="Times New Roman" w:cs="Times New Roman"/>
          <w:sz w:val="24"/>
          <w:szCs w:val="24"/>
        </w:rPr>
        <w:t xml:space="preserve"> to their</w:t>
      </w:r>
      <w:r w:rsidR="00247407">
        <w:rPr>
          <w:rFonts w:ascii="Times New Roman" w:hAnsi="Times New Roman" w:cs="Times New Roman"/>
          <w:sz w:val="24"/>
          <w:szCs w:val="24"/>
        </w:rPr>
        <w:t xml:space="preserve"> spiritual</w:t>
      </w:r>
      <w:r w:rsidR="0010159A">
        <w:rPr>
          <w:rFonts w:ascii="Times New Roman" w:hAnsi="Times New Roman" w:cs="Times New Roman"/>
          <w:sz w:val="24"/>
          <w:szCs w:val="24"/>
        </w:rPr>
        <w:t xml:space="preserve"> </w:t>
      </w:r>
      <w:r w:rsidR="00FA712A">
        <w:rPr>
          <w:rFonts w:ascii="Times New Roman" w:hAnsi="Times New Roman" w:cs="Times New Roman"/>
          <w:sz w:val="24"/>
          <w:szCs w:val="24"/>
        </w:rPr>
        <w:t xml:space="preserve">development with </w:t>
      </w:r>
      <w:r w:rsidR="00C90BDB">
        <w:rPr>
          <w:rFonts w:ascii="Times New Roman" w:hAnsi="Times New Roman" w:cs="Times New Roman"/>
          <w:sz w:val="24"/>
          <w:szCs w:val="24"/>
        </w:rPr>
        <w:t>the natural environment</w:t>
      </w:r>
      <w:r w:rsidR="00247407">
        <w:rPr>
          <w:rFonts w:ascii="Times New Roman" w:hAnsi="Times New Roman" w:cs="Times New Roman"/>
          <w:sz w:val="24"/>
          <w:szCs w:val="24"/>
        </w:rPr>
        <w:t>.</w:t>
      </w:r>
      <w:r w:rsidR="00247407" w:rsidRPr="00247407">
        <w:rPr>
          <w:rFonts w:ascii="Times New Roman" w:hAnsi="Times New Roman" w:cs="Times New Roman"/>
          <w:sz w:val="24"/>
          <w:szCs w:val="24"/>
        </w:rPr>
        <w:t xml:space="preserve"> </w:t>
      </w:r>
      <w:r w:rsidR="00247407">
        <w:rPr>
          <w:rFonts w:ascii="Times New Roman" w:hAnsi="Times New Roman" w:cs="Times New Roman"/>
          <w:sz w:val="24"/>
          <w:szCs w:val="24"/>
        </w:rPr>
        <w:t xml:space="preserve">Sources of </w:t>
      </w:r>
      <w:r w:rsidR="00FA712A">
        <w:rPr>
          <w:rFonts w:ascii="Times New Roman" w:hAnsi="Times New Roman" w:cs="Times New Roman"/>
          <w:sz w:val="24"/>
          <w:szCs w:val="24"/>
        </w:rPr>
        <w:t xml:space="preserve">reference </w:t>
      </w:r>
      <w:r w:rsidR="00223BF6">
        <w:rPr>
          <w:rFonts w:ascii="Times New Roman" w:hAnsi="Times New Roman" w:cs="Times New Roman"/>
          <w:sz w:val="24"/>
          <w:szCs w:val="24"/>
        </w:rPr>
        <w:t>in this</w:t>
      </w:r>
      <w:r w:rsidR="00FA712A">
        <w:rPr>
          <w:rFonts w:ascii="Times New Roman" w:hAnsi="Times New Roman" w:cs="Times New Roman"/>
          <w:sz w:val="24"/>
          <w:szCs w:val="24"/>
        </w:rPr>
        <w:t xml:space="preserve"> essay</w:t>
      </w:r>
      <w:r w:rsidR="00223BF6">
        <w:rPr>
          <w:rFonts w:ascii="Times New Roman" w:hAnsi="Times New Roman" w:cs="Times New Roman"/>
          <w:sz w:val="24"/>
          <w:szCs w:val="24"/>
        </w:rPr>
        <w:t xml:space="preserve"> </w:t>
      </w:r>
      <w:r w:rsidR="00247407">
        <w:rPr>
          <w:rFonts w:ascii="Times New Roman" w:hAnsi="Times New Roman" w:cs="Times New Roman"/>
          <w:sz w:val="24"/>
          <w:szCs w:val="24"/>
        </w:rPr>
        <w:t xml:space="preserve">include </w:t>
      </w:r>
      <w:r w:rsidR="00FA712A">
        <w:rPr>
          <w:rFonts w:ascii="Times New Roman" w:hAnsi="Times New Roman" w:cs="Times New Roman"/>
          <w:sz w:val="24"/>
          <w:szCs w:val="24"/>
        </w:rPr>
        <w:t>Child Care E</w:t>
      </w:r>
      <w:r w:rsidR="00964CAA">
        <w:rPr>
          <w:rFonts w:ascii="Times New Roman" w:hAnsi="Times New Roman" w:cs="Times New Roman"/>
          <w:sz w:val="24"/>
          <w:szCs w:val="24"/>
        </w:rPr>
        <w:t>ducation literature</w:t>
      </w:r>
      <w:r w:rsidR="00FA712A">
        <w:rPr>
          <w:rFonts w:ascii="Times New Roman" w:hAnsi="Times New Roman" w:cs="Times New Roman"/>
          <w:sz w:val="24"/>
          <w:szCs w:val="24"/>
        </w:rPr>
        <w:t xml:space="preserve"> relating to nursery nursing</w:t>
      </w:r>
      <w:r w:rsidR="00247407">
        <w:rPr>
          <w:rFonts w:ascii="Times New Roman" w:hAnsi="Times New Roman" w:cs="Times New Roman"/>
          <w:sz w:val="24"/>
          <w:szCs w:val="24"/>
        </w:rPr>
        <w:t xml:space="preserve">, </w:t>
      </w:r>
      <w:r w:rsidR="00223BF6">
        <w:rPr>
          <w:rFonts w:ascii="Times New Roman" w:hAnsi="Times New Roman" w:cs="Times New Roman"/>
          <w:sz w:val="24"/>
          <w:szCs w:val="24"/>
        </w:rPr>
        <w:t>A</w:t>
      </w:r>
      <w:r w:rsidR="0006028E">
        <w:rPr>
          <w:rFonts w:ascii="Times New Roman" w:hAnsi="Times New Roman" w:cs="Times New Roman"/>
          <w:sz w:val="24"/>
          <w:szCs w:val="24"/>
        </w:rPr>
        <w:t xml:space="preserve">cademic </w:t>
      </w:r>
      <w:r w:rsidR="00247407">
        <w:rPr>
          <w:rFonts w:ascii="Times New Roman" w:hAnsi="Times New Roman" w:cs="Times New Roman"/>
          <w:sz w:val="24"/>
          <w:szCs w:val="24"/>
        </w:rPr>
        <w:t xml:space="preserve">and Peer reviewed </w:t>
      </w:r>
      <w:r w:rsidR="0006028E">
        <w:rPr>
          <w:rFonts w:ascii="Times New Roman" w:hAnsi="Times New Roman" w:cs="Times New Roman"/>
          <w:sz w:val="24"/>
          <w:szCs w:val="24"/>
        </w:rPr>
        <w:t>journals</w:t>
      </w:r>
      <w:r w:rsidR="00FA712A">
        <w:rPr>
          <w:rFonts w:ascii="Times New Roman" w:hAnsi="Times New Roman" w:cs="Times New Roman"/>
          <w:sz w:val="24"/>
          <w:szCs w:val="24"/>
        </w:rPr>
        <w:t xml:space="preserve"> relating to cultural diversity</w:t>
      </w:r>
      <w:r w:rsidR="00C90BDB">
        <w:rPr>
          <w:rFonts w:ascii="Times New Roman" w:hAnsi="Times New Roman" w:cs="Times New Roman"/>
          <w:sz w:val="24"/>
          <w:szCs w:val="24"/>
        </w:rPr>
        <w:t xml:space="preserve">, and </w:t>
      </w:r>
      <w:r w:rsidR="00FA712A">
        <w:rPr>
          <w:rFonts w:ascii="Times New Roman" w:hAnsi="Times New Roman" w:cs="Times New Roman"/>
          <w:sz w:val="24"/>
          <w:szCs w:val="24"/>
        </w:rPr>
        <w:t>free play verses structured tasks</w:t>
      </w:r>
      <w:r w:rsidR="00247407">
        <w:rPr>
          <w:rFonts w:ascii="Times New Roman" w:hAnsi="Times New Roman" w:cs="Times New Roman"/>
          <w:sz w:val="24"/>
          <w:szCs w:val="24"/>
        </w:rPr>
        <w:t xml:space="preserve">, </w:t>
      </w:r>
      <w:r w:rsidR="00223BF6">
        <w:rPr>
          <w:rFonts w:ascii="Times New Roman" w:hAnsi="Times New Roman" w:cs="Times New Roman"/>
          <w:sz w:val="24"/>
          <w:szCs w:val="24"/>
        </w:rPr>
        <w:t>Government websites and research data</w:t>
      </w:r>
      <w:r w:rsidR="000B0011">
        <w:rPr>
          <w:rFonts w:ascii="Times New Roman" w:hAnsi="Times New Roman" w:cs="Times New Roman"/>
          <w:sz w:val="24"/>
          <w:szCs w:val="24"/>
        </w:rPr>
        <w:t>.</w:t>
      </w:r>
      <w:r w:rsidR="00223BF6">
        <w:rPr>
          <w:rFonts w:ascii="Times New Roman" w:hAnsi="Times New Roman" w:cs="Times New Roman"/>
          <w:sz w:val="24"/>
          <w:szCs w:val="24"/>
        </w:rPr>
        <w:t xml:space="preserve"> </w:t>
      </w:r>
      <w:r w:rsidR="00BA0A30">
        <w:rPr>
          <w:rFonts w:ascii="Times New Roman" w:hAnsi="Times New Roman" w:cs="Times New Roman"/>
          <w:sz w:val="24"/>
          <w:szCs w:val="24"/>
        </w:rPr>
        <w:t>D</w:t>
      </w:r>
      <w:r w:rsidR="000B0011">
        <w:rPr>
          <w:rFonts w:ascii="Times New Roman" w:hAnsi="Times New Roman" w:cs="Times New Roman"/>
          <w:sz w:val="24"/>
          <w:szCs w:val="24"/>
        </w:rPr>
        <w:t>ichotomies</w:t>
      </w:r>
      <w:r w:rsidR="00C90BDB">
        <w:rPr>
          <w:rFonts w:ascii="Times New Roman" w:hAnsi="Times New Roman" w:cs="Times New Roman"/>
          <w:sz w:val="24"/>
          <w:szCs w:val="24"/>
        </w:rPr>
        <w:t xml:space="preserve"> and</w:t>
      </w:r>
      <w:r w:rsidR="000B0011">
        <w:rPr>
          <w:rFonts w:ascii="Times New Roman" w:hAnsi="Times New Roman" w:cs="Times New Roman"/>
          <w:sz w:val="24"/>
          <w:szCs w:val="24"/>
        </w:rPr>
        <w:t xml:space="preserve"> </w:t>
      </w:r>
      <w:r w:rsidR="00BA0A30">
        <w:rPr>
          <w:rFonts w:ascii="Times New Roman" w:hAnsi="Times New Roman" w:cs="Times New Roman"/>
          <w:sz w:val="24"/>
          <w:szCs w:val="24"/>
        </w:rPr>
        <w:t xml:space="preserve">comparisons </w:t>
      </w:r>
      <w:r w:rsidR="000B0011">
        <w:rPr>
          <w:rFonts w:ascii="Times New Roman" w:hAnsi="Times New Roman" w:cs="Times New Roman"/>
          <w:sz w:val="24"/>
          <w:szCs w:val="24"/>
        </w:rPr>
        <w:t>between</w:t>
      </w:r>
      <w:r w:rsidR="00247407">
        <w:rPr>
          <w:rFonts w:ascii="Times New Roman" w:hAnsi="Times New Roman" w:cs="Times New Roman"/>
          <w:sz w:val="24"/>
          <w:szCs w:val="24"/>
        </w:rPr>
        <w:t xml:space="preserve"> </w:t>
      </w:r>
      <w:r w:rsidR="00BA0A30">
        <w:rPr>
          <w:rFonts w:ascii="Times New Roman" w:hAnsi="Times New Roman" w:cs="Times New Roman"/>
          <w:sz w:val="24"/>
          <w:szCs w:val="24"/>
        </w:rPr>
        <w:t xml:space="preserve">the </w:t>
      </w:r>
      <w:r w:rsidR="0096081A">
        <w:rPr>
          <w:rFonts w:ascii="Times New Roman" w:hAnsi="Times New Roman" w:cs="Times New Roman"/>
          <w:sz w:val="24"/>
          <w:szCs w:val="24"/>
        </w:rPr>
        <w:t xml:space="preserve">various </w:t>
      </w:r>
      <w:r w:rsidR="000B0011">
        <w:rPr>
          <w:rFonts w:ascii="Times New Roman" w:hAnsi="Times New Roman" w:cs="Times New Roman"/>
          <w:sz w:val="24"/>
          <w:szCs w:val="24"/>
        </w:rPr>
        <w:t>theorie</w:t>
      </w:r>
      <w:r w:rsidR="00BA0A30">
        <w:rPr>
          <w:rFonts w:ascii="Times New Roman" w:hAnsi="Times New Roman" w:cs="Times New Roman"/>
          <w:sz w:val="24"/>
          <w:szCs w:val="24"/>
        </w:rPr>
        <w:t>s will be examined to evaluate the</w:t>
      </w:r>
      <w:r w:rsidR="00C93A68">
        <w:rPr>
          <w:rFonts w:ascii="Times New Roman" w:hAnsi="Times New Roman" w:cs="Times New Roman"/>
          <w:sz w:val="24"/>
          <w:szCs w:val="24"/>
        </w:rPr>
        <w:t xml:space="preserve"> growing body of</w:t>
      </w:r>
      <w:r w:rsidR="0096081A">
        <w:rPr>
          <w:rFonts w:ascii="Times New Roman" w:hAnsi="Times New Roman" w:cs="Times New Roman"/>
          <w:sz w:val="24"/>
          <w:szCs w:val="24"/>
        </w:rPr>
        <w:t xml:space="preserve"> </w:t>
      </w:r>
      <w:r w:rsidR="00BA0A30">
        <w:rPr>
          <w:rFonts w:ascii="Times New Roman" w:hAnsi="Times New Roman" w:cs="Times New Roman"/>
          <w:sz w:val="24"/>
          <w:szCs w:val="24"/>
        </w:rPr>
        <w:t xml:space="preserve">scientific and </w:t>
      </w:r>
      <w:r w:rsidR="0096081A">
        <w:rPr>
          <w:rFonts w:ascii="Times New Roman" w:hAnsi="Times New Roman" w:cs="Times New Roman"/>
          <w:sz w:val="24"/>
          <w:szCs w:val="24"/>
        </w:rPr>
        <w:t>empirical evidence</w:t>
      </w:r>
      <w:r w:rsidR="00A50557">
        <w:rPr>
          <w:rFonts w:ascii="Times New Roman" w:hAnsi="Times New Roman" w:cs="Times New Roman"/>
          <w:sz w:val="24"/>
          <w:szCs w:val="24"/>
        </w:rPr>
        <w:t xml:space="preserve"> </w:t>
      </w:r>
      <w:r w:rsidR="00974BF7">
        <w:rPr>
          <w:rFonts w:ascii="Times New Roman" w:hAnsi="Times New Roman" w:cs="Times New Roman"/>
          <w:sz w:val="24"/>
          <w:szCs w:val="24"/>
        </w:rPr>
        <w:t>collated</w:t>
      </w:r>
      <w:r w:rsidR="00A50557">
        <w:rPr>
          <w:rFonts w:ascii="Times New Roman" w:hAnsi="Times New Roman" w:cs="Times New Roman"/>
          <w:sz w:val="24"/>
          <w:szCs w:val="24"/>
        </w:rPr>
        <w:t xml:space="preserve"> from experiential learning</w:t>
      </w:r>
      <w:r w:rsidR="00974BF7">
        <w:rPr>
          <w:rFonts w:ascii="Times New Roman" w:hAnsi="Times New Roman" w:cs="Times New Roman"/>
          <w:sz w:val="24"/>
          <w:szCs w:val="24"/>
        </w:rPr>
        <w:t xml:space="preserve"> studies</w:t>
      </w:r>
      <w:r w:rsidR="00C90BDB">
        <w:rPr>
          <w:rFonts w:ascii="Times New Roman" w:hAnsi="Times New Roman" w:cs="Times New Roman"/>
          <w:sz w:val="24"/>
          <w:szCs w:val="24"/>
        </w:rPr>
        <w:t>, Ecological theory</w:t>
      </w:r>
      <w:r w:rsidR="00A50557">
        <w:rPr>
          <w:rFonts w:ascii="Times New Roman" w:hAnsi="Times New Roman" w:cs="Times New Roman"/>
          <w:sz w:val="24"/>
          <w:szCs w:val="24"/>
        </w:rPr>
        <w:t xml:space="preserve"> and Psychology literature.</w:t>
      </w:r>
      <w:r w:rsidR="00223BF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90BDB" w:rsidRPr="00E422E7" w:rsidRDefault="00C90BDB" w:rsidP="00682B00">
      <w:pPr>
        <w:rPr>
          <w:rFonts w:ascii="Times New Roman" w:hAnsi="Times New Roman" w:cs="Times New Roman"/>
          <w:i/>
          <w:sz w:val="24"/>
          <w:szCs w:val="24"/>
        </w:rPr>
      </w:pPr>
      <w:r w:rsidRPr="00E422E7">
        <w:rPr>
          <w:rFonts w:ascii="Times New Roman" w:hAnsi="Times New Roman" w:cs="Times New Roman"/>
          <w:b/>
          <w:sz w:val="24"/>
          <w:szCs w:val="24"/>
        </w:rPr>
        <w:t xml:space="preserve">Key words: </w:t>
      </w:r>
      <w:r w:rsidR="00E422E7" w:rsidRPr="00E422E7">
        <w:rPr>
          <w:rFonts w:ascii="Times New Roman" w:hAnsi="Times New Roman" w:cs="Times New Roman"/>
          <w:i/>
          <w:sz w:val="24"/>
          <w:szCs w:val="24"/>
        </w:rPr>
        <w:t xml:space="preserve">Biophilia, </w:t>
      </w:r>
      <w:r w:rsidRPr="00E422E7">
        <w:rPr>
          <w:rFonts w:ascii="Times New Roman" w:hAnsi="Times New Roman" w:cs="Times New Roman"/>
          <w:i/>
          <w:sz w:val="24"/>
          <w:szCs w:val="24"/>
        </w:rPr>
        <w:t xml:space="preserve">Ecological theory, </w:t>
      </w:r>
      <w:r w:rsidR="00E422E7" w:rsidRPr="00E422E7">
        <w:rPr>
          <w:rFonts w:ascii="Times New Roman" w:hAnsi="Times New Roman" w:cs="Times New Roman"/>
          <w:i/>
          <w:sz w:val="24"/>
          <w:szCs w:val="24"/>
        </w:rPr>
        <w:t>Intuition, Psychodynamic Theory,</w:t>
      </w:r>
    </w:p>
    <w:p w:rsidR="00DF0159" w:rsidRDefault="0067792F" w:rsidP="002431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Bruce and Meggitt (1999</w:t>
      </w:r>
      <w:r w:rsidR="00C93A68">
        <w:rPr>
          <w:rFonts w:ascii="Times New Roman" w:hAnsi="Times New Roman" w:cs="Times New Roman"/>
          <w:sz w:val="24"/>
          <w:szCs w:val="24"/>
        </w:rPr>
        <w:t xml:space="preserve"> p.237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EB6F33">
        <w:rPr>
          <w:rFonts w:ascii="Times New Roman" w:hAnsi="Times New Roman" w:cs="Times New Roman"/>
          <w:sz w:val="24"/>
          <w:szCs w:val="24"/>
        </w:rPr>
        <w:t>argue that ‘it is a myth that all childr</w:t>
      </w:r>
      <w:r w:rsidR="00F35A69">
        <w:rPr>
          <w:rFonts w:ascii="Times New Roman" w:hAnsi="Times New Roman" w:cs="Times New Roman"/>
          <w:sz w:val="24"/>
          <w:szCs w:val="24"/>
        </w:rPr>
        <w:t xml:space="preserve">en play’, and that </w:t>
      </w:r>
      <w:r w:rsidR="00F35A69" w:rsidRPr="0040294D">
        <w:rPr>
          <w:rFonts w:ascii="Times New Roman" w:hAnsi="Times New Roman" w:cs="Times New Roman"/>
          <w:sz w:val="24"/>
          <w:szCs w:val="24"/>
        </w:rPr>
        <w:t>‘children fro</w:t>
      </w:r>
      <w:r w:rsidR="00EB6F33" w:rsidRPr="0040294D">
        <w:rPr>
          <w:rFonts w:ascii="Times New Roman" w:hAnsi="Times New Roman" w:cs="Times New Roman"/>
          <w:sz w:val="24"/>
          <w:szCs w:val="24"/>
        </w:rPr>
        <w:t xml:space="preserve">m different cultures may not be encouraged to play’. </w:t>
      </w:r>
      <w:r w:rsidR="0002433D" w:rsidRPr="0040294D">
        <w:rPr>
          <w:rFonts w:ascii="Times New Roman" w:hAnsi="Times New Roman" w:cs="Times New Roman"/>
          <w:sz w:val="24"/>
          <w:szCs w:val="24"/>
        </w:rPr>
        <w:t xml:space="preserve">In </w:t>
      </w:r>
      <w:r w:rsidR="00246390" w:rsidRPr="0040294D">
        <w:rPr>
          <w:rFonts w:ascii="Times New Roman" w:hAnsi="Times New Roman" w:cs="Times New Roman"/>
          <w:sz w:val="24"/>
          <w:szCs w:val="24"/>
        </w:rPr>
        <w:t>comparison</w:t>
      </w:r>
      <w:r w:rsidR="00BA0A30" w:rsidRPr="0040294D">
        <w:rPr>
          <w:rFonts w:ascii="Times New Roman" w:hAnsi="Times New Roman" w:cs="Times New Roman"/>
          <w:sz w:val="24"/>
          <w:szCs w:val="24"/>
        </w:rPr>
        <w:t xml:space="preserve"> to this belief</w:t>
      </w:r>
      <w:r w:rsidR="0002433D" w:rsidRPr="0040294D">
        <w:rPr>
          <w:rFonts w:ascii="Times New Roman" w:hAnsi="Times New Roman" w:cs="Times New Roman"/>
          <w:sz w:val="24"/>
          <w:szCs w:val="24"/>
        </w:rPr>
        <w:t>,</w:t>
      </w:r>
      <w:r w:rsidR="0002433D">
        <w:rPr>
          <w:rFonts w:ascii="Times New Roman" w:hAnsi="Times New Roman" w:cs="Times New Roman"/>
          <w:sz w:val="24"/>
          <w:szCs w:val="24"/>
        </w:rPr>
        <w:t xml:space="preserve"> </w:t>
      </w:r>
      <w:r w:rsidR="00EB6F33">
        <w:rPr>
          <w:rFonts w:ascii="Times New Roman" w:hAnsi="Times New Roman" w:cs="Times New Roman"/>
          <w:sz w:val="24"/>
          <w:szCs w:val="24"/>
        </w:rPr>
        <w:t>Louv (2005</w:t>
      </w:r>
      <w:r w:rsidR="00C93A68">
        <w:rPr>
          <w:rFonts w:ascii="Times New Roman" w:hAnsi="Times New Roman" w:cs="Times New Roman"/>
          <w:sz w:val="24"/>
          <w:szCs w:val="24"/>
        </w:rPr>
        <w:t xml:space="preserve"> p.43</w:t>
      </w:r>
      <w:r w:rsidR="00EB6F33">
        <w:rPr>
          <w:rFonts w:ascii="Times New Roman" w:hAnsi="Times New Roman" w:cs="Times New Roman"/>
          <w:sz w:val="24"/>
          <w:szCs w:val="24"/>
        </w:rPr>
        <w:t xml:space="preserve">) suggests that there is growing evidence to support the view that </w:t>
      </w:r>
      <w:r w:rsidR="00BA0A30">
        <w:rPr>
          <w:rFonts w:ascii="Times New Roman" w:hAnsi="Times New Roman" w:cs="Times New Roman"/>
          <w:sz w:val="24"/>
          <w:szCs w:val="24"/>
        </w:rPr>
        <w:t xml:space="preserve">‘children’s </w:t>
      </w:r>
      <w:r w:rsidR="00EB6F33">
        <w:rPr>
          <w:rFonts w:ascii="Times New Roman" w:hAnsi="Times New Roman" w:cs="Times New Roman"/>
          <w:sz w:val="24"/>
          <w:szCs w:val="24"/>
        </w:rPr>
        <w:t xml:space="preserve">disconnection from nature and outdoor play has enormous implication for human health and child development’. </w:t>
      </w:r>
      <w:r w:rsidR="00B25F64">
        <w:rPr>
          <w:rFonts w:ascii="Times New Roman" w:hAnsi="Times New Roman" w:cs="Times New Roman"/>
          <w:sz w:val="24"/>
          <w:szCs w:val="24"/>
        </w:rPr>
        <w:t xml:space="preserve">Gurholt (2008 p2.) offers a historical </w:t>
      </w:r>
      <w:r w:rsidR="00246390">
        <w:rPr>
          <w:rFonts w:ascii="Times New Roman" w:hAnsi="Times New Roman" w:cs="Times New Roman"/>
          <w:sz w:val="24"/>
          <w:szCs w:val="24"/>
        </w:rPr>
        <w:t xml:space="preserve">and cultural </w:t>
      </w:r>
      <w:r w:rsidR="00B25F64">
        <w:rPr>
          <w:rFonts w:ascii="Times New Roman" w:hAnsi="Times New Roman" w:cs="Times New Roman"/>
          <w:sz w:val="24"/>
          <w:szCs w:val="24"/>
        </w:rPr>
        <w:t xml:space="preserve">perspective </w:t>
      </w:r>
      <w:r w:rsidR="00822328">
        <w:rPr>
          <w:rFonts w:ascii="Times New Roman" w:hAnsi="Times New Roman" w:cs="Times New Roman"/>
          <w:sz w:val="24"/>
          <w:szCs w:val="24"/>
        </w:rPr>
        <w:t xml:space="preserve">of outdoor education, </w:t>
      </w:r>
      <w:r w:rsidR="00B25F64">
        <w:rPr>
          <w:rFonts w:ascii="Times New Roman" w:hAnsi="Times New Roman" w:cs="Times New Roman"/>
          <w:sz w:val="24"/>
          <w:szCs w:val="24"/>
        </w:rPr>
        <w:t xml:space="preserve">using the </w:t>
      </w:r>
      <w:r w:rsidR="00BA0A30">
        <w:rPr>
          <w:rFonts w:ascii="Times New Roman" w:hAnsi="Times New Roman" w:cs="Times New Roman"/>
          <w:sz w:val="24"/>
          <w:szCs w:val="24"/>
        </w:rPr>
        <w:t xml:space="preserve">development of </w:t>
      </w:r>
      <w:r w:rsidR="00822328">
        <w:rPr>
          <w:rFonts w:ascii="Times New Roman" w:hAnsi="Times New Roman" w:cs="Times New Roman"/>
          <w:sz w:val="24"/>
          <w:szCs w:val="24"/>
        </w:rPr>
        <w:t>a</w:t>
      </w:r>
      <w:r w:rsidR="00BA0A30">
        <w:rPr>
          <w:rFonts w:ascii="Times New Roman" w:hAnsi="Times New Roman" w:cs="Times New Roman"/>
          <w:sz w:val="24"/>
          <w:szCs w:val="24"/>
        </w:rPr>
        <w:t xml:space="preserve"> </w:t>
      </w:r>
      <w:r w:rsidR="00B25F64">
        <w:rPr>
          <w:rFonts w:ascii="Times New Roman" w:hAnsi="Times New Roman" w:cs="Times New Roman"/>
          <w:sz w:val="24"/>
          <w:szCs w:val="24"/>
        </w:rPr>
        <w:t xml:space="preserve">Norwegian </w:t>
      </w:r>
      <w:r w:rsidR="007A195C">
        <w:rPr>
          <w:rFonts w:ascii="Times New Roman" w:hAnsi="Times New Roman" w:cs="Times New Roman"/>
          <w:sz w:val="24"/>
          <w:szCs w:val="24"/>
        </w:rPr>
        <w:t>pedagogical idea</w:t>
      </w:r>
      <w:r w:rsidR="00246390">
        <w:rPr>
          <w:rFonts w:ascii="Times New Roman" w:hAnsi="Times New Roman" w:cs="Times New Roman"/>
          <w:sz w:val="24"/>
          <w:szCs w:val="24"/>
        </w:rPr>
        <w:t xml:space="preserve"> of Friluftsliv,</w:t>
      </w:r>
      <w:r w:rsidR="007A195C">
        <w:rPr>
          <w:rFonts w:ascii="Times New Roman" w:hAnsi="Times New Roman" w:cs="Times New Roman"/>
          <w:sz w:val="24"/>
          <w:szCs w:val="24"/>
        </w:rPr>
        <w:t xml:space="preserve"> referring to</w:t>
      </w:r>
      <w:r w:rsidR="00246390">
        <w:rPr>
          <w:rFonts w:ascii="Times New Roman" w:hAnsi="Times New Roman" w:cs="Times New Roman"/>
          <w:sz w:val="24"/>
          <w:szCs w:val="24"/>
        </w:rPr>
        <w:t xml:space="preserve"> its </w:t>
      </w:r>
      <w:r w:rsidR="00822328">
        <w:rPr>
          <w:rFonts w:ascii="Times New Roman" w:hAnsi="Times New Roman" w:cs="Times New Roman"/>
          <w:sz w:val="24"/>
          <w:szCs w:val="24"/>
        </w:rPr>
        <w:t>“</w:t>
      </w:r>
      <w:r w:rsidR="00246390">
        <w:rPr>
          <w:rFonts w:ascii="Times New Roman" w:hAnsi="Times New Roman" w:cs="Times New Roman"/>
          <w:sz w:val="24"/>
          <w:szCs w:val="24"/>
        </w:rPr>
        <w:t>predominance in Norwegian higher education</w:t>
      </w:r>
      <w:r w:rsidR="00822328">
        <w:rPr>
          <w:rFonts w:ascii="Times New Roman" w:hAnsi="Times New Roman" w:cs="Times New Roman"/>
          <w:sz w:val="24"/>
          <w:szCs w:val="24"/>
        </w:rPr>
        <w:t>”</w:t>
      </w:r>
      <w:r w:rsidR="00246390">
        <w:rPr>
          <w:rFonts w:ascii="Times New Roman" w:hAnsi="Times New Roman" w:cs="Times New Roman"/>
          <w:sz w:val="24"/>
          <w:szCs w:val="24"/>
        </w:rPr>
        <w:t xml:space="preserve">. </w:t>
      </w:r>
      <w:r w:rsidR="007A195C">
        <w:rPr>
          <w:rFonts w:ascii="Times New Roman" w:hAnsi="Times New Roman" w:cs="Times New Roman"/>
          <w:sz w:val="24"/>
          <w:szCs w:val="24"/>
        </w:rPr>
        <w:t xml:space="preserve">This </w:t>
      </w:r>
      <w:r w:rsidR="005651BB">
        <w:rPr>
          <w:rFonts w:ascii="Times New Roman" w:hAnsi="Times New Roman" w:cs="Times New Roman"/>
          <w:sz w:val="24"/>
          <w:szCs w:val="24"/>
        </w:rPr>
        <w:t>approa</w:t>
      </w:r>
      <w:r w:rsidR="0040294D">
        <w:rPr>
          <w:rFonts w:ascii="Times New Roman" w:hAnsi="Times New Roman" w:cs="Times New Roman"/>
          <w:sz w:val="24"/>
          <w:szCs w:val="24"/>
        </w:rPr>
        <w:t xml:space="preserve">ch </w:t>
      </w:r>
      <w:r w:rsidR="00822328">
        <w:rPr>
          <w:rFonts w:ascii="Times New Roman" w:hAnsi="Times New Roman" w:cs="Times New Roman"/>
          <w:sz w:val="24"/>
          <w:szCs w:val="24"/>
        </w:rPr>
        <w:t xml:space="preserve">to experiential learning </w:t>
      </w:r>
      <w:r w:rsidR="007A195C">
        <w:rPr>
          <w:rFonts w:ascii="Times New Roman" w:hAnsi="Times New Roman" w:cs="Times New Roman"/>
          <w:sz w:val="24"/>
          <w:szCs w:val="24"/>
        </w:rPr>
        <w:t xml:space="preserve">would suggest that </w:t>
      </w:r>
      <w:r w:rsidR="00D1314B">
        <w:rPr>
          <w:rFonts w:ascii="Times New Roman" w:hAnsi="Times New Roman" w:cs="Times New Roman"/>
          <w:sz w:val="24"/>
          <w:szCs w:val="24"/>
        </w:rPr>
        <w:t>some cultures hold great value in educating children in the freedom of nature</w:t>
      </w:r>
      <w:r w:rsidR="0040294D">
        <w:rPr>
          <w:rFonts w:ascii="Times New Roman" w:hAnsi="Times New Roman" w:cs="Times New Roman"/>
          <w:sz w:val="24"/>
          <w:szCs w:val="24"/>
        </w:rPr>
        <w:t xml:space="preserve"> and their relationship with it</w:t>
      </w:r>
      <w:r w:rsidR="00D1314B">
        <w:rPr>
          <w:rFonts w:ascii="Times New Roman" w:hAnsi="Times New Roman" w:cs="Times New Roman"/>
          <w:sz w:val="24"/>
          <w:szCs w:val="24"/>
        </w:rPr>
        <w:t xml:space="preserve">. </w:t>
      </w:r>
      <w:r w:rsidR="00246390">
        <w:rPr>
          <w:rFonts w:ascii="Times New Roman" w:hAnsi="Times New Roman" w:cs="Times New Roman"/>
          <w:sz w:val="24"/>
          <w:szCs w:val="24"/>
        </w:rPr>
        <w:t>Ther</w:t>
      </w:r>
      <w:r w:rsidR="0082014A">
        <w:rPr>
          <w:rFonts w:ascii="Times New Roman" w:hAnsi="Times New Roman" w:cs="Times New Roman"/>
          <w:sz w:val="24"/>
          <w:szCs w:val="24"/>
        </w:rPr>
        <w:t xml:space="preserve">e are many definitions to describe the word ‘Play’, however </w:t>
      </w:r>
      <w:proofErr w:type="gramStart"/>
      <w:r w:rsidR="0082014A">
        <w:rPr>
          <w:rFonts w:ascii="Times New Roman" w:hAnsi="Times New Roman" w:cs="Times New Roman"/>
          <w:sz w:val="24"/>
          <w:szCs w:val="24"/>
        </w:rPr>
        <w:t>for the purpose of</w:t>
      </w:r>
      <w:proofErr w:type="gramEnd"/>
      <w:r w:rsidR="0082014A">
        <w:rPr>
          <w:rFonts w:ascii="Times New Roman" w:hAnsi="Times New Roman" w:cs="Times New Roman"/>
          <w:sz w:val="24"/>
          <w:szCs w:val="24"/>
        </w:rPr>
        <w:t xml:space="preserve"> </w:t>
      </w:r>
      <w:r w:rsidR="0040294D">
        <w:rPr>
          <w:rFonts w:ascii="Times New Roman" w:hAnsi="Times New Roman" w:cs="Times New Roman"/>
          <w:sz w:val="24"/>
          <w:szCs w:val="24"/>
        </w:rPr>
        <w:t>this essay</w:t>
      </w:r>
      <w:r w:rsidR="0082014A">
        <w:rPr>
          <w:rFonts w:ascii="Times New Roman" w:hAnsi="Times New Roman" w:cs="Times New Roman"/>
          <w:sz w:val="24"/>
          <w:szCs w:val="24"/>
        </w:rPr>
        <w:t xml:space="preserve"> the following </w:t>
      </w:r>
      <w:r w:rsidR="00F35A69">
        <w:rPr>
          <w:rFonts w:ascii="Times New Roman" w:hAnsi="Times New Roman" w:cs="Times New Roman"/>
          <w:sz w:val="24"/>
          <w:szCs w:val="24"/>
        </w:rPr>
        <w:t xml:space="preserve">definition </w:t>
      </w:r>
      <w:r w:rsidR="0082014A">
        <w:rPr>
          <w:rFonts w:ascii="Times New Roman" w:hAnsi="Times New Roman" w:cs="Times New Roman"/>
          <w:sz w:val="24"/>
          <w:szCs w:val="24"/>
        </w:rPr>
        <w:t>will be used</w:t>
      </w:r>
      <w:r w:rsidR="00CC4145">
        <w:rPr>
          <w:rFonts w:ascii="Times New Roman" w:hAnsi="Times New Roman" w:cs="Times New Roman"/>
          <w:sz w:val="24"/>
          <w:szCs w:val="24"/>
        </w:rPr>
        <w:t>,</w:t>
      </w:r>
      <w:r w:rsidR="00822328">
        <w:rPr>
          <w:rFonts w:ascii="Times New Roman" w:hAnsi="Times New Roman" w:cs="Times New Roman"/>
          <w:sz w:val="24"/>
          <w:szCs w:val="24"/>
        </w:rPr>
        <w:t xml:space="preserve"> “</w:t>
      </w:r>
      <w:r w:rsidR="0082014A">
        <w:rPr>
          <w:rFonts w:ascii="Times New Roman" w:hAnsi="Times New Roman" w:cs="Times New Roman"/>
          <w:sz w:val="24"/>
          <w:szCs w:val="24"/>
        </w:rPr>
        <w:t>engaging in an activity for enjoyment and recreation, rather than</w:t>
      </w:r>
      <w:r w:rsidR="00822328">
        <w:rPr>
          <w:rFonts w:ascii="Times New Roman" w:hAnsi="Times New Roman" w:cs="Times New Roman"/>
          <w:sz w:val="24"/>
          <w:szCs w:val="24"/>
        </w:rPr>
        <w:t xml:space="preserve"> a serious or practical purpose”</w:t>
      </w:r>
      <w:r w:rsidR="0082014A">
        <w:rPr>
          <w:rFonts w:ascii="Times New Roman" w:hAnsi="Times New Roman" w:cs="Times New Roman"/>
          <w:sz w:val="24"/>
          <w:szCs w:val="24"/>
        </w:rPr>
        <w:t>, Oxford (2017)</w:t>
      </w:r>
      <w:r w:rsidR="0002433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22328" w:rsidRDefault="0002433D" w:rsidP="00A16C3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White (2011</w:t>
      </w:r>
      <w:r w:rsidR="002522FB">
        <w:rPr>
          <w:rFonts w:ascii="Times New Roman" w:hAnsi="Times New Roman" w:cs="Times New Roman"/>
          <w:sz w:val="24"/>
          <w:szCs w:val="24"/>
        </w:rPr>
        <w:t xml:space="preserve"> p.12</w:t>
      </w:r>
      <w:r>
        <w:rPr>
          <w:rFonts w:ascii="Times New Roman" w:hAnsi="Times New Roman" w:cs="Times New Roman"/>
          <w:sz w:val="24"/>
          <w:szCs w:val="24"/>
        </w:rPr>
        <w:t xml:space="preserve">) argues that outdoor play matters to children because </w:t>
      </w:r>
      <w:r w:rsidRPr="0040294D">
        <w:rPr>
          <w:rFonts w:ascii="Times New Roman" w:hAnsi="Times New Roman" w:cs="Times New Roman"/>
          <w:sz w:val="24"/>
          <w:szCs w:val="24"/>
        </w:rPr>
        <w:t>‘it offers alternative opportunities for physical, emotional, cognitive and spiritual growth compared to the built environment’</w:t>
      </w:r>
      <w:r w:rsidR="00CC4145" w:rsidRPr="0040294D">
        <w:rPr>
          <w:rFonts w:ascii="Times New Roman" w:hAnsi="Times New Roman" w:cs="Times New Roman"/>
          <w:sz w:val="24"/>
          <w:szCs w:val="24"/>
        </w:rPr>
        <w:t>.</w:t>
      </w:r>
      <w:r w:rsidRPr="0040294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C4145">
        <w:rPr>
          <w:rFonts w:ascii="Times New Roman" w:hAnsi="Times New Roman" w:cs="Times New Roman"/>
          <w:sz w:val="24"/>
          <w:szCs w:val="24"/>
        </w:rPr>
        <w:t>W</w:t>
      </w:r>
      <w:r w:rsidR="00F35A69">
        <w:rPr>
          <w:rFonts w:ascii="Times New Roman" w:hAnsi="Times New Roman" w:cs="Times New Roman"/>
          <w:sz w:val="24"/>
          <w:szCs w:val="24"/>
        </w:rPr>
        <w:t>hatever is</w:t>
      </w:r>
      <w:r w:rsidRPr="00CC4145">
        <w:rPr>
          <w:rFonts w:ascii="Times New Roman" w:hAnsi="Times New Roman" w:cs="Times New Roman"/>
          <w:sz w:val="24"/>
          <w:szCs w:val="24"/>
        </w:rPr>
        <w:t xml:space="preserve"> mean</w:t>
      </w:r>
      <w:r w:rsidR="00F35A69">
        <w:rPr>
          <w:rFonts w:ascii="Times New Roman" w:hAnsi="Times New Roman" w:cs="Times New Roman"/>
          <w:sz w:val="24"/>
          <w:szCs w:val="24"/>
        </w:rPr>
        <w:t>t</w:t>
      </w:r>
      <w:r w:rsidRPr="00CC4145">
        <w:rPr>
          <w:rFonts w:ascii="Times New Roman" w:hAnsi="Times New Roman" w:cs="Times New Roman"/>
          <w:sz w:val="24"/>
          <w:szCs w:val="24"/>
        </w:rPr>
        <w:t xml:space="preserve"> by </w:t>
      </w:r>
      <w:r w:rsidR="00CC4145">
        <w:rPr>
          <w:rFonts w:ascii="Times New Roman" w:hAnsi="Times New Roman" w:cs="Times New Roman"/>
          <w:sz w:val="24"/>
          <w:szCs w:val="24"/>
        </w:rPr>
        <w:t xml:space="preserve">the term </w:t>
      </w:r>
      <w:r w:rsidRPr="00CC4145">
        <w:rPr>
          <w:rFonts w:ascii="Times New Roman" w:hAnsi="Times New Roman" w:cs="Times New Roman"/>
          <w:sz w:val="24"/>
          <w:szCs w:val="24"/>
        </w:rPr>
        <w:t xml:space="preserve">play </w:t>
      </w:r>
      <w:r w:rsidR="00A16C3C">
        <w:rPr>
          <w:rFonts w:ascii="Times New Roman" w:hAnsi="Times New Roman" w:cs="Times New Roman"/>
          <w:sz w:val="24"/>
          <w:szCs w:val="24"/>
        </w:rPr>
        <w:t>the</w:t>
      </w:r>
      <w:r w:rsidR="0040294D">
        <w:rPr>
          <w:rFonts w:ascii="Times New Roman" w:hAnsi="Times New Roman" w:cs="Times New Roman"/>
          <w:sz w:val="24"/>
          <w:szCs w:val="24"/>
        </w:rPr>
        <w:t xml:space="preserve"> consensus amongst experts </w:t>
      </w:r>
      <w:r w:rsidR="00A16C3C">
        <w:rPr>
          <w:rFonts w:ascii="Times New Roman" w:hAnsi="Times New Roman" w:cs="Times New Roman"/>
          <w:sz w:val="24"/>
          <w:szCs w:val="24"/>
        </w:rPr>
        <w:t xml:space="preserve">is </w:t>
      </w:r>
      <w:r w:rsidR="0040294D">
        <w:rPr>
          <w:rFonts w:ascii="Times New Roman" w:hAnsi="Times New Roman" w:cs="Times New Roman"/>
          <w:sz w:val="24"/>
          <w:szCs w:val="24"/>
        </w:rPr>
        <w:t xml:space="preserve">that free play is critical </w:t>
      </w:r>
      <w:r w:rsidR="00A16C3C">
        <w:rPr>
          <w:rFonts w:ascii="Times New Roman" w:hAnsi="Times New Roman" w:cs="Times New Roman"/>
          <w:sz w:val="24"/>
          <w:szCs w:val="24"/>
        </w:rPr>
        <w:t>to</w:t>
      </w:r>
      <w:r w:rsidR="0040294D">
        <w:rPr>
          <w:rFonts w:ascii="Times New Roman" w:hAnsi="Times New Roman" w:cs="Times New Roman"/>
          <w:sz w:val="24"/>
          <w:szCs w:val="24"/>
        </w:rPr>
        <w:t xml:space="preserve"> child</w:t>
      </w:r>
      <w:r w:rsidR="00A16C3C">
        <w:rPr>
          <w:rFonts w:ascii="Times New Roman" w:hAnsi="Times New Roman" w:cs="Times New Roman"/>
          <w:sz w:val="24"/>
          <w:szCs w:val="24"/>
        </w:rPr>
        <w:t>hood</w:t>
      </w:r>
      <w:r w:rsidR="0040294D">
        <w:rPr>
          <w:rFonts w:ascii="Times New Roman" w:hAnsi="Times New Roman" w:cs="Times New Roman"/>
          <w:sz w:val="24"/>
          <w:szCs w:val="24"/>
        </w:rPr>
        <w:t xml:space="preserve"> development and growth.</w:t>
      </w:r>
      <w:r w:rsidR="00CC4145">
        <w:rPr>
          <w:rFonts w:ascii="Times New Roman" w:hAnsi="Times New Roman" w:cs="Times New Roman"/>
          <w:sz w:val="24"/>
          <w:szCs w:val="24"/>
        </w:rPr>
        <w:t xml:space="preserve"> </w:t>
      </w:r>
      <w:r w:rsidR="00282820">
        <w:rPr>
          <w:rFonts w:ascii="Times New Roman" w:hAnsi="Times New Roman" w:cs="Times New Roman"/>
          <w:sz w:val="24"/>
          <w:szCs w:val="24"/>
        </w:rPr>
        <w:t>According to Keppler (2009)</w:t>
      </w:r>
      <w:r w:rsidR="00A16C3C">
        <w:rPr>
          <w:rFonts w:ascii="Times New Roman" w:hAnsi="Times New Roman" w:cs="Times New Roman"/>
          <w:sz w:val="24"/>
          <w:szCs w:val="24"/>
        </w:rPr>
        <w:t>, “t</w:t>
      </w:r>
      <w:r w:rsidR="004402ED">
        <w:rPr>
          <w:rFonts w:ascii="Times New Roman" w:hAnsi="Times New Roman" w:cs="Times New Roman"/>
          <w:sz w:val="24"/>
          <w:szCs w:val="24"/>
        </w:rPr>
        <w:t xml:space="preserve">he importance of children’s play in classroom education has gained in momentum, with developments such as </w:t>
      </w:r>
      <w:r w:rsidR="00706305">
        <w:rPr>
          <w:rFonts w:ascii="Times New Roman" w:hAnsi="Times New Roman" w:cs="Times New Roman"/>
          <w:sz w:val="24"/>
          <w:szCs w:val="24"/>
        </w:rPr>
        <w:t xml:space="preserve">private </w:t>
      </w:r>
      <w:r w:rsidR="004402ED">
        <w:rPr>
          <w:rFonts w:ascii="Times New Roman" w:hAnsi="Times New Roman" w:cs="Times New Roman"/>
          <w:sz w:val="24"/>
          <w:szCs w:val="24"/>
        </w:rPr>
        <w:t xml:space="preserve">Montessori play class rooms being introduced </w:t>
      </w:r>
      <w:proofErr w:type="gramStart"/>
      <w:r w:rsidR="004402ED">
        <w:rPr>
          <w:rFonts w:ascii="Times New Roman" w:hAnsi="Times New Roman" w:cs="Times New Roman"/>
          <w:sz w:val="24"/>
          <w:szCs w:val="24"/>
        </w:rPr>
        <w:t>as a result of</w:t>
      </w:r>
      <w:proofErr w:type="gramEnd"/>
      <w:r w:rsidR="004402ED">
        <w:rPr>
          <w:rFonts w:ascii="Times New Roman" w:hAnsi="Times New Roman" w:cs="Times New Roman"/>
          <w:sz w:val="24"/>
          <w:szCs w:val="24"/>
        </w:rPr>
        <w:t xml:space="preserve"> human brain research</w:t>
      </w:r>
      <w:r w:rsidR="00A16C3C">
        <w:rPr>
          <w:rFonts w:ascii="Times New Roman" w:hAnsi="Times New Roman" w:cs="Times New Roman"/>
          <w:sz w:val="24"/>
          <w:szCs w:val="24"/>
        </w:rPr>
        <w:t>.”</w:t>
      </w:r>
      <w:r w:rsidR="004402E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35A69" w:rsidRDefault="00A16C3C" w:rsidP="00A16C3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Consequently,</w:t>
      </w:r>
      <w:r w:rsidR="00822328">
        <w:rPr>
          <w:rFonts w:ascii="Times New Roman" w:hAnsi="Times New Roman" w:cs="Times New Roman"/>
          <w:sz w:val="24"/>
          <w:szCs w:val="24"/>
        </w:rPr>
        <w:t xml:space="preserve"> the cost implications to attend these kinds of </w:t>
      </w:r>
      <w:r w:rsidR="00F03282">
        <w:rPr>
          <w:rFonts w:ascii="Times New Roman" w:hAnsi="Times New Roman" w:cs="Times New Roman"/>
          <w:sz w:val="24"/>
          <w:szCs w:val="24"/>
        </w:rPr>
        <w:t>private education schools</w:t>
      </w:r>
      <w:r w:rsidR="0070630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leave</w:t>
      </w:r>
      <w:r w:rsidR="0089268C">
        <w:rPr>
          <w:rFonts w:ascii="Times New Roman" w:hAnsi="Times New Roman" w:cs="Times New Roman"/>
          <w:sz w:val="24"/>
          <w:szCs w:val="24"/>
        </w:rPr>
        <w:t xml:space="preserve"> many ch</w:t>
      </w:r>
      <w:r w:rsidR="00DF0159">
        <w:rPr>
          <w:rFonts w:ascii="Times New Roman" w:hAnsi="Times New Roman" w:cs="Times New Roman"/>
          <w:sz w:val="24"/>
          <w:szCs w:val="24"/>
        </w:rPr>
        <w:t xml:space="preserve">ildren without the opportunity to experience a more holistic approach to play </w:t>
      </w:r>
      <w:r>
        <w:rPr>
          <w:rFonts w:ascii="Times New Roman" w:hAnsi="Times New Roman" w:cs="Times New Roman"/>
          <w:sz w:val="24"/>
          <w:szCs w:val="24"/>
        </w:rPr>
        <w:t>and early childhood development, BBC (2017)</w:t>
      </w:r>
    </w:p>
    <w:p w:rsidR="00F03282" w:rsidRDefault="00F03282" w:rsidP="00822328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these apparent inequalities in access to outdoor play opportunities, </w:t>
      </w:r>
      <w:r w:rsidR="00DF0159">
        <w:rPr>
          <w:rFonts w:ascii="Times New Roman" w:hAnsi="Times New Roman" w:cs="Times New Roman"/>
          <w:sz w:val="24"/>
          <w:szCs w:val="24"/>
        </w:rPr>
        <w:t>t</w:t>
      </w:r>
      <w:r w:rsidR="00FF71A2">
        <w:rPr>
          <w:rFonts w:ascii="Times New Roman" w:hAnsi="Times New Roman" w:cs="Times New Roman"/>
          <w:sz w:val="24"/>
          <w:szCs w:val="24"/>
        </w:rPr>
        <w:t>he UN convention on children’s rights, article 31 states that</w:t>
      </w:r>
      <w:r w:rsidR="00FF71A2" w:rsidRPr="00FF71A2">
        <w:rPr>
          <w:rFonts w:ascii="Times New Roman" w:hAnsi="Times New Roman" w:cs="Times New Roman"/>
          <w:sz w:val="24"/>
          <w:szCs w:val="24"/>
        </w:rPr>
        <w:t xml:space="preserve">: </w:t>
      </w:r>
      <w:r w:rsidR="00FF71A2" w:rsidRPr="00FF71A2">
        <w:rPr>
          <w:rFonts w:ascii="Times New Roman" w:hAnsi="Times New Roman" w:cs="Times New Roman"/>
          <w:i/>
          <w:sz w:val="24"/>
          <w:szCs w:val="24"/>
        </w:rPr>
        <w:t>‘Children have the right to relax and play, and to join in a wide range of cultural, artistic and other recreational activities’</w:t>
      </w:r>
      <w:r w:rsidR="00FF71A2" w:rsidRPr="00FF71A2">
        <w:rPr>
          <w:rFonts w:ascii="Times New Roman" w:hAnsi="Times New Roman" w:cs="Times New Roman"/>
          <w:sz w:val="24"/>
          <w:szCs w:val="24"/>
        </w:rPr>
        <w:t>.</w:t>
      </w:r>
      <w:r w:rsidR="003E26A3">
        <w:rPr>
          <w:rFonts w:ascii="Times New Roman" w:hAnsi="Times New Roman" w:cs="Times New Roman"/>
          <w:sz w:val="24"/>
          <w:szCs w:val="24"/>
        </w:rPr>
        <w:t xml:space="preserve"> </w:t>
      </w:r>
      <w:r w:rsidR="00107518">
        <w:rPr>
          <w:rFonts w:ascii="Times New Roman" w:hAnsi="Times New Roman" w:cs="Times New Roman"/>
          <w:sz w:val="24"/>
          <w:szCs w:val="24"/>
        </w:rPr>
        <w:t>According to Bruce and Meggitt (1999 p.238),</w:t>
      </w:r>
      <w:r w:rsidR="000D59F1">
        <w:rPr>
          <w:rFonts w:ascii="Times New Roman" w:hAnsi="Times New Roman" w:cs="Times New Roman"/>
          <w:sz w:val="24"/>
          <w:szCs w:val="24"/>
        </w:rPr>
        <w:t xml:space="preserve"> p</w:t>
      </w:r>
      <w:r w:rsidR="00E27830">
        <w:rPr>
          <w:rFonts w:ascii="Times New Roman" w:hAnsi="Times New Roman" w:cs="Times New Roman"/>
          <w:sz w:val="24"/>
          <w:szCs w:val="24"/>
        </w:rPr>
        <w:t>lay is central to a child</w:t>
      </w:r>
      <w:r w:rsidR="009C6FE0">
        <w:rPr>
          <w:rFonts w:ascii="Times New Roman" w:hAnsi="Times New Roman" w:cs="Times New Roman"/>
          <w:sz w:val="24"/>
          <w:szCs w:val="24"/>
        </w:rPr>
        <w:t>’</w:t>
      </w:r>
      <w:r w:rsidR="00E27830">
        <w:rPr>
          <w:rFonts w:ascii="Times New Roman" w:hAnsi="Times New Roman" w:cs="Times New Roman"/>
          <w:sz w:val="24"/>
          <w:szCs w:val="24"/>
        </w:rPr>
        <w:t xml:space="preserve">s learning because </w:t>
      </w:r>
      <w:r w:rsidR="00F013B7">
        <w:rPr>
          <w:rFonts w:ascii="Times New Roman" w:hAnsi="Times New Roman" w:cs="Times New Roman"/>
          <w:sz w:val="24"/>
          <w:szCs w:val="24"/>
        </w:rPr>
        <w:t>“</w:t>
      </w:r>
      <w:r w:rsidR="00E27830">
        <w:rPr>
          <w:rFonts w:ascii="Times New Roman" w:hAnsi="Times New Roman" w:cs="Times New Roman"/>
          <w:sz w:val="24"/>
          <w:szCs w:val="24"/>
        </w:rPr>
        <w:t xml:space="preserve">it </w:t>
      </w:r>
      <w:r w:rsidR="009C6FE0">
        <w:rPr>
          <w:rFonts w:ascii="Times New Roman" w:hAnsi="Times New Roman" w:cs="Times New Roman"/>
          <w:sz w:val="24"/>
          <w:szCs w:val="24"/>
        </w:rPr>
        <w:t xml:space="preserve">makes a very big contribution to </w:t>
      </w:r>
      <w:r>
        <w:rPr>
          <w:rFonts w:ascii="Times New Roman" w:hAnsi="Times New Roman" w:cs="Times New Roman"/>
          <w:sz w:val="24"/>
          <w:szCs w:val="24"/>
        </w:rPr>
        <w:t xml:space="preserve">development and learning about </w:t>
      </w:r>
      <w:r w:rsidR="009C6FE0">
        <w:rPr>
          <w:rFonts w:ascii="Times New Roman" w:hAnsi="Times New Roman" w:cs="Times New Roman"/>
          <w:sz w:val="24"/>
          <w:szCs w:val="24"/>
        </w:rPr>
        <w:t>ideas, feelings, relationships, the physical self, and the moral and spiritual self</w:t>
      </w:r>
      <w:r w:rsidR="000D59F1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.”</w:t>
      </w:r>
      <w:r w:rsidR="00822328">
        <w:rPr>
          <w:rFonts w:ascii="Times New Roman" w:hAnsi="Times New Roman" w:cs="Times New Roman"/>
          <w:sz w:val="24"/>
          <w:szCs w:val="24"/>
        </w:rPr>
        <w:t xml:space="preserve"> This draws similar comparisons to the work of White (2011) more than a decade later. </w:t>
      </w:r>
    </w:p>
    <w:p w:rsidR="003B74F3" w:rsidRDefault="009C6FE0" w:rsidP="00F0328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61C96">
        <w:rPr>
          <w:rFonts w:ascii="Times New Roman" w:hAnsi="Times New Roman" w:cs="Times New Roman"/>
          <w:sz w:val="24"/>
          <w:szCs w:val="24"/>
        </w:rPr>
        <w:tab/>
      </w:r>
      <w:r w:rsidR="00413200">
        <w:rPr>
          <w:rFonts w:ascii="Times New Roman" w:hAnsi="Times New Roman" w:cs="Times New Roman"/>
          <w:sz w:val="24"/>
          <w:szCs w:val="24"/>
        </w:rPr>
        <w:t xml:space="preserve">Burns </w:t>
      </w:r>
      <w:r w:rsidR="00FC5641">
        <w:rPr>
          <w:rFonts w:ascii="Times New Roman" w:hAnsi="Times New Roman" w:cs="Times New Roman"/>
          <w:sz w:val="24"/>
          <w:szCs w:val="24"/>
        </w:rPr>
        <w:t xml:space="preserve">et al. </w:t>
      </w:r>
      <w:r w:rsidR="00413200">
        <w:rPr>
          <w:rFonts w:ascii="Times New Roman" w:hAnsi="Times New Roman" w:cs="Times New Roman"/>
          <w:sz w:val="24"/>
          <w:szCs w:val="24"/>
        </w:rPr>
        <w:t xml:space="preserve">(2015p.250) argues that “understanding the individual </w:t>
      </w:r>
      <w:r w:rsidR="00822328">
        <w:rPr>
          <w:rFonts w:ascii="Times New Roman" w:hAnsi="Times New Roman" w:cs="Times New Roman"/>
          <w:sz w:val="24"/>
          <w:szCs w:val="24"/>
        </w:rPr>
        <w:t>child is a complex process” introducing</w:t>
      </w:r>
      <w:r w:rsidR="00413200">
        <w:rPr>
          <w:rFonts w:ascii="Times New Roman" w:hAnsi="Times New Roman" w:cs="Times New Roman"/>
          <w:sz w:val="24"/>
          <w:szCs w:val="24"/>
        </w:rPr>
        <w:t xml:space="preserve"> the Ecological Systems theory framework </w:t>
      </w:r>
      <w:r w:rsidR="00985BFA">
        <w:rPr>
          <w:rFonts w:ascii="Times New Roman" w:hAnsi="Times New Roman" w:cs="Times New Roman"/>
          <w:sz w:val="24"/>
          <w:szCs w:val="24"/>
        </w:rPr>
        <w:t>to</w:t>
      </w:r>
      <w:r w:rsidR="00413200">
        <w:rPr>
          <w:rFonts w:ascii="Times New Roman" w:hAnsi="Times New Roman" w:cs="Times New Roman"/>
          <w:sz w:val="24"/>
          <w:szCs w:val="24"/>
        </w:rPr>
        <w:t xml:space="preserve"> </w:t>
      </w:r>
      <w:r w:rsidR="009E25BC">
        <w:rPr>
          <w:rFonts w:ascii="Times New Roman" w:hAnsi="Times New Roman" w:cs="Times New Roman"/>
          <w:sz w:val="24"/>
          <w:szCs w:val="24"/>
        </w:rPr>
        <w:t>examine</w:t>
      </w:r>
      <w:r w:rsidR="00AE2D03">
        <w:rPr>
          <w:rFonts w:ascii="Times New Roman" w:hAnsi="Times New Roman" w:cs="Times New Roman"/>
          <w:sz w:val="24"/>
          <w:szCs w:val="24"/>
        </w:rPr>
        <w:t xml:space="preserve"> the influence of microsystems that </w:t>
      </w:r>
      <w:r w:rsidR="00822328">
        <w:rPr>
          <w:rFonts w:ascii="Times New Roman" w:hAnsi="Times New Roman" w:cs="Times New Roman"/>
          <w:sz w:val="24"/>
          <w:szCs w:val="24"/>
        </w:rPr>
        <w:t>“directly impact</w:t>
      </w:r>
      <w:r w:rsidR="00AE2D03">
        <w:rPr>
          <w:rFonts w:ascii="Times New Roman" w:hAnsi="Times New Roman" w:cs="Times New Roman"/>
          <w:sz w:val="24"/>
          <w:szCs w:val="24"/>
        </w:rPr>
        <w:t xml:space="preserve"> on a child</w:t>
      </w:r>
      <w:r w:rsidR="009D130F">
        <w:rPr>
          <w:rFonts w:ascii="Times New Roman" w:hAnsi="Times New Roman" w:cs="Times New Roman"/>
          <w:sz w:val="24"/>
          <w:szCs w:val="24"/>
        </w:rPr>
        <w:t>’s behavior</w:t>
      </w:r>
      <w:r w:rsidR="00AE2D03">
        <w:rPr>
          <w:rFonts w:ascii="Times New Roman" w:hAnsi="Times New Roman" w:cs="Times New Roman"/>
          <w:sz w:val="24"/>
          <w:szCs w:val="24"/>
        </w:rPr>
        <w:t xml:space="preserve">, </w:t>
      </w:r>
      <w:r w:rsidR="00985BFA">
        <w:rPr>
          <w:rFonts w:ascii="Times New Roman" w:hAnsi="Times New Roman" w:cs="Times New Roman"/>
          <w:sz w:val="24"/>
          <w:szCs w:val="24"/>
        </w:rPr>
        <w:t>including the</w:t>
      </w:r>
      <w:r w:rsidR="009C69A4">
        <w:rPr>
          <w:rFonts w:ascii="Times New Roman" w:hAnsi="Times New Roman" w:cs="Times New Roman"/>
          <w:sz w:val="24"/>
          <w:szCs w:val="24"/>
        </w:rPr>
        <w:t xml:space="preserve"> </w:t>
      </w:r>
      <w:r w:rsidR="00AE2D03">
        <w:rPr>
          <w:rFonts w:ascii="Times New Roman" w:hAnsi="Times New Roman" w:cs="Times New Roman"/>
          <w:sz w:val="24"/>
          <w:szCs w:val="24"/>
        </w:rPr>
        <w:t>family</w:t>
      </w:r>
      <w:r w:rsidR="009C69A4">
        <w:rPr>
          <w:rFonts w:ascii="Times New Roman" w:hAnsi="Times New Roman" w:cs="Times New Roman"/>
          <w:sz w:val="24"/>
          <w:szCs w:val="24"/>
        </w:rPr>
        <w:t>, school, community and culture</w:t>
      </w:r>
      <w:r w:rsidR="00822328">
        <w:rPr>
          <w:rFonts w:ascii="Times New Roman" w:hAnsi="Times New Roman" w:cs="Times New Roman"/>
          <w:sz w:val="24"/>
          <w:szCs w:val="24"/>
        </w:rPr>
        <w:t>”</w:t>
      </w:r>
      <w:r w:rsidR="009C69A4">
        <w:rPr>
          <w:rFonts w:ascii="Times New Roman" w:hAnsi="Times New Roman" w:cs="Times New Roman"/>
          <w:sz w:val="24"/>
          <w:szCs w:val="24"/>
        </w:rPr>
        <w:t xml:space="preserve">. </w:t>
      </w:r>
      <w:r w:rsidR="00AE2D03">
        <w:rPr>
          <w:rFonts w:ascii="Times New Roman" w:hAnsi="Times New Roman" w:cs="Times New Roman"/>
          <w:sz w:val="24"/>
          <w:szCs w:val="24"/>
        </w:rPr>
        <w:t xml:space="preserve">In comparison to this theory, </w:t>
      </w:r>
      <w:r w:rsidR="009002B7">
        <w:rPr>
          <w:rFonts w:ascii="Times New Roman" w:hAnsi="Times New Roman" w:cs="Times New Roman"/>
          <w:sz w:val="24"/>
          <w:szCs w:val="24"/>
        </w:rPr>
        <w:t xml:space="preserve">the work of </w:t>
      </w:r>
      <w:r w:rsidR="00F35A69">
        <w:rPr>
          <w:rFonts w:ascii="Times New Roman" w:hAnsi="Times New Roman" w:cs="Times New Roman"/>
          <w:sz w:val="24"/>
          <w:szCs w:val="24"/>
        </w:rPr>
        <w:t>Sig</w:t>
      </w:r>
      <w:r w:rsidR="009002B7">
        <w:rPr>
          <w:rFonts w:ascii="Times New Roman" w:hAnsi="Times New Roman" w:cs="Times New Roman"/>
          <w:sz w:val="24"/>
          <w:szCs w:val="24"/>
        </w:rPr>
        <w:t>mund Freud and Erik Erkison, and the theory of psychodynamics</w:t>
      </w:r>
      <w:r w:rsidR="009002B7" w:rsidRPr="009002B7">
        <w:rPr>
          <w:rFonts w:ascii="Times New Roman" w:hAnsi="Times New Roman" w:cs="Times New Roman"/>
          <w:sz w:val="24"/>
          <w:szCs w:val="24"/>
        </w:rPr>
        <w:t xml:space="preserve"> </w:t>
      </w:r>
      <w:r w:rsidR="009002B7">
        <w:rPr>
          <w:rFonts w:ascii="Times New Roman" w:hAnsi="Times New Roman" w:cs="Times New Roman"/>
          <w:sz w:val="24"/>
          <w:szCs w:val="24"/>
        </w:rPr>
        <w:t xml:space="preserve">emphasize the importance of positive and negative feelings, </w:t>
      </w:r>
      <w:r w:rsidR="0031018D">
        <w:rPr>
          <w:rFonts w:ascii="Times New Roman" w:hAnsi="Times New Roman" w:cs="Times New Roman"/>
          <w:sz w:val="24"/>
          <w:szCs w:val="24"/>
        </w:rPr>
        <w:t>Bruce and Meggitt (1999p.243)</w:t>
      </w:r>
      <w:r w:rsidR="000B4DEA">
        <w:rPr>
          <w:rFonts w:ascii="Times New Roman" w:hAnsi="Times New Roman" w:cs="Times New Roman"/>
          <w:sz w:val="24"/>
          <w:szCs w:val="24"/>
        </w:rPr>
        <w:t>.</w:t>
      </w:r>
      <w:r w:rsidR="0031018D">
        <w:rPr>
          <w:rFonts w:ascii="Times New Roman" w:hAnsi="Times New Roman" w:cs="Times New Roman"/>
          <w:sz w:val="24"/>
          <w:szCs w:val="24"/>
        </w:rPr>
        <w:t xml:space="preserve"> </w:t>
      </w:r>
      <w:r w:rsidR="00DF0159">
        <w:rPr>
          <w:rFonts w:ascii="Times New Roman" w:hAnsi="Times New Roman" w:cs="Times New Roman"/>
          <w:sz w:val="24"/>
          <w:szCs w:val="24"/>
        </w:rPr>
        <w:t>It could be argued that</w:t>
      </w:r>
      <w:r w:rsidR="003B74F3">
        <w:rPr>
          <w:rFonts w:ascii="Times New Roman" w:hAnsi="Times New Roman" w:cs="Times New Roman"/>
          <w:sz w:val="24"/>
          <w:szCs w:val="24"/>
        </w:rPr>
        <w:t xml:space="preserve"> </w:t>
      </w:r>
      <w:r w:rsidR="009002B7">
        <w:rPr>
          <w:rFonts w:ascii="Times New Roman" w:hAnsi="Times New Roman" w:cs="Times New Roman"/>
          <w:sz w:val="24"/>
          <w:szCs w:val="24"/>
        </w:rPr>
        <w:t xml:space="preserve">positive experiences between children and close family members create positive feelings on an </w:t>
      </w:r>
      <w:r w:rsidR="006A69D7">
        <w:rPr>
          <w:rFonts w:ascii="Times New Roman" w:hAnsi="Times New Roman" w:cs="Times New Roman"/>
          <w:sz w:val="24"/>
          <w:szCs w:val="24"/>
        </w:rPr>
        <w:t>intuitive</w:t>
      </w:r>
      <w:r w:rsidR="0031018D">
        <w:rPr>
          <w:rFonts w:ascii="Times New Roman" w:hAnsi="Times New Roman" w:cs="Times New Roman"/>
          <w:sz w:val="24"/>
          <w:szCs w:val="24"/>
        </w:rPr>
        <w:t xml:space="preserve"> </w:t>
      </w:r>
      <w:r w:rsidR="009002B7">
        <w:rPr>
          <w:rFonts w:ascii="Times New Roman" w:hAnsi="Times New Roman" w:cs="Times New Roman"/>
          <w:sz w:val="24"/>
          <w:szCs w:val="24"/>
        </w:rPr>
        <w:t>level during early childhood</w:t>
      </w:r>
      <w:r w:rsidR="00B71509">
        <w:rPr>
          <w:rFonts w:ascii="Times New Roman" w:hAnsi="Times New Roman" w:cs="Times New Roman"/>
          <w:sz w:val="24"/>
          <w:szCs w:val="24"/>
        </w:rPr>
        <w:t xml:space="preserve"> i.e. instinctive knowing without the use of rational processes</w:t>
      </w:r>
      <w:r w:rsidR="002561A8">
        <w:rPr>
          <w:rFonts w:ascii="Times New Roman" w:hAnsi="Times New Roman" w:cs="Times New Roman"/>
          <w:sz w:val="24"/>
          <w:szCs w:val="24"/>
        </w:rPr>
        <w:t xml:space="preserve"> (</w:t>
      </w:r>
      <w:r w:rsidR="003B74F3">
        <w:rPr>
          <w:rFonts w:ascii="Times New Roman" w:hAnsi="Times New Roman" w:cs="Times New Roman"/>
          <w:sz w:val="24"/>
          <w:szCs w:val="24"/>
        </w:rPr>
        <w:t>Cam</w:t>
      </w:r>
      <w:r w:rsidR="009002B7">
        <w:rPr>
          <w:rFonts w:ascii="Times New Roman" w:hAnsi="Times New Roman" w:cs="Times New Roman"/>
          <w:sz w:val="24"/>
          <w:szCs w:val="24"/>
        </w:rPr>
        <w:t>bridge 2017).</w:t>
      </w:r>
    </w:p>
    <w:p w:rsidR="00F35A69" w:rsidRDefault="009002B7" w:rsidP="007F47C1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etymology of the word intuition originates from the Latin word</w:t>
      </w:r>
      <w:r w:rsidR="003B74F3"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 w:rsidR="003B74F3">
        <w:rPr>
          <w:rFonts w:ascii="Times New Roman" w:hAnsi="Times New Roman" w:cs="Times New Roman"/>
          <w:sz w:val="24"/>
          <w:szCs w:val="24"/>
        </w:rPr>
        <w:t>intuer</w:t>
      </w:r>
      <w:proofErr w:type="spellEnd"/>
      <w:r w:rsidR="003B74F3">
        <w:rPr>
          <w:rFonts w:ascii="Times New Roman" w:hAnsi="Times New Roman" w:cs="Times New Roman"/>
          <w:sz w:val="24"/>
          <w:szCs w:val="24"/>
        </w:rPr>
        <w:t xml:space="preserve">’ (to consider) </w:t>
      </w:r>
      <w:r w:rsidR="00C72B68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some </w:t>
      </w:r>
      <w:r w:rsidR="00C72B68">
        <w:rPr>
          <w:rFonts w:ascii="Times New Roman" w:hAnsi="Times New Roman" w:cs="Times New Roman"/>
          <w:sz w:val="24"/>
          <w:szCs w:val="24"/>
        </w:rPr>
        <w:t xml:space="preserve">psychology theorists referring to intuition as </w:t>
      </w:r>
      <w:r>
        <w:rPr>
          <w:rFonts w:ascii="Times New Roman" w:hAnsi="Times New Roman" w:cs="Times New Roman"/>
          <w:sz w:val="24"/>
          <w:szCs w:val="24"/>
        </w:rPr>
        <w:t>“</w:t>
      </w:r>
      <w:r w:rsidR="003B74F3">
        <w:rPr>
          <w:rFonts w:ascii="Times New Roman" w:hAnsi="Times New Roman" w:cs="Times New Roman"/>
          <w:sz w:val="24"/>
          <w:szCs w:val="24"/>
        </w:rPr>
        <w:t xml:space="preserve">spiritual </w:t>
      </w:r>
      <w:r>
        <w:rPr>
          <w:rFonts w:ascii="Times New Roman" w:hAnsi="Times New Roman" w:cs="Times New Roman"/>
          <w:sz w:val="24"/>
          <w:szCs w:val="24"/>
        </w:rPr>
        <w:t xml:space="preserve">insight,” </w:t>
      </w:r>
      <w:r w:rsidR="00C72B68">
        <w:rPr>
          <w:rFonts w:ascii="Times New Roman" w:hAnsi="Times New Roman" w:cs="Times New Roman"/>
          <w:sz w:val="24"/>
          <w:szCs w:val="24"/>
        </w:rPr>
        <w:t>Sprenkle (2005</w:t>
      </w:r>
      <w:r w:rsidR="005D601D">
        <w:rPr>
          <w:rFonts w:ascii="Times New Roman" w:hAnsi="Times New Roman" w:cs="Times New Roman"/>
          <w:sz w:val="24"/>
          <w:szCs w:val="24"/>
        </w:rPr>
        <w:t>p.9</w:t>
      </w:r>
      <w:r w:rsidR="00C72B68">
        <w:rPr>
          <w:rFonts w:ascii="Times New Roman" w:hAnsi="Times New Roman" w:cs="Times New Roman"/>
          <w:sz w:val="24"/>
          <w:szCs w:val="24"/>
        </w:rPr>
        <w:t>)</w:t>
      </w:r>
      <w:r w:rsidR="000D59F1">
        <w:rPr>
          <w:rFonts w:ascii="Times New Roman" w:hAnsi="Times New Roman" w:cs="Times New Roman"/>
          <w:sz w:val="24"/>
          <w:szCs w:val="24"/>
        </w:rPr>
        <w:t>.</w:t>
      </w:r>
      <w:r w:rsidR="003B74F3">
        <w:rPr>
          <w:rFonts w:ascii="Times New Roman" w:hAnsi="Times New Roman" w:cs="Times New Roman"/>
          <w:sz w:val="24"/>
          <w:szCs w:val="24"/>
        </w:rPr>
        <w:t xml:space="preserve">  </w:t>
      </w:r>
      <w:r w:rsidR="000D59F1">
        <w:rPr>
          <w:rFonts w:ascii="Times New Roman" w:hAnsi="Times New Roman" w:cs="Times New Roman"/>
          <w:sz w:val="24"/>
          <w:szCs w:val="24"/>
        </w:rPr>
        <w:t>I</w:t>
      </w:r>
      <w:r w:rsidR="000B4DEA">
        <w:rPr>
          <w:rFonts w:ascii="Times New Roman" w:hAnsi="Times New Roman" w:cs="Times New Roman"/>
          <w:sz w:val="24"/>
          <w:szCs w:val="24"/>
        </w:rPr>
        <w:t xml:space="preserve">t can therefore be argued that creating positive feelings through </w:t>
      </w:r>
      <w:r w:rsidR="00C72B68">
        <w:rPr>
          <w:rFonts w:ascii="Times New Roman" w:hAnsi="Times New Roman" w:cs="Times New Roman"/>
          <w:sz w:val="24"/>
          <w:szCs w:val="24"/>
        </w:rPr>
        <w:t xml:space="preserve">free </w:t>
      </w:r>
      <w:r w:rsidR="000B4DEA">
        <w:rPr>
          <w:rFonts w:ascii="Times New Roman" w:hAnsi="Times New Roman" w:cs="Times New Roman"/>
          <w:sz w:val="24"/>
          <w:szCs w:val="24"/>
        </w:rPr>
        <w:t>play can help the growth and developmen</w:t>
      </w:r>
      <w:r w:rsidR="00C72B68">
        <w:rPr>
          <w:rFonts w:ascii="Times New Roman" w:hAnsi="Times New Roman" w:cs="Times New Roman"/>
          <w:sz w:val="24"/>
          <w:szCs w:val="24"/>
        </w:rPr>
        <w:t xml:space="preserve">t of children in the early </w:t>
      </w:r>
      <w:r w:rsidR="00B71509">
        <w:rPr>
          <w:rFonts w:ascii="Times New Roman" w:hAnsi="Times New Roman" w:cs="Times New Roman"/>
          <w:sz w:val="24"/>
          <w:szCs w:val="24"/>
        </w:rPr>
        <w:t>pre</w:t>
      </w:r>
      <w:r w:rsidR="000D59F1">
        <w:rPr>
          <w:rFonts w:ascii="Times New Roman" w:hAnsi="Times New Roman" w:cs="Times New Roman"/>
          <w:sz w:val="24"/>
          <w:szCs w:val="24"/>
        </w:rPr>
        <w:t>-</w:t>
      </w:r>
      <w:r w:rsidR="00C72B68">
        <w:rPr>
          <w:rFonts w:ascii="Times New Roman" w:hAnsi="Times New Roman" w:cs="Times New Roman"/>
          <w:sz w:val="24"/>
          <w:szCs w:val="24"/>
        </w:rPr>
        <w:t xml:space="preserve">verbal and </w:t>
      </w:r>
      <w:r w:rsidR="00B71509">
        <w:rPr>
          <w:rFonts w:ascii="Times New Roman" w:hAnsi="Times New Roman" w:cs="Times New Roman"/>
          <w:sz w:val="24"/>
          <w:szCs w:val="24"/>
        </w:rPr>
        <w:t>pre</w:t>
      </w:r>
      <w:r w:rsidR="000D59F1">
        <w:rPr>
          <w:rFonts w:ascii="Times New Roman" w:hAnsi="Times New Roman" w:cs="Times New Roman"/>
          <w:sz w:val="24"/>
          <w:szCs w:val="24"/>
        </w:rPr>
        <w:t>-</w:t>
      </w:r>
      <w:r w:rsidR="00C72B68">
        <w:rPr>
          <w:rFonts w:ascii="Times New Roman" w:hAnsi="Times New Roman" w:cs="Times New Roman"/>
          <w:sz w:val="24"/>
          <w:szCs w:val="24"/>
        </w:rPr>
        <w:t xml:space="preserve">symbolic years. </w:t>
      </w:r>
      <w:r w:rsidR="005D601D">
        <w:rPr>
          <w:rFonts w:ascii="Times New Roman" w:hAnsi="Times New Roman" w:cs="Times New Roman"/>
          <w:sz w:val="24"/>
          <w:szCs w:val="24"/>
        </w:rPr>
        <w:t>In contrast, th</w:t>
      </w:r>
      <w:r w:rsidR="003B74F3">
        <w:rPr>
          <w:rFonts w:ascii="Times New Roman" w:hAnsi="Times New Roman" w:cs="Times New Roman"/>
          <w:sz w:val="24"/>
          <w:szCs w:val="24"/>
        </w:rPr>
        <w:t>e exploration of</w:t>
      </w:r>
      <w:r w:rsidR="000B4DEA">
        <w:rPr>
          <w:rFonts w:ascii="Times New Roman" w:hAnsi="Times New Roman" w:cs="Times New Roman"/>
          <w:sz w:val="24"/>
          <w:szCs w:val="24"/>
        </w:rPr>
        <w:t xml:space="preserve"> negative f</w:t>
      </w:r>
      <w:r w:rsidR="003B74F3">
        <w:rPr>
          <w:rFonts w:ascii="Times New Roman" w:hAnsi="Times New Roman" w:cs="Times New Roman"/>
          <w:sz w:val="24"/>
          <w:szCs w:val="24"/>
        </w:rPr>
        <w:t>eelings, such as confronting</w:t>
      </w:r>
      <w:r w:rsidR="000B4DEA">
        <w:rPr>
          <w:rFonts w:ascii="Times New Roman" w:hAnsi="Times New Roman" w:cs="Times New Roman"/>
          <w:sz w:val="24"/>
          <w:szCs w:val="24"/>
        </w:rPr>
        <w:t xml:space="preserve"> fears </w:t>
      </w:r>
      <w:r w:rsidR="003B74F3">
        <w:rPr>
          <w:rFonts w:ascii="Times New Roman" w:hAnsi="Times New Roman" w:cs="Times New Roman"/>
          <w:sz w:val="24"/>
          <w:szCs w:val="24"/>
        </w:rPr>
        <w:t xml:space="preserve">and failure </w:t>
      </w:r>
      <w:r w:rsidR="000B4DEA">
        <w:rPr>
          <w:rFonts w:ascii="Times New Roman" w:hAnsi="Times New Roman" w:cs="Times New Roman"/>
          <w:sz w:val="24"/>
          <w:szCs w:val="24"/>
        </w:rPr>
        <w:t xml:space="preserve">might </w:t>
      </w:r>
      <w:r w:rsidR="003B74F3">
        <w:rPr>
          <w:rFonts w:ascii="Times New Roman" w:hAnsi="Times New Roman" w:cs="Times New Roman"/>
          <w:sz w:val="24"/>
          <w:szCs w:val="24"/>
        </w:rPr>
        <w:t xml:space="preserve">also </w:t>
      </w:r>
      <w:r w:rsidR="000B4DEA">
        <w:rPr>
          <w:rFonts w:ascii="Times New Roman" w:hAnsi="Times New Roman" w:cs="Times New Roman"/>
          <w:sz w:val="24"/>
          <w:szCs w:val="24"/>
        </w:rPr>
        <w:t>have</w:t>
      </w:r>
      <w:r w:rsidR="003B74F3">
        <w:rPr>
          <w:rFonts w:ascii="Times New Roman" w:hAnsi="Times New Roman" w:cs="Times New Roman"/>
          <w:sz w:val="24"/>
          <w:szCs w:val="24"/>
        </w:rPr>
        <w:t xml:space="preserve"> an important role to play in </w:t>
      </w:r>
      <w:r w:rsidR="00C72B68">
        <w:rPr>
          <w:rFonts w:ascii="Times New Roman" w:hAnsi="Times New Roman" w:cs="Times New Roman"/>
          <w:sz w:val="24"/>
          <w:szCs w:val="24"/>
        </w:rPr>
        <w:t xml:space="preserve">early </w:t>
      </w:r>
      <w:r w:rsidR="003B74F3">
        <w:rPr>
          <w:rFonts w:ascii="Times New Roman" w:hAnsi="Times New Roman" w:cs="Times New Roman"/>
          <w:sz w:val="24"/>
          <w:szCs w:val="24"/>
        </w:rPr>
        <w:t>child development</w:t>
      </w:r>
      <w:r w:rsidR="00B71509">
        <w:rPr>
          <w:rFonts w:ascii="Times New Roman" w:hAnsi="Times New Roman" w:cs="Times New Roman"/>
          <w:sz w:val="24"/>
          <w:szCs w:val="24"/>
        </w:rPr>
        <w:t xml:space="preserve">. </w:t>
      </w:r>
      <w:r w:rsidR="000B4DEA">
        <w:rPr>
          <w:rFonts w:ascii="Times New Roman" w:hAnsi="Times New Roman" w:cs="Times New Roman"/>
          <w:sz w:val="24"/>
          <w:szCs w:val="24"/>
        </w:rPr>
        <w:t xml:space="preserve">  </w:t>
      </w:r>
      <w:r w:rsidR="00F35A69">
        <w:rPr>
          <w:rFonts w:ascii="Times New Roman" w:hAnsi="Times New Roman" w:cs="Times New Roman"/>
          <w:sz w:val="24"/>
          <w:szCs w:val="24"/>
        </w:rPr>
        <w:t xml:space="preserve"> </w:t>
      </w:r>
      <w:r w:rsidR="00CC414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716F7E" w:rsidRDefault="00C7024C" w:rsidP="007F47C1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comparison to the work of Freud and Erikson another</w:t>
      </w:r>
      <w:r w:rsidR="00B71509">
        <w:rPr>
          <w:rFonts w:ascii="Times New Roman" w:hAnsi="Times New Roman" w:cs="Times New Roman"/>
          <w:sz w:val="24"/>
          <w:szCs w:val="24"/>
        </w:rPr>
        <w:t xml:space="preserve"> psychological perspective to consider </w:t>
      </w:r>
      <w:r w:rsidR="000D59F1">
        <w:rPr>
          <w:rFonts w:ascii="Times New Roman" w:hAnsi="Times New Roman" w:cs="Times New Roman"/>
          <w:sz w:val="24"/>
          <w:szCs w:val="24"/>
        </w:rPr>
        <w:t>when di</w:t>
      </w:r>
      <w:r>
        <w:rPr>
          <w:rFonts w:ascii="Times New Roman" w:hAnsi="Times New Roman" w:cs="Times New Roman"/>
          <w:sz w:val="24"/>
          <w:szCs w:val="24"/>
        </w:rPr>
        <w:t xml:space="preserve">scussing the importance of play in the early years of growth and development </w:t>
      </w:r>
      <w:r w:rsidR="000D59F1">
        <w:rPr>
          <w:rFonts w:ascii="Times New Roman" w:hAnsi="Times New Roman" w:cs="Times New Roman"/>
          <w:sz w:val="24"/>
          <w:szCs w:val="24"/>
        </w:rPr>
        <w:t>is the Social Learning theory</w:t>
      </w:r>
      <w:r w:rsidR="00593063">
        <w:rPr>
          <w:rFonts w:ascii="Times New Roman" w:hAnsi="Times New Roman" w:cs="Times New Roman"/>
          <w:sz w:val="24"/>
          <w:szCs w:val="24"/>
        </w:rPr>
        <w:t>. T</w:t>
      </w:r>
      <w:r>
        <w:rPr>
          <w:rFonts w:ascii="Times New Roman" w:hAnsi="Times New Roman" w:cs="Times New Roman"/>
          <w:sz w:val="24"/>
          <w:szCs w:val="24"/>
        </w:rPr>
        <w:t>his was</w:t>
      </w:r>
      <w:r w:rsidR="00B71509">
        <w:rPr>
          <w:rFonts w:ascii="Times New Roman" w:hAnsi="Times New Roman" w:cs="Times New Roman"/>
          <w:sz w:val="24"/>
          <w:szCs w:val="24"/>
        </w:rPr>
        <w:t xml:space="preserve"> introduced by Albert Bandura</w:t>
      </w:r>
      <w:r w:rsidR="009C22E3">
        <w:rPr>
          <w:rFonts w:ascii="Times New Roman" w:hAnsi="Times New Roman" w:cs="Times New Roman"/>
          <w:sz w:val="24"/>
          <w:szCs w:val="24"/>
        </w:rPr>
        <w:t xml:space="preserve"> in 1977</w:t>
      </w:r>
      <w:r w:rsidR="00593063">
        <w:rPr>
          <w:rFonts w:ascii="Times New Roman" w:hAnsi="Times New Roman" w:cs="Times New Roman"/>
          <w:sz w:val="24"/>
          <w:szCs w:val="24"/>
        </w:rPr>
        <w:t>,</w:t>
      </w:r>
      <w:r w:rsidR="00B71509">
        <w:rPr>
          <w:rFonts w:ascii="Times New Roman" w:hAnsi="Times New Roman" w:cs="Times New Roman"/>
          <w:sz w:val="24"/>
          <w:szCs w:val="24"/>
        </w:rPr>
        <w:t xml:space="preserve"> </w:t>
      </w:r>
      <w:r w:rsidR="003352DF">
        <w:rPr>
          <w:rFonts w:ascii="Times New Roman" w:hAnsi="Times New Roman" w:cs="Times New Roman"/>
          <w:sz w:val="24"/>
          <w:szCs w:val="24"/>
        </w:rPr>
        <w:t>who believed</w:t>
      </w:r>
      <w:r w:rsidR="00B71509">
        <w:rPr>
          <w:rFonts w:ascii="Times New Roman" w:hAnsi="Times New Roman" w:cs="Times New Roman"/>
          <w:sz w:val="24"/>
          <w:szCs w:val="24"/>
        </w:rPr>
        <w:t xml:space="preserve"> children learn about social behavior </w:t>
      </w:r>
      <w:r>
        <w:rPr>
          <w:rFonts w:ascii="Times New Roman" w:hAnsi="Times New Roman" w:cs="Times New Roman"/>
          <w:sz w:val="24"/>
          <w:szCs w:val="24"/>
        </w:rPr>
        <w:t xml:space="preserve">in two ways: </w:t>
      </w:r>
      <w:r w:rsidR="003352DF">
        <w:rPr>
          <w:rFonts w:ascii="Times New Roman" w:hAnsi="Times New Roman" w:cs="Times New Roman"/>
          <w:sz w:val="24"/>
          <w:szCs w:val="24"/>
        </w:rPr>
        <w:t>“</w:t>
      </w:r>
      <w:r w:rsidR="00B71509">
        <w:rPr>
          <w:rFonts w:ascii="Times New Roman" w:hAnsi="Times New Roman" w:cs="Times New Roman"/>
          <w:sz w:val="24"/>
          <w:szCs w:val="24"/>
        </w:rPr>
        <w:t xml:space="preserve">watching </w:t>
      </w:r>
      <w:r>
        <w:rPr>
          <w:rFonts w:ascii="Times New Roman" w:hAnsi="Times New Roman" w:cs="Times New Roman"/>
          <w:sz w:val="24"/>
          <w:szCs w:val="24"/>
        </w:rPr>
        <w:t xml:space="preserve">others </w:t>
      </w:r>
      <w:r w:rsidR="00B71509">
        <w:rPr>
          <w:rFonts w:ascii="Times New Roman" w:hAnsi="Times New Roman" w:cs="Times New Roman"/>
          <w:sz w:val="24"/>
          <w:szCs w:val="24"/>
        </w:rPr>
        <w:t xml:space="preserve">and imitating </w:t>
      </w:r>
      <w:r w:rsidR="003352DF">
        <w:rPr>
          <w:rFonts w:ascii="Times New Roman" w:hAnsi="Times New Roman" w:cs="Times New Roman"/>
          <w:sz w:val="24"/>
          <w:szCs w:val="24"/>
        </w:rPr>
        <w:t xml:space="preserve">others,” </w:t>
      </w:r>
      <w:r w:rsidR="00E05CB2">
        <w:rPr>
          <w:rFonts w:ascii="Times New Roman" w:hAnsi="Times New Roman" w:cs="Times New Roman"/>
          <w:sz w:val="24"/>
          <w:szCs w:val="24"/>
        </w:rPr>
        <w:t>Flanagan (1994 p164)</w:t>
      </w:r>
      <w:r w:rsidR="00B71509">
        <w:rPr>
          <w:rFonts w:ascii="Times New Roman" w:hAnsi="Times New Roman" w:cs="Times New Roman"/>
          <w:sz w:val="24"/>
          <w:szCs w:val="24"/>
        </w:rPr>
        <w:t xml:space="preserve">. </w:t>
      </w:r>
      <w:r w:rsidR="00623418">
        <w:rPr>
          <w:rFonts w:ascii="Times New Roman" w:hAnsi="Times New Roman" w:cs="Times New Roman"/>
          <w:sz w:val="24"/>
          <w:szCs w:val="24"/>
        </w:rPr>
        <w:t xml:space="preserve">Within the context of play </w:t>
      </w:r>
      <w:r w:rsidR="000D59F1">
        <w:rPr>
          <w:rFonts w:ascii="Times New Roman" w:hAnsi="Times New Roman" w:cs="Times New Roman"/>
          <w:sz w:val="24"/>
          <w:szCs w:val="24"/>
        </w:rPr>
        <w:t xml:space="preserve">therapy </w:t>
      </w:r>
      <w:r w:rsidR="00623418">
        <w:rPr>
          <w:rFonts w:ascii="Times New Roman" w:hAnsi="Times New Roman" w:cs="Times New Roman"/>
          <w:sz w:val="24"/>
          <w:szCs w:val="24"/>
        </w:rPr>
        <w:t>there are 2 different approaches</w:t>
      </w:r>
      <w:r w:rsidR="00593063">
        <w:rPr>
          <w:rFonts w:ascii="Times New Roman" w:hAnsi="Times New Roman" w:cs="Times New Roman"/>
          <w:sz w:val="24"/>
          <w:szCs w:val="24"/>
        </w:rPr>
        <w:t xml:space="preserve"> to facilitating play as an educative tool</w:t>
      </w:r>
      <w:r w:rsidR="00623418">
        <w:rPr>
          <w:rFonts w:ascii="Times New Roman" w:hAnsi="Times New Roman" w:cs="Times New Roman"/>
          <w:sz w:val="24"/>
          <w:szCs w:val="24"/>
        </w:rPr>
        <w:t xml:space="preserve">, Structured </w:t>
      </w:r>
      <w:r w:rsidR="003352DF">
        <w:rPr>
          <w:rFonts w:ascii="Times New Roman" w:hAnsi="Times New Roman" w:cs="Times New Roman"/>
          <w:sz w:val="24"/>
          <w:szCs w:val="24"/>
        </w:rPr>
        <w:t xml:space="preserve">Play </w:t>
      </w:r>
      <w:r w:rsidR="000D59F1">
        <w:rPr>
          <w:rFonts w:ascii="Times New Roman" w:hAnsi="Times New Roman" w:cs="Times New Roman"/>
          <w:sz w:val="24"/>
          <w:szCs w:val="24"/>
        </w:rPr>
        <w:t xml:space="preserve">(guided by an adult) </w:t>
      </w:r>
      <w:r w:rsidR="00623418">
        <w:rPr>
          <w:rFonts w:ascii="Times New Roman" w:hAnsi="Times New Roman" w:cs="Times New Roman"/>
          <w:sz w:val="24"/>
          <w:szCs w:val="24"/>
        </w:rPr>
        <w:t>and Unstructured</w:t>
      </w:r>
      <w:r w:rsidR="003352DF">
        <w:rPr>
          <w:rFonts w:ascii="Times New Roman" w:hAnsi="Times New Roman" w:cs="Times New Roman"/>
          <w:sz w:val="24"/>
          <w:szCs w:val="24"/>
        </w:rPr>
        <w:t xml:space="preserve"> Play</w:t>
      </w:r>
      <w:r w:rsidR="000D59F1">
        <w:rPr>
          <w:rFonts w:ascii="Times New Roman" w:hAnsi="Times New Roman" w:cs="Times New Roman"/>
          <w:sz w:val="24"/>
          <w:szCs w:val="24"/>
        </w:rPr>
        <w:t xml:space="preserve"> (free play)</w:t>
      </w:r>
      <w:r>
        <w:rPr>
          <w:rFonts w:ascii="Times New Roman" w:hAnsi="Times New Roman" w:cs="Times New Roman"/>
          <w:sz w:val="24"/>
          <w:szCs w:val="24"/>
        </w:rPr>
        <w:t>.</w:t>
      </w:r>
      <w:r w:rsidR="00623418">
        <w:rPr>
          <w:rFonts w:ascii="Times New Roman" w:hAnsi="Times New Roman" w:cs="Times New Roman"/>
          <w:sz w:val="24"/>
          <w:szCs w:val="24"/>
        </w:rPr>
        <w:t xml:space="preserve"> </w:t>
      </w:r>
      <w:r w:rsidR="00E05CB2">
        <w:rPr>
          <w:rFonts w:ascii="Times New Roman" w:hAnsi="Times New Roman" w:cs="Times New Roman"/>
          <w:sz w:val="24"/>
          <w:szCs w:val="24"/>
        </w:rPr>
        <w:t xml:space="preserve">A recent study </w:t>
      </w:r>
      <w:r w:rsidR="009D130F">
        <w:rPr>
          <w:rFonts w:ascii="Times New Roman" w:hAnsi="Times New Roman" w:cs="Times New Roman"/>
          <w:sz w:val="24"/>
          <w:szCs w:val="24"/>
        </w:rPr>
        <w:t xml:space="preserve">in the U.S </w:t>
      </w:r>
      <w:r w:rsidR="00E05CB2">
        <w:rPr>
          <w:rFonts w:ascii="Times New Roman" w:hAnsi="Times New Roman" w:cs="Times New Roman"/>
          <w:sz w:val="24"/>
          <w:szCs w:val="24"/>
        </w:rPr>
        <w:t xml:space="preserve">concluded that </w:t>
      </w:r>
      <w:r w:rsidR="00623418">
        <w:rPr>
          <w:rFonts w:ascii="Times New Roman" w:hAnsi="Times New Roman" w:cs="Times New Roman"/>
          <w:sz w:val="24"/>
          <w:szCs w:val="24"/>
        </w:rPr>
        <w:t>‘</w:t>
      </w:r>
      <w:r w:rsidR="00623418" w:rsidRPr="00623418">
        <w:rPr>
          <w:rFonts w:ascii="Times New Roman" w:hAnsi="Times New Roman" w:cs="Times New Roman"/>
          <w:sz w:val="24"/>
          <w:szCs w:val="24"/>
        </w:rPr>
        <w:t>Overall, free play rather than the structured task setting was associated with more favorable child and parent interactions, play, and language use</w:t>
      </w:r>
      <w:r w:rsidR="00623418">
        <w:rPr>
          <w:rFonts w:ascii="Times New Roman" w:hAnsi="Times New Roman" w:cs="Times New Roman"/>
          <w:sz w:val="24"/>
          <w:szCs w:val="24"/>
        </w:rPr>
        <w:t>’.</w:t>
      </w:r>
      <w:r w:rsidR="0059306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Kyong et al (2013). </w:t>
      </w:r>
    </w:p>
    <w:p w:rsidR="003352DF" w:rsidRDefault="003352DF" w:rsidP="007F47C1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974BF7" w:rsidRPr="00023845" w:rsidRDefault="009D130F" w:rsidP="003352DF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According to</w:t>
      </w:r>
      <w:r w:rsidR="00C7024C" w:rsidRPr="00023845">
        <w:rPr>
          <w:rFonts w:ascii="Times New Roman" w:hAnsi="Times New Roman" w:cs="Times New Roman"/>
          <w:sz w:val="24"/>
          <w:szCs w:val="24"/>
        </w:rPr>
        <w:t xml:space="preserve"> </w:t>
      </w:r>
      <w:r w:rsidR="002A0A7C" w:rsidRPr="00023845">
        <w:rPr>
          <w:rFonts w:ascii="Times New Roman" w:hAnsi="Times New Roman" w:cs="Times New Roman"/>
          <w:sz w:val="24"/>
          <w:szCs w:val="24"/>
        </w:rPr>
        <w:t xml:space="preserve">Louv (2005 p.2) </w:t>
      </w:r>
      <w:r w:rsidR="003D3A34" w:rsidRPr="00023845">
        <w:rPr>
          <w:rFonts w:ascii="Times New Roman" w:hAnsi="Times New Roman" w:cs="Times New Roman"/>
          <w:sz w:val="24"/>
          <w:szCs w:val="24"/>
        </w:rPr>
        <w:t>t</w:t>
      </w:r>
      <w:r w:rsidR="00D37315" w:rsidRPr="00023845">
        <w:rPr>
          <w:rFonts w:ascii="Times New Roman" w:hAnsi="Times New Roman" w:cs="Times New Roman"/>
          <w:sz w:val="24"/>
          <w:szCs w:val="24"/>
        </w:rPr>
        <w:t xml:space="preserve">here are </w:t>
      </w:r>
      <w:r w:rsidR="003352DF">
        <w:rPr>
          <w:rFonts w:ascii="Times New Roman" w:hAnsi="Times New Roman" w:cs="Times New Roman"/>
          <w:sz w:val="24"/>
          <w:szCs w:val="24"/>
        </w:rPr>
        <w:t>however, “other ways of learning”,</w:t>
      </w:r>
      <w:r w:rsidR="00D37315" w:rsidRPr="00023845">
        <w:rPr>
          <w:rFonts w:ascii="Times New Roman" w:hAnsi="Times New Roman" w:cs="Times New Roman"/>
          <w:sz w:val="24"/>
          <w:szCs w:val="24"/>
        </w:rPr>
        <w:t xml:space="preserve"> and that </w:t>
      </w:r>
      <w:r w:rsidR="003352DF">
        <w:rPr>
          <w:rFonts w:ascii="Times New Roman" w:hAnsi="Times New Roman" w:cs="Times New Roman"/>
          <w:sz w:val="24"/>
          <w:szCs w:val="24"/>
        </w:rPr>
        <w:t xml:space="preserve">“today’s </w:t>
      </w:r>
      <w:r w:rsidR="002A0A7C" w:rsidRPr="00023845">
        <w:rPr>
          <w:rFonts w:ascii="Times New Roman" w:hAnsi="Times New Roman" w:cs="Times New Roman"/>
          <w:sz w:val="24"/>
          <w:szCs w:val="24"/>
        </w:rPr>
        <w:t xml:space="preserve">society encourages young people to avoid direct </w:t>
      </w:r>
      <w:r w:rsidR="003352DF">
        <w:rPr>
          <w:rFonts w:ascii="Times New Roman" w:hAnsi="Times New Roman" w:cs="Times New Roman"/>
          <w:sz w:val="24"/>
          <w:szCs w:val="24"/>
        </w:rPr>
        <w:t>experience in nature”,</w:t>
      </w:r>
      <w:r w:rsidR="00D37315" w:rsidRPr="00023845">
        <w:rPr>
          <w:rFonts w:ascii="Times New Roman" w:hAnsi="Times New Roman" w:cs="Times New Roman"/>
          <w:sz w:val="24"/>
          <w:szCs w:val="24"/>
        </w:rPr>
        <w:t xml:space="preserve"> which </w:t>
      </w:r>
      <w:r>
        <w:rPr>
          <w:rFonts w:ascii="Times New Roman" w:hAnsi="Times New Roman" w:cs="Times New Roman"/>
          <w:sz w:val="24"/>
          <w:szCs w:val="24"/>
        </w:rPr>
        <w:t xml:space="preserve">he </w:t>
      </w:r>
      <w:r w:rsidR="002A0A7C" w:rsidRPr="00023845">
        <w:rPr>
          <w:rFonts w:ascii="Times New Roman" w:hAnsi="Times New Roman" w:cs="Times New Roman"/>
          <w:sz w:val="24"/>
          <w:szCs w:val="24"/>
        </w:rPr>
        <w:t>suggests is leading to</w:t>
      </w:r>
      <w:r w:rsidR="00D37315" w:rsidRPr="0002384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 epidemic of</w:t>
      </w:r>
      <w:r w:rsidR="003352DF">
        <w:rPr>
          <w:rFonts w:ascii="Times New Roman" w:hAnsi="Times New Roman" w:cs="Times New Roman"/>
          <w:sz w:val="24"/>
          <w:szCs w:val="24"/>
        </w:rPr>
        <w:t xml:space="preserve"> “</w:t>
      </w:r>
      <w:r w:rsidR="00D37315" w:rsidRPr="00023845">
        <w:rPr>
          <w:rFonts w:ascii="Times New Roman" w:hAnsi="Times New Roman" w:cs="Times New Roman"/>
          <w:sz w:val="24"/>
          <w:szCs w:val="24"/>
        </w:rPr>
        <w:t>nature</w:t>
      </w:r>
      <w:r w:rsidR="003352DF">
        <w:rPr>
          <w:rFonts w:ascii="Times New Roman" w:hAnsi="Times New Roman" w:cs="Times New Roman"/>
          <w:sz w:val="24"/>
          <w:szCs w:val="24"/>
        </w:rPr>
        <w:t xml:space="preserve"> deficit disorder”</w:t>
      </w:r>
      <w:r w:rsidR="002A0A7C" w:rsidRPr="00023845">
        <w:rPr>
          <w:rFonts w:ascii="Times New Roman" w:hAnsi="Times New Roman" w:cs="Times New Roman"/>
          <w:sz w:val="24"/>
          <w:szCs w:val="24"/>
        </w:rPr>
        <w:t xml:space="preserve">. 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Louv (2005p.43 &amp; 44) refers to decades of research </w:t>
      </w:r>
      <w:r w:rsidR="003352DF">
        <w:rPr>
          <w:rFonts w:ascii="Times New Roman" w:hAnsi="Times New Roman" w:cs="Times New Roman"/>
          <w:sz w:val="24"/>
          <w:szCs w:val="24"/>
        </w:rPr>
        <w:t>and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 the theory of Biophilia </w:t>
      </w:r>
      <w:r w:rsidR="003352DF">
        <w:rPr>
          <w:rFonts w:ascii="Times New Roman" w:hAnsi="Times New Roman" w:cs="Times New Roman"/>
          <w:sz w:val="24"/>
          <w:szCs w:val="24"/>
        </w:rPr>
        <w:t>which can broadly be described as “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positive effects of involvement with nature on health, </w:t>
      </w:r>
      <w:r w:rsidR="003352DF">
        <w:rPr>
          <w:rFonts w:ascii="Times New Roman" w:hAnsi="Times New Roman" w:cs="Times New Roman"/>
          <w:sz w:val="24"/>
          <w:szCs w:val="24"/>
        </w:rPr>
        <w:t>concentration and creative play.”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 </w:t>
      </w:r>
      <w:r w:rsidR="003D3A34" w:rsidRPr="00023845">
        <w:rPr>
          <w:rFonts w:ascii="Times New Roman" w:hAnsi="Times New Roman" w:cs="Times New Roman"/>
          <w:sz w:val="24"/>
          <w:szCs w:val="24"/>
        </w:rPr>
        <w:t xml:space="preserve">It is important to note that 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the </w:t>
      </w:r>
      <w:r w:rsidR="003352DF">
        <w:rPr>
          <w:rFonts w:ascii="Times New Roman" w:hAnsi="Times New Roman" w:cs="Times New Roman"/>
          <w:sz w:val="24"/>
          <w:szCs w:val="24"/>
        </w:rPr>
        <w:t>idea</w:t>
      </w:r>
      <w:r w:rsidR="00E57CA4" w:rsidRPr="00023845">
        <w:rPr>
          <w:rFonts w:ascii="Times New Roman" w:hAnsi="Times New Roman" w:cs="Times New Roman"/>
          <w:sz w:val="24"/>
          <w:szCs w:val="24"/>
        </w:rPr>
        <w:t xml:space="preserve"> of nature deficit</w:t>
      </w:r>
      <w:r w:rsidR="003352DF">
        <w:rPr>
          <w:rFonts w:ascii="Times New Roman" w:hAnsi="Times New Roman" w:cs="Times New Roman"/>
          <w:sz w:val="24"/>
          <w:szCs w:val="24"/>
        </w:rPr>
        <w:t xml:space="preserve"> is</w:t>
      </w:r>
      <w:r w:rsidR="003D3A34" w:rsidRPr="00023845">
        <w:rPr>
          <w:rFonts w:ascii="Times New Roman" w:hAnsi="Times New Roman" w:cs="Times New Roman"/>
          <w:sz w:val="24"/>
          <w:szCs w:val="24"/>
        </w:rPr>
        <w:t xml:space="preserve"> subject</w:t>
      </w:r>
      <w:r w:rsidR="003352DF">
        <w:rPr>
          <w:rFonts w:ascii="Times New Roman" w:hAnsi="Times New Roman" w:cs="Times New Roman"/>
          <w:sz w:val="24"/>
          <w:szCs w:val="24"/>
        </w:rPr>
        <w:t>ive</w:t>
      </w:r>
      <w:r w:rsidR="003D3A34" w:rsidRPr="00023845">
        <w:rPr>
          <w:rFonts w:ascii="Times New Roman" w:hAnsi="Times New Roman" w:cs="Times New Roman"/>
          <w:sz w:val="24"/>
          <w:szCs w:val="24"/>
        </w:rPr>
        <w:t xml:space="preserve">, and does not necessarily </w:t>
      </w:r>
      <w:r w:rsidR="00B76E17" w:rsidRPr="00023845">
        <w:rPr>
          <w:rFonts w:ascii="Times New Roman" w:hAnsi="Times New Roman" w:cs="Times New Roman"/>
          <w:sz w:val="24"/>
          <w:szCs w:val="24"/>
        </w:rPr>
        <w:t xml:space="preserve">imply that children are not learning from experiences of indoor free play, </w:t>
      </w:r>
      <w:r w:rsidR="003D3A34" w:rsidRPr="00023845">
        <w:rPr>
          <w:rFonts w:ascii="Times New Roman" w:hAnsi="Times New Roman" w:cs="Times New Roman"/>
          <w:sz w:val="24"/>
          <w:szCs w:val="24"/>
        </w:rPr>
        <w:t>on the contrary it highlights</w:t>
      </w:r>
      <w:r w:rsidR="00B76E17" w:rsidRPr="00023845">
        <w:rPr>
          <w:rFonts w:ascii="Times New Roman" w:hAnsi="Times New Roman" w:cs="Times New Roman"/>
          <w:sz w:val="24"/>
          <w:szCs w:val="24"/>
        </w:rPr>
        <w:t xml:space="preserve"> the importance of </w:t>
      </w:r>
      <w:r w:rsidR="00E57CA4" w:rsidRPr="00023845">
        <w:rPr>
          <w:rFonts w:ascii="Times New Roman" w:hAnsi="Times New Roman" w:cs="Times New Roman"/>
          <w:sz w:val="24"/>
          <w:szCs w:val="24"/>
        </w:rPr>
        <w:t>alternative</w:t>
      </w:r>
      <w:r w:rsidR="00B76E17" w:rsidRPr="00023845">
        <w:rPr>
          <w:rFonts w:ascii="Times New Roman" w:hAnsi="Times New Roman" w:cs="Times New Roman"/>
          <w:sz w:val="24"/>
          <w:szCs w:val="24"/>
        </w:rPr>
        <w:t xml:space="preserve"> play within the context of outdoor education</w:t>
      </w:r>
      <w:r w:rsidR="00E57CA4" w:rsidRPr="00023845">
        <w:rPr>
          <w:rFonts w:ascii="Times New Roman" w:hAnsi="Times New Roman" w:cs="Times New Roman"/>
          <w:sz w:val="24"/>
          <w:szCs w:val="24"/>
        </w:rPr>
        <w:t>,</w:t>
      </w:r>
      <w:r w:rsidR="003D3A34" w:rsidRPr="00023845">
        <w:rPr>
          <w:rFonts w:ascii="Times New Roman" w:hAnsi="Times New Roman" w:cs="Times New Roman"/>
          <w:sz w:val="24"/>
          <w:szCs w:val="24"/>
        </w:rPr>
        <w:t xml:space="preserve"> that today’s young society might be missing out on</w:t>
      </w:r>
      <w:r w:rsidR="00B76E17" w:rsidRPr="0002384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16F7E" w:rsidRDefault="00B76E17" w:rsidP="009D130F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Louv (2005 p10) </w:t>
      </w:r>
      <w:r w:rsidR="003D3A34">
        <w:rPr>
          <w:rFonts w:ascii="Times New Roman" w:hAnsi="Times New Roman" w:cs="Times New Roman"/>
          <w:sz w:val="24"/>
          <w:szCs w:val="24"/>
        </w:rPr>
        <w:t>dr</w:t>
      </w:r>
      <w:r>
        <w:rPr>
          <w:rFonts w:ascii="Times New Roman" w:hAnsi="Times New Roman" w:cs="Times New Roman"/>
          <w:sz w:val="24"/>
          <w:szCs w:val="24"/>
        </w:rPr>
        <w:t>a</w:t>
      </w:r>
      <w:r w:rsidR="003D3A34">
        <w:rPr>
          <w:rFonts w:ascii="Times New Roman" w:hAnsi="Times New Roman" w:cs="Times New Roman"/>
          <w:sz w:val="24"/>
          <w:szCs w:val="24"/>
        </w:rPr>
        <w:t>ws our attention to a</w:t>
      </w:r>
      <w:r>
        <w:rPr>
          <w:rFonts w:ascii="Times New Roman" w:hAnsi="Times New Roman" w:cs="Times New Roman"/>
          <w:sz w:val="24"/>
          <w:szCs w:val="24"/>
        </w:rPr>
        <w:t xml:space="preserve"> change in the way young children see the concept of free play</w:t>
      </w:r>
      <w:r w:rsidR="003D3A34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D3A34">
        <w:rPr>
          <w:rFonts w:ascii="Times New Roman" w:hAnsi="Times New Roman" w:cs="Times New Roman"/>
          <w:sz w:val="24"/>
          <w:szCs w:val="24"/>
        </w:rPr>
        <w:t>in today’s society</w:t>
      </w:r>
      <w:proofErr w:type="gramEnd"/>
      <w:r w:rsidR="00593063">
        <w:rPr>
          <w:rFonts w:ascii="Times New Roman" w:hAnsi="Times New Roman" w:cs="Times New Roman"/>
          <w:sz w:val="24"/>
          <w:szCs w:val="24"/>
        </w:rPr>
        <w:t xml:space="preserve">. It is surprising to hear that children </w:t>
      </w:r>
      <w:r w:rsidR="00EC0578">
        <w:rPr>
          <w:rFonts w:ascii="Times New Roman" w:hAnsi="Times New Roman" w:cs="Times New Roman"/>
          <w:sz w:val="24"/>
          <w:szCs w:val="24"/>
        </w:rPr>
        <w:t>“</w:t>
      </w:r>
      <w:r w:rsidR="00593063">
        <w:rPr>
          <w:rFonts w:ascii="Times New Roman" w:hAnsi="Times New Roman" w:cs="Times New Roman"/>
          <w:sz w:val="24"/>
          <w:szCs w:val="24"/>
        </w:rPr>
        <w:t>prefer to play indoors because its where all the electrical outlets are</w:t>
      </w:r>
      <w:r w:rsidR="00EC0578">
        <w:rPr>
          <w:rFonts w:ascii="Times New Roman" w:hAnsi="Times New Roman" w:cs="Times New Roman"/>
          <w:sz w:val="24"/>
          <w:szCs w:val="24"/>
        </w:rPr>
        <w:t>.” Th</w:t>
      </w:r>
      <w:r w:rsidR="004F1CB8">
        <w:rPr>
          <w:rFonts w:ascii="Times New Roman" w:hAnsi="Times New Roman" w:cs="Times New Roman"/>
          <w:sz w:val="24"/>
          <w:szCs w:val="24"/>
        </w:rPr>
        <w:t xml:space="preserve">is </w:t>
      </w:r>
      <w:r w:rsidR="00A013B0">
        <w:rPr>
          <w:rFonts w:ascii="Times New Roman" w:hAnsi="Times New Roman" w:cs="Times New Roman"/>
          <w:sz w:val="24"/>
          <w:szCs w:val="24"/>
        </w:rPr>
        <w:t>hi</w:t>
      </w:r>
      <w:r w:rsidR="00410DED">
        <w:rPr>
          <w:rFonts w:ascii="Times New Roman" w:hAnsi="Times New Roman" w:cs="Times New Roman"/>
          <w:sz w:val="24"/>
          <w:szCs w:val="24"/>
        </w:rPr>
        <w:t>ghlights the significant</w:t>
      </w:r>
      <w:r w:rsidR="00AD3B1E">
        <w:rPr>
          <w:rFonts w:ascii="Times New Roman" w:hAnsi="Times New Roman" w:cs="Times New Roman"/>
          <w:sz w:val="24"/>
          <w:szCs w:val="24"/>
        </w:rPr>
        <w:t xml:space="preserve"> impact that</w:t>
      </w:r>
      <w:r w:rsidR="00A013B0">
        <w:rPr>
          <w:rFonts w:ascii="Times New Roman" w:hAnsi="Times New Roman" w:cs="Times New Roman"/>
          <w:sz w:val="24"/>
          <w:szCs w:val="24"/>
        </w:rPr>
        <w:t xml:space="preserve"> </w:t>
      </w:r>
      <w:r w:rsidR="002A0A7C">
        <w:rPr>
          <w:rFonts w:ascii="Times New Roman" w:hAnsi="Times New Roman" w:cs="Times New Roman"/>
          <w:sz w:val="24"/>
          <w:szCs w:val="24"/>
        </w:rPr>
        <w:t>technology</w:t>
      </w:r>
      <w:r w:rsidR="00AD3B1E">
        <w:rPr>
          <w:rFonts w:ascii="Times New Roman" w:hAnsi="Times New Roman" w:cs="Times New Roman"/>
          <w:sz w:val="24"/>
          <w:szCs w:val="24"/>
        </w:rPr>
        <w:t xml:space="preserve"> is having</w:t>
      </w:r>
      <w:r w:rsidR="00410DED">
        <w:rPr>
          <w:rFonts w:ascii="Times New Roman" w:hAnsi="Times New Roman" w:cs="Times New Roman"/>
          <w:sz w:val="24"/>
          <w:szCs w:val="24"/>
        </w:rPr>
        <w:t xml:space="preserve"> on children,</w:t>
      </w:r>
      <w:r w:rsidR="002A0A7C">
        <w:rPr>
          <w:rFonts w:ascii="Times New Roman" w:hAnsi="Times New Roman" w:cs="Times New Roman"/>
          <w:sz w:val="24"/>
          <w:szCs w:val="24"/>
        </w:rPr>
        <w:t xml:space="preserve"> </w:t>
      </w:r>
      <w:r w:rsidR="00A013B0">
        <w:rPr>
          <w:rFonts w:ascii="Times New Roman" w:hAnsi="Times New Roman" w:cs="Times New Roman"/>
          <w:sz w:val="24"/>
          <w:szCs w:val="24"/>
        </w:rPr>
        <w:t xml:space="preserve">in terms of </w:t>
      </w:r>
      <w:r w:rsidR="00410DED">
        <w:rPr>
          <w:rFonts w:ascii="Times New Roman" w:hAnsi="Times New Roman" w:cs="Times New Roman"/>
          <w:sz w:val="24"/>
          <w:szCs w:val="24"/>
        </w:rPr>
        <w:t>the</w:t>
      </w:r>
      <w:r w:rsidR="00AD3B1E">
        <w:rPr>
          <w:rFonts w:ascii="Times New Roman" w:hAnsi="Times New Roman" w:cs="Times New Roman"/>
          <w:sz w:val="24"/>
          <w:szCs w:val="24"/>
        </w:rPr>
        <w:t xml:space="preserve"> </w:t>
      </w:r>
      <w:r w:rsidR="00593063">
        <w:rPr>
          <w:rFonts w:ascii="Times New Roman" w:hAnsi="Times New Roman" w:cs="Times New Roman"/>
          <w:sz w:val="24"/>
          <w:szCs w:val="24"/>
        </w:rPr>
        <w:t xml:space="preserve">frequency in which children experience </w:t>
      </w:r>
      <w:r w:rsidR="00A013B0">
        <w:rPr>
          <w:rFonts w:ascii="Times New Roman" w:hAnsi="Times New Roman" w:cs="Times New Roman"/>
          <w:sz w:val="24"/>
          <w:szCs w:val="24"/>
        </w:rPr>
        <w:t xml:space="preserve">unstructured </w:t>
      </w:r>
      <w:r w:rsidR="00593063">
        <w:rPr>
          <w:rFonts w:ascii="Times New Roman" w:hAnsi="Times New Roman" w:cs="Times New Roman"/>
          <w:sz w:val="24"/>
          <w:szCs w:val="24"/>
        </w:rPr>
        <w:t xml:space="preserve">free play </w:t>
      </w:r>
      <w:r w:rsidR="00A013B0">
        <w:rPr>
          <w:rFonts w:ascii="Times New Roman" w:hAnsi="Times New Roman" w:cs="Times New Roman"/>
          <w:sz w:val="24"/>
          <w:szCs w:val="24"/>
        </w:rPr>
        <w:t xml:space="preserve">in </w:t>
      </w:r>
      <w:r w:rsidR="004D40A2">
        <w:rPr>
          <w:rFonts w:ascii="Times New Roman" w:hAnsi="Times New Roman" w:cs="Times New Roman"/>
          <w:sz w:val="24"/>
          <w:szCs w:val="24"/>
        </w:rPr>
        <w:t>a natural environment</w:t>
      </w:r>
      <w:r w:rsidR="00D37315">
        <w:rPr>
          <w:rFonts w:ascii="Times New Roman" w:hAnsi="Times New Roman" w:cs="Times New Roman"/>
          <w:sz w:val="24"/>
          <w:szCs w:val="24"/>
        </w:rPr>
        <w:t>. Louv (2005 p.13) found that</w:t>
      </w:r>
      <w:r w:rsidR="00410DED">
        <w:rPr>
          <w:rFonts w:ascii="Times New Roman" w:hAnsi="Times New Roman" w:cs="Times New Roman"/>
          <w:sz w:val="24"/>
          <w:szCs w:val="24"/>
        </w:rPr>
        <w:t xml:space="preserve"> c</w:t>
      </w:r>
      <w:r w:rsidR="002A0A7C">
        <w:rPr>
          <w:rFonts w:ascii="Times New Roman" w:hAnsi="Times New Roman" w:cs="Times New Roman"/>
          <w:sz w:val="24"/>
          <w:szCs w:val="24"/>
        </w:rPr>
        <w:t>hildren</w:t>
      </w:r>
      <w:r w:rsidR="00410DED">
        <w:rPr>
          <w:rFonts w:ascii="Times New Roman" w:hAnsi="Times New Roman" w:cs="Times New Roman"/>
          <w:sz w:val="24"/>
          <w:szCs w:val="24"/>
        </w:rPr>
        <w:t xml:space="preserve"> also</w:t>
      </w:r>
      <w:r w:rsidR="002A0A7C">
        <w:rPr>
          <w:rFonts w:ascii="Times New Roman" w:hAnsi="Times New Roman" w:cs="Times New Roman"/>
          <w:sz w:val="24"/>
          <w:szCs w:val="24"/>
        </w:rPr>
        <w:t xml:space="preserve"> </w:t>
      </w:r>
      <w:r w:rsidR="00410DED">
        <w:rPr>
          <w:rFonts w:ascii="Times New Roman" w:hAnsi="Times New Roman" w:cs="Times New Roman"/>
          <w:sz w:val="24"/>
          <w:szCs w:val="24"/>
        </w:rPr>
        <w:t>“</w:t>
      </w:r>
      <w:r w:rsidR="002A0A7C">
        <w:rPr>
          <w:rFonts w:ascii="Times New Roman" w:hAnsi="Times New Roman" w:cs="Times New Roman"/>
          <w:sz w:val="24"/>
          <w:szCs w:val="24"/>
        </w:rPr>
        <w:t>see computers as more important than nature becaus</w:t>
      </w:r>
      <w:r w:rsidR="00410DED">
        <w:rPr>
          <w:rFonts w:ascii="Times New Roman" w:hAnsi="Times New Roman" w:cs="Times New Roman"/>
          <w:sz w:val="24"/>
          <w:szCs w:val="24"/>
        </w:rPr>
        <w:t>e that’s where all the jobs are.”</w:t>
      </w:r>
      <w:r w:rsidR="00A013B0">
        <w:rPr>
          <w:rFonts w:ascii="Times New Roman" w:hAnsi="Times New Roman" w:cs="Times New Roman"/>
          <w:sz w:val="24"/>
          <w:szCs w:val="24"/>
        </w:rPr>
        <w:t xml:space="preserve"> I would therefore agree with Louv that overexposure to technology in the early years </w:t>
      </w:r>
      <w:r w:rsidR="00410DED">
        <w:rPr>
          <w:rFonts w:ascii="Times New Roman" w:hAnsi="Times New Roman" w:cs="Times New Roman"/>
          <w:sz w:val="24"/>
          <w:szCs w:val="24"/>
        </w:rPr>
        <w:t>of childhood, may contribute to the conditions that</w:t>
      </w:r>
      <w:r w:rsidR="00AD3B1E">
        <w:rPr>
          <w:rFonts w:ascii="Times New Roman" w:hAnsi="Times New Roman" w:cs="Times New Roman"/>
          <w:sz w:val="24"/>
          <w:szCs w:val="24"/>
        </w:rPr>
        <w:t xml:space="preserve"> lead </w:t>
      </w:r>
      <w:r w:rsidR="00410DED">
        <w:rPr>
          <w:rFonts w:ascii="Times New Roman" w:hAnsi="Times New Roman" w:cs="Times New Roman"/>
          <w:sz w:val="24"/>
          <w:szCs w:val="24"/>
        </w:rPr>
        <w:t>children to lead “</w:t>
      </w:r>
      <w:r w:rsidR="00A013B0">
        <w:rPr>
          <w:rFonts w:ascii="Times New Roman" w:hAnsi="Times New Roman" w:cs="Times New Roman"/>
          <w:sz w:val="24"/>
          <w:szCs w:val="24"/>
        </w:rPr>
        <w:t xml:space="preserve">indoor sedentary </w:t>
      </w:r>
      <w:r w:rsidR="00AD3B1E">
        <w:rPr>
          <w:rFonts w:ascii="Times New Roman" w:hAnsi="Times New Roman" w:cs="Times New Roman"/>
          <w:sz w:val="24"/>
          <w:szCs w:val="24"/>
        </w:rPr>
        <w:t>lives.</w:t>
      </w:r>
      <w:r w:rsidR="00410DED">
        <w:rPr>
          <w:rFonts w:ascii="Times New Roman" w:hAnsi="Times New Roman" w:cs="Times New Roman"/>
          <w:sz w:val="24"/>
          <w:szCs w:val="24"/>
        </w:rPr>
        <w:t>”</w:t>
      </w:r>
      <w:r w:rsidR="00F41D2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016CA" w:rsidRDefault="00F41D2D" w:rsidP="00B02F5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limitations to the theory of nature deficit</w:t>
      </w:r>
      <w:r w:rsidR="00AD3B1E">
        <w:rPr>
          <w:rFonts w:ascii="Times New Roman" w:hAnsi="Times New Roman" w:cs="Times New Roman"/>
          <w:sz w:val="24"/>
          <w:szCs w:val="24"/>
        </w:rPr>
        <w:t xml:space="preserve"> as not all free play in natural environments </w:t>
      </w:r>
      <w:r>
        <w:rPr>
          <w:rFonts w:ascii="Times New Roman" w:hAnsi="Times New Roman" w:cs="Times New Roman"/>
          <w:sz w:val="24"/>
          <w:szCs w:val="24"/>
        </w:rPr>
        <w:t>is unstructured.</w:t>
      </w:r>
      <w:r w:rsidR="00AD3B1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It is widely </w:t>
      </w:r>
      <w:r w:rsidR="003F6E6F">
        <w:rPr>
          <w:rFonts w:ascii="Times New Roman" w:hAnsi="Times New Roman" w:cs="Times New Roman"/>
          <w:sz w:val="24"/>
          <w:szCs w:val="24"/>
        </w:rPr>
        <w:t>accepted</w:t>
      </w:r>
      <w:r>
        <w:rPr>
          <w:rFonts w:ascii="Times New Roman" w:hAnsi="Times New Roman" w:cs="Times New Roman"/>
          <w:sz w:val="24"/>
          <w:szCs w:val="24"/>
        </w:rPr>
        <w:t xml:space="preserve"> that many outdoor sports </w:t>
      </w:r>
      <w:r w:rsidR="00716F7E">
        <w:rPr>
          <w:rFonts w:ascii="Times New Roman" w:hAnsi="Times New Roman" w:cs="Times New Roman"/>
          <w:sz w:val="24"/>
          <w:szCs w:val="24"/>
        </w:rPr>
        <w:t xml:space="preserve">where children experience free play </w:t>
      </w:r>
      <w:r>
        <w:rPr>
          <w:rFonts w:ascii="Times New Roman" w:hAnsi="Times New Roman" w:cs="Times New Roman"/>
          <w:sz w:val="24"/>
          <w:szCs w:val="24"/>
        </w:rPr>
        <w:t>take place in n</w:t>
      </w:r>
      <w:r w:rsidR="00323F34">
        <w:rPr>
          <w:rFonts w:ascii="Times New Roman" w:hAnsi="Times New Roman" w:cs="Times New Roman"/>
          <w:sz w:val="24"/>
          <w:szCs w:val="24"/>
        </w:rPr>
        <w:t>atural settings or green spaces. I</w:t>
      </w:r>
      <w:r w:rsidR="00246390">
        <w:rPr>
          <w:rFonts w:ascii="Times New Roman" w:hAnsi="Times New Roman" w:cs="Times New Roman"/>
          <w:sz w:val="24"/>
          <w:szCs w:val="24"/>
        </w:rPr>
        <w:t>n comparison to ‘Friluftsliv’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D3B1E">
        <w:rPr>
          <w:rFonts w:ascii="Times New Roman" w:hAnsi="Times New Roman" w:cs="Times New Roman"/>
          <w:sz w:val="24"/>
          <w:szCs w:val="24"/>
        </w:rPr>
        <w:t>Peacock (2006</w:t>
      </w:r>
      <w:r>
        <w:rPr>
          <w:rFonts w:ascii="Times New Roman" w:hAnsi="Times New Roman" w:cs="Times New Roman"/>
          <w:sz w:val="24"/>
          <w:szCs w:val="24"/>
        </w:rPr>
        <w:t>p.</w:t>
      </w:r>
      <w:r w:rsidR="003F6E6F">
        <w:rPr>
          <w:rFonts w:ascii="Times New Roman" w:hAnsi="Times New Roman" w:cs="Times New Roman"/>
          <w:sz w:val="24"/>
          <w:szCs w:val="24"/>
        </w:rPr>
        <w:t>3</w:t>
      </w:r>
      <w:r w:rsidR="00AD3B1E">
        <w:rPr>
          <w:rFonts w:ascii="Times New Roman" w:hAnsi="Times New Roman" w:cs="Times New Roman"/>
          <w:sz w:val="24"/>
          <w:szCs w:val="24"/>
        </w:rPr>
        <w:t xml:space="preserve">) </w:t>
      </w:r>
      <w:r w:rsidR="00246390">
        <w:rPr>
          <w:rFonts w:ascii="Times New Roman" w:hAnsi="Times New Roman" w:cs="Times New Roman"/>
          <w:sz w:val="24"/>
          <w:szCs w:val="24"/>
        </w:rPr>
        <w:t xml:space="preserve">also </w:t>
      </w:r>
      <w:r w:rsidR="00416CFA">
        <w:rPr>
          <w:rFonts w:ascii="Times New Roman" w:hAnsi="Times New Roman" w:cs="Times New Roman"/>
          <w:sz w:val="24"/>
          <w:szCs w:val="24"/>
        </w:rPr>
        <w:t xml:space="preserve">looks at </w:t>
      </w:r>
      <w:r w:rsidR="00E800E2">
        <w:rPr>
          <w:rFonts w:ascii="Times New Roman" w:hAnsi="Times New Roman" w:cs="Times New Roman"/>
          <w:sz w:val="24"/>
          <w:szCs w:val="24"/>
        </w:rPr>
        <w:t xml:space="preserve">the benefits of structured outdoor </w:t>
      </w:r>
      <w:r w:rsidR="003F6E6F">
        <w:rPr>
          <w:rFonts w:ascii="Times New Roman" w:hAnsi="Times New Roman" w:cs="Times New Roman"/>
          <w:sz w:val="24"/>
          <w:szCs w:val="24"/>
        </w:rPr>
        <w:t xml:space="preserve">education and the lasting impact of school trips in natural environments. </w:t>
      </w:r>
      <w:r w:rsidR="00416CFA">
        <w:rPr>
          <w:rFonts w:ascii="Times New Roman" w:hAnsi="Times New Roman" w:cs="Times New Roman"/>
          <w:sz w:val="24"/>
          <w:szCs w:val="24"/>
        </w:rPr>
        <w:t xml:space="preserve">These </w:t>
      </w:r>
      <w:r w:rsidR="00716F7E">
        <w:rPr>
          <w:rFonts w:ascii="Times New Roman" w:hAnsi="Times New Roman" w:cs="Times New Roman"/>
          <w:sz w:val="24"/>
          <w:szCs w:val="24"/>
        </w:rPr>
        <w:t>findings indicate that structured outdoor activities have a positive impact on children’s social skills such as self-esteem, confidence building, self-direction</w:t>
      </w:r>
      <w:r w:rsidR="0084208D">
        <w:rPr>
          <w:rFonts w:ascii="Times New Roman" w:hAnsi="Times New Roman" w:cs="Times New Roman"/>
          <w:sz w:val="24"/>
          <w:szCs w:val="24"/>
        </w:rPr>
        <w:t xml:space="preserve">, </w:t>
      </w:r>
      <w:r w:rsidR="00716F7E">
        <w:rPr>
          <w:rFonts w:ascii="Times New Roman" w:hAnsi="Times New Roman" w:cs="Times New Roman"/>
          <w:sz w:val="24"/>
          <w:szCs w:val="24"/>
        </w:rPr>
        <w:t>team work</w:t>
      </w:r>
      <w:r w:rsidR="0084208D">
        <w:rPr>
          <w:rFonts w:ascii="Times New Roman" w:hAnsi="Times New Roman" w:cs="Times New Roman"/>
          <w:sz w:val="24"/>
          <w:szCs w:val="24"/>
        </w:rPr>
        <w:t xml:space="preserve"> and community spirit</w:t>
      </w:r>
      <w:r w:rsidR="00716F7E">
        <w:rPr>
          <w:rFonts w:ascii="Times New Roman" w:hAnsi="Times New Roman" w:cs="Times New Roman"/>
          <w:sz w:val="24"/>
          <w:szCs w:val="24"/>
        </w:rPr>
        <w:t xml:space="preserve">.  </w:t>
      </w:r>
      <w:r w:rsidR="00DC20E9">
        <w:rPr>
          <w:rFonts w:ascii="Times New Roman" w:hAnsi="Times New Roman" w:cs="Times New Roman"/>
          <w:sz w:val="24"/>
          <w:szCs w:val="24"/>
        </w:rPr>
        <w:t xml:space="preserve">I would </w:t>
      </w:r>
      <w:r w:rsidR="00416CFA">
        <w:rPr>
          <w:rFonts w:ascii="Times New Roman" w:hAnsi="Times New Roman" w:cs="Times New Roman"/>
          <w:sz w:val="24"/>
          <w:szCs w:val="24"/>
        </w:rPr>
        <w:t xml:space="preserve">therefore </w:t>
      </w:r>
      <w:r w:rsidR="00DC20E9">
        <w:rPr>
          <w:rFonts w:ascii="Times New Roman" w:hAnsi="Times New Roman" w:cs="Times New Roman"/>
          <w:sz w:val="24"/>
          <w:szCs w:val="24"/>
        </w:rPr>
        <w:t xml:space="preserve">agree that </w:t>
      </w:r>
      <w:r w:rsidR="007A195C">
        <w:rPr>
          <w:rFonts w:ascii="Times New Roman" w:hAnsi="Times New Roman" w:cs="Times New Roman"/>
          <w:sz w:val="24"/>
          <w:szCs w:val="24"/>
        </w:rPr>
        <w:t xml:space="preserve">experiential learning </w:t>
      </w:r>
      <w:r w:rsidR="00D1314B">
        <w:rPr>
          <w:rFonts w:ascii="Times New Roman" w:hAnsi="Times New Roman" w:cs="Times New Roman"/>
          <w:sz w:val="24"/>
          <w:szCs w:val="24"/>
        </w:rPr>
        <w:t xml:space="preserve">in an outdoor environment </w:t>
      </w:r>
      <w:r w:rsidR="0084208D">
        <w:rPr>
          <w:rFonts w:ascii="Times New Roman" w:hAnsi="Times New Roman" w:cs="Times New Roman"/>
          <w:sz w:val="24"/>
          <w:szCs w:val="24"/>
        </w:rPr>
        <w:t>support</w:t>
      </w:r>
      <w:r w:rsidR="00D1314B">
        <w:rPr>
          <w:rFonts w:ascii="Times New Roman" w:hAnsi="Times New Roman" w:cs="Times New Roman"/>
          <w:sz w:val="24"/>
          <w:szCs w:val="24"/>
        </w:rPr>
        <w:t>s</w:t>
      </w:r>
      <w:r w:rsidR="0084208D">
        <w:rPr>
          <w:rFonts w:ascii="Times New Roman" w:hAnsi="Times New Roman" w:cs="Times New Roman"/>
          <w:sz w:val="24"/>
          <w:szCs w:val="24"/>
        </w:rPr>
        <w:t xml:space="preserve"> the emotional, cognitive, social and spiritual </w:t>
      </w:r>
      <w:r w:rsidR="00DC20E9">
        <w:rPr>
          <w:rFonts w:ascii="Times New Roman" w:hAnsi="Times New Roman" w:cs="Times New Roman"/>
          <w:sz w:val="24"/>
          <w:szCs w:val="24"/>
        </w:rPr>
        <w:t>development of children Peacock (2006p.29)</w:t>
      </w:r>
    </w:p>
    <w:p w:rsidR="00F32796" w:rsidRDefault="00416CFA" w:rsidP="00C5506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the term play relates to engaging in activities for enjoyment and recreation, </w:t>
      </w:r>
      <w:r w:rsidR="003D680F">
        <w:rPr>
          <w:rFonts w:ascii="Times New Roman" w:hAnsi="Times New Roman" w:cs="Times New Roman"/>
          <w:sz w:val="24"/>
          <w:szCs w:val="24"/>
        </w:rPr>
        <w:t>Marmot (2010</w:t>
      </w:r>
      <w:r w:rsidR="00BB0B75">
        <w:rPr>
          <w:rFonts w:ascii="Times New Roman" w:hAnsi="Times New Roman" w:cs="Times New Roman"/>
          <w:sz w:val="24"/>
          <w:szCs w:val="24"/>
        </w:rPr>
        <w:t>p.34</w:t>
      </w:r>
      <w:r w:rsidR="003D680F">
        <w:rPr>
          <w:rFonts w:ascii="Times New Roman" w:hAnsi="Times New Roman" w:cs="Times New Roman"/>
          <w:sz w:val="24"/>
          <w:szCs w:val="24"/>
        </w:rPr>
        <w:t xml:space="preserve">) </w:t>
      </w:r>
      <w:r w:rsidR="00323F34">
        <w:rPr>
          <w:rFonts w:ascii="Times New Roman" w:hAnsi="Times New Roman" w:cs="Times New Roman"/>
          <w:sz w:val="24"/>
          <w:szCs w:val="24"/>
        </w:rPr>
        <w:t xml:space="preserve">offers a sociological perspective that </w:t>
      </w:r>
      <w:r>
        <w:rPr>
          <w:rFonts w:ascii="Times New Roman" w:hAnsi="Times New Roman" w:cs="Times New Roman"/>
          <w:sz w:val="24"/>
          <w:szCs w:val="24"/>
        </w:rPr>
        <w:t xml:space="preserve">supports the view that everyone </w:t>
      </w:r>
      <w:proofErr w:type="gramStart"/>
      <w:r w:rsidR="00F32796">
        <w:rPr>
          <w:rFonts w:ascii="Times New Roman" w:hAnsi="Times New Roman" w:cs="Times New Roman"/>
          <w:sz w:val="24"/>
          <w:szCs w:val="24"/>
        </w:rPr>
        <w:t>in today’s society</w:t>
      </w:r>
      <w:proofErr w:type="gramEnd"/>
      <w:r w:rsidR="00F3279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should have equal opportunity to </w:t>
      </w:r>
      <w:r w:rsidR="00F32796">
        <w:rPr>
          <w:rFonts w:ascii="Times New Roman" w:hAnsi="Times New Roman" w:cs="Times New Roman"/>
          <w:sz w:val="24"/>
          <w:szCs w:val="24"/>
        </w:rPr>
        <w:t>a better quality of life</w:t>
      </w:r>
      <w:r w:rsidR="00BB0B75">
        <w:rPr>
          <w:rFonts w:ascii="Times New Roman" w:hAnsi="Times New Roman" w:cs="Times New Roman"/>
          <w:sz w:val="24"/>
          <w:szCs w:val="24"/>
        </w:rPr>
        <w:t xml:space="preserve"> stating that</w:t>
      </w:r>
      <w:r w:rsidR="00F32796">
        <w:rPr>
          <w:rFonts w:ascii="Times New Roman" w:hAnsi="Times New Roman" w:cs="Times New Roman"/>
          <w:sz w:val="24"/>
          <w:szCs w:val="24"/>
        </w:rPr>
        <w:t xml:space="preserve">, </w:t>
      </w:r>
      <w:r w:rsidR="00323F34">
        <w:rPr>
          <w:rFonts w:ascii="Times New Roman" w:hAnsi="Times New Roman" w:cs="Times New Roman"/>
          <w:sz w:val="24"/>
          <w:szCs w:val="24"/>
        </w:rPr>
        <w:t>“</w:t>
      </w:r>
      <w:r w:rsidR="002522FB">
        <w:rPr>
          <w:rFonts w:ascii="Times New Roman" w:hAnsi="Times New Roman" w:cs="Times New Roman"/>
          <w:sz w:val="24"/>
          <w:szCs w:val="24"/>
        </w:rPr>
        <w:t>inequalities in society relating to every aspect of human development such as physical, intellectual and emotional, are laid in early childhood.</w:t>
      </w:r>
      <w:r w:rsidR="00323F34">
        <w:rPr>
          <w:rFonts w:ascii="Times New Roman" w:hAnsi="Times New Roman" w:cs="Times New Roman"/>
          <w:sz w:val="24"/>
          <w:szCs w:val="24"/>
        </w:rPr>
        <w:t>”</w:t>
      </w:r>
      <w:r w:rsidR="002522FB">
        <w:rPr>
          <w:rFonts w:ascii="Times New Roman" w:hAnsi="Times New Roman" w:cs="Times New Roman"/>
          <w:sz w:val="24"/>
          <w:szCs w:val="24"/>
        </w:rPr>
        <w:t xml:space="preserve"> </w:t>
      </w:r>
      <w:r w:rsidR="00FB0AF8">
        <w:rPr>
          <w:rFonts w:ascii="Times New Roman" w:hAnsi="Times New Roman" w:cs="Times New Roman"/>
          <w:sz w:val="24"/>
          <w:szCs w:val="24"/>
        </w:rPr>
        <w:t>This report suggests that children from disadvantaged, low socioeconomic backgrounds have lower cognitive scores</w:t>
      </w:r>
      <w:r w:rsidR="002402E8">
        <w:rPr>
          <w:rFonts w:ascii="Times New Roman" w:hAnsi="Times New Roman" w:cs="Times New Roman"/>
          <w:sz w:val="24"/>
          <w:szCs w:val="24"/>
        </w:rPr>
        <w:t xml:space="preserve"> and are more likely to suffer from health problems such as obesity and heart disease</w:t>
      </w:r>
      <w:r w:rsidR="00D1314B">
        <w:rPr>
          <w:rFonts w:ascii="Times New Roman" w:hAnsi="Times New Roman" w:cs="Times New Roman"/>
          <w:sz w:val="24"/>
          <w:szCs w:val="24"/>
        </w:rPr>
        <w:t>,</w:t>
      </w:r>
      <w:r w:rsidR="00FB0AF8">
        <w:rPr>
          <w:rFonts w:ascii="Times New Roman" w:hAnsi="Times New Roman" w:cs="Times New Roman"/>
          <w:sz w:val="24"/>
          <w:szCs w:val="24"/>
        </w:rPr>
        <w:t xml:space="preserve"> </w:t>
      </w:r>
      <w:r w:rsidR="002402E8">
        <w:rPr>
          <w:rFonts w:ascii="Times New Roman" w:hAnsi="Times New Roman" w:cs="Times New Roman"/>
          <w:sz w:val="24"/>
          <w:szCs w:val="24"/>
        </w:rPr>
        <w:t xml:space="preserve">compared to those children who come from higher socioeconomic backgrounds. </w:t>
      </w:r>
      <w:r w:rsidR="00FB0AF8">
        <w:rPr>
          <w:rFonts w:ascii="Times New Roman" w:hAnsi="Times New Roman" w:cs="Times New Roman"/>
          <w:sz w:val="24"/>
          <w:szCs w:val="24"/>
        </w:rPr>
        <w:t xml:space="preserve"> </w:t>
      </w:r>
      <w:r w:rsidR="00B54D17">
        <w:rPr>
          <w:rFonts w:ascii="Times New Roman" w:hAnsi="Times New Roman" w:cs="Times New Roman"/>
          <w:sz w:val="24"/>
          <w:szCs w:val="24"/>
        </w:rPr>
        <w:t xml:space="preserve">It could therefore be argued that free </w:t>
      </w:r>
      <w:r w:rsidR="00881B9D">
        <w:rPr>
          <w:rFonts w:ascii="Times New Roman" w:hAnsi="Times New Roman" w:cs="Times New Roman"/>
          <w:sz w:val="24"/>
          <w:szCs w:val="24"/>
        </w:rPr>
        <w:t xml:space="preserve">play </w:t>
      </w:r>
      <w:r w:rsidR="00B54D17">
        <w:rPr>
          <w:rFonts w:ascii="Times New Roman" w:hAnsi="Times New Roman" w:cs="Times New Roman"/>
          <w:sz w:val="24"/>
          <w:szCs w:val="24"/>
        </w:rPr>
        <w:t>is an integral part of growth and development at all levels</w:t>
      </w:r>
      <w:r w:rsidR="00881B9D">
        <w:rPr>
          <w:rFonts w:ascii="Times New Roman" w:hAnsi="Times New Roman" w:cs="Times New Roman"/>
          <w:sz w:val="24"/>
          <w:szCs w:val="24"/>
        </w:rPr>
        <w:t>,</w:t>
      </w:r>
      <w:r w:rsidR="00B54D17">
        <w:rPr>
          <w:rFonts w:ascii="Times New Roman" w:hAnsi="Times New Roman" w:cs="Times New Roman"/>
          <w:sz w:val="24"/>
          <w:szCs w:val="24"/>
        </w:rPr>
        <w:t xml:space="preserve"> and that inclusivity for children </w:t>
      </w:r>
      <w:r w:rsidR="00881B9D">
        <w:rPr>
          <w:rFonts w:ascii="Times New Roman" w:hAnsi="Times New Roman" w:cs="Times New Roman"/>
          <w:sz w:val="24"/>
          <w:szCs w:val="24"/>
        </w:rPr>
        <w:t>regardless of social status is paramount.</w:t>
      </w:r>
      <w:r w:rsidR="00D1314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7792F" w:rsidRPr="007B182C" w:rsidRDefault="00D1314B" w:rsidP="00682B0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 comparison</w:t>
      </w:r>
      <w:r w:rsidR="00B54D17">
        <w:rPr>
          <w:rFonts w:ascii="Times New Roman" w:hAnsi="Times New Roman" w:cs="Times New Roman"/>
          <w:sz w:val="24"/>
          <w:szCs w:val="24"/>
        </w:rPr>
        <w:t xml:space="preserve"> </w:t>
      </w:r>
      <w:r w:rsidR="00F32796">
        <w:rPr>
          <w:rFonts w:ascii="Times New Roman" w:hAnsi="Times New Roman" w:cs="Times New Roman"/>
          <w:sz w:val="24"/>
          <w:szCs w:val="24"/>
        </w:rPr>
        <w:t>White (2011</w:t>
      </w:r>
      <w:r w:rsidR="00957ED6">
        <w:rPr>
          <w:rFonts w:ascii="Times New Roman" w:hAnsi="Times New Roman" w:cs="Times New Roman"/>
          <w:sz w:val="24"/>
          <w:szCs w:val="24"/>
        </w:rPr>
        <w:t>p.36</w:t>
      </w:r>
      <w:r w:rsidR="00F32796">
        <w:rPr>
          <w:rFonts w:ascii="Times New Roman" w:hAnsi="Times New Roman" w:cs="Times New Roman"/>
          <w:sz w:val="24"/>
          <w:szCs w:val="24"/>
        </w:rPr>
        <w:t>) r</w:t>
      </w:r>
      <w:r>
        <w:rPr>
          <w:rFonts w:ascii="Times New Roman" w:hAnsi="Times New Roman" w:cs="Times New Roman"/>
          <w:sz w:val="24"/>
          <w:szCs w:val="24"/>
        </w:rPr>
        <w:t>e</w:t>
      </w:r>
      <w:r w:rsidR="00F32796">
        <w:rPr>
          <w:rFonts w:ascii="Times New Roman" w:hAnsi="Times New Roman" w:cs="Times New Roman"/>
          <w:sz w:val="24"/>
          <w:szCs w:val="24"/>
        </w:rPr>
        <w:t>-e</w:t>
      </w:r>
      <w:r>
        <w:rPr>
          <w:rFonts w:ascii="Times New Roman" w:hAnsi="Times New Roman" w:cs="Times New Roman"/>
          <w:sz w:val="24"/>
          <w:szCs w:val="24"/>
        </w:rPr>
        <w:t xml:space="preserve">mphasizes </w:t>
      </w:r>
      <w:r w:rsidR="00F32796">
        <w:rPr>
          <w:rFonts w:ascii="Times New Roman" w:hAnsi="Times New Roman" w:cs="Times New Roman"/>
          <w:sz w:val="24"/>
          <w:szCs w:val="24"/>
        </w:rPr>
        <w:t xml:space="preserve">the importance of </w:t>
      </w:r>
      <w:r>
        <w:rPr>
          <w:rFonts w:ascii="Times New Roman" w:hAnsi="Times New Roman" w:cs="Times New Roman"/>
          <w:sz w:val="24"/>
          <w:szCs w:val="24"/>
        </w:rPr>
        <w:t>equal access and e</w:t>
      </w:r>
      <w:r w:rsidR="00F32796">
        <w:rPr>
          <w:rFonts w:ascii="Times New Roman" w:hAnsi="Times New Roman" w:cs="Times New Roman"/>
          <w:sz w:val="24"/>
          <w:szCs w:val="24"/>
        </w:rPr>
        <w:t>qual participation. R</w:t>
      </w:r>
      <w:r w:rsidR="00FB2627">
        <w:rPr>
          <w:rFonts w:ascii="Times New Roman" w:hAnsi="Times New Roman" w:cs="Times New Roman"/>
          <w:sz w:val="24"/>
          <w:szCs w:val="24"/>
        </w:rPr>
        <w:t xml:space="preserve">esearch </w:t>
      </w:r>
      <w:r w:rsidR="00957ED6">
        <w:rPr>
          <w:rFonts w:ascii="Times New Roman" w:hAnsi="Times New Roman" w:cs="Times New Roman"/>
          <w:sz w:val="24"/>
          <w:szCs w:val="24"/>
        </w:rPr>
        <w:t xml:space="preserve">into the vulnerability of disadvantaged children, </w:t>
      </w:r>
      <w:r w:rsidR="00FB2627">
        <w:rPr>
          <w:rFonts w:ascii="Times New Roman" w:hAnsi="Times New Roman" w:cs="Times New Roman"/>
          <w:sz w:val="24"/>
          <w:szCs w:val="24"/>
        </w:rPr>
        <w:t>conducted by the National Children’s Bureau (2017) con</w:t>
      </w:r>
      <w:r w:rsidR="004D40A2">
        <w:rPr>
          <w:rFonts w:ascii="Times New Roman" w:hAnsi="Times New Roman" w:cs="Times New Roman"/>
          <w:sz w:val="24"/>
          <w:szCs w:val="24"/>
        </w:rPr>
        <w:t>firms</w:t>
      </w:r>
      <w:r w:rsidR="00FB2627">
        <w:rPr>
          <w:rFonts w:ascii="Times New Roman" w:hAnsi="Times New Roman" w:cs="Times New Roman"/>
          <w:sz w:val="24"/>
          <w:szCs w:val="24"/>
        </w:rPr>
        <w:t xml:space="preserve"> that 40% of </w:t>
      </w:r>
      <w:r w:rsidR="005D1546">
        <w:rPr>
          <w:rFonts w:ascii="Times New Roman" w:hAnsi="Times New Roman" w:cs="Times New Roman"/>
          <w:sz w:val="24"/>
          <w:szCs w:val="24"/>
        </w:rPr>
        <w:t>4-5-year-old</w:t>
      </w:r>
      <w:r w:rsidR="00FB2627">
        <w:rPr>
          <w:rFonts w:ascii="Times New Roman" w:hAnsi="Times New Roman" w:cs="Times New Roman"/>
          <w:sz w:val="24"/>
          <w:szCs w:val="24"/>
        </w:rPr>
        <w:t xml:space="preserve"> children do not reach a good level of development, citing poverty as a key factor. </w:t>
      </w:r>
      <w:r w:rsidR="00957ED6">
        <w:rPr>
          <w:rFonts w:ascii="Times New Roman" w:hAnsi="Times New Roman" w:cs="Times New Roman"/>
          <w:sz w:val="24"/>
          <w:szCs w:val="24"/>
        </w:rPr>
        <w:t>Thes</w:t>
      </w:r>
      <w:r w:rsidR="00FB2627">
        <w:rPr>
          <w:rFonts w:ascii="Times New Roman" w:hAnsi="Times New Roman" w:cs="Times New Roman"/>
          <w:sz w:val="24"/>
          <w:szCs w:val="24"/>
        </w:rPr>
        <w:t xml:space="preserve">e findings would indicate that early intervention with </w:t>
      </w:r>
      <w:r w:rsidR="00957ED6">
        <w:rPr>
          <w:rFonts w:ascii="Times New Roman" w:hAnsi="Times New Roman" w:cs="Times New Roman"/>
          <w:sz w:val="24"/>
          <w:szCs w:val="24"/>
        </w:rPr>
        <w:t xml:space="preserve">this demographic </w:t>
      </w:r>
      <w:r w:rsidR="00FB2627">
        <w:rPr>
          <w:rFonts w:ascii="Times New Roman" w:hAnsi="Times New Roman" w:cs="Times New Roman"/>
          <w:sz w:val="24"/>
          <w:szCs w:val="24"/>
        </w:rPr>
        <w:t>can provide the conditions for healthy growth and development.</w:t>
      </w:r>
      <w:r w:rsidR="00495F0E">
        <w:rPr>
          <w:rFonts w:ascii="Times New Roman" w:hAnsi="Times New Roman" w:cs="Times New Roman"/>
          <w:sz w:val="24"/>
          <w:szCs w:val="24"/>
        </w:rPr>
        <w:t xml:space="preserve"> Marmot (2010</w:t>
      </w:r>
      <w:r w:rsidR="00E0042F">
        <w:rPr>
          <w:rFonts w:ascii="Times New Roman" w:hAnsi="Times New Roman" w:cs="Times New Roman"/>
          <w:sz w:val="24"/>
          <w:szCs w:val="24"/>
        </w:rPr>
        <w:t>p.19 &amp; 25</w:t>
      </w:r>
      <w:r w:rsidR="00495F0E">
        <w:rPr>
          <w:rFonts w:ascii="Times New Roman" w:hAnsi="Times New Roman" w:cs="Times New Roman"/>
          <w:sz w:val="24"/>
          <w:szCs w:val="24"/>
        </w:rPr>
        <w:t xml:space="preserve">) recommends that </w:t>
      </w:r>
      <w:r w:rsidR="00FA712A">
        <w:rPr>
          <w:rFonts w:ascii="Times New Roman" w:hAnsi="Times New Roman" w:cs="Times New Roman"/>
          <w:sz w:val="24"/>
          <w:szCs w:val="24"/>
        </w:rPr>
        <w:t>‘</w:t>
      </w:r>
      <w:r w:rsidR="00495F0E">
        <w:rPr>
          <w:rFonts w:ascii="Times New Roman" w:hAnsi="Times New Roman" w:cs="Times New Roman"/>
          <w:sz w:val="24"/>
          <w:szCs w:val="24"/>
        </w:rPr>
        <w:t>access to more open green spaces across society is critical to physical health and mental wellbeing</w:t>
      </w:r>
      <w:r w:rsidR="00FA712A">
        <w:rPr>
          <w:rFonts w:ascii="Times New Roman" w:hAnsi="Times New Roman" w:cs="Times New Roman"/>
          <w:sz w:val="24"/>
          <w:szCs w:val="24"/>
        </w:rPr>
        <w:t>’</w:t>
      </w:r>
      <w:r w:rsidR="00156D4C">
        <w:rPr>
          <w:rFonts w:ascii="Times New Roman" w:hAnsi="Times New Roman" w:cs="Times New Roman"/>
          <w:sz w:val="24"/>
          <w:szCs w:val="24"/>
        </w:rPr>
        <w:t>. Louv (2005p35) supports this view confirming that “studies suggest that exposure to nature may reduce symptoms of ADHD”, with “improvements to children’s cognitive abilities and resistance to stress and depression”</w:t>
      </w:r>
      <w:r w:rsidR="00F57063">
        <w:rPr>
          <w:rFonts w:ascii="Times New Roman" w:hAnsi="Times New Roman" w:cs="Times New Roman"/>
          <w:sz w:val="24"/>
          <w:szCs w:val="24"/>
        </w:rPr>
        <w:t>.  These</w:t>
      </w:r>
      <w:r w:rsidR="00156D4C">
        <w:rPr>
          <w:rFonts w:ascii="Times New Roman" w:hAnsi="Times New Roman" w:cs="Times New Roman"/>
          <w:sz w:val="24"/>
          <w:szCs w:val="24"/>
        </w:rPr>
        <w:t xml:space="preserve"> </w:t>
      </w:r>
      <w:r w:rsidR="00F57063">
        <w:rPr>
          <w:rFonts w:ascii="Times New Roman" w:hAnsi="Times New Roman" w:cs="Times New Roman"/>
          <w:sz w:val="24"/>
          <w:szCs w:val="24"/>
        </w:rPr>
        <w:t xml:space="preserve">findings come at a time when reports suggest </w:t>
      </w:r>
      <w:r w:rsidR="00F57063" w:rsidRPr="00F57063">
        <w:rPr>
          <w:rFonts w:ascii="Times New Roman" w:hAnsi="Times New Roman" w:cs="Times New Roman"/>
          <w:sz w:val="24"/>
          <w:szCs w:val="24"/>
        </w:rPr>
        <w:t xml:space="preserve">that 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>“a</w:t>
      </w:r>
      <w:r w:rsidR="00F57063" w:rsidRPr="00F57063">
        <w:rPr>
          <w:rFonts w:ascii="Times New Roman" w:hAnsi="Times New Roman" w:cs="Times New Roman"/>
          <w:sz w:val="24"/>
          <w:szCs w:val="24"/>
          <w:lang w:val="en"/>
        </w:rPr>
        <w:t>round one in 10 children are believed to have a diagnosable mental health disorder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>.” Department of Health (2017).</w:t>
      </w:r>
    </w:p>
    <w:bookmarkEnd w:id="5"/>
    <w:p w:rsidR="0067792F" w:rsidRPr="005D1546" w:rsidRDefault="005D1546" w:rsidP="005C11D2">
      <w:pPr>
        <w:rPr>
          <w:rFonts w:ascii="Times New Roman" w:hAnsi="Times New Roman" w:cs="Times New Roman"/>
          <w:b/>
          <w:sz w:val="24"/>
          <w:szCs w:val="24"/>
          <w:lang w:val="en"/>
        </w:rPr>
      </w:pPr>
      <w:r w:rsidRPr="005D1546">
        <w:rPr>
          <w:rFonts w:ascii="Times New Roman" w:hAnsi="Times New Roman" w:cs="Times New Roman"/>
          <w:b/>
          <w:sz w:val="24"/>
          <w:szCs w:val="24"/>
          <w:lang w:val="en"/>
        </w:rPr>
        <w:t>Conclusion</w:t>
      </w:r>
    </w:p>
    <w:p w:rsidR="0067792F" w:rsidRDefault="00342F00" w:rsidP="005C11D2">
      <w:pPr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The evidence referred to in this essay would suggest that free play is still as relevant 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 xml:space="preserve">and important 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today as it was 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>almost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20 years ago. 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>However,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 xml:space="preserve"> it could be argued that advances in </w:t>
      </w:r>
      <w:r>
        <w:rPr>
          <w:rFonts w:ascii="Times New Roman" w:hAnsi="Times New Roman" w:cs="Times New Roman"/>
          <w:sz w:val="24"/>
          <w:szCs w:val="24"/>
          <w:lang w:val="en"/>
        </w:rPr>
        <w:t>technolo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>gy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>has shifted the focus away from outdoor play, with perhaps a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greater need for children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 xml:space="preserve"> to experience free play and 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reconnect with nature and the outdoors. Clearly there are cultural differences that </w:t>
      </w:r>
      <w:r w:rsidR="007D3504">
        <w:rPr>
          <w:rFonts w:ascii="Times New Roman" w:hAnsi="Times New Roman" w:cs="Times New Roman"/>
          <w:sz w:val="24"/>
          <w:szCs w:val="24"/>
          <w:lang w:val="en"/>
        </w:rPr>
        <w:t>may</w:t>
      </w:r>
      <w:r w:rsidR="00C5506C">
        <w:rPr>
          <w:rFonts w:ascii="Times New Roman" w:hAnsi="Times New Roman" w:cs="Times New Roman"/>
          <w:sz w:val="24"/>
          <w:szCs w:val="24"/>
          <w:lang w:val="en"/>
        </w:rPr>
        <w:t xml:space="preserve"> also</w:t>
      </w:r>
      <w:r w:rsidR="007D3504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"/>
        </w:rPr>
        <w:t>influence our attitudes to outdoor education, however there appears to be a general theme that free play regardless of its indoor or outdoor location</w:t>
      </w:r>
      <w:r w:rsidR="007D3504">
        <w:rPr>
          <w:rFonts w:ascii="Times New Roman" w:hAnsi="Times New Roman" w:cs="Times New Roman"/>
          <w:sz w:val="24"/>
          <w:szCs w:val="24"/>
          <w:lang w:val="en"/>
        </w:rPr>
        <w:t>,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7D3504">
        <w:rPr>
          <w:rFonts w:ascii="Times New Roman" w:hAnsi="Times New Roman" w:cs="Times New Roman"/>
          <w:sz w:val="24"/>
          <w:szCs w:val="24"/>
          <w:lang w:val="en"/>
        </w:rPr>
        <w:t>creates positive outcomes in terms of experiential learning,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 xml:space="preserve"> psychological development and potential </w:t>
      </w:r>
      <w:r w:rsidR="007D3504">
        <w:rPr>
          <w:rFonts w:ascii="Times New Roman" w:hAnsi="Times New Roman" w:cs="Times New Roman"/>
          <w:sz w:val="24"/>
          <w:szCs w:val="24"/>
          <w:lang w:val="en"/>
        </w:rPr>
        <w:t xml:space="preserve">health benefits. 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 xml:space="preserve">It seems clear that play is an integral part of childhood growth and development, </w:t>
      </w:r>
      <w:r w:rsidR="00292072">
        <w:rPr>
          <w:rFonts w:ascii="Times New Roman" w:hAnsi="Times New Roman" w:cs="Times New Roman"/>
          <w:sz w:val="24"/>
          <w:szCs w:val="24"/>
          <w:lang w:val="en"/>
        </w:rPr>
        <w:t>with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 xml:space="preserve"> free play </w:t>
      </w:r>
      <w:r w:rsidR="00292072">
        <w:rPr>
          <w:rFonts w:ascii="Times New Roman" w:hAnsi="Times New Roman" w:cs="Times New Roman"/>
          <w:sz w:val="24"/>
          <w:szCs w:val="24"/>
          <w:lang w:val="en"/>
        </w:rPr>
        <w:t>and</w:t>
      </w:r>
      <w:r w:rsidR="00F57063">
        <w:rPr>
          <w:rFonts w:ascii="Times New Roman" w:hAnsi="Times New Roman" w:cs="Times New Roman"/>
          <w:sz w:val="24"/>
          <w:szCs w:val="24"/>
          <w:lang w:val="en"/>
        </w:rPr>
        <w:t xml:space="preserve"> structured play</w:t>
      </w:r>
      <w:r w:rsidR="00292072">
        <w:rPr>
          <w:rFonts w:ascii="Times New Roman" w:hAnsi="Times New Roman" w:cs="Times New Roman"/>
          <w:sz w:val="24"/>
          <w:szCs w:val="24"/>
          <w:lang w:val="en"/>
        </w:rPr>
        <w:t xml:space="preserve"> both making vital contributions. </w:t>
      </w: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57063" w:rsidRPr="00E0042F" w:rsidRDefault="00F57063" w:rsidP="005C11D2">
      <w:pPr>
        <w:rPr>
          <w:rFonts w:ascii="Times New Roman" w:hAnsi="Times New Roman" w:cs="Times New Roman"/>
          <w:sz w:val="24"/>
          <w:szCs w:val="24"/>
          <w:lang w:val="en"/>
        </w:rPr>
      </w:pPr>
    </w:p>
    <w:p w:rsidR="00FC5641" w:rsidRDefault="00FC5641" w:rsidP="005C11D2">
      <w:pPr>
        <w:rPr>
          <w:rFonts w:ascii="Times New Roman" w:hAnsi="Times New Roman" w:cs="Times New Roman"/>
          <w:sz w:val="24"/>
          <w:szCs w:val="24"/>
        </w:rPr>
      </w:pPr>
    </w:p>
    <w:p w:rsidR="00FC5641" w:rsidRDefault="00FC5641" w:rsidP="005C11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BBC News, </w:t>
      </w:r>
      <w:r w:rsidRPr="00FC5641">
        <w:rPr>
          <w:rFonts w:ascii="Times New Roman" w:hAnsi="Times New Roman" w:cs="Times New Roman"/>
          <w:i/>
          <w:sz w:val="24"/>
          <w:szCs w:val="24"/>
        </w:rPr>
        <w:t>Prince George photographed at first day of Nursery</w:t>
      </w:r>
      <w:r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8" w:history="1">
        <w:r w:rsidRPr="00A73668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http://www.bbc.co.uk/news/uk-england-norfolk-35246969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 on: 31/10/2017</w:t>
      </w:r>
    </w:p>
    <w:p w:rsidR="00770BAD" w:rsidRPr="00FC5641" w:rsidRDefault="00770BAD" w:rsidP="005C11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Bruce, T. and Meggitt, C (1999) </w:t>
      </w:r>
      <w:r w:rsidRPr="000A51F1">
        <w:rPr>
          <w:rFonts w:ascii="Times New Roman" w:hAnsi="Times New Roman" w:cs="Times New Roman"/>
          <w:i/>
          <w:sz w:val="24"/>
          <w:szCs w:val="24"/>
        </w:rPr>
        <w:t>Child Care &amp; Education</w:t>
      </w:r>
      <w:r>
        <w:rPr>
          <w:rFonts w:ascii="Times New Roman" w:hAnsi="Times New Roman" w:cs="Times New Roman"/>
          <w:i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Oxon: Hodder and Stoughton Educational</w:t>
      </w:r>
    </w:p>
    <w:p w:rsidR="00FC5641" w:rsidRDefault="00FC5641" w:rsidP="00FC5641">
      <w:pPr>
        <w:pStyle w:val="NormalWeb"/>
        <w:shd w:val="clear" w:color="auto" w:fill="FFFFFF"/>
        <w:rPr>
          <w:lang w:val="en"/>
        </w:rPr>
      </w:pPr>
      <w:r w:rsidRPr="00FC5641">
        <w:rPr>
          <w:lang w:val="en"/>
        </w:rPr>
        <w:t xml:space="preserve">BURNS, M.K., WARMBOLD-BRANN, K. and ZASLOFSKY, A.F., 2016. Ecological Systems Theory in School Psychology Review. </w:t>
      </w:r>
      <w:r w:rsidRPr="00FC5641">
        <w:rPr>
          <w:i/>
          <w:iCs/>
          <w:lang w:val="en"/>
        </w:rPr>
        <w:t xml:space="preserve">School Psychology Review, </w:t>
      </w:r>
      <w:r w:rsidRPr="00FC5641">
        <w:rPr>
          <w:b/>
          <w:bCs/>
          <w:lang w:val="en"/>
        </w:rPr>
        <w:t>44</w:t>
      </w:r>
      <w:r w:rsidRPr="00FC5641">
        <w:rPr>
          <w:lang w:val="en"/>
        </w:rPr>
        <w:t xml:space="preserve">(3), pp. 249. </w:t>
      </w:r>
    </w:p>
    <w:p w:rsidR="00B524EA" w:rsidRPr="00B524EA" w:rsidRDefault="00B524EA" w:rsidP="00B524E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Department of Health Marmot, M. (2010) </w:t>
      </w:r>
      <w:r w:rsidRPr="00F51E7B">
        <w:rPr>
          <w:rFonts w:ascii="Times New Roman" w:hAnsi="Times New Roman" w:cs="Times New Roman"/>
          <w:i/>
          <w:sz w:val="24"/>
          <w:szCs w:val="24"/>
        </w:rPr>
        <w:t>Fair Society Healthy Lives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F51E7B">
        <w:rPr>
          <w:rFonts w:ascii="Times New Roman" w:hAnsi="Times New Roman" w:cs="Times New Roman"/>
          <w:sz w:val="24"/>
          <w:szCs w:val="24"/>
        </w:rPr>
        <w:t>The Marmot Review</w:t>
      </w:r>
      <w:r>
        <w:rPr>
          <w:rFonts w:ascii="Times New Roman" w:hAnsi="Times New Roman" w:cs="Times New Roman"/>
          <w:sz w:val="24"/>
          <w:szCs w:val="24"/>
        </w:rPr>
        <w:t>, Department for International Development, Available at:</w:t>
      </w:r>
      <w:r w:rsidRPr="00F51E7B">
        <w:t xml:space="preserve"> </w:t>
      </w:r>
      <w:hyperlink r:id="rId9" w:history="1">
        <w:r w:rsidRPr="00A7366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https://www.gov.uk/dfid-research-outputs/fair-society-healthy-lives-the-marmot-review-strategic-review-of-health-inequalities-in-england-post-2010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Accessed: 20/09/2017</w:t>
      </w:r>
    </w:p>
    <w:p w:rsidR="0082014A" w:rsidRDefault="00292072" w:rsidP="005C11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Department of Health / Department of Education (2017) </w:t>
      </w:r>
      <w:r w:rsidRPr="000A51F1">
        <w:rPr>
          <w:rFonts w:ascii="Times New Roman" w:hAnsi="Times New Roman" w:cs="Times New Roman"/>
          <w:i/>
          <w:sz w:val="24"/>
          <w:szCs w:val="24"/>
          <w:lang w:val="en"/>
        </w:rPr>
        <w:t>PM: mental health training for teachers will "make a real difference to children's lives”</w:t>
      </w:r>
      <w:r w:rsidRPr="00292072">
        <w:rPr>
          <w:rFonts w:ascii="Times New Roman" w:hAnsi="Times New Roman" w:cs="Times New Roman"/>
          <w:sz w:val="24"/>
          <w:szCs w:val="24"/>
          <w:lang w:val="en"/>
        </w:rPr>
        <w:t xml:space="preserve"> Prime </w:t>
      </w:r>
      <w:proofErr w:type="spellStart"/>
      <w:r w:rsidRPr="00292072">
        <w:rPr>
          <w:rFonts w:ascii="Times New Roman" w:hAnsi="Times New Roman" w:cs="Times New Roman"/>
          <w:sz w:val="24"/>
          <w:szCs w:val="24"/>
          <w:lang w:val="en"/>
        </w:rPr>
        <w:t>Ministers</w:t>
      </w:r>
      <w:proofErr w:type="spellEnd"/>
      <w:r w:rsidRPr="00292072">
        <w:rPr>
          <w:rFonts w:ascii="Times New Roman" w:hAnsi="Times New Roman" w:cs="Times New Roman"/>
          <w:sz w:val="24"/>
          <w:szCs w:val="24"/>
          <w:lang w:val="en"/>
        </w:rPr>
        <w:t xml:space="preserve"> Office 10 Downing Street.</w:t>
      </w:r>
      <w:r>
        <w:rPr>
          <w:lang w:val="en"/>
        </w:rPr>
        <w:t xml:space="preserve"> </w:t>
      </w:r>
      <w:r w:rsidRPr="00292072">
        <w:rPr>
          <w:rFonts w:ascii="Times New Roman" w:hAnsi="Times New Roman" w:cs="Times New Roman"/>
          <w:sz w:val="24"/>
          <w:szCs w:val="24"/>
          <w:lang w:val="en"/>
        </w:rPr>
        <w:t xml:space="preserve">Available at: </w:t>
      </w:r>
      <w:hyperlink r:id="rId10" w:history="1">
        <w:r w:rsidR="0067792F" w:rsidRPr="00127884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https://www.gov.uk/government/news/pm-mental-health-training-for-teachers-will-make-a-real-difference-to-childrens-lives</w:t>
        </w:r>
      </w:hyperlink>
      <w:r w:rsidR="0067792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Accessed: 28.10.17</w:t>
      </w:r>
    </w:p>
    <w:p w:rsidR="00B524EA" w:rsidRDefault="00353480" w:rsidP="005C11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Flanagan, C. </w:t>
      </w:r>
      <w:r w:rsidR="00B524EA">
        <w:rPr>
          <w:rFonts w:ascii="Times New Roman" w:hAnsi="Times New Roman" w:cs="Times New Roman"/>
          <w:sz w:val="24"/>
          <w:szCs w:val="24"/>
        </w:rPr>
        <w:t>(1994) A Level Psychology</w:t>
      </w:r>
      <w:r>
        <w:rPr>
          <w:rFonts w:ascii="Times New Roman" w:hAnsi="Times New Roman" w:cs="Times New Roman"/>
          <w:sz w:val="24"/>
          <w:szCs w:val="24"/>
        </w:rPr>
        <w:t>, London, Letts Educational.</w:t>
      </w:r>
      <w:bookmarkStart w:id="6" w:name="_GoBack"/>
      <w:bookmarkEnd w:id="6"/>
    </w:p>
    <w:p w:rsidR="00770BAD" w:rsidRDefault="00770BAD" w:rsidP="0082014A">
      <w:pPr>
        <w:rPr>
          <w:rFonts w:ascii="Times New Roman" w:hAnsi="Times New Roman" w:cs="Times New Roman"/>
          <w:sz w:val="24"/>
          <w:szCs w:val="24"/>
          <w:lang w:val="en"/>
        </w:rPr>
      </w:pPr>
      <w:r w:rsidRPr="00770BAD">
        <w:rPr>
          <w:rFonts w:ascii="Times New Roman" w:hAnsi="Times New Roman" w:cs="Times New Roman"/>
          <w:sz w:val="24"/>
          <w:szCs w:val="24"/>
          <w:lang w:val="en"/>
        </w:rPr>
        <w:t xml:space="preserve">KEPPLER, G.T., 2009. </w:t>
      </w:r>
      <w:r w:rsidRPr="00770BAD">
        <w:rPr>
          <w:rFonts w:ascii="Times New Roman" w:hAnsi="Times New Roman" w:cs="Times New Roman"/>
          <w:i/>
          <w:iCs/>
          <w:sz w:val="24"/>
          <w:szCs w:val="24"/>
          <w:lang w:val="en"/>
        </w:rPr>
        <w:t>The role of play in preschool Montessori classrooms</w:t>
      </w:r>
      <w:r w:rsidRPr="00770BAD">
        <w:rPr>
          <w:rFonts w:ascii="Times New Roman" w:hAnsi="Times New Roman" w:cs="Times New Roman"/>
          <w:sz w:val="24"/>
          <w:szCs w:val="24"/>
          <w:lang w:val="en"/>
        </w:rPr>
        <w:t>, University of Alaska Anchorage.</w:t>
      </w:r>
    </w:p>
    <w:p w:rsidR="00B524EA" w:rsidRPr="00B524EA" w:rsidRDefault="00B524EA" w:rsidP="0082014A">
      <w:pPr>
        <w:rPr>
          <w:rFonts w:ascii="Times New Roman" w:hAnsi="Times New Roman" w:cs="Times New Roman"/>
          <w:sz w:val="24"/>
          <w:szCs w:val="24"/>
        </w:rPr>
      </w:pPr>
      <w:r w:rsidRPr="00B524EA">
        <w:rPr>
          <w:rFonts w:ascii="Times New Roman" w:hAnsi="Times New Roman" w:cs="Times New Roman"/>
          <w:sz w:val="24"/>
          <w:szCs w:val="24"/>
          <w:lang w:val="en"/>
        </w:rPr>
        <w:t xml:space="preserve">KWON, K., BINGHAM, G., LEWSADER, J., JEON, H. and ELICKER, J., 2013. Structured Task Versus Free Play: The Influence of Social Context on Parenting Quality, Toddlers' Engagement with Parents and Play Behaviors, and </w:t>
      </w:r>
      <w:proofErr w:type="spellStart"/>
      <w:r w:rsidRPr="00B524EA">
        <w:rPr>
          <w:rFonts w:ascii="Times New Roman" w:hAnsi="Times New Roman" w:cs="Times New Roman"/>
          <w:sz w:val="24"/>
          <w:szCs w:val="24"/>
          <w:lang w:val="en"/>
        </w:rPr>
        <w:t>Parentâeuro</w:t>
      </w:r>
      <w:proofErr w:type="spellEnd"/>
      <w:r w:rsidRPr="00B524EA">
        <w:rPr>
          <w:rFonts w:ascii="Times New Roman" w:hAnsi="Times New Roman" w:cs="Times New Roman"/>
          <w:sz w:val="24"/>
          <w:szCs w:val="24"/>
          <w:lang w:val="en"/>
        </w:rPr>
        <w:t xml:space="preserve">]"Toddler Language Use. </w:t>
      </w:r>
      <w:r w:rsidRPr="00B524EA">
        <w:rPr>
          <w:rFonts w:ascii="Times New Roman" w:hAnsi="Times New Roman" w:cs="Times New Roman"/>
          <w:i/>
          <w:iCs/>
          <w:sz w:val="24"/>
          <w:szCs w:val="24"/>
          <w:lang w:val="en"/>
        </w:rPr>
        <w:t xml:space="preserve">Child &amp; Youth Care Forum, </w:t>
      </w:r>
      <w:r w:rsidRPr="00B524EA">
        <w:rPr>
          <w:rFonts w:ascii="Times New Roman" w:hAnsi="Times New Roman" w:cs="Times New Roman"/>
          <w:b/>
          <w:bCs/>
          <w:sz w:val="24"/>
          <w:szCs w:val="24"/>
          <w:lang w:val="en"/>
        </w:rPr>
        <w:t>42</w:t>
      </w:r>
      <w:r w:rsidRPr="00B524EA">
        <w:rPr>
          <w:rFonts w:ascii="Times New Roman" w:hAnsi="Times New Roman" w:cs="Times New Roman"/>
          <w:sz w:val="24"/>
          <w:szCs w:val="24"/>
          <w:lang w:val="en"/>
        </w:rPr>
        <w:t>(3), pp. 207-224</w:t>
      </w:r>
    </w:p>
    <w:p w:rsidR="00FF71A2" w:rsidRDefault="0082014A" w:rsidP="008201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Louv</w:t>
      </w:r>
      <w:r w:rsidR="000A51F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R</w:t>
      </w:r>
      <w:r w:rsidR="000A51F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F71A2">
        <w:rPr>
          <w:rFonts w:ascii="Times New Roman" w:hAnsi="Times New Roman" w:cs="Times New Roman"/>
          <w:sz w:val="24"/>
          <w:szCs w:val="24"/>
        </w:rPr>
        <w:t xml:space="preserve">(2005) </w:t>
      </w:r>
      <w:r w:rsidR="00FF71A2" w:rsidRPr="000A51F1">
        <w:rPr>
          <w:rFonts w:ascii="Times New Roman" w:hAnsi="Times New Roman" w:cs="Times New Roman"/>
          <w:i/>
          <w:sz w:val="24"/>
          <w:szCs w:val="24"/>
        </w:rPr>
        <w:t>Last Child in the Woods</w:t>
      </w:r>
      <w:r w:rsidR="000A51F1" w:rsidRPr="000A51F1">
        <w:rPr>
          <w:rFonts w:ascii="Times New Roman" w:hAnsi="Times New Roman" w:cs="Times New Roman"/>
          <w:i/>
          <w:sz w:val="24"/>
          <w:szCs w:val="24"/>
        </w:rPr>
        <w:t>,</w:t>
      </w:r>
      <w:r w:rsidR="000A51F1">
        <w:rPr>
          <w:rFonts w:ascii="Times New Roman" w:hAnsi="Times New Roman" w:cs="Times New Roman"/>
          <w:sz w:val="24"/>
          <w:szCs w:val="24"/>
        </w:rPr>
        <w:t xml:space="preserve"> London: Atlantic Books</w:t>
      </w:r>
    </w:p>
    <w:p w:rsidR="00770BAD" w:rsidRDefault="00770BAD" w:rsidP="008201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Oxford Dictionaries Accessed 28.10.2017 available at: </w:t>
      </w:r>
      <w:hyperlink r:id="rId11" w:history="1">
        <w:r w:rsidRPr="00127884">
          <w:rPr>
            <w:rStyle w:val="Hyperlink"/>
            <w:rFonts w:ascii="Times New Roman" w:hAnsi="Times New Roman" w:cs="Times New Roman"/>
            <w:sz w:val="24"/>
            <w:szCs w:val="24"/>
          </w:rPr>
          <w:t>https://en.oxforddictionaries.com/definition/play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B524EA" w:rsidRDefault="00B524EA" w:rsidP="008201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Peacock, A. (2006) </w:t>
      </w:r>
      <w:r w:rsidRPr="00B524EA">
        <w:rPr>
          <w:rFonts w:ascii="Times New Roman" w:hAnsi="Times New Roman" w:cs="Times New Roman"/>
          <w:i/>
          <w:sz w:val="24"/>
          <w:szCs w:val="24"/>
        </w:rPr>
        <w:t>Changing Minds, The Lasting Impact of School Trips</w:t>
      </w:r>
      <w:r>
        <w:rPr>
          <w:rFonts w:ascii="Times New Roman" w:hAnsi="Times New Roman" w:cs="Times New Roman"/>
          <w:sz w:val="24"/>
          <w:szCs w:val="24"/>
        </w:rPr>
        <w:t>, Exeter University, Innovation Centre.</w:t>
      </w:r>
    </w:p>
    <w:p w:rsidR="0082014A" w:rsidRDefault="000A51F1" w:rsidP="00FF71A2">
      <w:pPr>
        <w:rPr>
          <w:rFonts w:ascii="Times New Roman" w:hAnsi="Times New Roman" w:cs="Times New Roman"/>
          <w:sz w:val="24"/>
          <w:szCs w:val="24"/>
        </w:rPr>
      </w:pPr>
      <w:r w:rsidRPr="000A51F1">
        <w:rPr>
          <w:rFonts w:ascii="Times New Roman" w:hAnsi="Times New Roman" w:cs="Times New Roman"/>
          <w:sz w:val="24"/>
          <w:szCs w:val="24"/>
        </w:rPr>
        <w:t>Pedersen Gurholt, Kirsti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0A51F1">
        <w:rPr>
          <w:rFonts w:ascii="Times New Roman" w:hAnsi="Times New Roman" w:cs="Times New Roman"/>
          <w:sz w:val="24"/>
          <w:szCs w:val="24"/>
        </w:rPr>
        <w:t xml:space="preserve">(2008) </w:t>
      </w:r>
      <w:r w:rsidRPr="000A51F1">
        <w:rPr>
          <w:rFonts w:ascii="Times New Roman" w:hAnsi="Times New Roman" w:cs="Times New Roman"/>
          <w:i/>
          <w:sz w:val="24"/>
          <w:szCs w:val="24"/>
        </w:rPr>
        <w:t>'Norwegian friluftsliv and ideals of becoming an 'educated man'',</w:t>
      </w:r>
      <w:r w:rsidRPr="000A51F1">
        <w:rPr>
          <w:rFonts w:ascii="Times New Roman" w:hAnsi="Times New Roman" w:cs="Times New Roman"/>
          <w:sz w:val="24"/>
          <w:szCs w:val="24"/>
        </w:rPr>
        <w:t xml:space="preserve"> Journal of Adventure Education &amp; Outdoor Learning, 8: 1, 55 — 70 To link to this Article: DOI: 10.1080/14729670802097619 </w:t>
      </w:r>
      <w:r w:rsidR="00FF71A2">
        <w:rPr>
          <w:rFonts w:ascii="Times New Roman" w:hAnsi="Times New Roman" w:cs="Times New Roman"/>
          <w:sz w:val="24"/>
          <w:szCs w:val="24"/>
        </w:rPr>
        <w:t xml:space="preserve">White </w:t>
      </w:r>
      <w:r w:rsidR="003E26A3">
        <w:rPr>
          <w:rFonts w:ascii="Times New Roman" w:hAnsi="Times New Roman" w:cs="Times New Roman"/>
          <w:sz w:val="24"/>
          <w:szCs w:val="24"/>
        </w:rPr>
        <w:t>(</w:t>
      </w:r>
      <w:r w:rsidR="00FF71A2">
        <w:rPr>
          <w:rFonts w:ascii="Times New Roman" w:hAnsi="Times New Roman" w:cs="Times New Roman"/>
          <w:sz w:val="24"/>
          <w:szCs w:val="24"/>
        </w:rPr>
        <w:t>2011</w:t>
      </w:r>
      <w:r w:rsidR="003E26A3">
        <w:rPr>
          <w:rFonts w:ascii="Times New Roman" w:hAnsi="Times New Roman" w:cs="Times New Roman"/>
          <w:sz w:val="24"/>
          <w:szCs w:val="24"/>
        </w:rPr>
        <w:t>) Outdoor provision in the early years p 12</w:t>
      </w:r>
    </w:p>
    <w:p w:rsidR="00FC5641" w:rsidRPr="00B524EA" w:rsidRDefault="00FC5641" w:rsidP="00B524EA">
      <w:pPr>
        <w:pStyle w:val="NormalWeb"/>
        <w:shd w:val="clear" w:color="auto" w:fill="FFFFFF"/>
        <w:rPr>
          <w:lang w:val="en"/>
        </w:rPr>
      </w:pPr>
      <w:r>
        <w:rPr>
          <w:lang w:val="en"/>
        </w:rPr>
        <w:t xml:space="preserve">SPRENKLE, J.M., 2005. </w:t>
      </w:r>
      <w:r>
        <w:rPr>
          <w:i/>
          <w:iCs/>
          <w:lang w:val="en"/>
        </w:rPr>
        <w:t>Defining intuition: A framework for understanding intuition in psychology</w:t>
      </w:r>
      <w:r>
        <w:rPr>
          <w:lang w:val="en"/>
        </w:rPr>
        <w:t xml:space="preserve">, Alliant International University, San Diego. </w:t>
      </w:r>
    </w:p>
    <w:p w:rsidR="002522FB" w:rsidRDefault="00FF71A2" w:rsidP="00FF71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UN Convention on Children’s rights </w:t>
      </w:r>
      <w:hyperlink r:id="rId12" w:history="1">
        <w:r w:rsidRPr="00127884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https://www.unicef.org/crc/files/Rights_overview.pdf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770BAD" w:rsidRDefault="00023106" w:rsidP="00957ED6">
      <w:pPr>
        <w:rPr>
          <w:rFonts w:ascii="Times New Roman" w:hAnsi="Times New Roman" w:cs="Times New Roman"/>
          <w:sz w:val="24"/>
          <w:szCs w:val="24"/>
        </w:rPr>
      </w:pPr>
      <w:r w:rsidRPr="00023106">
        <w:rPr>
          <w:rFonts w:ascii="Times New Roman" w:hAnsi="Times New Roman" w:cs="Times New Roman"/>
          <w:sz w:val="24"/>
          <w:szCs w:val="24"/>
        </w:rPr>
        <w:t>National Children’s Bureau Available at:</w:t>
      </w:r>
      <w:r>
        <w:t xml:space="preserve"> </w:t>
      </w:r>
      <w:hyperlink r:id="rId13" w:history="1">
        <w:r w:rsidR="00957ED6" w:rsidRPr="007F22C9">
          <w:rPr>
            <w:rStyle w:val="Hyperlink"/>
            <w:rFonts w:ascii="Times New Roman" w:hAnsi="Times New Roman" w:cs="Times New Roman"/>
            <w:sz w:val="24"/>
            <w:szCs w:val="24"/>
          </w:rPr>
          <w:t>https://www.ncb.org.uk/about-us/why-were-ncb</w:t>
        </w:r>
      </w:hyperlink>
      <w:r>
        <w:rPr>
          <w:rStyle w:val="Hyperlink"/>
          <w:rFonts w:ascii="Times New Roman" w:hAnsi="Times New Roman" w:cs="Times New Roman"/>
          <w:sz w:val="24"/>
          <w:szCs w:val="24"/>
        </w:rPr>
        <w:t xml:space="preserve"> Accessed on: 30.10.2017</w:t>
      </w:r>
      <w:r w:rsidR="00957ED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F71A2" w:rsidRPr="00770BAD" w:rsidRDefault="00770BAD" w:rsidP="00770BA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White, J. (2011) </w:t>
      </w:r>
      <w:r w:rsidRPr="00770BAD">
        <w:rPr>
          <w:rFonts w:ascii="Times New Roman" w:hAnsi="Times New Roman" w:cs="Times New Roman"/>
          <w:i/>
          <w:sz w:val="24"/>
          <w:szCs w:val="24"/>
        </w:rPr>
        <w:t>Outdoor Provision in the Early Years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770BAD">
        <w:rPr>
          <w:rFonts w:ascii="Times New Roman" w:hAnsi="Times New Roman" w:cs="Times New Roman"/>
          <w:sz w:val="24"/>
          <w:szCs w:val="24"/>
        </w:rPr>
        <w:t>London: Sage</w:t>
      </w:r>
    </w:p>
    <w:sectPr w:rsidR="00FF71A2" w:rsidRPr="00770BAD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91DA1" w:rsidRDefault="00A91DA1" w:rsidP="00C85CF0">
      <w:pPr>
        <w:spacing w:after="0" w:line="240" w:lineRule="auto"/>
      </w:pPr>
      <w:r>
        <w:separator/>
      </w:r>
    </w:p>
  </w:endnote>
  <w:endnote w:type="continuationSeparator" w:id="0">
    <w:p w:rsidR="00A91DA1" w:rsidRDefault="00A91DA1" w:rsidP="00C85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B182C" w:rsidRDefault="007B182C">
    <w:pPr>
      <w:pStyle w:val="Footer"/>
    </w:pPr>
    <w:r>
      <w:rPr>
        <w:noProof/>
        <w:color w:val="5B9BD5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087B544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5B9BD5" w:themeColor="accent1"/>
      </w:rPr>
      <w:t xml:space="preserve"> </w:t>
    </w:r>
    <w:r>
      <w:rPr>
        <w:rFonts w:asciiTheme="majorHAnsi" w:eastAsiaTheme="majorEastAsia" w:hAnsiTheme="majorHAnsi" w:cstheme="majorBidi"/>
        <w:color w:val="5B9BD5" w:themeColor="accent1"/>
        <w:sz w:val="20"/>
        <w:szCs w:val="20"/>
      </w:rPr>
      <w:t xml:space="preserve">pg. </w:t>
    </w:r>
    <w:r>
      <w:rPr>
        <w:color w:val="5B9BD5" w:themeColor="accent1"/>
        <w:sz w:val="20"/>
        <w:szCs w:val="20"/>
      </w:rPr>
      <w:fldChar w:fldCharType="begin"/>
    </w:r>
    <w:r>
      <w:rPr>
        <w:color w:val="5B9BD5" w:themeColor="accent1"/>
        <w:sz w:val="20"/>
        <w:szCs w:val="20"/>
      </w:rPr>
      <w:instrText xml:space="preserve"> PAGE    \* MERGEFORMAT </w:instrText>
    </w:r>
    <w:r>
      <w:rPr>
        <w:color w:val="5B9BD5" w:themeColor="accent1"/>
        <w:sz w:val="20"/>
        <w:szCs w:val="20"/>
      </w:rPr>
      <w:fldChar w:fldCharType="separate"/>
    </w:r>
    <w:r w:rsidR="00353480" w:rsidRPr="00353480">
      <w:rPr>
        <w:rFonts w:asciiTheme="majorHAnsi" w:eastAsiaTheme="majorEastAsia" w:hAnsiTheme="majorHAnsi" w:cstheme="majorBidi"/>
        <w:noProof/>
        <w:color w:val="5B9BD5" w:themeColor="accent1"/>
        <w:sz w:val="20"/>
        <w:szCs w:val="20"/>
      </w:rPr>
      <w:t>6</w:t>
    </w:r>
    <w:r>
      <w:rPr>
        <w:rFonts w:asciiTheme="majorHAnsi" w:eastAsiaTheme="majorEastAsia" w:hAnsiTheme="majorHAnsi" w:cstheme="majorBidi"/>
        <w:noProof/>
        <w:color w:val="5B9BD5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91DA1" w:rsidRDefault="00A91DA1" w:rsidP="00C85CF0">
      <w:pPr>
        <w:spacing w:after="0" w:line="240" w:lineRule="auto"/>
      </w:pPr>
      <w:r>
        <w:separator/>
      </w:r>
    </w:p>
  </w:footnote>
  <w:footnote w:type="continuationSeparator" w:id="0">
    <w:p w:rsidR="00A91DA1" w:rsidRDefault="00A91DA1" w:rsidP="00C85C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B0011" w:rsidRPr="000B0011" w:rsidRDefault="00682B00" w:rsidP="000B0011">
    <w:pPr>
      <w:pStyle w:val="Heading1"/>
      <w:numPr>
        <w:ilvl w:val="0"/>
        <w:numId w:val="0"/>
      </w:numPr>
    </w:pPr>
    <w:r w:rsidRPr="007B182C">
      <w:t>Discuss w</w:t>
    </w:r>
    <w:r w:rsidR="000B0011">
      <w:t>h</w:t>
    </w:r>
    <w:r w:rsidRPr="007B182C">
      <w:t>ether there reall</w:t>
    </w:r>
    <w:r w:rsidR="0002504A">
      <w:t>y</w:t>
    </w:r>
    <w:r w:rsidRPr="007B182C">
      <w:t xml:space="preserve"> is a need for c</w:t>
    </w:r>
    <w:r w:rsidR="000B0011">
      <w:t>hildren to play freely outdoors</w:t>
    </w:r>
  </w:p>
  <w:p w:rsidR="00682B00" w:rsidRPr="007B182C" w:rsidRDefault="00682B00">
    <w:pPr>
      <w:pStyle w:val="Header"/>
      <w:rPr>
        <w:sz w:val="28"/>
        <w:szCs w:val="28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9156C4"/>
    <w:multiLevelType w:val="hybridMultilevel"/>
    <w:tmpl w:val="BDEEE0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D64283"/>
    <w:multiLevelType w:val="multilevel"/>
    <w:tmpl w:val="162A89F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0DE4708"/>
    <w:multiLevelType w:val="hybridMultilevel"/>
    <w:tmpl w:val="F3BABD3E"/>
    <w:lvl w:ilvl="0" w:tplc="8CA4D3A0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AD63C3"/>
    <w:multiLevelType w:val="multilevel"/>
    <w:tmpl w:val="92E8453A"/>
    <w:lvl w:ilvl="0">
      <w:start w:val="1"/>
      <w:numFmt w:val="decimal"/>
      <w:lvlText w:val="%1.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1D6D1B42"/>
    <w:multiLevelType w:val="hybridMultilevel"/>
    <w:tmpl w:val="E3421A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213317"/>
    <w:multiLevelType w:val="hybridMultilevel"/>
    <w:tmpl w:val="303CB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656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58B45E9C"/>
    <w:multiLevelType w:val="multilevel"/>
    <w:tmpl w:val="00000001"/>
    <w:name w:val="Bullets"/>
    <w:lvl w:ilvl="0">
      <w:start w:val="1"/>
      <w:numFmt w:val="bullet"/>
      <w:lvlText w:val="·"/>
      <w:lvlJc w:val="left"/>
      <w:rPr>
        <w:rFonts w:ascii="Symbol" w:hAnsi="Symbol" w:cs="Symbol"/>
        <w:sz w:val="24"/>
      </w:rPr>
    </w:lvl>
    <w:lvl w:ilvl="1">
      <w:start w:val="1"/>
      <w:numFmt w:val="bullet"/>
      <w:lvlText w:val="§"/>
      <w:lvlJc w:val="left"/>
      <w:rPr>
        <w:rFonts w:ascii="Wingdings" w:hAnsi="Wingdings" w:cs="Wingdings"/>
        <w:sz w:val="24"/>
      </w:rPr>
    </w:lvl>
    <w:lvl w:ilvl="2">
      <w:start w:val="1"/>
      <w:numFmt w:val="bullet"/>
      <w:lvlText w:val="q"/>
      <w:lvlJc w:val="left"/>
      <w:rPr>
        <w:rFonts w:ascii="Wingdings" w:hAnsi="Wingdings" w:cs="Wingdings"/>
        <w:sz w:val="24"/>
      </w:rPr>
    </w:lvl>
    <w:lvl w:ilvl="3">
      <w:start w:val="1"/>
      <w:numFmt w:val="bullet"/>
      <w:lvlText w:val="¨"/>
      <w:lvlJc w:val="left"/>
      <w:rPr>
        <w:rFonts w:ascii="Symbol" w:hAnsi="Symbol" w:cs="Symbol"/>
        <w:sz w:val="24"/>
      </w:rPr>
    </w:lvl>
    <w:lvl w:ilvl="4">
      <w:start w:val="1"/>
      <w:numFmt w:val="bullet"/>
      <w:lvlText w:val="v"/>
      <w:lvlJc w:val="left"/>
      <w:rPr>
        <w:rFonts w:ascii="Wingdings" w:hAnsi="Wingdings" w:cs="Wingdings"/>
        <w:sz w:val="24"/>
      </w:rPr>
    </w:lvl>
    <w:lvl w:ilvl="5">
      <w:start w:val="1"/>
      <w:numFmt w:val="bullet"/>
      <w:lvlText w:val="Ø"/>
      <w:lvlJc w:val="left"/>
      <w:rPr>
        <w:rFonts w:ascii="Wingdings" w:hAnsi="Wingdings" w:cs="Wingdings"/>
        <w:sz w:val="24"/>
      </w:rPr>
    </w:lvl>
    <w:lvl w:ilvl="6">
      <w:start w:val="1"/>
      <w:numFmt w:val="bullet"/>
      <w:lvlText w:val="ü"/>
      <w:lvlJc w:val="left"/>
      <w:rPr>
        <w:rFonts w:ascii="Wingdings" w:hAnsi="Wingdings" w:cs="Wingdings"/>
        <w:sz w:val="24"/>
      </w:rPr>
    </w:lvl>
    <w:lvl w:ilvl="7">
      <w:start w:val="1"/>
      <w:numFmt w:val="bullet"/>
      <w:lvlText w:val="·"/>
      <w:lvlJc w:val="left"/>
      <w:rPr>
        <w:rFonts w:ascii="Symbol" w:hAnsi="Symbol" w:cs="Symbol"/>
        <w:sz w:val="24"/>
      </w:rPr>
    </w:lvl>
    <w:lvl w:ilvl="8">
      <w:start w:val="1"/>
      <w:numFmt w:val="bullet"/>
      <w:lvlText w:val="§"/>
      <w:lvlJc w:val="left"/>
      <w:rPr>
        <w:rFonts w:ascii="Wingdings" w:hAnsi="Wingdings" w:cs="Wingdings"/>
        <w:sz w:val="24"/>
      </w:rPr>
    </w:lvl>
  </w:abstractNum>
  <w:abstractNum w:abstractNumId="8" w15:restartNumberingAfterBreak="0">
    <w:nsid w:val="69041695"/>
    <w:multiLevelType w:val="hybridMultilevel"/>
    <w:tmpl w:val="2A74E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AD4B14"/>
    <w:multiLevelType w:val="hybridMultilevel"/>
    <w:tmpl w:val="2826B05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3"/>
  </w:num>
  <w:num w:numId="3">
    <w:abstractNumId w:val="2"/>
  </w:num>
  <w:num w:numId="4">
    <w:abstractNumId w:val="6"/>
  </w:num>
  <w:num w:numId="5">
    <w:abstractNumId w:val="1"/>
  </w:num>
  <w:num w:numId="6">
    <w:abstractNumId w:val="7"/>
    <w:lvlOverride w:ilvl="0">
      <w:startOverride w:val="1"/>
      <w:lvl w:ilvl="0">
        <w:start w:val="1"/>
        <w:numFmt w:val="bullet"/>
        <w:lvlText w:val="·"/>
        <w:lvlJc w:val="left"/>
        <w:rPr>
          <w:rFonts w:ascii="Symbol" w:hAnsi="Symbol" w:cs="Symbol"/>
          <w:sz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hAnsi="Wingdings" w:cs="Wingdings"/>
          <w:sz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hAnsi="Wingdings" w:cs="Wingdings"/>
          <w:sz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hAnsi="Symbol" w:cs="Symbol"/>
          <w:sz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hAnsi="Wingdings" w:cs="Wingdings"/>
          <w:sz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hAnsi="Wingdings" w:cs="Wingdings"/>
          <w:sz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hAnsi="Wingdings" w:cs="Wingdings"/>
          <w:sz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hAnsi="Symbol" w:cs="Symbol"/>
          <w:sz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hAnsi="Wingdings" w:cs="Wingdings"/>
          <w:sz w:val="24"/>
        </w:rPr>
      </w:lvl>
    </w:lvlOverride>
  </w:num>
  <w:num w:numId="7">
    <w:abstractNumId w:val="5"/>
  </w:num>
  <w:num w:numId="8">
    <w:abstractNumId w:val="9"/>
  </w:num>
  <w:num w:numId="9">
    <w:abstractNumId w:val="4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4505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73D2"/>
    <w:rsid w:val="0000520B"/>
    <w:rsid w:val="00005DC3"/>
    <w:rsid w:val="00017A8B"/>
    <w:rsid w:val="000224DB"/>
    <w:rsid w:val="00023106"/>
    <w:rsid w:val="00023404"/>
    <w:rsid w:val="00023845"/>
    <w:rsid w:val="0002433D"/>
    <w:rsid w:val="0002504A"/>
    <w:rsid w:val="00026151"/>
    <w:rsid w:val="0003014E"/>
    <w:rsid w:val="00034B0D"/>
    <w:rsid w:val="000453E3"/>
    <w:rsid w:val="000531BB"/>
    <w:rsid w:val="000600E6"/>
    <w:rsid w:val="0006028E"/>
    <w:rsid w:val="00061C96"/>
    <w:rsid w:val="00065913"/>
    <w:rsid w:val="0006697B"/>
    <w:rsid w:val="00077105"/>
    <w:rsid w:val="0008038C"/>
    <w:rsid w:val="00095880"/>
    <w:rsid w:val="000A51F1"/>
    <w:rsid w:val="000A5D09"/>
    <w:rsid w:val="000B0011"/>
    <w:rsid w:val="000B4DEA"/>
    <w:rsid w:val="000B50F4"/>
    <w:rsid w:val="000C136E"/>
    <w:rsid w:val="000C36C9"/>
    <w:rsid w:val="000D59F1"/>
    <w:rsid w:val="0010159A"/>
    <w:rsid w:val="00105144"/>
    <w:rsid w:val="00107518"/>
    <w:rsid w:val="00110819"/>
    <w:rsid w:val="0012244B"/>
    <w:rsid w:val="00145FD4"/>
    <w:rsid w:val="00150F7D"/>
    <w:rsid w:val="001533E0"/>
    <w:rsid w:val="001562A5"/>
    <w:rsid w:val="00156D4C"/>
    <w:rsid w:val="00156FE5"/>
    <w:rsid w:val="001762C4"/>
    <w:rsid w:val="0017786C"/>
    <w:rsid w:val="00180077"/>
    <w:rsid w:val="0018503C"/>
    <w:rsid w:val="00186491"/>
    <w:rsid w:val="001920DD"/>
    <w:rsid w:val="001B62C2"/>
    <w:rsid w:val="001C6A2B"/>
    <w:rsid w:val="001D5FA4"/>
    <w:rsid w:val="00215515"/>
    <w:rsid w:val="00215ADA"/>
    <w:rsid w:val="0022057B"/>
    <w:rsid w:val="00221CB3"/>
    <w:rsid w:val="00223BF6"/>
    <w:rsid w:val="00227021"/>
    <w:rsid w:val="002402E8"/>
    <w:rsid w:val="0024310C"/>
    <w:rsid w:val="00246390"/>
    <w:rsid w:val="00247407"/>
    <w:rsid w:val="002522FB"/>
    <w:rsid w:val="002561A8"/>
    <w:rsid w:val="00260E39"/>
    <w:rsid w:val="00264B01"/>
    <w:rsid w:val="00282820"/>
    <w:rsid w:val="00292072"/>
    <w:rsid w:val="002A0A7C"/>
    <w:rsid w:val="002A3439"/>
    <w:rsid w:val="002B7721"/>
    <w:rsid w:val="002C4ED8"/>
    <w:rsid w:val="00300FD7"/>
    <w:rsid w:val="0031018D"/>
    <w:rsid w:val="00312D2B"/>
    <w:rsid w:val="0032178A"/>
    <w:rsid w:val="00323F34"/>
    <w:rsid w:val="00323F75"/>
    <w:rsid w:val="003245A5"/>
    <w:rsid w:val="003256AD"/>
    <w:rsid w:val="003352DF"/>
    <w:rsid w:val="00341056"/>
    <w:rsid w:val="00342F00"/>
    <w:rsid w:val="00353480"/>
    <w:rsid w:val="003663B5"/>
    <w:rsid w:val="003669CB"/>
    <w:rsid w:val="0037030B"/>
    <w:rsid w:val="003710B6"/>
    <w:rsid w:val="00371793"/>
    <w:rsid w:val="00396FB5"/>
    <w:rsid w:val="003A063C"/>
    <w:rsid w:val="003A110F"/>
    <w:rsid w:val="003A5400"/>
    <w:rsid w:val="003B74F3"/>
    <w:rsid w:val="003D3A34"/>
    <w:rsid w:val="003D680F"/>
    <w:rsid w:val="003D7D36"/>
    <w:rsid w:val="003E26A3"/>
    <w:rsid w:val="003F6E6F"/>
    <w:rsid w:val="00400C95"/>
    <w:rsid w:val="0040294D"/>
    <w:rsid w:val="00410DED"/>
    <w:rsid w:val="00413200"/>
    <w:rsid w:val="00416CFA"/>
    <w:rsid w:val="004214E0"/>
    <w:rsid w:val="00423707"/>
    <w:rsid w:val="00436C45"/>
    <w:rsid w:val="004402ED"/>
    <w:rsid w:val="00445AEE"/>
    <w:rsid w:val="0045008D"/>
    <w:rsid w:val="0045557B"/>
    <w:rsid w:val="004833CA"/>
    <w:rsid w:val="00495F0E"/>
    <w:rsid w:val="004A2742"/>
    <w:rsid w:val="004A5737"/>
    <w:rsid w:val="004D40A2"/>
    <w:rsid w:val="004D616F"/>
    <w:rsid w:val="004E0F23"/>
    <w:rsid w:val="004F1CB8"/>
    <w:rsid w:val="004F27F0"/>
    <w:rsid w:val="00515933"/>
    <w:rsid w:val="0051774C"/>
    <w:rsid w:val="0054257F"/>
    <w:rsid w:val="0054527D"/>
    <w:rsid w:val="0055037D"/>
    <w:rsid w:val="00557BCD"/>
    <w:rsid w:val="00560A42"/>
    <w:rsid w:val="005651BB"/>
    <w:rsid w:val="00582DE1"/>
    <w:rsid w:val="00586C58"/>
    <w:rsid w:val="00593063"/>
    <w:rsid w:val="00596FA9"/>
    <w:rsid w:val="005A0A3C"/>
    <w:rsid w:val="005B3BE9"/>
    <w:rsid w:val="005B5F0D"/>
    <w:rsid w:val="005C11D2"/>
    <w:rsid w:val="005D1546"/>
    <w:rsid w:val="005D601D"/>
    <w:rsid w:val="005E383C"/>
    <w:rsid w:val="005F7150"/>
    <w:rsid w:val="00601391"/>
    <w:rsid w:val="00611B0D"/>
    <w:rsid w:val="00613BB7"/>
    <w:rsid w:val="00623418"/>
    <w:rsid w:val="00650FE8"/>
    <w:rsid w:val="00653515"/>
    <w:rsid w:val="00660861"/>
    <w:rsid w:val="00663387"/>
    <w:rsid w:val="00663C99"/>
    <w:rsid w:val="00670649"/>
    <w:rsid w:val="00671CAA"/>
    <w:rsid w:val="00673842"/>
    <w:rsid w:val="006764D7"/>
    <w:rsid w:val="0067792F"/>
    <w:rsid w:val="00682278"/>
    <w:rsid w:val="00682B00"/>
    <w:rsid w:val="006A69D7"/>
    <w:rsid w:val="006E580D"/>
    <w:rsid w:val="00706305"/>
    <w:rsid w:val="0071239F"/>
    <w:rsid w:val="00713DDC"/>
    <w:rsid w:val="00716F7E"/>
    <w:rsid w:val="00740081"/>
    <w:rsid w:val="00742CFE"/>
    <w:rsid w:val="00746F9D"/>
    <w:rsid w:val="0075172E"/>
    <w:rsid w:val="007657C6"/>
    <w:rsid w:val="00770BAD"/>
    <w:rsid w:val="007732FD"/>
    <w:rsid w:val="00776D2E"/>
    <w:rsid w:val="007848D8"/>
    <w:rsid w:val="00787E6C"/>
    <w:rsid w:val="00790840"/>
    <w:rsid w:val="00795578"/>
    <w:rsid w:val="007A12A3"/>
    <w:rsid w:val="007A195C"/>
    <w:rsid w:val="007A68EB"/>
    <w:rsid w:val="007A7A00"/>
    <w:rsid w:val="007A7ED2"/>
    <w:rsid w:val="007B182C"/>
    <w:rsid w:val="007C7C79"/>
    <w:rsid w:val="007D0C6C"/>
    <w:rsid w:val="007D3504"/>
    <w:rsid w:val="007E526D"/>
    <w:rsid w:val="007F1799"/>
    <w:rsid w:val="007F47C1"/>
    <w:rsid w:val="007F4F4C"/>
    <w:rsid w:val="00801BB4"/>
    <w:rsid w:val="00802698"/>
    <w:rsid w:val="008136FA"/>
    <w:rsid w:val="008175BD"/>
    <w:rsid w:val="0082014A"/>
    <w:rsid w:val="00822328"/>
    <w:rsid w:val="00824C3A"/>
    <w:rsid w:val="0082599D"/>
    <w:rsid w:val="00825F0B"/>
    <w:rsid w:val="0084208D"/>
    <w:rsid w:val="0084340E"/>
    <w:rsid w:val="008544B2"/>
    <w:rsid w:val="008565A0"/>
    <w:rsid w:val="00856661"/>
    <w:rsid w:val="00856B74"/>
    <w:rsid w:val="00875244"/>
    <w:rsid w:val="00877E2A"/>
    <w:rsid w:val="00881B9D"/>
    <w:rsid w:val="00886596"/>
    <w:rsid w:val="0089268C"/>
    <w:rsid w:val="00896420"/>
    <w:rsid w:val="00897C9E"/>
    <w:rsid w:val="008B43C4"/>
    <w:rsid w:val="008C0DDE"/>
    <w:rsid w:val="008D3AE4"/>
    <w:rsid w:val="008E5480"/>
    <w:rsid w:val="008F0D7D"/>
    <w:rsid w:val="008F70A4"/>
    <w:rsid w:val="009002B7"/>
    <w:rsid w:val="0091592C"/>
    <w:rsid w:val="00932B3E"/>
    <w:rsid w:val="00934D19"/>
    <w:rsid w:val="00957ED6"/>
    <w:rsid w:val="0096081A"/>
    <w:rsid w:val="00963654"/>
    <w:rsid w:val="00964549"/>
    <w:rsid w:val="00964CAA"/>
    <w:rsid w:val="00974BF7"/>
    <w:rsid w:val="00985BFA"/>
    <w:rsid w:val="0098633A"/>
    <w:rsid w:val="009A0666"/>
    <w:rsid w:val="009B2707"/>
    <w:rsid w:val="009B4014"/>
    <w:rsid w:val="009C22E3"/>
    <w:rsid w:val="009C69A4"/>
    <w:rsid w:val="009C6FE0"/>
    <w:rsid w:val="009D130F"/>
    <w:rsid w:val="009E2036"/>
    <w:rsid w:val="009E25BC"/>
    <w:rsid w:val="00A013B0"/>
    <w:rsid w:val="00A10F74"/>
    <w:rsid w:val="00A16C3C"/>
    <w:rsid w:val="00A25638"/>
    <w:rsid w:val="00A37310"/>
    <w:rsid w:val="00A42727"/>
    <w:rsid w:val="00A45448"/>
    <w:rsid w:val="00A50557"/>
    <w:rsid w:val="00A571E5"/>
    <w:rsid w:val="00A70546"/>
    <w:rsid w:val="00A7390E"/>
    <w:rsid w:val="00A75CA7"/>
    <w:rsid w:val="00A76627"/>
    <w:rsid w:val="00A91DA1"/>
    <w:rsid w:val="00AA2D05"/>
    <w:rsid w:val="00AA4A40"/>
    <w:rsid w:val="00AB2AA1"/>
    <w:rsid w:val="00AB2B98"/>
    <w:rsid w:val="00AB56B1"/>
    <w:rsid w:val="00AB6B40"/>
    <w:rsid w:val="00AD3B1E"/>
    <w:rsid w:val="00AD45B9"/>
    <w:rsid w:val="00AE1A01"/>
    <w:rsid w:val="00AE2D03"/>
    <w:rsid w:val="00AE5846"/>
    <w:rsid w:val="00B01E4B"/>
    <w:rsid w:val="00B02F5B"/>
    <w:rsid w:val="00B135E8"/>
    <w:rsid w:val="00B13B29"/>
    <w:rsid w:val="00B16DE6"/>
    <w:rsid w:val="00B173D2"/>
    <w:rsid w:val="00B22571"/>
    <w:rsid w:val="00B25F64"/>
    <w:rsid w:val="00B3633F"/>
    <w:rsid w:val="00B524EA"/>
    <w:rsid w:val="00B54D17"/>
    <w:rsid w:val="00B631B2"/>
    <w:rsid w:val="00B65549"/>
    <w:rsid w:val="00B71509"/>
    <w:rsid w:val="00B76E17"/>
    <w:rsid w:val="00B84737"/>
    <w:rsid w:val="00B95279"/>
    <w:rsid w:val="00BA0A30"/>
    <w:rsid w:val="00BA69E4"/>
    <w:rsid w:val="00BB0B75"/>
    <w:rsid w:val="00BB1C66"/>
    <w:rsid w:val="00BB6290"/>
    <w:rsid w:val="00BE1118"/>
    <w:rsid w:val="00BE1CA2"/>
    <w:rsid w:val="00BF7040"/>
    <w:rsid w:val="00BF76A8"/>
    <w:rsid w:val="00C06CB6"/>
    <w:rsid w:val="00C127AB"/>
    <w:rsid w:val="00C50E7F"/>
    <w:rsid w:val="00C53DDD"/>
    <w:rsid w:val="00C5506C"/>
    <w:rsid w:val="00C55DE0"/>
    <w:rsid w:val="00C7024C"/>
    <w:rsid w:val="00C72B68"/>
    <w:rsid w:val="00C85CF0"/>
    <w:rsid w:val="00C90BDB"/>
    <w:rsid w:val="00C93A68"/>
    <w:rsid w:val="00CA17A0"/>
    <w:rsid w:val="00CA2DE1"/>
    <w:rsid w:val="00CA44B5"/>
    <w:rsid w:val="00CA6093"/>
    <w:rsid w:val="00CA6C97"/>
    <w:rsid w:val="00CC4145"/>
    <w:rsid w:val="00CD389A"/>
    <w:rsid w:val="00CD470C"/>
    <w:rsid w:val="00CF7939"/>
    <w:rsid w:val="00D00FE2"/>
    <w:rsid w:val="00D016CA"/>
    <w:rsid w:val="00D07C10"/>
    <w:rsid w:val="00D1314B"/>
    <w:rsid w:val="00D1780A"/>
    <w:rsid w:val="00D17D10"/>
    <w:rsid w:val="00D2038F"/>
    <w:rsid w:val="00D20AF9"/>
    <w:rsid w:val="00D25274"/>
    <w:rsid w:val="00D25A72"/>
    <w:rsid w:val="00D35A83"/>
    <w:rsid w:val="00D37315"/>
    <w:rsid w:val="00D46E5C"/>
    <w:rsid w:val="00D551F4"/>
    <w:rsid w:val="00D63C19"/>
    <w:rsid w:val="00D773BE"/>
    <w:rsid w:val="00D82666"/>
    <w:rsid w:val="00D876A7"/>
    <w:rsid w:val="00DA512E"/>
    <w:rsid w:val="00DA6BD6"/>
    <w:rsid w:val="00DB36E4"/>
    <w:rsid w:val="00DB6D92"/>
    <w:rsid w:val="00DB7729"/>
    <w:rsid w:val="00DC20E9"/>
    <w:rsid w:val="00DC3341"/>
    <w:rsid w:val="00DC65A8"/>
    <w:rsid w:val="00DD00F6"/>
    <w:rsid w:val="00DD4A5E"/>
    <w:rsid w:val="00DF0159"/>
    <w:rsid w:val="00E0042F"/>
    <w:rsid w:val="00E05CB2"/>
    <w:rsid w:val="00E12C88"/>
    <w:rsid w:val="00E2307E"/>
    <w:rsid w:val="00E23C3E"/>
    <w:rsid w:val="00E25B59"/>
    <w:rsid w:val="00E27830"/>
    <w:rsid w:val="00E422E7"/>
    <w:rsid w:val="00E444DA"/>
    <w:rsid w:val="00E46155"/>
    <w:rsid w:val="00E57CA4"/>
    <w:rsid w:val="00E63278"/>
    <w:rsid w:val="00E6361D"/>
    <w:rsid w:val="00E64889"/>
    <w:rsid w:val="00E6622C"/>
    <w:rsid w:val="00E66C43"/>
    <w:rsid w:val="00E800E2"/>
    <w:rsid w:val="00E944FB"/>
    <w:rsid w:val="00E95A78"/>
    <w:rsid w:val="00EA6C59"/>
    <w:rsid w:val="00EB6F33"/>
    <w:rsid w:val="00EC0253"/>
    <w:rsid w:val="00EC0578"/>
    <w:rsid w:val="00EC2ACA"/>
    <w:rsid w:val="00EC3C01"/>
    <w:rsid w:val="00EE4830"/>
    <w:rsid w:val="00F00B1A"/>
    <w:rsid w:val="00F013B7"/>
    <w:rsid w:val="00F03282"/>
    <w:rsid w:val="00F132A2"/>
    <w:rsid w:val="00F321E4"/>
    <w:rsid w:val="00F32796"/>
    <w:rsid w:val="00F35A69"/>
    <w:rsid w:val="00F41D2D"/>
    <w:rsid w:val="00F51E7B"/>
    <w:rsid w:val="00F57063"/>
    <w:rsid w:val="00F650E4"/>
    <w:rsid w:val="00F706E8"/>
    <w:rsid w:val="00F70943"/>
    <w:rsid w:val="00F72810"/>
    <w:rsid w:val="00F7781C"/>
    <w:rsid w:val="00F823B2"/>
    <w:rsid w:val="00F940C3"/>
    <w:rsid w:val="00FA5441"/>
    <w:rsid w:val="00FA712A"/>
    <w:rsid w:val="00FB0AF8"/>
    <w:rsid w:val="00FB2627"/>
    <w:rsid w:val="00FC5641"/>
    <w:rsid w:val="00FD6CB7"/>
    <w:rsid w:val="00FE1CB1"/>
    <w:rsid w:val="00FE5184"/>
    <w:rsid w:val="00FE7EA6"/>
    <w:rsid w:val="00FF2C87"/>
    <w:rsid w:val="00FF7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7"/>
    <o:shapelayout v:ext="edit">
      <o:idmap v:ext="edit" data="1"/>
    </o:shapelayout>
  </w:shapeDefaults>
  <w:decimalSymbol w:val="."/>
  <w:listSeparator w:val=","/>
  <w14:docId w14:val="58E23FC4"/>
  <w15:chartTrackingRefBased/>
  <w15:docId w15:val="{0F47406F-71BB-4284-B769-2A6561679F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86491"/>
    <w:rPr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B182C"/>
    <w:pPr>
      <w:numPr>
        <w:numId w:val="5"/>
      </w:numPr>
      <w:pBdr>
        <w:bottom w:val="single" w:sz="4" w:space="1" w:color="auto"/>
      </w:pBdr>
      <w:spacing w:before="160"/>
      <w:outlineLvl w:val="0"/>
    </w:pPr>
    <w:rPr>
      <w:rFonts w:ascii="Times New Roman" w:hAnsi="Times New Roman" w:cs="Times New Roman"/>
      <w:cap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173D2"/>
    <w:pPr>
      <w:numPr>
        <w:ilvl w:val="1"/>
        <w:numId w:val="5"/>
      </w:numPr>
      <w:pBdr>
        <w:bottom w:val="single" w:sz="4" w:space="1" w:color="auto"/>
      </w:pBdr>
      <w:spacing w:before="160"/>
      <w:outlineLvl w:val="1"/>
    </w:pPr>
    <w:rPr>
      <w:rFonts w:cs="Arial"/>
      <w:b/>
      <w:caps/>
      <w:color w:val="2E74B5"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B173D2"/>
    <w:pPr>
      <w:numPr>
        <w:ilvl w:val="2"/>
      </w:numPr>
      <w:outlineLvl w:val="2"/>
    </w:pPr>
    <w:rPr>
      <w:sz w:val="26"/>
    </w:rPr>
  </w:style>
  <w:style w:type="paragraph" w:styleId="Heading4">
    <w:name w:val="heading 4"/>
    <w:basedOn w:val="Heading2"/>
    <w:next w:val="Normal"/>
    <w:link w:val="Heading4Char"/>
    <w:autoRedefine/>
    <w:uiPriority w:val="9"/>
    <w:unhideWhenUsed/>
    <w:qFormat/>
    <w:rsid w:val="00B173D2"/>
    <w:pPr>
      <w:numPr>
        <w:ilvl w:val="3"/>
      </w:numPr>
      <w:outlineLvl w:val="3"/>
    </w:pPr>
    <w:rPr>
      <w:sz w:val="25"/>
    </w:rPr>
  </w:style>
  <w:style w:type="paragraph" w:styleId="Heading5">
    <w:name w:val="heading 5"/>
    <w:basedOn w:val="Heading2"/>
    <w:next w:val="Normal"/>
    <w:link w:val="Heading5Char"/>
    <w:autoRedefine/>
    <w:uiPriority w:val="9"/>
    <w:unhideWhenUsed/>
    <w:qFormat/>
    <w:rsid w:val="00B173D2"/>
    <w:pPr>
      <w:numPr>
        <w:ilvl w:val="4"/>
      </w:numPr>
      <w:outlineLvl w:val="4"/>
    </w:pPr>
    <w:rPr>
      <w:sz w:val="24"/>
    </w:rPr>
  </w:style>
  <w:style w:type="paragraph" w:styleId="Heading6">
    <w:name w:val="heading 6"/>
    <w:basedOn w:val="Heading2"/>
    <w:next w:val="Normal"/>
    <w:link w:val="Heading6Char"/>
    <w:autoRedefine/>
    <w:uiPriority w:val="9"/>
    <w:unhideWhenUsed/>
    <w:qFormat/>
    <w:rsid w:val="00B173D2"/>
    <w:pPr>
      <w:numPr>
        <w:ilvl w:val="5"/>
      </w:numPr>
      <w:outlineLvl w:val="5"/>
    </w:pPr>
    <w:rPr>
      <w:sz w:val="23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B173D2"/>
    <w:pPr>
      <w:keepNext/>
      <w:keepLines/>
      <w:numPr>
        <w:ilvl w:val="6"/>
        <w:numId w:val="5"/>
      </w:numPr>
      <w:pBdr>
        <w:bottom w:val="single" w:sz="4" w:space="1" w:color="auto"/>
      </w:pBdr>
      <w:spacing w:before="160"/>
      <w:outlineLvl w:val="6"/>
    </w:pPr>
    <w:rPr>
      <w:rFonts w:ascii="Calibri" w:eastAsiaTheme="majorEastAsia" w:hAnsi="Calibri" w:cstheme="majorBidi"/>
      <w:b/>
      <w:caps/>
      <w:color w:val="2E74B5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CF0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CF0"/>
    <w:pPr>
      <w:keepNext/>
      <w:keepLines/>
      <w:numPr>
        <w:ilvl w:val="8"/>
        <w:numId w:val="5"/>
      </w:numPr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5CF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CF0"/>
  </w:style>
  <w:style w:type="paragraph" w:styleId="Footer">
    <w:name w:val="footer"/>
    <w:basedOn w:val="Normal"/>
    <w:link w:val="Foot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CF0"/>
  </w:style>
  <w:style w:type="paragraph" w:styleId="NoSpacing">
    <w:name w:val="No Spacing"/>
    <w:link w:val="NoSpacingChar"/>
    <w:uiPriority w:val="1"/>
    <w:qFormat/>
    <w:rsid w:val="00C85CF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85CF0"/>
  </w:style>
  <w:style w:type="character" w:customStyle="1" w:styleId="Heading1Char">
    <w:name w:val="Heading 1 Char"/>
    <w:basedOn w:val="DefaultParagraphFont"/>
    <w:link w:val="Heading1"/>
    <w:uiPriority w:val="9"/>
    <w:rsid w:val="007B182C"/>
    <w:rPr>
      <w:rFonts w:ascii="Times New Roman" w:hAnsi="Times New Roman" w:cs="Times New Roman"/>
      <w:caps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663387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B173D2"/>
    <w:pPr>
      <w:tabs>
        <w:tab w:val="left" w:pos="1320"/>
        <w:tab w:val="right" w:leader="dot" w:pos="9350"/>
      </w:tabs>
      <w:spacing w:after="100"/>
    </w:pPr>
    <w:rPr>
      <w:rFonts w:cs="Times New Roman"/>
      <w:b/>
    </w:rPr>
  </w:style>
  <w:style w:type="paragraph" w:styleId="TOC3">
    <w:name w:val="toc 3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B173D2"/>
    <w:rPr>
      <w:rFonts w:cs="Arial"/>
      <w:b/>
      <w:caps/>
      <w:color w:val="2E74B5"/>
      <w:sz w:val="27"/>
      <w:szCs w:val="27"/>
    </w:rPr>
  </w:style>
  <w:style w:type="character" w:customStyle="1" w:styleId="Heading3Char">
    <w:name w:val="Heading 3 Char"/>
    <w:basedOn w:val="DefaultParagraphFont"/>
    <w:link w:val="Heading3"/>
    <w:uiPriority w:val="9"/>
    <w:rsid w:val="00B173D2"/>
    <w:rPr>
      <w:rFonts w:cs="Arial"/>
      <w:b/>
      <w:caps/>
      <w:color w:val="2E74B5"/>
      <w:sz w:val="26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B173D2"/>
    <w:rPr>
      <w:rFonts w:cs="Arial"/>
      <w:b/>
      <w:caps/>
      <w:color w:val="2E74B5"/>
      <w:sz w:val="25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rsid w:val="00B173D2"/>
    <w:rPr>
      <w:rFonts w:cs="Arial"/>
      <w:b/>
      <w:caps/>
      <w:color w:val="2E74B5"/>
      <w:sz w:val="24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B173D2"/>
    <w:rPr>
      <w:rFonts w:cs="Arial"/>
      <w:b/>
      <w:caps/>
      <w:color w:val="2E74B5"/>
      <w:sz w:val="23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3D2"/>
    <w:rPr>
      <w:rFonts w:ascii="Calibri" w:eastAsiaTheme="majorEastAsia" w:hAnsi="Calibri" w:cstheme="majorBidi"/>
      <w:b/>
      <w:caps/>
      <w:color w:val="2E74B5"/>
      <w:sz w:val="22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CF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CF0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5CF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D35A83"/>
    <w:pPr>
      <w:pBdr>
        <w:bottom w:val="single" w:sz="4" w:space="1" w:color="auto"/>
      </w:pBdr>
    </w:pPr>
    <w:rPr>
      <w:rFonts w:ascii="Arial" w:hAnsi="Arial" w:cs="Arial"/>
      <w:b/>
      <w:caps/>
      <w:color w:val="2E74B5"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D35A83"/>
    <w:rPr>
      <w:rFonts w:ascii="Arial" w:hAnsi="Arial" w:cs="Arial"/>
      <w:b/>
      <w:caps/>
      <w:color w:val="2E74B5"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CF0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CF0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C85CF0"/>
    <w:rPr>
      <w:b/>
      <w:bCs/>
    </w:rPr>
  </w:style>
  <w:style w:type="character" w:styleId="Emphasis">
    <w:name w:val="Emphasis"/>
    <w:basedOn w:val="DefaultParagraphFont"/>
    <w:uiPriority w:val="20"/>
    <w:qFormat/>
    <w:rsid w:val="00C85CF0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C85CF0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85CF0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CF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CF0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85CF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85CF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C85CF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85CF0"/>
    <w:rPr>
      <w:b/>
      <w:bCs/>
      <w:caps w:val="0"/>
      <w:smallCaps/>
      <w:spacing w:val="0"/>
    </w:rPr>
  </w:style>
  <w:style w:type="character" w:styleId="Hyperlink">
    <w:name w:val="Hyperlink"/>
    <w:basedOn w:val="DefaultParagraphFont"/>
    <w:uiPriority w:val="99"/>
    <w:unhideWhenUsed/>
    <w:rsid w:val="007A12A3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5">
    <w:name w:val="toc 5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6">
    <w:name w:val="toc 6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ListParagraph">
    <w:name w:val="List Paragraph"/>
    <w:basedOn w:val="Normal"/>
    <w:uiPriority w:val="34"/>
    <w:qFormat/>
    <w:rsid w:val="00B8473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5666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92F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unhideWhenUsed/>
    <w:rsid w:val="00FC56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899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98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692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522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693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61880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7111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54701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49464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70325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9310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87335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9062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325801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05858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604277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2002099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565411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0909797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970798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51926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13090349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020813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4252251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6425692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2128377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2076392416">
                                                                                                              <w:marLeft w:val="45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084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173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82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213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111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82118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7871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9000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372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91331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43519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68572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13615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221406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3055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244871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634659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342823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2935112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8782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9465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2384024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336878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0532740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68914039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9065783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77811271">
                                                                                                              <w:marLeft w:val="45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uk-england-norfolk-35246969" TargetMode="External"/><Relationship Id="rId13" Type="http://schemas.openxmlformats.org/officeDocument/2006/relationships/hyperlink" Target="https://www.ncb.org.uk/about-us/why-were-ncb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unicef.org/crc/files/Rights_overview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n.oxforddictionaries.com/definition/play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news/pm-mental-health-training-for-teachers-will-make-a-real-difference-to-childrens-liv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dfid-research-outputs/fair-society-healthy-lives-the-marmot-review-strategic-review-of-health-inequalities-in-england-post-201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838638-449C-4ECF-827A-7A2965E13F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7</Pages>
  <Words>2044</Words>
  <Characters>11652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Sociology</vt:lpstr>
    </vt:vector>
  </TitlesOfParts>
  <Manager/>
  <Company>Microsoft</Company>
  <LinksUpToDate>false</LinksUpToDate>
  <CharactersWithSpaces>13669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Sociology</dc:title>
  <dc:subject/>
  <dc:creator>Student</dc:creator>
  <cp:keywords/>
  <dc:description/>
  <cp:lastModifiedBy>Student</cp:lastModifiedBy>
  <cp:revision>6</cp:revision>
  <dcterms:created xsi:type="dcterms:W3CDTF">2017-11-02T12:55:00Z</dcterms:created>
  <dcterms:modified xsi:type="dcterms:W3CDTF">2017-11-03T11:29:00Z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</Properties>
</file>