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3E1C64" w14:textId="77777777" w:rsidR="002D5B3F" w:rsidRPr="00A85BFE" w:rsidRDefault="001A24F3" w:rsidP="11235C9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235C99">
        <w:rPr>
          <w:rFonts w:ascii="Arial" w:hAnsi="Arial" w:cs="Arial"/>
          <w:b/>
          <w:bCs/>
          <w:sz w:val="28"/>
          <w:szCs w:val="28"/>
        </w:rPr>
        <w:t xml:space="preserve">APPENDIX </w:t>
      </w:r>
      <w:r w:rsidR="00FF5AAD" w:rsidRPr="11235C99">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11235C99">
        <w:tc>
          <w:tcPr>
            <w:tcW w:w="9922" w:type="dxa"/>
            <w:shd w:val="clear" w:color="auto" w:fill="C0C0C0"/>
          </w:tcPr>
          <w:p w14:paraId="00999318" w14:textId="7637BAA2" w:rsidR="00681FA9" w:rsidRPr="00A406E5" w:rsidRDefault="11235C99" w:rsidP="11235C99">
            <w:pPr>
              <w:pStyle w:val="Heading4"/>
              <w:rPr>
                <w:rFonts w:ascii="Arial" w:hAnsi="Arial" w:cs="Arial"/>
                <w:b/>
                <w:bCs/>
              </w:rPr>
            </w:pPr>
            <w:r w:rsidRPr="11235C99">
              <w:rPr>
                <w:rFonts w:ascii="Arial" w:hAnsi="Arial" w:cs="Arial"/>
                <w:b/>
                <w:bCs/>
              </w:rPr>
              <w:t xml:space="preserve">LEVEL 4 ASSESSMENT 1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5B9D63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45B9D63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61739D3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Policing</w:t>
            </w:r>
          </w:p>
        </w:tc>
      </w:tr>
      <w:tr w:rsidR="008F1308" w:rsidRPr="00A406E5" w14:paraId="4637B2E8" w14:textId="77777777" w:rsidTr="45B9D63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7B35E36C" w:rsidR="008F1308"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Preparing for Professional Police Practice</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45B9D63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0576770"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BMPL 400</w:t>
            </w:r>
            <w:r w:rsidR="004F57B6">
              <w:rPr>
                <w:rFonts w:ascii="Arial" w:hAnsi="Arial" w:cs="Arial"/>
                <w:b/>
                <w:bCs/>
                <w:sz w:val="22"/>
                <w:szCs w:val="22"/>
              </w:rPr>
              <w:t>1/4008</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45B9D63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4589EB75"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Peter Doyle</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458A195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Wynne Jones</w:t>
            </w:r>
          </w:p>
        </w:tc>
      </w:tr>
      <w:tr w:rsidR="00DB116D" w:rsidRPr="00A406E5" w14:paraId="4309A004" w14:textId="77777777" w:rsidTr="45B9D63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A1ECC" w14:textId="1201CB26" w:rsidR="00DB116D" w:rsidRPr="00A406E5" w:rsidRDefault="11235C99" w:rsidP="11235C99">
            <w:pPr>
              <w:spacing w:before="120" w:after="120"/>
              <w:jc w:val="both"/>
              <w:rPr>
                <w:rFonts w:ascii="Arial" w:eastAsia="Arial" w:hAnsi="Arial" w:cs="Arial"/>
                <w:sz w:val="22"/>
                <w:szCs w:val="22"/>
              </w:rPr>
            </w:pPr>
            <w:r w:rsidRPr="11235C99">
              <w:rPr>
                <w:rFonts w:ascii="Arial" w:eastAsia="Arial" w:hAnsi="Arial" w:cs="Arial"/>
                <w:b/>
                <w:bCs/>
                <w:sz w:val="22"/>
                <w:szCs w:val="22"/>
              </w:rPr>
              <w:t>Evidence Based Policing &amp; Applications</w:t>
            </w:r>
          </w:p>
          <w:p w14:paraId="0E27B00A" w14:textId="5D530269" w:rsidR="00DB116D" w:rsidRPr="00A406E5" w:rsidRDefault="00DB116D" w:rsidP="11235C99">
            <w:pPr>
              <w:spacing w:before="120" w:after="120"/>
              <w:jc w:val="both"/>
              <w:rPr>
                <w:rFonts w:ascii="Arial" w:hAnsi="Arial" w:cs="Arial"/>
                <w:b/>
                <w:bCs/>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31F3C7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2000</w:t>
            </w:r>
          </w:p>
        </w:tc>
      </w:tr>
      <w:tr w:rsidR="00B84B5B" w:rsidRPr="00A406E5" w14:paraId="27E33F05" w14:textId="77777777" w:rsidTr="45B9D63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2285569F" w:rsidR="00B84B5B" w:rsidRPr="00A406E5" w:rsidRDefault="45B9D637" w:rsidP="11235C99">
            <w:pPr>
              <w:spacing w:before="120" w:after="120"/>
              <w:jc w:val="both"/>
              <w:rPr>
                <w:rFonts w:ascii="Arial" w:hAnsi="Arial" w:cs="Arial"/>
                <w:b/>
                <w:bCs/>
                <w:sz w:val="22"/>
                <w:szCs w:val="22"/>
              </w:rPr>
            </w:pPr>
            <w:r w:rsidRPr="45B9D637">
              <w:rPr>
                <w:rFonts w:ascii="Arial" w:hAnsi="Arial" w:cs="Arial"/>
                <w:b/>
                <w:bCs/>
                <w:sz w:val="22"/>
                <w:szCs w:val="22"/>
              </w:rPr>
              <w:t>23.59hrs Monday 2nd March 2020</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71DAC5C5"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20 working days (following subm</w:t>
            </w:r>
            <w:r w:rsidR="004F57B6">
              <w:rPr>
                <w:rFonts w:ascii="Arial" w:hAnsi="Arial" w:cs="Arial"/>
                <w:b/>
                <w:bCs/>
                <w:sz w:val="22"/>
                <w:szCs w:val="22"/>
              </w:rPr>
              <w:t>i</w:t>
            </w:r>
            <w:r w:rsidRPr="7C1A517A">
              <w:rPr>
                <w:rFonts w:ascii="Arial" w:hAnsi="Arial" w:cs="Arial"/>
                <w:b/>
                <w:bCs/>
                <w:sz w:val="22"/>
                <w:szCs w:val="22"/>
              </w:rPr>
              <w:t>ssion)</w:t>
            </w:r>
          </w:p>
        </w:tc>
      </w:tr>
      <w:tr w:rsidR="00152E9D" w:rsidRPr="00A406E5" w14:paraId="79C72E96" w14:textId="77777777" w:rsidTr="45B9D63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45B9D63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E0B882B">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2E0B882B">
        <w:tc>
          <w:tcPr>
            <w:tcW w:w="9747" w:type="dxa"/>
          </w:tcPr>
          <w:p w14:paraId="4DDBEF00" w14:textId="4391759A" w:rsidR="00C01A3F" w:rsidRPr="00A406E5" w:rsidRDefault="7C1A517A" w:rsidP="7C1A517A">
            <w:pPr>
              <w:rPr>
                <w:rFonts w:ascii="Arial" w:hAnsi="Arial" w:cs="Arial"/>
                <w:b/>
                <w:bCs/>
                <w:sz w:val="22"/>
                <w:szCs w:val="22"/>
              </w:rPr>
            </w:pPr>
            <w:r w:rsidRPr="7C1A517A">
              <w:rPr>
                <w:rFonts w:ascii="Arial" w:hAnsi="Arial" w:cs="Arial"/>
                <w:b/>
                <w:bCs/>
                <w:sz w:val="22"/>
                <w:szCs w:val="22"/>
              </w:rPr>
              <w:t>Upon successful completion of the module, students should be able to;</w:t>
            </w:r>
          </w:p>
          <w:p w14:paraId="63D8AA40" w14:textId="16EF6D9B" w:rsidR="00C01A3F" w:rsidRPr="00A406E5" w:rsidRDefault="00C01A3F" w:rsidP="7C1A517A">
            <w:pPr>
              <w:rPr>
                <w:rFonts w:ascii="Arial" w:hAnsi="Arial" w:cs="Arial"/>
                <w:b/>
                <w:bCs/>
                <w:sz w:val="22"/>
                <w:szCs w:val="22"/>
              </w:rPr>
            </w:pPr>
          </w:p>
          <w:p w14:paraId="4595A047" w14:textId="6841073A" w:rsidR="00C01A3F" w:rsidRPr="00A406E5" w:rsidRDefault="2E0B882B" w:rsidP="2E0B882B">
            <w:pPr>
              <w:pStyle w:val="ListParagraph"/>
              <w:numPr>
                <w:ilvl w:val="0"/>
                <w:numId w:val="6"/>
              </w:numPr>
              <w:spacing w:line="360" w:lineRule="auto"/>
              <w:rPr>
                <w:sz w:val="22"/>
                <w:szCs w:val="22"/>
              </w:rPr>
            </w:pPr>
            <w:r w:rsidRPr="2E0B882B">
              <w:rPr>
                <w:rFonts w:ascii="Arial" w:hAnsi="Arial" w:cs="Arial"/>
                <w:b/>
                <w:bCs/>
                <w:sz w:val="22"/>
                <w:szCs w:val="22"/>
              </w:rPr>
              <w:t>Understand the purpose, powers and organisational structure of the police service.</w:t>
            </w:r>
          </w:p>
          <w:p w14:paraId="2FB398C3" w14:textId="14F1AD1D" w:rsidR="00C01A3F" w:rsidRPr="00A406E5" w:rsidRDefault="2E0B882B" w:rsidP="2E0B882B">
            <w:pPr>
              <w:pStyle w:val="ListParagraph"/>
              <w:numPr>
                <w:ilvl w:val="0"/>
                <w:numId w:val="6"/>
              </w:numPr>
              <w:spacing w:line="360" w:lineRule="auto"/>
              <w:rPr>
                <w:sz w:val="22"/>
                <w:szCs w:val="22"/>
              </w:rPr>
            </w:pPr>
            <w:r w:rsidRPr="2E0B882B">
              <w:rPr>
                <w:rFonts w:ascii="Arial" w:hAnsi="Arial" w:cs="Arial"/>
                <w:b/>
                <w:bCs/>
                <w:sz w:val="22"/>
                <w:szCs w:val="22"/>
              </w:rPr>
              <w:t>Understand the role of a police officer in uniform, and the concept of policing by public consent.</w:t>
            </w:r>
          </w:p>
          <w:p w14:paraId="551169E3" w14:textId="467CFD05" w:rsidR="00C01A3F" w:rsidRPr="00A406E5" w:rsidRDefault="2E0B882B" w:rsidP="2E0B882B">
            <w:pPr>
              <w:pStyle w:val="ListParagraph"/>
              <w:numPr>
                <w:ilvl w:val="0"/>
                <w:numId w:val="6"/>
              </w:numPr>
              <w:spacing w:line="360" w:lineRule="auto"/>
              <w:rPr>
                <w:sz w:val="22"/>
                <w:szCs w:val="22"/>
              </w:rPr>
            </w:pPr>
            <w:r w:rsidRPr="2E0B882B">
              <w:rPr>
                <w:rFonts w:ascii="Arial" w:hAnsi="Arial" w:cs="Arial"/>
                <w:b/>
                <w:bCs/>
                <w:sz w:val="22"/>
                <w:szCs w:val="22"/>
              </w:rPr>
              <w:t>Understand the importance of the code of ethics, decision making and the maintenance of professional standards</w:t>
            </w:r>
          </w:p>
          <w:p w14:paraId="1FC39945" w14:textId="5F3DC153" w:rsidR="00C01A3F" w:rsidRPr="00A406E5" w:rsidRDefault="2E0B882B" w:rsidP="2E0B882B">
            <w:pPr>
              <w:pStyle w:val="ListParagraph"/>
              <w:numPr>
                <w:ilvl w:val="0"/>
                <w:numId w:val="6"/>
              </w:numPr>
              <w:spacing w:line="360" w:lineRule="auto"/>
              <w:rPr>
                <w:sz w:val="22"/>
                <w:szCs w:val="22"/>
              </w:rPr>
            </w:pPr>
            <w:r w:rsidRPr="2E0B882B">
              <w:rPr>
                <w:rFonts w:ascii="Arial" w:hAnsi="Arial" w:cs="Arial"/>
                <w:b/>
                <w:bCs/>
                <w:sz w:val="22"/>
                <w:szCs w:val="22"/>
              </w:rPr>
              <w:t>Understand the responsibility and importance of exercising police powers fairly, with integrity whilst respecting the diverse communities served by the police service.</w:t>
            </w:r>
          </w:p>
          <w:p w14:paraId="2DDE3476" w14:textId="48ADCFD1" w:rsidR="3840B1AB" w:rsidRDefault="2E0B882B" w:rsidP="2E0B882B">
            <w:pPr>
              <w:pStyle w:val="ListParagraph"/>
              <w:numPr>
                <w:ilvl w:val="0"/>
                <w:numId w:val="1"/>
              </w:numPr>
              <w:spacing w:before="240" w:after="200" w:line="360" w:lineRule="auto"/>
              <w:ind w:left="851" w:hanging="567"/>
              <w:rPr>
                <w:sz w:val="22"/>
                <w:szCs w:val="22"/>
              </w:rPr>
            </w:pPr>
            <w:r w:rsidRPr="2E0B882B">
              <w:rPr>
                <w:rFonts w:ascii="Arial" w:eastAsia="Arial" w:hAnsi="Arial" w:cs="Arial"/>
                <w:b/>
                <w:bCs/>
                <w:sz w:val="22"/>
                <w:szCs w:val="22"/>
              </w:rPr>
              <w:t>To prepare the student to apply the relevant evidence-based policing models to decision making and problem solving in a professional police context.</w:t>
            </w:r>
          </w:p>
          <w:p w14:paraId="231C391A" w14:textId="0D5239DF" w:rsidR="3840B1AB" w:rsidRDefault="3840B1AB" w:rsidP="2E0B882B">
            <w:pPr>
              <w:spacing w:after="200" w:line="360" w:lineRule="auto"/>
              <w:rPr>
                <w:rFonts w:ascii="Arial" w:eastAsia="Arial" w:hAnsi="Arial" w:cs="Arial"/>
                <w:b/>
                <w:bCs/>
                <w:sz w:val="22"/>
                <w:szCs w:val="22"/>
              </w:rPr>
            </w:pPr>
          </w:p>
          <w:p w14:paraId="48116941" w14:textId="1684F174"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LEARNING OUTCOMES</w:t>
            </w:r>
          </w:p>
          <w:p w14:paraId="27253788" w14:textId="2546E7EC" w:rsidR="3840B1AB" w:rsidRDefault="3840B1AB" w:rsidP="2E0B882B">
            <w:pPr>
              <w:spacing w:after="200" w:line="360" w:lineRule="auto"/>
              <w:rPr>
                <w:rFonts w:ascii="Arial" w:eastAsia="Arial" w:hAnsi="Arial" w:cs="Arial"/>
                <w:b/>
                <w:bCs/>
                <w:sz w:val="22"/>
                <w:szCs w:val="22"/>
              </w:rPr>
            </w:pPr>
          </w:p>
          <w:p w14:paraId="3D78EE99" w14:textId="621DD8F1"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Upon the successful completion of this module, the student should be able to:</w:t>
            </w:r>
          </w:p>
          <w:p w14:paraId="5273E08C" w14:textId="110E9E14" w:rsidR="3840B1AB" w:rsidRDefault="2E0B882B" w:rsidP="2E0B882B">
            <w:pPr>
              <w:pStyle w:val="ListParagraph"/>
              <w:numPr>
                <w:ilvl w:val="0"/>
                <w:numId w:val="1"/>
              </w:numPr>
              <w:spacing w:before="240" w:after="200" w:line="360" w:lineRule="auto"/>
              <w:ind w:left="851" w:hanging="567"/>
              <w:rPr>
                <w:sz w:val="22"/>
                <w:szCs w:val="22"/>
              </w:rPr>
            </w:pPr>
            <w:r w:rsidRPr="2E0B882B">
              <w:rPr>
                <w:rFonts w:ascii="Arial" w:eastAsia="Arial" w:hAnsi="Arial" w:cs="Arial"/>
                <w:b/>
                <w:bCs/>
                <w:sz w:val="22"/>
                <w:szCs w:val="22"/>
              </w:rPr>
              <w:t xml:space="preserve">Explain the principles of and engage in effective problem-solving techniques and evidence-based policing and apply to policing practice. </w:t>
            </w:r>
          </w:p>
          <w:p w14:paraId="39DF71D2" w14:textId="5385CCD4" w:rsidR="3840B1AB" w:rsidRDefault="2E0B882B" w:rsidP="2E0B882B">
            <w:pPr>
              <w:pStyle w:val="ListParagraph"/>
              <w:numPr>
                <w:ilvl w:val="0"/>
                <w:numId w:val="1"/>
              </w:numPr>
              <w:spacing w:before="240" w:after="200" w:line="360" w:lineRule="auto"/>
              <w:ind w:left="851" w:hanging="567"/>
              <w:rPr>
                <w:sz w:val="22"/>
                <w:szCs w:val="22"/>
              </w:rPr>
            </w:pPr>
            <w:r w:rsidRPr="2E0B882B">
              <w:rPr>
                <w:rFonts w:ascii="Arial" w:eastAsia="Arial" w:hAnsi="Arial" w:cs="Arial"/>
                <w:b/>
                <w:bCs/>
                <w:sz w:val="22"/>
                <w:szCs w:val="22"/>
              </w:rPr>
              <w:t>Understand the rationale behind and the application of the National Decision Making Model (NDM), the National Intelligence Model and how it is applied to policing practice.</w:t>
            </w:r>
          </w:p>
          <w:p w14:paraId="5E70D71D" w14:textId="4964973B" w:rsidR="3840B1AB" w:rsidRDefault="3840B1AB" w:rsidP="2E0B882B">
            <w:pPr>
              <w:spacing w:line="360" w:lineRule="auto"/>
              <w:rPr>
                <w:rFonts w:ascii="Arial" w:hAnsi="Arial" w:cs="Arial"/>
                <w:b/>
                <w:bCs/>
                <w:sz w:val="22"/>
                <w:szCs w:val="22"/>
              </w:rPr>
            </w:pPr>
          </w:p>
          <w:p w14:paraId="0562CB0E" w14:textId="77777777" w:rsidR="00C01A3F" w:rsidRPr="00A406E5" w:rsidRDefault="00C01A3F" w:rsidP="2E0B882B">
            <w:pPr>
              <w:spacing w:line="360" w:lineRule="auto"/>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9E1FB32" w14:textId="1CAD53E6" w:rsidR="10665743" w:rsidRDefault="10665743" w:rsidP="10665743">
      <w:pPr>
        <w:spacing w:line="259" w:lineRule="auto"/>
        <w:ind w:left="720"/>
        <w:rPr>
          <w:rFonts w:ascii="Arial" w:hAnsi="Arial" w:cs="Arial"/>
          <w:b/>
          <w:bCs/>
          <w:sz w:val="24"/>
          <w:szCs w:val="24"/>
        </w:rPr>
      </w:pPr>
    </w:p>
    <w:p w14:paraId="74F0DED8" w14:textId="38B1D9D1" w:rsidR="10665743" w:rsidRDefault="10665743" w:rsidP="10665743">
      <w:pPr>
        <w:spacing w:line="259" w:lineRule="auto"/>
        <w:ind w:left="720"/>
        <w:rPr>
          <w:rFonts w:ascii="Arial" w:hAnsi="Arial" w:cs="Arial"/>
          <w:b/>
          <w:bCs/>
          <w:sz w:val="24"/>
          <w:szCs w:val="24"/>
        </w:rPr>
      </w:pPr>
    </w:p>
    <w:p w14:paraId="02959F21" w14:textId="75A73DF8" w:rsidR="10665743" w:rsidRDefault="10665743" w:rsidP="10665743">
      <w:pPr>
        <w:spacing w:line="259" w:lineRule="auto"/>
        <w:ind w:left="720"/>
        <w:rPr>
          <w:rFonts w:ascii="Arial" w:hAnsi="Arial" w:cs="Arial"/>
          <w:b/>
          <w:bCs/>
          <w:sz w:val="24"/>
          <w:szCs w:val="24"/>
        </w:rPr>
      </w:pPr>
    </w:p>
    <w:p w14:paraId="2F1A99AF" w14:textId="62AF9CCA" w:rsidR="10665743" w:rsidRDefault="10665743" w:rsidP="10665743">
      <w:pPr>
        <w:spacing w:line="259" w:lineRule="auto"/>
        <w:ind w:left="720"/>
        <w:rPr>
          <w:rFonts w:ascii="Arial" w:hAnsi="Arial" w:cs="Arial"/>
          <w:b/>
          <w:bCs/>
          <w:sz w:val="24"/>
          <w:szCs w:val="24"/>
        </w:rPr>
      </w:pPr>
    </w:p>
    <w:p w14:paraId="4DB00082" w14:textId="12BEDAAB" w:rsidR="10665743" w:rsidRDefault="10665743" w:rsidP="10665743">
      <w:pPr>
        <w:spacing w:line="259" w:lineRule="auto"/>
        <w:ind w:left="720"/>
        <w:rPr>
          <w:rFonts w:ascii="Arial" w:hAnsi="Arial" w:cs="Arial"/>
          <w:b/>
          <w:bCs/>
          <w:sz w:val="24"/>
          <w:szCs w:val="24"/>
        </w:rPr>
      </w:pPr>
    </w:p>
    <w:p w14:paraId="7B2BC06D" w14:textId="259C87A5" w:rsidR="10665743" w:rsidRDefault="10665743" w:rsidP="10665743">
      <w:pPr>
        <w:spacing w:line="259" w:lineRule="auto"/>
        <w:ind w:left="720"/>
        <w:rPr>
          <w:rFonts w:ascii="Arial" w:hAnsi="Arial" w:cs="Arial"/>
          <w:b/>
          <w:bCs/>
          <w:sz w:val="24"/>
          <w:szCs w:val="24"/>
        </w:rPr>
      </w:pPr>
    </w:p>
    <w:p w14:paraId="226192C3" w14:textId="051E4EA2" w:rsidR="10665743" w:rsidRDefault="10665743" w:rsidP="10665743">
      <w:pPr>
        <w:spacing w:line="259" w:lineRule="auto"/>
        <w:ind w:left="720"/>
        <w:rPr>
          <w:rFonts w:ascii="Arial" w:hAnsi="Arial" w:cs="Arial"/>
          <w:b/>
          <w:bCs/>
          <w:sz w:val="24"/>
          <w:szCs w:val="24"/>
        </w:rPr>
      </w:pPr>
    </w:p>
    <w:p w14:paraId="4ADDEDFB" w14:textId="04AE63A2" w:rsidR="10665743" w:rsidRDefault="10665743" w:rsidP="10665743">
      <w:pPr>
        <w:spacing w:line="259" w:lineRule="auto"/>
        <w:ind w:left="720"/>
        <w:rPr>
          <w:rFonts w:ascii="Arial" w:hAnsi="Arial" w:cs="Arial"/>
          <w:b/>
          <w:bCs/>
          <w:sz w:val="24"/>
          <w:szCs w:val="24"/>
        </w:rPr>
      </w:pPr>
    </w:p>
    <w:p w14:paraId="661E6C90" w14:textId="28EFB924" w:rsidR="10665743" w:rsidRDefault="10665743" w:rsidP="10665743">
      <w:pPr>
        <w:spacing w:line="259" w:lineRule="auto"/>
        <w:ind w:left="720"/>
        <w:rPr>
          <w:rFonts w:ascii="Arial" w:hAnsi="Arial" w:cs="Arial"/>
          <w:b/>
          <w:bCs/>
          <w:sz w:val="24"/>
          <w:szCs w:val="24"/>
        </w:rPr>
      </w:pPr>
    </w:p>
    <w:p w14:paraId="6F1D9658" w14:textId="7E33C968" w:rsidR="10665743" w:rsidRDefault="10665743" w:rsidP="10665743">
      <w:pPr>
        <w:spacing w:line="259" w:lineRule="auto"/>
        <w:rPr>
          <w:rFonts w:ascii="Arial" w:hAnsi="Arial" w:cs="Arial"/>
          <w:b/>
          <w:bCs/>
          <w:sz w:val="24"/>
          <w:szCs w:val="24"/>
        </w:rPr>
      </w:pPr>
    </w:p>
    <w:p w14:paraId="75C5CC0A" w14:textId="38272A7D" w:rsidR="10665743" w:rsidRDefault="10665743" w:rsidP="10665743">
      <w:pPr>
        <w:spacing w:line="259" w:lineRule="auto"/>
        <w:ind w:left="720"/>
        <w:rPr>
          <w:rFonts w:ascii="Arial" w:hAnsi="Arial" w:cs="Arial"/>
          <w:b/>
          <w:bCs/>
          <w:sz w:val="24"/>
          <w:szCs w:val="24"/>
        </w:rPr>
      </w:pPr>
    </w:p>
    <w:p w14:paraId="7444EB3C" w14:textId="2937C701" w:rsidR="10665743" w:rsidRDefault="10665743" w:rsidP="10665743">
      <w:pPr>
        <w:spacing w:line="259" w:lineRule="auto"/>
        <w:ind w:left="720"/>
        <w:rPr>
          <w:rFonts w:ascii="Arial" w:hAnsi="Arial" w:cs="Arial"/>
          <w:b/>
          <w:bCs/>
          <w:sz w:val="24"/>
          <w:szCs w:val="24"/>
        </w:rPr>
      </w:pPr>
    </w:p>
    <w:p w14:paraId="741EBD1A" w14:textId="25F310CA" w:rsidR="10665743" w:rsidRDefault="10665743" w:rsidP="10665743">
      <w:pPr>
        <w:rPr>
          <w:rFonts w:ascii="Arial" w:hAnsi="Arial" w:cs="Arial"/>
          <w:b/>
          <w:bCs/>
          <w:sz w:val="24"/>
          <w:szCs w:val="24"/>
        </w:rPr>
      </w:pPr>
      <w:r w:rsidRPr="10665743">
        <w:rPr>
          <w:rFonts w:ascii="Arial" w:hAnsi="Arial" w:cs="Arial"/>
          <w:b/>
          <w:bCs/>
          <w:sz w:val="24"/>
          <w:szCs w:val="24"/>
        </w:rPr>
        <w:t>N.B. - It is crucial to read and understand the guidance for students contained within this document including the assessment criteria upon which assessments are marked.</w:t>
      </w:r>
    </w:p>
    <w:p w14:paraId="2DAF5CD9" w14:textId="14837626" w:rsidR="10665743" w:rsidRDefault="10665743" w:rsidP="10665743">
      <w:pPr>
        <w:spacing w:line="259" w:lineRule="auto"/>
        <w:ind w:left="720"/>
        <w:rPr>
          <w:rFonts w:ascii="Arial" w:hAnsi="Arial" w:cs="Arial"/>
          <w:b/>
          <w:bCs/>
          <w:sz w:val="24"/>
          <w:szCs w:val="24"/>
        </w:rPr>
      </w:pPr>
    </w:p>
    <w:p w14:paraId="72B28AC9" w14:textId="67EF9512" w:rsidR="10665743" w:rsidRDefault="10665743" w:rsidP="10665743">
      <w:pPr>
        <w:spacing w:line="259" w:lineRule="auto"/>
        <w:ind w:left="720"/>
        <w:jc w:val="center"/>
        <w:rPr>
          <w:rFonts w:ascii="Arial" w:hAnsi="Arial" w:cs="Arial"/>
          <w:b/>
          <w:bCs/>
          <w:color w:val="FF0000"/>
          <w:sz w:val="24"/>
          <w:szCs w:val="24"/>
        </w:rPr>
      </w:pPr>
    </w:p>
    <w:p w14:paraId="2213A022" w14:textId="360F9CCD" w:rsidR="10665743" w:rsidRDefault="10665743" w:rsidP="10665743">
      <w:pPr>
        <w:spacing w:line="259" w:lineRule="auto"/>
        <w:ind w:left="720"/>
        <w:jc w:val="center"/>
        <w:rPr>
          <w:rFonts w:ascii="Arial" w:hAnsi="Arial" w:cs="Arial"/>
          <w:b/>
          <w:bCs/>
          <w:color w:val="FF0000"/>
          <w:sz w:val="24"/>
          <w:szCs w:val="24"/>
        </w:rPr>
      </w:pPr>
    </w:p>
    <w:p w14:paraId="53244CAB" w14:textId="768E9D34" w:rsidR="3840B1AB" w:rsidRDefault="10665743" w:rsidP="10665743">
      <w:pPr>
        <w:spacing w:line="259" w:lineRule="auto"/>
        <w:ind w:left="720"/>
        <w:jc w:val="center"/>
        <w:rPr>
          <w:rFonts w:ascii="Arial" w:hAnsi="Arial" w:cs="Arial"/>
          <w:b/>
          <w:bCs/>
          <w:color w:val="FF0000"/>
          <w:sz w:val="24"/>
          <w:szCs w:val="24"/>
        </w:rPr>
      </w:pPr>
      <w:r w:rsidRPr="10665743">
        <w:rPr>
          <w:rFonts w:ascii="Arial" w:hAnsi="Arial" w:cs="Arial"/>
          <w:b/>
          <w:bCs/>
          <w:color w:val="FF0000"/>
          <w:sz w:val="24"/>
          <w:szCs w:val="24"/>
        </w:rPr>
        <w:t>Prepare a 2000 word ‘Report’ on the following question</w:t>
      </w:r>
    </w:p>
    <w:p w14:paraId="3330689A" w14:textId="7AFCABCB" w:rsidR="7C1A517A" w:rsidRDefault="7C1A517A" w:rsidP="10665743">
      <w:pPr>
        <w:rPr>
          <w:rFonts w:ascii="Arial" w:hAnsi="Arial" w:cs="Arial"/>
          <w:b/>
          <w:bCs/>
          <w:sz w:val="24"/>
          <w:szCs w:val="24"/>
        </w:rPr>
      </w:pPr>
    </w:p>
    <w:p w14:paraId="68A4200D" w14:textId="5733C029" w:rsidR="10665743" w:rsidRDefault="10665743" w:rsidP="10665743">
      <w:pPr>
        <w:rPr>
          <w:rFonts w:ascii="Arial" w:hAnsi="Arial" w:cs="Arial"/>
          <w:b/>
          <w:bCs/>
          <w:sz w:val="24"/>
          <w:szCs w:val="24"/>
        </w:rPr>
      </w:pPr>
    </w:p>
    <w:p w14:paraId="10F547C1" w14:textId="7FDD446A" w:rsidR="7C1A517A" w:rsidRPr="004C1C34" w:rsidRDefault="3B2A728B" w:rsidP="3B2A728B">
      <w:pPr>
        <w:pStyle w:val="ListParagraph"/>
        <w:numPr>
          <w:ilvl w:val="1"/>
          <w:numId w:val="2"/>
        </w:numPr>
        <w:rPr>
          <w:b/>
          <w:bCs/>
          <w:color w:val="000000" w:themeColor="text1"/>
          <w:sz w:val="24"/>
          <w:szCs w:val="24"/>
        </w:rPr>
      </w:pPr>
      <w:r w:rsidRPr="3B2A728B">
        <w:rPr>
          <w:rFonts w:ascii="Arial" w:hAnsi="Arial" w:cs="Arial"/>
          <w:b/>
          <w:bCs/>
          <w:sz w:val="24"/>
          <w:szCs w:val="24"/>
        </w:rPr>
        <w:t>Explain the ATLAS process &amp; using a real-life case of your choice examine how the use of critical incident decision making was successful or unsuccessful within a public service of your choice.</w:t>
      </w:r>
    </w:p>
    <w:p w14:paraId="387289CD" w14:textId="77777777" w:rsidR="004C1C34" w:rsidRPr="004C1C34" w:rsidRDefault="004C1C34" w:rsidP="004C1C34">
      <w:pPr>
        <w:pStyle w:val="ListParagraph"/>
        <w:ind w:left="1440"/>
        <w:rPr>
          <w:b/>
          <w:bCs/>
          <w:color w:val="000000" w:themeColor="text1"/>
          <w:sz w:val="24"/>
          <w:szCs w:val="24"/>
        </w:rPr>
      </w:pPr>
    </w:p>
    <w:p w14:paraId="777B2C50" w14:textId="4C356BBA" w:rsidR="004C1C34" w:rsidRPr="004C1C34" w:rsidRDefault="004C1C34" w:rsidP="004C1C34">
      <w:pPr>
        <w:pStyle w:val="ListParagraph"/>
        <w:numPr>
          <w:ilvl w:val="1"/>
          <w:numId w:val="2"/>
        </w:numPr>
        <w:rPr>
          <w:b/>
          <w:bCs/>
          <w:color w:val="000000" w:themeColor="text1"/>
          <w:sz w:val="24"/>
          <w:szCs w:val="24"/>
        </w:rPr>
      </w:pPr>
      <w:r>
        <w:rPr>
          <w:rFonts w:ascii="Arial" w:hAnsi="Arial" w:cs="Arial"/>
          <w:b/>
          <w:bCs/>
          <w:sz w:val="24"/>
          <w:szCs w:val="24"/>
        </w:rPr>
        <w:t>Explanatory;</w:t>
      </w:r>
    </w:p>
    <w:p w14:paraId="121064AA" w14:textId="77777777" w:rsidR="004C1C34" w:rsidRDefault="004C1C34" w:rsidP="004C1C34">
      <w:pPr>
        <w:rPr>
          <w:b/>
          <w:bCs/>
          <w:color w:val="000000" w:themeColor="text1"/>
          <w:sz w:val="24"/>
          <w:szCs w:val="24"/>
        </w:rPr>
      </w:pPr>
    </w:p>
    <w:p w14:paraId="1330A4F8" w14:textId="0A439C8F" w:rsidR="004C1C34" w:rsidRPr="00553284" w:rsidRDefault="004C1C34" w:rsidP="00553284">
      <w:pPr>
        <w:pStyle w:val="ListParagraph"/>
        <w:numPr>
          <w:ilvl w:val="0"/>
          <w:numId w:val="23"/>
        </w:numPr>
        <w:rPr>
          <w:b/>
          <w:bCs/>
          <w:color w:val="000000" w:themeColor="text1"/>
          <w:sz w:val="24"/>
          <w:szCs w:val="24"/>
        </w:rPr>
      </w:pPr>
      <w:r w:rsidRPr="00553284">
        <w:rPr>
          <w:b/>
          <w:bCs/>
          <w:color w:val="000000" w:themeColor="text1"/>
          <w:sz w:val="24"/>
          <w:szCs w:val="24"/>
        </w:rPr>
        <w:t>ATLAS is a process of reflecting on practice that is undertaken, this can apply to everyday situations or during a critical incident</w:t>
      </w:r>
      <w:r w:rsidR="00553284" w:rsidRPr="00553284">
        <w:rPr>
          <w:b/>
          <w:bCs/>
          <w:color w:val="000000" w:themeColor="text1"/>
          <w:sz w:val="24"/>
          <w:szCs w:val="24"/>
        </w:rPr>
        <w:t xml:space="preserve"> (an incident which is serious in nature)</w:t>
      </w:r>
    </w:p>
    <w:p w14:paraId="6CF19628" w14:textId="77777777" w:rsidR="00553284" w:rsidRDefault="00553284" w:rsidP="004C1C34">
      <w:pPr>
        <w:rPr>
          <w:b/>
          <w:bCs/>
          <w:color w:val="000000" w:themeColor="text1"/>
          <w:sz w:val="24"/>
          <w:szCs w:val="24"/>
        </w:rPr>
      </w:pPr>
    </w:p>
    <w:p w14:paraId="0FAC2704" w14:textId="47BB3CF0" w:rsidR="00553284" w:rsidRDefault="00553284" w:rsidP="00553284">
      <w:pPr>
        <w:pStyle w:val="ListParagraph"/>
        <w:numPr>
          <w:ilvl w:val="0"/>
          <w:numId w:val="23"/>
        </w:numPr>
        <w:rPr>
          <w:b/>
          <w:bCs/>
          <w:color w:val="000000" w:themeColor="text1"/>
          <w:sz w:val="24"/>
          <w:szCs w:val="24"/>
        </w:rPr>
      </w:pPr>
      <w:r w:rsidRPr="00553284">
        <w:rPr>
          <w:b/>
          <w:bCs/>
          <w:color w:val="000000" w:themeColor="text1"/>
          <w:sz w:val="24"/>
          <w:szCs w:val="24"/>
        </w:rPr>
        <w:t>Explain what ATLAS is and also examine a real life incident (serious in nature) and look at whether the process of reflection, learning and sharing best practice was undertaken as per the model of Atlas</w:t>
      </w:r>
    </w:p>
    <w:p w14:paraId="3002F343" w14:textId="77777777" w:rsidR="00553284" w:rsidRPr="00553284" w:rsidRDefault="00553284" w:rsidP="00553284">
      <w:pPr>
        <w:pStyle w:val="ListParagraph"/>
        <w:rPr>
          <w:b/>
          <w:bCs/>
          <w:color w:val="000000" w:themeColor="text1"/>
          <w:sz w:val="24"/>
          <w:szCs w:val="24"/>
        </w:rPr>
      </w:pPr>
    </w:p>
    <w:p w14:paraId="7CF3CCC1" w14:textId="2E93E2F9" w:rsidR="00553284" w:rsidRDefault="00553284" w:rsidP="00553284">
      <w:pPr>
        <w:pStyle w:val="ListParagraph"/>
        <w:numPr>
          <w:ilvl w:val="0"/>
          <w:numId w:val="23"/>
        </w:numPr>
        <w:rPr>
          <w:b/>
          <w:bCs/>
          <w:color w:val="000000" w:themeColor="text1"/>
          <w:sz w:val="24"/>
          <w:szCs w:val="24"/>
        </w:rPr>
      </w:pPr>
      <w:r>
        <w:rPr>
          <w:b/>
          <w:bCs/>
          <w:color w:val="000000" w:themeColor="text1"/>
          <w:sz w:val="24"/>
          <w:szCs w:val="24"/>
        </w:rPr>
        <w:t xml:space="preserve">Remember this must be written in a report style, i.e. </w:t>
      </w:r>
    </w:p>
    <w:p w14:paraId="7FE3C7D6" w14:textId="77777777" w:rsidR="00795215" w:rsidRPr="00795215" w:rsidRDefault="00795215" w:rsidP="00795215">
      <w:pPr>
        <w:pStyle w:val="ListParagraph"/>
        <w:rPr>
          <w:b/>
          <w:bCs/>
          <w:color w:val="000000" w:themeColor="text1"/>
          <w:sz w:val="24"/>
          <w:szCs w:val="24"/>
        </w:rPr>
      </w:pPr>
    </w:p>
    <w:p w14:paraId="32A85C25" w14:textId="5F7E7413" w:rsidR="00795215" w:rsidRDefault="00795215" w:rsidP="00795215">
      <w:pPr>
        <w:pStyle w:val="ListParagraph"/>
        <w:rPr>
          <w:b/>
          <w:bCs/>
          <w:color w:val="000000" w:themeColor="text1"/>
          <w:sz w:val="24"/>
          <w:szCs w:val="24"/>
        </w:rPr>
      </w:pPr>
      <w:r>
        <w:rPr>
          <w:b/>
          <w:bCs/>
          <w:color w:val="000000" w:themeColor="text1"/>
          <w:sz w:val="24"/>
          <w:szCs w:val="24"/>
        </w:rPr>
        <w:t>Title Page</w:t>
      </w:r>
    </w:p>
    <w:p w14:paraId="494E64D1" w14:textId="28CE0AD3" w:rsidR="00795215" w:rsidRDefault="00795215" w:rsidP="00795215">
      <w:pPr>
        <w:pStyle w:val="ListParagraph"/>
        <w:rPr>
          <w:b/>
          <w:bCs/>
          <w:color w:val="000000" w:themeColor="text1"/>
          <w:sz w:val="24"/>
          <w:szCs w:val="24"/>
        </w:rPr>
      </w:pPr>
      <w:r>
        <w:rPr>
          <w:b/>
          <w:bCs/>
          <w:color w:val="000000" w:themeColor="text1"/>
          <w:sz w:val="24"/>
          <w:szCs w:val="24"/>
        </w:rPr>
        <w:t>Contents page</w:t>
      </w:r>
    </w:p>
    <w:p w14:paraId="1137E80E" w14:textId="531DB0EB" w:rsidR="00795215" w:rsidRDefault="00795215" w:rsidP="00795215">
      <w:pPr>
        <w:rPr>
          <w:b/>
          <w:bCs/>
          <w:color w:val="000000" w:themeColor="text1"/>
          <w:sz w:val="24"/>
          <w:szCs w:val="24"/>
        </w:rPr>
      </w:pPr>
      <w:r>
        <w:rPr>
          <w:b/>
          <w:bCs/>
          <w:color w:val="000000" w:themeColor="text1"/>
          <w:sz w:val="24"/>
          <w:szCs w:val="24"/>
        </w:rPr>
        <w:t xml:space="preserve">            Introduction</w:t>
      </w:r>
    </w:p>
    <w:p w14:paraId="2FE28145" w14:textId="7103A0E5" w:rsidR="00795215" w:rsidRDefault="00795215" w:rsidP="00795215">
      <w:pPr>
        <w:rPr>
          <w:b/>
          <w:bCs/>
          <w:color w:val="000000" w:themeColor="text1"/>
          <w:sz w:val="24"/>
          <w:szCs w:val="24"/>
        </w:rPr>
      </w:pPr>
      <w:r>
        <w:rPr>
          <w:b/>
          <w:bCs/>
          <w:color w:val="000000" w:themeColor="text1"/>
          <w:sz w:val="24"/>
          <w:szCs w:val="24"/>
        </w:rPr>
        <w:t xml:space="preserve">            Main Findings                                       </w:t>
      </w:r>
    </w:p>
    <w:p w14:paraId="35190482" w14:textId="5CAD3BE1" w:rsidR="00795215" w:rsidRDefault="00795215" w:rsidP="00795215">
      <w:pPr>
        <w:rPr>
          <w:b/>
          <w:bCs/>
          <w:color w:val="000000" w:themeColor="text1"/>
          <w:sz w:val="24"/>
          <w:szCs w:val="24"/>
        </w:rPr>
      </w:pPr>
      <w:r>
        <w:rPr>
          <w:b/>
          <w:bCs/>
          <w:color w:val="000000" w:themeColor="text1"/>
          <w:sz w:val="24"/>
          <w:szCs w:val="24"/>
        </w:rPr>
        <w:t xml:space="preserve">            Conclusions</w:t>
      </w:r>
    </w:p>
    <w:p w14:paraId="7CDF18DA" w14:textId="1E7B377C" w:rsidR="00795215" w:rsidRDefault="00795215" w:rsidP="00795215">
      <w:pPr>
        <w:rPr>
          <w:b/>
          <w:bCs/>
          <w:color w:val="000000" w:themeColor="text1"/>
          <w:sz w:val="24"/>
          <w:szCs w:val="24"/>
        </w:rPr>
      </w:pPr>
      <w:r>
        <w:rPr>
          <w:b/>
          <w:bCs/>
          <w:color w:val="000000" w:themeColor="text1"/>
          <w:sz w:val="24"/>
          <w:szCs w:val="24"/>
        </w:rPr>
        <w:t xml:space="preserve">            Recommendations</w:t>
      </w:r>
    </w:p>
    <w:p w14:paraId="15C9558A" w14:textId="780C4671" w:rsidR="00795215" w:rsidRDefault="00795215" w:rsidP="00795215">
      <w:pPr>
        <w:rPr>
          <w:b/>
          <w:bCs/>
          <w:color w:val="000000" w:themeColor="text1"/>
          <w:sz w:val="24"/>
          <w:szCs w:val="24"/>
        </w:rPr>
      </w:pPr>
      <w:r>
        <w:rPr>
          <w:b/>
          <w:bCs/>
          <w:color w:val="000000" w:themeColor="text1"/>
          <w:sz w:val="24"/>
          <w:szCs w:val="24"/>
        </w:rPr>
        <w:t xml:space="preserve">            References</w:t>
      </w:r>
    </w:p>
    <w:p w14:paraId="15931FEE" w14:textId="09F75850" w:rsidR="00795215" w:rsidRDefault="00795215" w:rsidP="00795215">
      <w:pPr>
        <w:rPr>
          <w:b/>
          <w:bCs/>
          <w:color w:val="000000" w:themeColor="text1"/>
          <w:sz w:val="24"/>
          <w:szCs w:val="24"/>
        </w:rPr>
      </w:pPr>
      <w:r>
        <w:rPr>
          <w:b/>
          <w:bCs/>
          <w:color w:val="000000" w:themeColor="text1"/>
          <w:sz w:val="24"/>
          <w:szCs w:val="24"/>
        </w:rPr>
        <w:t xml:space="preserve">           Appendices (if used)</w:t>
      </w:r>
    </w:p>
    <w:p w14:paraId="334054FF" w14:textId="77777777" w:rsidR="00795215" w:rsidRDefault="00795215" w:rsidP="00795215">
      <w:pPr>
        <w:rPr>
          <w:b/>
          <w:bCs/>
          <w:color w:val="000000" w:themeColor="text1"/>
          <w:sz w:val="24"/>
          <w:szCs w:val="24"/>
        </w:rPr>
      </w:pPr>
    </w:p>
    <w:p w14:paraId="65BF9176" w14:textId="77777777" w:rsidR="00795215" w:rsidRPr="00795215" w:rsidRDefault="00795215" w:rsidP="00795215">
      <w:pPr>
        <w:rPr>
          <w:b/>
          <w:bCs/>
          <w:color w:val="000000" w:themeColor="text1"/>
          <w:sz w:val="24"/>
          <w:szCs w:val="24"/>
        </w:rPr>
      </w:pPr>
      <w:bookmarkStart w:id="0" w:name="_GoBack"/>
      <w:bookmarkEnd w:id="0"/>
    </w:p>
    <w:p w14:paraId="30EE5D04" w14:textId="77777777" w:rsidR="004C1C34" w:rsidRPr="004C1C34" w:rsidRDefault="004C1C34" w:rsidP="004C1C34">
      <w:pPr>
        <w:rPr>
          <w:b/>
          <w:bCs/>
          <w:color w:val="000000" w:themeColor="text1"/>
          <w:sz w:val="24"/>
          <w:szCs w:val="24"/>
        </w:rPr>
      </w:pPr>
    </w:p>
    <w:p w14:paraId="7F1797BE" w14:textId="77777777" w:rsidR="004C1C34" w:rsidRDefault="004C1C34" w:rsidP="004C1C34">
      <w:pPr>
        <w:rPr>
          <w:b/>
          <w:bCs/>
          <w:color w:val="000000" w:themeColor="text1"/>
          <w:sz w:val="24"/>
          <w:szCs w:val="24"/>
        </w:rPr>
      </w:pPr>
    </w:p>
    <w:p w14:paraId="4A6F9280" w14:textId="77777777" w:rsidR="004C1C34" w:rsidRPr="004C1C34" w:rsidRDefault="004C1C34" w:rsidP="004C1C34">
      <w:pPr>
        <w:rPr>
          <w:b/>
          <w:bCs/>
          <w:color w:val="000000" w:themeColor="text1"/>
          <w:sz w:val="24"/>
          <w:szCs w:val="24"/>
        </w:rPr>
      </w:pPr>
    </w:p>
    <w:p w14:paraId="17B5A7C4" w14:textId="1C012CD6" w:rsidR="3840B1AB" w:rsidRDefault="3840B1AB" w:rsidP="3840B1AB">
      <w:pPr>
        <w:ind w:left="1080"/>
        <w:rPr>
          <w:rFonts w:ascii="Arial" w:hAnsi="Arial" w:cs="Arial"/>
          <w:b/>
          <w:bCs/>
          <w:color w:val="FF0000"/>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FB58E4" w14:textId="77777777" w:rsidR="00171707" w:rsidRDefault="00171707">
      <w:r>
        <w:separator/>
      </w:r>
    </w:p>
  </w:endnote>
  <w:endnote w:type="continuationSeparator" w:id="0">
    <w:p w14:paraId="0D6F69CF" w14:textId="77777777" w:rsidR="00171707" w:rsidRDefault="001717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5215">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5215">
      <w:rPr>
        <w:b/>
        <w:noProof/>
      </w:rPr>
      <w:t>11</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EC5D4B" w14:textId="77777777" w:rsidR="00171707" w:rsidRDefault="00171707">
      <w:r>
        <w:separator/>
      </w:r>
    </w:p>
  </w:footnote>
  <w:footnote w:type="continuationSeparator" w:id="0">
    <w:p w14:paraId="51DDF2B0" w14:textId="77777777" w:rsidR="00171707" w:rsidRDefault="0017170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B76AD"/>
    <w:multiLevelType w:val="hybridMultilevel"/>
    <w:tmpl w:val="18D4D004"/>
    <w:lvl w:ilvl="0" w:tplc="B7B65134">
      <w:start w:val="1"/>
      <w:numFmt w:val="bullet"/>
      <w:lvlText w:val=""/>
      <w:lvlJc w:val="left"/>
      <w:pPr>
        <w:ind w:left="720" w:hanging="360"/>
      </w:pPr>
      <w:rPr>
        <w:rFonts w:ascii="Symbol" w:hAnsi="Symbol" w:hint="default"/>
      </w:rPr>
    </w:lvl>
    <w:lvl w:ilvl="1" w:tplc="C106AAE2">
      <w:start w:val="1"/>
      <w:numFmt w:val="bullet"/>
      <w:lvlText w:val="o"/>
      <w:lvlJc w:val="left"/>
      <w:pPr>
        <w:ind w:left="1440" w:hanging="360"/>
      </w:pPr>
      <w:rPr>
        <w:rFonts w:ascii="Courier New" w:hAnsi="Courier New" w:hint="default"/>
      </w:rPr>
    </w:lvl>
    <w:lvl w:ilvl="2" w:tplc="4D6C9692">
      <w:start w:val="1"/>
      <w:numFmt w:val="bullet"/>
      <w:lvlText w:val=""/>
      <w:lvlJc w:val="left"/>
      <w:pPr>
        <w:ind w:left="2160" w:hanging="360"/>
      </w:pPr>
      <w:rPr>
        <w:rFonts w:ascii="Wingdings" w:hAnsi="Wingdings" w:hint="default"/>
      </w:rPr>
    </w:lvl>
    <w:lvl w:ilvl="3" w:tplc="D14C1070">
      <w:start w:val="1"/>
      <w:numFmt w:val="bullet"/>
      <w:lvlText w:val=""/>
      <w:lvlJc w:val="left"/>
      <w:pPr>
        <w:ind w:left="2880" w:hanging="360"/>
      </w:pPr>
      <w:rPr>
        <w:rFonts w:ascii="Symbol" w:hAnsi="Symbol" w:hint="default"/>
      </w:rPr>
    </w:lvl>
    <w:lvl w:ilvl="4" w:tplc="E018AD8E">
      <w:start w:val="1"/>
      <w:numFmt w:val="bullet"/>
      <w:lvlText w:val="o"/>
      <w:lvlJc w:val="left"/>
      <w:pPr>
        <w:ind w:left="3600" w:hanging="360"/>
      </w:pPr>
      <w:rPr>
        <w:rFonts w:ascii="Courier New" w:hAnsi="Courier New" w:hint="default"/>
      </w:rPr>
    </w:lvl>
    <w:lvl w:ilvl="5" w:tplc="BAF83FC4">
      <w:start w:val="1"/>
      <w:numFmt w:val="bullet"/>
      <w:lvlText w:val=""/>
      <w:lvlJc w:val="left"/>
      <w:pPr>
        <w:ind w:left="4320" w:hanging="360"/>
      </w:pPr>
      <w:rPr>
        <w:rFonts w:ascii="Wingdings" w:hAnsi="Wingdings" w:hint="default"/>
      </w:rPr>
    </w:lvl>
    <w:lvl w:ilvl="6" w:tplc="D794C6C0">
      <w:start w:val="1"/>
      <w:numFmt w:val="bullet"/>
      <w:lvlText w:val=""/>
      <w:lvlJc w:val="left"/>
      <w:pPr>
        <w:ind w:left="5040" w:hanging="360"/>
      </w:pPr>
      <w:rPr>
        <w:rFonts w:ascii="Symbol" w:hAnsi="Symbol" w:hint="default"/>
      </w:rPr>
    </w:lvl>
    <w:lvl w:ilvl="7" w:tplc="5B9CE2DE">
      <w:start w:val="1"/>
      <w:numFmt w:val="bullet"/>
      <w:lvlText w:val="o"/>
      <w:lvlJc w:val="left"/>
      <w:pPr>
        <w:ind w:left="5760" w:hanging="360"/>
      </w:pPr>
      <w:rPr>
        <w:rFonts w:ascii="Courier New" w:hAnsi="Courier New" w:hint="default"/>
      </w:rPr>
    </w:lvl>
    <w:lvl w:ilvl="8" w:tplc="09685092">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E14BE6"/>
    <w:multiLevelType w:val="hybridMultilevel"/>
    <w:tmpl w:val="1472A586"/>
    <w:lvl w:ilvl="0" w:tplc="6EECB69A">
      <w:start w:val="1"/>
      <w:numFmt w:val="decimal"/>
      <w:lvlText w:val="%1."/>
      <w:lvlJc w:val="left"/>
      <w:pPr>
        <w:ind w:left="720" w:hanging="360"/>
      </w:pPr>
    </w:lvl>
    <w:lvl w:ilvl="1" w:tplc="BD9CC4DC">
      <w:start w:val="1"/>
      <w:numFmt w:val="decimal"/>
      <w:lvlText w:val="%2."/>
      <w:lvlJc w:val="left"/>
      <w:pPr>
        <w:ind w:left="1440" w:hanging="360"/>
      </w:pPr>
    </w:lvl>
    <w:lvl w:ilvl="2" w:tplc="B9BA9BF6">
      <w:start w:val="1"/>
      <w:numFmt w:val="lowerRoman"/>
      <w:lvlText w:val="%3."/>
      <w:lvlJc w:val="right"/>
      <w:pPr>
        <w:ind w:left="2160" w:hanging="180"/>
      </w:pPr>
    </w:lvl>
    <w:lvl w:ilvl="3" w:tplc="B9988C32">
      <w:start w:val="1"/>
      <w:numFmt w:val="decimal"/>
      <w:lvlText w:val="%4."/>
      <w:lvlJc w:val="left"/>
      <w:pPr>
        <w:ind w:left="2880" w:hanging="360"/>
      </w:pPr>
    </w:lvl>
    <w:lvl w:ilvl="4" w:tplc="FCE8FEBA">
      <w:start w:val="1"/>
      <w:numFmt w:val="lowerLetter"/>
      <w:lvlText w:val="%5."/>
      <w:lvlJc w:val="left"/>
      <w:pPr>
        <w:ind w:left="3600" w:hanging="360"/>
      </w:pPr>
    </w:lvl>
    <w:lvl w:ilvl="5" w:tplc="AF446CEE">
      <w:start w:val="1"/>
      <w:numFmt w:val="lowerRoman"/>
      <w:lvlText w:val="%6."/>
      <w:lvlJc w:val="right"/>
      <w:pPr>
        <w:ind w:left="4320" w:hanging="180"/>
      </w:pPr>
    </w:lvl>
    <w:lvl w:ilvl="6" w:tplc="85EC2FB0">
      <w:start w:val="1"/>
      <w:numFmt w:val="decimal"/>
      <w:lvlText w:val="%7."/>
      <w:lvlJc w:val="left"/>
      <w:pPr>
        <w:ind w:left="5040" w:hanging="360"/>
      </w:pPr>
    </w:lvl>
    <w:lvl w:ilvl="7" w:tplc="E4F647A6">
      <w:start w:val="1"/>
      <w:numFmt w:val="lowerLetter"/>
      <w:lvlText w:val="%8."/>
      <w:lvlJc w:val="left"/>
      <w:pPr>
        <w:ind w:left="5760" w:hanging="360"/>
      </w:pPr>
    </w:lvl>
    <w:lvl w:ilvl="8" w:tplc="032C150C">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7"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8" w15:restartNumberingAfterBreak="0">
    <w:nsid w:val="5ED96306"/>
    <w:multiLevelType w:val="hybridMultilevel"/>
    <w:tmpl w:val="3954C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4"/>
  </w:num>
  <w:num w:numId="4">
    <w:abstractNumId w:val="17"/>
  </w:num>
  <w:num w:numId="5">
    <w:abstractNumId w:val="1"/>
  </w:num>
  <w:num w:numId="6">
    <w:abstractNumId w:val="16"/>
  </w:num>
  <w:num w:numId="7">
    <w:abstractNumId w:val="2"/>
  </w:num>
  <w:num w:numId="8">
    <w:abstractNumId w:val="12"/>
  </w:num>
  <w:num w:numId="9">
    <w:abstractNumId w:val="22"/>
  </w:num>
  <w:num w:numId="10">
    <w:abstractNumId w:val="15"/>
  </w:num>
  <w:num w:numId="11">
    <w:abstractNumId w:val="9"/>
  </w:num>
  <w:num w:numId="12">
    <w:abstractNumId w:val="21"/>
  </w:num>
  <w:num w:numId="13">
    <w:abstractNumId w:val="4"/>
  </w:num>
  <w:num w:numId="14">
    <w:abstractNumId w:val="20"/>
  </w:num>
  <w:num w:numId="15">
    <w:abstractNumId w:val="13"/>
  </w:num>
  <w:num w:numId="16">
    <w:abstractNumId w:val="6"/>
  </w:num>
  <w:num w:numId="17">
    <w:abstractNumId w:val="7"/>
  </w:num>
  <w:num w:numId="18">
    <w:abstractNumId w:val="10"/>
  </w:num>
  <w:num w:numId="19">
    <w:abstractNumId w:val="19"/>
  </w:num>
  <w:num w:numId="20">
    <w:abstractNumId w:val="5"/>
  </w:num>
  <w:num w:numId="21">
    <w:abstractNumId w:val="0"/>
  </w:num>
  <w:num w:numId="22">
    <w:abstractNumId w:val="8"/>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696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170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1C34"/>
    <w:rsid w:val="004D5E9B"/>
    <w:rsid w:val="004D63D9"/>
    <w:rsid w:val="004E6585"/>
    <w:rsid w:val="004F38B4"/>
    <w:rsid w:val="004F57B6"/>
    <w:rsid w:val="0050249F"/>
    <w:rsid w:val="00524566"/>
    <w:rsid w:val="00527E60"/>
    <w:rsid w:val="00530BEF"/>
    <w:rsid w:val="00552351"/>
    <w:rsid w:val="00553284"/>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5215"/>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5B9B"/>
    <w:rsid w:val="00D463A5"/>
    <w:rsid w:val="00D4710D"/>
    <w:rsid w:val="00D47D25"/>
    <w:rsid w:val="00D62ACD"/>
    <w:rsid w:val="00DA36EE"/>
    <w:rsid w:val="00DB116D"/>
    <w:rsid w:val="00DD17CC"/>
    <w:rsid w:val="00DE217A"/>
    <w:rsid w:val="00DE67C2"/>
    <w:rsid w:val="00DF321B"/>
    <w:rsid w:val="00E230E0"/>
    <w:rsid w:val="00E27A86"/>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10665743"/>
    <w:rsid w:val="11235C99"/>
    <w:rsid w:val="24FA67F4"/>
    <w:rsid w:val="2E0B882B"/>
    <w:rsid w:val="3840B1AB"/>
    <w:rsid w:val="3B2A728B"/>
    <w:rsid w:val="45B9D637"/>
    <w:rsid w:val="50FB987C"/>
    <w:rsid w:val="7C1A517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2976</Words>
  <Characters>16966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Doyle</cp:lastModifiedBy>
  <cp:revision>2</cp:revision>
  <cp:lastPrinted>2014-10-10T07:42:00Z</cp:lastPrinted>
  <dcterms:created xsi:type="dcterms:W3CDTF">2020-02-25T13:45:00Z</dcterms:created>
  <dcterms:modified xsi:type="dcterms:W3CDTF">2020-02-25T13:45:00Z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