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332545" w:displacedByCustomXml="next"/>
    <w:bookmarkEnd w:id="0" w:displacedByCustomXml="next"/>
    <w:sdt>
      <w:sdtPr>
        <w:rPr>
          <w:color w:val="4472C4" w:themeColor="accent1"/>
        </w:rPr>
        <w:id w:val="1774506321"/>
        <w:docPartObj>
          <w:docPartGallery w:val="Cover Pages"/>
          <w:docPartUnique/>
        </w:docPartObj>
      </w:sdtPr>
      <w:sdtEndPr>
        <w:rPr>
          <w:rFonts w:eastAsiaTheme="minorHAnsi"/>
          <w:color w:val="auto"/>
          <w:lang w:val="en-GB"/>
        </w:rPr>
      </w:sdtEndPr>
      <w:sdtContent>
        <w:p w14:paraId="28BD8597" w14:textId="257C840A" w:rsidR="0028010E" w:rsidRDefault="0028010E">
          <w:pPr>
            <w:pStyle w:val="NoSpacing"/>
            <w:spacing w:before="1540" w:after="240"/>
            <w:jc w:val="center"/>
            <w:rPr>
              <w:color w:val="4472C4" w:themeColor="accent1"/>
            </w:rPr>
          </w:pPr>
          <w:r>
            <w:rPr>
              <w:noProof/>
              <w:color w:val="4472C4" w:themeColor="accent1"/>
            </w:rPr>
            <w:drawing>
              <wp:inline distT="0" distB="0" distL="0" distR="0" wp14:anchorId="7FE9CC73" wp14:editId="475560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9BAAA94" w14:textId="000A332E" w:rsidR="0028010E" w:rsidRPr="0008645E" w:rsidRDefault="0008645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2"/>
              <w:szCs w:val="32"/>
            </w:rPr>
          </w:pPr>
          <w:r w:rsidRPr="0008645E">
            <w:rPr>
              <w:rFonts w:asciiTheme="majorHAnsi" w:eastAsiaTheme="majorEastAsia" w:hAnsiTheme="majorHAnsi" w:cstheme="majorBidi"/>
              <w:caps/>
              <w:color w:val="4472C4" w:themeColor="accent1"/>
              <w:sz w:val="32"/>
              <w:szCs w:val="32"/>
            </w:rPr>
            <w:t>Supervision, Leadership and Management for Professionals:</w:t>
          </w:r>
          <w:r w:rsidRPr="0008645E">
            <w:rPr>
              <w:rFonts w:asciiTheme="majorHAnsi" w:eastAsiaTheme="majorEastAsia" w:hAnsiTheme="majorHAnsi" w:cstheme="majorBidi"/>
              <w:caps/>
              <w:color w:val="4472C4" w:themeColor="accent1"/>
              <w:sz w:val="32"/>
              <w:szCs w:val="32"/>
            </w:rPr>
            <w:br/>
            <w:t>ECYW7003</w:t>
          </w:r>
          <w:r w:rsidRPr="0008645E">
            <w:rPr>
              <w:rFonts w:asciiTheme="majorHAnsi" w:eastAsiaTheme="majorEastAsia" w:hAnsiTheme="majorHAnsi" w:cstheme="majorBidi"/>
              <w:caps/>
              <w:color w:val="4472C4" w:themeColor="accent1"/>
              <w:sz w:val="32"/>
              <w:szCs w:val="32"/>
            </w:rPr>
            <w:br/>
            <w:t>Supervision and Support Skills</w:t>
          </w:r>
        </w:p>
        <w:sdt>
          <w:sdtPr>
            <w:rPr>
              <w:color w:val="4472C4" w:themeColor="accent1"/>
              <w:sz w:val="28"/>
              <w:szCs w:val="28"/>
            </w:rPr>
            <w:alias w:val="Subtitle"/>
            <w:tag w:val=""/>
            <w:id w:val="328029620"/>
            <w:placeholder>
              <w:docPart w:val="DF3F3F743CDC4BCDA73BB5EF4F2FF393"/>
            </w:placeholder>
            <w:dataBinding w:prefixMappings="xmlns:ns0='http://purl.org/dc/elements/1.1/' xmlns:ns1='http://schemas.openxmlformats.org/package/2006/metadata/core-properties' " w:xpath="/ns1:coreProperties[1]/ns0:subject[1]" w:storeItemID="{6C3C8BC8-F283-45AE-878A-BAB7291924A1}"/>
            <w:text/>
          </w:sdtPr>
          <w:sdtContent>
            <w:p w14:paraId="592EB67F" w14:textId="3D0F3106" w:rsidR="0028010E" w:rsidRDefault="0008645E">
              <w:pPr>
                <w:pStyle w:val="NoSpacing"/>
                <w:jc w:val="center"/>
                <w:rPr>
                  <w:color w:val="4472C4" w:themeColor="accent1"/>
                  <w:sz w:val="28"/>
                  <w:szCs w:val="28"/>
                </w:rPr>
              </w:pPr>
              <w:r>
                <w:rPr>
                  <w:color w:val="4472C4" w:themeColor="accent1"/>
                  <w:sz w:val="28"/>
                  <w:szCs w:val="28"/>
                </w:rPr>
                <w:t>Assessment portfolio (Part 1) six practice logs</w:t>
              </w:r>
            </w:p>
          </w:sdtContent>
        </w:sdt>
        <w:p w14:paraId="701C11F5" w14:textId="77777777" w:rsidR="0028010E" w:rsidRDefault="0028010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537BF7" wp14:editId="673B201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5T00:00:00Z">
                                    <w:dateFormat w:val="MMMM d, yyyy"/>
                                    <w:lid w:val="en-US"/>
                                    <w:storeMappedDataAs w:val="dateTime"/>
                                    <w:calendar w:val="gregorian"/>
                                  </w:date>
                                </w:sdtPr>
                                <w:sdtContent>
                                  <w:p w14:paraId="728108CA" w14:textId="366C36BC" w:rsidR="0028010E" w:rsidRDefault="0008645E">
                                    <w:pPr>
                                      <w:pStyle w:val="NoSpacing"/>
                                      <w:spacing w:after="40"/>
                                      <w:jc w:val="center"/>
                                      <w:rPr>
                                        <w:caps/>
                                        <w:color w:val="4472C4" w:themeColor="accent1"/>
                                        <w:sz w:val="28"/>
                                        <w:szCs w:val="28"/>
                                      </w:rPr>
                                    </w:pPr>
                                    <w:r>
                                      <w:rPr>
                                        <w:caps/>
                                        <w:color w:val="4472C4" w:themeColor="accent1"/>
                                        <w:sz w:val="28"/>
                                        <w:szCs w:val="28"/>
                                      </w:rPr>
                                      <w:t>January 5, 2022</w:t>
                                    </w:r>
                                  </w:p>
                                </w:sdtContent>
                              </w:sdt>
                              <w:p w14:paraId="5B3B3214" w14:textId="5BF8C535" w:rsidR="0028010E" w:rsidRDefault="0028010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8645E">
                                      <w:rPr>
                                        <w:caps/>
                                        <w:color w:val="4472C4" w:themeColor="accent1"/>
                                      </w:rPr>
                                      <w:t>sabia begum 1709485</w:t>
                                    </w:r>
                                  </w:sdtContent>
                                </w:sdt>
                              </w:p>
                              <w:p w14:paraId="08FD1D7C" w14:textId="77C41638" w:rsidR="0028010E" w:rsidRDefault="0028010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3662F">
                                      <w:rPr>
                                        <w:color w:val="4472C4" w:themeColor="accent1"/>
                                      </w:rPr>
                                      <w:t xml:space="preserve">     </w:t>
                                    </w:r>
                                  </w:sdtContent>
                                </w:sdt>
                                <w:r w:rsidR="00D3662F">
                                  <w:rPr>
                                    <w:color w:val="4472C4" w:themeColor="accent1"/>
                                  </w:rPr>
                                  <w:t>U</w:t>
                                </w:r>
                                <w:r w:rsidR="0008645E">
                                  <w:rPr>
                                    <w:color w:val="4472C4" w:themeColor="accent1"/>
                                  </w:rPr>
                                  <w:t>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537B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5T00:00:00Z">
                              <w:dateFormat w:val="MMMM d, yyyy"/>
                              <w:lid w:val="en-US"/>
                              <w:storeMappedDataAs w:val="dateTime"/>
                              <w:calendar w:val="gregorian"/>
                            </w:date>
                          </w:sdtPr>
                          <w:sdtContent>
                            <w:p w14:paraId="728108CA" w14:textId="366C36BC" w:rsidR="0028010E" w:rsidRDefault="0008645E">
                              <w:pPr>
                                <w:pStyle w:val="NoSpacing"/>
                                <w:spacing w:after="40"/>
                                <w:jc w:val="center"/>
                                <w:rPr>
                                  <w:caps/>
                                  <w:color w:val="4472C4" w:themeColor="accent1"/>
                                  <w:sz w:val="28"/>
                                  <w:szCs w:val="28"/>
                                </w:rPr>
                              </w:pPr>
                              <w:r>
                                <w:rPr>
                                  <w:caps/>
                                  <w:color w:val="4472C4" w:themeColor="accent1"/>
                                  <w:sz w:val="28"/>
                                  <w:szCs w:val="28"/>
                                </w:rPr>
                                <w:t>January 5, 2022</w:t>
                              </w:r>
                            </w:p>
                          </w:sdtContent>
                        </w:sdt>
                        <w:p w14:paraId="5B3B3214" w14:textId="5BF8C535" w:rsidR="0028010E" w:rsidRDefault="0028010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8645E">
                                <w:rPr>
                                  <w:caps/>
                                  <w:color w:val="4472C4" w:themeColor="accent1"/>
                                </w:rPr>
                                <w:t>sabia begum 1709485</w:t>
                              </w:r>
                            </w:sdtContent>
                          </w:sdt>
                        </w:p>
                        <w:p w14:paraId="08FD1D7C" w14:textId="77C41638" w:rsidR="0028010E" w:rsidRDefault="0028010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3662F">
                                <w:rPr>
                                  <w:color w:val="4472C4" w:themeColor="accent1"/>
                                </w:rPr>
                                <w:t xml:space="preserve">     </w:t>
                              </w:r>
                            </w:sdtContent>
                          </w:sdt>
                          <w:r w:rsidR="00D3662F">
                            <w:rPr>
                              <w:color w:val="4472C4" w:themeColor="accent1"/>
                            </w:rPr>
                            <w:t>U</w:t>
                          </w:r>
                          <w:r w:rsidR="0008645E">
                            <w:rPr>
                              <w:color w:val="4472C4" w:themeColor="accent1"/>
                            </w:rPr>
                            <w:t>niversity of Wales Trinity Saint David</w:t>
                          </w:r>
                        </w:p>
                      </w:txbxContent>
                    </v:textbox>
                    <w10:wrap anchorx="margin" anchory="page"/>
                  </v:shape>
                </w:pict>
              </mc:Fallback>
            </mc:AlternateContent>
          </w:r>
          <w:r>
            <w:rPr>
              <w:noProof/>
              <w:color w:val="4472C4" w:themeColor="accent1"/>
            </w:rPr>
            <w:drawing>
              <wp:inline distT="0" distB="0" distL="0" distR="0" wp14:anchorId="01ED4B4C" wp14:editId="64E0CAB5">
                <wp:extent cx="3539490" cy="3445611"/>
                <wp:effectExtent l="0" t="0" r="3810" b="254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606202" cy="3510554"/>
                        </a:xfrm>
                        <a:prstGeom prst="rect">
                          <a:avLst/>
                        </a:prstGeom>
                      </pic:spPr>
                    </pic:pic>
                  </a:graphicData>
                </a:graphic>
              </wp:inline>
            </w:drawing>
          </w:r>
        </w:p>
        <w:p w14:paraId="725A68D6" w14:textId="5A78E9EA" w:rsidR="0028010E" w:rsidRDefault="0028010E">
          <w:r>
            <w:br w:type="page"/>
          </w:r>
        </w:p>
      </w:sdtContent>
    </w:sdt>
    <w:p w14:paraId="235ECABF" w14:textId="6F99E045" w:rsidR="00D3662F" w:rsidRPr="00D3662F" w:rsidRDefault="00D3662F" w:rsidP="00D3662F">
      <w:pPr>
        <w:jc w:val="center"/>
        <w:rPr>
          <w:sz w:val="28"/>
          <w:szCs w:val="28"/>
          <w:u w:val="single"/>
        </w:rPr>
      </w:pPr>
      <w:r w:rsidRPr="00D3662F">
        <w:rPr>
          <w:sz w:val="28"/>
          <w:szCs w:val="28"/>
          <w:u w:val="single"/>
        </w:rPr>
        <w:lastRenderedPageBreak/>
        <w:t>Critical analyses my role in supervising others during the supervision sessions that I have led upon</w:t>
      </w:r>
    </w:p>
    <w:p w14:paraId="0694C640" w14:textId="77777777" w:rsidR="00D3662F" w:rsidRDefault="00D3662F" w:rsidP="00D3662F"/>
    <w:p w14:paraId="0FB11AF6" w14:textId="229191AC" w:rsidR="00D3662F" w:rsidRPr="00D3662F" w:rsidRDefault="00D3662F" w:rsidP="00D3662F">
      <w:pPr>
        <w:rPr>
          <w:sz w:val="28"/>
          <w:szCs w:val="28"/>
        </w:rPr>
      </w:pPr>
      <w:r w:rsidRPr="00D3662F">
        <w:rPr>
          <w:sz w:val="28"/>
          <w:szCs w:val="28"/>
        </w:rPr>
        <w:t xml:space="preserve"> </w:t>
      </w:r>
      <w:r w:rsidRPr="00D3662F">
        <w:rPr>
          <w:sz w:val="28"/>
          <w:szCs w:val="28"/>
          <w:u w:val="single"/>
        </w:rPr>
        <w:t xml:space="preserve">First supervision reflection  </w:t>
      </w:r>
    </w:p>
    <w:p w14:paraId="18640FBC" w14:textId="77777777" w:rsidR="00D3662F" w:rsidRPr="00D3662F" w:rsidRDefault="00D3662F" w:rsidP="00D3662F">
      <w:pPr>
        <w:jc w:val="both"/>
        <w:rPr>
          <w:sz w:val="24"/>
          <w:szCs w:val="24"/>
        </w:rPr>
      </w:pPr>
    </w:p>
    <w:p w14:paraId="21A7ECB2" w14:textId="16D953FE" w:rsidR="00D3662F" w:rsidRPr="00D3662F" w:rsidRDefault="00D3662F" w:rsidP="00D3662F">
      <w:pPr>
        <w:jc w:val="both"/>
        <w:rPr>
          <w:sz w:val="24"/>
          <w:szCs w:val="24"/>
        </w:rPr>
      </w:pPr>
      <w:r w:rsidRPr="00D3662F">
        <w:rPr>
          <w:sz w:val="24"/>
          <w:szCs w:val="24"/>
        </w:rPr>
        <w:t xml:space="preserve"> For me, supervision is a new experience. I have never had somebody oversee me or had anyone supervise me before. It is an extremely difficult procedure for me. I did a lot of study on the term "supervision" to acquire a good description of what it means and how it works in a Youth Work situation. Considering the policies and procedures for youth work, supervision should be carried out under the National Occupational Standards for Youth Work 2019. (Nos,2019). </w:t>
      </w:r>
    </w:p>
    <w:p w14:paraId="4F8E2AE1" w14:textId="77777777" w:rsidR="00D3662F" w:rsidRPr="00D3662F" w:rsidRDefault="00D3662F" w:rsidP="00D3662F">
      <w:pPr>
        <w:jc w:val="both"/>
        <w:rPr>
          <w:sz w:val="24"/>
          <w:szCs w:val="24"/>
        </w:rPr>
      </w:pPr>
      <w:r w:rsidRPr="00D3662F">
        <w:rPr>
          <w:sz w:val="24"/>
          <w:szCs w:val="24"/>
        </w:rPr>
        <w:t xml:space="preserve">Working together and learning from each other while building mutual trust and respect to perceive each other's viewpoints is what supervision entails (Sapin, 2013). Loganbill et al. (1982) also characterised a one-on-one relationship as "an intense, interpersonally focused partnership in which effective relationships create and deliver positive challenges’, according to Nene (2019).  </w:t>
      </w:r>
    </w:p>
    <w:p w14:paraId="298D3FE6" w14:textId="77777777" w:rsidR="00D3662F" w:rsidRPr="00D3662F" w:rsidRDefault="00D3662F" w:rsidP="00D3662F">
      <w:pPr>
        <w:jc w:val="both"/>
        <w:rPr>
          <w:sz w:val="24"/>
          <w:szCs w:val="24"/>
        </w:rPr>
      </w:pPr>
      <w:r w:rsidRPr="00D3662F">
        <w:rPr>
          <w:sz w:val="24"/>
          <w:szCs w:val="24"/>
        </w:rPr>
        <w:t xml:space="preserve">Supervisees who trust and appreciate their supervisor's integrity are more likely to be open about their learning requirements and to learn from both accomplishments and mistakes. Supportive, management and educational supervision are the three main functions of supervision. All three provide excellent opportunities to mentor and manage both positive and bad performance. one person is designated to assist the development of therapeutic competence in the other. </w:t>
      </w:r>
    </w:p>
    <w:p w14:paraId="699959EA" w14:textId="77777777" w:rsidR="00D3662F" w:rsidRPr="00D3662F" w:rsidRDefault="00D3662F" w:rsidP="00D3662F">
      <w:pPr>
        <w:jc w:val="both"/>
        <w:rPr>
          <w:sz w:val="24"/>
          <w:szCs w:val="24"/>
        </w:rPr>
      </w:pPr>
      <w:r w:rsidRPr="00D3662F">
        <w:rPr>
          <w:sz w:val="24"/>
          <w:szCs w:val="24"/>
        </w:rPr>
        <w:t xml:space="preserve">To be an effective supervisor, you must go through stages of the Kolb (1984) model, such as understanding and agreeing to the supervision taken, establishing a relationship and practice through supervision sessions, and then making it to evaluation and exit (SCIE (Social Care Institute for Excellence), (2012). I choose the Kolb model for my reflection learning since it explains how to learn from experiences. Because it improved my learning skills in two dimensions, 'doing' and 'thinking,' this model was ideal for my supervision situation. I was able to understand and put my practice into action with my supervisee, as well as critically examine her actions toward me. </w:t>
      </w:r>
    </w:p>
    <w:p w14:paraId="21056724" w14:textId="77777777" w:rsidR="00D3662F" w:rsidRPr="00D3662F" w:rsidRDefault="00D3662F" w:rsidP="00D3662F">
      <w:pPr>
        <w:jc w:val="both"/>
        <w:rPr>
          <w:sz w:val="24"/>
          <w:szCs w:val="24"/>
        </w:rPr>
      </w:pPr>
      <w:r w:rsidRPr="00D3662F">
        <w:rPr>
          <w:sz w:val="24"/>
          <w:szCs w:val="24"/>
        </w:rPr>
        <w:t xml:space="preserve">Direct supervision is offered face to face; indirect supervision is provided when the supervisor is readily available and close by to provide support, and remote supervision is provided when the supervisor provides guidance but does not personally supervise the tasks being performed. This can be done via video conferencing or a phone call (HCPC, 2021). As part of a Teams video call, I conducted my supervision remotely. As a result, I was able to see my supervisees face to face, which was far more convenient than dealing with them directly. Because of the threat of Covid-19, I preferred online monitoring because it was both secure for us and allowed for clear communication without the risk of contracting the virus. </w:t>
      </w:r>
    </w:p>
    <w:p w14:paraId="67C67FA1" w14:textId="77777777" w:rsidR="00D3662F" w:rsidRPr="00D3662F" w:rsidRDefault="00D3662F" w:rsidP="00D3662F">
      <w:pPr>
        <w:jc w:val="both"/>
        <w:rPr>
          <w:sz w:val="24"/>
          <w:szCs w:val="24"/>
        </w:rPr>
      </w:pPr>
      <w:r w:rsidRPr="00D3662F">
        <w:rPr>
          <w:sz w:val="24"/>
          <w:szCs w:val="24"/>
        </w:rPr>
        <w:lastRenderedPageBreak/>
        <w:t xml:space="preserve">Trust, collaboration, joint accountability, honesty, transparency, and a non-judgmental approach should be the foundations of supervision. It also addresses issues of power, gender, and culture. Effective supervisors install a sense of trustworthiness and predictability in their workforce. </w:t>
      </w:r>
    </w:p>
    <w:p w14:paraId="3FB0899D" w14:textId="77777777" w:rsidR="00D3662F" w:rsidRPr="00D3662F" w:rsidRDefault="00D3662F" w:rsidP="00D3662F">
      <w:pPr>
        <w:jc w:val="both"/>
        <w:rPr>
          <w:sz w:val="24"/>
          <w:szCs w:val="24"/>
        </w:rPr>
      </w:pPr>
      <w:r w:rsidRPr="00D3662F">
        <w:rPr>
          <w:sz w:val="24"/>
          <w:szCs w:val="24"/>
        </w:rPr>
        <w:t xml:space="preserve">Supervision is heavily influenced by the organization's culture. Hawkins and Shohet (2015) claim that effective supervision in youth work fosters a broader learning and development culture if the organization reviews its problems and provides solutions, commits to professional development, maintains the confidentiality of workers and young people, and evaluates the effectiveness and learning outcomes of workers and young people (Olsen and Burk, 2017). </w:t>
      </w:r>
    </w:p>
    <w:p w14:paraId="6C124C49" w14:textId="77777777" w:rsidR="00D3662F" w:rsidRPr="00D3662F" w:rsidRDefault="00D3662F" w:rsidP="00D3662F">
      <w:pPr>
        <w:jc w:val="both"/>
        <w:rPr>
          <w:sz w:val="24"/>
          <w:szCs w:val="24"/>
        </w:rPr>
      </w:pPr>
      <w:r w:rsidRPr="00D3662F">
        <w:rPr>
          <w:sz w:val="24"/>
          <w:szCs w:val="24"/>
        </w:rPr>
        <w:t xml:space="preserve">National Occupational Standards (NOS) define what a supervisor must do, know, and comprehend to do their job consistently and competently. They contribute to 'best practice' by combining skills, knowledge, and ideals (NOS, 2019). My role was to ensure I have the proper abilities to supervise, form a supervision relationship, analyse my practice, and reflect on an action plan to move forward and develop myself, according to the principles for youth and community work. </w:t>
      </w:r>
    </w:p>
    <w:p w14:paraId="15057B57" w14:textId="77777777" w:rsidR="00D3662F" w:rsidRDefault="00D3662F" w:rsidP="00D3662F"/>
    <w:p w14:paraId="46DC9C6E" w14:textId="77777777" w:rsidR="00D3662F" w:rsidRDefault="00D3662F" w:rsidP="00D3662F">
      <w:pPr>
        <w:rPr>
          <w:sz w:val="28"/>
          <w:szCs w:val="28"/>
          <w:u w:val="single"/>
        </w:rPr>
      </w:pPr>
    </w:p>
    <w:p w14:paraId="381E4CC3" w14:textId="77777777" w:rsidR="00D3662F" w:rsidRDefault="00D3662F" w:rsidP="00D3662F">
      <w:pPr>
        <w:rPr>
          <w:sz w:val="28"/>
          <w:szCs w:val="28"/>
          <w:u w:val="single"/>
        </w:rPr>
      </w:pPr>
    </w:p>
    <w:p w14:paraId="6F894D59" w14:textId="58BD41DE" w:rsidR="00D3662F" w:rsidRDefault="00D3662F" w:rsidP="000F0719">
      <w:pPr>
        <w:jc w:val="center"/>
        <w:rPr>
          <w:sz w:val="28"/>
          <w:szCs w:val="28"/>
          <w:u w:val="single"/>
        </w:rPr>
      </w:pPr>
      <w:r w:rsidRPr="00D3662F">
        <w:rPr>
          <w:sz w:val="28"/>
          <w:szCs w:val="28"/>
          <w:u w:val="single"/>
        </w:rPr>
        <w:t>References</w:t>
      </w:r>
    </w:p>
    <w:p w14:paraId="5A6E55F8" w14:textId="77777777" w:rsidR="00D3662F" w:rsidRPr="00D3662F" w:rsidRDefault="00D3662F" w:rsidP="00D3662F">
      <w:pPr>
        <w:rPr>
          <w:sz w:val="28"/>
          <w:szCs w:val="28"/>
          <w:u w:val="single"/>
        </w:rPr>
      </w:pPr>
    </w:p>
    <w:p w14:paraId="7ACD59C1" w14:textId="7366324B" w:rsidR="00D3662F" w:rsidRDefault="00D3662F" w:rsidP="00D3662F">
      <w:proofErr w:type="spellStart"/>
      <w:r>
        <w:t>Hcpc</w:t>
      </w:r>
      <w:proofErr w:type="spellEnd"/>
      <w:r>
        <w:t xml:space="preserve"> (2021) Guidance for Supervisors. Available at:</w:t>
      </w:r>
      <w:r w:rsidR="00904E6E" w:rsidRPr="00904E6E">
        <w:t xml:space="preserve"> </w:t>
      </w:r>
      <w:hyperlink r:id="rId10" w:history="1">
        <w:r w:rsidR="00904E6E" w:rsidRPr="00494DD6">
          <w:rPr>
            <w:rStyle w:val="Hyperlink"/>
          </w:rPr>
          <w:t>https://www.hcpc-uk.org/standards/meeting-our-standards/supervision-leadership-and-culture/supervision/approaching-supervision/guidance-for-supervisors/</w:t>
        </w:r>
      </w:hyperlink>
      <w:r w:rsidR="00904E6E">
        <w:t xml:space="preserve"> </w:t>
      </w:r>
      <w:r w:rsidR="00904E6E" w:rsidRPr="00904E6E">
        <w:t xml:space="preserve"> </w:t>
      </w:r>
      <w:r>
        <w:t>(</w:t>
      </w:r>
      <w:r>
        <w:t xml:space="preserve">Accessed on 14 December 2021)  </w:t>
      </w:r>
    </w:p>
    <w:p w14:paraId="1C4EF493" w14:textId="0F3B5CDD" w:rsidR="00D3662F" w:rsidRDefault="00D3662F" w:rsidP="00D3662F">
      <w:r>
        <w:t xml:space="preserve">McPherson, L., Frederico, M., and McNamara, P. (2015) ‘Safety as a fifth Dimension in a Supervision: Stories from the Frontline’, </w:t>
      </w:r>
      <w:r w:rsidRPr="00C718DB">
        <w:rPr>
          <w:i/>
          <w:iCs/>
        </w:rPr>
        <w:t>Australian Social Work 69:1, 67-69.</w:t>
      </w:r>
      <w:r>
        <w:t xml:space="preserve"> Available at:  </w:t>
      </w:r>
      <w:hyperlink r:id="rId11" w:history="1">
        <w:r w:rsidRPr="00494DD6">
          <w:rPr>
            <w:rStyle w:val="Hyperlink"/>
          </w:rPr>
          <w:t>Http://dx.doi.org/10.1080/0312467x.2015.1024265</w:t>
        </w:r>
      </w:hyperlink>
      <w:r>
        <w:t xml:space="preserve"> </w:t>
      </w:r>
      <w:r>
        <w:t xml:space="preserve"> (Accessed on 14 December 2021)  </w:t>
      </w:r>
    </w:p>
    <w:p w14:paraId="32D0DE23" w14:textId="7D070F70" w:rsidR="00D3662F" w:rsidRDefault="00D3662F" w:rsidP="00D3662F">
      <w:r>
        <w:t xml:space="preserve">Nene, S.W. (2019) ‘An Investigation of the Impact of Organisational Structure on Organisational Performance’, </w:t>
      </w:r>
      <w:r w:rsidRPr="00C718DB">
        <w:rPr>
          <w:i/>
          <w:iCs/>
        </w:rPr>
        <w:t>Financial Risk and Management Reviews, 5(1):10-24.</w:t>
      </w:r>
      <w:r>
        <w:t xml:space="preserve"> Available at:</w:t>
      </w:r>
      <w:r w:rsidR="00904E6E" w:rsidRPr="00904E6E">
        <w:t xml:space="preserve"> </w:t>
      </w:r>
      <w:hyperlink r:id="rId12" w:history="1">
        <w:r w:rsidR="00904E6E" w:rsidRPr="00494DD6">
          <w:rPr>
            <w:rStyle w:val="Hyperlink"/>
          </w:rPr>
          <w:t>https://www.researchgate.net/publication/332755872_An_Investigation_of_the_Impact_of_Organisational_Structure_on_Organisational_Performance</w:t>
        </w:r>
      </w:hyperlink>
      <w:r w:rsidR="00904E6E">
        <w:t xml:space="preserve"> </w:t>
      </w:r>
      <w:r>
        <w:t xml:space="preserve"> (Accessed on 14 December 2021)  </w:t>
      </w:r>
    </w:p>
    <w:p w14:paraId="11D59AAA" w14:textId="12CE4BB7" w:rsidR="00D3662F" w:rsidRDefault="00D3662F" w:rsidP="00D3662F">
      <w:r>
        <w:t>NOS (2019) Youth Work National Occupational Standards Introduction. Available at:</w:t>
      </w:r>
      <w:r w:rsidR="00904E6E" w:rsidRPr="00904E6E">
        <w:t xml:space="preserve"> </w:t>
      </w:r>
      <w:hyperlink r:id="rId13" w:history="1">
        <w:r w:rsidR="00904E6E" w:rsidRPr="00494DD6">
          <w:rPr>
            <w:rStyle w:val="Hyperlink"/>
          </w:rPr>
          <w:t>https://cldstandardscouncil.org.uk/wp-content/uploads/YouthWorkNOS2019Intro.pdf</w:t>
        </w:r>
      </w:hyperlink>
      <w:r w:rsidR="00904E6E">
        <w:t xml:space="preserve"> </w:t>
      </w:r>
      <w:r>
        <w:t xml:space="preserve">(Accessed on 01 December 2021) </w:t>
      </w:r>
    </w:p>
    <w:p w14:paraId="3AD0C091" w14:textId="7A89C818" w:rsidR="00D3662F" w:rsidRDefault="00D3662F" w:rsidP="00D3662F">
      <w:r>
        <w:t>Olsen, H., and Burk. B. (2017) ‘The Role of Supervision in Youth Work: Perceptions of Students Preparing to be Youth Workers’, Journal of Youth Development 12(2):84-102. Available at:</w:t>
      </w:r>
      <w:r w:rsidR="00904E6E" w:rsidRPr="00904E6E">
        <w:t xml:space="preserve"> </w:t>
      </w:r>
      <w:hyperlink r:id="rId14" w:history="1">
        <w:r w:rsidR="00904E6E" w:rsidRPr="00494DD6">
          <w:rPr>
            <w:rStyle w:val="Hyperlink"/>
          </w:rPr>
          <w:t>https://www.researchgate.net/publication/317961746_The_Role_of_Supervision_in_Youth_Work_Perceptions_of_Students_Preparing_to_be_Youth_Workers</w:t>
        </w:r>
      </w:hyperlink>
      <w:r w:rsidR="00904E6E">
        <w:t xml:space="preserve"> </w:t>
      </w:r>
      <w:r>
        <w:t xml:space="preserve"> </w:t>
      </w:r>
      <w:r>
        <w:t>(</w:t>
      </w:r>
      <w:r>
        <w:t xml:space="preserve">Accessed on 14 December 2021)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F7750A" w:rsidRPr="00F7750A" w14:paraId="6374280B"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0DD29A3F"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lastRenderedPageBreak/>
              <w:t>SUPERVISION RECORDING- 1</w:t>
            </w:r>
            <w:r w:rsidRPr="00F7750A">
              <w:rPr>
                <w:rFonts w:ascii="Calibri" w:eastAsia="Times New Roman" w:hAnsi="Calibri" w:cs="Calibri"/>
                <w:sz w:val="17"/>
                <w:szCs w:val="17"/>
                <w:vertAlign w:val="superscript"/>
                <w:lang w:eastAsia="en-GB"/>
              </w:rPr>
              <w:t>ST</w:t>
            </w:r>
            <w:r w:rsidRPr="00F7750A">
              <w:rPr>
                <w:rFonts w:ascii="Calibri" w:eastAsia="Times New Roman" w:hAnsi="Calibri" w:cs="Calibri"/>
                <w:lang w:eastAsia="en-GB"/>
              </w:rPr>
              <w:t xml:space="preserve"> WEEK </w:t>
            </w:r>
          </w:p>
        </w:tc>
      </w:tr>
      <w:tr w:rsidR="00F7750A" w:rsidRPr="00F7750A" w14:paraId="49C96317"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7A3120EF"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DATE: 30/11/2021 </w:t>
            </w:r>
          </w:p>
        </w:tc>
      </w:tr>
      <w:tr w:rsidR="00F7750A" w:rsidRPr="00F7750A" w14:paraId="55836694"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4DEB4358"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TIME: 10am  </w:t>
            </w:r>
          </w:p>
        </w:tc>
      </w:tr>
      <w:tr w:rsidR="00F7750A" w:rsidRPr="00F7750A" w14:paraId="69133BFB"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2D030CEA"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PEOPLE PRESENT: Sabia and Amanda  </w:t>
            </w:r>
          </w:p>
        </w:tc>
      </w:tr>
      <w:tr w:rsidR="00F7750A" w:rsidRPr="00F7750A" w14:paraId="344A681C" w14:textId="77777777" w:rsidTr="00F7750A">
        <w:trPr>
          <w:trHeight w:val="300"/>
        </w:trPr>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21F0F742"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DURATION OF TIME: 40 minutes </w:t>
            </w:r>
          </w:p>
        </w:tc>
      </w:tr>
      <w:tr w:rsidR="00F7750A" w:rsidRPr="00F7750A" w14:paraId="0918785B"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2588B870"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AGENDA/DISCUSSION POINTS </w:t>
            </w:r>
          </w:p>
        </w:tc>
      </w:tr>
      <w:tr w:rsidR="00F7750A" w:rsidRPr="00F7750A" w14:paraId="087B4CB7"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FFFFFF"/>
            <w:hideMark/>
          </w:tcPr>
          <w:p w14:paraId="0ACE0278" w14:textId="77777777" w:rsidR="00F7750A" w:rsidRPr="00F7750A" w:rsidRDefault="00F7750A" w:rsidP="00F7750A">
            <w:pPr>
              <w:numPr>
                <w:ilvl w:val="0"/>
                <w:numId w:val="1"/>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Supervisee wellbeing and background </w:t>
            </w:r>
          </w:p>
          <w:p w14:paraId="1C416D0B" w14:textId="77777777" w:rsidR="00F7750A" w:rsidRPr="00F7750A" w:rsidRDefault="00F7750A" w:rsidP="00F7750A">
            <w:pPr>
              <w:numPr>
                <w:ilvl w:val="0"/>
                <w:numId w:val="2"/>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Supervisor and supervisee contract  </w:t>
            </w:r>
          </w:p>
          <w:p w14:paraId="1501025C" w14:textId="77777777" w:rsidR="00F7750A" w:rsidRPr="00F7750A" w:rsidRDefault="00F7750A" w:rsidP="00F7750A">
            <w:pPr>
              <w:numPr>
                <w:ilvl w:val="0"/>
                <w:numId w:val="3"/>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Health and safety issues </w:t>
            </w:r>
          </w:p>
          <w:p w14:paraId="62C44236" w14:textId="77777777" w:rsidR="00F7750A" w:rsidRPr="00F7750A" w:rsidRDefault="00F7750A" w:rsidP="00F7750A">
            <w:pPr>
              <w:numPr>
                <w:ilvl w:val="0"/>
                <w:numId w:val="4"/>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Youth work policy </w:t>
            </w:r>
          </w:p>
          <w:p w14:paraId="1E2CF3B3" w14:textId="77777777" w:rsidR="00F7750A" w:rsidRPr="00F7750A" w:rsidRDefault="00F7750A" w:rsidP="00F7750A">
            <w:pPr>
              <w:numPr>
                <w:ilvl w:val="0"/>
                <w:numId w:val="5"/>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Performance </w:t>
            </w:r>
          </w:p>
          <w:p w14:paraId="3D8DEAF3" w14:textId="77777777" w:rsidR="00F7750A" w:rsidRPr="00F7750A" w:rsidRDefault="00F7750A" w:rsidP="00F7750A">
            <w:pPr>
              <w:numPr>
                <w:ilvl w:val="0"/>
                <w:numId w:val="6"/>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Arrangement/follow up  </w:t>
            </w:r>
          </w:p>
        </w:tc>
      </w:tr>
      <w:tr w:rsidR="00F7750A" w:rsidRPr="00F7750A" w14:paraId="4FF926CE"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7D3AB330"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NOTES AND ACTION OF EACH ITEM </w:t>
            </w:r>
          </w:p>
        </w:tc>
      </w:tr>
      <w:tr w:rsidR="00F7750A" w:rsidRPr="00F7750A" w14:paraId="1A5E6B51"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FFFFFF"/>
            <w:hideMark/>
          </w:tcPr>
          <w:p w14:paraId="24529C1B" w14:textId="77777777" w:rsidR="00F7750A" w:rsidRPr="00F7750A" w:rsidRDefault="00F7750A" w:rsidP="00F7750A">
            <w:pPr>
              <w:numPr>
                <w:ilvl w:val="0"/>
                <w:numId w:val="7"/>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 Effective communication/build trust </w:t>
            </w:r>
          </w:p>
          <w:p w14:paraId="103B8789" w14:textId="77777777" w:rsidR="00F7750A" w:rsidRPr="00F7750A" w:rsidRDefault="00F7750A" w:rsidP="00F7750A">
            <w:pPr>
              <w:numPr>
                <w:ilvl w:val="0"/>
                <w:numId w:val="8"/>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 Review the contract  </w:t>
            </w:r>
          </w:p>
          <w:p w14:paraId="56CB506F" w14:textId="77777777" w:rsidR="00F7750A" w:rsidRPr="00F7750A" w:rsidRDefault="00F7750A" w:rsidP="00F7750A">
            <w:pPr>
              <w:numPr>
                <w:ilvl w:val="0"/>
                <w:numId w:val="9"/>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 Report to supervisor/must meet the health and safety standards </w:t>
            </w:r>
          </w:p>
          <w:p w14:paraId="50D99EF8" w14:textId="77777777" w:rsidR="00F7750A" w:rsidRPr="00F7750A" w:rsidRDefault="00F7750A" w:rsidP="00F7750A">
            <w:pPr>
              <w:numPr>
                <w:ilvl w:val="0"/>
                <w:numId w:val="10"/>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 Discussion on theories and Code of Ethics  </w:t>
            </w:r>
          </w:p>
          <w:p w14:paraId="47B47878" w14:textId="77777777" w:rsidR="00F7750A" w:rsidRPr="00F7750A" w:rsidRDefault="00F7750A" w:rsidP="00F7750A">
            <w:pPr>
              <w:numPr>
                <w:ilvl w:val="0"/>
                <w:numId w:val="11"/>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Performance    </w:t>
            </w:r>
          </w:p>
          <w:p w14:paraId="717E6E67" w14:textId="77777777" w:rsidR="00F7750A" w:rsidRPr="00F7750A" w:rsidRDefault="00F7750A" w:rsidP="00F7750A">
            <w:pPr>
              <w:numPr>
                <w:ilvl w:val="0"/>
                <w:numId w:val="12"/>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Plan next meeting   </w:t>
            </w:r>
          </w:p>
        </w:tc>
      </w:tr>
      <w:tr w:rsidR="00F7750A" w:rsidRPr="00F7750A" w14:paraId="3864A902"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3347CCAE" w14:textId="163B6CD2"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 xml:space="preserve">REFLECTION ANALYSIS AND LEARNING </w:t>
            </w:r>
          </w:p>
          <w:p w14:paraId="64840946"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 </w:t>
            </w:r>
          </w:p>
        </w:tc>
      </w:tr>
      <w:tr w:rsidR="00F7750A" w:rsidRPr="00F7750A" w14:paraId="2807A10E"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FFFFFF"/>
            <w:hideMark/>
          </w:tcPr>
          <w:p w14:paraId="08B47EC2"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My first goal in supervision was to learn about, evaluate, and apply diverse models of supervision and reflective practice in my evaluation of good supervision and to challenge assumptions and attitudes about supervision. </w:t>
            </w:r>
          </w:p>
          <w:p w14:paraId="0F6F8177"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Supervision is an important position in an organisation, according to the EWC Code of Professional Conduct and Practice (2019). As shown in Appendix A, this idea considers supervision as a formal yet collaborative interaction that occurs in an organisational setting, is a part of overall practitioner training, and is governed by some type of contract between a supervisor and a supervisee.  </w:t>
            </w:r>
          </w:p>
          <w:p w14:paraId="43C6736B"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The supervisor is expected to give an honest and open account of the supervisee's work, as well as feedback and guidance, with the primary goal of assisting the supervisee's therapeutic competence development while also ensuring that they practice according to current ethical and professional standards (</w:t>
            </w:r>
            <w:proofErr w:type="spellStart"/>
            <w:r w:rsidRPr="00F7750A">
              <w:rPr>
                <w:rFonts w:ascii="Calibri" w:eastAsia="Times New Roman" w:hAnsi="Calibri" w:cs="Calibri"/>
                <w:sz w:val="24"/>
                <w:szCs w:val="24"/>
                <w:lang w:eastAsia="en-GB"/>
              </w:rPr>
              <w:t>Ladany</w:t>
            </w:r>
            <w:proofErr w:type="spellEnd"/>
            <w:r w:rsidRPr="00F7750A">
              <w:rPr>
                <w:rFonts w:ascii="Calibri" w:eastAsia="Times New Roman" w:hAnsi="Calibri" w:cs="Calibri"/>
                <w:sz w:val="24"/>
                <w:szCs w:val="24"/>
                <w:lang w:eastAsia="en-GB"/>
              </w:rPr>
              <w:t>, Mori and Mehr, 2012). </w:t>
            </w:r>
          </w:p>
          <w:p w14:paraId="2F46AAC3"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Both the supervisor and the supervisee signing the contract will help to clarify our roles and expectations. It's crucial since it'll help us build a strong working relationship from the start. It's also crucial to maintain track of supervision recordings, which will help me organise my thoughts, time, actions, and reflections (HCPC, 2021). All records should be kept in a secure and private location. </w:t>
            </w:r>
          </w:p>
          <w:p w14:paraId="4511BAFA"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The Hertfordshire County Council maintains the staff welfare supervision file, the performance, and development supervision record, and the performance management and development of Hertfordshire's children's services (Hertfordshire, 2021). EYST (Ethnic Youth Support Team) in Wales, on the other hand, retains their supervision records online, with only the primary project leader having access. </w:t>
            </w:r>
          </w:p>
          <w:p w14:paraId="543EF53E" w14:textId="0CD418D1"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The initial supervision was centred on the supervisees and my relationship. According to McPherson, Frederico, and McNamara (2015), overseeing is the key component that flows through all aspects.</w:t>
            </w:r>
            <w:r w:rsidR="002B513B">
              <w:t xml:space="preserve"> A</w:t>
            </w:r>
            <w:r w:rsidR="002B513B" w:rsidRPr="002B513B">
              <w:rPr>
                <w:rFonts w:ascii="Calibri" w:eastAsia="Times New Roman" w:hAnsi="Calibri" w:cs="Calibri"/>
                <w:sz w:val="24"/>
                <w:szCs w:val="24"/>
                <w:lang w:eastAsia="en-GB"/>
              </w:rPr>
              <w:t>ccording to Hensley (2003),</w:t>
            </w:r>
            <w:r w:rsidRPr="00F7750A">
              <w:rPr>
                <w:rFonts w:ascii="Calibri" w:eastAsia="Times New Roman" w:hAnsi="Calibri" w:cs="Calibri"/>
                <w:sz w:val="24"/>
                <w:szCs w:val="24"/>
                <w:lang w:eastAsia="en-GB"/>
              </w:rPr>
              <w:t xml:space="preserve"> Supervisor traits associated with promoting supervisee competency,</w:t>
            </w:r>
            <w:r w:rsidR="002B513B">
              <w:rPr>
                <w:rFonts w:ascii="Calibri" w:eastAsia="Times New Roman" w:hAnsi="Calibri" w:cs="Calibri"/>
                <w:sz w:val="24"/>
                <w:szCs w:val="24"/>
                <w:lang w:eastAsia="en-GB"/>
              </w:rPr>
              <w:t xml:space="preserve"> it</w:t>
            </w:r>
            <w:r w:rsidRPr="00F7750A">
              <w:rPr>
                <w:rFonts w:ascii="Calibri" w:eastAsia="Times New Roman" w:hAnsi="Calibri" w:cs="Calibri"/>
                <w:sz w:val="24"/>
                <w:szCs w:val="24"/>
                <w:lang w:eastAsia="en-GB"/>
              </w:rPr>
              <w:t xml:space="preserve"> </w:t>
            </w:r>
            <w:r w:rsidR="002B513B" w:rsidRPr="00F7750A">
              <w:rPr>
                <w:rFonts w:ascii="Calibri" w:eastAsia="Times New Roman" w:hAnsi="Calibri" w:cs="Calibri"/>
                <w:sz w:val="24"/>
                <w:szCs w:val="24"/>
                <w:lang w:eastAsia="en-GB"/>
              </w:rPr>
              <w:t>includes</w:t>
            </w:r>
            <w:r w:rsidRPr="00F7750A">
              <w:rPr>
                <w:rFonts w:ascii="Calibri" w:eastAsia="Times New Roman" w:hAnsi="Calibri" w:cs="Calibri"/>
                <w:sz w:val="24"/>
                <w:szCs w:val="24"/>
                <w:lang w:eastAsia="en-GB"/>
              </w:rPr>
              <w:t xml:space="preserve"> a sense of humour, as well as integrity, loyalty, and honesty. </w:t>
            </w:r>
          </w:p>
          <w:p w14:paraId="0E531EFF"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lastRenderedPageBreak/>
              <w:t>Both the supervisor and the supervisee benefit from collaboration. The nature of monitoring and method in participating is collaboration. It aids in the development of a relationship that is linked to any concerns regarding supervision. It aids in the avoidance of misconceptions (SCIE,2021). </w:t>
            </w:r>
          </w:p>
          <w:p w14:paraId="25D8DD74"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The reflective process is essential for good supervision in adolescent work because it allows for deliberation of interventions and learning from mistakes (Herman, 2012). Reflective practice will assist me in recognising and responding to the emotional impact of personal development, behaviour, situations, or disclosures of traumatic events as a practitioner. </w:t>
            </w:r>
          </w:p>
          <w:p w14:paraId="0BB46331"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There is a planned approach to supervision, shown in Appendix A. The first step is to figure out what skills, identity, and experience are required. The second stage involves building the supervisory environment, which includes things like confidentiality and the environment. The third stage is communication, which includes identifying the problem, analysing it, and finally devising a plan for moving forward, such as an action plan and establishing learning outcomes. </w:t>
            </w:r>
          </w:p>
          <w:p w14:paraId="224DFD2F" w14:textId="77777777" w:rsidR="00F7750A" w:rsidRPr="00F7750A" w:rsidRDefault="00F7750A" w:rsidP="00F7750A">
            <w:pPr>
              <w:spacing w:after="0" w:line="240" w:lineRule="auto"/>
              <w:jc w:val="both"/>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sz w:val="24"/>
                <w:szCs w:val="24"/>
                <w:lang w:eastAsia="en-GB"/>
              </w:rPr>
              <w:t> </w:t>
            </w:r>
          </w:p>
          <w:p w14:paraId="24F6B843"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Open Sans" w:eastAsia="Times New Roman" w:hAnsi="Open Sans" w:cs="Open Sans"/>
                <w:color w:val="303030"/>
                <w:sz w:val="24"/>
                <w:szCs w:val="24"/>
                <w:lang w:eastAsia="en-GB"/>
              </w:rPr>
              <w:t> </w:t>
            </w:r>
          </w:p>
        </w:tc>
      </w:tr>
      <w:tr w:rsidR="00F7750A" w:rsidRPr="00F7750A" w14:paraId="78AAE6AC"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47BA7133"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lastRenderedPageBreak/>
              <w:t>Questions arising  </w:t>
            </w:r>
          </w:p>
          <w:p w14:paraId="56958692" w14:textId="45D369F6" w:rsidR="00F7750A" w:rsidRPr="00F7750A" w:rsidRDefault="00F7750A" w:rsidP="00F7750A">
            <w:pPr>
              <w:numPr>
                <w:ilvl w:val="0"/>
                <w:numId w:val="13"/>
              </w:numPr>
              <w:spacing w:after="0" w:line="240" w:lineRule="auto"/>
              <w:ind w:left="1080" w:firstLine="0"/>
              <w:textAlignment w:val="baseline"/>
              <w:rPr>
                <w:rFonts w:ascii="Calibri" w:eastAsia="Times New Roman" w:hAnsi="Calibri" w:cs="Calibri"/>
                <w:lang w:eastAsia="en-GB"/>
              </w:rPr>
            </w:pPr>
            <w:r w:rsidRPr="00F7750A">
              <w:rPr>
                <w:rFonts w:ascii="Calibri" w:eastAsia="Times New Roman" w:hAnsi="Calibri" w:cs="Calibri"/>
                <w:lang w:eastAsia="en-GB"/>
              </w:rPr>
              <w:t xml:space="preserve">How well did I </w:t>
            </w:r>
            <w:r w:rsidRPr="00F7750A">
              <w:rPr>
                <w:rFonts w:ascii="Calibri" w:eastAsia="Times New Roman" w:hAnsi="Calibri" w:cs="Calibri"/>
                <w:lang w:eastAsia="en-GB"/>
              </w:rPr>
              <w:t>perform?</w:t>
            </w:r>
            <w:r w:rsidRPr="00F7750A">
              <w:rPr>
                <w:rFonts w:ascii="Calibri" w:eastAsia="Times New Roman" w:hAnsi="Calibri" w:cs="Calibri"/>
                <w:lang w:eastAsia="en-GB"/>
              </w:rPr>
              <w:t> </w:t>
            </w:r>
          </w:p>
          <w:p w14:paraId="41586F19"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 </w:t>
            </w:r>
          </w:p>
        </w:tc>
      </w:tr>
      <w:tr w:rsidR="00F7750A" w:rsidRPr="00F7750A" w14:paraId="3E0810D3"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4F605775"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DATE OF NEXT MEETING: 07/12/2021 </w:t>
            </w:r>
          </w:p>
        </w:tc>
      </w:tr>
      <w:tr w:rsidR="00F7750A" w:rsidRPr="00F7750A" w14:paraId="2C4FFA8B" w14:textId="77777777" w:rsidTr="00F7750A">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567A4904"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SIGNED:  Amanda  </w:t>
            </w:r>
          </w:p>
        </w:tc>
      </w:tr>
      <w:tr w:rsidR="00F7750A" w:rsidRPr="00F7750A" w14:paraId="67B1BDA1" w14:textId="77777777" w:rsidTr="00F7750A">
        <w:trPr>
          <w:trHeight w:val="315"/>
        </w:trPr>
        <w:tc>
          <w:tcPr>
            <w:tcW w:w="9105" w:type="dxa"/>
            <w:tcBorders>
              <w:top w:val="single" w:sz="6" w:space="0" w:color="000000"/>
              <w:left w:val="single" w:sz="6" w:space="0" w:color="000000"/>
              <w:bottom w:val="single" w:sz="6" w:space="0" w:color="000000"/>
              <w:right w:val="single" w:sz="6" w:space="0" w:color="000000"/>
            </w:tcBorders>
            <w:shd w:val="clear" w:color="auto" w:fill="BFBFBF"/>
            <w:hideMark/>
          </w:tcPr>
          <w:p w14:paraId="134B630B"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STUDENT: Amanda  </w:t>
            </w:r>
          </w:p>
          <w:p w14:paraId="4E23477B"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 </w:t>
            </w:r>
          </w:p>
          <w:p w14:paraId="3A7A1326" w14:textId="638213CC"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 xml:space="preserve">SUPERVISOR: </w:t>
            </w:r>
            <w:r>
              <w:rPr>
                <w:rFonts w:ascii="Calibri" w:eastAsia="Times New Roman" w:hAnsi="Calibri" w:cs="Calibri"/>
                <w:lang w:eastAsia="en-GB"/>
              </w:rPr>
              <w:t xml:space="preserve">Sabia </w:t>
            </w:r>
          </w:p>
          <w:p w14:paraId="783D6DFF" w14:textId="77777777" w:rsidR="00F7750A" w:rsidRPr="00F7750A" w:rsidRDefault="00F7750A" w:rsidP="00F7750A">
            <w:pPr>
              <w:spacing w:after="0" w:line="240" w:lineRule="auto"/>
              <w:textAlignment w:val="baseline"/>
              <w:rPr>
                <w:rFonts w:ascii="Times New Roman" w:eastAsia="Times New Roman" w:hAnsi="Times New Roman" w:cs="Times New Roman"/>
                <w:sz w:val="24"/>
                <w:szCs w:val="24"/>
                <w:lang w:eastAsia="en-GB"/>
              </w:rPr>
            </w:pPr>
            <w:r w:rsidRPr="00F7750A">
              <w:rPr>
                <w:rFonts w:ascii="Calibri" w:eastAsia="Times New Roman" w:hAnsi="Calibri" w:cs="Calibri"/>
                <w:lang w:eastAsia="en-GB"/>
              </w:rPr>
              <w:t> </w:t>
            </w:r>
          </w:p>
        </w:tc>
      </w:tr>
    </w:tbl>
    <w:p w14:paraId="28C4BC35" w14:textId="77777777" w:rsidR="00F7750A" w:rsidRPr="00F7750A" w:rsidRDefault="00F7750A" w:rsidP="00F7750A">
      <w:pPr>
        <w:spacing w:after="0" w:line="240" w:lineRule="auto"/>
        <w:textAlignment w:val="baseline"/>
        <w:rPr>
          <w:rFonts w:ascii="Segoe UI" w:eastAsia="Times New Roman" w:hAnsi="Segoe UI" w:cs="Segoe UI"/>
          <w:sz w:val="18"/>
          <w:szCs w:val="18"/>
          <w:lang w:eastAsia="en-GB"/>
        </w:rPr>
      </w:pPr>
      <w:r w:rsidRPr="00F7750A">
        <w:rPr>
          <w:rFonts w:ascii="Calibri" w:eastAsia="Times New Roman" w:hAnsi="Calibri" w:cs="Calibri"/>
          <w:lang w:eastAsia="en-GB"/>
        </w:rPr>
        <w:t> </w:t>
      </w:r>
    </w:p>
    <w:p w14:paraId="3CB82261" w14:textId="77777777" w:rsidR="00F7750A" w:rsidRDefault="00F7750A" w:rsidP="00F7750A">
      <w:pPr>
        <w:spacing w:after="0" w:line="240" w:lineRule="auto"/>
        <w:jc w:val="center"/>
        <w:textAlignment w:val="baseline"/>
        <w:rPr>
          <w:rFonts w:ascii="Calibri" w:eastAsia="Times New Roman" w:hAnsi="Calibri" w:cs="Calibri"/>
          <w:sz w:val="28"/>
          <w:szCs w:val="28"/>
          <w:u w:val="single"/>
          <w:lang w:eastAsia="en-GB"/>
        </w:rPr>
      </w:pPr>
    </w:p>
    <w:p w14:paraId="00E5B3FE" w14:textId="77777777" w:rsidR="00F7750A" w:rsidRDefault="00F7750A" w:rsidP="00F7750A">
      <w:pPr>
        <w:spacing w:after="0" w:line="240" w:lineRule="auto"/>
        <w:jc w:val="center"/>
        <w:textAlignment w:val="baseline"/>
        <w:rPr>
          <w:rFonts w:ascii="Calibri" w:eastAsia="Times New Roman" w:hAnsi="Calibri" w:cs="Calibri"/>
          <w:sz w:val="28"/>
          <w:szCs w:val="28"/>
          <w:u w:val="single"/>
          <w:lang w:eastAsia="en-GB"/>
        </w:rPr>
      </w:pPr>
    </w:p>
    <w:p w14:paraId="40EF26C6" w14:textId="7F0BC085" w:rsidR="00F7750A" w:rsidRPr="00F7750A" w:rsidRDefault="00F7750A" w:rsidP="00F7750A">
      <w:pPr>
        <w:spacing w:after="0" w:line="240" w:lineRule="auto"/>
        <w:jc w:val="center"/>
        <w:textAlignment w:val="baseline"/>
        <w:rPr>
          <w:rFonts w:ascii="Segoe UI" w:eastAsia="Times New Roman" w:hAnsi="Segoe UI" w:cs="Segoe UI"/>
          <w:sz w:val="18"/>
          <w:szCs w:val="18"/>
          <w:lang w:eastAsia="en-GB"/>
        </w:rPr>
      </w:pPr>
      <w:r w:rsidRPr="00F7750A">
        <w:rPr>
          <w:rFonts w:ascii="Calibri" w:eastAsia="Times New Roman" w:hAnsi="Calibri" w:cs="Calibri"/>
          <w:sz w:val="28"/>
          <w:szCs w:val="28"/>
          <w:u w:val="single"/>
          <w:lang w:eastAsia="en-GB"/>
        </w:rPr>
        <w:t>Appendices </w:t>
      </w:r>
      <w:r w:rsidRPr="00F7750A">
        <w:rPr>
          <w:rFonts w:ascii="Calibri" w:eastAsia="Times New Roman" w:hAnsi="Calibri" w:cs="Calibri"/>
          <w:sz w:val="28"/>
          <w:szCs w:val="28"/>
          <w:lang w:eastAsia="en-GB"/>
        </w:rPr>
        <w:t> </w:t>
      </w:r>
    </w:p>
    <w:p w14:paraId="31AF4E86" w14:textId="0736CC8D" w:rsidR="00F7750A" w:rsidRDefault="00F7750A" w:rsidP="00F7750A">
      <w:pPr>
        <w:spacing w:after="0" w:line="240" w:lineRule="auto"/>
        <w:textAlignment w:val="baseline"/>
        <w:rPr>
          <w:rFonts w:ascii="Calibri" w:eastAsia="Times New Roman" w:hAnsi="Calibri" w:cs="Calibri"/>
          <w:lang w:eastAsia="en-GB"/>
        </w:rPr>
      </w:pPr>
      <w:r w:rsidRPr="00F7750A">
        <w:rPr>
          <w:rFonts w:ascii="Calibri" w:eastAsia="Times New Roman" w:hAnsi="Calibri" w:cs="Calibri"/>
          <w:u w:val="single"/>
          <w:lang w:eastAsia="en-GB"/>
        </w:rPr>
        <w:t>Appendix A </w:t>
      </w:r>
      <w:r w:rsidRPr="00F7750A">
        <w:rPr>
          <w:rFonts w:ascii="Calibri" w:eastAsia="Times New Roman" w:hAnsi="Calibri" w:cs="Calibri"/>
          <w:lang w:eastAsia="en-GB"/>
        </w:rPr>
        <w:t> </w:t>
      </w:r>
    </w:p>
    <w:p w14:paraId="5C51F651" w14:textId="77777777" w:rsidR="00F7750A" w:rsidRPr="00F7750A" w:rsidRDefault="00F7750A" w:rsidP="00F7750A">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45"/>
        <w:gridCol w:w="5955"/>
      </w:tblGrid>
      <w:tr w:rsidR="00F7750A" w:rsidRPr="00F7750A" w14:paraId="7B0FCF33" w14:textId="77777777" w:rsidTr="00F7750A">
        <w:trPr>
          <w:trHeight w:val="540"/>
        </w:trPr>
        <w:tc>
          <w:tcPr>
            <w:tcW w:w="9000" w:type="dxa"/>
            <w:gridSpan w:val="2"/>
            <w:tcBorders>
              <w:top w:val="single" w:sz="6" w:space="0" w:color="FFFFFF"/>
              <w:left w:val="single" w:sz="6" w:space="0" w:color="FFFFFF"/>
              <w:bottom w:val="single" w:sz="18" w:space="0" w:color="FFFFFF"/>
              <w:right w:val="single" w:sz="6" w:space="0" w:color="FFFFFF"/>
            </w:tcBorders>
            <w:shd w:val="clear" w:color="auto" w:fill="5B9BD5"/>
            <w:hideMark/>
          </w:tcPr>
          <w:p w14:paraId="2D64474B" w14:textId="77777777" w:rsidR="00F7750A" w:rsidRPr="00F7750A" w:rsidRDefault="00F7750A" w:rsidP="00F7750A">
            <w:pPr>
              <w:spacing w:after="0" w:line="240" w:lineRule="auto"/>
              <w:textAlignment w:val="baseline"/>
              <w:divId w:val="566116502"/>
              <w:rPr>
                <w:rFonts w:ascii="Times New Roman" w:eastAsia="Times New Roman" w:hAnsi="Times New Roman" w:cs="Times New Roman"/>
                <w:sz w:val="24"/>
                <w:szCs w:val="24"/>
                <w:lang w:eastAsia="en-GB"/>
              </w:rPr>
            </w:pPr>
            <w:r w:rsidRPr="00F7750A">
              <w:rPr>
                <w:rFonts w:ascii="Calibri" w:eastAsia="Times New Roman" w:hAnsi="Calibri" w:cs="Calibri"/>
                <w:b/>
                <w:bCs/>
                <w:color w:val="FFFFFF"/>
                <w:sz w:val="36"/>
                <w:szCs w:val="36"/>
                <w:lang w:eastAsia="en-GB"/>
              </w:rPr>
              <w:t>A planned approach to supervision </w:t>
            </w:r>
            <w:r w:rsidRPr="00F7750A">
              <w:rPr>
                <w:rFonts w:ascii="Calibri" w:eastAsia="Times New Roman" w:hAnsi="Calibri" w:cs="Calibri"/>
                <w:color w:val="FFFFFF"/>
                <w:sz w:val="36"/>
                <w:szCs w:val="36"/>
                <w:lang w:eastAsia="en-GB"/>
              </w:rPr>
              <w:t> </w:t>
            </w:r>
          </w:p>
        </w:tc>
      </w:tr>
      <w:tr w:rsidR="00F7750A" w:rsidRPr="00F7750A" w14:paraId="303B8F74" w14:textId="77777777" w:rsidTr="00F7750A">
        <w:trPr>
          <w:trHeight w:val="1440"/>
        </w:trPr>
        <w:tc>
          <w:tcPr>
            <w:tcW w:w="3045" w:type="dxa"/>
            <w:tcBorders>
              <w:top w:val="single" w:sz="6" w:space="0" w:color="FFFFFF"/>
              <w:left w:val="single" w:sz="6" w:space="0" w:color="FFFFFF"/>
              <w:bottom w:val="single" w:sz="18" w:space="0" w:color="FFFFFF"/>
              <w:right w:val="single" w:sz="6" w:space="0" w:color="FFFFFF"/>
            </w:tcBorders>
            <w:shd w:val="clear" w:color="auto" w:fill="D2DEEF"/>
            <w:hideMark/>
          </w:tcPr>
          <w:p w14:paraId="288CD842" w14:textId="77777777" w:rsidR="00F7750A" w:rsidRPr="00F7750A" w:rsidRDefault="00F7750A" w:rsidP="00F7750A">
            <w:pPr>
              <w:spacing w:after="0" w:line="240" w:lineRule="auto"/>
              <w:textAlignment w:val="baseline"/>
              <w:rPr>
                <w:rFonts w:eastAsia="Times New Roman" w:cstheme="minorHAnsi"/>
                <w:sz w:val="24"/>
                <w:szCs w:val="24"/>
                <w:lang w:eastAsia="en-GB"/>
              </w:rPr>
            </w:pPr>
            <w:r w:rsidRPr="00F7750A">
              <w:rPr>
                <w:rFonts w:eastAsia="Times New Roman" w:cstheme="minorHAnsi"/>
                <w:color w:val="000000"/>
                <w:sz w:val="24"/>
                <w:szCs w:val="24"/>
                <w:lang w:eastAsia="en-GB"/>
              </w:rPr>
              <w:t>Preparing for Supervision </w:t>
            </w:r>
          </w:p>
        </w:tc>
        <w:tc>
          <w:tcPr>
            <w:tcW w:w="5955" w:type="dxa"/>
            <w:tcBorders>
              <w:top w:val="single" w:sz="6" w:space="0" w:color="FFFFFF"/>
              <w:left w:val="single" w:sz="6" w:space="0" w:color="FFFFFF"/>
              <w:bottom w:val="single" w:sz="18" w:space="0" w:color="FFFFFF"/>
              <w:right w:val="single" w:sz="6" w:space="0" w:color="FFFFFF"/>
            </w:tcBorders>
            <w:shd w:val="clear" w:color="auto" w:fill="D2DEEF"/>
            <w:hideMark/>
          </w:tcPr>
          <w:p w14:paraId="2A4F7B90" w14:textId="77777777" w:rsidR="00611396" w:rsidRPr="00CB3055" w:rsidRDefault="00611396" w:rsidP="00611396">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Recognizing the types of supervision that are required</w:t>
            </w:r>
          </w:p>
          <w:p w14:paraId="4726A2AD" w14:textId="11EC03A1" w:rsidR="00F7750A" w:rsidRPr="00F7750A" w:rsidRDefault="00611396" w:rsidP="00611396">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 xml:space="preserve">Identifying </w:t>
            </w:r>
            <w:r w:rsidR="00CB3055" w:rsidRPr="00CB3055">
              <w:rPr>
                <w:rFonts w:eastAsia="Times New Roman" w:cstheme="minorHAnsi"/>
                <w:sz w:val="24"/>
                <w:szCs w:val="24"/>
                <w:lang w:eastAsia="en-GB"/>
              </w:rPr>
              <w:t>oneself</w:t>
            </w:r>
            <w:r w:rsidRPr="00CB3055">
              <w:rPr>
                <w:rFonts w:eastAsia="Times New Roman" w:cstheme="minorHAnsi"/>
                <w:sz w:val="24"/>
                <w:szCs w:val="24"/>
                <w:lang w:eastAsia="en-GB"/>
              </w:rPr>
              <w:t xml:space="preserve"> in connection to one's identity, abilities, and experiences</w:t>
            </w:r>
          </w:p>
        </w:tc>
      </w:tr>
      <w:tr w:rsidR="00F7750A" w:rsidRPr="00F7750A" w14:paraId="6C92D026" w14:textId="77777777" w:rsidTr="00F7750A">
        <w:trPr>
          <w:trHeight w:val="1845"/>
        </w:trPr>
        <w:tc>
          <w:tcPr>
            <w:tcW w:w="3045" w:type="dxa"/>
            <w:tcBorders>
              <w:top w:val="single" w:sz="6" w:space="0" w:color="FFFFFF"/>
              <w:left w:val="single" w:sz="6" w:space="0" w:color="FFFFFF"/>
              <w:bottom w:val="single" w:sz="18" w:space="0" w:color="FFFFFF"/>
              <w:right w:val="single" w:sz="6" w:space="0" w:color="FFFFFF"/>
            </w:tcBorders>
            <w:shd w:val="clear" w:color="auto" w:fill="EAEFF7"/>
            <w:hideMark/>
          </w:tcPr>
          <w:p w14:paraId="77FB2F5A" w14:textId="77777777" w:rsidR="00F7750A" w:rsidRPr="00F7750A" w:rsidRDefault="00F7750A" w:rsidP="00F7750A">
            <w:pPr>
              <w:spacing w:after="0" w:line="240" w:lineRule="auto"/>
              <w:textAlignment w:val="baseline"/>
              <w:rPr>
                <w:rFonts w:eastAsia="Times New Roman" w:cstheme="minorHAnsi"/>
                <w:sz w:val="24"/>
                <w:szCs w:val="24"/>
                <w:lang w:eastAsia="en-GB"/>
              </w:rPr>
            </w:pPr>
            <w:r w:rsidRPr="00F7750A">
              <w:rPr>
                <w:rFonts w:eastAsia="Times New Roman" w:cstheme="minorHAnsi"/>
                <w:color w:val="000000"/>
                <w:sz w:val="24"/>
                <w:szCs w:val="24"/>
                <w:lang w:eastAsia="en-GB"/>
              </w:rPr>
              <w:t>Establishing the supervision relationship </w:t>
            </w:r>
          </w:p>
        </w:tc>
        <w:tc>
          <w:tcPr>
            <w:tcW w:w="5955" w:type="dxa"/>
            <w:tcBorders>
              <w:top w:val="single" w:sz="6" w:space="0" w:color="FFFFFF"/>
              <w:left w:val="single" w:sz="6" w:space="0" w:color="FFFFFF"/>
              <w:bottom w:val="single" w:sz="18" w:space="0" w:color="FFFFFF"/>
              <w:right w:val="single" w:sz="6" w:space="0" w:color="FFFFFF"/>
            </w:tcBorders>
            <w:shd w:val="clear" w:color="auto" w:fill="EAEFF7"/>
            <w:hideMark/>
          </w:tcPr>
          <w:p w14:paraId="572CF476"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Information about the above is being exchanged.</w:t>
            </w:r>
          </w:p>
          <w:p w14:paraId="72AB3445" w14:textId="7EB9FCC2"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Deciding</w:t>
            </w:r>
            <w:r w:rsidRPr="00CB3055">
              <w:rPr>
                <w:rFonts w:eastAsia="Times New Roman" w:cstheme="minorHAnsi"/>
                <w:sz w:val="24"/>
                <w:szCs w:val="24"/>
                <w:lang w:eastAsia="en-GB"/>
              </w:rPr>
              <w:t xml:space="preserve"> for a meeting</w:t>
            </w:r>
          </w:p>
          <w:p w14:paraId="2D01405E"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Organizing the meetings</w:t>
            </w:r>
          </w:p>
          <w:p w14:paraId="189A253A" w14:textId="240F0F05" w:rsidR="00F7750A" w:rsidRPr="00F7750A"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Record-keeping</w:t>
            </w:r>
          </w:p>
        </w:tc>
      </w:tr>
      <w:tr w:rsidR="00F7750A" w:rsidRPr="00F7750A" w14:paraId="04D3468A" w14:textId="77777777" w:rsidTr="00F7750A">
        <w:trPr>
          <w:trHeight w:val="1845"/>
        </w:trPr>
        <w:tc>
          <w:tcPr>
            <w:tcW w:w="3045" w:type="dxa"/>
            <w:tcBorders>
              <w:top w:val="single" w:sz="6" w:space="0" w:color="FFFFFF"/>
              <w:left w:val="single" w:sz="6" w:space="0" w:color="FFFFFF"/>
              <w:bottom w:val="single" w:sz="18" w:space="0" w:color="FFFFFF"/>
              <w:right w:val="single" w:sz="6" w:space="0" w:color="FFFFFF"/>
            </w:tcBorders>
            <w:shd w:val="clear" w:color="auto" w:fill="D2DEEF"/>
            <w:hideMark/>
          </w:tcPr>
          <w:p w14:paraId="574836D7" w14:textId="77777777" w:rsidR="00F7750A" w:rsidRPr="00F7750A" w:rsidRDefault="00F7750A" w:rsidP="00F7750A">
            <w:pPr>
              <w:spacing w:after="0" w:line="240" w:lineRule="auto"/>
              <w:textAlignment w:val="baseline"/>
              <w:rPr>
                <w:rFonts w:eastAsia="Times New Roman" w:cstheme="minorHAnsi"/>
                <w:sz w:val="24"/>
                <w:szCs w:val="24"/>
                <w:lang w:eastAsia="en-GB"/>
              </w:rPr>
            </w:pPr>
            <w:r w:rsidRPr="00F7750A">
              <w:rPr>
                <w:rFonts w:eastAsia="Times New Roman" w:cstheme="minorHAnsi"/>
                <w:color w:val="000000"/>
                <w:sz w:val="24"/>
                <w:szCs w:val="24"/>
                <w:lang w:eastAsia="en-GB"/>
              </w:rPr>
              <w:lastRenderedPageBreak/>
              <w:t>Examining practice </w:t>
            </w:r>
          </w:p>
        </w:tc>
        <w:tc>
          <w:tcPr>
            <w:tcW w:w="5955" w:type="dxa"/>
            <w:tcBorders>
              <w:top w:val="single" w:sz="6" w:space="0" w:color="FFFFFF"/>
              <w:left w:val="single" w:sz="6" w:space="0" w:color="FFFFFF"/>
              <w:bottom w:val="single" w:sz="18" w:space="0" w:color="FFFFFF"/>
              <w:right w:val="single" w:sz="6" w:space="0" w:color="FFFFFF"/>
            </w:tcBorders>
            <w:shd w:val="clear" w:color="auto" w:fill="D2DEEF"/>
            <w:hideMark/>
          </w:tcPr>
          <w:p w14:paraId="7BCA5C32"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Listening to others and valuing their experiences</w:t>
            </w:r>
          </w:p>
          <w:p w14:paraId="1D3FF48F"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Providing constructive criticism</w:t>
            </w:r>
          </w:p>
          <w:p w14:paraId="3995D84F"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Examining the situation</w:t>
            </w:r>
          </w:p>
          <w:p w14:paraId="111C46C2" w14:textId="449817AE" w:rsidR="00F7750A" w:rsidRPr="00F7750A"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Detecting problems</w:t>
            </w:r>
          </w:p>
        </w:tc>
      </w:tr>
      <w:tr w:rsidR="00F7750A" w:rsidRPr="00F7750A" w14:paraId="68878160" w14:textId="77777777" w:rsidTr="00F7750A">
        <w:trPr>
          <w:trHeight w:val="1845"/>
        </w:trPr>
        <w:tc>
          <w:tcPr>
            <w:tcW w:w="3045" w:type="dxa"/>
            <w:tcBorders>
              <w:top w:val="single" w:sz="6" w:space="0" w:color="FFFFFF"/>
              <w:left w:val="single" w:sz="6" w:space="0" w:color="FFFFFF"/>
              <w:bottom w:val="single" w:sz="18" w:space="0" w:color="FFFFFF"/>
              <w:right w:val="single" w:sz="6" w:space="0" w:color="FFFFFF"/>
            </w:tcBorders>
            <w:shd w:val="clear" w:color="auto" w:fill="EAEFF7"/>
            <w:hideMark/>
          </w:tcPr>
          <w:p w14:paraId="3845C93E" w14:textId="77777777" w:rsidR="00F7750A" w:rsidRPr="00F7750A" w:rsidRDefault="00F7750A" w:rsidP="00F7750A">
            <w:pPr>
              <w:spacing w:after="0" w:line="240" w:lineRule="auto"/>
              <w:textAlignment w:val="baseline"/>
              <w:rPr>
                <w:rFonts w:eastAsia="Times New Roman" w:cstheme="minorHAnsi"/>
                <w:sz w:val="24"/>
                <w:szCs w:val="24"/>
                <w:lang w:eastAsia="en-GB"/>
              </w:rPr>
            </w:pPr>
            <w:r w:rsidRPr="00F7750A">
              <w:rPr>
                <w:rFonts w:eastAsia="Times New Roman" w:cstheme="minorHAnsi"/>
                <w:color w:val="000000"/>
                <w:sz w:val="24"/>
                <w:szCs w:val="24"/>
                <w:lang w:eastAsia="en-GB"/>
              </w:rPr>
              <w:t>Moving on  </w:t>
            </w:r>
          </w:p>
        </w:tc>
        <w:tc>
          <w:tcPr>
            <w:tcW w:w="5955" w:type="dxa"/>
            <w:tcBorders>
              <w:top w:val="single" w:sz="6" w:space="0" w:color="FFFFFF"/>
              <w:left w:val="single" w:sz="6" w:space="0" w:color="FFFFFF"/>
              <w:bottom w:val="single" w:sz="18" w:space="0" w:color="FFFFFF"/>
              <w:right w:val="single" w:sz="6" w:space="0" w:color="FFFFFF"/>
            </w:tcBorders>
            <w:shd w:val="clear" w:color="auto" w:fill="EAEFF7"/>
            <w:hideMark/>
          </w:tcPr>
          <w:p w14:paraId="39FC756B"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Organizing your actions</w:t>
            </w:r>
          </w:p>
          <w:p w14:paraId="25316775"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Examining what has been accomplished</w:t>
            </w:r>
          </w:p>
          <w:p w14:paraId="735AC852" w14:textId="77777777" w:rsidR="00CB3055" w:rsidRPr="00CB3055"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Finding out what have you learnt</w:t>
            </w:r>
          </w:p>
          <w:p w14:paraId="55F30EB1" w14:textId="5FF0D10D" w:rsidR="00F7750A" w:rsidRPr="00F7750A" w:rsidRDefault="00CB3055" w:rsidP="00CB3055">
            <w:pPr>
              <w:spacing w:after="0" w:line="240" w:lineRule="auto"/>
              <w:textAlignment w:val="baseline"/>
              <w:rPr>
                <w:rFonts w:eastAsia="Times New Roman" w:cstheme="minorHAnsi"/>
                <w:sz w:val="24"/>
                <w:szCs w:val="24"/>
                <w:lang w:eastAsia="en-GB"/>
              </w:rPr>
            </w:pPr>
            <w:r w:rsidRPr="00CB3055">
              <w:rPr>
                <w:rFonts w:eastAsia="Times New Roman" w:cstheme="minorHAnsi"/>
                <w:sz w:val="24"/>
                <w:szCs w:val="24"/>
                <w:lang w:eastAsia="en-GB"/>
              </w:rPr>
              <w:t xml:space="preserve">Allowing the relationship to </w:t>
            </w:r>
            <w:r w:rsidRPr="00CB3055">
              <w:rPr>
                <w:rFonts w:eastAsia="Times New Roman" w:cstheme="minorHAnsi"/>
                <w:sz w:val="24"/>
                <w:szCs w:val="24"/>
                <w:lang w:eastAsia="en-GB"/>
              </w:rPr>
              <w:t>end</w:t>
            </w:r>
          </w:p>
        </w:tc>
      </w:tr>
    </w:tbl>
    <w:p w14:paraId="317B415A" w14:textId="77777777" w:rsidR="00F7750A" w:rsidRPr="00F7750A" w:rsidRDefault="00F7750A" w:rsidP="00F7750A">
      <w:pPr>
        <w:spacing w:after="0" w:line="240" w:lineRule="auto"/>
        <w:textAlignment w:val="baseline"/>
        <w:rPr>
          <w:rFonts w:ascii="Segoe UI" w:eastAsia="Times New Roman" w:hAnsi="Segoe UI" w:cs="Segoe UI"/>
          <w:sz w:val="18"/>
          <w:szCs w:val="18"/>
          <w:lang w:eastAsia="en-GB"/>
        </w:rPr>
      </w:pPr>
      <w:r w:rsidRPr="00F7750A">
        <w:rPr>
          <w:rFonts w:ascii="Calibri" w:eastAsia="Times New Roman" w:hAnsi="Calibri" w:cs="Calibri"/>
          <w:lang w:eastAsia="en-GB"/>
        </w:rPr>
        <w:t>(Sapin, 2009, p. 189). </w:t>
      </w:r>
    </w:p>
    <w:p w14:paraId="6086EEBD" w14:textId="77777777" w:rsidR="00F7750A" w:rsidRPr="00F7750A" w:rsidRDefault="00F7750A" w:rsidP="00F7750A">
      <w:pPr>
        <w:spacing w:after="0" w:line="240" w:lineRule="auto"/>
        <w:textAlignment w:val="baseline"/>
        <w:rPr>
          <w:rFonts w:ascii="Segoe UI" w:eastAsia="Times New Roman" w:hAnsi="Segoe UI" w:cs="Segoe UI"/>
          <w:sz w:val="18"/>
          <w:szCs w:val="18"/>
          <w:lang w:eastAsia="en-GB"/>
        </w:rPr>
      </w:pPr>
      <w:r w:rsidRPr="00F7750A">
        <w:rPr>
          <w:rFonts w:ascii="Calibri" w:eastAsia="Times New Roman" w:hAnsi="Calibri" w:cs="Calibri"/>
          <w:lang w:eastAsia="en-GB"/>
        </w:rPr>
        <w:t> </w:t>
      </w:r>
    </w:p>
    <w:p w14:paraId="3381A8B8" w14:textId="77777777" w:rsidR="00F7750A" w:rsidRPr="00F7750A" w:rsidRDefault="00F7750A" w:rsidP="00F7750A">
      <w:pPr>
        <w:spacing w:after="0" w:line="240" w:lineRule="auto"/>
        <w:textAlignment w:val="baseline"/>
        <w:rPr>
          <w:rFonts w:ascii="Segoe UI" w:eastAsia="Times New Roman" w:hAnsi="Segoe UI" w:cs="Segoe UI"/>
          <w:sz w:val="18"/>
          <w:szCs w:val="18"/>
          <w:lang w:eastAsia="en-GB"/>
        </w:rPr>
      </w:pPr>
      <w:r w:rsidRPr="00F7750A">
        <w:rPr>
          <w:rFonts w:ascii="Calibri" w:eastAsia="Times New Roman" w:hAnsi="Calibri" w:cs="Calibri"/>
          <w:lang w:eastAsia="en-GB"/>
        </w:rPr>
        <w:t> </w:t>
      </w:r>
    </w:p>
    <w:p w14:paraId="35C5F267" w14:textId="77777777" w:rsidR="00F7750A" w:rsidRDefault="00F7750A" w:rsidP="00F7750A">
      <w:pPr>
        <w:spacing w:after="0" w:line="240" w:lineRule="auto"/>
        <w:jc w:val="center"/>
        <w:textAlignment w:val="baseline"/>
        <w:rPr>
          <w:rFonts w:ascii="Calibri" w:eastAsia="Times New Roman" w:hAnsi="Calibri" w:cs="Calibri"/>
          <w:sz w:val="28"/>
          <w:szCs w:val="28"/>
          <w:lang w:eastAsia="en-GB"/>
        </w:rPr>
      </w:pPr>
      <w:r w:rsidRPr="00F7750A">
        <w:rPr>
          <w:rFonts w:ascii="Calibri" w:eastAsia="Times New Roman" w:hAnsi="Calibri" w:cs="Calibri"/>
          <w:sz w:val="28"/>
          <w:szCs w:val="28"/>
          <w:u w:val="single"/>
          <w:lang w:eastAsia="en-GB"/>
        </w:rPr>
        <w:t>References</w:t>
      </w:r>
      <w:r w:rsidRPr="00F7750A">
        <w:rPr>
          <w:rFonts w:ascii="Calibri" w:eastAsia="Times New Roman" w:hAnsi="Calibri" w:cs="Calibri"/>
          <w:sz w:val="28"/>
          <w:szCs w:val="28"/>
          <w:lang w:eastAsia="en-GB"/>
        </w:rPr>
        <w:t> </w:t>
      </w:r>
    </w:p>
    <w:p w14:paraId="10326F71" w14:textId="4F637680" w:rsidR="00F7750A" w:rsidRPr="00F7750A" w:rsidRDefault="00F7750A" w:rsidP="00F7750A">
      <w:pPr>
        <w:spacing w:after="0" w:line="240" w:lineRule="auto"/>
        <w:jc w:val="center"/>
        <w:textAlignment w:val="baseline"/>
        <w:rPr>
          <w:rFonts w:ascii="Segoe UI" w:eastAsia="Times New Roman" w:hAnsi="Segoe UI" w:cs="Segoe UI"/>
          <w:sz w:val="18"/>
          <w:szCs w:val="18"/>
          <w:lang w:eastAsia="en-GB"/>
        </w:rPr>
      </w:pPr>
      <w:r w:rsidRPr="00F7750A">
        <w:rPr>
          <w:rFonts w:ascii="Calibri" w:eastAsia="Times New Roman" w:hAnsi="Calibri" w:cs="Calibri"/>
          <w:sz w:val="28"/>
          <w:szCs w:val="28"/>
          <w:lang w:eastAsia="en-GB"/>
        </w:rPr>
        <w:t> </w:t>
      </w:r>
    </w:p>
    <w:p w14:paraId="79E9F84C" w14:textId="4AB41B57" w:rsidR="00F7750A" w:rsidRPr="00611396"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 xml:space="preserve">EWC (2019) </w:t>
      </w:r>
      <w:r w:rsidRPr="00F7750A">
        <w:rPr>
          <w:rFonts w:eastAsia="Times New Roman" w:cstheme="minorHAnsi"/>
          <w:i/>
          <w:iCs/>
          <w:sz w:val="24"/>
          <w:szCs w:val="24"/>
          <w:lang w:eastAsia="en-GB"/>
        </w:rPr>
        <w:t>EWC Code of Professionals conduct and practices</w:t>
      </w:r>
      <w:r w:rsidRPr="00F7750A">
        <w:rPr>
          <w:rFonts w:eastAsia="Times New Roman" w:cstheme="minorHAnsi"/>
          <w:sz w:val="24"/>
          <w:szCs w:val="24"/>
          <w:lang w:eastAsia="en-GB"/>
        </w:rPr>
        <w:t xml:space="preserve">. </w:t>
      </w:r>
      <w:r w:rsidRPr="00611396">
        <w:rPr>
          <w:rFonts w:eastAsia="Times New Roman" w:cstheme="minorHAnsi"/>
          <w:sz w:val="24"/>
          <w:szCs w:val="24"/>
          <w:lang w:eastAsia="en-GB"/>
        </w:rPr>
        <w:t>Available at:</w:t>
      </w:r>
      <w:r w:rsidRPr="00F7750A">
        <w:rPr>
          <w:rFonts w:eastAsia="Times New Roman" w:cstheme="minorHAnsi"/>
          <w:sz w:val="24"/>
          <w:szCs w:val="24"/>
          <w:lang w:eastAsia="en-GB"/>
        </w:rPr>
        <w:t xml:space="preserve"> </w:t>
      </w:r>
      <w:hyperlink r:id="rId15" w:tgtFrame="_blank" w:history="1">
        <w:r w:rsidRPr="00F7750A">
          <w:rPr>
            <w:rFonts w:eastAsia="Times New Roman" w:cstheme="minorHAnsi"/>
            <w:color w:val="0563C1"/>
            <w:sz w:val="24"/>
            <w:szCs w:val="24"/>
            <w:u w:val="single"/>
            <w:lang w:eastAsia="en-GB"/>
          </w:rPr>
          <w:t>Code of professional conduct and practice (</w:t>
        </w:r>
        <w:proofErr w:type="spellStart"/>
        <w:r w:rsidRPr="00F7750A">
          <w:rPr>
            <w:rFonts w:eastAsia="Times New Roman" w:cstheme="minorHAnsi"/>
            <w:color w:val="0563C1"/>
            <w:sz w:val="24"/>
            <w:szCs w:val="24"/>
            <w:u w:val="single"/>
            <w:lang w:eastAsia="en-GB"/>
          </w:rPr>
          <w:t>ewc.wales</w:t>
        </w:r>
        <w:proofErr w:type="spellEnd"/>
        <w:r w:rsidRPr="00F7750A">
          <w:rPr>
            <w:rFonts w:eastAsia="Times New Roman" w:cstheme="minorHAnsi"/>
            <w:color w:val="0563C1"/>
            <w:sz w:val="24"/>
            <w:szCs w:val="24"/>
            <w:u w:val="single"/>
            <w:lang w:eastAsia="en-GB"/>
          </w:rPr>
          <w:t>)</w:t>
        </w:r>
      </w:hyperlink>
      <w:r w:rsidRPr="00F7750A">
        <w:rPr>
          <w:rFonts w:eastAsia="Times New Roman" w:cstheme="minorHAnsi"/>
          <w:sz w:val="24"/>
          <w:szCs w:val="24"/>
          <w:lang w:eastAsia="en-GB"/>
        </w:rPr>
        <w:t xml:space="preserve"> (Accessed on 30 November 2021)  </w:t>
      </w:r>
    </w:p>
    <w:p w14:paraId="1663A75F" w14:textId="77777777" w:rsidR="00F7750A" w:rsidRPr="00F7750A" w:rsidRDefault="00F7750A" w:rsidP="00611396">
      <w:pPr>
        <w:spacing w:after="0" w:line="240" w:lineRule="auto"/>
        <w:jc w:val="both"/>
        <w:textAlignment w:val="baseline"/>
        <w:rPr>
          <w:rFonts w:eastAsia="Times New Roman" w:cstheme="minorHAnsi"/>
          <w:sz w:val="24"/>
          <w:szCs w:val="24"/>
          <w:lang w:eastAsia="en-GB"/>
        </w:rPr>
      </w:pPr>
    </w:p>
    <w:p w14:paraId="1FE768EF" w14:textId="48221F01"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 xml:space="preserve">Herman, S. (2012) </w:t>
      </w:r>
      <w:r w:rsidRPr="00F7750A">
        <w:rPr>
          <w:rFonts w:eastAsia="Times New Roman" w:cstheme="minorHAnsi"/>
          <w:i/>
          <w:iCs/>
          <w:sz w:val="24"/>
          <w:szCs w:val="24"/>
          <w:lang w:eastAsia="en-GB"/>
        </w:rPr>
        <w:t xml:space="preserve">Thinking Space: Reflective Practice Meets Youth Work Supervision. </w:t>
      </w:r>
      <w:r w:rsidRPr="00611396">
        <w:rPr>
          <w:rFonts w:eastAsia="Times New Roman" w:cstheme="minorHAnsi"/>
          <w:sz w:val="24"/>
          <w:szCs w:val="24"/>
          <w:lang w:eastAsia="en-GB"/>
        </w:rPr>
        <w:t>Available at:</w:t>
      </w:r>
      <w:r w:rsidRPr="00F7750A">
        <w:rPr>
          <w:rFonts w:eastAsia="Times New Roman" w:cstheme="minorHAnsi"/>
          <w:sz w:val="24"/>
          <w:szCs w:val="24"/>
          <w:lang w:eastAsia="en-GB"/>
        </w:rPr>
        <w:t xml:space="preserve"> </w:t>
      </w:r>
      <w:hyperlink r:id="rId16" w:tgtFrame="_blank" w:history="1">
        <w:r w:rsidRPr="00F7750A">
          <w:rPr>
            <w:rFonts w:eastAsia="Times New Roman" w:cstheme="minorHAnsi"/>
            <w:color w:val="0563C1"/>
            <w:sz w:val="24"/>
            <w:szCs w:val="24"/>
            <w:u w:val="single"/>
            <w:lang w:eastAsia="en-GB"/>
          </w:rPr>
          <w:t>Reflective Practice Meets Youth Work Supervision (youthandpolicy.org)</w:t>
        </w:r>
      </w:hyperlink>
      <w:r w:rsidRPr="00F7750A">
        <w:rPr>
          <w:rFonts w:eastAsia="Times New Roman" w:cstheme="minorHAnsi"/>
          <w:sz w:val="24"/>
          <w:szCs w:val="24"/>
          <w:lang w:eastAsia="en-GB"/>
        </w:rPr>
        <w:t xml:space="preserve"> (Accessed on 30 November 2021)  </w:t>
      </w:r>
    </w:p>
    <w:p w14:paraId="0BB14CE7" w14:textId="3B51C30A"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 xml:space="preserve">Hensley, P.H. (2003) </w:t>
      </w:r>
      <w:r w:rsidR="00B16544" w:rsidRPr="00611396">
        <w:rPr>
          <w:rFonts w:eastAsia="Times New Roman" w:cstheme="minorHAnsi"/>
          <w:sz w:val="24"/>
          <w:szCs w:val="24"/>
          <w:lang w:eastAsia="en-GB"/>
        </w:rPr>
        <w:t>‘</w:t>
      </w:r>
      <w:r w:rsidRPr="00F7750A">
        <w:rPr>
          <w:rFonts w:eastAsia="Times New Roman" w:cstheme="minorHAnsi"/>
          <w:sz w:val="24"/>
          <w:szCs w:val="24"/>
          <w:lang w:eastAsia="en-GB"/>
        </w:rPr>
        <w:t>The Values of Supervision</w:t>
      </w:r>
      <w:r w:rsidR="00B16544" w:rsidRPr="00611396">
        <w:rPr>
          <w:rFonts w:eastAsia="Times New Roman" w:cstheme="minorHAnsi"/>
          <w:sz w:val="24"/>
          <w:szCs w:val="24"/>
          <w:lang w:eastAsia="en-GB"/>
        </w:rPr>
        <w:t>’</w:t>
      </w:r>
      <w:r w:rsidRPr="00F7750A">
        <w:rPr>
          <w:rFonts w:eastAsia="Times New Roman" w:cstheme="minorHAnsi"/>
          <w:sz w:val="24"/>
          <w:szCs w:val="24"/>
          <w:lang w:eastAsia="en-GB"/>
        </w:rPr>
        <w:t xml:space="preserve">, </w:t>
      </w:r>
      <w:r w:rsidRPr="00F7750A">
        <w:rPr>
          <w:rFonts w:eastAsia="Times New Roman" w:cstheme="minorHAnsi"/>
          <w:i/>
          <w:iCs/>
          <w:sz w:val="24"/>
          <w:szCs w:val="24"/>
          <w:lang w:eastAsia="en-GB"/>
        </w:rPr>
        <w:t>The Clinical Supervisor, 21(1), 97-110</w:t>
      </w:r>
      <w:r w:rsidRPr="00F7750A">
        <w:rPr>
          <w:rFonts w:eastAsia="Times New Roman" w:cstheme="minorHAnsi"/>
          <w:sz w:val="24"/>
          <w:szCs w:val="24"/>
          <w:lang w:eastAsia="en-GB"/>
        </w:rPr>
        <w:t xml:space="preserve">. </w:t>
      </w:r>
      <w:r w:rsidR="00B16544" w:rsidRPr="00611396">
        <w:rPr>
          <w:rFonts w:eastAsia="Times New Roman" w:cstheme="minorHAnsi"/>
          <w:sz w:val="24"/>
          <w:szCs w:val="24"/>
          <w:lang w:eastAsia="en-GB"/>
        </w:rPr>
        <w:t xml:space="preserve">Available at: </w:t>
      </w:r>
      <w:hyperlink r:id="rId17" w:tgtFrame="_blank" w:history="1">
        <w:r w:rsidRPr="00F7750A">
          <w:rPr>
            <w:rFonts w:eastAsia="Times New Roman" w:cstheme="minorHAnsi"/>
            <w:color w:val="0563C1"/>
            <w:sz w:val="24"/>
            <w:szCs w:val="24"/>
            <w:u w:val="single"/>
            <w:lang w:eastAsia="en-GB"/>
          </w:rPr>
          <w:t>The Value of Supervision: The Clinical Supervisor: Vol 21, No 1 (tandfonline.com)</w:t>
        </w:r>
      </w:hyperlink>
      <w:r w:rsidRPr="00F7750A">
        <w:rPr>
          <w:rFonts w:eastAsia="Times New Roman" w:cstheme="minorHAnsi"/>
          <w:sz w:val="24"/>
          <w:szCs w:val="24"/>
          <w:lang w:eastAsia="en-GB"/>
        </w:rPr>
        <w:t xml:space="preserve"> (Accessed on 15 December 2021)   </w:t>
      </w:r>
    </w:p>
    <w:p w14:paraId="2BDFF69D" w14:textId="5F9A353B" w:rsidR="00F7750A" w:rsidRPr="00F7750A" w:rsidRDefault="00F7750A" w:rsidP="00611396">
      <w:pPr>
        <w:spacing w:after="0" w:line="240" w:lineRule="auto"/>
        <w:jc w:val="both"/>
        <w:textAlignment w:val="baseline"/>
        <w:rPr>
          <w:rFonts w:eastAsia="Times New Roman" w:cstheme="minorHAnsi"/>
          <w:sz w:val="24"/>
          <w:szCs w:val="24"/>
          <w:lang w:eastAsia="en-GB"/>
        </w:rPr>
      </w:pPr>
      <w:proofErr w:type="spellStart"/>
      <w:r w:rsidRPr="00F7750A">
        <w:rPr>
          <w:rFonts w:eastAsia="Times New Roman" w:cstheme="minorHAnsi"/>
          <w:sz w:val="24"/>
          <w:szCs w:val="24"/>
          <w:lang w:eastAsia="en-GB"/>
        </w:rPr>
        <w:t>Ladany</w:t>
      </w:r>
      <w:proofErr w:type="spellEnd"/>
      <w:r w:rsidRPr="00F7750A">
        <w:rPr>
          <w:rFonts w:eastAsia="Times New Roman" w:cstheme="minorHAnsi"/>
          <w:sz w:val="24"/>
          <w:szCs w:val="24"/>
          <w:lang w:eastAsia="en-GB"/>
        </w:rPr>
        <w:t xml:space="preserve">, N., Mori, Y., and Mehr, K.E. (2012) </w:t>
      </w:r>
      <w:r w:rsidR="00B16544" w:rsidRPr="00611396">
        <w:rPr>
          <w:rFonts w:eastAsia="Times New Roman" w:cstheme="minorHAnsi"/>
          <w:sz w:val="24"/>
          <w:szCs w:val="24"/>
          <w:lang w:eastAsia="en-GB"/>
        </w:rPr>
        <w:t>‘</w:t>
      </w:r>
      <w:r w:rsidRPr="00F7750A">
        <w:rPr>
          <w:rFonts w:eastAsia="Times New Roman" w:cstheme="minorHAnsi"/>
          <w:i/>
          <w:iCs/>
          <w:color w:val="000000"/>
          <w:sz w:val="24"/>
          <w:szCs w:val="24"/>
          <w:lang w:eastAsia="en-GB"/>
        </w:rPr>
        <w:t>Effective and Ineffective Supervision</w:t>
      </w:r>
      <w:r w:rsidR="00B16544" w:rsidRPr="00611396">
        <w:rPr>
          <w:rFonts w:eastAsia="Times New Roman" w:cstheme="minorHAnsi"/>
          <w:i/>
          <w:iCs/>
          <w:color w:val="000000"/>
          <w:sz w:val="24"/>
          <w:szCs w:val="24"/>
          <w:lang w:eastAsia="en-GB"/>
        </w:rPr>
        <w:t>’</w:t>
      </w:r>
      <w:r w:rsidRPr="00F7750A">
        <w:rPr>
          <w:rFonts w:eastAsia="Times New Roman" w:cstheme="minorHAnsi"/>
          <w:i/>
          <w:iCs/>
          <w:color w:val="000000"/>
          <w:sz w:val="24"/>
          <w:szCs w:val="24"/>
          <w:lang w:eastAsia="en-GB"/>
        </w:rPr>
        <w:t>.</w:t>
      </w:r>
      <w:r w:rsidRPr="00F7750A">
        <w:rPr>
          <w:rFonts w:eastAsia="Times New Roman" w:cstheme="minorHAnsi"/>
          <w:color w:val="000000"/>
          <w:sz w:val="24"/>
          <w:szCs w:val="24"/>
          <w:lang w:eastAsia="en-GB"/>
        </w:rPr>
        <w:t xml:space="preserve"> </w:t>
      </w:r>
      <w:r w:rsidR="00B16544" w:rsidRPr="00611396">
        <w:rPr>
          <w:rFonts w:eastAsia="Times New Roman" w:cstheme="minorHAnsi"/>
          <w:color w:val="000000"/>
          <w:sz w:val="24"/>
          <w:szCs w:val="24"/>
          <w:lang w:eastAsia="en-GB"/>
        </w:rPr>
        <w:t>Available at:</w:t>
      </w:r>
      <w:r w:rsidRPr="00F7750A">
        <w:rPr>
          <w:rFonts w:eastAsia="Times New Roman" w:cstheme="minorHAnsi"/>
          <w:color w:val="000000"/>
          <w:sz w:val="24"/>
          <w:szCs w:val="24"/>
          <w:lang w:eastAsia="en-GB"/>
        </w:rPr>
        <w:t xml:space="preserve"> </w:t>
      </w:r>
      <w:hyperlink r:id="rId18" w:tgtFrame="_blank" w:history="1">
        <w:r w:rsidRPr="00F7750A">
          <w:rPr>
            <w:rFonts w:eastAsia="Times New Roman" w:cstheme="minorHAnsi"/>
            <w:color w:val="0563C1"/>
            <w:sz w:val="24"/>
            <w:szCs w:val="24"/>
            <w:u w:val="single"/>
            <w:lang w:eastAsia="en-GB"/>
          </w:rPr>
          <w:t>(PDF) Effective and Ineffective Supervision (researchgate.net)</w:t>
        </w:r>
      </w:hyperlink>
      <w:r w:rsidRPr="00F7750A">
        <w:rPr>
          <w:rFonts w:eastAsia="Times New Roman" w:cstheme="minorHAnsi"/>
          <w:sz w:val="24"/>
          <w:szCs w:val="24"/>
          <w:lang w:eastAsia="en-GB"/>
        </w:rPr>
        <w:t xml:space="preserve"> (Accessed on 30 November 2021)  </w:t>
      </w:r>
    </w:p>
    <w:p w14:paraId="4A049D75" w14:textId="77957260"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color w:val="000000"/>
          <w:sz w:val="24"/>
          <w:szCs w:val="24"/>
          <w:lang w:val="en-US" w:eastAsia="en-GB"/>
        </w:rPr>
        <w:t xml:space="preserve">McPherson, L., Frederico, M., and McNamara, P. (2015) </w:t>
      </w:r>
      <w:r w:rsidR="00B16544" w:rsidRPr="00611396">
        <w:rPr>
          <w:rFonts w:eastAsia="Times New Roman" w:cstheme="minorHAnsi"/>
          <w:color w:val="000000"/>
          <w:sz w:val="24"/>
          <w:szCs w:val="24"/>
          <w:lang w:val="en-US" w:eastAsia="en-GB"/>
        </w:rPr>
        <w:t>‘</w:t>
      </w:r>
      <w:r w:rsidRPr="00F7750A">
        <w:rPr>
          <w:rFonts w:eastAsia="Times New Roman" w:cstheme="minorHAnsi"/>
          <w:color w:val="000000"/>
          <w:sz w:val="24"/>
          <w:szCs w:val="24"/>
          <w:lang w:val="en-US" w:eastAsia="en-GB"/>
        </w:rPr>
        <w:t>Safety as a fifth Dimension in a Supervision: Stories from the Frontline</w:t>
      </w:r>
      <w:r w:rsidR="00B16544" w:rsidRPr="00611396">
        <w:rPr>
          <w:rFonts w:eastAsia="Times New Roman" w:cstheme="minorHAnsi"/>
          <w:color w:val="000000"/>
          <w:sz w:val="24"/>
          <w:szCs w:val="24"/>
          <w:lang w:val="en-US" w:eastAsia="en-GB"/>
        </w:rPr>
        <w:t>’</w:t>
      </w:r>
      <w:r w:rsidRPr="00F7750A">
        <w:rPr>
          <w:rFonts w:eastAsia="Times New Roman" w:cstheme="minorHAnsi"/>
          <w:color w:val="000000"/>
          <w:sz w:val="24"/>
          <w:szCs w:val="24"/>
          <w:lang w:val="en-US" w:eastAsia="en-GB"/>
        </w:rPr>
        <w:t xml:space="preserve">, </w:t>
      </w:r>
      <w:r w:rsidRPr="00F7750A">
        <w:rPr>
          <w:rFonts w:eastAsia="Times New Roman" w:cstheme="minorHAnsi"/>
          <w:i/>
          <w:iCs/>
          <w:color w:val="000000"/>
          <w:sz w:val="24"/>
          <w:szCs w:val="24"/>
          <w:lang w:val="en-US" w:eastAsia="en-GB"/>
        </w:rPr>
        <w:t>Australian Social Work 69:1, 67-69.</w:t>
      </w:r>
      <w:r w:rsidRPr="00F7750A">
        <w:rPr>
          <w:rFonts w:eastAsia="Times New Roman" w:cstheme="minorHAnsi"/>
          <w:color w:val="000000"/>
          <w:sz w:val="24"/>
          <w:szCs w:val="24"/>
          <w:lang w:val="en-US" w:eastAsia="en-GB"/>
        </w:rPr>
        <w:t xml:space="preserve"> </w:t>
      </w:r>
      <w:r w:rsidR="00B16544" w:rsidRPr="00611396">
        <w:rPr>
          <w:rFonts w:eastAsia="Times New Roman" w:cstheme="minorHAnsi"/>
          <w:color w:val="000000"/>
          <w:sz w:val="24"/>
          <w:szCs w:val="24"/>
          <w:lang w:val="en-US" w:eastAsia="en-GB"/>
        </w:rPr>
        <w:t xml:space="preserve">Available at: </w:t>
      </w:r>
      <w:hyperlink r:id="rId19" w:history="1">
        <w:r w:rsidR="00B16544" w:rsidRPr="00F7750A">
          <w:rPr>
            <w:rStyle w:val="Hyperlink"/>
            <w:rFonts w:eastAsia="Times New Roman" w:cstheme="minorHAnsi"/>
            <w:sz w:val="24"/>
            <w:szCs w:val="24"/>
            <w:lang w:val="en-US" w:eastAsia="en-GB"/>
          </w:rPr>
          <w:t>Http://dx.doi.org/10.1080/0312467x.2015.1024265</w:t>
        </w:r>
      </w:hyperlink>
      <w:r w:rsidRPr="00F7750A">
        <w:rPr>
          <w:rFonts w:eastAsia="Times New Roman" w:cstheme="minorHAnsi"/>
          <w:color w:val="000000"/>
          <w:sz w:val="24"/>
          <w:szCs w:val="24"/>
          <w:lang w:val="en-US" w:eastAsia="en-GB"/>
        </w:rPr>
        <w:t xml:space="preserve"> (Accessed on 14 December 2021) </w:t>
      </w:r>
      <w:r w:rsidRPr="00F7750A">
        <w:rPr>
          <w:rFonts w:eastAsia="Times New Roman" w:cstheme="minorHAnsi"/>
          <w:sz w:val="24"/>
          <w:szCs w:val="24"/>
          <w:lang w:eastAsia="en-GB"/>
        </w:rPr>
        <w:t>  </w:t>
      </w:r>
    </w:p>
    <w:p w14:paraId="2E1962BA" w14:textId="77777777"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 </w:t>
      </w:r>
    </w:p>
    <w:p w14:paraId="1EED4F84" w14:textId="391D8410"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 xml:space="preserve">Sapin, K. (2009) </w:t>
      </w:r>
      <w:r w:rsidRPr="00F7750A">
        <w:rPr>
          <w:rFonts w:eastAsia="Times New Roman" w:cstheme="minorHAnsi"/>
          <w:i/>
          <w:iCs/>
          <w:sz w:val="24"/>
          <w:szCs w:val="24"/>
          <w:lang w:eastAsia="en-GB"/>
        </w:rPr>
        <w:t xml:space="preserve">Essential's skills for Youth Work </w:t>
      </w:r>
      <w:r w:rsidR="00611396" w:rsidRPr="00611396">
        <w:rPr>
          <w:rFonts w:eastAsia="Times New Roman" w:cstheme="minorHAnsi"/>
          <w:i/>
          <w:iCs/>
          <w:sz w:val="24"/>
          <w:szCs w:val="24"/>
          <w:lang w:eastAsia="en-GB"/>
        </w:rPr>
        <w:t>Practice</w:t>
      </w:r>
      <w:r w:rsidR="00611396" w:rsidRPr="00611396">
        <w:rPr>
          <w:rFonts w:eastAsia="Times New Roman" w:cstheme="minorHAnsi"/>
          <w:sz w:val="24"/>
          <w:szCs w:val="24"/>
          <w:lang w:eastAsia="en-GB"/>
        </w:rPr>
        <w:t>. United Kingdom:</w:t>
      </w:r>
      <w:r w:rsidRPr="00F7750A">
        <w:rPr>
          <w:rFonts w:eastAsia="Times New Roman" w:cstheme="minorHAnsi"/>
          <w:sz w:val="24"/>
          <w:szCs w:val="24"/>
          <w:lang w:eastAsia="en-GB"/>
        </w:rPr>
        <w:t xml:space="preserve"> S</w:t>
      </w:r>
      <w:r w:rsidR="00611396" w:rsidRPr="00611396">
        <w:rPr>
          <w:rFonts w:eastAsia="Times New Roman" w:cstheme="minorHAnsi"/>
          <w:sz w:val="24"/>
          <w:szCs w:val="24"/>
          <w:lang w:eastAsia="en-GB"/>
        </w:rPr>
        <w:t>age Publications</w:t>
      </w:r>
    </w:p>
    <w:p w14:paraId="11103B8B" w14:textId="5A9A96BB"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 xml:space="preserve">Sage pub (2013) </w:t>
      </w:r>
      <w:r w:rsidR="00611396" w:rsidRPr="00611396">
        <w:rPr>
          <w:rFonts w:eastAsia="Times New Roman" w:cstheme="minorHAnsi"/>
          <w:sz w:val="24"/>
          <w:szCs w:val="24"/>
          <w:lang w:eastAsia="en-GB"/>
        </w:rPr>
        <w:t>‘</w:t>
      </w:r>
      <w:r w:rsidRPr="00F7750A">
        <w:rPr>
          <w:rFonts w:eastAsia="Times New Roman" w:cstheme="minorHAnsi"/>
          <w:i/>
          <w:iCs/>
          <w:sz w:val="24"/>
          <w:szCs w:val="24"/>
          <w:lang w:eastAsia="en-GB"/>
        </w:rPr>
        <w:t>What is the Meaning and Purpose of Supervision?</w:t>
      </w:r>
      <w:r w:rsidR="00611396" w:rsidRPr="00611396">
        <w:rPr>
          <w:rFonts w:eastAsia="Times New Roman" w:cstheme="minorHAnsi"/>
          <w:i/>
          <w:iCs/>
          <w:sz w:val="24"/>
          <w:szCs w:val="24"/>
          <w:lang w:eastAsia="en-GB"/>
        </w:rPr>
        <w:t xml:space="preserve">’ </w:t>
      </w:r>
      <w:r w:rsidR="00611396" w:rsidRPr="00611396">
        <w:rPr>
          <w:rFonts w:eastAsia="Times New Roman" w:cstheme="minorHAnsi"/>
          <w:sz w:val="24"/>
          <w:szCs w:val="24"/>
          <w:lang w:eastAsia="en-GB"/>
        </w:rPr>
        <w:t xml:space="preserve">Available at: </w:t>
      </w:r>
      <w:hyperlink r:id="rId20" w:tgtFrame="_blank" w:history="1">
        <w:r w:rsidRPr="00F7750A">
          <w:rPr>
            <w:rFonts w:eastAsia="Times New Roman" w:cstheme="minorHAnsi"/>
            <w:color w:val="0563C1"/>
            <w:sz w:val="24"/>
            <w:szCs w:val="24"/>
            <w:u w:val="single"/>
            <w:lang w:eastAsia="en-GB"/>
          </w:rPr>
          <w:t>9780857029065_T.pdf (sagepub.com)</w:t>
        </w:r>
      </w:hyperlink>
      <w:r w:rsidRPr="00F7750A">
        <w:rPr>
          <w:rFonts w:eastAsia="Times New Roman" w:cstheme="minorHAnsi"/>
          <w:sz w:val="24"/>
          <w:szCs w:val="24"/>
          <w:lang w:eastAsia="en-GB"/>
        </w:rPr>
        <w:t xml:space="preserve"> (Accessed on 30 November 2021)  </w:t>
      </w:r>
    </w:p>
    <w:p w14:paraId="36C90D00" w14:textId="5E0400AB"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 xml:space="preserve">SCIE (Social Care Institute for Excellence) (2021) </w:t>
      </w:r>
      <w:r w:rsidR="00611396" w:rsidRPr="00611396">
        <w:rPr>
          <w:rFonts w:eastAsia="Times New Roman" w:cstheme="minorHAnsi"/>
          <w:sz w:val="24"/>
          <w:szCs w:val="24"/>
          <w:lang w:eastAsia="en-GB"/>
        </w:rPr>
        <w:t>‘</w:t>
      </w:r>
      <w:r w:rsidRPr="00F7750A">
        <w:rPr>
          <w:rFonts w:eastAsia="Times New Roman" w:cstheme="minorHAnsi"/>
          <w:i/>
          <w:iCs/>
          <w:color w:val="303030"/>
          <w:sz w:val="24"/>
          <w:szCs w:val="24"/>
          <w:lang w:eastAsia="en-GB"/>
        </w:rPr>
        <w:t>Effective supervision in a variety of settings: The supervision agreement or contract</w:t>
      </w:r>
      <w:r w:rsidR="00611396" w:rsidRPr="00611396">
        <w:rPr>
          <w:rFonts w:eastAsia="Times New Roman" w:cstheme="minorHAnsi"/>
          <w:i/>
          <w:iCs/>
          <w:color w:val="303030"/>
          <w:sz w:val="24"/>
          <w:szCs w:val="24"/>
          <w:lang w:eastAsia="en-GB"/>
        </w:rPr>
        <w:t>’</w:t>
      </w:r>
      <w:r w:rsidRPr="00F7750A">
        <w:rPr>
          <w:rFonts w:eastAsia="Times New Roman" w:cstheme="minorHAnsi"/>
          <w:color w:val="303030"/>
          <w:sz w:val="24"/>
          <w:szCs w:val="24"/>
          <w:lang w:eastAsia="en-GB"/>
        </w:rPr>
        <w:t>.</w:t>
      </w:r>
      <w:r w:rsidR="00611396" w:rsidRPr="00611396">
        <w:rPr>
          <w:rFonts w:eastAsia="Times New Roman" w:cstheme="minorHAnsi"/>
          <w:color w:val="303030"/>
          <w:sz w:val="24"/>
          <w:szCs w:val="24"/>
          <w:lang w:eastAsia="en-GB"/>
        </w:rPr>
        <w:t xml:space="preserve"> Available at: </w:t>
      </w:r>
      <w:hyperlink r:id="rId21" w:tgtFrame="_blank" w:history="1">
        <w:r w:rsidRPr="00F7750A">
          <w:rPr>
            <w:rFonts w:eastAsia="Times New Roman" w:cstheme="minorHAnsi"/>
            <w:color w:val="0563C1"/>
            <w:sz w:val="24"/>
            <w:szCs w:val="24"/>
            <w:u w:val="single"/>
            <w:lang w:eastAsia="en-GB"/>
          </w:rPr>
          <w:t>Effective supervision in a variety of settings - The foundations of effective supervision practice: The supervision agreement or contract (scie.org.uk)</w:t>
        </w:r>
      </w:hyperlink>
      <w:r w:rsidRPr="00F7750A">
        <w:rPr>
          <w:rFonts w:eastAsia="Times New Roman" w:cstheme="minorHAnsi"/>
          <w:sz w:val="24"/>
          <w:szCs w:val="24"/>
          <w:lang w:eastAsia="en-GB"/>
        </w:rPr>
        <w:t xml:space="preserve"> (Accessed on 30 November 2021)  </w:t>
      </w:r>
    </w:p>
    <w:p w14:paraId="5A049A1B" w14:textId="0726291D" w:rsidR="00F7750A" w:rsidRPr="00F7750A" w:rsidRDefault="00F7750A" w:rsidP="00611396">
      <w:pPr>
        <w:spacing w:after="0" w:line="240" w:lineRule="auto"/>
        <w:jc w:val="both"/>
        <w:textAlignment w:val="baseline"/>
        <w:rPr>
          <w:rFonts w:eastAsia="Times New Roman" w:cstheme="minorHAnsi"/>
          <w:sz w:val="24"/>
          <w:szCs w:val="24"/>
          <w:lang w:eastAsia="en-GB"/>
        </w:rPr>
      </w:pPr>
      <w:r w:rsidRPr="00F7750A">
        <w:rPr>
          <w:rFonts w:eastAsia="Times New Roman" w:cstheme="minorHAnsi"/>
          <w:sz w:val="24"/>
          <w:szCs w:val="24"/>
          <w:lang w:eastAsia="en-GB"/>
        </w:rPr>
        <w:t>UKCP (2019)</w:t>
      </w:r>
      <w:r w:rsidR="00C718DB">
        <w:rPr>
          <w:rFonts w:eastAsia="Times New Roman" w:cstheme="minorHAnsi"/>
          <w:sz w:val="24"/>
          <w:szCs w:val="24"/>
          <w:lang w:eastAsia="en-GB"/>
        </w:rPr>
        <w:t xml:space="preserve"> </w:t>
      </w:r>
      <w:r w:rsidR="00611396" w:rsidRPr="00611396">
        <w:rPr>
          <w:rFonts w:eastAsia="Times New Roman" w:cstheme="minorHAnsi"/>
          <w:sz w:val="24"/>
          <w:szCs w:val="24"/>
          <w:lang w:eastAsia="en-GB"/>
        </w:rPr>
        <w:t>‘</w:t>
      </w:r>
      <w:r w:rsidRPr="00F7750A">
        <w:rPr>
          <w:rFonts w:eastAsia="Times New Roman" w:cstheme="minorHAnsi"/>
          <w:i/>
          <w:iCs/>
          <w:sz w:val="24"/>
          <w:szCs w:val="24"/>
          <w:lang w:eastAsia="en-GB"/>
        </w:rPr>
        <w:t>UKCP Code of Ethics and Professional Practice</w:t>
      </w:r>
      <w:r w:rsidR="00611396" w:rsidRPr="00611396">
        <w:rPr>
          <w:rFonts w:eastAsia="Times New Roman" w:cstheme="minorHAnsi"/>
          <w:i/>
          <w:iCs/>
          <w:sz w:val="24"/>
          <w:szCs w:val="24"/>
          <w:lang w:eastAsia="en-GB"/>
        </w:rPr>
        <w:t>’</w:t>
      </w:r>
      <w:r w:rsidRPr="00F7750A">
        <w:rPr>
          <w:rFonts w:eastAsia="Times New Roman" w:cstheme="minorHAnsi"/>
          <w:sz w:val="24"/>
          <w:szCs w:val="24"/>
          <w:lang w:eastAsia="en-GB"/>
        </w:rPr>
        <w:t xml:space="preserve">. </w:t>
      </w:r>
      <w:r w:rsidR="00611396" w:rsidRPr="00611396">
        <w:rPr>
          <w:rFonts w:eastAsia="Times New Roman" w:cstheme="minorHAnsi"/>
          <w:sz w:val="24"/>
          <w:szCs w:val="24"/>
          <w:lang w:eastAsia="en-GB"/>
        </w:rPr>
        <w:t xml:space="preserve">Available at: </w:t>
      </w:r>
      <w:r w:rsidRPr="00F7750A">
        <w:rPr>
          <w:rFonts w:eastAsia="Times New Roman" w:cstheme="minorHAnsi"/>
          <w:sz w:val="24"/>
          <w:szCs w:val="24"/>
          <w:lang w:eastAsia="en-GB"/>
        </w:rPr>
        <w:t xml:space="preserve"> </w:t>
      </w:r>
      <w:hyperlink r:id="rId22" w:tgtFrame="_blank" w:history="1">
        <w:r w:rsidRPr="00F7750A">
          <w:rPr>
            <w:rFonts w:eastAsia="Times New Roman" w:cstheme="minorHAnsi"/>
            <w:color w:val="0563C1"/>
            <w:sz w:val="24"/>
            <w:szCs w:val="24"/>
            <w:u w:val="single"/>
            <w:lang w:eastAsia="en-GB"/>
          </w:rPr>
          <w:t>ukcp-code-of-ethics-and-professional-practice-2019.pdf (psychotherapy.org.uk)</w:t>
        </w:r>
      </w:hyperlink>
      <w:r w:rsidRPr="00F7750A">
        <w:rPr>
          <w:rFonts w:eastAsia="Times New Roman" w:cstheme="minorHAnsi"/>
          <w:sz w:val="24"/>
          <w:szCs w:val="24"/>
          <w:lang w:eastAsia="en-GB"/>
        </w:rPr>
        <w:t xml:space="preserve"> (Accessed on 30 November 2021)  </w:t>
      </w:r>
    </w:p>
    <w:p w14:paraId="1E0CC3C7" w14:textId="77777777" w:rsidR="00F7750A" w:rsidRDefault="00F7750A" w:rsidP="00F7750A"/>
    <w:p w14:paraId="2E5FD81E" w14:textId="77777777" w:rsidR="00F7750A" w:rsidRDefault="00F7750A" w:rsidP="00F7750A"/>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2B513B" w:rsidRPr="002B513B" w14:paraId="72BF5656"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1450970C"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lastRenderedPageBreak/>
              <w:t>SUPERVISION RECORDING –2</w:t>
            </w:r>
            <w:r w:rsidRPr="002B513B">
              <w:rPr>
                <w:rFonts w:ascii="Calibri" w:eastAsia="Times New Roman" w:hAnsi="Calibri" w:cs="Calibri"/>
                <w:sz w:val="24"/>
                <w:szCs w:val="24"/>
                <w:vertAlign w:val="superscript"/>
                <w:lang w:eastAsia="en-GB"/>
              </w:rPr>
              <w:t>nd</w:t>
            </w:r>
            <w:r w:rsidRPr="002B513B">
              <w:rPr>
                <w:rFonts w:ascii="Calibri" w:eastAsia="Times New Roman" w:hAnsi="Calibri" w:cs="Calibri"/>
                <w:sz w:val="24"/>
                <w:szCs w:val="24"/>
                <w:lang w:eastAsia="en-GB"/>
              </w:rPr>
              <w:t xml:space="preserve"> week  </w:t>
            </w:r>
          </w:p>
        </w:tc>
      </w:tr>
      <w:tr w:rsidR="002B513B" w:rsidRPr="002B513B" w14:paraId="4F4C0B9B"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31601D2D"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DATE: 07/12/2021 </w:t>
            </w:r>
          </w:p>
        </w:tc>
      </w:tr>
      <w:tr w:rsidR="002B513B" w:rsidRPr="002B513B" w14:paraId="70B3EB0C"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3366255B"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TIME: 9:30  </w:t>
            </w:r>
          </w:p>
        </w:tc>
      </w:tr>
      <w:tr w:rsidR="002B513B" w:rsidRPr="002B513B" w14:paraId="47E36C9D"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414D2724"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PEOPLE PRESENT: SABIA AND AMANDA </w:t>
            </w:r>
          </w:p>
        </w:tc>
      </w:tr>
      <w:tr w:rsidR="002B513B" w:rsidRPr="002B513B" w14:paraId="4BD11973"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7ACAA962"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DURATION OF THE MEETING: 50 MINUTES  </w:t>
            </w:r>
          </w:p>
        </w:tc>
      </w:tr>
      <w:tr w:rsidR="002B513B" w:rsidRPr="002B513B" w14:paraId="7A1C7DB4"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2FCA2C91"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AGENDA/DISCUSSION POINTS </w:t>
            </w:r>
          </w:p>
        </w:tc>
      </w:tr>
      <w:tr w:rsidR="002B513B" w:rsidRPr="002B513B" w14:paraId="44E87B71"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FFFFFF"/>
            <w:hideMark/>
          </w:tcPr>
          <w:p w14:paraId="320F6A16" w14:textId="77777777" w:rsidR="002B513B" w:rsidRPr="002B513B" w:rsidRDefault="002B513B" w:rsidP="002B513B">
            <w:pPr>
              <w:numPr>
                <w:ilvl w:val="0"/>
                <w:numId w:val="14"/>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Background  </w:t>
            </w:r>
          </w:p>
          <w:p w14:paraId="1465A609" w14:textId="77777777" w:rsidR="002B513B" w:rsidRPr="002B513B" w:rsidRDefault="002B513B" w:rsidP="002B513B">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Supervisee wellbeing </w:t>
            </w:r>
          </w:p>
          <w:p w14:paraId="1A9F6B28" w14:textId="77777777" w:rsidR="002B513B" w:rsidRPr="002B513B" w:rsidRDefault="002B513B" w:rsidP="002B513B">
            <w:pPr>
              <w:numPr>
                <w:ilvl w:val="0"/>
                <w:numId w:val="16"/>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Timing </w:t>
            </w:r>
          </w:p>
          <w:p w14:paraId="70DEA6BC" w14:textId="77777777" w:rsidR="002B513B" w:rsidRPr="002B513B" w:rsidRDefault="002B513B" w:rsidP="002B513B">
            <w:pPr>
              <w:numPr>
                <w:ilvl w:val="0"/>
                <w:numId w:val="17"/>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Confidentiality </w:t>
            </w:r>
          </w:p>
          <w:p w14:paraId="28AF65E5" w14:textId="77777777" w:rsidR="002B513B" w:rsidRPr="002B513B" w:rsidRDefault="002B513B" w:rsidP="002B513B">
            <w:pPr>
              <w:numPr>
                <w:ilvl w:val="0"/>
                <w:numId w:val="18"/>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Seek solution (structure and develop professional development skills </w:t>
            </w:r>
          </w:p>
          <w:p w14:paraId="6BE4D5BC" w14:textId="77777777" w:rsidR="002B513B" w:rsidRPr="002B513B" w:rsidRDefault="002B513B" w:rsidP="002B513B">
            <w:pPr>
              <w:numPr>
                <w:ilvl w:val="0"/>
                <w:numId w:val="19"/>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Feedback </w:t>
            </w:r>
          </w:p>
        </w:tc>
      </w:tr>
      <w:tr w:rsidR="002B513B" w:rsidRPr="002B513B" w14:paraId="631F3677" w14:textId="77777777" w:rsidTr="00E10949">
        <w:trPr>
          <w:trHeight w:val="300"/>
        </w:trPr>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25D4787E"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NOTES AND ACTION OF EACH ITEM </w:t>
            </w:r>
          </w:p>
        </w:tc>
      </w:tr>
      <w:tr w:rsidR="002B513B" w:rsidRPr="002B513B" w14:paraId="0E70317F"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FFFFFF"/>
            <w:hideMark/>
          </w:tcPr>
          <w:p w14:paraId="3F795204" w14:textId="77777777" w:rsidR="002B513B" w:rsidRPr="002B513B" w:rsidRDefault="002B513B" w:rsidP="002B513B">
            <w:pPr>
              <w:numPr>
                <w:ilvl w:val="0"/>
                <w:numId w:val="20"/>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 Privacy </w:t>
            </w:r>
          </w:p>
          <w:p w14:paraId="2C4C34AD" w14:textId="77777777" w:rsidR="002B513B" w:rsidRPr="002B513B" w:rsidRDefault="002B513B" w:rsidP="002B513B">
            <w:pPr>
              <w:numPr>
                <w:ilvl w:val="0"/>
                <w:numId w:val="21"/>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 Better acquainted with each other(communication)  </w:t>
            </w:r>
          </w:p>
          <w:p w14:paraId="028DA6CB" w14:textId="77777777" w:rsidR="002B513B" w:rsidRPr="002B513B" w:rsidRDefault="002B513B" w:rsidP="002B513B">
            <w:pPr>
              <w:numPr>
                <w:ilvl w:val="0"/>
                <w:numId w:val="22"/>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 Enough time to cover all questions </w:t>
            </w:r>
          </w:p>
          <w:p w14:paraId="0F447A56" w14:textId="77777777" w:rsidR="002B513B" w:rsidRPr="002B513B" w:rsidRDefault="002B513B" w:rsidP="002B513B">
            <w:pPr>
              <w:numPr>
                <w:ilvl w:val="0"/>
                <w:numId w:val="23"/>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 Understand and acknowledge personal information privately to be better at supervising them </w:t>
            </w:r>
          </w:p>
          <w:p w14:paraId="5115FEC0" w14:textId="77777777" w:rsidR="002B513B" w:rsidRPr="002B513B" w:rsidRDefault="002B513B" w:rsidP="002B513B">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Group meetings/research/one-to-one </w:t>
            </w:r>
          </w:p>
          <w:p w14:paraId="53DADD7F" w14:textId="77777777" w:rsidR="002B513B" w:rsidRPr="002B513B" w:rsidRDefault="002B513B" w:rsidP="002B513B">
            <w:pPr>
              <w:numPr>
                <w:ilvl w:val="0"/>
                <w:numId w:val="25"/>
              </w:numPr>
              <w:spacing w:after="0" w:line="240" w:lineRule="auto"/>
              <w:ind w:left="1080" w:firstLine="0"/>
              <w:textAlignment w:val="baseline"/>
              <w:rPr>
                <w:rFonts w:ascii="Calibri" w:eastAsia="Times New Roman" w:hAnsi="Calibri" w:cs="Calibri"/>
                <w:sz w:val="24"/>
                <w:szCs w:val="24"/>
                <w:lang w:eastAsia="en-GB"/>
              </w:rPr>
            </w:pPr>
            <w:r w:rsidRPr="002B513B">
              <w:rPr>
                <w:rFonts w:ascii="Calibri" w:eastAsia="Times New Roman" w:hAnsi="Calibri" w:cs="Calibri"/>
                <w:sz w:val="24"/>
                <w:szCs w:val="24"/>
                <w:lang w:eastAsia="en-GB"/>
              </w:rPr>
              <w:t>Smart targets for next meeting  </w:t>
            </w:r>
          </w:p>
        </w:tc>
      </w:tr>
      <w:tr w:rsidR="002B513B" w:rsidRPr="002B513B" w14:paraId="02EEA421" w14:textId="77777777" w:rsidTr="00E10949">
        <w:trPr>
          <w:trHeight w:val="720"/>
        </w:trPr>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01279F3F" w14:textId="7E4E2056"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 xml:space="preserve">REFLECTION ANALYSIS AND LEARNING </w:t>
            </w:r>
          </w:p>
          <w:p w14:paraId="6814D9A6"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 </w:t>
            </w:r>
          </w:p>
        </w:tc>
      </w:tr>
      <w:tr w:rsidR="002B513B" w:rsidRPr="002B513B" w14:paraId="69625495" w14:textId="77777777" w:rsidTr="00E10949">
        <w:trPr>
          <w:trHeight w:val="5372"/>
        </w:trPr>
        <w:tc>
          <w:tcPr>
            <w:tcW w:w="9010" w:type="dxa"/>
            <w:tcBorders>
              <w:top w:val="single" w:sz="6" w:space="0" w:color="000000"/>
              <w:left w:val="single" w:sz="6" w:space="0" w:color="000000"/>
              <w:bottom w:val="single" w:sz="6" w:space="0" w:color="000000"/>
              <w:right w:val="single" w:sz="6" w:space="0" w:color="000000"/>
            </w:tcBorders>
            <w:shd w:val="clear" w:color="auto" w:fill="FFFFFF"/>
            <w:hideMark/>
          </w:tcPr>
          <w:p w14:paraId="181B375E" w14:textId="77777777" w:rsidR="002B513B" w:rsidRPr="002B513B" w:rsidRDefault="002B513B" w:rsidP="002B513B">
            <w:pPr>
              <w:spacing w:after="0" w:line="240" w:lineRule="auto"/>
              <w:jc w:val="both"/>
              <w:textAlignment w:val="baseline"/>
              <w:rPr>
                <w:rFonts w:ascii="Segoe UI" w:eastAsia="Times New Roman" w:hAnsi="Segoe UI" w:cs="Segoe UI"/>
                <w:sz w:val="24"/>
                <w:szCs w:val="24"/>
                <w:lang w:eastAsia="en-GB"/>
              </w:rPr>
            </w:pPr>
            <w:r w:rsidRPr="002B513B">
              <w:rPr>
                <w:rFonts w:ascii="Calibri" w:eastAsia="Times New Roman" w:hAnsi="Calibri" w:cs="Calibri"/>
                <w:color w:val="1E1E1E"/>
                <w:sz w:val="24"/>
                <w:szCs w:val="24"/>
                <w:lang w:eastAsia="en-GB"/>
              </w:rPr>
              <w:t>Reflective supervision is crucial because it has forced me to critically analyse and assess my supervisory experiences. The supervision session helped me to understand the emotional and cognitive aspects of practicing better. "Within supervision, reflection and critical thinking will enable a focus on practice quality and may at times alert the supervisor to occasions when the supervisee's action is unlikely to promote the best outcome for the service user," according to the Social Care Institute of Excellence (2021).  </w:t>
            </w:r>
          </w:p>
          <w:p w14:paraId="6727DF86" w14:textId="77777777" w:rsidR="002B513B" w:rsidRPr="002B513B" w:rsidRDefault="002B513B" w:rsidP="002B513B">
            <w:pPr>
              <w:spacing w:after="0" w:line="240" w:lineRule="auto"/>
              <w:jc w:val="both"/>
              <w:textAlignment w:val="baseline"/>
              <w:rPr>
                <w:rFonts w:ascii="Segoe UI" w:eastAsia="Times New Roman" w:hAnsi="Segoe UI" w:cs="Segoe UI"/>
                <w:sz w:val="24"/>
                <w:szCs w:val="24"/>
                <w:lang w:eastAsia="en-GB"/>
              </w:rPr>
            </w:pPr>
            <w:r w:rsidRPr="002B513B">
              <w:rPr>
                <w:rFonts w:ascii="Calibri" w:eastAsia="Times New Roman" w:hAnsi="Calibri" w:cs="Calibri"/>
                <w:color w:val="1E1E1E"/>
                <w:sz w:val="24"/>
                <w:szCs w:val="24"/>
                <w:lang w:eastAsia="en-GB"/>
              </w:rPr>
              <w:t>This is the second time I've been on a video call on team. In my opinion, online supervision is beneficial since it focuses just on the two of us. It allows you to learn new technology, communicate efficiently, manage your time, and contribute to the construction of a pleasant working environment (</w:t>
            </w:r>
            <w:proofErr w:type="spellStart"/>
            <w:r w:rsidRPr="002B513B">
              <w:rPr>
                <w:rFonts w:ascii="Calibri" w:eastAsia="Times New Roman" w:hAnsi="Calibri" w:cs="Calibri"/>
                <w:color w:val="1E1E1E"/>
                <w:sz w:val="24"/>
                <w:szCs w:val="24"/>
                <w:lang w:eastAsia="en-GB"/>
              </w:rPr>
              <w:t>Mulhauser</w:t>
            </w:r>
            <w:proofErr w:type="spellEnd"/>
            <w:r w:rsidRPr="002B513B">
              <w:rPr>
                <w:rFonts w:ascii="Calibri" w:eastAsia="Times New Roman" w:hAnsi="Calibri" w:cs="Calibri"/>
                <w:color w:val="1E1E1E"/>
                <w:sz w:val="24"/>
                <w:szCs w:val="24"/>
                <w:lang w:eastAsia="en-GB"/>
              </w:rPr>
              <w:t>, 2021). The advantage of online monitoring is that it can be done quickly and easily. </w:t>
            </w:r>
          </w:p>
          <w:p w14:paraId="7FB7085E" w14:textId="77777777" w:rsidR="002B513B" w:rsidRPr="002B513B" w:rsidRDefault="002B513B" w:rsidP="002B513B">
            <w:pPr>
              <w:spacing w:after="0" w:line="240" w:lineRule="auto"/>
              <w:jc w:val="both"/>
              <w:textAlignment w:val="baseline"/>
              <w:rPr>
                <w:rFonts w:ascii="Segoe UI" w:eastAsia="Times New Roman" w:hAnsi="Segoe UI" w:cs="Segoe UI"/>
                <w:sz w:val="24"/>
                <w:szCs w:val="24"/>
                <w:lang w:eastAsia="en-GB"/>
              </w:rPr>
            </w:pPr>
            <w:r w:rsidRPr="002B513B">
              <w:rPr>
                <w:rFonts w:ascii="Calibri" w:eastAsia="Times New Roman" w:hAnsi="Calibri" w:cs="Calibri"/>
                <w:color w:val="1E1E1E"/>
                <w:sz w:val="24"/>
                <w:szCs w:val="24"/>
                <w:lang w:eastAsia="en-GB"/>
              </w:rPr>
              <w:t>'Supervision must provide a peaceful environment in which critical inquiry, aiming for "best practise," and the potentially harmful and unexpected aspects of human behaviour can coexist in a fruitful way'(Beddoe, 2010). Supervision should take place in an area free of distractions. </w:t>
            </w:r>
          </w:p>
          <w:p w14:paraId="2BC9058C" w14:textId="77777777" w:rsidR="002B513B" w:rsidRPr="002B513B" w:rsidRDefault="002B513B" w:rsidP="002B513B">
            <w:pPr>
              <w:spacing w:after="0" w:line="240" w:lineRule="auto"/>
              <w:jc w:val="both"/>
              <w:textAlignment w:val="baseline"/>
              <w:rPr>
                <w:rFonts w:ascii="Segoe UI" w:eastAsia="Times New Roman" w:hAnsi="Segoe UI" w:cs="Segoe UI"/>
                <w:sz w:val="24"/>
                <w:szCs w:val="24"/>
                <w:lang w:eastAsia="en-GB"/>
              </w:rPr>
            </w:pPr>
            <w:r w:rsidRPr="002B513B">
              <w:rPr>
                <w:rFonts w:ascii="Calibri" w:eastAsia="Times New Roman" w:hAnsi="Calibri" w:cs="Calibri"/>
                <w:color w:val="1E1E1E"/>
                <w:sz w:val="24"/>
                <w:szCs w:val="24"/>
                <w:lang w:eastAsia="en-GB"/>
              </w:rPr>
              <w:t xml:space="preserve">According to </w:t>
            </w:r>
            <w:proofErr w:type="spellStart"/>
            <w:r w:rsidRPr="002B513B">
              <w:rPr>
                <w:rFonts w:ascii="Calibri" w:eastAsia="Times New Roman" w:hAnsi="Calibri" w:cs="Calibri"/>
                <w:color w:val="1E1E1E"/>
                <w:sz w:val="24"/>
                <w:szCs w:val="24"/>
                <w:lang w:eastAsia="en-GB"/>
              </w:rPr>
              <w:t>Asuelimen</w:t>
            </w:r>
            <w:proofErr w:type="spellEnd"/>
            <w:r w:rsidRPr="002B513B">
              <w:rPr>
                <w:rFonts w:ascii="Calibri" w:eastAsia="Times New Roman" w:hAnsi="Calibri" w:cs="Calibri"/>
                <w:color w:val="1E1E1E"/>
                <w:sz w:val="24"/>
                <w:szCs w:val="24"/>
                <w:lang w:eastAsia="en-GB"/>
              </w:rPr>
              <w:t xml:space="preserve"> and </w:t>
            </w:r>
            <w:proofErr w:type="spellStart"/>
            <w:r w:rsidRPr="002B513B">
              <w:rPr>
                <w:rFonts w:ascii="Calibri" w:eastAsia="Times New Roman" w:hAnsi="Calibri" w:cs="Calibri"/>
                <w:color w:val="1E1E1E"/>
                <w:sz w:val="24"/>
                <w:szCs w:val="24"/>
                <w:lang w:eastAsia="en-GB"/>
              </w:rPr>
              <w:t>Omohimi</w:t>
            </w:r>
            <w:proofErr w:type="spellEnd"/>
            <w:r w:rsidRPr="002B513B">
              <w:rPr>
                <w:rFonts w:ascii="Calibri" w:eastAsia="Times New Roman" w:hAnsi="Calibri" w:cs="Calibri"/>
                <w:color w:val="1E1E1E"/>
                <w:sz w:val="24"/>
                <w:szCs w:val="24"/>
                <w:lang w:eastAsia="en-GB"/>
              </w:rPr>
              <w:t xml:space="preserve"> (2019), effective communication is an essential technique in human resource management because of its critical role in survival and development. According to the Development Model of Supervision, I collaborated with the supervisee to develop that understanding. Mutual trust was the foundation of the initial development strategy. In a relationship that is both demanding and helpful, being able to understand each other's viewpoints is essential. A good supervisor will be able to arrange my actions in practice, allowing me to reflect on my work and make plans. </w:t>
            </w:r>
          </w:p>
          <w:p w14:paraId="59E68807" w14:textId="77777777" w:rsidR="002B513B" w:rsidRPr="002B513B" w:rsidRDefault="002B513B" w:rsidP="002B513B">
            <w:pPr>
              <w:spacing w:after="0" w:line="240" w:lineRule="auto"/>
              <w:jc w:val="both"/>
              <w:textAlignment w:val="baseline"/>
              <w:rPr>
                <w:rFonts w:ascii="Segoe UI" w:eastAsia="Times New Roman" w:hAnsi="Segoe UI" w:cs="Segoe UI"/>
                <w:sz w:val="24"/>
                <w:szCs w:val="24"/>
                <w:lang w:eastAsia="en-GB"/>
              </w:rPr>
            </w:pPr>
            <w:r w:rsidRPr="002B513B">
              <w:rPr>
                <w:rFonts w:ascii="Calibri" w:eastAsia="Times New Roman" w:hAnsi="Calibri" w:cs="Calibri"/>
                <w:color w:val="1E1E1E"/>
                <w:sz w:val="24"/>
                <w:szCs w:val="24"/>
                <w:lang w:eastAsia="en-GB"/>
              </w:rPr>
              <w:t xml:space="preserve">The Supervisor should be familiar with the Wales Youth Service's Code of Occupational Ethics (2012), which covers responsibility for young people, colleagues, employers, occupation, and </w:t>
            </w:r>
            <w:r w:rsidRPr="002B513B">
              <w:rPr>
                <w:rFonts w:ascii="Calibri" w:eastAsia="Times New Roman" w:hAnsi="Calibri" w:cs="Calibri"/>
                <w:color w:val="1E1E1E"/>
                <w:sz w:val="24"/>
                <w:szCs w:val="24"/>
                <w:lang w:eastAsia="en-GB"/>
              </w:rPr>
              <w:lastRenderedPageBreak/>
              <w:t>occupational intervention. Reflective supervision has taught me to investigate the unique work situations that have resulted in good outcomes. It has provided me with a new perspective on learning and development. The more I learn, the more profound my comprehension becomes. </w:t>
            </w:r>
          </w:p>
          <w:p w14:paraId="7BFD48E9" w14:textId="77777777" w:rsidR="002B513B" w:rsidRPr="002B513B" w:rsidRDefault="002B513B" w:rsidP="002B513B">
            <w:pPr>
              <w:spacing w:after="0" w:line="240" w:lineRule="auto"/>
              <w:jc w:val="both"/>
              <w:textAlignment w:val="baseline"/>
              <w:rPr>
                <w:rFonts w:ascii="Segoe UI" w:eastAsia="Times New Roman" w:hAnsi="Segoe UI" w:cs="Segoe UI"/>
                <w:sz w:val="24"/>
                <w:szCs w:val="24"/>
                <w:lang w:eastAsia="en-GB"/>
              </w:rPr>
            </w:pPr>
            <w:r w:rsidRPr="002B513B">
              <w:rPr>
                <w:rFonts w:ascii="Calibri" w:eastAsia="Times New Roman" w:hAnsi="Calibri" w:cs="Calibri"/>
                <w:color w:val="1E1E1E"/>
                <w:sz w:val="24"/>
                <w:szCs w:val="24"/>
                <w:lang w:eastAsia="en-GB"/>
              </w:rPr>
              <w:t>The experience of supervision made me feel as though I were sharing my inner thoughts with someone. Believing and trusting a person with whom you can communicate. Hawkins (2012) stated that supervision is crucial because it allows one to take a step back and reflect. It allows for the exploration of new possibilities, the discovery of new knowledge, and the seeking of assistance. The value and experience of effective supervision are initially valued, but it will then become ingrained in the workplace and improve through time. </w:t>
            </w:r>
          </w:p>
          <w:p w14:paraId="259F3FE1" w14:textId="602BFE46" w:rsidR="00C2147E" w:rsidRPr="002B513B" w:rsidRDefault="002B513B" w:rsidP="002B513B">
            <w:pPr>
              <w:spacing w:after="0" w:line="240" w:lineRule="auto"/>
              <w:jc w:val="both"/>
              <w:textAlignment w:val="baseline"/>
              <w:rPr>
                <w:rFonts w:ascii="Segoe UI" w:eastAsia="Times New Roman" w:hAnsi="Segoe UI" w:cs="Segoe UI"/>
                <w:sz w:val="24"/>
                <w:szCs w:val="24"/>
                <w:lang w:eastAsia="en-GB"/>
              </w:rPr>
            </w:pPr>
            <w:r w:rsidRPr="002B513B">
              <w:rPr>
                <w:rFonts w:ascii="Calibri" w:eastAsia="Times New Roman" w:hAnsi="Calibri" w:cs="Calibri"/>
                <w:color w:val="1E1E1E"/>
                <w:sz w:val="24"/>
                <w:szCs w:val="24"/>
                <w:lang w:eastAsia="en-GB"/>
              </w:rPr>
              <w:t>It's all about growing people when you're a supervisor. Learning from the behaviours of my supervisees and reflecting on my work. Listening to the supervisee and caring about their difficulties, whether they are work-related or personal, allows both the supervisor and the supervisee to have faith in each other and accept the supervisor's advice. Supervisors might be inspired by their supervisors. Supervisees look for advice and look to their boss as an example. Setting a good example for your staff will help them execute their jobs more efficiently and will make them feel safer knowing that their boss is available to assist them (Potential,2020). </w:t>
            </w:r>
          </w:p>
        </w:tc>
      </w:tr>
      <w:tr w:rsidR="002B513B" w:rsidRPr="002B513B" w14:paraId="25B1CCC1"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74DB8CB4"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lastRenderedPageBreak/>
              <w:t>DATE OF NEXT MEETING: 14/12/2021 </w:t>
            </w:r>
          </w:p>
        </w:tc>
      </w:tr>
      <w:tr w:rsidR="002B513B" w:rsidRPr="002B513B" w14:paraId="391C89FE" w14:textId="77777777" w:rsidTr="00E10949">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3108C93A"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SIGNED:  Amanda </w:t>
            </w:r>
          </w:p>
        </w:tc>
      </w:tr>
      <w:tr w:rsidR="002B513B" w:rsidRPr="002B513B" w14:paraId="279CE274" w14:textId="77777777" w:rsidTr="00E10949">
        <w:trPr>
          <w:trHeight w:val="300"/>
        </w:trPr>
        <w:tc>
          <w:tcPr>
            <w:tcW w:w="9010" w:type="dxa"/>
            <w:tcBorders>
              <w:top w:val="single" w:sz="6" w:space="0" w:color="000000"/>
              <w:left w:val="single" w:sz="6" w:space="0" w:color="000000"/>
              <w:bottom w:val="single" w:sz="6" w:space="0" w:color="000000"/>
              <w:right w:val="single" w:sz="6" w:space="0" w:color="000000"/>
            </w:tcBorders>
            <w:shd w:val="clear" w:color="auto" w:fill="BFBFBF"/>
            <w:hideMark/>
          </w:tcPr>
          <w:p w14:paraId="16E69989" w14:textId="77777777" w:rsidR="002B513B" w:rsidRPr="002B513B" w:rsidRDefault="002B513B" w:rsidP="002B513B">
            <w:pPr>
              <w:spacing w:after="0" w:line="240" w:lineRule="auto"/>
              <w:textAlignment w:val="baseline"/>
              <w:rPr>
                <w:rFonts w:ascii="Segoe UI" w:eastAsia="Times New Roman" w:hAnsi="Segoe UI" w:cs="Segoe UI"/>
                <w:sz w:val="24"/>
                <w:szCs w:val="24"/>
                <w:lang w:eastAsia="en-GB"/>
              </w:rPr>
            </w:pPr>
            <w:r w:rsidRPr="002B513B">
              <w:rPr>
                <w:rFonts w:ascii="Calibri" w:eastAsia="Times New Roman" w:hAnsi="Calibri" w:cs="Calibri"/>
                <w:sz w:val="24"/>
                <w:szCs w:val="24"/>
                <w:lang w:eastAsia="en-GB"/>
              </w:rPr>
              <w:t>STUDENT- Amanda  </w:t>
            </w:r>
          </w:p>
        </w:tc>
      </w:tr>
    </w:tbl>
    <w:p w14:paraId="673037D0" w14:textId="77777777" w:rsidR="00E10949" w:rsidRDefault="00E10949" w:rsidP="00C2147E">
      <w:pPr>
        <w:pStyle w:val="paragraph"/>
        <w:spacing w:before="0" w:beforeAutospacing="0" w:after="0" w:afterAutospacing="0"/>
        <w:jc w:val="center"/>
        <w:textAlignment w:val="baseline"/>
        <w:rPr>
          <w:rStyle w:val="normaltextrun"/>
          <w:rFonts w:ascii="Calibri" w:hAnsi="Calibri" w:cs="Calibri"/>
          <w:color w:val="000000"/>
          <w:sz w:val="28"/>
          <w:szCs w:val="28"/>
          <w:u w:val="single"/>
        </w:rPr>
      </w:pPr>
    </w:p>
    <w:p w14:paraId="7CF82DEC" w14:textId="6C6E86A4" w:rsidR="00C2147E" w:rsidRDefault="00C2147E" w:rsidP="00C2147E">
      <w:pPr>
        <w:pStyle w:val="paragraph"/>
        <w:spacing w:before="0" w:beforeAutospacing="0" w:after="0" w:afterAutospacing="0"/>
        <w:jc w:val="center"/>
        <w:textAlignment w:val="baseline"/>
        <w:rPr>
          <w:rStyle w:val="eop"/>
          <w:rFonts w:ascii="Calibri" w:hAnsi="Calibri" w:cs="Calibri"/>
          <w:color w:val="000000"/>
          <w:sz w:val="28"/>
          <w:szCs w:val="28"/>
        </w:rPr>
      </w:pPr>
      <w:r>
        <w:rPr>
          <w:rStyle w:val="normaltextrun"/>
          <w:rFonts w:ascii="Calibri" w:hAnsi="Calibri" w:cs="Calibri"/>
          <w:color w:val="000000"/>
          <w:sz w:val="28"/>
          <w:szCs w:val="28"/>
          <w:u w:val="single"/>
        </w:rPr>
        <w:t>References</w:t>
      </w:r>
      <w:r>
        <w:rPr>
          <w:rStyle w:val="normaltextrun"/>
          <w:rFonts w:ascii="Calibri" w:hAnsi="Calibri" w:cs="Calibri"/>
          <w:color w:val="000000"/>
          <w:sz w:val="28"/>
          <w:szCs w:val="28"/>
        </w:rPr>
        <w:t> </w:t>
      </w:r>
      <w:r>
        <w:rPr>
          <w:rStyle w:val="eop"/>
          <w:rFonts w:ascii="Calibri" w:hAnsi="Calibri" w:cs="Calibri"/>
          <w:color w:val="000000"/>
          <w:sz w:val="28"/>
          <w:szCs w:val="28"/>
        </w:rPr>
        <w:t> </w:t>
      </w:r>
    </w:p>
    <w:p w14:paraId="2269BD6E" w14:textId="77777777" w:rsidR="00C2147E" w:rsidRDefault="00C2147E" w:rsidP="00C2147E">
      <w:pPr>
        <w:pStyle w:val="paragraph"/>
        <w:spacing w:before="0" w:beforeAutospacing="0" w:after="0" w:afterAutospacing="0"/>
        <w:jc w:val="center"/>
        <w:textAlignment w:val="baseline"/>
        <w:rPr>
          <w:rFonts w:ascii="Segoe UI" w:hAnsi="Segoe UI" w:cs="Segoe UI"/>
          <w:sz w:val="18"/>
          <w:szCs w:val="18"/>
        </w:rPr>
      </w:pPr>
    </w:p>
    <w:p w14:paraId="5806A687" w14:textId="7444F067" w:rsidR="00C2147E" w:rsidRPr="00E10949" w:rsidRDefault="00C2147E" w:rsidP="00E10949">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roofErr w:type="spellStart"/>
      <w:r w:rsidRPr="00E10949">
        <w:rPr>
          <w:rStyle w:val="normaltextrun"/>
          <w:rFonts w:asciiTheme="minorHAnsi" w:hAnsiTheme="minorHAnsi" w:cstheme="minorHAnsi"/>
          <w:color w:val="000000"/>
          <w:sz w:val="22"/>
          <w:szCs w:val="22"/>
        </w:rPr>
        <w:t>Asuelimen</w:t>
      </w:r>
      <w:proofErr w:type="spellEnd"/>
      <w:r w:rsidRPr="00E10949">
        <w:rPr>
          <w:rStyle w:val="normaltextrun"/>
          <w:rFonts w:asciiTheme="minorHAnsi" w:hAnsiTheme="minorHAnsi" w:cstheme="minorHAnsi"/>
          <w:color w:val="000000"/>
          <w:sz w:val="22"/>
          <w:szCs w:val="22"/>
        </w:rPr>
        <w:t xml:space="preserve">, I.B., and </w:t>
      </w:r>
      <w:proofErr w:type="spellStart"/>
      <w:r w:rsidRPr="00E10949">
        <w:rPr>
          <w:rStyle w:val="normaltextrun"/>
          <w:rFonts w:asciiTheme="minorHAnsi" w:hAnsiTheme="minorHAnsi" w:cstheme="minorHAnsi"/>
          <w:color w:val="000000"/>
          <w:sz w:val="22"/>
          <w:szCs w:val="22"/>
        </w:rPr>
        <w:t>Omohimi</w:t>
      </w:r>
      <w:proofErr w:type="spellEnd"/>
      <w:r w:rsidRPr="00E10949">
        <w:rPr>
          <w:rStyle w:val="normaltextrun"/>
          <w:rFonts w:asciiTheme="minorHAnsi" w:hAnsiTheme="minorHAnsi" w:cstheme="minorHAnsi"/>
          <w:color w:val="000000"/>
          <w:sz w:val="22"/>
          <w:szCs w:val="22"/>
        </w:rPr>
        <w:t xml:space="preserve">, I.M. (2019) </w:t>
      </w:r>
      <w:r w:rsidRPr="00E10949">
        <w:rPr>
          <w:rStyle w:val="normaltextrun"/>
          <w:rFonts w:asciiTheme="minorHAnsi" w:hAnsiTheme="minorHAnsi" w:cstheme="minorHAnsi"/>
          <w:i/>
          <w:iCs/>
          <w:color w:val="00000A"/>
          <w:sz w:val="22"/>
          <w:szCs w:val="22"/>
        </w:rPr>
        <w:t>Effective Communication in Human Resources Management.</w:t>
      </w:r>
      <w:r w:rsidRPr="00E10949">
        <w:rPr>
          <w:rStyle w:val="normaltextrun"/>
          <w:rFonts w:asciiTheme="minorHAnsi" w:hAnsiTheme="minorHAnsi" w:cstheme="minorHAnsi"/>
          <w:color w:val="00000A"/>
          <w:sz w:val="22"/>
          <w:szCs w:val="22"/>
        </w:rPr>
        <w:t xml:space="preserve"> Available at:</w:t>
      </w:r>
      <w:r w:rsidRPr="00E10949">
        <w:rPr>
          <w:rStyle w:val="normaltextrun"/>
          <w:rFonts w:asciiTheme="minorHAnsi" w:hAnsiTheme="minorHAnsi" w:cstheme="minorHAnsi"/>
          <w:color w:val="00000A"/>
          <w:sz w:val="22"/>
          <w:szCs w:val="22"/>
        </w:rPr>
        <w:t xml:space="preserve"> </w:t>
      </w:r>
      <w:hyperlink r:id="rId23" w:tgtFrame="_blank" w:history="1">
        <w:r w:rsidRPr="00E10949">
          <w:rPr>
            <w:rStyle w:val="normaltextrun"/>
            <w:rFonts w:asciiTheme="minorHAnsi" w:hAnsiTheme="minorHAnsi" w:cstheme="minorHAnsi"/>
            <w:color w:val="0563C1"/>
            <w:sz w:val="22"/>
            <w:szCs w:val="22"/>
            <w:u w:val="single"/>
          </w:rPr>
          <w:t>(PDF) Effective Communication in Human Resource Management (researchgate.net)</w:t>
        </w:r>
      </w:hyperlink>
      <w:r w:rsidRPr="00E10949">
        <w:rPr>
          <w:rStyle w:val="normaltextrun"/>
          <w:rFonts w:asciiTheme="minorHAnsi" w:hAnsiTheme="minorHAnsi" w:cstheme="minorHAnsi"/>
          <w:color w:val="000000"/>
          <w:sz w:val="22"/>
          <w:szCs w:val="22"/>
        </w:rPr>
        <w:t xml:space="preserve"> (Accessed on 07 December 2021) </w:t>
      </w:r>
      <w:r w:rsidRPr="00E10949">
        <w:rPr>
          <w:rStyle w:val="eop"/>
          <w:rFonts w:asciiTheme="minorHAnsi" w:hAnsiTheme="minorHAnsi" w:cstheme="minorHAnsi"/>
          <w:color w:val="000000"/>
          <w:sz w:val="22"/>
          <w:szCs w:val="22"/>
        </w:rPr>
        <w:t> </w:t>
      </w:r>
    </w:p>
    <w:p w14:paraId="495BCDAF" w14:textId="77777777" w:rsidR="00C2147E"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p>
    <w:p w14:paraId="122F632F" w14:textId="71323DC6" w:rsidR="00C2147E"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r w:rsidRPr="00E10949">
        <w:rPr>
          <w:rStyle w:val="normaltextrun"/>
          <w:rFonts w:asciiTheme="minorHAnsi" w:hAnsiTheme="minorHAnsi" w:cstheme="minorHAnsi"/>
          <w:sz w:val="22"/>
          <w:szCs w:val="22"/>
        </w:rPr>
        <w:t xml:space="preserve">Beddoe, L. (2010) </w:t>
      </w:r>
      <w:r w:rsidRPr="00E10949">
        <w:rPr>
          <w:rStyle w:val="normaltextrun"/>
          <w:rFonts w:asciiTheme="minorHAnsi" w:hAnsiTheme="minorHAnsi" w:cstheme="minorHAnsi"/>
          <w:sz w:val="22"/>
          <w:szCs w:val="22"/>
        </w:rPr>
        <w:t>‘</w:t>
      </w:r>
      <w:r w:rsidRPr="00E10949">
        <w:rPr>
          <w:rStyle w:val="normaltextrun"/>
          <w:rFonts w:asciiTheme="minorHAnsi" w:hAnsiTheme="minorHAnsi" w:cstheme="minorHAnsi"/>
          <w:sz w:val="22"/>
          <w:szCs w:val="22"/>
        </w:rPr>
        <w:t xml:space="preserve">Surveillance or reflection: Professional supervision in the risk society’, </w:t>
      </w:r>
      <w:r w:rsidRPr="00E10949">
        <w:rPr>
          <w:rStyle w:val="normaltextrun"/>
          <w:rFonts w:asciiTheme="minorHAnsi" w:hAnsiTheme="minorHAnsi" w:cstheme="minorHAnsi"/>
          <w:i/>
          <w:iCs/>
          <w:sz w:val="22"/>
          <w:szCs w:val="22"/>
        </w:rPr>
        <w:t>British Journal of Social Work, 40(4), 1279-1296.</w:t>
      </w:r>
      <w:r w:rsidRPr="00E10949">
        <w:rPr>
          <w:rStyle w:val="normaltextrun"/>
          <w:rFonts w:asciiTheme="minorHAnsi" w:hAnsiTheme="minorHAnsi" w:cstheme="minorHAnsi"/>
          <w:sz w:val="22"/>
          <w:szCs w:val="22"/>
        </w:rPr>
        <w:t xml:space="preserve"> [Online] </w:t>
      </w:r>
      <w:hyperlink r:id="rId24" w:tgtFrame="_blank" w:history="1">
        <w:r w:rsidRPr="00E10949">
          <w:rPr>
            <w:rStyle w:val="normaltextrun"/>
            <w:rFonts w:asciiTheme="minorHAnsi" w:hAnsiTheme="minorHAnsi" w:cstheme="minorHAnsi"/>
            <w:color w:val="0563C1"/>
            <w:sz w:val="22"/>
            <w:szCs w:val="22"/>
            <w:u w:val="single"/>
          </w:rPr>
          <w:t>(PDF) Surveillance or Reflection: Professional Supervision in 'the Risk Society' (researchgate.net)</w:t>
        </w:r>
      </w:hyperlink>
      <w:r w:rsidRPr="00E10949">
        <w:rPr>
          <w:rStyle w:val="normaltextrun"/>
          <w:rFonts w:asciiTheme="minorHAnsi" w:hAnsiTheme="minorHAnsi" w:cstheme="minorHAnsi"/>
          <w:sz w:val="22"/>
          <w:szCs w:val="22"/>
        </w:rPr>
        <w:t xml:space="preserve"> (Accessed on 07 December 2021)  </w:t>
      </w:r>
      <w:r w:rsidRPr="00E10949">
        <w:rPr>
          <w:rStyle w:val="eop"/>
          <w:rFonts w:asciiTheme="minorHAnsi" w:hAnsiTheme="minorHAnsi" w:cstheme="minorHAnsi"/>
          <w:sz w:val="22"/>
          <w:szCs w:val="22"/>
        </w:rPr>
        <w:t> </w:t>
      </w:r>
    </w:p>
    <w:p w14:paraId="7F450BD0" w14:textId="77777777" w:rsidR="00E10949" w:rsidRPr="00E10949" w:rsidRDefault="00E10949" w:rsidP="00E10949">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02C1B1E3" w14:textId="7FB2892A" w:rsidR="00C2147E" w:rsidRPr="00E10949" w:rsidRDefault="00C2147E" w:rsidP="00E10949">
      <w:pPr>
        <w:pStyle w:val="paragraph"/>
        <w:spacing w:before="0" w:beforeAutospacing="0" w:after="0" w:afterAutospacing="0"/>
        <w:jc w:val="both"/>
        <w:textAlignment w:val="baseline"/>
        <w:rPr>
          <w:rStyle w:val="eop"/>
          <w:rFonts w:asciiTheme="minorHAnsi" w:hAnsiTheme="minorHAnsi" w:cstheme="minorHAnsi"/>
          <w:sz w:val="22"/>
          <w:szCs w:val="22"/>
        </w:rPr>
      </w:pPr>
      <w:r w:rsidRPr="00E10949">
        <w:rPr>
          <w:rStyle w:val="normaltextrun"/>
          <w:rFonts w:asciiTheme="minorHAnsi" w:hAnsiTheme="minorHAnsi" w:cstheme="minorHAnsi"/>
          <w:color w:val="000000"/>
          <w:sz w:val="22"/>
          <w:szCs w:val="22"/>
        </w:rPr>
        <w:t xml:space="preserve">Binnie, J. (2011) </w:t>
      </w:r>
      <w:r w:rsidRPr="00E10949">
        <w:rPr>
          <w:rStyle w:val="normaltextrun"/>
          <w:rFonts w:asciiTheme="minorHAnsi" w:hAnsiTheme="minorHAnsi" w:cstheme="minorHAnsi"/>
          <w:i/>
          <w:iCs/>
          <w:color w:val="000000"/>
          <w:sz w:val="22"/>
          <w:szCs w:val="22"/>
        </w:rPr>
        <w:t xml:space="preserve">Cognitive Behavioural Therapy Supervision: Supervisee and Supervisor Development. </w:t>
      </w:r>
      <w:r w:rsidRPr="00E10949">
        <w:rPr>
          <w:rStyle w:val="normaltextrun"/>
          <w:rFonts w:asciiTheme="minorHAnsi" w:hAnsiTheme="minorHAnsi" w:cstheme="minorHAnsi"/>
          <w:color w:val="000000"/>
          <w:sz w:val="22"/>
          <w:szCs w:val="22"/>
        </w:rPr>
        <w:t xml:space="preserve">Available at: </w:t>
      </w:r>
      <w:r w:rsidRPr="00E10949">
        <w:rPr>
          <w:rStyle w:val="normaltextrun"/>
          <w:rFonts w:asciiTheme="minorHAnsi" w:hAnsiTheme="minorHAnsi" w:cstheme="minorHAnsi"/>
          <w:color w:val="000000"/>
          <w:sz w:val="22"/>
          <w:szCs w:val="22"/>
        </w:rPr>
        <w:t xml:space="preserve"> </w:t>
      </w:r>
      <w:hyperlink r:id="rId25" w:tgtFrame="_blank" w:history="1">
        <w:r w:rsidRPr="00E10949">
          <w:rPr>
            <w:rStyle w:val="normaltextrun"/>
            <w:rFonts w:asciiTheme="minorHAnsi" w:hAnsiTheme="minorHAnsi" w:cstheme="minorHAnsi"/>
            <w:color w:val="0563C1"/>
            <w:sz w:val="22"/>
            <w:szCs w:val="22"/>
            <w:u w:val="single"/>
          </w:rPr>
          <w:t>(PDF) Cognitive Behavioural Therapy Supervision: Supervisee and Supervisor Development (researchgate.net)</w:t>
        </w:r>
      </w:hyperlink>
      <w:r w:rsidRPr="00E10949">
        <w:rPr>
          <w:rStyle w:val="normaltextrun"/>
          <w:rFonts w:asciiTheme="minorHAnsi" w:hAnsiTheme="minorHAnsi" w:cstheme="minorHAnsi"/>
          <w:color w:val="000000"/>
          <w:sz w:val="22"/>
          <w:szCs w:val="22"/>
        </w:rPr>
        <w:t xml:space="preserve"> (Accessed on 07 December 2021) </w:t>
      </w:r>
      <w:r w:rsidRPr="00E10949">
        <w:rPr>
          <w:rStyle w:val="eop"/>
          <w:rFonts w:asciiTheme="minorHAnsi" w:hAnsiTheme="minorHAnsi" w:cstheme="minorHAnsi"/>
          <w:color w:val="000000"/>
          <w:sz w:val="22"/>
          <w:szCs w:val="22"/>
        </w:rPr>
        <w:t> </w:t>
      </w:r>
    </w:p>
    <w:p w14:paraId="19621B1A" w14:textId="77777777" w:rsidR="00C2147E"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p>
    <w:p w14:paraId="5BABBCAC" w14:textId="77777777" w:rsidR="00C2147E" w:rsidRPr="00E10949" w:rsidRDefault="00C2147E" w:rsidP="00E10949">
      <w:pPr>
        <w:pStyle w:val="paragraph"/>
        <w:spacing w:before="0" w:beforeAutospacing="0" w:after="0" w:afterAutospacing="0"/>
        <w:jc w:val="both"/>
        <w:textAlignment w:val="baseline"/>
        <w:rPr>
          <w:rStyle w:val="eop"/>
          <w:rFonts w:asciiTheme="minorHAnsi" w:hAnsiTheme="minorHAnsi" w:cstheme="minorHAnsi"/>
          <w:sz w:val="22"/>
          <w:szCs w:val="22"/>
        </w:rPr>
      </w:pPr>
      <w:r w:rsidRPr="00E10949">
        <w:rPr>
          <w:rStyle w:val="normaltextrun"/>
          <w:rFonts w:asciiTheme="minorHAnsi" w:hAnsiTheme="minorHAnsi" w:cstheme="minorHAnsi"/>
          <w:color w:val="000000"/>
          <w:sz w:val="22"/>
          <w:szCs w:val="22"/>
        </w:rPr>
        <w:t xml:space="preserve">ETS (2012) </w:t>
      </w:r>
      <w:r w:rsidRPr="00E10949">
        <w:rPr>
          <w:rStyle w:val="normaltextrun"/>
          <w:rFonts w:asciiTheme="minorHAnsi" w:hAnsiTheme="minorHAnsi" w:cstheme="minorHAnsi"/>
          <w:i/>
          <w:iCs/>
          <w:color w:val="000000"/>
          <w:sz w:val="22"/>
          <w:szCs w:val="22"/>
        </w:rPr>
        <w:t>Code of Occupational Ethics for the Youth Service in Wales</w:t>
      </w:r>
      <w:r w:rsidRPr="00E10949">
        <w:rPr>
          <w:rStyle w:val="normaltextrun"/>
          <w:rFonts w:asciiTheme="minorHAnsi" w:hAnsiTheme="minorHAnsi" w:cstheme="minorHAnsi"/>
          <w:color w:val="000000"/>
          <w:sz w:val="22"/>
          <w:szCs w:val="22"/>
        </w:rPr>
        <w:t xml:space="preserve">. </w:t>
      </w:r>
      <w:r w:rsidRPr="00E10949">
        <w:rPr>
          <w:rStyle w:val="normaltextrun"/>
          <w:rFonts w:asciiTheme="minorHAnsi" w:hAnsiTheme="minorHAnsi" w:cstheme="minorHAnsi"/>
          <w:color w:val="000000"/>
          <w:sz w:val="22"/>
          <w:szCs w:val="22"/>
        </w:rPr>
        <w:t xml:space="preserve">Available at: </w:t>
      </w:r>
      <w:hyperlink r:id="rId26" w:tgtFrame="_blank" w:history="1">
        <w:r w:rsidRPr="00E10949">
          <w:rPr>
            <w:rStyle w:val="normaltextrun"/>
            <w:rFonts w:asciiTheme="minorHAnsi" w:hAnsiTheme="minorHAnsi" w:cstheme="minorHAnsi"/>
            <w:color w:val="0563C1"/>
            <w:sz w:val="22"/>
            <w:szCs w:val="22"/>
            <w:u w:val="single"/>
          </w:rPr>
          <w:t>Code of Occupational Ethics Feb 2012 Eng (etswales.org.uk)</w:t>
        </w:r>
      </w:hyperlink>
      <w:r w:rsidRPr="00E10949">
        <w:rPr>
          <w:rStyle w:val="normaltextrun"/>
          <w:rFonts w:asciiTheme="minorHAnsi" w:hAnsiTheme="minorHAnsi" w:cstheme="minorHAnsi"/>
          <w:sz w:val="22"/>
          <w:szCs w:val="22"/>
        </w:rPr>
        <w:t xml:space="preserve"> (Accessed on 07 December 2021) </w:t>
      </w:r>
      <w:r w:rsidRPr="00E10949">
        <w:rPr>
          <w:rStyle w:val="eop"/>
          <w:rFonts w:asciiTheme="minorHAnsi" w:hAnsiTheme="minorHAnsi" w:cstheme="minorHAnsi"/>
          <w:sz w:val="22"/>
          <w:szCs w:val="22"/>
        </w:rPr>
        <w:t> </w:t>
      </w:r>
    </w:p>
    <w:p w14:paraId="5BD1FAD3" w14:textId="7666AA9A" w:rsidR="00C2147E"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r w:rsidRPr="00E10949">
        <w:rPr>
          <w:rStyle w:val="eop"/>
          <w:rFonts w:asciiTheme="minorHAnsi" w:hAnsiTheme="minorHAnsi" w:cstheme="minorHAnsi"/>
          <w:sz w:val="22"/>
          <w:szCs w:val="22"/>
        </w:rPr>
        <w:t xml:space="preserve"> </w:t>
      </w:r>
    </w:p>
    <w:p w14:paraId="219054B0" w14:textId="29BE1C05" w:rsidR="00C2147E"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r w:rsidRPr="00E10949">
        <w:rPr>
          <w:rStyle w:val="normaltextrun"/>
          <w:rFonts w:asciiTheme="minorHAnsi" w:hAnsiTheme="minorHAnsi" w:cstheme="minorHAnsi"/>
          <w:sz w:val="22"/>
          <w:szCs w:val="22"/>
        </w:rPr>
        <w:t xml:space="preserve">Hawkins, P. (2012) </w:t>
      </w:r>
      <w:r w:rsidRPr="00E10949">
        <w:rPr>
          <w:rStyle w:val="normaltextrun"/>
          <w:rFonts w:asciiTheme="minorHAnsi" w:hAnsiTheme="minorHAnsi" w:cstheme="minorHAnsi"/>
          <w:i/>
          <w:iCs/>
          <w:sz w:val="22"/>
          <w:szCs w:val="22"/>
        </w:rPr>
        <w:t>Supervision in the helping professions</w:t>
      </w:r>
      <w:r w:rsidRPr="00E10949">
        <w:rPr>
          <w:rStyle w:val="normaltextrun"/>
          <w:rFonts w:asciiTheme="minorHAnsi" w:hAnsiTheme="minorHAnsi" w:cstheme="minorHAnsi"/>
          <w:sz w:val="22"/>
          <w:szCs w:val="22"/>
        </w:rPr>
        <w:t xml:space="preserve">. </w:t>
      </w:r>
      <w:r w:rsidRPr="00E10949">
        <w:rPr>
          <w:rStyle w:val="normaltextrun"/>
          <w:rFonts w:asciiTheme="minorHAnsi" w:hAnsiTheme="minorHAnsi" w:cstheme="minorHAnsi"/>
          <w:color w:val="000000"/>
          <w:sz w:val="22"/>
          <w:szCs w:val="22"/>
        </w:rPr>
        <w:t xml:space="preserve">Available at: </w:t>
      </w:r>
      <w:hyperlink r:id="rId27" w:history="1">
        <w:r w:rsidRPr="00E10949">
          <w:rPr>
            <w:rStyle w:val="Hyperlink"/>
            <w:rFonts w:asciiTheme="minorHAnsi" w:hAnsiTheme="minorHAnsi" w:cstheme="minorHAnsi"/>
            <w:sz w:val="22"/>
            <w:szCs w:val="22"/>
          </w:rPr>
          <w:t>https://www-vlebooks-com.ezproxy.uwtsd.ac.uk/Product/Index/326000?page=0</w:t>
        </w:r>
      </w:hyperlink>
      <w:r w:rsidRPr="00E10949">
        <w:rPr>
          <w:rStyle w:val="normaltextrun"/>
          <w:rFonts w:asciiTheme="minorHAnsi" w:hAnsiTheme="minorHAnsi" w:cstheme="minorHAnsi"/>
          <w:color w:val="000000"/>
          <w:sz w:val="22"/>
          <w:szCs w:val="22"/>
        </w:rPr>
        <w:t xml:space="preserve"> </w:t>
      </w:r>
      <w:r w:rsidRPr="00E10949">
        <w:rPr>
          <w:rStyle w:val="normaltextrun"/>
          <w:rFonts w:asciiTheme="minorHAnsi" w:hAnsiTheme="minorHAnsi" w:cstheme="minorHAnsi"/>
          <w:color w:val="000000"/>
          <w:sz w:val="22"/>
          <w:szCs w:val="22"/>
        </w:rPr>
        <w:t xml:space="preserve"> [Accessed 07 December 2021]. Reference check</w:t>
      </w:r>
      <w:r w:rsidRPr="00E10949">
        <w:rPr>
          <w:rStyle w:val="eop"/>
          <w:rFonts w:asciiTheme="minorHAnsi" w:hAnsiTheme="minorHAnsi" w:cstheme="minorHAnsi"/>
          <w:color w:val="000000"/>
          <w:sz w:val="22"/>
          <w:szCs w:val="22"/>
        </w:rPr>
        <w:t> </w:t>
      </w:r>
    </w:p>
    <w:p w14:paraId="4B41ED52" w14:textId="77777777" w:rsidR="00E10949"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proofErr w:type="spellStart"/>
      <w:r w:rsidRPr="00E10949">
        <w:rPr>
          <w:rStyle w:val="normaltextrun"/>
          <w:rFonts w:asciiTheme="minorHAnsi" w:hAnsiTheme="minorHAnsi" w:cstheme="minorHAnsi"/>
          <w:color w:val="000000"/>
          <w:sz w:val="22"/>
          <w:szCs w:val="22"/>
        </w:rPr>
        <w:t>Mulhauser</w:t>
      </w:r>
      <w:proofErr w:type="spellEnd"/>
      <w:r w:rsidRPr="00E10949">
        <w:rPr>
          <w:rStyle w:val="normaltextrun"/>
          <w:rFonts w:asciiTheme="minorHAnsi" w:hAnsiTheme="minorHAnsi" w:cstheme="minorHAnsi"/>
          <w:color w:val="000000"/>
          <w:sz w:val="22"/>
          <w:szCs w:val="22"/>
        </w:rPr>
        <w:t xml:space="preserve">, DR.G. (2021) </w:t>
      </w:r>
      <w:r w:rsidRPr="008E7715">
        <w:rPr>
          <w:rStyle w:val="normaltextrun"/>
          <w:rFonts w:asciiTheme="minorHAnsi" w:hAnsiTheme="minorHAnsi" w:cstheme="minorHAnsi"/>
          <w:i/>
          <w:iCs/>
          <w:color w:val="4B4B4B"/>
          <w:sz w:val="22"/>
          <w:szCs w:val="22"/>
        </w:rPr>
        <w:t>Considering Online Supervision? Some Factors Worth Thinking About.</w:t>
      </w:r>
      <w:r w:rsidRPr="00E10949">
        <w:rPr>
          <w:rStyle w:val="normaltextrun"/>
          <w:rFonts w:asciiTheme="minorHAnsi" w:hAnsiTheme="minorHAnsi" w:cstheme="minorHAnsi"/>
          <w:color w:val="4B4B4B"/>
          <w:sz w:val="22"/>
          <w:szCs w:val="22"/>
        </w:rPr>
        <w:t xml:space="preserve"> </w:t>
      </w:r>
      <w:r w:rsidR="00E10949" w:rsidRPr="00E10949">
        <w:rPr>
          <w:rStyle w:val="normaltextrun"/>
          <w:rFonts w:asciiTheme="minorHAnsi" w:hAnsiTheme="minorHAnsi" w:cstheme="minorHAnsi"/>
          <w:color w:val="4B4B4B"/>
          <w:sz w:val="22"/>
          <w:szCs w:val="22"/>
        </w:rPr>
        <w:t xml:space="preserve">Available at: </w:t>
      </w:r>
      <w:r w:rsidRPr="00E10949">
        <w:rPr>
          <w:rStyle w:val="normaltextrun"/>
          <w:rFonts w:asciiTheme="minorHAnsi" w:hAnsiTheme="minorHAnsi" w:cstheme="minorHAnsi"/>
          <w:color w:val="4B4B4B"/>
          <w:sz w:val="22"/>
          <w:szCs w:val="22"/>
        </w:rPr>
        <w:t xml:space="preserve"> </w:t>
      </w:r>
      <w:hyperlink r:id="rId28" w:tgtFrame="_blank" w:history="1">
        <w:r w:rsidRPr="00E10949">
          <w:rPr>
            <w:rStyle w:val="normaltextrun"/>
            <w:rFonts w:asciiTheme="minorHAnsi" w:hAnsiTheme="minorHAnsi" w:cstheme="minorHAnsi"/>
            <w:color w:val="0563C1"/>
            <w:sz w:val="22"/>
            <w:szCs w:val="22"/>
            <w:u w:val="single"/>
          </w:rPr>
          <w:t>Advantages and Disadvantages of Online Supervision: Things to Consider (counsellingresource.com)</w:t>
        </w:r>
      </w:hyperlink>
      <w:r w:rsidRPr="00E10949">
        <w:rPr>
          <w:rStyle w:val="normaltextrun"/>
          <w:rFonts w:asciiTheme="minorHAnsi" w:hAnsiTheme="minorHAnsi" w:cstheme="minorHAnsi"/>
          <w:sz w:val="22"/>
          <w:szCs w:val="22"/>
        </w:rPr>
        <w:t xml:space="preserve"> (Accessed on 07 December 2021)</w:t>
      </w:r>
      <w:r w:rsidRPr="00E10949">
        <w:rPr>
          <w:rStyle w:val="eop"/>
          <w:rFonts w:asciiTheme="minorHAnsi" w:hAnsiTheme="minorHAnsi" w:cstheme="minorHAnsi"/>
          <w:sz w:val="22"/>
          <w:szCs w:val="22"/>
        </w:rPr>
        <w:t> </w:t>
      </w:r>
    </w:p>
    <w:p w14:paraId="59FAC93B" w14:textId="2CF19731" w:rsidR="00C2147E"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r w:rsidRPr="00E10949">
        <w:rPr>
          <w:rStyle w:val="normaltextrun"/>
          <w:rFonts w:asciiTheme="minorHAnsi" w:hAnsiTheme="minorHAnsi" w:cstheme="minorHAnsi"/>
          <w:sz w:val="22"/>
          <w:szCs w:val="22"/>
        </w:rPr>
        <w:t>Potential (2020)</w:t>
      </w:r>
      <w:r w:rsidRPr="00E10949">
        <w:rPr>
          <w:rStyle w:val="normaltextrun"/>
          <w:rFonts w:asciiTheme="minorHAnsi" w:hAnsiTheme="minorHAnsi" w:cstheme="minorHAnsi"/>
          <w:i/>
          <w:iCs/>
          <w:sz w:val="22"/>
          <w:szCs w:val="22"/>
        </w:rPr>
        <w:t xml:space="preserve"> </w:t>
      </w:r>
      <w:r w:rsidRPr="00E10949">
        <w:rPr>
          <w:rStyle w:val="normaltextrun"/>
          <w:rFonts w:asciiTheme="minorHAnsi" w:hAnsiTheme="minorHAnsi" w:cstheme="minorHAnsi"/>
          <w:i/>
          <w:iCs/>
          <w:color w:val="333333"/>
          <w:sz w:val="22"/>
          <w:szCs w:val="22"/>
        </w:rPr>
        <w:t>Supervisory Skills – Steps to Become a Successful Supervisor (Updated) – Potential.com.</w:t>
      </w:r>
      <w:r w:rsidRPr="00E10949">
        <w:rPr>
          <w:rStyle w:val="normaltextrun"/>
          <w:rFonts w:asciiTheme="minorHAnsi" w:hAnsiTheme="minorHAnsi" w:cstheme="minorHAnsi"/>
          <w:color w:val="333333"/>
          <w:sz w:val="22"/>
          <w:szCs w:val="22"/>
        </w:rPr>
        <w:t xml:space="preserve"> </w:t>
      </w:r>
      <w:r w:rsidR="00E10949" w:rsidRPr="00E10949">
        <w:rPr>
          <w:rStyle w:val="normaltextrun"/>
          <w:rFonts w:asciiTheme="minorHAnsi" w:hAnsiTheme="minorHAnsi" w:cstheme="minorHAnsi"/>
          <w:color w:val="333333"/>
          <w:sz w:val="22"/>
          <w:szCs w:val="22"/>
        </w:rPr>
        <w:t>Available at:</w:t>
      </w:r>
      <w:r w:rsidRPr="00E10949">
        <w:rPr>
          <w:rStyle w:val="normaltextrun"/>
          <w:rFonts w:asciiTheme="minorHAnsi" w:hAnsiTheme="minorHAnsi" w:cstheme="minorHAnsi"/>
          <w:color w:val="333333"/>
          <w:sz w:val="22"/>
          <w:szCs w:val="22"/>
        </w:rPr>
        <w:t xml:space="preserve"> </w:t>
      </w:r>
      <w:hyperlink r:id="rId29" w:anchor=":~:text=%20Here%20are%204%20ways%20to%20improve%20yourself,with%20the%20current%20business%20situation%20and...%20More%20" w:tgtFrame="_blank" w:history="1">
        <w:r w:rsidRPr="00E10949">
          <w:rPr>
            <w:rStyle w:val="normaltextrun"/>
            <w:rFonts w:asciiTheme="minorHAnsi" w:hAnsiTheme="minorHAnsi" w:cstheme="minorHAnsi"/>
            <w:color w:val="0563C1"/>
            <w:sz w:val="22"/>
            <w:szCs w:val="22"/>
            <w:u w:val="single"/>
          </w:rPr>
          <w:t>Supervisory Skills - Steps to Become a Successful Supervisor - Potential.com</w:t>
        </w:r>
      </w:hyperlink>
      <w:r w:rsidRPr="00E10949">
        <w:rPr>
          <w:rStyle w:val="normaltextrun"/>
          <w:rFonts w:asciiTheme="minorHAnsi" w:hAnsiTheme="minorHAnsi" w:cstheme="minorHAnsi"/>
          <w:sz w:val="22"/>
          <w:szCs w:val="22"/>
        </w:rPr>
        <w:t xml:space="preserve"> (Accessed on 07 December 2021) </w:t>
      </w:r>
      <w:r w:rsidRPr="00E10949">
        <w:rPr>
          <w:rStyle w:val="eop"/>
          <w:rFonts w:asciiTheme="minorHAnsi" w:hAnsiTheme="minorHAnsi" w:cstheme="minorHAnsi"/>
          <w:sz w:val="22"/>
          <w:szCs w:val="22"/>
        </w:rPr>
        <w:t> </w:t>
      </w:r>
    </w:p>
    <w:p w14:paraId="2FB18AD8" w14:textId="77777777" w:rsidR="00E10949"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r w:rsidRPr="00E10949">
        <w:rPr>
          <w:rStyle w:val="eop"/>
          <w:rFonts w:asciiTheme="minorHAnsi" w:hAnsiTheme="minorHAnsi" w:cstheme="minorHAnsi"/>
          <w:sz w:val="22"/>
          <w:szCs w:val="22"/>
        </w:rPr>
        <w:lastRenderedPageBreak/>
        <w:t>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E10949" w:rsidRPr="00E10949" w14:paraId="2A31D07D"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49284D7F"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SUPERVISION RECORDING- 3</w:t>
            </w:r>
            <w:r w:rsidRPr="00E10949">
              <w:rPr>
                <w:rFonts w:ascii="Calibri" w:eastAsia="Times New Roman" w:hAnsi="Calibri" w:cs="Calibri"/>
                <w:color w:val="000000"/>
                <w:sz w:val="24"/>
                <w:szCs w:val="24"/>
                <w:vertAlign w:val="superscript"/>
                <w:lang w:eastAsia="en-GB"/>
              </w:rPr>
              <w:t>rd</w:t>
            </w:r>
            <w:r w:rsidRPr="00E10949">
              <w:rPr>
                <w:rFonts w:ascii="Calibri" w:eastAsia="Times New Roman" w:hAnsi="Calibri" w:cs="Calibri"/>
                <w:color w:val="000000"/>
                <w:sz w:val="24"/>
                <w:szCs w:val="24"/>
                <w:lang w:eastAsia="en-GB"/>
              </w:rPr>
              <w:t xml:space="preserve"> WEEK </w:t>
            </w:r>
          </w:p>
        </w:tc>
      </w:tr>
      <w:tr w:rsidR="00E10949" w:rsidRPr="00E10949" w14:paraId="39A82479"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54180C99"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DATE: 14/12/2021 </w:t>
            </w:r>
          </w:p>
        </w:tc>
      </w:tr>
      <w:tr w:rsidR="00E10949" w:rsidRPr="00E10949" w14:paraId="4E6CE324"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028BF61A"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TIME: 12pm </w:t>
            </w:r>
          </w:p>
        </w:tc>
      </w:tr>
      <w:tr w:rsidR="00E10949" w:rsidRPr="00E10949" w14:paraId="79258C09"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4252AF8D"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PEOPLE PRESENT: SABIA AND AMANDA  </w:t>
            </w:r>
          </w:p>
        </w:tc>
      </w:tr>
      <w:tr w:rsidR="00E10949" w:rsidRPr="00E10949" w14:paraId="5AB5BC76" w14:textId="77777777" w:rsidTr="000F0719">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307A30FA"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DURATION OF TIME: 40 min </w:t>
            </w:r>
          </w:p>
        </w:tc>
      </w:tr>
      <w:tr w:rsidR="00E10949" w:rsidRPr="00E10949" w14:paraId="29756CB1"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090BEC50"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AGENDA/DISCUSSION POINTS </w:t>
            </w:r>
          </w:p>
        </w:tc>
      </w:tr>
      <w:tr w:rsidR="00E10949" w:rsidRPr="00E10949" w14:paraId="72564207"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18D77B8C" w14:textId="77777777" w:rsidR="00E10949" w:rsidRPr="00E10949" w:rsidRDefault="00E10949" w:rsidP="00E10949">
            <w:pPr>
              <w:numPr>
                <w:ilvl w:val="0"/>
                <w:numId w:val="27"/>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Background  </w:t>
            </w:r>
          </w:p>
          <w:p w14:paraId="1DAB7B02" w14:textId="77777777" w:rsidR="00E10949" w:rsidRPr="00E10949" w:rsidRDefault="00E10949" w:rsidP="00E10949">
            <w:pPr>
              <w:numPr>
                <w:ilvl w:val="0"/>
                <w:numId w:val="28"/>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Amanda health and wellbeing </w:t>
            </w:r>
          </w:p>
          <w:p w14:paraId="569ACAB3" w14:textId="77777777" w:rsidR="00E10949" w:rsidRPr="00E10949" w:rsidRDefault="00E10949" w:rsidP="00E10949">
            <w:pPr>
              <w:numPr>
                <w:ilvl w:val="0"/>
                <w:numId w:val="29"/>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Discuss any problem </w:t>
            </w:r>
          </w:p>
          <w:p w14:paraId="0B5F201A" w14:textId="77777777" w:rsidR="00E10949" w:rsidRPr="00E10949" w:rsidRDefault="00E10949" w:rsidP="00E10949">
            <w:pPr>
              <w:numPr>
                <w:ilvl w:val="0"/>
                <w:numId w:val="30"/>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Follow up on health and safety procedure </w:t>
            </w:r>
          </w:p>
          <w:p w14:paraId="5B5F4E93" w14:textId="77777777" w:rsidR="00E10949" w:rsidRPr="00E10949" w:rsidRDefault="00E10949" w:rsidP="00E10949">
            <w:pPr>
              <w:numPr>
                <w:ilvl w:val="0"/>
                <w:numId w:val="31"/>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 Professional development </w:t>
            </w:r>
          </w:p>
        </w:tc>
      </w:tr>
      <w:tr w:rsidR="00E10949" w:rsidRPr="00E10949" w14:paraId="372C42F6"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72300492"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NOTES AND ACTION OF EACH ITEM </w:t>
            </w:r>
          </w:p>
        </w:tc>
      </w:tr>
      <w:tr w:rsidR="00E10949" w:rsidRPr="00E10949" w14:paraId="3E3EE6E8"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38119CD4" w14:textId="77777777" w:rsidR="00E10949" w:rsidRPr="00E10949" w:rsidRDefault="00E10949" w:rsidP="00E10949">
            <w:pPr>
              <w:numPr>
                <w:ilvl w:val="0"/>
                <w:numId w:val="32"/>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 Privacy/confidential  </w:t>
            </w:r>
          </w:p>
          <w:p w14:paraId="16BA331B" w14:textId="77777777" w:rsidR="00E10949" w:rsidRPr="00E10949" w:rsidRDefault="00E10949" w:rsidP="00E10949">
            <w:pPr>
              <w:numPr>
                <w:ilvl w:val="0"/>
                <w:numId w:val="33"/>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 Communication </w:t>
            </w:r>
          </w:p>
          <w:p w14:paraId="00474E3B" w14:textId="77777777" w:rsidR="00E10949" w:rsidRPr="00E10949" w:rsidRDefault="00E10949" w:rsidP="00E10949">
            <w:pPr>
              <w:numPr>
                <w:ilvl w:val="0"/>
                <w:numId w:val="34"/>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 Seek solution/support </w:t>
            </w:r>
          </w:p>
          <w:p w14:paraId="4A90E27C" w14:textId="77777777" w:rsidR="00E10949" w:rsidRPr="00E10949" w:rsidRDefault="00E10949" w:rsidP="00E10949">
            <w:pPr>
              <w:numPr>
                <w:ilvl w:val="0"/>
                <w:numId w:val="35"/>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 Found out if she has done her safeguarding training </w:t>
            </w:r>
          </w:p>
          <w:p w14:paraId="334D799A" w14:textId="77777777" w:rsidR="00E10949" w:rsidRPr="00E10949" w:rsidRDefault="00E10949" w:rsidP="00E10949">
            <w:pPr>
              <w:numPr>
                <w:ilvl w:val="0"/>
                <w:numId w:val="36"/>
              </w:numPr>
              <w:spacing w:after="0" w:line="240" w:lineRule="auto"/>
              <w:ind w:left="1080" w:firstLine="0"/>
              <w:jc w:val="both"/>
              <w:textAlignment w:val="baseline"/>
              <w:rPr>
                <w:rFonts w:ascii="Calibri" w:eastAsia="Times New Roman" w:hAnsi="Calibri" w:cs="Calibri"/>
                <w:sz w:val="24"/>
                <w:szCs w:val="24"/>
                <w:lang w:eastAsia="en-GB"/>
              </w:rPr>
            </w:pPr>
            <w:r w:rsidRPr="00E10949">
              <w:rPr>
                <w:rFonts w:ascii="Calibri" w:eastAsia="Times New Roman" w:hAnsi="Calibri" w:cs="Calibri"/>
                <w:color w:val="000000"/>
                <w:sz w:val="24"/>
                <w:szCs w:val="24"/>
                <w:lang w:eastAsia="en-GB"/>
              </w:rPr>
              <w:t> Seek advice on how to develop such as reading books/research/practice </w:t>
            </w:r>
          </w:p>
        </w:tc>
      </w:tr>
      <w:tr w:rsidR="00E10949" w:rsidRPr="00E10949" w14:paraId="3BA4ECAE"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0E2D2395" w14:textId="4B365455"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 xml:space="preserve">REFLECTION ANALYSIS AND LEARNING </w:t>
            </w:r>
          </w:p>
          <w:p w14:paraId="74BAC1AC"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 </w:t>
            </w:r>
          </w:p>
        </w:tc>
      </w:tr>
      <w:tr w:rsidR="00E10949" w:rsidRPr="00E10949" w14:paraId="5327F9C5" w14:textId="77777777" w:rsidTr="000F0719">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4118992A" w14:textId="0FBA2177" w:rsidR="00E10949" w:rsidRDefault="00E10949" w:rsidP="00E10949">
            <w:pPr>
              <w:spacing w:after="0" w:line="240" w:lineRule="auto"/>
              <w:jc w:val="both"/>
              <w:textAlignment w:val="baseline"/>
              <w:rPr>
                <w:rFonts w:ascii="Calibri" w:eastAsia="Times New Roman" w:hAnsi="Calibri" w:cs="Calibri"/>
                <w:color w:val="000000"/>
                <w:sz w:val="24"/>
                <w:szCs w:val="24"/>
                <w:lang w:eastAsia="en-GB"/>
              </w:rPr>
            </w:pPr>
            <w:r w:rsidRPr="00E10949">
              <w:rPr>
                <w:rFonts w:ascii="Calibri" w:eastAsia="Times New Roman" w:hAnsi="Calibri" w:cs="Calibri"/>
                <w:color w:val="000000"/>
                <w:sz w:val="24"/>
                <w:szCs w:val="24"/>
                <w:lang w:eastAsia="en-GB"/>
              </w:rPr>
              <w:t>Reflection analysis, according to Sapin (2013), identifies and transforms action. Kolb's (1984) cycle of reflective learning, which delineates four fundamental parts of learning: experience, observe-ovation, conceptualization, and experimentation, are examples of reflection models (Binnie,2011). Kolb's concept grabbed the spirit of innovation in management development and training in the 1980s and was an instant hit (Dennison, 2010). </w:t>
            </w:r>
          </w:p>
          <w:p w14:paraId="72A28F98" w14:textId="77777777" w:rsidR="00C718DB" w:rsidRPr="00E10949" w:rsidRDefault="00C718DB" w:rsidP="00E10949">
            <w:pPr>
              <w:spacing w:after="0" w:line="240" w:lineRule="auto"/>
              <w:jc w:val="both"/>
              <w:textAlignment w:val="baseline"/>
              <w:rPr>
                <w:rFonts w:ascii="Times New Roman" w:eastAsia="Times New Roman" w:hAnsi="Times New Roman" w:cs="Times New Roman"/>
                <w:sz w:val="24"/>
                <w:szCs w:val="24"/>
                <w:lang w:eastAsia="en-GB"/>
              </w:rPr>
            </w:pPr>
          </w:p>
          <w:p w14:paraId="67B8C4CF" w14:textId="616BB15A" w:rsidR="00E10949" w:rsidRDefault="00E10949" w:rsidP="00E10949">
            <w:pPr>
              <w:spacing w:after="0" w:line="240" w:lineRule="auto"/>
              <w:jc w:val="both"/>
              <w:textAlignment w:val="baseline"/>
              <w:rPr>
                <w:rFonts w:ascii="Calibri" w:eastAsia="Times New Roman" w:hAnsi="Calibri" w:cs="Calibri"/>
                <w:color w:val="000000"/>
                <w:sz w:val="24"/>
                <w:szCs w:val="24"/>
                <w:lang w:eastAsia="en-GB"/>
              </w:rPr>
            </w:pPr>
            <w:r w:rsidRPr="00E10949">
              <w:rPr>
                <w:rFonts w:ascii="Calibri" w:eastAsia="Times New Roman" w:hAnsi="Calibri" w:cs="Calibri"/>
                <w:color w:val="000000"/>
                <w:sz w:val="24"/>
                <w:szCs w:val="24"/>
                <w:lang w:eastAsia="en-GB"/>
              </w:rPr>
              <w:t>Using the Kolb (1984) model to reflect on my supervision, I have discovered that every time I supervise, I learn something new, such as how to cope with difficulties and how to solve them. Based on my observations, I need to improve my teamwork skills. As part of the effort to create a positive team, teamwork is essential. Working in a supervisory team will assist me in identifying problems, discussing solutions, and seeking advice (Mindtools, 2018). If I were to oversee a group or team, I would need to be familiar with team development skills and approaches. Individual supervision is one-on-one, whereas group meetings may focus on team members' interpersonal skills, judgments, and methods (Social Care Institute for Excellence, 2012). </w:t>
            </w:r>
          </w:p>
          <w:p w14:paraId="7B7FC2B4" w14:textId="77777777" w:rsidR="00C718DB" w:rsidRPr="00E10949" w:rsidRDefault="00C718DB" w:rsidP="00E10949">
            <w:pPr>
              <w:spacing w:after="0" w:line="240" w:lineRule="auto"/>
              <w:jc w:val="both"/>
              <w:textAlignment w:val="baseline"/>
              <w:rPr>
                <w:rFonts w:ascii="Times New Roman" w:eastAsia="Times New Roman" w:hAnsi="Times New Roman" w:cs="Times New Roman"/>
                <w:sz w:val="24"/>
                <w:szCs w:val="24"/>
                <w:lang w:eastAsia="en-GB"/>
              </w:rPr>
            </w:pPr>
          </w:p>
          <w:p w14:paraId="36633043"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333333"/>
                <w:sz w:val="24"/>
                <w:szCs w:val="24"/>
                <w:lang w:eastAsia="en-GB"/>
              </w:rPr>
              <w:t>Through supervision, you can complete continuing professional development (CPD), which is a vital part of meeting our Standards of conduct, performance, and ethics. Both the supervisor and the supervisee benefit from the arrangement. </w:t>
            </w:r>
          </w:p>
          <w:p w14:paraId="163F45DF"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333333"/>
                <w:sz w:val="24"/>
                <w:szCs w:val="24"/>
                <w:lang w:eastAsia="en-GB"/>
              </w:rPr>
              <w:t xml:space="preserve">The three basic functions of supervision have been defined as educational, administrative, and supportive. Each of the three functions takes precedence over the others. Educational supervision focuses on supervisee learning encounters. Administrative and support tasks are prioritised over knowledge and skill development. Administrative supervision, on the other hand, is concerned with the administration of supervisee work with a primary focus on achieving organisational criteria (e.g., caseloads, meeting staff goals). The supervisee's learning needs are less significant than the organization's functional needs. Furthermore, administrative staff oversight may not include educational activities. Planned learning in this </w:t>
            </w:r>
            <w:r w:rsidRPr="00E10949">
              <w:rPr>
                <w:rFonts w:ascii="Calibri" w:eastAsia="Times New Roman" w:hAnsi="Calibri" w:cs="Calibri"/>
                <w:color w:val="333333"/>
                <w:sz w:val="24"/>
                <w:szCs w:val="24"/>
                <w:lang w:eastAsia="en-GB"/>
              </w:rPr>
              <w:lastRenderedPageBreak/>
              <w:t>setting is optional, not required. To engage in educational supervision with employees, the supervisee must first have an open discussion about the encounter's primary goal (Caspi and Reid, 2002). </w:t>
            </w:r>
          </w:p>
          <w:p w14:paraId="14683316"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333333"/>
                <w:sz w:val="24"/>
                <w:szCs w:val="24"/>
                <w:lang w:eastAsia="en-GB"/>
              </w:rPr>
              <w:t> </w:t>
            </w:r>
          </w:p>
          <w:p w14:paraId="6B6B2B1B" w14:textId="77777777" w:rsidR="00E10949" w:rsidRDefault="00E10949" w:rsidP="00E10949">
            <w:pPr>
              <w:spacing w:after="0" w:line="240" w:lineRule="auto"/>
              <w:jc w:val="both"/>
              <w:textAlignment w:val="baseline"/>
              <w:rPr>
                <w:rFonts w:ascii="Calibri" w:eastAsia="Times New Roman" w:hAnsi="Calibri" w:cs="Calibri"/>
                <w:color w:val="333333"/>
                <w:sz w:val="24"/>
                <w:szCs w:val="24"/>
                <w:lang w:eastAsia="en-GB"/>
              </w:rPr>
            </w:pPr>
            <w:r w:rsidRPr="00E10949">
              <w:rPr>
                <w:rFonts w:ascii="Calibri" w:eastAsia="Times New Roman" w:hAnsi="Calibri" w:cs="Calibri"/>
                <w:color w:val="111111"/>
                <w:sz w:val="24"/>
                <w:szCs w:val="24"/>
                <w:lang w:eastAsia="en-GB"/>
              </w:rPr>
              <w:t xml:space="preserve">Providing safeguarding welfare to young people in a youth work context explores their values, beliefs, ideas, and challenges. The health and safety of young people is a major concern. Examining the youth work summary function map (given in Appendix A). I need to attend training on risk management for young people's safety. People who are new, inexperienced, or young, as well as those whose first language is not English, are more likely than others to require extra supervision. </w:t>
            </w:r>
            <w:r w:rsidRPr="00E10949">
              <w:rPr>
                <w:rFonts w:ascii="Calibri" w:eastAsia="Times New Roman" w:hAnsi="Calibri" w:cs="Calibri"/>
                <w:color w:val="333333"/>
                <w:sz w:val="24"/>
                <w:szCs w:val="24"/>
                <w:lang w:eastAsia="en-GB"/>
              </w:rPr>
              <w:t>Make certain that employees understand how to express concerns and deal with issues that arise because of unfamiliarity, inexperience, or communication barriers. I need to be aware of the dangers that come with working with youth and how to avoid them. Supervisors, according to the HSE (2021), will need to ensure that risk control measures are up to date, being used, maintained, and monitored. Ensure you have plans in place to ensure workers complete their tasks according to the contract (HSE, 2021). </w:t>
            </w:r>
          </w:p>
          <w:p w14:paraId="7C7C99DF" w14:textId="6F5D5AA4" w:rsidR="00C718DB" w:rsidRPr="00E10949" w:rsidRDefault="00C718DB" w:rsidP="00E10949">
            <w:pPr>
              <w:spacing w:after="0" w:line="240" w:lineRule="auto"/>
              <w:jc w:val="both"/>
              <w:textAlignment w:val="baseline"/>
              <w:rPr>
                <w:rFonts w:ascii="Times New Roman" w:eastAsia="Times New Roman" w:hAnsi="Times New Roman" w:cs="Times New Roman"/>
                <w:sz w:val="24"/>
                <w:szCs w:val="24"/>
                <w:lang w:eastAsia="en-GB"/>
              </w:rPr>
            </w:pPr>
          </w:p>
        </w:tc>
      </w:tr>
      <w:tr w:rsidR="00E10949" w:rsidRPr="00E10949" w14:paraId="3299D3B0" w14:textId="77777777" w:rsidTr="000F0719">
        <w:trPr>
          <w:trHeight w:val="464"/>
        </w:trPr>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2AE8733E"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lastRenderedPageBreak/>
              <w:t>DATE OF NEXT MEETING: 17/12/2021  </w:t>
            </w:r>
          </w:p>
        </w:tc>
      </w:tr>
      <w:tr w:rsidR="00E10949" w:rsidRPr="00E10949" w14:paraId="7FEA4C71" w14:textId="77777777" w:rsidTr="000F0719">
        <w:trPr>
          <w:trHeight w:val="556"/>
        </w:trPr>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525AC953" w14:textId="57692E15" w:rsidR="00ED671B" w:rsidRPr="00E10949" w:rsidRDefault="00E10949" w:rsidP="00E10949">
            <w:pPr>
              <w:spacing w:after="0" w:line="240" w:lineRule="auto"/>
              <w:jc w:val="both"/>
              <w:textAlignment w:val="baseline"/>
              <w:rPr>
                <w:rFonts w:ascii="Calibri" w:eastAsia="Times New Roman" w:hAnsi="Calibri" w:cs="Calibri"/>
                <w:color w:val="000000"/>
                <w:sz w:val="24"/>
                <w:szCs w:val="24"/>
                <w:lang w:eastAsia="en-GB"/>
              </w:rPr>
            </w:pPr>
            <w:r w:rsidRPr="00E10949">
              <w:rPr>
                <w:rFonts w:ascii="Calibri" w:eastAsia="Times New Roman" w:hAnsi="Calibri" w:cs="Calibri"/>
                <w:color w:val="000000"/>
                <w:sz w:val="24"/>
                <w:szCs w:val="24"/>
                <w:lang w:eastAsia="en-GB"/>
              </w:rPr>
              <w:t>SIGNE</w:t>
            </w:r>
            <w:r w:rsidR="00C718DB">
              <w:rPr>
                <w:rFonts w:ascii="Calibri" w:eastAsia="Times New Roman" w:hAnsi="Calibri" w:cs="Calibri"/>
                <w:color w:val="000000"/>
                <w:sz w:val="24"/>
                <w:szCs w:val="24"/>
                <w:lang w:eastAsia="en-GB"/>
              </w:rPr>
              <w:t xml:space="preserve">D: </w:t>
            </w:r>
            <w:r w:rsidRPr="00E10949">
              <w:rPr>
                <w:rFonts w:ascii="Calibri" w:eastAsia="Times New Roman" w:hAnsi="Calibri" w:cs="Calibri"/>
                <w:color w:val="000000"/>
                <w:sz w:val="24"/>
                <w:szCs w:val="24"/>
                <w:lang w:eastAsia="en-GB"/>
              </w:rPr>
              <w:t>Amanda  </w:t>
            </w:r>
          </w:p>
        </w:tc>
      </w:tr>
      <w:tr w:rsidR="00E10949" w:rsidRPr="00E10949" w14:paraId="6C58C6F2" w14:textId="77777777" w:rsidTr="000F0719">
        <w:trPr>
          <w:trHeight w:val="683"/>
        </w:trPr>
        <w:tc>
          <w:tcPr>
            <w:tcW w:w="9000" w:type="dxa"/>
            <w:tcBorders>
              <w:top w:val="single" w:sz="6" w:space="0" w:color="000000"/>
              <w:left w:val="single" w:sz="6" w:space="0" w:color="000000"/>
              <w:bottom w:val="single" w:sz="6" w:space="0" w:color="000000"/>
              <w:right w:val="single" w:sz="6" w:space="0" w:color="000000"/>
            </w:tcBorders>
            <w:shd w:val="clear" w:color="auto" w:fill="BFBFBF"/>
            <w:hideMark/>
          </w:tcPr>
          <w:p w14:paraId="5A837C57"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STUDENT: Amanda  </w:t>
            </w:r>
          </w:p>
          <w:p w14:paraId="01460806" w14:textId="77777777"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 </w:t>
            </w:r>
          </w:p>
          <w:p w14:paraId="76AE8FAA" w14:textId="42AC85AF" w:rsidR="00E10949" w:rsidRPr="00E10949" w:rsidRDefault="00E10949" w:rsidP="00E10949">
            <w:pPr>
              <w:spacing w:after="0" w:line="240" w:lineRule="auto"/>
              <w:jc w:val="both"/>
              <w:textAlignment w:val="baseline"/>
              <w:rPr>
                <w:rFonts w:ascii="Times New Roman" w:eastAsia="Times New Roman" w:hAnsi="Times New Roman" w:cs="Times New Roman"/>
                <w:sz w:val="24"/>
                <w:szCs w:val="24"/>
                <w:lang w:eastAsia="en-GB"/>
              </w:rPr>
            </w:pPr>
            <w:r w:rsidRPr="00E10949">
              <w:rPr>
                <w:rFonts w:ascii="Calibri" w:eastAsia="Times New Roman" w:hAnsi="Calibri" w:cs="Calibri"/>
                <w:color w:val="000000"/>
                <w:sz w:val="24"/>
                <w:szCs w:val="24"/>
                <w:lang w:eastAsia="en-GB"/>
              </w:rPr>
              <w:t>SUPERVISOR: Sabia  </w:t>
            </w:r>
          </w:p>
          <w:p w14:paraId="21CA6386" w14:textId="5ADF46D0" w:rsidR="008659F5" w:rsidRPr="00E10949" w:rsidRDefault="00E10949" w:rsidP="00E10949">
            <w:pPr>
              <w:spacing w:after="0" w:line="240" w:lineRule="auto"/>
              <w:jc w:val="both"/>
              <w:textAlignment w:val="baseline"/>
              <w:rPr>
                <w:rFonts w:ascii="Calibri" w:eastAsia="Times New Roman" w:hAnsi="Calibri" w:cs="Calibri"/>
                <w:color w:val="000000"/>
                <w:sz w:val="24"/>
                <w:szCs w:val="24"/>
                <w:lang w:eastAsia="en-GB"/>
              </w:rPr>
            </w:pPr>
            <w:r w:rsidRPr="00E10949">
              <w:rPr>
                <w:rFonts w:ascii="Calibri" w:eastAsia="Times New Roman" w:hAnsi="Calibri" w:cs="Calibri"/>
                <w:color w:val="000000"/>
                <w:sz w:val="24"/>
                <w:szCs w:val="24"/>
                <w:lang w:eastAsia="en-GB"/>
              </w:rPr>
              <w:t> </w:t>
            </w:r>
          </w:p>
        </w:tc>
      </w:tr>
    </w:tbl>
    <w:p w14:paraId="24D525C1" w14:textId="77777777" w:rsidR="00E10949" w:rsidRPr="00E10949" w:rsidRDefault="00E10949" w:rsidP="00E10949">
      <w:pPr>
        <w:spacing w:after="0" w:line="240" w:lineRule="auto"/>
        <w:textAlignment w:val="baseline"/>
        <w:rPr>
          <w:rFonts w:ascii="Segoe UI" w:eastAsia="Times New Roman" w:hAnsi="Segoe UI" w:cs="Segoe UI"/>
          <w:sz w:val="18"/>
          <w:szCs w:val="18"/>
          <w:lang w:eastAsia="en-GB"/>
        </w:rPr>
      </w:pPr>
      <w:r w:rsidRPr="00E10949">
        <w:rPr>
          <w:rFonts w:ascii="Calibri" w:eastAsia="Times New Roman" w:hAnsi="Calibri" w:cs="Calibri"/>
          <w:sz w:val="28"/>
          <w:szCs w:val="28"/>
          <w:lang w:eastAsia="en-GB"/>
        </w:rPr>
        <w:t> </w:t>
      </w:r>
    </w:p>
    <w:p w14:paraId="0526A9A9" w14:textId="77777777" w:rsidR="000F0719" w:rsidRDefault="000F0719" w:rsidP="00ED671B">
      <w:pPr>
        <w:spacing w:after="0" w:line="240" w:lineRule="auto"/>
        <w:jc w:val="center"/>
        <w:textAlignment w:val="baseline"/>
        <w:rPr>
          <w:rFonts w:ascii="Calibri" w:eastAsia="Times New Roman" w:hAnsi="Calibri" w:cs="Calibri"/>
          <w:sz w:val="28"/>
          <w:szCs w:val="28"/>
          <w:u w:val="single"/>
          <w:lang w:eastAsia="en-GB"/>
        </w:rPr>
      </w:pPr>
    </w:p>
    <w:p w14:paraId="20163010" w14:textId="51961168" w:rsidR="00E10949" w:rsidRDefault="00E10949" w:rsidP="00ED671B">
      <w:pPr>
        <w:spacing w:after="0" w:line="240" w:lineRule="auto"/>
        <w:jc w:val="center"/>
        <w:textAlignment w:val="baseline"/>
        <w:rPr>
          <w:rFonts w:ascii="Calibri" w:eastAsia="Times New Roman" w:hAnsi="Calibri" w:cs="Calibri"/>
          <w:sz w:val="28"/>
          <w:szCs w:val="28"/>
          <w:u w:val="single"/>
          <w:lang w:eastAsia="en-GB"/>
        </w:rPr>
      </w:pPr>
      <w:r w:rsidRPr="00E10949">
        <w:rPr>
          <w:rFonts w:ascii="Calibri" w:eastAsia="Times New Roman" w:hAnsi="Calibri" w:cs="Calibri"/>
          <w:sz w:val="28"/>
          <w:szCs w:val="28"/>
          <w:u w:val="single"/>
          <w:lang w:eastAsia="en-GB"/>
        </w:rPr>
        <w:t>Appendices</w:t>
      </w:r>
    </w:p>
    <w:p w14:paraId="4D8D14B0" w14:textId="0F4E7B57" w:rsidR="00E10949" w:rsidRPr="00E10949" w:rsidRDefault="00E10949" w:rsidP="00E10949">
      <w:pPr>
        <w:spacing w:after="0" w:line="240" w:lineRule="auto"/>
        <w:textAlignment w:val="baseline"/>
        <w:rPr>
          <w:rFonts w:ascii="Segoe UI" w:eastAsia="Times New Roman" w:hAnsi="Segoe UI" w:cs="Segoe UI"/>
          <w:sz w:val="24"/>
          <w:szCs w:val="24"/>
          <w:lang w:eastAsia="en-GB"/>
        </w:rPr>
      </w:pPr>
      <w:r w:rsidRPr="00E10949">
        <w:rPr>
          <w:rFonts w:ascii="Calibri" w:eastAsia="Times New Roman" w:hAnsi="Calibri" w:cs="Calibri"/>
          <w:sz w:val="24"/>
          <w:szCs w:val="24"/>
          <w:u w:val="single"/>
          <w:lang w:eastAsia="en-GB"/>
        </w:rPr>
        <w:t>Appendix A</w:t>
      </w:r>
    </w:p>
    <w:p w14:paraId="0E3E8C37" w14:textId="77777777" w:rsidR="00E10949" w:rsidRPr="00E10949" w:rsidRDefault="00E10949" w:rsidP="00E10949">
      <w:pPr>
        <w:spacing w:after="0" w:line="240" w:lineRule="auto"/>
        <w:textAlignment w:val="baseline"/>
        <w:rPr>
          <w:rFonts w:ascii="Segoe UI" w:eastAsia="Times New Roman" w:hAnsi="Segoe UI" w:cs="Segoe UI"/>
          <w:sz w:val="18"/>
          <w:szCs w:val="18"/>
          <w:lang w:eastAsia="en-GB"/>
        </w:rPr>
      </w:pPr>
      <w:r w:rsidRPr="00E10949">
        <w:rPr>
          <w:rFonts w:ascii="Calibri" w:eastAsia="Times New Roman" w:hAnsi="Calibri" w:cs="Calibri"/>
          <w:lang w:eastAsia="en-GB"/>
        </w:rPr>
        <w:t> </w:t>
      </w:r>
    </w:p>
    <w:p w14:paraId="1095C884" w14:textId="2CEBE4AC" w:rsidR="00E10949" w:rsidRPr="00E10949" w:rsidRDefault="00E10949" w:rsidP="00E10949">
      <w:pPr>
        <w:spacing w:after="0" w:line="240" w:lineRule="auto"/>
        <w:textAlignment w:val="baseline"/>
        <w:rPr>
          <w:rFonts w:ascii="Segoe UI" w:eastAsia="Times New Roman" w:hAnsi="Segoe UI" w:cs="Segoe UI"/>
          <w:sz w:val="18"/>
          <w:szCs w:val="18"/>
          <w:lang w:eastAsia="en-GB"/>
        </w:rPr>
      </w:pPr>
      <w:r w:rsidRPr="00E10949">
        <w:rPr>
          <w:rFonts w:ascii="Calibri" w:eastAsia="Times New Roman" w:hAnsi="Calibri" w:cs="Calibri"/>
          <w:lang w:eastAsia="en-GB"/>
        </w:rPr>
        <w:t> </w:t>
      </w:r>
      <w:r w:rsidR="00ED671B" w:rsidRPr="00E10949">
        <w:rPr>
          <w:rFonts w:eastAsia="Times New Roman" w:cstheme="minorHAnsi"/>
          <w:noProof/>
          <w:lang w:eastAsia="en-GB"/>
        </w:rPr>
        <w:drawing>
          <wp:inline distT="0" distB="0" distL="0" distR="0" wp14:anchorId="70B05F57" wp14:editId="5ACF18AF">
            <wp:extent cx="5705475" cy="199072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05475" cy="1990725"/>
                    </a:xfrm>
                    <a:prstGeom prst="rect">
                      <a:avLst/>
                    </a:prstGeom>
                    <a:noFill/>
                    <a:ln>
                      <a:noFill/>
                    </a:ln>
                  </pic:spPr>
                </pic:pic>
              </a:graphicData>
            </a:graphic>
          </wp:inline>
        </w:drawing>
      </w:r>
    </w:p>
    <w:p w14:paraId="5D3A1BB6" w14:textId="77777777" w:rsidR="00E10949" w:rsidRPr="00E10949" w:rsidRDefault="00E10949" w:rsidP="00E10949">
      <w:pPr>
        <w:spacing w:after="0" w:line="240" w:lineRule="auto"/>
        <w:textAlignment w:val="baseline"/>
        <w:rPr>
          <w:rFonts w:ascii="Segoe UI" w:eastAsia="Times New Roman" w:hAnsi="Segoe UI" w:cs="Segoe UI"/>
          <w:sz w:val="20"/>
          <w:szCs w:val="20"/>
          <w:lang w:eastAsia="en-GB"/>
        </w:rPr>
      </w:pPr>
      <w:r w:rsidRPr="00E10949">
        <w:rPr>
          <w:rFonts w:ascii="Calibri" w:eastAsia="Times New Roman" w:hAnsi="Calibri" w:cs="Calibri"/>
          <w:color w:val="000000"/>
          <w:sz w:val="20"/>
          <w:szCs w:val="20"/>
          <w:lang w:eastAsia="en-GB"/>
        </w:rPr>
        <w:t>(Skills Development Scotland, 2019) </w:t>
      </w:r>
    </w:p>
    <w:p w14:paraId="725F2E6F" w14:textId="77777777" w:rsidR="00ED671B" w:rsidRDefault="00ED671B" w:rsidP="00E10949">
      <w:pPr>
        <w:spacing w:after="0" w:line="240" w:lineRule="auto"/>
        <w:jc w:val="center"/>
        <w:textAlignment w:val="baseline"/>
        <w:rPr>
          <w:rFonts w:ascii="Calibri" w:eastAsia="Times New Roman" w:hAnsi="Calibri" w:cs="Calibri"/>
          <w:sz w:val="28"/>
          <w:szCs w:val="28"/>
          <w:u w:val="single"/>
          <w:lang w:eastAsia="en-GB"/>
        </w:rPr>
      </w:pPr>
    </w:p>
    <w:p w14:paraId="2CFC88DB" w14:textId="77777777" w:rsidR="000F0719" w:rsidRDefault="000F0719" w:rsidP="00ED671B">
      <w:pPr>
        <w:spacing w:after="0" w:line="240" w:lineRule="auto"/>
        <w:jc w:val="center"/>
        <w:textAlignment w:val="baseline"/>
        <w:rPr>
          <w:rFonts w:ascii="Calibri" w:eastAsia="Times New Roman" w:hAnsi="Calibri" w:cs="Calibri"/>
          <w:sz w:val="28"/>
          <w:szCs w:val="28"/>
          <w:u w:val="single"/>
          <w:lang w:eastAsia="en-GB"/>
        </w:rPr>
      </w:pPr>
    </w:p>
    <w:p w14:paraId="7A31BF57" w14:textId="77777777" w:rsidR="000F0719" w:rsidRDefault="000F0719" w:rsidP="00ED671B">
      <w:pPr>
        <w:spacing w:after="0" w:line="240" w:lineRule="auto"/>
        <w:jc w:val="center"/>
        <w:textAlignment w:val="baseline"/>
        <w:rPr>
          <w:rFonts w:ascii="Calibri" w:eastAsia="Times New Roman" w:hAnsi="Calibri" w:cs="Calibri"/>
          <w:sz w:val="28"/>
          <w:szCs w:val="28"/>
          <w:u w:val="single"/>
          <w:lang w:eastAsia="en-GB"/>
        </w:rPr>
      </w:pPr>
    </w:p>
    <w:p w14:paraId="7AAD6E1A" w14:textId="77777777" w:rsidR="000F0719" w:rsidRDefault="000F0719" w:rsidP="00ED671B">
      <w:pPr>
        <w:spacing w:after="0" w:line="240" w:lineRule="auto"/>
        <w:jc w:val="center"/>
        <w:textAlignment w:val="baseline"/>
        <w:rPr>
          <w:rFonts w:ascii="Calibri" w:eastAsia="Times New Roman" w:hAnsi="Calibri" w:cs="Calibri"/>
          <w:sz w:val="28"/>
          <w:szCs w:val="28"/>
          <w:u w:val="single"/>
          <w:lang w:eastAsia="en-GB"/>
        </w:rPr>
      </w:pPr>
    </w:p>
    <w:p w14:paraId="5F18B2F4" w14:textId="77777777" w:rsidR="000F0719" w:rsidRDefault="000F0719" w:rsidP="00ED671B">
      <w:pPr>
        <w:spacing w:after="0" w:line="240" w:lineRule="auto"/>
        <w:jc w:val="center"/>
        <w:textAlignment w:val="baseline"/>
        <w:rPr>
          <w:rFonts w:ascii="Calibri" w:eastAsia="Times New Roman" w:hAnsi="Calibri" w:cs="Calibri"/>
          <w:sz w:val="28"/>
          <w:szCs w:val="28"/>
          <w:u w:val="single"/>
          <w:lang w:eastAsia="en-GB"/>
        </w:rPr>
      </w:pPr>
    </w:p>
    <w:p w14:paraId="1945F1F5" w14:textId="6A65D13B" w:rsidR="00E10949" w:rsidRDefault="00E10949" w:rsidP="00ED671B">
      <w:pPr>
        <w:spacing w:after="0" w:line="240" w:lineRule="auto"/>
        <w:jc w:val="center"/>
        <w:textAlignment w:val="baseline"/>
        <w:rPr>
          <w:rFonts w:ascii="Calibri" w:eastAsia="Times New Roman" w:hAnsi="Calibri" w:cs="Calibri"/>
          <w:sz w:val="28"/>
          <w:szCs w:val="28"/>
          <w:lang w:eastAsia="en-GB"/>
        </w:rPr>
      </w:pPr>
      <w:r w:rsidRPr="00E10949">
        <w:rPr>
          <w:rFonts w:ascii="Calibri" w:eastAsia="Times New Roman" w:hAnsi="Calibri" w:cs="Calibri"/>
          <w:sz w:val="28"/>
          <w:szCs w:val="28"/>
          <w:u w:val="single"/>
          <w:lang w:eastAsia="en-GB"/>
        </w:rPr>
        <w:lastRenderedPageBreak/>
        <w:t>References</w:t>
      </w:r>
    </w:p>
    <w:p w14:paraId="0EB8BE41" w14:textId="77777777" w:rsidR="00C718DB" w:rsidRPr="00E10949" w:rsidRDefault="00C718DB" w:rsidP="008659F5">
      <w:pPr>
        <w:spacing w:after="0" w:line="240" w:lineRule="auto"/>
        <w:jc w:val="both"/>
        <w:textAlignment w:val="baseline"/>
        <w:rPr>
          <w:rFonts w:eastAsia="Times New Roman" w:cstheme="minorHAnsi"/>
          <w:sz w:val="24"/>
          <w:szCs w:val="24"/>
          <w:lang w:eastAsia="en-GB"/>
        </w:rPr>
      </w:pPr>
    </w:p>
    <w:p w14:paraId="2B5FF981" w14:textId="1D78B833" w:rsidR="00E10949" w:rsidRPr="008659F5" w:rsidRDefault="00E10949" w:rsidP="008659F5">
      <w:pPr>
        <w:spacing w:after="0" w:line="240" w:lineRule="auto"/>
        <w:jc w:val="both"/>
        <w:textAlignment w:val="baseline"/>
        <w:rPr>
          <w:rFonts w:eastAsia="Times New Roman" w:cstheme="minorHAnsi"/>
          <w:color w:val="676765"/>
          <w:sz w:val="24"/>
          <w:szCs w:val="24"/>
          <w:lang w:eastAsia="en-GB"/>
        </w:rPr>
      </w:pPr>
      <w:r w:rsidRPr="00E10949">
        <w:rPr>
          <w:rFonts w:eastAsia="Times New Roman" w:cstheme="minorHAnsi"/>
          <w:sz w:val="24"/>
          <w:szCs w:val="24"/>
          <w:lang w:eastAsia="en-GB"/>
        </w:rPr>
        <w:t>Caspi, J., and Reid, W.J. (2002)</w:t>
      </w:r>
      <w:r w:rsidR="00C718DB" w:rsidRPr="008659F5">
        <w:rPr>
          <w:rFonts w:eastAsia="Times New Roman" w:cstheme="minorHAnsi"/>
          <w:sz w:val="24"/>
          <w:szCs w:val="24"/>
          <w:lang w:eastAsia="en-GB"/>
        </w:rPr>
        <w:t xml:space="preserve"> </w:t>
      </w:r>
      <w:r w:rsidRPr="00E10949">
        <w:rPr>
          <w:rFonts w:eastAsia="Times New Roman" w:cstheme="minorHAnsi"/>
          <w:i/>
          <w:iCs/>
          <w:color w:val="000000"/>
          <w:sz w:val="24"/>
          <w:szCs w:val="24"/>
          <w:lang w:eastAsia="en-GB"/>
        </w:rPr>
        <w:t>Educational Supervision in Social Work: A Task-centred Model for Field Instruction and Staff Development</w:t>
      </w:r>
      <w:r w:rsidRPr="00E10949">
        <w:rPr>
          <w:rFonts w:eastAsia="Times New Roman" w:cstheme="minorHAnsi"/>
          <w:color w:val="000000"/>
          <w:sz w:val="24"/>
          <w:szCs w:val="24"/>
          <w:lang w:eastAsia="en-GB"/>
        </w:rPr>
        <w:t xml:space="preserve">. New York: Columbia University </w:t>
      </w:r>
      <w:r w:rsidR="00C718DB" w:rsidRPr="008659F5">
        <w:rPr>
          <w:rFonts w:eastAsia="Times New Roman" w:cstheme="minorHAnsi"/>
          <w:color w:val="000000"/>
          <w:sz w:val="24"/>
          <w:szCs w:val="24"/>
          <w:lang w:eastAsia="en-GB"/>
        </w:rPr>
        <w:t xml:space="preserve">Press. Available at: </w:t>
      </w:r>
      <w:r w:rsidRPr="00E10949">
        <w:rPr>
          <w:rFonts w:eastAsia="Times New Roman" w:cstheme="minorHAnsi"/>
          <w:color w:val="000000"/>
          <w:sz w:val="24"/>
          <w:szCs w:val="24"/>
          <w:lang w:eastAsia="en-GB"/>
        </w:rPr>
        <w:t xml:space="preserve"> </w:t>
      </w:r>
      <w:hyperlink r:id="rId31" w:tgtFrame="_blank" w:history="1">
        <w:r w:rsidRPr="00E10949">
          <w:rPr>
            <w:rFonts w:eastAsia="Times New Roman" w:cstheme="minorHAnsi"/>
            <w:color w:val="0563C1"/>
            <w:sz w:val="24"/>
            <w:szCs w:val="24"/>
            <w:u w:val="single"/>
            <w:lang w:eastAsia="en-GB"/>
          </w:rPr>
          <w:t>https://www.jstor.org/stable/10.7312/casp10852.1</w:t>
        </w:r>
      </w:hyperlink>
      <w:r w:rsidRPr="00E10949">
        <w:rPr>
          <w:rFonts w:eastAsia="Times New Roman" w:cstheme="minorHAnsi"/>
          <w:color w:val="676765"/>
          <w:sz w:val="24"/>
          <w:szCs w:val="24"/>
          <w:lang w:eastAsia="en-GB"/>
        </w:rPr>
        <w:t xml:space="preserve"> (Accessed on 28 December 2021). </w:t>
      </w:r>
    </w:p>
    <w:p w14:paraId="0DC81C0C" w14:textId="77777777" w:rsidR="00C718DB" w:rsidRPr="00E10949" w:rsidRDefault="00C718DB" w:rsidP="008659F5">
      <w:pPr>
        <w:spacing w:after="0" w:line="240" w:lineRule="auto"/>
        <w:jc w:val="both"/>
        <w:textAlignment w:val="baseline"/>
        <w:rPr>
          <w:rFonts w:eastAsia="Times New Roman" w:cstheme="minorHAnsi"/>
          <w:sz w:val="24"/>
          <w:szCs w:val="24"/>
          <w:lang w:eastAsia="en-GB"/>
        </w:rPr>
      </w:pPr>
    </w:p>
    <w:p w14:paraId="1BF397DE" w14:textId="03494A28"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sz w:val="24"/>
          <w:szCs w:val="24"/>
          <w:lang w:eastAsia="en-GB"/>
        </w:rPr>
        <w:t xml:space="preserve">Dennison, P. (2010) </w:t>
      </w:r>
      <w:r w:rsidR="004B54EB" w:rsidRPr="008659F5">
        <w:rPr>
          <w:rFonts w:eastAsia="Times New Roman" w:cstheme="minorHAnsi"/>
          <w:sz w:val="24"/>
          <w:szCs w:val="24"/>
          <w:lang w:eastAsia="en-GB"/>
        </w:rPr>
        <w:t>‘</w:t>
      </w:r>
      <w:r w:rsidRPr="00E10949">
        <w:rPr>
          <w:rFonts w:eastAsia="Times New Roman" w:cstheme="minorHAnsi"/>
          <w:color w:val="111111"/>
          <w:sz w:val="24"/>
          <w:szCs w:val="24"/>
          <w:lang w:eastAsia="en-GB"/>
        </w:rPr>
        <w:t>Reflective practice: The enduring influence of Kolb’s Experiential Learning Theory</w:t>
      </w:r>
      <w:r w:rsidR="004B54EB" w:rsidRPr="008659F5">
        <w:rPr>
          <w:rFonts w:eastAsia="Times New Roman" w:cstheme="minorHAnsi"/>
          <w:color w:val="111111"/>
          <w:sz w:val="24"/>
          <w:szCs w:val="24"/>
          <w:lang w:eastAsia="en-GB"/>
        </w:rPr>
        <w:t>’</w:t>
      </w:r>
      <w:r w:rsidRPr="00E10949">
        <w:rPr>
          <w:rFonts w:eastAsia="Times New Roman" w:cstheme="minorHAnsi"/>
          <w:color w:val="111111"/>
          <w:sz w:val="24"/>
          <w:szCs w:val="24"/>
          <w:lang w:eastAsia="en-GB"/>
        </w:rPr>
        <w:t>,</w:t>
      </w:r>
      <w:r w:rsidRPr="00E10949">
        <w:rPr>
          <w:rFonts w:eastAsia="Times New Roman" w:cstheme="minorHAnsi"/>
          <w:i/>
          <w:iCs/>
          <w:color w:val="111111"/>
          <w:sz w:val="24"/>
          <w:szCs w:val="24"/>
          <w:lang w:eastAsia="en-GB"/>
        </w:rPr>
        <w:t xml:space="preserve"> </w:t>
      </w:r>
      <w:hyperlink r:id="rId32" w:tgtFrame="_blank" w:history="1">
        <w:r w:rsidRPr="00E10949">
          <w:rPr>
            <w:rFonts w:eastAsia="Times New Roman" w:cstheme="minorHAnsi"/>
            <w:i/>
            <w:iCs/>
            <w:color w:val="0563C1"/>
            <w:sz w:val="24"/>
            <w:szCs w:val="24"/>
            <w:lang w:eastAsia="en-GB"/>
          </w:rPr>
          <w:t>Compass Journal of Learning and Teaching</w:t>
        </w:r>
      </w:hyperlink>
      <w:r w:rsidRPr="00E10949">
        <w:rPr>
          <w:rFonts w:eastAsia="Times New Roman" w:cstheme="minorHAnsi"/>
          <w:i/>
          <w:iCs/>
          <w:color w:val="555555"/>
          <w:sz w:val="24"/>
          <w:szCs w:val="24"/>
          <w:lang w:eastAsia="en-GB"/>
        </w:rPr>
        <w:t xml:space="preserve"> 1(1).</w:t>
      </w:r>
      <w:r w:rsidRPr="00E10949">
        <w:rPr>
          <w:rFonts w:eastAsia="Times New Roman" w:cstheme="minorHAnsi"/>
          <w:color w:val="555555"/>
          <w:sz w:val="24"/>
          <w:szCs w:val="24"/>
          <w:lang w:eastAsia="en-GB"/>
        </w:rPr>
        <w:t xml:space="preserve"> </w:t>
      </w:r>
      <w:r w:rsidR="004B54EB" w:rsidRPr="008659F5">
        <w:rPr>
          <w:rFonts w:eastAsia="Times New Roman" w:cstheme="minorHAnsi"/>
          <w:color w:val="555555"/>
          <w:sz w:val="24"/>
          <w:szCs w:val="24"/>
          <w:lang w:eastAsia="en-GB"/>
        </w:rPr>
        <w:t xml:space="preserve">Available at: </w:t>
      </w:r>
      <w:r w:rsidRPr="00E10949">
        <w:rPr>
          <w:rFonts w:eastAsia="Times New Roman" w:cstheme="minorHAnsi"/>
          <w:color w:val="555555"/>
          <w:sz w:val="24"/>
          <w:szCs w:val="24"/>
          <w:lang w:eastAsia="en-GB"/>
        </w:rPr>
        <w:t xml:space="preserve"> </w:t>
      </w:r>
      <w:hyperlink r:id="rId33" w:tgtFrame="_blank" w:history="1">
        <w:r w:rsidRPr="00E10949">
          <w:rPr>
            <w:rFonts w:eastAsia="Times New Roman" w:cstheme="minorHAnsi"/>
            <w:color w:val="0563C1"/>
            <w:sz w:val="24"/>
            <w:szCs w:val="24"/>
            <w:u w:val="single"/>
            <w:lang w:eastAsia="en-GB"/>
          </w:rPr>
          <w:t>(PDF) Reflective practice: The enduring influence of Kolb’s Experiential Learning Theory (researchgate.net)</w:t>
        </w:r>
      </w:hyperlink>
      <w:r w:rsidRPr="00E10949">
        <w:rPr>
          <w:rFonts w:eastAsia="Times New Roman" w:cstheme="minorHAnsi"/>
          <w:sz w:val="24"/>
          <w:szCs w:val="24"/>
          <w:lang w:eastAsia="en-GB"/>
        </w:rPr>
        <w:t xml:space="preserve"> (Accessed on 14 December 2021)  </w:t>
      </w:r>
    </w:p>
    <w:p w14:paraId="1A630594" w14:textId="30A8269C" w:rsidR="004B54EB" w:rsidRPr="008659F5"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sz w:val="24"/>
          <w:szCs w:val="24"/>
          <w:lang w:eastAsia="en-GB"/>
        </w:rPr>
        <w:t xml:space="preserve">Gallagher, S., and Morgan, T. (2013) </w:t>
      </w:r>
      <w:r w:rsidR="004B54EB" w:rsidRPr="008659F5">
        <w:rPr>
          <w:rFonts w:eastAsia="Times New Roman" w:cstheme="minorHAnsi"/>
          <w:sz w:val="24"/>
          <w:szCs w:val="24"/>
          <w:lang w:eastAsia="en-GB"/>
        </w:rPr>
        <w:t>‘</w:t>
      </w:r>
      <w:r w:rsidRPr="00E10949">
        <w:rPr>
          <w:rFonts w:eastAsia="Times New Roman" w:cstheme="minorHAnsi"/>
          <w:sz w:val="24"/>
          <w:szCs w:val="24"/>
          <w:lang w:eastAsia="en-GB"/>
        </w:rPr>
        <w:t>The Process is the Product:  Is There a Need for Measurement in Youth Work?</w:t>
      </w:r>
      <w:r w:rsidR="004B54EB" w:rsidRPr="008659F5">
        <w:rPr>
          <w:rFonts w:eastAsia="Times New Roman" w:cstheme="minorHAnsi"/>
          <w:sz w:val="24"/>
          <w:szCs w:val="24"/>
          <w:lang w:eastAsia="en-GB"/>
        </w:rPr>
        <w:t>’</w:t>
      </w:r>
      <w:r w:rsidRPr="00E10949">
        <w:rPr>
          <w:rFonts w:eastAsia="Times New Roman" w:cstheme="minorHAnsi"/>
          <w:sz w:val="24"/>
          <w:szCs w:val="24"/>
          <w:lang w:eastAsia="en-GB"/>
        </w:rPr>
        <w:t xml:space="preserve"> </w:t>
      </w:r>
      <w:r w:rsidRPr="00E10949">
        <w:rPr>
          <w:rFonts w:eastAsia="Times New Roman" w:cstheme="minorHAnsi"/>
          <w:i/>
          <w:iCs/>
          <w:sz w:val="24"/>
          <w:szCs w:val="24"/>
          <w:lang w:eastAsia="en-GB"/>
        </w:rPr>
        <w:t>The journal of Youth Work. Issue 11: pp41-65</w:t>
      </w:r>
      <w:r w:rsidR="004B54EB" w:rsidRPr="008659F5">
        <w:rPr>
          <w:rFonts w:eastAsia="Times New Roman" w:cstheme="minorHAnsi"/>
          <w:sz w:val="24"/>
          <w:szCs w:val="24"/>
          <w:lang w:eastAsia="en-GB"/>
        </w:rPr>
        <w:t>.</w:t>
      </w:r>
    </w:p>
    <w:p w14:paraId="6B15D67E" w14:textId="2DAE7FA1"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i/>
          <w:iCs/>
          <w:sz w:val="24"/>
          <w:szCs w:val="24"/>
          <w:lang w:eastAsia="en-GB"/>
        </w:rPr>
        <w:t>. </w:t>
      </w:r>
      <w:r w:rsidRPr="00E10949">
        <w:rPr>
          <w:rFonts w:eastAsia="Times New Roman" w:cstheme="minorHAnsi"/>
          <w:sz w:val="24"/>
          <w:szCs w:val="24"/>
          <w:lang w:eastAsia="en-GB"/>
        </w:rPr>
        <w:t> </w:t>
      </w:r>
    </w:p>
    <w:p w14:paraId="3FD29E7A" w14:textId="1B26912C" w:rsidR="00E10949" w:rsidRPr="00E10949" w:rsidRDefault="00E10949" w:rsidP="008659F5">
      <w:pPr>
        <w:spacing w:after="0" w:line="240" w:lineRule="auto"/>
        <w:jc w:val="both"/>
        <w:textAlignment w:val="baseline"/>
        <w:rPr>
          <w:rFonts w:eastAsia="Times New Roman" w:cstheme="minorHAnsi"/>
          <w:color w:val="2F5496"/>
          <w:sz w:val="24"/>
          <w:szCs w:val="24"/>
          <w:lang w:eastAsia="en-GB"/>
        </w:rPr>
      </w:pPr>
      <w:r w:rsidRPr="00E10949">
        <w:rPr>
          <w:rFonts w:eastAsia="Times New Roman" w:cstheme="minorHAnsi"/>
          <w:color w:val="002F6C"/>
          <w:sz w:val="24"/>
          <w:szCs w:val="24"/>
          <w:lang w:eastAsia="en-GB"/>
        </w:rPr>
        <w:t xml:space="preserve">Health care professionals' council (2019) </w:t>
      </w:r>
      <w:r w:rsidRPr="00E10949">
        <w:rPr>
          <w:rFonts w:eastAsia="Times New Roman" w:cstheme="minorHAnsi"/>
          <w:i/>
          <w:iCs/>
          <w:color w:val="002F6C"/>
          <w:sz w:val="24"/>
          <w:szCs w:val="24"/>
          <w:lang w:eastAsia="en-GB"/>
        </w:rPr>
        <w:t>Reflect, discuss, develop: the value of supervision.</w:t>
      </w:r>
      <w:r w:rsidR="004B54EB" w:rsidRPr="008659F5">
        <w:rPr>
          <w:rFonts w:eastAsia="Times New Roman" w:cstheme="minorHAnsi"/>
          <w:color w:val="002F6C"/>
          <w:sz w:val="24"/>
          <w:szCs w:val="24"/>
          <w:lang w:eastAsia="en-GB"/>
        </w:rPr>
        <w:t xml:space="preserve"> Available at: </w:t>
      </w:r>
      <w:hyperlink r:id="rId34" w:anchor=":~:text=Supervision%20can%20provide%20valuable%20space%20to%20reflect%20on,ensure%20you%20continue%20to%20practise%20safely%20and%20effectively." w:tgtFrame="_blank" w:history="1">
        <w:r w:rsidRPr="00E10949">
          <w:rPr>
            <w:rFonts w:eastAsia="Times New Roman" w:cstheme="minorHAnsi"/>
            <w:color w:val="0563C1"/>
            <w:sz w:val="24"/>
            <w:szCs w:val="24"/>
            <w:u w:val="single"/>
            <w:lang w:eastAsia="en-GB"/>
          </w:rPr>
          <w:t>Reflect, discuss, develop: the value of supervision | (hcpc-uk.org)</w:t>
        </w:r>
      </w:hyperlink>
      <w:r w:rsidRPr="00E10949">
        <w:rPr>
          <w:rFonts w:eastAsia="Times New Roman" w:cstheme="minorHAnsi"/>
          <w:color w:val="002F6C"/>
          <w:sz w:val="24"/>
          <w:szCs w:val="24"/>
          <w:lang w:eastAsia="en-GB"/>
        </w:rPr>
        <w:t xml:space="preserve"> (Accessed on 14 December 2021) </w:t>
      </w:r>
    </w:p>
    <w:p w14:paraId="0E168E28" w14:textId="5C14524A"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sz w:val="24"/>
          <w:szCs w:val="24"/>
          <w:lang w:eastAsia="en-GB"/>
        </w:rPr>
        <w:t xml:space="preserve">Infed.org (2013) </w:t>
      </w:r>
      <w:r w:rsidRPr="00E10949">
        <w:rPr>
          <w:rFonts w:eastAsia="Times New Roman" w:cstheme="minorHAnsi"/>
          <w:i/>
          <w:iCs/>
          <w:color w:val="111111"/>
          <w:sz w:val="24"/>
          <w:szCs w:val="24"/>
          <w:lang w:eastAsia="en-GB"/>
        </w:rPr>
        <w:t>The functions of supervision</w:t>
      </w:r>
      <w:r w:rsidRPr="00E10949">
        <w:rPr>
          <w:rFonts w:eastAsia="Times New Roman" w:cstheme="minorHAnsi"/>
          <w:color w:val="111111"/>
          <w:sz w:val="24"/>
          <w:szCs w:val="24"/>
          <w:lang w:eastAsia="en-GB"/>
        </w:rPr>
        <w:t xml:space="preserve">. </w:t>
      </w:r>
      <w:r w:rsidR="004B54EB" w:rsidRPr="008659F5">
        <w:rPr>
          <w:rFonts w:eastAsia="Times New Roman" w:cstheme="minorHAnsi"/>
          <w:color w:val="111111"/>
          <w:sz w:val="24"/>
          <w:szCs w:val="24"/>
          <w:lang w:eastAsia="en-GB"/>
        </w:rPr>
        <w:t>Available at:</w:t>
      </w:r>
      <w:r w:rsidRPr="00E10949">
        <w:rPr>
          <w:rFonts w:eastAsia="Times New Roman" w:cstheme="minorHAnsi"/>
          <w:color w:val="111111"/>
          <w:sz w:val="24"/>
          <w:szCs w:val="24"/>
          <w:lang w:eastAsia="en-GB"/>
        </w:rPr>
        <w:t xml:space="preserve"> </w:t>
      </w:r>
      <w:hyperlink r:id="rId35" w:tgtFrame="_blank" w:history="1">
        <w:r w:rsidRPr="00E10949">
          <w:rPr>
            <w:rFonts w:eastAsia="Times New Roman" w:cstheme="minorHAnsi"/>
            <w:color w:val="0563C1"/>
            <w:sz w:val="24"/>
            <w:szCs w:val="24"/>
            <w:u w:val="single"/>
            <w:lang w:eastAsia="en-GB"/>
          </w:rPr>
          <w:t>The functions of supervision – infed.org:</w:t>
        </w:r>
      </w:hyperlink>
      <w:r w:rsidRPr="00E10949">
        <w:rPr>
          <w:rFonts w:eastAsia="Times New Roman" w:cstheme="minorHAnsi"/>
          <w:sz w:val="24"/>
          <w:szCs w:val="24"/>
          <w:lang w:eastAsia="en-GB"/>
        </w:rPr>
        <w:t xml:space="preserve"> (Accessed on 14 December 2021)  </w:t>
      </w:r>
    </w:p>
    <w:p w14:paraId="12585439" w14:textId="77777777"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sz w:val="24"/>
          <w:szCs w:val="24"/>
          <w:lang w:eastAsia="en-GB"/>
        </w:rPr>
        <w:t> </w:t>
      </w:r>
    </w:p>
    <w:p w14:paraId="61A3D151" w14:textId="12A5B960" w:rsidR="00E10949" w:rsidRPr="00E10949" w:rsidRDefault="00E10949" w:rsidP="008659F5">
      <w:pPr>
        <w:spacing w:after="0" w:line="240" w:lineRule="auto"/>
        <w:jc w:val="both"/>
        <w:textAlignment w:val="baseline"/>
        <w:rPr>
          <w:rFonts w:eastAsia="Times New Roman" w:cstheme="minorHAnsi"/>
          <w:i/>
          <w:iCs/>
          <w:color w:val="2F5496"/>
          <w:sz w:val="24"/>
          <w:szCs w:val="24"/>
          <w:lang w:eastAsia="en-GB"/>
        </w:rPr>
      </w:pPr>
      <w:r w:rsidRPr="00E10949">
        <w:rPr>
          <w:rFonts w:eastAsia="Times New Roman" w:cstheme="minorHAnsi"/>
          <w:color w:val="2F5496"/>
          <w:sz w:val="24"/>
          <w:szCs w:val="24"/>
          <w:lang w:eastAsia="en-GB"/>
        </w:rPr>
        <w:t xml:space="preserve">Mindtools (2018) </w:t>
      </w:r>
      <w:r w:rsidRPr="00E10949">
        <w:rPr>
          <w:rFonts w:eastAsia="Times New Roman" w:cstheme="minorHAnsi"/>
          <w:i/>
          <w:iCs/>
          <w:color w:val="333333"/>
          <w:sz w:val="24"/>
          <w:szCs w:val="24"/>
          <w:lang w:eastAsia="en-GB"/>
        </w:rPr>
        <w:t>Building a Positive Team </w:t>
      </w:r>
    </w:p>
    <w:p w14:paraId="64A1FC9F" w14:textId="54A78B62"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i/>
          <w:iCs/>
          <w:color w:val="333333"/>
          <w:sz w:val="24"/>
          <w:szCs w:val="24"/>
          <w:lang w:eastAsia="en-GB"/>
        </w:rPr>
        <w:t>Helping Your People to Be Happy and Engaged.</w:t>
      </w:r>
      <w:r w:rsidRPr="00E10949">
        <w:rPr>
          <w:rFonts w:eastAsia="Times New Roman" w:cstheme="minorHAnsi"/>
          <w:color w:val="333333"/>
          <w:sz w:val="24"/>
          <w:szCs w:val="24"/>
          <w:lang w:eastAsia="en-GB"/>
        </w:rPr>
        <w:t xml:space="preserve"> </w:t>
      </w:r>
      <w:r w:rsidR="004B54EB" w:rsidRPr="008659F5">
        <w:rPr>
          <w:rFonts w:eastAsia="Times New Roman" w:cstheme="minorHAnsi"/>
          <w:color w:val="333333"/>
          <w:sz w:val="24"/>
          <w:szCs w:val="24"/>
          <w:lang w:eastAsia="en-GB"/>
        </w:rPr>
        <w:t>Available at:</w:t>
      </w:r>
      <w:r w:rsidRPr="00E10949">
        <w:rPr>
          <w:rFonts w:eastAsia="Times New Roman" w:cstheme="minorHAnsi"/>
          <w:color w:val="333333"/>
          <w:sz w:val="24"/>
          <w:szCs w:val="24"/>
          <w:lang w:eastAsia="en-GB"/>
        </w:rPr>
        <w:t xml:space="preserve"> </w:t>
      </w:r>
      <w:hyperlink r:id="rId36" w:tgtFrame="_blank" w:history="1">
        <w:r w:rsidRPr="00E10949">
          <w:rPr>
            <w:rFonts w:eastAsia="Times New Roman" w:cstheme="minorHAnsi"/>
            <w:color w:val="0563C1"/>
            <w:sz w:val="24"/>
            <w:szCs w:val="24"/>
            <w:u w:val="single"/>
            <w:lang w:eastAsia="en-GB"/>
          </w:rPr>
          <w:t xml:space="preserve">Building a Positive Team - Team Management Skills </w:t>
        </w:r>
        <w:r w:rsidR="004B54EB" w:rsidRPr="008659F5">
          <w:rPr>
            <w:rFonts w:eastAsia="Times New Roman" w:cstheme="minorHAnsi"/>
            <w:color w:val="0563C1"/>
            <w:sz w:val="24"/>
            <w:szCs w:val="24"/>
            <w:u w:val="single"/>
            <w:lang w:eastAsia="en-GB"/>
          </w:rPr>
          <w:t>from</w:t>
        </w:r>
        <w:r w:rsidRPr="00E10949">
          <w:rPr>
            <w:rFonts w:eastAsia="Times New Roman" w:cstheme="minorHAnsi"/>
            <w:color w:val="0563C1"/>
            <w:sz w:val="24"/>
            <w:szCs w:val="24"/>
            <w:u w:val="single"/>
            <w:lang w:eastAsia="en-GB"/>
          </w:rPr>
          <w:t xml:space="preserve"> MindTools.com</w:t>
        </w:r>
      </w:hyperlink>
      <w:r w:rsidRPr="00E10949">
        <w:rPr>
          <w:rFonts w:eastAsia="Times New Roman" w:cstheme="minorHAnsi"/>
          <w:sz w:val="24"/>
          <w:szCs w:val="24"/>
          <w:lang w:eastAsia="en-GB"/>
        </w:rPr>
        <w:t xml:space="preserve"> (Accessed on 14 December 2021)  </w:t>
      </w:r>
    </w:p>
    <w:p w14:paraId="356544B1" w14:textId="77777777"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sz w:val="24"/>
          <w:szCs w:val="24"/>
          <w:lang w:eastAsia="en-GB"/>
        </w:rPr>
        <w:t> </w:t>
      </w:r>
    </w:p>
    <w:p w14:paraId="0909077B" w14:textId="4744BD4F"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color w:val="000000"/>
          <w:sz w:val="24"/>
          <w:szCs w:val="24"/>
          <w:lang w:eastAsia="en-GB"/>
        </w:rPr>
        <w:t xml:space="preserve">Sapin, K. (2013) </w:t>
      </w:r>
      <w:r w:rsidRPr="00E10949">
        <w:rPr>
          <w:rFonts w:eastAsia="Times New Roman" w:cstheme="minorHAnsi"/>
          <w:i/>
          <w:iCs/>
          <w:color w:val="000000"/>
          <w:sz w:val="24"/>
          <w:szCs w:val="24"/>
          <w:lang w:eastAsia="en-GB"/>
        </w:rPr>
        <w:t>Essential's skills for Youth Work Practice.</w:t>
      </w:r>
      <w:r w:rsidRPr="00E10949">
        <w:rPr>
          <w:rFonts w:eastAsia="Times New Roman" w:cstheme="minorHAnsi"/>
          <w:color w:val="000000"/>
          <w:sz w:val="24"/>
          <w:szCs w:val="24"/>
          <w:lang w:eastAsia="en-GB"/>
        </w:rPr>
        <w:t xml:space="preserve"> </w:t>
      </w:r>
      <w:r w:rsidR="004B54EB" w:rsidRPr="008659F5">
        <w:rPr>
          <w:rFonts w:eastAsia="Times New Roman" w:cstheme="minorHAnsi"/>
          <w:color w:val="000000"/>
          <w:sz w:val="24"/>
          <w:szCs w:val="24"/>
          <w:lang w:eastAsia="en-GB"/>
        </w:rPr>
        <w:t xml:space="preserve">Available at: </w:t>
      </w:r>
      <w:r w:rsidRPr="00E10949">
        <w:rPr>
          <w:rFonts w:eastAsia="Times New Roman" w:cstheme="minorHAnsi"/>
          <w:color w:val="000000"/>
          <w:sz w:val="24"/>
          <w:szCs w:val="24"/>
          <w:lang w:eastAsia="en-GB"/>
        </w:rPr>
        <w:t xml:space="preserve"> </w:t>
      </w:r>
      <w:hyperlink r:id="rId37" w:tgtFrame="_blank" w:history="1">
        <w:r w:rsidRPr="00E10949">
          <w:rPr>
            <w:rFonts w:eastAsia="Times New Roman" w:cstheme="minorHAnsi"/>
            <w:color w:val="0563C1"/>
            <w:sz w:val="24"/>
            <w:szCs w:val="24"/>
            <w:u w:val="single"/>
            <w:lang w:eastAsia="en-GB"/>
          </w:rPr>
          <w:t>Course: Supervision, Leadership and Management for Professionals (ECYW7003) (uwtsd.ac.uk)</w:t>
        </w:r>
      </w:hyperlink>
      <w:r w:rsidRPr="00E10949">
        <w:rPr>
          <w:rFonts w:eastAsia="Times New Roman" w:cstheme="minorHAnsi"/>
          <w:color w:val="000000"/>
          <w:sz w:val="24"/>
          <w:szCs w:val="24"/>
          <w:lang w:eastAsia="en-GB"/>
        </w:rPr>
        <w:t xml:space="preserve"> (Accessed on 14 December 2021) </w:t>
      </w:r>
    </w:p>
    <w:p w14:paraId="3A70B09B" w14:textId="778CB00F" w:rsidR="00E10949" w:rsidRPr="00E10949" w:rsidRDefault="00E10949" w:rsidP="008659F5">
      <w:pPr>
        <w:spacing w:after="0" w:line="240" w:lineRule="auto"/>
        <w:jc w:val="both"/>
        <w:textAlignment w:val="baseline"/>
        <w:rPr>
          <w:rFonts w:eastAsia="Times New Roman" w:cstheme="minorHAnsi"/>
          <w:sz w:val="24"/>
          <w:szCs w:val="24"/>
          <w:lang w:eastAsia="en-GB"/>
        </w:rPr>
      </w:pPr>
      <w:r w:rsidRPr="00E10949">
        <w:rPr>
          <w:rFonts w:eastAsia="Times New Roman" w:cstheme="minorHAnsi"/>
          <w:sz w:val="24"/>
          <w:szCs w:val="24"/>
          <w:lang w:eastAsia="en-GB"/>
        </w:rPr>
        <w:t xml:space="preserve">Skills Development Scotland. (2019) </w:t>
      </w:r>
      <w:r w:rsidRPr="00E10949">
        <w:rPr>
          <w:rFonts w:eastAsia="Times New Roman" w:cstheme="minorHAnsi"/>
          <w:i/>
          <w:iCs/>
          <w:sz w:val="24"/>
          <w:szCs w:val="24"/>
          <w:lang w:eastAsia="en-GB"/>
        </w:rPr>
        <w:t>National Occupational Standards for Youth Work.</w:t>
      </w:r>
      <w:r w:rsidR="008659F5" w:rsidRPr="008659F5">
        <w:rPr>
          <w:rFonts w:eastAsia="Times New Roman" w:cstheme="minorHAnsi"/>
          <w:sz w:val="24"/>
          <w:szCs w:val="24"/>
          <w:lang w:eastAsia="en-GB"/>
        </w:rPr>
        <w:t xml:space="preserve"> </w:t>
      </w:r>
      <w:r w:rsidRPr="00E10949">
        <w:rPr>
          <w:rFonts w:eastAsia="Times New Roman" w:cstheme="minorHAnsi"/>
          <w:sz w:val="24"/>
          <w:szCs w:val="24"/>
          <w:lang w:eastAsia="en-GB"/>
        </w:rPr>
        <w:t xml:space="preserve">Available </w:t>
      </w:r>
      <w:r w:rsidR="008659F5" w:rsidRPr="008659F5">
        <w:rPr>
          <w:rFonts w:eastAsia="Times New Roman" w:cstheme="minorHAnsi"/>
          <w:sz w:val="24"/>
          <w:szCs w:val="24"/>
          <w:lang w:eastAsia="en-GB"/>
        </w:rPr>
        <w:t>at</w:t>
      </w:r>
      <w:r w:rsidRPr="00E10949">
        <w:rPr>
          <w:rFonts w:eastAsia="Times New Roman" w:cstheme="minorHAnsi"/>
          <w:sz w:val="24"/>
          <w:szCs w:val="24"/>
          <w:lang w:eastAsia="en-GB"/>
        </w:rPr>
        <w:t xml:space="preserve">: </w:t>
      </w:r>
      <w:hyperlink r:id="rId38" w:history="1">
        <w:r w:rsidR="008659F5" w:rsidRPr="00E10949">
          <w:rPr>
            <w:rStyle w:val="Hyperlink"/>
            <w:rFonts w:eastAsia="Times New Roman" w:cstheme="minorHAnsi"/>
            <w:sz w:val="24"/>
            <w:szCs w:val="24"/>
            <w:lang w:eastAsia="en-GB"/>
          </w:rPr>
          <w:t>https://cldstandardscouncil.org.uk/resources/standards-and-benchmarks/national-occupational-standards/</w:t>
        </w:r>
      </w:hyperlink>
      <w:r w:rsidR="008659F5" w:rsidRPr="008659F5">
        <w:rPr>
          <w:rFonts w:eastAsia="Times New Roman" w:cstheme="minorHAnsi"/>
          <w:sz w:val="24"/>
          <w:szCs w:val="24"/>
          <w:lang w:eastAsia="en-GB"/>
        </w:rPr>
        <w:t xml:space="preserve"> </w:t>
      </w:r>
      <w:r w:rsidRPr="00E10949">
        <w:rPr>
          <w:rFonts w:eastAsia="Times New Roman" w:cstheme="minorHAnsi"/>
          <w:sz w:val="24"/>
          <w:szCs w:val="24"/>
          <w:lang w:eastAsia="en-GB"/>
        </w:rPr>
        <w:t>[Accessed: 1st November 2020] </w:t>
      </w:r>
    </w:p>
    <w:p w14:paraId="0506B813" w14:textId="4F23E914" w:rsidR="00C2147E" w:rsidRPr="00E10949" w:rsidRDefault="00C2147E" w:rsidP="00E10949">
      <w:pPr>
        <w:pStyle w:val="paragraph"/>
        <w:spacing w:before="0" w:beforeAutospacing="0" w:after="0" w:afterAutospacing="0"/>
        <w:jc w:val="both"/>
        <w:textAlignment w:val="baseline"/>
        <w:rPr>
          <w:rFonts w:asciiTheme="minorHAnsi" w:hAnsiTheme="minorHAnsi" w:cstheme="minorHAnsi"/>
          <w:sz w:val="22"/>
          <w:szCs w:val="22"/>
        </w:rPr>
      </w:pPr>
    </w:p>
    <w:p w14:paraId="384F8932" w14:textId="77777777" w:rsidR="002B513B" w:rsidRDefault="002B513B" w:rsidP="002B513B"/>
    <w:p w14:paraId="063E0324" w14:textId="5E4F033A" w:rsidR="00F7750A" w:rsidRDefault="00F7750A" w:rsidP="00F7750A"/>
    <w:p w14:paraId="140B27D7" w14:textId="77777777" w:rsidR="00F7750A" w:rsidRDefault="00F7750A" w:rsidP="00F7750A"/>
    <w:p w14:paraId="0B041995" w14:textId="77777777" w:rsidR="00F7750A" w:rsidRDefault="00F7750A" w:rsidP="00F7750A">
      <w:r>
        <w:t xml:space="preserve"> </w:t>
      </w:r>
    </w:p>
    <w:p w14:paraId="6F85950B" w14:textId="5DB1DBD8" w:rsidR="0028010E" w:rsidRDefault="0028010E"/>
    <w:p w14:paraId="0B4BCE6E" w14:textId="763B0715" w:rsidR="00ED671B" w:rsidRDefault="00ED671B"/>
    <w:p w14:paraId="518BA883" w14:textId="75CC9B67" w:rsidR="00ED671B" w:rsidRDefault="00ED671B"/>
    <w:p w14:paraId="4572BB40" w14:textId="5D865167" w:rsidR="00ED671B" w:rsidRDefault="00ED671B"/>
    <w:p w14:paraId="04EDBD61" w14:textId="2F86E75D" w:rsidR="00ED671B" w:rsidRDefault="00ED671B"/>
    <w:p w14:paraId="6566AC4E" w14:textId="2EED1E27" w:rsidR="00ED671B" w:rsidRDefault="00ED671B"/>
    <w:p w14:paraId="59AA94A2" w14:textId="0014FC39" w:rsidR="00ED671B" w:rsidRDefault="00ED671B"/>
    <w:tbl>
      <w:tblPr>
        <w:tblW w:w="9302"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02"/>
      </w:tblGrid>
      <w:tr w:rsidR="00ED671B" w:rsidRPr="00ED671B" w14:paraId="69C6A4F5"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31D8EB46"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lastRenderedPageBreak/>
              <w:t>SUPERVISION RECORDING- 4</w:t>
            </w:r>
            <w:r w:rsidRPr="00ED671B">
              <w:rPr>
                <w:rFonts w:eastAsia="Times New Roman" w:cstheme="minorHAnsi"/>
                <w:color w:val="000000"/>
                <w:sz w:val="24"/>
                <w:szCs w:val="24"/>
                <w:vertAlign w:val="superscript"/>
                <w:lang w:eastAsia="en-GB"/>
              </w:rPr>
              <w:t>th WEEK</w:t>
            </w:r>
            <w:r w:rsidRPr="00ED671B">
              <w:rPr>
                <w:rFonts w:eastAsia="Times New Roman" w:cstheme="minorHAnsi"/>
                <w:color w:val="000000"/>
                <w:sz w:val="24"/>
                <w:szCs w:val="24"/>
                <w:lang w:eastAsia="en-GB"/>
              </w:rPr>
              <w:t> </w:t>
            </w:r>
          </w:p>
        </w:tc>
      </w:tr>
      <w:tr w:rsidR="00ED671B" w:rsidRPr="00ED671B" w14:paraId="6C5C0D4E"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04B3449E"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DATE: 17/12/2021 </w:t>
            </w:r>
          </w:p>
        </w:tc>
      </w:tr>
      <w:tr w:rsidR="00ED671B" w:rsidRPr="00ED671B" w14:paraId="56E289DE"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2277541C"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TIME: 12pm  </w:t>
            </w:r>
          </w:p>
        </w:tc>
      </w:tr>
      <w:tr w:rsidR="00ED671B" w:rsidRPr="00ED671B" w14:paraId="00B8EB33"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4BCFDF5E"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PEOPLE PRESENT: SABIA AND AMANDA  </w:t>
            </w:r>
          </w:p>
        </w:tc>
      </w:tr>
      <w:tr w:rsidR="00ED671B" w:rsidRPr="00ED671B" w14:paraId="619819E4" w14:textId="77777777" w:rsidTr="00ED671B">
        <w:trPr>
          <w:trHeight w:val="300"/>
        </w:trPr>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5123B308"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DURATION OF TIME:  1 hour  </w:t>
            </w:r>
          </w:p>
        </w:tc>
      </w:tr>
      <w:tr w:rsidR="00ED671B" w:rsidRPr="00ED671B" w14:paraId="0796C817"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232618EC"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AGENDA/DISCUSSION POINTS </w:t>
            </w:r>
          </w:p>
        </w:tc>
      </w:tr>
      <w:tr w:rsidR="00ED671B" w:rsidRPr="00ED671B" w14:paraId="5C7E16DC"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auto"/>
            <w:hideMark/>
          </w:tcPr>
          <w:p w14:paraId="3E86D03B" w14:textId="77777777" w:rsidR="00ED671B" w:rsidRPr="00ED671B" w:rsidRDefault="00ED671B" w:rsidP="00ED671B">
            <w:pPr>
              <w:numPr>
                <w:ilvl w:val="0"/>
                <w:numId w:val="38"/>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Background  </w:t>
            </w:r>
          </w:p>
          <w:p w14:paraId="54EF31E9" w14:textId="77777777" w:rsidR="00ED671B" w:rsidRPr="00ED671B" w:rsidRDefault="00ED671B" w:rsidP="00ED671B">
            <w:pPr>
              <w:numPr>
                <w:ilvl w:val="0"/>
                <w:numId w:val="39"/>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Health and wellbeing </w:t>
            </w:r>
          </w:p>
          <w:p w14:paraId="775AA69C" w14:textId="77777777" w:rsidR="00ED671B" w:rsidRPr="00ED671B" w:rsidRDefault="00ED671B" w:rsidP="00ED671B">
            <w:pPr>
              <w:numPr>
                <w:ilvl w:val="0"/>
                <w:numId w:val="40"/>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Management system  </w:t>
            </w:r>
          </w:p>
          <w:p w14:paraId="6BB6AF3F" w14:textId="77777777" w:rsidR="00ED671B" w:rsidRPr="00ED671B" w:rsidRDefault="00ED671B" w:rsidP="00ED671B">
            <w:pPr>
              <w:numPr>
                <w:ilvl w:val="0"/>
                <w:numId w:val="41"/>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Support and help </w:t>
            </w:r>
          </w:p>
          <w:p w14:paraId="5A6DF866" w14:textId="77777777" w:rsidR="00ED671B" w:rsidRPr="00ED671B" w:rsidRDefault="00ED671B" w:rsidP="00ED671B">
            <w:pPr>
              <w:numPr>
                <w:ilvl w:val="0"/>
                <w:numId w:val="42"/>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Discuss any problem </w:t>
            </w:r>
          </w:p>
          <w:p w14:paraId="47DF4C47"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 </w:t>
            </w:r>
          </w:p>
        </w:tc>
      </w:tr>
      <w:tr w:rsidR="00ED671B" w:rsidRPr="00ED671B" w14:paraId="6D9A7B2F"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auto"/>
            <w:hideMark/>
          </w:tcPr>
          <w:p w14:paraId="6C3FD24E"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NOTES AND ACTION OF EACH ITEM </w:t>
            </w:r>
          </w:p>
          <w:p w14:paraId="6773F91D" w14:textId="77777777" w:rsidR="00ED671B" w:rsidRPr="00ED671B" w:rsidRDefault="00ED671B" w:rsidP="00ED671B">
            <w:pPr>
              <w:numPr>
                <w:ilvl w:val="0"/>
                <w:numId w:val="43"/>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Privacy  </w:t>
            </w:r>
          </w:p>
          <w:p w14:paraId="6728B443" w14:textId="77777777" w:rsidR="00ED671B" w:rsidRPr="00ED671B" w:rsidRDefault="00ED671B" w:rsidP="00ED671B">
            <w:pPr>
              <w:numPr>
                <w:ilvl w:val="0"/>
                <w:numId w:val="43"/>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How supervisee is doing </w:t>
            </w:r>
          </w:p>
          <w:p w14:paraId="1F98494E" w14:textId="77777777" w:rsidR="00ED671B" w:rsidRPr="00ED671B" w:rsidRDefault="00ED671B" w:rsidP="00ED671B">
            <w:pPr>
              <w:numPr>
                <w:ilvl w:val="0"/>
                <w:numId w:val="43"/>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How the management system there </w:t>
            </w:r>
          </w:p>
          <w:p w14:paraId="3040FC72" w14:textId="2E3B2D56" w:rsidR="00ED671B" w:rsidRPr="00ED671B" w:rsidRDefault="00ED671B" w:rsidP="00ED671B">
            <w:pPr>
              <w:numPr>
                <w:ilvl w:val="0"/>
                <w:numId w:val="43"/>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Professional development</w:t>
            </w:r>
            <w:r w:rsidRPr="00ED671B">
              <w:rPr>
                <w:rFonts w:eastAsia="Times New Roman" w:cstheme="minorHAnsi"/>
                <w:color w:val="000000"/>
                <w:sz w:val="24"/>
                <w:szCs w:val="24"/>
                <w:lang w:eastAsia="en-GB"/>
              </w:rPr>
              <w:t> </w:t>
            </w:r>
          </w:p>
          <w:p w14:paraId="4821635A" w14:textId="77777777" w:rsidR="00ED671B" w:rsidRPr="00ED671B" w:rsidRDefault="00ED671B" w:rsidP="00ED671B">
            <w:pPr>
              <w:numPr>
                <w:ilvl w:val="0"/>
                <w:numId w:val="43"/>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Seek advice </w:t>
            </w:r>
          </w:p>
          <w:p w14:paraId="43ED478A"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 </w:t>
            </w:r>
          </w:p>
          <w:p w14:paraId="00DE5CCB"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 </w:t>
            </w:r>
          </w:p>
        </w:tc>
      </w:tr>
      <w:tr w:rsidR="00ED671B" w:rsidRPr="00ED671B" w14:paraId="710B916D"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auto"/>
            <w:hideMark/>
          </w:tcPr>
          <w:p w14:paraId="5A74B70E"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PROBLEMS ENCOUNTERED  </w:t>
            </w:r>
          </w:p>
          <w:p w14:paraId="4A9F7891" w14:textId="77777777" w:rsidR="00ED671B" w:rsidRPr="00ED671B" w:rsidRDefault="00ED671B" w:rsidP="00ED671B">
            <w:pPr>
              <w:numPr>
                <w:ilvl w:val="0"/>
                <w:numId w:val="44"/>
              </w:numPr>
              <w:spacing w:after="0" w:line="240" w:lineRule="auto"/>
              <w:ind w:left="1080" w:firstLine="0"/>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Supervision had to be delayed due to supervise feeling unwell </w:t>
            </w:r>
          </w:p>
          <w:p w14:paraId="62E11C67" w14:textId="77777777" w:rsidR="00ED671B" w:rsidRPr="00ED671B" w:rsidRDefault="00ED671B" w:rsidP="00ED671B">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 </w:t>
            </w:r>
          </w:p>
        </w:tc>
      </w:tr>
      <w:tr w:rsidR="00ED671B" w:rsidRPr="00ED671B" w14:paraId="4B0EDEBC"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63D70605" w14:textId="77777777" w:rsidR="00ED671B" w:rsidRPr="00ED671B" w:rsidRDefault="00ED671B" w:rsidP="00ED671B">
            <w:pPr>
              <w:spacing w:after="0" w:line="240" w:lineRule="auto"/>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 </w:t>
            </w:r>
          </w:p>
        </w:tc>
      </w:tr>
      <w:tr w:rsidR="00ED671B" w:rsidRPr="00ED671B" w14:paraId="40BAE055"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1483A1E0" w14:textId="2F542C5A"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 xml:space="preserve">REFLECTION ANALYSIS AND LEARNING </w:t>
            </w:r>
          </w:p>
          <w:p w14:paraId="18E5BE1B"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 </w:t>
            </w:r>
          </w:p>
        </w:tc>
      </w:tr>
      <w:tr w:rsidR="00ED671B" w:rsidRPr="00ED671B" w14:paraId="714D38E3"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auto"/>
            <w:hideMark/>
          </w:tcPr>
          <w:p w14:paraId="5C3D0481" w14:textId="6D2D7A5C" w:rsidR="00ED671B" w:rsidRDefault="00ED671B" w:rsidP="00ED671B">
            <w:pPr>
              <w:spacing w:after="0" w:line="240" w:lineRule="auto"/>
              <w:jc w:val="both"/>
              <w:textAlignment w:val="baseline"/>
              <w:rPr>
                <w:rFonts w:ascii="Calibri" w:eastAsia="Times New Roman" w:hAnsi="Calibri" w:cs="Calibri"/>
                <w:sz w:val="24"/>
                <w:szCs w:val="24"/>
                <w:lang w:eastAsia="en-GB"/>
              </w:rPr>
            </w:pPr>
            <w:r w:rsidRPr="00ED671B">
              <w:rPr>
                <w:rFonts w:ascii="Calibri" w:eastAsia="Times New Roman" w:hAnsi="Calibri" w:cs="Calibri"/>
                <w:sz w:val="24"/>
                <w:szCs w:val="24"/>
                <w:lang w:eastAsia="en-GB"/>
              </w:rPr>
              <w:t>The McNiff Action Reflection Cycle (illustrated in Appendix A) encourages reflection through action research to improve practices and gain insight into how and why things are. The five phases are observed, reflected, act, assess, and adapt, and the principles of reflective practice are combined with qualitative data (stories and experiences) from the five steps. The significance of this strategy arises from the fact that there are few youth work supervisors to consider while using reflective practice in their workplace.  </w:t>
            </w:r>
          </w:p>
          <w:p w14:paraId="04BBFACF"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p>
          <w:p w14:paraId="2BE2AAB9" w14:textId="3A919384" w:rsidR="00ED671B" w:rsidRDefault="00ED671B" w:rsidP="00ED671B">
            <w:pPr>
              <w:spacing w:after="0" w:line="240" w:lineRule="auto"/>
              <w:jc w:val="both"/>
              <w:textAlignment w:val="baseline"/>
              <w:rPr>
                <w:rFonts w:ascii="Calibri" w:eastAsia="Times New Roman" w:hAnsi="Calibri" w:cs="Calibri"/>
                <w:color w:val="000000"/>
                <w:sz w:val="24"/>
                <w:szCs w:val="24"/>
                <w:lang w:eastAsia="en-GB"/>
              </w:rPr>
            </w:pPr>
            <w:r w:rsidRPr="00ED671B">
              <w:rPr>
                <w:rFonts w:ascii="Calibri" w:eastAsia="Times New Roman" w:hAnsi="Calibri" w:cs="Calibri"/>
                <w:color w:val="000000"/>
                <w:sz w:val="24"/>
                <w:szCs w:val="24"/>
                <w:lang w:eastAsia="en-GB"/>
              </w:rPr>
              <w:t>Supervisory integrity has a positive impact on the supervisee's proactive behaviour. The link between supervisor behavioural integrity and supervisee proactive behaviour is mediated by affective commitment. Furthermore, friendship moderates both the direct and indirect effects of supervisor behavioural integrity on supervisee proactive behaviour through emotional commitment and affective commitment (</w:t>
            </w:r>
            <w:proofErr w:type="spellStart"/>
            <w:r w:rsidRPr="00ED671B">
              <w:rPr>
                <w:rFonts w:ascii="Calibri" w:eastAsia="Times New Roman" w:hAnsi="Calibri" w:cs="Calibri"/>
                <w:color w:val="000000"/>
                <w:sz w:val="24"/>
                <w:szCs w:val="24"/>
                <w:lang w:eastAsia="en-GB"/>
              </w:rPr>
              <w:t>Guohao</w:t>
            </w:r>
            <w:proofErr w:type="spellEnd"/>
            <w:r w:rsidRPr="00ED671B">
              <w:rPr>
                <w:rFonts w:ascii="Calibri" w:eastAsia="Times New Roman" w:hAnsi="Calibri" w:cs="Calibri"/>
                <w:color w:val="000000"/>
                <w:sz w:val="24"/>
                <w:szCs w:val="24"/>
                <w:lang w:eastAsia="en-GB"/>
              </w:rPr>
              <w:t xml:space="preserve"> and Pervaiz, 2021). </w:t>
            </w:r>
          </w:p>
          <w:p w14:paraId="7DD51141"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p>
          <w:p w14:paraId="31BC373A"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According to the supervision functions, a supervisor can critically evaluate knowledge, values, abilities, and comprehension of the task being done. The organisation provides a secure environment, such as a small room, for the supervisor to reflect on his or her practice, decisions, and interventions. If these possibilities are not available, a supervisor will have difficulty completing his or her responsibilities. A supervisor can use a safe room to give or receive non-biased feedback. </w:t>
            </w:r>
          </w:p>
          <w:p w14:paraId="1C9F7281" w14:textId="7203F6CD" w:rsidR="00ED671B" w:rsidRDefault="00ED671B" w:rsidP="00ED671B">
            <w:pPr>
              <w:spacing w:after="0" w:line="240" w:lineRule="auto"/>
              <w:jc w:val="both"/>
              <w:textAlignment w:val="baseline"/>
              <w:rPr>
                <w:rFonts w:ascii="Calibri" w:eastAsia="Times New Roman" w:hAnsi="Calibri" w:cs="Calibri"/>
                <w:color w:val="000000"/>
                <w:sz w:val="24"/>
                <w:szCs w:val="24"/>
                <w:lang w:eastAsia="en-GB"/>
              </w:rPr>
            </w:pPr>
            <w:r w:rsidRPr="00ED671B">
              <w:rPr>
                <w:rFonts w:ascii="Calibri" w:eastAsia="Times New Roman" w:hAnsi="Calibri" w:cs="Calibri"/>
                <w:color w:val="000000"/>
                <w:sz w:val="24"/>
                <w:szCs w:val="24"/>
                <w:lang w:eastAsia="en-GB"/>
              </w:rPr>
              <w:lastRenderedPageBreak/>
              <w:t xml:space="preserve">In a youth work situation, supervision serves a variety of functions. The three major functions of supervision, according to </w:t>
            </w:r>
            <w:proofErr w:type="spellStart"/>
            <w:r w:rsidRPr="00ED671B">
              <w:rPr>
                <w:rFonts w:ascii="Calibri" w:eastAsia="Times New Roman" w:hAnsi="Calibri" w:cs="Calibri"/>
                <w:color w:val="000000"/>
                <w:sz w:val="24"/>
                <w:szCs w:val="24"/>
                <w:lang w:eastAsia="en-GB"/>
              </w:rPr>
              <w:t>Kadushin</w:t>
            </w:r>
            <w:proofErr w:type="spellEnd"/>
            <w:r w:rsidRPr="00ED671B">
              <w:rPr>
                <w:rFonts w:ascii="Calibri" w:eastAsia="Times New Roman" w:hAnsi="Calibri" w:cs="Calibri"/>
                <w:color w:val="000000"/>
                <w:sz w:val="24"/>
                <w:szCs w:val="24"/>
                <w:lang w:eastAsia="en-GB"/>
              </w:rPr>
              <w:t xml:space="preserve"> (1992) and Morrison (2003), are instructional, supportive, and administrative in the context of youth work supervision. </w:t>
            </w:r>
          </w:p>
          <w:p w14:paraId="1D2010FC"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p>
          <w:p w14:paraId="2BF88ED0" w14:textId="7238466C" w:rsidR="00ED671B" w:rsidRDefault="00ED671B" w:rsidP="00ED671B">
            <w:pPr>
              <w:spacing w:after="0" w:line="240" w:lineRule="auto"/>
              <w:jc w:val="both"/>
              <w:textAlignment w:val="baseline"/>
              <w:rPr>
                <w:rFonts w:ascii="Calibri" w:eastAsia="Times New Roman" w:hAnsi="Calibri" w:cs="Calibri"/>
                <w:color w:val="000000"/>
                <w:sz w:val="24"/>
                <w:szCs w:val="24"/>
                <w:lang w:eastAsia="en-GB"/>
              </w:rPr>
            </w:pPr>
            <w:r w:rsidRPr="00ED671B">
              <w:rPr>
                <w:rFonts w:ascii="Calibri" w:eastAsia="Times New Roman" w:hAnsi="Calibri" w:cs="Calibri"/>
                <w:color w:val="000000"/>
                <w:sz w:val="24"/>
                <w:szCs w:val="24"/>
                <w:lang w:eastAsia="en-GB"/>
              </w:rPr>
              <w:t>Hughes (2010) defined supervision as having three functions: formative, normative, and restorative. Hawkins &amp; Shohet (2006), who focus on both supervisor and supervisee processes, take up the same concept, claiming that the developmental, resourcing, and qualitative roles of supervision in youth work are all important (Hughes, 2010). </w:t>
            </w:r>
          </w:p>
          <w:p w14:paraId="73F283E2"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p>
          <w:p w14:paraId="798B9421" w14:textId="39BA6F9C" w:rsidR="00ED671B" w:rsidRDefault="00ED671B" w:rsidP="00ED671B">
            <w:pPr>
              <w:spacing w:after="0" w:line="240" w:lineRule="auto"/>
              <w:jc w:val="both"/>
              <w:textAlignment w:val="baseline"/>
              <w:rPr>
                <w:rFonts w:ascii="Calibri" w:eastAsia="Times New Roman" w:hAnsi="Calibri" w:cs="Calibri"/>
                <w:color w:val="000000"/>
                <w:sz w:val="24"/>
                <w:szCs w:val="24"/>
                <w:lang w:eastAsia="en-GB"/>
              </w:rPr>
            </w:pPr>
            <w:r w:rsidRPr="00ED671B">
              <w:rPr>
                <w:rFonts w:ascii="Calibri" w:eastAsia="Times New Roman" w:hAnsi="Calibri" w:cs="Calibri"/>
                <w:color w:val="000000"/>
                <w:sz w:val="24"/>
                <w:szCs w:val="24"/>
                <w:lang w:eastAsia="en-GB"/>
              </w:rPr>
              <w:t>My decision-making and problem-solving abilities have improved since the supervision practice. It includes understanding the fundamentals of performance management, meeting management, conflict resolution, and stress management. </w:t>
            </w:r>
          </w:p>
          <w:p w14:paraId="40588CE9"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p>
          <w:p w14:paraId="7ABEBCA2"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People's mental health has deteriorated since Covid-19's isolation and uncertainty. Mental health issues must be addressed immediately to improve global planning and management of these issues (Lakhan, Agrawal, and Sharma, 2020). In that case, a supervisor job would be ideal. As a supervisor, I will oversee checking everyone in for work and balancing each person or team. Including them in decisions and policies to encourage and motivate them. Make jokes as a friend or mentor to make people laugh. As a supervisor, it is critical to attend all meetings, set goals, and report on performance regularly. Support from the management team will help me succeed and have an action plan. </w:t>
            </w:r>
          </w:p>
          <w:p w14:paraId="02577C6E" w14:textId="77777777" w:rsidR="00ED671B" w:rsidRPr="00ED671B" w:rsidRDefault="00ED671B" w:rsidP="00ED671B">
            <w:pPr>
              <w:spacing w:after="0" w:line="240" w:lineRule="auto"/>
              <w:jc w:val="both"/>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 </w:t>
            </w:r>
          </w:p>
        </w:tc>
      </w:tr>
      <w:tr w:rsidR="00ED671B" w:rsidRPr="00ED671B" w14:paraId="338FEE9C"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3A8C4DC2" w14:textId="77777777" w:rsidR="00ED671B" w:rsidRPr="00ED671B" w:rsidRDefault="00ED671B" w:rsidP="00ED671B">
            <w:pPr>
              <w:spacing w:after="0" w:line="240" w:lineRule="auto"/>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lastRenderedPageBreak/>
              <w:t>DATE OF NEXT MEETING:  </w:t>
            </w:r>
          </w:p>
        </w:tc>
      </w:tr>
      <w:tr w:rsidR="00ED671B" w:rsidRPr="00ED671B" w14:paraId="24A6B0EA" w14:textId="77777777" w:rsidTr="00ED671B">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33C19610" w14:textId="77777777" w:rsidR="00ED671B" w:rsidRPr="00ED671B" w:rsidRDefault="00ED671B" w:rsidP="00ED671B">
            <w:pPr>
              <w:spacing w:after="0" w:line="240" w:lineRule="auto"/>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SIGNED: Amanda </w:t>
            </w:r>
          </w:p>
        </w:tc>
      </w:tr>
      <w:tr w:rsidR="00ED671B" w:rsidRPr="00ED671B" w14:paraId="7999BE83" w14:textId="77777777" w:rsidTr="00ED671B">
        <w:trPr>
          <w:trHeight w:val="765"/>
        </w:trPr>
        <w:tc>
          <w:tcPr>
            <w:tcW w:w="9302" w:type="dxa"/>
            <w:tcBorders>
              <w:top w:val="single" w:sz="6" w:space="0" w:color="000000"/>
              <w:left w:val="single" w:sz="6" w:space="0" w:color="000000"/>
              <w:bottom w:val="single" w:sz="6" w:space="0" w:color="000000"/>
              <w:right w:val="single" w:sz="6" w:space="0" w:color="000000"/>
            </w:tcBorders>
            <w:shd w:val="clear" w:color="auto" w:fill="BFBFBF"/>
            <w:hideMark/>
          </w:tcPr>
          <w:p w14:paraId="29DDD754" w14:textId="77777777" w:rsidR="00ED671B" w:rsidRPr="00ED671B" w:rsidRDefault="00ED671B" w:rsidP="00ED671B">
            <w:pPr>
              <w:spacing w:after="0" w:line="240" w:lineRule="auto"/>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STUDENT: Amanda  </w:t>
            </w:r>
          </w:p>
          <w:p w14:paraId="45912564" w14:textId="321BE3EA" w:rsidR="00ED671B" w:rsidRPr="00ED671B" w:rsidRDefault="00ED671B" w:rsidP="00ED671B">
            <w:pPr>
              <w:spacing w:after="0" w:line="240" w:lineRule="auto"/>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SUPERVISOR: Sabia  </w:t>
            </w:r>
          </w:p>
          <w:p w14:paraId="6C54504E" w14:textId="77777777" w:rsidR="00ED671B" w:rsidRPr="00ED671B" w:rsidRDefault="00ED671B" w:rsidP="00ED671B">
            <w:pPr>
              <w:spacing w:after="0" w:line="240" w:lineRule="auto"/>
              <w:textAlignment w:val="baseline"/>
              <w:rPr>
                <w:rFonts w:ascii="Times New Roman" w:eastAsia="Times New Roman" w:hAnsi="Times New Roman" w:cs="Times New Roman"/>
                <w:sz w:val="24"/>
                <w:szCs w:val="24"/>
                <w:lang w:eastAsia="en-GB"/>
              </w:rPr>
            </w:pPr>
            <w:r w:rsidRPr="00ED671B">
              <w:rPr>
                <w:rFonts w:ascii="Calibri" w:eastAsia="Times New Roman" w:hAnsi="Calibri" w:cs="Calibri"/>
                <w:color w:val="000000"/>
                <w:sz w:val="24"/>
                <w:szCs w:val="24"/>
                <w:lang w:eastAsia="en-GB"/>
              </w:rPr>
              <w:t> </w:t>
            </w:r>
          </w:p>
        </w:tc>
      </w:tr>
    </w:tbl>
    <w:p w14:paraId="6D5F109A" w14:textId="77777777" w:rsidR="00ED671B" w:rsidRDefault="00ED671B" w:rsidP="00ED671B">
      <w:pPr>
        <w:spacing w:after="0" w:line="240" w:lineRule="auto"/>
        <w:jc w:val="center"/>
        <w:textAlignment w:val="baseline"/>
        <w:rPr>
          <w:rFonts w:ascii="Calibri" w:eastAsia="Times New Roman" w:hAnsi="Calibri" w:cs="Calibri"/>
          <w:color w:val="000000"/>
          <w:sz w:val="28"/>
          <w:szCs w:val="28"/>
          <w:u w:val="single"/>
          <w:lang w:eastAsia="en-GB"/>
        </w:rPr>
      </w:pPr>
    </w:p>
    <w:p w14:paraId="4C43E1B0" w14:textId="77777777" w:rsidR="000F0719" w:rsidRDefault="000F0719" w:rsidP="00ED671B">
      <w:pPr>
        <w:spacing w:after="0" w:line="240" w:lineRule="auto"/>
        <w:jc w:val="center"/>
        <w:textAlignment w:val="baseline"/>
        <w:rPr>
          <w:rFonts w:ascii="Calibri" w:eastAsia="Times New Roman" w:hAnsi="Calibri" w:cs="Calibri"/>
          <w:color w:val="000000"/>
          <w:sz w:val="28"/>
          <w:szCs w:val="28"/>
          <w:u w:val="single"/>
          <w:lang w:eastAsia="en-GB"/>
        </w:rPr>
      </w:pPr>
    </w:p>
    <w:p w14:paraId="1A2EA34D" w14:textId="37477AEF" w:rsidR="00ED671B" w:rsidRDefault="00ED671B" w:rsidP="00ED671B">
      <w:pPr>
        <w:spacing w:after="0" w:line="240" w:lineRule="auto"/>
        <w:jc w:val="center"/>
        <w:textAlignment w:val="baseline"/>
        <w:rPr>
          <w:rFonts w:ascii="Calibri" w:eastAsia="Times New Roman" w:hAnsi="Calibri" w:cs="Calibri"/>
          <w:color w:val="000000"/>
          <w:sz w:val="28"/>
          <w:szCs w:val="28"/>
          <w:lang w:eastAsia="en-GB"/>
        </w:rPr>
      </w:pPr>
      <w:r w:rsidRPr="00ED671B">
        <w:rPr>
          <w:rFonts w:ascii="Calibri" w:eastAsia="Times New Roman" w:hAnsi="Calibri" w:cs="Calibri"/>
          <w:color w:val="000000"/>
          <w:sz w:val="28"/>
          <w:szCs w:val="28"/>
          <w:u w:val="single"/>
          <w:lang w:eastAsia="en-GB"/>
        </w:rPr>
        <w:t>Appendices</w:t>
      </w:r>
      <w:r w:rsidRPr="00ED671B">
        <w:rPr>
          <w:rFonts w:ascii="Calibri" w:eastAsia="Times New Roman" w:hAnsi="Calibri" w:cs="Calibri"/>
          <w:color w:val="000000"/>
          <w:sz w:val="28"/>
          <w:szCs w:val="28"/>
          <w:lang w:eastAsia="en-GB"/>
        </w:rPr>
        <w:t> </w:t>
      </w:r>
    </w:p>
    <w:p w14:paraId="6091B8C0" w14:textId="77777777" w:rsidR="00ED671B" w:rsidRPr="00ED671B" w:rsidRDefault="00ED671B" w:rsidP="002757C9">
      <w:pPr>
        <w:spacing w:after="0" w:line="240" w:lineRule="auto"/>
        <w:textAlignment w:val="baseline"/>
        <w:rPr>
          <w:rFonts w:ascii="Segoe UI" w:eastAsia="Times New Roman" w:hAnsi="Segoe UI" w:cs="Segoe UI"/>
          <w:sz w:val="18"/>
          <w:szCs w:val="18"/>
          <w:lang w:eastAsia="en-GB"/>
        </w:rPr>
      </w:pPr>
    </w:p>
    <w:p w14:paraId="0A3B7042" w14:textId="77777777" w:rsidR="00ED671B" w:rsidRPr="00ED671B" w:rsidRDefault="00ED671B" w:rsidP="00ED671B">
      <w:pPr>
        <w:spacing w:after="0" w:line="240" w:lineRule="auto"/>
        <w:textAlignment w:val="baseline"/>
        <w:rPr>
          <w:rFonts w:ascii="Segoe UI" w:eastAsia="Times New Roman" w:hAnsi="Segoe UI" w:cs="Segoe UI"/>
          <w:sz w:val="18"/>
          <w:szCs w:val="18"/>
          <w:lang w:eastAsia="en-GB"/>
        </w:rPr>
      </w:pPr>
      <w:r w:rsidRPr="00ED671B">
        <w:rPr>
          <w:noProof/>
        </w:rPr>
        <w:drawing>
          <wp:inline distT="0" distB="0" distL="0" distR="0" wp14:anchorId="1A726575" wp14:editId="19FBE655">
            <wp:extent cx="5695950" cy="248602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rotWithShape="1">
                    <a:blip r:embed="rId39">
                      <a:extLst>
                        <a:ext uri="{28A0092B-C50C-407E-A947-70E740481C1C}">
                          <a14:useLocalDpi xmlns:a14="http://schemas.microsoft.com/office/drawing/2010/main" val="0"/>
                        </a:ext>
                      </a:extLst>
                    </a:blip>
                    <a:srcRect t="1" b="-8299"/>
                    <a:stretch/>
                  </pic:blipFill>
                  <pic:spPr bwMode="auto">
                    <a:xfrm>
                      <a:off x="0" y="0"/>
                      <a:ext cx="5695950" cy="2486025"/>
                    </a:xfrm>
                    <a:prstGeom prst="rect">
                      <a:avLst/>
                    </a:prstGeom>
                    <a:noFill/>
                    <a:ln>
                      <a:noFill/>
                    </a:ln>
                    <a:extLst>
                      <a:ext uri="{53640926-AAD7-44D8-BBD7-CCE9431645EC}">
                        <a14:shadowObscured xmlns:a14="http://schemas.microsoft.com/office/drawing/2010/main"/>
                      </a:ext>
                    </a:extLst>
                  </pic:spPr>
                </pic:pic>
              </a:graphicData>
            </a:graphic>
          </wp:inline>
        </w:drawing>
      </w:r>
      <w:r w:rsidRPr="00ED671B">
        <w:rPr>
          <w:rFonts w:ascii="Calibri" w:eastAsia="Times New Roman" w:hAnsi="Calibri" w:cs="Calibri"/>
          <w:lang w:eastAsia="en-GB"/>
        </w:rPr>
        <w:t>(Eyto,2010) </w:t>
      </w:r>
    </w:p>
    <w:p w14:paraId="350929A9" w14:textId="77777777" w:rsidR="002757C9" w:rsidRDefault="002757C9" w:rsidP="00ED671B">
      <w:pPr>
        <w:spacing w:after="0" w:line="240" w:lineRule="auto"/>
        <w:jc w:val="center"/>
        <w:textAlignment w:val="baseline"/>
        <w:rPr>
          <w:rFonts w:ascii="Calibri" w:eastAsia="Times New Roman" w:hAnsi="Calibri" w:cs="Calibri"/>
          <w:color w:val="000000"/>
          <w:sz w:val="28"/>
          <w:szCs w:val="28"/>
          <w:u w:val="single"/>
          <w:lang w:eastAsia="en-GB"/>
        </w:rPr>
      </w:pPr>
    </w:p>
    <w:p w14:paraId="200465E3" w14:textId="77777777" w:rsidR="002757C9" w:rsidRDefault="002757C9" w:rsidP="00ED671B">
      <w:pPr>
        <w:spacing w:after="0" w:line="240" w:lineRule="auto"/>
        <w:jc w:val="center"/>
        <w:textAlignment w:val="baseline"/>
        <w:rPr>
          <w:rFonts w:ascii="Calibri" w:eastAsia="Times New Roman" w:hAnsi="Calibri" w:cs="Calibri"/>
          <w:color w:val="000000"/>
          <w:sz w:val="28"/>
          <w:szCs w:val="28"/>
          <w:u w:val="single"/>
          <w:lang w:eastAsia="en-GB"/>
        </w:rPr>
      </w:pPr>
    </w:p>
    <w:p w14:paraId="17630BBB" w14:textId="77777777" w:rsidR="0012339C" w:rsidRDefault="0012339C" w:rsidP="00ED671B">
      <w:pPr>
        <w:spacing w:after="0" w:line="240" w:lineRule="auto"/>
        <w:jc w:val="center"/>
        <w:textAlignment w:val="baseline"/>
        <w:rPr>
          <w:rFonts w:ascii="Calibri" w:eastAsia="Times New Roman" w:hAnsi="Calibri" w:cs="Calibri"/>
          <w:color w:val="000000"/>
          <w:sz w:val="28"/>
          <w:szCs w:val="28"/>
          <w:u w:val="single"/>
          <w:lang w:eastAsia="en-GB"/>
        </w:rPr>
      </w:pPr>
    </w:p>
    <w:p w14:paraId="254E38B2" w14:textId="64471E52" w:rsidR="00ED671B" w:rsidRPr="00ED671B" w:rsidRDefault="00ED671B" w:rsidP="00ED671B">
      <w:pPr>
        <w:spacing w:after="0" w:line="240" w:lineRule="auto"/>
        <w:jc w:val="center"/>
        <w:textAlignment w:val="baseline"/>
        <w:rPr>
          <w:rFonts w:ascii="Segoe UI" w:eastAsia="Times New Roman" w:hAnsi="Segoe UI" w:cs="Segoe UI"/>
          <w:sz w:val="18"/>
          <w:szCs w:val="18"/>
          <w:lang w:eastAsia="en-GB"/>
        </w:rPr>
      </w:pPr>
      <w:r w:rsidRPr="00ED671B">
        <w:rPr>
          <w:rFonts w:ascii="Calibri" w:eastAsia="Times New Roman" w:hAnsi="Calibri" w:cs="Calibri"/>
          <w:color w:val="000000"/>
          <w:sz w:val="28"/>
          <w:szCs w:val="28"/>
          <w:u w:val="single"/>
          <w:lang w:eastAsia="en-GB"/>
        </w:rPr>
        <w:t>References</w:t>
      </w:r>
      <w:r w:rsidRPr="00ED671B">
        <w:rPr>
          <w:rFonts w:ascii="Calibri" w:eastAsia="Times New Roman" w:hAnsi="Calibri" w:cs="Calibri"/>
          <w:color w:val="000000"/>
          <w:sz w:val="28"/>
          <w:szCs w:val="28"/>
          <w:lang w:eastAsia="en-GB"/>
        </w:rPr>
        <w:t>  </w:t>
      </w:r>
    </w:p>
    <w:p w14:paraId="498FCF88" w14:textId="77777777" w:rsidR="002757C9" w:rsidRDefault="002757C9" w:rsidP="00ED671B">
      <w:pPr>
        <w:spacing w:after="0" w:line="240" w:lineRule="auto"/>
        <w:textAlignment w:val="baseline"/>
        <w:rPr>
          <w:rFonts w:ascii="Calibri" w:eastAsia="Times New Roman" w:hAnsi="Calibri" w:cs="Calibri"/>
          <w:color w:val="000000"/>
          <w:sz w:val="28"/>
          <w:szCs w:val="28"/>
          <w:lang w:eastAsia="en-GB"/>
        </w:rPr>
      </w:pPr>
    </w:p>
    <w:p w14:paraId="34858E39" w14:textId="77777777" w:rsidR="0012339C" w:rsidRDefault="0012339C" w:rsidP="0012339C">
      <w:pPr>
        <w:spacing w:after="0" w:line="240" w:lineRule="auto"/>
        <w:jc w:val="both"/>
        <w:textAlignment w:val="baseline"/>
        <w:rPr>
          <w:rFonts w:eastAsia="Times New Roman" w:cstheme="minorHAnsi"/>
          <w:color w:val="000000"/>
          <w:sz w:val="24"/>
          <w:szCs w:val="24"/>
          <w:lang w:eastAsia="en-GB"/>
        </w:rPr>
      </w:pPr>
    </w:p>
    <w:p w14:paraId="44E1B84A" w14:textId="4DC5B38A" w:rsidR="00ED671B" w:rsidRPr="00ED671B" w:rsidRDefault="00ED671B" w:rsidP="0012339C">
      <w:pPr>
        <w:spacing w:after="0" w:line="240" w:lineRule="auto"/>
        <w:jc w:val="both"/>
        <w:textAlignment w:val="baseline"/>
        <w:rPr>
          <w:rFonts w:eastAsia="Times New Roman" w:cstheme="minorHAnsi"/>
          <w:sz w:val="24"/>
          <w:szCs w:val="24"/>
          <w:lang w:eastAsia="en-GB"/>
        </w:rPr>
      </w:pPr>
      <w:proofErr w:type="spellStart"/>
      <w:r w:rsidRPr="00ED671B">
        <w:rPr>
          <w:rFonts w:eastAsia="Times New Roman" w:cstheme="minorHAnsi"/>
          <w:color w:val="000000"/>
          <w:sz w:val="24"/>
          <w:szCs w:val="24"/>
          <w:lang w:eastAsia="en-GB"/>
        </w:rPr>
        <w:t>Eyto</w:t>
      </w:r>
      <w:proofErr w:type="spellEnd"/>
      <w:r w:rsidRPr="00ED671B">
        <w:rPr>
          <w:rFonts w:eastAsia="Times New Roman" w:cstheme="minorHAnsi"/>
          <w:color w:val="000000"/>
          <w:sz w:val="24"/>
          <w:szCs w:val="24"/>
          <w:lang w:eastAsia="en-GB"/>
        </w:rPr>
        <w:t>, A.D. (2010)</w:t>
      </w:r>
      <w:r w:rsidR="002757C9" w:rsidRPr="0012339C">
        <w:rPr>
          <w:rFonts w:eastAsia="Times New Roman" w:cstheme="minorHAnsi"/>
          <w:color w:val="000000"/>
          <w:sz w:val="24"/>
          <w:szCs w:val="24"/>
          <w:lang w:eastAsia="en-GB"/>
        </w:rPr>
        <w:t xml:space="preserve"> </w:t>
      </w:r>
      <w:r w:rsidRPr="00ED671B">
        <w:rPr>
          <w:rFonts w:eastAsia="Times New Roman" w:cstheme="minorHAnsi"/>
          <w:i/>
          <w:iCs/>
          <w:color w:val="231F20"/>
          <w:sz w:val="24"/>
          <w:szCs w:val="24"/>
          <w:lang w:eastAsia="en-GB"/>
        </w:rPr>
        <w:t>Sustainable Design Education Learning strategies for multidisciplinary education of undergraduates and professionals.</w:t>
      </w:r>
      <w:r w:rsidRPr="00ED671B">
        <w:rPr>
          <w:rFonts w:eastAsia="Times New Roman" w:cstheme="minorHAnsi"/>
          <w:color w:val="231F20"/>
          <w:sz w:val="24"/>
          <w:szCs w:val="24"/>
          <w:lang w:eastAsia="en-GB"/>
        </w:rPr>
        <w:t xml:space="preserve"> </w:t>
      </w:r>
      <w:r w:rsidR="002757C9" w:rsidRPr="0012339C">
        <w:rPr>
          <w:rFonts w:eastAsia="Times New Roman" w:cstheme="minorHAnsi"/>
          <w:color w:val="231F20"/>
          <w:sz w:val="24"/>
          <w:szCs w:val="24"/>
          <w:lang w:eastAsia="en-GB"/>
        </w:rPr>
        <w:t xml:space="preserve">Available at: </w:t>
      </w:r>
      <w:r w:rsidRPr="00ED671B">
        <w:rPr>
          <w:rFonts w:eastAsia="Times New Roman" w:cstheme="minorHAnsi"/>
          <w:color w:val="231F20"/>
          <w:sz w:val="24"/>
          <w:szCs w:val="24"/>
          <w:lang w:eastAsia="en-GB"/>
        </w:rPr>
        <w:t xml:space="preserve"> </w:t>
      </w:r>
      <w:hyperlink r:id="rId40" w:tgtFrame="_blank" w:history="1">
        <w:r w:rsidRPr="00ED671B">
          <w:rPr>
            <w:rFonts w:eastAsia="Times New Roman" w:cstheme="minorHAnsi"/>
            <w:color w:val="0563C1"/>
            <w:sz w:val="24"/>
            <w:szCs w:val="24"/>
            <w:u w:val="single"/>
            <w:lang w:eastAsia="en-GB"/>
          </w:rPr>
          <w:t>(PDF) Sustainable Design Education Learning strategies for multidisciplinary education of undergraduates and professionals (researchgate.net)</w:t>
        </w:r>
      </w:hyperlink>
      <w:r w:rsidRPr="00ED671B">
        <w:rPr>
          <w:rFonts w:eastAsia="Times New Roman" w:cstheme="minorHAnsi"/>
          <w:sz w:val="24"/>
          <w:szCs w:val="24"/>
          <w:lang w:eastAsia="en-GB"/>
        </w:rPr>
        <w:t xml:space="preserve"> (Accessed on 28 December 2021)  </w:t>
      </w:r>
    </w:p>
    <w:p w14:paraId="2267CE7E" w14:textId="77777777" w:rsidR="00ED671B" w:rsidRPr="00ED671B" w:rsidRDefault="00ED671B" w:rsidP="0012339C">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 </w:t>
      </w:r>
    </w:p>
    <w:p w14:paraId="302A9961" w14:textId="2CFC2F00" w:rsidR="002757C9" w:rsidRPr="0012339C" w:rsidRDefault="00ED671B" w:rsidP="0012339C">
      <w:pPr>
        <w:spacing w:after="0" w:line="240" w:lineRule="auto"/>
        <w:jc w:val="both"/>
        <w:textAlignment w:val="baseline"/>
        <w:rPr>
          <w:rFonts w:eastAsia="Times New Roman" w:cstheme="minorHAnsi"/>
          <w:sz w:val="24"/>
          <w:szCs w:val="24"/>
          <w:lang w:eastAsia="en-GB"/>
        </w:rPr>
      </w:pPr>
      <w:proofErr w:type="spellStart"/>
      <w:r w:rsidRPr="00ED671B">
        <w:rPr>
          <w:rFonts w:eastAsia="Times New Roman" w:cstheme="minorHAnsi"/>
          <w:color w:val="000000"/>
          <w:sz w:val="24"/>
          <w:szCs w:val="24"/>
          <w:lang w:eastAsia="en-GB"/>
        </w:rPr>
        <w:t>Guohao</w:t>
      </w:r>
      <w:proofErr w:type="spellEnd"/>
      <w:r w:rsidRPr="00ED671B">
        <w:rPr>
          <w:rFonts w:eastAsia="Times New Roman" w:cstheme="minorHAnsi"/>
          <w:color w:val="000000"/>
          <w:sz w:val="24"/>
          <w:szCs w:val="24"/>
          <w:lang w:eastAsia="en-GB"/>
        </w:rPr>
        <w:t xml:space="preserve">, Li., and Pervaiz, S. (2021) </w:t>
      </w:r>
      <w:r w:rsidR="002757C9" w:rsidRPr="0012339C">
        <w:rPr>
          <w:rFonts w:eastAsia="Times New Roman" w:cstheme="minorHAnsi"/>
          <w:color w:val="000000"/>
          <w:sz w:val="24"/>
          <w:szCs w:val="24"/>
          <w:lang w:eastAsia="en-GB"/>
        </w:rPr>
        <w:t>‘</w:t>
      </w:r>
      <w:r w:rsidRPr="00ED671B">
        <w:rPr>
          <w:rFonts w:eastAsia="Times New Roman" w:cstheme="minorHAnsi"/>
          <w:color w:val="000000"/>
          <w:sz w:val="24"/>
          <w:szCs w:val="24"/>
          <w:lang w:eastAsia="en-GB"/>
        </w:rPr>
        <w:t>Workplace Friendship is a Blessing in the Exploration of Supervisor Behavioural Integrity, Affective Commitment, and Employee Proactive Behaviour</w:t>
      </w:r>
      <w:r w:rsidR="002757C9" w:rsidRPr="0012339C">
        <w:rPr>
          <w:rFonts w:eastAsia="Times New Roman" w:cstheme="minorHAnsi"/>
          <w:color w:val="000000"/>
          <w:sz w:val="24"/>
          <w:szCs w:val="24"/>
          <w:lang w:eastAsia="en-GB"/>
        </w:rPr>
        <w:t>’</w:t>
      </w:r>
      <w:r w:rsidRPr="00ED671B">
        <w:rPr>
          <w:rFonts w:eastAsia="Times New Roman" w:cstheme="minorHAnsi"/>
          <w:color w:val="000000"/>
          <w:sz w:val="24"/>
          <w:szCs w:val="24"/>
          <w:lang w:eastAsia="en-GB"/>
        </w:rPr>
        <w:t xml:space="preserve"> – </w:t>
      </w:r>
      <w:r w:rsidRPr="00ED671B">
        <w:rPr>
          <w:rFonts w:eastAsia="Times New Roman" w:cstheme="minorHAnsi"/>
          <w:i/>
          <w:iCs/>
          <w:color w:val="000000"/>
          <w:sz w:val="24"/>
          <w:szCs w:val="24"/>
          <w:lang w:eastAsia="en-GB"/>
        </w:rPr>
        <w:t>An Empirical Research from Service Industries of Pakistan, Journal Psychology Research and Behaviour Management, vol (14)</w:t>
      </w:r>
      <w:r w:rsidRPr="00ED671B">
        <w:rPr>
          <w:rFonts w:eastAsia="Times New Roman" w:cstheme="minorHAnsi"/>
          <w:i/>
          <w:iCs/>
          <w:sz w:val="24"/>
          <w:szCs w:val="24"/>
          <w:lang w:eastAsia="en-GB"/>
        </w:rPr>
        <w:t>, PP</w:t>
      </w:r>
      <w:r w:rsidRPr="00ED671B">
        <w:rPr>
          <w:rFonts w:eastAsia="Times New Roman" w:cstheme="minorHAnsi"/>
          <w:i/>
          <w:iCs/>
          <w:color w:val="555555"/>
          <w:sz w:val="24"/>
          <w:szCs w:val="24"/>
          <w:lang w:eastAsia="en-GB"/>
        </w:rPr>
        <w:t xml:space="preserve"> 1447—1459.</w:t>
      </w:r>
      <w:r w:rsidRPr="00ED671B">
        <w:rPr>
          <w:rFonts w:eastAsia="Times New Roman" w:cstheme="minorHAnsi"/>
          <w:color w:val="555555"/>
          <w:sz w:val="24"/>
          <w:szCs w:val="24"/>
          <w:lang w:eastAsia="en-GB"/>
        </w:rPr>
        <w:t xml:space="preserve"> </w:t>
      </w:r>
      <w:r w:rsidR="002757C9" w:rsidRPr="0012339C">
        <w:rPr>
          <w:rFonts w:eastAsia="Times New Roman" w:cstheme="minorHAnsi"/>
          <w:color w:val="555555"/>
          <w:sz w:val="24"/>
          <w:szCs w:val="24"/>
          <w:lang w:eastAsia="en-GB"/>
        </w:rPr>
        <w:t xml:space="preserve">Available at: </w:t>
      </w:r>
      <w:r w:rsidRPr="00ED671B">
        <w:rPr>
          <w:rFonts w:eastAsia="Times New Roman" w:cstheme="minorHAnsi"/>
          <w:color w:val="555555"/>
          <w:sz w:val="24"/>
          <w:szCs w:val="24"/>
          <w:lang w:eastAsia="en-GB"/>
        </w:rPr>
        <w:t xml:space="preserve"> </w:t>
      </w:r>
      <w:hyperlink r:id="rId41" w:tgtFrame="_blank" w:history="1">
        <w:r w:rsidRPr="00ED671B">
          <w:rPr>
            <w:rFonts w:eastAsia="Times New Roman" w:cstheme="minorHAnsi"/>
            <w:color w:val="0563C1"/>
            <w:sz w:val="24"/>
            <w:szCs w:val="24"/>
            <w:u w:val="single"/>
            <w:lang w:eastAsia="en-GB"/>
          </w:rPr>
          <w:t xml:space="preserve">Workplace friendship and supervisor </w:t>
        </w:r>
        <w:r w:rsidR="002757C9" w:rsidRPr="0012339C">
          <w:rPr>
            <w:rFonts w:eastAsia="Times New Roman" w:cstheme="minorHAnsi"/>
            <w:color w:val="0563C1"/>
            <w:sz w:val="24"/>
            <w:szCs w:val="24"/>
            <w:u w:val="single"/>
            <w:lang w:eastAsia="en-GB"/>
          </w:rPr>
          <w:t>behavioural</w:t>
        </w:r>
        <w:r w:rsidRPr="00ED671B">
          <w:rPr>
            <w:rFonts w:eastAsia="Times New Roman" w:cstheme="minorHAnsi"/>
            <w:color w:val="0563C1"/>
            <w:sz w:val="24"/>
            <w:szCs w:val="24"/>
            <w:u w:val="single"/>
            <w:lang w:eastAsia="en-GB"/>
          </w:rPr>
          <w:t xml:space="preserve"> integrity | PRBM (dovepress.com)</w:t>
        </w:r>
      </w:hyperlink>
      <w:r w:rsidRPr="00ED671B">
        <w:rPr>
          <w:rFonts w:eastAsia="Times New Roman" w:cstheme="minorHAnsi"/>
          <w:sz w:val="24"/>
          <w:szCs w:val="24"/>
          <w:lang w:eastAsia="en-GB"/>
        </w:rPr>
        <w:t xml:space="preserve"> (Accessed on 17 December 2021)  </w:t>
      </w:r>
    </w:p>
    <w:p w14:paraId="036988ED" w14:textId="1FFC6139" w:rsidR="00ED671B" w:rsidRPr="00ED671B" w:rsidRDefault="002757C9" w:rsidP="0012339C">
      <w:pPr>
        <w:spacing w:after="0" w:line="240" w:lineRule="auto"/>
        <w:jc w:val="both"/>
        <w:textAlignment w:val="baseline"/>
        <w:rPr>
          <w:rFonts w:eastAsia="Times New Roman" w:cstheme="minorHAnsi"/>
          <w:sz w:val="24"/>
          <w:szCs w:val="24"/>
          <w:lang w:eastAsia="en-GB"/>
        </w:rPr>
      </w:pPr>
      <w:r w:rsidRPr="0012339C">
        <w:rPr>
          <w:rFonts w:eastAsia="Times New Roman" w:cstheme="minorHAnsi"/>
          <w:sz w:val="24"/>
          <w:szCs w:val="24"/>
          <w:lang w:eastAsia="en-GB"/>
        </w:rPr>
        <w:t xml:space="preserve"> </w:t>
      </w:r>
    </w:p>
    <w:p w14:paraId="02B694B6" w14:textId="280F9021" w:rsidR="00ED671B" w:rsidRPr="0012339C" w:rsidRDefault="00ED671B" w:rsidP="0012339C">
      <w:pPr>
        <w:spacing w:after="0" w:line="240" w:lineRule="auto"/>
        <w:jc w:val="both"/>
        <w:textAlignment w:val="baseline"/>
        <w:rPr>
          <w:rFonts w:eastAsia="Times New Roman" w:cstheme="minorHAnsi"/>
          <w:color w:val="000000"/>
          <w:sz w:val="24"/>
          <w:szCs w:val="24"/>
          <w:lang w:eastAsia="en-GB"/>
        </w:rPr>
      </w:pPr>
      <w:r w:rsidRPr="00ED671B">
        <w:rPr>
          <w:rFonts w:eastAsia="Times New Roman" w:cstheme="minorHAnsi"/>
          <w:color w:val="000000"/>
          <w:sz w:val="24"/>
          <w:szCs w:val="24"/>
          <w:lang w:val="en-US" w:eastAsia="en-GB"/>
        </w:rPr>
        <w:t xml:space="preserve">HSE (2021) </w:t>
      </w:r>
      <w:r w:rsidRPr="00ED671B">
        <w:rPr>
          <w:rFonts w:eastAsia="Times New Roman" w:cstheme="minorHAnsi"/>
          <w:i/>
          <w:iCs/>
          <w:color w:val="000000"/>
          <w:sz w:val="24"/>
          <w:szCs w:val="24"/>
          <w:lang w:val="en-US" w:eastAsia="en-GB"/>
        </w:rPr>
        <w:t>Health and Safety executive: Providing supervision</w:t>
      </w:r>
      <w:r w:rsidRPr="00ED671B">
        <w:rPr>
          <w:rFonts w:eastAsia="Times New Roman" w:cstheme="minorHAnsi"/>
          <w:color w:val="000000"/>
          <w:sz w:val="24"/>
          <w:szCs w:val="24"/>
          <w:lang w:val="en-US" w:eastAsia="en-GB"/>
        </w:rPr>
        <w:t xml:space="preserve">. </w:t>
      </w:r>
      <w:r w:rsidR="002757C9" w:rsidRPr="0012339C">
        <w:rPr>
          <w:rFonts w:eastAsia="Times New Roman" w:cstheme="minorHAnsi"/>
          <w:color w:val="000000"/>
          <w:sz w:val="24"/>
          <w:szCs w:val="24"/>
          <w:lang w:val="en-US" w:eastAsia="en-GB"/>
        </w:rPr>
        <w:t xml:space="preserve">Available at: </w:t>
      </w:r>
      <w:hyperlink r:id="rId42" w:tgtFrame="_blank" w:history="1">
        <w:r w:rsidRPr="00ED671B">
          <w:rPr>
            <w:rFonts w:eastAsia="Times New Roman" w:cstheme="minorHAnsi"/>
            <w:color w:val="0563C1"/>
            <w:sz w:val="24"/>
            <w:szCs w:val="24"/>
            <w:u w:val="single"/>
            <w:lang w:val="en-US" w:eastAsia="en-GB"/>
          </w:rPr>
          <w:t>Providing supervision (hse.gov.uk)</w:t>
        </w:r>
      </w:hyperlink>
      <w:r w:rsidRPr="00ED671B">
        <w:rPr>
          <w:rFonts w:eastAsia="Times New Roman" w:cstheme="minorHAnsi"/>
          <w:color w:val="000000"/>
          <w:sz w:val="24"/>
          <w:szCs w:val="24"/>
          <w:lang w:val="en-US" w:eastAsia="en-GB"/>
        </w:rPr>
        <w:t xml:space="preserve"> (Accessed on 15 December 2021) </w:t>
      </w:r>
      <w:r w:rsidRPr="00ED671B">
        <w:rPr>
          <w:rFonts w:eastAsia="Times New Roman" w:cstheme="minorHAnsi"/>
          <w:color w:val="000000"/>
          <w:sz w:val="24"/>
          <w:szCs w:val="24"/>
          <w:lang w:eastAsia="en-GB"/>
        </w:rPr>
        <w:t> </w:t>
      </w:r>
    </w:p>
    <w:p w14:paraId="7819062C" w14:textId="77777777" w:rsidR="002757C9" w:rsidRPr="00ED671B" w:rsidRDefault="002757C9" w:rsidP="0012339C">
      <w:pPr>
        <w:spacing w:after="0" w:line="240" w:lineRule="auto"/>
        <w:jc w:val="both"/>
        <w:textAlignment w:val="baseline"/>
        <w:rPr>
          <w:rFonts w:eastAsia="Times New Roman" w:cstheme="minorHAnsi"/>
          <w:color w:val="000000"/>
          <w:sz w:val="24"/>
          <w:szCs w:val="24"/>
          <w:lang w:val="en-US" w:eastAsia="en-GB"/>
        </w:rPr>
      </w:pPr>
    </w:p>
    <w:p w14:paraId="3173CED4" w14:textId="0EE41E85" w:rsidR="00ED671B" w:rsidRPr="00ED671B" w:rsidRDefault="00ED671B" w:rsidP="0012339C">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val="en-US" w:eastAsia="en-GB"/>
        </w:rPr>
        <w:t xml:space="preserve">Hughes, J.M. (2010) </w:t>
      </w:r>
      <w:r w:rsidR="002757C9" w:rsidRPr="0012339C">
        <w:rPr>
          <w:rFonts w:eastAsia="Times New Roman" w:cstheme="minorHAnsi"/>
          <w:color w:val="000000"/>
          <w:sz w:val="24"/>
          <w:szCs w:val="24"/>
          <w:lang w:val="en-US" w:eastAsia="en-GB"/>
        </w:rPr>
        <w:t>‘</w:t>
      </w:r>
      <w:r w:rsidRPr="00ED671B">
        <w:rPr>
          <w:rFonts w:eastAsia="Times New Roman" w:cstheme="minorHAnsi"/>
          <w:sz w:val="24"/>
          <w:szCs w:val="24"/>
          <w:lang w:val="en-US" w:eastAsia="en-GB"/>
        </w:rPr>
        <w:t>The Role of Supervision in Social Work</w:t>
      </w:r>
      <w:r w:rsidR="002757C9" w:rsidRPr="0012339C">
        <w:rPr>
          <w:rFonts w:eastAsia="Times New Roman" w:cstheme="minorHAnsi"/>
          <w:sz w:val="24"/>
          <w:szCs w:val="24"/>
          <w:lang w:val="en-US" w:eastAsia="en-GB"/>
        </w:rPr>
        <w:t>’, Critical</w:t>
      </w:r>
      <w:r w:rsidRPr="00ED671B">
        <w:rPr>
          <w:rFonts w:eastAsia="Times New Roman" w:cstheme="minorHAnsi"/>
          <w:i/>
          <w:iCs/>
          <w:sz w:val="24"/>
          <w:szCs w:val="24"/>
          <w:lang w:val="en-US" w:eastAsia="en-GB"/>
        </w:rPr>
        <w:t xml:space="preserve"> Social Thinking: Policy and Practice, Vol. 2.</w:t>
      </w:r>
      <w:r w:rsidR="002757C9" w:rsidRPr="0012339C">
        <w:rPr>
          <w:rFonts w:eastAsia="Times New Roman" w:cstheme="minorHAnsi"/>
          <w:i/>
          <w:iCs/>
          <w:sz w:val="24"/>
          <w:szCs w:val="24"/>
          <w:lang w:val="en-US" w:eastAsia="en-GB"/>
        </w:rPr>
        <w:t xml:space="preserve"> </w:t>
      </w:r>
      <w:r w:rsidR="002757C9" w:rsidRPr="0012339C">
        <w:rPr>
          <w:rFonts w:eastAsia="Times New Roman" w:cstheme="minorHAnsi"/>
          <w:sz w:val="24"/>
          <w:szCs w:val="24"/>
          <w:lang w:val="en-US" w:eastAsia="en-GB"/>
        </w:rPr>
        <w:t>Available at:</w:t>
      </w:r>
      <w:r w:rsidR="002757C9" w:rsidRPr="0012339C">
        <w:rPr>
          <w:rFonts w:eastAsia="Times New Roman" w:cstheme="minorHAnsi"/>
          <w:i/>
          <w:iCs/>
          <w:sz w:val="24"/>
          <w:szCs w:val="24"/>
          <w:lang w:val="en-US" w:eastAsia="en-GB"/>
        </w:rPr>
        <w:t xml:space="preserve"> </w:t>
      </w:r>
      <w:hyperlink r:id="rId43" w:tgtFrame="_blank" w:history="1">
        <w:r w:rsidRPr="00ED671B">
          <w:rPr>
            <w:rFonts w:eastAsia="Times New Roman" w:cstheme="minorHAnsi"/>
            <w:color w:val="0563C1"/>
            <w:sz w:val="24"/>
            <w:szCs w:val="24"/>
            <w:u w:val="single"/>
            <w:lang w:val="en-US" w:eastAsia="en-GB"/>
          </w:rPr>
          <w:t>Microsoft Word - Jeanne Hughes Temp.doc (ucc.ie)</w:t>
        </w:r>
      </w:hyperlink>
      <w:r w:rsidRPr="00ED671B">
        <w:rPr>
          <w:rFonts w:eastAsia="Times New Roman" w:cstheme="minorHAnsi"/>
          <w:sz w:val="24"/>
          <w:szCs w:val="24"/>
          <w:lang w:val="en-US" w:eastAsia="en-GB"/>
        </w:rPr>
        <w:t xml:space="preserve"> (Accessed on 28 December 2021) </w:t>
      </w:r>
      <w:r w:rsidRPr="00ED671B">
        <w:rPr>
          <w:rFonts w:eastAsia="Times New Roman" w:cstheme="minorHAnsi"/>
          <w:sz w:val="24"/>
          <w:szCs w:val="24"/>
          <w:lang w:eastAsia="en-GB"/>
        </w:rPr>
        <w:t> </w:t>
      </w:r>
    </w:p>
    <w:p w14:paraId="42D26426" w14:textId="60739C65" w:rsidR="00ED671B" w:rsidRPr="0012339C" w:rsidRDefault="00ED671B" w:rsidP="0012339C">
      <w:pPr>
        <w:spacing w:after="0" w:line="240" w:lineRule="auto"/>
        <w:jc w:val="both"/>
        <w:textAlignment w:val="baseline"/>
        <w:rPr>
          <w:rFonts w:eastAsia="Times New Roman" w:cstheme="minorHAnsi"/>
          <w:color w:val="000000"/>
          <w:sz w:val="24"/>
          <w:szCs w:val="24"/>
          <w:lang w:eastAsia="en-GB"/>
        </w:rPr>
      </w:pPr>
      <w:r w:rsidRPr="00ED671B">
        <w:rPr>
          <w:rFonts w:eastAsia="Times New Roman" w:cstheme="minorHAnsi"/>
          <w:color w:val="000000"/>
          <w:sz w:val="24"/>
          <w:szCs w:val="24"/>
          <w:lang w:val="en-US" w:eastAsia="en-GB"/>
        </w:rPr>
        <w:t xml:space="preserve">McMahon, A. (2014) </w:t>
      </w:r>
      <w:r w:rsidRPr="00ED671B">
        <w:rPr>
          <w:rFonts w:eastAsia="Times New Roman" w:cstheme="minorHAnsi"/>
          <w:i/>
          <w:iCs/>
          <w:color w:val="000000"/>
          <w:sz w:val="24"/>
          <w:szCs w:val="24"/>
          <w:lang w:val="en-US" w:eastAsia="en-GB"/>
        </w:rPr>
        <w:t>Reflective Practice</w:t>
      </w:r>
      <w:r w:rsidRPr="00ED671B">
        <w:rPr>
          <w:rFonts w:eastAsia="Times New Roman" w:cstheme="minorHAnsi"/>
          <w:color w:val="000000"/>
          <w:sz w:val="24"/>
          <w:szCs w:val="24"/>
          <w:lang w:val="en-US" w:eastAsia="en-GB"/>
        </w:rPr>
        <w:t>: Intern</w:t>
      </w:r>
      <w:r w:rsidRPr="00ED671B">
        <w:rPr>
          <w:rFonts w:eastAsia="Times New Roman" w:cstheme="minorHAnsi"/>
          <w:color w:val="000000"/>
          <w:sz w:val="24"/>
          <w:szCs w:val="24"/>
          <w:lang w:eastAsia="en-GB"/>
        </w:rPr>
        <w:t> </w:t>
      </w:r>
    </w:p>
    <w:p w14:paraId="4E43C4DA" w14:textId="77777777" w:rsidR="002757C9" w:rsidRPr="00ED671B" w:rsidRDefault="002757C9" w:rsidP="0012339C">
      <w:pPr>
        <w:spacing w:after="0" w:line="240" w:lineRule="auto"/>
        <w:jc w:val="both"/>
        <w:textAlignment w:val="baseline"/>
        <w:rPr>
          <w:rFonts w:eastAsia="Times New Roman" w:cstheme="minorHAnsi"/>
          <w:sz w:val="24"/>
          <w:szCs w:val="24"/>
          <w:lang w:eastAsia="en-GB"/>
        </w:rPr>
      </w:pPr>
    </w:p>
    <w:p w14:paraId="75D0A253" w14:textId="77777777" w:rsidR="002757C9" w:rsidRPr="0012339C" w:rsidRDefault="00ED671B" w:rsidP="0012339C">
      <w:pPr>
        <w:spacing w:after="0" w:line="240" w:lineRule="auto"/>
        <w:jc w:val="both"/>
        <w:textAlignment w:val="baseline"/>
        <w:rPr>
          <w:rFonts w:eastAsia="Times New Roman" w:cstheme="minorHAnsi"/>
          <w:color w:val="000000"/>
          <w:sz w:val="24"/>
          <w:szCs w:val="24"/>
          <w:lang w:eastAsia="en-GB"/>
        </w:rPr>
      </w:pPr>
      <w:r w:rsidRPr="00ED671B">
        <w:rPr>
          <w:rFonts w:eastAsia="Times New Roman" w:cstheme="minorHAnsi"/>
          <w:color w:val="000000"/>
          <w:sz w:val="24"/>
          <w:szCs w:val="24"/>
          <w:lang w:eastAsia="en-GB"/>
        </w:rPr>
        <w:t xml:space="preserve">LinkedIn (2014). </w:t>
      </w:r>
      <w:r w:rsidRPr="00ED671B">
        <w:rPr>
          <w:rFonts w:eastAsia="Times New Roman" w:cstheme="minorHAnsi"/>
          <w:i/>
          <w:iCs/>
          <w:color w:val="000000"/>
          <w:sz w:val="24"/>
          <w:szCs w:val="24"/>
          <w:lang w:eastAsia="en-GB"/>
        </w:rPr>
        <w:t>Why Managers Should Possess Leadership Characteristics Along with Qualifications and Experience.</w:t>
      </w:r>
      <w:r w:rsidRPr="00ED671B">
        <w:rPr>
          <w:rFonts w:eastAsia="Times New Roman" w:cstheme="minorHAnsi"/>
          <w:color w:val="000000"/>
          <w:sz w:val="24"/>
          <w:szCs w:val="24"/>
          <w:lang w:eastAsia="en-GB"/>
        </w:rPr>
        <w:t xml:space="preserve"> </w:t>
      </w:r>
      <w:r w:rsidR="002757C9" w:rsidRPr="0012339C">
        <w:rPr>
          <w:rFonts w:eastAsia="Times New Roman" w:cstheme="minorHAnsi"/>
          <w:color w:val="000000"/>
          <w:sz w:val="24"/>
          <w:szCs w:val="24"/>
          <w:lang w:eastAsia="en-GB"/>
        </w:rPr>
        <w:t xml:space="preserve">Available at: </w:t>
      </w:r>
      <w:r w:rsidRPr="00ED671B">
        <w:rPr>
          <w:rFonts w:eastAsia="Times New Roman" w:cstheme="minorHAnsi"/>
          <w:color w:val="000000"/>
          <w:sz w:val="24"/>
          <w:szCs w:val="24"/>
          <w:lang w:eastAsia="en-GB"/>
        </w:rPr>
        <w:t xml:space="preserve"> </w:t>
      </w:r>
      <w:hyperlink r:id="rId44" w:tgtFrame="_blank" w:history="1">
        <w:r w:rsidRPr="00ED671B">
          <w:rPr>
            <w:rFonts w:eastAsia="Times New Roman" w:cstheme="minorHAnsi"/>
            <w:color w:val="0563C1"/>
            <w:sz w:val="24"/>
            <w:szCs w:val="24"/>
            <w:u w:val="single"/>
            <w:lang w:eastAsia="en-GB"/>
          </w:rPr>
          <w:t>Why Managers Should Possess Leadership Characteristics Along With Qualifications and Experience (linkedin.com)</w:t>
        </w:r>
      </w:hyperlink>
      <w:r w:rsidRPr="00ED671B">
        <w:rPr>
          <w:rFonts w:eastAsia="Times New Roman" w:cstheme="minorHAnsi"/>
          <w:color w:val="000000"/>
          <w:sz w:val="24"/>
          <w:szCs w:val="24"/>
          <w:lang w:eastAsia="en-GB"/>
        </w:rPr>
        <w:t xml:space="preserve"> (Accessed on 17 December 2021)</w:t>
      </w:r>
    </w:p>
    <w:p w14:paraId="1C58DB13" w14:textId="18E3CA32" w:rsidR="00ED671B" w:rsidRPr="00ED671B" w:rsidRDefault="00ED671B" w:rsidP="0012339C">
      <w:pPr>
        <w:spacing w:after="0" w:line="240" w:lineRule="auto"/>
        <w:jc w:val="both"/>
        <w:textAlignment w:val="baseline"/>
        <w:rPr>
          <w:rFonts w:eastAsia="Times New Roman" w:cstheme="minorHAnsi"/>
          <w:sz w:val="24"/>
          <w:szCs w:val="24"/>
          <w:lang w:eastAsia="en-GB"/>
        </w:rPr>
      </w:pPr>
      <w:r w:rsidRPr="00ED671B">
        <w:rPr>
          <w:rFonts w:eastAsia="Times New Roman" w:cstheme="minorHAnsi"/>
          <w:color w:val="000000"/>
          <w:sz w:val="24"/>
          <w:szCs w:val="24"/>
          <w:lang w:eastAsia="en-GB"/>
        </w:rPr>
        <w:t> </w:t>
      </w:r>
    </w:p>
    <w:p w14:paraId="17D93681" w14:textId="59B6BB3B" w:rsidR="00ED671B" w:rsidRPr="00ED671B" w:rsidRDefault="00ED671B" w:rsidP="0012339C">
      <w:pPr>
        <w:spacing w:after="0" w:line="240" w:lineRule="auto"/>
        <w:jc w:val="both"/>
        <w:textAlignment w:val="baseline"/>
        <w:rPr>
          <w:rFonts w:eastAsia="Times New Roman" w:cstheme="minorHAnsi"/>
          <w:sz w:val="24"/>
          <w:szCs w:val="24"/>
          <w:lang w:eastAsia="en-GB"/>
        </w:rPr>
      </w:pPr>
      <w:r w:rsidRPr="00ED671B">
        <w:rPr>
          <w:rFonts w:eastAsia="Times New Roman" w:cstheme="minorHAnsi"/>
          <w:sz w:val="24"/>
          <w:szCs w:val="24"/>
          <w:lang w:eastAsia="en-GB"/>
        </w:rPr>
        <w:t xml:space="preserve">Lakhan, R., Agrawal, A., and Sharma, M. (2020) </w:t>
      </w:r>
      <w:r w:rsidR="0012339C" w:rsidRPr="0012339C">
        <w:rPr>
          <w:rFonts w:eastAsia="Times New Roman" w:cstheme="minorHAnsi"/>
          <w:sz w:val="24"/>
          <w:szCs w:val="24"/>
          <w:lang w:eastAsia="en-GB"/>
        </w:rPr>
        <w:t>‘</w:t>
      </w:r>
      <w:r w:rsidRPr="00ED671B">
        <w:rPr>
          <w:rFonts w:eastAsia="Times New Roman" w:cstheme="minorHAnsi"/>
          <w:color w:val="000000"/>
          <w:sz w:val="24"/>
          <w:szCs w:val="24"/>
          <w:lang w:eastAsia="en-GB"/>
        </w:rPr>
        <w:t>Prevalence of Depression, Anxiety, and Stress during COVID-19 Pandemic</w:t>
      </w:r>
      <w:r w:rsidR="0012339C" w:rsidRPr="0012339C">
        <w:rPr>
          <w:rFonts w:eastAsia="Times New Roman" w:cstheme="minorHAnsi"/>
          <w:color w:val="000000"/>
          <w:sz w:val="24"/>
          <w:szCs w:val="24"/>
          <w:lang w:eastAsia="en-GB"/>
        </w:rPr>
        <w:t>’</w:t>
      </w:r>
      <w:r w:rsidRPr="00ED671B">
        <w:rPr>
          <w:rFonts w:eastAsia="Times New Roman" w:cstheme="minorHAnsi"/>
          <w:color w:val="000000"/>
          <w:sz w:val="24"/>
          <w:szCs w:val="24"/>
          <w:lang w:eastAsia="en-GB"/>
        </w:rPr>
        <w:t xml:space="preserve">, </w:t>
      </w:r>
      <w:r w:rsidRPr="00ED671B">
        <w:rPr>
          <w:rFonts w:eastAsia="Times New Roman" w:cstheme="minorHAnsi"/>
          <w:i/>
          <w:iCs/>
          <w:color w:val="000000"/>
          <w:sz w:val="24"/>
          <w:szCs w:val="24"/>
          <w:lang w:eastAsia="en-GB"/>
        </w:rPr>
        <w:t xml:space="preserve">J </w:t>
      </w:r>
      <w:proofErr w:type="spellStart"/>
      <w:r w:rsidRPr="00ED671B">
        <w:rPr>
          <w:rFonts w:eastAsia="Times New Roman" w:cstheme="minorHAnsi"/>
          <w:i/>
          <w:iCs/>
          <w:color w:val="000000"/>
          <w:sz w:val="24"/>
          <w:szCs w:val="24"/>
          <w:lang w:eastAsia="en-GB"/>
        </w:rPr>
        <w:t>Neurosci</w:t>
      </w:r>
      <w:proofErr w:type="spellEnd"/>
      <w:r w:rsidRPr="00ED671B">
        <w:rPr>
          <w:rFonts w:eastAsia="Times New Roman" w:cstheme="minorHAnsi"/>
          <w:i/>
          <w:iCs/>
          <w:color w:val="000000"/>
          <w:sz w:val="24"/>
          <w:szCs w:val="24"/>
          <w:lang w:eastAsia="en-GB"/>
        </w:rPr>
        <w:t xml:space="preserve"> Rural </w:t>
      </w:r>
      <w:proofErr w:type="spellStart"/>
      <w:r w:rsidRPr="00ED671B">
        <w:rPr>
          <w:rFonts w:eastAsia="Times New Roman" w:cstheme="minorHAnsi"/>
          <w:i/>
          <w:iCs/>
          <w:color w:val="000000"/>
          <w:sz w:val="24"/>
          <w:szCs w:val="24"/>
          <w:lang w:eastAsia="en-GB"/>
        </w:rPr>
        <w:t>Pract</w:t>
      </w:r>
      <w:proofErr w:type="spellEnd"/>
      <w:r w:rsidRPr="00ED671B">
        <w:rPr>
          <w:rFonts w:eastAsia="Times New Roman" w:cstheme="minorHAnsi"/>
          <w:i/>
          <w:iCs/>
          <w:color w:val="000000"/>
          <w:sz w:val="24"/>
          <w:szCs w:val="24"/>
          <w:lang w:eastAsia="en-GB"/>
        </w:rPr>
        <w:t>, vol 11 (4).</w:t>
      </w:r>
      <w:r w:rsidRPr="00ED671B">
        <w:rPr>
          <w:rFonts w:eastAsia="Times New Roman" w:cstheme="minorHAnsi"/>
          <w:color w:val="000000"/>
          <w:sz w:val="24"/>
          <w:szCs w:val="24"/>
          <w:lang w:eastAsia="en-GB"/>
        </w:rPr>
        <w:t xml:space="preserve"> </w:t>
      </w:r>
      <w:r w:rsidR="002757C9" w:rsidRPr="0012339C">
        <w:rPr>
          <w:rFonts w:eastAsia="Times New Roman" w:cstheme="minorHAnsi"/>
          <w:color w:val="000000"/>
          <w:sz w:val="24"/>
          <w:szCs w:val="24"/>
          <w:lang w:eastAsia="en-GB"/>
        </w:rPr>
        <w:t xml:space="preserve">Available at: </w:t>
      </w:r>
      <w:hyperlink r:id="rId45" w:tgtFrame="_blank" w:history="1">
        <w:r w:rsidRPr="00ED671B">
          <w:rPr>
            <w:rFonts w:eastAsia="Times New Roman" w:cstheme="minorHAnsi"/>
            <w:color w:val="0563C1"/>
            <w:sz w:val="24"/>
            <w:szCs w:val="24"/>
            <w:u w:val="single"/>
            <w:lang w:eastAsia="en-GB"/>
          </w:rPr>
          <w:t>Prevalence of Depression, Anxiety, and Stress during COVID-19 Pandemic (nih.gov)</w:t>
        </w:r>
      </w:hyperlink>
      <w:r w:rsidRPr="00ED671B">
        <w:rPr>
          <w:rFonts w:eastAsia="Times New Roman" w:cstheme="minorHAnsi"/>
          <w:sz w:val="24"/>
          <w:szCs w:val="24"/>
          <w:lang w:eastAsia="en-GB"/>
        </w:rPr>
        <w:t xml:space="preserve"> (Accessed on 17 December 2021)  </w:t>
      </w:r>
    </w:p>
    <w:p w14:paraId="030CBB19" w14:textId="77777777" w:rsidR="00ED671B" w:rsidRPr="00ED671B" w:rsidRDefault="00ED671B" w:rsidP="0012339C">
      <w:pPr>
        <w:spacing w:after="0" w:line="240" w:lineRule="auto"/>
        <w:jc w:val="both"/>
        <w:textAlignment w:val="baseline"/>
        <w:rPr>
          <w:rFonts w:eastAsia="Times New Roman" w:cstheme="minorHAnsi"/>
          <w:sz w:val="24"/>
          <w:szCs w:val="24"/>
          <w:lang w:eastAsia="en-GB"/>
        </w:rPr>
      </w:pPr>
      <w:r w:rsidRPr="00ED671B">
        <w:rPr>
          <w:rFonts w:eastAsia="Times New Roman" w:cstheme="minorHAnsi"/>
          <w:sz w:val="24"/>
          <w:szCs w:val="24"/>
          <w:lang w:eastAsia="en-GB"/>
        </w:rPr>
        <w:t> </w:t>
      </w:r>
    </w:p>
    <w:p w14:paraId="401CC35D" w14:textId="02ADF96D" w:rsidR="00ED671B" w:rsidRDefault="00ED671B"/>
    <w:p w14:paraId="67468078" w14:textId="16BB6C71" w:rsidR="0012339C" w:rsidRDefault="0012339C"/>
    <w:p w14:paraId="2F3BE44C" w14:textId="27B208C2" w:rsidR="0012339C" w:rsidRDefault="0012339C"/>
    <w:p w14:paraId="7406C973" w14:textId="436B2BDA" w:rsidR="0012339C" w:rsidRDefault="0012339C"/>
    <w:p w14:paraId="017E1368" w14:textId="5CBB1BA6" w:rsidR="0012339C" w:rsidRDefault="0012339C"/>
    <w:p w14:paraId="1120A938" w14:textId="2D08763A" w:rsidR="0012339C" w:rsidRDefault="0012339C"/>
    <w:p w14:paraId="38AC6158" w14:textId="481F3161" w:rsidR="0012339C" w:rsidRDefault="0012339C"/>
    <w:p w14:paraId="6FB629DB" w14:textId="3A70ABAC" w:rsidR="0012339C" w:rsidRDefault="0012339C"/>
    <w:p w14:paraId="0F76BBBB" w14:textId="590CAB08" w:rsidR="0012339C" w:rsidRDefault="0012339C"/>
    <w:p w14:paraId="74C408DC" w14:textId="367DF91E" w:rsidR="000F0719" w:rsidRDefault="000F0719" w:rsidP="000F0719">
      <w:pPr>
        <w:pStyle w:val="paragraph"/>
        <w:spacing w:before="0" w:beforeAutospacing="0" w:after="0" w:afterAutospacing="0"/>
        <w:jc w:val="center"/>
        <w:textAlignment w:val="baseline"/>
        <w:rPr>
          <w:rStyle w:val="normaltextrun"/>
          <w:rFonts w:ascii="Calibri" w:hAnsi="Calibri" w:cs="Calibri"/>
          <w:sz w:val="28"/>
          <w:szCs w:val="28"/>
          <w:u w:val="single"/>
        </w:rPr>
      </w:pPr>
      <w:r>
        <w:rPr>
          <w:rStyle w:val="normaltextrun"/>
          <w:rFonts w:ascii="Calibri" w:hAnsi="Calibri" w:cs="Calibri"/>
          <w:sz w:val="28"/>
          <w:szCs w:val="28"/>
          <w:u w:val="single"/>
        </w:rPr>
        <w:t>Final c</w:t>
      </w:r>
      <w:r>
        <w:rPr>
          <w:rStyle w:val="normaltextrun"/>
          <w:rFonts w:ascii="Calibri" w:hAnsi="Calibri" w:cs="Calibri"/>
          <w:sz w:val="28"/>
          <w:szCs w:val="28"/>
          <w:u w:val="single"/>
        </w:rPr>
        <w:t>ritical reflection on supervision</w:t>
      </w:r>
    </w:p>
    <w:p w14:paraId="7EDDD6AF" w14:textId="245F3D6B" w:rsidR="000F0719" w:rsidRDefault="000F0719" w:rsidP="000F071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rPr>
        <w:t> </w:t>
      </w:r>
      <w:r>
        <w:rPr>
          <w:rStyle w:val="eop"/>
          <w:rFonts w:ascii="Calibri" w:hAnsi="Calibri" w:cs="Calibri"/>
          <w:sz w:val="28"/>
          <w:szCs w:val="28"/>
        </w:rPr>
        <w:t> </w:t>
      </w:r>
    </w:p>
    <w:p w14:paraId="1F81E8CB" w14:textId="77777777" w:rsidR="000F0719" w:rsidRPr="000F0719" w:rsidRDefault="000F0719" w:rsidP="000F0719">
      <w:pPr>
        <w:pStyle w:val="paragraph"/>
        <w:spacing w:before="0" w:beforeAutospacing="0" w:after="0" w:afterAutospacing="0"/>
        <w:jc w:val="both"/>
        <w:textAlignment w:val="baseline"/>
        <w:rPr>
          <w:rFonts w:asciiTheme="minorHAnsi" w:hAnsiTheme="minorHAnsi" w:cstheme="minorHAnsi"/>
        </w:rPr>
      </w:pPr>
      <w:r w:rsidRPr="000F0719">
        <w:rPr>
          <w:rStyle w:val="normaltextrun"/>
          <w:rFonts w:asciiTheme="minorHAnsi" w:hAnsiTheme="minorHAnsi" w:cstheme="minorHAnsi"/>
          <w:color w:val="000000"/>
        </w:rPr>
        <w:t>I identified that by supervising and being monitored, I can provide one-on-one and group supervision sessions in the future. It is an experiential learning opportunity for me, with a focus on my experiential learning, skill practice, and experience sharing. Four guiding principles for supervisors' involvement with supervisees are offered, based on a reflective study of my practice as a supervisor and experience as a supervisee, as well as theory and research. They are providing emotional presence and sensitivity; they are respecting both vulnerability and competence; they are imparting knowledge and experience with humility, and they are building a relationship to enable ongoing personal and professional growth.</w:t>
      </w:r>
      <w:r w:rsidRPr="000F0719">
        <w:rPr>
          <w:rStyle w:val="eop"/>
          <w:rFonts w:asciiTheme="minorHAnsi" w:hAnsiTheme="minorHAnsi" w:cstheme="minorHAnsi"/>
          <w:color w:val="000000"/>
        </w:rPr>
        <w:t> </w:t>
      </w:r>
    </w:p>
    <w:p w14:paraId="55CC78E7" w14:textId="77777777" w:rsidR="000F0719" w:rsidRPr="000F0719" w:rsidRDefault="000F0719" w:rsidP="000F0719">
      <w:pPr>
        <w:pStyle w:val="paragraph"/>
        <w:spacing w:before="0" w:beforeAutospacing="0" w:after="0" w:afterAutospacing="0"/>
        <w:jc w:val="both"/>
        <w:textAlignment w:val="baseline"/>
        <w:rPr>
          <w:rFonts w:asciiTheme="minorHAnsi" w:hAnsiTheme="minorHAnsi" w:cstheme="minorHAnsi"/>
        </w:rPr>
      </w:pPr>
      <w:r w:rsidRPr="000F0719">
        <w:rPr>
          <w:rStyle w:val="eop"/>
          <w:rFonts w:asciiTheme="minorHAnsi" w:hAnsiTheme="minorHAnsi" w:cstheme="minorHAnsi"/>
          <w:color w:val="000000"/>
        </w:rPr>
        <w:t> </w:t>
      </w:r>
    </w:p>
    <w:p w14:paraId="204728DC" w14:textId="77777777" w:rsidR="000F0719" w:rsidRPr="000F0719" w:rsidRDefault="000F0719" w:rsidP="000F0719">
      <w:pPr>
        <w:pStyle w:val="paragraph"/>
        <w:spacing w:before="0" w:beforeAutospacing="0" w:after="0" w:afterAutospacing="0"/>
        <w:jc w:val="both"/>
        <w:textAlignment w:val="baseline"/>
        <w:rPr>
          <w:rFonts w:asciiTheme="minorHAnsi" w:hAnsiTheme="minorHAnsi" w:cstheme="minorHAnsi"/>
        </w:rPr>
      </w:pPr>
      <w:r w:rsidRPr="000F0719">
        <w:rPr>
          <w:rStyle w:val="normaltextrun"/>
          <w:rFonts w:asciiTheme="minorHAnsi" w:hAnsiTheme="minorHAnsi" w:cstheme="minorHAnsi"/>
          <w:color w:val="000000"/>
        </w:rPr>
        <w:t>While working to foster the growth of personally grounded, humble but confident practitioners, supervisions require sensitivity and courage while engaging with supervisees' personal and professional personalities with both their vulnerability and competence (McMahon, 2014).</w:t>
      </w:r>
      <w:r w:rsidRPr="000F0719">
        <w:rPr>
          <w:rStyle w:val="eop"/>
          <w:rFonts w:asciiTheme="minorHAnsi" w:hAnsiTheme="minorHAnsi" w:cstheme="minorHAnsi"/>
          <w:color w:val="000000"/>
        </w:rPr>
        <w:t> </w:t>
      </w:r>
    </w:p>
    <w:p w14:paraId="64F74BD3" w14:textId="77777777" w:rsidR="000F0719" w:rsidRPr="000F0719" w:rsidRDefault="000F0719" w:rsidP="000F0719">
      <w:pPr>
        <w:pStyle w:val="paragraph"/>
        <w:spacing w:before="0" w:beforeAutospacing="0" w:after="0" w:afterAutospacing="0"/>
        <w:jc w:val="both"/>
        <w:textAlignment w:val="baseline"/>
        <w:rPr>
          <w:rFonts w:asciiTheme="minorHAnsi" w:hAnsiTheme="minorHAnsi" w:cstheme="minorHAnsi"/>
        </w:rPr>
      </w:pPr>
      <w:r w:rsidRPr="000F0719">
        <w:rPr>
          <w:rStyle w:val="normaltextrun"/>
          <w:rFonts w:asciiTheme="minorHAnsi" w:hAnsiTheme="minorHAnsi" w:cstheme="minorHAnsi"/>
          <w:color w:val="000000"/>
        </w:rPr>
        <w:t> According to Herman (2012), Supervising youth workers is a difficult and demanding task in a complex profession. It is quite difficult to supervise another youth worker. I have been able to reflect on my practice and explore my approach as a youth worker, which has helped me improve my work.</w:t>
      </w:r>
      <w:r w:rsidRPr="000F0719">
        <w:rPr>
          <w:rStyle w:val="eop"/>
          <w:rFonts w:asciiTheme="minorHAnsi" w:hAnsiTheme="minorHAnsi" w:cstheme="minorHAnsi"/>
          <w:color w:val="000000"/>
        </w:rPr>
        <w:t> </w:t>
      </w:r>
    </w:p>
    <w:p w14:paraId="7E24B790" w14:textId="77777777" w:rsidR="000F0719" w:rsidRPr="000F0719" w:rsidRDefault="000F0719" w:rsidP="000F0719">
      <w:pPr>
        <w:pStyle w:val="paragraph"/>
        <w:spacing w:before="0" w:beforeAutospacing="0" w:after="0" w:afterAutospacing="0"/>
        <w:jc w:val="both"/>
        <w:textAlignment w:val="baseline"/>
        <w:rPr>
          <w:rFonts w:asciiTheme="minorHAnsi" w:hAnsiTheme="minorHAnsi" w:cstheme="minorHAnsi"/>
        </w:rPr>
      </w:pPr>
      <w:r w:rsidRPr="000F0719">
        <w:rPr>
          <w:rStyle w:val="normaltextrun"/>
          <w:rFonts w:asciiTheme="minorHAnsi" w:hAnsiTheme="minorHAnsi" w:cstheme="minorHAnsi"/>
          <w:color w:val="000000"/>
        </w:rPr>
        <w:t>The article ‘Thinking Space’ identified analysing own work and establishing new alternatives for action. Those who participate in action research often wonder, "What am I doing?" What areas do I need to work on? 'How can I make it better?' Their practice stories demonstrate how they are attempting to increase their own learning while also influencing the learning of others. These tales become their own practical theories of practice, from which others can learn if they so desire (Herman, 2012).</w:t>
      </w:r>
      <w:r w:rsidRPr="000F0719">
        <w:rPr>
          <w:rStyle w:val="eop"/>
          <w:rFonts w:asciiTheme="minorHAnsi" w:hAnsiTheme="minorHAnsi" w:cstheme="minorHAnsi"/>
          <w:color w:val="000000"/>
        </w:rPr>
        <w:t> </w:t>
      </w:r>
    </w:p>
    <w:p w14:paraId="61A30E50" w14:textId="77777777" w:rsidR="000F0719" w:rsidRPr="000F0719" w:rsidRDefault="000F0719" w:rsidP="000F0719">
      <w:pPr>
        <w:pStyle w:val="paragraph"/>
        <w:spacing w:before="0" w:beforeAutospacing="0" w:after="0" w:afterAutospacing="0"/>
        <w:jc w:val="both"/>
        <w:textAlignment w:val="baseline"/>
        <w:rPr>
          <w:rFonts w:ascii="Segoe UI" w:hAnsi="Segoe UI" w:cs="Segoe UI"/>
        </w:rPr>
      </w:pPr>
      <w:r w:rsidRPr="000F0719">
        <w:rPr>
          <w:rStyle w:val="normaltextrun"/>
          <w:rFonts w:ascii="Calibri" w:hAnsi="Calibri" w:cs="Calibri"/>
          <w:color w:val="000000"/>
        </w:rPr>
        <w:t>My six supervisory sessions have convinced me to learn the approaches and skills, such as learning and developing action, coaching, reflective practice, and evaluation.</w:t>
      </w:r>
      <w:r w:rsidRPr="000F0719">
        <w:rPr>
          <w:rStyle w:val="eop"/>
          <w:rFonts w:ascii="Calibri" w:hAnsi="Calibri" w:cs="Calibri"/>
          <w:color w:val="000000"/>
        </w:rPr>
        <w:t> </w:t>
      </w:r>
    </w:p>
    <w:p w14:paraId="47690EC5" w14:textId="77777777" w:rsidR="000F0719" w:rsidRPr="000F0719" w:rsidRDefault="000F0719" w:rsidP="000F0719">
      <w:pPr>
        <w:pStyle w:val="paragraph"/>
        <w:spacing w:before="0" w:beforeAutospacing="0" w:after="0" w:afterAutospacing="0"/>
        <w:jc w:val="both"/>
        <w:textAlignment w:val="baseline"/>
        <w:rPr>
          <w:rFonts w:ascii="Segoe UI" w:hAnsi="Segoe UI" w:cs="Segoe UI"/>
        </w:rPr>
      </w:pPr>
      <w:r w:rsidRPr="000F0719">
        <w:rPr>
          <w:rStyle w:val="normaltextrun"/>
          <w:rFonts w:ascii="Calibri" w:hAnsi="Calibri" w:cs="Calibri"/>
          <w:color w:val="000000"/>
        </w:rPr>
        <w:t>Although these online supervision meetings are informal, they do necessitate time management. It is difficult to find time because we are both on placement. However, because we have a good working relationship, we messaged each other via the Messenger app and supervise on a video call.</w:t>
      </w:r>
      <w:r w:rsidRPr="000F0719">
        <w:rPr>
          <w:rStyle w:val="eop"/>
          <w:rFonts w:ascii="Calibri" w:hAnsi="Calibri" w:cs="Calibri"/>
          <w:color w:val="000000"/>
        </w:rPr>
        <w:t> </w:t>
      </w:r>
    </w:p>
    <w:p w14:paraId="24687123" w14:textId="77777777" w:rsidR="000F0719" w:rsidRPr="000F0719" w:rsidRDefault="000F0719" w:rsidP="000F0719">
      <w:pPr>
        <w:pStyle w:val="paragraph"/>
        <w:spacing w:before="0" w:beforeAutospacing="0" w:after="0" w:afterAutospacing="0"/>
        <w:jc w:val="both"/>
        <w:textAlignment w:val="baseline"/>
        <w:rPr>
          <w:rFonts w:ascii="Segoe UI" w:hAnsi="Segoe UI" w:cs="Segoe UI"/>
        </w:rPr>
      </w:pPr>
      <w:r w:rsidRPr="000F0719">
        <w:rPr>
          <w:rStyle w:val="eop"/>
          <w:rFonts w:ascii="Calibri" w:hAnsi="Calibri" w:cs="Calibri"/>
          <w:color w:val="000000"/>
        </w:rPr>
        <w:t> </w:t>
      </w:r>
    </w:p>
    <w:p w14:paraId="55C90FD3" w14:textId="77777777" w:rsidR="000F0719" w:rsidRPr="000F0719" w:rsidRDefault="000F0719" w:rsidP="000F0719">
      <w:pPr>
        <w:pStyle w:val="paragraph"/>
        <w:spacing w:before="0" w:beforeAutospacing="0" w:after="0" w:afterAutospacing="0"/>
        <w:jc w:val="both"/>
        <w:textAlignment w:val="baseline"/>
        <w:rPr>
          <w:rFonts w:ascii="Segoe UI" w:hAnsi="Segoe UI" w:cs="Segoe UI"/>
        </w:rPr>
      </w:pPr>
      <w:r w:rsidRPr="000F0719">
        <w:rPr>
          <w:rStyle w:val="normaltextrun"/>
          <w:rFonts w:ascii="Calibri" w:hAnsi="Calibri" w:cs="Calibri"/>
          <w:color w:val="000000"/>
        </w:rPr>
        <w:t>The article Skills for Care (2020) offers advice, recommendations, and pointers to help you plan and carry out effective supervision and other tactics in online sessions. It contains practical activities, checklists, reflection points, and templates to assist you in applying what you have learned in the context of the role, team, and organisation, as well as the individuals we support. I should conduct study and read books to further my development and use what I learn in my supervision session.</w:t>
      </w:r>
      <w:r w:rsidRPr="000F0719">
        <w:rPr>
          <w:rStyle w:val="eop"/>
          <w:rFonts w:ascii="Calibri" w:hAnsi="Calibri" w:cs="Calibri"/>
          <w:color w:val="000000"/>
        </w:rPr>
        <w:t> </w:t>
      </w:r>
    </w:p>
    <w:p w14:paraId="1D70EFC4" w14:textId="77777777" w:rsidR="000F0719" w:rsidRPr="000F0719" w:rsidRDefault="000F0719" w:rsidP="000F0719">
      <w:pPr>
        <w:pStyle w:val="paragraph"/>
        <w:spacing w:before="0" w:beforeAutospacing="0" w:after="0" w:afterAutospacing="0"/>
        <w:jc w:val="both"/>
        <w:textAlignment w:val="baseline"/>
        <w:rPr>
          <w:rFonts w:ascii="Segoe UI" w:hAnsi="Segoe UI" w:cs="Segoe UI"/>
        </w:rPr>
      </w:pPr>
      <w:r w:rsidRPr="000F0719">
        <w:rPr>
          <w:rStyle w:val="normaltextrun"/>
          <w:rFonts w:ascii="Calibri" w:hAnsi="Calibri" w:cs="Calibri"/>
          <w:color w:val="000000"/>
        </w:rPr>
        <w:t xml:space="preserve">Confidence is a critical skill to inspire me to succeed in my supervisory capacity. Building confidence with the supervisee removes potential roadblocks to supervisory development (Robbins, 2021). Before my supervision, I had given numerous presentations for previous modules. I had to anticipate the questions and produce a good response. I needed to present myself in good posture because it related to my performance management. I have demonstrated knowledge of obligations for future endeavours through my supervisory </w:t>
      </w:r>
      <w:r w:rsidRPr="000F0719">
        <w:rPr>
          <w:rStyle w:val="normaltextrun"/>
          <w:rFonts w:ascii="Calibri" w:hAnsi="Calibri" w:cs="Calibri"/>
          <w:color w:val="000000"/>
        </w:rPr>
        <w:lastRenderedPageBreak/>
        <w:t>practice. My confidence level has increased with time, both at the beginning and the end of supervision practice.</w:t>
      </w:r>
      <w:r w:rsidRPr="000F0719">
        <w:rPr>
          <w:rStyle w:val="eop"/>
          <w:rFonts w:ascii="Calibri" w:hAnsi="Calibri" w:cs="Calibri"/>
          <w:color w:val="000000"/>
        </w:rPr>
        <w:t> </w:t>
      </w:r>
    </w:p>
    <w:p w14:paraId="10AAEB14" w14:textId="77777777" w:rsidR="000F0719" w:rsidRPr="000F0719" w:rsidRDefault="000F0719" w:rsidP="000F0719">
      <w:pPr>
        <w:pStyle w:val="paragraph"/>
        <w:spacing w:before="0" w:beforeAutospacing="0" w:after="0" w:afterAutospacing="0"/>
        <w:jc w:val="both"/>
        <w:textAlignment w:val="baseline"/>
        <w:rPr>
          <w:rFonts w:ascii="Segoe UI" w:hAnsi="Segoe UI" w:cs="Segoe UI"/>
        </w:rPr>
      </w:pPr>
      <w:r w:rsidRPr="000F0719">
        <w:rPr>
          <w:rStyle w:val="eop"/>
          <w:rFonts w:ascii="Calibri" w:hAnsi="Calibri" w:cs="Calibri"/>
          <w:color w:val="000000"/>
        </w:rPr>
        <w:t> </w:t>
      </w:r>
    </w:p>
    <w:p w14:paraId="08090C93" w14:textId="77777777" w:rsidR="000F0719" w:rsidRPr="000F0719" w:rsidRDefault="000F0719" w:rsidP="000F0719">
      <w:pPr>
        <w:pStyle w:val="paragraph"/>
        <w:spacing w:before="0" w:beforeAutospacing="0" w:after="0" w:afterAutospacing="0"/>
        <w:jc w:val="both"/>
        <w:textAlignment w:val="baseline"/>
        <w:rPr>
          <w:rFonts w:ascii="Segoe UI" w:hAnsi="Segoe UI" w:cs="Segoe UI"/>
        </w:rPr>
      </w:pPr>
      <w:r w:rsidRPr="000F0719">
        <w:rPr>
          <w:rStyle w:val="normaltextrun"/>
          <w:rFonts w:ascii="Calibri" w:hAnsi="Calibri" w:cs="Calibri"/>
          <w:color w:val="000000"/>
        </w:rPr>
        <w:t>As a youth worker, I have shifted from one activity to another, according to Kolb's (1984) model of reflection. By challenging myself as a supervisor, I have played a role of a leader. I had to decide for monitoring time and ensure that both parties were comfortable before proceeding. As a result, I still have opportunities to learn and grow. As a youth worker, I am more confident in my ability to supervise someone in the future than I was previously.</w:t>
      </w:r>
      <w:r w:rsidRPr="000F0719">
        <w:rPr>
          <w:rStyle w:val="eop"/>
          <w:rFonts w:ascii="Calibri" w:hAnsi="Calibri" w:cs="Calibri"/>
          <w:color w:val="000000"/>
        </w:rPr>
        <w:t> </w:t>
      </w:r>
    </w:p>
    <w:p w14:paraId="2435E184" w14:textId="77777777" w:rsidR="000F0719" w:rsidRDefault="000F0719" w:rsidP="000F0719">
      <w:pPr>
        <w:pStyle w:val="paragraph"/>
        <w:spacing w:before="0" w:beforeAutospacing="0" w:after="0" w:afterAutospacing="0"/>
        <w:jc w:val="center"/>
        <w:textAlignment w:val="baseline"/>
        <w:rPr>
          <w:rStyle w:val="normaltextrun"/>
          <w:rFonts w:ascii="Calibri" w:hAnsi="Calibri" w:cs="Calibri"/>
          <w:color w:val="000000"/>
          <w:sz w:val="22"/>
          <w:szCs w:val="22"/>
          <w:u w:val="single"/>
        </w:rPr>
      </w:pPr>
    </w:p>
    <w:p w14:paraId="5D659C52" w14:textId="77777777" w:rsidR="000F0719" w:rsidRDefault="000F0719" w:rsidP="000F0719">
      <w:pPr>
        <w:pStyle w:val="paragraph"/>
        <w:spacing w:before="0" w:beforeAutospacing="0" w:after="0" w:afterAutospacing="0"/>
        <w:jc w:val="center"/>
        <w:textAlignment w:val="baseline"/>
        <w:rPr>
          <w:rStyle w:val="normaltextrun"/>
          <w:rFonts w:ascii="Calibri" w:hAnsi="Calibri" w:cs="Calibri"/>
          <w:color w:val="000000"/>
          <w:sz w:val="22"/>
          <w:szCs w:val="22"/>
          <w:u w:val="single"/>
        </w:rPr>
      </w:pPr>
    </w:p>
    <w:p w14:paraId="02AAE440" w14:textId="77777777" w:rsidR="000F0719" w:rsidRDefault="000F0719" w:rsidP="000F0719">
      <w:pPr>
        <w:pStyle w:val="paragraph"/>
        <w:spacing w:before="0" w:beforeAutospacing="0" w:after="0" w:afterAutospacing="0"/>
        <w:jc w:val="center"/>
        <w:textAlignment w:val="baseline"/>
        <w:rPr>
          <w:rStyle w:val="normaltextrun"/>
          <w:rFonts w:ascii="Calibri" w:hAnsi="Calibri" w:cs="Calibri"/>
          <w:color w:val="000000"/>
          <w:sz w:val="28"/>
          <w:szCs w:val="28"/>
          <w:u w:val="single"/>
        </w:rPr>
      </w:pPr>
    </w:p>
    <w:p w14:paraId="5E34209E" w14:textId="5BB3254D" w:rsidR="000F0719" w:rsidRPr="000F0719" w:rsidRDefault="000F0719" w:rsidP="000F0719">
      <w:pPr>
        <w:pStyle w:val="paragraph"/>
        <w:spacing w:before="0" w:beforeAutospacing="0" w:after="0" w:afterAutospacing="0"/>
        <w:jc w:val="center"/>
        <w:textAlignment w:val="baseline"/>
        <w:rPr>
          <w:rStyle w:val="eop"/>
          <w:rFonts w:ascii="Calibri" w:hAnsi="Calibri" w:cs="Calibri"/>
          <w:color w:val="000000"/>
          <w:sz w:val="28"/>
          <w:szCs w:val="28"/>
        </w:rPr>
      </w:pPr>
      <w:r w:rsidRPr="000F0719">
        <w:rPr>
          <w:rStyle w:val="normaltextrun"/>
          <w:rFonts w:ascii="Calibri" w:hAnsi="Calibri" w:cs="Calibri"/>
          <w:color w:val="000000"/>
          <w:sz w:val="28"/>
          <w:szCs w:val="28"/>
          <w:u w:val="single"/>
        </w:rPr>
        <w:t>References</w:t>
      </w:r>
      <w:r w:rsidRPr="000F0719">
        <w:rPr>
          <w:rStyle w:val="normaltextrun"/>
          <w:rFonts w:ascii="Calibri" w:hAnsi="Calibri" w:cs="Calibri"/>
          <w:color w:val="000000"/>
          <w:sz w:val="28"/>
          <w:szCs w:val="28"/>
        </w:rPr>
        <w:t> </w:t>
      </w:r>
      <w:r w:rsidRPr="000F0719">
        <w:rPr>
          <w:rStyle w:val="eop"/>
          <w:rFonts w:ascii="Calibri" w:hAnsi="Calibri" w:cs="Calibri"/>
          <w:color w:val="000000"/>
          <w:sz w:val="28"/>
          <w:szCs w:val="28"/>
        </w:rPr>
        <w:t> </w:t>
      </w:r>
    </w:p>
    <w:p w14:paraId="26929269" w14:textId="600784A2" w:rsidR="000F0719" w:rsidRDefault="000F0719" w:rsidP="000F0719">
      <w:pPr>
        <w:pStyle w:val="paragraph"/>
        <w:spacing w:before="0" w:beforeAutospacing="0" w:after="0" w:afterAutospacing="0"/>
        <w:jc w:val="center"/>
        <w:textAlignment w:val="baseline"/>
        <w:rPr>
          <w:rStyle w:val="eop"/>
          <w:rFonts w:ascii="Calibri" w:hAnsi="Calibri" w:cs="Calibri"/>
          <w:color w:val="000000"/>
          <w:sz w:val="22"/>
          <w:szCs w:val="22"/>
        </w:rPr>
      </w:pPr>
    </w:p>
    <w:p w14:paraId="1B78276D" w14:textId="77777777" w:rsidR="000F0719" w:rsidRDefault="000F0719" w:rsidP="000F0719">
      <w:pPr>
        <w:pStyle w:val="paragraph"/>
        <w:spacing w:before="0" w:beforeAutospacing="0" w:after="0" w:afterAutospacing="0"/>
        <w:jc w:val="center"/>
        <w:textAlignment w:val="baseline"/>
        <w:rPr>
          <w:rFonts w:ascii="Segoe UI" w:hAnsi="Segoe UI" w:cs="Segoe UI"/>
          <w:sz w:val="18"/>
          <w:szCs w:val="18"/>
        </w:rPr>
      </w:pPr>
    </w:p>
    <w:p w14:paraId="10D4369A" w14:textId="77777777" w:rsidR="000F0719" w:rsidRDefault="000F0719" w:rsidP="000F07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Herman, M. (2012) </w:t>
      </w:r>
      <w:r>
        <w:rPr>
          <w:rStyle w:val="normaltextrun"/>
          <w:rFonts w:ascii="Calibri" w:hAnsi="Calibri" w:cs="Calibri"/>
          <w:i/>
          <w:iCs/>
          <w:color w:val="000000"/>
          <w:sz w:val="22"/>
          <w:szCs w:val="22"/>
          <w:lang w:val="en-US"/>
        </w:rPr>
        <w:t>Reflective Practice Meets Youth Work Supervision</w:t>
      </w:r>
      <w:r>
        <w:rPr>
          <w:rStyle w:val="normaltextrun"/>
          <w:rFonts w:ascii="Calibri" w:hAnsi="Calibri" w:cs="Calibri"/>
          <w:color w:val="000000"/>
          <w:sz w:val="22"/>
          <w:szCs w:val="22"/>
          <w:lang w:val="en-US"/>
        </w:rPr>
        <w:t xml:space="preserve">. Available at: </w:t>
      </w:r>
      <w:hyperlink r:id="rId46" w:tgtFrame="_blank" w:history="1">
        <w:r>
          <w:rPr>
            <w:rStyle w:val="normaltextrun"/>
            <w:rFonts w:ascii="Calibri" w:hAnsi="Calibri" w:cs="Calibri"/>
            <w:color w:val="0563C1"/>
            <w:sz w:val="22"/>
            <w:szCs w:val="22"/>
            <w:u w:val="single"/>
            <w:lang w:val="en-US"/>
          </w:rPr>
          <w:t>Reflective Practice Meets Youth Work Supervision (youthandpolicy.org)</w:t>
        </w:r>
      </w:hyperlink>
      <w:r>
        <w:rPr>
          <w:rStyle w:val="normaltextrun"/>
          <w:rFonts w:ascii="Calibri" w:hAnsi="Calibri" w:cs="Calibri"/>
          <w:color w:val="000000"/>
          <w:sz w:val="22"/>
          <w:szCs w:val="22"/>
          <w:lang w:val="en-US"/>
        </w:rPr>
        <w:t xml:space="preserve"> (Accessed on 02 December 2021) </w:t>
      </w:r>
      <w:r>
        <w:rPr>
          <w:rStyle w:val="normaltextrun"/>
          <w:rFonts w:ascii="Calibri" w:hAnsi="Calibri" w:cs="Calibri"/>
          <w:sz w:val="22"/>
          <w:szCs w:val="22"/>
        </w:rPr>
        <w:t> </w:t>
      </w:r>
      <w:r>
        <w:rPr>
          <w:rStyle w:val="eop"/>
          <w:rFonts w:ascii="Calibri" w:hAnsi="Calibri" w:cs="Calibri"/>
          <w:sz w:val="22"/>
          <w:szCs w:val="22"/>
        </w:rPr>
        <w:t> </w:t>
      </w:r>
    </w:p>
    <w:p w14:paraId="20EC69AB" w14:textId="77777777" w:rsidR="000F0719" w:rsidRDefault="000F0719" w:rsidP="000F0719">
      <w:pPr>
        <w:pStyle w:val="paragraph"/>
        <w:spacing w:before="0" w:beforeAutospacing="0" w:after="0" w:afterAutospacing="0"/>
        <w:textAlignment w:val="baseline"/>
        <w:rPr>
          <w:rStyle w:val="normaltextrun"/>
          <w:rFonts w:ascii="Calibri" w:hAnsi="Calibri" w:cs="Calibri"/>
          <w:color w:val="000000"/>
          <w:sz w:val="22"/>
          <w:szCs w:val="22"/>
          <w:lang w:val="en-US"/>
        </w:rPr>
      </w:pPr>
    </w:p>
    <w:p w14:paraId="383F6652" w14:textId="71032697" w:rsidR="000F0719" w:rsidRDefault="000F0719" w:rsidP="000F0719">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color w:val="000000"/>
          <w:sz w:val="22"/>
          <w:szCs w:val="22"/>
          <w:lang w:val="en-US"/>
        </w:rPr>
        <w:t xml:space="preserve">McMahon, A. (2014) </w:t>
      </w:r>
      <w:r>
        <w:rPr>
          <w:rStyle w:val="normaltextrun"/>
          <w:rFonts w:ascii="Calibri" w:hAnsi="Calibri" w:cs="Calibri"/>
          <w:i/>
          <w:iCs/>
          <w:color w:val="000000"/>
          <w:lang w:val="en-US"/>
        </w:rPr>
        <w:t>Reflective Practice: International and Multidisciplinary Perspectives.</w:t>
      </w:r>
      <w:r>
        <w:rPr>
          <w:rStyle w:val="normaltextrun"/>
          <w:rFonts w:ascii="Calibri" w:hAnsi="Calibri" w:cs="Calibri"/>
          <w:color w:val="000000"/>
          <w:lang w:val="en-US"/>
        </w:rPr>
        <w:t xml:space="preserve"> Available at:  </w:t>
      </w:r>
      <w:hyperlink r:id="rId47" w:tgtFrame="_blank" w:history="1">
        <w:r>
          <w:rPr>
            <w:rStyle w:val="normaltextrun"/>
            <w:rFonts w:ascii="Calibri" w:hAnsi="Calibri" w:cs="Calibri"/>
            <w:color w:val="0563C1"/>
            <w:u w:val="single"/>
            <w:lang w:val="en-US"/>
          </w:rPr>
          <w:t>(PDF) Four guiding principles for the supervisory relationship (researchgate.net)</w:t>
        </w:r>
      </w:hyperlink>
      <w:r>
        <w:rPr>
          <w:rStyle w:val="normaltextrun"/>
          <w:rFonts w:ascii="Calibri" w:hAnsi="Calibri" w:cs="Calibri"/>
          <w:color w:val="000000"/>
          <w:lang w:val="en-US"/>
        </w:rPr>
        <w:t xml:space="preserve"> (Accessed on 01 December 2021)</w:t>
      </w:r>
      <w:r>
        <w:rPr>
          <w:rStyle w:val="eop"/>
          <w:rFonts w:ascii="Calibri" w:hAnsi="Calibri" w:cs="Calibri"/>
          <w:color w:val="000000"/>
        </w:rPr>
        <w:t> </w:t>
      </w:r>
    </w:p>
    <w:p w14:paraId="644B82D2" w14:textId="77777777" w:rsidR="000F0719" w:rsidRDefault="000F0719" w:rsidP="000F0719">
      <w:pPr>
        <w:pStyle w:val="paragraph"/>
        <w:spacing w:before="0" w:beforeAutospacing="0" w:after="0" w:afterAutospacing="0"/>
        <w:textAlignment w:val="baseline"/>
        <w:rPr>
          <w:rStyle w:val="normaltextrun"/>
          <w:rFonts w:ascii="Calibri" w:hAnsi="Calibri" w:cs="Calibri"/>
          <w:color w:val="000000"/>
          <w:sz w:val="22"/>
          <w:szCs w:val="22"/>
          <w:lang w:val="en-US"/>
        </w:rPr>
      </w:pPr>
    </w:p>
    <w:p w14:paraId="7345305A" w14:textId="11930FB6" w:rsidR="000F0719" w:rsidRDefault="000F0719" w:rsidP="000F07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Robbins, T. (2021)</w:t>
      </w:r>
      <w:r>
        <w:rPr>
          <w:rStyle w:val="normaltextrun"/>
          <w:rFonts w:ascii="Calibri" w:hAnsi="Calibri" w:cs="Calibri"/>
          <w:color w:val="000000"/>
          <w:lang w:val="en-US"/>
        </w:rPr>
        <w:t xml:space="preserve"> </w:t>
      </w:r>
      <w:r>
        <w:rPr>
          <w:rStyle w:val="normaltextrun"/>
          <w:rFonts w:ascii="Calibri" w:hAnsi="Calibri" w:cs="Calibri"/>
          <w:i/>
          <w:iCs/>
          <w:color w:val="000000"/>
          <w:lang w:val="en-US"/>
        </w:rPr>
        <w:t>Improve your Confidence</w:t>
      </w:r>
      <w:r>
        <w:rPr>
          <w:rStyle w:val="normaltextrun"/>
          <w:rFonts w:ascii="Calibri" w:hAnsi="Calibri" w:cs="Calibri"/>
          <w:i/>
          <w:iCs/>
          <w:caps/>
          <w:color w:val="000000"/>
          <w:lang w:val="en-US"/>
        </w:rPr>
        <w:t>.</w:t>
      </w:r>
      <w:r>
        <w:rPr>
          <w:rStyle w:val="normaltextrun"/>
          <w:rFonts w:ascii="Calibri" w:hAnsi="Calibri" w:cs="Calibri"/>
          <w:caps/>
          <w:color w:val="000000"/>
          <w:lang w:val="en-US"/>
        </w:rPr>
        <w:t xml:space="preserve"> A</w:t>
      </w:r>
      <w:r w:rsidR="00E039D6">
        <w:rPr>
          <w:rStyle w:val="normaltextrun"/>
          <w:rFonts w:ascii="Calibri" w:hAnsi="Calibri" w:cs="Calibri"/>
          <w:caps/>
          <w:color w:val="000000"/>
          <w:lang w:val="en-US"/>
        </w:rPr>
        <w:t>vailable at</w:t>
      </w:r>
      <w:r>
        <w:rPr>
          <w:rStyle w:val="normaltextrun"/>
          <w:rFonts w:ascii="Calibri" w:hAnsi="Calibri" w:cs="Calibri"/>
          <w:caps/>
          <w:color w:val="000000"/>
          <w:lang w:val="en-US"/>
        </w:rPr>
        <w:t xml:space="preserve">: </w:t>
      </w:r>
      <w:hyperlink r:id="rId48" w:tgtFrame="_blank" w:history="1">
        <w:r>
          <w:rPr>
            <w:rStyle w:val="normaltextrun"/>
            <w:rFonts w:ascii="Calibri" w:hAnsi="Calibri" w:cs="Calibri"/>
            <w:color w:val="0563C1"/>
            <w:sz w:val="22"/>
            <w:szCs w:val="22"/>
            <w:u w:val="single"/>
            <w:lang w:val="en-US"/>
          </w:rPr>
          <w:t>The ultimate guide to building confidence | Tony Robbins</w:t>
        </w:r>
      </w:hyperlink>
      <w:r>
        <w:rPr>
          <w:rStyle w:val="normaltextrun"/>
          <w:rFonts w:ascii="Calibri" w:hAnsi="Calibri" w:cs="Calibri"/>
          <w:color w:val="000000"/>
          <w:sz w:val="22"/>
          <w:szCs w:val="22"/>
          <w:lang w:val="en-US"/>
        </w:rPr>
        <w:t xml:space="preserve"> (Accessed on 14 December 2021) </w:t>
      </w:r>
      <w:r>
        <w:rPr>
          <w:rStyle w:val="normaltextrun"/>
          <w:rFonts w:ascii="Calibri" w:hAnsi="Calibri" w:cs="Calibri"/>
          <w:sz w:val="22"/>
          <w:szCs w:val="22"/>
          <w:lang w:val="en-US"/>
        </w:rPr>
        <w:t> </w:t>
      </w:r>
      <w:r>
        <w:rPr>
          <w:rStyle w:val="eop"/>
          <w:rFonts w:ascii="Calibri" w:hAnsi="Calibri" w:cs="Calibri"/>
          <w:sz w:val="22"/>
          <w:szCs w:val="22"/>
        </w:rPr>
        <w:t> </w:t>
      </w:r>
    </w:p>
    <w:p w14:paraId="0AB19EA1" w14:textId="77777777" w:rsidR="000F0719" w:rsidRDefault="000F0719" w:rsidP="000F0719">
      <w:pPr>
        <w:pStyle w:val="paragraph"/>
        <w:spacing w:before="0" w:beforeAutospacing="0" w:after="0" w:afterAutospacing="0"/>
        <w:textAlignment w:val="baseline"/>
        <w:rPr>
          <w:rStyle w:val="normaltextrun"/>
          <w:rFonts w:ascii="Calibri" w:hAnsi="Calibri" w:cs="Calibri"/>
          <w:color w:val="000000"/>
          <w:sz w:val="22"/>
          <w:szCs w:val="22"/>
          <w:lang w:val="en-US"/>
        </w:rPr>
      </w:pPr>
    </w:p>
    <w:p w14:paraId="405CE15C" w14:textId="3FE68CBA" w:rsidR="000F0719" w:rsidRDefault="000F0719" w:rsidP="000F07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Skills for Care (2020) </w:t>
      </w:r>
      <w:r>
        <w:rPr>
          <w:rStyle w:val="normaltextrun"/>
          <w:rFonts w:ascii="Calibri" w:hAnsi="Calibri" w:cs="Calibri"/>
          <w:i/>
          <w:iCs/>
          <w:color w:val="000000"/>
          <w:sz w:val="22"/>
          <w:szCs w:val="22"/>
          <w:lang w:val="en-US"/>
        </w:rPr>
        <w:t>Effective supervision A practical guide for adult social care managers and supervisors</w:t>
      </w:r>
      <w:r>
        <w:rPr>
          <w:rStyle w:val="normaltextrun"/>
          <w:rFonts w:ascii="Calibri" w:hAnsi="Calibri" w:cs="Calibri"/>
          <w:color w:val="000000"/>
          <w:sz w:val="22"/>
          <w:szCs w:val="22"/>
          <w:lang w:val="en-US"/>
        </w:rPr>
        <w:t xml:space="preserve">. Available at: </w:t>
      </w:r>
      <w:hyperlink r:id="rId49" w:tgtFrame="_blank" w:history="1">
        <w:r>
          <w:rPr>
            <w:rStyle w:val="normaltextrun"/>
            <w:rFonts w:ascii="Calibri" w:hAnsi="Calibri" w:cs="Calibri"/>
            <w:color w:val="0563C1"/>
            <w:sz w:val="22"/>
            <w:szCs w:val="22"/>
            <w:u w:val="single"/>
            <w:lang w:val="en-US"/>
          </w:rPr>
          <w:t>Effective supervision guide ONLINE (skillsforcare.org.uk)</w:t>
        </w:r>
      </w:hyperlink>
      <w:r>
        <w:rPr>
          <w:rStyle w:val="normaltextrun"/>
          <w:rFonts w:ascii="Calibri" w:hAnsi="Calibri" w:cs="Calibri"/>
          <w:color w:val="000000"/>
          <w:sz w:val="22"/>
          <w:szCs w:val="22"/>
          <w:lang w:val="en-US"/>
        </w:rPr>
        <w:t xml:space="preserve"> (Accessed on 14 December 2021) </w:t>
      </w:r>
      <w:r>
        <w:rPr>
          <w:rStyle w:val="normaltextrun"/>
          <w:rFonts w:ascii="Calibri" w:hAnsi="Calibri" w:cs="Calibri"/>
          <w:sz w:val="22"/>
          <w:szCs w:val="22"/>
        </w:rPr>
        <w:t> </w:t>
      </w:r>
      <w:r>
        <w:rPr>
          <w:rStyle w:val="eop"/>
          <w:rFonts w:ascii="Calibri" w:hAnsi="Calibri" w:cs="Calibri"/>
          <w:sz w:val="22"/>
          <w:szCs w:val="22"/>
        </w:rPr>
        <w:t> </w:t>
      </w:r>
    </w:p>
    <w:p w14:paraId="560A314A" w14:textId="19CAB457" w:rsidR="0012339C" w:rsidRDefault="0012339C"/>
    <w:p w14:paraId="1075292D" w14:textId="79B96655" w:rsidR="000F0719" w:rsidRDefault="000F0719"/>
    <w:p w14:paraId="5897B38D" w14:textId="4ED01EFC" w:rsidR="000F0719" w:rsidRDefault="000F0719"/>
    <w:p w14:paraId="21417F91" w14:textId="68C7A53B" w:rsidR="000F0719" w:rsidRDefault="000F0719"/>
    <w:p w14:paraId="4E1AB42E" w14:textId="717F2A31" w:rsidR="000F0719" w:rsidRDefault="000F0719"/>
    <w:p w14:paraId="36827FB4" w14:textId="4769F76E" w:rsidR="000F0719" w:rsidRDefault="000F0719"/>
    <w:p w14:paraId="47460509" w14:textId="643C0E72" w:rsidR="000F0719" w:rsidRDefault="000F0719"/>
    <w:p w14:paraId="6F0325FF" w14:textId="66D587C5" w:rsidR="000F0719" w:rsidRDefault="000F0719"/>
    <w:p w14:paraId="28C66C35" w14:textId="5F31E659" w:rsidR="000F0719" w:rsidRDefault="000F0719"/>
    <w:p w14:paraId="1F353676" w14:textId="57771D0A" w:rsidR="000F0719" w:rsidRDefault="000F0719"/>
    <w:p w14:paraId="0FA1F01D" w14:textId="52853617" w:rsidR="000F0719" w:rsidRDefault="000F0719"/>
    <w:p w14:paraId="5B78FAFA" w14:textId="4B4134DE" w:rsidR="000F0719" w:rsidRDefault="000F0719"/>
    <w:p w14:paraId="1F95FFA4" w14:textId="587D0BFF" w:rsidR="000F0719" w:rsidRDefault="000F0719"/>
    <w:p w14:paraId="5042122C" w14:textId="11C00857" w:rsidR="000F0719" w:rsidRDefault="000F0719"/>
    <w:p w14:paraId="35B57D0C" w14:textId="77777777" w:rsidR="00960969" w:rsidRPr="00960969" w:rsidRDefault="00960969" w:rsidP="00960969">
      <w:pPr>
        <w:pStyle w:val="paragraph"/>
        <w:spacing w:before="0" w:beforeAutospacing="0" w:after="0" w:afterAutospacing="0"/>
        <w:jc w:val="center"/>
        <w:textAlignment w:val="baseline"/>
        <w:rPr>
          <w:rFonts w:ascii="Segoe UI" w:hAnsi="Segoe UI" w:cs="Segoe UI"/>
          <w:sz w:val="18"/>
          <w:szCs w:val="18"/>
          <w:u w:val="single"/>
        </w:rPr>
      </w:pPr>
      <w:r w:rsidRPr="00960969">
        <w:rPr>
          <w:rStyle w:val="normaltextrun"/>
          <w:rFonts w:ascii="Arial" w:hAnsi="Arial" w:cs="Arial"/>
          <w:b/>
          <w:bCs/>
          <w:u w:val="single"/>
        </w:rPr>
        <w:lastRenderedPageBreak/>
        <w:t>Supervision Contract</w:t>
      </w:r>
      <w:r w:rsidRPr="00960969">
        <w:rPr>
          <w:rStyle w:val="eop"/>
          <w:rFonts w:ascii="Arial" w:hAnsi="Arial" w:cs="Arial"/>
          <w:u w:val="single"/>
        </w:rPr>
        <w:t> </w:t>
      </w:r>
    </w:p>
    <w:p w14:paraId="0E8AF6E3" w14:textId="77777777" w:rsidR="00960969" w:rsidRDefault="00960969" w:rsidP="0096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042E2335"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Agreement</w:t>
      </w:r>
      <w:r>
        <w:rPr>
          <w:rStyle w:val="eop"/>
          <w:rFonts w:ascii="Arial" w:hAnsi="Arial" w:cs="Arial"/>
        </w:rPr>
        <w:t> </w:t>
      </w:r>
    </w:p>
    <w:p w14:paraId="79095954"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76B4EABE"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This contract was drafted on 02 November 2021 between the supervisor and the supervisee. Both the supervisor and the supervisee will get a copy of this contract. This agreement will be reviewed on a weekly basis.</w:t>
      </w:r>
      <w:r>
        <w:rPr>
          <w:rStyle w:val="eop"/>
          <w:rFonts w:ascii="Calibri" w:hAnsi="Calibri" w:cs="Calibri"/>
        </w:rPr>
        <w:t> </w:t>
      </w:r>
    </w:p>
    <w:p w14:paraId="159E6559" w14:textId="77777777" w:rsidR="00960969" w:rsidRDefault="00960969" w:rsidP="0096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8A2D794"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Frequency/ Length</w:t>
      </w:r>
      <w:r>
        <w:rPr>
          <w:rStyle w:val="eop"/>
          <w:rFonts w:ascii="Arial" w:hAnsi="Arial" w:cs="Arial"/>
        </w:rPr>
        <w:t> </w:t>
      </w:r>
    </w:p>
    <w:p w14:paraId="1A353736"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Weekly supervision sessions will be held. </w:t>
      </w:r>
      <w:r>
        <w:rPr>
          <w:rStyle w:val="eop"/>
          <w:rFonts w:ascii="Calibri" w:hAnsi="Calibri" w:cs="Calibri"/>
        </w:rPr>
        <w:t> </w:t>
      </w:r>
    </w:p>
    <w:p w14:paraId="0693E292"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supervision will last an hour.</w:t>
      </w:r>
      <w:r>
        <w:rPr>
          <w:rStyle w:val="eop"/>
          <w:rFonts w:ascii="Calibri" w:hAnsi="Calibri" w:cs="Calibri"/>
        </w:rPr>
        <w:t> </w:t>
      </w:r>
    </w:p>
    <w:p w14:paraId="7267A73E"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If supervision missed, the colleague who was unable to attend oversees rescheduling.</w:t>
      </w:r>
      <w:r>
        <w:rPr>
          <w:rStyle w:val="eop"/>
          <w:rFonts w:ascii="Calibri" w:hAnsi="Calibri" w:cs="Calibri"/>
        </w:rPr>
        <w:t> </w:t>
      </w:r>
    </w:p>
    <w:p w14:paraId="0D87FC2C"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4E1E732"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596F4061"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Confidentiality</w:t>
      </w:r>
      <w:r>
        <w:rPr>
          <w:rStyle w:val="eop"/>
          <w:rFonts w:ascii="Arial" w:hAnsi="Arial" w:cs="Arial"/>
        </w:rPr>
        <w:t> </w:t>
      </w:r>
    </w:p>
    <w:p w14:paraId="1C05B390"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supervisee agrees that work-related matters may be discussed with other Trustees and Advisors as needed (on a need-to-know basis)</w:t>
      </w:r>
      <w:r>
        <w:rPr>
          <w:rStyle w:val="eop"/>
          <w:rFonts w:ascii="Calibri" w:hAnsi="Calibri" w:cs="Calibri"/>
        </w:rPr>
        <w:t> </w:t>
      </w:r>
    </w:p>
    <w:p w14:paraId="21C66B7D"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54165B86"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supervisee and supervisor must keep each other informed of any information that should be kept private and adhere to this policy.</w:t>
      </w:r>
      <w:r>
        <w:rPr>
          <w:rStyle w:val="eop"/>
          <w:rFonts w:ascii="Calibri" w:hAnsi="Calibri" w:cs="Calibri"/>
        </w:rPr>
        <w:t> </w:t>
      </w:r>
    </w:p>
    <w:p w14:paraId="78C1F799"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44449334"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Both the supervisee and the supervisor will keep records of actions in an anonymous manner.</w:t>
      </w:r>
      <w:r>
        <w:rPr>
          <w:rStyle w:val="eop"/>
          <w:rFonts w:ascii="Calibri" w:hAnsi="Calibri" w:cs="Calibri"/>
        </w:rPr>
        <w:t> </w:t>
      </w:r>
    </w:p>
    <w:p w14:paraId="15D01E04"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C1C370C" w14:textId="77777777" w:rsidR="00960969" w:rsidRDefault="00960969" w:rsidP="0096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1178BF06"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Supervisee’s Rights</w:t>
      </w:r>
      <w:r>
        <w:rPr>
          <w:rStyle w:val="eop"/>
          <w:rFonts w:ascii="Arial" w:hAnsi="Arial" w:cs="Arial"/>
        </w:rPr>
        <w:t> </w:t>
      </w:r>
    </w:p>
    <w:p w14:paraId="6044FFCD"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52164545"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uninterrupted time in a private venue</w:t>
      </w:r>
      <w:r>
        <w:rPr>
          <w:rStyle w:val="eop"/>
          <w:rFonts w:ascii="Calibri" w:hAnsi="Calibri" w:cs="Calibri"/>
        </w:rPr>
        <w:t> </w:t>
      </w:r>
    </w:p>
    <w:p w14:paraId="3B6C5430"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Advice and guidance should be brought to the supervisor's notice.</w:t>
      </w:r>
      <w:r>
        <w:rPr>
          <w:rStyle w:val="eop"/>
          <w:rFonts w:ascii="Calibri" w:hAnsi="Calibri" w:cs="Calibri"/>
        </w:rPr>
        <w:t> </w:t>
      </w:r>
    </w:p>
    <w:p w14:paraId="45E69366"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obtain feedback</w:t>
      </w:r>
      <w:r>
        <w:rPr>
          <w:rStyle w:val="eop"/>
          <w:rFonts w:ascii="Calibri" w:hAnsi="Calibri" w:cs="Calibri"/>
        </w:rPr>
        <w:t> </w:t>
      </w:r>
    </w:p>
    <w:p w14:paraId="39B1815A"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establish the agenda</w:t>
      </w:r>
      <w:r>
        <w:rPr>
          <w:rStyle w:val="eop"/>
          <w:rFonts w:ascii="Calibri" w:hAnsi="Calibri" w:cs="Calibri"/>
        </w:rPr>
        <w:t> </w:t>
      </w:r>
    </w:p>
    <w:p w14:paraId="69BC369B"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pose questions and contribute to the development of solutions</w:t>
      </w:r>
      <w:r>
        <w:rPr>
          <w:rStyle w:val="eop"/>
          <w:rFonts w:ascii="Calibri" w:hAnsi="Calibri" w:cs="Calibri"/>
        </w:rPr>
        <w:t> </w:t>
      </w:r>
    </w:p>
    <w:p w14:paraId="7487BB23"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Expecting the supervisor to take agreed-upon action or offer a suitable explanation within a certain period</w:t>
      </w:r>
      <w:r>
        <w:rPr>
          <w:rStyle w:val="eop"/>
          <w:rFonts w:ascii="Calibri" w:hAnsi="Calibri" w:cs="Calibri"/>
        </w:rPr>
        <w:t> </w:t>
      </w:r>
    </w:p>
    <w:p w14:paraId="16231DF6"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have his or her training and development requirements satisfied</w:t>
      </w:r>
      <w:r>
        <w:rPr>
          <w:rStyle w:val="eop"/>
          <w:rFonts w:ascii="Calibri" w:hAnsi="Calibri" w:cs="Calibri"/>
        </w:rPr>
        <w:t> </w:t>
      </w:r>
    </w:p>
    <w:p w14:paraId="5C411DBD" w14:textId="77777777" w:rsidR="00960969" w:rsidRDefault="00960969" w:rsidP="00960969">
      <w:pPr>
        <w:pStyle w:val="paragraph"/>
        <w:numPr>
          <w:ilvl w:val="0"/>
          <w:numId w:val="45"/>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constructively challenge ideas and direction</w:t>
      </w:r>
      <w:r>
        <w:rPr>
          <w:rStyle w:val="eop"/>
          <w:rFonts w:ascii="Calibri" w:hAnsi="Calibri" w:cs="Calibri"/>
        </w:rPr>
        <w:t> </w:t>
      </w:r>
    </w:p>
    <w:p w14:paraId="491EBE6A" w14:textId="77777777" w:rsidR="00960969" w:rsidRDefault="00960969" w:rsidP="0096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B7BD1C8"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Supervisee’s Responsibilities</w:t>
      </w:r>
      <w:r>
        <w:rPr>
          <w:rStyle w:val="eop"/>
          <w:rFonts w:ascii="Arial" w:hAnsi="Arial" w:cs="Arial"/>
        </w:rPr>
        <w:t> </w:t>
      </w:r>
    </w:p>
    <w:p w14:paraId="182BC75E"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Arial" w:hAnsi="Arial" w:cs="Arial"/>
        </w:rPr>
      </w:pPr>
      <w:r>
        <w:rPr>
          <w:rStyle w:val="normaltextrun"/>
          <w:rFonts w:ascii="Arial" w:hAnsi="Arial" w:cs="Arial"/>
        </w:rPr>
        <w:t>To be proactive in bringing agenda items, achievements, issues, and challenges to the table and discussing them.</w:t>
      </w:r>
      <w:r>
        <w:rPr>
          <w:rStyle w:val="eop"/>
          <w:rFonts w:ascii="Arial" w:hAnsi="Arial" w:cs="Arial"/>
        </w:rPr>
        <w:t> </w:t>
      </w:r>
    </w:p>
    <w:p w14:paraId="628C0F3A"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Symbol" w:hAnsi="Symbol" w:cs="Segoe UI"/>
        </w:rPr>
      </w:pPr>
      <w:r>
        <w:rPr>
          <w:rStyle w:val="normaltextrun"/>
          <w:rFonts w:ascii="Calibri" w:hAnsi="Calibri" w:cs="Calibri"/>
        </w:rPr>
        <w:t> Adopt a problem-solving mindset</w:t>
      </w:r>
      <w:r>
        <w:rPr>
          <w:rStyle w:val="eop"/>
          <w:rFonts w:ascii="Calibri" w:hAnsi="Calibri" w:cs="Calibri"/>
        </w:rPr>
        <w:t> </w:t>
      </w:r>
    </w:p>
    <w:p w14:paraId="3231191C"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Symbol" w:hAnsi="Symbol" w:cs="Segoe UI"/>
        </w:rPr>
      </w:pPr>
      <w:r>
        <w:rPr>
          <w:rStyle w:val="normaltextrun"/>
          <w:rFonts w:ascii="Calibri" w:hAnsi="Calibri" w:cs="Calibri"/>
        </w:rPr>
        <w:t> Positively accepting feedback</w:t>
      </w:r>
      <w:r>
        <w:rPr>
          <w:rStyle w:val="eop"/>
          <w:rFonts w:ascii="Calibri" w:hAnsi="Calibri" w:cs="Calibri"/>
        </w:rPr>
        <w:t> </w:t>
      </w:r>
    </w:p>
    <w:p w14:paraId="209D1660"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Symbol" w:hAnsi="Symbol" w:cs="Segoe UI"/>
        </w:rPr>
      </w:pPr>
      <w:r>
        <w:rPr>
          <w:rStyle w:val="normaltextrun"/>
          <w:rFonts w:ascii="Calibri" w:hAnsi="Calibri" w:cs="Calibri"/>
        </w:rPr>
        <w:t> To keep supervisor up to date and deliver pertinent information</w:t>
      </w:r>
      <w:r>
        <w:rPr>
          <w:rStyle w:val="eop"/>
          <w:rFonts w:ascii="Calibri" w:hAnsi="Calibri" w:cs="Calibri"/>
        </w:rPr>
        <w:t> </w:t>
      </w:r>
    </w:p>
    <w:p w14:paraId="45701420"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Symbol" w:hAnsi="Symbol" w:cs="Segoe UI"/>
        </w:rPr>
      </w:pPr>
      <w:r>
        <w:rPr>
          <w:rStyle w:val="normaltextrun"/>
          <w:rFonts w:ascii="Calibri" w:hAnsi="Calibri" w:cs="Calibri"/>
        </w:rPr>
        <w:t>To get ready for supervision and preserve a copy of the supervisory actions.</w:t>
      </w:r>
      <w:r>
        <w:rPr>
          <w:rStyle w:val="eop"/>
          <w:rFonts w:ascii="Calibri" w:hAnsi="Calibri" w:cs="Calibri"/>
        </w:rPr>
        <w:t> </w:t>
      </w:r>
    </w:p>
    <w:p w14:paraId="77C0F2C1"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Symbol" w:hAnsi="Symbol" w:cs="Segoe UI"/>
        </w:rPr>
      </w:pPr>
      <w:r>
        <w:rPr>
          <w:rStyle w:val="normaltextrun"/>
          <w:rFonts w:ascii="Calibri" w:hAnsi="Calibri" w:cs="Calibri"/>
        </w:rPr>
        <w:t> To keep the agreement going</w:t>
      </w:r>
      <w:r>
        <w:rPr>
          <w:rStyle w:val="eop"/>
          <w:rFonts w:ascii="Calibri" w:hAnsi="Calibri" w:cs="Calibri"/>
        </w:rPr>
        <w:t> </w:t>
      </w:r>
    </w:p>
    <w:p w14:paraId="402DBBDE"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Identifying training/development requirements and participating in agreed-upon activities</w:t>
      </w:r>
      <w:r>
        <w:rPr>
          <w:rStyle w:val="eop"/>
          <w:rFonts w:ascii="Calibri" w:hAnsi="Calibri" w:cs="Calibri"/>
        </w:rPr>
        <w:t> </w:t>
      </w:r>
    </w:p>
    <w:p w14:paraId="358D00E7" w14:textId="77777777" w:rsidR="00960969" w:rsidRDefault="00960969" w:rsidP="00960969">
      <w:pPr>
        <w:pStyle w:val="paragraph"/>
        <w:numPr>
          <w:ilvl w:val="0"/>
          <w:numId w:val="46"/>
        </w:numPr>
        <w:spacing w:before="0" w:beforeAutospacing="0" w:after="0" w:afterAutospacing="0"/>
        <w:ind w:left="1080" w:firstLine="0"/>
        <w:jc w:val="both"/>
        <w:textAlignment w:val="baseline"/>
        <w:rPr>
          <w:rFonts w:ascii="Symbol" w:hAnsi="Symbol" w:cs="Segoe UI"/>
        </w:rPr>
      </w:pPr>
      <w:r>
        <w:rPr>
          <w:rStyle w:val="normaltextrun"/>
          <w:rFonts w:ascii="Calibri" w:hAnsi="Calibri" w:cs="Calibri"/>
        </w:rPr>
        <w:t>Before the next supervision, all actions must be completed.</w:t>
      </w:r>
      <w:r>
        <w:rPr>
          <w:rStyle w:val="eop"/>
          <w:rFonts w:ascii="Calibri" w:hAnsi="Calibri" w:cs="Calibri"/>
        </w:rPr>
        <w:t> </w:t>
      </w:r>
    </w:p>
    <w:p w14:paraId="7D685BCE"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796EF64" w14:textId="77777777" w:rsidR="00960969" w:rsidRDefault="00960969" w:rsidP="0096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 </w:t>
      </w:r>
      <w:r>
        <w:rPr>
          <w:rStyle w:val="eop"/>
          <w:rFonts w:ascii="Arial" w:hAnsi="Arial" w:cs="Arial"/>
        </w:rPr>
        <w:t> </w:t>
      </w:r>
    </w:p>
    <w:p w14:paraId="646A850D"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Supervisor’s Rights</w:t>
      </w:r>
      <w:r>
        <w:rPr>
          <w:rStyle w:val="eop"/>
          <w:rFonts w:ascii="Arial" w:hAnsi="Arial" w:cs="Arial"/>
        </w:rPr>
        <w:t> </w:t>
      </w:r>
    </w:p>
    <w:p w14:paraId="657F26A0" w14:textId="77777777" w:rsidR="00960969" w:rsidRDefault="00960969" w:rsidP="00960969">
      <w:pPr>
        <w:pStyle w:val="paragraph"/>
        <w:numPr>
          <w:ilvl w:val="0"/>
          <w:numId w:val="47"/>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identify opportunities for improvement in the work of the supervisee and to provide a professional challenge.</w:t>
      </w:r>
      <w:r>
        <w:rPr>
          <w:rStyle w:val="eop"/>
          <w:rFonts w:ascii="Calibri" w:hAnsi="Calibri" w:cs="Calibri"/>
        </w:rPr>
        <w:t> </w:t>
      </w:r>
    </w:p>
    <w:p w14:paraId="59F9BF56" w14:textId="77777777" w:rsidR="00960969" w:rsidRDefault="00960969" w:rsidP="00960969">
      <w:pPr>
        <w:pStyle w:val="paragraph"/>
        <w:numPr>
          <w:ilvl w:val="0"/>
          <w:numId w:val="47"/>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inquire about the job and workload of the supervisee</w:t>
      </w:r>
      <w:r>
        <w:rPr>
          <w:rStyle w:val="eop"/>
          <w:rFonts w:ascii="Calibri" w:hAnsi="Calibri" w:cs="Calibri"/>
        </w:rPr>
        <w:t> </w:t>
      </w:r>
    </w:p>
    <w:p w14:paraId="5D2E1FB5" w14:textId="77777777" w:rsidR="00960969" w:rsidRDefault="00960969" w:rsidP="00960969">
      <w:pPr>
        <w:pStyle w:val="paragraph"/>
        <w:numPr>
          <w:ilvl w:val="0"/>
          <w:numId w:val="47"/>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discuss their work/workload and priorities with the supervisee.</w:t>
      </w:r>
      <w:r>
        <w:rPr>
          <w:rStyle w:val="eop"/>
          <w:rFonts w:ascii="Calibri" w:hAnsi="Calibri" w:cs="Calibri"/>
        </w:rPr>
        <w:t> </w:t>
      </w:r>
    </w:p>
    <w:p w14:paraId="4D8337F2"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E062CE9"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0DF5B300"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Supervisor’s Responsibilities</w:t>
      </w:r>
      <w:r>
        <w:rPr>
          <w:rStyle w:val="eop"/>
          <w:rFonts w:ascii="Arial" w:hAnsi="Arial" w:cs="Arial"/>
        </w:rPr>
        <w:t> </w:t>
      </w:r>
    </w:p>
    <w:p w14:paraId="25E0BE00"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Congratulate on achievements</w:t>
      </w:r>
      <w:r>
        <w:rPr>
          <w:rStyle w:val="eop"/>
          <w:rFonts w:ascii="Calibri" w:hAnsi="Calibri" w:cs="Calibri"/>
        </w:rPr>
        <w:t> </w:t>
      </w:r>
    </w:p>
    <w:p w14:paraId="39E5C5EA"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Ensure that the supervisee understands his or her job and obligation</w:t>
      </w:r>
      <w:r>
        <w:rPr>
          <w:rStyle w:val="eop"/>
          <w:rFonts w:ascii="Calibri" w:hAnsi="Calibri" w:cs="Calibri"/>
        </w:rPr>
        <w:t> </w:t>
      </w:r>
    </w:p>
    <w:p w14:paraId="3EE67986"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make a copy of the supervisee's most recent job description available to them.</w:t>
      </w:r>
      <w:r>
        <w:rPr>
          <w:rStyle w:val="eop"/>
          <w:rFonts w:ascii="Calibri" w:hAnsi="Calibri" w:cs="Calibri"/>
        </w:rPr>
        <w:t> </w:t>
      </w:r>
    </w:p>
    <w:p w14:paraId="2AD0E984"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Ensure that the supervisee is aware of Community House policies and procedures.</w:t>
      </w:r>
      <w:r>
        <w:rPr>
          <w:rStyle w:val="eop"/>
          <w:rFonts w:ascii="Calibri" w:hAnsi="Calibri" w:cs="Calibri"/>
        </w:rPr>
        <w:t> </w:t>
      </w:r>
    </w:p>
    <w:p w14:paraId="2B9B2CA5"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keep track of the performance of the supervisee, including work and attendance.</w:t>
      </w:r>
      <w:r>
        <w:rPr>
          <w:rStyle w:val="eop"/>
          <w:rFonts w:ascii="Calibri" w:hAnsi="Calibri" w:cs="Calibri"/>
        </w:rPr>
        <w:t> </w:t>
      </w:r>
    </w:p>
    <w:p w14:paraId="7B0C788D"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Must be aware of what the supervisee is doing and how it is being carried out</w:t>
      </w:r>
      <w:r>
        <w:rPr>
          <w:rStyle w:val="eop"/>
          <w:rFonts w:ascii="Calibri" w:hAnsi="Calibri" w:cs="Calibri"/>
        </w:rPr>
        <w:t> </w:t>
      </w:r>
    </w:p>
    <w:p w14:paraId="2879A56C"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Problems that affect the supervisee's performance must be addressed.</w:t>
      </w:r>
      <w:r>
        <w:rPr>
          <w:rStyle w:val="eop"/>
          <w:rFonts w:ascii="Calibri" w:hAnsi="Calibri" w:cs="Calibri"/>
        </w:rPr>
        <w:t> </w:t>
      </w:r>
    </w:p>
    <w:p w14:paraId="5DCBDECC"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assist the supervisee</w:t>
      </w:r>
      <w:r>
        <w:rPr>
          <w:rStyle w:val="eop"/>
          <w:rFonts w:ascii="Calibri" w:hAnsi="Calibri" w:cs="Calibri"/>
        </w:rPr>
        <w:t> </w:t>
      </w:r>
    </w:p>
    <w:p w14:paraId="712F2BA5"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To consider and respond to supervisory demands for professional growth.</w:t>
      </w:r>
      <w:r>
        <w:rPr>
          <w:rStyle w:val="eop"/>
          <w:rFonts w:ascii="Calibri" w:hAnsi="Calibri" w:cs="Calibri"/>
        </w:rPr>
        <w:t> </w:t>
      </w:r>
    </w:p>
    <w:p w14:paraId="39AA5C97" w14:textId="77777777" w:rsidR="00960969" w:rsidRDefault="00960969" w:rsidP="00960969">
      <w:pPr>
        <w:pStyle w:val="paragraph"/>
        <w:numPr>
          <w:ilvl w:val="0"/>
          <w:numId w:val="48"/>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rPr>
        <w:t>Before the next supervision, all actions must be completed.</w:t>
      </w:r>
      <w:r>
        <w:rPr>
          <w:rStyle w:val="eop"/>
          <w:rFonts w:ascii="Calibri" w:hAnsi="Calibri" w:cs="Calibri"/>
        </w:rPr>
        <w:t> </w:t>
      </w:r>
    </w:p>
    <w:p w14:paraId="57AEEC3D" w14:textId="77777777" w:rsidR="00960969" w:rsidRDefault="00960969" w:rsidP="0096096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CA9C2C3" w14:textId="77777777" w:rsidR="00960969" w:rsidRDefault="00960969" w:rsidP="0096096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F0CA9BB" w14:textId="4DB51CE5" w:rsidR="000F0719" w:rsidRDefault="000F0719">
      <w:pPr>
        <w:rPr>
          <w:sz w:val="24"/>
          <w:szCs w:val="24"/>
          <w:u w:val="single"/>
        </w:rPr>
      </w:pPr>
    </w:p>
    <w:p w14:paraId="38226A70" w14:textId="1B5A1E16" w:rsidR="00960969" w:rsidRDefault="00960969">
      <w:pPr>
        <w:rPr>
          <w:sz w:val="24"/>
          <w:szCs w:val="24"/>
          <w:u w:val="single"/>
        </w:rPr>
      </w:pPr>
    </w:p>
    <w:p w14:paraId="6B40EBD6" w14:textId="34A45346" w:rsidR="00960969" w:rsidRDefault="00960969">
      <w:pPr>
        <w:rPr>
          <w:sz w:val="24"/>
          <w:szCs w:val="24"/>
          <w:u w:val="single"/>
        </w:rPr>
      </w:pPr>
    </w:p>
    <w:p w14:paraId="1F1B78E0" w14:textId="7BF8F80C" w:rsidR="00960969" w:rsidRDefault="00960969">
      <w:pPr>
        <w:rPr>
          <w:sz w:val="24"/>
          <w:szCs w:val="24"/>
          <w:u w:val="single"/>
        </w:rPr>
      </w:pPr>
    </w:p>
    <w:p w14:paraId="1950D9ED" w14:textId="4DC50C6C" w:rsidR="00960969" w:rsidRDefault="00960969">
      <w:pPr>
        <w:rPr>
          <w:sz w:val="24"/>
          <w:szCs w:val="24"/>
          <w:u w:val="single"/>
        </w:rPr>
      </w:pPr>
    </w:p>
    <w:p w14:paraId="1B7A7556" w14:textId="43F41F83" w:rsidR="00960969" w:rsidRDefault="00960969">
      <w:pPr>
        <w:rPr>
          <w:sz w:val="24"/>
          <w:szCs w:val="24"/>
          <w:u w:val="single"/>
        </w:rPr>
      </w:pPr>
    </w:p>
    <w:p w14:paraId="0769B212" w14:textId="7CE108F8" w:rsidR="00960969" w:rsidRDefault="00960969">
      <w:pPr>
        <w:rPr>
          <w:sz w:val="24"/>
          <w:szCs w:val="24"/>
          <w:u w:val="single"/>
        </w:rPr>
      </w:pPr>
    </w:p>
    <w:p w14:paraId="60220748" w14:textId="147E324C" w:rsidR="00960969" w:rsidRDefault="00960969">
      <w:pPr>
        <w:rPr>
          <w:sz w:val="24"/>
          <w:szCs w:val="24"/>
          <w:u w:val="single"/>
        </w:rPr>
      </w:pPr>
    </w:p>
    <w:p w14:paraId="485C389E" w14:textId="14F4E948" w:rsidR="00960969" w:rsidRDefault="00960969">
      <w:pPr>
        <w:rPr>
          <w:sz w:val="24"/>
          <w:szCs w:val="24"/>
          <w:u w:val="single"/>
        </w:rPr>
      </w:pPr>
    </w:p>
    <w:p w14:paraId="12A62781" w14:textId="0B464A1F" w:rsidR="00960969" w:rsidRDefault="00960969">
      <w:pPr>
        <w:rPr>
          <w:sz w:val="24"/>
          <w:szCs w:val="24"/>
          <w:u w:val="single"/>
        </w:rPr>
      </w:pPr>
    </w:p>
    <w:p w14:paraId="22963AF7" w14:textId="7860D5F1" w:rsidR="00960969" w:rsidRDefault="00960969">
      <w:pPr>
        <w:rPr>
          <w:sz w:val="24"/>
          <w:szCs w:val="24"/>
          <w:u w:val="single"/>
        </w:rPr>
      </w:pPr>
    </w:p>
    <w:p w14:paraId="35FC71F1" w14:textId="30ABF9E7" w:rsidR="00960969" w:rsidRDefault="00960969">
      <w:pPr>
        <w:rPr>
          <w:sz w:val="24"/>
          <w:szCs w:val="24"/>
          <w:u w:val="single"/>
        </w:rPr>
      </w:pPr>
    </w:p>
    <w:p w14:paraId="509ED41B" w14:textId="783BEAB2" w:rsidR="00960969" w:rsidRDefault="00960969">
      <w:pPr>
        <w:rPr>
          <w:sz w:val="24"/>
          <w:szCs w:val="24"/>
          <w:u w:val="single"/>
        </w:rPr>
      </w:pPr>
    </w:p>
    <w:p w14:paraId="2DA7952B" w14:textId="111258AF" w:rsidR="00960969" w:rsidRDefault="00960969">
      <w:pPr>
        <w:rPr>
          <w:sz w:val="24"/>
          <w:szCs w:val="24"/>
          <w:u w:val="single"/>
        </w:rPr>
      </w:pPr>
    </w:p>
    <w:p w14:paraId="07E0DEAF" w14:textId="58CBA063" w:rsidR="00960969" w:rsidRDefault="00960969">
      <w:pPr>
        <w:rPr>
          <w:sz w:val="24"/>
          <w:szCs w:val="24"/>
          <w:u w:val="single"/>
        </w:rPr>
      </w:pPr>
    </w:p>
    <w:p w14:paraId="182059B6" w14:textId="77777777" w:rsidR="0051779C" w:rsidRDefault="0051779C" w:rsidP="0051779C">
      <w:pPr>
        <w:jc w:val="center"/>
        <w:rPr>
          <w:color w:val="4472C4" w:themeColor="accent1"/>
          <w:sz w:val="72"/>
          <w:szCs w:val="72"/>
          <w:u w:val="single"/>
        </w:rPr>
      </w:pPr>
    </w:p>
    <w:p w14:paraId="25D32B31" w14:textId="77777777" w:rsidR="0051779C" w:rsidRDefault="0051779C" w:rsidP="0051779C">
      <w:pPr>
        <w:jc w:val="center"/>
        <w:rPr>
          <w:color w:val="4472C4" w:themeColor="accent1"/>
          <w:sz w:val="72"/>
          <w:szCs w:val="72"/>
          <w:u w:val="single"/>
        </w:rPr>
      </w:pPr>
    </w:p>
    <w:p w14:paraId="1A7A5CCC" w14:textId="77777777" w:rsidR="0051779C" w:rsidRDefault="0051779C" w:rsidP="0051779C">
      <w:pPr>
        <w:jc w:val="center"/>
        <w:rPr>
          <w:color w:val="4472C4" w:themeColor="accent1"/>
          <w:sz w:val="72"/>
          <w:szCs w:val="72"/>
          <w:u w:val="single"/>
        </w:rPr>
      </w:pPr>
    </w:p>
    <w:p w14:paraId="2BF09469" w14:textId="312CB076" w:rsidR="0051779C" w:rsidRPr="0051779C" w:rsidRDefault="0051779C" w:rsidP="0051779C">
      <w:pPr>
        <w:jc w:val="center"/>
        <w:rPr>
          <w:color w:val="4472C4" w:themeColor="accent1"/>
          <w:sz w:val="72"/>
          <w:szCs w:val="72"/>
          <w:u w:val="single"/>
        </w:rPr>
      </w:pPr>
      <w:r w:rsidRPr="0051779C">
        <w:rPr>
          <w:color w:val="4472C4" w:themeColor="accent1"/>
          <w:sz w:val="72"/>
          <w:szCs w:val="72"/>
          <w:u w:val="single"/>
        </w:rPr>
        <w:t>Supervision, Leadership, and Management for Professionals: ECYW7003</w:t>
      </w:r>
    </w:p>
    <w:p w14:paraId="477A4FDF" w14:textId="7A52ADBD" w:rsidR="0051779C" w:rsidRPr="0051779C" w:rsidRDefault="0051779C" w:rsidP="0051779C">
      <w:pPr>
        <w:jc w:val="center"/>
        <w:rPr>
          <w:color w:val="4472C4" w:themeColor="accent1"/>
          <w:sz w:val="36"/>
          <w:szCs w:val="36"/>
          <w:u w:val="single"/>
        </w:rPr>
      </w:pPr>
    </w:p>
    <w:p w14:paraId="16D4D461" w14:textId="701CA17A" w:rsidR="00960969" w:rsidRDefault="0051779C" w:rsidP="0051779C">
      <w:pPr>
        <w:jc w:val="center"/>
        <w:rPr>
          <w:color w:val="4472C4" w:themeColor="accent1"/>
          <w:sz w:val="36"/>
          <w:szCs w:val="36"/>
          <w:u w:val="single"/>
        </w:rPr>
      </w:pPr>
      <w:r w:rsidRPr="0051779C">
        <w:rPr>
          <w:color w:val="4472C4" w:themeColor="accent1"/>
          <w:sz w:val="36"/>
          <w:szCs w:val="36"/>
          <w:u w:val="single"/>
        </w:rPr>
        <w:t>A critical review of leadership and management theories and their application to practice</w:t>
      </w:r>
      <w:r w:rsidR="008E7715">
        <w:rPr>
          <w:color w:val="4472C4" w:themeColor="accent1"/>
          <w:sz w:val="36"/>
          <w:szCs w:val="36"/>
          <w:u w:val="single"/>
        </w:rPr>
        <w:t xml:space="preserve"> (Part 2)</w:t>
      </w:r>
    </w:p>
    <w:p w14:paraId="75834BA4" w14:textId="48F9BC74" w:rsidR="0051779C" w:rsidRDefault="0051779C" w:rsidP="0051779C">
      <w:pPr>
        <w:jc w:val="center"/>
        <w:rPr>
          <w:color w:val="4472C4" w:themeColor="accent1"/>
          <w:sz w:val="36"/>
          <w:szCs w:val="36"/>
          <w:u w:val="single"/>
        </w:rPr>
      </w:pPr>
    </w:p>
    <w:p w14:paraId="2FBF7AF2" w14:textId="5FDC505B" w:rsidR="0051779C" w:rsidRDefault="0051779C" w:rsidP="0051779C">
      <w:pPr>
        <w:jc w:val="center"/>
        <w:rPr>
          <w:color w:val="4472C4" w:themeColor="accent1"/>
          <w:sz w:val="36"/>
          <w:szCs w:val="36"/>
          <w:u w:val="single"/>
        </w:rPr>
      </w:pPr>
    </w:p>
    <w:p w14:paraId="2203A6FA" w14:textId="0129783A" w:rsidR="0051779C" w:rsidRDefault="0051779C" w:rsidP="0051779C">
      <w:pPr>
        <w:jc w:val="center"/>
        <w:rPr>
          <w:color w:val="4472C4" w:themeColor="accent1"/>
          <w:sz w:val="36"/>
          <w:szCs w:val="36"/>
          <w:u w:val="single"/>
        </w:rPr>
      </w:pPr>
    </w:p>
    <w:p w14:paraId="2EF5ED69" w14:textId="2BA1B2A8" w:rsidR="0051779C" w:rsidRDefault="0051779C" w:rsidP="0051779C">
      <w:pPr>
        <w:jc w:val="center"/>
        <w:rPr>
          <w:color w:val="4472C4" w:themeColor="accent1"/>
          <w:sz w:val="36"/>
          <w:szCs w:val="36"/>
          <w:u w:val="single"/>
        </w:rPr>
      </w:pPr>
    </w:p>
    <w:p w14:paraId="754FB061" w14:textId="0D2E7D87" w:rsidR="0051779C" w:rsidRDefault="0051779C" w:rsidP="0051779C">
      <w:pPr>
        <w:jc w:val="center"/>
        <w:rPr>
          <w:color w:val="4472C4" w:themeColor="accent1"/>
          <w:sz w:val="36"/>
          <w:szCs w:val="36"/>
          <w:u w:val="single"/>
        </w:rPr>
      </w:pPr>
    </w:p>
    <w:p w14:paraId="4B925EB6" w14:textId="297AF5E2" w:rsidR="0051779C" w:rsidRPr="0051779C" w:rsidRDefault="0051779C" w:rsidP="0051779C">
      <w:pPr>
        <w:jc w:val="center"/>
        <w:rPr>
          <w:color w:val="4472C4" w:themeColor="accent1"/>
          <w:sz w:val="32"/>
          <w:szCs w:val="32"/>
          <w:u w:val="single"/>
        </w:rPr>
      </w:pPr>
      <w:r w:rsidRPr="0051779C">
        <w:rPr>
          <w:color w:val="4472C4" w:themeColor="accent1"/>
          <w:sz w:val="32"/>
          <w:szCs w:val="32"/>
          <w:u w:val="single"/>
        </w:rPr>
        <w:t>January 05, 2021</w:t>
      </w:r>
    </w:p>
    <w:p w14:paraId="75FB2ACD" w14:textId="6D37B977" w:rsidR="0051779C" w:rsidRPr="0051779C" w:rsidRDefault="0051779C" w:rsidP="0051779C">
      <w:pPr>
        <w:jc w:val="center"/>
        <w:rPr>
          <w:color w:val="4472C4" w:themeColor="accent1"/>
          <w:sz w:val="32"/>
          <w:szCs w:val="32"/>
          <w:u w:val="single"/>
        </w:rPr>
      </w:pPr>
      <w:r w:rsidRPr="0051779C">
        <w:rPr>
          <w:color w:val="4472C4" w:themeColor="accent1"/>
          <w:sz w:val="32"/>
          <w:szCs w:val="32"/>
          <w:u w:val="single"/>
        </w:rPr>
        <w:t>Sabia Begum 1709485</w:t>
      </w:r>
    </w:p>
    <w:p w14:paraId="0DD2FD53" w14:textId="3DC36E7B" w:rsidR="0051779C" w:rsidRPr="0051779C" w:rsidRDefault="0051779C" w:rsidP="0051779C">
      <w:pPr>
        <w:jc w:val="center"/>
        <w:rPr>
          <w:color w:val="4472C4" w:themeColor="accent1"/>
          <w:sz w:val="32"/>
          <w:szCs w:val="32"/>
          <w:u w:val="single"/>
        </w:rPr>
      </w:pPr>
      <w:r w:rsidRPr="0051779C">
        <w:rPr>
          <w:color w:val="4472C4" w:themeColor="accent1"/>
          <w:sz w:val="32"/>
          <w:szCs w:val="32"/>
          <w:u w:val="single"/>
        </w:rPr>
        <w:t xml:space="preserve">University of Wales Trinity Saint David </w:t>
      </w:r>
    </w:p>
    <w:p w14:paraId="749326BF" w14:textId="235CF71D" w:rsidR="0051779C" w:rsidRDefault="0051779C" w:rsidP="0051779C">
      <w:pPr>
        <w:jc w:val="center"/>
        <w:rPr>
          <w:color w:val="4472C4" w:themeColor="accent1"/>
          <w:sz w:val="36"/>
          <w:szCs w:val="36"/>
          <w:u w:val="single"/>
        </w:rPr>
      </w:pPr>
    </w:p>
    <w:p w14:paraId="4080E548" w14:textId="6F25FCFB" w:rsidR="0051779C" w:rsidRDefault="0051779C" w:rsidP="0051779C">
      <w:pPr>
        <w:rPr>
          <w:color w:val="4472C4" w:themeColor="accent1"/>
          <w:sz w:val="24"/>
          <w:szCs w:val="24"/>
        </w:rPr>
      </w:pPr>
    </w:p>
    <w:p w14:paraId="132A0EA9" w14:textId="77777777" w:rsidR="00F5728C" w:rsidRDefault="00F5728C" w:rsidP="0051779C">
      <w:pPr>
        <w:jc w:val="center"/>
        <w:rPr>
          <w:color w:val="000000" w:themeColor="text1"/>
          <w:sz w:val="28"/>
          <w:szCs w:val="28"/>
          <w:u w:val="single"/>
        </w:rPr>
      </w:pPr>
    </w:p>
    <w:p w14:paraId="1F6725F1" w14:textId="7F058E1E" w:rsidR="0051779C" w:rsidRDefault="0051779C" w:rsidP="0051779C">
      <w:pPr>
        <w:jc w:val="center"/>
        <w:rPr>
          <w:color w:val="000000" w:themeColor="text1"/>
          <w:sz w:val="28"/>
          <w:szCs w:val="28"/>
          <w:u w:val="single"/>
        </w:rPr>
      </w:pPr>
      <w:r w:rsidRPr="0051779C">
        <w:rPr>
          <w:color w:val="000000" w:themeColor="text1"/>
          <w:sz w:val="28"/>
          <w:szCs w:val="28"/>
          <w:u w:val="single"/>
        </w:rPr>
        <w:t>Introduction</w:t>
      </w:r>
    </w:p>
    <w:p w14:paraId="410E02B6" w14:textId="77777777" w:rsidR="00F5728C" w:rsidRDefault="00F5728C" w:rsidP="00F5728C">
      <w:pPr>
        <w:rPr>
          <w:color w:val="000000" w:themeColor="text1"/>
          <w:sz w:val="28"/>
          <w:szCs w:val="28"/>
        </w:rPr>
      </w:pPr>
    </w:p>
    <w:p w14:paraId="54B35660" w14:textId="77777777" w:rsidR="00F5728C" w:rsidRDefault="00F5728C" w:rsidP="00F5728C">
      <w:pPr>
        <w:jc w:val="both"/>
        <w:rPr>
          <w:color w:val="000000" w:themeColor="text1"/>
          <w:sz w:val="28"/>
          <w:szCs w:val="28"/>
        </w:rPr>
      </w:pPr>
    </w:p>
    <w:p w14:paraId="313F8BA1" w14:textId="518ACBA5" w:rsidR="00F5728C" w:rsidRPr="00F5728C" w:rsidRDefault="00F5728C" w:rsidP="00F5728C">
      <w:pPr>
        <w:jc w:val="both"/>
        <w:rPr>
          <w:sz w:val="24"/>
          <w:szCs w:val="24"/>
        </w:rPr>
      </w:pPr>
      <w:r w:rsidRPr="00F5728C">
        <w:rPr>
          <w:sz w:val="24"/>
          <w:szCs w:val="24"/>
        </w:rPr>
        <w:t xml:space="preserve">The review is conducted on a critical examination of leadership and management ideas as well as their practical application. The goal of this study was to look at the definition of leadership and management, as well as how effective it is in a Youth Work setting. It begins with a theoretical, research, and practice overview of the concept of leadership and management. Discussing leadership and management philosophies, which I have incorporated into my youth work practice. Each theory identifies the effectiveness as well as any problems that may arise. Examining research on youth work services such as 'Mind,' 'Young Minds,' and other organizations and websites for young people. </w:t>
      </w:r>
    </w:p>
    <w:p w14:paraId="3CB1AE00" w14:textId="6146053E" w:rsidR="00F5728C" w:rsidRPr="00F5728C" w:rsidRDefault="00F5728C" w:rsidP="00F5728C">
      <w:pPr>
        <w:jc w:val="both"/>
        <w:rPr>
          <w:sz w:val="24"/>
          <w:szCs w:val="24"/>
        </w:rPr>
      </w:pPr>
      <w:r w:rsidRPr="00F5728C">
        <w:rPr>
          <w:sz w:val="24"/>
          <w:szCs w:val="24"/>
        </w:rPr>
        <w:t xml:space="preserve">The review also evaluates the successful implementation of a youth work practice leadership style, beliefs, and procedures. The opportunity to refine a leader or manager's policies and procedures is provided by the contingency leader. A transformational leader can provide resistance to change in the current global crisis. Developing and supporting young people and employees, as well as leveraging resources like equipment, effective communication, and opportunities. When a youth work leader or manager is under pressure, a transformative leader or manager will need more awareness, skills, and resilience to stay the course. </w:t>
      </w:r>
    </w:p>
    <w:p w14:paraId="076D0E0B" w14:textId="77777777" w:rsidR="00F5728C" w:rsidRPr="00F5728C" w:rsidRDefault="00F5728C" w:rsidP="00F5728C">
      <w:pPr>
        <w:rPr>
          <w:color w:val="000000" w:themeColor="text1"/>
          <w:sz w:val="28"/>
          <w:szCs w:val="28"/>
        </w:rPr>
      </w:pPr>
    </w:p>
    <w:p w14:paraId="0B3C5F06" w14:textId="77777777" w:rsidR="00F5728C" w:rsidRDefault="00F5728C" w:rsidP="00F5728C">
      <w:pPr>
        <w:rPr>
          <w:color w:val="000000" w:themeColor="text1"/>
          <w:sz w:val="28"/>
          <w:szCs w:val="28"/>
        </w:rPr>
      </w:pPr>
    </w:p>
    <w:p w14:paraId="3C8685FA" w14:textId="77777777" w:rsidR="00F5728C" w:rsidRDefault="00F5728C" w:rsidP="00F5728C">
      <w:pPr>
        <w:rPr>
          <w:color w:val="000000" w:themeColor="text1"/>
          <w:sz w:val="28"/>
          <w:szCs w:val="28"/>
        </w:rPr>
      </w:pPr>
    </w:p>
    <w:p w14:paraId="02200479" w14:textId="77777777" w:rsidR="00F5728C" w:rsidRDefault="00F5728C" w:rsidP="00F5728C">
      <w:pPr>
        <w:rPr>
          <w:color w:val="000000" w:themeColor="text1"/>
          <w:sz w:val="28"/>
          <w:szCs w:val="28"/>
        </w:rPr>
      </w:pPr>
    </w:p>
    <w:p w14:paraId="508215F7" w14:textId="77777777" w:rsidR="00F5728C" w:rsidRDefault="00F5728C" w:rsidP="00F5728C">
      <w:pPr>
        <w:rPr>
          <w:color w:val="000000" w:themeColor="text1"/>
          <w:sz w:val="28"/>
          <w:szCs w:val="28"/>
        </w:rPr>
      </w:pPr>
    </w:p>
    <w:p w14:paraId="516EADA5" w14:textId="77777777" w:rsidR="00F5728C" w:rsidRDefault="00F5728C" w:rsidP="00F5728C">
      <w:pPr>
        <w:rPr>
          <w:color w:val="000000" w:themeColor="text1"/>
          <w:sz w:val="28"/>
          <w:szCs w:val="28"/>
        </w:rPr>
      </w:pPr>
    </w:p>
    <w:p w14:paraId="458117F9" w14:textId="77777777" w:rsidR="00F5728C" w:rsidRDefault="00F5728C" w:rsidP="00F5728C">
      <w:pPr>
        <w:rPr>
          <w:color w:val="000000" w:themeColor="text1"/>
          <w:sz w:val="28"/>
          <w:szCs w:val="28"/>
        </w:rPr>
      </w:pPr>
    </w:p>
    <w:p w14:paraId="78426203" w14:textId="77777777" w:rsidR="00F5728C" w:rsidRDefault="00F5728C" w:rsidP="00F5728C">
      <w:pPr>
        <w:rPr>
          <w:color w:val="000000" w:themeColor="text1"/>
          <w:sz w:val="28"/>
          <w:szCs w:val="28"/>
        </w:rPr>
      </w:pPr>
    </w:p>
    <w:p w14:paraId="77528CEC" w14:textId="77777777" w:rsidR="00F5728C" w:rsidRDefault="00F5728C" w:rsidP="00F5728C">
      <w:pPr>
        <w:rPr>
          <w:color w:val="000000" w:themeColor="text1"/>
          <w:sz w:val="28"/>
          <w:szCs w:val="28"/>
        </w:rPr>
      </w:pPr>
    </w:p>
    <w:p w14:paraId="0A861586" w14:textId="77777777" w:rsidR="00F5728C" w:rsidRDefault="00F5728C" w:rsidP="00F5728C">
      <w:pPr>
        <w:rPr>
          <w:color w:val="000000" w:themeColor="text1"/>
          <w:sz w:val="28"/>
          <w:szCs w:val="28"/>
        </w:rPr>
      </w:pPr>
    </w:p>
    <w:p w14:paraId="4E3EE023" w14:textId="77777777" w:rsidR="00F5728C" w:rsidRDefault="00F5728C" w:rsidP="00F5728C">
      <w:pPr>
        <w:rPr>
          <w:color w:val="000000" w:themeColor="text1"/>
          <w:sz w:val="28"/>
          <w:szCs w:val="28"/>
        </w:rPr>
      </w:pPr>
    </w:p>
    <w:p w14:paraId="1EA6075C" w14:textId="77777777" w:rsidR="00F5728C" w:rsidRDefault="00F5728C" w:rsidP="00F5728C">
      <w:pPr>
        <w:rPr>
          <w:color w:val="000000" w:themeColor="text1"/>
          <w:sz w:val="28"/>
          <w:szCs w:val="28"/>
        </w:rPr>
      </w:pPr>
    </w:p>
    <w:p w14:paraId="3FCB0812" w14:textId="77777777" w:rsidR="00F5728C" w:rsidRDefault="00F5728C" w:rsidP="00F5728C">
      <w:pPr>
        <w:rPr>
          <w:color w:val="000000" w:themeColor="text1"/>
          <w:sz w:val="28"/>
          <w:szCs w:val="28"/>
        </w:rPr>
      </w:pPr>
    </w:p>
    <w:p w14:paraId="7DC07FE1" w14:textId="6B01702E" w:rsidR="00F5728C" w:rsidRPr="00F5728C" w:rsidRDefault="00F5728C" w:rsidP="00F5728C">
      <w:pPr>
        <w:jc w:val="center"/>
        <w:rPr>
          <w:color w:val="000000" w:themeColor="text1"/>
          <w:sz w:val="28"/>
          <w:szCs w:val="28"/>
          <w:u w:val="single"/>
        </w:rPr>
      </w:pPr>
      <w:r w:rsidRPr="00F5728C">
        <w:rPr>
          <w:color w:val="000000" w:themeColor="text1"/>
          <w:sz w:val="28"/>
          <w:szCs w:val="28"/>
          <w:u w:val="single"/>
        </w:rPr>
        <w:lastRenderedPageBreak/>
        <w:t>Main findings</w:t>
      </w:r>
    </w:p>
    <w:p w14:paraId="5CF6CA4E" w14:textId="77777777" w:rsidR="00F5728C" w:rsidRPr="00F5728C" w:rsidRDefault="00F5728C" w:rsidP="00F5728C">
      <w:pPr>
        <w:rPr>
          <w:color w:val="000000" w:themeColor="text1"/>
          <w:sz w:val="28"/>
          <w:szCs w:val="28"/>
        </w:rPr>
      </w:pPr>
    </w:p>
    <w:p w14:paraId="02BBFE03" w14:textId="77777777" w:rsidR="00F5728C" w:rsidRPr="00F5728C" w:rsidRDefault="00F5728C" w:rsidP="00F5728C">
      <w:pPr>
        <w:rPr>
          <w:color w:val="000000" w:themeColor="text1"/>
          <w:sz w:val="28"/>
          <w:szCs w:val="28"/>
          <w:u w:val="single"/>
        </w:rPr>
      </w:pPr>
      <w:r w:rsidRPr="00F5728C">
        <w:rPr>
          <w:color w:val="000000" w:themeColor="text1"/>
          <w:sz w:val="28"/>
          <w:szCs w:val="28"/>
          <w:u w:val="single"/>
        </w:rPr>
        <w:t xml:space="preserve">Leadership  </w:t>
      </w:r>
    </w:p>
    <w:p w14:paraId="010C6D3E" w14:textId="77777777" w:rsidR="00F5728C" w:rsidRPr="00F5728C" w:rsidRDefault="00F5728C" w:rsidP="00F5728C">
      <w:pPr>
        <w:rPr>
          <w:color w:val="000000" w:themeColor="text1"/>
          <w:sz w:val="28"/>
          <w:szCs w:val="28"/>
        </w:rPr>
      </w:pPr>
    </w:p>
    <w:p w14:paraId="54C7A72F"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According to Zainol et al (2021), Leadership is the process of persuading others to comprehend and agree on what must be done and how it may be done effectively. According to Kotter (2001), leadership is more concerned with creating order and consistency in organisations through planning, whereas management is more concerned with setting a direction, developing a vision for the future, and promoting change and direction. </w:t>
      </w:r>
    </w:p>
    <w:p w14:paraId="78E0B315"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For strong sustainability in an ever-changing environment, an educational leader will establish what makes its institutions strong for the future with the students, communities, and societal values (Baer, Duin, and Bushway,2015). The issue is that leaders, such as Trump, can be embodied and engage other embodied subjects in their leadership practices through demagoguery and immoral techniques like building exclusivity cults and demonizing outsiders as enemies (Knights, 2021). </w:t>
      </w:r>
    </w:p>
    <w:p w14:paraId="2C4A3983"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Armstrong (2016) argued effective leader must be able to motivate a team and individuals, as well as communicate clearly and positively. Outstanding leaders are extremely motivated to attain greatness and are focused on their achievements, vision, and aim, according to research conducted by the Work Foundation with 77 corporate leaders from six high-profile organizations (Lawson and Cox, 2010). </w:t>
      </w:r>
    </w:p>
    <w:p w14:paraId="613FE0DD"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Kotter's model (shown in Appendix A) demonstrates that he is like Kurt Lewin's approach (Shown in Appendix B). According to Kotter, for an organisation to be successful, it must be able to 'buy into' change, which only a strong leader can do. In other words, before going on to the next phases, a leader must work hard on step 1 and devote a significant amount of time and energy to establishing a demand. The process will take time since some people may become panicked and rush in because they do not want to risk more short-term losses. Some leaders act without first preparing, which leads to a rocky trip. (Mindtools, 2007). </w:t>
      </w:r>
    </w:p>
    <w:p w14:paraId="6AA271F9" w14:textId="77777777" w:rsidR="00F5728C" w:rsidRPr="00F5728C" w:rsidRDefault="00F5728C" w:rsidP="00F5728C">
      <w:pPr>
        <w:rPr>
          <w:color w:val="000000" w:themeColor="text1"/>
          <w:sz w:val="28"/>
          <w:szCs w:val="28"/>
        </w:rPr>
      </w:pPr>
    </w:p>
    <w:p w14:paraId="74FB48AD"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Unfreezing, altering, and refreezing are the three stages of the change process outlined by Kurt Lewin (shown in Appendix B). His model has become well-known because it accurately depicts how individuals within the organisation felt during the three stages of the transformation process. Individuals cannot reach the unfreezing stage for a variety of reasons because change is a continual and unending force for many organisations. In these conditions, managers and leaders of organisations will need to collaborate with people who are adaptable and can deal with transformation issues. Lewin believes that if the change is not sustained, people will revert to how things were before the change. 2016 (Demirci). </w:t>
      </w:r>
    </w:p>
    <w:p w14:paraId="67201247" w14:textId="77777777" w:rsidR="00F5728C" w:rsidRPr="00F5728C" w:rsidRDefault="00F5728C" w:rsidP="00F5728C">
      <w:pPr>
        <w:rPr>
          <w:color w:val="000000" w:themeColor="text1"/>
          <w:sz w:val="28"/>
          <w:szCs w:val="28"/>
        </w:rPr>
      </w:pPr>
    </w:p>
    <w:p w14:paraId="546A0A54" w14:textId="77777777" w:rsidR="00F5728C" w:rsidRPr="00F5728C" w:rsidRDefault="00F5728C" w:rsidP="00F5728C">
      <w:pPr>
        <w:rPr>
          <w:color w:val="000000" w:themeColor="text1"/>
          <w:sz w:val="28"/>
          <w:szCs w:val="28"/>
          <w:u w:val="single"/>
        </w:rPr>
      </w:pPr>
      <w:r w:rsidRPr="00F5728C">
        <w:rPr>
          <w:color w:val="000000" w:themeColor="text1"/>
          <w:sz w:val="28"/>
          <w:szCs w:val="28"/>
          <w:u w:val="single"/>
        </w:rPr>
        <w:lastRenderedPageBreak/>
        <w:t xml:space="preserve">Management  </w:t>
      </w:r>
    </w:p>
    <w:p w14:paraId="17D5183F" w14:textId="19EFD66E" w:rsidR="00F5728C" w:rsidRPr="00F5728C" w:rsidRDefault="00F5728C" w:rsidP="00F5728C">
      <w:pPr>
        <w:jc w:val="both"/>
        <w:rPr>
          <w:color w:val="000000" w:themeColor="text1"/>
          <w:sz w:val="24"/>
          <w:szCs w:val="24"/>
        </w:rPr>
      </w:pPr>
      <w:r w:rsidRPr="00F5728C">
        <w:rPr>
          <w:color w:val="000000" w:themeColor="text1"/>
          <w:sz w:val="24"/>
          <w:szCs w:val="24"/>
        </w:rPr>
        <w:t xml:space="preserve">"Achieving organisational objectives in a changing environment by balancing efficiency, effectiveness, and equity, getting the most out of limited resources, and working with and through other people" is how management is characterised (Naylor, 2003).  Overall, management can be thought of as a historically unique way to organisation within capitalism, with various structures, roles, players, practices, discourses, outcomes, and concepts (Sturdy et al, 2019). </w:t>
      </w:r>
    </w:p>
    <w:p w14:paraId="2CE76910"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Professor Henry Mintzberg argued that the 10 behavioural roles listed below are the most important aspects of a manager's job. The following are the roles: </w:t>
      </w:r>
    </w:p>
    <w:p w14:paraId="696B47BD"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Figurehead </w:t>
      </w:r>
    </w:p>
    <w:p w14:paraId="6F237343"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Leader </w:t>
      </w:r>
    </w:p>
    <w:p w14:paraId="2EAE2430"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Liaison </w:t>
      </w:r>
    </w:p>
    <w:p w14:paraId="7B097F0E" w14:textId="6EBF83E8"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Monitor </w:t>
      </w:r>
    </w:p>
    <w:p w14:paraId="18C2AF7A"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Disseminator </w:t>
      </w:r>
    </w:p>
    <w:p w14:paraId="49D29599"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Spokesperson </w:t>
      </w:r>
    </w:p>
    <w:p w14:paraId="25026A3C"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Entrepreneur </w:t>
      </w:r>
    </w:p>
    <w:p w14:paraId="1E3CA39D"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Disturbance Handler  </w:t>
      </w:r>
    </w:p>
    <w:p w14:paraId="357EE7C5" w14:textId="77777777"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Allocator of Resources </w:t>
      </w:r>
    </w:p>
    <w:p w14:paraId="738A0EDD" w14:textId="5EB73526" w:rsidR="00F5728C" w:rsidRPr="00F5728C" w:rsidRDefault="00F5728C" w:rsidP="00F5728C">
      <w:pPr>
        <w:pStyle w:val="ListParagraph"/>
        <w:numPr>
          <w:ilvl w:val="0"/>
          <w:numId w:val="49"/>
        </w:numPr>
        <w:jc w:val="both"/>
        <w:rPr>
          <w:color w:val="000000" w:themeColor="text1"/>
          <w:sz w:val="24"/>
          <w:szCs w:val="24"/>
        </w:rPr>
      </w:pPr>
      <w:r w:rsidRPr="00F5728C">
        <w:rPr>
          <w:color w:val="000000" w:themeColor="text1"/>
          <w:sz w:val="24"/>
          <w:szCs w:val="24"/>
        </w:rPr>
        <w:t xml:space="preserve">Negotiator (Mindtools, 2019).  </w:t>
      </w:r>
    </w:p>
    <w:p w14:paraId="69C768E1"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Furthermore, the McKinsey 7s model describes how a manager works in different regions of an organisation with contrasting functions to enhance performance and find the best method to implement a specified strategy. </w:t>
      </w:r>
    </w:p>
    <w:p w14:paraId="439E60E9" w14:textId="77777777" w:rsidR="00F5728C" w:rsidRPr="00F5728C" w:rsidRDefault="00F5728C" w:rsidP="00F5728C">
      <w:pPr>
        <w:jc w:val="both"/>
        <w:rPr>
          <w:color w:val="000000" w:themeColor="text1"/>
          <w:sz w:val="24"/>
          <w:szCs w:val="24"/>
        </w:rPr>
      </w:pPr>
      <w:r w:rsidRPr="00F5728C">
        <w:rPr>
          <w:color w:val="000000" w:themeColor="text1"/>
          <w:sz w:val="24"/>
          <w:szCs w:val="24"/>
        </w:rPr>
        <w:t xml:space="preserve">According to Tyler, Hoggarth, and Merton, the McKinsey model is well-suited to youth-serving organisations. The Top three S are viewed as the more difficult aspects in Appendix c. Harder 3S are parts are more structural, and managers have greater power over them. These are simple to spot, and management has direct control over them. The lower three S are thought to be the gentler features. Softer characteristics are more cultural and resist change. These are more difficult to define, less tangible, and influenced by the company's culture. However, if the organisation is to succeed, they are just as necessary as the hard elements. Structural and cultural factors interact, and any shared values influence and are influenced by them (Hoggarth, Merton, and Tyler, 2009). This paradigm can be used to assess the impact of future organisational changes. </w:t>
      </w:r>
    </w:p>
    <w:p w14:paraId="5C25B352" w14:textId="7B5DE447" w:rsidR="0051779C" w:rsidRDefault="00F5728C" w:rsidP="00F5728C">
      <w:pPr>
        <w:jc w:val="both"/>
        <w:rPr>
          <w:color w:val="000000" w:themeColor="text1"/>
          <w:sz w:val="24"/>
          <w:szCs w:val="24"/>
        </w:rPr>
      </w:pPr>
      <w:r w:rsidRPr="00F5728C">
        <w:rPr>
          <w:color w:val="000000" w:themeColor="text1"/>
          <w:sz w:val="24"/>
          <w:szCs w:val="24"/>
        </w:rPr>
        <w:t>In the current world, managerialism climate, studies by 'Mintzberg' (1973) and Kotter (1996) found that successful managers spend less time analysing tasks and more time cultivating networks and personal interactions (Armstrong, 2016). Managers go out on their own time to look for other sources, such as youth and community projects. The manager of EYST (Ethnic Youth Support Team) is on the lookout for every young person's wish and discovers activities that are appropriate for their age, such as bowling, laser zone, and cinemas. He makes connections with other youth workers and collaborates with them on projects such as community service or football.</w:t>
      </w:r>
    </w:p>
    <w:p w14:paraId="546D9345" w14:textId="2EA055DC" w:rsidR="00F5728C" w:rsidRDefault="00F5728C" w:rsidP="00F5728C">
      <w:pPr>
        <w:pStyle w:val="paragraph"/>
        <w:spacing w:before="0" w:beforeAutospacing="0" w:after="0" w:afterAutospacing="0"/>
        <w:jc w:val="center"/>
        <w:textAlignment w:val="baseline"/>
        <w:rPr>
          <w:rStyle w:val="eop"/>
          <w:rFonts w:ascii="Calibri" w:hAnsi="Calibri" w:cs="Calibri"/>
          <w:sz w:val="28"/>
          <w:szCs w:val="28"/>
        </w:rPr>
      </w:pPr>
      <w:r>
        <w:rPr>
          <w:rStyle w:val="normaltextrun"/>
          <w:rFonts w:ascii="Calibri" w:hAnsi="Calibri" w:cs="Calibri"/>
          <w:sz w:val="28"/>
          <w:szCs w:val="28"/>
          <w:u w:val="single"/>
        </w:rPr>
        <w:lastRenderedPageBreak/>
        <w:t>EYST</w:t>
      </w:r>
      <w:r>
        <w:rPr>
          <w:rStyle w:val="normaltextrun"/>
          <w:rFonts w:ascii="Calibri" w:hAnsi="Calibri" w:cs="Calibri"/>
          <w:sz w:val="28"/>
          <w:szCs w:val="28"/>
        </w:rPr>
        <w:t> </w:t>
      </w:r>
      <w:r>
        <w:rPr>
          <w:rStyle w:val="eop"/>
          <w:rFonts w:ascii="Calibri" w:hAnsi="Calibri" w:cs="Calibri"/>
          <w:sz w:val="28"/>
          <w:szCs w:val="28"/>
        </w:rPr>
        <w:t> </w:t>
      </w:r>
    </w:p>
    <w:p w14:paraId="580AA68C" w14:textId="77777777" w:rsidR="00F5728C" w:rsidRDefault="00F5728C" w:rsidP="00F5728C">
      <w:pPr>
        <w:pStyle w:val="paragraph"/>
        <w:spacing w:before="0" w:beforeAutospacing="0" w:after="0" w:afterAutospacing="0"/>
        <w:jc w:val="center"/>
        <w:textAlignment w:val="baseline"/>
        <w:rPr>
          <w:rFonts w:ascii="Segoe UI" w:hAnsi="Segoe UI" w:cs="Segoe UI"/>
          <w:sz w:val="18"/>
          <w:szCs w:val="18"/>
        </w:rPr>
      </w:pPr>
    </w:p>
    <w:p w14:paraId="0AB7906B"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Following a head-to-head battle with the Scouts, EYST (Ethnic Youth Support Team) was awarded the most funding (2011) from the Big Lottery People &amp; Places Programme to deliver the Myspace Project. They also won the Welsh Assembly Government's Outstanding Youth Centre Project Award in the Wales Youth Work Awards 2011. They also won the Public Telephone Vote in the Big Lottery Fund's People's Millions Competition to win £49,000 to refurbish and create a new Youth Drop-in Centre (Eyst,2019).</w:t>
      </w:r>
      <w:r>
        <w:rPr>
          <w:rStyle w:val="eop"/>
          <w:rFonts w:ascii="Calibri" w:hAnsi="Calibri" w:cs="Calibri"/>
        </w:rPr>
        <w:t> </w:t>
      </w:r>
    </w:p>
    <w:p w14:paraId="3F2BFDE3"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According to Johnson and Scholes (1992) Culture Web model, EYST Stories reinforce and propel the organisation forward into the future, regardless of its size. The corporate stories describe the organization's internal culture. A successful, competent, and committed firm will earn accolades, enhancing the company's public reputation (HBR,2019).</w:t>
      </w:r>
      <w:r>
        <w:rPr>
          <w:rStyle w:val="eop"/>
          <w:rFonts w:ascii="Calibri" w:hAnsi="Calibri" w:cs="Calibri"/>
        </w:rPr>
        <w:t> </w:t>
      </w:r>
    </w:p>
    <w:p w14:paraId="15B7BCF7"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Their organisational structure is hierarchical, tall, and formal, based on my experience working there (Shown in Appendix D). EYST has a flat structure. Because the flat structure has a high hierarchy, there are few people on the same level rank. Each person oversees a tiny region, which means there are just a few people working for them. When looking at the structure, top-level people are those in charge of the entire organisation. Managers </w:t>
      </w:r>
      <w:proofErr w:type="gramStart"/>
      <w:r>
        <w:rPr>
          <w:rStyle w:val="normaltextrun"/>
          <w:rFonts w:ascii="Calibri" w:hAnsi="Calibri" w:cs="Calibri"/>
        </w:rPr>
        <w:t>are in charge of</w:t>
      </w:r>
      <w:proofErr w:type="gramEnd"/>
      <w:r>
        <w:rPr>
          <w:rStyle w:val="normaltextrun"/>
          <w:rFonts w:ascii="Calibri" w:hAnsi="Calibri" w:cs="Calibri"/>
        </w:rPr>
        <w:t xml:space="preserve"> making decisions, planning, financing, and marketing. Then there are six leadership teams. Each squad consists of 3-6 people. More ranks are added as the organisation grows and develops, making the structure taller.</w:t>
      </w:r>
      <w:r>
        <w:rPr>
          <w:rStyle w:val="eop"/>
          <w:rFonts w:ascii="Calibri" w:hAnsi="Calibri" w:cs="Calibri"/>
        </w:rPr>
        <w:t> </w:t>
      </w:r>
    </w:p>
    <w:p w14:paraId="44D91EDB" w14:textId="77777777" w:rsidR="00F5728C" w:rsidRDefault="00F5728C" w:rsidP="00F5728C">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58818A34" w14:textId="77777777" w:rsidR="00F5728C" w:rsidRDefault="00F5728C" w:rsidP="00F5728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u w:val="single"/>
        </w:rPr>
        <w:t>Applying the McKinsey 7S model in EYST</w:t>
      </w:r>
      <w:r>
        <w:rPr>
          <w:rStyle w:val="eop"/>
          <w:rFonts w:ascii="Calibri" w:hAnsi="Calibri" w:cs="Calibri"/>
          <w:sz w:val="28"/>
          <w:szCs w:val="28"/>
        </w:rPr>
        <w:t> </w:t>
      </w:r>
    </w:p>
    <w:p w14:paraId="7C9FD423" w14:textId="77777777" w:rsidR="00F5728C" w:rsidRDefault="00F5728C" w:rsidP="00F5728C">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A9A4E75"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The three "Strategy, Structure, and Systems are the "hard" factors that define youth work management and the impact it has on the organisation. The others are "Staffs, skills, and style that are influenced by the three hard aspects are referred to as "soft" elements. The motivation, performance, and strategic decisions of EYST employees have an impact on their style and capabilities, as well as how they share values. The manager looks for any flaws or gaps in the team's work and assesses how well they are doing. He scheduled a weekly meeting to discuss performance and assessments.</w:t>
      </w:r>
      <w:r>
        <w:rPr>
          <w:rStyle w:val="eop"/>
          <w:rFonts w:ascii="Calibri" w:hAnsi="Calibri" w:cs="Calibri"/>
          <w:color w:val="000000"/>
        </w:rPr>
        <w:t> </w:t>
      </w:r>
    </w:p>
    <w:p w14:paraId="2CC0AF34"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The hard elements indicate EYST as a government-funded organisation with a strict control structure. Because it is a sponsored organisation, it is governed by the seniors as the council committee board. Because they are in the charity sector, they are classified as the third sector. Board meetings are used to make decisions. They must follow the same rules as the private sector. The CEO meets once a month, while the manager meets once a week. The power structure is hierarchical, with management and council in charge of making decisions. If employees wish to offer their ideas, the manager will gather them and bring them to the committee board. Employees feel empowered, and they know they can speak with the boss if they have a problem. When it comes to their leaders, employees want and need a sense of intimacy so that they may feel connected to them (HBR,2012).</w:t>
      </w:r>
      <w:r>
        <w:rPr>
          <w:rStyle w:val="eop"/>
          <w:rFonts w:ascii="Calibri" w:hAnsi="Calibri" w:cs="Calibri"/>
          <w:color w:val="000000"/>
        </w:rPr>
        <w:t> </w:t>
      </w:r>
    </w:p>
    <w:p w14:paraId="770E296A"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sz w:val="27"/>
          <w:szCs w:val="27"/>
        </w:rPr>
        <w:t> </w:t>
      </w:r>
    </w:p>
    <w:p w14:paraId="4A4CE20C" w14:textId="77777777" w:rsidR="00A10CB2" w:rsidRDefault="00A10CB2" w:rsidP="00F5728C">
      <w:pPr>
        <w:pStyle w:val="paragraph"/>
        <w:spacing w:before="0" w:beforeAutospacing="0" w:after="0" w:afterAutospacing="0"/>
        <w:jc w:val="center"/>
        <w:textAlignment w:val="baseline"/>
        <w:rPr>
          <w:rStyle w:val="normaltextrun"/>
          <w:rFonts w:ascii="Arial" w:hAnsi="Arial" w:cs="Arial"/>
          <w:sz w:val="28"/>
          <w:szCs w:val="28"/>
          <w:u w:val="single"/>
        </w:rPr>
      </w:pPr>
    </w:p>
    <w:p w14:paraId="517C0AA2" w14:textId="77777777" w:rsidR="00A10CB2" w:rsidRDefault="00A10CB2" w:rsidP="00F5728C">
      <w:pPr>
        <w:pStyle w:val="paragraph"/>
        <w:spacing w:before="0" w:beforeAutospacing="0" w:after="0" w:afterAutospacing="0"/>
        <w:jc w:val="center"/>
        <w:textAlignment w:val="baseline"/>
        <w:rPr>
          <w:rStyle w:val="normaltextrun"/>
          <w:rFonts w:ascii="Arial" w:hAnsi="Arial" w:cs="Arial"/>
          <w:sz w:val="28"/>
          <w:szCs w:val="28"/>
          <w:u w:val="single"/>
        </w:rPr>
      </w:pPr>
    </w:p>
    <w:p w14:paraId="7DF06B8F" w14:textId="77777777" w:rsidR="00A10CB2" w:rsidRDefault="00A10CB2" w:rsidP="00F5728C">
      <w:pPr>
        <w:pStyle w:val="paragraph"/>
        <w:spacing w:before="0" w:beforeAutospacing="0" w:after="0" w:afterAutospacing="0"/>
        <w:jc w:val="center"/>
        <w:textAlignment w:val="baseline"/>
        <w:rPr>
          <w:rStyle w:val="normaltextrun"/>
          <w:rFonts w:ascii="Arial" w:hAnsi="Arial" w:cs="Arial"/>
          <w:sz w:val="28"/>
          <w:szCs w:val="28"/>
          <w:u w:val="single"/>
        </w:rPr>
      </w:pPr>
    </w:p>
    <w:p w14:paraId="4819096F" w14:textId="77777777" w:rsidR="00A10CB2" w:rsidRDefault="00A10CB2" w:rsidP="00F5728C">
      <w:pPr>
        <w:pStyle w:val="paragraph"/>
        <w:spacing w:before="0" w:beforeAutospacing="0" w:after="0" w:afterAutospacing="0"/>
        <w:jc w:val="center"/>
        <w:textAlignment w:val="baseline"/>
        <w:rPr>
          <w:rStyle w:val="normaltextrun"/>
          <w:rFonts w:ascii="Arial" w:hAnsi="Arial" w:cs="Arial"/>
          <w:sz w:val="28"/>
          <w:szCs w:val="28"/>
          <w:u w:val="single"/>
        </w:rPr>
      </w:pPr>
    </w:p>
    <w:p w14:paraId="7557CB4E" w14:textId="038BD313" w:rsidR="00F5728C" w:rsidRDefault="00F5728C" w:rsidP="00F5728C">
      <w:pPr>
        <w:pStyle w:val="paragraph"/>
        <w:spacing w:before="0" w:beforeAutospacing="0" w:after="0" w:afterAutospacing="0"/>
        <w:jc w:val="center"/>
        <w:textAlignment w:val="baseline"/>
        <w:rPr>
          <w:rStyle w:val="eop"/>
          <w:rFonts w:ascii="Arial" w:hAnsi="Arial" w:cs="Arial"/>
          <w:sz w:val="28"/>
          <w:szCs w:val="28"/>
        </w:rPr>
      </w:pPr>
      <w:r>
        <w:rPr>
          <w:rStyle w:val="normaltextrun"/>
          <w:rFonts w:ascii="Arial" w:hAnsi="Arial" w:cs="Arial"/>
          <w:sz w:val="28"/>
          <w:szCs w:val="28"/>
          <w:u w:val="single"/>
        </w:rPr>
        <w:lastRenderedPageBreak/>
        <w:t>Understanding the wider context of the services for young people, including the Youth Service</w:t>
      </w:r>
      <w:r>
        <w:rPr>
          <w:rStyle w:val="eop"/>
          <w:rFonts w:ascii="Arial" w:hAnsi="Arial" w:cs="Arial"/>
          <w:sz w:val="28"/>
          <w:szCs w:val="28"/>
        </w:rPr>
        <w:t> </w:t>
      </w:r>
    </w:p>
    <w:p w14:paraId="262D3B06" w14:textId="77777777" w:rsidR="00A10CB2" w:rsidRDefault="00A10CB2" w:rsidP="00F5728C">
      <w:pPr>
        <w:pStyle w:val="paragraph"/>
        <w:spacing w:before="0" w:beforeAutospacing="0" w:after="0" w:afterAutospacing="0"/>
        <w:jc w:val="center"/>
        <w:textAlignment w:val="baseline"/>
        <w:rPr>
          <w:rFonts w:ascii="Segoe UI" w:hAnsi="Segoe UI" w:cs="Segoe UI"/>
          <w:sz w:val="18"/>
          <w:szCs w:val="18"/>
        </w:rPr>
      </w:pPr>
    </w:p>
    <w:p w14:paraId="441F5CA8"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According to Tyler et al (2009, p. 10), modern-day youth work is increasingly being done in a variety of organisations, and youth workers are employed by a variety of organisations. He agrees, stating that youth work is a much-needed service, with youth workers working in a wide range of organisations. He claims that the youth service is merely a small fraction of the entire supply of services to youth. The councils have financed youth work and programmes. Councils across England were compelled to overspend on their children's services budgets by £605 million in 2015/16 due to a £2 billion funding gap for young people services by 2020 (Local Government Association, 2021).</w:t>
      </w:r>
      <w:r>
        <w:rPr>
          <w:rStyle w:val="eop"/>
          <w:rFonts w:ascii="Calibri" w:hAnsi="Calibri" w:cs="Calibri"/>
        </w:rPr>
        <w:t> </w:t>
      </w:r>
    </w:p>
    <w:p w14:paraId="02327379"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SCVS (Swansea Council for Voluntary Service) is a non-profit organisation that supports, develops, and represents voluntary organisations, volunteers, and communities in Swansea County. Their effort is aimed towards young individuals between the ages of 14 and 25. Each young person under the age of 18 will be accompanied by an adult. Their initiative encourages young people to volunteer and to try new things (SCVS, 2019).</w:t>
      </w:r>
      <w:r>
        <w:rPr>
          <w:rStyle w:val="eop"/>
          <w:rFonts w:ascii="Calibri" w:hAnsi="Calibri" w:cs="Calibri"/>
        </w:rPr>
        <w:t> </w:t>
      </w:r>
    </w:p>
    <w:p w14:paraId="6484A5A6"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By 2030, an Anti-Racist Wales will have arisen, with the goal of making Wales anti-racist. Their goal is to teach black, Asian, and minority ethnic people how to deal with racism. They wish to concentrate on anti-racist initiatives rather than multiculturalism or other alternatives. Incorporate actions from the First Minister's existing recommendations in response to COVID-19 and BLM, develop goals not only for the workforce but also for service delivery, consider where there is scope to strengthen the work of current audit, inspection, regulatory bodies, and ombudsman roles in responding to racism, key commitments in existing plans that would make a significant difference in the lives of ethnic minority people, Consider intersectionality, particularly the needs of ethnic minority women and children, and look for ways to make compliance by the Welsh Government and the entities it funds more visible. Encourage a more robust and effective decision-making process in public entities, ensure that the formation of an anti-racist culture is key to this work, and ensure that work can be done through Social Partnership whenever possible (Anti-Racist Wales, 2021).</w:t>
      </w:r>
      <w:r>
        <w:rPr>
          <w:rStyle w:val="eop"/>
          <w:rFonts w:ascii="Calibri" w:hAnsi="Calibri" w:cs="Calibri"/>
        </w:rPr>
        <w:t> </w:t>
      </w:r>
    </w:p>
    <w:p w14:paraId="4FD3B017"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Some various organisations and websites provide services to young people. The website's organisation, 'Mind' and 'Young Minds,' provides all information on the website on opportunities, help, mental health, and wellbeing.</w:t>
      </w:r>
      <w:r>
        <w:rPr>
          <w:rStyle w:val="eop"/>
          <w:rFonts w:ascii="Calibri" w:hAnsi="Calibri" w:cs="Calibri"/>
        </w:rPr>
        <w:t> </w:t>
      </w:r>
    </w:p>
    <w:p w14:paraId="07174A96" w14:textId="77777777" w:rsidR="00F5728C" w:rsidRDefault="00F5728C" w:rsidP="00F5728C">
      <w:pPr>
        <w:pStyle w:val="paragraph"/>
        <w:spacing w:before="0" w:beforeAutospacing="0" w:after="0" w:afterAutospacing="0"/>
        <w:textAlignment w:val="baseline"/>
        <w:rPr>
          <w:rFonts w:ascii="Segoe UI" w:hAnsi="Segoe UI" w:cs="Segoe UI"/>
          <w:sz w:val="18"/>
          <w:szCs w:val="18"/>
        </w:rPr>
      </w:pPr>
      <w:r>
        <w:rPr>
          <w:rStyle w:val="eop"/>
          <w:rFonts w:ascii="Montserrat" w:hAnsi="Montserrat" w:cs="Segoe UI"/>
          <w:color w:val="000000"/>
        </w:rPr>
        <w:t> </w:t>
      </w:r>
    </w:p>
    <w:p w14:paraId="23950302" w14:textId="303E14B8" w:rsidR="00F5728C" w:rsidRDefault="00F5728C" w:rsidP="00F5728C">
      <w:pPr>
        <w:pStyle w:val="paragraph"/>
        <w:spacing w:before="0" w:beforeAutospacing="0" w:after="0" w:afterAutospacing="0"/>
        <w:jc w:val="center"/>
        <w:textAlignment w:val="baseline"/>
        <w:rPr>
          <w:rStyle w:val="eop"/>
          <w:rFonts w:ascii="Calibri" w:hAnsi="Calibri" w:cs="Calibri"/>
          <w:sz w:val="28"/>
          <w:szCs w:val="28"/>
        </w:rPr>
      </w:pPr>
      <w:r>
        <w:rPr>
          <w:rStyle w:val="normaltextrun"/>
          <w:rFonts w:ascii="Calibri" w:hAnsi="Calibri" w:cs="Calibri"/>
          <w:sz w:val="28"/>
          <w:szCs w:val="28"/>
          <w:u w:val="single"/>
        </w:rPr>
        <w:t>Leadership and management in EYST</w:t>
      </w:r>
      <w:r>
        <w:rPr>
          <w:rStyle w:val="eop"/>
          <w:rFonts w:ascii="Calibri" w:hAnsi="Calibri" w:cs="Calibri"/>
          <w:sz w:val="28"/>
          <w:szCs w:val="28"/>
        </w:rPr>
        <w:t> </w:t>
      </w:r>
    </w:p>
    <w:p w14:paraId="58ADB1E1" w14:textId="77777777" w:rsidR="00A10CB2" w:rsidRDefault="00A10CB2" w:rsidP="00F5728C">
      <w:pPr>
        <w:pStyle w:val="paragraph"/>
        <w:spacing w:before="0" w:beforeAutospacing="0" w:after="0" w:afterAutospacing="0"/>
        <w:jc w:val="center"/>
        <w:textAlignment w:val="baseline"/>
        <w:rPr>
          <w:rFonts w:ascii="Segoe UI" w:hAnsi="Segoe UI" w:cs="Segoe UI"/>
          <w:sz w:val="18"/>
          <w:szCs w:val="18"/>
        </w:rPr>
      </w:pPr>
    </w:p>
    <w:p w14:paraId="26A12524"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contingency theory of leadership examines how specific conditions influence a leader's success and how a leader's capacity to adapt can be their most important asset in the workplace. According to the theory, a leader's efficacy is determined by whether their leadership style is appropriate for the situation. In this view, a person might be an excellent leader in one situation while being ineffectual in another. It necessitates self-awareness, objectivity, and adaptability (Indeed, 2020).</w:t>
      </w:r>
      <w:r>
        <w:rPr>
          <w:rStyle w:val="eop"/>
          <w:rFonts w:ascii="Calibri" w:hAnsi="Calibri" w:cs="Calibri"/>
        </w:rPr>
        <w:t> </w:t>
      </w:r>
    </w:p>
    <w:p w14:paraId="0F1A9F83"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Email and a WhatsApp chat group are used by the EYST leader to communicate. He motivates the workforce by sending weekly performance appraisal texts and emails. One of the employees, on the other hand, likes to interact with him and provide information in person. At this stage for the leader to connect with the workers, he should strive to adapt his communication style. As a result, he is a transactional leader who uses rules and regulations to structure and lead activities. A good leader is faced with difficulties. If he agrees that he </w:t>
      </w:r>
      <w:r>
        <w:rPr>
          <w:rStyle w:val="normaltextrun"/>
          <w:rFonts w:ascii="Calibri" w:hAnsi="Calibri" w:cs="Calibri"/>
        </w:rPr>
        <w:lastRenderedPageBreak/>
        <w:t>can convert from a transactional to a transformational leader, he can still be a very productive leader who effectively encourages his team. </w:t>
      </w:r>
      <w:r>
        <w:rPr>
          <w:rStyle w:val="eop"/>
          <w:rFonts w:ascii="Calibri" w:hAnsi="Calibri" w:cs="Calibri"/>
        </w:rPr>
        <w:t> </w:t>
      </w:r>
    </w:p>
    <w:p w14:paraId="0B66185E"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humanistic perspective to success and potential is emphasised in Humanistic theory. The importance of an individual in shaping their internal and external world was focused on Humanistic theory. He says 'humans' are active and creative who lives in the moment and are primarily concerned with current interactions, perceptions, and situations (ELN, 2021).</w:t>
      </w:r>
      <w:r>
        <w:rPr>
          <w:rStyle w:val="eop"/>
          <w:rFonts w:ascii="Calibri" w:hAnsi="Calibri" w:cs="Calibri"/>
        </w:rPr>
        <w:t> </w:t>
      </w:r>
    </w:p>
    <w:p w14:paraId="66C19554"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behaviour of the EYST manager encourages employees to achieve their full potential. His attitude and manner make work enjoyable, and he achieves a high degree of potential and accomplishment. He has a sense of humour that makes everyone laugh. He always inquiries about the well-being of his employees and young people. His character, I believe, creates the structure of self-awareness during this process. A good and safe feeling comes from having positive self-awareness. He would be unable to lead his role as a manager if he had negative self-awareness.</w:t>
      </w:r>
      <w:r>
        <w:rPr>
          <w:rStyle w:val="eop"/>
          <w:rFonts w:ascii="Calibri" w:hAnsi="Calibri" w:cs="Calibri"/>
        </w:rPr>
        <w:t> </w:t>
      </w:r>
    </w:p>
    <w:p w14:paraId="539D1787" w14:textId="77777777" w:rsidR="00A10CB2" w:rsidRDefault="00A10CB2" w:rsidP="00F5728C">
      <w:pPr>
        <w:pStyle w:val="paragraph"/>
        <w:spacing w:before="0" w:beforeAutospacing="0" w:after="0" w:afterAutospacing="0"/>
        <w:jc w:val="center"/>
        <w:textAlignment w:val="baseline"/>
        <w:rPr>
          <w:rStyle w:val="normaltextrun"/>
          <w:rFonts w:ascii="Calibri" w:hAnsi="Calibri" w:cs="Calibri"/>
          <w:sz w:val="28"/>
          <w:szCs w:val="28"/>
          <w:u w:val="single"/>
        </w:rPr>
      </w:pPr>
    </w:p>
    <w:p w14:paraId="27A56C7A" w14:textId="77777777" w:rsidR="00A10CB2" w:rsidRDefault="00F5728C" w:rsidP="00F5728C">
      <w:pPr>
        <w:pStyle w:val="paragraph"/>
        <w:spacing w:before="0" w:beforeAutospacing="0" w:after="0" w:afterAutospacing="0"/>
        <w:jc w:val="center"/>
        <w:textAlignment w:val="baseline"/>
        <w:rPr>
          <w:rStyle w:val="normaltextrun"/>
          <w:rFonts w:ascii="Calibri" w:hAnsi="Calibri" w:cs="Calibri"/>
          <w:sz w:val="28"/>
          <w:szCs w:val="28"/>
        </w:rPr>
      </w:pPr>
      <w:r>
        <w:rPr>
          <w:rStyle w:val="normaltextrun"/>
          <w:rFonts w:ascii="Calibri" w:hAnsi="Calibri" w:cs="Calibri"/>
          <w:sz w:val="28"/>
          <w:szCs w:val="28"/>
          <w:u w:val="single"/>
        </w:rPr>
        <w:t>The role of a leader or manager in an emerging issue</w:t>
      </w:r>
      <w:r>
        <w:rPr>
          <w:rStyle w:val="normaltextrun"/>
          <w:rFonts w:ascii="Calibri" w:hAnsi="Calibri" w:cs="Calibri"/>
          <w:sz w:val="28"/>
          <w:szCs w:val="28"/>
        </w:rPr>
        <w:t xml:space="preserve"> </w:t>
      </w:r>
    </w:p>
    <w:p w14:paraId="2B8AA6C9" w14:textId="4C9C6A43" w:rsidR="00F5728C" w:rsidRDefault="00F5728C" w:rsidP="00F5728C">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12D3CBF"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EYST project manager assigns each of his employees a role and a weekly schedule. Each member of the team will know what to do. Therefore, their organisation has been successful in completing tasks because everyone knows what to accomplish and can talk to the managers face to face in the youth work setting if they need assistance and clear communication is placed. The leader, on the other hand, will take time to answer because he communicates via email or text message.</w:t>
      </w:r>
      <w:r>
        <w:rPr>
          <w:rStyle w:val="eop"/>
          <w:rFonts w:ascii="Calibri" w:hAnsi="Calibri" w:cs="Calibri"/>
        </w:rPr>
        <w:t> </w:t>
      </w:r>
    </w:p>
    <w:p w14:paraId="3F80290E" w14:textId="648E7BCE"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 xml:space="preserve">They </w:t>
      </w:r>
      <w:r w:rsidR="00A10CB2">
        <w:rPr>
          <w:rStyle w:val="normaltextrun"/>
          <w:rFonts w:ascii="Calibri" w:hAnsi="Calibri" w:cs="Calibri"/>
          <w:color w:val="000000"/>
        </w:rPr>
        <w:t>must</w:t>
      </w:r>
      <w:r>
        <w:rPr>
          <w:rStyle w:val="normaltextrun"/>
          <w:rFonts w:ascii="Calibri" w:hAnsi="Calibri" w:cs="Calibri"/>
          <w:color w:val="000000"/>
        </w:rPr>
        <w:t xml:space="preserve"> limit the number of young people and personnel in the youth work settings to fifteen because of the new omicron variant restrictions. They had to inform all volunteers and placement students that they would not be able to come for the following three weeks. Many people, including myself, have been affected by this rule. However, because the leader is a contingency leader, he emailed me to say that I may participate in the outside activities, which have a limit of thirty people. According to Ord (2011), the "success of any organisation must be anchored in the degree to which workers and managers "operate together to achieve common goals."</w:t>
      </w:r>
      <w:r>
        <w:rPr>
          <w:rStyle w:val="eop"/>
          <w:rFonts w:ascii="Calibri" w:hAnsi="Calibri" w:cs="Calibri"/>
          <w:color w:val="000000"/>
        </w:rPr>
        <w:t> </w:t>
      </w:r>
    </w:p>
    <w:p w14:paraId="32B3C45F"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Any organization's subcultural heterogeneity is its strength, especially when it comes to ethical decision-making. This is because being ethical necessitates continuous self-examination and in-depth thought, and these processes are aided by the unavoidable value debate that occurs when subcultural diversity is accepted (Ord, 2011).</w:t>
      </w:r>
      <w:r>
        <w:rPr>
          <w:rStyle w:val="scxw103639753"/>
          <w:rFonts w:ascii="Calibri" w:hAnsi="Calibri" w:cs="Calibri"/>
          <w:color w:val="000000"/>
        </w:rPr>
        <w:t> </w:t>
      </w:r>
      <w:r>
        <w:rPr>
          <w:rFonts w:ascii="Calibri" w:hAnsi="Calibri" w:cs="Calibri"/>
          <w:color w:val="000000"/>
        </w:rPr>
        <w:br/>
      </w:r>
      <w:r>
        <w:rPr>
          <w:rStyle w:val="eop"/>
          <w:rFonts w:ascii="Helvetica" w:hAnsi="Helvetica" w:cs="Segoe UI"/>
          <w:color w:val="000000"/>
          <w:sz w:val="22"/>
          <w:szCs w:val="22"/>
        </w:rPr>
        <w:t> </w:t>
      </w:r>
    </w:p>
    <w:p w14:paraId="35813DFD" w14:textId="77777777" w:rsidR="00F5728C" w:rsidRDefault="00F5728C" w:rsidP="00F5728C">
      <w:pPr>
        <w:pStyle w:val="paragraph"/>
        <w:spacing w:before="0" w:beforeAutospacing="0" w:after="0" w:afterAutospacing="0"/>
        <w:jc w:val="center"/>
        <w:textAlignment w:val="baseline"/>
        <w:rPr>
          <w:rFonts w:ascii="Segoe UI" w:hAnsi="Segoe UI" w:cs="Segoe UI"/>
          <w:sz w:val="18"/>
          <w:szCs w:val="18"/>
        </w:rPr>
      </w:pPr>
      <w:r>
        <w:rPr>
          <w:rStyle w:val="scxw103639753"/>
          <w:rFonts w:ascii="Helvetica" w:hAnsi="Helvetica" w:cs="Segoe UI"/>
          <w:color w:val="000000"/>
          <w:sz w:val="18"/>
          <w:szCs w:val="18"/>
        </w:rPr>
        <w:t> </w:t>
      </w:r>
      <w:r>
        <w:rPr>
          <w:rFonts w:ascii="Helvetica" w:hAnsi="Helvetica" w:cs="Segoe UI"/>
          <w:color w:val="000000"/>
          <w:sz w:val="18"/>
          <w:szCs w:val="18"/>
        </w:rPr>
        <w:br/>
      </w:r>
      <w:r>
        <w:rPr>
          <w:rStyle w:val="scxw103639753"/>
          <w:rFonts w:ascii="Helvetica" w:hAnsi="Helvetica" w:cs="Segoe UI"/>
          <w:color w:val="000000"/>
          <w:sz w:val="18"/>
          <w:szCs w:val="18"/>
        </w:rPr>
        <w:t> </w:t>
      </w:r>
      <w:r>
        <w:rPr>
          <w:rFonts w:ascii="Helvetica" w:hAnsi="Helvetica" w:cs="Segoe UI"/>
          <w:color w:val="000000"/>
          <w:sz w:val="18"/>
          <w:szCs w:val="18"/>
        </w:rPr>
        <w:br/>
      </w:r>
      <w:r>
        <w:rPr>
          <w:rStyle w:val="normaltextrun"/>
          <w:rFonts w:ascii="Calibri" w:hAnsi="Calibri" w:cs="Calibri"/>
          <w:sz w:val="28"/>
          <w:szCs w:val="28"/>
          <w:u w:val="single"/>
        </w:rPr>
        <w:t>What contemporary issues are leaders and managers facing in Wales at this current time?</w:t>
      </w:r>
      <w:r>
        <w:rPr>
          <w:rStyle w:val="eop"/>
          <w:rFonts w:ascii="Calibri" w:hAnsi="Calibri" w:cs="Calibri"/>
          <w:sz w:val="28"/>
          <w:szCs w:val="28"/>
        </w:rPr>
        <w:t> </w:t>
      </w:r>
    </w:p>
    <w:p w14:paraId="3A33E5B5" w14:textId="77777777" w:rsidR="00F5728C" w:rsidRDefault="00F5728C" w:rsidP="00F5728C">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4001F93"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global health disaster COVID-19, as well as its economic and social consequences, has affected all elements of life for all members of society. For young people, and especially for vulnerable youth, the COVID-19 problem offers enormous dangers in the sectors of education, employment, mental health, and disposable income.</w:t>
      </w:r>
      <w:r>
        <w:rPr>
          <w:rStyle w:val="eop"/>
          <w:rFonts w:ascii="Calibri" w:hAnsi="Calibri" w:cs="Calibri"/>
        </w:rPr>
        <w:t> </w:t>
      </w:r>
    </w:p>
    <w:p w14:paraId="43C84DE7"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Leaders and managers are currently confronted with issues. For a leader, being in isolation can be lonely. They are not able to discuss difficulties, assist the team, or lead the team. Employees are motivated by feedback or appraisal from their bosses. Employees want their </w:t>
      </w:r>
      <w:r>
        <w:rPr>
          <w:rStyle w:val="normaltextrun"/>
          <w:rFonts w:ascii="Calibri" w:hAnsi="Calibri" w:cs="Calibri"/>
        </w:rPr>
        <w:lastRenderedPageBreak/>
        <w:t>privacy; thus, the leadership role can be delicate. Isolation has resulted in the avoidance of conflicts and problems such as delays in decision-making and directives (LinkedIn, 2015).</w:t>
      </w:r>
      <w:r>
        <w:rPr>
          <w:rStyle w:val="eop"/>
          <w:rFonts w:ascii="Calibri" w:hAnsi="Calibri" w:cs="Calibri"/>
        </w:rPr>
        <w:t> </w:t>
      </w:r>
    </w:p>
    <w:p w14:paraId="7661685D"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Anxiety and stress are common among leaders and managers. However, the worry that these leadership problems cause can be a big challenge in and of itself. Fear, self-doubt, and a never-ending list of challenges and expectations that leaders encounter can all add up to a level of stress that jeopardises their capacity to lead. That is why learning more about how leaders and managers react to stress, understanding their behaviours, and avoiding the leadership traps that occur when anxiety is unrestrained can be quite beneficial (Initiative One, 2020).</w:t>
      </w:r>
      <w:r>
        <w:rPr>
          <w:rStyle w:val="eop"/>
          <w:rFonts w:ascii="Calibri" w:hAnsi="Calibri" w:cs="Calibri"/>
        </w:rPr>
        <w:t> </w:t>
      </w:r>
    </w:p>
    <w:p w14:paraId="11EDA2A3"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The driving engines for communication during the pandemic, according to Kaul, Shah, and El-Serag (2020), were the mass media and social networks. Leaders and employees are concerned about Covid-19. It is critical to maintain communication and encourage a clear understanding of what is going on. Leaders and managers are communicating in the hopes of equipping the group with the resources it needs to deal with the threats it faces daily, both physically (e.g., personal protection equipment, wellness resources, and the capacity to work remotely) and psychologically.</w:t>
      </w:r>
      <w:r>
        <w:rPr>
          <w:rStyle w:val="eop"/>
          <w:rFonts w:ascii="Calibri" w:hAnsi="Calibri" w:cs="Calibri"/>
          <w:color w:val="000000"/>
        </w:rPr>
        <w:t> </w:t>
      </w:r>
    </w:p>
    <w:p w14:paraId="6484FB96" w14:textId="77777777" w:rsidR="00F5728C" w:rsidRDefault="00F5728C" w:rsidP="00F5728C">
      <w:pPr>
        <w:pStyle w:val="paragraph"/>
        <w:spacing w:before="0" w:beforeAutospacing="0" w:after="0" w:afterAutospacing="0"/>
        <w:textAlignment w:val="baseline"/>
        <w:rPr>
          <w:rFonts w:ascii="Segoe UI" w:hAnsi="Segoe UI" w:cs="Segoe UI"/>
          <w:sz w:val="18"/>
          <w:szCs w:val="18"/>
        </w:rPr>
      </w:pPr>
      <w:r>
        <w:rPr>
          <w:rStyle w:val="scxw103639753"/>
          <w:rFonts w:ascii="Helvetica" w:hAnsi="Helvetica" w:cs="Segoe UI"/>
          <w:color w:val="000000"/>
          <w:sz w:val="18"/>
          <w:szCs w:val="18"/>
        </w:rPr>
        <w:t> </w:t>
      </w:r>
      <w:r>
        <w:rPr>
          <w:rFonts w:ascii="Helvetica" w:hAnsi="Helvetica" w:cs="Segoe UI"/>
          <w:color w:val="000000"/>
          <w:sz w:val="18"/>
          <w:szCs w:val="18"/>
        </w:rPr>
        <w:br/>
      </w:r>
      <w:r>
        <w:rPr>
          <w:rStyle w:val="eop"/>
          <w:rFonts w:ascii="Georgia" w:hAnsi="Georgia" w:cs="Segoe UI"/>
          <w:color w:val="111111"/>
          <w:sz w:val="30"/>
          <w:szCs w:val="30"/>
        </w:rPr>
        <w:t> </w:t>
      </w:r>
    </w:p>
    <w:p w14:paraId="5CB4A86B" w14:textId="6B5749BB" w:rsidR="00F5728C" w:rsidRDefault="00F5728C" w:rsidP="00F5728C">
      <w:pPr>
        <w:pStyle w:val="paragraph"/>
        <w:spacing w:before="0" w:beforeAutospacing="0" w:after="0" w:afterAutospacing="0"/>
        <w:jc w:val="center"/>
        <w:textAlignment w:val="baseline"/>
        <w:rPr>
          <w:rStyle w:val="normaltextrun"/>
          <w:rFonts w:ascii="Calibri" w:hAnsi="Calibri" w:cs="Calibri"/>
          <w:sz w:val="28"/>
          <w:szCs w:val="28"/>
          <w:u w:val="single"/>
        </w:rPr>
      </w:pPr>
      <w:r>
        <w:rPr>
          <w:rStyle w:val="normaltextrun"/>
          <w:rFonts w:ascii="Calibri" w:hAnsi="Calibri" w:cs="Calibri"/>
          <w:sz w:val="28"/>
          <w:szCs w:val="28"/>
          <w:u w:val="single"/>
        </w:rPr>
        <w:t>Quinn’s (1988) Competing Values Framework</w:t>
      </w:r>
    </w:p>
    <w:p w14:paraId="0EB46FB7" w14:textId="77777777" w:rsidR="00A10CB2" w:rsidRDefault="00A10CB2" w:rsidP="00F5728C">
      <w:pPr>
        <w:pStyle w:val="paragraph"/>
        <w:spacing w:before="0" w:beforeAutospacing="0" w:after="0" w:afterAutospacing="0"/>
        <w:jc w:val="center"/>
        <w:textAlignment w:val="baseline"/>
        <w:rPr>
          <w:rFonts w:ascii="Segoe UI" w:hAnsi="Segoe UI" w:cs="Segoe UI"/>
          <w:sz w:val="18"/>
          <w:szCs w:val="18"/>
        </w:rPr>
      </w:pPr>
    </w:p>
    <w:p w14:paraId="19AE0589" w14:textId="5B4BE702" w:rsidR="00F5728C" w:rsidRDefault="00F5728C" w:rsidP="00F5728C">
      <w:pPr>
        <w:pStyle w:val="paragraph"/>
        <w:spacing w:before="0" w:beforeAutospacing="0" w:after="0" w:afterAutospacing="0"/>
        <w:jc w:val="both"/>
        <w:textAlignment w:val="baseline"/>
        <w:rPr>
          <w:rStyle w:val="eop"/>
          <w:rFonts w:ascii="Calibri" w:hAnsi="Calibri" w:cs="Calibri"/>
        </w:rPr>
      </w:pPr>
      <w:r>
        <w:rPr>
          <w:rStyle w:val="normaltextrun"/>
          <w:rFonts w:ascii="Calibri" w:hAnsi="Calibri" w:cs="Calibri"/>
        </w:rPr>
        <w:t>Quinn's Competing Values Framework (1988) (included in Appendix E) outlines three competencies for each of the eight leadership roles in the competing values framework. The Competing Values Framework (CVF) was created because of research to uncover organisational effectiveness indicators (Yu and Neng Quan, 2009). Quinn (1988) established two primary dimensions of efficacy in her theory based on statistical analysis. The first is organisational focus, which includes things like wellbeing and development, and the second is organisational structure, which contrasts control, flexibility, stability, and change. These two dimensions combine to make four quadrants. Four key paradigms of organisational and management theory are represented in each quadrant.</w:t>
      </w:r>
      <w:r>
        <w:rPr>
          <w:rStyle w:val="eop"/>
          <w:rFonts w:ascii="Calibri" w:hAnsi="Calibri" w:cs="Calibri"/>
        </w:rPr>
        <w:t> </w:t>
      </w:r>
    </w:p>
    <w:p w14:paraId="09EA1E9B" w14:textId="77777777" w:rsidR="00A10CB2" w:rsidRDefault="00A10CB2" w:rsidP="00F5728C">
      <w:pPr>
        <w:pStyle w:val="paragraph"/>
        <w:spacing w:before="0" w:beforeAutospacing="0" w:after="0" w:afterAutospacing="0"/>
        <w:jc w:val="both"/>
        <w:textAlignment w:val="baseline"/>
        <w:rPr>
          <w:rFonts w:ascii="Segoe UI" w:hAnsi="Segoe UI" w:cs="Segoe UI"/>
          <w:sz w:val="18"/>
          <w:szCs w:val="18"/>
        </w:rPr>
      </w:pPr>
    </w:p>
    <w:p w14:paraId="44172B7E" w14:textId="77777777" w:rsidR="00F5728C" w:rsidRDefault="00F5728C" w:rsidP="00F5728C">
      <w:pPr>
        <w:pStyle w:val="paragraph"/>
        <w:numPr>
          <w:ilvl w:val="0"/>
          <w:numId w:val="50"/>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color w:val="000000"/>
        </w:rPr>
        <w:t>Human Relation Model</w:t>
      </w:r>
      <w:r>
        <w:rPr>
          <w:rStyle w:val="eop"/>
          <w:rFonts w:ascii="Calibri" w:hAnsi="Calibri" w:cs="Calibri"/>
          <w:color w:val="000000"/>
        </w:rPr>
        <w:t> </w:t>
      </w:r>
    </w:p>
    <w:p w14:paraId="47EC48A1" w14:textId="77777777" w:rsidR="00F5728C" w:rsidRDefault="00F5728C" w:rsidP="00F5728C">
      <w:pPr>
        <w:pStyle w:val="paragraph"/>
        <w:numPr>
          <w:ilvl w:val="0"/>
          <w:numId w:val="50"/>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color w:val="000000"/>
        </w:rPr>
        <w:t>Open System Model</w:t>
      </w:r>
      <w:r>
        <w:rPr>
          <w:rStyle w:val="eop"/>
          <w:rFonts w:ascii="Calibri" w:hAnsi="Calibri" w:cs="Calibri"/>
          <w:color w:val="000000"/>
        </w:rPr>
        <w:t> </w:t>
      </w:r>
    </w:p>
    <w:p w14:paraId="4EAB29BF" w14:textId="77777777" w:rsidR="00F5728C" w:rsidRDefault="00F5728C" w:rsidP="00F5728C">
      <w:pPr>
        <w:pStyle w:val="paragraph"/>
        <w:numPr>
          <w:ilvl w:val="0"/>
          <w:numId w:val="50"/>
        </w:numPr>
        <w:spacing w:before="0" w:beforeAutospacing="0" w:after="0" w:afterAutospacing="0"/>
        <w:ind w:left="1080" w:firstLine="0"/>
        <w:jc w:val="both"/>
        <w:textAlignment w:val="baseline"/>
        <w:rPr>
          <w:rFonts w:ascii="Calibri" w:hAnsi="Calibri" w:cs="Calibri"/>
        </w:rPr>
      </w:pPr>
      <w:r>
        <w:rPr>
          <w:rStyle w:val="normaltextrun"/>
          <w:rFonts w:ascii="Calibri" w:hAnsi="Calibri" w:cs="Calibri"/>
          <w:color w:val="000000"/>
        </w:rPr>
        <w:t>Rational goal Model</w:t>
      </w:r>
      <w:r>
        <w:rPr>
          <w:rStyle w:val="eop"/>
          <w:rFonts w:ascii="Calibri" w:hAnsi="Calibri" w:cs="Calibri"/>
          <w:color w:val="000000"/>
        </w:rPr>
        <w:t> </w:t>
      </w:r>
    </w:p>
    <w:p w14:paraId="0CED626E" w14:textId="77777777" w:rsidR="00A10CB2" w:rsidRPr="00A10CB2" w:rsidRDefault="00F5728C" w:rsidP="00F5728C">
      <w:pPr>
        <w:pStyle w:val="paragraph"/>
        <w:numPr>
          <w:ilvl w:val="0"/>
          <w:numId w:val="50"/>
        </w:numPr>
        <w:spacing w:before="0" w:beforeAutospacing="0" w:after="0" w:afterAutospacing="0"/>
        <w:ind w:left="1080" w:firstLine="0"/>
        <w:jc w:val="both"/>
        <w:textAlignment w:val="baseline"/>
        <w:rPr>
          <w:rStyle w:val="normaltextrun"/>
          <w:rFonts w:ascii="Calibri" w:hAnsi="Calibri" w:cs="Calibri"/>
        </w:rPr>
      </w:pPr>
      <w:r>
        <w:rPr>
          <w:rStyle w:val="normaltextrun"/>
          <w:rFonts w:ascii="Calibri" w:hAnsi="Calibri" w:cs="Calibri"/>
          <w:color w:val="000000"/>
        </w:rPr>
        <w:t xml:space="preserve">Internal </w:t>
      </w:r>
      <w:r w:rsidR="00A10CB2">
        <w:rPr>
          <w:rStyle w:val="normaltextrun"/>
          <w:rFonts w:ascii="Calibri" w:hAnsi="Calibri" w:cs="Calibri"/>
          <w:color w:val="000000"/>
        </w:rPr>
        <w:t>Process</w:t>
      </w:r>
      <w:r>
        <w:rPr>
          <w:rStyle w:val="normaltextrun"/>
          <w:rFonts w:ascii="Calibri" w:hAnsi="Calibri" w:cs="Calibri"/>
          <w:color w:val="000000"/>
        </w:rPr>
        <w:t xml:space="preserve"> model (Value based Management.net, 2021). </w:t>
      </w:r>
    </w:p>
    <w:p w14:paraId="176D5563" w14:textId="356C0AF6" w:rsidR="00F5728C" w:rsidRDefault="00F5728C" w:rsidP="00A10CB2">
      <w:pPr>
        <w:pStyle w:val="paragraph"/>
        <w:spacing w:before="0" w:beforeAutospacing="0" w:after="0" w:afterAutospacing="0"/>
        <w:ind w:left="1080"/>
        <w:jc w:val="both"/>
        <w:textAlignment w:val="baseline"/>
        <w:rPr>
          <w:rFonts w:ascii="Calibri" w:hAnsi="Calibri" w:cs="Calibri"/>
        </w:rPr>
      </w:pPr>
      <w:r>
        <w:rPr>
          <w:rStyle w:val="eop"/>
          <w:rFonts w:ascii="Calibri" w:hAnsi="Calibri" w:cs="Calibri"/>
          <w:color w:val="000000"/>
        </w:rPr>
        <w:t> </w:t>
      </w:r>
    </w:p>
    <w:p w14:paraId="58717800"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EYST has built a cultural style organisation, according to Quinn's (1988) theory. There is a wide range of individuals employed there. EYST's culture encompasses all four quadrants. EYST paying money to take young people out and treat them to food in a setting demonstrates their values and fulfils their desires, such as purchasing a PS5 for them to play. Quinn (1988) identified that organisation is successful if they are adaptable but also could lead to conflict behaviour (Yu and Neng Quan, 2009). (Yu and Neng Quan, 2009).</w:t>
      </w:r>
      <w:r>
        <w:rPr>
          <w:rStyle w:val="eop"/>
          <w:rFonts w:ascii="Calibri" w:hAnsi="Calibri" w:cs="Calibri"/>
          <w:color w:val="000000"/>
        </w:rPr>
        <w:t> </w:t>
      </w:r>
    </w:p>
    <w:p w14:paraId="14158B51"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The Competing Value Framework best fits organisations like EYST. EYST is keeping the Youth Work setting open with a limited number of young people due to the new constraints. Conflict can arise now as the staff must turn down young people to not come if it exceeds the new restrictions. This will disturb the young people since they will be unable to engage in the activities provided by EYST and use the equipment available in the drop-in, such as the PS5, table tennis, and pool.</w:t>
      </w:r>
      <w:r>
        <w:rPr>
          <w:rStyle w:val="eop"/>
          <w:rFonts w:ascii="Calibri" w:hAnsi="Calibri" w:cs="Calibri"/>
          <w:color w:val="000000"/>
        </w:rPr>
        <w:t> </w:t>
      </w:r>
    </w:p>
    <w:p w14:paraId="198E6ACF"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lastRenderedPageBreak/>
        <w:t>A resistance to change process can be crucial if young people or staff resist change, for it to not happen the leader or manager needs to be clear about its vision of change and give young people and staff ways to adapt to change rather than putting them aside feeling uncertain.</w:t>
      </w:r>
      <w:r>
        <w:rPr>
          <w:rStyle w:val="scxw103639753"/>
          <w:rFonts w:ascii="Calibri" w:hAnsi="Calibri" w:cs="Calibri"/>
        </w:rPr>
        <w:t> </w:t>
      </w:r>
      <w:r>
        <w:rPr>
          <w:rFonts w:ascii="Calibri" w:hAnsi="Calibri" w:cs="Calibri"/>
        </w:rPr>
        <w:br/>
      </w:r>
      <w:r>
        <w:rPr>
          <w:rStyle w:val="eop"/>
          <w:rFonts w:ascii="Georgia" w:hAnsi="Georgia" w:cs="Segoe UI"/>
          <w:color w:val="333333"/>
        </w:rPr>
        <w:t> </w:t>
      </w:r>
    </w:p>
    <w:p w14:paraId="519F5DB2" w14:textId="77777777" w:rsidR="00A10CB2" w:rsidRDefault="00A10CB2" w:rsidP="00F5728C">
      <w:pPr>
        <w:pStyle w:val="paragraph"/>
        <w:spacing w:before="0" w:beforeAutospacing="0" w:after="0" w:afterAutospacing="0"/>
        <w:jc w:val="center"/>
        <w:textAlignment w:val="baseline"/>
        <w:rPr>
          <w:rStyle w:val="normaltextrun"/>
          <w:rFonts w:ascii="Calibri" w:hAnsi="Calibri" w:cs="Calibri"/>
          <w:sz w:val="28"/>
          <w:szCs w:val="28"/>
          <w:u w:val="single"/>
        </w:rPr>
      </w:pPr>
    </w:p>
    <w:p w14:paraId="07A44C83" w14:textId="69DA5EC9" w:rsidR="00F5728C" w:rsidRDefault="00F5728C" w:rsidP="00F5728C">
      <w:pPr>
        <w:pStyle w:val="paragraph"/>
        <w:spacing w:before="0" w:beforeAutospacing="0" w:after="0" w:afterAutospacing="0"/>
        <w:jc w:val="center"/>
        <w:textAlignment w:val="baseline"/>
        <w:rPr>
          <w:rStyle w:val="eop"/>
          <w:rFonts w:ascii="Calibri" w:hAnsi="Calibri" w:cs="Calibri"/>
          <w:sz w:val="28"/>
          <w:szCs w:val="28"/>
        </w:rPr>
      </w:pPr>
      <w:r>
        <w:rPr>
          <w:rStyle w:val="normaltextrun"/>
          <w:rFonts w:ascii="Calibri" w:hAnsi="Calibri" w:cs="Calibri"/>
          <w:sz w:val="28"/>
          <w:szCs w:val="28"/>
          <w:u w:val="single"/>
        </w:rPr>
        <w:t>Conclusion</w:t>
      </w:r>
      <w:r>
        <w:rPr>
          <w:rStyle w:val="normaltextrun"/>
          <w:rFonts w:ascii="Calibri" w:hAnsi="Calibri" w:cs="Calibri"/>
          <w:sz w:val="28"/>
          <w:szCs w:val="28"/>
        </w:rPr>
        <w:t> </w:t>
      </w:r>
      <w:r>
        <w:rPr>
          <w:rStyle w:val="eop"/>
          <w:rFonts w:ascii="Calibri" w:hAnsi="Calibri" w:cs="Calibri"/>
          <w:sz w:val="28"/>
          <w:szCs w:val="28"/>
        </w:rPr>
        <w:t> </w:t>
      </w:r>
    </w:p>
    <w:p w14:paraId="79733F26" w14:textId="77777777" w:rsidR="00A10CB2" w:rsidRDefault="00A10CB2" w:rsidP="00F5728C">
      <w:pPr>
        <w:pStyle w:val="paragraph"/>
        <w:spacing w:before="0" w:beforeAutospacing="0" w:after="0" w:afterAutospacing="0"/>
        <w:jc w:val="center"/>
        <w:textAlignment w:val="baseline"/>
        <w:rPr>
          <w:rStyle w:val="eop"/>
          <w:rFonts w:ascii="Calibri" w:hAnsi="Calibri" w:cs="Calibri"/>
          <w:sz w:val="28"/>
          <w:szCs w:val="28"/>
        </w:rPr>
      </w:pPr>
    </w:p>
    <w:p w14:paraId="4DDE1156" w14:textId="77777777" w:rsidR="00A10CB2" w:rsidRDefault="00A10CB2" w:rsidP="00F5728C">
      <w:pPr>
        <w:pStyle w:val="paragraph"/>
        <w:spacing w:before="0" w:beforeAutospacing="0" w:after="0" w:afterAutospacing="0"/>
        <w:jc w:val="center"/>
        <w:textAlignment w:val="baseline"/>
        <w:rPr>
          <w:rFonts w:ascii="Segoe UI" w:hAnsi="Segoe UI" w:cs="Segoe UI"/>
          <w:sz w:val="18"/>
          <w:szCs w:val="18"/>
        </w:rPr>
      </w:pPr>
    </w:p>
    <w:p w14:paraId="4517F1BD"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According to the study, an organization's success is determined by its leadership and management. A leader who, by his or her leadership style and attributes, can exert control over the organisation. A leader's consistent performance and clear communication motivate and engage his or her employees.</w:t>
      </w:r>
      <w:r>
        <w:rPr>
          <w:rStyle w:val="eop"/>
          <w:rFonts w:ascii="Calibri" w:hAnsi="Calibri" w:cs="Calibri"/>
        </w:rPr>
        <w:t> </w:t>
      </w:r>
    </w:p>
    <w:p w14:paraId="42A1C9AF"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Youth work is built on young people's voluntary participation as empowered partners. Youth Work entails assisting young people in their daily lives, recognising, and pursuing their potential, and promoting equality and inclusiveness.</w:t>
      </w:r>
      <w:r>
        <w:rPr>
          <w:rStyle w:val="eop"/>
          <w:rFonts w:ascii="Calibri" w:hAnsi="Calibri" w:cs="Calibri"/>
        </w:rPr>
        <w:t> </w:t>
      </w:r>
    </w:p>
    <w:p w14:paraId="53C3193D"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There were various leadership and management theories presented. EYST should have a transformational leader in place. A transformational leader's efficacy will convert the environment into a more convenient way, such as purchasing more resources, creating new opportunities, tactics, and theories, and leading to a successful organisation. According to HBR (2017), fifty-seven corporations have achieved quick progress toward transformation by developing new products, services, and business models, repositioning their organisations, and sustaining budgets and money.</w:t>
      </w:r>
      <w:r>
        <w:rPr>
          <w:rStyle w:val="eop"/>
          <w:rFonts w:ascii="Calibri" w:hAnsi="Calibri" w:cs="Calibri"/>
        </w:rPr>
        <w:t> </w:t>
      </w:r>
    </w:p>
    <w:p w14:paraId="7EAC0AC1"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Transformation entails more than simply altering an organization's structure or processes. Rather, it is about adopting a multiphase approach to reposition today's business while also discovering fresh growth opportunities.</w:t>
      </w:r>
      <w:r>
        <w:rPr>
          <w:rStyle w:val="eop"/>
          <w:rFonts w:ascii="Calibri" w:hAnsi="Calibri" w:cs="Calibri"/>
        </w:rPr>
        <w:t> </w:t>
      </w:r>
    </w:p>
    <w:p w14:paraId="292586E6" w14:textId="77777777" w:rsidR="00F5728C" w:rsidRDefault="00F5728C" w:rsidP="00F57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Due to the Covid-19 pandemic, leaders and managers are at a crossroads. Because the pandemic has put a lot of stress on not only workers and young people, but also leaders and managers, they should maintain frequent contact with them and keep young people occupied safely.</w:t>
      </w:r>
      <w:r>
        <w:rPr>
          <w:rStyle w:val="eop"/>
          <w:rFonts w:ascii="Calibri" w:hAnsi="Calibri" w:cs="Calibri"/>
        </w:rPr>
        <w:t> </w:t>
      </w:r>
    </w:p>
    <w:p w14:paraId="5C0B6842" w14:textId="554A97DA" w:rsidR="00F5728C" w:rsidRDefault="00F5728C" w:rsidP="00F5728C">
      <w:pPr>
        <w:jc w:val="both"/>
        <w:rPr>
          <w:color w:val="000000" w:themeColor="text1"/>
          <w:sz w:val="24"/>
          <w:szCs w:val="24"/>
        </w:rPr>
      </w:pPr>
    </w:p>
    <w:p w14:paraId="29B07A90" w14:textId="725A9D28" w:rsidR="00A10CB2" w:rsidRDefault="00A10CB2" w:rsidP="00F5728C">
      <w:pPr>
        <w:jc w:val="both"/>
        <w:rPr>
          <w:color w:val="000000" w:themeColor="text1"/>
          <w:sz w:val="24"/>
          <w:szCs w:val="24"/>
        </w:rPr>
      </w:pPr>
    </w:p>
    <w:p w14:paraId="194C063D" w14:textId="14980BA2" w:rsidR="00A10CB2" w:rsidRDefault="00A10CB2" w:rsidP="00F5728C">
      <w:pPr>
        <w:jc w:val="both"/>
        <w:rPr>
          <w:color w:val="000000" w:themeColor="text1"/>
          <w:sz w:val="24"/>
          <w:szCs w:val="24"/>
        </w:rPr>
      </w:pPr>
    </w:p>
    <w:p w14:paraId="2803058B" w14:textId="16F8681C" w:rsidR="00A10CB2" w:rsidRDefault="00A10CB2" w:rsidP="00F5728C">
      <w:pPr>
        <w:jc w:val="both"/>
        <w:rPr>
          <w:color w:val="000000" w:themeColor="text1"/>
          <w:sz w:val="24"/>
          <w:szCs w:val="24"/>
        </w:rPr>
      </w:pPr>
    </w:p>
    <w:p w14:paraId="52BEC001" w14:textId="7AD8CB4A" w:rsidR="00A10CB2" w:rsidRDefault="00A10CB2" w:rsidP="00F5728C">
      <w:pPr>
        <w:jc w:val="both"/>
        <w:rPr>
          <w:color w:val="000000" w:themeColor="text1"/>
          <w:sz w:val="24"/>
          <w:szCs w:val="24"/>
        </w:rPr>
      </w:pPr>
    </w:p>
    <w:p w14:paraId="69FBC96C" w14:textId="7B6B11AB" w:rsidR="00A10CB2" w:rsidRDefault="00A10CB2" w:rsidP="00F5728C">
      <w:pPr>
        <w:jc w:val="both"/>
        <w:rPr>
          <w:color w:val="000000" w:themeColor="text1"/>
          <w:sz w:val="24"/>
          <w:szCs w:val="24"/>
        </w:rPr>
      </w:pPr>
    </w:p>
    <w:p w14:paraId="5591BA5E" w14:textId="52A77BB1" w:rsidR="00A10CB2" w:rsidRDefault="00A10CB2" w:rsidP="00F5728C">
      <w:pPr>
        <w:jc w:val="both"/>
        <w:rPr>
          <w:color w:val="000000" w:themeColor="text1"/>
          <w:sz w:val="24"/>
          <w:szCs w:val="24"/>
        </w:rPr>
      </w:pPr>
    </w:p>
    <w:p w14:paraId="7E412371" w14:textId="23F9A6B4" w:rsidR="00A10CB2" w:rsidRDefault="00A10CB2" w:rsidP="00F5728C">
      <w:pPr>
        <w:jc w:val="both"/>
        <w:rPr>
          <w:color w:val="000000" w:themeColor="text1"/>
          <w:sz w:val="24"/>
          <w:szCs w:val="24"/>
        </w:rPr>
      </w:pPr>
    </w:p>
    <w:p w14:paraId="3B7D1C96" w14:textId="49BE6E20" w:rsidR="00A10CB2" w:rsidRDefault="00A10CB2" w:rsidP="00F5728C">
      <w:pPr>
        <w:jc w:val="both"/>
        <w:rPr>
          <w:color w:val="000000" w:themeColor="text1"/>
          <w:sz w:val="24"/>
          <w:szCs w:val="24"/>
        </w:rPr>
      </w:pPr>
    </w:p>
    <w:p w14:paraId="29938DFB" w14:textId="1CBA8D2F" w:rsidR="00A10CB2" w:rsidRDefault="00A10CB2" w:rsidP="00F5728C">
      <w:pPr>
        <w:jc w:val="both"/>
        <w:rPr>
          <w:color w:val="000000" w:themeColor="text1"/>
          <w:sz w:val="24"/>
          <w:szCs w:val="24"/>
        </w:rPr>
      </w:pPr>
    </w:p>
    <w:p w14:paraId="1EABAD6F" w14:textId="3B293B04" w:rsidR="00A10CB2" w:rsidRDefault="00A10CB2" w:rsidP="00F5728C">
      <w:pPr>
        <w:jc w:val="both"/>
        <w:rPr>
          <w:color w:val="000000" w:themeColor="text1"/>
          <w:sz w:val="24"/>
          <w:szCs w:val="24"/>
        </w:rPr>
      </w:pPr>
    </w:p>
    <w:p w14:paraId="11B18B5C" w14:textId="77777777" w:rsidR="00A10CB2" w:rsidRDefault="00A10CB2" w:rsidP="00A10CB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u w:val="single"/>
        </w:rPr>
        <w:lastRenderedPageBreak/>
        <w:t>Appendices</w:t>
      </w:r>
      <w:r>
        <w:rPr>
          <w:rStyle w:val="normaltextrun"/>
          <w:rFonts w:ascii="Calibri" w:hAnsi="Calibri" w:cs="Calibri"/>
          <w:sz w:val="28"/>
          <w:szCs w:val="28"/>
        </w:rPr>
        <w:t> </w:t>
      </w:r>
      <w:r>
        <w:rPr>
          <w:rStyle w:val="eop"/>
          <w:rFonts w:ascii="Calibri" w:hAnsi="Calibri" w:cs="Calibri"/>
          <w:sz w:val="28"/>
          <w:szCs w:val="28"/>
        </w:rPr>
        <w:t> </w:t>
      </w:r>
    </w:p>
    <w:p w14:paraId="229BF6A0"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633C0989" w14:textId="3CF1C83F" w:rsidR="00A10CB2" w:rsidRDefault="00A10CB2" w:rsidP="00A10CB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u w:val="single"/>
        </w:rPr>
        <w:t>Appendix A</w:t>
      </w:r>
      <w:r>
        <w:rPr>
          <w:rStyle w:val="normaltextrun"/>
          <w:rFonts w:ascii="Calibri" w:hAnsi="Calibri" w:cs="Calibri"/>
        </w:rPr>
        <w:t xml:space="preserve"> </w:t>
      </w:r>
      <w:r>
        <w:rPr>
          <w:rStyle w:val="eop"/>
          <w:rFonts w:ascii="Calibri" w:hAnsi="Calibri" w:cs="Calibri"/>
        </w:rPr>
        <w:t> </w:t>
      </w:r>
    </w:p>
    <w:p w14:paraId="1146B7B2"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color w:val="000000" w:themeColor="text1"/>
          <w:lang w:eastAsia="en-US"/>
        </w:rPr>
        <w:drawing>
          <wp:inline distT="0" distB="0" distL="0" distR="0" wp14:anchorId="0D5AF1AF" wp14:editId="1BC996E3">
            <wp:extent cx="5791200" cy="2476500"/>
            <wp:effectExtent l="0" t="0" r="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91200" cy="2476500"/>
                    </a:xfrm>
                    <a:prstGeom prst="rect">
                      <a:avLst/>
                    </a:prstGeom>
                    <a:noFill/>
                    <a:ln>
                      <a:noFill/>
                    </a:ln>
                  </pic:spPr>
                </pic:pic>
              </a:graphicData>
            </a:graphic>
          </wp:inline>
        </w:drawing>
      </w:r>
      <w:r>
        <w:rPr>
          <w:rStyle w:val="eop"/>
          <w:rFonts w:ascii="Calibri" w:hAnsi="Calibri" w:cs="Calibri"/>
          <w:sz w:val="22"/>
          <w:szCs w:val="22"/>
        </w:rPr>
        <w:t> </w:t>
      </w:r>
    </w:p>
    <w:p w14:paraId="6101E2DB"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(Five Nine Five, 2011)</w:t>
      </w:r>
      <w:r>
        <w:rPr>
          <w:rStyle w:val="eop"/>
          <w:rFonts w:ascii="Calibri" w:hAnsi="Calibri" w:cs="Calibri"/>
          <w:sz w:val="22"/>
          <w:szCs w:val="22"/>
        </w:rPr>
        <w:t> </w:t>
      </w:r>
    </w:p>
    <w:p w14:paraId="7BB6B4EE"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rPr>
      </w:pPr>
    </w:p>
    <w:p w14:paraId="7021DC66"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2068D86F" w14:textId="06AB2E74" w:rsidR="00A10CB2" w:rsidRDefault="00A10CB2" w:rsidP="00A10CB2">
      <w:pPr>
        <w:pStyle w:val="paragraph"/>
        <w:spacing w:before="0" w:beforeAutospacing="0" w:after="0" w:afterAutospacing="0"/>
        <w:textAlignment w:val="baseline"/>
        <w:rPr>
          <w:rStyle w:val="eop"/>
          <w:rFonts w:ascii="Calibri" w:hAnsi="Calibri" w:cs="Calibri"/>
          <w:u w:val="single"/>
        </w:rPr>
      </w:pPr>
      <w:r w:rsidRPr="00A10CB2">
        <w:rPr>
          <w:rStyle w:val="normaltextrun"/>
          <w:rFonts w:ascii="Calibri" w:hAnsi="Calibri" w:cs="Calibri"/>
          <w:u w:val="single"/>
        </w:rPr>
        <w:t xml:space="preserve">Appendix B </w:t>
      </w:r>
      <w:r w:rsidRPr="00A10CB2">
        <w:rPr>
          <w:rStyle w:val="eop"/>
          <w:rFonts w:ascii="Calibri" w:hAnsi="Calibri" w:cs="Calibri"/>
          <w:u w:val="single"/>
        </w:rPr>
        <w:t> </w:t>
      </w:r>
    </w:p>
    <w:p w14:paraId="254B7FF4" w14:textId="77777777" w:rsidR="00A10CB2" w:rsidRPr="00A10CB2" w:rsidRDefault="00A10CB2" w:rsidP="00A10CB2">
      <w:pPr>
        <w:pStyle w:val="paragraph"/>
        <w:spacing w:before="0" w:beforeAutospacing="0" w:after="0" w:afterAutospacing="0"/>
        <w:textAlignment w:val="baseline"/>
        <w:rPr>
          <w:rFonts w:ascii="Segoe UI" w:hAnsi="Segoe UI" w:cs="Segoe UI"/>
          <w:u w:val="single"/>
        </w:rPr>
      </w:pPr>
    </w:p>
    <w:p w14:paraId="7143CAE0"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color w:val="000000" w:themeColor="text1"/>
          <w:lang w:eastAsia="en-US"/>
        </w:rPr>
        <w:drawing>
          <wp:inline distT="0" distB="0" distL="0" distR="0" wp14:anchorId="2E9E176E" wp14:editId="0F0396E6">
            <wp:extent cx="6115050" cy="32194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115050" cy="3219450"/>
                    </a:xfrm>
                    <a:prstGeom prst="rect">
                      <a:avLst/>
                    </a:prstGeom>
                    <a:noFill/>
                    <a:ln>
                      <a:noFill/>
                    </a:ln>
                  </pic:spPr>
                </pic:pic>
              </a:graphicData>
            </a:graphic>
          </wp:inline>
        </w:drawing>
      </w:r>
      <w:r>
        <w:rPr>
          <w:rStyle w:val="eop"/>
          <w:rFonts w:ascii="Calibri" w:hAnsi="Calibri" w:cs="Calibri"/>
          <w:sz w:val="22"/>
          <w:szCs w:val="22"/>
        </w:rPr>
        <w:t> </w:t>
      </w:r>
    </w:p>
    <w:p w14:paraId="50CAE830"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(Slide team, 2014). </w:t>
      </w:r>
      <w:r>
        <w:rPr>
          <w:rStyle w:val="eop"/>
          <w:rFonts w:ascii="Calibri" w:hAnsi="Calibri" w:cs="Calibri"/>
          <w:sz w:val="22"/>
          <w:szCs w:val="22"/>
        </w:rPr>
        <w:t> </w:t>
      </w:r>
    </w:p>
    <w:p w14:paraId="307B3821"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1449D580"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0E436D07"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542A34B3"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66F3D751"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6FF59732"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5C3C0C27" w14:textId="77777777" w:rsidR="00A10CB2" w:rsidRDefault="00A10CB2" w:rsidP="00A10CB2">
      <w:pPr>
        <w:pStyle w:val="paragraph"/>
        <w:spacing w:before="0" w:beforeAutospacing="0" w:after="0" w:afterAutospacing="0"/>
        <w:textAlignment w:val="baseline"/>
        <w:rPr>
          <w:rStyle w:val="normaltextrun"/>
          <w:rFonts w:ascii="Calibri" w:hAnsi="Calibri" w:cs="Calibri"/>
          <w:u w:val="single"/>
        </w:rPr>
      </w:pPr>
    </w:p>
    <w:p w14:paraId="133A5A2C" w14:textId="3BB65087" w:rsidR="00A10CB2" w:rsidRPr="00A10CB2" w:rsidRDefault="00A10CB2" w:rsidP="00A10CB2">
      <w:pPr>
        <w:pStyle w:val="paragraph"/>
        <w:spacing w:before="0" w:beforeAutospacing="0" w:after="0" w:afterAutospacing="0"/>
        <w:textAlignment w:val="baseline"/>
        <w:rPr>
          <w:rStyle w:val="eop"/>
          <w:rFonts w:ascii="Calibri" w:hAnsi="Calibri" w:cs="Calibri"/>
        </w:rPr>
      </w:pPr>
      <w:r w:rsidRPr="00A10CB2">
        <w:rPr>
          <w:rStyle w:val="normaltextrun"/>
          <w:rFonts w:ascii="Calibri" w:hAnsi="Calibri" w:cs="Calibri"/>
          <w:u w:val="single"/>
        </w:rPr>
        <w:t>Appendix C</w:t>
      </w:r>
      <w:r w:rsidRPr="00A10CB2">
        <w:rPr>
          <w:rStyle w:val="eop"/>
          <w:rFonts w:ascii="Calibri" w:hAnsi="Calibri" w:cs="Calibri"/>
        </w:rPr>
        <w:t> </w:t>
      </w:r>
    </w:p>
    <w:p w14:paraId="137A4BAB"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p>
    <w:p w14:paraId="40A21091"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color w:val="000000" w:themeColor="text1"/>
          <w:lang w:eastAsia="en-US"/>
        </w:rPr>
        <w:drawing>
          <wp:inline distT="0" distB="0" distL="0" distR="0" wp14:anchorId="48B203F9" wp14:editId="7B39A65F">
            <wp:extent cx="6076950" cy="2457450"/>
            <wp:effectExtent l="0"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076950" cy="2457450"/>
                    </a:xfrm>
                    <a:prstGeom prst="rect">
                      <a:avLst/>
                    </a:prstGeom>
                    <a:noFill/>
                    <a:ln>
                      <a:noFill/>
                    </a:ln>
                  </pic:spPr>
                </pic:pic>
              </a:graphicData>
            </a:graphic>
          </wp:inline>
        </w:drawing>
      </w:r>
      <w:r>
        <w:rPr>
          <w:rStyle w:val="eop"/>
          <w:rFonts w:ascii="Calibri" w:hAnsi="Calibri" w:cs="Calibri"/>
          <w:sz w:val="22"/>
          <w:szCs w:val="22"/>
        </w:rPr>
        <w:t> </w:t>
      </w:r>
    </w:p>
    <w:p w14:paraId="24626890"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(Culture matters, 2018) </w:t>
      </w:r>
      <w:r>
        <w:rPr>
          <w:rStyle w:val="eop"/>
          <w:rFonts w:ascii="Calibri" w:hAnsi="Calibri" w:cs="Calibri"/>
          <w:sz w:val="22"/>
          <w:szCs w:val="22"/>
        </w:rPr>
        <w:t> </w:t>
      </w:r>
    </w:p>
    <w:p w14:paraId="06AA5388"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2A4D4EA4" w14:textId="57E8DE08" w:rsidR="00A10CB2" w:rsidRDefault="00A10CB2" w:rsidP="00A10CB2">
      <w:pPr>
        <w:pStyle w:val="paragraph"/>
        <w:spacing w:before="0" w:beforeAutospacing="0" w:after="0" w:afterAutospacing="0"/>
        <w:textAlignment w:val="baseline"/>
        <w:rPr>
          <w:rStyle w:val="eop"/>
          <w:rFonts w:ascii="Calibri" w:hAnsi="Calibri" w:cs="Calibri"/>
        </w:rPr>
      </w:pPr>
      <w:r w:rsidRPr="00A10CB2">
        <w:rPr>
          <w:rStyle w:val="normaltextrun"/>
          <w:rFonts w:ascii="Calibri" w:hAnsi="Calibri" w:cs="Calibri"/>
          <w:u w:val="single"/>
        </w:rPr>
        <w:t>Appendix D</w:t>
      </w:r>
      <w:r w:rsidRPr="00A10CB2">
        <w:rPr>
          <w:rStyle w:val="eop"/>
          <w:rFonts w:ascii="Calibri" w:hAnsi="Calibri" w:cs="Calibri"/>
        </w:rPr>
        <w:t> </w:t>
      </w:r>
    </w:p>
    <w:p w14:paraId="1B9ABD03" w14:textId="77777777" w:rsidR="00E72342" w:rsidRPr="00A10CB2" w:rsidRDefault="00E72342" w:rsidP="00A10CB2">
      <w:pPr>
        <w:pStyle w:val="paragraph"/>
        <w:spacing w:before="0" w:beforeAutospacing="0" w:after="0" w:afterAutospacing="0"/>
        <w:textAlignment w:val="baseline"/>
        <w:rPr>
          <w:rFonts w:ascii="Calibri" w:hAnsi="Calibri" w:cs="Calibri"/>
        </w:rPr>
      </w:pPr>
    </w:p>
    <w:p w14:paraId="60A1429C"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color w:val="000000" w:themeColor="text1"/>
          <w:lang w:eastAsia="en-US"/>
        </w:rPr>
        <w:drawing>
          <wp:inline distT="0" distB="0" distL="0" distR="0" wp14:anchorId="2C691F33" wp14:editId="307909E9">
            <wp:extent cx="5734050" cy="379095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4050" cy="3790950"/>
                    </a:xfrm>
                    <a:prstGeom prst="rect">
                      <a:avLst/>
                    </a:prstGeom>
                    <a:noFill/>
                    <a:ln>
                      <a:noFill/>
                    </a:ln>
                  </pic:spPr>
                </pic:pic>
              </a:graphicData>
            </a:graphic>
          </wp:inline>
        </w:drawing>
      </w:r>
      <w:r>
        <w:rPr>
          <w:rStyle w:val="normaltextrun"/>
          <w:rFonts w:ascii="Calibri" w:hAnsi="Calibri" w:cs="Calibri"/>
          <w:sz w:val="22"/>
          <w:szCs w:val="22"/>
        </w:rPr>
        <w:t>(EYST,2019)</w:t>
      </w:r>
      <w:r>
        <w:rPr>
          <w:rStyle w:val="eop"/>
          <w:rFonts w:ascii="Calibri" w:hAnsi="Calibri" w:cs="Calibri"/>
          <w:sz w:val="22"/>
          <w:szCs w:val="22"/>
        </w:rPr>
        <w:t> </w:t>
      </w:r>
    </w:p>
    <w:p w14:paraId="76DC3C0B"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4B30A10D"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2FC7B724"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256CB85B"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4C2C3E1C"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35F32773"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610DAB4C"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7021C956"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3E4B6D5A" w14:textId="77777777" w:rsidR="00A10CB2" w:rsidRDefault="00A10CB2" w:rsidP="00A10CB2">
      <w:pPr>
        <w:pStyle w:val="paragraph"/>
        <w:spacing w:before="0" w:beforeAutospacing="0" w:after="0" w:afterAutospacing="0"/>
        <w:textAlignment w:val="baseline"/>
        <w:rPr>
          <w:rStyle w:val="normaltextrun"/>
          <w:rFonts w:ascii="Calibri" w:hAnsi="Calibri" w:cs="Calibri"/>
          <w:sz w:val="22"/>
          <w:szCs w:val="22"/>
          <w:u w:val="single"/>
        </w:rPr>
      </w:pPr>
    </w:p>
    <w:p w14:paraId="25853D34" w14:textId="356DF2BE" w:rsidR="00A10CB2" w:rsidRDefault="00A10CB2" w:rsidP="00A10CB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u w:val="single"/>
        </w:rPr>
        <w:t>Appendix E</w:t>
      </w:r>
      <w:r>
        <w:rPr>
          <w:rStyle w:val="eop"/>
          <w:rFonts w:ascii="Calibri" w:hAnsi="Calibri" w:cs="Calibri"/>
          <w:sz w:val="22"/>
          <w:szCs w:val="22"/>
        </w:rPr>
        <w:t> </w:t>
      </w:r>
    </w:p>
    <w:p w14:paraId="560645B4" w14:textId="49ACECB2" w:rsidR="00E72342" w:rsidRDefault="00E72342" w:rsidP="00A10CB2">
      <w:pPr>
        <w:pStyle w:val="paragraph"/>
        <w:spacing w:before="0" w:beforeAutospacing="0" w:after="0" w:afterAutospacing="0"/>
        <w:textAlignment w:val="baseline"/>
        <w:rPr>
          <w:rStyle w:val="eop"/>
          <w:rFonts w:ascii="Calibri" w:hAnsi="Calibri" w:cs="Calibri"/>
          <w:sz w:val="22"/>
          <w:szCs w:val="22"/>
        </w:rPr>
      </w:pPr>
    </w:p>
    <w:p w14:paraId="0A014E7F" w14:textId="77777777" w:rsidR="00E72342" w:rsidRDefault="00E72342" w:rsidP="00A10CB2">
      <w:pPr>
        <w:pStyle w:val="paragraph"/>
        <w:spacing w:before="0" w:beforeAutospacing="0" w:after="0" w:afterAutospacing="0"/>
        <w:textAlignment w:val="baseline"/>
        <w:rPr>
          <w:rFonts w:ascii="Segoe UI" w:hAnsi="Segoe UI" w:cs="Segoe UI"/>
          <w:sz w:val="18"/>
          <w:szCs w:val="18"/>
        </w:rPr>
      </w:pPr>
    </w:p>
    <w:p w14:paraId="0389C844"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color w:val="000000" w:themeColor="text1"/>
          <w:lang w:eastAsia="en-US"/>
        </w:rPr>
        <w:drawing>
          <wp:inline distT="0" distB="0" distL="0" distR="0" wp14:anchorId="14152E35" wp14:editId="07A3E3FC">
            <wp:extent cx="5886450" cy="5600700"/>
            <wp:effectExtent l="0" t="0" r="0" b="0"/>
            <wp:docPr id="6" name="Picture 6"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 program&#10;&#10;Description automatically generated with low confidence"/>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886450" cy="5600700"/>
                    </a:xfrm>
                    <a:prstGeom prst="rect">
                      <a:avLst/>
                    </a:prstGeom>
                    <a:noFill/>
                    <a:ln>
                      <a:noFill/>
                    </a:ln>
                  </pic:spPr>
                </pic:pic>
              </a:graphicData>
            </a:graphic>
          </wp:inline>
        </w:drawing>
      </w:r>
      <w:r>
        <w:rPr>
          <w:rStyle w:val="eop"/>
          <w:rFonts w:ascii="Calibri" w:hAnsi="Calibri" w:cs="Calibri"/>
          <w:sz w:val="22"/>
          <w:szCs w:val="22"/>
        </w:rPr>
        <w:t> </w:t>
      </w:r>
    </w:p>
    <w:p w14:paraId="57D47A0C" w14:textId="77777777" w:rsidR="00A10CB2" w:rsidRDefault="00A10CB2" w:rsidP="00A10CB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7C9CB11" w14:textId="6F2D0BD7" w:rsidR="00A10CB2" w:rsidRDefault="00A10CB2" w:rsidP="00F5728C">
      <w:pPr>
        <w:jc w:val="both"/>
        <w:rPr>
          <w:color w:val="000000" w:themeColor="text1"/>
          <w:sz w:val="24"/>
          <w:szCs w:val="24"/>
        </w:rPr>
      </w:pPr>
    </w:p>
    <w:p w14:paraId="2E2C2FAB" w14:textId="702D70A2" w:rsidR="00E72342" w:rsidRDefault="00E72342" w:rsidP="00F5728C">
      <w:pPr>
        <w:jc w:val="both"/>
        <w:rPr>
          <w:color w:val="000000" w:themeColor="text1"/>
          <w:sz w:val="24"/>
          <w:szCs w:val="24"/>
        </w:rPr>
      </w:pPr>
    </w:p>
    <w:p w14:paraId="1A46FBED" w14:textId="303B7D5A" w:rsidR="00E72342" w:rsidRDefault="00E72342" w:rsidP="00F5728C">
      <w:pPr>
        <w:jc w:val="both"/>
        <w:rPr>
          <w:color w:val="000000" w:themeColor="text1"/>
          <w:sz w:val="24"/>
          <w:szCs w:val="24"/>
        </w:rPr>
      </w:pPr>
    </w:p>
    <w:p w14:paraId="7544BFC2" w14:textId="697D5C0D" w:rsidR="00E72342" w:rsidRDefault="00E72342" w:rsidP="00F5728C">
      <w:pPr>
        <w:jc w:val="both"/>
        <w:rPr>
          <w:color w:val="000000" w:themeColor="text1"/>
          <w:sz w:val="24"/>
          <w:szCs w:val="24"/>
        </w:rPr>
      </w:pPr>
    </w:p>
    <w:p w14:paraId="09415231" w14:textId="29FAD1C2" w:rsidR="00E72342" w:rsidRDefault="00E72342" w:rsidP="00F5728C">
      <w:pPr>
        <w:jc w:val="both"/>
        <w:rPr>
          <w:color w:val="000000" w:themeColor="text1"/>
          <w:sz w:val="24"/>
          <w:szCs w:val="24"/>
        </w:rPr>
      </w:pPr>
    </w:p>
    <w:p w14:paraId="164DBC8C" w14:textId="3F46FBC2" w:rsidR="00E72342" w:rsidRDefault="00E72342" w:rsidP="00F5728C">
      <w:pPr>
        <w:jc w:val="both"/>
        <w:rPr>
          <w:color w:val="000000" w:themeColor="text1"/>
          <w:sz w:val="24"/>
          <w:szCs w:val="24"/>
        </w:rPr>
      </w:pPr>
    </w:p>
    <w:p w14:paraId="3808D70A" w14:textId="77777777" w:rsidR="00E72342" w:rsidRDefault="00E72342" w:rsidP="00E7234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u w:val="single"/>
        </w:rPr>
        <w:lastRenderedPageBreak/>
        <w:t>References</w:t>
      </w:r>
      <w:r>
        <w:rPr>
          <w:rStyle w:val="normaltextrun"/>
          <w:rFonts w:ascii="Calibri" w:hAnsi="Calibri" w:cs="Calibri"/>
          <w:sz w:val="28"/>
          <w:szCs w:val="28"/>
        </w:rPr>
        <w:t> </w:t>
      </w:r>
      <w:r>
        <w:rPr>
          <w:rStyle w:val="eop"/>
          <w:rFonts w:ascii="Calibri" w:hAnsi="Calibri" w:cs="Calibri"/>
          <w:sz w:val="28"/>
          <w:szCs w:val="28"/>
        </w:rPr>
        <w:t> </w:t>
      </w:r>
    </w:p>
    <w:p w14:paraId="462E6782" w14:textId="77777777" w:rsidR="00E72342" w:rsidRDefault="00E72342" w:rsidP="00E72342">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555555"/>
          <w:sz w:val="18"/>
          <w:szCs w:val="18"/>
        </w:rPr>
        <w:t> </w:t>
      </w:r>
    </w:p>
    <w:p w14:paraId="7D45CE00" w14:textId="1FE60BA7"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color w:val="555555"/>
        </w:rPr>
        <w:t xml:space="preserve">Adam, R., 2017 ‘The challenges of delivering good practice for volunteer youth workers in youth development organisations’, </w:t>
      </w:r>
      <w:r w:rsidRPr="00E039D6">
        <w:rPr>
          <w:rStyle w:val="normaltextrun"/>
          <w:rFonts w:asciiTheme="minorHAnsi" w:hAnsiTheme="minorHAnsi" w:cstheme="minorHAnsi"/>
          <w:i/>
          <w:iCs/>
          <w:color w:val="555555"/>
        </w:rPr>
        <w:t>Queensland Review, </w:t>
      </w:r>
      <w:r w:rsidRPr="00E039D6">
        <w:rPr>
          <w:rStyle w:val="normaltextrun"/>
          <w:rFonts w:asciiTheme="minorHAnsi" w:hAnsiTheme="minorHAnsi" w:cstheme="minorHAnsi"/>
          <w:b/>
          <w:bCs/>
          <w:i/>
          <w:iCs/>
          <w:color w:val="555555"/>
        </w:rPr>
        <w:t>24</w:t>
      </w:r>
      <w:r w:rsidRPr="00E039D6">
        <w:rPr>
          <w:rStyle w:val="normaltextrun"/>
          <w:rFonts w:asciiTheme="minorHAnsi" w:hAnsiTheme="minorHAnsi" w:cstheme="minorHAnsi"/>
          <w:i/>
          <w:iCs/>
          <w:color w:val="555555"/>
        </w:rPr>
        <w:t>(1), pp. 23-27.</w:t>
      </w:r>
      <w:r w:rsidRPr="00E039D6">
        <w:rPr>
          <w:rStyle w:val="normaltextrun"/>
          <w:rFonts w:asciiTheme="minorHAnsi" w:hAnsiTheme="minorHAnsi" w:cstheme="minorHAnsi"/>
          <w:color w:val="555555"/>
        </w:rPr>
        <w:t xml:space="preserve"> Available at: </w:t>
      </w:r>
      <w:hyperlink r:id="rId55" w:tgtFrame="_blank" w:history="1">
        <w:r w:rsidRPr="00E039D6">
          <w:rPr>
            <w:rStyle w:val="normaltextrun"/>
            <w:rFonts w:asciiTheme="minorHAnsi" w:hAnsiTheme="minorHAnsi" w:cstheme="minorHAnsi"/>
            <w:color w:val="0563C1"/>
            <w:u w:val="single"/>
          </w:rPr>
          <w:t>The challenges of delivering good practice for volunteer youth workers in youth development organisations - ProQuest</w:t>
        </w:r>
      </w:hyperlink>
      <w:r w:rsidRPr="00E039D6">
        <w:rPr>
          <w:rStyle w:val="normaltextrun"/>
          <w:rFonts w:asciiTheme="minorHAnsi" w:hAnsiTheme="minorHAnsi" w:cstheme="minorHAnsi"/>
        </w:rPr>
        <w:t xml:space="preserve"> (Accessed on 27 December 2021) </w:t>
      </w:r>
      <w:r w:rsidRPr="00E039D6">
        <w:rPr>
          <w:rStyle w:val="eop"/>
          <w:rFonts w:asciiTheme="minorHAnsi" w:hAnsiTheme="minorHAnsi" w:cstheme="minorHAnsi"/>
        </w:rPr>
        <w:t> </w:t>
      </w:r>
    </w:p>
    <w:p w14:paraId="5759DBD6"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79FCC5CA" w14:textId="2D53763D"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Anti-Racist Wales (2021) </w:t>
      </w:r>
      <w:r w:rsidRPr="00E039D6">
        <w:rPr>
          <w:rStyle w:val="normaltextrun"/>
          <w:rFonts w:asciiTheme="minorHAnsi" w:hAnsiTheme="minorHAnsi" w:cstheme="minorHAnsi"/>
          <w:i/>
          <w:iCs/>
        </w:rPr>
        <w:t>An Anti-Racist Wales the Race Equality Action Plan for Wales</w:t>
      </w:r>
      <w:r w:rsidRPr="00E039D6">
        <w:rPr>
          <w:rStyle w:val="normaltextrun"/>
          <w:rFonts w:asciiTheme="minorHAnsi" w:hAnsiTheme="minorHAnsi" w:cstheme="minorHAnsi"/>
        </w:rPr>
        <w:t xml:space="preserve">. Available at: </w:t>
      </w:r>
      <w:hyperlink r:id="rId56" w:tgtFrame="_blank" w:history="1">
        <w:r w:rsidRPr="00E039D6">
          <w:rPr>
            <w:rStyle w:val="normaltextrun"/>
            <w:rFonts w:asciiTheme="minorHAnsi" w:hAnsiTheme="minorHAnsi" w:cstheme="minorHAnsi"/>
            <w:color w:val="0563C1"/>
            <w:u w:val="single"/>
          </w:rPr>
          <w:t>41912 An Anti-Racist Wales - Race Equality Action Plan for Wales (</w:t>
        </w:r>
        <w:proofErr w:type="spellStart"/>
        <w:r w:rsidRPr="00E039D6">
          <w:rPr>
            <w:rStyle w:val="normaltextrun"/>
            <w:rFonts w:asciiTheme="minorHAnsi" w:hAnsiTheme="minorHAnsi" w:cstheme="minorHAnsi"/>
            <w:color w:val="0563C1"/>
            <w:u w:val="single"/>
          </w:rPr>
          <w:t>gov.wales</w:t>
        </w:r>
        <w:proofErr w:type="spellEnd"/>
        <w:r w:rsidRPr="00E039D6">
          <w:rPr>
            <w:rStyle w:val="normaltextrun"/>
            <w:rFonts w:asciiTheme="minorHAnsi" w:hAnsiTheme="minorHAnsi" w:cstheme="minorHAnsi"/>
            <w:color w:val="0563C1"/>
            <w:u w:val="single"/>
          </w:rPr>
          <w:t>)</w:t>
        </w:r>
      </w:hyperlink>
      <w:r w:rsidRPr="00E039D6">
        <w:rPr>
          <w:rStyle w:val="normaltextrun"/>
          <w:rFonts w:asciiTheme="minorHAnsi" w:hAnsiTheme="minorHAnsi" w:cstheme="minorHAnsi"/>
        </w:rPr>
        <w:t xml:space="preserve"> (Accessed on 29 December 2021)  </w:t>
      </w:r>
      <w:r w:rsidRPr="00E039D6">
        <w:rPr>
          <w:rStyle w:val="eop"/>
          <w:rFonts w:asciiTheme="minorHAnsi" w:hAnsiTheme="minorHAnsi" w:cstheme="minorHAnsi"/>
        </w:rPr>
        <w:t> </w:t>
      </w:r>
    </w:p>
    <w:p w14:paraId="75EBBF4C"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713CD6E2"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color w:val="2F5496"/>
        </w:rPr>
      </w:pPr>
      <w:r w:rsidRPr="00E039D6">
        <w:rPr>
          <w:rStyle w:val="normaltextrun"/>
          <w:rFonts w:asciiTheme="minorHAnsi" w:hAnsiTheme="minorHAnsi" w:cstheme="minorHAnsi"/>
          <w:color w:val="2F5496"/>
        </w:rPr>
        <w:t xml:space="preserve">Armstrong, M. (2016) </w:t>
      </w:r>
      <w:r w:rsidRPr="00E039D6">
        <w:rPr>
          <w:rStyle w:val="normaltextrun"/>
          <w:rFonts w:asciiTheme="minorHAnsi" w:hAnsiTheme="minorHAnsi" w:cstheme="minorHAnsi"/>
          <w:i/>
          <w:iCs/>
          <w:color w:val="070726"/>
        </w:rPr>
        <w:t>Armstrong's handbook of management and leadership for HR: developing effective people skills and better leadership and management</w:t>
      </w:r>
      <w:r w:rsidRPr="00E039D6">
        <w:rPr>
          <w:rStyle w:val="normaltextrun"/>
          <w:rFonts w:asciiTheme="minorHAnsi" w:hAnsiTheme="minorHAnsi" w:cstheme="minorHAnsi"/>
          <w:color w:val="070726"/>
        </w:rPr>
        <w:t xml:space="preserve"> 4</w:t>
      </w:r>
      <w:r w:rsidRPr="00E039D6">
        <w:rPr>
          <w:rStyle w:val="normaltextrun"/>
          <w:rFonts w:asciiTheme="minorHAnsi" w:hAnsiTheme="minorHAnsi" w:cstheme="minorHAnsi"/>
          <w:color w:val="070726"/>
          <w:vertAlign w:val="superscript"/>
        </w:rPr>
        <w:t>th</w:t>
      </w:r>
      <w:r w:rsidRPr="00E039D6">
        <w:rPr>
          <w:rStyle w:val="normaltextrun"/>
          <w:rFonts w:asciiTheme="minorHAnsi" w:hAnsiTheme="minorHAnsi" w:cstheme="minorHAnsi"/>
          <w:color w:val="070726"/>
        </w:rPr>
        <w:t xml:space="preserve"> Ed. United States: Kogan Page. </w:t>
      </w:r>
      <w:r w:rsidRPr="00E039D6">
        <w:rPr>
          <w:rStyle w:val="eop"/>
          <w:rFonts w:asciiTheme="minorHAnsi" w:hAnsiTheme="minorHAnsi" w:cstheme="minorHAnsi"/>
          <w:color w:val="070726"/>
        </w:rPr>
        <w:t> </w:t>
      </w:r>
    </w:p>
    <w:p w14:paraId="460C89B9"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6A0C4E27" w14:textId="7016CF33"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Baer, L.L., Duin, A.H. and Bushway, D., 2015 ‘Change Agent Leadership’, </w:t>
      </w:r>
      <w:r w:rsidRPr="00E039D6">
        <w:rPr>
          <w:rStyle w:val="normaltextrun"/>
          <w:rFonts w:asciiTheme="minorHAnsi" w:hAnsiTheme="minorHAnsi" w:cstheme="minorHAnsi"/>
          <w:i/>
          <w:iCs/>
        </w:rPr>
        <w:t xml:space="preserve">Planning for Higher Education, 43(3), pp. 1-11. </w:t>
      </w:r>
      <w:r w:rsidRPr="00E039D6">
        <w:rPr>
          <w:rStyle w:val="normaltextrun"/>
          <w:rFonts w:asciiTheme="minorHAnsi" w:hAnsiTheme="minorHAnsi" w:cstheme="minorHAnsi"/>
        </w:rPr>
        <w:t>Available at: </w:t>
      </w:r>
      <w:hyperlink r:id="rId57" w:tgtFrame="_blank" w:history="1">
        <w:r w:rsidRPr="00E039D6">
          <w:rPr>
            <w:rStyle w:val="normaltextrun"/>
            <w:rFonts w:asciiTheme="minorHAnsi" w:hAnsiTheme="minorHAnsi" w:cstheme="minorHAnsi"/>
            <w:color w:val="0563C1"/>
            <w:u w:val="single"/>
          </w:rPr>
          <w:t>https://search-proquest-com.ezproxy.uwtsd.ac.uk/docview/1706580348?accountid=130472&amp;rfr_id=info%3Axri%2Fsid%3Aprimo</w:t>
        </w:r>
      </w:hyperlink>
      <w:r w:rsidRPr="00E039D6">
        <w:rPr>
          <w:rStyle w:val="normaltextrun"/>
          <w:rFonts w:asciiTheme="minorHAnsi" w:hAnsiTheme="minorHAnsi" w:cstheme="minorHAnsi"/>
        </w:rPr>
        <w:t xml:space="preserve"> (Accessed on 25 December 2021)</w:t>
      </w:r>
      <w:r w:rsidRPr="00E039D6">
        <w:rPr>
          <w:rStyle w:val="eop"/>
          <w:rFonts w:asciiTheme="minorHAnsi" w:hAnsiTheme="minorHAnsi" w:cstheme="minorHAnsi"/>
        </w:rPr>
        <w:t> </w:t>
      </w:r>
    </w:p>
    <w:p w14:paraId="3617DCD3"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751F2719"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Cardiff Youth Service (2021) </w:t>
      </w:r>
      <w:r w:rsidRPr="00E039D6">
        <w:rPr>
          <w:rStyle w:val="normaltextrun"/>
          <w:rFonts w:asciiTheme="minorHAnsi" w:hAnsiTheme="minorHAnsi" w:cstheme="minorHAnsi"/>
          <w:i/>
          <w:iCs/>
          <w:color w:val="000000"/>
        </w:rPr>
        <w:t>About Us</w:t>
      </w:r>
      <w:r w:rsidRPr="00E039D6">
        <w:rPr>
          <w:rStyle w:val="normaltextrun"/>
          <w:rFonts w:asciiTheme="minorHAnsi" w:hAnsiTheme="minorHAnsi" w:cstheme="minorHAnsi"/>
          <w:color w:val="000000"/>
        </w:rPr>
        <w:t xml:space="preserve">. Available at: </w:t>
      </w:r>
      <w:hyperlink r:id="rId58" w:tgtFrame="_blank" w:history="1">
        <w:r w:rsidRPr="00E039D6">
          <w:rPr>
            <w:rStyle w:val="normaltextrun"/>
            <w:rFonts w:asciiTheme="minorHAnsi" w:hAnsiTheme="minorHAnsi" w:cstheme="minorHAnsi"/>
            <w:color w:val="0563C1"/>
            <w:u w:val="single"/>
          </w:rPr>
          <w:t>About Us (</w:t>
        </w:r>
        <w:proofErr w:type="spellStart"/>
        <w:proofErr w:type="gramStart"/>
        <w:r w:rsidRPr="00E039D6">
          <w:rPr>
            <w:rStyle w:val="normaltextrun"/>
            <w:rFonts w:asciiTheme="minorHAnsi" w:hAnsiTheme="minorHAnsi" w:cstheme="minorHAnsi"/>
            <w:color w:val="0563C1"/>
            <w:u w:val="single"/>
          </w:rPr>
          <w:t>cardiffyouthservices.wales</w:t>
        </w:r>
        <w:proofErr w:type="spellEnd"/>
        <w:proofErr w:type="gramEnd"/>
        <w:r w:rsidRPr="00E039D6">
          <w:rPr>
            <w:rStyle w:val="normaltextrun"/>
            <w:rFonts w:asciiTheme="minorHAnsi" w:hAnsiTheme="minorHAnsi" w:cstheme="minorHAnsi"/>
            <w:color w:val="0563C1"/>
            <w:u w:val="single"/>
          </w:rPr>
          <w:t>)</w:t>
        </w:r>
      </w:hyperlink>
      <w:r w:rsidRPr="00E039D6">
        <w:rPr>
          <w:rStyle w:val="normaltextrun"/>
          <w:rFonts w:asciiTheme="minorHAnsi" w:hAnsiTheme="minorHAnsi" w:cstheme="minorHAnsi"/>
        </w:rPr>
        <w:t xml:space="preserve"> (Accessed on 27 December 2021) </w:t>
      </w:r>
      <w:r w:rsidRPr="00E039D6">
        <w:rPr>
          <w:rStyle w:val="eop"/>
          <w:rFonts w:asciiTheme="minorHAnsi" w:hAnsiTheme="minorHAnsi" w:cstheme="minorHAnsi"/>
        </w:rPr>
        <w:t> </w:t>
      </w:r>
    </w:p>
    <w:p w14:paraId="472BF0BA"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7BBEF924"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CIPD (2011) </w:t>
      </w:r>
      <w:r w:rsidRPr="00E039D6">
        <w:rPr>
          <w:rStyle w:val="normaltextrun"/>
          <w:rFonts w:asciiTheme="minorHAnsi" w:hAnsiTheme="minorHAnsi" w:cstheme="minorHAnsi"/>
          <w:i/>
          <w:iCs/>
        </w:rPr>
        <w:t>Developing organisation culture Six case studies</w:t>
      </w:r>
      <w:r w:rsidRPr="00E039D6">
        <w:rPr>
          <w:rStyle w:val="normaltextrun"/>
          <w:rFonts w:asciiTheme="minorHAnsi" w:hAnsiTheme="minorHAnsi" w:cstheme="minorHAnsi"/>
        </w:rPr>
        <w:t>. Available at: </w:t>
      </w:r>
      <w:hyperlink r:id="rId59" w:tgtFrame="_blank" w:history="1">
        <w:r w:rsidRPr="00E039D6">
          <w:rPr>
            <w:rStyle w:val="normaltextrun"/>
            <w:rFonts w:asciiTheme="minorHAnsi" w:hAnsiTheme="minorHAnsi" w:cstheme="minorHAnsi"/>
            <w:color w:val="0563C1"/>
            <w:u w:val="single"/>
          </w:rPr>
          <w:t>developing-organisation-culture_2011-six-case-studies_tcm18-10885.pdf (cipd.co.uk)</w:t>
        </w:r>
      </w:hyperlink>
      <w:r w:rsidRPr="00E039D6">
        <w:rPr>
          <w:rStyle w:val="normaltextrun"/>
          <w:rFonts w:asciiTheme="minorHAnsi" w:hAnsiTheme="minorHAnsi" w:cstheme="minorHAnsi"/>
        </w:rPr>
        <w:t xml:space="preserve"> (Accessed on 26 December 2021) </w:t>
      </w:r>
      <w:r w:rsidRPr="00E039D6">
        <w:rPr>
          <w:rStyle w:val="eop"/>
          <w:rFonts w:asciiTheme="minorHAnsi" w:hAnsiTheme="minorHAnsi" w:cstheme="minorHAnsi"/>
        </w:rPr>
        <w:t> </w:t>
      </w:r>
    </w:p>
    <w:p w14:paraId="6868D7A8"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69669D3B" w14:textId="51C09E22"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Culture matters (2018) </w:t>
      </w:r>
      <w:r w:rsidRPr="00E039D6">
        <w:rPr>
          <w:rStyle w:val="normaltextrun"/>
          <w:rFonts w:asciiTheme="minorHAnsi" w:hAnsiTheme="minorHAnsi" w:cstheme="minorHAnsi"/>
          <w:i/>
          <w:iCs/>
        </w:rPr>
        <w:t>McKinsey’s</w:t>
      </w:r>
      <w:r w:rsidRPr="00E039D6">
        <w:rPr>
          <w:rStyle w:val="normaltextrun"/>
          <w:rFonts w:asciiTheme="minorHAnsi" w:hAnsiTheme="minorHAnsi" w:cstheme="minorHAnsi"/>
          <w:i/>
          <w:iCs/>
        </w:rPr>
        <w:t xml:space="preserve"> 7s Framework</w:t>
      </w:r>
      <w:r w:rsidRPr="00E039D6">
        <w:rPr>
          <w:rStyle w:val="normaltextrun"/>
          <w:rFonts w:asciiTheme="minorHAnsi" w:hAnsiTheme="minorHAnsi" w:cstheme="minorHAnsi"/>
        </w:rPr>
        <w:t>. Available at: </w:t>
      </w:r>
      <w:hyperlink r:id="rId60" w:tgtFrame="_blank" w:history="1">
        <w:r w:rsidRPr="00E039D6">
          <w:rPr>
            <w:rStyle w:val="normaltextrun"/>
            <w:rFonts w:asciiTheme="minorHAnsi" w:hAnsiTheme="minorHAnsi" w:cstheme="minorHAnsi"/>
            <w:color w:val="0563C1"/>
            <w:u w:val="single"/>
          </w:rPr>
          <w:t>7s-McKinsey-Framework.jpg (769×768) (culturematters.com)</w:t>
        </w:r>
      </w:hyperlink>
      <w:r w:rsidRPr="00E039D6">
        <w:rPr>
          <w:rStyle w:val="normaltextrun"/>
          <w:rFonts w:asciiTheme="minorHAnsi" w:hAnsiTheme="minorHAnsi" w:cstheme="minorHAnsi"/>
        </w:rPr>
        <w:t xml:space="preserve"> (Accessed on 26 December 2021) </w:t>
      </w:r>
      <w:r w:rsidRPr="00E039D6">
        <w:rPr>
          <w:rStyle w:val="eop"/>
          <w:rFonts w:asciiTheme="minorHAnsi" w:hAnsiTheme="minorHAnsi" w:cstheme="minorHAnsi"/>
        </w:rPr>
        <w:t> </w:t>
      </w:r>
    </w:p>
    <w:p w14:paraId="657F56EA"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20AAC7E9" w14:textId="613643AB"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color w:val="555555"/>
        </w:rPr>
        <w:t>Demirci, A.E., 2016 ‘Change’</w:t>
      </w:r>
      <w:r w:rsidRPr="00E039D6">
        <w:rPr>
          <w:rStyle w:val="normaltextrun"/>
          <w:rFonts w:asciiTheme="minorHAnsi" w:hAnsiTheme="minorHAnsi" w:cstheme="minorHAnsi"/>
          <w:i/>
          <w:iCs/>
          <w:color w:val="555555"/>
        </w:rPr>
        <w:t xml:space="preserve">, Specific cynicism As a Determinant of Employee Resistance to Change, </w:t>
      </w:r>
      <w:r w:rsidRPr="00E039D6">
        <w:rPr>
          <w:rStyle w:val="normaltextrun"/>
          <w:rFonts w:asciiTheme="minorHAnsi" w:hAnsiTheme="minorHAnsi" w:cstheme="minorHAnsi"/>
          <w:b/>
          <w:bCs/>
          <w:i/>
          <w:iCs/>
          <w:color w:val="555555"/>
        </w:rPr>
        <w:t>18</w:t>
      </w:r>
      <w:r w:rsidRPr="00E039D6">
        <w:rPr>
          <w:rStyle w:val="normaltextrun"/>
          <w:rFonts w:asciiTheme="minorHAnsi" w:hAnsiTheme="minorHAnsi" w:cstheme="minorHAnsi"/>
          <w:i/>
          <w:iCs/>
          <w:color w:val="555555"/>
        </w:rPr>
        <w:t>(4), pp. 5-20.</w:t>
      </w:r>
      <w:r w:rsidRPr="00E039D6">
        <w:rPr>
          <w:rStyle w:val="normaltextrun"/>
          <w:rFonts w:asciiTheme="minorHAnsi" w:hAnsiTheme="minorHAnsi" w:cstheme="minorHAnsi"/>
          <w:color w:val="555555"/>
        </w:rPr>
        <w:t xml:space="preserve"> Available at: </w:t>
      </w:r>
      <w:hyperlink r:id="rId61" w:tgtFrame="_blank" w:history="1">
        <w:r w:rsidRPr="00E039D6">
          <w:rPr>
            <w:rStyle w:val="normaltextrun"/>
            <w:rFonts w:asciiTheme="minorHAnsi" w:hAnsiTheme="minorHAnsi" w:cstheme="minorHAnsi"/>
            <w:color w:val="0563C1"/>
            <w:u w:val="single"/>
          </w:rPr>
          <w:t>https://search-proquest-com.ezproxy.uwtsd.ac.uk/docview/1926955031?accountid=130472&amp;rfr_id=info%3Axri%2Fsid%3Aprimo</w:t>
        </w:r>
      </w:hyperlink>
      <w:r w:rsidRPr="00E039D6">
        <w:rPr>
          <w:rStyle w:val="normaltextrun"/>
          <w:rFonts w:asciiTheme="minorHAnsi" w:hAnsiTheme="minorHAnsi" w:cstheme="minorHAnsi"/>
        </w:rPr>
        <w:t xml:space="preserve"> (Accessed on 25 December 2021)</w:t>
      </w:r>
      <w:r w:rsidRPr="00E039D6">
        <w:rPr>
          <w:rStyle w:val="eop"/>
          <w:rFonts w:asciiTheme="minorHAnsi" w:hAnsiTheme="minorHAnsi" w:cstheme="minorHAnsi"/>
        </w:rPr>
        <w:t> </w:t>
      </w:r>
    </w:p>
    <w:p w14:paraId="79CEF034"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7FB8B880" w14:textId="77777777" w:rsidR="00E72342" w:rsidRPr="00E039D6" w:rsidRDefault="00E72342" w:rsidP="00E039D6">
      <w:pPr>
        <w:pStyle w:val="paragraph"/>
        <w:spacing w:before="0" w:beforeAutospacing="0" w:after="0" w:afterAutospacing="0"/>
        <w:jc w:val="both"/>
        <w:textAlignment w:val="baseline"/>
        <w:rPr>
          <w:rStyle w:val="normaltextrun"/>
          <w:rFonts w:asciiTheme="minorHAnsi" w:hAnsiTheme="minorHAnsi" w:cstheme="minorHAnsi"/>
        </w:rPr>
      </w:pPr>
      <w:r w:rsidRPr="00E039D6">
        <w:rPr>
          <w:rStyle w:val="normaltextrun"/>
          <w:rFonts w:asciiTheme="minorHAnsi" w:hAnsiTheme="minorHAnsi" w:cstheme="minorHAnsi"/>
        </w:rPr>
        <w:t xml:space="preserve">Education Wales (2019) </w:t>
      </w:r>
      <w:r w:rsidRPr="00E039D6">
        <w:rPr>
          <w:rStyle w:val="normaltextrun"/>
          <w:rFonts w:asciiTheme="minorHAnsi" w:hAnsiTheme="minorHAnsi" w:cstheme="minorHAnsi"/>
          <w:i/>
          <w:iCs/>
        </w:rPr>
        <w:t>Youth Work Strategy for Wales</w:t>
      </w:r>
      <w:r w:rsidRPr="00E039D6">
        <w:rPr>
          <w:rStyle w:val="normaltextrun"/>
          <w:rFonts w:asciiTheme="minorHAnsi" w:hAnsiTheme="minorHAnsi" w:cstheme="minorHAnsi"/>
        </w:rPr>
        <w:t>. Available at: </w:t>
      </w:r>
      <w:hyperlink r:id="rId62" w:tgtFrame="_blank" w:history="1">
        <w:r w:rsidRPr="00E039D6">
          <w:rPr>
            <w:rStyle w:val="normaltextrun"/>
            <w:rFonts w:asciiTheme="minorHAnsi" w:hAnsiTheme="minorHAnsi" w:cstheme="minorHAnsi"/>
            <w:color w:val="0563C1"/>
            <w:u w:val="single"/>
          </w:rPr>
          <w:t xml:space="preserve">The Youth Work Strategy for Wales </w:t>
        </w:r>
        <w:proofErr w:type="spellStart"/>
        <w:r w:rsidRPr="00E039D6">
          <w:rPr>
            <w:rStyle w:val="normaltextrun"/>
            <w:rFonts w:asciiTheme="minorHAnsi" w:hAnsiTheme="minorHAnsi" w:cstheme="minorHAnsi"/>
            <w:color w:val="0563C1"/>
            <w:u w:val="single"/>
          </w:rPr>
          <w:t>english</w:t>
        </w:r>
        <w:proofErr w:type="spellEnd"/>
        <w:r w:rsidRPr="00E039D6">
          <w:rPr>
            <w:rStyle w:val="normaltextrun"/>
            <w:rFonts w:asciiTheme="minorHAnsi" w:hAnsiTheme="minorHAnsi" w:cstheme="minorHAnsi"/>
            <w:color w:val="0563C1"/>
            <w:u w:val="single"/>
          </w:rPr>
          <w:t xml:space="preserve"> (</w:t>
        </w:r>
        <w:proofErr w:type="spellStart"/>
        <w:r w:rsidRPr="00E039D6">
          <w:rPr>
            <w:rStyle w:val="normaltextrun"/>
            <w:rFonts w:asciiTheme="minorHAnsi" w:hAnsiTheme="minorHAnsi" w:cstheme="minorHAnsi"/>
            <w:color w:val="0563C1"/>
            <w:u w:val="single"/>
          </w:rPr>
          <w:t>gov.wales</w:t>
        </w:r>
        <w:proofErr w:type="spellEnd"/>
        <w:r w:rsidRPr="00E039D6">
          <w:rPr>
            <w:rStyle w:val="normaltextrun"/>
            <w:rFonts w:asciiTheme="minorHAnsi" w:hAnsiTheme="minorHAnsi" w:cstheme="minorHAnsi"/>
            <w:color w:val="0563C1"/>
            <w:u w:val="single"/>
          </w:rPr>
          <w:t>)</w:t>
        </w:r>
      </w:hyperlink>
      <w:r w:rsidRPr="00E039D6">
        <w:rPr>
          <w:rStyle w:val="normaltextrun"/>
          <w:rFonts w:asciiTheme="minorHAnsi" w:hAnsiTheme="minorHAnsi" w:cstheme="minorHAnsi"/>
        </w:rPr>
        <w:t xml:space="preserve"> (Accessed on 26 December 2021) </w:t>
      </w:r>
    </w:p>
    <w:p w14:paraId="52C40990" w14:textId="12E1E91D"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45AFC3EF"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ELN (2021) </w:t>
      </w:r>
      <w:r w:rsidRPr="00E039D6">
        <w:rPr>
          <w:rStyle w:val="normaltextrun"/>
          <w:rFonts w:asciiTheme="minorHAnsi" w:hAnsiTheme="minorHAnsi" w:cstheme="minorHAnsi"/>
          <w:i/>
          <w:iCs/>
        </w:rPr>
        <w:t xml:space="preserve">E-learning Network: </w:t>
      </w:r>
      <w:r w:rsidRPr="00E039D6">
        <w:rPr>
          <w:rStyle w:val="normaltextrun"/>
          <w:rFonts w:asciiTheme="minorHAnsi" w:hAnsiTheme="minorHAnsi" w:cstheme="minorHAnsi"/>
          <w:b/>
          <w:bCs/>
          <w:i/>
          <w:iCs/>
          <w:color w:val="0075EF"/>
        </w:rPr>
        <w:t>Humanistic Theory by Psychologist Carl Rogers.</w:t>
      </w:r>
      <w:r w:rsidRPr="00E039D6">
        <w:rPr>
          <w:rStyle w:val="normaltextrun"/>
          <w:rFonts w:asciiTheme="minorHAnsi" w:hAnsiTheme="minorHAnsi" w:cstheme="minorHAnsi"/>
          <w:b/>
          <w:bCs/>
          <w:color w:val="0075EF"/>
        </w:rPr>
        <w:t xml:space="preserve"> Available at:  </w:t>
      </w:r>
      <w:hyperlink r:id="rId63" w:anchor=":~:text=%20Humanistic%20Theory%20by%20Psychologist%20Carl%20Rogers%20,This%20means%20that%20the%20person%20is...%20More%20" w:tgtFrame="_blank" w:history="1">
        <w:r w:rsidRPr="00E039D6">
          <w:rPr>
            <w:rStyle w:val="normaltextrun"/>
            <w:rFonts w:asciiTheme="minorHAnsi" w:hAnsiTheme="minorHAnsi" w:cstheme="minorHAnsi"/>
            <w:color w:val="0563C1"/>
            <w:u w:val="single"/>
          </w:rPr>
          <w:t>Humanistic Theory by Psychologist Carl Rogers (eln.co.uk)</w:t>
        </w:r>
      </w:hyperlink>
      <w:r w:rsidRPr="00E039D6">
        <w:rPr>
          <w:rStyle w:val="normaltextrun"/>
          <w:rFonts w:asciiTheme="minorHAnsi" w:hAnsiTheme="minorHAnsi" w:cstheme="minorHAnsi"/>
        </w:rPr>
        <w:t xml:space="preserve"> (Accessed on 27 December 2021) </w:t>
      </w:r>
      <w:r w:rsidRPr="00E039D6">
        <w:rPr>
          <w:rStyle w:val="eop"/>
          <w:rFonts w:asciiTheme="minorHAnsi" w:hAnsiTheme="minorHAnsi" w:cstheme="minorHAnsi"/>
        </w:rPr>
        <w:t> </w:t>
      </w:r>
    </w:p>
    <w:p w14:paraId="02FC93E0"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2EC1A901"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EYST. (2019) </w:t>
      </w:r>
      <w:r w:rsidRPr="00E039D6">
        <w:rPr>
          <w:rStyle w:val="normaltextrun"/>
          <w:rFonts w:asciiTheme="minorHAnsi" w:hAnsiTheme="minorHAnsi" w:cstheme="minorHAnsi"/>
          <w:i/>
          <w:iCs/>
        </w:rPr>
        <w:t>Ethnic Minorities &amp; Youth Support Team Wales</w:t>
      </w:r>
      <w:r w:rsidRPr="00E039D6">
        <w:rPr>
          <w:rStyle w:val="normaltextrun"/>
          <w:rFonts w:asciiTheme="minorHAnsi" w:hAnsiTheme="minorHAnsi" w:cstheme="minorHAnsi"/>
        </w:rPr>
        <w:t xml:space="preserve">. Available at: </w:t>
      </w:r>
      <w:hyperlink r:id="rId64" w:tgtFrame="_blank" w:history="1">
        <w:r w:rsidRPr="00E039D6">
          <w:rPr>
            <w:rStyle w:val="normaltextrun"/>
            <w:rFonts w:asciiTheme="minorHAnsi" w:hAnsiTheme="minorHAnsi" w:cstheme="minorHAnsi"/>
            <w:color w:val="0563C1"/>
            <w:u w:val="single"/>
          </w:rPr>
          <w:t>http://eyst.org.uk/about.php</w:t>
        </w:r>
      </w:hyperlink>
      <w:r w:rsidRPr="00E039D6">
        <w:rPr>
          <w:rStyle w:val="normaltextrun"/>
          <w:rFonts w:asciiTheme="minorHAnsi" w:hAnsiTheme="minorHAnsi" w:cstheme="minorHAnsi"/>
        </w:rPr>
        <w:t xml:space="preserve">  [Accessed 26 December 2021) </w:t>
      </w:r>
      <w:r w:rsidRPr="00E039D6">
        <w:rPr>
          <w:rStyle w:val="eop"/>
          <w:rFonts w:asciiTheme="minorHAnsi" w:hAnsiTheme="minorHAnsi" w:cstheme="minorHAnsi"/>
        </w:rPr>
        <w:t> </w:t>
      </w:r>
    </w:p>
    <w:p w14:paraId="567D60C8"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480ABA87" w14:textId="77777777" w:rsidR="006F4FD1" w:rsidRDefault="006F4FD1" w:rsidP="00E039D6">
      <w:pPr>
        <w:pStyle w:val="paragraph"/>
        <w:spacing w:before="0" w:beforeAutospacing="0" w:after="0" w:afterAutospacing="0"/>
        <w:jc w:val="both"/>
        <w:textAlignment w:val="baseline"/>
        <w:rPr>
          <w:rStyle w:val="normaltextrun"/>
          <w:rFonts w:asciiTheme="minorHAnsi" w:hAnsiTheme="minorHAnsi" w:cstheme="minorHAnsi"/>
        </w:rPr>
      </w:pPr>
    </w:p>
    <w:p w14:paraId="22F6CC33" w14:textId="476D52B5"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lastRenderedPageBreak/>
        <w:t xml:space="preserve">Forbes. (2011) </w:t>
      </w:r>
      <w:r w:rsidRPr="00E039D6">
        <w:rPr>
          <w:rStyle w:val="normaltextrun"/>
          <w:rFonts w:asciiTheme="minorHAnsi" w:hAnsiTheme="minorHAnsi" w:cstheme="minorHAnsi"/>
          <w:i/>
          <w:iCs/>
        </w:rPr>
        <w:t xml:space="preserve">Change Management vs. Change Leadership -- What's the Difference? </w:t>
      </w:r>
      <w:r w:rsidRPr="00E039D6">
        <w:rPr>
          <w:rStyle w:val="normaltextrun"/>
          <w:rFonts w:asciiTheme="minorHAnsi" w:hAnsiTheme="minorHAnsi" w:cstheme="minorHAnsi"/>
        </w:rPr>
        <w:t>Available at</w:t>
      </w:r>
      <w:r w:rsidRPr="00E039D6">
        <w:rPr>
          <w:rStyle w:val="normaltextrun"/>
          <w:rFonts w:asciiTheme="minorHAnsi" w:hAnsiTheme="minorHAnsi" w:cstheme="minorHAnsi"/>
          <w:i/>
          <w:iCs/>
        </w:rPr>
        <w:t xml:space="preserve">: </w:t>
      </w:r>
      <w:r w:rsidRPr="00E039D6">
        <w:rPr>
          <w:rStyle w:val="normaltextrun"/>
          <w:rFonts w:asciiTheme="minorHAnsi" w:hAnsiTheme="minorHAnsi" w:cstheme="minorHAnsi"/>
        </w:rPr>
        <w:t> </w:t>
      </w:r>
      <w:hyperlink r:id="rId65" w:anchor="308967974cc6" w:tgtFrame="_blank" w:history="1">
        <w:r w:rsidRPr="00E039D6">
          <w:rPr>
            <w:rStyle w:val="normaltextrun"/>
            <w:rFonts w:asciiTheme="minorHAnsi" w:hAnsiTheme="minorHAnsi" w:cstheme="minorHAnsi"/>
            <w:color w:val="0563C1"/>
            <w:u w:val="single"/>
          </w:rPr>
          <w:t>https://www.forbes.com/sites/johnkotter/2011/07/12/change-management-vs-change-leadership-whats-the-difference/#308967974cc6</w:t>
        </w:r>
      </w:hyperlink>
      <w:r w:rsidRPr="00E039D6">
        <w:rPr>
          <w:rStyle w:val="normaltextrun"/>
          <w:rFonts w:asciiTheme="minorHAnsi" w:hAnsiTheme="minorHAnsi" w:cstheme="minorHAnsi"/>
        </w:rPr>
        <w:t xml:space="preserve"> (Accessed on 25 December 2021)</w:t>
      </w:r>
      <w:r w:rsidRPr="00E039D6">
        <w:rPr>
          <w:rStyle w:val="eop"/>
          <w:rFonts w:asciiTheme="minorHAnsi" w:hAnsiTheme="minorHAnsi" w:cstheme="minorHAnsi"/>
        </w:rPr>
        <w:t> </w:t>
      </w:r>
    </w:p>
    <w:p w14:paraId="71047772" w14:textId="6C8B04D4"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proofErr w:type="spellStart"/>
      <w:proofErr w:type="gramStart"/>
      <w:r w:rsidRPr="00E039D6">
        <w:rPr>
          <w:rStyle w:val="normaltextrun"/>
          <w:rFonts w:asciiTheme="minorHAnsi" w:hAnsiTheme="minorHAnsi" w:cstheme="minorHAnsi"/>
        </w:rPr>
        <w:t>Hartley,R</w:t>
      </w:r>
      <w:proofErr w:type="spellEnd"/>
      <w:r w:rsidRPr="00E039D6">
        <w:rPr>
          <w:rStyle w:val="normaltextrun"/>
          <w:rFonts w:asciiTheme="minorHAnsi" w:hAnsiTheme="minorHAnsi" w:cstheme="minorHAnsi"/>
        </w:rPr>
        <w:t>.</w:t>
      </w:r>
      <w:proofErr w:type="gramEnd"/>
      <w:r w:rsidRPr="00E039D6">
        <w:rPr>
          <w:rStyle w:val="normaltextrun"/>
          <w:rFonts w:asciiTheme="minorHAnsi" w:hAnsiTheme="minorHAnsi" w:cstheme="minorHAnsi"/>
        </w:rPr>
        <w:t xml:space="preserve">, Gaydon, S., and </w:t>
      </w:r>
      <w:proofErr w:type="spellStart"/>
      <w:r w:rsidRPr="00E039D6">
        <w:rPr>
          <w:rStyle w:val="normaltextrun"/>
          <w:rFonts w:asciiTheme="minorHAnsi" w:hAnsiTheme="minorHAnsi" w:cstheme="minorHAnsi"/>
        </w:rPr>
        <w:t>Boal,N</w:t>
      </w:r>
      <w:proofErr w:type="spellEnd"/>
      <w:r w:rsidRPr="00E039D6">
        <w:rPr>
          <w:rStyle w:val="normaltextrun"/>
          <w:rFonts w:asciiTheme="minorHAnsi" w:hAnsiTheme="minorHAnsi" w:cstheme="minorHAnsi"/>
        </w:rPr>
        <w:t xml:space="preserve">. (2017) </w:t>
      </w:r>
      <w:r w:rsidRPr="00E039D6">
        <w:rPr>
          <w:rStyle w:val="normaltextrun"/>
          <w:rFonts w:asciiTheme="minorHAnsi" w:hAnsiTheme="minorHAnsi" w:cstheme="minorHAnsi"/>
          <w:i/>
          <w:iCs/>
        </w:rPr>
        <w:t>Science and the youth sector: the context of youth workers.</w:t>
      </w:r>
      <w:r w:rsidRPr="00E039D6">
        <w:rPr>
          <w:rStyle w:val="normaltextrun"/>
          <w:rFonts w:asciiTheme="minorHAnsi" w:hAnsiTheme="minorHAnsi" w:cstheme="minorHAnsi"/>
        </w:rPr>
        <w:t xml:space="preserve"> Available at: </w:t>
      </w:r>
      <w:hyperlink r:id="rId66" w:tgtFrame="_blank" w:history="1">
        <w:r w:rsidRPr="00E039D6">
          <w:rPr>
            <w:rStyle w:val="normaltextrun"/>
            <w:rFonts w:asciiTheme="minorHAnsi" w:hAnsiTheme="minorHAnsi" w:cstheme="minorHAnsi"/>
            <w:color w:val="0563C1"/>
            <w:u w:val="single"/>
          </w:rPr>
          <w:t>science-and-the-youth-sector-context-of-youth-workers.pdf (wellcome.org)</w:t>
        </w:r>
      </w:hyperlink>
      <w:r w:rsidRPr="00E039D6">
        <w:rPr>
          <w:rStyle w:val="normaltextrun"/>
          <w:rFonts w:asciiTheme="minorHAnsi" w:hAnsiTheme="minorHAnsi" w:cstheme="minorHAnsi"/>
        </w:rPr>
        <w:t xml:space="preserve"> (Accessed on 27 December 2021) </w:t>
      </w:r>
      <w:r w:rsidRPr="00E039D6">
        <w:rPr>
          <w:rStyle w:val="eop"/>
          <w:rFonts w:asciiTheme="minorHAnsi" w:hAnsiTheme="minorHAnsi" w:cstheme="minorHAnsi"/>
        </w:rPr>
        <w:t> </w:t>
      </w:r>
    </w:p>
    <w:p w14:paraId="2C451C72"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53675616"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HBR (2017).</w:t>
      </w:r>
      <w:r w:rsidRPr="00E039D6">
        <w:rPr>
          <w:rStyle w:val="normaltextrun"/>
          <w:rFonts w:asciiTheme="minorHAnsi" w:hAnsiTheme="minorHAnsi" w:cstheme="minorHAnsi"/>
          <w:i/>
          <w:iCs/>
        </w:rPr>
        <w:t xml:space="preserve"> Harvard business Review: </w:t>
      </w:r>
      <w:r w:rsidRPr="00E039D6">
        <w:rPr>
          <w:rStyle w:val="normaltextrun"/>
          <w:rFonts w:asciiTheme="minorHAnsi" w:hAnsiTheme="minorHAnsi" w:cstheme="minorHAnsi"/>
          <w:i/>
          <w:iCs/>
          <w:color w:val="282828"/>
        </w:rPr>
        <w:t>What the Best Transformational Leaders Do.</w:t>
      </w:r>
      <w:r w:rsidRPr="00E039D6">
        <w:rPr>
          <w:rStyle w:val="normaltextrun"/>
          <w:rFonts w:asciiTheme="minorHAnsi" w:hAnsiTheme="minorHAnsi" w:cstheme="minorHAnsi"/>
          <w:color w:val="282828"/>
        </w:rPr>
        <w:t xml:space="preserve"> Available at:  </w:t>
      </w:r>
      <w:hyperlink r:id="rId67" w:tgtFrame="_blank" w:history="1">
        <w:r w:rsidRPr="00E039D6">
          <w:rPr>
            <w:rStyle w:val="normaltextrun"/>
            <w:rFonts w:asciiTheme="minorHAnsi" w:hAnsiTheme="minorHAnsi" w:cstheme="minorHAnsi"/>
            <w:color w:val="0563C1"/>
            <w:u w:val="single"/>
          </w:rPr>
          <w:t>What the Best Transformational Leaders Do (hbr.org)</w:t>
        </w:r>
      </w:hyperlink>
      <w:r w:rsidRPr="00E039D6">
        <w:rPr>
          <w:rStyle w:val="normaltextrun"/>
          <w:rFonts w:asciiTheme="minorHAnsi" w:hAnsiTheme="minorHAnsi" w:cstheme="minorHAnsi"/>
        </w:rPr>
        <w:t xml:space="preserve"> (Accessed on 28 December 2021) </w:t>
      </w:r>
      <w:r w:rsidRPr="00E039D6">
        <w:rPr>
          <w:rStyle w:val="eop"/>
          <w:rFonts w:asciiTheme="minorHAnsi" w:hAnsiTheme="minorHAnsi" w:cstheme="minorHAnsi"/>
        </w:rPr>
        <w:t> </w:t>
      </w:r>
    </w:p>
    <w:p w14:paraId="3E5E65A1"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466DB0F2" w14:textId="72611CC0"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proofErr w:type="spellStart"/>
      <w:proofErr w:type="gramStart"/>
      <w:r w:rsidRPr="00E039D6">
        <w:rPr>
          <w:rStyle w:val="normaltextrun"/>
          <w:rFonts w:asciiTheme="minorHAnsi" w:hAnsiTheme="minorHAnsi" w:cstheme="minorHAnsi"/>
          <w:color w:val="000000"/>
        </w:rPr>
        <w:t>Hoggarth,L</w:t>
      </w:r>
      <w:proofErr w:type="spellEnd"/>
      <w:r w:rsidRPr="00E039D6">
        <w:rPr>
          <w:rStyle w:val="normaltextrun"/>
          <w:rFonts w:asciiTheme="minorHAnsi" w:hAnsiTheme="minorHAnsi" w:cstheme="minorHAnsi"/>
          <w:color w:val="000000"/>
        </w:rPr>
        <w:t>.</w:t>
      </w:r>
      <w:proofErr w:type="gramEnd"/>
      <w:r w:rsidRPr="00E039D6">
        <w:rPr>
          <w:rStyle w:val="normaltextrun"/>
          <w:rFonts w:asciiTheme="minorHAnsi" w:hAnsiTheme="minorHAnsi" w:cstheme="minorHAnsi"/>
          <w:color w:val="000000"/>
        </w:rPr>
        <w:t xml:space="preserve">, Merton, B., and Tyler, M. (2010) </w:t>
      </w:r>
      <w:r w:rsidRPr="00E039D6">
        <w:rPr>
          <w:rStyle w:val="normaltextrun"/>
          <w:rFonts w:asciiTheme="minorHAnsi" w:hAnsiTheme="minorHAnsi" w:cstheme="minorHAnsi"/>
          <w:i/>
          <w:iCs/>
          <w:color w:val="000000"/>
        </w:rPr>
        <w:t>Managing Modern Youth Work</w:t>
      </w:r>
      <w:r w:rsidRPr="00E039D6">
        <w:rPr>
          <w:rStyle w:val="normaltextrun"/>
          <w:rFonts w:asciiTheme="minorHAnsi" w:hAnsiTheme="minorHAnsi" w:cstheme="minorHAnsi"/>
          <w:color w:val="000000"/>
        </w:rPr>
        <w:t>. Learning Matters. Available at: </w:t>
      </w:r>
      <w:hyperlink r:id="rId68" w:tgtFrame="_blank" w:history="1">
        <w:r w:rsidRPr="00E039D6">
          <w:rPr>
            <w:rStyle w:val="normaltextrun"/>
            <w:rFonts w:asciiTheme="minorHAnsi" w:hAnsiTheme="minorHAnsi" w:cstheme="minorHAnsi"/>
            <w:color w:val="0563C1"/>
            <w:u w:val="single"/>
          </w:rPr>
          <w:t>Managing Modern Youth Work (uwtsd.ac.uk)</w:t>
        </w:r>
      </w:hyperlink>
      <w:r w:rsidRPr="00E039D6">
        <w:rPr>
          <w:rStyle w:val="normaltextrun"/>
          <w:rFonts w:asciiTheme="minorHAnsi" w:hAnsiTheme="minorHAnsi" w:cstheme="minorHAnsi"/>
        </w:rPr>
        <w:t xml:space="preserve"> (Accessed on 27 December 2021)</w:t>
      </w:r>
      <w:r w:rsidRPr="00E039D6">
        <w:rPr>
          <w:rStyle w:val="eop"/>
          <w:rFonts w:asciiTheme="minorHAnsi" w:hAnsiTheme="minorHAnsi" w:cstheme="minorHAnsi"/>
        </w:rPr>
        <w:t> </w:t>
      </w:r>
    </w:p>
    <w:p w14:paraId="1298DBB4" w14:textId="77777777" w:rsidR="00E72342" w:rsidRDefault="00E72342" w:rsidP="00E72342">
      <w:pPr>
        <w:pStyle w:val="paragraph"/>
        <w:spacing w:before="0" w:beforeAutospacing="0" w:after="0" w:afterAutospacing="0"/>
        <w:jc w:val="both"/>
        <w:textAlignment w:val="baseline"/>
        <w:rPr>
          <w:rFonts w:ascii="Segoe UI" w:hAnsi="Segoe UI" w:cs="Segoe UI"/>
          <w:sz w:val="18"/>
          <w:szCs w:val="18"/>
        </w:rPr>
      </w:pPr>
    </w:p>
    <w:p w14:paraId="792A1D7C" w14:textId="0D3135E0"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HR. (2019) </w:t>
      </w:r>
      <w:r w:rsidRPr="00E039D6">
        <w:rPr>
          <w:rStyle w:val="normaltextrun"/>
          <w:rFonts w:asciiTheme="minorHAnsi" w:hAnsiTheme="minorHAnsi" w:cstheme="minorHAnsi"/>
          <w:i/>
          <w:iCs/>
        </w:rPr>
        <w:t xml:space="preserve">Company culture is critical to your success. </w:t>
      </w:r>
      <w:r w:rsidRPr="00E039D6">
        <w:rPr>
          <w:rStyle w:val="normaltextrun"/>
          <w:rFonts w:asciiTheme="minorHAnsi" w:hAnsiTheme="minorHAnsi" w:cstheme="minorHAnsi"/>
        </w:rPr>
        <w:t xml:space="preserve">Available at: </w:t>
      </w:r>
      <w:hyperlink r:id="rId69" w:tgtFrame="_blank" w:history="1">
        <w:r w:rsidRPr="00E039D6">
          <w:rPr>
            <w:rStyle w:val="normaltextrun"/>
            <w:rFonts w:asciiTheme="minorHAnsi" w:hAnsiTheme="minorHAnsi" w:cstheme="minorHAnsi"/>
            <w:color w:val="0563C1"/>
            <w:u w:val="single"/>
          </w:rPr>
          <w:t>http://www.hrmagazine.co.uk/article-details/company-culture-is-critical-to-your-success</w:t>
        </w:r>
      </w:hyperlink>
      <w:r w:rsidRPr="00E039D6">
        <w:rPr>
          <w:rStyle w:val="normaltextrun"/>
          <w:rFonts w:asciiTheme="minorHAnsi" w:hAnsiTheme="minorHAnsi" w:cstheme="minorHAnsi"/>
        </w:rPr>
        <w:t xml:space="preserve"> (Accessed on 26 December 2021) </w:t>
      </w:r>
      <w:r w:rsidRPr="00E039D6">
        <w:rPr>
          <w:rStyle w:val="eop"/>
          <w:rFonts w:asciiTheme="minorHAnsi" w:hAnsiTheme="minorHAnsi" w:cstheme="minorHAnsi"/>
        </w:rPr>
        <w:t> </w:t>
      </w:r>
    </w:p>
    <w:p w14:paraId="33EC8FAB"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5FBA1BA0"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Indeed (2020) </w:t>
      </w:r>
      <w:r w:rsidRPr="00E039D6">
        <w:rPr>
          <w:rStyle w:val="normaltextrun"/>
          <w:rFonts w:asciiTheme="minorHAnsi" w:hAnsiTheme="minorHAnsi" w:cstheme="minorHAnsi"/>
          <w:i/>
          <w:iCs/>
          <w:color w:val="2D2D2D"/>
        </w:rPr>
        <w:t>Understanding the Contingency Theory of Leadership</w:t>
      </w:r>
      <w:r w:rsidRPr="00E039D6">
        <w:rPr>
          <w:rStyle w:val="normaltextrun"/>
          <w:rFonts w:asciiTheme="minorHAnsi" w:hAnsiTheme="minorHAnsi" w:cstheme="minorHAnsi"/>
          <w:color w:val="2D2D2D"/>
        </w:rPr>
        <w:t xml:space="preserve">. Available at: </w:t>
      </w:r>
      <w:hyperlink r:id="rId70" w:tgtFrame="_blank" w:history="1">
        <w:r w:rsidRPr="00E039D6">
          <w:rPr>
            <w:rStyle w:val="normaltextrun"/>
            <w:rFonts w:asciiTheme="minorHAnsi" w:hAnsiTheme="minorHAnsi" w:cstheme="minorHAnsi"/>
            <w:color w:val="0563C1"/>
            <w:u w:val="single"/>
          </w:rPr>
          <w:t>Understanding the Contingency Theory of Leadership | Indeed.com</w:t>
        </w:r>
      </w:hyperlink>
      <w:r w:rsidRPr="00E039D6">
        <w:rPr>
          <w:rStyle w:val="normaltextrun"/>
          <w:rFonts w:asciiTheme="minorHAnsi" w:hAnsiTheme="minorHAnsi" w:cstheme="minorHAnsi"/>
        </w:rPr>
        <w:t xml:space="preserve"> (Accessed on 27 December 2021) </w:t>
      </w:r>
      <w:r w:rsidRPr="00E039D6">
        <w:rPr>
          <w:rStyle w:val="eop"/>
          <w:rFonts w:asciiTheme="minorHAnsi" w:hAnsiTheme="minorHAnsi" w:cstheme="minorHAnsi"/>
        </w:rPr>
        <w:t> </w:t>
      </w:r>
    </w:p>
    <w:p w14:paraId="01C2B374" w14:textId="2AD68104"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Initiative One (2020)</w:t>
      </w:r>
      <w:r w:rsidRPr="00E039D6">
        <w:rPr>
          <w:rStyle w:val="normaltextrun"/>
          <w:rFonts w:asciiTheme="minorHAnsi" w:hAnsiTheme="minorHAnsi" w:cstheme="minorHAnsi"/>
          <w:i/>
          <w:iCs/>
        </w:rPr>
        <w:t xml:space="preserve"> 21 Toughest Leadership Challenges you can bet you will run into and how to overcome them, leadership is not easy. Fulfilling, yes. But not easy</w:t>
      </w:r>
      <w:r w:rsidRPr="00E039D6">
        <w:rPr>
          <w:rStyle w:val="normaltextrun"/>
          <w:rFonts w:asciiTheme="minorHAnsi" w:hAnsiTheme="minorHAnsi" w:cstheme="minorHAnsi"/>
        </w:rPr>
        <w:t>. Available at</w:t>
      </w:r>
      <w:r w:rsidRPr="00E039D6">
        <w:rPr>
          <w:rStyle w:val="normaltextrun"/>
          <w:rFonts w:asciiTheme="minorHAnsi" w:hAnsiTheme="minorHAnsi" w:cstheme="minorHAnsi"/>
          <w:b/>
          <w:bCs/>
          <w:caps/>
          <w:color w:val="696A6C"/>
        </w:rPr>
        <w:t xml:space="preserve">: </w:t>
      </w:r>
      <w:hyperlink r:id="rId71" w:tgtFrame="_blank" w:history="1">
        <w:r w:rsidRPr="00E039D6">
          <w:rPr>
            <w:rStyle w:val="normaltextrun"/>
            <w:rFonts w:asciiTheme="minorHAnsi" w:hAnsiTheme="minorHAnsi" w:cstheme="minorHAnsi"/>
            <w:color w:val="0563C1"/>
            <w:u w:val="single"/>
          </w:rPr>
          <w:t xml:space="preserve">21 Leadership Challenges &amp; How to Overcome Them | </w:t>
        </w:r>
        <w:r w:rsidRPr="00E039D6">
          <w:rPr>
            <w:rStyle w:val="normaltextrun"/>
            <w:rFonts w:asciiTheme="minorHAnsi" w:hAnsiTheme="minorHAnsi" w:cstheme="minorHAnsi"/>
            <w:color w:val="0563C1"/>
            <w:u w:val="single"/>
          </w:rPr>
          <w:t>Initiative One</w:t>
        </w:r>
      </w:hyperlink>
      <w:r w:rsidRPr="00E039D6">
        <w:rPr>
          <w:rStyle w:val="normaltextrun"/>
          <w:rFonts w:asciiTheme="minorHAnsi" w:hAnsiTheme="minorHAnsi" w:cstheme="minorHAnsi"/>
        </w:rPr>
        <w:t xml:space="preserve"> (Accessed on 28 December 2021) </w:t>
      </w:r>
      <w:r w:rsidRPr="00E039D6">
        <w:rPr>
          <w:rStyle w:val="eop"/>
          <w:rFonts w:asciiTheme="minorHAnsi" w:hAnsiTheme="minorHAnsi" w:cstheme="minorHAnsi"/>
        </w:rPr>
        <w:t> </w:t>
      </w:r>
    </w:p>
    <w:p w14:paraId="02DF3AB3"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2975660A" w14:textId="0D0E910C"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color w:val="2F5496"/>
        </w:rPr>
        <w:t>Knights, D. (2021)</w:t>
      </w:r>
      <w:r w:rsidRPr="00E039D6">
        <w:rPr>
          <w:rStyle w:val="normaltextrun"/>
          <w:rFonts w:asciiTheme="minorHAnsi" w:hAnsiTheme="minorHAnsi" w:cstheme="minorHAnsi"/>
          <w:b/>
          <w:bCs/>
          <w:color w:val="2F5496"/>
        </w:rPr>
        <w:t xml:space="preserve"> ‘</w:t>
      </w:r>
      <w:r w:rsidRPr="00E039D6">
        <w:rPr>
          <w:rStyle w:val="normaltextrun"/>
          <w:rFonts w:asciiTheme="minorHAnsi" w:hAnsiTheme="minorHAnsi" w:cstheme="minorHAnsi"/>
          <w:color w:val="555555"/>
        </w:rPr>
        <w:t>Challenging humanist leadership: Toward an embodied, ethical, and effective neo-humanist, enlightenment approach’</w:t>
      </w:r>
      <w:r w:rsidRPr="00E039D6">
        <w:rPr>
          <w:rStyle w:val="normaltextrun"/>
          <w:rFonts w:asciiTheme="minorHAnsi" w:hAnsiTheme="minorHAnsi" w:cstheme="minorHAnsi"/>
          <w:i/>
          <w:iCs/>
          <w:color w:val="555555"/>
        </w:rPr>
        <w:t>, Sage Journals vol 17 (6).</w:t>
      </w:r>
      <w:r w:rsidRPr="00E039D6">
        <w:rPr>
          <w:rStyle w:val="normaltextrun"/>
          <w:rFonts w:asciiTheme="minorHAnsi" w:hAnsiTheme="minorHAnsi" w:cstheme="minorHAnsi"/>
          <w:color w:val="555555"/>
        </w:rPr>
        <w:t xml:space="preserve"> Available at: </w:t>
      </w:r>
      <w:r w:rsidRPr="00E039D6">
        <w:rPr>
          <w:rStyle w:val="eop"/>
          <w:rFonts w:asciiTheme="minorHAnsi" w:hAnsiTheme="minorHAnsi" w:cstheme="minorHAnsi"/>
          <w:color w:val="555555"/>
        </w:rPr>
        <w:t> </w:t>
      </w:r>
    </w:p>
    <w:p w14:paraId="17D848D4"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hyperlink r:id="rId72" w:tgtFrame="_blank" w:history="1">
        <w:r w:rsidRPr="00E039D6">
          <w:rPr>
            <w:rStyle w:val="normaltextrun"/>
            <w:rFonts w:asciiTheme="minorHAnsi" w:hAnsiTheme="minorHAnsi" w:cstheme="minorHAnsi"/>
            <w:color w:val="0563C1"/>
            <w:u w:val="single"/>
          </w:rPr>
          <w:t>https://doi-org.ezproxy.uwtsd.ac.uk/10.1177/1742715021993641</w:t>
        </w:r>
      </w:hyperlink>
      <w:r w:rsidRPr="00E039D6">
        <w:rPr>
          <w:rStyle w:val="normaltextrun"/>
          <w:rFonts w:asciiTheme="minorHAnsi" w:hAnsiTheme="minorHAnsi" w:cstheme="minorHAnsi"/>
        </w:rPr>
        <w:t xml:space="preserve"> (Accessed on 25 December 2021) </w:t>
      </w:r>
      <w:r w:rsidRPr="00E039D6">
        <w:rPr>
          <w:rStyle w:val="eop"/>
          <w:rFonts w:asciiTheme="minorHAnsi" w:hAnsiTheme="minorHAnsi" w:cstheme="minorHAnsi"/>
        </w:rPr>
        <w:t> </w:t>
      </w:r>
    </w:p>
    <w:p w14:paraId="5F6EB386"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color w:val="2F5496"/>
        </w:rPr>
      </w:pPr>
      <w:r w:rsidRPr="00E039D6">
        <w:rPr>
          <w:rStyle w:val="normaltextrun"/>
          <w:rFonts w:asciiTheme="minorHAnsi" w:hAnsiTheme="minorHAnsi" w:cstheme="minorHAnsi"/>
          <w:color w:val="2F5496"/>
        </w:rPr>
        <w:t>Lawson, I., and Cox, B. (2010) ‘</w:t>
      </w:r>
      <w:r w:rsidRPr="00E039D6">
        <w:rPr>
          <w:rStyle w:val="normaltextrun"/>
          <w:rFonts w:asciiTheme="minorHAnsi" w:hAnsiTheme="minorHAnsi" w:cstheme="minorHAnsi"/>
          <w:color w:val="111111"/>
        </w:rPr>
        <w:t>Exceeding Expectation: The principles of outstanding leadership’,</w:t>
      </w:r>
      <w:r w:rsidRPr="00E039D6">
        <w:rPr>
          <w:rStyle w:val="normaltextrun"/>
          <w:rFonts w:asciiTheme="minorHAnsi" w:hAnsiTheme="minorHAnsi" w:cstheme="minorHAnsi"/>
          <w:i/>
          <w:iCs/>
          <w:color w:val="111111"/>
        </w:rPr>
        <w:t xml:space="preserve"> </w:t>
      </w:r>
      <w:hyperlink r:id="rId73" w:tgtFrame="_blank" w:history="1">
        <w:r w:rsidRPr="00E039D6">
          <w:rPr>
            <w:rStyle w:val="normaltextrun"/>
            <w:rFonts w:asciiTheme="minorHAnsi" w:hAnsiTheme="minorHAnsi" w:cstheme="minorHAnsi"/>
            <w:i/>
            <w:iCs/>
            <w:color w:val="0563C1"/>
          </w:rPr>
          <w:t>The International Journal of Leadership in Public Services</w:t>
        </w:r>
      </w:hyperlink>
      <w:r w:rsidRPr="00E039D6">
        <w:rPr>
          <w:rStyle w:val="normaltextrun"/>
          <w:rFonts w:asciiTheme="minorHAnsi" w:hAnsiTheme="minorHAnsi" w:cstheme="minorHAnsi"/>
          <w:i/>
          <w:iCs/>
          <w:color w:val="555555"/>
        </w:rPr>
        <w:t xml:space="preserve"> 6(1):4-13. </w:t>
      </w:r>
      <w:r w:rsidRPr="00E039D6">
        <w:rPr>
          <w:rStyle w:val="normaltextrun"/>
          <w:rFonts w:asciiTheme="minorHAnsi" w:hAnsiTheme="minorHAnsi" w:cstheme="minorHAnsi"/>
          <w:color w:val="555555"/>
        </w:rPr>
        <w:t>Available at: DOI:</w:t>
      </w:r>
      <w:hyperlink r:id="rId74" w:tgtFrame="_blank" w:history="1">
        <w:r w:rsidRPr="00E039D6">
          <w:rPr>
            <w:rStyle w:val="normaltextrun"/>
            <w:rFonts w:asciiTheme="minorHAnsi" w:hAnsiTheme="minorHAnsi" w:cstheme="minorHAnsi"/>
            <w:color w:val="0563C1"/>
            <w:u w:val="single"/>
          </w:rPr>
          <w:t>10.5042/ijlps.2010.0269</w:t>
        </w:r>
      </w:hyperlink>
      <w:r w:rsidRPr="00E039D6">
        <w:rPr>
          <w:rStyle w:val="normaltextrun"/>
          <w:rFonts w:asciiTheme="minorHAnsi" w:hAnsiTheme="minorHAnsi" w:cstheme="minorHAnsi"/>
          <w:color w:val="2F5496"/>
        </w:rPr>
        <w:t xml:space="preserve"> (Accessed on 25 December 2021) </w:t>
      </w:r>
      <w:r w:rsidRPr="00E039D6">
        <w:rPr>
          <w:rStyle w:val="eop"/>
          <w:rFonts w:asciiTheme="minorHAnsi" w:hAnsiTheme="minorHAnsi" w:cstheme="minorHAnsi"/>
          <w:color w:val="2F5496"/>
        </w:rPr>
        <w:t> </w:t>
      </w:r>
    </w:p>
    <w:p w14:paraId="34E9F299"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0E0CA609"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LinkedIn (2015)</w:t>
      </w:r>
      <w:r w:rsidRPr="00E039D6">
        <w:rPr>
          <w:rStyle w:val="normaltextrun"/>
          <w:rFonts w:asciiTheme="minorHAnsi" w:hAnsiTheme="minorHAnsi" w:cstheme="minorHAnsi"/>
          <w:i/>
          <w:iCs/>
        </w:rPr>
        <w:t xml:space="preserve"> THE TOP 7 CHALLENGES FACING LEADERS TODAY.</w:t>
      </w:r>
      <w:r w:rsidRPr="00E039D6">
        <w:rPr>
          <w:rStyle w:val="normaltextrun"/>
          <w:rFonts w:asciiTheme="minorHAnsi" w:hAnsiTheme="minorHAnsi" w:cstheme="minorHAnsi"/>
        </w:rPr>
        <w:t xml:space="preserve"> Available at: </w:t>
      </w:r>
      <w:hyperlink r:id="rId75" w:tgtFrame="_blank" w:history="1">
        <w:r w:rsidRPr="00E039D6">
          <w:rPr>
            <w:rStyle w:val="normaltextrun"/>
            <w:rFonts w:asciiTheme="minorHAnsi" w:hAnsiTheme="minorHAnsi" w:cstheme="minorHAnsi"/>
            <w:color w:val="0563C1"/>
            <w:u w:val="single"/>
          </w:rPr>
          <w:t>THE TOP 7 CHALLENGES FACING LEADERS TODAY (linkedin.com)</w:t>
        </w:r>
      </w:hyperlink>
      <w:r w:rsidRPr="00E039D6">
        <w:rPr>
          <w:rStyle w:val="normaltextrun"/>
          <w:rFonts w:asciiTheme="minorHAnsi" w:hAnsiTheme="minorHAnsi" w:cstheme="minorHAnsi"/>
        </w:rPr>
        <w:t xml:space="preserve"> (Accessed on 27 December 2021) </w:t>
      </w:r>
      <w:r w:rsidRPr="00E039D6">
        <w:rPr>
          <w:rStyle w:val="eop"/>
          <w:rFonts w:asciiTheme="minorHAnsi" w:hAnsiTheme="minorHAnsi" w:cstheme="minorHAnsi"/>
        </w:rPr>
        <w:t> </w:t>
      </w:r>
    </w:p>
    <w:p w14:paraId="164A6191"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2DB544AC" w14:textId="77777777" w:rsidR="00E72342" w:rsidRPr="00E039D6" w:rsidRDefault="00E72342" w:rsidP="00E039D6">
      <w:pPr>
        <w:pStyle w:val="paragraph"/>
        <w:spacing w:before="0" w:beforeAutospacing="0" w:after="0" w:afterAutospacing="0"/>
        <w:jc w:val="both"/>
        <w:textAlignment w:val="baseline"/>
        <w:rPr>
          <w:rStyle w:val="normaltextrun"/>
          <w:rFonts w:asciiTheme="minorHAnsi" w:hAnsiTheme="minorHAnsi" w:cstheme="minorHAnsi"/>
        </w:rPr>
      </w:pPr>
      <w:r w:rsidRPr="00E039D6">
        <w:rPr>
          <w:rStyle w:val="normaltextrun"/>
          <w:rFonts w:asciiTheme="minorHAnsi" w:hAnsiTheme="minorHAnsi" w:cstheme="minorHAnsi"/>
          <w:color w:val="464B51"/>
        </w:rPr>
        <w:t xml:space="preserve">Local Government Association (2021) </w:t>
      </w:r>
      <w:r w:rsidRPr="00E039D6">
        <w:rPr>
          <w:rStyle w:val="normaltextrun"/>
          <w:rFonts w:asciiTheme="minorHAnsi" w:hAnsiTheme="minorHAnsi" w:cstheme="minorHAnsi"/>
          <w:i/>
          <w:iCs/>
          <w:color w:val="464B51"/>
        </w:rPr>
        <w:t>Funding.</w:t>
      </w:r>
      <w:r w:rsidRPr="00E039D6">
        <w:rPr>
          <w:rStyle w:val="normaltextrun"/>
          <w:rFonts w:asciiTheme="minorHAnsi" w:hAnsiTheme="minorHAnsi" w:cstheme="minorHAnsi"/>
          <w:color w:val="464B51"/>
        </w:rPr>
        <w:t xml:space="preserve"> Available at: </w:t>
      </w:r>
      <w:hyperlink r:id="rId76" w:tgtFrame="_blank" w:history="1">
        <w:r w:rsidRPr="00E039D6">
          <w:rPr>
            <w:rStyle w:val="normaltextrun"/>
            <w:rFonts w:asciiTheme="minorHAnsi" w:hAnsiTheme="minorHAnsi" w:cstheme="minorHAnsi"/>
            <w:color w:val="0563C1"/>
            <w:u w:val="single"/>
          </w:rPr>
          <w:t>4. Funding | Local Government Association</w:t>
        </w:r>
      </w:hyperlink>
      <w:r w:rsidRPr="00E039D6">
        <w:rPr>
          <w:rStyle w:val="normaltextrun"/>
          <w:rFonts w:asciiTheme="minorHAnsi" w:hAnsiTheme="minorHAnsi" w:cstheme="minorHAnsi"/>
        </w:rPr>
        <w:t xml:space="preserve"> (Accessed on 27 December 2021)</w:t>
      </w:r>
    </w:p>
    <w:p w14:paraId="3E8DB74A" w14:textId="48DBA77D"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 </w:t>
      </w:r>
      <w:r w:rsidRPr="00E039D6">
        <w:rPr>
          <w:rStyle w:val="eop"/>
          <w:rFonts w:asciiTheme="minorHAnsi" w:hAnsiTheme="minorHAnsi" w:cstheme="minorHAnsi"/>
        </w:rPr>
        <w:t> </w:t>
      </w:r>
    </w:p>
    <w:p w14:paraId="5DBD73E3"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Martin, J. and </w:t>
      </w:r>
      <w:proofErr w:type="spellStart"/>
      <w:r w:rsidRPr="00E039D6">
        <w:rPr>
          <w:rStyle w:val="normaltextrun"/>
          <w:rFonts w:asciiTheme="minorHAnsi" w:hAnsiTheme="minorHAnsi" w:cstheme="minorHAnsi"/>
        </w:rPr>
        <w:t>Fellenze</w:t>
      </w:r>
      <w:proofErr w:type="spellEnd"/>
      <w:r w:rsidRPr="00E039D6">
        <w:rPr>
          <w:rStyle w:val="normaltextrun"/>
          <w:rFonts w:asciiTheme="minorHAnsi" w:hAnsiTheme="minorHAnsi" w:cstheme="minorHAnsi"/>
        </w:rPr>
        <w:t xml:space="preserve">, M. (2010) </w:t>
      </w:r>
      <w:r w:rsidRPr="00E039D6">
        <w:rPr>
          <w:rStyle w:val="normaltextrun"/>
          <w:rFonts w:asciiTheme="minorHAnsi" w:hAnsiTheme="minorHAnsi" w:cstheme="minorHAnsi"/>
          <w:i/>
          <w:iCs/>
        </w:rPr>
        <w:t>Organisational Behaviour&amp; Management</w:t>
      </w:r>
      <w:r w:rsidRPr="00E039D6">
        <w:rPr>
          <w:rStyle w:val="normaltextrun"/>
          <w:rFonts w:asciiTheme="minorHAnsi" w:hAnsiTheme="minorHAnsi" w:cstheme="minorHAnsi"/>
        </w:rPr>
        <w:t>. 4</w:t>
      </w:r>
      <w:r w:rsidRPr="00E039D6">
        <w:rPr>
          <w:rStyle w:val="normaltextrun"/>
          <w:rFonts w:asciiTheme="minorHAnsi" w:hAnsiTheme="minorHAnsi" w:cstheme="minorHAnsi"/>
          <w:vertAlign w:val="superscript"/>
        </w:rPr>
        <w:t>th</w:t>
      </w:r>
      <w:r w:rsidRPr="00E039D6">
        <w:rPr>
          <w:rStyle w:val="normaltextrun"/>
          <w:rFonts w:asciiTheme="minorHAnsi" w:hAnsiTheme="minorHAnsi" w:cstheme="minorHAnsi"/>
        </w:rPr>
        <w:t> Ed</w:t>
      </w:r>
      <w:r w:rsidRPr="00E039D6">
        <w:rPr>
          <w:rStyle w:val="normaltextrun"/>
          <w:rFonts w:asciiTheme="minorHAnsi" w:hAnsiTheme="minorHAnsi" w:cstheme="minorHAnsi"/>
          <w:i/>
          <w:iCs/>
        </w:rPr>
        <w:t>.</w:t>
      </w:r>
      <w:r w:rsidRPr="00E039D6">
        <w:rPr>
          <w:rStyle w:val="normaltextrun"/>
          <w:rFonts w:asciiTheme="minorHAnsi" w:hAnsiTheme="minorHAnsi" w:cstheme="minorHAnsi"/>
        </w:rPr>
        <w:t xml:space="preserve"> London: South- Western Cengage Learning.</w:t>
      </w:r>
      <w:r w:rsidRPr="00E039D6">
        <w:rPr>
          <w:rStyle w:val="eop"/>
          <w:rFonts w:asciiTheme="minorHAnsi" w:hAnsiTheme="minorHAnsi" w:cstheme="minorHAnsi"/>
        </w:rPr>
        <w:t> </w:t>
      </w:r>
    </w:p>
    <w:p w14:paraId="4813BBC8"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3817CC36" w14:textId="1E18584C"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Mindtools (2007) </w:t>
      </w:r>
      <w:r w:rsidRPr="00E039D6">
        <w:rPr>
          <w:rStyle w:val="normaltextrun"/>
          <w:rFonts w:asciiTheme="minorHAnsi" w:hAnsiTheme="minorHAnsi" w:cstheme="minorHAnsi"/>
          <w:i/>
          <w:iCs/>
        </w:rPr>
        <w:t>Kotter's 8-Step Change Model. Implementing Change Powerfully and Successfully.</w:t>
      </w:r>
      <w:r w:rsidRPr="00E039D6">
        <w:rPr>
          <w:rStyle w:val="normaltextrun"/>
          <w:rFonts w:asciiTheme="minorHAnsi" w:hAnsiTheme="minorHAnsi" w:cstheme="minorHAnsi"/>
        </w:rPr>
        <w:t xml:space="preserve"> Available at: </w:t>
      </w:r>
      <w:hyperlink r:id="rId77" w:tgtFrame="_blank" w:history="1">
        <w:r w:rsidRPr="00E039D6">
          <w:rPr>
            <w:rStyle w:val="normaltextrun"/>
            <w:rFonts w:asciiTheme="minorHAnsi" w:hAnsiTheme="minorHAnsi" w:cstheme="minorHAnsi"/>
            <w:color w:val="0563C1"/>
            <w:u w:val="single"/>
          </w:rPr>
          <w:t>https://www.mindtools.com/pages/article/newPPM_82.htm</w:t>
        </w:r>
      </w:hyperlink>
      <w:r w:rsidRPr="00E039D6">
        <w:rPr>
          <w:rStyle w:val="normaltextrun"/>
          <w:rFonts w:asciiTheme="minorHAnsi" w:hAnsiTheme="minorHAnsi" w:cstheme="minorHAnsi"/>
        </w:rPr>
        <w:t xml:space="preserve"> (Accessed on 25 December 2021)</w:t>
      </w:r>
      <w:r w:rsidRPr="00E039D6">
        <w:rPr>
          <w:rStyle w:val="eop"/>
          <w:rFonts w:asciiTheme="minorHAnsi" w:hAnsiTheme="minorHAnsi" w:cstheme="minorHAnsi"/>
        </w:rPr>
        <w:t> </w:t>
      </w:r>
    </w:p>
    <w:p w14:paraId="04020452" w14:textId="422473D4"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i/>
          <w:iCs/>
          <w:color w:val="2F5496"/>
        </w:rPr>
      </w:pPr>
      <w:r w:rsidRPr="00E039D6">
        <w:rPr>
          <w:rStyle w:val="normaltextrun"/>
          <w:rFonts w:asciiTheme="minorHAnsi" w:hAnsiTheme="minorHAnsi" w:cstheme="minorHAnsi"/>
          <w:color w:val="2F5496"/>
        </w:rPr>
        <w:lastRenderedPageBreak/>
        <w:t xml:space="preserve">Mindtools (2019) </w:t>
      </w:r>
      <w:r w:rsidRPr="00E039D6">
        <w:rPr>
          <w:rStyle w:val="normaltextrun"/>
          <w:rFonts w:asciiTheme="minorHAnsi" w:hAnsiTheme="minorHAnsi" w:cstheme="minorHAnsi"/>
          <w:i/>
          <w:iCs/>
          <w:color w:val="333333"/>
        </w:rPr>
        <w:t>Mintzberg's Management Roles</w:t>
      </w:r>
      <w:r w:rsidRPr="00E039D6">
        <w:rPr>
          <w:rStyle w:val="eop"/>
          <w:rFonts w:asciiTheme="minorHAnsi" w:hAnsiTheme="minorHAnsi" w:cstheme="minorHAnsi"/>
          <w:i/>
          <w:iCs/>
          <w:color w:val="333333"/>
        </w:rPr>
        <w:t> </w:t>
      </w:r>
    </w:p>
    <w:p w14:paraId="5C6C62F4" w14:textId="7864D3E3"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i/>
          <w:iCs/>
          <w:color w:val="333333"/>
        </w:rPr>
        <w:t>Identifying the Roles Managers Play</w:t>
      </w:r>
      <w:r w:rsidRPr="00E039D6">
        <w:rPr>
          <w:rStyle w:val="normaltextrun"/>
          <w:rFonts w:asciiTheme="minorHAnsi" w:hAnsiTheme="minorHAnsi" w:cstheme="minorHAnsi"/>
          <w:color w:val="333333"/>
        </w:rPr>
        <w:t xml:space="preserve">. Available at: </w:t>
      </w:r>
      <w:hyperlink r:id="rId78" w:tgtFrame="_blank" w:history="1">
        <w:r w:rsidRPr="00E039D6">
          <w:rPr>
            <w:rStyle w:val="normaltextrun"/>
            <w:rFonts w:asciiTheme="minorHAnsi" w:hAnsiTheme="minorHAnsi" w:cstheme="minorHAnsi"/>
            <w:color w:val="0563C1"/>
            <w:u w:val="single"/>
          </w:rPr>
          <w:t xml:space="preserve">Mintzberg's Management Roles - Management Skills </w:t>
        </w:r>
        <w:r w:rsidRPr="00E039D6">
          <w:rPr>
            <w:rStyle w:val="normaltextrun"/>
            <w:rFonts w:asciiTheme="minorHAnsi" w:hAnsiTheme="minorHAnsi" w:cstheme="minorHAnsi"/>
            <w:color w:val="0563C1"/>
            <w:u w:val="single"/>
          </w:rPr>
          <w:t>from</w:t>
        </w:r>
        <w:r w:rsidRPr="00E039D6">
          <w:rPr>
            <w:rStyle w:val="normaltextrun"/>
            <w:rFonts w:asciiTheme="minorHAnsi" w:hAnsiTheme="minorHAnsi" w:cstheme="minorHAnsi"/>
            <w:color w:val="0563C1"/>
            <w:u w:val="single"/>
          </w:rPr>
          <w:t xml:space="preserve"> MindTools.com</w:t>
        </w:r>
      </w:hyperlink>
      <w:r w:rsidRPr="00E039D6">
        <w:rPr>
          <w:rStyle w:val="normaltextrun"/>
          <w:rFonts w:asciiTheme="minorHAnsi" w:hAnsiTheme="minorHAnsi" w:cstheme="minorHAnsi"/>
        </w:rPr>
        <w:t xml:space="preserve"> (Accessed on 25 December 2021) </w:t>
      </w:r>
      <w:r w:rsidRPr="00E039D6">
        <w:rPr>
          <w:rStyle w:val="eop"/>
          <w:rFonts w:asciiTheme="minorHAnsi" w:hAnsiTheme="minorHAnsi" w:cstheme="minorHAnsi"/>
        </w:rPr>
        <w:t> </w:t>
      </w:r>
    </w:p>
    <w:p w14:paraId="01BD53F9"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p>
    <w:p w14:paraId="5625FA82" w14:textId="77777777" w:rsidR="00E72342" w:rsidRPr="00E039D6" w:rsidRDefault="00E72342" w:rsidP="00E039D6">
      <w:pPr>
        <w:pStyle w:val="paragraph"/>
        <w:spacing w:before="0" w:beforeAutospacing="0" w:after="0" w:afterAutospacing="0"/>
        <w:jc w:val="both"/>
        <w:textAlignment w:val="baseline"/>
        <w:rPr>
          <w:rStyle w:val="normaltextrun"/>
          <w:rFonts w:asciiTheme="minorHAnsi" w:hAnsiTheme="minorHAnsi" w:cstheme="minorHAnsi"/>
          <w:color w:val="2F5496"/>
        </w:rPr>
      </w:pPr>
    </w:p>
    <w:p w14:paraId="451D0814" w14:textId="0A084437" w:rsidR="00E72342" w:rsidRPr="0067747D" w:rsidRDefault="00E72342" w:rsidP="00E039D6">
      <w:pPr>
        <w:pStyle w:val="paragraph"/>
        <w:spacing w:before="0" w:beforeAutospacing="0" w:after="0" w:afterAutospacing="0"/>
        <w:jc w:val="both"/>
        <w:textAlignment w:val="baseline"/>
        <w:rPr>
          <w:rFonts w:asciiTheme="minorHAnsi" w:hAnsiTheme="minorHAnsi" w:cstheme="minorHAnsi"/>
          <w:color w:val="2F5496"/>
        </w:rPr>
      </w:pPr>
      <w:r w:rsidRPr="00E039D6">
        <w:rPr>
          <w:rStyle w:val="normaltextrun"/>
          <w:rFonts w:asciiTheme="minorHAnsi" w:hAnsiTheme="minorHAnsi" w:cstheme="minorHAnsi"/>
          <w:color w:val="2F5496"/>
        </w:rPr>
        <w:t>Mindtools (2021</w:t>
      </w:r>
      <w:r w:rsidRPr="0067747D">
        <w:rPr>
          <w:rStyle w:val="normaltextrun"/>
          <w:rFonts w:asciiTheme="minorHAnsi" w:hAnsiTheme="minorHAnsi" w:cstheme="minorHAnsi"/>
          <w:color w:val="2F5496"/>
        </w:rPr>
        <w:t xml:space="preserve">) </w:t>
      </w:r>
      <w:r w:rsidRPr="0067747D">
        <w:rPr>
          <w:rStyle w:val="normaltextrun"/>
          <w:rFonts w:asciiTheme="minorHAnsi" w:hAnsiTheme="minorHAnsi" w:cstheme="minorHAnsi"/>
          <w:i/>
          <w:iCs/>
          <w:color w:val="333333"/>
        </w:rPr>
        <w:t>The Cultural Web</w:t>
      </w:r>
      <w:r w:rsidRPr="0067747D">
        <w:rPr>
          <w:rStyle w:val="eop"/>
          <w:rFonts w:asciiTheme="minorHAnsi" w:hAnsiTheme="minorHAnsi" w:cstheme="minorHAnsi"/>
          <w:color w:val="333333"/>
        </w:rPr>
        <w:t> </w:t>
      </w:r>
    </w:p>
    <w:p w14:paraId="05CBAE27"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67747D">
        <w:rPr>
          <w:rStyle w:val="normaltextrun"/>
          <w:rFonts w:asciiTheme="minorHAnsi" w:hAnsiTheme="minorHAnsi" w:cstheme="minorHAnsi"/>
          <w:i/>
          <w:iCs/>
          <w:color w:val="333333"/>
        </w:rPr>
        <w:t>Aligning Your Organization's Culture with Strategy.</w:t>
      </w:r>
      <w:r w:rsidRPr="0067747D">
        <w:rPr>
          <w:rStyle w:val="normaltextrun"/>
          <w:rFonts w:asciiTheme="minorHAnsi" w:hAnsiTheme="minorHAnsi" w:cstheme="minorHAnsi"/>
          <w:color w:val="333333"/>
        </w:rPr>
        <w:t> Available at</w:t>
      </w:r>
      <w:r w:rsidRPr="00E039D6">
        <w:rPr>
          <w:rStyle w:val="normaltextrun"/>
          <w:rFonts w:asciiTheme="minorHAnsi" w:hAnsiTheme="minorHAnsi" w:cstheme="minorHAnsi"/>
          <w:b/>
          <w:bCs/>
          <w:color w:val="333333"/>
        </w:rPr>
        <w:t xml:space="preserve">: </w:t>
      </w:r>
      <w:hyperlink r:id="rId79" w:anchor=":~:text=The%20Cultural%20Web%2C%20developed%20by%20Gerry%20Johnson%20and,with%20your%20strategy.%20Elements%20of%20the%20Cultural%20Web" w:tgtFrame="_blank" w:history="1">
        <w:r w:rsidRPr="00E039D6">
          <w:rPr>
            <w:rStyle w:val="normaltextrun"/>
            <w:rFonts w:asciiTheme="minorHAnsi" w:hAnsiTheme="minorHAnsi" w:cstheme="minorHAnsi"/>
            <w:color w:val="0563C1"/>
            <w:u w:val="single"/>
          </w:rPr>
          <w:t>The Cultural Web - Strategy Tools from MindTools.com</w:t>
        </w:r>
      </w:hyperlink>
      <w:r w:rsidRPr="00E039D6">
        <w:rPr>
          <w:rStyle w:val="normaltextrun"/>
          <w:rFonts w:asciiTheme="minorHAnsi" w:hAnsiTheme="minorHAnsi" w:cstheme="minorHAnsi"/>
        </w:rPr>
        <w:t xml:space="preserve"> (Accessed 26 December 2021) </w:t>
      </w:r>
      <w:r w:rsidRPr="00E039D6">
        <w:rPr>
          <w:rStyle w:val="eop"/>
          <w:rFonts w:asciiTheme="minorHAnsi" w:hAnsiTheme="minorHAnsi" w:cstheme="minorHAnsi"/>
        </w:rPr>
        <w:t> </w:t>
      </w:r>
    </w:p>
    <w:p w14:paraId="71E4BB32"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6EEE73BC"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4CDAD5D4" w14:textId="2DC10CDC" w:rsidR="00E72342" w:rsidRPr="00E039D6" w:rsidRDefault="00E72342" w:rsidP="00E039D6">
      <w:pPr>
        <w:pStyle w:val="paragraph"/>
        <w:spacing w:before="0" w:beforeAutospacing="0" w:after="0" w:afterAutospacing="0"/>
        <w:jc w:val="both"/>
        <w:textAlignment w:val="baseline"/>
        <w:rPr>
          <w:rStyle w:val="normaltextrun"/>
          <w:rFonts w:asciiTheme="minorHAnsi" w:hAnsiTheme="minorHAnsi" w:cstheme="minorHAnsi"/>
        </w:rPr>
      </w:pPr>
      <w:r w:rsidRPr="00E039D6">
        <w:rPr>
          <w:rStyle w:val="normaltextrun"/>
          <w:rFonts w:asciiTheme="minorHAnsi" w:hAnsiTheme="minorHAnsi" w:cstheme="minorHAnsi"/>
        </w:rPr>
        <w:t xml:space="preserve">Naylor, J. (2003) </w:t>
      </w:r>
      <w:r w:rsidRPr="00E039D6">
        <w:rPr>
          <w:rStyle w:val="normaltextrun"/>
          <w:rFonts w:asciiTheme="minorHAnsi" w:hAnsiTheme="minorHAnsi" w:cstheme="minorHAnsi"/>
          <w:i/>
          <w:iCs/>
        </w:rPr>
        <w:t>Management.</w:t>
      </w:r>
      <w:r w:rsidRPr="00E039D6">
        <w:rPr>
          <w:rStyle w:val="normaltextrun"/>
          <w:rFonts w:asciiTheme="minorHAnsi" w:hAnsiTheme="minorHAnsi" w:cstheme="minorHAnsi"/>
        </w:rPr>
        <w:t xml:space="preserve"> England: Pearson Education Limited.</w:t>
      </w:r>
    </w:p>
    <w:p w14:paraId="62171A21" w14:textId="77777777" w:rsidR="00E72342" w:rsidRDefault="00E72342" w:rsidP="00E72342">
      <w:pPr>
        <w:pStyle w:val="paragraph"/>
        <w:spacing w:before="0" w:beforeAutospacing="0" w:after="0" w:afterAutospacing="0"/>
        <w:jc w:val="both"/>
        <w:textAlignment w:val="baseline"/>
        <w:rPr>
          <w:rFonts w:ascii="Segoe UI" w:hAnsi="Segoe UI" w:cs="Segoe UI"/>
          <w:sz w:val="18"/>
          <w:szCs w:val="18"/>
        </w:rPr>
      </w:pPr>
    </w:p>
    <w:p w14:paraId="0249FA77"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OECD (2020)</w:t>
      </w:r>
      <w:r w:rsidRPr="00E039D6">
        <w:rPr>
          <w:rStyle w:val="normaltextrun"/>
          <w:rFonts w:asciiTheme="minorHAnsi" w:hAnsiTheme="minorHAnsi" w:cstheme="minorHAnsi"/>
          <w:b/>
          <w:bCs/>
          <w:i/>
          <w:iCs/>
        </w:rPr>
        <w:t xml:space="preserve"> </w:t>
      </w:r>
      <w:r w:rsidRPr="00E039D6">
        <w:rPr>
          <w:rStyle w:val="normaltextrun"/>
          <w:rFonts w:asciiTheme="minorHAnsi" w:hAnsiTheme="minorHAnsi" w:cstheme="minorHAnsi"/>
          <w:i/>
          <w:iCs/>
        </w:rPr>
        <w:t>Youth and COVID-19: Response, recovery, and resilience.</w:t>
      </w:r>
      <w:r w:rsidRPr="00E039D6">
        <w:rPr>
          <w:rStyle w:val="normaltextrun"/>
          <w:rFonts w:asciiTheme="minorHAnsi" w:hAnsiTheme="minorHAnsi" w:cstheme="minorHAnsi"/>
        </w:rPr>
        <w:t xml:space="preserve"> Available at</w:t>
      </w:r>
      <w:r w:rsidRPr="00E039D6">
        <w:rPr>
          <w:rStyle w:val="normaltextrun"/>
          <w:rFonts w:asciiTheme="minorHAnsi" w:hAnsiTheme="minorHAnsi" w:cstheme="minorHAnsi"/>
          <w:color w:val="0B0064"/>
        </w:rPr>
        <w:t xml:space="preserve">: </w:t>
      </w:r>
      <w:hyperlink r:id="rId80" w:tgtFrame="_blank" w:history="1">
        <w:r w:rsidRPr="00E039D6">
          <w:rPr>
            <w:rStyle w:val="normaltextrun"/>
            <w:rFonts w:asciiTheme="minorHAnsi" w:hAnsiTheme="minorHAnsi" w:cstheme="minorHAnsi"/>
            <w:color w:val="0563C1"/>
          </w:rPr>
          <w:t>Youth and COVID-19: Response, recovery, and resilience (oecd.org)</w:t>
        </w:r>
      </w:hyperlink>
      <w:r w:rsidRPr="00E039D6">
        <w:rPr>
          <w:rStyle w:val="normaltextrun"/>
          <w:rFonts w:asciiTheme="minorHAnsi" w:hAnsiTheme="minorHAnsi" w:cstheme="minorHAnsi"/>
        </w:rPr>
        <w:t xml:space="preserve"> (Accessed on 28 December 2021) </w:t>
      </w:r>
      <w:r w:rsidRPr="00E039D6">
        <w:rPr>
          <w:rStyle w:val="eop"/>
          <w:rFonts w:asciiTheme="minorHAnsi" w:hAnsiTheme="minorHAnsi" w:cstheme="minorHAnsi"/>
        </w:rPr>
        <w:t> </w:t>
      </w:r>
    </w:p>
    <w:p w14:paraId="6B1A4F8A"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0E3D12A1" w14:textId="77777777" w:rsidR="00E72342" w:rsidRPr="00E039D6" w:rsidRDefault="00E72342" w:rsidP="00E039D6">
      <w:pPr>
        <w:pStyle w:val="paragraph"/>
        <w:spacing w:before="0" w:beforeAutospacing="0" w:after="0" w:afterAutospacing="0"/>
        <w:jc w:val="both"/>
        <w:textAlignment w:val="baseline"/>
        <w:rPr>
          <w:rStyle w:val="normaltextrun"/>
          <w:rFonts w:asciiTheme="minorHAnsi" w:hAnsiTheme="minorHAnsi" w:cstheme="minorHAnsi"/>
          <w:color w:val="262626"/>
        </w:rPr>
      </w:pPr>
      <w:r w:rsidRPr="00E039D6">
        <w:rPr>
          <w:rStyle w:val="normaltextrun"/>
          <w:rFonts w:asciiTheme="minorHAnsi" w:hAnsiTheme="minorHAnsi" w:cstheme="minorHAnsi"/>
        </w:rPr>
        <w:t xml:space="preserve">Ord, J. (2011) </w:t>
      </w:r>
      <w:r w:rsidRPr="00E039D6">
        <w:rPr>
          <w:rStyle w:val="normaltextrun"/>
          <w:rFonts w:asciiTheme="minorHAnsi" w:hAnsiTheme="minorHAnsi" w:cstheme="minorHAnsi"/>
          <w:i/>
          <w:iCs/>
          <w:color w:val="000000"/>
        </w:rPr>
        <w:t>Critical Issues in Youth Work Management</w:t>
      </w:r>
      <w:r w:rsidRPr="00E039D6">
        <w:rPr>
          <w:rStyle w:val="normaltextrun"/>
          <w:rFonts w:asciiTheme="minorHAnsi" w:hAnsiTheme="minorHAnsi" w:cstheme="minorHAnsi"/>
          <w:color w:val="000000"/>
        </w:rPr>
        <w:t xml:space="preserve">. </w:t>
      </w:r>
      <w:r w:rsidRPr="00E039D6">
        <w:rPr>
          <w:rStyle w:val="normaltextrun"/>
          <w:rFonts w:asciiTheme="minorHAnsi" w:hAnsiTheme="minorHAnsi" w:cstheme="minorHAnsi"/>
          <w:color w:val="262626"/>
        </w:rPr>
        <w:t xml:space="preserve">New York: Routledge. </w:t>
      </w:r>
    </w:p>
    <w:p w14:paraId="6B6A56B2" w14:textId="2B524566"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color w:val="262626"/>
        </w:rPr>
        <w:t> </w:t>
      </w:r>
    </w:p>
    <w:p w14:paraId="698CDB47" w14:textId="74244E23"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SCVS (2019) </w:t>
      </w:r>
      <w:r w:rsidRPr="00E039D6">
        <w:rPr>
          <w:rStyle w:val="normaltextrun"/>
          <w:rFonts w:asciiTheme="minorHAnsi" w:hAnsiTheme="minorHAnsi" w:cstheme="minorHAnsi"/>
          <w:i/>
          <w:iCs/>
        </w:rPr>
        <w:t>Swansea Council for Voluntary service: Swansea Youth Bank</w:t>
      </w:r>
      <w:r w:rsidRPr="00E039D6">
        <w:rPr>
          <w:rStyle w:val="normaltextrun"/>
          <w:rFonts w:asciiTheme="minorHAnsi" w:hAnsiTheme="minorHAnsi" w:cstheme="minorHAnsi"/>
        </w:rPr>
        <w:t>. Available at:</w:t>
      </w:r>
      <w:r w:rsidRPr="00E039D6">
        <w:rPr>
          <w:rStyle w:val="normaltextrun"/>
          <w:rFonts w:asciiTheme="minorHAnsi" w:hAnsiTheme="minorHAnsi" w:cstheme="minorHAnsi"/>
          <w:b/>
          <w:bCs/>
          <w:color w:val="4293A0"/>
        </w:rPr>
        <w:t xml:space="preserve"> </w:t>
      </w:r>
      <w:hyperlink r:id="rId81" w:tgtFrame="_blank" w:history="1">
        <w:r w:rsidRPr="00E039D6">
          <w:rPr>
            <w:rStyle w:val="normaltextrun"/>
            <w:rFonts w:asciiTheme="minorHAnsi" w:hAnsiTheme="minorHAnsi" w:cstheme="minorHAnsi"/>
            <w:color w:val="0563C1"/>
            <w:u w:val="single"/>
          </w:rPr>
          <w:t>Swansea Youth Bank | Swansea CVS (scvs.org.uk)</w:t>
        </w:r>
      </w:hyperlink>
      <w:r w:rsidRPr="00E039D6">
        <w:rPr>
          <w:rStyle w:val="normaltextrun"/>
          <w:rFonts w:asciiTheme="minorHAnsi" w:hAnsiTheme="minorHAnsi" w:cstheme="minorHAnsi"/>
          <w:b/>
          <w:bCs/>
          <w:color w:val="4293A0"/>
        </w:rPr>
        <w:t xml:space="preserve">] </w:t>
      </w:r>
      <w:r w:rsidRPr="00E039D6">
        <w:rPr>
          <w:rStyle w:val="normaltextrun"/>
          <w:rFonts w:asciiTheme="minorHAnsi" w:hAnsiTheme="minorHAnsi" w:cstheme="minorHAnsi"/>
        </w:rPr>
        <w:t xml:space="preserve">(Accessed on 27 December 2021) </w:t>
      </w:r>
      <w:r w:rsidRPr="00E039D6">
        <w:rPr>
          <w:rStyle w:val="eop"/>
          <w:rFonts w:asciiTheme="minorHAnsi" w:hAnsiTheme="minorHAnsi" w:cstheme="minorHAnsi"/>
        </w:rPr>
        <w:t> </w:t>
      </w:r>
    </w:p>
    <w:p w14:paraId="2FD6960B" w14:textId="77777777" w:rsidR="00E039D6" w:rsidRPr="00E039D6" w:rsidRDefault="00E039D6" w:rsidP="00E039D6">
      <w:pPr>
        <w:pStyle w:val="paragraph"/>
        <w:spacing w:before="0" w:beforeAutospacing="0" w:after="0" w:afterAutospacing="0"/>
        <w:jc w:val="both"/>
        <w:textAlignment w:val="baseline"/>
        <w:rPr>
          <w:rFonts w:asciiTheme="minorHAnsi" w:hAnsiTheme="minorHAnsi" w:cstheme="minorHAnsi"/>
        </w:rPr>
      </w:pPr>
    </w:p>
    <w:p w14:paraId="5BC5334B" w14:textId="56895C66"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color w:val="333333"/>
        </w:rPr>
      </w:pPr>
      <w:r w:rsidRPr="00E039D6">
        <w:rPr>
          <w:rStyle w:val="normaltextrun"/>
          <w:rFonts w:asciiTheme="minorHAnsi" w:hAnsiTheme="minorHAnsi" w:cstheme="minorHAnsi"/>
          <w:color w:val="333333"/>
        </w:rPr>
        <w:t>Schneider, K. J., Pierson, J. F., &amp; Bugental, J. F. (2015). ‘The handbook of humanistic psychology’: Theory, research, and practice</w:t>
      </w:r>
      <w:r w:rsidR="00E039D6" w:rsidRPr="00E039D6">
        <w:rPr>
          <w:rStyle w:val="normaltextrun"/>
          <w:rFonts w:asciiTheme="minorHAnsi" w:hAnsiTheme="minorHAnsi" w:cstheme="minorHAnsi"/>
          <w:color w:val="333333"/>
        </w:rPr>
        <w:t xml:space="preserve">’, </w:t>
      </w:r>
      <w:r w:rsidRPr="00E039D6">
        <w:rPr>
          <w:rStyle w:val="normaltextrun"/>
          <w:rFonts w:asciiTheme="minorHAnsi" w:hAnsiTheme="minorHAnsi" w:cstheme="minorHAnsi"/>
          <w:i/>
          <w:iCs/>
          <w:color w:val="333333"/>
        </w:rPr>
        <w:t>SAGE Publications, Inc.</w:t>
      </w:r>
      <w:r w:rsidRPr="00E039D6">
        <w:rPr>
          <w:rStyle w:val="normaltextrun"/>
          <w:rFonts w:asciiTheme="minorHAnsi" w:hAnsiTheme="minorHAnsi" w:cstheme="minorHAnsi"/>
          <w:color w:val="333333"/>
        </w:rPr>
        <w:t xml:space="preserve"> Available at: </w:t>
      </w:r>
      <w:hyperlink r:id="rId82" w:tgtFrame="_blank" w:history="1">
        <w:r w:rsidRPr="00E039D6">
          <w:rPr>
            <w:rStyle w:val="normaltextrun"/>
            <w:rFonts w:asciiTheme="minorHAnsi" w:hAnsiTheme="minorHAnsi" w:cstheme="minorHAnsi"/>
            <w:color w:val="0563C1"/>
            <w:u w:val="single"/>
          </w:rPr>
          <w:t>https://www-doi-org.ezproxy.uwtsd.ac.uk/10.4135/9781483387864</w:t>
        </w:r>
      </w:hyperlink>
      <w:r w:rsidRPr="00E039D6">
        <w:rPr>
          <w:rStyle w:val="normaltextrun"/>
          <w:rFonts w:asciiTheme="minorHAnsi" w:hAnsiTheme="minorHAnsi" w:cstheme="minorHAnsi"/>
          <w:color w:val="333333"/>
        </w:rPr>
        <w:t xml:space="preserve"> (Accessed on 27 December 2021) </w:t>
      </w:r>
      <w:r w:rsidRPr="00E039D6">
        <w:rPr>
          <w:rStyle w:val="eop"/>
          <w:rFonts w:asciiTheme="minorHAnsi" w:hAnsiTheme="minorHAnsi" w:cstheme="minorHAnsi"/>
          <w:color w:val="333333"/>
        </w:rPr>
        <w:t> </w:t>
      </w:r>
    </w:p>
    <w:p w14:paraId="6EAA9D21" w14:textId="77777777" w:rsidR="00E039D6" w:rsidRPr="00E039D6" w:rsidRDefault="00E039D6" w:rsidP="00E039D6">
      <w:pPr>
        <w:pStyle w:val="paragraph"/>
        <w:spacing w:before="0" w:beforeAutospacing="0" w:after="0" w:afterAutospacing="0"/>
        <w:jc w:val="both"/>
        <w:textAlignment w:val="baseline"/>
        <w:rPr>
          <w:rFonts w:asciiTheme="minorHAnsi" w:hAnsiTheme="minorHAnsi" w:cstheme="minorHAnsi"/>
        </w:rPr>
      </w:pPr>
    </w:p>
    <w:p w14:paraId="374DB1CB"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Sturdy, A., Heusinkveld, S., Reay, T., and Strang, D. (2019) The Oxford Handbook of Management Ideas</w:t>
      </w:r>
      <w:r w:rsidRPr="00E039D6">
        <w:rPr>
          <w:rStyle w:val="normaltextrun"/>
          <w:rFonts w:asciiTheme="minorHAnsi" w:hAnsiTheme="minorHAnsi" w:cstheme="minorHAnsi"/>
          <w:i/>
          <w:iCs/>
        </w:rPr>
        <w:t>. Oxford University Press. Available at:</w:t>
      </w:r>
      <w:r w:rsidRPr="00E039D6">
        <w:rPr>
          <w:rStyle w:val="normaltextrun"/>
          <w:rFonts w:asciiTheme="minorHAnsi" w:hAnsiTheme="minorHAnsi" w:cstheme="minorHAnsi"/>
        </w:rPr>
        <w:t xml:space="preserve"> </w:t>
      </w:r>
      <w:hyperlink r:id="rId83" w:tgtFrame="_blank" w:history="1">
        <w:r w:rsidRPr="00E039D6">
          <w:rPr>
            <w:rStyle w:val="normaltextrun"/>
            <w:rFonts w:asciiTheme="minorHAnsi" w:hAnsiTheme="minorHAnsi" w:cstheme="minorHAnsi"/>
            <w:color w:val="0563C1"/>
            <w:u w:val="single"/>
          </w:rPr>
          <w:t>Oxford Handbook of Management Ideas - Oxford Handbooks (uwtsd.ac.uk)</w:t>
        </w:r>
      </w:hyperlink>
      <w:r w:rsidRPr="00E039D6">
        <w:rPr>
          <w:rStyle w:val="normaltextrun"/>
          <w:rFonts w:asciiTheme="minorHAnsi" w:hAnsiTheme="minorHAnsi" w:cstheme="minorHAnsi"/>
        </w:rPr>
        <w:t xml:space="preserve"> (Accessed on 25 December 2021) </w:t>
      </w:r>
      <w:r w:rsidRPr="00E039D6">
        <w:rPr>
          <w:rStyle w:val="eop"/>
          <w:rFonts w:asciiTheme="minorHAnsi" w:hAnsiTheme="minorHAnsi" w:cstheme="minorHAnsi"/>
        </w:rPr>
        <w:t> </w:t>
      </w:r>
    </w:p>
    <w:p w14:paraId="3AAA81A7"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3A3CB364" w14:textId="225AE04B"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Tyler, M., Hoggarth, L., &amp; Merton, B. (2009) </w:t>
      </w:r>
      <w:r w:rsidRPr="00E039D6">
        <w:rPr>
          <w:rStyle w:val="normaltextrun"/>
          <w:rFonts w:asciiTheme="minorHAnsi" w:hAnsiTheme="minorHAnsi" w:cstheme="minorHAnsi"/>
          <w:i/>
          <w:iCs/>
        </w:rPr>
        <w:t>Managing Modern Youth Work</w:t>
      </w:r>
      <w:r w:rsidRPr="00E039D6">
        <w:rPr>
          <w:rStyle w:val="normaltextrun"/>
          <w:rFonts w:asciiTheme="minorHAnsi" w:hAnsiTheme="minorHAnsi" w:cstheme="minorHAnsi"/>
        </w:rPr>
        <w:t>. Exeter: Learning Matters.pp.28-42</w:t>
      </w:r>
      <w:r w:rsidRPr="00E039D6">
        <w:rPr>
          <w:rStyle w:val="eop"/>
          <w:rFonts w:asciiTheme="minorHAnsi" w:hAnsiTheme="minorHAnsi" w:cstheme="minorHAnsi"/>
        </w:rPr>
        <w:t> </w:t>
      </w:r>
    </w:p>
    <w:p w14:paraId="135B66E7" w14:textId="77777777" w:rsidR="00E039D6" w:rsidRPr="00E039D6" w:rsidRDefault="00E039D6" w:rsidP="00E039D6">
      <w:pPr>
        <w:pStyle w:val="paragraph"/>
        <w:spacing w:before="0" w:beforeAutospacing="0" w:after="0" w:afterAutospacing="0"/>
        <w:jc w:val="both"/>
        <w:textAlignment w:val="baseline"/>
        <w:rPr>
          <w:rFonts w:asciiTheme="minorHAnsi" w:hAnsiTheme="minorHAnsi" w:cstheme="minorHAnsi"/>
        </w:rPr>
      </w:pPr>
    </w:p>
    <w:p w14:paraId="45BAE75B" w14:textId="34877499" w:rsidR="00E72342" w:rsidRPr="00E039D6" w:rsidRDefault="00E72342" w:rsidP="00E039D6">
      <w:pPr>
        <w:pStyle w:val="paragraph"/>
        <w:spacing w:before="0" w:beforeAutospacing="0" w:after="0" w:afterAutospacing="0"/>
        <w:jc w:val="both"/>
        <w:textAlignment w:val="baseline"/>
        <w:rPr>
          <w:rStyle w:val="eop"/>
          <w:rFonts w:asciiTheme="minorHAnsi" w:hAnsiTheme="minorHAnsi" w:cstheme="minorHAnsi"/>
        </w:rPr>
      </w:pPr>
      <w:r w:rsidRPr="00E039D6">
        <w:rPr>
          <w:rStyle w:val="normaltextrun"/>
          <w:rFonts w:asciiTheme="minorHAnsi" w:hAnsiTheme="minorHAnsi" w:cstheme="minorHAnsi"/>
        </w:rPr>
        <w:t xml:space="preserve">Value Based Management.net (2021) </w:t>
      </w:r>
      <w:r w:rsidRPr="00E039D6">
        <w:rPr>
          <w:rStyle w:val="normaltextrun"/>
          <w:rFonts w:asciiTheme="minorHAnsi" w:hAnsiTheme="minorHAnsi" w:cstheme="minorHAnsi"/>
          <w:i/>
          <w:iCs/>
        </w:rPr>
        <w:t xml:space="preserve">Competing Value Framework. </w:t>
      </w:r>
      <w:r w:rsidRPr="00E039D6">
        <w:rPr>
          <w:rStyle w:val="normaltextrun"/>
          <w:rFonts w:asciiTheme="minorHAnsi" w:hAnsiTheme="minorHAnsi" w:cstheme="minorHAnsi"/>
        </w:rPr>
        <w:t xml:space="preserve">Available at: </w:t>
      </w:r>
      <w:hyperlink r:id="rId84" w:anchor=":~:text=Quinn%20argues%20that%20more%20effective%20managers%20have%20the,value%20framework%20can%20be%20used%20in%20organizational%20context." w:tgtFrame="_blank" w:history="1">
        <w:r w:rsidRPr="00E039D6">
          <w:rPr>
            <w:rStyle w:val="normaltextrun"/>
            <w:rFonts w:asciiTheme="minorHAnsi" w:hAnsiTheme="minorHAnsi" w:cstheme="minorHAnsi"/>
            <w:color w:val="0563C1"/>
            <w:u w:val="single"/>
          </w:rPr>
          <w:t>Summary of the Competing Values Framework. Abstract (valuebasedmanagement.net)</w:t>
        </w:r>
      </w:hyperlink>
      <w:r w:rsidRPr="00E039D6">
        <w:rPr>
          <w:rStyle w:val="normaltextrun"/>
          <w:rFonts w:asciiTheme="minorHAnsi" w:hAnsiTheme="minorHAnsi" w:cstheme="minorHAnsi"/>
        </w:rPr>
        <w:t xml:space="preserve"> (Accessed on 28 December 2021) </w:t>
      </w:r>
      <w:r w:rsidRPr="00E039D6">
        <w:rPr>
          <w:rStyle w:val="eop"/>
          <w:rFonts w:asciiTheme="minorHAnsi" w:hAnsiTheme="minorHAnsi" w:cstheme="minorHAnsi"/>
        </w:rPr>
        <w:t> </w:t>
      </w:r>
    </w:p>
    <w:p w14:paraId="4B90F2C3" w14:textId="77777777" w:rsidR="00E039D6" w:rsidRPr="00E039D6" w:rsidRDefault="00E039D6" w:rsidP="00E039D6">
      <w:pPr>
        <w:pStyle w:val="paragraph"/>
        <w:spacing w:before="0" w:beforeAutospacing="0" w:after="0" w:afterAutospacing="0"/>
        <w:jc w:val="both"/>
        <w:textAlignment w:val="baseline"/>
        <w:rPr>
          <w:rFonts w:asciiTheme="minorHAnsi" w:hAnsiTheme="minorHAnsi" w:cstheme="minorHAnsi"/>
        </w:rPr>
      </w:pPr>
    </w:p>
    <w:p w14:paraId="2E4A7AB5"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color w:val="2F5496"/>
        </w:rPr>
      </w:pPr>
      <w:r w:rsidRPr="00E039D6">
        <w:rPr>
          <w:rStyle w:val="normaltextrun"/>
          <w:rFonts w:asciiTheme="minorHAnsi" w:hAnsiTheme="minorHAnsi" w:cstheme="minorHAnsi"/>
          <w:color w:val="000000"/>
        </w:rPr>
        <w:t>Yu, T. and Neng Quan, W. (2009)</w:t>
      </w:r>
      <w:r w:rsidRPr="00E039D6">
        <w:rPr>
          <w:rStyle w:val="normaltextrun"/>
          <w:rFonts w:asciiTheme="minorHAnsi" w:hAnsiTheme="minorHAnsi" w:cstheme="minorHAnsi"/>
          <w:color w:val="111111"/>
        </w:rPr>
        <w:t xml:space="preserve"> ‘A Review of Study on the Competing Values Framework’</w:t>
      </w:r>
      <w:r w:rsidRPr="00E039D6">
        <w:rPr>
          <w:rStyle w:val="normaltextrun"/>
          <w:rFonts w:asciiTheme="minorHAnsi" w:hAnsiTheme="minorHAnsi" w:cstheme="minorHAnsi"/>
          <w:i/>
          <w:iCs/>
          <w:color w:val="111111"/>
        </w:rPr>
        <w:t xml:space="preserve">, </w:t>
      </w:r>
      <w:hyperlink r:id="rId85" w:tgtFrame="_blank" w:history="1">
        <w:r w:rsidRPr="00E039D6">
          <w:rPr>
            <w:rStyle w:val="normaltextrun"/>
            <w:rFonts w:asciiTheme="minorHAnsi" w:hAnsiTheme="minorHAnsi" w:cstheme="minorHAnsi"/>
            <w:i/>
            <w:iCs/>
            <w:color w:val="0563C1"/>
          </w:rPr>
          <w:t>International Journal of Business and Management</w:t>
        </w:r>
      </w:hyperlink>
      <w:r w:rsidRPr="00E039D6">
        <w:rPr>
          <w:rStyle w:val="normaltextrun"/>
          <w:rFonts w:asciiTheme="minorHAnsi" w:hAnsiTheme="minorHAnsi" w:cstheme="minorHAnsi"/>
          <w:i/>
          <w:iCs/>
          <w:color w:val="555555"/>
        </w:rPr>
        <w:t xml:space="preserve"> 4(7). </w:t>
      </w:r>
      <w:r w:rsidRPr="00E039D6">
        <w:rPr>
          <w:rStyle w:val="normaltextrun"/>
          <w:rFonts w:asciiTheme="minorHAnsi" w:hAnsiTheme="minorHAnsi" w:cstheme="minorHAnsi"/>
          <w:color w:val="555555"/>
        </w:rPr>
        <w:t>Available at:</w:t>
      </w:r>
      <w:r w:rsidRPr="00E039D6">
        <w:rPr>
          <w:rStyle w:val="normaltextrun"/>
          <w:rFonts w:asciiTheme="minorHAnsi" w:hAnsiTheme="minorHAnsi" w:cstheme="minorHAnsi"/>
          <w:i/>
          <w:iCs/>
          <w:color w:val="555555"/>
        </w:rPr>
        <w:t xml:space="preserve"> </w:t>
      </w:r>
      <w:hyperlink r:id="rId86" w:tgtFrame="_blank" w:history="1">
        <w:r w:rsidRPr="00E039D6">
          <w:rPr>
            <w:rStyle w:val="normaltextrun"/>
            <w:rFonts w:asciiTheme="minorHAnsi" w:hAnsiTheme="minorHAnsi" w:cstheme="minorHAnsi"/>
            <w:color w:val="0563C1"/>
            <w:u w:val="single"/>
          </w:rPr>
          <w:t>(PDF) A Review of Study on the Competing Values Framework (researchgate.net)</w:t>
        </w:r>
      </w:hyperlink>
      <w:r w:rsidRPr="00E039D6">
        <w:rPr>
          <w:rStyle w:val="normaltextrun"/>
          <w:rFonts w:asciiTheme="minorHAnsi" w:hAnsiTheme="minorHAnsi" w:cstheme="minorHAnsi"/>
          <w:color w:val="2F5496"/>
        </w:rPr>
        <w:t xml:space="preserve"> (Accessed on 27 December 2021) </w:t>
      </w:r>
      <w:r w:rsidRPr="00E039D6">
        <w:rPr>
          <w:rStyle w:val="eop"/>
          <w:rFonts w:asciiTheme="minorHAnsi" w:hAnsiTheme="minorHAnsi" w:cstheme="minorHAnsi"/>
          <w:color w:val="2F5496"/>
        </w:rPr>
        <w:t> </w:t>
      </w:r>
    </w:p>
    <w:p w14:paraId="7A5233C3"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eop"/>
          <w:rFonts w:asciiTheme="minorHAnsi" w:hAnsiTheme="minorHAnsi" w:cstheme="minorHAnsi"/>
        </w:rPr>
        <w:t> </w:t>
      </w:r>
    </w:p>
    <w:p w14:paraId="3E98C104" w14:textId="77777777" w:rsidR="00E72342" w:rsidRPr="00E039D6" w:rsidRDefault="00E72342" w:rsidP="00E039D6">
      <w:pPr>
        <w:pStyle w:val="paragraph"/>
        <w:spacing w:before="0" w:beforeAutospacing="0" w:after="0" w:afterAutospacing="0"/>
        <w:jc w:val="both"/>
        <w:textAlignment w:val="baseline"/>
        <w:rPr>
          <w:rFonts w:asciiTheme="minorHAnsi" w:hAnsiTheme="minorHAnsi" w:cstheme="minorHAnsi"/>
        </w:rPr>
      </w:pPr>
      <w:r w:rsidRPr="00E039D6">
        <w:rPr>
          <w:rStyle w:val="normaltextrun"/>
          <w:rFonts w:asciiTheme="minorHAnsi" w:hAnsiTheme="minorHAnsi" w:cstheme="minorHAnsi"/>
        </w:rPr>
        <w:t xml:space="preserve">Zainol, N. Z., </w:t>
      </w:r>
      <w:proofErr w:type="spellStart"/>
      <w:r w:rsidRPr="00E039D6">
        <w:rPr>
          <w:rStyle w:val="normaltextrun"/>
          <w:rFonts w:asciiTheme="minorHAnsi" w:hAnsiTheme="minorHAnsi" w:cstheme="minorHAnsi"/>
        </w:rPr>
        <w:t>Kowang</w:t>
      </w:r>
      <w:proofErr w:type="spellEnd"/>
      <w:r w:rsidRPr="00E039D6">
        <w:rPr>
          <w:rStyle w:val="normaltextrun"/>
          <w:rFonts w:asciiTheme="minorHAnsi" w:hAnsiTheme="minorHAnsi" w:cstheme="minorHAnsi"/>
        </w:rPr>
        <w:t xml:space="preserve">, T. O., </w:t>
      </w:r>
      <w:proofErr w:type="spellStart"/>
      <w:r w:rsidRPr="00E039D6">
        <w:rPr>
          <w:rStyle w:val="normaltextrun"/>
          <w:rFonts w:asciiTheme="minorHAnsi" w:hAnsiTheme="minorHAnsi" w:cstheme="minorHAnsi"/>
        </w:rPr>
        <w:t>Hee</w:t>
      </w:r>
      <w:proofErr w:type="spellEnd"/>
      <w:r w:rsidRPr="00E039D6">
        <w:rPr>
          <w:rStyle w:val="normaltextrun"/>
          <w:rFonts w:asciiTheme="minorHAnsi" w:hAnsiTheme="minorHAnsi" w:cstheme="minorHAnsi"/>
        </w:rPr>
        <w:t>, O. C., Fei, G. C., &amp; Kadir, B. Bin. (2021) ‘Managing Organizational Change through Effective Leadership: A review from Literature’,</w:t>
      </w:r>
      <w:r w:rsidRPr="00E039D6">
        <w:rPr>
          <w:rStyle w:val="normaltextrun"/>
          <w:rFonts w:asciiTheme="minorHAnsi" w:hAnsiTheme="minorHAnsi" w:cstheme="minorHAnsi"/>
          <w:i/>
          <w:iCs/>
        </w:rPr>
        <w:t xml:space="preserve"> International Journal of Academic Research in Business and Social Sciences, 11(1), 1–10.</w:t>
      </w:r>
      <w:r w:rsidRPr="00E039D6">
        <w:rPr>
          <w:rStyle w:val="normaltextrun"/>
          <w:rFonts w:asciiTheme="minorHAnsi" w:hAnsiTheme="minorHAnsi" w:cstheme="minorHAnsi"/>
        </w:rPr>
        <w:t xml:space="preserve"> Available at: </w:t>
      </w:r>
      <w:hyperlink r:id="rId87" w:tgtFrame="_blank" w:history="1">
        <w:r w:rsidRPr="00E039D6">
          <w:rPr>
            <w:rStyle w:val="normaltextrun"/>
            <w:rFonts w:asciiTheme="minorHAnsi" w:hAnsiTheme="minorHAnsi" w:cstheme="minorHAnsi"/>
            <w:color w:val="0563C1"/>
            <w:u w:val="single"/>
          </w:rPr>
          <w:t>http://dx.doi.org/10.6007/IJARBSS/v11-i1/8370</w:t>
        </w:r>
      </w:hyperlink>
      <w:r w:rsidRPr="00E039D6">
        <w:rPr>
          <w:rStyle w:val="normaltextrun"/>
          <w:rFonts w:asciiTheme="minorHAnsi" w:hAnsiTheme="minorHAnsi" w:cstheme="minorHAnsi"/>
        </w:rPr>
        <w:t xml:space="preserve"> (Accessed on 27 December 2021) </w:t>
      </w:r>
      <w:r w:rsidRPr="00E039D6">
        <w:rPr>
          <w:rStyle w:val="eop"/>
          <w:rFonts w:asciiTheme="minorHAnsi" w:hAnsiTheme="minorHAnsi" w:cstheme="minorHAnsi"/>
        </w:rPr>
        <w:t> </w:t>
      </w:r>
    </w:p>
    <w:p w14:paraId="053195FE" w14:textId="77777777" w:rsidR="00E72342" w:rsidRDefault="00E72342" w:rsidP="00E7234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21352476" w14:textId="77777777" w:rsidR="00E72342" w:rsidRPr="00F5728C" w:rsidRDefault="00E72342" w:rsidP="00F5728C">
      <w:pPr>
        <w:jc w:val="both"/>
        <w:rPr>
          <w:color w:val="000000" w:themeColor="text1"/>
          <w:sz w:val="24"/>
          <w:szCs w:val="24"/>
        </w:rPr>
      </w:pPr>
    </w:p>
    <w:sectPr w:rsidR="00E72342" w:rsidRPr="00F5728C" w:rsidSect="0028010E">
      <w:footerReference w:type="default" r:id="rId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6EF34" w14:textId="77777777" w:rsidR="00D3662F" w:rsidRDefault="00D3662F" w:rsidP="00D3662F">
      <w:pPr>
        <w:spacing w:after="0" w:line="240" w:lineRule="auto"/>
      </w:pPr>
      <w:r>
        <w:separator/>
      </w:r>
    </w:p>
  </w:endnote>
  <w:endnote w:type="continuationSeparator" w:id="0">
    <w:p w14:paraId="2FFEEA79" w14:textId="77777777" w:rsidR="00D3662F" w:rsidRDefault="00D3662F" w:rsidP="00D36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65377"/>
      <w:docPartObj>
        <w:docPartGallery w:val="Page Numbers (Bottom of Page)"/>
        <w:docPartUnique/>
      </w:docPartObj>
    </w:sdtPr>
    <w:sdtEndPr>
      <w:rPr>
        <w:noProof/>
      </w:rPr>
    </w:sdtEndPr>
    <w:sdtContent>
      <w:p w14:paraId="120B2250" w14:textId="5E47BF59" w:rsidR="00D3662F" w:rsidRDefault="00D366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1F1325" w14:textId="77777777" w:rsidR="00D3662F" w:rsidRDefault="00D36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1CDB0" w14:textId="77777777" w:rsidR="00D3662F" w:rsidRDefault="00D3662F" w:rsidP="00D3662F">
      <w:pPr>
        <w:spacing w:after="0" w:line="240" w:lineRule="auto"/>
      </w:pPr>
      <w:r>
        <w:separator/>
      </w:r>
    </w:p>
  </w:footnote>
  <w:footnote w:type="continuationSeparator" w:id="0">
    <w:p w14:paraId="043336C4" w14:textId="77777777" w:rsidR="00D3662F" w:rsidRDefault="00D3662F" w:rsidP="00D366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098F"/>
    <w:multiLevelType w:val="multilevel"/>
    <w:tmpl w:val="EE54C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5064FC"/>
    <w:multiLevelType w:val="multilevel"/>
    <w:tmpl w:val="EB44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394E39"/>
    <w:multiLevelType w:val="multilevel"/>
    <w:tmpl w:val="714C03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0164C6"/>
    <w:multiLevelType w:val="hybridMultilevel"/>
    <w:tmpl w:val="AED2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F96020"/>
    <w:multiLevelType w:val="multilevel"/>
    <w:tmpl w:val="0CF201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CF4006"/>
    <w:multiLevelType w:val="multilevel"/>
    <w:tmpl w:val="D8BA0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F157F1"/>
    <w:multiLevelType w:val="multilevel"/>
    <w:tmpl w:val="EBE692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8C0ECB"/>
    <w:multiLevelType w:val="multilevel"/>
    <w:tmpl w:val="5210A8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1A60A2"/>
    <w:multiLevelType w:val="multilevel"/>
    <w:tmpl w:val="EB2462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234FFE"/>
    <w:multiLevelType w:val="multilevel"/>
    <w:tmpl w:val="F83A84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547156"/>
    <w:multiLevelType w:val="multilevel"/>
    <w:tmpl w:val="7E3C67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B94B3C"/>
    <w:multiLevelType w:val="multilevel"/>
    <w:tmpl w:val="00BEC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CC6A62"/>
    <w:multiLevelType w:val="multilevel"/>
    <w:tmpl w:val="DB361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3C7937"/>
    <w:multiLevelType w:val="multilevel"/>
    <w:tmpl w:val="00EEE7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7341B4"/>
    <w:multiLevelType w:val="multilevel"/>
    <w:tmpl w:val="CABAF25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1F6E86"/>
    <w:multiLevelType w:val="multilevel"/>
    <w:tmpl w:val="A87886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AE6AA2"/>
    <w:multiLevelType w:val="multilevel"/>
    <w:tmpl w:val="51F234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A85954"/>
    <w:multiLevelType w:val="multilevel"/>
    <w:tmpl w:val="70B8E0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B439D3"/>
    <w:multiLevelType w:val="multilevel"/>
    <w:tmpl w:val="4BC2C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46466B9"/>
    <w:multiLevelType w:val="multilevel"/>
    <w:tmpl w:val="3216C3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9B20B8"/>
    <w:multiLevelType w:val="multilevel"/>
    <w:tmpl w:val="FB76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5DD6C6F"/>
    <w:multiLevelType w:val="multilevel"/>
    <w:tmpl w:val="558AEF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81121A"/>
    <w:multiLevelType w:val="multilevel"/>
    <w:tmpl w:val="6AFA55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8A0A01"/>
    <w:multiLevelType w:val="multilevel"/>
    <w:tmpl w:val="00F27CF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89390A"/>
    <w:multiLevelType w:val="multilevel"/>
    <w:tmpl w:val="04BE2A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631007"/>
    <w:multiLevelType w:val="multilevel"/>
    <w:tmpl w:val="3166960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48535F"/>
    <w:multiLevelType w:val="multilevel"/>
    <w:tmpl w:val="6B284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1363F8"/>
    <w:multiLevelType w:val="multilevel"/>
    <w:tmpl w:val="D52A5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A413DB"/>
    <w:multiLevelType w:val="multilevel"/>
    <w:tmpl w:val="EA123A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81D154B"/>
    <w:multiLevelType w:val="multilevel"/>
    <w:tmpl w:val="3E20DB1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A3A23C6"/>
    <w:multiLevelType w:val="multilevel"/>
    <w:tmpl w:val="54C0A5F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ABD52E4"/>
    <w:multiLevelType w:val="multilevel"/>
    <w:tmpl w:val="6F849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9914BC"/>
    <w:multiLevelType w:val="multilevel"/>
    <w:tmpl w:val="3B629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20692F"/>
    <w:multiLevelType w:val="multilevel"/>
    <w:tmpl w:val="1C30B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F661E88"/>
    <w:multiLevelType w:val="multilevel"/>
    <w:tmpl w:val="EC52BE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FC67447"/>
    <w:multiLevelType w:val="multilevel"/>
    <w:tmpl w:val="1A081F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0AB5B12"/>
    <w:multiLevelType w:val="multilevel"/>
    <w:tmpl w:val="F11C86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5F77186"/>
    <w:multiLevelType w:val="multilevel"/>
    <w:tmpl w:val="F9A24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F81E12"/>
    <w:multiLevelType w:val="multilevel"/>
    <w:tmpl w:val="BF8C0E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89E32B8"/>
    <w:multiLevelType w:val="multilevel"/>
    <w:tmpl w:val="D81C30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D176B11"/>
    <w:multiLevelType w:val="multilevel"/>
    <w:tmpl w:val="61D0EB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DA21E54"/>
    <w:multiLevelType w:val="multilevel"/>
    <w:tmpl w:val="824AB2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1727634"/>
    <w:multiLevelType w:val="multilevel"/>
    <w:tmpl w:val="D8D29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35250FE"/>
    <w:multiLevelType w:val="multilevel"/>
    <w:tmpl w:val="F1CE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50A4532"/>
    <w:multiLevelType w:val="multilevel"/>
    <w:tmpl w:val="96F4B51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6346E23"/>
    <w:multiLevelType w:val="multilevel"/>
    <w:tmpl w:val="0A92F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8E73A7"/>
    <w:multiLevelType w:val="multilevel"/>
    <w:tmpl w:val="1FBE29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8AE0801"/>
    <w:multiLevelType w:val="multilevel"/>
    <w:tmpl w:val="8632C8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E462A65"/>
    <w:multiLevelType w:val="multilevel"/>
    <w:tmpl w:val="4D1471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EE44DEA"/>
    <w:multiLevelType w:val="multilevel"/>
    <w:tmpl w:val="B1F2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6"/>
  </w:num>
  <w:num w:numId="2">
    <w:abstractNumId w:val="24"/>
  </w:num>
  <w:num w:numId="3">
    <w:abstractNumId w:val="2"/>
  </w:num>
  <w:num w:numId="4">
    <w:abstractNumId w:val="8"/>
  </w:num>
  <w:num w:numId="5">
    <w:abstractNumId w:val="46"/>
  </w:num>
  <w:num w:numId="6">
    <w:abstractNumId w:val="44"/>
  </w:num>
  <w:num w:numId="7">
    <w:abstractNumId w:val="12"/>
  </w:num>
  <w:num w:numId="8">
    <w:abstractNumId w:val="41"/>
  </w:num>
  <w:num w:numId="9">
    <w:abstractNumId w:val="40"/>
  </w:num>
  <w:num w:numId="10">
    <w:abstractNumId w:val="22"/>
  </w:num>
  <w:num w:numId="11">
    <w:abstractNumId w:val="38"/>
  </w:num>
  <w:num w:numId="12">
    <w:abstractNumId w:val="29"/>
  </w:num>
  <w:num w:numId="13">
    <w:abstractNumId w:val="45"/>
  </w:num>
  <w:num w:numId="14">
    <w:abstractNumId w:val="42"/>
  </w:num>
  <w:num w:numId="15">
    <w:abstractNumId w:val="15"/>
  </w:num>
  <w:num w:numId="16">
    <w:abstractNumId w:val="13"/>
  </w:num>
  <w:num w:numId="17">
    <w:abstractNumId w:val="25"/>
  </w:num>
  <w:num w:numId="18">
    <w:abstractNumId w:val="19"/>
  </w:num>
  <w:num w:numId="19">
    <w:abstractNumId w:val="21"/>
  </w:num>
  <w:num w:numId="20">
    <w:abstractNumId w:val="0"/>
  </w:num>
  <w:num w:numId="21">
    <w:abstractNumId w:val="28"/>
  </w:num>
  <w:num w:numId="22">
    <w:abstractNumId w:val="17"/>
  </w:num>
  <w:num w:numId="23">
    <w:abstractNumId w:val="39"/>
  </w:num>
  <w:num w:numId="24">
    <w:abstractNumId w:val="10"/>
  </w:num>
  <w:num w:numId="25">
    <w:abstractNumId w:val="14"/>
  </w:num>
  <w:num w:numId="26">
    <w:abstractNumId w:val="33"/>
  </w:num>
  <w:num w:numId="27">
    <w:abstractNumId w:val="27"/>
  </w:num>
  <w:num w:numId="28">
    <w:abstractNumId w:val="35"/>
  </w:num>
  <w:num w:numId="29">
    <w:abstractNumId w:val="6"/>
  </w:num>
  <w:num w:numId="30">
    <w:abstractNumId w:val="7"/>
  </w:num>
  <w:num w:numId="31">
    <w:abstractNumId w:val="36"/>
  </w:num>
  <w:num w:numId="32">
    <w:abstractNumId w:val="37"/>
  </w:num>
  <w:num w:numId="33">
    <w:abstractNumId w:val="34"/>
  </w:num>
  <w:num w:numId="34">
    <w:abstractNumId w:val="16"/>
  </w:num>
  <w:num w:numId="35">
    <w:abstractNumId w:val="23"/>
  </w:num>
  <w:num w:numId="36">
    <w:abstractNumId w:val="4"/>
  </w:num>
  <w:num w:numId="37">
    <w:abstractNumId w:val="20"/>
  </w:num>
  <w:num w:numId="38">
    <w:abstractNumId w:val="5"/>
  </w:num>
  <w:num w:numId="39">
    <w:abstractNumId w:val="47"/>
  </w:num>
  <w:num w:numId="40">
    <w:abstractNumId w:val="9"/>
  </w:num>
  <w:num w:numId="41">
    <w:abstractNumId w:val="30"/>
  </w:num>
  <w:num w:numId="42">
    <w:abstractNumId w:val="48"/>
  </w:num>
  <w:num w:numId="43">
    <w:abstractNumId w:val="43"/>
  </w:num>
  <w:num w:numId="44">
    <w:abstractNumId w:val="18"/>
  </w:num>
  <w:num w:numId="45">
    <w:abstractNumId w:val="49"/>
  </w:num>
  <w:num w:numId="46">
    <w:abstractNumId w:val="1"/>
  </w:num>
  <w:num w:numId="47">
    <w:abstractNumId w:val="31"/>
  </w:num>
  <w:num w:numId="48">
    <w:abstractNumId w:val="11"/>
  </w:num>
  <w:num w:numId="49">
    <w:abstractNumId w:val="3"/>
  </w:num>
  <w:num w:numId="50">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10E"/>
    <w:rsid w:val="00000612"/>
    <w:rsid w:val="00011C26"/>
    <w:rsid w:val="00033090"/>
    <w:rsid w:val="0008645E"/>
    <w:rsid w:val="000F0719"/>
    <w:rsid w:val="0012339C"/>
    <w:rsid w:val="002757C9"/>
    <w:rsid w:val="0028010E"/>
    <w:rsid w:val="002B513B"/>
    <w:rsid w:val="004B54EB"/>
    <w:rsid w:val="0051779C"/>
    <w:rsid w:val="00611396"/>
    <w:rsid w:val="0067747D"/>
    <w:rsid w:val="006F4FD1"/>
    <w:rsid w:val="008659F5"/>
    <w:rsid w:val="008E7715"/>
    <w:rsid w:val="00904E6E"/>
    <w:rsid w:val="00943A00"/>
    <w:rsid w:val="00960969"/>
    <w:rsid w:val="00A10CB2"/>
    <w:rsid w:val="00B16544"/>
    <w:rsid w:val="00C2147E"/>
    <w:rsid w:val="00C718DB"/>
    <w:rsid w:val="00C74850"/>
    <w:rsid w:val="00CB3055"/>
    <w:rsid w:val="00D3662F"/>
    <w:rsid w:val="00DD7692"/>
    <w:rsid w:val="00E039D6"/>
    <w:rsid w:val="00E10949"/>
    <w:rsid w:val="00E72342"/>
    <w:rsid w:val="00ED671B"/>
    <w:rsid w:val="00F5728C"/>
    <w:rsid w:val="00F77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3F502"/>
  <w15:chartTrackingRefBased/>
  <w15:docId w15:val="{936261BC-7881-4A5A-A1A0-93D9800C8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01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010E"/>
    <w:rPr>
      <w:rFonts w:eastAsiaTheme="minorEastAsia"/>
      <w:lang w:val="en-US"/>
    </w:rPr>
  </w:style>
  <w:style w:type="paragraph" w:styleId="Header">
    <w:name w:val="header"/>
    <w:basedOn w:val="Normal"/>
    <w:link w:val="HeaderChar"/>
    <w:uiPriority w:val="99"/>
    <w:unhideWhenUsed/>
    <w:rsid w:val="00D36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62F"/>
  </w:style>
  <w:style w:type="paragraph" w:styleId="Footer">
    <w:name w:val="footer"/>
    <w:basedOn w:val="Normal"/>
    <w:link w:val="FooterChar"/>
    <w:uiPriority w:val="99"/>
    <w:unhideWhenUsed/>
    <w:rsid w:val="00D36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62F"/>
  </w:style>
  <w:style w:type="character" w:styleId="Hyperlink">
    <w:name w:val="Hyperlink"/>
    <w:basedOn w:val="DefaultParagraphFont"/>
    <w:uiPriority w:val="99"/>
    <w:unhideWhenUsed/>
    <w:rsid w:val="00D3662F"/>
    <w:rPr>
      <w:color w:val="0563C1" w:themeColor="hyperlink"/>
      <w:u w:val="single"/>
    </w:rPr>
  </w:style>
  <w:style w:type="character" w:styleId="UnresolvedMention">
    <w:name w:val="Unresolved Mention"/>
    <w:basedOn w:val="DefaultParagraphFont"/>
    <w:uiPriority w:val="99"/>
    <w:semiHidden/>
    <w:unhideWhenUsed/>
    <w:rsid w:val="00D3662F"/>
    <w:rPr>
      <w:color w:val="605E5C"/>
      <w:shd w:val="clear" w:color="auto" w:fill="E1DFDD"/>
    </w:rPr>
  </w:style>
  <w:style w:type="paragraph" w:customStyle="1" w:styleId="paragraph">
    <w:name w:val="paragraph"/>
    <w:basedOn w:val="Normal"/>
    <w:rsid w:val="00C214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2147E"/>
  </w:style>
  <w:style w:type="character" w:customStyle="1" w:styleId="eop">
    <w:name w:val="eop"/>
    <w:basedOn w:val="DefaultParagraphFont"/>
    <w:rsid w:val="00C2147E"/>
  </w:style>
  <w:style w:type="paragraph" w:styleId="ListParagraph">
    <w:name w:val="List Paragraph"/>
    <w:basedOn w:val="Normal"/>
    <w:uiPriority w:val="34"/>
    <w:qFormat/>
    <w:rsid w:val="00F5728C"/>
    <w:pPr>
      <w:ind w:left="720"/>
      <w:contextualSpacing/>
    </w:pPr>
  </w:style>
  <w:style w:type="character" w:customStyle="1" w:styleId="scxw103639753">
    <w:name w:val="scxw103639753"/>
    <w:basedOn w:val="DefaultParagraphFont"/>
    <w:rsid w:val="00F572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843314">
      <w:bodyDiv w:val="1"/>
      <w:marLeft w:val="0"/>
      <w:marRight w:val="0"/>
      <w:marTop w:val="0"/>
      <w:marBottom w:val="0"/>
      <w:divBdr>
        <w:top w:val="none" w:sz="0" w:space="0" w:color="auto"/>
        <w:left w:val="none" w:sz="0" w:space="0" w:color="auto"/>
        <w:bottom w:val="none" w:sz="0" w:space="0" w:color="auto"/>
        <w:right w:val="none" w:sz="0" w:space="0" w:color="auto"/>
      </w:divBdr>
      <w:divsChild>
        <w:div w:id="1735815275">
          <w:marLeft w:val="0"/>
          <w:marRight w:val="0"/>
          <w:marTop w:val="0"/>
          <w:marBottom w:val="0"/>
          <w:divBdr>
            <w:top w:val="none" w:sz="0" w:space="0" w:color="auto"/>
            <w:left w:val="none" w:sz="0" w:space="0" w:color="auto"/>
            <w:bottom w:val="none" w:sz="0" w:space="0" w:color="auto"/>
            <w:right w:val="none" w:sz="0" w:space="0" w:color="auto"/>
          </w:divBdr>
          <w:divsChild>
            <w:div w:id="1539394501">
              <w:marLeft w:val="-75"/>
              <w:marRight w:val="0"/>
              <w:marTop w:val="30"/>
              <w:marBottom w:val="30"/>
              <w:divBdr>
                <w:top w:val="none" w:sz="0" w:space="0" w:color="auto"/>
                <w:left w:val="none" w:sz="0" w:space="0" w:color="auto"/>
                <w:bottom w:val="none" w:sz="0" w:space="0" w:color="auto"/>
                <w:right w:val="none" w:sz="0" w:space="0" w:color="auto"/>
              </w:divBdr>
              <w:divsChild>
                <w:div w:id="1474789160">
                  <w:marLeft w:val="0"/>
                  <w:marRight w:val="0"/>
                  <w:marTop w:val="0"/>
                  <w:marBottom w:val="0"/>
                  <w:divBdr>
                    <w:top w:val="none" w:sz="0" w:space="0" w:color="auto"/>
                    <w:left w:val="none" w:sz="0" w:space="0" w:color="auto"/>
                    <w:bottom w:val="none" w:sz="0" w:space="0" w:color="auto"/>
                    <w:right w:val="none" w:sz="0" w:space="0" w:color="auto"/>
                  </w:divBdr>
                  <w:divsChild>
                    <w:div w:id="939484646">
                      <w:marLeft w:val="0"/>
                      <w:marRight w:val="0"/>
                      <w:marTop w:val="0"/>
                      <w:marBottom w:val="0"/>
                      <w:divBdr>
                        <w:top w:val="none" w:sz="0" w:space="0" w:color="auto"/>
                        <w:left w:val="none" w:sz="0" w:space="0" w:color="auto"/>
                        <w:bottom w:val="none" w:sz="0" w:space="0" w:color="auto"/>
                        <w:right w:val="none" w:sz="0" w:space="0" w:color="auto"/>
                      </w:divBdr>
                    </w:div>
                  </w:divsChild>
                </w:div>
                <w:div w:id="1710911034">
                  <w:marLeft w:val="0"/>
                  <w:marRight w:val="0"/>
                  <w:marTop w:val="0"/>
                  <w:marBottom w:val="0"/>
                  <w:divBdr>
                    <w:top w:val="none" w:sz="0" w:space="0" w:color="auto"/>
                    <w:left w:val="none" w:sz="0" w:space="0" w:color="auto"/>
                    <w:bottom w:val="none" w:sz="0" w:space="0" w:color="auto"/>
                    <w:right w:val="none" w:sz="0" w:space="0" w:color="auto"/>
                  </w:divBdr>
                  <w:divsChild>
                    <w:div w:id="1031297847">
                      <w:marLeft w:val="0"/>
                      <w:marRight w:val="0"/>
                      <w:marTop w:val="0"/>
                      <w:marBottom w:val="0"/>
                      <w:divBdr>
                        <w:top w:val="none" w:sz="0" w:space="0" w:color="auto"/>
                        <w:left w:val="none" w:sz="0" w:space="0" w:color="auto"/>
                        <w:bottom w:val="none" w:sz="0" w:space="0" w:color="auto"/>
                        <w:right w:val="none" w:sz="0" w:space="0" w:color="auto"/>
                      </w:divBdr>
                    </w:div>
                  </w:divsChild>
                </w:div>
                <w:div w:id="1352804935">
                  <w:marLeft w:val="0"/>
                  <w:marRight w:val="0"/>
                  <w:marTop w:val="0"/>
                  <w:marBottom w:val="0"/>
                  <w:divBdr>
                    <w:top w:val="none" w:sz="0" w:space="0" w:color="auto"/>
                    <w:left w:val="none" w:sz="0" w:space="0" w:color="auto"/>
                    <w:bottom w:val="none" w:sz="0" w:space="0" w:color="auto"/>
                    <w:right w:val="none" w:sz="0" w:space="0" w:color="auto"/>
                  </w:divBdr>
                  <w:divsChild>
                    <w:div w:id="1534534100">
                      <w:marLeft w:val="0"/>
                      <w:marRight w:val="0"/>
                      <w:marTop w:val="0"/>
                      <w:marBottom w:val="0"/>
                      <w:divBdr>
                        <w:top w:val="none" w:sz="0" w:space="0" w:color="auto"/>
                        <w:left w:val="none" w:sz="0" w:space="0" w:color="auto"/>
                        <w:bottom w:val="none" w:sz="0" w:space="0" w:color="auto"/>
                        <w:right w:val="none" w:sz="0" w:space="0" w:color="auto"/>
                      </w:divBdr>
                    </w:div>
                  </w:divsChild>
                </w:div>
                <w:div w:id="668338249">
                  <w:marLeft w:val="0"/>
                  <w:marRight w:val="0"/>
                  <w:marTop w:val="0"/>
                  <w:marBottom w:val="0"/>
                  <w:divBdr>
                    <w:top w:val="none" w:sz="0" w:space="0" w:color="auto"/>
                    <w:left w:val="none" w:sz="0" w:space="0" w:color="auto"/>
                    <w:bottom w:val="none" w:sz="0" w:space="0" w:color="auto"/>
                    <w:right w:val="none" w:sz="0" w:space="0" w:color="auto"/>
                  </w:divBdr>
                  <w:divsChild>
                    <w:div w:id="1868523351">
                      <w:marLeft w:val="0"/>
                      <w:marRight w:val="0"/>
                      <w:marTop w:val="0"/>
                      <w:marBottom w:val="0"/>
                      <w:divBdr>
                        <w:top w:val="none" w:sz="0" w:space="0" w:color="auto"/>
                        <w:left w:val="none" w:sz="0" w:space="0" w:color="auto"/>
                        <w:bottom w:val="none" w:sz="0" w:space="0" w:color="auto"/>
                        <w:right w:val="none" w:sz="0" w:space="0" w:color="auto"/>
                      </w:divBdr>
                    </w:div>
                  </w:divsChild>
                </w:div>
                <w:div w:id="1774551019">
                  <w:marLeft w:val="0"/>
                  <w:marRight w:val="0"/>
                  <w:marTop w:val="0"/>
                  <w:marBottom w:val="0"/>
                  <w:divBdr>
                    <w:top w:val="none" w:sz="0" w:space="0" w:color="auto"/>
                    <w:left w:val="none" w:sz="0" w:space="0" w:color="auto"/>
                    <w:bottom w:val="none" w:sz="0" w:space="0" w:color="auto"/>
                    <w:right w:val="none" w:sz="0" w:space="0" w:color="auto"/>
                  </w:divBdr>
                  <w:divsChild>
                    <w:div w:id="1630091467">
                      <w:marLeft w:val="0"/>
                      <w:marRight w:val="0"/>
                      <w:marTop w:val="0"/>
                      <w:marBottom w:val="0"/>
                      <w:divBdr>
                        <w:top w:val="none" w:sz="0" w:space="0" w:color="auto"/>
                        <w:left w:val="none" w:sz="0" w:space="0" w:color="auto"/>
                        <w:bottom w:val="none" w:sz="0" w:space="0" w:color="auto"/>
                        <w:right w:val="none" w:sz="0" w:space="0" w:color="auto"/>
                      </w:divBdr>
                    </w:div>
                  </w:divsChild>
                </w:div>
                <w:div w:id="2115784048">
                  <w:marLeft w:val="0"/>
                  <w:marRight w:val="0"/>
                  <w:marTop w:val="0"/>
                  <w:marBottom w:val="0"/>
                  <w:divBdr>
                    <w:top w:val="none" w:sz="0" w:space="0" w:color="auto"/>
                    <w:left w:val="none" w:sz="0" w:space="0" w:color="auto"/>
                    <w:bottom w:val="none" w:sz="0" w:space="0" w:color="auto"/>
                    <w:right w:val="none" w:sz="0" w:space="0" w:color="auto"/>
                  </w:divBdr>
                  <w:divsChild>
                    <w:div w:id="2078674184">
                      <w:marLeft w:val="0"/>
                      <w:marRight w:val="0"/>
                      <w:marTop w:val="0"/>
                      <w:marBottom w:val="0"/>
                      <w:divBdr>
                        <w:top w:val="none" w:sz="0" w:space="0" w:color="auto"/>
                        <w:left w:val="none" w:sz="0" w:space="0" w:color="auto"/>
                        <w:bottom w:val="none" w:sz="0" w:space="0" w:color="auto"/>
                        <w:right w:val="none" w:sz="0" w:space="0" w:color="auto"/>
                      </w:divBdr>
                    </w:div>
                  </w:divsChild>
                </w:div>
                <w:div w:id="1670478789">
                  <w:marLeft w:val="0"/>
                  <w:marRight w:val="0"/>
                  <w:marTop w:val="0"/>
                  <w:marBottom w:val="0"/>
                  <w:divBdr>
                    <w:top w:val="none" w:sz="0" w:space="0" w:color="auto"/>
                    <w:left w:val="none" w:sz="0" w:space="0" w:color="auto"/>
                    <w:bottom w:val="none" w:sz="0" w:space="0" w:color="auto"/>
                    <w:right w:val="none" w:sz="0" w:space="0" w:color="auto"/>
                  </w:divBdr>
                  <w:divsChild>
                    <w:div w:id="653027267">
                      <w:marLeft w:val="0"/>
                      <w:marRight w:val="0"/>
                      <w:marTop w:val="0"/>
                      <w:marBottom w:val="0"/>
                      <w:divBdr>
                        <w:top w:val="none" w:sz="0" w:space="0" w:color="auto"/>
                        <w:left w:val="none" w:sz="0" w:space="0" w:color="auto"/>
                        <w:bottom w:val="none" w:sz="0" w:space="0" w:color="auto"/>
                        <w:right w:val="none" w:sz="0" w:space="0" w:color="auto"/>
                      </w:divBdr>
                    </w:div>
                    <w:div w:id="22832382">
                      <w:marLeft w:val="0"/>
                      <w:marRight w:val="0"/>
                      <w:marTop w:val="0"/>
                      <w:marBottom w:val="0"/>
                      <w:divBdr>
                        <w:top w:val="none" w:sz="0" w:space="0" w:color="auto"/>
                        <w:left w:val="none" w:sz="0" w:space="0" w:color="auto"/>
                        <w:bottom w:val="none" w:sz="0" w:space="0" w:color="auto"/>
                        <w:right w:val="none" w:sz="0" w:space="0" w:color="auto"/>
                      </w:divBdr>
                    </w:div>
                    <w:div w:id="89934380">
                      <w:marLeft w:val="0"/>
                      <w:marRight w:val="0"/>
                      <w:marTop w:val="0"/>
                      <w:marBottom w:val="0"/>
                      <w:divBdr>
                        <w:top w:val="none" w:sz="0" w:space="0" w:color="auto"/>
                        <w:left w:val="none" w:sz="0" w:space="0" w:color="auto"/>
                        <w:bottom w:val="none" w:sz="0" w:space="0" w:color="auto"/>
                        <w:right w:val="none" w:sz="0" w:space="0" w:color="auto"/>
                      </w:divBdr>
                    </w:div>
                    <w:div w:id="1565026845">
                      <w:marLeft w:val="0"/>
                      <w:marRight w:val="0"/>
                      <w:marTop w:val="0"/>
                      <w:marBottom w:val="0"/>
                      <w:divBdr>
                        <w:top w:val="none" w:sz="0" w:space="0" w:color="auto"/>
                        <w:left w:val="none" w:sz="0" w:space="0" w:color="auto"/>
                        <w:bottom w:val="none" w:sz="0" w:space="0" w:color="auto"/>
                        <w:right w:val="none" w:sz="0" w:space="0" w:color="auto"/>
                      </w:divBdr>
                    </w:div>
                    <w:div w:id="286355670">
                      <w:marLeft w:val="0"/>
                      <w:marRight w:val="0"/>
                      <w:marTop w:val="0"/>
                      <w:marBottom w:val="0"/>
                      <w:divBdr>
                        <w:top w:val="none" w:sz="0" w:space="0" w:color="auto"/>
                        <w:left w:val="none" w:sz="0" w:space="0" w:color="auto"/>
                        <w:bottom w:val="none" w:sz="0" w:space="0" w:color="auto"/>
                        <w:right w:val="none" w:sz="0" w:space="0" w:color="auto"/>
                      </w:divBdr>
                    </w:div>
                    <w:div w:id="714355174">
                      <w:marLeft w:val="0"/>
                      <w:marRight w:val="0"/>
                      <w:marTop w:val="0"/>
                      <w:marBottom w:val="0"/>
                      <w:divBdr>
                        <w:top w:val="none" w:sz="0" w:space="0" w:color="auto"/>
                        <w:left w:val="none" w:sz="0" w:space="0" w:color="auto"/>
                        <w:bottom w:val="none" w:sz="0" w:space="0" w:color="auto"/>
                        <w:right w:val="none" w:sz="0" w:space="0" w:color="auto"/>
                      </w:divBdr>
                    </w:div>
                  </w:divsChild>
                </w:div>
                <w:div w:id="701053714">
                  <w:marLeft w:val="0"/>
                  <w:marRight w:val="0"/>
                  <w:marTop w:val="0"/>
                  <w:marBottom w:val="0"/>
                  <w:divBdr>
                    <w:top w:val="none" w:sz="0" w:space="0" w:color="auto"/>
                    <w:left w:val="none" w:sz="0" w:space="0" w:color="auto"/>
                    <w:bottom w:val="none" w:sz="0" w:space="0" w:color="auto"/>
                    <w:right w:val="none" w:sz="0" w:space="0" w:color="auto"/>
                  </w:divBdr>
                  <w:divsChild>
                    <w:div w:id="1874416300">
                      <w:marLeft w:val="0"/>
                      <w:marRight w:val="0"/>
                      <w:marTop w:val="0"/>
                      <w:marBottom w:val="0"/>
                      <w:divBdr>
                        <w:top w:val="none" w:sz="0" w:space="0" w:color="auto"/>
                        <w:left w:val="none" w:sz="0" w:space="0" w:color="auto"/>
                        <w:bottom w:val="none" w:sz="0" w:space="0" w:color="auto"/>
                        <w:right w:val="none" w:sz="0" w:space="0" w:color="auto"/>
                      </w:divBdr>
                    </w:div>
                  </w:divsChild>
                </w:div>
                <w:div w:id="1635285935">
                  <w:marLeft w:val="0"/>
                  <w:marRight w:val="0"/>
                  <w:marTop w:val="0"/>
                  <w:marBottom w:val="0"/>
                  <w:divBdr>
                    <w:top w:val="none" w:sz="0" w:space="0" w:color="auto"/>
                    <w:left w:val="none" w:sz="0" w:space="0" w:color="auto"/>
                    <w:bottom w:val="none" w:sz="0" w:space="0" w:color="auto"/>
                    <w:right w:val="none" w:sz="0" w:space="0" w:color="auto"/>
                  </w:divBdr>
                  <w:divsChild>
                    <w:div w:id="107091782">
                      <w:marLeft w:val="0"/>
                      <w:marRight w:val="0"/>
                      <w:marTop w:val="0"/>
                      <w:marBottom w:val="0"/>
                      <w:divBdr>
                        <w:top w:val="none" w:sz="0" w:space="0" w:color="auto"/>
                        <w:left w:val="none" w:sz="0" w:space="0" w:color="auto"/>
                        <w:bottom w:val="none" w:sz="0" w:space="0" w:color="auto"/>
                        <w:right w:val="none" w:sz="0" w:space="0" w:color="auto"/>
                      </w:divBdr>
                    </w:div>
                    <w:div w:id="1297103579">
                      <w:marLeft w:val="0"/>
                      <w:marRight w:val="0"/>
                      <w:marTop w:val="0"/>
                      <w:marBottom w:val="0"/>
                      <w:divBdr>
                        <w:top w:val="none" w:sz="0" w:space="0" w:color="auto"/>
                        <w:left w:val="none" w:sz="0" w:space="0" w:color="auto"/>
                        <w:bottom w:val="none" w:sz="0" w:space="0" w:color="auto"/>
                        <w:right w:val="none" w:sz="0" w:space="0" w:color="auto"/>
                      </w:divBdr>
                    </w:div>
                    <w:div w:id="2087264217">
                      <w:marLeft w:val="0"/>
                      <w:marRight w:val="0"/>
                      <w:marTop w:val="0"/>
                      <w:marBottom w:val="0"/>
                      <w:divBdr>
                        <w:top w:val="none" w:sz="0" w:space="0" w:color="auto"/>
                        <w:left w:val="none" w:sz="0" w:space="0" w:color="auto"/>
                        <w:bottom w:val="none" w:sz="0" w:space="0" w:color="auto"/>
                        <w:right w:val="none" w:sz="0" w:space="0" w:color="auto"/>
                      </w:divBdr>
                    </w:div>
                    <w:div w:id="145971779">
                      <w:marLeft w:val="0"/>
                      <w:marRight w:val="0"/>
                      <w:marTop w:val="0"/>
                      <w:marBottom w:val="0"/>
                      <w:divBdr>
                        <w:top w:val="none" w:sz="0" w:space="0" w:color="auto"/>
                        <w:left w:val="none" w:sz="0" w:space="0" w:color="auto"/>
                        <w:bottom w:val="none" w:sz="0" w:space="0" w:color="auto"/>
                        <w:right w:val="none" w:sz="0" w:space="0" w:color="auto"/>
                      </w:divBdr>
                    </w:div>
                    <w:div w:id="1826896702">
                      <w:marLeft w:val="0"/>
                      <w:marRight w:val="0"/>
                      <w:marTop w:val="0"/>
                      <w:marBottom w:val="0"/>
                      <w:divBdr>
                        <w:top w:val="none" w:sz="0" w:space="0" w:color="auto"/>
                        <w:left w:val="none" w:sz="0" w:space="0" w:color="auto"/>
                        <w:bottom w:val="none" w:sz="0" w:space="0" w:color="auto"/>
                        <w:right w:val="none" w:sz="0" w:space="0" w:color="auto"/>
                      </w:divBdr>
                    </w:div>
                    <w:div w:id="1150440263">
                      <w:marLeft w:val="0"/>
                      <w:marRight w:val="0"/>
                      <w:marTop w:val="0"/>
                      <w:marBottom w:val="0"/>
                      <w:divBdr>
                        <w:top w:val="none" w:sz="0" w:space="0" w:color="auto"/>
                        <w:left w:val="none" w:sz="0" w:space="0" w:color="auto"/>
                        <w:bottom w:val="none" w:sz="0" w:space="0" w:color="auto"/>
                        <w:right w:val="none" w:sz="0" w:space="0" w:color="auto"/>
                      </w:divBdr>
                    </w:div>
                  </w:divsChild>
                </w:div>
                <w:div w:id="917132974">
                  <w:marLeft w:val="0"/>
                  <w:marRight w:val="0"/>
                  <w:marTop w:val="0"/>
                  <w:marBottom w:val="0"/>
                  <w:divBdr>
                    <w:top w:val="none" w:sz="0" w:space="0" w:color="auto"/>
                    <w:left w:val="none" w:sz="0" w:space="0" w:color="auto"/>
                    <w:bottom w:val="none" w:sz="0" w:space="0" w:color="auto"/>
                    <w:right w:val="none" w:sz="0" w:space="0" w:color="auto"/>
                  </w:divBdr>
                  <w:divsChild>
                    <w:div w:id="415520529">
                      <w:marLeft w:val="0"/>
                      <w:marRight w:val="0"/>
                      <w:marTop w:val="0"/>
                      <w:marBottom w:val="0"/>
                      <w:divBdr>
                        <w:top w:val="none" w:sz="0" w:space="0" w:color="auto"/>
                        <w:left w:val="none" w:sz="0" w:space="0" w:color="auto"/>
                        <w:bottom w:val="none" w:sz="0" w:space="0" w:color="auto"/>
                        <w:right w:val="none" w:sz="0" w:space="0" w:color="auto"/>
                      </w:divBdr>
                    </w:div>
                    <w:div w:id="1268732091">
                      <w:marLeft w:val="0"/>
                      <w:marRight w:val="0"/>
                      <w:marTop w:val="0"/>
                      <w:marBottom w:val="0"/>
                      <w:divBdr>
                        <w:top w:val="none" w:sz="0" w:space="0" w:color="auto"/>
                        <w:left w:val="none" w:sz="0" w:space="0" w:color="auto"/>
                        <w:bottom w:val="none" w:sz="0" w:space="0" w:color="auto"/>
                        <w:right w:val="none" w:sz="0" w:space="0" w:color="auto"/>
                      </w:divBdr>
                    </w:div>
                  </w:divsChild>
                </w:div>
                <w:div w:id="1071998843">
                  <w:marLeft w:val="0"/>
                  <w:marRight w:val="0"/>
                  <w:marTop w:val="0"/>
                  <w:marBottom w:val="0"/>
                  <w:divBdr>
                    <w:top w:val="none" w:sz="0" w:space="0" w:color="auto"/>
                    <w:left w:val="none" w:sz="0" w:space="0" w:color="auto"/>
                    <w:bottom w:val="none" w:sz="0" w:space="0" w:color="auto"/>
                    <w:right w:val="none" w:sz="0" w:space="0" w:color="auto"/>
                  </w:divBdr>
                  <w:divsChild>
                    <w:div w:id="1994407186">
                      <w:marLeft w:val="0"/>
                      <w:marRight w:val="0"/>
                      <w:marTop w:val="0"/>
                      <w:marBottom w:val="0"/>
                      <w:divBdr>
                        <w:top w:val="none" w:sz="0" w:space="0" w:color="auto"/>
                        <w:left w:val="none" w:sz="0" w:space="0" w:color="auto"/>
                        <w:bottom w:val="none" w:sz="0" w:space="0" w:color="auto"/>
                        <w:right w:val="none" w:sz="0" w:space="0" w:color="auto"/>
                      </w:divBdr>
                    </w:div>
                    <w:div w:id="118912399">
                      <w:marLeft w:val="0"/>
                      <w:marRight w:val="0"/>
                      <w:marTop w:val="0"/>
                      <w:marBottom w:val="0"/>
                      <w:divBdr>
                        <w:top w:val="none" w:sz="0" w:space="0" w:color="auto"/>
                        <w:left w:val="none" w:sz="0" w:space="0" w:color="auto"/>
                        <w:bottom w:val="none" w:sz="0" w:space="0" w:color="auto"/>
                        <w:right w:val="none" w:sz="0" w:space="0" w:color="auto"/>
                      </w:divBdr>
                    </w:div>
                    <w:div w:id="699624607">
                      <w:marLeft w:val="0"/>
                      <w:marRight w:val="0"/>
                      <w:marTop w:val="0"/>
                      <w:marBottom w:val="0"/>
                      <w:divBdr>
                        <w:top w:val="none" w:sz="0" w:space="0" w:color="auto"/>
                        <w:left w:val="none" w:sz="0" w:space="0" w:color="auto"/>
                        <w:bottom w:val="none" w:sz="0" w:space="0" w:color="auto"/>
                        <w:right w:val="none" w:sz="0" w:space="0" w:color="auto"/>
                      </w:divBdr>
                    </w:div>
                    <w:div w:id="725954598">
                      <w:marLeft w:val="0"/>
                      <w:marRight w:val="0"/>
                      <w:marTop w:val="0"/>
                      <w:marBottom w:val="0"/>
                      <w:divBdr>
                        <w:top w:val="none" w:sz="0" w:space="0" w:color="auto"/>
                        <w:left w:val="none" w:sz="0" w:space="0" w:color="auto"/>
                        <w:bottom w:val="none" w:sz="0" w:space="0" w:color="auto"/>
                        <w:right w:val="none" w:sz="0" w:space="0" w:color="auto"/>
                      </w:divBdr>
                    </w:div>
                    <w:div w:id="635447928">
                      <w:marLeft w:val="0"/>
                      <w:marRight w:val="0"/>
                      <w:marTop w:val="0"/>
                      <w:marBottom w:val="0"/>
                      <w:divBdr>
                        <w:top w:val="none" w:sz="0" w:space="0" w:color="auto"/>
                        <w:left w:val="none" w:sz="0" w:space="0" w:color="auto"/>
                        <w:bottom w:val="none" w:sz="0" w:space="0" w:color="auto"/>
                        <w:right w:val="none" w:sz="0" w:space="0" w:color="auto"/>
                      </w:divBdr>
                    </w:div>
                    <w:div w:id="1282223074">
                      <w:marLeft w:val="0"/>
                      <w:marRight w:val="0"/>
                      <w:marTop w:val="0"/>
                      <w:marBottom w:val="0"/>
                      <w:divBdr>
                        <w:top w:val="none" w:sz="0" w:space="0" w:color="auto"/>
                        <w:left w:val="none" w:sz="0" w:space="0" w:color="auto"/>
                        <w:bottom w:val="none" w:sz="0" w:space="0" w:color="auto"/>
                        <w:right w:val="none" w:sz="0" w:space="0" w:color="auto"/>
                      </w:divBdr>
                    </w:div>
                    <w:div w:id="80807022">
                      <w:marLeft w:val="0"/>
                      <w:marRight w:val="0"/>
                      <w:marTop w:val="0"/>
                      <w:marBottom w:val="0"/>
                      <w:divBdr>
                        <w:top w:val="none" w:sz="0" w:space="0" w:color="auto"/>
                        <w:left w:val="none" w:sz="0" w:space="0" w:color="auto"/>
                        <w:bottom w:val="none" w:sz="0" w:space="0" w:color="auto"/>
                        <w:right w:val="none" w:sz="0" w:space="0" w:color="auto"/>
                      </w:divBdr>
                    </w:div>
                    <w:div w:id="68692308">
                      <w:marLeft w:val="0"/>
                      <w:marRight w:val="0"/>
                      <w:marTop w:val="0"/>
                      <w:marBottom w:val="0"/>
                      <w:divBdr>
                        <w:top w:val="none" w:sz="0" w:space="0" w:color="auto"/>
                        <w:left w:val="none" w:sz="0" w:space="0" w:color="auto"/>
                        <w:bottom w:val="none" w:sz="0" w:space="0" w:color="auto"/>
                        <w:right w:val="none" w:sz="0" w:space="0" w:color="auto"/>
                      </w:divBdr>
                    </w:div>
                    <w:div w:id="478616548">
                      <w:marLeft w:val="0"/>
                      <w:marRight w:val="0"/>
                      <w:marTop w:val="0"/>
                      <w:marBottom w:val="0"/>
                      <w:divBdr>
                        <w:top w:val="none" w:sz="0" w:space="0" w:color="auto"/>
                        <w:left w:val="none" w:sz="0" w:space="0" w:color="auto"/>
                        <w:bottom w:val="none" w:sz="0" w:space="0" w:color="auto"/>
                        <w:right w:val="none" w:sz="0" w:space="0" w:color="auto"/>
                      </w:divBdr>
                    </w:div>
                    <w:div w:id="484394599">
                      <w:marLeft w:val="0"/>
                      <w:marRight w:val="0"/>
                      <w:marTop w:val="0"/>
                      <w:marBottom w:val="0"/>
                      <w:divBdr>
                        <w:top w:val="none" w:sz="0" w:space="0" w:color="auto"/>
                        <w:left w:val="none" w:sz="0" w:space="0" w:color="auto"/>
                        <w:bottom w:val="none" w:sz="0" w:space="0" w:color="auto"/>
                        <w:right w:val="none" w:sz="0" w:space="0" w:color="auto"/>
                      </w:divBdr>
                    </w:div>
                    <w:div w:id="1819225843">
                      <w:marLeft w:val="0"/>
                      <w:marRight w:val="0"/>
                      <w:marTop w:val="0"/>
                      <w:marBottom w:val="0"/>
                      <w:divBdr>
                        <w:top w:val="none" w:sz="0" w:space="0" w:color="auto"/>
                        <w:left w:val="none" w:sz="0" w:space="0" w:color="auto"/>
                        <w:bottom w:val="none" w:sz="0" w:space="0" w:color="auto"/>
                        <w:right w:val="none" w:sz="0" w:space="0" w:color="auto"/>
                      </w:divBdr>
                    </w:div>
                  </w:divsChild>
                </w:div>
                <w:div w:id="1604608184">
                  <w:marLeft w:val="0"/>
                  <w:marRight w:val="0"/>
                  <w:marTop w:val="0"/>
                  <w:marBottom w:val="0"/>
                  <w:divBdr>
                    <w:top w:val="none" w:sz="0" w:space="0" w:color="auto"/>
                    <w:left w:val="none" w:sz="0" w:space="0" w:color="auto"/>
                    <w:bottom w:val="none" w:sz="0" w:space="0" w:color="auto"/>
                    <w:right w:val="none" w:sz="0" w:space="0" w:color="auto"/>
                  </w:divBdr>
                  <w:divsChild>
                    <w:div w:id="186716908">
                      <w:marLeft w:val="0"/>
                      <w:marRight w:val="0"/>
                      <w:marTop w:val="0"/>
                      <w:marBottom w:val="0"/>
                      <w:divBdr>
                        <w:top w:val="none" w:sz="0" w:space="0" w:color="auto"/>
                        <w:left w:val="none" w:sz="0" w:space="0" w:color="auto"/>
                        <w:bottom w:val="none" w:sz="0" w:space="0" w:color="auto"/>
                        <w:right w:val="none" w:sz="0" w:space="0" w:color="auto"/>
                      </w:divBdr>
                    </w:div>
                    <w:div w:id="1092815793">
                      <w:marLeft w:val="0"/>
                      <w:marRight w:val="0"/>
                      <w:marTop w:val="0"/>
                      <w:marBottom w:val="0"/>
                      <w:divBdr>
                        <w:top w:val="none" w:sz="0" w:space="0" w:color="auto"/>
                        <w:left w:val="none" w:sz="0" w:space="0" w:color="auto"/>
                        <w:bottom w:val="none" w:sz="0" w:space="0" w:color="auto"/>
                        <w:right w:val="none" w:sz="0" w:space="0" w:color="auto"/>
                      </w:divBdr>
                    </w:div>
                    <w:div w:id="204175010">
                      <w:marLeft w:val="0"/>
                      <w:marRight w:val="0"/>
                      <w:marTop w:val="0"/>
                      <w:marBottom w:val="0"/>
                      <w:divBdr>
                        <w:top w:val="none" w:sz="0" w:space="0" w:color="auto"/>
                        <w:left w:val="none" w:sz="0" w:space="0" w:color="auto"/>
                        <w:bottom w:val="none" w:sz="0" w:space="0" w:color="auto"/>
                        <w:right w:val="none" w:sz="0" w:space="0" w:color="auto"/>
                      </w:divBdr>
                    </w:div>
                  </w:divsChild>
                </w:div>
                <w:div w:id="1658456218">
                  <w:marLeft w:val="0"/>
                  <w:marRight w:val="0"/>
                  <w:marTop w:val="0"/>
                  <w:marBottom w:val="0"/>
                  <w:divBdr>
                    <w:top w:val="none" w:sz="0" w:space="0" w:color="auto"/>
                    <w:left w:val="none" w:sz="0" w:space="0" w:color="auto"/>
                    <w:bottom w:val="none" w:sz="0" w:space="0" w:color="auto"/>
                    <w:right w:val="none" w:sz="0" w:space="0" w:color="auto"/>
                  </w:divBdr>
                  <w:divsChild>
                    <w:div w:id="334310215">
                      <w:marLeft w:val="0"/>
                      <w:marRight w:val="0"/>
                      <w:marTop w:val="0"/>
                      <w:marBottom w:val="0"/>
                      <w:divBdr>
                        <w:top w:val="none" w:sz="0" w:space="0" w:color="auto"/>
                        <w:left w:val="none" w:sz="0" w:space="0" w:color="auto"/>
                        <w:bottom w:val="none" w:sz="0" w:space="0" w:color="auto"/>
                        <w:right w:val="none" w:sz="0" w:space="0" w:color="auto"/>
                      </w:divBdr>
                    </w:div>
                  </w:divsChild>
                </w:div>
                <w:div w:id="365982943">
                  <w:marLeft w:val="0"/>
                  <w:marRight w:val="0"/>
                  <w:marTop w:val="0"/>
                  <w:marBottom w:val="0"/>
                  <w:divBdr>
                    <w:top w:val="none" w:sz="0" w:space="0" w:color="auto"/>
                    <w:left w:val="none" w:sz="0" w:space="0" w:color="auto"/>
                    <w:bottom w:val="none" w:sz="0" w:space="0" w:color="auto"/>
                    <w:right w:val="none" w:sz="0" w:space="0" w:color="auto"/>
                  </w:divBdr>
                  <w:divsChild>
                    <w:div w:id="351224080">
                      <w:marLeft w:val="0"/>
                      <w:marRight w:val="0"/>
                      <w:marTop w:val="0"/>
                      <w:marBottom w:val="0"/>
                      <w:divBdr>
                        <w:top w:val="none" w:sz="0" w:space="0" w:color="auto"/>
                        <w:left w:val="none" w:sz="0" w:space="0" w:color="auto"/>
                        <w:bottom w:val="none" w:sz="0" w:space="0" w:color="auto"/>
                        <w:right w:val="none" w:sz="0" w:space="0" w:color="auto"/>
                      </w:divBdr>
                    </w:div>
                  </w:divsChild>
                </w:div>
                <w:div w:id="1316299325">
                  <w:marLeft w:val="0"/>
                  <w:marRight w:val="0"/>
                  <w:marTop w:val="0"/>
                  <w:marBottom w:val="0"/>
                  <w:divBdr>
                    <w:top w:val="none" w:sz="0" w:space="0" w:color="auto"/>
                    <w:left w:val="none" w:sz="0" w:space="0" w:color="auto"/>
                    <w:bottom w:val="none" w:sz="0" w:space="0" w:color="auto"/>
                    <w:right w:val="none" w:sz="0" w:space="0" w:color="auto"/>
                  </w:divBdr>
                  <w:divsChild>
                    <w:div w:id="1135369294">
                      <w:marLeft w:val="0"/>
                      <w:marRight w:val="0"/>
                      <w:marTop w:val="0"/>
                      <w:marBottom w:val="0"/>
                      <w:divBdr>
                        <w:top w:val="none" w:sz="0" w:space="0" w:color="auto"/>
                        <w:left w:val="none" w:sz="0" w:space="0" w:color="auto"/>
                        <w:bottom w:val="none" w:sz="0" w:space="0" w:color="auto"/>
                        <w:right w:val="none" w:sz="0" w:space="0" w:color="auto"/>
                      </w:divBdr>
                    </w:div>
                    <w:div w:id="1253466629">
                      <w:marLeft w:val="0"/>
                      <w:marRight w:val="0"/>
                      <w:marTop w:val="0"/>
                      <w:marBottom w:val="0"/>
                      <w:divBdr>
                        <w:top w:val="none" w:sz="0" w:space="0" w:color="auto"/>
                        <w:left w:val="none" w:sz="0" w:space="0" w:color="auto"/>
                        <w:bottom w:val="none" w:sz="0" w:space="0" w:color="auto"/>
                        <w:right w:val="none" w:sz="0" w:space="0" w:color="auto"/>
                      </w:divBdr>
                    </w:div>
                    <w:div w:id="39062535">
                      <w:marLeft w:val="0"/>
                      <w:marRight w:val="0"/>
                      <w:marTop w:val="0"/>
                      <w:marBottom w:val="0"/>
                      <w:divBdr>
                        <w:top w:val="none" w:sz="0" w:space="0" w:color="auto"/>
                        <w:left w:val="none" w:sz="0" w:space="0" w:color="auto"/>
                        <w:bottom w:val="none" w:sz="0" w:space="0" w:color="auto"/>
                        <w:right w:val="none" w:sz="0" w:space="0" w:color="auto"/>
                      </w:divBdr>
                    </w:div>
                    <w:div w:id="204525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149682">
          <w:marLeft w:val="0"/>
          <w:marRight w:val="0"/>
          <w:marTop w:val="0"/>
          <w:marBottom w:val="0"/>
          <w:divBdr>
            <w:top w:val="none" w:sz="0" w:space="0" w:color="auto"/>
            <w:left w:val="none" w:sz="0" w:space="0" w:color="auto"/>
            <w:bottom w:val="none" w:sz="0" w:space="0" w:color="auto"/>
            <w:right w:val="none" w:sz="0" w:space="0" w:color="auto"/>
          </w:divBdr>
        </w:div>
      </w:divsChild>
    </w:div>
    <w:div w:id="475801339">
      <w:bodyDiv w:val="1"/>
      <w:marLeft w:val="0"/>
      <w:marRight w:val="0"/>
      <w:marTop w:val="0"/>
      <w:marBottom w:val="0"/>
      <w:divBdr>
        <w:top w:val="none" w:sz="0" w:space="0" w:color="auto"/>
        <w:left w:val="none" w:sz="0" w:space="0" w:color="auto"/>
        <w:bottom w:val="none" w:sz="0" w:space="0" w:color="auto"/>
        <w:right w:val="none" w:sz="0" w:space="0" w:color="auto"/>
      </w:divBdr>
      <w:divsChild>
        <w:div w:id="1276986002">
          <w:marLeft w:val="0"/>
          <w:marRight w:val="0"/>
          <w:marTop w:val="0"/>
          <w:marBottom w:val="0"/>
          <w:divBdr>
            <w:top w:val="none" w:sz="0" w:space="0" w:color="auto"/>
            <w:left w:val="none" w:sz="0" w:space="0" w:color="auto"/>
            <w:bottom w:val="none" w:sz="0" w:space="0" w:color="auto"/>
            <w:right w:val="none" w:sz="0" w:space="0" w:color="auto"/>
          </w:divBdr>
          <w:divsChild>
            <w:div w:id="1462335281">
              <w:marLeft w:val="-75"/>
              <w:marRight w:val="0"/>
              <w:marTop w:val="30"/>
              <w:marBottom w:val="30"/>
              <w:divBdr>
                <w:top w:val="none" w:sz="0" w:space="0" w:color="auto"/>
                <w:left w:val="none" w:sz="0" w:space="0" w:color="auto"/>
                <w:bottom w:val="none" w:sz="0" w:space="0" w:color="auto"/>
                <w:right w:val="none" w:sz="0" w:space="0" w:color="auto"/>
              </w:divBdr>
              <w:divsChild>
                <w:div w:id="64256985">
                  <w:marLeft w:val="0"/>
                  <w:marRight w:val="0"/>
                  <w:marTop w:val="0"/>
                  <w:marBottom w:val="0"/>
                  <w:divBdr>
                    <w:top w:val="none" w:sz="0" w:space="0" w:color="auto"/>
                    <w:left w:val="none" w:sz="0" w:space="0" w:color="auto"/>
                    <w:bottom w:val="none" w:sz="0" w:space="0" w:color="auto"/>
                    <w:right w:val="none" w:sz="0" w:space="0" w:color="auto"/>
                  </w:divBdr>
                  <w:divsChild>
                    <w:div w:id="458115311">
                      <w:marLeft w:val="0"/>
                      <w:marRight w:val="0"/>
                      <w:marTop w:val="0"/>
                      <w:marBottom w:val="0"/>
                      <w:divBdr>
                        <w:top w:val="none" w:sz="0" w:space="0" w:color="auto"/>
                        <w:left w:val="none" w:sz="0" w:space="0" w:color="auto"/>
                        <w:bottom w:val="none" w:sz="0" w:space="0" w:color="auto"/>
                        <w:right w:val="none" w:sz="0" w:space="0" w:color="auto"/>
                      </w:divBdr>
                    </w:div>
                  </w:divsChild>
                </w:div>
                <w:div w:id="490368143">
                  <w:marLeft w:val="0"/>
                  <w:marRight w:val="0"/>
                  <w:marTop w:val="0"/>
                  <w:marBottom w:val="0"/>
                  <w:divBdr>
                    <w:top w:val="none" w:sz="0" w:space="0" w:color="auto"/>
                    <w:left w:val="none" w:sz="0" w:space="0" w:color="auto"/>
                    <w:bottom w:val="none" w:sz="0" w:space="0" w:color="auto"/>
                    <w:right w:val="none" w:sz="0" w:space="0" w:color="auto"/>
                  </w:divBdr>
                  <w:divsChild>
                    <w:div w:id="1427309465">
                      <w:marLeft w:val="0"/>
                      <w:marRight w:val="0"/>
                      <w:marTop w:val="0"/>
                      <w:marBottom w:val="0"/>
                      <w:divBdr>
                        <w:top w:val="none" w:sz="0" w:space="0" w:color="auto"/>
                        <w:left w:val="none" w:sz="0" w:space="0" w:color="auto"/>
                        <w:bottom w:val="none" w:sz="0" w:space="0" w:color="auto"/>
                        <w:right w:val="none" w:sz="0" w:space="0" w:color="auto"/>
                      </w:divBdr>
                    </w:div>
                  </w:divsChild>
                </w:div>
                <w:div w:id="780535845">
                  <w:marLeft w:val="0"/>
                  <w:marRight w:val="0"/>
                  <w:marTop w:val="0"/>
                  <w:marBottom w:val="0"/>
                  <w:divBdr>
                    <w:top w:val="none" w:sz="0" w:space="0" w:color="auto"/>
                    <w:left w:val="none" w:sz="0" w:space="0" w:color="auto"/>
                    <w:bottom w:val="none" w:sz="0" w:space="0" w:color="auto"/>
                    <w:right w:val="none" w:sz="0" w:space="0" w:color="auto"/>
                  </w:divBdr>
                  <w:divsChild>
                    <w:div w:id="1412770667">
                      <w:marLeft w:val="0"/>
                      <w:marRight w:val="0"/>
                      <w:marTop w:val="0"/>
                      <w:marBottom w:val="0"/>
                      <w:divBdr>
                        <w:top w:val="none" w:sz="0" w:space="0" w:color="auto"/>
                        <w:left w:val="none" w:sz="0" w:space="0" w:color="auto"/>
                        <w:bottom w:val="none" w:sz="0" w:space="0" w:color="auto"/>
                        <w:right w:val="none" w:sz="0" w:space="0" w:color="auto"/>
                      </w:divBdr>
                    </w:div>
                  </w:divsChild>
                </w:div>
                <w:div w:id="1276257392">
                  <w:marLeft w:val="0"/>
                  <w:marRight w:val="0"/>
                  <w:marTop w:val="0"/>
                  <w:marBottom w:val="0"/>
                  <w:divBdr>
                    <w:top w:val="none" w:sz="0" w:space="0" w:color="auto"/>
                    <w:left w:val="none" w:sz="0" w:space="0" w:color="auto"/>
                    <w:bottom w:val="none" w:sz="0" w:space="0" w:color="auto"/>
                    <w:right w:val="none" w:sz="0" w:space="0" w:color="auto"/>
                  </w:divBdr>
                  <w:divsChild>
                    <w:div w:id="1963993029">
                      <w:marLeft w:val="0"/>
                      <w:marRight w:val="0"/>
                      <w:marTop w:val="0"/>
                      <w:marBottom w:val="0"/>
                      <w:divBdr>
                        <w:top w:val="none" w:sz="0" w:space="0" w:color="auto"/>
                        <w:left w:val="none" w:sz="0" w:space="0" w:color="auto"/>
                        <w:bottom w:val="none" w:sz="0" w:space="0" w:color="auto"/>
                        <w:right w:val="none" w:sz="0" w:space="0" w:color="auto"/>
                      </w:divBdr>
                    </w:div>
                  </w:divsChild>
                </w:div>
                <w:div w:id="537671231">
                  <w:marLeft w:val="0"/>
                  <w:marRight w:val="0"/>
                  <w:marTop w:val="0"/>
                  <w:marBottom w:val="0"/>
                  <w:divBdr>
                    <w:top w:val="none" w:sz="0" w:space="0" w:color="auto"/>
                    <w:left w:val="none" w:sz="0" w:space="0" w:color="auto"/>
                    <w:bottom w:val="none" w:sz="0" w:space="0" w:color="auto"/>
                    <w:right w:val="none" w:sz="0" w:space="0" w:color="auto"/>
                  </w:divBdr>
                  <w:divsChild>
                    <w:div w:id="22169863">
                      <w:marLeft w:val="0"/>
                      <w:marRight w:val="0"/>
                      <w:marTop w:val="0"/>
                      <w:marBottom w:val="0"/>
                      <w:divBdr>
                        <w:top w:val="none" w:sz="0" w:space="0" w:color="auto"/>
                        <w:left w:val="none" w:sz="0" w:space="0" w:color="auto"/>
                        <w:bottom w:val="none" w:sz="0" w:space="0" w:color="auto"/>
                        <w:right w:val="none" w:sz="0" w:space="0" w:color="auto"/>
                      </w:divBdr>
                    </w:div>
                  </w:divsChild>
                </w:div>
                <w:div w:id="2070035482">
                  <w:marLeft w:val="0"/>
                  <w:marRight w:val="0"/>
                  <w:marTop w:val="0"/>
                  <w:marBottom w:val="0"/>
                  <w:divBdr>
                    <w:top w:val="none" w:sz="0" w:space="0" w:color="auto"/>
                    <w:left w:val="none" w:sz="0" w:space="0" w:color="auto"/>
                    <w:bottom w:val="none" w:sz="0" w:space="0" w:color="auto"/>
                    <w:right w:val="none" w:sz="0" w:space="0" w:color="auto"/>
                  </w:divBdr>
                  <w:divsChild>
                    <w:div w:id="348022464">
                      <w:marLeft w:val="0"/>
                      <w:marRight w:val="0"/>
                      <w:marTop w:val="0"/>
                      <w:marBottom w:val="0"/>
                      <w:divBdr>
                        <w:top w:val="none" w:sz="0" w:space="0" w:color="auto"/>
                        <w:left w:val="none" w:sz="0" w:space="0" w:color="auto"/>
                        <w:bottom w:val="none" w:sz="0" w:space="0" w:color="auto"/>
                        <w:right w:val="none" w:sz="0" w:space="0" w:color="auto"/>
                      </w:divBdr>
                    </w:div>
                  </w:divsChild>
                </w:div>
                <w:div w:id="1105081952">
                  <w:marLeft w:val="0"/>
                  <w:marRight w:val="0"/>
                  <w:marTop w:val="0"/>
                  <w:marBottom w:val="0"/>
                  <w:divBdr>
                    <w:top w:val="none" w:sz="0" w:space="0" w:color="auto"/>
                    <w:left w:val="none" w:sz="0" w:space="0" w:color="auto"/>
                    <w:bottom w:val="none" w:sz="0" w:space="0" w:color="auto"/>
                    <w:right w:val="none" w:sz="0" w:space="0" w:color="auto"/>
                  </w:divBdr>
                  <w:divsChild>
                    <w:div w:id="274169197">
                      <w:marLeft w:val="0"/>
                      <w:marRight w:val="0"/>
                      <w:marTop w:val="0"/>
                      <w:marBottom w:val="0"/>
                      <w:divBdr>
                        <w:top w:val="none" w:sz="0" w:space="0" w:color="auto"/>
                        <w:left w:val="none" w:sz="0" w:space="0" w:color="auto"/>
                        <w:bottom w:val="none" w:sz="0" w:space="0" w:color="auto"/>
                        <w:right w:val="none" w:sz="0" w:space="0" w:color="auto"/>
                      </w:divBdr>
                    </w:div>
                    <w:div w:id="430467150">
                      <w:marLeft w:val="0"/>
                      <w:marRight w:val="0"/>
                      <w:marTop w:val="0"/>
                      <w:marBottom w:val="0"/>
                      <w:divBdr>
                        <w:top w:val="none" w:sz="0" w:space="0" w:color="auto"/>
                        <w:left w:val="none" w:sz="0" w:space="0" w:color="auto"/>
                        <w:bottom w:val="none" w:sz="0" w:space="0" w:color="auto"/>
                        <w:right w:val="none" w:sz="0" w:space="0" w:color="auto"/>
                      </w:divBdr>
                    </w:div>
                    <w:div w:id="1813208762">
                      <w:marLeft w:val="0"/>
                      <w:marRight w:val="0"/>
                      <w:marTop w:val="0"/>
                      <w:marBottom w:val="0"/>
                      <w:divBdr>
                        <w:top w:val="none" w:sz="0" w:space="0" w:color="auto"/>
                        <w:left w:val="none" w:sz="0" w:space="0" w:color="auto"/>
                        <w:bottom w:val="none" w:sz="0" w:space="0" w:color="auto"/>
                        <w:right w:val="none" w:sz="0" w:space="0" w:color="auto"/>
                      </w:divBdr>
                    </w:div>
                    <w:div w:id="381099763">
                      <w:marLeft w:val="0"/>
                      <w:marRight w:val="0"/>
                      <w:marTop w:val="0"/>
                      <w:marBottom w:val="0"/>
                      <w:divBdr>
                        <w:top w:val="none" w:sz="0" w:space="0" w:color="auto"/>
                        <w:left w:val="none" w:sz="0" w:space="0" w:color="auto"/>
                        <w:bottom w:val="none" w:sz="0" w:space="0" w:color="auto"/>
                        <w:right w:val="none" w:sz="0" w:space="0" w:color="auto"/>
                      </w:divBdr>
                    </w:div>
                    <w:div w:id="1049694895">
                      <w:marLeft w:val="0"/>
                      <w:marRight w:val="0"/>
                      <w:marTop w:val="0"/>
                      <w:marBottom w:val="0"/>
                      <w:divBdr>
                        <w:top w:val="none" w:sz="0" w:space="0" w:color="auto"/>
                        <w:left w:val="none" w:sz="0" w:space="0" w:color="auto"/>
                        <w:bottom w:val="none" w:sz="0" w:space="0" w:color="auto"/>
                        <w:right w:val="none" w:sz="0" w:space="0" w:color="auto"/>
                      </w:divBdr>
                    </w:div>
                  </w:divsChild>
                </w:div>
                <w:div w:id="1527792534">
                  <w:marLeft w:val="0"/>
                  <w:marRight w:val="0"/>
                  <w:marTop w:val="0"/>
                  <w:marBottom w:val="0"/>
                  <w:divBdr>
                    <w:top w:val="none" w:sz="0" w:space="0" w:color="auto"/>
                    <w:left w:val="none" w:sz="0" w:space="0" w:color="auto"/>
                    <w:bottom w:val="none" w:sz="0" w:space="0" w:color="auto"/>
                    <w:right w:val="none" w:sz="0" w:space="0" w:color="auto"/>
                  </w:divBdr>
                  <w:divsChild>
                    <w:div w:id="176042020">
                      <w:marLeft w:val="0"/>
                      <w:marRight w:val="0"/>
                      <w:marTop w:val="0"/>
                      <w:marBottom w:val="0"/>
                      <w:divBdr>
                        <w:top w:val="none" w:sz="0" w:space="0" w:color="auto"/>
                        <w:left w:val="none" w:sz="0" w:space="0" w:color="auto"/>
                        <w:bottom w:val="none" w:sz="0" w:space="0" w:color="auto"/>
                        <w:right w:val="none" w:sz="0" w:space="0" w:color="auto"/>
                      </w:divBdr>
                    </w:div>
                  </w:divsChild>
                </w:div>
                <w:div w:id="271017650">
                  <w:marLeft w:val="0"/>
                  <w:marRight w:val="0"/>
                  <w:marTop w:val="0"/>
                  <w:marBottom w:val="0"/>
                  <w:divBdr>
                    <w:top w:val="none" w:sz="0" w:space="0" w:color="auto"/>
                    <w:left w:val="none" w:sz="0" w:space="0" w:color="auto"/>
                    <w:bottom w:val="none" w:sz="0" w:space="0" w:color="auto"/>
                    <w:right w:val="none" w:sz="0" w:space="0" w:color="auto"/>
                  </w:divBdr>
                  <w:divsChild>
                    <w:div w:id="1518887285">
                      <w:marLeft w:val="0"/>
                      <w:marRight w:val="0"/>
                      <w:marTop w:val="0"/>
                      <w:marBottom w:val="0"/>
                      <w:divBdr>
                        <w:top w:val="none" w:sz="0" w:space="0" w:color="auto"/>
                        <w:left w:val="none" w:sz="0" w:space="0" w:color="auto"/>
                        <w:bottom w:val="none" w:sz="0" w:space="0" w:color="auto"/>
                        <w:right w:val="none" w:sz="0" w:space="0" w:color="auto"/>
                      </w:divBdr>
                    </w:div>
                    <w:div w:id="672803164">
                      <w:marLeft w:val="0"/>
                      <w:marRight w:val="0"/>
                      <w:marTop w:val="0"/>
                      <w:marBottom w:val="0"/>
                      <w:divBdr>
                        <w:top w:val="none" w:sz="0" w:space="0" w:color="auto"/>
                        <w:left w:val="none" w:sz="0" w:space="0" w:color="auto"/>
                        <w:bottom w:val="none" w:sz="0" w:space="0" w:color="auto"/>
                        <w:right w:val="none" w:sz="0" w:space="0" w:color="auto"/>
                      </w:divBdr>
                    </w:div>
                    <w:div w:id="1466121642">
                      <w:marLeft w:val="0"/>
                      <w:marRight w:val="0"/>
                      <w:marTop w:val="0"/>
                      <w:marBottom w:val="0"/>
                      <w:divBdr>
                        <w:top w:val="none" w:sz="0" w:space="0" w:color="auto"/>
                        <w:left w:val="none" w:sz="0" w:space="0" w:color="auto"/>
                        <w:bottom w:val="none" w:sz="0" w:space="0" w:color="auto"/>
                        <w:right w:val="none" w:sz="0" w:space="0" w:color="auto"/>
                      </w:divBdr>
                    </w:div>
                    <w:div w:id="1521705031">
                      <w:marLeft w:val="0"/>
                      <w:marRight w:val="0"/>
                      <w:marTop w:val="0"/>
                      <w:marBottom w:val="0"/>
                      <w:divBdr>
                        <w:top w:val="none" w:sz="0" w:space="0" w:color="auto"/>
                        <w:left w:val="none" w:sz="0" w:space="0" w:color="auto"/>
                        <w:bottom w:val="none" w:sz="0" w:space="0" w:color="auto"/>
                        <w:right w:val="none" w:sz="0" w:space="0" w:color="auto"/>
                      </w:divBdr>
                    </w:div>
                    <w:div w:id="415564717">
                      <w:marLeft w:val="0"/>
                      <w:marRight w:val="0"/>
                      <w:marTop w:val="0"/>
                      <w:marBottom w:val="0"/>
                      <w:divBdr>
                        <w:top w:val="none" w:sz="0" w:space="0" w:color="auto"/>
                        <w:left w:val="none" w:sz="0" w:space="0" w:color="auto"/>
                        <w:bottom w:val="none" w:sz="0" w:space="0" w:color="auto"/>
                        <w:right w:val="none" w:sz="0" w:space="0" w:color="auto"/>
                      </w:divBdr>
                    </w:div>
                  </w:divsChild>
                </w:div>
                <w:div w:id="914319423">
                  <w:marLeft w:val="0"/>
                  <w:marRight w:val="0"/>
                  <w:marTop w:val="0"/>
                  <w:marBottom w:val="0"/>
                  <w:divBdr>
                    <w:top w:val="none" w:sz="0" w:space="0" w:color="auto"/>
                    <w:left w:val="none" w:sz="0" w:space="0" w:color="auto"/>
                    <w:bottom w:val="none" w:sz="0" w:space="0" w:color="auto"/>
                    <w:right w:val="none" w:sz="0" w:space="0" w:color="auto"/>
                  </w:divBdr>
                  <w:divsChild>
                    <w:div w:id="1332835690">
                      <w:marLeft w:val="0"/>
                      <w:marRight w:val="0"/>
                      <w:marTop w:val="0"/>
                      <w:marBottom w:val="0"/>
                      <w:divBdr>
                        <w:top w:val="none" w:sz="0" w:space="0" w:color="auto"/>
                        <w:left w:val="none" w:sz="0" w:space="0" w:color="auto"/>
                        <w:bottom w:val="none" w:sz="0" w:space="0" w:color="auto"/>
                        <w:right w:val="none" w:sz="0" w:space="0" w:color="auto"/>
                      </w:divBdr>
                    </w:div>
                    <w:div w:id="275140702">
                      <w:marLeft w:val="0"/>
                      <w:marRight w:val="0"/>
                      <w:marTop w:val="0"/>
                      <w:marBottom w:val="0"/>
                      <w:divBdr>
                        <w:top w:val="none" w:sz="0" w:space="0" w:color="auto"/>
                        <w:left w:val="none" w:sz="0" w:space="0" w:color="auto"/>
                        <w:bottom w:val="none" w:sz="0" w:space="0" w:color="auto"/>
                        <w:right w:val="none" w:sz="0" w:space="0" w:color="auto"/>
                      </w:divBdr>
                    </w:div>
                  </w:divsChild>
                </w:div>
                <w:div w:id="540675164">
                  <w:marLeft w:val="0"/>
                  <w:marRight w:val="0"/>
                  <w:marTop w:val="0"/>
                  <w:marBottom w:val="0"/>
                  <w:divBdr>
                    <w:top w:val="none" w:sz="0" w:space="0" w:color="auto"/>
                    <w:left w:val="none" w:sz="0" w:space="0" w:color="auto"/>
                    <w:bottom w:val="none" w:sz="0" w:space="0" w:color="auto"/>
                    <w:right w:val="none" w:sz="0" w:space="0" w:color="auto"/>
                  </w:divBdr>
                  <w:divsChild>
                    <w:div w:id="1541896439">
                      <w:marLeft w:val="0"/>
                      <w:marRight w:val="0"/>
                      <w:marTop w:val="0"/>
                      <w:marBottom w:val="0"/>
                      <w:divBdr>
                        <w:top w:val="none" w:sz="0" w:space="0" w:color="auto"/>
                        <w:left w:val="none" w:sz="0" w:space="0" w:color="auto"/>
                        <w:bottom w:val="none" w:sz="0" w:space="0" w:color="auto"/>
                        <w:right w:val="none" w:sz="0" w:space="0" w:color="auto"/>
                      </w:divBdr>
                    </w:div>
                    <w:div w:id="905602473">
                      <w:marLeft w:val="0"/>
                      <w:marRight w:val="0"/>
                      <w:marTop w:val="0"/>
                      <w:marBottom w:val="0"/>
                      <w:divBdr>
                        <w:top w:val="none" w:sz="0" w:space="0" w:color="auto"/>
                        <w:left w:val="none" w:sz="0" w:space="0" w:color="auto"/>
                        <w:bottom w:val="none" w:sz="0" w:space="0" w:color="auto"/>
                        <w:right w:val="none" w:sz="0" w:space="0" w:color="auto"/>
                      </w:divBdr>
                    </w:div>
                    <w:div w:id="494154465">
                      <w:marLeft w:val="0"/>
                      <w:marRight w:val="0"/>
                      <w:marTop w:val="0"/>
                      <w:marBottom w:val="0"/>
                      <w:divBdr>
                        <w:top w:val="none" w:sz="0" w:space="0" w:color="auto"/>
                        <w:left w:val="none" w:sz="0" w:space="0" w:color="auto"/>
                        <w:bottom w:val="none" w:sz="0" w:space="0" w:color="auto"/>
                        <w:right w:val="none" w:sz="0" w:space="0" w:color="auto"/>
                      </w:divBdr>
                    </w:div>
                    <w:div w:id="2083869169">
                      <w:marLeft w:val="0"/>
                      <w:marRight w:val="0"/>
                      <w:marTop w:val="0"/>
                      <w:marBottom w:val="0"/>
                      <w:divBdr>
                        <w:top w:val="none" w:sz="0" w:space="0" w:color="auto"/>
                        <w:left w:val="none" w:sz="0" w:space="0" w:color="auto"/>
                        <w:bottom w:val="none" w:sz="0" w:space="0" w:color="auto"/>
                        <w:right w:val="none" w:sz="0" w:space="0" w:color="auto"/>
                      </w:divBdr>
                    </w:div>
                    <w:div w:id="674646873">
                      <w:marLeft w:val="0"/>
                      <w:marRight w:val="0"/>
                      <w:marTop w:val="0"/>
                      <w:marBottom w:val="0"/>
                      <w:divBdr>
                        <w:top w:val="none" w:sz="0" w:space="0" w:color="auto"/>
                        <w:left w:val="none" w:sz="0" w:space="0" w:color="auto"/>
                        <w:bottom w:val="none" w:sz="0" w:space="0" w:color="auto"/>
                        <w:right w:val="none" w:sz="0" w:space="0" w:color="auto"/>
                      </w:divBdr>
                    </w:div>
                    <w:div w:id="1067534051">
                      <w:marLeft w:val="0"/>
                      <w:marRight w:val="0"/>
                      <w:marTop w:val="0"/>
                      <w:marBottom w:val="0"/>
                      <w:divBdr>
                        <w:top w:val="none" w:sz="0" w:space="0" w:color="auto"/>
                        <w:left w:val="none" w:sz="0" w:space="0" w:color="auto"/>
                        <w:bottom w:val="none" w:sz="0" w:space="0" w:color="auto"/>
                        <w:right w:val="none" w:sz="0" w:space="0" w:color="auto"/>
                      </w:divBdr>
                    </w:div>
                  </w:divsChild>
                </w:div>
                <w:div w:id="1675842084">
                  <w:marLeft w:val="0"/>
                  <w:marRight w:val="0"/>
                  <w:marTop w:val="0"/>
                  <w:marBottom w:val="0"/>
                  <w:divBdr>
                    <w:top w:val="none" w:sz="0" w:space="0" w:color="auto"/>
                    <w:left w:val="none" w:sz="0" w:space="0" w:color="auto"/>
                    <w:bottom w:val="none" w:sz="0" w:space="0" w:color="auto"/>
                    <w:right w:val="none" w:sz="0" w:space="0" w:color="auto"/>
                  </w:divBdr>
                  <w:divsChild>
                    <w:div w:id="853112922">
                      <w:marLeft w:val="0"/>
                      <w:marRight w:val="0"/>
                      <w:marTop w:val="0"/>
                      <w:marBottom w:val="0"/>
                      <w:divBdr>
                        <w:top w:val="none" w:sz="0" w:space="0" w:color="auto"/>
                        <w:left w:val="none" w:sz="0" w:space="0" w:color="auto"/>
                        <w:bottom w:val="none" w:sz="0" w:space="0" w:color="auto"/>
                        <w:right w:val="none" w:sz="0" w:space="0" w:color="auto"/>
                      </w:divBdr>
                    </w:div>
                    <w:div w:id="1984772786">
                      <w:marLeft w:val="0"/>
                      <w:marRight w:val="0"/>
                      <w:marTop w:val="0"/>
                      <w:marBottom w:val="0"/>
                      <w:divBdr>
                        <w:top w:val="none" w:sz="0" w:space="0" w:color="auto"/>
                        <w:left w:val="none" w:sz="0" w:space="0" w:color="auto"/>
                        <w:bottom w:val="none" w:sz="0" w:space="0" w:color="auto"/>
                        <w:right w:val="none" w:sz="0" w:space="0" w:color="auto"/>
                      </w:divBdr>
                    </w:div>
                    <w:div w:id="1691908041">
                      <w:marLeft w:val="0"/>
                      <w:marRight w:val="0"/>
                      <w:marTop w:val="0"/>
                      <w:marBottom w:val="0"/>
                      <w:divBdr>
                        <w:top w:val="none" w:sz="0" w:space="0" w:color="auto"/>
                        <w:left w:val="none" w:sz="0" w:space="0" w:color="auto"/>
                        <w:bottom w:val="none" w:sz="0" w:space="0" w:color="auto"/>
                        <w:right w:val="none" w:sz="0" w:space="0" w:color="auto"/>
                      </w:divBdr>
                    </w:div>
                    <w:div w:id="42291535">
                      <w:marLeft w:val="0"/>
                      <w:marRight w:val="0"/>
                      <w:marTop w:val="0"/>
                      <w:marBottom w:val="0"/>
                      <w:divBdr>
                        <w:top w:val="none" w:sz="0" w:space="0" w:color="auto"/>
                        <w:left w:val="none" w:sz="0" w:space="0" w:color="auto"/>
                        <w:bottom w:val="none" w:sz="0" w:space="0" w:color="auto"/>
                        <w:right w:val="none" w:sz="0" w:space="0" w:color="auto"/>
                      </w:divBdr>
                    </w:div>
                  </w:divsChild>
                </w:div>
                <w:div w:id="1273248294">
                  <w:marLeft w:val="0"/>
                  <w:marRight w:val="0"/>
                  <w:marTop w:val="0"/>
                  <w:marBottom w:val="0"/>
                  <w:divBdr>
                    <w:top w:val="none" w:sz="0" w:space="0" w:color="auto"/>
                    <w:left w:val="none" w:sz="0" w:space="0" w:color="auto"/>
                    <w:bottom w:val="none" w:sz="0" w:space="0" w:color="auto"/>
                    <w:right w:val="none" w:sz="0" w:space="0" w:color="auto"/>
                  </w:divBdr>
                  <w:divsChild>
                    <w:div w:id="1379626397">
                      <w:marLeft w:val="0"/>
                      <w:marRight w:val="0"/>
                      <w:marTop w:val="0"/>
                      <w:marBottom w:val="0"/>
                      <w:divBdr>
                        <w:top w:val="none" w:sz="0" w:space="0" w:color="auto"/>
                        <w:left w:val="none" w:sz="0" w:space="0" w:color="auto"/>
                        <w:bottom w:val="none" w:sz="0" w:space="0" w:color="auto"/>
                        <w:right w:val="none" w:sz="0" w:space="0" w:color="auto"/>
                      </w:divBdr>
                    </w:div>
                  </w:divsChild>
                </w:div>
                <w:div w:id="1686977099">
                  <w:marLeft w:val="0"/>
                  <w:marRight w:val="0"/>
                  <w:marTop w:val="0"/>
                  <w:marBottom w:val="0"/>
                  <w:divBdr>
                    <w:top w:val="none" w:sz="0" w:space="0" w:color="auto"/>
                    <w:left w:val="none" w:sz="0" w:space="0" w:color="auto"/>
                    <w:bottom w:val="none" w:sz="0" w:space="0" w:color="auto"/>
                    <w:right w:val="none" w:sz="0" w:space="0" w:color="auto"/>
                  </w:divBdr>
                  <w:divsChild>
                    <w:div w:id="1259753573">
                      <w:marLeft w:val="0"/>
                      <w:marRight w:val="0"/>
                      <w:marTop w:val="0"/>
                      <w:marBottom w:val="0"/>
                      <w:divBdr>
                        <w:top w:val="none" w:sz="0" w:space="0" w:color="auto"/>
                        <w:left w:val="none" w:sz="0" w:space="0" w:color="auto"/>
                        <w:bottom w:val="none" w:sz="0" w:space="0" w:color="auto"/>
                        <w:right w:val="none" w:sz="0" w:space="0" w:color="auto"/>
                      </w:divBdr>
                    </w:div>
                  </w:divsChild>
                </w:div>
                <w:div w:id="849296690">
                  <w:marLeft w:val="0"/>
                  <w:marRight w:val="0"/>
                  <w:marTop w:val="0"/>
                  <w:marBottom w:val="0"/>
                  <w:divBdr>
                    <w:top w:val="none" w:sz="0" w:space="0" w:color="auto"/>
                    <w:left w:val="none" w:sz="0" w:space="0" w:color="auto"/>
                    <w:bottom w:val="none" w:sz="0" w:space="0" w:color="auto"/>
                    <w:right w:val="none" w:sz="0" w:space="0" w:color="auto"/>
                  </w:divBdr>
                  <w:divsChild>
                    <w:div w:id="1790202468">
                      <w:marLeft w:val="0"/>
                      <w:marRight w:val="0"/>
                      <w:marTop w:val="0"/>
                      <w:marBottom w:val="0"/>
                      <w:divBdr>
                        <w:top w:val="none" w:sz="0" w:space="0" w:color="auto"/>
                        <w:left w:val="none" w:sz="0" w:space="0" w:color="auto"/>
                        <w:bottom w:val="none" w:sz="0" w:space="0" w:color="auto"/>
                        <w:right w:val="none" w:sz="0" w:space="0" w:color="auto"/>
                      </w:divBdr>
                    </w:div>
                    <w:div w:id="1979409122">
                      <w:marLeft w:val="0"/>
                      <w:marRight w:val="0"/>
                      <w:marTop w:val="0"/>
                      <w:marBottom w:val="0"/>
                      <w:divBdr>
                        <w:top w:val="none" w:sz="0" w:space="0" w:color="auto"/>
                        <w:left w:val="none" w:sz="0" w:space="0" w:color="auto"/>
                        <w:bottom w:val="none" w:sz="0" w:space="0" w:color="auto"/>
                        <w:right w:val="none" w:sz="0" w:space="0" w:color="auto"/>
                      </w:divBdr>
                    </w:div>
                    <w:div w:id="781265688">
                      <w:marLeft w:val="0"/>
                      <w:marRight w:val="0"/>
                      <w:marTop w:val="0"/>
                      <w:marBottom w:val="0"/>
                      <w:divBdr>
                        <w:top w:val="none" w:sz="0" w:space="0" w:color="auto"/>
                        <w:left w:val="none" w:sz="0" w:space="0" w:color="auto"/>
                        <w:bottom w:val="none" w:sz="0" w:space="0" w:color="auto"/>
                        <w:right w:val="none" w:sz="0" w:space="0" w:color="auto"/>
                      </w:divBdr>
                    </w:div>
                    <w:div w:id="117402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88786">
          <w:marLeft w:val="0"/>
          <w:marRight w:val="0"/>
          <w:marTop w:val="0"/>
          <w:marBottom w:val="0"/>
          <w:divBdr>
            <w:top w:val="none" w:sz="0" w:space="0" w:color="auto"/>
            <w:left w:val="none" w:sz="0" w:space="0" w:color="auto"/>
            <w:bottom w:val="none" w:sz="0" w:space="0" w:color="auto"/>
            <w:right w:val="none" w:sz="0" w:space="0" w:color="auto"/>
          </w:divBdr>
        </w:div>
        <w:div w:id="1564368544">
          <w:marLeft w:val="0"/>
          <w:marRight w:val="0"/>
          <w:marTop w:val="0"/>
          <w:marBottom w:val="0"/>
          <w:divBdr>
            <w:top w:val="none" w:sz="0" w:space="0" w:color="auto"/>
            <w:left w:val="none" w:sz="0" w:space="0" w:color="auto"/>
            <w:bottom w:val="none" w:sz="0" w:space="0" w:color="auto"/>
            <w:right w:val="none" w:sz="0" w:space="0" w:color="auto"/>
          </w:divBdr>
        </w:div>
        <w:div w:id="1252280370">
          <w:marLeft w:val="0"/>
          <w:marRight w:val="0"/>
          <w:marTop w:val="0"/>
          <w:marBottom w:val="0"/>
          <w:divBdr>
            <w:top w:val="none" w:sz="0" w:space="0" w:color="auto"/>
            <w:left w:val="none" w:sz="0" w:space="0" w:color="auto"/>
            <w:bottom w:val="none" w:sz="0" w:space="0" w:color="auto"/>
            <w:right w:val="none" w:sz="0" w:space="0" w:color="auto"/>
          </w:divBdr>
        </w:div>
        <w:div w:id="1430274173">
          <w:marLeft w:val="0"/>
          <w:marRight w:val="0"/>
          <w:marTop w:val="0"/>
          <w:marBottom w:val="0"/>
          <w:divBdr>
            <w:top w:val="none" w:sz="0" w:space="0" w:color="auto"/>
            <w:left w:val="none" w:sz="0" w:space="0" w:color="auto"/>
            <w:bottom w:val="none" w:sz="0" w:space="0" w:color="auto"/>
            <w:right w:val="none" w:sz="0" w:space="0" w:color="auto"/>
          </w:divBdr>
        </w:div>
        <w:div w:id="585849838">
          <w:marLeft w:val="0"/>
          <w:marRight w:val="0"/>
          <w:marTop w:val="0"/>
          <w:marBottom w:val="0"/>
          <w:divBdr>
            <w:top w:val="none" w:sz="0" w:space="0" w:color="auto"/>
            <w:left w:val="none" w:sz="0" w:space="0" w:color="auto"/>
            <w:bottom w:val="none" w:sz="0" w:space="0" w:color="auto"/>
            <w:right w:val="none" w:sz="0" w:space="0" w:color="auto"/>
          </w:divBdr>
        </w:div>
        <w:div w:id="1676111342">
          <w:marLeft w:val="0"/>
          <w:marRight w:val="0"/>
          <w:marTop w:val="0"/>
          <w:marBottom w:val="0"/>
          <w:divBdr>
            <w:top w:val="none" w:sz="0" w:space="0" w:color="auto"/>
            <w:left w:val="none" w:sz="0" w:space="0" w:color="auto"/>
            <w:bottom w:val="none" w:sz="0" w:space="0" w:color="auto"/>
            <w:right w:val="none" w:sz="0" w:space="0" w:color="auto"/>
          </w:divBdr>
        </w:div>
        <w:div w:id="1764914100">
          <w:marLeft w:val="0"/>
          <w:marRight w:val="0"/>
          <w:marTop w:val="0"/>
          <w:marBottom w:val="0"/>
          <w:divBdr>
            <w:top w:val="none" w:sz="0" w:space="0" w:color="auto"/>
            <w:left w:val="none" w:sz="0" w:space="0" w:color="auto"/>
            <w:bottom w:val="none" w:sz="0" w:space="0" w:color="auto"/>
            <w:right w:val="none" w:sz="0" w:space="0" w:color="auto"/>
          </w:divBdr>
        </w:div>
        <w:div w:id="1685134732">
          <w:marLeft w:val="0"/>
          <w:marRight w:val="0"/>
          <w:marTop w:val="0"/>
          <w:marBottom w:val="0"/>
          <w:divBdr>
            <w:top w:val="none" w:sz="0" w:space="0" w:color="auto"/>
            <w:left w:val="none" w:sz="0" w:space="0" w:color="auto"/>
            <w:bottom w:val="none" w:sz="0" w:space="0" w:color="auto"/>
            <w:right w:val="none" w:sz="0" w:space="0" w:color="auto"/>
          </w:divBdr>
        </w:div>
        <w:div w:id="641348540">
          <w:marLeft w:val="0"/>
          <w:marRight w:val="0"/>
          <w:marTop w:val="0"/>
          <w:marBottom w:val="0"/>
          <w:divBdr>
            <w:top w:val="none" w:sz="0" w:space="0" w:color="auto"/>
            <w:left w:val="none" w:sz="0" w:space="0" w:color="auto"/>
            <w:bottom w:val="none" w:sz="0" w:space="0" w:color="auto"/>
            <w:right w:val="none" w:sz="0" w:space="0" w:color="auto"/>
          </w:divBdr>
        </w:div>
        <w:div w:id="1505053020">
          <w:marLeft w:val="0"/>
          <w:marRight w:val="0"/>
          <w:marTop w:val="0"/>
          <w:marBottom w:val="0"/>
          <w:divBdr>
            <w:top w:val="none" w:sz="0" w:space="0" w:color="auto"/>
            <w:left w:val="none" w:sz="0" w:space="0" w:color="auto"/>
            <w:bottom w:val="none" w:sz="0" w:space="0" w:color="auto"/>
            <w:right w:val="none" w:sz="0" w:space="0" w:color="auto"/>
          </w:divBdr>
        </w:div>
        <w:div w:id="1900818417">
          <w:marLeft w:val="0"/>
          <w:marRight w:val="0"/>
          <w:marTop w:val="0"/>
          <w:marBottom w:val="0"/>
          <w:divBdr>
            <w:top w:val="none" w:sz="0" w:space="0" w:color="auto"/>
            <w:left w:val="none" w:sz="0" w:space="0" w:color="auto"/>
            <w:bottom w:val="none" w:sz="0" w:space="0" w:color="auto"/>
            <w:right w:val="none" w:sz="0" w:space="0" w:color="auto"/>
          </w:divBdr>
        </w:div>
        <w:div w:id="1227761752">
          <w:marLeft w:val="0"/>
          <w:marRight w:val="0"/>
          <w:marTop w:val="0"/>
          <w:marBottom w:val="0"/>
          <w:divBdr>
            <w:top w:val="none" w:sz="0" w:space="0" w:color="auto"/>
            <w:left w:val="none" w:sz="0" w:space="0" w:color="auto"/>
            <w:bottom w:val="none" w:sz="0" w:space="0" w:color="auto"/>
            <w:right w:val="none" w:sz="0" w:space="0" w:color="auto"/>
          </w:divBdr>
        </w:div>
        <w:div w:id="1314989232">
          <w:marLeft w:val="0"/>
          <w:marRight w:val="0"/>
          <w:marTop w:val="0"/>
          <w:marBottom w:val="0"/>
          <w:divBdr>
            <w:top w:val="none" w:sz="0" w:space="0" w:color="auto"/>
            <w:left w:val="none" w:sz="0" w:space="0" w:color="auto"/>
            <w:bottom w:val="none" w:sz="0" w:space="0" w:color="auto"/>
            <w:right w:val="none" w:sz="0" w:space="0" w:color="auto"/>
          </w:divBdr>
        </w:div>
        <w:div w:id="50540941">
          <w:marLeft w:val="0"/>
          <w:marRight w:val="0"/>
          <w:marTop w:val="0"/>
          <w:marBottom w:val="0"/>
          <w:divBdr>
            <w:top w:val="none" w:sz="0" w:space="0" w:color="auto"/>
            <w:left w:val="none" w:sz="0" w:space="0" w:color="auto"/>
            <w:bottom w:val="none" w:sz="0" w:space="0" w:color="auto"/>
            <w:right w:val="none" w:sz="0" w:space="0" w:color="auto"/>
          </w:divBdr>
        </w:div>
        <w:div w:id="288245121">
          <w:marLeft w:val="0"/>
          <w:marRight w:val="0"/>
          <w:marTop w:val="0"/>
          <w:marBottom w:val="0"/>
          <w:divBdr>
            <w:top w:val="none" w:sz="0" w:space="0" w:color="auto"/>
            <w:left w:val="none" w:sz="0" w:space="0" w:color="auto"/>
            <w:bottom w:val="none" w:sz="0" w:space="0" w:color="auto"/>
            <w:right w:val="none" w:sz="0" w:space="0" w:color="auto"/>
          </w:divBdr>
        </w:div>
        <w:div w:id="128010911">
          <w:marLeft w:val="0"/>
          <w:marRight w:val="0"/>
          <w:marTop w:val="0"/>
          <w:marBottom w:val="0"/>
          <w:divBdr>
            <w:top w:val="none" w:sz="0" w:space="0" w:color="auto"/>
            <w:left w:val="none" w:sz="0" w:space="0" w:color="auto"/>
            <w:bottom w:val="none" w:sz="0" w:space="0" w:color="auto"/>
            <w:right w:val="none" w:sz="0" w:space="0" w:color="auto"/>
          </w:divBdr>
        </w:div>
        <w:div w:id="1560556328">
          <w:marLeft w:val="0"/>
          <w:marRight w:val="0"/>
          <w:marTop w:val="0"/>
          <w:marBottom w:val="0"/>
          <w:divBdr>
            <w:top w:val="none" w:sz="0" w:space="0" w:color="auto"/>
            <w:left w:val="none" w:sz="0" w:space="0" w:color="auto"/>
            <w:bottom w:val="none" w:sz="0" w:space="0" w:color="auto"/>
            <w:right w:val="none" w:sz="0" w:space="0" w:color="auto"/>
          </w:divBdr>
        </w:div>
        <w:div w:id="427317060">
          <w:marLeft w:val="0"/>
          <w:marRight w:val="0"/>
          <w:marTop w:val="0"/>
          <w:marBottom w:val="0"/>
          <w:divBdr>
            <w:top w:val="none" w:sz="0" w:space="0" w:color="auto"/>
            <w:left w:val="none" w:sz="0" w:space="0" w:color="auto"/>
            <w:bottom w:val="none" w:sz="0" w:space="0" w:color="auto"/>
            <w:right w:val="none" w:sz="0" w:space="0" w:color="auto"/>
          </w:divBdr>
        </w:div>
        <w:div w:id="1764230197">
          <w:marLeft w:val="0"/>
          <w:marRight w:val="0"/>
          <w:marTop w:val="0"/>
          <w:marBottom w:val="0"/>
          <w:divBdr>
            <w:top w:val="none" w:sz="0" w:space="0" w:color="auto"/>
            <w:left w:val="none" w:sz="0" w:space="0" w:color="auto"/>
            <w:bottom w:val="none" w:sz="0" w:space="0" w:color="auto"/>
            <w:right w:val="none" w:sz="0" w:space="0" w:color="auto"/>
          </w:divBdr>
        </w:div>
        <w:div w:id="1585143668">
          <w:marLeft w:val="0"/>
          <w:marRight w:val="0"/>
          <w:marTop w:val="0"/>
          <w:marBottom w:val="0"/>
          <w:divBdr>
            <w:top w:val="none" w:sz="0" w:space="0" w:color="auto"/>
            <w:left w:val="none" w:sz="0" w:space="0" w:color="auto"/>
            <w:bottom w:val="none" w:sz="0" w:space="0" w:color="auto"/>
            <w:right w:val="none" w:sz="0" w:space="0" w:color="auto"/>
          </w:divBdr>
        </w:div>
      </w:divsChild>
    </w:div>
    <w:div w:id="506217036">
      <w:bodyDiv w:val="1"/>
      <w:marLeft w:val="0"/>
      <w:marRight w:val="0"/>
      <w:marTop w:val="0"/>
      <w:marBottom w:val="0"/>
      <w:divBdr>
        <w:top w:val="none" w:sz="0" w:space="0" w:color="auto"/>
        <w:left w:val="none" w:sz="0" w:space="0" w:color="auto"/>
        <w:bottom w:val="none" w:sz="0" w:space="0" w:color="auto"/>
        <w:right w:val="none" w:sz="0" w:space="0" w:color="auto"/>
      </w:divBdr>
      <w:divsChild>
        <w:div w:id="1365793040">
          <w:marLeft w:val="0"/>
          <w:marRight w:val="0"/>
          <w:marTop w:val="0"/>
          <w:marBottom w:val="0"/>
          <w:divBdr>
            <w:top w:val="none" w:sz="0" w:space="0" w:color="auto"/>
            <w:left w:val="none" w:sz="0" w:space="0" w:color="auto"/>
            <w:bottom w:val="none" w:sz="0" w:space="0" w:color="auto"/>
            <w:right w:val="none" w:sz="0" w:space="0" w:color="auto"/>
          </w:divBdr>
          <w:divsChild>
            <w:div w:id="1921792053">
              <w:marLeft w:val="0"/>
              <w:marRight w:val="0"/>
              <w:marTop w:val="0"/>
              <w:marBottom w:val="0"/>
              <w:divBdr>
                <w:top w:val="none" w:sz="0" w:space="0" w:color="auto"/>
                <w:left w:val="none" w:sz="0" w:space="0" w:color="auto"/>
                <w:bottom w:val="none" w:sz="0" w:space="0" w:color="auto"/>
                <w:right w:val="none" w:sz="0" w:space="0" w:color="auto"/>
              </w:divBdr>
            </w:div>
          </w:divsChild>
        </w:div>
        <w:div w:id="91827816">
          <w:marLeft w:val="0"/>
          <w:marRight w:val="0"/>
          <w:marTop w:val="0"/>
          <w:marBottom w:val="0"/>
          <w:divBdr>
            <w:top w:val="none" w:sz="0" w:space="0" w:color="auto"/>
            <w:left w:val="none" w:sz="0" w:space="0" w:color="auto"/>
            <w:bottom w:val="none" w:sz="0" w:space="0" w:color="auto"/>
            <w:right w:val="none" w:sz="0" w:space="0" w:color="auto"/>
          </w:divBdr>
          <w:divsChild>
            <w:div w:id="1642153639">
              <w:marLeft w:val="0"/>
              <w:marRight w:val="0"/>
              <w:marTop w:val="0"/>
              <w:marBottom w:val="0"/>
              <w:divBdr>
                <w:top w:val="none" w:sz="0" w:space="0" w:color="auto"/>
                <w:left w:val="none" w:sz="0" w:space="0" w:color="auto"/>
                <w:bottom w:val="none" w:sz="0" w:space="0" w:color="auto"/>
                <w:right w:val="none" w:sz="0" w:space="0" w:color="auto"/>
              </w:divBdr>
            </w:div>
          </w:divsChild>
        </w:div>
        <w:div w:id="2103721527">
          <w:marLeft w:val="0"/>
          <w:marRight w:val="0"/>
          <w:marTop w:val="0"/>
          <w:marBottom w:val="0"/>
          <w:divBdr>
            <w:top w:val="none" w:sz="0" w:space="0" w:color="auto"/>
            <w:left w:val="none" w:sz="0" w:space="0" w:color="auto"/>
            <w:bottom w:val="none" w:sz="0" w:space="0" w:color="auto"/>
            <w:right w:val="none" w:sz="0" w:space="0" w:color="auto"/>
          </w:divBdr>
          <w:divsChild>
            <w:div w:id="1687173734">
              <w:marLeft w:val="0"/>
              <w:marRight w:val="0"/>
              <w:marTop w:val="0"/>
              <w:marBottom w:val="0"/>
              <w:divBdr>
                <w:top w:val="none" w:sz="0" w:space="0" w:color="auto"/>
                <w:left w:val="none" w:sz="0" w:space="0" w:color="auto"/>
                <w:bottom w:val="none" w:sz="0" w:space="0" w:color="auto"/>
                <w:right w:val="none" w:sz="0" w:space="0" w:color="auto"/>
              </w:divBdr>
            </w:div>
          </w:divsChild>
        </w:div>
        <w:div w:id="1871868437">
          <w:marLeft w:val="0"/>
          <w:marRight w:val="0"/>
          <w:marTop w:val="0"/>
          <w:marBottom w:val="0"/>
          <w:divBdr>
            <w:top w:val="none" w:sz="0" w:space="0" w:color="auto"/>
            <w:left w:val="none" w:sz="0" w:space="0" w:color="auto"/>
            <w:bottom w:val="none" w:sz="0" w:space="0" w:color="auto"/>
            <w:right w:val="none" w:sz="0" w:space="0" w:color="auto"/>
          </w:divBdr>
          <w:divsChild>
            <w:div w:id="1497528855">
              <w:marLeft w:val="0"/>
              <w:marRight w:val="0"/>
              <w:marTop w:val="0"/>
              <w:marBottom w:val="0"/>
              <w:divBdr>
                <w:top w:val="none" w:sz="0" w:space="0" w:color="auto"/>
                <w:left w:val="none" w:sz="0" w:space="0" w:color="auto"/>
                <w:bottom w:val="none" w:sz="0" w:space="0" w:color="auto"/>
                <w:right w:val="none" w:sz="0" w:space="0" w:color="auto"/>
              </w:divBdr>
            </w:div>
          </w:divsChild>
        </w:div>
        <w:div w:id="441464864">
          <w:marLeft w:val="0"/>
          <w:marRight w:val="0"/>
          <w:marTop w:val="0"/>
          <w:marBottom w:val="0"/>
          <w:divBdr>
            <w:top w:val="none" w:sz="0" w:space="0" w:color="auto"/>
            <w:left w:val="none" w:sz="0" w:space="0" w:color="auto"/>
            <w:bottom w:val="none" w:sz="0" w:space="0" w:color="auto"/>
            <w:right w:val="none" w:sz="0" w:space="0" w:color="auto"/>
          </w:divBdr>
          <w:divsChild>
            <w:div w:id="793403236">
              <w:marLeft w:val="0"/>
              <w:marRight w:val="0"/>
              <w:marTop w:val="0"/>
              <w:marBottom w:val="0"/>
              <w:divBdr>
                <w:top w:val="none" w:sz="0" w:space="0" w:color="auto"/>
                <w:left w:val="none" w:sz="0" w:space="0" w:color="auto"/>
                <w:bottom w:val="none" w:sz="0" w:space="0" w:color="auto"/>
                <w:right w:val="none" w:sz="0" w:space="0" w:color="auto"/>
              </w:divBdr>
            </w:div>
          </w:divsChild>
        </w:div>
        <w:div w:id="1607419672">
          <w:marLeft w:val="0"/>
          <w:marRight w:val="0"/>
          <w:marTop w:val="0"/>
          <w:marBottom w:val="0"/>
          <w:divBdr>
            <w:top w:val="none" w:sz="0" w:space="0" w:color="auto"/>
            <w:left w:val="none" w:sz="0" w:space="0" w:color="auto"/>
            <w:bottom w:val="none" w:sz="0" w:space="0" w:color="auto"/>
            <w:right w:val="none" w:sz="0" w:space="0" w:color="auto"/>
          </w:divBdr>
          <w:divsChild>
            <w:div w:id="1218590369">
              <w:marLeft w:val="0"/>
              <w:marRight w:val="0"/>
              <w:marTop w:val="0"/>
              <w:marBottom w:val="0"/>
              <w:divBdr>
                <w:top w:val="none" w:sz="0" w:space="0" w:color="auto"/>
                <w:left w:val="none" w:sz="0" w:space="0" w:color="auto"/>
                <w:bottom w:val="none" w:sz="0" w:space="0" w:color="auto"/>
                <w:right w:val="none" w:sz="0" w:space="0" w:color="auto"/>
              </w:divBdr>
            </w:div>
          </w:divsChild>
        </w:div>
        <w:div w:id="1471900947">
          <w:marLeft w:val="0"/>
          <w:marRight w:val="0"/>
          <w:marTop w:val="0"/>
          <w:marBottom w:val="0"/>
          <w:divBdr>
            <w:top w:val="none" w:sz="0" w:space="0" w:color="auto"/>
            <w:left w:val="none" w:sz="0" w:space="0" w:color="auto"/>
            <w:bottom w:val="none" w:sz="0" w:space="0" w:color="auto"/>
            <w:right w:val="none" w:sz="0" w:space="0" w:color="auto"/>
          </w:divBdr>
          <w:divsChild>
            <w:div w:id="423306898">
              <w:marLeft w:val="0"/>
              <w:marRight w:val="0"/>
              <w:marTop w:val="0"/>
              <w:marBottom w:val="0"/>
              <w:divBdr>
                <w:top w:val="none" w:sz="0" w:space="0" w:color="auto"/>
                <w:left w:val="none" w:sz="0" w:space="0" w:color="auto"/>
                <w:bottom w:val="none" w:sz="0" w:space="0" w:color="auto"/>
                <w:right w:val="none" w:sz="0" w:space="0" w:color="auto"/>
              </w:divBdr>
            </w:div>
            <w:div w:id="1181240490">
              <w:marLeft w:val="0"/>
              <w:marRight w:val="0"/>
              <w:marTop w:val="0"/>
              <w:marBottom w:val="0"/>
              <w:divBdr>
                <w:top w:val="none" w:sz="0" w:space="0" w:color="auto"/>
                <w:left w:val="none" w:sz="0" w:space="0" w:color="auto"/>
                <w:bottom w:val="none" w:sz="0" w:space="0" w:color="auto"/>
                <w:right w:val="none" w:sz="0" w:space="0" w:color="auto"/>
              </w:divBdr>
            </w:div>
            <w:div w:id="754741735">
              <w:marLeft w:val="0"/>
              <w:marRight w:val="0"/>
              <w:marTop w:val="0"/>
              <w:marBottom w:val="0"/>
              <w:divBdr>
                <w:top w:val="none" w:sz="0" w:space="0" w:color="auto"/>
                <w:left w:val="none" w:sz="0" w:space="0" w:color="auto"/>
                <w:bottom w:val="none" w:sz="0" w:space="0" w:color="auto"/>
                <w:right w:val="none" w:sz="0" w:space="0" w:color="auto"/>
              </w:divBdr>
            </w:div>
            <w:div w:id="2108768199">
              <w:marLeft w:val="0"/>
              <w:marRight w:val="0"/>
              <w:marTop w:val="0"/>
              <w:marBottom w:val="0"/>
              <w:divBdr>
                <w:top w:val="none" w:sz="0" w:space="0" w:color="auto"/>
                <w:left w:val="none" w:sz="0" w:space="0" w:color="auto"/>
                <w:bottom w:val="none" w:sz="0" w:space="0" w:color="auto"/>
                <w:right w:val="none" w:sz="0" w:space="0" w:color="auto"/>
              </w:divBdr>
            </w:div>
            <w:div w:id="871768475">
              <w:marLeft w:val="0"/>
              <w:marRight w:val="0"/>
              <w:marTop w:val="0"/>
              <w:marBottom w:val="0"/>
              <w:divBdr>
                <w:top w:val="none" w:sz="0" w:space="0" w:color="auto"/>
                <w:left w:val="none" w:sz="0" w:space="0" w:color="auto"/>
                <w:bottom w:val="none" w:sz="0" w:space="0" w:color="auto"/>
                <w:right w:val="none" w:sz="0" w:space="0" w:color="auto"/>
              </w:divBdr>
            </w:div>
            <w:div w:id="1498035216">
              <w:marLeft w:val="0"/>
              <w:marRight w:val="0"/>
              <w:marTop w:val="0"/>
              <w:marBottom w:val="0"/>
              <w:divBdr>
                <w:top w:val="none" w:sz="0" w:space="0" w:color="auto"/>
                <w:left w:val="none" w:sz="0" w:space="0" w:color="auto"/>
                <w:bottom w:val="none" w:sz="0" w:space="0" w:color="auto"/>
                <w:right w:val="none" w:sz="0" w:space="0" w:color="auto"/>
              </w:divBdr>
            </w:div>
          </w:divsChild>
        </w:div>
        <w:div w:id="670524340">
          <w:marLeft w:val="0"/>
          <w:marRight w:val="0"/>
          <w:marTop w:val="0"/>
          <w:marBottom w:val="0"/>
          <w:divBdr>
            <w:top w:val="none" w:sz="0" w:space="0" w:color="auto"/>
            <w:left w:val="none" w:sz="0" w:space="0" w:color="auto"/>
            <w:bottom w:val="none" w:sz="0" w:space="0" w:color="auto"/>
            <w:right w:val="none" w:sz="0" w:space="0" w:color="auto"/>
          </w:divBdr>
          <w:divsChild>
            <w:div w:id="426775624">
              <w:marLeft w:val="0"/>
              <w:marRight w:val="0"/>
              <w:marTop w:val="0"/>
              <w:marBottom w:val="0"/>
              <w:divBdr>
                <w:top w:val="none" w:sz="0" w:space="0" w:color="auto"/>
                <w:left w:val="none" w:sz="0" w:space="0" w:color="auto"/>
                <w:bottom w:val="none" w:sz="0" w:space="0" w:color="auto"/>
                <w:right w:val="none" w:sz="0" w:space="0" w:color="auto"/>
              </w:divBdr>
            </w:div>
          </w:divsChild>
        </w:div>
        <w:div w:id="1252004313">
          <w:marLeft w:val="0"/>
          <w:marRight w:val="0"/>
          <w:marTop w:val="0"/>
          <w:marBottom w:val="0"/>
          <w:divBdr>
            <w:top w:val="none" w:sz="0" w:space="0" w:color="auto"/>
            <w:left w:val="none" w:sz="0" w:space="0" w:color="auto"/>
            <w:bottom w:val="none" w:sz="0" w:space="0" w:color="auto"/>
            <w:right w:val="none" w:sz="0" w:space="0" w:color="auto"/>
          </w:divBdr>
          <w:divsChild>
            <w:div w:id="1179738855">
              <w:marLeft w:val="0"/>
              <w:marRight w:val="0"/>
              <w:marTop w:val="0"/>
              <w:marBottom w:val="0"/>
              <w:divBdr>
                <w:top w:val="none" w:sz="0" w:space="0" w:color="auto"/>
                <w:left w:val="none" w:sz="0" w:space="0" w:color="auto"/>
                <w:bottom w:val="none" w:sz="0" w:space="0" w:color="auto"/>
                <w:right w:val="none" w:sz="0" w:space="0" w:color="auto"/>
              </w:divBdr>
            </w:div>
            <w:div w:id="347290053">
              <w:marLeft w:val="0"/>
              <w:marRight w:val="0"/>
              <w:marTop w:val="0"/>
              <w:marBottom w:val="0"/>
              <w:divBdr>
                <w:top w:val="none" w:sz="0" w:space="0" w:color="auto"/>
                <w:left w:val="none" w:sz="0" w:space="0" w:color="auto"/>
                <w:bottom w:val="none" w:sz="0" w:space="0" w:color="auto"/>
                <w:right w:val="none" w:sz="0" w:space="0" w:color="auto"/>
              </w:divBdr>
            </w:div>
            <w:div w:id="1557862608">
              <w:marLeft w:val="0"/>
              <w:marRight w:val="0"/>
              <w:marTop w:val="0"/>
              <w:marBottom w:val="0"/>
              <w:divBdr>
                <w:top w:val="none" w:sz="0" w:space="0" w:color="auto"/>
                <w:left w:val="none" w:sz="0" w:space="0" w:color="auto"/>
                <w:bottom w:val="none" w:sz="0" w:space="0" w:color="auto"/>
                <w:right w:val="none" w:sz="0" w:space="0" w:color="auto"/>
              </w:divBdr>
            </w:div>
            <w:div w:id="303437650">
              <w:marLeft w:val="0"/>
              <w:marRight w:val="0"/>
              <w:marTop w:val="0"/>
              <w:marBottom w:val="0"/>
              <w:divBdr>
                <w:top w:val="none" w:sz="0" w:space="0" w:color="auto"/>
                <w:left w:val="none" w:sz="0" w:space="0" w:color="auto"/>
                <w:bottom w:val="none" w:sz="0" w:space="0" w:color="auto"/>
                <w:right w:val="none" w:sz="0" w:space="0" w:color="auto"/>
              </w:divBdr>
            </w:div>
            <w:div w:id="1025138439">
              <w:marLeft w:val="0"/>
              <w:marRight w:val="0"/>
              <w:marTop w:val="0"/>
              <w:marBottom w:val="0"/>
              <w:divBdr>
                <w:top w:val="none" w:sz="0" w:space="0" w:color="auto"/>
                <w:left w:val="none" w:sz="0" w:space="0" w:color="auto"/>
                <w:bottom w:val="none" w:sz="0" w:space="0" w:color="auto"/>
                <w:right w:val="none" w:sz="0" w:space="0" w:color="auto"/>
              </w:divBdr>
            </w:div>
            <w:div w:id="968625852">
              <w:marLeft w:val="0"/>
              <w:marRight w:val="0"/>
              <w:marTop w:val="0"/>
              <w:marBottom w:val="0"/>
              <w:divBdr>
                <w:top w:val="none" w:sz="0" w:space="0" w:color="auto"/>
                <w:left w:val="none" w:sz="0" w:space="0" w:color="auto"/>
                <w:bottom w:val="none" w:sz="0" w:space="0" w:color="auto"/>
                <w:right w:val="none" w:sz="0" w:space="0" w:color="auto"/>
              </w:divBdr>
            </w:div>
          </w:divsChild>
        </w:div>
        <w:div w:id="786044680">
          <w:marLeft w:val="0"/>
          <w:marRight w:val="0"/>
          <w:marTop w:val="0"/>
          <w:marBottom w:val="0"/>
          <w:divBdr>
            <w:top w:val="none" w:sz="0" w:space="0" w:color="auto"/>
            <w:left w:val="none" w:sz="0" w:space="0" w:color="auto"/>
            <w:bottom w:val="none" w:sz="0" w:space="0" w:color="auto"/>
            <w:right w:val="none" w:sz="0" w:space="0" w:color="auto"/>
          </w:divBdr>
          <w:divsChild>
            <w:div w:id="796532781">
              <w:marLeft w:val="0"/>
              <w:marRight w:val="0"/>
              <w:marTop w:val="0"/>
              <w:marBottom w:val="0"/>
              <w:divBdr>
                <w:top w:val="none" w:sz="0" w:space="0" w:color="auto"/>
                <w:left w:val="none" w:sz="0" w:space="0" w:color="auto"/>
                <w:bottom w:val="none" w:sz="0" w:space="0" w:color="auto"/>
                <w:right w:val="none" w:sz="0" w:space="0" w:color="auto"/>
              </w:divBdr>
            </w:div>
            <w:div w:id="1972202161">
              <w:marLeft w:val="0"/>
              <w:marRight w:val="0"/>
              <w:marTop w:val="0"/>
              <w:marBottom w:val="0"/>
              <w:divBdr>
                <w:top w:val="none" w:sz="0" w:space="0" w:color="auto"/>
                <w:left w:val="none" w:sz="0" w:space="0" w:color="auto"/>
                <w:bottom w:val="none" w:sz="0" w:space="0" w:color="auto"/>
                <w:right w:val="none" w:sz="0" w:space="0" w:color="auto"/>
              </w:divBdr>
            </w:div>
          </w:divsChild>
        </w:div>
        <w:div w:id="1715154101">
          <w:marLeft w:val="0"/>
          <w:marRight w:val="0"/>
          <w:marTop w:val="0"/>
          <w:marBottom w:val="0"/>
          <w:divBdr>
            <w:top w:val="none" w:sz="0" w:space="0" w:color="auto"/>
            <w:left w:val="none" w:sz="0" w:space="0" w:color="auto"/>
            <w:bottom w:val="none" w:sz="0" w:space="0" w:color="auto"/>
            <w:right w:val="none" w:sz="0" w:space="0" w:color="auto"/>
          </w:divBdr>
          <w:divsChild>
            <w:div w:id="254438509">
              <w:marLeft w:val="0"/>
              <w:marRight w:val="0"/>
              <w:marTop w:val="0"/>
              <w:marBottom w:val="0"/>
              <w:divBdr>
                <w:top w:val="none" w:sz="0" w:space="0" w:color="auto"/>
                <w:left w:val="none" w:sz="0" w:space="0" w:color="auto"/>
                <w:bottom w:val="none" w:sz="0" w:space="0" w:color="auto"/>
                <w:right w:val="none" w:sz="0" w:space="0" w:color="auto"/>
              </w:divBdr>
            </w:div>
            <w:div w:id="1070662638">
              <w:marLeft w:val="0"/>
              <w:marRight w:val="0"/>
              <w:marTop w:val="0"/>
              <w:marBottom w:val="0"/>
              <w:divBdr>
                <w:top w:val="none" w:sz="0" w:space="0" w:color="auto"/>
                <w:left w:val="none" w:sz="0" w:space="0" w:color="auto"/>
                <w:bottom w:val="none" w:sz="0" w:space="0" w:color="auto"/>
                <w:right w:val="none" w:sz="0" w:space="0" w:color="auto"/>
              </w:divBdr>
            </w:div>
            <w:div w:id="1273243229">
              <w:marLeft w:val="0"/>
              <w:marRight w:val="0"/>
              <w:marTop w:val="0"/>
              <w:marBottom w:val="0"/>
              <w:divBdr>
                <w:top w:val="none" w:sz="0" w:space="0" w:color="auto"/>
                <w:left w:val="none" w:sz="0" w:space="0" w:color="auto"/>
                <w:bottom w:val="none" w:sz="0" w:space="0" w:color="auto"/>
                <w:right w:val="none" w:sz="0" w:space="0" w:color="auto"/>
              </w:divBdr>
            </w:div>
            <w:div w:id="1549221781">
              <w:marLeft w:val="0"/>
              <w:marRight w:val="0"/>
              <w:marTop w:val="0"/>
              <w:marBottom w:val="0"/>
              <w:divBdr>
                <w:top w:val="none" w:sz="0" w:space="0" w:color="auto"/>
                <w:left w:val="none" w:sz="0" w:space="0" w:color="auto"/>
                <w:bottom w:val="none" w:sz="0" w:space="0" w:color="auto"/>
                <w:right w:val="none" w:sz="0" w:space="0" w:color="auto"/>
              </w:divBdr>
            </w:div>
            <w:div w:id="1320038384">
              <w:marLeft w:val="0"/>
              <w:marRight w:val="0"/>
              <w:marTop w:val="0"/>
              <w:marBottom w:val="0"/>
              <w:divBdr>
                <w:top w:val="none" w:sz="0" w:space="0" w:color="auto"/>
                <w:left w:val="none" w:sz="0" w:space="0" w:color="auto"/>
                <w:bottom w:val="none" w:sz="0" w:space="0" w:color="auto"/>
                <w:right w:val="none" w:sz="0" w:space="0" w:color="auto"/>
              </w:divBdr>
            </w:div>
            <w:div w:id="312414133">
              <w:marLeft w:val="0"/>
              <w:marRight w:val="0"/>
              <w:marTop w:val="0"/>
              <w:marBottom w:val="0"/>
              <w:divBdr>
                <w:top w:val="none" w:sz="0" w:space="0" w:color="auto"/>
                <w:left w:val="none" w:sz="0" w:space="0" w:color="auto"/>
                <w:bottom w:val="none" w:sz="0" w:space="0" w:color="auto"/>
                <w:right w:val="none" w:sz="0" w:space="0" w:color="auto"/>
              </w:divBdr>
            </w:div>
            <w:div w:id="640697980">
              <w:marLeft w:val="0"/>
              <w:marRight w:val="0"/>
              <w:marTop w:val="0"/>
              <w:marBottom w:val="0"/>
              <w:divBdr>
                <w:top w:val="none" w:sz="0" w:space="0" w:color="auto"/>
                <w:left w:val="none" w:sz="0" w:space="0" w:color="auto"/>
                <w:bottom w:val="none" w:sz="0" w:space="0" w:color="auto"/>
                <w:right w:val="none" w:sz="0" w:space="0" w:color="auto"/>
              </w:divBdr>
            </w:div>
            <w:div w:id="633213899">
              <w:marLeft w:val="0"/>
              <w:marRight w:val="0"/>
              <w:marTop w:val="0"/>
              <w:marBottom w:val="0"/>
              <w:divBdr>
                <w:top w:val="none" w:sz="0" w:space="0" w:color="auto"/>
                <w:left w:val="none" w:sz="0" w:space="0" w:color="auto"/>
                <w:bottom w:val="none" w:sz="0" w:space="0" w:color="auto"/>
                <w:right w:val="none" w:sz="0" w:space="0" w:color="auto"/>
              </w:divBdr>
            </w:div>
          </w:divsChild>
        </w:div>
        <w:div w:id="1142620630">
          <w:marLeft w:val="0"/>
          <w:marRight w:val="0"/>
          <w:marTop w:val="0"/>
          <w:marBottom w:val="0"/>
          <w:divBdr>
            <w:top w:val="none" w:sz="0" w:space="0" w:color="auto"/>
            <w:left w:val="none" w:sz="0" w:space="0" w:color="auto"/>
            <w:bottom w:val="none" w:sz="0" w:space="0" w:color="auto"/>
            <w:right w:val="none" w:sz="0" w:space="0" w:color="auto"/>
          </w:divBdr>
          <w:divsChild>
            <w:div w:id="1081097746">
              <w:marLeft w:val="0"/>
              <w:marRight w:val="0"/>
              <w:marTop w:val="0"/>
              <w:marBottom w:val="0"/>
              <w:divBdr>
                <w:top w:val="none" w:sz="0" w:space="0" w:color="auto"/>
                <w:left w:val="none" w:sz="0" w:space="0" w:color="auto"/>
                <w:bottom w:val="none" w:sz="0" w:space="0" w:color="auto"/>
                <w:right w:val="none" w:sz="0" w:space="0" w:color="auto"/>
              </w:divBdr>
            </w:div>
            <w:div w:id="1222524023">
              <w:marLeft w:val="0"/>
              <w:marRight w:val="0"/>
              <w:marTop w:val="0"/>
              <w:marBottom w:val="0"/>
              <w:divBdr>
                <w:top w:val="none" w:sz="0" w:space="0" w:color="auto"/>
                <w:left w:val="none" w:sz="0" w:space="0" w:color="auto"/>
                <w:bottom w:val="none" w:sz="0" w:space="0" w:color="auto"/>
                <w:right w:val="none" w:sz="0" w:space="0" w:color="auto"/>
              </w:divBdr>
            </w:div>
          </w:divsChild>
        </w:div>
        <w:div w:id="2061709911">
          <w:marLeft w:val="0"/>
          <w:marRight w:val="0"/>
          <w:marTop w:val="0"/>
          <w:marBottom w:val="0"/>
          <w:divBdr>
            <w:top w:val="none" w:sz="0" w:space="0" w:color="auto"/>
            <w:left w:val="none" w:sz="0" w:space="0" w:color="auto"/>
            <w:bottom w:val="none" w:sz="0" w:space="0" w:color="auto"/>
            <w:right w:val="none" w:sz="0" w:space="0" w:color="auto"/>
          </w:divBdr>
          <w:divsChild>
            <w:div w:id="45684204">
              <w:marLeft w:val="0"/>
              <w:marRight w:val="0"/>
              <w:marTop w:val="0"/>
              <w:marBottom w:val="0"/>
              <w:divBdr>
                <w:top w:val="none" w:sz="0" w:space="0" w:color="auto"/>
                <w:left w:val="none" w:sz="0" w:space="0" w:color="auto"/>
                <w:bottom w:val="none" w:sz="0" w:space="0" w:color="auto"/>
                <w:right w:val="none" w:sz="0" w:space="0" w:color="auto"/>
              </w:divBdr>
            </w:div>
          </w:divsChild>
        </w:div>
        <w:div w:id="650182804">
          <w:marLeft w:val="0"/>
          <w:marRight w:val="0"/>
          <w:marTop w:val="0"/>
          <w:marBottom w:val="0"/>
          <w:divBdr>
            <w:top w:val="none" w:sz="0" w:space="0" w:color="auto"/>
            <w:left w:val="none" w:sz="0" w:space="0" w:color="auto"/>
            <w:bottom w:val="none" w:sz="0" w:space="0" w:color="auto"/>
            <w:right w:val="none" w:sz="0" w:space="0" w:color="auto"/>
          </w:divBdr>
          <w:divsChild>
            <w:div w:id="1570309898">
              <w:marLeft w:val="0"/>
              <w:marRight w:val="0"/>
              <w:marTop w:val="0"/>
              <w:marBottom w:val="0"/>
              <w:divBdr>
                <w:top w:val="none" w:sz="0" w:space="0" w:color="auto"/>
                <w:left w:val="none" w:sz="0" w:space="0" w:color="auto"/>
                <w:bottom w:val="none" w:sz="0" w:space="0" w:color="auto"/>
                <w:right w:val="none" w:sz="0" w:space="0" w:color="auto"/>
              </w:divBdr>
            </w:div>
          </w:divsChild>
        </w:div>
        <w:div w:id="1516848458">
          <w:marLeft w:val="0"/>
          <w:marRight w:val="0"/>
          <w:marTop w:val="0"/>
          <w:marBottom w:val="0"/>
          <w:divBdr>
            <w:top w:val="none" w:sz="0" w:space="0" w:color="auto"/>
            <w:left w:val="none" w:sz="0" w:space="0" w:color="auto"/>
            <w:bottom w:val="none" w:sz="0" w:space="0" w:color="auto"/>
            <w:right w:val="none" w:sz="0" w:space="0" w:color="auto"/>
          </w:divBdr>
          <w:divsChild>
            <w:div w:id="73061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311048">
      <w:bodyDiv w:val="1"/>
      <w:marLeft w:val="0"/>
      <w:marRight w:val="0"/>
      <w:marTop w:val="0"/>
      <w:marBottom w:val="0"/>
      <w:divBdr>
        <w:top w:val="none" w:sz="0" w:space="0" w:color="auto"/>
        <w:left w:val="none" w:sz="0" w:space="0" w:color="auto"/>
        <w:bottom w:val="none" w:sz="0" w:space="0" w:color="auto"/>
        <w:right w:val="none" w:sz="0" w:space="0" w:color="auto"/>
      </w:divBdr>
      <w:divsChild>
        <w:div w:id="754933172">
          <w:marLeft w:val="0"/>
          <w:marRight w:val="0"/>
          <w:marTop w:val="0"/>
          <w:marBottom w:val="0"/>
          <w:divBdr>
            <w:top w:val="none" w:sz="0" w:space="0" w:color="auto"/>
            <w:left w:val="none" w:sz="0" w:space="0" w:color="auto"/>
            <w:bottom w:val="none" w:sz="0" w:space="0" w:color="auto"/>
            <w:right w:val="none" w:sz="0" w:space="0" w:color="auto"/>
          </w:divBdr>
        </w:div>
        <w:div w:id="1898469196">
          <w:marLeft w:val="0"/>
          <w:marRight w:val="0"/>
          <w:marTop w:val="0"/>
          <w:marBottom w:val="0"/>
          <w:divBdr>
            <w:top w:val="none" w:sz="0" w:space="0" w:color="auto"/>
            <w:left w:val="none" w:sz="0" w:space="0" w:color="auto"/>
            <w:bottom w:val="none" w:sz="0" w:space="0" w:color="auto"/>
            <w:right w:val="none" w:sz="0" w:space="0" w:color="auto"/>
          </w:divBdr>
        </w:div>
        <w:div w:id="799106562">
          <w:marLeft w:val="0"/>
          <w:marRight w:val="0"/>
          <w:marTop w:val="0"/>
          <w:marBottom w:val="0"/>
          <w:divBdr>
            <w:top w:val="none" w:sz="0" w:space="0" w:color="auto"/>
            <w:left w:val="none" w:sz="0" w:space="0" w:color="auto"/>
            <w:bottom w:val="none" w:sz="0" w:space="0" w:color="auto"/>
            <w:right w:val="none" w:sz="0" w:space="0" w:color="auto"/>
          </w:divBdr>
        </w:div>
        <w:div w:id="188417124">
          <w:marLeft w:val="0"/>
          <w:marRight w:val="0"/>
          <w:marTop w:val="0"/>
          <w:marBottom w:val="0"/>
          <w:divBdr>
            <w:top w:val="none" w:sz="0" w:space="0" w:color="auto"/>
            <w:left w:val="none" w:sz="0" w:space="0" w:color="auto"/>
            <w:bottom w:val="none" w:sz="0" w:space="0" w:color="auto"/>
            <w:right w:val="none" w:sz="0" w:space="0" w:color="auto"/>
          </w:divBdr>
        </w:div>
        <w:div w:id="1917472198">
          <w:marLeft w:val="0"/>
          <w:marRight w:val="0"/>
          <w:marTop w:val="0"/>
          <w:marBottom w:val="0"/>
          <w:divBdr>
            <w:top w:val="none" w:sz="0" w:space="0" w:color="auto"/>
            <w:left w:val="none" w:sz="0" w:space="0" w:color="auto"/>
            <w:bottom w:val="none" w:sz="0" w:space="0" w:color="auto"/>
            <w:right w:val="none" w:sz="0" w:space="0" w:color="auto"/>
          </w:divBdr>
        </w:div>
        <w:div w:id="1033769688">
          <w:marLeft w:val="0"/>
          <w:marRight w:val="0"/>
          <w:marTop w:val="0"/>
          <w:marBottom w:val="0"/>
          <w:divBdr>
            <w:top w:val="none" w:sz="0" w:space="0" w:color="auto"/>
            <w:left w:val="none" w:sz="0" w:space="0" w:color="auto"/>
            <w:bottom w:val="none" w:sz="0" w:space="0" w:color="auto"/>
            <w:right w:val="none" w:sz="0" w:space="0" w:color="auto"/>
          </w:divBdr>
        </w:div>
        <w:div w:id="1780248503">
          <w:marLeft w:val="0"/>
          <w:marRight w:val="0"/>
          <w:marTop w:val="0"/>
          <w:marBottom w:val="0"/>
          <w:divBdr>
            <w:top w:val="none" w:sz="0" w:space="0" w:color="auto"/>
            <w:left w:val="none" w:sz="0" w:space="0" w:color="auto"/>
            <w:bottom w:val="none" w:sz="0" w:space="0" w:color="auto"/>
            <w:right w:val="none" w:sz="0" w:space="0" w:color="auto"/>
          </w:divBdr>
        </w:div>
        <w:div w:id="1840923981">
          <w:marLeft w:val="0"/>
          <w:marRight w:val="0"/>
          <w:marTop w:val="0"/>
          <w:marBottom w:val="0"/>
          <w:divBdr>
            <w:top w:val="none" w:sz="0" w:space="0" w:color="auto"/>
            <w:left w:val="none" w:sz="0" w:space="0" w:color="auto"/>
            <w:bottom w:val="none" w:sz="0" w:space="0" w:color="auto"/>
            <w:right w:val="none" w:sz="0" w:space="0" w:color="auto"/>
          </w:divBdr>
        </w:div>
        <w:div w:id="1123229416">
          <w:marLeft w:val="0"/>
          <w:marRight w:val="0"/>
          <w:marTop w:val="0"/>
          <w:marBottom w:val="0"/>
          <w:divBdr>
            <w:top w:val="none" w:sz="0" w:space="0" w:color="auto"/>
            <w:left w:val="none" w:sz="0" w:space="0" w:color="auto"/>
            <w:bottom w:val="none" w:sz="0" w:space="0" w:color="auto"/>
            <w:right w:val="none" w:sz="0" w:space="0" w:color="auto"/>
          </w:divBdr>
        </w:div>
        <w:div w:id="760104413">
          <w:marLeft w:val="0"/>
          <w:marRight w:val="0"/>
          <w:marTop w:val="0"/>
          <w:marBottom w:val="0"/>
          <w:divBdr>
            <w:top w:val="none" w:sz="0" w:space="0" w:color="auto"/>
            <w:left w:val="none" w:sz="0" w:space="0" w:color="auto"/>
            <w:bottom w:val="none" w:sz="0" w:space="0" w:color="auto"/>
            <w:right w:val="none" w:sz="0" w:space="0" w:color="auto"/>
          </w:divBdr>
        </w:div>
        <w:div w:id="1217469424">
          <w:marLeft w:val="0"/>
          <w:marRight w:val="0"/>
          <w:marTop w:val="0"/>
          <w:marBottom w:val="0"/>
          <w:divBdr>
            <w:top w:val="none" w:sz="0" w:space="0" w:color="auto"/>
            <w:left w:val="none" w:sz="0" w:space="0" w:color="auto"/>
            <w:bottom w:val="none" w:sz="0" w:space="0" w:color="auto"/>
            <w:right w:val="none" w:sz="0" w:space="0" w:color="auto"/>
          </w:divBdr>
        </w:div>
        <w:div w:id="1714692274">
          <w:marLeft w:val="0"/>
          <w:marRight w:val="0"/>
          <w:marTop w:val="0"/>
          <w:marBottom w:val="0"/>
          <w:divBdr>
            <w:top w:val="none" w:sz="0" w:space="0" w:color="auto"/>
            <w:left w:val="none" w:sz="0" w:space="0" w:color="auto"/>
            <w:bottom w:val="none" w:sz="0" w:space="0" w:color="auto"/>
            <w:right w:val="none" w:sz="0" w:space="0" w:color="auto"/>
          </w:divBdr>
        </w:div>
        <w:div w:id="1488590449">
          <w:marLeft w:val="0"/>
          <w:marRight w:val="0"/>
          <w:marTop w:val="0"/>
          <w:marBottom w:val="0"/>
          <w:divBdr>
            <w:top w:val="none" w:sz="0" w:space="0" w:color="auto"/>
            <w:left w:val="none" w:sz="0" w:space="0" w:color="auto"/>
            <w:bottom w:val="none" w:sz="0" w:space="0" w:color="auto"/>
            <w:right w:val="none" w:sz="0" w:space="0" w:color="auto"/>
          </w:divBdr>
        </w:div>
        <w:div w:id="229459231">
          <w:marLeft w:val="0"/>
          <w:marRight w:val="0"/>
          <w:marTop w:val="0"/>
          <w:marBottom w:val="0"/>
          <w:divBdr>
            <w:top w:val="none" w:sz="0" w:space="0" w:color="auto"/>
            <w:left w:val="none" w:sz="0" w:space="0" w:color="auto"/>
            <w:bottom w:val="none" w:sz="0" w:space="0" w:color="auto"/>
            <w:right w:val="none" w:sz="0" w:space="0" w:color="auto"/>
          </w:divBdr>
        </w:div>
        <w:div w:id="1156652109">
          <w:marLeft w:val="0"/>
          <w:marRight w:val="0"/>
          <w:marTop w:val="0"/>
          <w:marBottom w:val="0"/>
          <w:divBdr>
            <w:top w:val="none" w:sz="0" w:space="0" w:color="auto"/>
            <w:left w:val="none" w:sz="0" w:space="0" w:color="auto"/>
            <w:bottom w:val="none" w:sz="0" w:space="0" w:color="auto"/>
            <w:right w:val="none" w:sz="0" w:space="0" w:color="auto"/>
          </w:divBdr>
        </w:div>
        <w:div w:id="1162425603">
          <w:marLeft w:val="0"/>
          <w:marRight w:val="0"/>
          <w:marTop w:val="0"/>
          <w:marBottom w:val="0"/>
          <w:divBdr>
            <w:top w:val="none" w:sz="0" w:space="0" w:color="auto"/>
            <w:left w:val="none" w:sz="0" w:space="0" w:color="auto"/>
            <w:bottom w:val="none" w:sz="0" w:space="0" w:color="auto"/>
            <w:right w:val="none" w:sz="0" w:space="0" w:color="auto"/>
          </w:divBdr>
        </w:div>
        <w:div w:id="1249995419">
          <w:marLeft w:val="0"/>
          <w:marRight w:val="0"/>
          <w:marTop w:val="0"/>
          <w:marBottom w:val="0"/>
          <w:divBdr>
            <w:top w:val="none" w:sz="0" w:space="0" w:color="auto"/>
            <w:left w:val="none" w:sz="0" w:space="0" w:color="auto"/>
            <w:bottom w:val="none" w:sz="0" w:space="0" w:color="auto"/>
            <w:right w:val="none" w:sz="0" w:space="0" w:color="auto"/>
          </w:divBdr>
        </w:div>
        <w:div w:id="1953630889">
          <w:marLeft w:val="0"/>
          <w:marRight w:val="0"/>
          <w:marTop w:val="0"/>
          <w:marBottom w:val="0"/>
          <w:divBdr>
            <w:top w:val="none" w:sz="0" w:space="0" w:color="auto"/>
            <w:left w:val="none" w:sz="0" w:space="0" w:color="auto"/>
            <w:bottom w:val="none" w:sz="0" w:space="0" w:color="auto"/>
            <w:right w:val="none" w:sz="0" w:space="0" w:color="auto"/>
          </w:divBdr>
        </w:div>
        <w:div w:id="59330869">
          <w:marLeft w:val="0"/>
          <w:marRight w:val="0"/>
          <w:marTop w:val="0"/>
          <w:marBottom w:val="0"/>
          <w:divBdr>
            <w:top w:val="none" w:sz="0" w:space="0" w:color="auto"/>
            <w:left w:val="none" w:sz="0" w:space="0" w:color="auto"/>
            <w:bottom w:val="none" w:sz="0" w:space="0" w:color="auto"/>
            <w:right w:val="none" w:sz="0" w:space="0" w:color="auto"/>
          </w:divBdr>
        </w:div>
        <w:div w:id="2019118180">
          <w:marLeft w:val="0"/>
          <w:marRight w:val="0"/>
          <w:marTop w:val="0"/>
          <w:marBottom w:val="0"/>
          <w:divBdr>
            <w:top w:val="none" w:sz="0" w:space="0" w:color="auto"/>
            <w:left w:val="none" w:sz="0" w:space="0" w:color="auto"/>
            <w:bottom w:val="none" w:sz="0" w:space="0" w:color="auto"/>
            <w:right w:val="none" w:sz="0" w:space="0" w:color="auto"/>
          </w:divBdr>
        </w:div>
        <w:div w:id="1001619254">
          <w:marLeft w:val="0"/>
          <w:marRight w:val="0"/>
          <w:marTop w:val="0"/>
          <w:marBottom w:val="0"/>
          <w:divBdr>
            <w:top w:val="none" w:sz="0" w:space="0" w:color="auto"/>
            <w:left w:val="none" w:sz="0" w:space="0" w:color="auto"/>
            <w:bottom w:val="none" w:sz="0" w:space="0" w:color="auto"/>
            <w:right w:val="none" w:sz="0" w:space="0" w:color="auto"/>
          </w:divBdr>
        </w:div>
        <w:div w:id="1570505570">
          <w:marLeft w:val="0"/>
          <w:marRight w:val="0"/>
          <w:marTop w:val="0"/>
          <w:marBottom w:val="0"/>
          <w:divBdr>
            <w:top w:val="none" w:sz="0" w:space="0" w:color="auto"/>
            <w:left w:val="none" w:sz="0" w:space="0" w:color="auto"/>
            <w:bottom w:val="none" w:sz="0" w:space="0" w:color="auto"/>
            <w:right w:val="none" w:sz="0" w:space="0" w:color="auto"/>
          </w:divBdr>
        </w:div>
        <w:div w:id="1056245594">
          <w:marLeft w:val="0"/>
          <w:marRight w:val="0"/>
          <w:marTop w:val="0"/>
          <w:marBottom w:val="0"/>
          <w:divBdr>
            <w:top w:val="none" w:sz="0" w:space="0" w:color="auto"/>
            <w:left w:val="none" w:sz="0" w:space="0" w:color="auto"/>
            <w:bottom w:val="none" w:sz="0" w:space="0" w:color="auto"/>
            <w:right w:val="none" w:sz="0" w:space="0" w:color="auto"/>
          </w:divBdr>
        </w:div>
        <w:div w:id="36199506">
          <w:marLeft w:val="0"/>
          <w:marRight w:val="0"/>
          <w:marTop w:val="0"/>
          <w:marBottom w:val="0"/>
          <w:divBdr>
            <w:top w:val="none" w:sz="0" w:space="0" w:color="auto"/>
            <w:left w:val="none" w:sz="0" w:space="0" w:color="auto"/>
            <w:bottom w:val="none" w:sz="0" w:space="0" w:color="auto"/>
            <w:right w:val="none" w:sz="0" w:space="0" w:color="auto"/>
          </w:divBdr>
        </w:div>
        <w:div w:id="1564486493">
          <w:marLeft w:val="0"/>
          <w:marRight w:val="0"/>
          <w:marTop w:val="0"/>
          <w:marBottom w:val="0"/>
          <w:divBdr>
            <w:top w:val="none" w:sz="0" w:space="0" w:color="auto"/>
            <w:left w:val="none" w:sz="0" w:space="0" w:color="auto"/>
            <w:bottom w:val="none" w:sz="0" w:space="0" w:color="auto"/>
            <w:right w:val="none" w:sz="0" w:space="0" w:color="auto"/>
          </w:divBdr>
        </w:div>
        <w:div w:id="655689503">
          <w:marLeft w:val="0"/>
          <w:marRight w:val="0"/>
          <w:marTop w:val="0"/>
          <w:marBottom w:val="0"/>
          <w:divBdr>
            <w:top w:val="none" w:sz="0" w:space="0" w:color="auto"/>
            <w:left w:val="none" w:sz="0" w:space="0" w:color="auto"/>
            <w:bottom w:val="none" w:sz="0" w:space="0" w:color="auto"/>
            <w:right w:val="none" w:sz="0" w:space="0" w:color="auto"/>
          </w:divBdr>
        </w:div>
        <w:div w:id="1234507921">
          <w:marLeft w:val="0"/>
          <w:marRight w:val="0"/>
          <w:marTop w:val="0"/>
          <w:marBottom w:val="0"/>
          <w:divBdr>
            <w:top w:val="none" w:sz="0" w:space="0" w:color="auto"/>
            <w:left w:val="none" w:sz="0" w:space="0" w:color="auto"/>
            <w:bottom w:val="none" w:sz="0" w:space="0" w:color="auto"/>
            <w:right w:val="none" w:sz="0" w:space="0" w:color="auto"/>
          </w:divBdr>
        </w:div>
        <w:div w:id="289289824">
          <w:marLeft w:val="0"/>
          <w:marRight w:val="0"/>
          <w:marTop w:val="0"/>
          <w:marBottom w:val="0"/>
          <w:divBdr>
            <w:top w:val="none" w:sz="0" w:space="0" w:color="auto"/>
            <w:left w:val="none" w:sz="0" w:space="0" w:color="auto"/>
            <w:bottom w:val="none" w:sz="0" w:space="0" w:color="auto"/>
            <w:right w:val="none" w:sz="0" w:space="0" w:color="auto"/>
          </w:divBdr>
        </w:div>
        <w:div w:id="376054141">
          <w:marLeft w:val="0"/>
          <w:marRight w:val="0"/>
          <w:marTop w:val="0"/>
          <w:marBottom w:val="0"/>
          <w:divBdr>
            <w:top w:val="none" w:sz="0" w:space="0" w:color="auto"/>
            <w:left w:val="none" w:sz="0" w:space="0" w:color="auto"/>
            <w:bottom w:val="none" w:sz="0" w:space="0" w:color="auto"/>
            <w:right w:val="none" w:sz="0" w:space="0" w:color="auto"/>
          </w:divBdr>
        </w:div>
        <w:div w:id="940573023">
          <w:marLeft w:val="0"/>
          <w:marRight w:val="0"/>
          <w:marTop w:val="0"/>
          <w:marBottom w:val="0"/>
          <w:divBdr>
            <w:top w:val="none" w:sz="0" w:space="0" w:color="auto"/>
            <w:left w:val="none" w:sz="0" w:space="0" w:color="auto"/>
            <w:bottom w:val="none" w:sz="0" w:space="0" w:color="auto"/>
            <w:right w:val="none" w:sz="0" w:space="0" w:color="auto"/>
          </w:divBdr>
        </w:div>
        <w:div w:id="670452003">
          <w:marLeft w:val="0"/>
          <w:marRight w:val="0"/>
          <w:marTop w:val="0"/>
          <w:marBottom w:val="0"/>
          <w:divBdr>
            <w:top w:val="none" w:sz="0" w:space="0" w:color="auto"/>
            <w:left w:val="none" w:sz="0" w:space="0" w:color="auto"/>
            <w:bottom w:val="none" w:sz="0" w:space="0" w:color="auto"/>
            <w:right w:val="none" w:sz="0" w:space="0" w:color="auto"/>
          </w:divBdr>
        </w:div>
        <w:div w:id="1896626053">
          <w:marLeft w:val="0"/>
          <w:marRight w:val="0"/>
          <w:marTop w:val="0"/>
          <w:marBottom w:val="0"/>
          <w:divBdr>
            <w:top w:val="none" w:sz="0" w:space="0" w:color="auto"/>
            <w:left w:val="none" w:sz="0" w:space="0" w:color="auto"/>
            <w:bottom w:val="none" w:sz="0" w:space="0" w:color="auto"/>
            <w:right w:val="none" w:sz="0" w:space="0" w:color="auto"/>
          </w:divBdr>
        </w:div>
        <w:div w:id="1897738421">
          <w:marLeft w:val="0"/>
          <w:marRight w:val="0"/>
          <w:marTop w:val="0"/>
          <w:marBottom w:val="0"/>
          <w:divBdr>
            <w:top w:val="none" w:sz="0" w:space="0" w:color="auto"/>
            <w:left w:val="none" w:sz="0" w:space="0" w:color="auto"/>
            <w:bottom w:val="none" w:sz="0" w:space="0" w:color="auto"/>
            <w:right w:val="none" w:sz="0" w:space="0" w:color="auto"/>
          </w:divBdr>
        </w:div>
        <w:div w:id="961880569">
          <w:marLeft w:val="0"/>
          <w:marRight w:val="0"/>
          <w:marTop w:val="0"/>
          <w:marBottom w:val="0"/>
          <w:divBdr>
            <w:top w:val="none" w:sz="0" w:space="0" w:color="auto"/>
            <w:left w:val="none" w:sz="0" w:space="0" w:color="auto"/>
            <w:bottom w:val="none" w:sz="0" w:space="0" w:color="auto"/>
            <w:right w:val="none" w:sz="0" w:space="0" w:color="auto"/>
          </w:divBdr>
        </w:div>
        <w:div w:id="1592153677">
          <w:marLeft w:val="0"/>
          <w:marRight w:val="0"/>
          <w:marTop w:val="0"/>
          <w:marBottom w:val="0"/>
          <w:divBdr>
            <w:top w:val="none" w:sz="0" w:space="0" w:color="auto"/>
            <w:left w:val="none" w:sz="0" w:space="0" w:color="auto"/>
            <w:bottom w:val="none" w:sz="0" w:space="0" w:color="auto"/>
            <w:right w:val="none" w:sz="0" w:space="0" w:color="auto"/>
          </w:divBdr>
        </w:div>
        <w:div w:id="2090731285">
          <w:marLeft w:val="0"/>
          <w:marRight w:val="0"/>
          <w:marTop w:val="0"/>
          <w:marBottom w:val="0"/>
          <w:divBdr>
            <w:top w:val="none" w:sz="0" w:space="0" w:color="auto"/>
            <w:left w:val="none" w:sz="0" w:space="0" w:color="auto"/>
            <w:bottom w:val="none" w:sz="0" w:space="0" w:color="auto"/>
            <w:right w:val="none" w:sz="0" w:space="0" w:color="auto"/>
          </w:divBdr>
        </w:div>
        <w:div w:id="1021005277">
          <w:marLeft w:val="0"/>
          <w:marRight w:val="0"/>
          <w:marTop w:val="0"/>
          <w:marBottom w:val="0"/>
          <w:divBdr>
            <w:top w:val="none" w:sz="0" w:space="0" w:color="auto"/>
            <w:left w:val="none" w:sz="0" w:space="0" w:color="auto"/>
            <w:bottom w:val="none" w:sz="0" w:space="0" w:color="auto"/>
            <w:right w:val="none" w:sz="0" w:space="0" w:color="auto"/>
          </w:divBdr>
        </w:div>
        <w:div w:id="1043213976">
          <w:marLeft w:val="0"/>
          <w:marRight w:val="0"/>
          <w:marTop w:val="0"/>
          <w:marBottom w:val="0"/>
          <w:divBdr>
            <w:top w:val="none" w:sz="0" w:space="0" w:color="auto"/>
            <w:left w:val="none" w:sz="0" w:space="0" w:color="auto"/>
            <w:bottom w:val="none" w:sz="0" w:space="0" w:color="auto"/>
            <w:right w:val="none" w:sz="0" w:space="0" w:color="auto"/>
          </w:divBdr>
        </w:div>
        <w:div w:id="283586292">
          <w:marLeft w:val="0"/>
          <w:marRight w:val="0"/>
          <w:marTop w:val="0"/>
          <w:marBottom w:val="0"/>
          <w:divBdr>
            <w:top w:val="none" w:sz="0" w:space="0" w:color="auto"/>
            <w:left w:val="none" w:sz="0" w:space="0" w:color="auto"/>
            <w:bottom w:val="none" w:sz="0" w:space="0" w:color="auto"/>
            <w:right w:val="none" w:sz="0" w:space="0" w:color="auto"/>
          </w:divBdr>
        </w:div>
        <w:div w:id="1723288707">
          <w:marLeft w:val="0"/>
          <w:marRight w:val="0"/>
          <w:marTop w:val="0"/>
          <w:marBottom w:val="0"/>
          <w:divBdr>
            <w:top w:val="none" w:sz="0" w:space="0" w:color="auto"/>
            <w:left w:val="none" w:sz="0" w:space="0" w:color="auto"/>
            <w:bottom w:val="none" w:sz="0" w:space="0" w:color="auto"/>
            <w:right w:val="none" w:sz="0" w:space="0" w:color="auto"/>
          </w:divBdr>
        </w:div>
        <w:div w:id="1653945739">
          <w:marLeft w:val="0"/>
          <w:marRight w:val="0"/>
          <w:marTop w:val="0"/>
          <w:marBottom w:val="0"/>
          <w:divBdr>
            <w:top w:val="none" w:sz="0" w:space="0" w:color="auto"/>
            <w:left w:val="none" w:sz="0" w:space="0" w:color="auto"/>
            <w:bottom w:val="none" w:sz="0" w:space="0" w:color="auto"/>
            <w:right w:val="none" w:sz="0" w:space="0" w:color="auto"/>
          </w:divBdr>
        </w:div>
        <w:div w:id="466240579">
          <w:marLeft w:val="0"/>
          <w:marRight w:val="0"/>
          <w:marTop w:val="0"/>
          <w:marBottom w:val="0"/>
          <w:divBdr>
            <w:top w:val="none" w:sz="0" w:space="0" w:color="auto"/>
            <w:left w:val="none" w:sz="0" w:space="0" w:color="auto"/>
            <w:bottom w:val="none" w:sz="0" w:space="0" w:color="auto"/>
            <w:right w:val="none" w:sz="0" w:space="0" w:color="auto"/>
          </w:divBdr>
        </w:div>
        <w:div w:id="1412770738">
          <w:marLeft w:val="0"/>
          <w:marRight w:val="0"/>
          <w:marTop w:val="0"/>
          <w:marBottom w:val="0"/>
          <w:divBdr>
            <w:top w:val="none" w:sz="0" w:space="0" w:color="auto"/>
            <w:left w:val="none" w:sz="0" w:space="0" w:color="auto"/>
            <w:bottom w:val="none" w:sz="0" w:space="0" w:color="auto"/>
            <w:right w:val="none" w:sz="0" w:space="0" w:color="auto"/>
          </w:divBdr>
        </w:div>
        <w:div w:id="1579318692">
          <w:marLeft w:val="0"/>
          <w:marRight w:val="0"/>
          <w:marTop w:val="0"/>
          <w:marBottom w:val="0"/>
          <w:divBdr>
            <w:top w:val="none" w:sz="0" w:space="0" w:color="auto"/>
            <w:left w:val="none" w:sz="0" w:space="0" w:color="auto"/>
            <w:bottom w:val="none" w:sz="0" w:space="0" w:color="auto"/>
            <w:right w:val="none" w:sz="0" w:space="0" w:color="auto"/>
          </w:divBdr>
        </w:div>
      </w:divsChild>
    </w:div>
    <w:div w:id="1091731091">
      <w:bodyDiv w:val="1"/>
      <w:marLeft w:val="0"/>
      <w:marRight w:val="0"/>
      <w:marTop w:val="0"/>
      <w:marBottom w:val="0"/>
      <w:divBdr>
        <w:top w:val="none" w:sz="0" w:space="0" w:color="auto"/>
        <w:left w:val="none" w:sz="0" w:space="0" w:color="auto"/>
        <w:bottom w:val="none" w:sz="0" w:space="0" w:color="auto"/>
        <w:right w:val="none" w:sz="0" w:space="0" w:color="auto"/>
      </w:divBdr>
      <w:divsChild>
        <w:div w:id="1538158067">
          <w:marLeft w:val="0"/>
          <w:marRight w:val="0"/>
          <w:marTop w:val="0"/>
          <w:marBottom w:val="0"/>
          <w:divBdr>
            <w:top w:val="none" w:sz="0" w:space="0" w:color="auto"/>
            <w:left w:val="none" w:sz="0" w:space="0" w:color="auto"/>
            <w:bottom w:val="none" w:sz="0" w:space="0" w:color="auto"/>
            <w:right w:val="none" w:sz="0" w:space="0" w:color="auto"/>
          </w:divBdr>
        </w:div>
        <w:div w:id="1046443309">
          <w:marLeft w:val="0"/>
          <w:marRight w:val="0"/>
          <w:marTop w:val="0"/>
          <w:marBottom w:val="0"/>
          <w:divBdr>
            <w:top w:val="none" w:sz="0" w:space="0" w:color="auto"/>
            <w:left w:val="none" w:sz="0" w:space="0" w:color="auto"/>
            <w:bottom w:val="none" w:sz="0" w:space="0" w:color="auto"/>
            <w:right w:val="none" w:sz="0" w:space="0" w:color="auto"/>
          </w:divBdr>
        </w:div>
        <w:div w:id="1571883500">
          <w:marLeft w:val="0"/>
          <w:marRight w:val="0"/>
          <w:marTop w:val="0"/>
          <w:marBottom w:val="0"/>
          <w:divBdr>
            <w:top w:val="none" w:sz="0" w:space="0" w:color="auto"/>
            <w:left w:val="none" w:sz="0" w:space="0" w:color="auto"/>
            <w:bottom w:val="none" w:sz="0" w:space="0" w:color="auto"/>
            <w:right w:val="none" w:sz="0" w:space="0" w:color="auto"/>
          </w:divBdr>
        </w:div>
        <w:div w:id="910429815">
          <w:marLeft w:val="0"/>
          <w:marRight w:val="0"/>
          <w:marTop w:val="0"/>
          <w:marBottom w:val="0"/>
          <w:divBdr>
            <w:top w:val="none" w:sz="0" w:space="0" w:color="auto"/>
            <w:left w:val="none" w:sz="0" w:space="0" w:color="auto"/>
            <w:bottom w:val="none" w:sz="0" w:space="0" w:color="auto"/>
            <w:right w:val="none" w:sz="0" w:space="0" w:color="auto"/>
          </w:divBdr>
        </w:div>
        <w:div w:id="2012875351">
          <w:marLeft w:val="0"/>
          <w:marRight w:val="0"/>
          <w:marTop w:val="0"/>
          <w:marBottom w:val="0"/>
          <w:divBdr>
            <w:top w:val="none" w:sz="0" w:space="0" w:color="auto"/>
            <w:left w:val="none" w:sz="0" w:space="0" w:color="auto"/>
            <w:bottom w:val="none" w:sz="0" w:space="0" w:color="auto"/>
            <w:right w:val="none" w:sz="0" w:space="0" w:color="auto"/>
          </w:divBdr>
        </w:div>
        <w:div w:id="745996437">
          <w:marLeft w:val="0"/>
          <w:marRight w:val="0"/>
          <w:marTop w:val="0"/>
          <w:marBottom w:val="0"/>
          <w:divBdr>
            <w:top w:val="none" w:sz="0" w:space="0" w:color="auto"/>
            <w:left w:val="none" w:sz="0" w:space="0" w:color="auto"/>
            <w:bottom w:val="none" w:sz="0" w:space="0" w:color="auto"/>
            <w:right w:val="none" w:sz="0" w:space="0" w:color="auto"/>
          </w:divBdr>
        </w:div>
        <w:div w:id="1863980642">
          <w:marLeft w:val="0"/>
          <w:marRight w:val="0"/>
          <w:marTop w:val="0"/>
          <w:marBottom w:val="0"/>
          <w:divBdr>
            <w:top w:val="none" w:sz="0" w:space="0" w:color="auto"/>
            <w:left w:val="none" w:sz="0" w:space="0" w:color="auto"/>
            <w:bottom w:val="none" w:sz="0" w:space="0" w:color="auto"/>
            <w:right w:val="none" w:sz="0" w:space="0" w:color="auto"/>
          </w:divBdr>
        </w:div>
        <w:div w:id="815754756">
          <w:marLeft w:val="0"/>
          <w:marRight w:val="0"/>
          <w:marTop w:val="0"/>
          <w:marBottom w:val="0"/>
          <w:divBdr>
            <w:top w:val="none" w:sz="0" w:space="0" w:color="auto"/>
            <w:left w:val="none" w:sz="0" w:space="0" w:color="auto"/>
            <w:bottom w:val="none" w:sz="0" w:space="0" w:color="auto"/>
            <w:right w:val="none" w:sz="0" w:space="0" w:color="auto"/>
          </w:divBdr>
        </w:div>
        <w:div w:id="714424558">
          <w:marLeft w:val="0"/>
          <w:marRight w:val="0"/>
          <w:marTop w:val="0"/>
          <w:marBottom w:val="0"/>
          <w:divBdr>
            <w:top w:val="none" w:sz="0" w:space="0" w:color="auto"/>
            <w:left w:val="none" w:sz="0" w:space="0" w:color="auto"/>
            <w:bottom w:val="none" w:sz="0" w:space="0" w:color="auto"/>
            <w:right w:val="none" w:sz="0" w:space="0" w:color="auto"/>
          </w:divBdr>
        </w:div>
        <w:div w:id="18242308">
          <w:marLeft w:val="0"/>
          <w:marRight w:val="0"/>
          <w:marTop w:val="0"/>
          <w:marBottom w:val="0"/>
          <w:divBdr>
            <w:top w:val="none" w:sz="0" w:space="0" w:color="auto"/>
            <w:left w:val="none" w:sz="0" w:space="0" w:color="auto"/>
            <w:bottom w:val="none" w:sz="0" w:space="0" w:color="auto"/>
            <w:right w:val="none" w:sz="0" w:space="0" w:color="auto"/>
          </w:divBdr>
        </w:div>
        <w:div w:id="976109553">
          <w:marLeft w:val="0"/>
          <w:marRight w:val="0"/>
          <w:marTop w:val="0"/>
          <w:marBottom w:val="0"/>
          <w:divBdr>
            <w:top w:val="none" w:sz="0" w:space="0" w:color="auto"/>
            <w:left w:val="none" w:sz="0" w:space="0" w:color="auto"/>
            <w:bottom w:val="none" w:sz="0" w:space="0" w:color="auto"/>
            <w:right w:val="none" w:sz="0" w:space="0" w:color="auto"/>
          </w:divBdr>
        </w:div>
        <w:div w:id="402485402">
          <w:marLeft w:val="0"/>
          <w:marRight w:val="0"/>
          <w:marTop w:val="0"/>
          <w:marBottom w:val="0"/>
          <w:divBdr>
            <w:top w:val="none" w:sz="0" w:space="0" w:color="auto"/>
            <w:left w:val="none" w:sz="0" w:space="0" w:color="auto"/>
            <w:bottom w:val="none" w:sz="0" w:space="0" w:color="auto"/>
            <w:right w:val="none" w:sz="0" w:space="0" w:color="auto"/>
          </w:divBdr>
        </w:div>
        <w:div w:id="1535729169">
          <w:marLeft w:val="0"/>
          <w:marRight w:val="0"/>
          <w:marTop w:val="0"/>
          <w:marBottom w:val="0"/>
          <w:divBdr>
            <w:top w:val="none" w:sz="0" w:space="0" w:color="auto"/>
            <w:left w:val="none" w:sz="0" w:space="0" w:color="auto"/>
            <w:bottom w:val="none" w:sz="0" w:space="0" w:color="auto"/>
            <w:right w:val="none" w:sz="0" w:space="0" w:color="auto"/>
          </w:divBdr>
        </w:div>
        <w:div w:id="1362778396">
          <w:marLeft w:val="0"/>
          <w:marRight w:val="0"/>
          <w:marTop w:val="0"/>
          <w:marBottom w:val="0"/>
          <w:divBdr>
            <w:top w:val="none" w:sz="0" w:space="0" w:color="auto"/>
            <w:left w:val="none" w:sz="0" w:space="0" w:color="auto"/>
            <w:bottom w:val="none" w:sz="0" w:space="0" w:color="auto"/>
            <w:right w:val="none" w:sz="0" w:space="0" w:color="auto"/>
          </w:divBdr>
        </w:div>
        <w:div w:id="657461983">
          <w:marLeft w:val="0"/>
          <w:marRight w:val="0"/>
          <w:marTop w:val="0"/>
          <w:marBottom w:val="0"/>
          <w:divBdr>
            <w:top w:val="none" w:sz="0" w:space="0" w:color="auto"/>
            <w:left w:val="none" w:sz="0" w:space="0" w:color="auto"/>
            <w:bottom w:val="none" w:sz="0" w:space="0" w:color="auto"/>
            <w:right w:val="none" w:sz="0" w:space="0" w:color="auto"/>
          </w:divBdr>
        </w:div>
        <w:div w:id="118770996">
          <w:marLeft w:val="0"/>
          <w:marRight w:val="0"/>
          <w:marTop w:val="0"/>
          <w:marBottom w:val="0"/>
          <w:divBdr>
            <w:top w:val="none" w:sz="0" w:space="0" w:color="auto"/>
            <w:left w:val="none" w:sz="0" w:space="0" w:color="auto"/>
            <w:bottom w:val="none" w:sz="0" w:space="0" w:color="auto"/>
            <w:right w:val="none" w:sz="0" w:space="0" w:color="auto"/>
          </w:divBdr>
        </w:div>
        <w:div w:id="1903328372">
          <w:marLeft w:val="0"/>
          <w:marRight w:val="0"/>
          <w:marTop w:val="0"/>
          <w:marBottom w:val="0"/>
          <w:divBdr>
            <w:top w:val="none" w:sz="0" w:space="0" w:color="auto"/>
            <w:left w:val="none" w:sz="0" w:space="0" w:color="auto"/>
            <w:bottom w:val="none" w:sz="0" w:space="0" w:color="auto"/>
            <w:right w:val="none" w:sz="0" w:space="0" w:color="auto"/>
          </w:divBdr>
        </w:div>
        <w:div w:id="388504898">
          <w:marLeft w:val="0"/>
          <w:marRight w:val="0"/>
          <w:marTop w:val="0"/>
          <w:marBottom w:val="0"/>
          <w:divBdr>
            <w:top w:val="none" w:sz="0" w:space="0" w:color="auto"/>
            <w:left w:val="none" w:sz="0" w:space="0" w:color="auto"/>
            <w:bottom w:val="none" w:sz="0" w:space="0" w:color="auto"/>
            <w:right w:val="none" w:sz="0" w:space="0" w:color="auto"/>
          </w:divBdr>
        </w:div>
        <w:div w:id="2024624229">
          <w:marLeft w:val="0"/>
          <w:marRight w:val="0"/>
          <w:marTop w:val="0"/>
          <w:marBottom w:val="0"/>
          <w:divBdr>
            <w:top w:val="none" w:sz="0" w:space="0" w:color="auto"/>
            <w:left w:val="none" w:sz="0" w:space="0" w:color="auto"/>
            <w:bottom w:val="none" w:sz="0" w:space="0" w:color="auto"/>
            <w:right w:val="none" w:sz="0" w:space="0" w:color="auto"/>
          </w:divBdr>
        </w:div>
        <w:div w:id="1283416868">
          <w:marLeft w:val="0"/>
          <w:marRight w:val="0"/>
          <w:marTop w:val="0"/>
          <w:marBottom w:val="0"/>
          <w:divBdr>
            <w:top w:val="none" w:sz="0" w:space="0" w:color="auto"/>
            <w:left w:val="none" w:sz="0" w:space="0" w:color="auto"/>
            <w:bottom w:val="none" w:sz="0" w:space="0" w:color="auto"/>
            <w:right w:val="none" w:sz="0" w:space="0" w:color="auto"/>
          </w:divBdr>
        </w:div>
        <w:div w:id="229459747">
          <w:marLeft w:val="0"/>
          <w:marRight w:val="0"/>
          <w:marTop w:val="0"/>
          <w:marBottom w:val="0"/>
          <w:divBdr>
            <w:top w:val="none" w:sz="0" w:space="0" w:color="auto"/>
            <w:left w:val="none" w:sz="0" w:space="0" w:color="auto"/>
            <w:bottom w:val="none" w:sz="0" w:space="0" w:color="auto"/>
            <w:right w:val="none" w:sz="0" w:space="0" w:color="auto"/>
          </w:divBdr>
        </w:div>
        <w:div w:id="383405029">
          <w:marLeft w:val="0"/>
          <w:marRight w:val="0"/>
          <w:marTop w:val="0"/>
          <w:marBottom w:val="0"/>
          <w:divBdr>
            <w:top w:val="none" w:sz="0" w:space="0" w:color="auto"/>
            <w:left w:val="none" w:sz="0" w:space="0" w:color="auto"/>
            <w:bottom w:val="none" w:sz="0" w:space="0" w:color="auto"/>
            <w:right w:val="none" w:sz="0" w:space="0" w:color="auto"/>
          </w:divBdr>
        </w:div>
        <w:div w:id="573662628">
          <w:marLeft w:val="0"/>
          <w:marRight w:val="0"/>
          <w:marTop w:val="0"/>
          <w:marBottom w:val="0"/>
          <w:divBdr>
            <w:top w:val="none" w:sz="0" w:space="0" w:color="auto"/>
            <w:left w:val="none" w:sz="0" w:space="0" w:color="auto"/>
            <w:bottom w:val="none" w:sz="0" w:space="0" w:color="auto"/>
            <w:right w:val="none" w:sz="0" w:space="0" w:color="auto"/>
          </w:divBdr>
        </w:div>
        <w:div w:id="1526290492">
          <w:marLeft w:val="0"/>
          <w:marRight w:val="0"/>
          <w:marTop w:val="0"/>
          <w:marBottom w:val="0"/>
          <w:divBdr>
            <w:top w:val="none" w:sz="0" w:space="0" w:color="auto"/>
            <w:left w:val="none" w:sz="0" w:space="0" w:color="auto"/>
            <w:bottom w:val="none" w:sz="0" w:space="0" w:color="auto"/>
            <w:right w:val="none" w:sz="0" w:space="0" w:color="auto"/>
          </w:divBdr>
        </w:div>
        <w:div w:id="512457783">
          <w:marLeft w:val="0"/>
          <w:marRight w:val="0"/>
          <w:marTop w:val="0"/>
          <w:marBottom w:val="0"/>
          <w:divBdr>
            <w:top w:val="none" w:sz="0" w:space="0" w:color="auto"/>
            <w:left w:val="none" w:sz="0" w:space="0" w:color="auto"/>
            <w:bottom w:val="none" w:sz="0" w:space="0" w:color="auto"/>
            <w:right w:val="none" w:sz="0" w:space="0" w:color="auto"/>
          </w:divBdr>
        </w:div>
        <w:div w:id="1877431229">
          <w:marLeft w:val="0"/>
          <w:marRight w:val="0"/>
          <w:marTop w:val="0"/>
          <w:marBottom w:val="0"/>
          <w:divBdr>
            <w:top w:val="none" w:sz="0" w:space="0" w:color="auto"/>
            <w:left w:val="none" w:sz="0" w:space="0" w:color="auto"/>
            <w:bottom w:val="none" w:sz="0" w:space="0" w:color="auto"/>
            <w:right w:val="none" w:sz="0" w:space="0" w:color="auto"/>
          </w:divBdr>
        </w:div>
        <w:div w:id="630095742">
          <w:marLeft w:val="0"/>
          <w:marRight w:val="0"/>
          <w:marTop w:val="0"/>
          <w:marBottom w:val="0"/>
          <w:divBdr>
            <w:top w:val="none" w:sz="0" w:space="0" w:color="auto"/>
            <w:left w:val="none" w:sz="0" w:space="0" w:color="auto"/>
            <w:bottom w:val="none" w:sz="0" w:space="0" w:color="auto"/>
            <w:right w:val="none" w:sz="0" w:space="0" w:color="auto"/>
          </w:divBdr>
        </w:div>
        <w:div w:id="950862153">
          <w:marLeft w:val="0"/>
          <w:marRight w:val="0"/>
          <w:marTop w:val="0"/>
          <w:marBottom w:val="0"/>
          <w:divBdr>
            <w:top w:val="none" w:sz="0" w:space="0" w:color="auto"/>
            <w:left w:val="none" w:sz="0" w:space="0" w:color="auto"/>
            <w:bottom w:val="none" w:sz="0" w:space="0" w:color="auto"/>
            <w:right w:val="none" w:sz="0" w:space="0" w:color="auto"/>
          </w:divBdr>
        </w:div>
        <w:div w:id="1483349047">
          <w:marLeft w:val="0"/>
          <w:marRight w:val="0"/>
          <w:marTop w:val="0"/>
          <w:marBottom w:val="0"/>
          <w:divBdr>
            <w:top w:val="none" w:sz="0" w:space="0" w:color="auto"/>
            <w:left w:val="none" w:sz="0" w:space="0" w:color="auto"/>
            <w:bottom w:val="none" w:sz="0" w:space="0" w:color="auto"/>
            <w:right w:val="none" w:sz="0" w:space="0" w:color="auto"/>
          </w:divBdr>
        </w:div>
        <w:div w:id="62071433">
          <w:marLeft w:val="0"/>
          <w:marRight w:val="0"/>
          <w:marTop w:val="0"/>
          <w:marBottom w:val="0"/>
          <w:divBdr>
            <w:top w:val="none" w:sz="0" w:space="0" w:color="auto"/>
            <w:left w:val="none" w:sz="0" w:space="0" w:color="auto"/>
            <w:bottom w:val="none" w:sz="0" w:space="0" w:color="auto"/>
            <w:right w:val="none" w:sz="0" w:space="0" w:color="auto"/>
          </w:divBdr>
        </w:div>
        <w:div w:id="1998805090">
          <w:marLeft w:val="0"/>
          <w:marRight w:val="0"/>
          <w:marTop w:val="0"/>
          <w:marBottom w:val="0"/>
          <w:divBdr>
            <w:top w:val="none" w:sz="0" w:space="0" w:color="auto"/>
            <w:left w:val="none" w:sz="0" w:space="0" w:color="auto"/>
            <w:bottom w:val="none" w:sz="0" w:space="0" w:color="auto"/>
            <w:right w:val="none" w:sz="0" w:space="0" w:color="auto"/>
          </w:divBdr>
        </w:div>
        <w:div w:id="1532568275">
          <w:marLeft w:val="0"/>
          <w:marRight w:val="0"/>
          <w:marTop w:val="0"/>
          <w:marBottom w:val="0"/>
          <w:divBdr>
            <w:top w:val="none" w:sz="0" w:space="0" w:color="auto"/>
            <w:left w:val="none" w:sz="0" w:space="0" w:color="auto"/>
            <w:bottom w:val="none" w:sz="0" w:space="0" w:color="auto"/>
            <w:right w:val="none" w:sz="0" w:space="0" w:color="auto"/>
          </w:divBdr>
        </w:div>
        <w:div w:id="215287483">
          <w:marLeft w:val="0"/>
          <w:marRight w:val="0"/>
          <w:marTop w:val="0"/>
          <w:marBottom w:val="0"/>
          <w:divBdr>
            <w:top w:val="none" w:sz="0" w:space="0" w:color="auto"/>
            <w:left w:val="none" w:sz="0" w:space="0" w:color="auto"/>
            <w:bottom w:val="none" w:sz="0" w:space="0" w:color="auto"/>
            <w:right w:val="none" w:sz="0" w:space="0" w:color="auto"/>
          </w:divBdr>
        </w:div>
        <w:div w:id="845946475">
          <w:marLeft w:val="0"/>
          <w:marRight w:val="0"/>
          <w:marTop w:val="0"/>
          <w:marBottom w:val="0"/>
          <w:divBdr>
            <w:top w:val="none" w:sz="0" w:space="0" w:color="auto"/>
            <w:left w:val="none" w:sz="0" w:space="0" w:color="auto"/>
            <w:bottom w:val="none" w:sz="0" w:space="0" w:color="auto"/>
            <w:right w:val="none" w:sz="0" w:space="0" w:color="auto"/>
          </w:divBdr>
        </w:div>
        <w:div w:id="291980182">
          <w:marLeft w:val="0"/>
          <w:marRight w:val="0"/>
          <w:marTop w:val="0"/>
          <w:marBottom w:val="0"/>
          <w:divBdr>
            <w:top w:val="none" w:sz="0" w:space="0" w:color="auto"/>
            <w:left w:val="none" w:sz="0" w:space="0" w:color="auto"/>
            <w:bottom w:val="none" w:sz="0" w:space="0" w:color="auto"/>
            <w:right w:val="none" w:sz="0" w:space="0" w:color="auto"/>
          </w:divBdr>
        </w:div>
        <w:div w:id="1522888547">
          <w:marLeft w:val="0"/>
          <w:marRight w:val="0"/>
          <w:marTop w:val="0"/>
          <w:marBottom w:val="0"/>
          <w:divBdr>
            <w:top w:val="none" w:sz="0" w:space="0" w:color="auto"/>
            <w:left w:val="none" w:sz="0" w:space="0" w:color="auto"/>
            <w:bottom w:val="none" w:sz="0" w:space="0" w:color="auto"/>
            <w:right w:val="none" w:sz="0" w:space="0" w:color="auto"/>
          </w:divBdr>
        </w:div>
        <w:div w:id="1203664551">
          <w:marLeft w:val="0"/>
          <w:marRight w:val="0"/>
          <w:marTop w:val="0"/>
          <w:marBottom w:val="0"/>
          <w:divBdr>
            <w:top w:val="none" w:sz="0" w:space="0" w:color="auto"/>
            <w:left w:val="none" w:sz="0" w:space="0" w:color="auto"/>
            <w:bottom w:val="none" w:sz="0" w:space="0" w:color="auto"/>
            <w:right w:val="none" w:sz="0" w:space="0" w:color="auto"/>
          </w:divBdr>
        </w:div>
        <w:div w:id="125784297">
          <w:marLeft w:val="0"/>
          <w:marRight w:val="0"/>
          <w:marTop w:val="0"/>
          <w:marBottom w:val="0"/>
          <w:divBdr>
            <w:top w:val="none" w:sz="0" w:space="0" w:color="auto"/>
            <w:left w:val="none" w:sz="0" w:space="0" w:color="auto"/>
            <w:bottom w:val="none" w:sz="0" w:space="0" w:color="auto"/>
            <w:right w:val="none" w:sz="0" w:space="0" w:color="auto"/>
          </w:divBdr>
        </w:div>
        <w:div w:id="344019552">
          <w:marLeft w:val="0"/>
          <w:marRight w:val="0"/>
          <w:marTop w:val="0"/>
          <w:marBottom w:val="0"/>
          <w:divBdr>
            <w:top w:val="none" w:sz="0" w:space="0" w:color="auto"/>
            <w:left w:val="none" w:sz="0" w:space="0" w:color="auto"/>
            <w:bottom w:val="none" w:sz="0" w:space="0" w:color="auto"/>
            <w:right w:val="none" w:sz="0" w:space="0" w:color="auto"/>
          </w:divBdr>
        </w:div>
        <w:div w:id="1075395787">
          <w:marLeft w:val="0"/>
          <w:marRight w:val="0"/>
          <w:marTop w:val="0"/>
          <w:marBottom w:val="0"/>
          <w:divBdr>
            <w:top w:val="none" w:sz="0" w:space="0" w:color="auto"/>
            <w:left w:val="none" w:sz="0" w:space="0" w:color="auto"/>
            <w:bottom w:val="none" w:sz="0" w:space="0" w:color="auto"/>
            <w:right w:val="none" w:sz="0" w:space="0" w:color="auto"/>
          </w:divBdr>
        </w:div>
        <w:div w:id="1275211864">
          <w:marLeft w:val="0"/>
          <w:marRight w:val="0"/>
          <w:marTop w:val="0"/>
          <w:marBottom w:val="0"/>
          <w:divBdr>
            <w:top w:val="none" w:sz="0" w:space="0" w:color="auto"/>
            <w:left w:val="none" w:sz="0" w:space="0" w:color="auto"/>
            <w:bottom w:val="none" w:sz="0" w:space="0" w:color="auto"/>
            <w:right w:val="none" w:sz="0" w:space="0" w:color="auto"/>
          </w:divBdr>
        </w:div>
        <w:div w:id="998273172">
          <w:marLeft w:val="0"/>
          <w:marRight w:val="0"/>
          <w:marTop w:val="0"/>
          <w:marBottom w:val="0"/>
          <w:divBdr>
            <w:top w:val="none" w:sz="0" w:space="0" w:color="auto"/>
            <w:left w:val="none" w:sz="0" w:space="0" w:color="auto"/>
            <w:bottom w:val="none" w:sz="0" w:space="0" w:color="auto"/>
            <w:right w:val="none" w:sz="0" w:space="0" w:color="auto"/>
          </w:divBdr>
        </w:div>
        <w:div w:id="2136100748">
          <w:marLeft w:val="0"/>
          <w:marRight w:val="0"/>
          <w:marTop w:val="0"/>
          <w:marBottom w:val="0"/>
          <w:divBdr>
            <w:top w:val="none" w:sz="0" w:space="0" w:color="auto"/>
            <w:left w:val="none" w:sz="0" w:space="0" w:color="auto"/>
            <w:bottom w:val="none" w:sz="0" w:space="0" w:color="auto"/>
            <w:right w:val="none" w:sz="0" w:space="0" w:color="auto"/>
          </w:divBdr>
        </w:div>
        <w:div w:id="1049497176">
          <w:marLeft w:val="0"/>
          <w:marRight w:val="0"/>
          <w:marTop w:val="0"/>
          <w:marBottom w:val="0"/>
          <w:divBdr>
            <w:top w:val="none" w:sz="0" w:space="0" w:color="auto"/>
            <w:left w:val="none" w:sz="0" w:space="0" w:color="auto"/>
            <w:bottom w:val="none" w:sz="0" w:space="0" w:color="auto"/>
            <w:right w:val="none" w:sz="0" w:space="0" w:color="auto"/>
          </w:divBdr>
        </w:div>
        <w:div w:id="1646935996">
          <w:marLeft w:val="0"/>
          <w:marRight w:val="0"/>
          <w:marTop w:val="0"/>
          <w:marBottom w:val="0"/>
          <w:divBdr>
            <w:top w:val="none" w:sz="0" w:space="0" w:color="auto"/>
            <w:left w:val="none" w:sz="0" w:space="0" w:color="auto"/>
            <w:bottom w:val="none" w:sz="0" w:space="0" w:color="auto"/>
            <w:right w:val="none" w:sz="0" w:space="0" w:color="auto"/>
          </w:divBdr>
        </w:div>
        <w:div w:id="898786133">
          <w:marLeft w:val="0"/>
          <w:marRight w:val="0"/>
          <w:marTop w:val="0"/>
          <w:marBottom w:val="0"/>
          <w:divBdr>
            <w:top w:val="none" w:sz="0" w:space="0" w:color="auto"/>
            <w:left w:val="none" w:sz="0" w:space="0" w:color="auto"/>
            <w:bottom w:val="none" w:sz="0" w:space="0" w:color="auto"/>
            <w:right w:val="none" w:sz="0" w:space="0" w:color="auto"/>
          </w:divBdr>
        </w:div>
        <w:div w:id="1393507650">
          <w:marLeft w:val="0"/>
          <w:marRight w:val="0"/>
          <w:marTop w:val="0"/>
          <w:marBottom w:val="0"/>
          <w:divBdr>
            <w:top w:val="none" w:sz="0" w:space="0" w:color="auto"/>
            <w:left w:val="none" w:sz="0" w:space="0" w:color="auto"/>
            <w:bottom w:val="none" w:sz="0" w:space="0" w:color="auto"/>
            <w:right w:val="none" w:sz="0" w:space="0" w:color="auto"/>
          </w:divBdr>
        </w:div>
        <w:div w:id="862791073">
          <w:marLeft w:val="0"/>
          <w:marRight w:val="0"/>
          <w:marTop w:val="0"/>
          <w:marBottom w:val="0"/>
          <w:divBdr>
            <w:top w:val="none" w:sz="0" w:space="0" w:color="auto"/>
            <w:left w:val="none" w:sz="0" w:space="0" w:color="auto"/>
            <w:bottom w:val="none" w:sz="0" w:space="0" w:color="auto"/>
            <w:right w:val="none" w:sz="0" w:space="0" w:color="auto"/>
          </w:divBdr>
        </w:div>
        <w:div w:id="483279576">
          <w:marLeft w:val="0"/>
          <w:marRight w:val="0"/>
          <w:marTop w:val="0"/>
          <w:marBottom w:val="0"/>
          <w:divBdr>
            <w:top w:val="none" w:sz="0" w:space="0" w:color="auto"/>
            <w:left w:val="none" w:sz="0" w:space="0" w:color="auto"/>
            <w:bottom w:val="none" w:sz="0" w:space="0" w:color="auto"/>
            <w:right w:val="none" w:sz="0" w:space="0" w:color="auto"/>
          </w:divBdr>
        </w:div>
        <w:div w:id="1853907577">
          <w:marLeft w:val="0"/>
          <w:marRight w:val="0"/>
          <w:marTop w:val="0"/>
          <w:marBottom w:val="0"/>
          <w:divBdr>
            <w:top w:val="none" w:sz="0" w:space="0" w:color="auto"/>
            <w:left w:val="none" w:sz="0" w:space="0" w:color="auto"/>
            <w:bottom w:val="none" w:sz="0" w:space="0" w:color="auto"/>
            <w:right w:val="none" w:sz="0" w:space="0" w:color="auto"/>
          </w:divBdr>
        </w:div>
        <w:div w:id="1424760990">
          <w:marLeft w:val="0"/>
          <w:marRight w:val="0"/>
          <w:marTop w:val="0"/>
          <w:marBottom w:val="0"/>
          <w:divBdr>
            <w:top w:val="none" w:sz="0" w:space="0" w:color="auto"/>
            <w:left w:val="none" w:sz="0" w:space="0" w:color="auto"/>
            <w:bottom w:val="none" w:sz="0" w:space="0" w:color="auto"/>
            <w:right w:val="none" w:sz="0" w:space="0" w:color="auto"/>
          </w:divBdr>
        </w:div>
        <w:div w:id="1869568012">
          <w:marLeft w:val="0"/>
          <w:marRight w:val="0"/>
          <w:marTop w:val="0"/>
          <w:marBottom w:val="0"/>
          <w:divBdr>
            <w:top w:val="none" w:sz="0" w:space="0" w:color="auto"/>
            <w:left w:val="none" w:sz="0" w:space="0" w:color="auto"/>
            <w:bottom w:val="none" w:sz="0" w:space="0" w:color="auto"/>
            <w:right w:val="none" w:sz="0" w:space="0" w:color="auto"/>
          </w:divBdr>
        </w:div>
        <w:div w:id="1960211887">
          <w:marLeft w:val="0"/>
          <w:marRight w:val="0"/>
          <w:marTop w:val="0"/>
          <w:marBottom w:val="0"/>
          <w:divBdr>
            <w:top w:val="none" w:sz="0" w:space="0" w:color="auto"/>
            <w:left w:val="none" w:sz="0" w:space="0" w:color="auto"/>
            <w:bottom w:val="none" w:sz="0" w:space="0" w:color="auto"/>
            <w:right w:val="none" w:sz="0" w:space="0" w:color="auto"/>
          </w:divBdr>
        </w:div>
        <w:div w:id="1995600942">
          <w:marLeft w:val="0"/>
          <w:marRight w:val="0"/>
          <w:marTop w:val="0"/>
          <w:marBottom w:val="0"/>
          <w:divBdr>
            <w:top w:val="none" w:sz="0" w:space="0" w:color="auto"/>
            <w:left w:val="none" w:sz="0" w:space="0" w:color="auto"/>
            <w:bottom w:val="none" w:sz="0" w:space="0" w:color="auto"/>
            <w:right w:val="none" w:sz="0" w:space="0" w:color="auto"/>
          </w:divBdr>
        </w:div>
        <w:div w:id="1171990826">
          <w:marLeft w:val="0"/>
          <w:marRight w:val="0"/>
          <w:marTop w:val="0"/>
          <w:marBottom w:val="0"/>
          <w:divBdr>
            <w:top w:val="none" w:sz="0" w:space="0" w:color="auto"/>
            <w:left w:val="none" w:sz="0" w:space="0" w:color="auto"/>
            <w:bottom w:val="none" w:sz="0" w:space="0" w:color="auto"/>
            <w:right w:val="none" w:sz="0" w:space="0" w:color="auto"/>
          </w:divBdr>
        </w:div>
        <w:div w:id="1048802834">
          <w:marLeft w:val="0"/>
          <w:marRight w:val="0"/>
          <w:marTop w:val="0"/>
          <w:marBottom w:val="0"/>
          <w:divBdr>
            <w:top w:val="none" w:sz="0" w:space="0" w:color="auto"/>
            <w:left w:val="none" w:sz="0" w:space="0" w:color="auto"/>
            <w:bottom w:val="none" w:sz="0" w:space="0" w:color="auto"/>
            <w:right w:val="none" w:sz="0" w:space="0" w:color="auto"/>
          </w:divBdr>
        </w:div>
        <w:div w:id="914441289">
          <w:marLeft w:val="0"/>
          <w:marRight w:val="0"/>
          <w:marTop w:val="0"/>
          <w:marBottom w:val="0"/>
          <w:divBdr>
            <w:top w:val="none" w:sz="0" w:space="0" w:color="auto"/>
            <w:left w:val="none" w:sz="0" w:space="0" w:color="auto"/>
            <w:bottom w:val="none" w:sz="0" w:space="0" w:color="auto"/>
            <w:right w:val="none" w:sz="0" w:space="0" w:color="auto"/>
          </w:divBdr>
        </w:div>
        <w:div w:id="1137795685">
          <w:marLeft w:val="0"/>
          <w:marRight w:val="0"/>
          <w:marTop w:val="0"/>
          <w:marBottom w:val="0"/>
          <w:divBdr>
            <w:top w:val="none" w:sz="0" w:space="0" w:color="auto"/>
            <w:left w:val="none" w:sz="0" w:space="0" w:color="auto"/>
            <w:bottom w:val="none" w:sz="0" w:space="0" w:color="auto"/>
            <w:right w:val="none" w:sz="0" w:space="0" w:color="auto"/>
          </w:divBdr>
        </w:div>
        <w:div w:id="1608732526">
          <w:marLeft w:val="0"/>
          <w:marRight w:val="0"/>
          <w:marTop w:val="0"/>
          <w:marBottom w:val="0"/>
          <w:divBdr>
            <w:top w:val="none" w:sz="0" w:space="0" w:color="auto"/>
            <w:left w:val="none" w:sz="0" w:space="0" w:color="auto"/>
            <w:bottom w:val="none" w:sz="0" w:space="0" w:color="auto"/>
            <w:right w:val="none" w:sz="0" w:space="0" w:color="auto"/>
          </w:divBdr>
        </w:div>
      </w:divsChild>
    </w:div>
    <w:div w:id="1204749506">
      <w:bodyDiv w:val="1"/>
      <w:marLeft w:val="0"/>
      <w:marRight w:val="0"/>
      <w:marTop w:val="0"/>
      <w:marBottom w:val="0"/>
      <w:divBdr>
        <w:top w:val="none" w:sz="0" w:space="0" w:color="auto"/>
        <w:left w:val="none" w:sz="0" w:space="0" w:color="auto"/>
        <w:bottom w:val="none" w:sz="0" w:space="0" w:color="auto"/>
        <w:right w:val="none" w:sz="0" w:space="0" w:color="auto"/>
      </w:divBdr>
      <w:divsChild>
        <w:div w:id="1159151680">
          <w:marLeft w:val="0"/>
          <w:marRight w:val="0"/>
          <w:marTop w:val="0"/>
          <w:marBottom w:val="0"/>
          <w:divBdr>
            <w:top w:val="none" w:sz="0" w:space="0" w:color="auto"/>
            <w:left w:val="none" w:sz="0" w:space="0" w:color="auto"/>
            <w:bottom w:val="none" w:sz="0" w:space="0" w:color="auto"/>
            <w:right w:val="none" w:sz="0" w:space="0" w:color="auto"/>
          </w:divBdr>
        </w:div>
        <w:div w:id="1666737166">
          <w:marLeft w:val="0"/>
          <w:marRight w:val="0"/>
          <w:marTop w:val="0"/>
          <w:marBottom w:val="0"/>
          <w:divBdr>
            <w:top w:val="none" w:sz="0" w:space="0" w:color="auto"/>
            <w:left w:val="none" w:sz="0" w:space="0" w:color="auto"/>
            <w:bottom w:val="none" w:sz="0" w:space="0" w:color="auto"/>
            <w:right w:val="none" w:sz="0" w:space="0" w:color="auto"/>
          </w:divBdr>
        </w:div>
        <w:div w:id="524176376">
          <w:marLeft w:val="0"/>
          <w:marRight w:val="0"/>
          <w:marTop w:val="0"/>
          <w:marBottom w:val="0"/>
          <w:divBdr>
            <w:top w:val="none" w:sz="0" w:space="0" w:color="auto"/>
            <w:left w:val="none" w:sz="0" w:space="0" w:color="auto"/>
            <w:bottom w:val="none" w:sz="0" w:space="0" w:color="auto"/>
            <w:right w:val="none" w:sz="0" w:space="0" w:color="auto"/>
          </w:divBdr>
          <w:divsChild>
            <w:div w:id="2049330859">
              <w:marLeft w:val="-75"/>
              <w:marRight w:val="0"/>
              <w:marTop w:val="30"/>
              <w:marBottom w:val="30"/>
              <w:divBdr>
                <w:top w:val="none" w:sz="0" w:space="0" w:color="auto"/>
                <w:left w:val="none" w:sz="0" w:space="0" w:color="auto"/>
                <w:bottom w:val="none" w:sz="0" w:space="0" w:color="auto"/>
                <w:right w:val="none" w:sz="0" w:space="0" w:color="auto"/>
              </w:divBdr>
              <w:divsChild>
                <w:div w:id="1484007437">
                  <w:marLeft w:val="0"/>
                  <w:marRight w:val="0"/>
                  <w:marTop w:val="0"/>
                  <w:marBottom w:val="0"/>
                  <w:divBdr>
                    <w:top w:val="none" w:sz="0" w:space="0" w:color="auto"/>
                    <w:left w:val="none" w:sz="0" w:space="0" w:color="auto"/>
                    <w:bottom w:val="none" w:sz="0" w:space="0" w:color="auto"/>
                    <w:right w:val="none" w:sz="0" w:space="0" w:color="auto"/>
                  </w:divBdr>
                  <w:divsChild>
                    <w:div w:id="566116502">
                      <w:marLeft w:val="0"/>
                      <w:marRight w:val="0"/>
                      <w:marTop w:val="0"/>
                      <w:marBottom w:val="0"/>
                      <w:divBdr>
                        <w:top w:val="none" w:sz="0" w:space="0" w:color="auto"/>
                        <w:left w:val="none" w:sz="0" w:space="0" w:color="auto"/>
                        <w:bottom w:val="none" w:sz="0" w:space="0" w:color="auto"/>
                        <w:right w:val="none" w:sz="0" w:space="0" w:color="auto"/>
                      </w:divBdr>
                    </w:div>
                  </w:divsChild>
                </w:div>
                <w:div w:id="399014692">
                  <w:marLeft w:val="0"/>
                  <w:marRight w:val="0"/>
                  <w:marTop w:val="0"/>
                  <w:marBottom w:val="0"/>
                  <w:divBdr>
                    <w:top w:val="none" w:sz="0" w:space="0" w:color="auto"/>
                    <w:left w:val="none" w:sz="0" w:space="0" w:color="auto"/>
                    <w:bottom w:val="none" w:sz="0" w:space="0" w:color="auto"/>
                    <w:right w:val="none" w:sz="0" w:space="0" w:color="auto"/>
                  </w:divBdr>
                  <w:divsChild>
                    <w:div w:id="177504062">
                      <w:marLeft w:val="0"/>
                      <w:marRight w:val="0"/>
                      <w:marTop w:val="0"/>
                      <w:marBottom w:val="0"/>
                      <w:divBdr>
                        <w:top w:val="none" w:sz="0" w:space="0" w:color="auto"/>
                        <w:left w:val="none" w:sz="0" w:space="0" w:color="auto"/>
                        <w:bottom w:val="none" w:sz="0" w:space="0" w:color="auto"/>
                        <w:right w:val="none" w:sz="0" w:space="0" w:color="auto"/>
                      </w:divBdr>
                    </w:div>
                  </w:divsChild>
                </w:div>
                <w:div w:id="987975308">
                  <w:marLeft w:val="0"/>
                  <w:marRight w:val="0"/>
                  <w:marTop w:val="0"/>
                  <w:marBottom w:val="0"/>
                  <w:divBdr>
                    <w:top w:val="none" w:sz="0" w:space="0" w:color="auto"/>
                    <w:left w:val="none" w:sz="0" w:space="0" w:color="auto"/>
                    <w:bottom w:val="none" w:sz="0" w:space="0" w:color="auto"/>
                    <w:right w:val="none" w:sz="0" w:space="0" w:color="auto"/>
                  </w:divBdr>
                  <w:divsChild>
                    <w:div w:id="1114982828">
                      <w:marLeft w:val="0"/>
                      <w:marRight w:val="0"/>
                      <w:marTop w:val="0"/>
                      <w:marBottom w:val="0"/>
                      <w:divBdr>
                        <w:top w:val="none" w:sz="0" w:space="0" w:color="auto"/>
                        <w:left w:val="none" w:sz="0" w:space="0" w:color="auto"/>
                        <w:bottom w:val="none" w:sz="0" w:space="0" w:color="auto"/>
                        <w:right w:val="none" w:sz="0" w:space="0" w:color="auto"/>
                      </w:divBdr>
                    </w:div>
                    <w:div w:id="1899171686">
                      <w:marLeft w:val="0"/>
                      <w:marRight w:val="0"/>
                      <w:marTop w:val="0"/>
                      <w:marBottom w:val="0"/>
                      <w:divBdr>
                        <w:top w:val="none" w:sz="0" w:space="0" w:color="auto"/>
                        <w:left w:val="none" w:sz="0" w:space="0" w:color="auto"/>
                        <w:bottom w:val="none" w:sz="0" w:space="0" w:color="auto"/>
                        <w:right w:val="none" w:sz="0" w:space="0" w:color="auto"/>
                      </w:divBdr>
                    </w:div>
                  </w:divsChild>
                </w:div>
                <w:div w:id="1628126082">
                  <w:marLeft w:val="0"/>
                  <w:marRight w:val="0"/>
                  <w:marTop w:val="0"/>
                  <w:marBottom w:val="0"/>
                  <w:divBdr>
                    <w:top w:val="none" w:sz="0" w:space="0" w:color="auto"/>
                    <w:left w:val="none" w:sz="0" w:space="0" w:color="auto"/>
                    <w:bottom w:val="none" w:sz="0" w:space="0" w:color="auto"/>
                    <w:right w:val="none" w:sz="0" w:space="0" w:color="auto"/>
                  </w:divBdr>
                  <w:divsChild>
                    <w:div w:id="1904874750">
                      <w:marLeft w:val="0"/>
                      <w:marRight w:val="0"/>
                      <w:marTop w:val="0"/>
                      <w:marBottom w:val="0"/>
                      <w:divBdr>
                        <w:top w:val="none" w:sz="0" w:space="0" w:color="auto"/>
                        <w:left w:val="none" w:sz="0" w:space="0" w:color="auto"/>
                        <w:bottom w:val="none" w:sz="0" w:space="0" w:color="auto"/>
                        <w:right w:val="none" w:sz="0" w:space="0" w:color="auto"/>
                      </w:divBdr>
                    </w:div>
                  </w:divsChild>
                </w:div>
                <w:div w:id="1357268021">
                  <w:marLeft w:val="0"/>
                  <w:marRight w:val="0"/>
                  <w:marTop w:val="0"/>
                  <w:marBottom w:val="0"/>
                  <w:divBdr>
                    <w:top w:val="none" w:sz="0" w:space="0" w:color="auto"/>
                    <w:left w:val="none" w:sz="0" w:space="0" w:color="auto"/>
                    <w:bottom w:val="none" w:sz="0" w:space="0" w:color="auto"/>
                    <w:right w:val="none" w:sz="0" w:space="0" w:color="auto"/>
                  </w:divBdr>
                  <w:divsChild>
                    <w:div w:id="1969896835">
                      <w:marLeft w:val="0"/>
                      <w:marRight w:val="0"/>
                      <w:marTop w:val="0"/>
                      <w:marBottom w:val="0"/>
                      <w:divBdr>
                        <w:top w:val="none" w:sz="0" w:space="0" w:color="auto"/>
                        <w:left w:val="none" w:sz="0" w:space="0" w:color="auto"/>
                        <w:bottom w:val="none" w:sz="0" w:space="0" w:color="auto"/>
                        <w:right w:val="none" w:sz="0" w:space="0" w:color="auto"/>
                      </w:divBdr>
                    </w:div>
                    <w:div w:id="1896626884">
                      <w:marLeft w:val="0"/>
                      <w:marRight w:val="0"/>
                      <w:marTop w:val="0"/>
                      <w:marBottom w:val="0"/>
                      <w:divBdr>
                        <w:top w:val="none" w:sz="0" w:space="0" w:color="auto"/>
                        <w:left w:val="none" w:sz="0" w:space="0" w:color="auto"/>
                        <w:bottom w:val="none" w:sz="0" w:space="0" w:color="auto"/>
                        <w:right w:val="none" w:sz="0" w:space="0" w:color="auto"/>
                      </w:divBdr>
                    </w:div>
                    <w:div w:id="2057772804">
                      <w:marLeft w:val="0"/>
                      <w:marRight w:val="0"/>
                      <w:marTop w:val="0"/>
                      <w:marBottom w:val="0"/>
                      <w:divBdr>
                        <w:top w:val="none" w:sz="0" w:space="0" w:color="auto"/>
                        <w:left w:val="none" w:sz="0" w:space="0" w:color="auto"/>
                        <w:bottom w:val="none" w:sz="0" w:space="0" w:color="auto"/>
                        <w:right w:val="none" w:sz="0" w:space="0" w:color="auto"/>
                      </w:divBdr>
                    </w:div>
                    <w:div w:id="1682975786">
                      <w:marLeft w:val="0"/>
                      <w:marRight w:val="0"/>
                      <w:marTop w:val="0"/>
                      <w:marBottom w:val="0"/>
                      <w:divBdr>
                        <w:top w:val="none" w:sz="0" w:space="0" w:color="auto"/>
                        <w:left w:val="none" w:sz="0" w:space="0" w:color="auto"/>
                        <w:bottom w:val="none" w:sz="0" w:space="0" w:color="auto"/>
                        <w:right w:val="none" w:sz="0" w:space="0" w:color="auto"/>
                      </w:divBdr>
                    </w:div>
                  </w:divsChild>
                </w:div>
                <w:div w:id="484131422">
                  <w:marLeft w:val="0"/>
                  <w:marRight w:val="0"/>
                  <w:marTop w:val="0"/>
                  <w:marBottom w:val="0"/>
                  <w:divBdr>
                    <w:top w:val="none" w:sz="0" w:space="0" w:color="auto"/>
                    <w:left w:val="none" w:sz="0" w:space="0" w:color="auto"/>
                    <w:bottom w:val="none" w:sz="0" w:space="0" w:color="auto"/>
                    <w:right w:val="none" w:sz="0" w:space="0" w:color="auto"/>
                  </w:divBdr>
                  <w:divsChild>
                    <w:div w:id="829324484">
                      <w:marLeft w:val="0"/>
                      <w:marRight w:val="0"/>
                      <w:marTop w:val="0"/>
                      <w:marBottom w:val="0"/>
                      <w:divBdr>
                        <w:top w:val="none" w:sz="0" w:space="0" w:color="auto"/>
                        <w:left w:val="none" w:sz="0" w:space="0" w:color="auto"/>
                        <w:bottom w:val="none" w:sz="0" w:space="0" w:color="auto"/>
                        <w:right w:val="none" w:sz="0" w:space="0" w:color="auto"/>
                      </w:divBdr>
                    </w:div>
                  </w:divsChild>
                </w:div>
                <w:div w:id="142746505">
                  <w:marLeft w:val="0"/>
                  <w:marRight w:val="0"/>
                  <w:marTop w:val="0"/>
                  <w:marBottom w:val="0"/>
                  <w:divBdr>
                    <w:top w:val="none" w:sz="0" w:space="0" w:color="auto"/>
                    <w:left w:val="none" w:sz="0" w:space="0" w:color="auto"/>
                    <w:bottom w:val="none" w:sz="0" w:space="0" w:color="auto"/>
                    <w:right w:val="none" w:sz="0" w:space="0" w:color="auto"/>
                  </w:divBdr>
                  <w:divsChild>
                    <w:div w:id="966394788">
                      <w:marLeft w:val="0"/>
                      <w:marRight w:val="0"/>
                      <w:marTop w:val="0"/>
                      <w:marBottom w:val="0"/>
                      <w:divBdr>
                        <w:top w:val="none" w:sz="0" w:space="0" w:color="auto"/>
                        <w:left w:val="none" w:sz="0" w:space="0" w:color="auto"/>
                        <w:bottom w:val="none" w:sz="0" w:space="0" w:color="auto"/>
                        <w:right w:val="none" w:sz="0" w:space="0" w:color="auto"/>
                      </w:divBdr>
                    </w:div>
                    <w:div w:id="1051926445">
                      <w:marLeft w:val="0"/>
                      <w:marRight w:val="0"/>
                      <w:marTop w:val="0"/>
                      <w:marBottom w:val="0"/>
                      <w:divBdr>
                        <w:top w:val="none" w:sz="0" w:space="0" w:color="auto"/>
                        <w:left w:val="none" w:sz="0" w:space="0" w:color="auto"/>
                        <w:bottom w:val="none" w:sz="0" w:space="0" w:color="auto"/>
                        <w:right w:val="none" w:sz="0" w:space="0" w:color="auto"/>
                      </w:divBdr>
                    </w:div>
                    <w:div w:id="1058430860">
                      <w:marLeft w:val="0"/>
                      <w:marRight w:val="0"/>
                      <w:marTop w:val="0"/>
                      <w:marBottom w:val="0"/>
                      <w:divBdr>
                        <w:top w:val="none" w:sz="0" w:space="0" w:color="auto"/>
                        <w:left w:val="none" w:sz="0" w:space="0" w:color="auto"/>
                        <w:bottom w:val="none" w:sz="0" w:space="0" w:color="auto"/>
                        <w:right w:val="none" w:sz="0" w:space="0" w:color="auto"/>
                      </w:divBdr>
                    </w:div>
                    <w:div w:id="372972493">
                      <w:marLeft w:val="0"/>
                      <w:marRight w:val="0"/>
                      <w:marTop w:val="0"/>
                      <w:marBottom w:val="0"/>
                      <w:divBdr>
                        <w:top w:val="none" w:sz="0" w:space="0" w:color="auto"/>
                        <w:left w:val="none" w:sz="0" w:space="0" w:color="auto"/>
                        <w:bottom w:val="none" w:sz="0" w:space="0" w:color="auto"/>
                        <w:right w:val="none" w:sz="0" w:space="0" w:color="auto"/>
                      </w:divBdr>
                    </w:div>
                  </w:divsChild>
                </w:div>
                <w:div w:id="1655917446">
                  <w:marLeft w:val="0"/>
                  <w:marRight w:val="0"/>
                  <w:marTop w:val="0"/>
                  <w:marBottom w:val="0"/>
                  <w:divBdr>
                    <w:top w:val="none" w:sz="0" w:space="0" w:color="auto"/>
                    <w:left w:val="none" w:sz="0" w:space="0" w:color="auto"/>
                    <w:bottom w:val="none" w:sz="0" w:space="0" w:color="auto"/>
                    <w:right w:val="none" w:sz="0" w:space="0" w:color="auto"/>
                  </w:divBdr>
                  <w:divsChild>
                    <w:div w:id="1146816165">
                      <w:marLeft w:val="0"/>
                      <w:marRight w:val="0"/>
                      <w:marTop w:val="0"/>
                      <w:marBottom w:val="0"/>
                      <w:divBdr>
                        <w:top w:val="none" w:sz="0" w:space="0" w:color="auto"/>
                        <w:left w:val="none" w:sz="0" w:space="0" w:color="auto"/>
                        <w:bottom w:val="none" w:sz="0" w:space="0" w:color="auto"/>
                        <w:right w:val="none" w:sz="0" w:space="0" w:color="auto"/>
                      </w:divBdr>
                    </w:div>
                  </w:divsChild>
                </w:div>
                <w:div w:id="894976301">
                  <w:marLeft w:val="0"/>
                  <w:marRight w:val="0"/>
                  <w:marTop w:val="0"/>
                  <w:marBottom w:val="0"/>
                  <w:divBdr>
                    <w:top w:val="none" w:sz="0" w:space="0" w:color="auto"/>
                    <w:left w:val="none" w:sz="0" w:space="0" w:color="auto"/>
                    <w:bottom w:val="none" w:sz="0" w:space="0" w:color="auto"/>
                    <w:right w:val="none" w:sz="0" w:space="0" w:color="auto"/>
                  </w:divBdr>
                  <w:divsChild>
                    <w:div w:id="2022925819">
                      <w:marLeft w:val="0"/>
                      <w:marRight w:val="0"/>
                      <w:marTop w:val="0"/>
                      <w:marBottom w:val="0"/>
                      <w:divBdr>
                        <w:top w:val="none" w:sz="0" w:space="0" w:color="auto"/>
                        <w:left w:val="none" w:sz="0" w:space="0" w:color="auto"/>
                        <w:bottom w:val="none" w:sz="0" w:space="0" w:color="auto"/>
                        <w:right w:val="none" w:sz="0" w:space="0" w:color="auto"/>
                      </w:divBdr>
                    </w:div>
                    <w:div w:id="114445198">
                      <w:marLeft w:val="0"/>
                      <w:marRight w:val="0"/>
                      <w:marTop w:val="0"/>
                      <w:marBottom w:val="0"/>
                      <w:divBdr>
                        <w:top w:val="none" w:sz="0" w:space="0" w:color="auto"/>
                        <w:left w:val="none" w:sz="0" w:space="0" w:color="auto"/>
                        <w:bottom w:val="none" w:sz="0" w:space="0" w:color="auto"/>
                        <w:right w:val="none" w:sz="0" w:space="0" w:color="auto"/>
                      </w:divBdr>
                    </w:div>
                    <w:div w:id="380786940">
                      <w:marLeft w:val="0"/>
                      <w:marRight w:val="0"/>
                      <w:marTop w:val="0"/>
                      <w:marBottom w:val="0"/>
                      <w:divBdr>
                        <w:top w:val="none" w:sz="0" w:space="0" w:color="auto"/>
                        <w:left w:val="none" w:sz="0" w:space="0" w:color="auto"/>
                        <w:bottom w:val="none" w:sz="0" w:space="0" w:color="auto"/>
                        <w:right w:val="none" w:sz="0" w:space="0" w:color="auto"/>
                      </w:divBdr>
                    </w:div>
                    <w:div w:id="161933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32751">
          <w:marLeft w:val="0"/>
          <w:marRight w:val="0"/>
          <w:marTop w:val="0"/>
          <w:marBottom w:val="0"/>
          <w:divBdr>
            <w:top w:val="none" w:sz="0" w:space="0" w:color="auto"/>
            <w:left w:val="none" w:sz="0" w:space="0" w:color="auto"/>
            <w:bottom w:val="none" w:sz="0" w:space="0" w:color="auto"/>
            <w:right w:val="none" w:sz="0" w:space="0" w:color="auto"/>
          </w:divBdr>
        </w:div>
        <w:div w:id="351885662">
          <w:marLeft w:val="0"/>
          <w:marRight w:val="0"/>
          <w:marTop w:val="0"/>
          <w:marBottom w:val="0"/>
          <w:divBdr>
            <w:top w:val="none" w:sz="0" w:space="0" w:color="auto"/>
            <w:left w:val="none" w:sz="0" w:space="0" w:color="auto"/>
            <w:bottom w:val="none" w:sz="0" w:space="0" w:color="auto"/>
            <w:right w:val="none" w:sz="0" w:space="0" w:color="auto"/>
          </w:divBdr>
        </w:div>
        <w:div w:id="331640608">
          <w:marLeft w:val="0"/>
          <w:marRight w:val="0"/>
          <w:marTop w:val="0"/>
          <w:marBottom w:val="0"/>
          <w:divBdr>
            <w:top w:val="none" w:sz="0" w:space="0" w:color="auto"/>
            <w:left w:val="none" w:sz="0" w:space="0" w:color="auto"/>
            <w:bottom w:val="none" w:sz="0" w:space="0" w:color="auto"/>
            <w:right w:val="none" w:sz="0" w:space="0" w:color="auto"/>
          </w:divBdr>
        </w:div>
        <w:div w:id="1519152704">
          <w:marLeft w:val="0"/>
          <w:marRight w:val="0"/>
          <w:marTop w:val="0"/>
          <w:marBottom w:val="0"/>
          <w:divBdr>
            <w:top w:val="none" w:sz="0" w:space="0" w:color="auto"/>
            <w:left w:val="none" w:sz="0" w:space="0" w:color="auto"/>
            <w:bottom w:val="none" w:sz="0" w:space="0" w:color="auto"/>
            <w:right w:val="none" w:sz="0" w:space="0" w:color="auto"/>
          </w:divBdr>
        </w:div>
        <w:div w:id="1086421929">
          <w:marLeft w:val="0"/>
          <w:marRight w:val="0"/>
          <w:marTop w:val="0"/>
          <w:marBottom w:val="0"/>
          <w:divBdr>
            <w:top w:val="none" w:sz="0" w:space="0" w:color="auto"/>
            <w:left w:val="none" w:sz="0" w:space="0" w:color="auto"/>
            <w:bottom w:val="none" w:sz="0" w:space="0" w:color="auto"/>
            <w:right w:val="none" w:sz="0" w:space="0" w:color="auto"/>
          </w:divBdr>
        </w:div>
        <w:div w:id="909655525">
          <w:marLeft w:val="0"/>
          <w:marRight w:val="0"/>
          <w:marTop w:val="0"/>
          <w:marBottom w:val="0"/>
          <w:divBdr>
            <w:top w:val="none" w:sz="0" w:space="0" w:color="auto"/>
            <w:left w:val="none" w:sz="0" w:space="0" w:color="auto"/>
            <w:bottom w:val="none" w:sz="0" w:space="0" w:color="auto"/>
            <w:right w:val="none" w:sz="0" w:space="0" w:color="auto"/>
          </w:divBdr>
        </w:div>
        <w:div w:id="43605084">
          <w:marLeft w:val="0"/>
          <w:marRight w:val="0"/>
          <w:marTop w:val="0"/>
          <w:marBottom w:val="0"/>
          <w:divBdr>
            <w:top w:val="none" w:sz="0" w:space="0" w:color="auto"/>
            <w:left w:val="none" w:sz="0" w:space="0" w:color="auto"/>
            <w:bottom w:val="none" w:sz="0" w:space="0" w:color="auto"/>
            <w:right w:val="none" w:sz="0" w:space="0" w:color="auto"/>
          </w:divBdr>
        </w:div>
        <w:div w:id="1193107531">
          <w:marLeft w:val="0"/>
          <w:marRight w:val="0"/>
          <w:marTop w:val="0"/>
          <w:marBottom w:val="0"/>
          <w:divBdr>
            <w:top w:val="none" w:sz="0" w:space="0" w:color="auto"/>
            <w:left w:val="none" w:sz="0" w:space="0" w:color="auto"/>
            <w:bottom w:val="none" w:sz="0" w:space="0" w:color="auto"/>
            <w:right w:val="none" w:sz="0" w:space="0" w:color="auto"/>
          </w:divBdr>
        </w:div>
        <w:div w:id="1295864416">
          <w:marLeft w:val="0"/>
          <w:marRight w:val="0"/>
          <w:marTop w:val="0"/>
          <w:marBottom w:val="0"/>
          <w:divBdr>
            <w:top w:val="none" w:sz="0" w:space="0" w:color="auto"/>
            <w:left w:val="none" w:sz="0" w:space="0" w:color="auto"/>
            <w:bottom w:val="none" w:sz="0" w:space="0" w:color="auto"/>
            <w:right w:val="none" w:sz="0" w:space="0" w:color="auto"/>
          </w:divBdr>
        </w:div>
        <w:div w:id="1287005612">
          <w:marLeft w:val="0"/>
          <w:marRight w:val="0"/>
          <w:marTop w:val="0"/>
          <w:marBottom w:val="0"/>
          <w:divBdr>
            <w:top w:val="none" w:sz="0" w:space="0" w:color="auto"/>
            <w:left w:val="none" w:sz="0" w:space="0" w:color="auto"/>
            <w:bottom w:val="none" w:sz="0" w:space="0" w:color="auto"/>
            <w:right w:val="none" w:sz="0" w:space="0" w:color="auto"/>
          </w:divBdr>
        </w:div>
        <w:div w:id="1350136524">
          <w:marLeft w:val="0"/>
          <w:marRight w:val="0"/>
          <w:marTop w:val="0"/>
          <w:marBottom w:val="0"/>
          <w:divBdr>
            <w:top w:val="none" w:sz="0" w:space="0" w:color="auto"/>
            <w:left w:val="none" w:sz="0" w:space="0" w:color="auto"/>
            <w:bottom w:val="none" w:sz="0" w:space="0" w:color="auto"/>
            <w:right w:val="none" w:sz="0" w:space="0" w:color="auto"/>
          </w:divBdr>
        </w:div>
        <w:div w:id="702747285">
          <w:marLeft w:val="0"/>
          <w:marRight w:val="0"/>
          <w:marTop w:val="0"/>
          <w:marBottom w:val="0"/>
          <w:divBdr>
            <w:top w:val="none" w:sz="0" w:space="0" w:color="auto"/>
            <w:left w:val="none" w:sz="0" w:space="0" w:color="auto"/>
            <w:bottom w:val="none" w:sz="0" w:space="0" w:color="auto"/>
            <w:right w:val="none" w:sz="0" w:space="0" w:color="auto"/>
          </w:divBdr>
        </w:div>
        <w:div w:id="1749038681">
          <w:marLeft w:val="0"/>
          <w:marRight w:val="0"/>
          <w:marTop w:val="0"/>
          <w:marBottom w:val="0"/>
          <w:divBdr>
            <w:top w:val="none" w:sz="0" w:space="0" w:color="auto"/>
            <w:left w:val="none" w:sz="0" w:space="0" w:color="auto"/>
            <w:bottom w:val="none" w:sz="0" w:space="0" w:color="auto"/>
            <w:right w:val="none" w:sz="0" w:space="0" w:color="auto"/>
          </w:divBdr>
        </w:div>
        <w:div w:id="2083720648">
          <w:marLeft w:val="0"/>
          <w:marRight w:val="0"/>
          <w:marTop w:val="0"/>
          <w:marBottom w:val="0"/>
          <w:divBdr>
            <w:top w:val="none" w:sz="0" w:space="0" w:color="auto"/>
            <w:left w:val="none" w:sz="0" w:space="0" w:color="auto"/>
            <w:bottom w:val="none" w:sz="0" w:space="0" w:color="auto"/>
            <w:right w:val="none" w:sz="0" w:space="0" w:color="auto"/>
          </w:divBdr>
        </w:div>
      </w:divsChild>
    </w:div>
    <w:div w:id="1342320030">
      <w:bodyDiv w:val="1"/>
      <w:marLeft w:val="0"/>
      <w:marRight w:val="0"/>
      <w:marTop w:val="0"/>
      <w:marBottom w:val="0"/>
      <w:divBdr>
        <w:top w:val="none" w:sz="0" w:space="0" w:color="auto"/>
        <w:left w:val="none" w:sz="0" w:space="0" w:color="auto"/>
        <w:bottom w:val="none" w:sz="0" w:space="0" w:color="auto"/>
        <w:right w:val="none" w:sz="0" w:space="0" w:color="auto"/>
      </w:divBdr>
      <w:divsChild>
        <w:div w:id="1969385757">
          <w:marLeft w:val="0"/>
          <w:marRight w:val="0"/>
          <w:marTop w:val="0"/>
          <w:marBottom w:val="0"/>
          <w:divBdr>
            <w:top w:val="none" w:sz="0" w:space="0" w:color="auto"/>
            <w:left w:val="none" w:sz="0" w:space="0" w:color="auto"/>
            <w:bottom w:val="none" w:sz="0" w:space="0" w:color="auto"/>
            <w:right w:val="none" w:sz="0" w:space="0" w:color="auto"/>
          </w:divBdr>
        </w:div>
        <w:div w:id="366295585">
          <w:marLeft w:val="0"/>
          <w:marRight w:val="0"/>
          <w:marTop w:val="0"/>
          <w:marBottom w:val="0"/>
          <w:divBdr>
            <w:top w:val="none" w:sz="0" w:space="0" w:color="auto"/>
            <w:left w:val="none" w:sz="0" w:space="0" w:color="auto"/>
            <w:bottom w:val="none" w:sz="0" w:space="0" w:color="auto"/>
            <w:right w:val="none" w:sz="0" w:space="0" w:color="auto"/>
          </w:divBdr>
        </w:div>
        <w:div w:id="574360319">
          <w:marLeft w:val="0"/>
          <w:marRight w:val="0"/>
          <w:marTop w:val="0"/>
          <w:marBottom w:val="0"/>
          <w:divBdr>
            <w:top w:val="none" w:sz="0" w:space="0" w:color="auto"/>
            <w:left w:val="none" w:sz="0" w:space="0" w:color="auto"/>
            <w:bottom w:val="none" w:sz="0" w:space="0" w:color="auto"/>
            <w:right w:val="none" w:sz="0" w:space="0" w:color="auto"/>
          </w:divBdr>
        </w:div>
        <w:div w:id="1803958775">
          <w:marLeft w:val="0"/>
          <w:marRight w:val="0"/>
          <w:marTop w:val="0"/>
          <w:marBottom w:val="0"/>
          <w:divBdr>
            <w:top w:val="none" w:sz="0" w:space="0" w:color="auto"/>
            <w:left w:val="none" w:sz="0" w:space="0" w:color="auto"/>
            <w:bottom w:val="none" w:sz="0" w:space="0" w:color="auto"/>
            <w:right w:val="none" w:sz="0" w:space="0" w:color="auto"/>
          </w:divBdr>
        </w:div>
        <w:div w:id="1323780387">
          <w:marLeft w:val="0"/>
          <w:marRight w:val="0"/>
          <w:marTop w:val="0"/>
          <w:marBottom w:val="0"/>
          <w:divBdr>
            <w:top w:val="none" w:sz="0" w:space="0" w:color="auto"/>
            <w:left w:val="none" w:sz="0" w:space="0" w:color="auto"/>
            <w:bottom w:val="none" w:sz="0" w:space="0" w:color="auto"/>
            <w:right w:val="none" w:sz="0" w:space="0" w:color="auto"/>
          </w:divBdr>
        </w:div>
        <w:div w:id="1759715462">
          <w:marLeft w:val="0"/>
          <w:marRight w:val="0"/>
          <w:marTop w:val="0"/>
          <w:marBottom w:val="0"/>
          <w:divBdr>
            <w:top w:val="none" w:sz="0" w:space="0" w:color="auto"/>
            <w:left w:val="none" w:sz="0" w:space="0" w:color="auto"/>
            <w:bottom w:val="none" w:sz="0" w:space="0" w:color="auto"/>
            <w:right w:val="none" w:sz="0" w:space="0" w:color="auto"/>
          </w:divBdr>
        </w:div>
        <w:div w:id="1494756082">
          <w:marLeft w:val="0"/>
          <w:marRight w:val="0"/>
          <w:marTop w:val="0"/>
          <w:marBottom w:val="0"/>
          <w:divBdr>
            <w:top w:val="none" w:sz="0" w:space="0" w:color="auto"/>
            <w:left w:val="none" w:sz="0" w:space="0" w:color="auto"/>
            <w:bottom w:val="none" w:sz="0" w:space="0" w:color="auto"/>
            <w:right w:val="none" w:sz="0" w:space="0" w:color="auto"/>
          </w:divBdr>
        </w:div>
        <w:div w:id="465855895">
          <w:marLeft w:val="0"/>
          <w:marRight w:val="0"/>
          <w:marTop w:val="0"/>
          <w:marBottom w:val="0"/>
          <w:divBdr>
            <w:top w:val="none" w:sz="0" w:space="0" w:color="auto"/>
            <w:left w:val="none" w:sz="0" w:space="0" w:color="auto"/>
            <w:bottom w:val="none" w:sz="0" w:space="0" w:color="auto"/>
            <w:right w:val="none" w:sz="0" w:space="0" w:color="auto"/>
          </w:divBdr>
        </w:div>
        <w:div w:id="2076590269">
          <w:marLeft w:val="0"/>
          <w:marRight w:val="0"/>
          <w:marTop w:val="0"/>
          <w:marBottom w:val="0"/>
          <w:divBdr>
            <w:top w:val="none" w:sz="0" w:space="0" w:color="auto"/>
            <w:left w:val="none" w:sz="0" w:space="0" w:color="auto"/>
            <w:bottom w:val="none" w:sz="0" w:space="0" w:color="auto"/>
            <w:right w:val="none" w:sz="0" w:space="0" w:color="auto"/>
          </w:divBdr>
        </w:div>
        <w:div w:id="516769139">
          <w:marLeft w:val="0"/>
          <w:marRight w:val="0"/>
          <w:marTop w:val="0"/>
          <w:marBottom w:val="0"/>
          <w:divBdr>
            <w:top w:val="none" w:sz="0" w:space="0" w:color="auto"/>
            <w:left w:val="none" w:sz="0" w:space="0" w:color="auto"/>
            <w:bottom w:val="none" w:sz="0" w:space="0" w:color="auto"/>
            <w:right w:val="none" w:sz="0" w:space="0" w:color="auto"/>
          </w:divBdr>
        </w:div>
        <w:div w:id="1870874223">
          <w:marLeft w:val="0"/>
          <w:marRight w:val="0"/>
          <w:marTop w:val="0"/>
          <w:marBottom w:val="0"/>
          <w:divBdr>
            <w:top w:val="none" w:sz="0" w:space="0" w:color="auto"/>
            <w:left w:val="none" w:sz="0" w:space="0" w:color="auto"/>
            <w:bottom w:val="none" w:sz="0" w:space="0" w:color="auto"/>
            <w:right w:val="none" w:sz="0" w:space="0" w:color="auto"/>
          </w:divBdr>
        </w:div>
        <w:div w:id="640768798">
          <w:marLeft w:val="0"/>
          <w:marRight w:val="0"/>
          <w:marTop w:val="0"/>
          <w:marBottom w:val="0"/>
          <w:divBdr>
            <w:top w:val="none" w:sz="0" w:space="0" w:color="auto"/>
            <w:left w:val="none" w:sz="0" w:space="0" w:color="auto"/>
            <w:bottom w:val="none" w:sz="0" w:space="0" w:color="auto"/>
            <w:right w:val="none" w:sz="0" w:space="0" w:color="auto"/>
          </w:divBdr>
        </w:div>
        <w:div w:id="897396162">
          <w:marLeft w:val="0"/>
          <w:marRight w:val="0"/>
          <w:marTop w:val="0"/>
          <w:marBottom w:val="0"/>
          <w:divBdr>
            <w:top w:val="none" w:sz="0" w:space="0" w:color="auto"/>
            <w:left w:val="none" w:sz="0" w:space="0" w:color="auto"/>
            <w:bottom w:val="none" w:sz="0" w:space="0" w:color="auto"/>
            <w:right w:val="none" w:sz="0" w:space="0" w:color="auto"/>
          </w:divBdr>
        </w:div>
        <w:div w:id="1880317474">
          <w:marLeft w:val="0"/>
          <w:marRight w:val="0"/>
          <w:marTop w:val="0"/>
          <w:marBottom w:val="0"/>
          <w:divBdr>
            <w:top w:val="none" w:sz="0" w:space="0" w:color="auto"/>
            <w:left w:val="none" w:sz="0" w:space="0" w:color="auto"/>
            <w:bottom w:val="none" w:sz="0" w:space="0" w:color="auto"/>
            <w:right w:val="none" w:sz="0" w:space="0" w:color="auto"/>
          </w:divBdr>
        </w:div>
        <w:div w:id="1510410498">
          <w:marLeft w:val="0"/>
          <w:marRight w:val="0"/>
          <w:marTop w:val="0"/>
          <w:marBottom w:val="0"/>
          <w:divBdr>
            <w:top w:val="none" w:sz="0" w:space="0" w:color="auto"/>
            <w:left w:val="none" w:sz="0" w:space="0" w:color="auto"/>
            <w:bottom w:val="none" w:sz="0" w:space="0" w:color="auto"/>
            <w:right w:val="none" w:sz="0" w:space="0" w:color="auto"/>
          </w:divBdr>
        </w:div>
        <w:div w:id="635646894">
          <w:marLeft w:val="0"/>
          <w:marRight w:val="0"/>
          <w:marTop w:val="0"/>
          <w:marBottom w:val="0"/>
          <w:divBdr>
            <w:top w:val="none" w:sz="0" w:space="0" w:color="auto"/>
            <w:left w:val="none" w:sz="0" w:space="0" w:color="auto"/>
            <w:bottom w:val="none" w:sz="0" w:space="0" w:color="auto"/>
            <w:right w:val="none" w:sz="0" w:space="0" w:color="auto"/>
          </w:divBdr>
        </w:div>
        <w:div w:id="852693315">
          <w:marLeft w:val="0"/>
          <w:marRight w:val="0"/>
          <w:marTop w:val="0"/>
          <w:marBottom w:val="0"/>
          <w:divBdr>
            <w:top w:val="none" w:sz="0" w:space="0" w:color="auto"/>
            <w:left w:val="none" w:sz="0" w:space="0" w:color="auto"/>
            <w:bottom w:val="none" w:sz="0" w:space="0" w:color="auto"/>
            <w:right w:val="none" w:sz="0" w:space="0" w:color="auto"/>
          </w:divBdr>
        </w:div>
        <w:div w:id="1114709474">
          <w:marLeft w:val="0"/>
          <w:marRight w:val="0"/>
          <w:marTop w:val="0"/>
          <w:marBottom w:val="0"/>
          <w:divBdr>
            <w:top w:val="none" w:sz="0" w:space="0" w:color="auto"/>
            <w:left w:val="none" w:sz="0" w:space="0" w:color="auto"/>
            <w:bottom w:val="none" w:sz="0" w:space="0" w:color="auto"/>
            <w:right w:val="none" w:sz="0" w:space="0" w:color="auto"/>
          </w:divBdr>
        </w:div>
        <w:div w:id="1824349882">
          <w:marLeft w:val="0"/>
          <w:marRight w:val="0"/>
          <w:marTop w:val="0"/>
          <w:marBottom w:val="0"/>
          <w:divBdr>
            <w:top w:val="none" w:sz="0" w:space="0" w:color="auto"/>
            <w:left w:val="none" w:sz="0" w:space="0" w:color="auto"/>
            <w:bottom w:val="none" w:sz="0" w:space="0" w:color="auto"/>
            <w:right w:val="none" w:sz="0" w:space="0" w:color="auto"/>
          </w:divBdr>
        </w:div>
        <w:div w:id="955218678">
          <w:marLeft w:val="0"/>
          <w:marRight w:val="0"/>
          <w:marTop w:val="0"/>
          <w:marBottom w:val="0"/>
          <w:divBdr>
            <w:top w:val="none" w:sz="0" w:space="0" w:color="auto"/>
            <w:left w:val="none" w:sz="0" w:space="0" w:color="auto"/>
            <w:bottom w:val="none" w:sz="0" w:space="0" w:color="auto"/>
            <w:right w:val="none" w:sz="0" w:space="0" w:color="auto"/>
          </w:divBdr>
        </w:div>
        <w:div w:id="392510371">
          <w:marLeft w:val="0"/>
          <w:marRight w:val="0"/>
          <w:marTop w:val="0"/>
          <w:marBottom w:val="0"/>
          <w:divBdr>
            <w:top w:val="none" w:sz="0" w:space="0" w:color="auto"/>
            <w:left w:val="none" w:sz="0" w:space="0" w:color="auto"/>
            <w:bottom w:val="none" w:sz="0" w:space="0" w:color="auto"/>
            <w:right w:val="none" w:sz="0" w:space="0" w:color="auto"/>
          </w:divBdr>
          <w:divsChild>
            <w:div w:id="1595746624">
              <w:marLeft w:val="0"/>
              <w:marRight w:val="0"/>
              <w:marTop w:val="0"/>
              <w:marBottom w:val="0"/>
              <w:divBdr>
                <w:top w:val="none" w:sz="0" w:space="0" w:color="auto"/>
                <w:left w:val="none" w:sz="0" w:space="0" w:color="auto"/>
                <w:bottom w:val="none" w:sz="0" w:space="0" w:color="auto"/>
                <w:right w:val="none" w:sz="0" w:space="0" w:color="auto"/>
              </w:divBdr>
            </w:div>
            <w:div w:id="236860526">
              <w:marLeft w:val="0"/>
              <w:marRight w:val="0"/>
              <w:marTop w:val="0"/>
              <w:marBottom w:val="0"/>
              <w:divBdr>
                <w:top w:val="none" w:sz="0" w:space="0" w:color="auto"/>
                <w:left w:val="none" w:sz="0" w:space="0" w:color="auto"/>
                <w:bottom w:val="none" w:sz="0" w:space="0" w:color="auto"/>
                <w:right w:val="none" w:sz="0" w:space="0" w:color="auto"/>
              </w:divBdr>
            </w:div>
            <w:div w:id="1780102785">
              <w:marLeft w:val="0"/>
              <w:marRight w:val="0"/>
              <w:marTop w:val="0"/>
              <w:marBottom w:val="0"/>
              <w:divBdr>
                <w:top w:val="none" w:sz="0" w:space="0" w:color="auto"/>
                <w:left w:val="none" w:sz="0" w:space="0" w:color="auto"/>
                <w:bottom w:val="none" w:sz="0" w:space="0" w:color="auto"/>
                <w:right w:val="none" w:sz="0" w:space="0" w:color="auto"/>
              </w:divBdr>
            </w:div>
          </w:divsChild>
        </w:div>
        <w:div w:id="1873684510">
          <w:marLeft w:val="0"/>
          <w:marRight w:val="0"/>
          <w:marTop w:val="0"/>
          <w:marBottom w:val="0"/>
          <w:divBdr>
            <w:top w:val="none" w:sz="0" w:space="0" w:color="auto"/>
            <w:left w:val="none" w:sz="0" w:space="0" w:color="auto"/>
            <w:bottom w:val="none" w:sz="0" w:space="0" w:color="auto"/>
            <w:right w:val="none" w:sz="0" w:space="0" w:color="auto"/>
          </w:divBdr>
        </w:div>
        <w:div w:id="1639067198">
          <w:marLeft w:val="0"/>
          <w:marRight w:val="0"/>
          <w:marTop w:val="0"/>
          <w:marBottom w:val="0"/>
          <w:divBdr>
            <w:top w:val="none" w:sz="0" w:space="0" w:color="auto"/>
            <w:left w:val="none" w:sz="0" w:space="0" w:color="auto"/>
            <w:bottom w:val="none" w:sz="0" w:space="0" w:color="auto"/>
            <w:right w:val="none" w:sz="0" w:space="0" w:color="auto"/>
          </w:divBdr>
          <w:divsChild>
            <w:div w:id="728919942">
              <w:marLeft w:val="0"/>
              <w:marRight w:val="0"/>
              <w:marTop w:val="0"/>
              <w:marBottom w:val="0"/>
              <w:divBdr>
                <w:top w:val="none" w:sz="0" w:space="0" w:color="auto"/>
                <w:left w:val="none" w:sz="0" w:space="0" w:color="auto"/>
                <w:bottom w:val="none" w:sz="0" w:space="0" w:color="auto"/>
                <w:right w:val="none" w:sz="0" w:space="0" w:color="auto"/>
              </w:divBdr>
            </w:div>
            <w:div w:id="977102884">
              <w:marLeft w:val="0"/>
              <w:marRight w:val="0"/>
              <w:marTop w:val="0"/>
              <w:marBottom w:val="0"/>
              <w:divBdr>
                <w:top w:val="none" w:sz="0" w:space="0" w:color="auto"/>
                <w:left w:val="none" w:sz="0" w:space="0" w:color="auto"/>
                <w:bottom w:val="none" w:sz="0" w:space="0" w:color="auto"/>
                <w:right w:val="none" w:sz="0" w:space="0" w:color="auto"/>
              </w:divBdr>
            </w:div>
            <w:div w:id="1684353857">
              <w:marLeft w:val="0"/>
              <w:marRight w:val="0"/>
              <w:marTop w:val="0"/>
              <w:marBottom w:val="0"/>
              <w:divBdr>
                <w:top w:val="none" w:sz="0" w:space="0" w:color="auto"/>
                <w:left w:val="none" w:sz="0" w:space="0" w:color="auto"/>
                <w:bottom w:val="none" w:sz="0" w:space="0" w:color="auto"/>
                <w:right w:val="none" w:sz="0" w:space="0" w:color="auto"/>
              </w:divBdr>
            </w:div>
          </w:divsChild>
        </w:div>
        <w:div w:id="608661798">
          <w:marLeft w:val="0"/>
          <w:marRight w:val="0"/>
          <w:marTop w:val="0"/>
          <w:marBottom w:val="0"/>
          <w:divBdr>
            <w:top w:val="none" w:sz="0" w:space="0" w:color="auto"/>
            <w:left w:val="none" w:sz="0" w:space="0" w:color="auto"/>
            <w:bottom w:val="none" w:sz="0" w:space="0" w:color="auto"/>
            <w:right w:val="none" w:sz="0" w:space="0" w:color="auto"/>
          </w:divBdr>
        </w:div>
        <w:div w:id="826745443">
          <w:marLeft w:val="0"/>
          <w:marRight w:val="0"/>
          <w:marTop w:val="0"/>
          <w:marBottom w:val="0"/>
          <w:divBdr>
            <w:top w:val="none" w:sz="0" w:space="0" w:color="auto"/>
            <w:left w:val="none" w:sz="0" w:space="0" w:color="auto"/>
            <w:bottom w:val="none" w:sz="0" w:space="0" w:color="auto"/>
            <w:right w:val="none" w:sz="0" w:space="0" w:color="auto"/>
          </w:divBdr>
          <w:divsChild>
            <w:div w:id="1817599035">
              <w:marLeft w:val="0"/>
              <w:marRight w:val="0"/>
              <w:marTop w:val="0"/>
              <w:marBottom w:val="0"/>
              <w:divBdr>
                <w:top w:val="none" w:sz="0" w:space="0" w:color="auto"/>
                <w:left w:val="none" w:sz="0" w:space="0" w:color="auto"/>
                <w:bottom w:val="none" w:sz="0" w:space="0" w:color="auto"/>
                <w:right w:val="none" w:sz="0" w:space="0" w:color="auto"/>
              </w:divBdr>
            </w:div>
            <w:div w:id="1310087196">
              <w:marLeft w:val="0"/>
              <w:marRight w:val="0"/>
              <w:marTop w:val="0"/>
              <w:marBottom w:val="0"/>
              <w:divBdr>
                <w:top w:val="none" w:sz="0" w:space="0" w:color="auto"/>
                <w:left w:val="none" w:sz="0" w:space="0" w:color="auto"/>
                <w:bottom w:val="none" w:sz="0" w:space="0" w:color="auto"/>
                <w:right w:val="none" w:sz="0" w:space="0" w:color="auto"/>
              </w:divBdr>
            </w:div>
            <w:div w:id="1029798435">
              <w:marLeft w:val="0"/>
              <w:marRight w:val="0"/>
              <w:marTop w:val="0"/>
              <w:marBottom w:val="0"/>
              <w:divBdr>
                <w:top w:val="none" w:sz="0" w:space="0" w:color="auto"/>
                <w:left w:val="none" w:sz="0" w:space="0" w:color="auto"/>
                <w:bottom w:val="none" w:sz="0" w:space="0" w:color="auto"/>
                <w:right w:val="none" w:sz="0" w:space="0" w:color="auto"/>
              </w:divBdr>
            </w:div>
          </w:divsChild>
        </w:div>
        <w:div w:id="1078021510">
          <w:marLeft w:val="0"/>
          <w:marRight w:val="0"/>
          <w:marTop w:val="0"/>
          <w:marBottom w:val="0"/>
          <w:divBdr>
            <w:top w:val="none" w:sz="0" w:space="0" w:color="auto"/>
            <w:left w:val="none" w:sz="0" w:space="0" w:color="auto"/>
            <w:bottom w:val="none" w:sz="0" w:space="0" w:color="auto"/>
            <w:right w:val="none" w:sz="0" w:space="0" w:color="auto"/>
          </w:divBdr>
        </w:div>
        <w:div w:id="861013127">
          <w:marLeft w:val="0"/>
          <w:marRight w:val="0"/>
          <w:marTop w:val="0"/>
          <w:marBottom w:val="0"/>
          <w:divBdr>
            <w:top w:val="none" w:sz="0" w:space="0" w:color="auto"/>
            <w:left w:val="none" w:sz="0" w:space="0" w:color="auto"/>
            <w:bottom w:val="none" w:sz="0" w:space="0" w:color="auto"/>
            <w:right w:val="none" w:sz="0" w:space="0" w:color="auto"/>
          </w:divBdr>
          <w:divsChild>
            <w:div w:id="668337958">
              <w:marLeft w:val="0"/>
              <w:marRight w:val="0"/>
              <w:marTop w:val="0"/>
              <w:marBottom w:val="0"/>
              <w:divBdr>
                <w:top w:val="none" w:sz="0" w:space="0" w:color="auto"/>
                <w:left w:val="none" w:sz="0" w:space="0" w:color="auto"/>
                <w:bottom w:val="none" w:sz="0" w:space="0" w:color="auto"/>
                <w:right w:val="none" w:sz="0" w:space="0" w:color="auto"/>
              </w:divBdr>
            </w:div>
            <w:div w:id="851065120">
              <w:marLeft w:val="0"/>
              <w:marRight w:val="0"/>
              <w:marTop w:val="0"/>
              <w:marBottom w:val="0"/>
              <w:divBdr>
                <w:top w:val="none" w:sz="0" w:space="0" w:color="auto"/>
                <w:left w:val="none" w:sz="0" w:space="0" w:color="auto"/>
                <w:bottom w:val="none" w:sz="0" w:space="0" w:color="auto"/>
                <w:right w:val="none" w:sz="0" w:space="0" w:color="auto"/>
              </w:divBdr>
            </w:div>
            <w:div w:id="376396788">
              <w:marLeft w:val="0"/>
              <w:marRight w:val="0"/>
              <w:marTop w:val="0"/>
              <w:marBottom w:val="0"/>
              <w:divBdr>
                <w:top w:val="none" w:sz="0" w:space="0" w:color="auto"/>
                <w:left w:val="none" w:sz="0" w:space="0" w:color="auto"/>
                <w:bottom w:val="none" w:sz="0" w:space="0" w:color="auto"/>
                <w:right w:val="none" w:sz="0" w:space="0" w:color="auto"/>
              </w:divBdr>
            </w:div>
          </w:divsChild>
        </w:div>
        <w:div w:id="972952082">
          <w:marLeft w:val="0"/>
          <w:marRight w:val="0"/>
          <w:marTop w:val="0"/>
          <w:marBottom w:val="0"/>
          <w:divBdr>
            <w:top w:val="none" w:sz="0" w:space="0" w:color="auto"/>
            <w:left w:val="none" w:sz="0" w:space="0" w:color="auto"/>
            <w:bottom w:val="none" w:sz="0" w:space="0" w:color="auto"/>
            <w:right w:val="none" w:sz="0" w:space="0" w:color="auto"/>
          </w:divBdr>
        </w:div>
      </w:divsChild>
    </w:div>
    <w:div w:id="1853564053">
      <w:bodyDiv w:val="1"/>
      <w:marLeft w:val="0"/>
      <w:marRight w:val="0"/>
      <w:marTop w:val="0"/>
      <w:marBottom w:val="0"/>
      <w:divBdr>
        <w:top w:val="none" w:sz="0" w:space="0" w:color="auto"/>
        <w:left w:val="none" w:sz="0" w:space="0" w:color="auto"/>
        <w:bottom w:val="none" w:sz="0" w:space="0" w:color="auto"/>
        <w:right w:val="none" w:sz="0" w:space="0" w:color="auto"/>
      </w:divBdr>
      <w:divsChild>
        <w:div w:id="328950972">
          <w:marLeft w:val="0"/>
          <w:marRight w:val="0"/>
          <w:marTop w:val="0"/>
          <w:marBottom w:val="0"/>
          <w:divBdr>
            <w:top w:val="none" w:sz="0" w:space="0" w:color="auto"/>
            <w:left w:val="none" w:sz="0" w:space="0" w:color="auto"/>
            <w:bottom w:val="none" w:sz="0" w:space="0" w:color="auto"/>
            <w:right w:val="none" w:sz="0" w:space="0" w:color="auto"/>
          </w:divBdr>
          <w:divsChild>
            <w:div w:id="1427112727">
              <w:marLeft w:val="-75"/>
              <w:marRight w:val="0"/>
              <w:marTop w:val="30"/>
              <w:marBottom w:val="30"/>
              <w:divBdr>
                <w:top w:val="none" w:sz="0" w:space="0" w:color="auto"/>
                <w:left w:val="none" w:sz="0" w:space="0" w:color="auto"/>
                <w:bottom w:val="none" w:sz="0" w:space="0" w:color="auto"/>
                <w:right w:val="none" w:sz="0" w:space="0" w:color="auto"/>
              </w:divBdr>
              <w:divsChild>
                <w:div w:id="898787998">
                  <w:marLeft w:val="0"/>
                  <w:marRight w:val="0"/>
                  <w:marTop w:val="0"/>
                  <w:marBottom w:val="0"/>
                  <w:divBdr>
                    <w:top w:val="none" w:sz="0" w:space="0" w:color="auto"/>
                    <w:left w:val="none" w:sz="0" w:space="0" w:color="auto"/>
                    <w:bottom w:val="none" w:sz="0" w:space="0" w:color="auto"/>
                    <w:right w:val="none" w:sz="0" w:space="0" w:color="auto"/>
                  </w:divBdr>
                  <w:divsChild>
                    <w:div w:id="1567642458">
                      <w:marLeft w:val="0"/>
                      <w:marRight w:val="0"/>
                      <w:marTop w:val="0"/>
                      <w:marBottom w:val="0"/>
                      <w:divBdr>
                        <w:top w:val="none" w:sz="0" w:space="0" w:color="auto"/>
                        <w:left w:val="none" w:sz="0" w:space="0" w:color="auto"/>
                        <w:bottom w:val="none" w:sz="0" w:space="0" w:color="auto"/>
                        <w:right w:val="none" w:sz="0" w:space="0" w:color="auto"/>
                      </w:divBdr>
                    </w:div>
                  </w:divsChild>
                </w:div>
                <w:div w:id="2133012289">
                  <w:marLeft w:val="0"/>
                  <w:marRight w:val="0"/>
                  <w:marTop w:val="0"/>
                  <w:marBottom w:val="0"/>
                  <w:divBdr>
                    <w:top w:val="none" w:sz="0" w:space="0" w:color="auto"/>
                    <w:left w:val="none" w:sz="0" w:space="0" w:color="auto"/>
                    <w:bottom w:val="none" w:sz="0" w:space="0" w:color="auto"/>
                    <w:right w:val="none" w:sz="0" w:space="0" w:color="auto"/>
                  </w:divBdr>
                  <w:divsChild>
                    <w:div w:id="1685013735">
                      <w:marLeft w:val="0"/>
                      <w:marRight w:val="0"/>
                      <w:marTop w:val="0"/>
                      <w:marBottom w:val="0"/>
                      <w:divBdr>
                        <w:top w:val="none" w:sz="0" w:space="0" w:color="auto"/>
                        <w:left w:val="none" w:sz="0" w:space="0" w:color="auto"/>
                        <w:bottom w:val="none" w:sz="0" w:space="0" w:color="auto"/>
                        <w:right w:val="none" w:sz="0" w:space="0" w:color="auto"/>
                      </w:divBdr>
                    </w:div>
                  </w:divsChild>
                </w:div>
                <w:div w:id="1169759913">
                  <w:marLeft w:val="0"/>
                  <w:marRight w:val="0"/>
                  <w:marTop w:val="0"/>
                  <w:marBottom w:val="0"/>
                  <w:divBdr>
                    <w:top w:val="none" w:sz="0" w:space="0" w:color="auto"/>
                    <w:left w:val="none" w:sz="0" w:space="0" w:color="auto"/>
                    <w:bottom w:val="none" w:sz="0" w:space="0" w:color="auto"/>
                    <w:right w:val="none" w:sz="0" w:space="0" w:color="auto"/>
                  </w:divBdr>
                  <w:divsChild>
                    <w:div w:id="1797984979">
                      <w:marLeft w:val="0"/>
                      <w:marRight w:val="0"/>
                      <w:marTop w:val="0"/>
                      <w:marBottom w:val="0"/>
                      <w:divBdr>
                        <w:top w:val="none" w:sz="0" w:space="0" w:color="auto"/>
                        <w:left w:val="none" w:sz="0" w:space="0" w:color="auto"/>
                        <w:bottom w:val="none" w:sz="0" w:space="0" w:color="auto"/>
                        <w:right w:val="none" w:sz="0" w:space="0" w:color="auto"/>
                      </w:divBdr>
                    </w:div>
                  </w:divsChild>
                </w:div>
                <w:div w:id="1458989023">
                  <w:marLeft w:val="0"/>
                  <w:marRight w:val="0"/>
                  <w:marTop w:val="0"/>
                  <w:marBottom w:val="0"/>
                  <w:divBdr>
                    <w:top w:val="none" w:sz="0" w:space="0" w:color="auto"/>
                    <w:left w:val="none" w:sz="0" w:space="0" w:color="auto"/>
                    <w:bottom w:val="none" w:sz="0" w:space="0" w:color="auto"/>
                    <w:right w:val="none" w:sz="0" w:space="0" w:color="auto"/>
                  </w:divBdr>
                  <w:divsChild>
                    <w:div w:id="1539465048">
                      <w:marLeft w:val="0"/>
                      <w:marRight w:val="0"/>
                      <w:marTop w:val="0"/>
                      <w:marBottom w:val="0"/>
                      <w:divBdr>
                        <w:top w:val="none" w:sz="0" w:space="0" w:color="auto"/>
                        <w:left w:val="none" w:sz="0" w:space="0" w:color="auto"/>
                        <w:bottom w:val="none" w:sz="0" w:space="0" w:color="auto"/>
                        <w:right w:val="none" w:sz="0" w:space="0" w:color="auto"/>
                      </w:divBdr>
                    </w:div>
                  </w:divsChild>
                </w:div>
                <w:div w:id="974019981">
                  <w:marLeft w:val="0"/>
                  <w:marRight w:val="0"/>
                  <w:marTop w:val="0"/>
                  <w:marBottom w:val="0"/>
                  <w:divBdr>
                    <w:top w:val="none" w:sz="0" w:space="0" w:color="auto"/>
                    <w:left w:val="none" w:sz="0" w:space="0" w:color="auto"/>
                    <w:bottom w:val="none" w:sz="0" w:space="0" w:color="auto"/>
                    <w:right w:val="none" w:sz="0" w:space="0" w:color="auto"/>
                  </w:divBdr>
                  <w:divsChild>
                    <w:div w:id="125658721">
                      <w:marLeft w:val="0"/>
                      <w:marRight w:val="0"/>
                      <w:marTop w:val="0"/>
                      <w:marBottom w:val="0"/>
                      <w:divBdr>
                        <w:top w:val="none" w:sz="0" w:space="0" w:color="auto"/>
                        <w:left w:val="none" w:sz="0" w:space="0" w:color="auto"/>
                        <w:bottom w:val="none" w:sz="0" w:space="0" w:color="auto"/>
                        <w:right w:val="none" w:sz="0" w:space="0" w:color="auto"/>
                      </w:divBdr>
                    </w:div>
                  </w:divsChild>
                </w:div>
                <w:div w:id="1353461057">
                  <w:marLeft w:val="0"/>
                  <w:marRight w:val="0"/>
                  <w:marTop w:val="0"/>
                  <w:marBottom w:val="0"/>
                  <w:divBdr>
                    <w:top w:val="none" w:sz="0" w:space="0" w:color="auto"/>
                    <w:left w:val="none" w:sz="0" w:space="0" w:color="auto"/>
                    <w:bottom w:val="none" w:sz="0" w:space="0" w:color="auto"/>
                    <w:right w:val="none" w:sz="0" w:space="0" w:color="auto"/>
                  </w:divBdr>
                  <w:divsChild>
                    <w:div w:id="2094815367">
                      <w:marLeft w:val="0"/>
                      <w:marRight w:val="0"/>
                      <w:marTop w:val="0"/>
                      <w:marBottom w:val="0"/>
                      <w:divBdr>
                        <w:top w:val="none" w:sz="0" w:space="0" w:color="auto"/>
                        <w:left w:val="none" w:sz="0" w:space="0" w:color="auto"/>
                        <w:bottom w:val="none" w:sz="0" w:space="0" w:color="auto"/>
                        <w:right w:val="none" w:sz="0" w:space="0" w:color="auto"/>
                      </w:divBdr>
                    </w:div>
                  </w:divsChild>
                </w:div>
                <w:div w:id="32048623">
                  <w:marLeft w:val="0"/>
                  <w:marRight w:val="0"/>
                  <w:marTop w:val="0"/>
                  <w:marBottom w:val="0"/>
                  <w:divBdr>
                    <w:top w:val="none" w:sz="0" w:space="0" w:color="auto"/>
                    <w:left w:val="none" w:sz="0" w:space="0" w:color="auto"/>
                    <w:bottom w:val="none" w:sz="0" w:space="0" w:color="auto"/>
                    <w:right w:val="none" w:sz="0" w:space="0" w:color="auto"/>
                  </w:divBdr>
                  <w:divsChild>
                    <w:div w:id="307251648">
                      <w:marLeft w:val="0"/>
                      <w:marRight w:val="0"/>
                      <w:marTop w:val="0"/>
                      <w:marBottom w:val="0"/>
                      <w:divBdr>
                        <w:top w:val="none" w:sz="0" w:space="0" w:color="auto"/>
                        <w:left w:val="none" w:sz="0" w:space="0" w:color="auto"/>
                        <w:bottom w:val="none" w:sz="0" w:space="0" w:color="auto"/>
                        <w:right w:val="none" w:sz="0" w:space="0" w:color="auto"/>
                      </w:divBdr>
                    </w:div>
                    <w:div w:id="1443769939">
                      <w:marLeft w:val="0"/>
                      <w:marRight w:val="0"/>
                      <w:marTop w:val="0"/>
                      <w:marBottom w:val="0"/>
                      <w:divBdr>
                        <w:top w:val="none" w:sz="0" w:space="0" w:color="auto"/>
                        <w:left w:val="none" w:sz="0" w:space="0" w:color="auto"/>
                        <w:bottom w:val="none" w:sz="0" w:space="0" w:color="auto"/>
                        <w:right w:val="none" w:sz="0" w:space="0" w:color="auto"/>
                      </w:divBdr>
                    </w:div>
                    <w:div w:id="657422200">
                      <w:marLeft w:val="0"/>
                      <w:marRight w:val="0"/>
                      <w:marTop w:val="0"/>
                      <w:marBottom w:val="0"/>
                      <w:divBdr>
                        <w:top w:val="none" w:sz="0" w:space="0" w:color="auto"/>
                        <w:left w:val="none" w:sz="0" w:space="0" w:color="auto"/>
                        <w:bottom w:val="none" w:sz="0" w:space="0" w:color="auto"/>
                        <w:right w:val="none" w:sz="0" w:space="0" w:color="auto"/>
                      </w:divBdr>
                    </w:div>
                    <w:div w:id="1666126569">
                      <w:marLeft w:val="0"/>
                      <w:marRight w:val="0"/>
                      <w:marTop w:val="0"/>
                      <w:marBottom w:val="0"/>
                      <w:divBdr>
                        <w:top w:val="none" w:sz="0" w:space="0" w:color="auto"/>
                        <w:left w:val="none" w:sz="0" w:space="0" w:color="auto"/>
                        <w:bottom w:val="none" w:sz="0" w:space="0" w:color="auto"/>
                        <w:right w:val="none" w:sz="0" w:space="0" w:color="auto"/>
                      </w:divBdr>
                    </w:div>
                    <w:div w:id="537401710">
                      <w:marLeft w:val="0"/>
                      <w:marRight w:val="0"/>
                      <w:marTop w:val="0"/>
                      <w:marBottom w:val="0"/>
                      <w:divBdr>
                        <w:top w:val="none" w:sz="0" w:space="0" w:color="auto"/>
                        <w:left w:val="none" w:sz="0" w:space="0" w:color="auto"/>
                        <w:bottom w:val="none" w:sz="0" w:space="0" w:color="auto"/>
                        <w:right w:val="none" w:sz="0" w:space="0" w:color="auto"/>
                      </w:divBdr>
                    </w:div>
                    <w:div w:id="646863882">
                      <w:marLeft w:val="0"/>
                      <w:marRight w:val="0"/>
                      <w:marTop w:val="0"/>
                      <w:marBottom w:val="0"/>
                      <w:divBdr>
                        <w:top w:val="none" w:sz="0" w:space="0" w:color="auto"/>
                        <w:left w:val="none" w:sz="0" w:space="0" w:color="auto"/>
                        <w:bottom w:val="none" w:sz="0" w:space="0" w:color="auto"/>
                        <w:right w:val="none" w:sz="0" w:space="0" w:color="auto"/>
                      </w:divBdr>
                    </w:div>
                  </w:divsChild>
                </w:div>
                <w:div w:id="143937285">
                  <w:marLeft w:val="0"/>
                  <w:marRight w:val="0"/>
                  <w:marTop w:val="0"/>
                  <w:marBottom w:val="0"/>
                  <w:divBdr>
                    <w:top w:val="none" w:sz="0" w:space="0" w:color="auto"/>
                    <w:left w:val="none" w:sz="0" w:space="0" w:color="auto"/>
                    <w:bottom w:val="none" w:sz="0" w:space="0" w:color="auto"/>
                    <w:right w:val="none" w:sz="0" w:space="0" w:color="auto"/>
                  </w:divBdr>
                  <w:divsChild>
                    <w:div w:id="985086806">
                      <w:marLeft w:val="0"/>
                      <w:marRight w:val="0"/>
                      <w:marTop w:val="0"/>
                      <w:marBottom w:val="0"/>
                      <w:divBdr>
                        <w:top w:val="none" w:sz="0" w:space="0" w:color="auto"/>
                        <w:left w:val="none" w:sz="0" w:space="0" w:color="auto"/>
                        <w:bottom w:val="none" w:sz="0" w:space="0" w:color="auto"/>
                        <w:right w:val="none" w:sz="0" w:space="0" w:color="auto"/>
                      </w:divBdr>
                    </w:div>
                    <w:div w:id="176388623">
                      <w:marLeft w:val="0"/>
                      <w:marRight w:val="0"/>
                      <w:marTop w:val="0"/>
                      <w:marBottom w:val="0"/>
                      <w:divBdr>
                        <w:top w:val="none" w:sz="0" w:space="0" w:color="auto"/>
                        <w:left w:val="none" w:sz="0" w:space="0" w:color="auto"/>
                        <w:bottom w:val="none" w:sz="0" w:space="0" w:color="auto"/>
                        <w:right w:val="none" w:sz="0" w:space="0" w:color="auto"/>
                      </w:divBdr>
                    </w:div>
                    <w:div w:id="1127747121">
                      <w:marLeft w:val="0"/>
                      <w:marRight w:val="0"/>
                      <w:marTop w:val="0"/>
                      <w:marBottom w:val="0"/>
                      <w:divBdr>
                        <w:top w:val="none" w:sz="0" w:space="0" w:color="auto"/>
                        <w:left w:val="none" w:sz="0" w:space="0" w:color="auto"/>
                        <w:bottom w:val="none" w:sz="0" w:space="0" w:color="auto"/>
                        <w:right w:val="none" w:sz="0" w:space="0" w:color="auto"/>
                      </w:divBdr>
                    </w:div>
                    <w:div w:id="1951012359">
                      <w:marLeft w:val="0"/>
                      <w:marRight w:val="0"/>
                      <w:marTop w:val="0"/>
                      <w:marBottom w:val="0"/>
                      <w:divBdr>
                        <w:top w:val="none" w:sz="0" w:space="0" w:color="auto"/>
                        <w:left w:val="none" w:sz="0" w:space="0" w:color="auto"/>
                        <w:bottom w:val="none" w:sz="0" w:space="0" w:color="auto"/>
                        <w:right w:val="none" w:sz="0" w:space="0" w:color="auto"/>
                      </w:divBdr>
                    </w:div>
                  </w:divsChild>
                </w:div>
                <w:div w:id="1391534577">
                  <w:marLeft w:val="0"/>
                  <w:marRight w:val="0"/>
                  <w:marTop w:val="0"/>
                  <w:marBottom w:val="0"/>
                  <w:divBdr>
                    <w:top w:val="none" w:sz="0" w:space="0" w:color="auto"/>
                    <w:left w:val="none" w:sz="0" w:space="0" w:color="auto"/>
                    <w:bottom w:val="none" w:sz="0" w:space="0" w:color="auto"/>
                    <w:right w:val="none" w:sz="0" w:space="0" w:color="auto"/>
                  </w:divBdr>
                  <w:divsChild>
                    <w:div w:id="520434623">
                      <w:marLeft w:val="0"/>
                      <w:marRight w:val="0"/>
                      <w:marTop w:val="0"/>
                      <w:marBottom w:val="0"/>
                      <w:divBdr>
                        <w:top w:val="none" w:sz="0" w:space="0" w:color="auto"/>
                        <w:left w:val="none" w:sz="0" w:space="0" w:color="auto"/>
                        <w:bottom w:val="none" w:sz="0" w:space="0" w:color="auto"/>
                        <w:right w:val="none" w:sz="0" w:space="0" w:color="auto"/>
                      </w:divBdr>
                    </w:div>
                    <w:div w:id="853417964">
                      <w:marLeft w:val="0"/>
                      <w:marRight w:val="0"/>
                      <w:marTop w:val="0"/>
                      <w:marBottom w:val="0"/>
                      <w:divBdr>
                        <w:top w:val="none" w:sz="0" w:space="0" w:color="auto"/>
                        <w:left w:val="none" w:sz="0" w:space="0" w:color="auto"/>
                        <w:bottom w:val="none" w:sz="0" w:space="0" w:color="auto"/>
                        <w:right w:val="none" w:sz="0" w:space="0" w:color="auto"/>
                      </w:divBdr>
                    </w:div>
                    <w:div w:id="1012486535">
                      <w:marLeft w:val="0"/>
                      <w:marRight w:val="0"/>
                      <w:marTop w:val="0"/>
                      <w:marBottom w:val="0"/>
                      <w:divBdr>
                        <w:top w:val="none" w:sz="0" w:space="0" w:color="auto"/>
                        <w:left w:val="none" w:sz="0" w:space="0" w:color="auto"/>
                        <w:bottom w:val="none" w:sz="0" w:space="0" w:color="auto"/>
                        <w:right w:val="none" w:sz="0" w:space="0" w:color="auto"/>
                      </w:divBdr>
                    </w:div>
                  </w:divsChild>
                </w:div>
                <w:div w:id="136578028">
                  <w:marLeft w:val="0"/>
                  <w:marRight w:val="0"/>
                  <w:marTop w:val="0"/>
                  <w:marBottom w:val="0"/>
                  <w:divBdr>
                    <w:top w:val="none" w:sz="0" w:space="0" w:color="auto"/>
                    <w:left w:val="none" w:sz="0" w:space="0" w:color="auto"/>
                    <w:bottom w:val="none" w:sz="0" w:space="0" w:color="auto"/>
                    <w:right w:val="none" w:sz="0" w:space="0" w:color="auto"/>
                  </w:divBdr>
                  <w:divsChild>
                    <w:div w:id="796219215">
                      <w:marLeft w:val="0"/>
                      <w:marRight w:val="0"/>
                      <w:marTop w:val="0"/>
                      <w:marBottom w:val="0"/>
                      <w:divBdr>
                        <w:top w:val="none" w:sz="0" w:space="0" w:color="auto"/>
                        <w:left w:val="none" w:sz="0" w:space="0" w:color="auto"/>
                        <w:bottom w:val="none" w:sz="0" w:space="0" w:color="auto"/>
                        <w:right w:val="none" w:sz="0" w:space="0" w:color="auto"/>
                      </w:divBdr>
                    </w:div>
                  </w:divsChild>
                </w:div>
                <w:div w:id="1703167883">
                  <w:marLeft w:val="0"/>
                  <w:marRight w:val="0"/>
                  <w:marTop w:val="0"/>
                  <w:marBottom w:val="0"/>
                  <w:divBdr>
                    <w:top w:val="none" w:sz="0" w:space="0" w:color="auto"/>
                    <w:left w:val="none" w:sz="0" w:space="0" w:color="auto"/>
                    <w:bottom w:val="none" w:sz="0" w:space="0" w:color="auto"/>
                    <w:right w:val="none" w:sz="0" w:space="0" w:color="auto"/>
                  </w:divBdr>
                  <w:divsChild>
                    <w:div w:id="2114275920">
                      <w:marLeft w:val="0"/>
                      <w:marRight w:val="0"/>
                      <w:marTop w:val="0"/>
                      <w:marBottom w:val="0"/>
                      <w:divBdr>
                        <w:top w:val="none" w:sz="0" w:space="0" w:color="auto"/>
                        <w:left w:val="none" w:sz="0" w:space="0" w:color="auto"/>
                        <w:bottom w:val="none" w:sz="0" w:space="0" w:color="auto"/>
                        <w:right w:val="none" w:sz="0" w:space="0" w:color="auto"/>
                      </w:divBdr>
                    </w:div>
                    <w:div w:id="1936009812">
                      <w:marLeft w:val="0"/>
                      <w:marRight w:val="0"/>
                      <w:marTop w:val="0"/>
                      <w:marBottom w:val="0"/>
                      <w:divBdr>
                        <w:top w:val="none" w:sz="0" w:space="0" w:color="auto"/>
                        <w:left w:val="none" w:sz="0" w:space="0" w:color="auto"/>
                        <w:bottom w:val="none" w:sz="0" w:space="0" w:color="auto"/>
                        <w:right w:val="none" w:sz="0" w:space="0" w:color="auto"/>
                      </w:divBdr>
                    </w:div>
                  </w:divsChild>
                </w:div>
                <w:div w:id="732848540">
                  <w:marLeft w:val="0"/>
                  <w:marRight w:val="0"/>
                  <w:marTop w:val="0"/>
                  <w:marBottom w:val="0"/>
                  <w:divBdr>
                    <w:top w:val="none" w:sz="0" w:space="0" w:color="auto"/>
                    <w:left w:val="none" w:sz="0" w:space="0" w:color="auto"/>
                    <w:bottom w:val="none" w:sz="0" w:space="0" w:color="auto"/>
                    <w:right w:val="none" w:sz="0" w:space="0" w:color="auto"/>
                  </w:divBdr>
                  <w:divsChild>
                    <w:div w:id="1110466038">
                      <w:marLeft w:val="0"/>
                      <w:marRight w:val="0"/>
                      <w:marTop w:val="0"/>
                      <w:marBottom w:val="0"/>
                      <w:divBdr>
                        <w:top w:val="none" w:sz="0" w:space="0" w:color="auto"/>
                        <w:left w:val="none" w:sz="0" w:space="0" w:color="auto"/>
                        <w:bottom w:val="none" w:sz="0" w:space="0" w:color="auto"/>
                        <w:right w:val="none" w:sz="0" w:space="0" w:color="auto"/>
                      </w:divBdr>
                    </w:div>
                    <w:div w:id="943004126">
                      <w:marLeft w:val="0"/>
                      <w:marRight w:val="0"/>
                      <w:marTop w:val="0"/>
                      <w:marBottom w:val="0"/>
                      <w:divBdr>
                        <w:top w:val="none" w:sz="0" w:space="0" w:color="auto"/>
                        <w:left w:val="none" w:sz="0" w:space="0" w:color="auto"/>
                        <w:bottom w:val="none" w:sz="0" w:space="0" w:color="auto"/>
                        <w:right w:val="none" w:sz="0" w:space="0" w:color="auto"/>
                      </w:divBdr>
                    </w:div>
                    <w:div w:id="2022196010">
                      <w:marLeft w:val="0"/>
                      <w:marRight w:val="0"/>
                      <w:marTop w:val="0"/>
                      <w:marBottom w:val="0"/>
                      <w:divBdr>
                        <w:top w:val="none" w:sz="0" w:space="0" w:color="auto"/>
                        <w:left w:val="none" w:sz="0" w:space="0" w:color="auto"/>
                        <w:bottom w:val="none" w:sz="0" w:space="0" w:color="auto"/>
                        <w:right w:val="none" w:sz="0" w:space="0" w:color="auto"/>
                      </w:divBdr>
                    </w:div>
                    <w:div w:id="1067191080">
                      <w:marLeft w:val="0"/>
                      <w:marRight w:val="0"/>
                      <w:marTop w:val="0"/>
                      <w:marBottom w:val="0"/>
                      <w:divBdr>
                        <w:top w:val="none" w:sz="0" w:space="0" w:color="auto"/>
                        <w:left w:val="none" w:sz="0" w:space="0" w:color="auto"/>
                        <w:bottom w:val="none" w:sz="0" w:space="0" w:color="auto"/>
                        <w:right w:val="none" w:sz="0" w:space="0" w:color="auto"/>
                      </w:divBdr>
                    </w:div>
                    <w:div w:id="92285410">
                      <w:marLeft w:val="0"/>
                      <w:marRight w:val="0"/>
                      <w:marTop w:val="0"/>
                      <w:marBottom w:val="0"/>
                      <w:divBdr>
                        <w:top w:val="none" w:sz="0" w:space="0" w:color="auto"/>
                        <w:left w:val="none" w:sz="0" w:space="0" w:color="auto"/>
                        <w:bottom w:val="none" w:sz="0" w:space="0" w:color="auto"/>
                        <w:right w:val="none" w:sz="0" w:space="0" w:color="auto"/>
                      </w:divBdr>
                    </w:div>
                    <w:div w:id="1360862149">
                      <w:marLeft w:val="0"/>
                      <w:marRight w:val="0"/>
                      <w:marTop w:val="0"/>
                      <w:marBottom w:val="0"/>
                      <w:divBdr>
                        <w:top w:val="none" w:sz="0" w:space="0" w:color="auto"/>
                        <w:left w:val="none" w:sz="0" w:space="0" w:color="auto"/>
                        <w:bottom w:val="none" w:sz="0" w:space="0" w:color="auto"/>
                        <w:right w:val="none" w:sz="0" w:space="0" w:color="auto"/>
                      </w:divBdr>
                    </w:div>
                    <w:div w:id="1436630329">
                      <w:marLeft w:val="0"/>
                      <w:marRight w:val="0"/>
                      <w:marTop w:val="0"/>
                      <w:marBottom w:val="0"/>
                      <w:divBdr>
                        <w:top w:val="none" w:sz="0" w:space="0" w:color="auto"/>
                        <w:left w:val="none" w:sz="0" w:space="0" w:color="auto"/>
                        <w:bottom w:val="none" w:sz="0" w:space="0" w:color="auto"/>
                        <w:right w:val="none" w:sz="0" w:space="0" w:color="auto"/>
                      </w:divBdr>
                    </w:div>
                    <w:div w:id="1282221854">
                      <w:marLeft w:val="0"/>
                      <w:marRight w:val="0"/>
                      <w:marTop w:val="0"/>
                      <w:marBottom w:val="0"/>
                      <w:divBdr>
                        <w:top w:val="none" w:sz="0" w:space="0" w:color="auto"/>
                        <w:left w:val="none" w:sz="0" w:space="0" w:color="auto"/>
                        <w:bottom w:val="none" w:sz="0" w:space="0" w:color="auto"/>
                        <w:right w:val="none" w:sz="0" w:space="0" w:color="auto"/>
                      </w:divBdr>
                    </w:div>
                  </w:divsChild>
                </w:div>
                <w:div w:id="233056211">
                  <w:marLeft w:val="0"/>
                  <w:marRight w:val="0"/>
                  <w:marTop w:val="0"/>
                  <w:marBottom w:val="0"/>
                  <w:divBdr>
                    <w:top w:val="none" w:sz="0" w:space="0" w:color="auto"/>
                    <w:left w:val="none" w:sz="0" w:space="0" w:color="auto"/>
                    <w:bottom w:val="none" w:sz="0" w:space="0" w:color="auto"/>
                    <w:right w:val="none" w:sz="0" w:space="0" w:color="auto"/>
                  </w:divBdr>
                  <w:divsChild>
                    <w:div w:id="1216161655">
                      <w:marLeft w:val="0"/>
                      <w:marRight w:val="0"/>
                      <w:marTop w:val="0"/>
                      <w:marBottom w:val="0"/>
                      <w:divBdr>
                        <w:top w:val="none" w:sz="0" w:space="0" w:color="auto"/>
                        <w:left w:val="none" w:sz="0" w:space="0" w:color="auto"/>
                        <w:bottom w:val="none" w:sz="0" w:space="0" w:color="auto"/>
                        <w:right w:val="none" w:sz="0" w:space="0" w:color="auto"/>
                      </w:divBdr>
                    </w:div>
                  </w:divsChild>
                </w:div>
                <w:div w:id="1623536359">
                  <w:marLeft w:val="0"/>
                  <w:marRight w:val="0"/>
                  <w:marTop w:val="0"/>
                  <w:marBottom w:val="0"/>
                  <w:divBdr>
                    <w:top w:val="none" w:sz="0" w:space="0" w:color="auto"/>
                    <w:left w:val="none" w:sz="0" w:space="0" w:color="auto"/>
                    <w:bottom w:val="none" w:sz="0" w:space="0" w:color="auto"/>
                    <w:right w:val="none" w:sz="0" w:space="0" w:color="auto"/>
                  </w:divBdr>
                  <w:divsChild>
                    <w:div w:id="1839155498">
                      <w:marLeft w:val="0"/>
                      <w:marRight w:val="0"/>
                      <w:marTop w:val="0"/>
                      <w:marBottom w:val="0"/>
                      <w:divBdr>
                        <w:top w:val="none" w:sz="0" w:space="0" w:color="auto"/>
                        <w:left w:val="none" w:sz="0" w:space="0" w:color="auto"/>
                        <w:bottom w:val="none" w:sz="0" w:space="0" w:color="auto"/>
                        <w:right w:val="none" w:sz="0" w:space="0" w:color="auto"/>
                      </w:divBdr>
                    </w:div>
                  </w:divsChild>
                </w:div>
                <w:div w:id="1587962163">
                  <w:marLeft w:val="0"/>
                  <w:marRight w:val="0"/>
                  <w:marTop w:val="0"/>
                  <w:marBottom w:val="0"/>
                  <w:divBdr>
                    <w:top w:val="none" w:sz="0" w:space="0" w:color="auto"/>
                    <w:left w:val="none" w:sz="0" w:space="0" w:color="auto"/>
                    <w:bottom w:val="none" w:sz="0" w:space="0" w:color="auto"/>
                    <w:right w:val="none" w:sz="0" w:space="0" w:color="auto"/>
                  </w:divBdr>
                  <w:divsChild>
                    <w:div w:id="1715618021">
                      <w:marLeft w:val="0"/>
                      <w:marRight w:val="0"/>
                      <w:marTop w:val="0"/>
                      <w:marBottom w:val="0"/>
                      <w:divBdr>
                        <w:top w:val="none" w:sz="0" w:space="0" w:color="auto"/>
                        <w:left w:val="none" w:sz="0" w:space="0" w:color="auto"/>
                        <w:bottom w:val="none" w:sz="0" w:space="0" w:color="auto"/>
                        <w:right w:val="none" w:sz="0" w:space="0" w:color="auto"/>
                      </w:divBdr>
                    </w:div>
                    <w:div w:id="575746592">
                      <w:marLeft w:val="0"/>
                      <w:marRight w:val="0"/>
                      <w:marTop w:val="0"/>
                      <w:marBottom w:val="0"/>
                      <w:divBdr>
                        <w:top w:val="none" w:sz="0" w:space="0" w:color="auto"/>
                        <w:left w:val="none" w:sz="0" w:space="0" w:color="auto"/>
                        <w:bottom w:val="none" w:sz="0" w:space="0" w:color="auto"/>
                        <w:right w:val="none" w:sz="0" w:space="0" w:color="auto"/>
                      </w:divBdr>
                    </w:div>
                    <w:div w:id="95099268">
                      <w:marLeft w:val="0"/>
                      <w:marRight w:val="0"/>
                      <w:marTop w:val="0"/>
                      <w:marBottom w:val="0"/>
                      <w:divBdr>
                        <w:top w:val="none" w:sz="0" w:space="0" w:color="auto"/>
                        <w:left w:val="none" w:sz="0" w:space="0" w:color="auto"/>
                        <w:bottom w:val="none" w:sz="0" w:space="0" w:color="auto"/>
                        <w:right w:val="none" w:sz="0" w:space="0" w:color="auto"/>
                      </w:divBdr>
                    </w:div>
                    <w:div w:id="208876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972899">
          <w:marLeft w:val="0"/>
          <w:marRight w:val="0"/>
          <w:marTop w:val="0"/>
          <w:marBottom w:val="0"/>
          <w:divBdr>
            <w:top w:val="none" w:sz="0" w:space="0" w:color="auto"/>
            <w:left w:val="none" w:sz="0" w:space="0" w:color="auto"/>
            <w:bottom w:val="none" w:sz="0" w:space="0" w:color="auto"/>
            <w:right w:val="none" w:sz="0" w:space="0" w:color="auto"/>
          </w:divBdr>
        </w:div>
        <w:div w:id="131950654">
          <w:marLeft w:val="0"/>
          <w:marRight w:val="0"/>
          <w:marTop w:val="0"/>
          <w:marBottom w:val="0"/>
          <w:divBdr>
            <w:top w:val="none" w:sz="0" w:space="0" w:color="auto"/>
            <w:left w:val="none" w:sz="0" w:space="0" w:color="auto"/>
            <w:bottom w:val="none" w:sz="0" w:space="0" w:color="auto"/>
            <w:right w:val="none" w:sz="0" w:space="0" w:color="auto"/>
          </w:divBdr>
        </w:div>
        <w:div w:id="660815668">
          <w:marLeft w:val="0"/>
          <w:marRight w:val="0"/>
          <w:marTop w:val="0"/>
          <w:marBottom w:val="0"/>
          <w:divBdr>
            <w:top w:val="none" w:sz="0" w:space="0" w:color="auto"/>
            <w:left w:val="none" w:sz="0" w:space="0" w:color="auto"/>
            <w:bottom w:val="none" w:sz="0" w:space="0" w:color="auto"/>
            <w:right w:val="none" w:sz="0" w:space="0" w:color="auto"/>
          </w:divBdr>
        </w:div>
        <w:div w:id="906067718">
          <w:marLeft w:val="0"/>
          <w:marRight w:val="0"/>
          <w:marTop w:val="0"/>
          <w:marBottom w:val="0"/>
          <w:divBdr>
            <w:top w:val="none" w:sz="0" w:space="0" w:color="auto"/>
            <w:left w:val="none" w:sz="0" w:space="0" w:color="auto"/>
            <w:bottom w:val="none" w:sz="0" w:space="0" w:color="auto"/>
            <w:right w:val="none" w:sz="0" w:space="0" w:color="auto"/>
          </w:divBdr>
        </w:div>
        <w:div w:id="650328491">
          <w:marLeft w:val="0"/>
          <w:marRight w:val="0"/>
          <w:marTop w:val="0"/>
          <w:marBottom w:val="0"/>
          <w:divBdr>
            <w:top w:val="none" w:sz="0" w:space="0" w:color="auto"/>
            <w:left w:val="none" w:sz="0" w:space="0" w:color="auto"/>
            <w:bottom w:val="none" w:sz="0" w:space="0" w:color="auto"/>
            <w:right w:val="none" w:sz="0" w:space="0" w:color="auto"/>
          </w:divBdr>
        </w:div>
        <w:div w:id="1945191685">
          <w:marLeft w:val="0"/>
          <w:marRight w:val="0"/>
          <w:marTop w:val="0"/>
          <w:marBottom w:val="0"/>
          <w:divBdr>
            <w:top w:val="none" w:sz="0" w:space="0" w:color="auto"/>
            <w:left w:val="none" w:sz="0" w:space="0" w:color="auto"/>
            <w:bottom w:val="none" w:sz="0" w:space="0" w:color="auto"/>
            <w:right w:val="none" w:sz="0" w:space="0" w:color="auto"/>
          </w:divBdr>
        </w:div>
        <w:div w:id="1828472503">
          <w:marLeft w:val="0"/>
          <w:marRight w:val="0"/>
          <w:marTop w:val="0"/>
          <w:marBottom w:val="0"/>
          <w:divBdr>
            <w:top w:val="none" w:sz="0" w:space="0" w:color="auto"/>
            <w:left w:val="none" w:sz="0" w:space="0" w:color="auto"/>
            <w:bottom w:val="none" w:sz="0" w:space="0" w:color="auto"/>
            <w:right w:val="none" w:sz="0" w:space="0" w:color="auto"/>
          </w:divBdr>
        </w:div>
        <w:div w:id="1806654338">
          <w:marLeft w:val="0"/>
          <w:marRight w:val="0"/>
          <w:marTop w:val="0"/>
          <w:marBottom w:val="0"/>
          <w:divBdr>
            <w:top w:val="none" w:sz="0" w:space="0" w:color="auto"/>
            <w:left w:val="none" w:sz="0" w:space="0" w:color="auto"/>
            <w:bottom w:val="none" w:sz="0" w:space="0" w:color="auto"/>
            <w:right w:val="none" w:sz="0" w:space="0" w:color="auto"/>
          </w:divBdr>
        </w:div>
        <w:div w:id="981009321">
          <w:marLeft w:val="0"/>
          <w:marRight w:val="0"/>
          <w:marTop w:val="0"/>
          <w:marBottom w:val="0"/>
          <w:divBdr>
            <w:top w:val="none" w:sz="0" w:space="0" w:color="auto"/>
            <w:left w:val="none" w:sz="0" w:space="0" w:color="auto"/>
            <w:bottom w:val="none" w:sz="0" w:space="0" w:color="auto"/>
            <w:right w:val="none" w:sz="0" w:space="0" w:color="auto"/>
          </w:divBdr>
        </w:div>
        <w:div w:id="87120197">
          <w:marLeft w:val="0"/>
          <w:marRight w:val="0"/>
          <w:marTop w:val="0"/>
          <w:marBottom w:val="0"/>
          <w:divBdr>
            <w:top w:val="none" w:sz="0" w:space="0" w:color="auto"/>
            <w:left w:val="none" w:sz="0" w:space="0" w:color="auto"/>
            <w:bottom w:val="none" w:sz="0" w:space="0" w:color="auto"/>
            <w:right w:val="none" w:sz="0" w:space="0" w:color="auto"/>
          </w:divBdr>
        </w:div>
        <w:div w:id="1572081873">
          <w:marLeft w:val="0"/>
          <w:marRight w:val="0"/>
          <w:marTop w:val="0"/>
          <w:marBottom w:val="0"/>
          <w:divBdr>
            <w:top w:val="none" w:sz="0" w:space="0" w:color="auto"/>
            <w:left w:val="none" w:sz="0" w:space="0" w:color="auto"/>
            <w:bottom w:val="none" w:sz="0" w:space="0" w:color="auto"/>
            <w:right w:val="none" w:sz="0" w:space="0" w:color="auto"/>
          </w:divBdr>
        </w:div>
        <w:div w:id="1085110537">
          <w:marLeft w:val="0"/>
          <w:marRight w:val="0"/>
          <w:marTop w:val="0"/>
          <w:marBottom w:val="0"/>
          <w:divBdr>
            <w:top w:val="none" w:sz="0" w:space="0" w:color="auto"/>
            <w:left w:val="none" w:sz="0" w:space="0" w:color="auto"/>
            <w:bottom w:val="none" w:sz="0" w:space="0" w:color="auto"/>
            <w:right w:val="none" w:sz="0" w:space="0" w:color="auto"/>
          </w:divBdr>
        </w:div>
      </w:divsChild>
    </w:div>
    <w:div w:id="1867015227">
      <w:bodyDiv w:val="1"/>
      <w:marLeft w:val="0"/>
      <w:marRight w:val="0"/>
      <w:marTop w:val="0"/>
      <w:marBottom w:val="0"/>
      <w:divBdr>
        <w:top w:val="none" w:sz="0" w:space="0" w:color="auto"/>
        <w:left w:val="none" w:sz="0" w:space="0" w:color="auto"/>
        <w:bottom w:val="none" w:sz="0" w:space="0" w:color="auto"/>
        <w:right w:val="none" w:sz="0" w:space="0" w:color="auto"/>
      </w:divBdr>
      <w:divsChild>
        <w:div w:id="44448240">
          <w:marLeft w:val="0"/>
          <w:marRight w:val="0"/>
          <w:marTop w:val="0"/>
          <w:marBottom w:val="0"/>
          <w:divBdr>
            <w:top w:val="none" w:sz="0" w:space="0" w:color="auto"/>
            <w:left w:val="none" w:sz="0" w:space="0" w:color="auto"/>
            <w:bottom w:val="none" w:sz="0" w:space="0" w:color="auto"/>
            <w:right w:val="none" w:sz="0" w:space="0" w:color="auto"/>
          </w:divBdr>
        </w:div>
        <w:div w:id="1399785894">
          <w:marLeft w:val="0"/>
          <w:marRight w:val="0"/>
          <w:marTop w:val="0"/>
          <w:marBottom w:val="0"/>
          <w:divBdr>
            <w:top w:val="none" w:sz="0" w:space="0" w:color="auto"/>
            <w:left w:val="none" w:sz="0" w:space="0" w:color="auto"/>
            <w:bottom w:val="none" w:sz="0" w:space="0" w:color="auto"/>
            <w:right w:val="none" w:sz="0" w:space="0" w:color="auto"/>
          </w:divBdr>
        </w:div>
        <w:div w:id="818035200">
          <w:marLeft w:val="0"/>
          <w:marRight w:val="0"/>
          <w:marTop w:val="0"/>
          <w:marBottom w:val="0"/>
          <w:divBdr>
            <w:top w:val="none" w:sz="0" w:space="0" w:color="auto"/>
            <w:left w:val="none" w:sz="0" w:space="0" w:color="auto"/>
            <w:bottom w:val="none" w:sz="0" w:space="0" w:color="auto"/>
            <w:right w:val="none" w:sz="0" w:space="0" w:color="auto"/>
          </w:divBdr>
        </w:div>
        <w:div w:id="904533425">
          <w:marLeft w:val="0"/>
          <w:marRight w:val="0"/>
          <w:marTop w:val="0"/>
          <w:marBottom w:val="0"/>
          <w:divBdr>
            <w:top w:val="none" w:sz="0" w:space="0" w:color="auto"/>
            <w:left w:val="none" w:sz="0" w:space="0" w:color="auto"/>
            <w:bottom w:val="none" w:sz="0" w:space="0" w:color="auto"/>
            <w:right w:val="none" w:sz="0" w:space="0" w:color="auto"/>
          </w:divBdr>
        </w:div>
        <w:div w:id="631442315">
          <w:marLeft w:val="0"/>
          <w:marRight w:val="0"/>
          <w:marTop w:val="0"/>
          <w:marBottom w:val="0"/>
          <w:divBdr>
            <w:top w:val="none" w:sz="0" w:space="0" w:color="auto"/>
            <w:left w:val="none" w:sz="0" w:space="0" w:color="auto"/>
            <w:bottom w:val="none" w:sz="0" w:space="0" w:color="auto"/>
            <w:right w:val="none" w:sz="0" w:space="0" w:color="auto"/>
          </w:divBdr>
        </w:div>
        <w:div w:id="1907453488">
          <w:marLeft w:val="0"/>
          <w:marRight w:val="0"/>
          <w:marTop w:val="0"/>
          <w:marBottom w:val="0"/>
          <w:divBdr>
            <w:top w:val="none" w:sz="0" w:space="0" w:color="auto"/>
            <w:left w:val="none" w:sz="0" w:space="0" w:color="auto"/>
            <w:bottom w:val="none" w:sz="0" w:space="0" w:color="auto"/>
            <w:right w:val="none" w:sz="0" w:space="0" w:color="auto"/>
          </w:divBdr>
        </w:div>
        <w:div w:id="1478765037">
          <w:marLeft w:val="0"/>
          <w:marRight w:val="0"/>
          <w:marTop w:val="0"/>
          <w:marBottom w:val="0"/>
          <w:divBdr>
            <w:top w:val="none" w:sz="0" w:space="0" w:color="auto"/>
            <w:left w:val="none" w:sz="0" w:space="0" w:color="auto"/>
            <w:bottom w:val="none" w:sz="0" w:space="0" w:color="auto"/>
            <w:right w:val="none" w:sz="0" w:space="0" w:color="auto"/>
          </w:divBdr>
        </w:div>
        <w:div w:id="185874558">
          <w:marLeft w:val="0"/>
          <w:marRight w:val="0"/>
          <w:marTop w:val="0"/>
          <w:marBottom w:val="0"/>
          <w:divBdr>
            <w:top w:val="none" w:sz="0" w:space="0" w:color="auto"/>
            <w:left w:val="none" w:sz="0" w:space="0" w:color="auto"/>
            <w:bottom w:val="none" w:sz="0" w:space="0" w:color="auto"/>
            <w:right w:val="none" w:sz="0" w:space="0" w:color="auto"/>
          </w:divBdr>
        </w:div>
        <w:div w:id="1693066568">
          <w:marLeft w:val="0"/>
          <w:marRight w:val="0"/>
          <w:marTop w:val="0"/>
          <w:marBottom w:val="0"/>
          <w:divBdr>
            <w:top w:val="none" w:sz="0" w:space="0" w:color="auto"/>
            <w:left w:val="none" w:sz="0" w:space="0" w:color="auto"/>
            <w:bottom w:val="none" w:sz="0" w:space="0" w:color="auto"/>
            <w:right w:val="none" w:sz="0" w:space="0" w:color="auto"/>
          </w:divBdr>
        </w:div>
        <w:div w:id="1084952867">
          <w:marLeft w:val="0"/>
          <w:marRight w:val="0"/>
          <w:marTop w:val="0"/>
          <w:marBottom w:val="0"/>
          <w:divBdr>
            <w:top w:val="none" w:sz="0" w:space="0" w:color="auto"/>
            <w:left w:val="none" w:sz="0" w:space="0" w:color="auto"/>
            <w:bottom w:val="none" w:sz="0" w:space="0" w:color="auto"/>
            <w:right w:val="none" w:sz="0" w:space="0" w:color="auto"/>
          </w:divBdr>
        </w:div>
      </w:divsChild>
    </w:div>
    <w:div w:id="1961063732">
      <w:bodyDiv w:val="1"/>
      <w:marLeft w:val="0"/>
      <w:marRight w:val="0"/>
      <w:marTop w:val="0"/>
      <w:marBottom w:val="0"/>
      <w:divBdr>
        <w:top w:val="none" w:sz="0" w:space="0" w:color="auto"/>
        <w:left w:val="none" w:sz="0" w:space="0" w:color="auto"/>
        <w:bottom w:val="none" w:sz="0" w:space="0" w:color="auto"/>
        <w:right w:val="none" w:sz="0" w:space="0" w:color="auto"/>
      </w:divBdr>
      <w:divsChild>
        <w:div w:id="1646205474">
          <w:marLeft w:val="0"/>
          <w:marRight w:val="0"/>
          <w:marTop w:val="0"/>
          <w:marBottom w:val="0"/>
          <w:divBdr>
            <w:top w:val="none" w:sz="0" w:space="0" w:color="auto"/>
            <w:left w:val="none" w:sz="0" w:space="0" w:color="auto"/>
            <w:bottom w:val="none" w:sz="0" w:space="0" w:color="auto"/>
            <w:right w:val="none" w:sz="0" w:space="0" w:color="auto"/>
          </w:divBdr>
        </w:div>
        <w:div w:id="369037119">
          <w:marLeft w:val="0"/>
          <w:marRight w:val="0"/>
          <w:marTop w:val="0"/>
          <w:marBottom w:val="0"/>
          <w:divBdr>
            <w:top w:val="none" w:sz="0" w:space="0" w:color="auto"/>
            <w:left w:val="none" w:sz="0" w:space="0" w:color="auto"/>
            <w:bottom w:val="none" w:sz="0" w:space="0" w:color="auto"/>
            <w:right w:val="none" w:sz="0" w:space="0" w:color="auto"/>
          </w:divBdr>
        </w:div>
        <w:div w:id="547308">
          <w:marLeft w:val="0"/>
          <w:marRight w:val="0"/>
          <w:marTop w:val="0"/>
          <w:marBottom w:val="0"/>
          <w:divBdr>
            <w:top w:val="none" w:sz="0" w:space="0" w:color="auto"/>
            <w:left w:val="none" w:sz="0" w:space="0" w:color="auto"/>
            <w:bottom w:val="none" w:sz="0" w:space="0" w:color="auto"/>
            <w:right w:val="none" w:sz="0" w:space="0" w:color="auto"/>
          </w:divBdr>
        </w:div>
        <w:div w:id="1254051169">
          <w:marLeft w:val="0"/>
          <w:marRight w:val="0"/>
          <w:marTop w:val="0"/>
          <w:marBottom w:val="0"/>
          <w:divBdr>
            <w:top w:val="none" w:sz="0" w:space="0" w:color="auto"/>
            <w:left w:val="none" w:sz="0" w:space="0" w:color="auto"/>
            <w:bottom w:val="none" w:sz="0" w:space="0" w:color="auto"/>
            <w:right w:val="none" w:sz="0" w:space="0" w:color="auto"/>
          </w:divBdr>
        </w:div>
        <w:div w:id="596671696">
          <w:marLeft w:val="0"/>
          <w:marRight w:val="0"/>
          <w:marTop w:val="0"/>
          <w:marBottom w:val="0"/>
          <w:divBdr>
            <w:top w:val="none" w:sz="0" w:space="0" w:color="auto"/>
            <w:left w:val="none" w:sz="0" w:space="0" w:color="auto"/>
            <w:bottom w:val="none" w:sz="0" w:space="0" w:color="auto"/>
            <w:right w:val="none" w:sz="0" w:space="0" w:color="auto"/>
          </w:divBdr>
        </w:div>
        <w:div w:id="1726640109">
          <w:marLeft w:val="0"/>
          <w:marRight w:val="0"/>
          <w:marTop w:val="0"/>
          <w:marBottom w:val="0"/>
          <w:divBdr>
            <w:top w:val="none" w:sz="0" w:space="0" w:color="auto"/>
            <w:left w:val="none" w:sz="0" w:space="0" w:color="auto"/>
            <w:bottom w:val="none" w:sz="0" w:space="0" w:color="auto"/>
            <w:right w:val="none" w:sz="0" w:space="0" w:color="auto"/>
          </w:divBdr>
        </w:div>
        <w:div w:id="293558502">
          <w:marLeft w:val="0"/>
          <w:marRight w:val="0"/>
          <w:marTop w:val="0"/>
          <w:marBottom w:val="0"/>
          <w:divBdr>
            <w:top w:val="none" w:sz="0" w:space="0" w:color="auto"/>
            <w:left w:val="none" w:sz="0" w:space="0" w:color="auto"/>
            <w:bottom w:val="none" w:sz="0" w:space="0" w:color="auto"/>
            <w:right w:val="none" w:sz="0" w:space="0" w:color="auto"/>
          </w:divBdr>
        </w:div>
        <w:div w:id="328598969">
          <w:marLeft w:val="0"/>
          <w:marRight w:val="0"/>
          <w:marTop w:val="0"/>
          <w:marBottom w:val="0"/>
          <w:divBdr>
            <w:top w:val="none" w:sz="0" w:space="0" w:color="auto"/>
            <w:left w:val="none" w:sz="0" w:space="0" w:color="auto"/>
            <w:bottom w:val="none" w:sz="0" w:space="0" w:color="auto"/>
            <w:right w:val="none" w:sz="0" w:space="0" w:color="auto"/>
          </w:divBdr>
        </w:div>
        <w:div w:id="471677407">
          <w:marLeft w:val="0"/>
          <w:marRight w:val="0"/>
          <w:marTop w:val="0"/>
          <w:marBottom w:val="0"/>
          <w:divBdr>
            <w:top w:val="none" w:sz="0" w:space="0" w:color="auto"/>
            <w:left w:val="none" w:sz="0" w:space="0" w:color="auto"/>
            <w:bottom w:val="none" w:sz="0" w:space="0" w:color="auto"/>
            <w:right w:val="none" w:sz="0" w:space="0" w:color="auto"/>
          </w:divBdr>
        </w:div>
        <w:div w:id="1222716277">
          <w:marLeft w:val="0"/>
          <w:marRight w:val="0"/>
          <w:marTop w:val="0"/>
          <w:marBottom w:val="0"/>
          <w:divBdr>
            <w:top w:val="none" w:sz="0" w:space="0" w:color="auto"/>
            <w:left w:val="none" w:sz="0" w:space="0" w:color="auto"/>
            <w:bottom w:val="none" w:sz="0" w:space="0" w:color="auto"/>
            <w:right w:val="none" w:sz="0" w:space="0" w:color="auto"/>
          </w:divBdr>
        </w:div>
        <w:div w:id="925310018">
          <w:marLeft w:val="0"/>
          <w:marRight w:val="0"/>
          <w:marTop w:val="0"/>
          <w:marBottom w:val="0"/>
          <w:divBdr>
            <w:top w:val="none" w:sz="0" w:space="0" w:color="auto"/>
            <w:left w:val="none" w:sz="0" w:space="0" w:color="auto"/>
            <w:bottom w:val="none" w:sz="0" w:space="0" w:color="auto"/>
            <w:right w:val="none" w:sz="0" w:space="0" w:color="auto"/>
          </w:divBdr>
        </w:div>
        <w:div w:id="462428744">
          <w:marLeft w:val="0"/>
          <w:marRight w:val="0"/>
          <w:marTop w:val="0"/>
          <w:marBottom w:val="0"/>
          <w:divBdr>
            <w:top w:val="none" w:sz="0" w:space="0" w:color="auto"/>
            <w:left w:val="none" w:sz="0" w:space="0" w:color="auto"/>
            <w:bottom w:val="none" w:sz="0" w:space="0" w:color="auto"/>
            <w:right w:val="none" w:sz="0" w:space="0" w:color="auto"/>
          </w:divBdr>
        </w:div>
        <w:div w:id="1590000074">
          <w:marLeft w:val="0"/>
          <w:marRight w:val="0"/>
          <w:marTop w:val="0"/>
          <w:marBottom w:val="0"/>
          <w:divBdr>
            <w:top w:val="none" w:sz="0" w:space="0" w:color="auto"/>
            <w:left w:val="none" w:sz="0" w:space="0" w:color="auto"/>
            <w:bottom w:val="none" w:sz="0" w:space="0" w:color="auto"/>
            <w:right w:val="none" w:sz="0" w:space="0" w:color="auto"/>
          </w:divBdr>
        </w:div>
        <w:div w:id="1535386596">
          <w:marLeft w:val="0"/>
          <w:marRight w:val="0"/>
          <w:marTop w:val="0"/>
          <w:marBottom w:val="0"/>
          <w:divBdr>
            <w:top w:val="none" w:sz="0" w:space="0" w:color="auto"/>
            <w:left w:val="none" w:sz="0" w:space="0" w:color="auto"/>
            <w:bottom w:val="none" w:sz="0" w:space="0" w:color="auto"/>
            <w:right w:val="none" w:sz="0" w:space="0" w:color="auto"/>
          </w:divBdr>
        </w:div>
        <w:div w:id="24409559">
          <w:marLeft w:val="0"/>
          <w:marRight w:val="0"/>
          <w:marTop w:val="0"/>
          <w:marBottom w:val="0"/>
          <w:divBdr>
            <w:top w:val="none" w:sz="0" w:space="0" w:color="auto"/>
            <w:left w:val="none" w:sz="0" w:space="0" w:color="auto"/>
            <w:bottom w:val="none" w:sz="0" w:space="0" w:color="auto"/>
            <w:right w:val="none" w:sz="0" w:space="0" w:color="auto"/>
          </w:divBdr>
        </w:div>
      </w:divsChild>
    </w:div>
    <w:div w:id="2028485047">
      <w:bodyDiv w:val="1"/>
      <w:marLeft w:val="0"/>
      <w:marRight w:val="0"/>
      <w:marTop w:val="0"/>
      <w:marBottom w:val="0"/>
      <w:divBdr>
        <w:top w:val="none" w:sz="0" w:space="0" w:color="auto"/>
        <w:left w:val="none" w:sz="0" w:space="0" w:color="auto"/>
        <w:bottom w:val="none" w:sz="0" w:space="0" w:color="auto"/>
        <w:right w:val="none" w:sz="0" w:space="0" w:color="auto"/>
      </w:divBdr>
      <w:divsChild>
        <w:div w:id="1417165099">
          <w:marLeft w:val="0"/>
          <w:marRight w:val="0"/>
          <w:marTop w:val="0"/>
          <w:marBottom w:val="0"/>
          <w:divBdr>
            <w:top w:val="none" w:sz="0" w:space="0" w:color="auto"/>
            <w:left w:val="none" w:sz="0" w:space="0" w:color="auto"/>
            <w:bottom w:val="none" w:sz="0" w:space="0" w:color="auto"/>
            <w:right w:val="none" w:sz="0" w:space="0" w:color="auto"/>
          </w:divBdr>
        </w:div>
        <w:div w:id="776490335">
          <w:marLeft w:val="0"/>
          <w:marRight w:val="0"/>
          <w:marTop w:val="0"/>
          <w:marBottom w:val="0"/>
          <w:divBdr>
            <w:top w:val="none" w:sz="0" w:space="0" w:color="auto"/>
            <w:left w:val="none" w:sz="0" w:space="0" w:color="auto"/>
            <w:bottom w:val="none" w:sz="0" w:space="0" w:color="auto"/>
            <w:right w:val="none" w:sz="0" w:space="0" w:color="auto"/>
          </w:divBdr>
        </w:div>
        <w:div w:id="1719469767">
          <w:marLeft w:val="0"/>
          <w:marRight w:val="0"/>
          <w:marTop w:val="0"/>
          <w:marBottom w:val="0"/>
          <w:divBdr>
            <w:top w:val="none" w:sz="0" w:space="0" w:color="auto"/>
            <w:left w:val="none" w:sz="0" w:space="0" w:color="auto"/>
            <w:bottom w:val="none" w:sz="0" w:space="0" w:color="auto"/>
            <w:right w:val="none" w:sz="0" w:space="0" w:color="auto"/>
          </w:divBdr>
        </w:div>
        <w:div w:id="2079936618">
          <w:marLeft w:val="0"/>
          <w:marRight w:val="0"/>
          <w:marTop w:val="0"/>
          <w:marBottom w:val="0"/>
          <w:divBdr>
            <w:top w:val="none" w:sz="0" w:space="0" w:color="auto"/>
            <w:left w:val="none" w:sz="0" w:space="0" w:color="auto"/>
            <w:bottom w:val="none" w:sz="0" w:space="0" w:color="auto"/>
            <w:right w:val="none" w:sz="0" w:space="0" w:color="auto"/>
          </w:divBdr>
        </w:div>
        <w:div w:id="569121452">
          <w:marLeft w:val="0"/>
          <w:marRight w:val="0"/>
          <w:marTop w:val="0"/>
          <w:marBottom w:val="0"/>
          <w:divBdr>
            <w:top w:val="none" w:sz="0" w:space="0" w:color="auto"/>
            <w:left w:val="none" w:sz="0" w:space="0" w:color="auto"/>
            <w:bottom w:val="none" w:sz="0" w:space="0" w:color="auto"/>
            <w:right w:val="none" w:sz="0" w:space="0" w:color="auto"/>
          </w:divBdr>
        </w:div>
        <w:div w:id="1298299627">
          <w:marLeft w:val="0"/>
          <w:marRight w:val="0"/>
          <w:marTop w:val="0"/>
          <w:marBottom w:val="0"/>
          <w:divBdr>
            <w:top w:val="none" w:sz="0" w:space="0" w:color="auto"/>
            <w:left w:val="none" w:sz="0" w:space="0" w:color="auto"/>
            <w:bottom w:val="none" w:sz="0" w:space="0" w:color="auto"/>
            <w:right w:val="none" w:sz="0" w:space="0" w:color="auto"/>
          </w:divBdr>
        </w:div>
        <w:div w:id="1138105950">
          <w:marLeft w:val="0"/>
          <w:marRight w:val="0"/>
          <w:marTop w:val="0"/>
          <w:marBottom w:val="0"/>
          <w:divBdr>
            <w:top w:val="none" w:sz="0" w:space="0" w:color="auto"/>
            <w:left w:val="none" w:sz="0" w:space="0" w:color="auto"/>
            <w:bottom w:val="none" w:sz="0" w:space="0" w:color="auto"/>
            <w:right w:val="none" w:sz="0" w:space="0" w:color="auto"/>
          </w:divBdr>
        </w:div>
        <w:div w:id="365562436">
          <w:marLeft w:val="0"/>
          <w:marRight w:val="0"/>
          <w:marTop w:val="0"/>
          <w:marBottom w:val="0"/>
          <w:divBdr>
            <w:top w:val="none" w:sz="0" w:space="0" w:color="auto"/>
            <w:left w:val="none" w:sz="0" w:space="0" w:color="auto"/>
            <w:bottom w:val="none" w:sz="0" w:space="0" w:color="auto"/>
            <w:right w:val="none" w:sz="0" w:space="0" w:color="auto"/>
          </w:divBdr>
        </w:div>
        <w:div w:id="1471171310">
          <w:marLeft w:val="0"/>
          <w:marRight w:val="0"/>
          <w:marTop w:val="0"/>
          <w:marBottom w:val="0"/>
          <w:divBdr>
            <w:top w:val="none" w:sz="0" w:space="0" w:color="auto"/>
            <w:left w:val="none" w:sz="0" w:space="0" w:color="auto"/>
            <w:bottom w:val="none" w:sz="0" w:space="0" w:color="auto"/>
            <w:right w:val="none" w:sz="0" w:space="0" w:color="auto"/>
          </w:divBdr>
        </w:div>
        <w:div w:id="826016521">
          <w:marLeft w:val="0"/>
          <w:marRight w:val="0"/>
          <w:marTop w:val="0"/>
          <w:marBottom w:val="0"/>
          <w:divBdr>
            <w:top w:val="none" w:sz="0" w:space="0" w:color="auto"/>
            <w:left w:val="none" w:sz="0" w:space="0" w:color="auto"/>
            <w:bottom w:val="none" w:sz="0" w:space="0" w:color="auto"/>
            <w:right w:val="none" w:sz="0" w:space="0" w:color="auto"/>
          </w:divBdr>
        </w:div>
        <w:div w:id="139931045">
          <w:marLeft w:val="0"/>
          <w:marRight w:val="0"/>
          <w:marTop w:val="0"/>
          <w:marBottom w:val="0"/>
          <w:divBdr>
            <w:top w:val="none" w:sz="0" w:space="0" w:color="auto"/>
            <w:left w:val="none" w:sz="0" w:space="0" w:color="auto"/>
            <w:bottom w:val="none" w:sz="0" w:space="0" w:color="auto"/>
            <w:right w:val="none" w:sz="0" w:space="0" w:color="auto"/>
          </w:divBdr>
        </w:div>
        <w:div w:id="410011531">
          <w:marLeft w:val="0"/>
          <w:marRight w:val="0"/>
          <w:marTop w:val="0"/>
          <w:marBottom w:val="0"/>
          <w:divBdr>
            <w:top w:val="none" w:sz="0" w:space="0" w:color="auto"/>
            <w:left w:val="none" w:sz="0" w:space="0" w:color="auto"/>
            <w:bottom w:val="none" w:sz="0" w:space="0" w:color="auto"/>
            <w:right w:val="none" w:sz="0" w:space="0" w:color="auto"/>
          </w:divBdr>
        </w:div>
        <w:div w:id="1030446980">
          <w:marLeft w:val="0"/>
          <w:marRight w:val="0"/>
          <w:marTop w:val="0"/>
          <w:marBottom w:val="0"/>
          <w:divBdr>
            <w:top w:val="none" w:sz="0" w:space="0" w:color="auto"/>
            <w:left w:val="none" w:sz="0" w:space="0" w:color="auto"/>
            <w:bottom w:val="none" w:sz="0" w:space="0" w:color="auto"/>
            <w:right w:val="none" w:sz="0" w:space="0" w:color="auto"/>
          </w:divBdr>
        </w:div>
        <w:div w:id="1619335474">
          <w:marLeft w:val="0"/>
          <w:marRight w:val="0"/>
          <w:marTop w:val="0"/>
          <w:marBottom w:val="0"/>
          <w:divBdr>
            <w:top w:val="none" w:sz="0" w:space="0" w:color="auto"/>
            <w:left w:val="none" w:sz="0" w:space="0" w:color="auto"/>
            <w:bottom w:val="none" w:sz="0" w:space="0" w:color="auto"/>
            <w:right w:val="none" w:sz="0" w:space="0" w:color="auto"/>
          </w:divBdr>
        </w:div>
        <w:div w:id="780799492">
          <w:marLeft w:val="0"/>
          <w:marRight w:val="0"/>
          <w:marTop w:val="0"/>
          <w:marBottom w:val="0"/>
          <w:divBdr>
            <w:top w:val="none" w:sz="0" w:space="0" w:color="auto"/>
            <w:left w:val="none" w:sz="0" w:space="0" w:color="auto"/>
            <w:bottom w:val="none" w:sz="0" w:space="0" w:color="auto"/>
            <w:right w:val="none" w:sz="0" w:space="0" w:color="auto"/>
          </w:divBdr>
        </w:div>
        <w:div w:id="1049112429">
          <w:marLeft w:val="0"/>
          <w:marRight w:val="0"/>
          <w:marTop w:val="0"/>
          <w:marBottom w:val="0"/>
          <w:divBdr>
            <w:top w:val="none" w:sz="0" w:space="0" w:color="auto"/>
            <w:left w:val="none" w:sz="0" w:space="0" w:color="auto"/>
            <w:bottom w:val="none" w:sz="0" w:space="0" w:color="auto"/>
            <w:right w:val="none" w:sz="0" w:space="0" w:color="auto"/>
          </w:divBdr>
        </w:div>
        <w:div w:id="1896771039">
          <w:marLeft w:val="0"/>
          <w:marRight w:val="0"/>
          <w:marTop w:val="0"/>
          <w:marBottom w:val="0"/>
          <w:divBdr>
            <w:top w:val="none" w:sz="0" w:space="0" w:color="auto"/>
            <w:left w:val="none" w:sz="0" w:space="0" w:color="auto"/>
            <w:bottom w:val="none" w:sz="0" w:space="0" w:color="auto"/>
            <w:right w:val="none" w:sz="0" w:space="0" w:color="auto"/>
          </w:divBdr>
        </w:div>
        <w:div w:id="1060327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tswales.org.uk/resource/g_2_Code_of_Occupational_Ethics_Feb_2012_Eng.pdf" TargetMode="External"/><Relationship Id="rId21" Type="http://schemas.openxmlformats.org/officeDocument/2006/relationships/hyperlink" Target="https://www.scie.org.uk/publications/guides/guide50/foundationsofeffectivesupervision/supervisionagreement.asp" TargetMode="External"/><Relationship Id="rId42" Type="http://schemas.openxmlformats.org/officeDocument/2006/relationships/hyperlink" Target="https://www.hse.gov.uk/toolbox/managing/supervision.htm" TargetMode="External"/><Relationship Id="rId47" Type="http://schemas.openxmlformats.org/officeDocument/2006/relationships/hyperlink" Target="https://www.researchgate.net/publication/262583853_Four_guiding_principles_for_the_supervisory_relationship" TargetMode="External"/><Relationship Id="rId63" Type="http://schemas.openxmlformats.org/officeDocument/2006/relationships/hyperlink" Target="https://www.eln.co.uk/blog/humanistic-theory-by-psychologist-carl-rogers" TargetMode="External"/><Relationship Id="rId68" Type="http://schemas.openxmlformats.org/officeDocument/2006/relationships/hyperlink" Target="https://web-s-ebscohost-com.ezproxy.uwtsd.ac.uk/ehost/ebookviewer/ebook/bmxlYmtfXzQxMTY4Nl9fQU41?sid=dac1454e-8a6a-4432-b464-827e516090a1@redis&amp;vid=0&amp;format=EB&amp;lpid=lp_15&amp;rid=0" TargetMode="External"/><Relationship Id="rId84" Type="http://schemas.openxmlformats.org/officeDocument/2006/relationships/hyperlink" Target="https://www.valuebasedmanagement.net/methods_quinn_competing_values_framework.html" TargetMode="External"/><Relationship Id="rId89" Type="http://schemas.openxmlformats.org/officeDocument/2006/relationships/fontTable" Target="fontTable.xml"/><Relationship Id="rId16" Type="http://schemas.openxmlformats.org/officeDocument/2006/relationships/hyperlink" Target="https://www.youthandpolicy.org/wp-content/uploads/2017/06/herman_reflective_practice_meets_youth_work_supervision.pdf" TargetMode="External"/><Relationship Id="rId11" Type="http://schemas.openxmlformats.org/officeDocument/2006/relationships/hyperlink" Target="Http://dx.doi.org/10.1080/0312467x.2015.1024265" TargetMode="External"/><Relationship Id="rId32" Type="http://schemas.openxmlformats.org/officeDocument/2006/relationships/hyperlink" Target="https://www.researchgate.net/journal/Compass-Journal-of-Learning-and-Teaching-2044-0073" TargetMode="External"/><Relationship Id="rId37" Type="http://schemas.openxmlformats.org/officeDocument/2006/relationships/hyperlink" Target="https://moodle.uwtsd.ac.uk/course/view.php?id=8601" TargetMode="External"/><Relationship Id="rId53" Type="http://schemas.openxmlformats.org/officeDocument/2006/relationships/image" Target="media/image8.png"/><Relationship Id="rId58" Type="http://schemas.openxmlformats.org/officeDocument/2006/relationships/hyperlink" Target="http://cardiffyouthservices.wales/index.php/about-us" TargetMode="External"/><Relationship Id="rId74" Type="http://schemas.openxmlformats.org/officeDocument/2006/relationships/hyperlink" Target="http://dx.doi.org/10.5042/ijlps.2010.0269" TargetMode="External"/><Relationship Id="rId79" Type="http://schemas.openxmlformats.org/officeDocument/2006/relationships/hyperlink" Target="https://www.mindtools.com/pages/article/newSTR_90.htm" TargetMode="External"/><Relationship Id="rId5" Type="http://schemas.openxmlformats.org/officeDocument/2006/relationships/webSettings" Target="webSettings.xml"/><Relationship Id="rId90" Type="http://schemas.openxmlformats.org/officeDocument/2006/relationships/glossaryDocument" Target="glossary/document.xml"/><Relationship Id="rId14" Type="http://schemas.openxmlformats.org/officeDocument/2006/relationships/hyperlink" Target="https://www.researchgate.net/publication/317961746_The_Role_of_Supervision_in_Youth_Work_Perceptions_of_Students_Preparing_to_be_Youth_Workers" TargetMode="External"/><Relationship Id="rId22" Type="http://schemas.openxmlformats.org/officeDocument/2006/relationships/hyperlink" Target="https://www.psychotherapy.org.uk/media/v11peyoh/ukcp-code-of-ethics-and-professional-practice-2019.pdf" TargetMode="External"/><Relationship Id="rId27" Type="http://schemas.openxmlformats.org/officeDocument/2006/relationships/hyperlink" Target="https://www-vlebooks-com.ezproxy.uwtsd.ac.uk/Product/Index/326000?page=0" TargetMode="External"/><Relationship Id="rId30" Type="http://schemas.openxmlformats.org/officeDocument/2006/relationships/image" Target="media/image3.png"/><Relationship Id="rId35" Type="http://schemas.openxmlformats.org/officeDocument/2006/relationships/hyperlink" Target="https://infed.org/mobi/the-functions-of-supervision/" TargetMode="External"/><Relationship Id="rId43" Type="http://schemas.openxmlformats.org/officeDocument/2006/relationships/hyperlink" Target="https://www.ucc.ie/en/media/academic/appliedsocialstudies/docs/JeanneHughes.pdf" TargetMode="External"/><Relationship Id="rId48" Type="http://schemas.openxmlformats.org/officeDocument/2006/relationships/hyperlink" Target="https://www.tonyrobbins.com/building-confidence/" TargetMode="External"/><Relationship Id="rId56" Type="http://schemas.openxmlformats.org/officeDocument/2006/relationships/hyperlink" Target="https://gov.wales/sites/default/files/consultations/2021-03/race-equality-action-plan-an-anti-racist-wales_2.pdf" TargetMode="External"/><Relationship Id="rId64" Type="http://schemas.openxmlformats.org/officeDocument/2006/relationships/hyperlink" Target="http://eyst.org.uk/about.php" TargetMode="External"/><Relationship Id="rId69" Type="http://schemas.openxmlformats.org/officeDocument/2006/relationships/hyperlink" Target="http://www.hrmagazine.co.uk/article-details/company-culture-is-critical-to-your-success" TargetMode="External"/><Relationship Id="rId77" Type="http://schemas.openxmlformats.org/officeDocument/2006/relationships/hyperlink" Target="https://www.mindtools.com/pages/article/newPPM_82.htm" TargetMode="External"/><Relationship Id="rId8" Type="http://schemas.openxmlformats.org/officeDocument/2006/relationships/image" Target="media/image1.png"/><Relationship Id="rId51" Type="http://schemas.openxmlformats.org/officeDocument/2006/relationships/image" Target="media/image6.png"/><Relationship Id="rId72" Type="http://schemas.openxmlformats.org/officeDocument/2006/relationships/hyperlink" Target="https://doi-org.ezproxy.uwtsd.ac.uk/10.1177%2F1742715021993641" TargetMode="External"/><Relationship Id="rId80" Type="http://schemas.openxmlformats.org/officeDocument/2006/relationships/hyperlink" Target="https://www.oecd.org/coronavirus/policy-responses/youth-and-covid-19-response-recovery-and-resilience-c40e61c6/" TargetMode="External"/><Relationship Id="rId85" Type="http://schemas.openxmlformats.org/officeDocument/2006/relationships/hyperlink" Target="https://www.researchgate.net/journal/International-Journal-of-Business-and-Management-1833-8119" TargetMode="External"/><Relationship Id="rId3" Type="http://schemas.openxmlformats.org/officeDocument/2006/relationships/styles" Target="styles.xml"/><Relationship Id="rId12" Type="http://schemas.openxmlformats.org/officeDocument/2006/relationships/hyperlink" Target="https://www.researchgate.net/publication/332755872_An_Investigation_of_the_Impact_of_Organisational_Structure_on_Organisational_Performance" TargetMode="External"/><Relationship Id="rId17" Type="http://schemas.openxmlformats.org/officeDocument/2006/relationships/hyperlink" Target="https://www.tandfonline.com/doi/abs/10.1300/J001v21n01_07" TargetMode="External"/><Relationship Id="rId25" Type="http://schemas.openxmlformats.org/officeDocument/2006/relationships/hyperlink" Target="https://www.researchgate.net/publication/49855887_Cognitive_Behavioural_Therapy_Supervision_Supervisee_and_Supervisor_Development" TargetMode="External"/><Relationship Id="rId33" Type="http://schemas.openxmlformats.org/officeDocument/2006/relationships/hyperlink" Target="https://www.researchgate.net/publication/277771428_Reflective_practice_The_enduring_influence_of_Kolb's_Experiential_Learning_Theory" TargetMode="External"/><Relationship Id="rId38" Type="http://schemas.openxmlformats.org/officeDocument/2006/relationships/hyperlink" Target="https://cldstandardscouncil.org.uk/resources/standards-and-benchmarks/national-occupational-standards/" TargetMode="External"/><Relationship Id="rId46" Type="http://schemas.openxmlformats.org/officeDocument/2006/relationships/hyperlink" Target="https://www.youthandpolicy.org/wp-content/uploads/2017/06/herman_reflective_practice_meets_youth_work_supervision.pdf" TargetMode="External"/><Relationship Id="rId59" Type="http://schemas.openxmlformats.org/officeDocument/2006/relationships/hyperlink" Target="https://www.cipd.co.uk/Images/developing-organisation-culture_2011-six-case-studies_tcm18-10885.pdf" TargetMode="External"/><Relationship Id="rId67" Type="http://schemas.openxmlformats.org/officeDocument/2006/relationships/hyperlink" Target="https://hbr.org/2017/05/what-the-best-transformational-leaders-do" TargetMode="External"/><Relationship Id="rId20" Type="http://schemas.openxmlformats.org/officeDocument/2006/relationships/hyperlink" Target="http://www.sagepub.com/sites/default/files/upm-binaries/58975_Creaner.pdf" TargetMode="External"/><Relationship Id="rId41" Type="http://schemas.openxmlformats.org/officeDocument/2006/relationships/hyperlink" Target="https://www.dovepress.com/workplace-friendship-is-a-blessing-in-the-exploration-of-supervisor-be-peer-reviewed-fulltext-article-PRBM" TargetMode="External"/><Relationship Id="rId54" Type="http://schemas.openxmlformats.org/officeDocument/2006/relationships/image" Target="media/image9.png"/><Relationship Id="rId62" Type="http://schemas.openxmlformats.org/officeDocument/2006/relationships/hyperlink" Target="https://gov.wales/sites/default/files/publications/2019-06/youth-work-strategy-for-wales.pdf" TargetMode="External"/><Relationship Id="rId70" Type="http://schemas.openxmlformats.org/officeDocument/2006/relationships/hyperlink" Target="https://www.indeed.com/career-advice/career-development/contingency-theory-of-leadership" TargetMode="External"/><Relationship Id="rId75" Type="http://schemas.openxmlformats.org/officeDocument/2006/relationships/hyperlink" Target="https://www.linkedin.com/pulse/top-7-challenges-facing-leaders-today-lynda-silsbee-cpt-sphr" TargetMode="External"/><Relationship Id="rId83" Type="http://schemas.openxmlformats.org/officeDocument/2006/relationships/hyperlink" Target="https://www-oxfordhandbooks-com.ezproxy.uwtsd.ac.uk/view/10.1093/oxfordhb/9780198794219.001.0001/oxfordhb-9780198794219" TargetMode="External"/><Relationship Id="rId88" Type="http://schemas.openxmlformats.org/officeDocument/2006/relationships/footer" Target="foot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wc.wales/site/index.php/en/fitness-to-practise/code-of-professional-conduct-and-practice-pdf" TargetMode="External"/><Relationship Id="rId23" Type="http://schemas.openxmlformats.org/officeDocument/2006/relationships/hyperlink" Target="https://www.researchgate.net/publication/334273305_Effective_Communication_in_Human_Resource_Management" TargetMode="External"/><Relationship Id="rId28" Type="http://schemas.openxmlformats.org/officeDocument/2006/relationships/hyperlink" Target="https://counsellingresource.com/supervision/consider/" TargetMode="External"/><Relationship Id="rId36" Type="http://schemas.openxmlformats.org/officeDocument/2006/relationships/hyperlink" Target="https://www.mindtools.com/pages/article/building-positive-team.htm" TargetMode="External"/><Relationship Id="rId49" Type="http://schemas.openxmlformats.org/officeDocument/2006/relationships/hyperlink" Target="https://www.skillsforcare.org.uk/Documents/Learning-and-development/Effective-supervision/Effective-supervision-guide-ONLINE.pdf" TargetMode="External"/><Relationship Id="rId57" Type="http://schemas.openxmlformats.org/officeDocument/2006/relationships/hyperlink" Target="https://search-proquest-com.ezproxy.uwtsd.ac.uk/docview/1706580348?accountid=130472&amp;rfr_id=info%3Axri%2Fsid%3Aprimo" TargetMode="External"/><Relationship Id="rId10" Type="http://schemas.openxmlformats.org/officeDocument/2006/relationships/hyperlink" Target="https://www.hcpc-uk.org/standards/meeting-our-standards/supervision-leadership-and-culture/supervision/approaching-supervision/guidance-for-supervisors/" TargetMode="External"/><Relationship Id="rId31" Type="http://schemas.openxmlformats.org/officeDocument/2006/relationships/hyperlink" Target="https://www.jstor.org/stable/10.7312/casp10852.1" TargetMode="External"/><Relationship Id="rId44" Type="http://schemas.openxmlformats.org/officeDocument/2006/relationships/hyperlink" Target="https://www.linkedin.com/pulse/20140909133404-188758757-why-managers-should-possess-leadership-characteristics-along-with-qualifications-and-experience" TargetMode="External"/><Relationship Id="rId52" Type="http://schemas.openxmlformats.org/officeDocument/2006/relationships/image" Target="media/image7.png"/><Relationship Id="rId60" Type="http://schemas.openxmlformats.org/officeDocument/2006/relationships/hyperlink" Target="https://culturematters.com/wp-content/uploads/2015/08/7s-McKinsey-Framework.jpg" TargetMode="External"/><Relationship Id="rId65" Type="http://schemas.openxmlformats.org/officeDocument/2006/relationships/hyperlink" Target="https://ukc-word-edit.officeapps.live.com/we/wordeditorframe.aspx?new=1&amp;ui=en%2DGB&amp;rs=en%2DGB&amp;wdorigin=OFFICECOM-WEB.START.NEW-INSTANT&amp;wdenableroaming=1&amp;wdfr=1&amp;mscc=1&amp;wdodb=1&amp;hid=39F80FA0-4087-C000-9515-CFD7AA5CB2AA&amp;wopisrc=https%3A%2F%2Fuowtsd-my.sharepoint.com%2Fpersonal%2F1709485_student_uwtsd_ac_uk%2F_vti_bin%2Fwopi.ashx%2Ffiles%2Fad6e32c89f7d4c7d9e18de96c531b7a5&amp;wdhostclicktime=1640364522908&amp;jsapi=1&amp;jsapiver=v1&amp;newsession=1&amp;corrid=2fc01a5a-f8cd-4a05-8ab0-bea345901a84&amp;usid=2fc01a5a-f8cd-4a05-8ab0-bea345901a84&amp;sftc=1&amp;mtf=1&amp;sfp=1&amp;wdredirectionreason=Unified_SingleFlush&amp;rct=Medium&amp;ctp=LeastProtected" TargetMode="External"/><Relationship Id="rId73" Type="http://schemas.openxmlformats.org/officeDocument/2006/relationships/hyperlink" Target="https://www.researchgate.net/journal/The-International-Journal-of-Leadership-in-Public-Services-1747-9886" TargetMode="External"/><Relationship Id="rId78" Type="http://schemas.openxmlformats.org/officeDocument/2006/relationships/hyperlink" Target="https://www.mindtools.com/pages/article/management-roles.htm" TargetMode="External"/><Relationship Id="rId81" Type="http://schemas.openxmlformats.org/officeDocument/2006/relationships/hyperlink" Target="https://www.scvs.org.uk/swansea-youth-bank" TargetMode="External"/><Relationship Id="rId86" Type="http://schemas.openxmlformats.org/officeDocument/2006/relationships/hyperlink" Target="https://www.researchgate.net/publication/41891587_A_Review_of_Study_on_the_Competing_Values_Framework"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cldstandardscouncil.org.uk/wp-content/uploads/YouthWorkNOS2019Intro.pdf" TargetMode="External"/><Relationship Id="rId18" Type="http://schemas.openxmlformats.org/officeDocument/2006/relationships/hyperlink" Target="https://www.researchgate.net/publication/258192213_Effective_and_Ineffective_Supervision" TargetMode="External"/><Relationship Id="rId39" Type="http://schemas.openxmlformats.org/officeDocument/2006/relationships/image" Target="media/image4.png"/><Relationship Id="rId34" Type="http://schemas.openxmlformats.org/officeDocument/2006/relationships/hyperlink" Target="https://www.hcpc-uk.org/news-and-events/blog/2019/reflect-discuss-develop-the-value-of-supervision/" TargetMode="External"/><Relationship Id="rId50" Type="http://schemas.openxmlformats.org/officeDocument/2006/relationships/image" Target="media/image5.png"/><Relationship Id="rId55" Type="http://schemas.openxmlformats.org/officeDocument/2006/relationships/hyperlink" Target="https://www.proquest.com/docview/1949142477?accountid=130472&amp;parentSessionId=IZKETrYk4tMBqfErqlKQNqeeJl9uv3jBcxV%2BKffCWgg%3D&amp;pq-origsite=primo" TargetMode="External"/><Relationship Id="rId76" Type="http://schemas.openxmlformats.org/officeDocument/2006/relationships/hyperlink" Target="https://www.local.gov.uk/about/campaigns/bright-futures/bright-futures-childrens-services/bright-futures-our-vision-youth-3" TargetMode="External"/><Relationship Id="rId7" Type="http://schemas.openxmlformats.org/officeDocument/2006/relationships/endnotes" Target="endnotes.xml"/><Relationship Id="rId71" Type="http://schemas.openxmlformats.org/officeDocument/2006/relationships/hyperlink" Target="https://www.initiativeone.com/insights/blog/leadership-challenges/" TargetMode="External"/><Relationship Id="rId2" Type="http://schemas.openxmlformats.org/officeDocument/2006/relationships/numbering" Target="numbering.xml"/><Relationship Id="rId29" Type="http://schemas.openxmlformats.org/officeDocument/2006/relationships/hyperlink" Target="https://www.potential.com/articles/supervisory-skills/" TargetMode="External"/><Relationship Id="rId24" Type="http://schemas.openxmlformats.org/officeDocument/2006/relationships/hyperlink" Target="https://www.researchgate.net/publication/235947581_Surveillance_or_Reflection_Professional_Supervision_in_'the_Risk_Society'" TargetMode="External"/><Relationship Id="rId40" Type="http://schemas.openxmlformats.org/officeDocument/2006/relationships/hyperlink" Target="https://www.researchgate.net/publication/268043499_Sustainable_Design_Education_Learning_strategies_for_multidisciplinary_education_of_undergraduates_and_professionals" TargetMode="External"/><Relationship Id="rId45" Type="http://schemas.openxmlformats.org/officeDocument/2006/relationships/hyperlink" Target="https://www.ncbi.nlm.nih.gov/pmc/articles/PMC7595780/" TargetMode="External"/><Relationship Id="rId66" Type="http://schemas.openxmlformats.org/officeDocument/2006/relationships/hyperlink" Target="https://wellcome.org/sites/default/files/science-and-the-youth-sector-context-of-youth-workers.pdf" TargetMode="External"/><Relationship Id="rId87" Type="http://schemas.openxmlformats.org/officeDocument/2006/relationships/hyperlink" Target="http://dx.doi.org/10.6007/IJARBSS/v11-i1/8370" TargetMode="External"/><Relationship Id="rId61" Type="http://schemas.openxmlformats.org/officeDocument/2006/relationships/hyperlink" Target="https://search-proquest-com.ezproxy.uwtsd.ac.uk/docview/1926955031?accountid=130472&amp;rfr_id=info%3Axri%2Fsid%3Aprimo" TargetMode="External"/><Relationship Id="rId82" Type="http://schemas.openxmlformats.org/officeDocument/2006/relationships/hyperlink" Target="https://www-doi-org.ezproxy.uwtsd.ac.uk/10.4135/9781483387864" TargetMode="External"/><Relationship Id="rId19" Type="http://schemas.openxmlformats.org/officeDocument/2006/relationships/hyperlink" Target="Http://dx.doi.org/10.1080/0312467x.2015.102426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3F3F743CDC4BCDA73BB5EF4F2FF393"/>
        <w:category>
          <w:name w:val="General"/>
          <w:gallery w:val="placeholder"/>
        </w:category>
        <w:types>
          <w:type w:val="bbPlcHdr"/>
        </w:types>
        <w:behaviors>
          <w:behavior w:val="content"/>
        </w:behaviors>
        <w:guid w:val="{7D8C6643-8F46-4648-93D3-D21F74BCB4FA}"/>
      </w:docPartPr>
      <w:docPartBody>
        <w:p w:rsidR="00000000" w:rsidRDefault="001D65DD" w:rsidP="001D65DD">
          <w:pPr>
            <w:pStyle w:val="DF3F3F743CDC4BCDA73BB5EF4F2FF39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5DD"/>
    <w:rsid w:val="001D6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C7ADE4C7014E8E93A3044CCF794481">
    <w:name w:val="98C7ADE4C7014E8E93A3044CCF794481"/>
    <w:rsid w:val="001D65DD"/>
  </w:style>
  <w:style w:type="paragraph" w:customStyle="1" w:styleId="DF3F3F743CDC4BCDA73BB5EF4F2FF393">
    <w:name w:val="DF3F3F743CDC4BCDA73BB5EF4F2FF393"/>
    <w:rsid w:val="001D65DD"/>
  </w:style>
  <w:style w:type="paragraph" w:customStyle="1" w:styleId="BE6CF951567C4CE481338491C4D64BBE">
    <w:name w:val="BE6CF951567C4CE481338491C4D64BBE"/>
    <w:rsid w:val="001D65DD"/>
  </w:style>
  <w:style w:type="paragraph" w:customStyle="1" w:styleId="094F9A58AA1A47BBAA895754871E0CC8">
    <w:name w:val="094F9A58AA1A47BBAA895754871E0CC8"/>
    <w:rsid w:val="001D65DD"/>
  </w:style>
  <w:style w:type="paragraph" w:customStyle="1" w:styleId="3E6D9E8890BB4CDBBAE1545B938C737C">
    <w:name w:val="3E6D9E8890BB4CDBBAE1545B938C737C"/>
    <w:rsid w:val="001D65DD"/>
  </w:style>
  <w:style w:type="paragraph" w:customStyle="1" w:styleId="F3C970B8ABC9473DA622207A2868CBAD">
    <w:name w:val="F3C970B8ABC9473DA622207A2868CBAD"/>
    <w:rsid w:val="001D65DD"/>
  </w:style>
  <w:style w:type="paragraph" w:customStyle="1" w:styleId="477C4B06404D4008BA8DF6BDF97AF528">
    <w:name w:val="477C4B06404D4008BA8DF6BDF97AF528"/>
    <w:rsid w:val="001D65DD"/>
  </w:style>
  <w:style w:type="paragraph" w:customStyle="1" w:styleId="5B4D8161D6764E219D7EC3437FFAB2E7">
    <w:name w:val="5B4D8161D6764E219D7EC3437FFAB2E7"/>
    <w:rsid w:val="001D65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11294</Words>
  <Characters>64379</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
    </vt:vector>
  </TitlesOfParts>
  <Company>sabia begum 1709485</Company>
  <LinksUpToDate>false</LinksUpToDate>
  <CharactersWithSpaces>75522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portfolio (Part 1) six practice logs</dc:subject>
  <dc:creator>Sabia Begum</dc:creator>
  <cp:keywords/>
  <dc:description/>
  <cp:lastModifiedBy>Sabia Begum (1709485)</cp:lastModifiedBy>
  <cp:revision>2</cp:revision>
  <dcterms:created xsi:type="dcterms:W3CDTF">2022-01-06T03:43:00Z</dcterms:created>
  <dcterms:modified xsi:type="dcterms:W3CDTF">2022-01-06T03:43:00Z</dcterms:modified>
</cp:coreProperties>
</file>