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376706" w:displacedByCustomXml="next"/>
    <w:sdt>
      <w:sdtPr>
        <w:rPr>
          <w:rFonts w:eastAsiaTheme="minorHAnsi"/>
          <w:lang w:val="en-GB"/>
        </w:rPr>
        <w:id w:val="-967744169"/>
        <w:docPartObj>
          <w:docPartGallery w:val="Cover Pages"/>
          <w:docPartUnique/>
        </w:docPartObj>
      </w:sdtPr>
      <w:sdtEndPr/>
      <w:sdtContent>
        <w:p w14:paraId="2168E5DC" w14:textId="77777777" w:rsidR="00563188" w:rsidRPr="009964B6" w:rsidRDefault="00563188">
          <w:pPr>
            <w:pStyle w:val="NoSpacing"/>
            <w:spacing w:before="1540" w:after="240"/>
            <w:jc w:val="center"/>
          </w:pPr>
          <w:r w:rsidRPr="009964B6">
            <w:rPr>
              <w:noProof/>
            </w:rPr>
            <w:drawing>
              <wp:inline distT="0" distB="0" distL="0" distR="0" wp14:anchorId="3EEDAD5B" wp14:editId="3F204B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DFE6DF710C3D44D79B61F7F670FCDFB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46EFE1" w14:textId="77777777" w:rsidR="00563188" w:rsidRPr="009964B6" w:rsidRDefault="00B4559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can fea replace physical testing</w:t>
              </w:r>
            </w:p>
          </w:sdtContent>
        </w:sdt>
        <w:sdt>
          <w:sdtPr>
            <w:rPr>
              <w:sz w:val="28"/>
              <w:szCs w:val="28"/>
            </w:rPr>
            <w:alias w:val="Subtitle"/>
            <w:tag w:val=""/>
            <w:id w:val="328029620"/>
            <w:placeholder>
              <w:docPart w:val="58E64CD91F6847A78D018D0D90420453"/>
            </w:placeholder>
            <w:dataBinding w:prefixMappings="xmlns:ns0='http://purl.org/dc/elements/1.1/' xmlns:ns1='http://schemas.openxmlformats.org/package/2006/metadata/core-properties' " w:xpath="/ns1:coreProperties[1]/ns0:subject[1]" w:storeItemID="{6C3C8BC8-F283-45AE-878A-BAB7291924A1}"/>
            <w:text/>
          </w:sdtPr>
          <w:sdtEndPr/>
          <w:sdtContent>
            <w:p w14:paraId="4C6D651A" w14:textId="77777777" w:rsidR="00563188" w:rsidRPr="009964B6" w:rsidRDefault="00B45591">
              <w:pPr>
                <w:pStyle w:val="NoSpacing"/>
                <w:jc w:val="center"/>
                <w:rPr>
                  <w:sz w:val="28"/>
                  <w:szCs w:val="28"/>
                </w:rPr>
              </w:pPr>
              <w:r>
                <w:rPr>
                  <w:sz w:val="28"/>
                  <w:szCs w:val="28"/>
                </w:rPr>
                <w:t>M6X00420</w:t>
              </w:r>
            </w:p>
          </w:sdtContent>
        </w:sdt>
        <w:p w14:paraId="1BCC7289" w14:textId="77777777" w:rsidR="00563188" w:rsidRPr="009964B6" w:rsidRDefault="00563188">
          <w:pPr>
            <w:pStyle w:val="NoSpacing"/>
            <w:spacing w:before="480"/>
            <w:jc w:val="center"/>
          </w:pPr>
          <w:r w:rsidRPr="009964B6">
            <w:rPr>
              <w:noProof/>
            </w:rPr>
            <mc:AlternateContent>
              <mc:Choice Requires="wps">
                <w:drawing>
                  <wp:anchor distT="0" distB="0" distL="114300" distR="114300" simplePos="0" relativeHeight="251659264" behindDoc="0" locked="0" layoutInCell="1" allowOverlap="1" wp14:anchorId="54EB5CFA" wp14:editId="645AD2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3-01T00:00:00Z">
                                    <w:dateFormat w:val="MMMM d, yyyy"/>
                                    <w:lid w:val="en-US"/>
                                    <w:storeMappedDataAs w:val="dateTime"/>
                                    <w:calendar w:val="gregorian"/>
                                  </w:date>
                                </w:sdtPr>
                                <w:sdtEndPr/>
                                <w:sdtContent>
                                  <w:p w14:paraId="35CCC9A9" w14:textId="77777777" w:rsidR="007A21A3" w:rsidRPr="009964B6" w:rsidRDefault="00B45591">
                                    <w:pPr>
                                      <w:pStyle w:val="NoSpacing"/>
                                      <w:spacing w:after="40"/>
                                      <w:jc w:val="center"/>
                                      <w:rPr>
                                        <w:caps/>
                                        <w:sz w:val="28"/>
                                        <w:szCs w:val="28"/>
                                      </w:rPr>
                                    </w:pPr>
                                    <w:r>
                                      <w:rPr>
                                        <w:caps/>
                                        <w:sz w:val="28"/>
                                        <w:szCs w:val="28"/>
                                      </w:rPr>
                                      <w:t>March 1, 2020</w:t>
                                    </w:r>
                                  </w:p>
                                </w:sdtContent>
                              </w:sdt>
                              <w:p w14:paraId="0C6119CF" w14:textId="77777777" w:rsidR="007A21A3" w:rsidRPr="009964B6" w:rsidRDefault="00326FEA">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1A3" w:rsidRPr="009964B6">
                                      <w:rPr>
                                        <w:caps/>
                                      </w:rPr>
                                      <w:t>University of Wales Trinity Saint David</w:t>
                                    </w:r>
                                  </w:sdtContent>
                                </w:sdt>
                              </w:p>
                              <w:p w14:paraId="0427E3A2" w14:textId="77777777" w:rsidR="007A21A3" w:rsidRPr="009964B6" w:rsidRDefault="00326FEA" w:rsidP="009964B6">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A21A3" w:rsidRPr="009964B6">
                                      <w:t xml:space="preserve">     </w:t>
                                    </w:r>
                                  </w:sdtContent>
                                </w:sdt>
                                <w:r w:rsidR="007A21A3" w:rsidRPr="009964B6">
                                  <w:rPr>
                                    <w:rFonts w:ascii="Times New Roman" w:hAnsi="Times New Roman" w:cs="Times New Roman"/>
                                    <w:caps/>
                                  </w:rPr>
                                  <w:t xml:space="preserve"> </w:t>
                                </w:r>
                                <w:sdt>
                                  <w:sdtPr>
                                    <w:rPr>
                                      <w:rFonts w:ascii="Times New Roman" w:hAnsi="Times New Roman" w:cs="Times New Roman"/>
                                      <w:caps/>
                                    </w:rPr>
                                    <w:alias w:val="Company"/>
                                    <w:tag w:val=""/>
                                    <w:id w:val="-197093414"/>
                                    <w:dataBinding w:prefixMappings="xmlns:ns0='http://schemas.openxmlformats.org/officeDocument/2006/extended-properties' " w:xpath="/ns0:Properties[1]/ns0:Company[1]" w:storeItemID="{6668398D-A668-4E3E-A5EB-62B293D839F1}"/>
                                    <w:text/>
                                  </w:sdtPr>
                                  <w:sdtEndPr/>
                                  <w:sdtContent>
                                    <w:r w:rsidR="007A21A3" w:rsidRPr="009964B6">
                                      <w:rPr>
                                        <w:rFonts w:ascii="Times New Roman" w:hAnsi="Times New Roman" w:cs="Times New Roman"/>
                                        <w:caps/>
                                      </w:rPr>
                                      <w:t>University of Wales Trinity Saint David</w:t>
                                    </w:r>
                                  </w:sdtContent>
                                </w:sdt>
                              </w:p>
                              <w:p w14:paraId="095471A1" w14:textId="77777777" w:rsidR="007A21A3" w:rsidRPr="002B3FD3" w:rsidRDefault="00326FEA" w:rsidP="009964B6">
                                <w:pPr>
                                  <w:pStyle w:val="NoSpacing"/>
                                  <w:jc w:val="center"/>
                                </w:pPr>
                                <w:sdt>
                                  <w:sdtPr>
                                    <w:alias w:val="Address"/>
                                    <w:tag w:val=""/>
                                    <w:id w:val="-487092145"/>
                                    <w:showingPlcHdr/>
                                    <w:dataBinding w:prefixMappings="xmlns:ns0='http://schemas.microsoft.com/office/2006/coverPageProps' " w:xpath="/ns0:CoverPageProperties[1]/ns0:CompanyAddress[1]" w:storeItemID="{55AF091B-3C7A-41E3-B477-F2FDAA23CFDA}"/>
                                    <w:text/>
                                  </w:sdtPr>
                                  <w:sdtEndPr/>
                                  <w:sdtContent>
                                    <w:r w:rsidR="007A21A3">
                                      <w:t xml:space="preserve">     </w:t>
                                    </w:r>
                                  </w:sdtContent>
                                </w:sdt>
                              </w:p>
                              <w:p w14:paraId="0797F4AD" w14:textId="77777777" w:rsidR="007A21A3" w:rsidRDefault="007A21A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EB5CF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3-01T00:00:00Z">
                              <w:dateFormat w:val="MMMM d, yyyy"/>
                              <w:lid w:val="en-US"/>
                              <w:storeMappedDataAs w:val="dateTime"/>
                              <w:calendar w:val="gregorian"/>
                            </w:date>
                          </w:sdtPr>
                          <w:sdtEndPr/>
                          <w:sdtContent>
                            <w:p w14:paraId="35CCC9A9" w14:textId="77777777" w:rsidR="007A21A3" w:rsidRPr="009964B6" w:rsidRDefault="00B45591">
                              <w:pPr>
                                <w:pStyle w:val="NoSpacing"/>
                                <w:spacing w:after="40"/>
                                <w:jc w:val="center"/>
                                <w:rPr>
                                  <w:caps/>
                                  <w:sz w:val="28"/>
                                  <w:szCs w:val="28"/>
                                </w:rPr>
                              </w:pPr>
                              <w:r>
                                <w:rPr>
                                  <w:caps/>
                                  <w:sz w:val="28"/>
                                  <w:szCs w:val="28"/>
                                </w:rPr>
                                <w:t>March 1, 2020</w:t>
                              </w:r>
                            </w:p>
                          </w:sdtContent>
                        </w:sdt>
                        <w:p w14:paraId="0C6119CF" w14:textId="77777777" w:rsidR="007A21A3" w:rsidRPr="009964B6" w:rsidRDefault="00326FEA">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1A3" w:rsidRPr="009964B6">
                                <w:rPr>
                                  <w:caps/>
                                </w:rPr>
                                <w:t>University of Wales Trinity Saint David</w:t>
                              </w:r>
                            </w:sdtContent>
                          </w:sdt>
                        </w:p>
                        <w:p w14:paraId="0427E3A2" w14:textId="77777777" w:rsidR="007A21A3" w:rsidRPr="009964B6" w:rsidRDefault="00326FEA" w:rsidP="009964B6">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A21A3" w:rsidRPr="009964B6">
                                <w:t xml:space="preserve">     </w:t>
                              </w:r>
                            </w:sdtContent>
                          </w:sdt>
                          <w:r w:rsidR="007A21A3" w:rsidRPr="009964B6">
                            <w:rPr>
                              <w:rFonts w:ascii="Times New Roman" w:hAnsi="Times New Roman" w:cs="Times New Roman"/>
                              <w:caps/>
                            </w:rPr>
                            <w:t xml:space="preserve"> </w:t>
                          </w:r>
                          <w:sdt>
                            <w:sdtPr>
                              <w:rPr>
                                <w:rFonts w:ascii="Times New Roman" w:hAnsi="Times New Roman" w:cs="Times New Roman"/>
                                <w:caps/>
                              </w:rPr>
                              <w:alias w:val="Company"/>
                              <w:tag w:val=""/>
                              <w:id w:val="-197093414"/>
                              <w:dataBinding w:prefixMappings="xmlns:ns0='http://schemas.openxmlformats.org/officeDocument/2006/extended-properties' " w:xpath="/ns0:Properties[1]/ns0:Company[1]" w:storeItemID="{6668398D-A668-4E3E-A5EB-62B293D839F1}"/>
                              <w:text/>
                            </w:sdtPr>
                            <w:sdtEndPr/>
                            <w:sdtContent>
                              <w:r w:rsidR="007A21A3" w:rsidRPr="009964B6">
                                <w:rPr>
                                  <w:rFonts w:ascii="Times New Roman" w:hAnsi="Times New Roman" w:cs="Times New Roman"/>
                                  <w:caps/>
                                </w:rPr>
                                <w:t>University of Wales Trinity Saint David</w:t>
                              </w:r>
                            </w:sdtContent>
                          </w:sdt>
                        </w:p>
                        <w:p w14:paraId="095471A1" w14:textId="77777777" w:rsidR="007A21A3" w:rsidRPr="002B3FD3" w:rsidRDefault="00326FEA" w:rsidP="009964B6">
                          <w:pPr>
                            <w:pStyle w:val="NoSpacing"/>
                            <w:jc w:val="center"/>
                          </w:pPr>
                          <w:sdt>
                            <w:sdtPr>
                              <w:alias w:val="Address"/>
                              <w:tag w:val=""/>
                              <w:id w:val="-487092145"/>
                              <w:showingPlcHdr/>
                              <w:dataBinding w:prefixMappings="xmlns:ns0='http://schemas.microsoft.com/office/2006/coverPageProps' " w:xpath="/ns0:CoverPageProperties[1]/ns0:CompanyAddress[1]" w:storeItemID="{55AF091B-3C7A-41E3-B477-F2FDAA23CFDA}"/>
                              <w:text/>
                            </w:sdtPr>
                            <w:sdtEndPr/>
                            <w:sdtContent>
                              <w:r w:rsidR="007A21A3">
                                <w:t xml:space="preserve">     </w:t>
                              </w:r>
                            </w:sdtContent>
                          </w:sdt>
                        </w:p>
                        <w:p w14:paraId="0797F4AD" w14:textId="77777777" w:rsidR="007A21A3" w:rsidRDefault="007A21A3">
                          <w:pPr>
                            <w:pStyle w:val="NoSpacing"/>
                            <w:jc w:val="center"/>
                            <w:rPr>
                              <w:color w:val="4472C4" w:themeColor="accent1"/>
                            </w:rPr>
                          </w:pPr>
                        </w:p>
                      </w:txbxContent>
                    </v:textbox>
                    <w10:wrap anchorx="margin" anchory="page"/>
                  </v:shape>
                </w:pict>
              </mc:Fallback>
            </mc:AlternateContent>
          </w:r>
          <w:r w:rsidRPr="009964B6">
            <w:rPr>
              <w:noProof/>
            </w:rPr>
            <w:drawing>
              <wp:inline distT="0" distB="0" distL="0" distR="0" wp14:anchorId="0B432BB2" wp14:editId="2AEFFCF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52AE51" w14:textId="77777777" w:rsidR="00563188" w:rsidRPr="009964B6" w:rsidRDefault="00563188">
          <w:r w:rsidRPr="009964B6">
            <w:br w:type="page"/>
          </w:r>
        </w:p>
      </w:sdtContent>
    </w:sdt>
    <w:p w14:paraId="37F603E9" w14:textId="77777777" w:rsidR="00563188" w:rsidRDefault="00901FD0" w:rsidP="00901FD0">
      <w:pPr>
        <w:pStyle w:val="Heading1"/>
      </w:pPr>
      <w:bookmarkStart w:id="1" w:name="_Toc38816292"/>
      <w:r>
        <w:lastRenderedPageBreak/>
        <w:t>Abstract</w:t>
      </w:r>
      <w:bookmarkEnd w:id="1"/>
    </w:p>
    <w:p w14:paraId="7400DB1B" w14:textId="77777777" w:rsidR="00901FD0" w:rsidRDefault="00901FD0" w:rsidP="00901FD0"/>
    <w:p w14:paraId="5FE2965D" w14:textId="77777777" w:rsidR="00B45591" w:rsidRDefault="00D066C0" w:rsidP="00912358">
      <w:r w:rsidRPr="00C34AC1">
        <w:t xml:space="preserve">The main emphasis of this study is to </w:t>
      </w:r>
      <w:r w:rsidR="00B45591">
        <w:t xml:space="preserve">investigate the feasibility of finite element analysis (FEA) becoming the engineering main stay when looking at product design and development. Firstly, by looking at the current ways companies in the engineering sector use FEA in addition to physical testing and the reasons for this. Then </w:t>
      </w:r>
      <w:r w:rsidR="00071824">
        <w:t>to examine how physically testing can be correlated to a finite element model (FEM), paying attention to the validity of said results. Before finally compiling the finding in this study to answer the question should FEA ever replace physical testing.</w:t>
      </w:r>
    </w:p>
    <w:p w14:paraId="12AF5BDC" w14:textId="4B1AB7F1" w:rsidR="00B45591" w:rsidRDefault="00B45591">
      <w:r>
        <w:br w:type="page"/>
      </w:r>
    </w:p>
    <w:p w14:paraId="6C63B3E0" w14:textId="77777777" w:rsidR="00901FD0" w:rsidRDefault="00901FD0" w:rsidP="00912358">
      <w:pPr>
        <w:rPr>
          <w:noProof/>
        </w:rPr>
      </w:pPr>
    </w:p>
    <w:sdt>
      <w:sdtPr>
        <w:rPr>
          <w:rFonts w:asciiTheme="minorHAnsi" w:eastAsiaTheme="minorHAnsi" w:hAnsiTheme="minorHAnsi" w:cstheme="minorBidi"/>
          <w:color w:val="auto"/>
          <w:sz w:val="22"/>
          <w:szCs w:val="22"/>
          <w:lang w:val="en-GB"/>
        </w:rPr>
        <w:id w:val="-210037722"/>
        <w:docPartObj>
          <w:docPartGallery w:val="Table of Contents"/>
          <w:docPartUnique/>
        </w:docPartObj>
      </w:sdtPr>
      <w:sdtEndPr>
        <w:rPr>
          <w:b/>
          <w:bCs/>
          <w:noProof/>
        </w:rPr>
      </w:sdtEndPr>
      <w:sdtContent>
        <w:p w14:paraId="47F897FA" w14:textId="77777777" w:rsidR="00901FD0" w:rsidRPr="00D24A23" w:rsidRDefault="00901FD0">
          <w:pPr>
            <w:pStyle w:val="TOCHeading"/>
            <w:rPr>
              <w:color w:val="auto"/>
            </w:rPr>
          </w:pPr>
          <w:r w:rsidRPr="00D24A23">
            <w:rPr>
              <w:color w:val="auto"/>
            </w:rPr>
            <w:t>Contents</w:t>
          </w:r>
        </w:p>
        <w:p w14:paraId="411C2E94" w14:textId="074C7FE4" w:rsidR="00F4022C" w:rsidRDefault="00901F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16292" w:history="1">
            <w:r w:rsidR="00F4022C" w:rsidRPr="00035D60">
              <w:rPr>
                <w:rStyle w:val="Hyperlink"/>
                <w:noProof/>
              </w:rPr>
              <w:t>Abstract</w:t>
            </w:r>
            <w:r w:rsidR="00F4022C">
              <w:rPr>
                <w:noProof/>
                <w:webHidden/>
              </w:rPr>
              <w:tab/>
            </w:r>
            <w:r w:rsidR="00F4022C">
              <w:rPr>
                <w:noProof/>
                <w:webHidden/>
              </w:rPr>
              <w:fldChar w:fldCharType="begin"/>
            </w:r>
            <w:r w:rsidR="00F4022C">
              <w:rPr>
                <w:noProof/>
                <w:webHidden/>
              </w:rPr>
              <w:instrText xml:space="preserve"> PAGEREF _Toc38816292 \h </w:instrText>
            </w:r>
            <w:r w:rsidR="00F4022C">
              <w:rPr>
                <w:noProof/>
                <w:webHidden/>
              </w:rPr>
            </w:r>
            <w:r w:rsidR="00F4022C">
              <w:rPr>
                <w:noProof/>
                <w:webHidden/>
              </w:rPr>
              <w:fldChar w:fldCharType="separate"/>
            </w:r>
            <w:r w:rsidR="00F4022C">
              <w:rPr>
                <w:noProof/>
                <w:webHidden/>
              </w:rPr>
              <w:t>1</w:t>
            </w:r>
            <w:r w:rsidR="00F4022C">
              <w:rPr>
                <w:noProof/>
                <w:webHidden/>
              </w:rPr>
              <w:fldChar w:fldCharType="end"/>
            </w:r>
          </w:hyperlink>
        </w:p>
        <w:p w14:paraId="7133BB6E" w14:textId="43A2DE4A" w:rsidR="00F4022C" w:rsidRDefault="00F4022C">
          <w:pPr>
            <w:pStyle w:val="TOC1"/>
            <w:tabs>
              <w:tab w:val="right" w:leader="dot" w:pos="9016"/>
            </w:tabs>
            <w:rPr>
              <w:rFonts w:eastAsiaTheme="minorEastAsia"/>
              <w:noProof/>
              <w:lang w:eastAsia="en-GB"/>
            </w:rPr>
          </w:pPr>
          <w:hyperlink w:anchor="_Toc38816293" w:history="1">
            <w:r w:rsidRPr="00035D60">
              <w:rPr>
                <w:rStyle w:val="Hyperlink"/>
                <w:noProof/>
              </w:rPr>
              <w:t>Finite Element Method</w:t>
            </w:r>
            <w:r>
              <w:rPr>
                <w:noProof/>
                <w:webHidden/>
              </w:rPr>
              <w:tab/>
            </w:r>
            <w:r>
              <w:rPr>
                <w:noProof/>
                <w:webHidden/>
              </w:rPr>
              <w:fldChar w:fldCharType="begin"/>
            </w:r>
            <w:r>
              <w:rPr>
                <w:noProof/>
                <w:webHidden/>
              </w:rPr>
              <w:instrText xml:space="preserve"> PAGEREF _Toc38816293 \h </w:instrText>
            </w:r>
            <w:r>
              <w:rPr>
                <w:noProof/>
                <w:webHidden/>
              </w:rPr>
            </w:r>
            <w:r>
              <w:rPr>
                <w:noProof/>
                <w:webHidden/>
              </w:rPr>
              <w:fldChar w:fldCharType="separate"/>
            </w:r>
            <w:r>
              <w:rPr>
                <w:noProof/>
                <w:webHidden/>
              </w:rPr>
              <w:t>3</w:t>
            </w:r>
            <w:r>
              <w:rPr>
                <w:noProof/>
                <w:webHidden/>
              </w:rPr>
              <w:fldChar w:fldCharType="end"/>
            </w:r>
          </w:hyperlink>
        </w:p>
        <w:p w14:paraId="68AA58BB" w14:textId="62857167" w:rsidR="00F4022C" w:rsidRDefault="00F4022C">
          <w:pPr>
            <w:pStyle w:val="TOC2"/>
            <w:tabs>
              <w:tab w:val="right" w:leader="dot" w:pos="9016"/>
            </w:tabs>
            <w:rPr>
              <w:rFonts w:eastAsiaTheme="minorEastAsia"/>
              <w:noProof/>
              <w:lang w:eastAsia="en-GB"/>
            </w:rPr>
          </w:pPr>
          <w:hyperlink w:anchor="_Toc38816294" w:history="1">
            <w:r w:rsidRPr="00035D60">
              <w:rPr>
                <w:rStyle w:val="Hyperlink"/>
                <w:noProof/>
              </w:rPr>
              <w:t>Types of Analysis</w:t>
            </w:r>
            <w:r>
              <w:rPr>
                <w:noProof/>
                <w:webHidden/>
              </w:rPr>
              <w:tab/>
            </w:r>
            <w:r>
              <w:rPr>
                <w:noProof/>
                <w:webHidden/>
              </w:rPr>
              <w:fldChar w:fldCharType="begin"/>
            </w:r>
            <w:r>
              <w:rPr>
                <w:noProof/>
                <w:webHidden/>
              </w:rPr>
              <w:instrText xml:space="preserve"> PAGEREF _Toc38816294 \h </w:instrText>
            </w:r>
            <w:r>
              <w:rPr>
                <w:noProof/>
                <w:webHidden/>
              </w:rPr>
            </w:r>
            <w:r>
              <w:rPr>
                <w:noProof/>
                <w:webHidden/>
              </w:rPr>
              <w:fldChar w:fldCharType="separate"/>
            </w:r>
            <w:r>
              <w:rPr>
                <w:noProof/>
                <w:webHidden/>
              </w:rPr>
              <w:t>3</w:t>
            </w:r>
            <w:r>
              <w:rPr>
                <w:noProof/>
                <w:webHidden/>
              </w:rPr>
              <w:fldChar w:fldCharType="end"/>
            </w:r>
          </w:hyperlink>
        </w:p>
        <w:p w14:paraId="6A1ADBD1" w14:textId="53839659" w:rsidR="00F4022C" w:rsidRDefault="00F4022C">
          <w:pPr>
            <w:pStyle w:val="TOC1"/>
            <w:tabs>
              <w:tab w:val="right" w:leader="dot" w:pos="9016"/>
            </w:tabs>
            <w:rPr>
              <w:rFonts w:eastAsiaTheme="minorEastAsia"/>
              <w:noProof/>
              <w:lang w:eastAsia="en-GB"/>
            </w:rPr>
          </w:pPr>
          <w:hyperlink w:anchor="_Toc38816295" w:history="1">
            <w:r w:rsidRPr="00035D60">
              <w:rPr>
                <w:rStyle w:val="Hyperlink"/>
                <w:noProof/>
              </w:rPr>
              <w:t>Why Companies Typically Carryout FEA Alongside Physical Testing</w:t>
            </w:r>
            <w:r>
              <w:rPr>
                <w:noProof/>
                <w:webHidden/>
              </w:rPr>
              <w:tab/>
            </w:r>
            <w:r>
              <w:rPr>
                <w:noProof/>
                <w:webHidden/>
              </w:rPr>
              <w:fldChar w:fldCharType="begin"/>
            </w:r>
            <w:r>
              <w:rPr>
                <w:noProof/>
                <w:webHidden/>
              </w:rPr>
              <w:instrText xml:space="preserve"> PAGEREF _Toc38816295 \h </w:instrText>
            </w:r>
            <w:r>
              <w:rPr>
                <w:noProof/>
                <w:webHidden/>
              </w:rPr>
            </w:r>
            <w:r>
              <w:rPr>
                <w:noProof/>
                <w:webHidden/>
              </w:rPr>
              <w:fldChar w:fldCharType="separate"/>
            </w:r>
            <w:r>
              <w:rPr>
                <w:noProof/>
                <w:webHidden/>
              </w:rPr>
              <w:t>4</w:t>
            </w:r>
            <w:r>
              <w:rPr>
                <w:noProof/>
                <w:webHidden/>
              </w:rPr>
              <w:fldChar w:fldCharType="end"/>
            </w:r>
          </w:hyperlink>
        </w:p>
        <w:p w14:paraId="236FD19F" w14:textId="328BBAC2" w:rsidR="00F4022C" w:rsidRDefault="00F4022C">
          <w:pPr>
            <w:pStyle w:val="TOC1"/>
            <w:tabs>
              <w:tab w:val="right" w:leader="dot" w:pos="9016"/>
            </w:tabs>
            <w:rPr>
              <w:rFonts w:eastAsiaTheme="minorEastAsia"/>
              <w:noProof/>
              <w:lang w:eastAsia="en-GB"/>
            </w:rPr>
          </w:pPr>
          <w:hyperlink w:anchor="_Toc38816296" w:history="1">
            <w:r w:rsidRPr="00035D60">
              <w:rPr>
                <w:rStyle w:val="Hyperlink"/>
                <w:noProof/>
              </w:rPr>
              <w:t>How a physical test maybe correlated to an FE  model</w:t>
            </w:r>
            <w:r>
              <w:rPr>
                <w:noProof/>
                <w:webHidden/>
              </w:rPr>
              <w:tab/>
            </w:r>
            <w:r>
              <w:rPr>
                <w:noProof/>
                <w:webHidden/>
              </w:rPr>
              <w:fldChar w:fldCharType="begin"/>
            </w:r>
            <w:r>
              <w:rPr>
                <w:noProof/>
                <w:webHidden/>
              </w:rPr>
              <w:instrText xml:space="preserve"> PAGEREF _Toc38816296 \h </w:instrText>
            </w:r>
            <w:r>
              <w:rPr>
                <w:noProof/>
                <w:webHidden/>
              </w:rPr>
            </w:r>
            <w:r>
              <w:rPr>
                <w:noProof/>
                <w:webHidden/>
              </w:rPr>
              <w:fldChar w:fldCharType="separate"/>
            </w:r>
            <w:r>
              <w:rPr>
                <w:noProof/>
                <w:webHidden/>
              </w:rPr>
              <w:t>5</w:t>
            </w:r>
            <w:r>
              <w:rPr>
                <w:noProof/>
                <w:webHidden/>
              </w:rPr>
              <w:fldChar w:fldCharType="end"/>
            </w:r>
          </w:hyperlink>
        </w:p>
        <w:p w14:paraId="13C97B6F" w14:textId="1CFE8F6F" w:rsidR="00F4022C" w:rsidRDefault="00F4022C">
          <w:pPr>
            <w:pStyle w:val="TOC1"/>
            <w:tabs>
              <w:tab w:val="right" w:leader="dot" w:pos="9016"/>
            </w:tabs>
            <w:rPr>
              <w:rFonts w:eastAsiaTheme="minorEastAsia"/>
              <w:noProof/>
              <w:lang w:eastAsia="en-GB"/>
            </w:rPr>
          </w:pPr>
          <w:hyperlink w:anchor="_Toc38816297" w:history="1">
            <w:r w:rsidRPr="00035D60">
              <w:rPr>
                <w:rStyle w:val="Hyperlink"/>
                <w:noProof/>
              </w:rPr>
              <w:t>Can FE analysis replace physical testing?</w:t>
            </w:r>
            <w:r>
              <w:rPr>
                <w:noProof/>
                <w:webHidden/>
              </w:rPr>
              <w:tab/>
            </w:r>
            <w:r>
              <w:rPr>
                <w:noProof/>
                <w:webHidden/>
              </w:rPr>
              <w:fldChar w:fldCharType="begin"/>
            </w:r>
            <w:r>
              <w:rPr>
                <w:noProof/>
                <w:webHidden/>
              </w:rPr>
              <w:instrText xml:space="preserve"> PAGEREF _Toc38816297 \h </w:instrText>
            </w:r>
            <w:r>
              <w:rPr>
                <w:noProof/>
                <w:webHidden/>
              </w:rPr>
            </w:r>
            <w:r>
              <w:rPr>
                <w:noProof/>
                <w:webHidden/>
              </w:rPr>
              <w:fldChar w:fldCharType="separate"/>
            </w:r>
            <w:r>
              <w:rPr>
                <w:noProof/>
                <w:webHidden/>
              </w:rPr>
              <w:t>7</w:t>
            </w:r>
            <w:r>
              <w:rPr>
                <w:noProof/>
                <w:webHidden/>
              </w:rPr>
              <w:fldChar w:fldCharType="end"/>
            </w:r>
          </w:hyperlink>
        </w:p>
        <w:p w14:paraId="33910D6B" w14:textId="1A5A189D" w:rsidR="00F4022C" w:rsidRDefault="00F4022C">
          <w:pPr>
            <w:pStyle w:val="TOC1"/>
            <w:tabs>
              <w:tab w:val="right" w:leader="dot" w:pos="9016"/>
            </w:tabs>
            <w:rPr>
              <w:rFonts w:eastAsiaTheme="minorEastAsia"/>
              <w:noProof/>
              <w:lang w:eastAsia="en-GB"/>
            </w:rPr>
          </w:pPr>
          <w:hyperlink w:anchor="_Toc38816298" w:history="1">
            <w:r w:rsidRPr="00035D60">
              <w:rPr>
                <w:rStyle w:val="Hyperlink"/>
                <w:noProof/>
              </w:rPr>
              <w:t>References</w:t>
            </w:r>
            <w:r>
              <w:rPr>
                <w:noProof/>
                <w:webHidden/>
              </w:rPr>
              <w:tab/>
            </w:r>
            <w:r>
              <w:rPr>
                <w:noProof/>
                <w:webHidden/>
              </w:rPr>
              <w:fldChar w:fldCharType="begin"/>
            </w:r>
            <w:r>
              <w:rPr>
                <w:noProof/>
                <w:webHidden/>
              </w:rPr>
              <w:instrText xml:space="preserve"> PAGEREF _Toc38816298 \h </w:instrText>
            </w:r>
            <w:r>
              <w:rPr>
                <w:noProof/>
                <w:webHidden/>
              </w:rPr>
            </w:r>
            <w:r>
              <w:rPr>
                <w:noProof/>
                <w:webHidden/>
              </w:rPr>
              <w:fldChar w:fldCharType="separate"/>
            </w:r>
            <w:r>
              <w:rPr>
                <w:noProof/>
                <w:webHidden/>
              </w:rPr>
              <w:t>9</w:t>
            </w:r>
            <w:r>
              <w:rPr>
                <w:noProof/>
                <w:webHidden/>
              </w:rPr>
              <w:fldChar w:fldCharType="end"/>
            </w:r>
          </w:hyperlink>
        </w:p>
        <w:p w14:paraId="5EBC8F45" w14:textId="32F99228" w:rsidR="00F4022C" w:rsidRDefault="00F4022C">
          <w:pPr>
            <w:pStyle w:val="TOC1"/>
            <w:tabs>
              <w:tab w:val="right" w:leader="dot" w:pos="9016"/>
            </w:tabs>
            <w:rPr>
              <w:rFonts w:eastAsiaTheme="minorEastAsia"/>
              <w:noProof/>
              <w:lang w:eastAsia="en-GB"/>
            </w:rPr>
          </w:pPr>
        </w:p>
        <w:p w14:paraId="5C137789" w14:textId="02D13C43" w:rsidR="00901FD0" w:rsidRDefault="00901FD0">
          <w:r>
            <w:rPr>
              <w:b/>
              <w:bCs/>
              <w:noProof/>
            </w:rPr>
            <w:fldChar w:fldCharType="end"/>
          </w:r>
        </w:p>
      </w:sdtContent>
    </w:sdt>
    <w:p w14:paraId="0D58F8A9" w14:textId="77777777" w:rsidR="005E40B4" w:rsidRDefault="005E40B4">
      <w:pPr>
        <w:pStyle w:val="TableofFigures"/>
        <w:tabs>
          <w:tab w:val="right" w:leader="dot" w:pos="9016"/>
        </w:tabs>
      </w:pPr>
      <w:bookmarkStart w:id="2" w:name="_Toc38816293"/>
    </w:p>
    <w:p w14:paraId="509E2E1F" w14:textId="77777777" w:rsidR="005E40B4" w:rsidRDefault="005E40B4">
      <w:pPr>
        <w:pStyle w:val="TableofFigures"/>
        <w:tabs>
          <w:tab w:val="right" w:leader="dot" w:pos="9016"/>
        </w:tabs>
      </w:pPr>
    </w:p>
    <w:p w14:paraId="6EE6DE31" w14:textId="77777777" w:rsidR="005E40B4" w:rsidRDefault="005E40B4">
      <w:pPr>
        <w:pStyle w:val="TableofFigures"/>
        <w:tabs>
          <w:tab w:val="right" w:leader="dot" w:pos="9016"/>
        </w:tabs>
      </w:pPr>
    </w:p>
    <w:p w14:paraId="1DE1DBBB" w14:textId="77777777" w:rsidR="005E40B4" w:rsidRDefault="005E40B4">
      <w:pPr>
        <w:pStyle w:val="TableofFigures"/>
        <w:tabs>
          <w:tab w:val="right" w:leader="dot" w:pos="9016"/>
        </w:tabs>
      </w:pPr>
    </w:p>
    <w:p w14:paraId="202AC141" w14:textId="77777777" w:rsidR="005E40B4" w:rsidRDefault="005E40B4">
      <w:pPr>
        <w:pStyle w:val="TableofFigures"/>
        <w:tabs>
          <w:tab w:val="right" w:leader="dot" w:pos="9016"/>
        </w:tabs>
      </w:pPr>
    </w:p>
    <w:p w14:paraId="1D475DC4" w14:textId="77777777" w:rsidR="005E40B4" w:rsidRDefault="005E40B4">
      <w:pPr>
        <w:pStyle w:val="TableofFigures"/>
        <w:tabs>
          <w:tab w:val="right" w:leader="dot" w:pos="9016"/>
        </w:tabs>
      </w:pPr>
    </w:p>
    <w:p w14:paraId="4764F88A" w14:textId="77777777" w:rsidR="005E40B4" w:rsidRDefault="005E40B4">
      <w:pPr>
        <w:pStyle w:val="TableofFigures"/>
        <w:tabs>
          <w:tab w:val="right" w:leader="dot" w:pos="9016"/>
        </w:tabs>
      </w:pPr>
    </w:p>
    <w:p w14:paraId="10F42EB4" w14:textId="77777777" w:rsidR="005E40B4" w:rsidRDefault="005E40B4">
      <w:pPr>
        <w:pStyle w:val="TableofFigures"/>
        <w:tabs>
          <w:tab w:val="right" w:leader="dot" w:pos="9016"/>
        </w:tabs>
      </w:pPr>
    </w:p>
    <w:p w14:paraId="4371B475" w14:textId="77777777" w:rsidR="005E40B4" w:rsidRDefault="005E40B4">
      <w:pPr>
        <w:pStyle w:val="TableofFigures"/>
        <w:tabs>
          <w:tab w:val="right" w:leader="dot" w:pos="9016"/>
        </w:tabs>
      </w:pPr>
    </w:p>
    <w:p w14:paraId="2C4CAA74" w14:textId="77777777" w:rsidR="005E40B4" w:rsidRDefault="005E40B4">
      <w:pPr>
        <w:pStyle w:val="TableofFigures"/>
        <w:tabs>
          <w:tab w:val="right" w:leader="dot" w:pos="9016"/>
        </w:tabs>
      </w:pPr>
    </w:p>
    <w:p w14:paraId="25D203D4" w14:textId="77777777" w:rsidR="005E40B4" w:rsidRDefault="005E40B4">
      <w:pPr>
        <w:pStyle w:val="TableofFigures"/>
        <w:tabs>
          <w:tab w:val="right" w:leader="dot" w:pos="9016"/>
        </w:tabs>
      </w:pPr>
    </w:p>
    <w:p w14:paraId="1223C491" w14:textId="77777777" w:rsidR="005E40B4" w:rsidRDefault="005E40B4">
      <w:pPr>
        <w:pStyle w:val="TableofFigures"/>
        <w:tabs>
          <w:tab w:val="right" w:leader="dot" w:pos="9016"/>
        </w:tabs>
      </w:pPr>
    </w:p>
    <w:p w14:paraId="73CB8E2F" w14:textId="77777777" w:rsidR="005E40B4" w:rsidRDefault="005E40B4">
      <w:pPr>
        <w:pStyle w:val="TableofFigures"/>
        <w:tabs>
          <w:tab w:val="right" w:leader="dot" w:pos="9016"/>
        </w:tabs>
      </w:pPr>
    </w:p>
    <w:p w14:paraId="0D42D9C2" w14:textId="77777777" w:rsidR="005E40B4" w:rsidRDefault="005E40B4">
      <w:pPr>
        <w:pStyle w:val="TableofFigures"/>
        <w:tabs>
          <w:tab w:val="right" w:leader="dot" w:pos="9016"/>
        </w:tabs>
      </w:pPr>
    </w:p>
    <w:p w14:paraId="580DEBA6" w14:textId="77777777" w:rsidR="005E40B4" w:rsidRDefault="005E40B4">
      <w:pPr>
        <w:pStyle w:val="TableofFigures"/>
        <w:tabs>
          <w:tab w:val="right" w:leader="dot" w:pos="9016"/>
        </w:tabs>
      </w:pPr>
    </w:p>
    <w:p w14:paraId="4E9BDFF3" w14:textId="77777777" w:rsidR="005E40B4" w:rsidRDefault="005E40B4">
      <w:pPr>
        <w:pStyle w:val="TableofFigures"/>
        <w:tabs>
          <w:tab w:val="right" w:leader="dot" w:pos="9016"/>
        </w:tabs>
      </w:pPr>
    </w:p>
    <w:p w14:paraId="7BDA1BA0" w14:textId="77777777" w:rsidR="005E40B4" w:rsidRDefault="005E40B4">
      <w:pPr>
        <w:pStyle w:val="TableofFigures"/>
        <w:tabs>
          <w:tab w:val="right" w:leader="dot" w:pos="9016"/>
        </w:tabs>
      </w:pPr>
    </w:p>
    <w:p w14:paraId="5AB07145" w14:textId="77777777" w:rsidR="005E40B4" w:rsidRDefault="005E40B4">
      <w:pPr>
        <w:pStyle w:val="TableofFigures"/>
        <w:tabs>
          <w:tab w:val="right" w:leader="dot" w:pos="9016"/>
        </w:tabs>
      </w:pPr>
    </w:p>
    <w:p w14:paraId="2A78418B" w14:textId="77777777" w:rsidR="005E40B4" w:rsidRDefault="005E40B4">
      <w:pPr>
        <w:pStyle w:val="TableofFigures"/>
        <w:tabs>
          <w:tab w:val="right" w:leader="dot" w:pos="9016"/>
        </w:tabs>
      </w:pPr>
    </w:p>
    <w:p w14:paraId="109B6D14" w14:textId="77777777" w:rsidR="005E40B4" w:rsidRDefault="005E40B4">
      <w:pPr>
        <w:pStyle w:val="TableofFigures"/>
        <w:tabs>
          <w:tab w:val="right" w:leader="dot" w:pos="9016"/>
        </w:tabs>
      </w:pPr>
    </w:p>
    <w:p w14:paraId="637C6AA8" w14:textId="77777777" w:rsidR="005E40B4" w:rsidRDefault="005E40B4">
      <w:pPr>
        <w:pStyle w:val="TableofFigures"/>
        <w:tabs>
          <w:tab w:val="right" w:leader="dot" w:pos="9016"/>
        </w:tabs>
      </w:pPr>
    </w:p>
    <w:p w14:paraId="2B0456FA" w14:textId="77777777" w:rsidR="005E40B4" w:rsidRDefault="005E40B4">
      <w:pPr>
        <w:pStyle w:val="TableofFigures"/>
        <w:tabs>
          <w:tab w:val="right" w:leader="dot" w:pos="9016"/>
        </w:tabs>
      </w:pPr>
    </w:p>
    <w:p w14:paraId="15E85574" w14:textId="77777777" w:rsidR="005E40B4" w:rsidRDefault="005E40B4">
      <w:pPr>
        <w:pStyle w:val="TableofFigures"/>
        <w:tabs>
          <w:tab w:val="right" w:leader="dot" w:pos="9016"/>
        </w:tabs>
      </w:pPr>
    </w:p>
    <w:p w14:paraId="10CC238A" w14:textId="77777777" w:rsidR="005E40B4" w:rsidRDefault="005E40B4">
      <w:pPr>
        <w:pStyle w:val="TableofFigures"/>
        <w:tabs>
          <w:tab w:val="right" w:leader="dot" w:pos="9016"/>
        </w:tabs>
      </w:pPr>
    </w:p>
    <w:p w14:paraId="6FD9D28C" w14:textId="77777777" w:rsidR="005E40B4" w:rsidRDefault="005E40B4">
      <w:pPr>
        <w:pStyle w:val="TableofFigures"/>
        <w:tabs>
          <w:tab w:val="right" w:leader="dot" w:pos="9016"/>
        </w:tabs>
      </w:pPr>
    </w:p>
    <w:p w14:paraId="611A58B0" w14:textId="027C2666" w:rsidR="005E40B4" w:rsidRDefault="005E40B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1" w:anchor="_Toc38820687" w:history="1">
        <w:r w:rsidRPr="00D053B4">
          <w:rPr>
            <w:rStyle w:val="Hyperlink"/>
            <w:noProof/>
          </w:rPr>
          <w:t>Figure 1- Showing Finite Element Analysis Carried out on a Con-Rod Assembly</w:t>
        </w:r>
        <w:r>
          <w:rPr>
            <w:noProof/>
            <w:webHidden/>
          </w:rPr>
          <w:tab/>
        </w:r>
        <w:r>
          <w:rPr>
            <w:noProof/>
            <w:webHidden/>
          </w:rPr>
          <w:fldChar w:fldCharType="begin"/>
        </w:r>
        <w:r>
          <w:rPr>
            <w:noProof/>
            <w:webHidden/>
          </w:rPr>
          <w:instrText xml:space="preserve"> PAGEREF _Toc38820687 \h </w:instrText>
        </w:r>
        <w:r>
          <w:rPr>
            <w:noProof/>
            <w:webHidden/>
          </w:rPr>
        </w:r>
        <w:r>
          <w:rPr>
            <w:noProof/>
            <w:webHidden/>
          </w:rPr>
          <w:fldChar w:fldCharType="separate"/>
        </w:r>
        <w:r>
          <w:rPr>
            <w:noProof/>
            <w:webHidden/>
          </w:rPr>
          <w:t>2</w:t>
        </w:r>
        <w:r>
          <w:rPr>
            <w:noProof/>
            <w:webHidden/>
          </w:rPr>
          <w:fldChar w:fldCharType="end"/>
        </w:r>
      </w:hyperlink>
    </w:p>
    <w:p w14:paraId="4AC93B5E" w14:textId="35E54F17" w:rsidR="005E40B4" w:rsidRDefault="005E40B4">
      <w:pPr>
        <w:pStyle w:val="TableofFigures"/>
        <w:tabs>
          <w:tab w:val="right" w:leader="dot" w:pos="9016"/>
        </w:tabs>
        <w:rPr>
          <w:rFonts w:eastAsiaTheme="minorEastAsia"/>
          <w:noProof/>
          <w:lang w:eastAsia="en-GB"/>
        </w:rPr>
      </w:pPr>
      <w:hyperlink r:id="rId12" w:anchor="_Toc38820688" w:history="1">
        <w:r w:rsidRPr="00D053B4">
          <w:rPr>
            <w:rStyle w:val="Hyperlink"/>
            <w:noProof/>
          </w:rPr>
          <w:t>Figure 2-Showing a Diagram of the Design Process</w:t>
        </w:r>
        <w:r>
          <w:rPr>
            <w:noProof/>
            <w:webHidden/>
          </w:rPr>
          <w:tab/>
        </w:r>
        <w:r>
          <w:rPr>
            <w:noProof/>
            <w:webHidden/>
          </w:rPr>
          <w:fldChar w:fldCharType="begin"/>
        </w:r>
        <w:r>
          <w:rPr>
            <w:noProof/>
            <w:webHidden/>
          </w:rPr>
          <w:instrText xml:space="preserve"> PAGEREF _Toc38820688 \h </w:instrText>
        </w:r>
        <w:r>
          <w:rPr>
            <w:noProof/>
            <w:webHidden/>
          </w:rPr>
        </w:r>
        <w:r>
          <w:rPr>
            <w:noProof/>
            <w:webHidden/>
          </w:rPr>
          <w:fldChar w:fldCharType="separate"/>
        </w:r>
        <w:r>
          <w:rPr>
            <w:noProof/>
            <w:webHidden/>
          </w:rPr>
          <w:t>4</w:t>
        </w:r>
        <w:r>
          <w:rPr>
            <w:noProof/>
            <w:webHidden/>
          </w:rPr>
          <w:fldChar w:fldCharType="end"/>
        </w:r>
      </w:hyperlink>
    </w:p>
    <w:p w14:paraId="24F7606A" w14:textId="7DC24566" w:rsidR="005E40B4" w:rsidRDefault="005E40B4">
      <w:pPr>
        <w:pStyle w:val="TableofFigures"/>
        <w:tabs>
          <w:tab w:val="right" w:leader="dot" w:pos="9016"/>
        </w:tabs>
        <w:rPr>
          <w:rFonts w:eastAsiaTheme="minorEastAsia"/>
          <w:noProof/>
          <w:lang w:eastAsia="en-GB"/>
        </w:rPr>
      </w:pPr>
      <w:hyperlink r:id="rId13" w:anchor="_Toc38820689" w:history="1">
        <w:r w:rsidRPr="00D053B4">
          <w:rPr>
            <w:rStyle w:val="Hyperlink"/>
            <w:noProof/>
          </w:rPr>
          <w:t>Figure 3- Showing a Motorcycles Yokes and Head-stock Assembly</w:t>
        </w:r>
        <w:r>
          <w:rPr>
            <w:noProof/>
            <w:webHidden/>
          </w:rPr>
          <w:tab/>
        </w:r>
        <w:r>
          <w:rPr>
            <w:noProof/>
            <w:webHidden/>
          </w:rPr>
          <w:fldChar w:fldCharType="begin"/>
        </w:r>
        <w:r>
          <w:rPr>
            <w:noProof/>
            <w:webHidden/>
          </w:rPr>
          <w:instrText xml:space="preserve"> PAGEREF _Toc38820689 \h </w:instrText>
        </w:r>
        <w:r>
          <w:rPr>
            <w:noProof/>
            <w:webHidden/>
          </w:rPr>
        </w:r>
        <w:r>
          <w:rPr>
            <w:noProof/>
            <w:webHidden/>
          </w:rPr>
          <w:fldChar w:fldCharType="separate"/>
        </w:r>
        <w:r>
          <w:rPr>
            <w:noProof/>
            <w:webHidden/>
          </w:rPr>
          <w:t>5</w:t>
        </w:r>
        <w:r>
          <w:rPr>
            <w:noProof/>
            <w:webHidden/>
          </w:rPr>
          <w:fldChar w:fldCharType="end"/>
        </w:r>
      </w:hyperlink>
    </w:p>
    <w:p w14:paraId="413A7F20" w14:textId="45BCE8FF" w:rsidR="005E40B4" w:rsidRDefault="005E40B4">
      <w:pPr>
        <w:pStyle w:val="TableofFigures"/>
        <w:tabs>
          <w:tab w:val="right" w:leader="dot" w:pos="9016"/>
        </w:tabs>
        <w:rPr>
          <w:rFonts w:eastAsiaTheme="minorEastAsia"/>
          <w:noProof/>
          <w:lang w:eastAsia="en-GB"/>
        </w:rPr>
      </w:pPr>
      <w:hyperlink r:id="rId14" w:anchor="_Toc38820690" w:history="1">
        <w:r w:rsidRPr="00D053B4">
          <w:rPr>
            <w:rStyle w:val="Hyperlink"/>
            <w:noProof/>
          </w:rPr>
          <w:t>Figure 4--Showing a Motorcycles Yokes</w:t>
        </w:r>
        <w:r>
          <w:rPr>
            <w:noProof/>
            <w:webHidden/>
          </w:rPr>
          <w:tab/>
        </w:r>
        <w:r>
          <w:rPr>
            <w:noProof/>
            <w:webHidden/>
          </w:rPr>
          <w:fldChar w:fldCharType="begin"/>
        </w:r>
        <w:r>
          <w:rPr>
            <w:noProof/>
            <w:webHidden/>
          </w:rPr>
          <w:instrText xml:space="preserve"> PAGEREF _Toc38820690 \h </w:instrText>
        </w:r>
        <w:r>
          <w:rPr>
            <w:noProof/>
            <w:webHidden/>
          </w:rPr>
        </w:r>
        <w:r>
          <w:rPr>
            <w:noProof/>
            <w:webHidden/>
          </w:rPr>
          <w:fldChar w:fldCharType="separate"/>
        </w:r>
        <w:r>
          <w:rPr>
            <w:noProof/>
            <w:webHidden/>
          </w:rPr>
          <w:t>5</w:t>
        </w:r>
        <w:r>
          <w:rPr>
            <w:noProof/>
            <w:webHidden/>
          </w:rPr>
          <w:fldChar w:fldCharType="end"/>
        </w:r>
      </w:hyperlink>
    </w:p>
    <w:p w14:paraId="7C2BC670" w14:textId="6374478D" w:rsidR="005E40B4" w:rsidRDefault="005E40B4">
      <w:pPr>
        <w:pStyle w:val="TableofFigures"/>
        <w:tabs>
          <w:tab w:val="right" w:leader="dot" w:pos="9016"/>
        </w:tabs>
        <w:rPr>
          <w:rFonts w:eastAsiaTheme="minorEastAsia"/>
          <w:noProof/>
          <w:lang w:eastAsia="en-GB"/>
        </w:rPr>
      </w:pPr>
      <w:hyperlink r:id="rId15" w:anchor="_Toc38820691" w:history="1">
        <w:r w:rsidRPr="00D053B4">
          <w:rPr>
            <w:rStyle w:val="Hyperlink"/>
            <w:noProof/>
          </w:rPr>
          <w:t>Figure 5- Showing the Extreme Lean Angles and Forces a Motorcycle is Subjected to.</w:t>
        </w:r>
        <w:r>
          <w:rPr>
            <w:noProof/>
            <w:webHidden/>
          </w:rPr>
          <w:tab/>
        </w:r>
        <w:r>
          <w:rPr>
            <w:noProof/>
            <w:webHidden/>
          </w:rPr>
          <w:fldChar w:fldCharType="begin"/>
        </w:r>
        <w:r>
          <w:rPr>
            <w:noProof/>
            <w:webHidden/>
          </w:rPr>
          <w:instrText xml:space="preserve"> PAGEREF _Toc38820691 \h </w:instrText>
        </w:r>
        <w:r>
          <w:rPr>
            <w:noProof/>
            <w:webHidden/>
          </w:rPr>
        </w:r>
        <w:r>
          <w:rPr>
            <w:noProof/>
            <w:webHidden/>
          </w:rPr>
          <w:fldChar w:fldCharType="separate"/>
        </w:r>
        <w:r>
          <w:rPr>
            <w:noProof/>
            <w:webHidden/>
          </w:rPr>
          <w:t>6</w:t>
        </w:r>
        <w:r>
          <w:rPr>
            <w:noProof/>
            <w:webHidden/>
          </w:rPr>
          <w:fldChar w:fldCharType="end"/>
        </w:r>
      </w:hyperlink>
    </w:p>
    <w:p w14:paraId="3668B265" w14:textId="5C16D8ED" w:rsidR="005E40B4" w:rsidRDefault="005E40B4">
      <w:pPr>
        <w:pStyle w:val="TableofFigures"/>
        <w:tabs>
          <w:tab w:val="right" w:leader="dot" w:pos="9016"/>
        </w:tabs>
        <w:rPr>
          <w:rFonts w:eastAsiaTheme="minorEastAsia"/>
          <w:noProof/>
          <w:lang w:eastAsia="en-GB"/>
        </w:rPr>
      </w:pPr>
      <w:hyperlink w:anchor="_Toc38820692" w:history="1">
        <w:r w:rsidRPr="00D053B4">
          <w:rPr>
            <w:rStyle w:val="Hyperlink"/>
            <w:noProof/>
          </w:rPr>
          <w:t>Figure 6- Showing Finite Element Analysis of a Motorcycles Swing-Arm</w:t>
        </w:r>
        <w:r>
          <w:rPr>
            <w:noProof/>
            <w:webHidden/>
          </w:rPr>
          <w:tab/>
        </w:r>
        <w:r>
          <w:rPr>
            <w:noProof/>
            <w:webHidden/>
          </w:rPr>
          <w:fldChar w:fldCharType="begin"/>
        </w:r>
        <w:r>
          <w:rPr>
            <w:noProof/>
            <w:webHidden/>
          </w:rPr>
          <w:instrText xml:space="preserve"> PAGEREF _Toc38820692 \h </w:instrText>
        </w:r>
        <w:r>
          <w:rPr>
            <w:noProof/>
            <w:webHidden/>
          </w:rPr>
        </w:r>
        <w:r>
          <w:rPr>
            <w:noProof/>
            <w:webHidden/>
          </w:rPr>
          <w:fldChar w:fldCharType="separate"/>
        </w:r>
        <w:r>
          <w:rPr>
            <w:noProof/>
            <w:webHidden/>
          </w:rPr>
          <w:t>7</w:t>
        </w:r>
        <w:r>
          <w:rPr>
            <w:noProof/>
            <w:webHidden/>
          </w:rPr>
          <w:fldChar w:fldCharType="end"/>
        </w:r>
      </w:hyperlink>
    </w:p>
    <w:p w14:paraId="22E2E20F" w14:textId="77777777" w:rsidR="005E40B4" w:rsidRDefault="005E40B4" w:rsidP="004C0C72">
      <w:pPr>
        <w:pStyle w:val="Heading1"/>
        <w:rPr>
          <w:rFonts w:asciiTheme="minorHAnsi" w:eastAsiaTheme="minorHAnsi" w:hAnsiTheme="minorHAnsi" w:cstheme="minorBidi"/>
          <w:sz w:val="22"/>
          <w:szCs w:val="22"/>
        </w:rPr>
      </w:pPr>
      <w:r>
        <w:rPr>
          <w:rFonts w:asciiTheme="minorHAnsi" w:eastAsiaTheme="minorHAnsi" w:hAnsiTheme="minorHAnsi" w:cstheme="minorBidi"/>
          <w:sz w:val="22"/>
          <w:szCs w:val="22"/>
        </w:rPr>
        <w:lastRenderedPageBreak/>
        <w:fldChar w:fldCharType="end"/>
      </w:r>
    </w:p>
    <w:p w14:paraId="2E226842" w14:textId="77777777" w:rsidR="005E40B4" w:rsidRDefault="005E40B4">
      <w:r>
        <w:br w:type="page"/>
      </w:r>
    </w:p>
    <w:p w14:paraId="4FF78F96" w14:textId="750724F9" w:rsidR="004C0C72" w:rsidRDefault="004C0C72" w:rsidP="004C0C72">
      <w:pPr>
        <w:pStyle w:val="Heading1"/>
      </w:pPr>
      <w:r>
        <w:lastRenderedPageBreak/>
        <w:t xml:space="preserve">Finite Element </w:t>
      </w:r>
      <w:r w:rsidR="00522587">
        <w:t>Method</w:t>
      </w:r>
      <w:bookmarkEnd w:id="2"/>
    </w:p>
    <w:p w14:paraId="36F20820" w14:textId="77777777" w:rsidR="004C0C72" w:rsidRPr="004C0C72" w:rsidRDefault="004C0C72" w:rsidP="004C0C72"/>
    <w:p w14:paraId="2BCAB0B3" w14:textId="178F0CC2" w:rsidR="005E0459" w:rsidRDefault="003E7EA6">
      <w:r>
        <w:t>Computer Aided Engineering (CAE)</w:t>
      </w:r>
      <w:r w:rsidR="00D75D45">
        <w:t xml:space="preserve"> takes traditional engineering techniques and deploys them into a virtual environment.</w:t>
      </w:r>
      <w:r>
        <w:t xml:space="preserve"> </w:t>
      </w:r>
      <w:r w:rsidR="00D75D45">
        <w:t>One way this is used is by designing or recreating a component in a software package such as Solidworks. From this, various analytical methods can be implemented</w:t>
      </w:r>
      <w:r w:rsidR="00B8170A">
        <w:t xml:space="preserve"> on</w:t>
      </w:r>
      <w:r w:rsidR="00D75D45">
        <w:t xml:space="preserve"> component</w:t>
      </w:r>
      <w:r w:rsidR="00B8170A">
        <w:t>s</w:t>
      </w:r>
      <w:r w:rsidR="00D75D45">
        <w:t>, one of these been FE</w:t>
      </w:r>
      <w:r w:rsidR="00522587">
        <w:t>M</w:t>
      </w:r>
      <w:r w:rsidR="00D75D45">
        <w:t xml:space="preserve">. </w:t>
      </w:r>
      <w:r w:rsidR="003B3C9A">
        <w:t>FE</w:t>
      </w:r>
      <w:r w:rsidR="00522587">
        <w:t>M</w:t>
      </w:r>
      <w:r w:rsidR="003B3C9A">
        <w:t xml:space="preserve"> takes a</w:t>
      </w:r>
      <w:r w:rsidR="00DF31EC">
        <w:t>n</w:t>
      </w:r>
      <w:r w:rsidR="003B3C9A">
        <w:t xml:space="preserve"> intricate problem and splits it into smaller pieces that can be approximated and solved to get a solution that reflects how the </w:t>
      </w:r>
      <w:r w:rsidR="002826EF">
        <w:t>component</w:t>
      </w:r>
      <w:r w:rsidR="003B3C9A">
        <w:t xml:space="preserve"> would behave depending on set boundary conditions.</w:t>
      </w:r>
      <w:r w:rsidR="00522587">
        <w:t xml:space="preserve"> </w:t>
      </w:r>
      <w:r w:rsidR="002826EF">
        <w:t>Sometimes referred to as boundary value problems or field problems</w:t>
      </w:r>
      <w:r w:rsidR="00B8170A">
        <w:t xml:space="preserve"> these</w:t>
      </w:r>
      <w:r w:rsidR="002826EF">
        <w:t xml:space="preserve"> are mathematical problems, where at least one of the dependant variables must satisfy a differential equation </w:t>
      </w:r>
      <w:r w:rsidR="00344351">
        <w:t xml:space="preserve">throughout the domain of the independent variables and satisfy the condition set by the boundary conditions </w:t>
      </w:r>
      <w:sdt>
        <w:sdtPr>
          <w:id w:val="2054504423"/>
          <w:citation/>
        </w:sdtPr>
        <w:sdtEndPr/>
        <w:sdtContent>
          <w:r w:rsidR="00344351">
            <w:fldChar w:fldCharType="begin"/>
          </w:r>
          <w:r w:rsidR="00344351">
            <w:instrText xml:space="preserve"> CITATION Dav17 \l 2057 </w:instrText>
          </w:r>
          <w:r w:rsidR="00344351">
            <w:fldChar w:fldCharType="separate"/>
          </w:r>
          <w:r w:rsidR="005E40B4" w:rsidRPr="005E40B4">
            <w:rPr>
              <w:noProof/>
            </w:rPr>
            <w:t>(Hutton, 2017)</w:t>
          </w:r>
          <w:r w:rsidR="00344351">
            <w:fldChar w:fldCharType="end"/>
          </w:r>
        </w:sdtContent>
      </w:sdt>
      <w:r w:rsidR="00344351">
        <w:t>.</w:t>
      </w:r>
      <w:r w:rsidR="00726B0D">
        <w:t xml:space="preserve"> Due to any continuous object having infinite degrees of freedom, the FEM reduces this to finite using meshing ‘’splits into smaller pieces’’ in the form of a known amount of points called nodes. These nodes form shapes commonly tetrahedral </w:t>
      </w:r>
      <w:r w:rsidR="00DD0A1E">
        <w:t>whereby</w:t>
      </w:r>
      <w:r w:rsidR="00726B0D">
        <w:t xml:space="preserve"> mathematica</w:t>
      </w:r>
      <w:r w:rsidR="00DD0A1E">
        <w:t xml:space="preserve">l calculation take place to find the desired results such as Von </w:t>
      </w:r>
      <w:r w:rsidR="00B8170A">
        <w:t>M</w:t>
      </w:r>
      <w:r w:rsidR="00DD0A1E">
        <w:t xml:space="preserve">ises Stress </w:t>
      </w:r>
      <w:r w:rsidR="00726B0D">
        <w:t xml:space="preserve"> </w:t>
      </w:r>
      <w:r w:rsidR="00DD0A1E">
        <w:t>or displacement</w:t>
      </w:r>
      <w:sdt>
        <w:sdtPr>
          <w:id w:val="1946420680"/>
          <w:citation/>
        </w:sdtPr>
        <w:sdtEndPr/>
        <w:sdtContent>
          <w:r w:rsidR="00DD0A1E">
            <w:fldChar w:fldCharType="begin"/>
          </w:r>
          <w:r w:rsidR="008E487C">
            <w:instrText xml:space="preserve">CITATION Alt15 \l 2057 </w:instrText>
          </w:r>
          <w:r w:rsidR="00DD0A1E">
            <w:fldChar w:fldCharType="separate"/>
          </w:r>
          <w:r w:rsidR="005E40B4">
            <w:rPr>
              <w:noProof/>
            </w:rPr>
            <w:t xml:space="preserve"> </w:t>
          </w:r>
          <w:r w:rsidR="005E40B4" w:rsidRPr="005E40B4">
            <w:rPr>
              <w:noProof/>
            </w:rPr>
            <w:t>(University, 2015)</w:t>
          </w:r>
          <w:r w:rsidR="00DD0A1E">
            <w:fldChar w:fldCharType="end"/>
          </w:r>
        </w:sdtContent>
      </w:sdt>
      <w:r w:rsidR="00DD0A1E">
        <w:t>.</w:t>
      </w:r>
    </w:p>
    <w:p w14:paraId="2AC81814" w14:textId="548A9DA9" w:rsidR="00AC2115" w:rsidRDefault="00AC2115">
      <w:r>
        <w:t>FE</w:t>
      </w:r>
      <w:r w:rsidR="00DD0A1E">
        <w:t>M</w:t>
      </w:r>
      <w:r>
        <w:t xml:space="preserve"> can be said to follow the methodology of S.I.M.P.L.E</w:t>
      </w:r>
      <w:r w:rsidR="00B73CAE">
        <w:t xml:space="preserve"> </w:t>
      </w:r>
      <w:sdt>
        <w:sdtPr>
          <w:id w:val="106476965"/>
          <w:citation/>
        </w:sdtPr>
        <w:sdtEndPr/>
        <w:sdtContent>
          <w:r w:rsidR="00B73CAE">
            <w:fldChar w:fldCharType="begin"/>
          </w:r>
          <w:r w:rsidR="00B73CAE">
            <w:instrText xml:space="preserve"> CITATION Kel20 \l 2057 </w:instrText>
          </w:r>
          <w:r w:rsidR="00B73CAE">
            <w:fldChar w:fldCharType="separate"/>
          </w:r>
          <w:r w:rsidR="005E40B4" w:rsidRPr="005E40B4">
            <w:rPr>
              <w:noProof/>
            </w:rPr>
            <w:t>(Lake, 2020)</w:t>
          </w:r>
          <w:r w:rsidR="00B73CAE">
            <w:fldChar w:fldCharType="end"/>
          </w:r>
        </w:sdtContent>
      </w:sdt>
      <w:r>
        <w:t>;</w:t>
      </w:r>
    </w:p>
    <w:p w14:paraId="595087F6" w14:textId="04CC32FF" w:rsidR="00AC2115" w:rsidRDefault="00AC2115">
      <w:r w:rsidRPr="00AC2115">
        <w:rPr>
          <w:b/>
          <w:sz w:val="28"/>
          <w:szCs w:val="28"/>
        </w:rPr>
        <w:t>S</w:t>
      </w:r>
      <w:r>
        <w:t>plitting a complex problem into smaller elements.</w:t>
      </w:r>
    </w:p>
    <w:p w14:paraId="017CDA43" w14:textId="622F7F4C" w:rsidR="00AC2115" w:rsidRDefault="00AC2115">
      <w:r w:rsidRPr="00AC2115">
        <w:rPr>
          <w:b/>
          <w:sz w:val="28"/>
          <w:szCs w:val="28"/>
        </w:rPr>
        <w:t>I</w:t>
      </w:r>
      <w:r>
        <w:t>nterpret the geometry.</w:t>
      </w:r>
    </w:p>
    <w:p w14:paraId="2DCDF36A" w14:textId="2F21A5DF" w:rsidR="00AC2115" w:rsidRDefault="00042D59">
      <w:r>
        <w:rPr>
          <w:noProof/>
        </w:rPr>
        <mc:AlternateContent>
          <mc:Choice Requires="wps">
            <w:drawing>
              <wp:anchor distT="0" distB="0" distL="114300" distR="114300" simplePos="0" relativeHeight="251678720" behindDoc="1" locked="0" layoutInCell="1" allowOverlap="1" wp14:anchorId="38E5158F" wp14:editId="3B9563A4">
                <wp:simplePos x="0" y="0"/>
                <wp:positionH relativeFrom="column">
                  <wp:posOffset>1828800</wp:posOffset>
                </wp:positionH>
                <wp:positionV relativeFrom="paragraph">
                  <wp:posOffset>3926840</wp:posOffset>
                </wp:positionV>
                <wp:extent cx="4269105"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269105" cy="635"/>
                        </a:xfrm>
                        <a:prstGeom prst="rect">
                          <a:avLst/>
                        </a:prstGeom>
                        <a:solidFill>
                          <a:prstClr val="white"/>
                        </a:solidFill>
                        <a:ln>
                          <a:noFill/>
                        </a:ln>
                      </wps:spPr>
                      <wps:txbx>
                        <w:txbxContent>
                          <w:p w14:paraId="400D610E" w14:textId="4FB4C3BA" w:rsidR="00042D59" w:rsidRPr="00042D59" w:rsidRDefault="00042D59" w:rsidP="00042D59">
                            <w:pPr>
                              <w:pStyle w:val="Caption"/>
                              <w:rPr>
                                <w:color w:val="auto"/>
                              </w:rPr>
                            </w:pPr>
                            <w:bookmarkStart w:id="3" w:name="_Toc38820650"/>
                            <w:bookmarkStart w:id="4" w:name="_Toc38820687"/>
                            <w:r w:rsidRPr="00042D59">
                              <w:rPr>
                                <w:color w:val="auto"/>
                              </w:rPr>
                              <w:t xml:space="preserve">Figure </w:t>
                            </w:r>
                            <w:r w:rsidRPr="00042D59">
                              <w:rPr>
                                <w:color w:val="auto"/>
                              </w:rPr>
                              <w:fldChar w:fldCharType="begin"/>
                            </w:r>
                            <w:r w:rsidRPr="00042D59">
                              <w:rPr>
                                <w:color w:val="auto"/>
                              </w:rPr>
                              <w:instrText xml:space="preserve"> SEQ Figure \* ARABIC </w:instrText>
                            </w:r>
                            <w:r w:rsidRPr="00042D59">
                              <w:rPr>
                                <w:color w:val="auto"/>
                              </w:rPr>
                              <w:fldChar w:fldCharType="separate"/>
                            </w:r>
                            <w:r w:rsidR="005E40B4">
                              <w:rPr>
                                <w:noProof/>
                                <w:color w:val="auto"/>
                              </w:rPr>
                              <w:t>1</w:t>
                            </w:r>
                            <w:r w:rsidRPr="00042D59">
                              <w:rPr>
                                <w:color w:val="auto"/>
                              </w:rPr>
                              <w:fldChar w:fldCharType="end"/>
                            </w:r>
                            <w:r w:rsidRPr="00042D59">
                              <w:rPr>
                                <w:color w:val="auto"/>
                              </w:rPr>
                              <w:t>- Showing Finite Element Analysis Carried out on a Con-Rod Assembly</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E5158F" id="Text Box 10" o:spid="_x0000_s1027" type="#_x0000_t202" style="position:absolute;margin-left:2in;margin-top:309.2pt;width:336.1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" stroked="f">
                <v:textbox style="mso-fit-shape-to-text:t" inset="0,0,0,0">
                  <w:txbxContent>
                    <w:p w14:paraId="400D610E" w14:textId="4FB4C3BA" w:rsidR="00042D59" w:rsidRPr="00042D59" w:rsidRDefault="00042D59" w:rsidP="00042D59">
                      <w:pPr>
                        <w:pStyle w:val="Caption"/>
                        <w:rPr>
                          <w:color w:val="auto"/>
                        </w:rPr>
                      </w:pPr>
                      <w:bookmarkStart w:id="5" w:name="_Toc38820650"/>
                      <w:bookmarkStart w:id="6" w:name="_Toc38820687"/>
                      <w:r w:rsidRPr="00042D59">
                        <w:rPr>
                          <w:color w:val="auto"/>
                        </w:rPr>
                        <w:t xml:space="preserve">Figure </w:t>
                      </w:r>
                      <w:r w:rsidRPr="00042D59">
                        <w:rPr>
                          <w:color w:val="auto"/>
                        </w:rPr>
                        <w:fldChar w:fldCharType="begin"/>
                      </w:r>
                      <w:r w:rsidRPr="00042D59">
                        <w:rPr>
                          <w:color w:val="auto"/>
                        </w:rPr>
                        <w:instrText xml:space="preserve"> SEQ Figure \* ARABIC </w:instrText>
                      </w:r>
                      <w:r w:rsidRPr="00042D59">
                        <w:rPr>
                          <w:color w:val="auto"/>
                        </w:rPr>
                        <w:fldChar w:fldCharType="separate"/>
                      </w:r>
                      <w:r w:rsidR="005E40B4">
                        <w:rPr>
                          <w:noProof/>
                          <w:color w:val="auto"/>
                        </w:rPr>
                        <w:t>1</w:t>
                      </w:r>
                      <w:r w:rsidRPr="00042D59">
                        <w:rPr>
                          <w:color w:val="auto"/>
                        </w:rPr>
                        <w:fldChar w:fldCharType="end"/>
                      </w:r>
                      <w:r w:rsidRPr="00042D59">
                        <w:rPr>
                          <w:color w:val="auto"/>
                        </w:rPr>
                        <w:t>- Showing Finite Element Analysis Carried out on a Con-Rod Assembly</w:t>
                      </w:r>
                      <w:bookmarkEnd w:id="5"/>
                      <w:bookmarkEnd w:id="6"/>
                    </w:p>
                  </w:txbxContent>
                </v:textbox>
              </v:shape>
            </w:pict>
          </mc:Fallback>
        </mc:AlternateContent>
      </w:r>
      <w:r w:rsidRPr="00042D59">
        <w:drawing>
          <wp:anchor distT="0" distB="0" distL="114300" distR="114300" simplePos="0" relativeHeight="251676672" behindDoc="1" locked="0" layoutInCell="1" allowOverlap="1" wp14:anchorId="39C0D3E9" wp14:editId="68411FA5">
            <wp:simplePos x="0" y="0"/>
            <wp:positionH relativeFrom="column">
              <wp:posOffset>1828800</wp:posOffset>
            </wp:positionH>
            <wp:positionV relativeFrom="paragraph">
              <wp:posOffset>8891</wp:posOffset>
            </wp:positionV>
            <wp:extent cx="4269105" cy="3860800"/>
            <wp:effectExtent l="0" t="0" r="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273765" cy="3865014"/>
                    </a:xfrm>
                    <a:prstGeom prst="rect">
                      <a:avLst/>
                    </a:prstGeom>
                  </pic:spPr>
                </pic:pic>
              </a:graphicData>
            </a:graphic>
            <wp14:sizeRelH relativeFrom="margin">
              <wp14:pctWidth>0</wp14:pctWidth>
            </wp14:sizeRelH>
            <wp14:sizeRelV relativeFrom="margin">
              <wp14:pctHeight>0</wp14:pctHeight>
            </wp14:sizeRelV>
          </wp:anchor>
        </w:drawing>
      </w:r>
      <w:r w:rsidR="00AC2115" w:rsidRPr="00AC2115">
        <w:rPr>
          <w:b/>
          <w:sz w:val="28"/>
          <w:szCs w:val="28"/>
        </w:rPr>
        <w:t>M</w:t>
      </w:r>
      <w:r w:rsidR="00AC2115">
        <w:t>aterial information.</w:t>
      </w:r>
    </w:p>
    <w:p w14:paraId="50FFF064" w14:textId="76F666A8" w:rsidR="00AC2115" w:rsidRDefault="00AC2115">
      <w:r w:rsidRPr="00AC2115">
        <w:rPr>
          <w:b/>
          <w:sz w:val="28"/>
          <w:szCs w:val="28"/>
        </w:rPr>
        <w:t>P</w:t>
      </w:r>
      <w:r>
        <w:t>hysical properties.</w:t>
      </w:r>
    </w:p>
    <w:p w14:paraId="05B60B3B" w14:textId="5C16A5B8" w:rsidR="00AC2115" w:rsidRDefault="00AC2115">
      <w:r w:rsidRPr="00AC2115">
        <w:rPr>
          <w:b/>
          <w:sz w:val="28"/>
          <w:szCs w:val="28"/>
        </w:rPr>
        <w:t>L</w:t>
      </w:r>
      <w:r>
        <w:t>oading.</w:t>
      </w:r>
      <w:r w:rsidR="00042D59" w:rsidRPr="00042D59">
        <w:rPr>
          <w:noProof/>
        </w:rPr>
        <w:t xml:space="preserve"> </w:t>
      </w:r>
    </w:p>
    <w:p w14:paraId="6C352923" w14:textId="3370AC31" w:rsidR="002A377C" w:rsidRDefault="00AC2115" w:rsidP="002A377C">
      <w:bookmarkStart w:id="7" w:name="_GoBack"/>
      <w:bookmarkEnd w:id="7"/>
      <w:r w:rsidRPr="00AC2115">
        <w:rPr>
          <w:b/>
          <w:sz w:val="28"/>
          <w:szCs w:val="28"/>
        </w:rPr>
        <w:t>E</w:t>
      </w:r>
      <w:r>
        <w:t>valuation of the results.</w:t>
      </w:r>
      <w:r w:rsidR="00654C01" w:rsidRPr="00654C01">
        <w:rPr>
          <w:noProof/>
        </w:rPr>
        <w:t xml:space="preserve"> </w:t>
      </w:r>
    </w:p>
    <w:p w14:paraId="0C3FF9AF" w14:textId="77777777" w:rsidR="002A377C" w:rsidRDefault="002A377C" w:rsidP="00DD0A1E">
      <w:pPr>
        <w:pStyle w:val="Heading2"/>
      </w:pPr>
      <w:bookmarkStart w:id="8" w:name="_Toc38816294"/>
      <w:r>
        <w:t>Types of Analysis</w:t>
      </w:r>
      <w:bookmarkEnd w:id="8"/>
    </w:p>
    <w:p w14:paraId="7523B2FC" w14:textId="77777777" w:rsidR="002A377C" w:rsidRDefault="002A377C" w:rsidP="002A377C"/>
    <w:p w14:paraId="37065C9D" w14:textId="056E8749" w:rsidR="002A377C" w:rsidRDefault="002A377C" w:rsidP="002A377C">
      <w:pPr>
        <w:pStyle w:val="ListParagraph"/>
        <w:numPr>
          <w:ilvl w:val="0"/>
          <w:numId w:val="5"/>
        </w:numPr>
      </w:pPr>
      <w:r>
        <w:t>Linear static analysis</w:t>
      </w:r>
    </w:p>
    <w:p w14:paraId="7C48B68F" w14:textId="77777777" w:rsidR="002A377C" w:rsidRDefault="002A377C" w:rsidP="002A377C">
      <w:pPr>
        <w:pStyle w:val="ListParagraph"/>
        <w:ind w:left="360"/>
      </w:pPr>
    </w:p>
    <w:p w14:paraId="79F51EB8" w14:textId="3173F20D" w:rsidR="002A377C" w:rsidRDefault="002A377C" w:rsidP="002A377C">
      <w:pPr>
        <w:pStyle w:val="ListParagraph"/>
        <w:numPr>
          <w:ilvl w:val="0"/>
          <w:numId w:val="5"/>
        </w:numPr>
      </w:pPr>
      <w:r>
        <w:t>Nonlinear analysis</w:t>
      </w:r>
    </w:p>
    <w:p w14:paraId="4819AE8C" w14:textId="77777777" w:rsidR="002A377C" w:rsidRDefault="002A377C" w:rsidP="002A377C">
      <w:pPr>
        <w:pStyle w:val="ListParagraph"/>
        <w:ind w:left="360"/>
      </w:pPr>
    </w:p>
    <w:p w14:paraId="55C37F68" w14:textId="7B656E19" w:rsidR="002A377C" w:rsidRDefault="002A377C" w:rsidP="002A377C">
      <w:pPr>
        <w:pStyle w:val="ListParagraph"/>
        <w:numPr>
          <w:ilvl w:val="0"/>
          <w:numId w:val="5"/>
        </w:numPr>
      </w:pPr>
      <w:r>
        <w:t>Dynamic analysis</w:t>
      </w:r>
    </w:p>
    <w:p w14:paraId="7D3DB9DA" w14:textId="77777777" w:rsidR="002A377C" w:rsidRDefault="002A377C" w:rsidP="002A377C">
      <w:pPr>
        <w:pStyle w:val="ListParagraph"/>
        <w:ind w:left="360"/>
      </w:pPr>
    </w:p>
    <w:p w14:paraId="5BD92DF7" w14:textId="440FDB4D" w:rsidR="002A377C" w:rsidRDefault="002A377C" w:rsidP="002A377C">
      <w:pPr>
        <w:pStyle w:val="ListParagraph"/>
        <w:numPr>
          <w:ilvl w:val="0"/>
          <w:numId w:val="5"/>
        </w:numPr>
      </w:pPr>
      <w:r>
        <w:t>Buckling analysis</w:t>
      </w:r>
    </w:p>
    <w:p w14:paraId="0FF80BF4" w14:textId="77777777" w:rsidR="002A377C" w:rsidRDefault="002A377C" w:rsidP="002A377C">
      <w:pPr>
        <w:pStyle w:val="ListParagraph"/>
        <w:ind w:left="360"/>
      </w:pPr>
    </w:p>
    <w:p w14:paraId="6541827B" w14:textId="2061B3F1" w:rsidR="002A377C" w:rsidRDefault="002A377C" w:rsidP="00F07EF7">
      <w:pPr>
        <w:pStyle w:val="ListParagraph"/>
        <w:numPr>
          <w:ilvl w:val="0"/>
          <w:numId w:val="5"/>
        </w:numPr>
      </w:pPr>
      <w:r>
        <w:t>Thermal analysis</w:t>
      </w:r>
    </w:p>
    <w:p w14:paraId="2CAC3387" w14:textId="77777777" w:rsidR="002A377C" w:rsidRDefault="002A377C" w:rsidP="002A377C">
      <w:pPr>
        <w:pStyle w:val="ListParagraph"/>
        <w:ind w:left="360"/>
      </w:pPr>
    </w:p>
    <w:p w14:paraId="11CAD1D2" w14:textId="6418D6D8" w:rsidR="002A377C" w:rsidRDefault="002A377C" w:rsidP="002A377C">
      <w:pPr>
        <w:pStyle w:val="ListParagraph"/>
        <w:numPr>
          <w:ilvl w:val="0"/>
          <w:numId w:val="5"/>
        </w:numPr>
      </w:pPr>
      <w:r>
        <w:t>Fatigue analysis</w:t>
      </w:r>
    </w:p>
    <w:p w14:paraId="27F70838" w14:textId="77777777" w:rsidR="002A377C" w:rsidRDefault="002A377C" w:rsidP="002A377C">
      <w:pPr>
        <w:pStyle w:val="ListParagraph"/>
        <w:ind w:left="360"/>
      </w:pPr>
    </w:p>
    <w:p w14:paraId="59C9A39A" w14:textId="752B611C" w:rsidR="002A377C" w:rsidRDefault="002A377C" w:rsidP="005D4755">
      <w:pPr>
        <w:pStyle w:val="ListParagraph"/>
        <w:numPr>
          <w:ilvl w:val="0"/>
          <w:numId w:val="5"/>
        </w:numPr>
      </w:pPr>
      <w:r>
        <w:t>Optimization</w:t>
      </w:r>
    </w:p>
    <w:p w14:paraId="4E421FC5" w14:textId="77777777" w:rsidR="002A377C" w:rsidRDefault="002A377C" w:rsidP="002A377C">
      <w:pPr>
        <w:pStyle w:val="ListParagraph"/>
        <w:ind w:left="360"/>
      </w:pPr>
    </w:p>
    <w:p w14:paraId="1CBCB165" w14:textId="77777777" w:rsidR="002A377C" w:rsidRDefault="002A377C" w:rsidP="002A377C">
      <w:pPr>
        <w:pStyle w:val="ListParagraph"/>
        <w:numPr>
          <w:ilvl w:val="0"/>
          <w:numId w:val="5"/>
        </w:numPr>
      </w:pPr>
      <w:r>
        <w:t>CFD analysis</w:t>
      </w:r>
    </w:p>
    <w:p w14:paraId="3E52177F" w14:textId="3E3BF1EC" w:rsidR="004C0C72" w:rsidRDefault="004C0C72" w:rsidP="002A377C">
      <w:pPr>
        <w:pStyle w:val="ListParagraph"/>
        <w:numPr>
          <w:ilvl w:val="0"/>
          <w:numId w:val="5"/>
        </w:numPr>
      </w:pPr>
      <w:r>
        <w:br w:type="page"/>
      </w:r>
    </w:p>
    <w:p w14:paraId="39598F7E" w14:textId="496F9757" w:rsidR="004C0C72" w:rsidRDefault="004C0C72" w:rsidP="004C0C72">
      <w:pPr>
        <w:pStyle w:val="Heading1"/>
      </w:pPr>
      <w:bookmarkStart w:id="9" w:name="_Toc38816295"/>
      <w:r>
        <w:lastRenderedPageBreak/>
        <w:t>Why Companies Typically Carryout FEA Alongside Physical Testing</w:t>
      </w:r>
      <w:bookmarkEnd w:id="9"/>
    </w:p>
    <w:p w14:paraId="1F0B536A" w14:textId="5E35BF9E" w:rsidR="004C0C72" w:rsidRDefault="005E0459">
      <w:r>
        <w:rPr>
          <w:noProof/>
        </w:rPr>
        <w:drawing>
          <wp:anchor distT="0" distB="0" distL="114300" distR="114300" simplePos="0" relativeHeight="251669504" behindDoc="1" locked="0" layoutInCell="1" allowOverlap="1" wp14:anchorId="09FCDA11" wp14:editId="31B0A878">
            <wp:simplePos x="0" y="0"/>
            <wp:positionH relativeFrom="column">
              <wp:posOffset>2628054</wp:posOffset>
            </wp:positionH>
            <wp:positionV relativeFrom="paragraph">
              <wp:posOffset>14393</wp:posOffset>
            </wp:positionV>
            <wp:extent cx="2969260" cy="1993265"/>
            <wp:effectExtent l="0" t="0" r="2540" b="6985"/>
            <wp:wrapNone/>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69260" cy="1993265"/>
                    </a:xfrm>
                    <a:prstGeom prst="rect">
                      <a:avLst/>
                    </a:prstGeom>
                    <a:noFill/>
                  </pic:spPr>
                </pic:pic>
              </a:graphicData>
            </a:graphic>
          </wp:anchor>
        </w:drawing>
      </w:r>
      <w:r>
        <w:rPr>
          <w:noProof/>
        </w:rPr>
        <w:drawing>
          <wp:anchor distT="0" distB="0" distL="114300" distR="114300" simplePos="0" relativeHeight="251668480" behindDoc="1" locked="0" layoutInCell="1" allowOverlap="1" wp14:anchorId="7DE7815E" wp14:editId="20BCE0A3">
            <wp:simplePos x="0" y="0"/>
            <wp:positionH relativeFrom="margin">
              <wp:align>left</wp:align>
            </wp:positionH>
            <wp:positionV relativeFrom="paragraph">
              <wp:posOffset>12065</wp:posOffset>
            </wp:positionV>
            <wp:extent cx="2529840" cy="1935480"/>
            <wp:effectExtent l="0" t="0" r="381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529840" cy="1935480"/>
                    </a:xfrm>
                    <a:prstGeom prst="rect">
                      <a:avLst/>
                    </a:prstGeom>
                  </pic:spPr>
                </pic:pic>
              </a:graphicData>
            </a:graphic>
            <wp14:sizeRelH relativeFrom="margin">
              <wp14:pctWidth>0</wp14:pctWidth>
            </wp14:sizeRelH>
            <wp14:sizeRelV relativeFrom="margin">
              <wp14:pctHeight>0</wp14:pctHeight>
            </wp14:sizeRelV>
          </wp:anchor>
        </w:drawing>
      </w:r>
    </w:p>
    <w:p w14:paraId="3B4D09DE" w14:textId="77777777" w:rsidR="005E0459" w:rsidRDefault="005E0459"/>
    <w:p w14:paraId="38F47F31" w14:textId="62E8BE08" w:rsidR="00E67FED" w:rsidRDefault="00E67FED"/>
    <w:p w14:paraId="16C04D13" w14:textId="51FAAA93" w:rsidR="00E67FED" w:rsidRDefault="00E67FED"/>
    <w:p w14:paraId="5F619C06" w14:textId="77777777" w:rsidR="00B56923" w:rsidRDefault="00B56923"/>
    <w:p w14:paraId="535E5657" w14:textId="77777777" w:rsidR="00B56923" w:rsidRDefault="00B56923"/>
    <w:p w14:paraId="0E6553FF" w14:textId="6BEF9A21" w:rsidR="00B56923" w:rsidRDefault="00B56923"/>
    <w:p w14:paraId="070BDFA5" w14:textId="4F05091B" w:rsidR="00B56923" w:rsidRDefault="00042D59">
      <w:r>
        <w:rPr>
          <w:noProof/>
        </w:rPr>
        <mc:AlternateContent>
          <mc:Choice Requires="wps">
            <w:drawing>
              <wp:anchor distT="0" distB="0" distL="114300" distR="114300" simplePos="0" relativeHeight="251680768" behindDoc="1" locked="0" layoutInCell="1" allowOverlap="1" wp14:anchorId="21BC654E" wp14:editId="00EB89A6">
                <wp:simplePos x="0" y="0"/>
                <wp:positionH relativeFrom="column">
                  <wp:posOffset>1540934</wp:posOffset>
                </wp:positionH>
                <wp:positionV relativeFrom="paragraph">
                  <wp:posOffset>9313</wp:posOffset>
                </wp:positionV>
                <wp:extent cx="252984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529840" cy="635"/>
                        </a:xfrm>
                        <a:prstGeom prst="rect">
                          <a:avLst/>
                        </a:prstGeom>
                        <a:solidFill>
                          <a:prstClr val="white"/>
                        </a:solidFill>
                        <a:ln>
                          <a:noFill/>
                        </a:ln>
                      </wps:spPr>
                      <wps:txbx>
                        <w:txbxContent>
                          <w:p w14:paraId="2D497CDF" w14:textId="25F71E8E" w:rsidR="00042D59" w:rsidRPr="00042D59" w:rsidRDefault="00042D59" w:rsidP="00042D59">
                            <w:pPr>
                              <w:pStyle w:val="Caption"/>
                              <w:rPr>
                                <w:noProof/>
                                <w:color w:val="auto"/>
                              </w:rPr>
                            </w:pPr>
                            <w:bookmarkStart w:id="10" w:name="_Toc38820651"/>
                            <w:bookmarkStart w:id="11" w:name="_Toc38820688"/>
                            <w:r w:rsidRPr="00042D59">
                              <w:rPr>
                                <w:color w:val="auto"/>
                              </w:rPr>
                              <w:t xml:space="preserve">Figure </w:t>
                            </w:r>
                            <w:r w:rsidRPr="00042D59">
                              <w:rPr>
                                <w:color w:val="auto"/>
                              </w:rPr>
                              <w:fldChar w:fldCharType="begin"/>
                            </w:r>
                            <w:r w:rsidRPr="00042D59">
                              <w:rPr>
                                <w:color w:val="auto"/>
                              </w:rPr>
                              <w:instrText xml:space="preserve"> SEQ Figure \* ARABIC </w:instrText>
                            </w:r>
                            <w:r w:rsidRPr="00042D59">
                              <w:rPr>
                                <w:color w:val="auto"/>
                              </w:rPr>
                              <w:fldChar w:fldCharType="separate"/>
                            </w:r>
                            <w:r w:rsidR="005E40B4">
                              <w:rPr>
                                <w:noProof/>
                                <w:color w:val="auto"/>
                              </w:rPr>
                              <w:t>2</w:t>
                            </w:r>
                            <w:r w:rsidRPr="00042D59">
                              <w:rPr>
                                <w:color w:val="auto"/>
                              </w:rPr>
                              <w:fldChar w:fldCharType="end"/>
                            </w:r>
                            <w:r w:rsidRPr="00042D59">
                              <w:rPr>
                                <w:color w:val="auto"/>
                              </w:rPr>
                              <w:t>-Showing a Diagram of the Design Process</w:t>
                            </w:r>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C654E" id="Text Box 11" o:spid="_x0000_s1028" type="#_x0000_t202" style="position:absolute;margin-left:121.35pt;margin-top:.75pt;width:199.2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QT6LgIAAGYEAAAOAAAAZHJzL2Uyb0RvYy54bWysVMFu2zAMvQ/YPwi6L06ytWi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" stroked="f">
                <v:textbox style="mso-fit-shape-to-text:t" inset="0,0,0,0">
                  <w:txbxContent>
                    <w:p w14:paraId="2D497CDF" w14:textId="25F71E8E" w:rsidR="00042D59" w:rsidRPr="00042D59" w:rsidRDefault="00042D59" w:rsidP="00042D59">
                      <w:pPr>
                        <w:pStyle w:val="Caption"/>
                        <w:rPr>
                          <w:noProof/>
                          <w:color w:val="auto"/>
                        </w:rPr>
                      </w:pPr>
                      <w:bookmarkStart w:id="12" w:name="_Toc38820651"/>
                      <w:bookmarkStart w:id="13" w:name="_Toc38820688"/>
                      <w:r w:rsidRPr="00042D59">
                        <w:rPr>
                          <w:color w:val="auto"/>
                        </w:rPr>
                        <w:t xml:space="preserve">Figure </w:t>
                      </w:r>
                      <w:r w:rsidRPr="00042D59">
                        <w:rPr>
                          <w:color w:val="auto"/>
                        </w:rPr>
                        <w:fldChar w:fldCharType="begin"/>
                      </w:r>
                      <w:r w:rsidRPr="00042D59">
                        <w:rPr>
                          <w:color w:val="auto"/>
                        </w:rPr>
                        <w:instrText xml:space="preserve"> SEQ Figure \* ARABIC </w:instrText>
                      </w:r>
                      <w:r w:rsidRPr="00042D59">
                        <w:rPr>
                          <w:color w:val="auto"/>
                        </w:rPr>
                        <w:fldChar w:fldCharType="separate"/>
                      </w:r>
                      <w:r w:rsidR="005E40B4">
                        <w:rPr>
                          <w:noProof/>
                          <w:color w:val="auto"/>
                        </w:rPr>
                        <w:t>2</w:t>
                      </w:r>
                      <w:r w:rsidRPr="00042D59">
                        <w:rPr>
                          <w:color w:val="auto"/>
                        </w:rPr>
                        <w:fldChar w:fldCharType="end"/>
                      </w:r>
                      <w:r w:rsidRPr="00042D59">
                        <w:rPr>
                          <w:color w:val="auto"/>
                        </w:rPr>
                        <w:t>-Showing a Diagram of the Design Process</w:t>
                      </w:r>
                      <w:bookmarkEnd w:id="12"/>
                      <w:bookmarkEnd w:id="13"/>
                    </w:p>
                  </w:txbxContent>
                </v:textbox>
              </v:shape>
            </w:pict>
          </mc:Fallback>
        </mc:AlternateContent>
      </w:r>
    </w:p>
    <w:p w14:paraId="76E270C6" w14:textId="23AA7445" w:rsidR="00632643" w:rsidRDefault="00CA3E71">
      <w:r>
        <w:t>When considering the design process</w:t>
      </w:r>
      <w:r w:rsidR="00B8170A">
        <w:t>,</w:t>
      </w:r>
      <w:r>
        <w:t xml:space="preserve"> the main drives for any company such as </w:t>
      </w:r>
      <w:r w:rsidR="00042D59">
        <w:t>Honda</w:t>
      </w:r>
      <w:r>
        <w:t xml:space="preserve"> is profit. In times gone by this process was a long and ambiguous</w:t>
      </w:r>
      <w:r w:rsidR="005269F9">
        <w:t>. One of the main reasons for this is problems within the design only been highlighted at the testing stage which until the rise if CAE  was always a physical test and if a problem was found with the component, the design, machine/tooling and then test stage would have to be repeated, until the pro</w:t>
      </w:r>
      <w:r w:rsidR="00941E95">
        <w:t>to</w:t>
      </w:r>
      <w:r w:rsidR="005269F9">
        <w:t xml:space="preserve">type met the design definition. </w:t>
      </w:r>
    </w:p>
    <w:p w14:paraId="4E42ACEC" w14:textId="698328D8" w:rsidR="0018716B" w:rsidRDefault="00632643">
      <w:r>
        <w:t xml:space="preserve">As can be seen </w:t>
      </w:r>
      <w:r w:rsidR="0018716B">
        <w:t>in the figure above the introduction of CAE  earlier in the design process reduces the overall process tenfold</w:t>
      </w:r>
      <w:sdt>
        <w:sdtPr>
          <w:id w:val="-1706708384"/>
          <w:citation/>
        </w:sdtPr>
        <w:sdtEndPr/>
        <w:sdtContent>
          <w:r w:rsidR="006C6C0B">
            <w:fldChar w:fldCharType="begin"/>
          </w:r>
          <w:r w:rsidR="006C6C0B">
            <w:instrText xml:space="preserve"> CITATION Kel20 \l 2057 </w:instrText>
          </w:r>
          <w:r w:rsidR="006C6C0B">
            <w:fldChar w:fldCharType="separate"/>
          </w:r>
          <w:r w:rsidR="005E40B4">
            <w:rPr>
              <w:noProof/>
            </w:rPr>
            <w:t xml:space="preserve"> </w:t>
          </w:r>
          <w:r w:rsidR="005E40B4" w:rsidRPr="005E40B4">
            <w:rPr>
              <w:noProof/>
            </w:rPr>
            <w:t>(Lake, 2020)</w:t>
          </w:r>
          <w:r w:rsidR="006C6C0B">
            <w:fldChar w:fldCharType="end"/>
          </w:r>
        </w:sdtContent>
      </w:sdt>
      <w:r w:rsidR="0018716B">
        <w:t xml:space="preserve">. </w:t>
      </w:r>
      <w:r w:rsidR="006C6C0B">
        <w:t xml:space="preserve"> FEA being </w:t>
      </w:r>
      <w:r w:rsidR="001266C7">
        <w:t>one</w:t>
      </w:r>
      <w:r w:rsidR="006C6C0B">
        <w:t xml:space="preserve"> of the main stages within CAE. In agreement with </w:t>
      </w:r>
      <w:sdt>
        <w:sdtPr>
          <w:id w:val="-1694293167"/>
          <w:citation/>
        </w:sdtPr>
        <w:sdtEndPr/>
        <w:sdtContent>
          <w:r w:rsidR="006C6C0B">
            <w:fldChar w:fldCharType="begin"/>
          </w:r>
          <w:r w:rsidR="006C6C0B">
            <w:instrText xml:space="preserve"> CITATION Pre201 \l 2057 </w:instrText>
          </w:r>
          <w:r w:rsidR="006C6C0B">
            <w:fldChar w:fldCharType="separate"/>
          </w:r>
          <w:r w:rsidR="005E40B4" w:rsidRPr="005E40B4">
            <w:rPr>
              <w:noProof/>
            </w:rPr>
            <w:t>(Performance, 2020)</w:t>
          </w:r>
          <w:r w:rsidR="006C6C0B">
            <w:fldChar w:fldCharType="end"/>
          </w:r>
        </w:sdtContent>
      </w:sdt>
      <w:r w:rsidR="006C6C0B">
        <w:t xml:space="preserve"> and </w:t>
      </w:r>
      <w:sdt>
        <w:sdtPr>
          <w:id w:val="-690454062"/>
          <w:citation/>
        </w:sdtPr>
        <w:sdtEndPr/>
        <w:sdtContent>
          <w:r w:rsidR="006C6C0B">
            <w:fldChar w:fldCharType="begin"/>
          </w:r>
          <w:r w:rsidR="006C6C0B">
            <w:instrText xml:space="preserve"> CITATION Pre20 \l 2057 </w:instrText>
          </w:r>
          <w:r w:rsidR="006C6C0B">
            <w:fldChar w:fldCharType="separate"/>
          </w:r>
          <w:r w:rsidR="005E40B4" w:rsidRPr="005E40B4">
            <w:rPr>
              <w:noProof/>
            </w:rPr>
            <w:t>(Pretechnologies, 2020)</w:t>
          </w:r>
          <w:r w:rsidR="006C6C0B">
            <w:fldChar w:fldCharType="end"/>
          </w:r>
        </w:sdtContent>
      </w:sdt>
      <w:r w:rsidR="006C6C0B">
        <w:t xml:space="preserve"> the reasons behind and advantages the implementation of FEA are as follows</w:t>
      </w:r>
      <w:r w:rsidR="00B8170A">
        <w:t>:-</w:t>
      </w:r>
    </w:p>
    <w:p w14:paraId="3B183A92" w14:textId="703923E6" w:rsidR="006C6C0B" w:rsidRDefault="00875B78">
      <w:r>
        <w:t>The overall</w:t>
      </w:r>
      <w:r w:rsidR="007C0C91">
        <w:t xml:space="preserve"> </w:t>
      </w:r>
      <w:r w:rsidR="00445B26">
        <w:t>initial</w:t>
      </w:r>
      <w:r w:rsidR="007C0C91">
        <w:t xml:space="preserve"> </w:t>
      </w:r>
      <w:r>
        <w:t>product design is vastly improved by multiple variations of the  design been able to be tested within the design software, while be</w:t>
      </w:r>
      <w:r w:rsidR="00B8170A">
        <w:t>ing</w:t>
      </w:r>
      <w:r>
        <w:t xml:space="preserve"> subjected to the loads and other boundary conditions that have </w:t>
      </w:r>
      <w:r w:rsidR="00B8170A">
        <w:t>initially been</w:t>
      </w:r>
      <w:r>
        <w:t xml:space="preserve"> defined by the conditions </w:t>
      </w:r>
      <w:r w:rsidR="009D10AA">
        <w:t>the part is expected to endure</w:t>
      </w:r>
      <w:r>
        <w:t>.</w:t>
      </w:r>
      <w:r w:rsidR="009D10AA">
        <w:t xml:space="preserve"> </w:t>
      </w:r>
      <w:r w:rsidR="007C0C91">
        <w:t xml:space="preserve">From this a fatigue safety factor can be known, as </w:t>
      </w:r>
      <w:r w:rsidR="00C70722">
        <w:t xml:space="preserve">a </w:t>
      </w:r>
      <w:r w:rsidR="007C0C91">
        <w:t>value of above one is always needed as this indicates the allowable range of stress is equal to the range of stress and below one the part will most defin</w:t>
      </w:r>
      <w:r w:rsidR="00C70722">
        <w:t>i</w:t>
      </w:r>
      <w:r w:rsidR="007C0C91">
        <w:t>t</w:t>
      </w:r>
      <w:r w:rsidR="00C70722">
        <w:t>e</w:t>
      </w:r>
      <w:r w:rsidR="007C0C91">
        <w:t xml:space="preserve">ly fail. </w:t>
      </w:r>
    </w:p>
    <w:p w14:paraId="4BECEC23" w14:textId="2A8AD772" w:rsidR="002C47A0" w:rsidRDefault="007C0C91" w:rsidP="002C47A0">
      <w:pPr>
        <w:shd w:val="clear" w:color="auto" w:fill="FFFFFF"/>
        <w:spacing w:after="60" w:line="300" w:lineRule="atLeast"/>
        <w:textAlignment w:val="baseline"/>
        <w:rPr>
          <w:rFonts w:eastAsia="Times New Roman" w:cstheme="minorHAnsi"/>
          <w:color w:val="0F0E0E"/>
          <w:lang w:eastAsia="en-GB"/>
        </w:rPr>
      </w:pPr>
      <w:r w:rsidRPr="007C0C91">
        <w:rPr>
          <w:rFonts w:eastAsia="Times New Roman" w:cstheme="minorHAnsi"/>
          <w:color w:val="0F0E0E"/>
          <w:lang w:eastAsia="en-GB"/>
        </w:rPr>
        <w:t xml:space="preserve">This then leads to the point in which fewer </w:t>
      </w:r>
      <w:r>
        <w:rPr>
          <w:rFonts w:eastAsia="Times New Roman" w:cstheme="minorHAnsi"/>
          <w:color w:val="0F0E0E"/>
          <w:lang w:eastAsia="en-GB"/>
        </w:rPr>
        <w:t xml:space="preserve">physical prototypes need to be created. </w:t>
      </w:r>
      <w:r w:rsidR="00445B26">
        <w:rPr>
          <w:rFonts w:eastAsia="Times New Roman" w:cstheme="minorHAnsi"/>
          <w:color w:val="0F0E0E"/>
          <w:lang w:eastAsia="en-GB"/>
        </w:rPr>
        <w:t>Once the initial design has been optimised a prototype can be subjected to physical test, with the results be</w:t>
      </w:r>
      <w:r w:rsidR="00C70722">
        <w:rPr>
          <w:rFonts w:eastAsia="Times New Roman" w:cstheme="minorHAnsi"/>
          <w:color w:val="0F0E0E"/>
          <w:lang w:eastAsia="en-GB"/>
        </w:rPr>
        <w:t>ing</w:t>
      </w:r>
      <w:r w:rsidR="00445B26">
        <w:rPr>
          <w:rFonts w:eastAsia="Times New Roman" w:cstheme="minorHAnsi"/>
          <w:color w:val="0F0E0E"/>
          <w:lang w:eastAsia="en-GB"/>
        </w:rPr>
        <w:t xml:space="preserve"> used to change the design further and therefore the design improves at a faster rate and the time and number of protypes be</w:t>
      </w:r>
      <w:r w:rsidR="00C70722">
        <w:rPr>
          <w:rFonts w:eastAsia="Times New Roman" w:cstheme="minorHAnsi"/>
          <w:color w:val="0F0E0E"/>
          <w:lang w:eastAsia="en-GB"/>
        </w:rPr>
        <w:t>ing</w:t>
      </w:r>
      <w:r w:rsidR="00445B26">
        <w:rPr>
          <w:rFonts w:eastAsia="Times New Roman" w:cstheme="minorHAnsi"/>
          <w:color w:val="0F0E0E"/>
          <w:lang w:eastAsia="en-GB"/>
        </w:rPr>
        <w:t xml:space="preserve"> vastly reduced every time this part in the process is repeated.</w:t>
      </w:r>
      <w:r w:rsidR="002C47A0">
        <w:rPr>
          <w:rFonts w:eastAsia="Times New Roman" w:cstheme="minorHAnsi"/>
          <w:color w:val="0F0E0E"/>
          <w:lang w:eastAsia="en-GB"/>
        </w:rPr>
        <w:t xml:space="preserve"> Meaning </w:t>
      </w:r>
      <w:r w:rsidR="008A4EA1">
        <w:rPr>
          <w:rFonts w:eastAsia="Times New Roman" w:cstheme="minorHAnsi"/>
          <w:color w:val="0F0E0E"/>
          <w:lang w:eastAsia="en-GB"/>
        </w:rPr>
        <w:t xml:space="preserve">greater </w:t>
      </w:r>
      <w:r w:rsidR="002C47A0">
        <w:rPr>
          <w:rFonts w:eastAsia="Times New Roman" w:cstheme="minorHAnsi"/>
          <w:color w:val="0F0E0E"/>
          <w:lang w:eastAsia="en-GB"/>
        </w:rPr>
        <w:t>efficien</w:t>
      </w:r>
      <w:r w:rsidR="008A4EA1">
        <w:rPr>
          <w:rFonts w:eastAsia="Times New Roman" w:cstheme="minorHAnsi"/>
          <w:color w:val="0F0E0E"/>
          <w:lang w:eastAsia="en-GB"/>
        </w:rPr>
        <w:t xml:space="preserve">cy </w:t>
      </w:r>
      <w:r w:rsidR="002C47A0">
        <w:rPr>
          <w:rFonts w:eastAsia="Times New Roman" w:cstheme="minorHAnsi"/>
          <w:color w:val="0F0E0E"/>
          <w:lang w:eastAsia="en-GB"/>
        </w:rPr>
        <w:t>and less expensive design cycles.</w:t>
      </w:r>
    </w:p>
    <w:p w14:paraId="749E05DE" w14:textId="77777777" w:rsidR="00FA236E" w:rsidRPr="0018716B" w:rsidRDefault="00FA236E" w:rsidP="002C47A0">
      <w:pPr>
        <w:shd w:val="clear" w:color="auto" w:fill="FFFFFF"/>
        <w:spacing w:after="60" w:line="300" w:lineRule="atLeast"/>
        <w:textAlignment w:val="baseline"/>
        <w:rPr>
          <w:rFonts w:ascii="Arial" w:eastAsia="Times New Roman" w:hAnsi="Arial" w:cs="Arial"/>
          <w:color w:val="0F0E0E"/>
          <w:sz w:val="21"/>
          <w:szCs w:val="21"/>
          <w:lang w:eastAsia="en-GB"/>
        </w:rPr>
      </w:pPr>
    </w:p>
    <w:p w14:paraId="395C2DCB" w14:textId="2BCB7C51" w:rsidR="0018716B" w:rsidRDefault="002C47A0">
      <w:r>
        <w:t>The use of topology optimisation can also be used within the software, reducing the amount of material used within the design without effecting the parts structural integrity. This go hand in hand with the material choice since the design engineer can find the balance</w:t>
      </w:r>
      <w:r w:rsidR="00E74CCD">
        <w:t xml:space="preserve"> between material selection while optimizing the material layout (design).</w:t>
      </w:r>
    </w:p>
    <w:p w14:paraId="386CECF2" w14:textId="2BB04EAE" w:rsidR="005F4EFC" w:rsidRDefault="00E74CCD">
      <w:r>
        <w:t>One major point to consider when conduction FEA is the analogy ‘’ if you put rubbish in you get rubbish out’’ but as long as the boundary condition</w:t>
      </w:r>
      <w:r w:rsidR="00C70722">
        <w:t>s</w:t>
      </w:r>
      <w:r>
        <w:t xml:space="preserve"> are set correctly the finding from physical testing should not differ far from the FEA results though this will only ever be an approximation </w:t>
      </w:r>
      <w:sdt>
        <w:sdtPr>
          <w:id w:val="-79987156"/>
          <w:citation/>
        </w:sdtPr>
        <w:sdtEndPr/>
        <w:sdtContent>
          <w:r>
            <w:fldChar w:fldCharType="begin"/>
          </w:r>
          <w:r w:rsidR="008E487C">
            <w:instrText xml:space="preserve">CITATION Alt15 \l 2057 </w:instrText>
          </w:r>
          <w:r>
            <w:fldChar w:fldCharType="separate"/>
          </w:r>
          <w:r w:rsidR="005E40B4" w:rsidRPr="005E40B4">
            <w:rPr>
              <w:noProof/>
            </w:rPr>
            <w:t>(University, 2015)</w:t>
          </w:r>
          <w:r>
            <w:fldChar w:fldCharType="end"/>
          </w:r>
        </w:sdtContent>
      </w:sdt>
      <w:r>
        <w:t>. As with all knowledge</w:t>
      </w:r>
      <w:r w:rsidR="00C70722">
        <w:t>,</w:t>
      </w:r>
      <w:r>
        <w:t xml:space="preserve"> as companies use FEA more they gain more knowledge of what to expect and therefore reduce the number of design cycles further.</w:t>
      </w:r>
      <w:r w:rsidR="00FA236E">
        <w:t xml:space="preserve"> The main point been overall time and cost is dramatically reduced whereas design optimisation is dramatically increased.</w:t>
      </w:r>
    </w:p>
    <w:p w14:paraId="299743C4" w14:textId="72FCA225" w:rsidR="005F4EFC" w:rsidRDefault="005F4EFC" w:rsidP="005F4EFC">
      <w:pPr>
        <w:pStyle w:val="Heading1"/>
      </w:pPr>
      <w:bookmarkStart w:id="14" w:name="_Toc38816296"/>
      <w:r>
        <w:lastRenderedPageBreak/>
        <w:t>How a physical test maybe correlated to an FE  model</w:t>
      </w:r>
      <w:bookmarkEnd w:id="14"/>
    </w:p>
    <w:p w14:paraId="6BC01FC2" w14:textId="1E13BDC7" w:rsidR="007A324E" w:rsidRDefault="005E40B4" w:rsidP="007A324E">
      <w:r w:rsidRPr="007A324E">
        <w:rPr>
          <w:noProof/>
        </w:rPr>
        <w:drawing>
          <wp:anchor distT="0" distB="0" distL="114300" distR="114300" simplePos="0" relativeHeight="251672576" behindDoc="1" locked="0" layoutInCell="1" allowOverlap="1" wp14:anchorId="46DD6679" wp14:editId="603EB2BD">
            <wp:simplePos x="0" y="0"/>
            <wp:positionH relativeFrom="margin">
              <wp:posOffset>2455333</wp:posOffset>
            </wp:positionH>
            <wp:positionV relativeFrom="paragraph">
              <wp:posOffset>28363</wp:posOffset>
            </wp:positionV>
            <wp:extent cx="1718750" cy="1786467"/>
            <wp:effectExtent l="0" t="0" r="0" b="444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23410" cy="1791311"/>
                    </a:xfrm>
                    <a:prstGeom prst="rect">
                      <a:avLst/>
                    </a:prstGeom>
                  </pic:spPr>
                </pic:pic>
              </a:graphicData>
            </a:graphic>
            <wp14:sizeRelH relativeFrom="margin">
              <wp14:pctWidth>0</wp14:pctWidth>
            </wp14:sizeRelH>
            <wp14:sizeRelV relativeFrom="margin">
              <wp14:pctHeight>0</wp14:pctHeight>
            </wp14:sizeRelV>
          </wp:anchor>
        </w:drawing>
      </w:r>
      <w:r w:rsidRPr="007A324E">
        <w:rPr>
          <w:noProof/>
        </w:rPr>
        <w:drawing>
          <wp:anchor distT="0" distB="0" distL="114300" distR="114300" simplePos="0" relativeHeight="251673600" behindDoc="1" locked="0" layoutInCell="1" allowOverlap="1" wp14:anchorId="6920267D" wp14:editId="11CF2423">
            <wp:simplePos x="0" y="0"/>
            <wp:positionH relativeFrom="margin">
              <wp:align>left</wp:align>
            </wp:positionH>
            <wp:positionV relativeFrom="paragraph">
              <wp:posOffset>62230</wp:posOffset>
            </wp:positionV>
            <wp:extent cx="1879600" cy="1803400"/>
            <wp:effectExtent l="0" t="0" r="635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79600" cy="1803400"/>
                    </a:xfrm>
                    <a:prstGeom prst="rect">
                      <a:avLst/>
                    </a:prstGeom>
                  </pic:spPr>
                </pic:pic>
              </a:graphicData>
            </a:graphic>
            <wp14:sizeRelV relativeFrom="margin">
              <wp14:pctHeight>0</wp14:pctHeight>
            </wp14:sizeRelV>
          </wp:anchor>
        </w:drawing>
      </w:r>
    </w:p>
    <w:p w14:paraId="3D995EE6" w14:textId="0CA5A94B" w:rsidR="00C6606B" w:rsidRDefault="00C6606B" w:rsidP="007A324E"/>
    <w:p w14:paraId="3D2E57D4" w14:textId="716789DB" w:rsidR="00C6606B" w:rsidRDefault="00C6606B" w:rsidP="007A324E"/>
    <w:p w14:paraId="3F387D7A" w14:textId="6919323C" w:rsidR="00C6606B" w:rsidRDefault="00C6606B" w:rsidP="007A324E"/>
    <w:p w14:paraId="2EA43A7B" w14:textId="64E82F9E" w:rsidR="00C6606B" w:rsidRDefault="00C6606B" w:rsidP="007A324E"/>
    <w:p w14:paraId="3E5913B2" w14:textId="2C028B27" w:rsidR="00C6606B" w:rsidRDefault="00C6606B" w:rsidP="007A324E"/>
    <w:p w14:paraId="7587FDC8" w14:textId="781EAC6A" w:rsidR="007A324E" w:rsidRPr="007A324E" w:rsidRDefault="005E40B4" w:rsidP="007A324E">
      <w:r>
        <w:rPr>
          <w:noProof/>
        </w:rPr>
        <mc:AlternateContent>
          <mc:Choice Requires="wps">
            <w:drawing>
              <wp:anchor distT="0" distB="0" distL="114300" distR="114300" simplePos="0" relativeHeight="251682816" behindDoc="1" locked="0" layoutInCell="1" allowOverlap="1" wp14:anchorId="61E3978F" wp14:editId="02ECDF87">
                <wp:simplePos x="0" y="0"/>
                <wp:positionH relativeFrom="margin">
                  <wp:posOffset>2421043</wp:posOffset>
                </wp:positionH>
                <wp:positionV relativeFrom="paragraph">
                  <wp:posOffset>185209</wp:posOffset>
                </wp:positionV>
                <wp:extent cx="1718945" cy="168486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718945" cy="1684867"/>
                        </a:xfrm>
                        <a:prstGeom prst="rect">
                          <a:avLst/>
                        </a:prstGeom>
                        <a:solidFill>
                          <a:prstClr val="white"/>
                        </a:solidFill>
                        <a:ln>
                          <a:noFill/>
                        </a:ln>
                      </wps:spPr>
                      <wps:txbx>
                        <w:txbxContent>
                          <w:p w14:paraId="500B2823" w14:textId="5810C8B6" w:rsidR="00042D59" w:rsidRPr="005E40B4" w:rsidRDefault="00042D59" w:rsidP="00042D59">
                            <w:pPr>
                              <w:pStyle w:val="Caption"/>
                              <w:rPr>
                                <w:noProof/>
                                <w:color w:val="auto"/>
                              </w:rPr>
                            </w:pPr>
                            <w:bookmarkStart w:id="15" w:name="_Toc38820652"/>
                            <w:bookmarkStart w:id="16" w:name="_Toc38820689"/>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sidR="005E40B4">
                              <w:rPr>
                                <w:noProof/>
                                <w:color w:val="auto"/>
                              </w:rPr>
                              <w:t>3</w:t>
                            </w:r>
                            <w:r w:rsidRPr="005E40B4">
                              <w:rPr>
                                <w:color w:val="auto"/>
                              </w:rPr>
                              <w:fldChar w:fldCharType="end"/>
                            </w:r>
                            <w:r w:rsidRPr="005E40B4">
                              <w:rPr>
                                <w:color w:val="auto"/>
                              </w:rPr>
                              <w:t>- Showing a Motorcycles Yokes and Head-stock Assembly</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E3978F" id="Text Box 12" o:spid="_x0000_s1029" type="#_x0000_t202" style="position:absolute;margin-left:190.65pt;margin-top:14.6pt;width:135.35pt;height:132.65pt;z-index:-2516336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" stroked="f">
                <v:textbox inset="0,0,0,0">
                  <w:txbxContent>
                    <w:p w14:paraId="500B2823" w14:textId="5810C8B6" w:rsidR="00042D59" w:rsidRPr="005E40B4" w:rsidRDefault="00042D59" w:rsidP="00042D59">
                      <w:pPr>
                        <w:pStyle w:val="Caption"/>
                        <w:rPr>
                          <w:noProof/>
                          <w:color w:val="auto"/>
                        </w:rPr>
                      </w:pPr>
                      <w:bookmarkStart w:id="17" w:name="_Toc38820652"/>
                      <w:bookmarkStart w:id="18" w:name="_Toc38820689"/>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sidR="005E40B4">
                        <w:rPr>
                          <w:noProof/>
                          <w:color w:val="auto"/>
                        </w:rPr>
                        <w:t>3</w:t>
                      </w:r>
                      <w:r w:rsidRPr="005E40B4">
                        <w:rPr>
                          <w:color w:val="auto"/>
                        </w:rPr>
                        <w:fldChar w:fldCharType="end"/>
                      </w:r>
                      <w:r w:rsidRPr="005E40B4">
                        <w:rPr>
                          <w:color w:val="auto"/>
                        </w:rPr>
                        <w:t>- Showing a Motorcycles Yokes and Head-stock Assembly</w:t>
                      </w:r>
                      <w:bookmarkEnd w:id="17"/>
                      <w:bookmarkEnd w:id="18"/>
                    </w:p>
                  </w:txbxContent>
                </v:textbox>
                <w10:wrap anchorx="margin"/>
              </v:shape>
            </w:pict>
          </mc:Fallback>
        </mc:AlternateContent>
      </w:r>
    </w:p>
    <w:p w14:paraId="5CF8ED12" w14:textId="3647B605" w:rsidR="005E40B4" w:rsidRDefault="005E40B4" w:rsidP="005F4EFC">
      <w:r>
        <w:rPr>
          <w:noProof/>
        </w:rPr>
        <mc:AlternateContent>
          <mc:Choice Requires="wps">
            <w:drawing>
              <wp:anchor distT="0" distB="0" distL="114300" distR="114300" simplePos="0" relativeHeight="251684864" behindDoc="1" locked="0" layoutInCell="1" allowOverlap="1" wp14:anchorId="374F7D62" wp14:editId="7D40074D">
                <wp:simplePos x="0" y="0"/>
                <wp:positionH relativeFrom="margin">
                  <wp:align>left</wp:align>
                </wp:positionH>
                <wp:positionV relativeFrom="paragraph">
                  <wp:posOffset>8467</wp:posOffset>
                </wp:positionV>
                <wp:extent cx="1879600" cy="635"/>
                <wp:effectExtent l="0" t="0" r="6350" b="0"/>
                <wp:wrapNone/>
                <wp:docPr id="13" name="Text Box 13"/>
                <wp:cNvGraphicFramePr/>
                <a:graphic xmlns:a="http://schemas.openxmlformats.org/drawingml/2006/main">
                  <a:graphicData uri="http://schemas.microsoft.com/office/word/2010/wordprocessingShape">
                    <wps:wsp>
                      <wps:cNvSpPr txBox="1"/>
                      <wps:spPr>
                        <a:xfrm>
                          <a:off x="0" y="0"/>
                          <a:ext cx="1879600" cy="635"/>
                        </a:xfrm>
                        <a:prstGeom prst="rect">
                          <a:avLst/>
                        </a:prstGeom>
                        <a:solidFill>
                          <a:prstClr val="white"/>
                        </a:solidFill>
                        <a:ln>
                          <a:noFill/>
                        </a:ln>
                      </wps:spPr>
                      <wps:txbx>
                        <w:txbxContent>
                          <w:p w14:paraId="61D8E7C2" w14:textId="6D710F6B" w:rsidR="005E40B4" w:rsidRPr="005E40B4" w:rsidRDefault="005E40B4" w:rsidP="005E40B4">
                            <w:pPr>
                              <w:pStyle w:val="Caption"/>
                              <w:rPr>
                                <w:noProof/>
                                <w:color w:val="auto"/>
                              </w:rPr>
                            </w:pPr>
                            <w:bookmarkStart w:id="19" w:name="_Toc38820653"/>
                            <w:bookmarkStart w:id="20" w:name="_Toc38820690"/>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Pr>
                                <w:noProof/>
                                <w:color w:val="auto"/>
                              </w:rPr>
                              <w:t>4</w:t>
                            </w:r>
                            <w:r w:rsidRPr="005E40B4">
                              <w:rPr>
                                <w:color w:val="auto"/>
                              </w:rPr>
                              <w:fldChar w:fldCharType="end"/>
                            </w:r>
                            <w:r>
                              <w:rPr>
                                <w:color w:val="auto"/>
                              </w:rPr>
                              <w:t>-</w:t>
                            </w:r>
                            <w:r w:rsidRPr="005E40B4">
                              <w:rPr>
                                <w:color w:val="auto"/>
                              </w:rPr>
                              <w:t>-Showing a Motorcycles Yokes</w:t>
                            </w:r>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4F7D62" id="Text Box 13" o:spid="_x0000_s1030" type="#_x0000_t202" style="position:absolute;margin-left:0;margin-top:.65pt;width:148pt;height:.05pt;z-index:-2516316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" stroked="f">
                <v:textbox style="mso-fit-shape-to-text:t" inset="0,0,0,0">
                  <w:txbxContent>
                    <w:p w14:paraId="61D8E7C2" w14:textId="6D710F6B" w:rsidR="005E40B4" w:rsidRPr="005E40B4" w:rsidRDefault="005E40B4" w:rsidP="005E40B4">
                      <w:pPr>
                        <w:pStyle w:val="Caption"/>
                        <w:rPr>
                          <w:noProof/>
                          <w:color w:val="auto"/>
                        </w:rPr>
                      </w:pPr>
                      <w:bookmarkStart w:id="21" w:name="_Toc38820653"/>
                      <w:bookmarkStart w:id="22" w:name="_Toc38820690"/>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Pr>
                          <w:noProof/>
                          <w:color w:val="auto"/>
                        </w:rPr>
                        <w:t>4</w:t>
                      </w:r>
                      <w:r w:rsidRPr="005E40B4">
                        <w:rPr>
                          <w:color w:val="auto"/>
                        </w:rPr>
                        <w:fldChar w:fldCharType="end"/>
                      </w:r>
                      <w:r>
                        <w:rPr>
                          <w:color w:val="auto"/>
                        </w:rPr>
                        <w:t>-</w:t>
                      </w:r>
                      <w:r w:rsidRPr="005E40B4">
                        <w:rPr>
                          <w:color w:val="auto"/>
                        </w:rPr>
                        <w:t>-Showing a Motorcycles Yokes</w:t>
                      </w:r>
                      <w:bookmarkEnd w:id="21"/>
                      <w:bookmarkEnd w:id="22"/>
                    </w:p>
                  </w:txbxContent>
                </v:textbox>
                <w10:wrap anchorx="margin"/>
              </v:shape>
            </w:pict>
          </mc:Fallback>
        </mc:AlternateContent>
      </w:r>
    </w:p>
    <w:p w14:paraId="64C7A4CB" w14:textId="74580EE5" w:rsidR="00DB2824" w:rsidRDefault="00FB481B" w:rsidP="005F4EFC">
      <w:r>
        <w:t>When it comes to designing a product such as  motorcycle steerin</w:t>
      </w:r>
      <w:r w:rsidR="007A324E">
        <w:t xml:space="preserve">g yokes </w:t>
      </w:r>
      <w:r>
        <w:t xml:space="preserve">many things need to be </w:t>
      </w:r>
      <w:r w:rsidR="00694D51">
        <w:t>considered</w:t>
      </w:r>
      <w:r>
        <w:t xml:space="preserve">. The reasons for this are that the </w:t>
      </w:r>
      <w:r w:rsidR="00C70722">
        <w:t>yokes</w:t>
      </w:r>
      <w:r>
        <w:t xml:space="preserve"> </w:t>
      </w:r>
      <w:r w:rsidR="00C70722">
        <w:t>are</w:t>
      </w:r>
      <w:r>
        <w:t xml:space="preserve"> not only a major part of the chassis connecting  the steering system to main chassis/frame</w:t>
      </w:r>
      <w:r w:rsidR="00C70722">
        <w:t>,</w:t>
      </w:r>
      <w:r>
        <w:t xml:space="preserve"> it also acts as a spring damper system when the motorcycle is at extreme angles of lean. This is due to the motorcycle</w:t>
      </w:r>
      <w:r w:rsidR="00C70722">
        <w:t>’</w:t>
      </w:r>
      <w:r>
        <w:t>s suspension only having one hundred percent effectiveness when the vehicle is completely upright or perpendicular to the ground, so when the motorcycle is mid corner at high velocities angles of around sixty degrees of lean can be witnessed</w:t>
      </w:r>
      <w:r w:rsidR="00C70722">
        <w:t>,</w:t>
      </w:r>
      <w:r>
        <w:t xml:space="preserve"> meaning the three major parts of the chassis (swing-arm,</w:t>
      </w:r>
      <w:r w:rsidR="001266C7">
        <w:t xml:space="preserve"> </w:t>
      </w:r>
      <w:r>
        <w:t>frame,</w:t>
      </w:r>
      <w:r w:rsidR="001266C7">
        <w:t xml:space="preserve"> </w:t>
      </w:r>
      <w:r w:rsidR="007A324E">
        <w:t>yokes</w:t>
      </w:r>
      <w:r>
        <w:t>) need to be able to flex in order to absorb any bumps in the road</w:t>
      </w:r>
      <w:r w:rsidR="00694D51">
        <w:t>, in such away these vibrations do not align with the natural frequency of the chassis, this is known as chatter within the industry and is extremely dangerous for motorcycle and rider. Especially if said motorcycle was to be used in a racing environment where depending on the circuit</w:t>
      </w:r>
      <w:r w:rsidR="00C70722">
        <w:t>,</w:t>
      </w:r>
      <w:r w:rsidR="00694D51">
        <w:t xml:space="preserve"> changing</w:t>
      </w:r>
      <w:r w:rsidR="00C70722">
        <w:t xml:space="preserve"> </w:t>
      </w:r>
      <w:r w:rsidR="00694D51">
        <w:t xml:space="preserve">the </w:t>
      </w:r>
      <w:r w:rsidR="00C70722">
        <w:t>yokes</w:t>
      </w:r>
      <w:r w:rsidR="00694D51">
        <w:t xml:space="preserve"> would be advantageous to deal with different scenario</w:t>
      </w:r>
      <w:r w:rsidR="00C70722">
        <w:t>s,</w:t>
      </w:r>
      <w:r w:rsidR="00694D51">
        <w:t xml:space="preserve"> that may be found from circuit to circuit. It is for </w:t>
      </w:r>
      <w:r w:rsidR="001266C7">
        <w:t>these</w:t>
      </w:r>
      <w:r w:rsidR="00694D51">
        <w:t xml:space="preserve"> reasons a FE model would need to be modelled as </w:t>
      </w:r>
      <w:r w:rsidR="00DB2824">
        <w:t>accurate</w:t>
      </w:r>
      <w:r w:rsidR="00694D51">
        <w:t xml:space="preserve"> as possible</w:t>
      </w:r>
      <w:r w:rsidR="00C70722">
        <w:t>,</w:t>
      </w:r>
      <w:r w:rsidR="00694D51">
        <w:t xml:space="preserve"> so when designing </w:t>
      </w:r>
      <w:r w:rsidR="00DB2824">
        <w:t xml:space="preserve"> new </w:t>
      </w:r>
      <w:proofErr w:type="gramStart"/>
      <w:r w:rsidR="00C70722">
        <w:t>yokes</w:t>
      </w:r>
      <w:proofErr w:type="gramEnd"/>
      <w:r w:rsidR="00DB2824">
        <w:t xml:space="preserve"> the design engineer can be sure they are creating the desired flex or stiffness of the part. The following techniques need to be adhered to, for reason of validity</w:t>
      </w:r>
      <w:sdt>
        <w:sdtPr>
          <w:id w:val="-1017155845"/>
          <w:citation/>
        </w:sdtPr>
        <w:sdtEndPr/>
        <w:sdtContent>
          <w:r w:rsidR="007B41FD">
            <w:fldChar w:fldCharType="begin"/>
          </w:r>
          <w:r w:rsidR="007B41FD">
            <w:instrText xml:space="preserve"> CITATION Dav17 \l 2057 </w:instrText>
          </w:r>
          <w:r w:rsidR="007B41FD">
            <w:fldChar w:fldCharType="separate"/>
          </w:r>
          <w:r w:rsidR="005E40B4">
            <w:rPr>
              <w:noProof/>
            </w:rPr>
            <w:t xml:space="preserve"> </w:t>
          </w:r>
          <w:r w:rsidR="005E40B4" w:rsidRPr="005E40B4">
            <w:rPr>
              <w:noProof/>
            </w:rPr>
            <w:t>(Hutton, 2017)</w:t>
          </w:r>
          <w:r w:rsidR="007B41FD">
            <w:fldChar w:fldCharType="end"/>
          </w:r>
        </w:sdtContent>
      </w:sdt>
      <w:r w:rsidR="00DB2824">
        <w:t>.</w:t>
      </w:r>
    </w:p>
    <w:p w14:paraId="012C83B4" w14:textId="0A6F9A9F" w:rsidR="002813A3" w:rsidRDefault="002813A3" w:rsidP="005F4EFC">
      <w:r>
        <w:t>The first stage when correlating your FE model to the real-world part is to first conduct tests on how the material behaves and that you have selected the same material</w:t>
      </w:r>
      <w:r w:rsidR="008E487C">
        <w:t xml:space="preserve"> and constrained your design correctly</w:t>
      </w:r>
      <w:r>
        <w:t xml:space="preserve"> within your FE model. To do this</w:t>
      </w:r>
      <w:r w:rsidR="00C70722">
        <w:t>,</w:t>
      </w:r>
      <w:r>
        <w:t xml:space="preserve"> a </w:t>
      </w:r>
      <w:r w:rsidR="008E487C">
        <w:t>simpler</w:t>
      </w:r>
      <w:r>
        <w:t xml:space="preserve"> shape is required such as a piece of square or cylindrical bar.</w:t>
      </w:r>
      <w:r w:rsidR="008E487C">
        <w:t xml:space="preserve"> This limits the amount of calculations undertake</w:t>
      </w:r>
      <w:r w:rsidR="00C70722">
        <w:t>n</w:t>
      </w:r>
      <w:r w:rsidR="008E487C">
        <w:t xml:space="preserve"> within the FE model,  thus a greater degree of accuracy. The test is a simple one, by use of a hydraulic press a load should be applied</w:t>
      </w:r>
      <w:r w:rsidR="00C70722">
        <w:t xml:space="preserve"> to</w:t>
      </w:r>
      <w:r w:rsidR="008E487C">
        <w:t xml:space="preserve"> the bar and by use of a dial test indicator gauge (DTI gauge) the displacement recorded</w:t>
      </w:r>
      <w:r w:rsidR="00C70722">
        <w:t>. T</w:t>
      </w:r>
      <w:r w:rsidR="008E487C">
        <w:t>he test should be carried out se</w:t>
      </w:r>
      <w:r w:rsidR="00F24A30">
        <w:t>ver</w:t>
      </w:r>
      <w:r w:rsidR="008E487C">
        <w:t>al time</w:t>
      </w:r>
      <w:r w:rsidR="00F24A30">
        <w:t>s</w:t>
      </w:r>
      <w:r w:rsidR="008E487C">
        <w:t xml:space="preserve"> with the same load to gain a sound average</w:t>
      </w:r>
      <w:r w:rsidR="00F24A30">
        <w:t>,</w:t>
      </w:r>
      <w:r w:rsidR="008E487C">
        <w:t xml:space="preserve"> then experiment with different loads. The same loads should be applied to your FE model with results within ten percent b</w:t>
      </w:r>
      <w:r w:rsidR="00357749">
        <w:t>e</w:t>
      </w:r>
      <w:r w:rsidR="00F24A30">
        <w:t xml:space="preserve">ing </w:t>
      </w:r>
      <w:r w:rsidR="00357749">
        <w:t xml:space="preserve">thought as good </w:t>
      </w:r>
      <w:sdt>
        <w:sdtPr>
          <w:id w:val="1632894408"/>
          <w:citation/>
        </w:sdtPr>
        <w:sdtEndPr/>
        <w:sdtContent>
          <w:r w:rsidR="00357749">
            <w:fldChar w:fldCharType="begin"/>
          </w:r>
          <w:r w:rsidR="00357749">
            <w:instrText xml:space="preserve"> CITATION Alt15 \l 2057 </w:instrText>
          </w:r>
          <w:r w:rsidR="00357749">
            <w:fldChar w:fldCharType="separate"/>
          </w:r>
          <w:r w:rsidR="005E40B4" w:rsidRPr="005E40B4">
            <w:rPr>
              <w:noProof/>
            </w:rPr>
            <w:t>(University, 2015)</w:t>
          </w:r>
          <w:r w:rsidR="00357749">
            <w:fldChar w:fldCharType="end"/>
          </w:r>
        </w:sdtContent>
      </w:sdt>
      <w:r w:rsidR="00F24A30">
        <w:t xml:space="preserve">, </w:t>
      </w:r>
      <w:r w:rsidR="00357749">
        <w:t>but for this simple test results of less than five percent should be seen. If the</w:t>
      </w:r>
      <w:r w:rsidR="00F24A30">
        <w:t>re</w:t>
      </w:r>
      <w:r w:rsidR="00357749">
        <w:t xml:space="preserve"> is a large discrepancy within the results one major thing normally overlook</w:t>
      </w:r>
      <w:r w:rsidR="00F24A30">
        <w:t xml:space="preserve">ed is </w:t>
      </w:r>
      <w:r w:rsidR="00357749">
        <w:t>if the part in the FE model</w:t>
      </w:r>
      <w:r w:rsidR="00F24A30">
        <w:t xml:space="preserve"> has</w:t>
      </w:r>
      <w:r w:rsidR="00357749">
        <w:t xml:space="preserve"> been fixed. This tells the software the part is attached to something with unlimited stiffness, which is unachievable in the real-world, to overcome this the part should be attached to</w:t>
      </w:r>
      <w:r w:rsidR="00F24A30">
        <w:t xml:space="preserve"> a</w:t>
      </w:r>
      <w:r w:rsidR="00357749">
        <w:t xml:space="preserve"> spring th</w:t>
      </w:r>
      <w:r w:rsidR="00F24A30">
        <w:t>at</w:t>
      </w:r>
      <w:r w:rsidR="00357749">
        <w:t xml:space="preserve"> mimics the stiffness of the test bed in the physical test. If there is still a large deviation in results, hand calculations to check your results would be an appropriate step</w:t>
      </w:r>
      <w:r w:rsidR="00F24A30">
        <w:t>,</w:t>
      </w:r>
      <w:r w:rsidR="00357749">
        <w:t xml:space="preserve"> which shouldn’t be a problem due to </w:t>
      </w:r>
      <w:r w:rsidR="00F24A30">
        <w:t xml:space="preserve">the </w:t>
      </w:r>
      <w:r w:rsidR="00357749">
        <w:t>simplicity of the test</w:t>
      </w:r>
      <w:r w:rsidR="009114CD">
        <w:t xml:space="preserve">. </w:t>
      </w:r>
      <w:r w:rsidR="009C0C85">
        <w:t>The mesh refinement should also be considered as a smaller mesh will give you more accurate results but having a detrimental effect on solve time, decreasing the mesh size will gain more accuracy to a point where the accuracy no longer increase just that of the solve time.</w:t>
      </w:r>
    </w:p>
    <w:p w14:paraId="39424692" w14:textId="3A2C3E93" w:rsidR="005F4EFC" w:rsidRDefault="009A77CB" w:rsidP="005F4EFC">
      <w:r>
        <w:lastRenderedPageBreak/>
        <w:t>The next stage is to recreate the part within the software, scanning the physical part be</w:t>
      </w:r>
      <w:r w:rsidR="00F24A30">
        <w:t>ing</w:t>
      </w:r>
      <w:r>
        <w:t xml:space="preserve"> the most efficient</w:t>
      </w:r>
      <w:r w:rsidR="00F24A30">
        <w:t>,</w:t>
      </w:r>
      <w:r>
        <w:t xml:space="preserve"> whilst drawing the part is the other option</w:t>
      </w:r>
      <w:r w:rsidR="00F24A30">
        <w:t>,</w:t>
      </w:r>
      <w:r>
        <w:t xml:space="preserve"> keen observations and measurements should be undertaken so that the virtual model is identical and defined correctly. Before loads and other test</w:t>
      </w:r>
      <w:r w:rsidR="00F24A30">
        <w:t>s</w:t>
      </w:r>
      <w:r>
        <w:t xml:space="preserve"> can be undertaken the weight and centre of gravity should be checked against the physical part</w:t>
      </w:r>
      <w:r w:rsidR="005133B2">
        <w:t>, with these be</w:t>
      </w:r>
      <w:r w:rsidR="00F24A30">
        <w:t>ing</w:t>
      </w:r>
      <w:r w:rsidR="005133B2">
        <w:t xml:space="preserve"> one hundred percent accurate.</w:t>
      </w:r>
    </w:p>
    <w:p w14:paraId="78D60B02" w14:textId="67B5B80B" w:rsidR="00BB0879" w:rsidRDefault="00E74628" w:rsidP="005F4EFC">
      <w:r>
        <w:t>Dynamic analysis of the parts can now commence. L</w:t>
      </w:r>
      <w:r w:rsidR="00A01121">
        <w:t>oad and strain data must be collected from the motorcycle. This involves attaching strain and axial gauges to the yokes of the vehicle. A test  should be carried out in the motorcycle</w:t>
      </w:r>
      <w:r w:rsidR="00F24A30">
        <w:t>’s</w:t>
      </w:r>
      <w:r w:rsidR="00A01121">
        <w:t xml:space="preserve"> desired environment i.e. a race circuit with sensors and gauges attached so that the forces, moments and strains can be collected. This data should then be acquisitioned, and the loads uploaded to the design software for use on the virtual part. Strain gauges can then be applied within the software. These come in many different forms such as single and rosette, with </w:t>
      </w:r>
      <w:r w:rsidR="007B41FD">
        <w:t>their</w:t>
      </w:r>
      <w:r w:rsidR="00A01121">
        <w:t xml:space="preserve"> orientation been controlled by </w:t>
      </w:r>
      <w:proofErr w:type="spellStart"/>
      <w:r w:rsidR="00A01121">
        <w:t>xyz</w:t>
      </w:r>
      <w:proofErr w:type="spellEnd"/>
      <w:r w:rsidR="00A01121">
        <w:t xml:space="preserve"> vectors, 2 nodes or an angle of offset</w:t>
      </w:r>
      <w:sdt>
        <w:sdtPr>
          <w:id w:val="1110628623"/>
          <w:citation/>
        </w:sdtPr>
        <w:sdtEndPr/>
        <w:sdtContent>
          <w:r w:rsidR="007B41FD">
            <w:fldChar w:fldCharType="begin"/>
          </w:r>
          <w:r w:rsidR="007B41FD">
            <w:instrText xml:space="preserve"> CITATION Pre20 \l 2057 </w:instrText>
          </w:r>
          <w:r w:rsidR="007B41FD">
            <w:fldChar w:fldCharType="separate"/>
          </w:r>
          <w:r w:rsidR="005E40B4">
            <w:rPr>
              <w:noProof/>
            </w:rPr>
            <w:t xml:space="preserve"> </w:t>
          </w:r>
          <w:r w:rsidR="005E40B4" w:rsidRPr="005E40B4">
            <w:rPr>
              <w:noProof/>
            </w:rPr>
            <w:t>(Pretechnologies, 2020)</w:t>
          </w:r>
          <w:r w:rsidR="007B41FD">
            <w:fldChar w:fldCharType="end"/>
          </w:r>
        </w:sdtContent>
      </w:sdt>
      <w:r w:rsidR="00A01121">
        <w:t xml:space="preserve">. </w:t>
      </w:r>
      <w:r w:rsidR="007B41FD">
        <w:t xml:space="preserve">These should be attached in the same places as the physical test, in places where the highest stress can be seen. A test should be then run using the acquired loads and various graphs plotted such as strain over time as </w:t>
      </w:r>
      <w:r w:rsidR="00F24A30">
        <w:t xml:space="preserve">a </w:t>
      </w:r>
      <w:r w:rsidR="007B41FD">
        <w:t>use of a comparison. The results can be also overlaid with attention  to the magnitudes, polarit</w:t>
      </w:r>
      <w:r w:rsidR="00F24A30">
        <w:t>ies</w:t>
      </w:r>
      <w:r w:rsidR="007B41FD">
        <w:t xml:space="preserve"> and the peaks/troughs. </w:t>
      </w:r>
    </w:p>
    <w:p w14:paraId="03161FAA" w14:textId="64159DC0" w:rsidR="00BB0879" w:rsidRDefault="0025060A" w:rsidP="005F4EFC">
      <w:r>
        <w:t>Model analysis can then be used to explore the phenonium known as chatter. Again, like the experiment above sensors in form of acceleromete</w:t>
      </w:r>
      <w:r w:rsidRPr="00283BD4">
        <w:rPr>
          <w:rFonts w:cstheme="minorHAnsi"/>
        </w:rPr>
        <w:t xml:space="preserve">rs can be attached to the steering assembly and the system subjected to different  vibrations or shocks to find the parts natural frequency. </w:t>
      </w:r>
      <w:r w:rsidR="00283BD4" w:rsidRPr="00283BD4">
        <w:rPr>
          <w:rFonts w:cstheme="minorHAnsi"/>
        </w:rPr>
        <w:t>The uses of these sensors out on circuit would allow the engineer to determine the different mode-shapes and damping co-efficient</w:t>
      </w:r>
      <w:r w:rsidR="00283BD4">
        <w:rPr>
          <w:rFonts w:cstheme="minorHAnsi"/>
        </w:rPr>
        <w:t>. Then correlate these against the FE model when the same loads are applied. It would then be possible to make changes to the design while been able to make sure the part does not enter its natur</w:t>
      </w:r>
      <w:r w:rsidR="00F24A30">
        <w:rPr>
          <w:rFonts w:cstheme="minorHAnsi"/>
        </w:rPr>
        <w:t>al</w:t>
      </w:r>
      <w:r w:rsidR="00283BD4">
        <w:rPr>
          <w:rFonts w:cstheme="minorHAnsi"/>
        </w:rPr>
        <w:t xml:space="preserve"> frequency</w:t>
      </w:r>
      <w:sdt>
        <w:sdtPr>
          <w:rPr>
            <w:rFonts w:cstheme="minorHAnsi"/>
          </w:rPr>
          <w:id w:val="-1823107701"/>
          <w:citation/>
        </w:sdtPr>
        <w:sdtEndPr/>
        <w:sdtContent>
          <w:r w:rsidR="00283BD4">
            <w:rPr>
              <w:rFonts w:cstheme="minorHAnsi"/>
            </w:rPr>
            <w:fldChar w:fldCharType="begin"/>
          </w:r>
          <w:r w:rsidR="00283BD4">
            <w:rPr>
              <w:rFonts w:cstheme="minorHAnsi"/>
            </w:rPr>
            <w:instrText xml:space="preserve"> CITATION Gui15 \l 2057 </w:instrText>
          </w:r>
          <w:r w:rsidR="00283BD4">
            <w:rPr>
              <w:rFonts w:cstheme="minorHAnsi"/>
            </w:rPr>
            <w:fldChar w:fldCharType="separate"/>
          </w:r>
          <w:r w:rsidR="005E40B4">
            <w:rPr>
              <w:rFonts w:cstheme="minorHAnsi"/>
              <w:noProof/>
            </w:rPr>
            <w:t xml:space="preserve"> </w:t>
          </w:r>
          <w:r w:rsidR="005E40B4" w:rsidRPr="005E40B4">
            <w:rPr>
              <w:rFonts w:cstheme="minorHAnsi"/>
              <w:noProof/>
            </w:rPr>
            <w:t>(Guillaunme, 2015)</w:t>
          </w:r>
          <w:r w:rsidR="00283BD4">
            <w:rPr>
              <w:rFonts w:cstheme="minorHAnsi"/>
            </w:rPr>
            <w:fldChar w:fldCharType="end"/>
          </w:r>
        </w:sdtContent>
      </w:sdt>
      <w:r w:rsidR="00283BD4">
        <w:rPr>
          <w:rFonts w:cstheme="minorHAnsi"/>
        </w:rPr>
        <w:t>.</w:t>
      </w:r>
    </w:p>
    <w:p w14:paraId="0370B028" w14:textId="05F63775" w:rsidR="00BB0879" w:rsidRDefault="00BB0879" w:rsidP="005F4EFC"/>
    <w:p w14:paraId="2ED9F21D" w14:textId="1EDA361A" w:rsidR="00E74CCD" w:rsidRDefault="00E74CCD"/>
    <w:p w14:paraId="6A59964F" w14:textId="126F273F" w:rsidR="00A27444" w:rsidRDefault="005E40B4" w:rsidP="008F6CCE">
      <w:r>
        <w:rPr>
          <w:noProof/>
        </w:rPr>
        <mc:AlternateContent>
          <mc:Choice Requires="wps">
            <w:drawing>
              <wp:anchor distT="0" distB="0" distL="114300" distR="114300" simplePos="0" relativeHeight="251686912" behindDoc="1" locked="0" layoutInCell="1" allowOverlap="1" wp14:anchorId="5C080844" wp14:editId="77FD02AF">
                <wp:simplePos x="0" y="0"/>
                <wp:positionH relativeFrom="column">
                  <wp:posOffset>848360</wp:posOffset>
                </wp:positionH>
                <wp:positionV relativeFrom="paragraph">
                  <wp:posOffset>2665730</wp:posOffset>
                </wp:positionV>
                <wp:extent cx="4607349" cy="635"/>
                <wp:effectExtent l="0" t="0" r="3175" b="0"/>
                <wp:wrapNone/>
                <wp:docPr id="14" name="Text Box 14"/>
                <wp:cNvGraphicFramePr/>
                <a:graphic xmlns:a="http://schemas.openxmlformats.org/drawingml/2006/main">
                  <a:graphicData uri="http://schemas.microsoft.com/office/word/2010/wordprocessingShape">
                    <wps:wsp>
                      <wps:cNvSpPr txBox="1"/>
                      <wps:spPr>
                        <a:xfrm>
                          <a:off x="0" y="0"/>
                          <a:ext cx="4607349" cy="635"/>
                        </a:xfrm>
                        <a:prstGeom prst="rect">
                          <a:avLst/>
                        </a:prstGeom>
                        <a:solidFill>
                          <a:prstClr val="white"/>
                        </a:solidFill>
                        <a:ln>
                          <a:noFill/>
                        </a:ln>
                      </wps:spPr>
                      <wps:txbx>
                        <w:txbxContent>
                          <w:p w14:paraId="39D258A9" w14:textId="7448550A" w:rsidR="005E40B4" w:rsidRPr="005E40B4" w:rsidRDefault="005E40B4" w:rsidP="005E40B4">
                            <w:pPr>
                              <w:pStyle w:val="Caption"/>
                              <w:rPr>
                                <w:noProof/>
                                <w:color w:val="auto"/>
                              </w:rPr>
                            </w:pPr>
                            <w:bookmarkStart w:id="23" w:name="_Toc38820654"/>
                            <w:bookmarkStart w:id="24" w:name="_Toc38820691"/>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Pr>
                                <w:noProof/>
                                <w:color w:val="auto"/>
                              </w:rPr>
                              <w:t>5</w:t>
                            </w:r>
                            <w:r w:rsidRPr="005E40B4">
                              <w:rPr>
                                <w:color w:val="auto"/>
                              </w:rPr>
                              <w:fldChar w:fldCharType="end"/>
                            </w:r>
                            <w:r w:rsidRPr="005E40B4">
                              <w:rPr>
                                <w:color w:val="auto"/>
                              </w:rPr>
                              <w:t>- Showing the Extreme Lean Angles and Forces a Motorcycle is Subjected to.</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080844" id="Text Box 14" o:spid="_x0000_s1031" type="#_x0000_t202" style="position:absolute;margin-left:66.8pt;margin-top:209.9pt;width:362.8pt;height:.05pt;z-index:-251629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" stroked="f">
                <v:textbox style="mso-fit-shape-to-text:t" inset="0,0,0,0">
                  <w:txbxContent>
                    <w:p w14:paraId="39D258A9" w14:textId="7448550A" w:rsidR="005E40B4" w:rsidRPr="005E40B4" w:rsidRDefault="005E40B4" w:rsidP="005E40B4">
                      <w:pPr>
                        <w:pStyle w:val="Caption"/>
                        <w:rPr>
                          <w:noProof/>
                          <w:color w:val="auto"/>
                        </w:rPr>
                      </w:pPr>
                      <w:bookmarkStart w:id="25" w:name="_Toc38820654"/>
                      <w:bookmarkStart w:id="26" w:name="_Toc38820691"/>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Pr>
                          <w:noProof/>
                          <w:color w:val="auto"/>
                        </w:rPr>
                        <w:t>5</w:t>
                      </w:r>
                      <w:r w:rsidRPr="005E40B4">
                        <w:rPr>
                          <w:color w:val="auto"/>
                        </w:rPr>
                        <w:fldChar w:fldCharType="end"/>
                      </w:r>
                      <w:r w:rsidRPr="005E40B4">
                        <w:rPr>
                          <w:color w:val="auto"/>
                        </w:rPr>
                        <w:t>- Showing the Extreme Lean Angles and Forces a Motorcycle is Subjected to.</w:t>
                      </w:r>
                      <w:bookmarkEnd w:id="25"/>
                      <w:bookmarkEnd w:id="26"/>
                    </w:p>
                  </w:txbxContent>
                </v:textbox>
              </v:shape>
            </w:pict>
          </mc:Fallback>
        </mc:AlternateContent>
      </w:r>
      <w:r w:rsidRPr="00BA289C">
        <w:rPr>
          <w:noProof/>
        </w:rPr>
        <w:drawing>
          <wp:anchor distT="0" distB="0" distL="114300" distR="114300" simplePos="0" relativeHeight="251675648" behindDoc="1" locked="0" layoutInCell="1" allowOverlap="1" wp14:anchorId="36E38B23" wp14:editId="4FE109AF">
            <wp:simplePos x="0" y="0"/>
            <wp:positionH relativeFrom="column">
              <wp:posOffset>2946400</wp:posOffset>
            </wp:positionH>
            <wp:positionV relativeFrom="paragraph">
              <wp:posOffset>9525</wp:posOffset>
            </wp:positionV>
            <wp:extent cx="3168266" cy="24028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168266" cy="2402840"/>
                    </a:xfrm>
                    <a:prstGeom prst="rect">
                      <a:avLst/>
                    </a:prstGeom>
                  </pic:spPr>
                </pic:pic>
              </a:graphicData>
            </a:graphic>
            <wp14:sizeRelH relativeFrom="margin">
              <wp14:pctWidth>0</wp14:pctWidth>
            </wp14:sizeRelH>
            <wp14:sizeRelV relativeFrom="margin">
              <wp14:pctHeight>0</wp14:pctHeight>
            </wp14:sizeRelV>
          </wp:anchor>
        </w:drawing>
      </w:r>
      <w:r w:rsidRPr="00BA289C">
        <w:rPr>
          <w:noProof/>
        </w:rPr>
        <w:drawing>
          <wp:anchor distT="0" distB="0" distL="114300" distR="114300" simplePos="0" relativeHeight="251674624" behindDoc="1" locked="0" layoutInCell="1" allowOverlap="1" wp14:anchorId="764A3E15" wp14:editId="21570963">
            <wp:simplePos x="0" y="0"/>
            <wp:positionH relativeFrom="margin">
              <wp:align>left</wp:align>
            </wp:positionH>
            <wp:positionV relativeFrom="paragraph">
              <wp:posOffset>22225</wp:posOffset>
            </wp:positionV>
            <wp:extent cx="2990850" cy="24257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990850" cy="2425700"/>
                    </a:xfrm>
                    <a:prstGeom prst="rect">
                      <a:avLst/>
                    </a:prstGeom>
                  </pic:spPr>
                </pic:pic>
              </a:graphicData>
            </a:graphic>
            <wp14:sizeRelH relativeFrom="margin">
              <wp14:pctWidth>0</wp14:pctWidth>
            </wp14:sizeRelH>
            <wp14:sizeRelV relativeFrom="margin">
              <wp14:pctHeight>0</wp14:pctHeight>
            </wp14:sizeRelV>
          </wp:anchor>
        </w:drawing>
      </w:r>
      <w:r w:rsidR="00A27444">
        <w:br w:type="page"/>
      </w:r>
    </w:p>
    <w:p w14:paraId="6F84610A" w14:textId="6A4A60A5" w:rsidR="008419A7" w:rsidRDefault="008419A7" w:rsidP="005E40B4">
      <w:pPr>
        <w:pStyle w:val="Heading1"/>
      </w:pPr>
      <w:bookmarkStart w:id="27" w:name="_Toc38816297"/>
      <w:r>
        <w:lastRenderedPageBreak/>
        <w:t>Can FE analysis replace physical testing?</w:t>
      </w:r>
      <w:bookmarkEnd w:id="27"/>
    </w:p>
    <w:p w14:paraId="0DC7591D" w14:textId="77777777" w:rsidR="005E40B4" w:rsidRPr="005E40B4" w:rsidRDefault="005E40B4" w:rsidP="005E40B4"/>
    <w:p w14:paraId="032AB9EB" w14:textId="33C01FA1" w:rsidR="008419A7" w:rsidRDefault="00A509BB" w:rsidP="008419A7">
      <w:r>
        <w:t xml:space="preserve">This question requires an open mind to answer, not so long ago the earth was the centre of the universe and the stars were people gone but not forgotten. There is no mistaking </w:t>
      </w:r>
      <w:r w:rsidR="00F24A30">
        <w:t xml:space="preserve">that </w:t>
      </w:r>
      <w:r>
        <w:t>since the rise of the computer the leaps and bounds</w:t>
      </w:r>
      <w:r w:rsidR="0035052A">
        <w:t>,</w:t>
      </w:r>
      <w:r>
        <w:t xml:space="preserve"> we as </w:t>
      </w:r>
      <w:r w:rsidR="00F24A30">
        <w:t xml:space="preserve">a </w:t>
      </w:r>
      <w:r>
        <w:t>race have come. From cracking codes to be</w:t>
      </w:r>
      <w:r w:rsidR="00F24A30">
        <w:t>ing</w:t>
      </w:r>
      <w:r>
        <w:t xml:space="preserve"> able to simulate water failing into a glass. The more appropriate question is will we ever want it to?</w:t>
      </w:r>
    </w:p>
    <w:p w14:paraId="18F854FA" w14:textId="3F948E18" w:rsidR="00A41F14" w:rsidRDefault="00A41F14" w:rsidP="008419A7">
      <w:r>
        <w:t>FE</w:t>
      </w:r>
      <w:r w:rsidR="00E72581">
        <w:t>A</w:t>
      </w:r>
      <w:r>
        <w:t xml:space="preserve"> has become the main stay in most engineering companies from the motorcycle industry to aerospace and much more. This is due to reason discussed previously such as how it improves dramatically the time needed to design something, limiting the number of physical tests needed and  optimising the part so less material or machining time is needed. Examples of companies using FEA to its full </w:t>
      </w:r>
      <w:r w:rsidR="00042D59">
        <w:t>protentional</w:t>
      </w:r>
      <w:r>
        <w:t xml:space="preserve"> are as follows; </w:t>
      </w:r>
      <w:proofErr w:type="spellStart"/>
      <w:r w:rsidR="00636461">
        <w:t>Vins</w:t>
      </w:r>
      <w:proofErr w:type="spellEnd"/>
      <w:r w:rsidR="00636461">
        <w:t xml:space="preserve"> Motorcycle use Ansys to design all their motorcycle swing-arms and only conduct a physical test when the motorcycle is being test ridden to check its handling capabilities</w:t>
      </w:r>
      <w:sdt>
        <w:sdtPr>
          <w:id w:val="-1575193052"/>
          <w:citation/>
        </w:sdtPr>
        <w:sdtContent>
          <w:r w:rsidR="00636461">
            <w:fldChar w:fldCharType="begin"/>
          </w:r>
          <w:r w:rsidR="00636461">
            <w:instrText xml:space="preserve"> CITATION Vin18 \l 2057 </w:instrText>
          </w:r>
          <w:r w:rsidR="00636461">
            <w:fldChar w:fldCharType="separate"/>
          </w:r>
          <w:r w:rsidR="005E40B4">
            <w:rPr>
              <w:noProof/>
            </w:rPr>
            <w:t xml:space="preserve"> </w:t>
          </w:r>
          <w:r w:rsidR="005E40B4" w:rsidRPr="005E40B4">
            <w:rPr>
              <w:noProof/>
            </w:rPr>
            <w:t>(Motorcycles, 2018)</w:t>
          </w:r>
          <w:r w:rsidR="00636461">
            <w:fldChar w:fldCharType="end"/>
          </w:r>
        </w:sdtContent>
      </w:sdt>
      <w:r w:rsidR="00636461">
        <w:t>. So one could argue that in this case no physical test occurred because the part was not tested on a machine and the values correlated, more so only the test riders experience and this form of testing will never be removed from the design process because not only is it a test of all the components</w:t>
      </w:r>
      <w:r w:rsidR="004E2A52">
        <w:t xml:space="preserve">, </w:t>
      </w:r>
      <w:r w:rsidR="00636461">
        <w:t>the company must conduct</w:t>
      </w:r>
      <w:r w:rsidR="004E2A52">
        <w:t xml:space="preserve"> </w:t>
      </w:r>
      <w:r w:rsidR="00636461">
        <w:t xml:space="preserve">a test into the </w:t>
      </w:r>
      <w:r w:rsidR="00865E45">
        <w:t>driveability and tactility of the motorcycle. Jaguar also created the body shape of their XE range without a single physical test or prototype being created with a quoted drag coefficient of 0.26 with hope of the their full range been designed in this way by the end of 2020</w:t>
      </w:r>
      <w:sdt>
        <w:sdtPr>
          <w:id w:val="162439923"/>
          <w:citation/>
        </w:sdtPr>
        <w:sdtContent>
          <w:r w:rsidR="00865E45">
            <w:fldChar w:fldCharType="begin"/>
          </w:r>
          <w:r w:rsidR="00865E45">
            <w:instrText xml:space="preserve"> CITATION IMe16 \l 2057 </w:instrText>
          </w:r>
          <w:r w:rsidR="00865E45">
            <w:fldChar w:fldCharType="separate"/>
          </w:r>
          <w:r w:rsidR="005E40B4">
            <w:rPr>
              <w:noProof/>
            </w:rPr>
            <w:t xml:space="preserve"> </w:t>
          </w:r>
          <w:r w:rsidR="005E40B4" w:rsidRPr="005E40B4">
            <w:rPr>
              <w:noProof/>
            </w:rPr>
            <w:t>(IMechE, 2016)</w:t>
          </w:r>
          <w:r w:rsidR="00865E45">
            <w:fldChar w:fldCharType="end"/>
          </w:r>
        </w:sdtContent>
      </w:sdt>
      <w:r w:rsidR="00865E45">
        <w:t>. These two examples leading to massive cost benefits made with proof of reliable results.</w:t>
      </w:r>
    </w:p>
    <w:p w14:paraId="7DB36A3B" w14:textId="7A8CC0B6" w:rsidR="00865E45" w:rsidRDefault="004E2A52" w:rsidP="008419A7">
      <w:r>
        <w:t>Alt</w:t>
      </w:r>
      <w:r w:rsidR="00865E45">
        <w:t>hough it can be seen the</w:t>
      </w:r>
      <w:r>
        <w:t xml:space="preserve"> many</w:t>
      </w:r>
      <w:r w:rsidR="00865E45">
        <w:t xml:space="preserve"> </w:t>
      </w:r>
      <w:r w:rsidR="00E72581">
        <w:t>benefits</w:t>
      </w:r>
      <w:r w:rsidR="00865E45">
        <w:t xml:space="preserve"> of using FE</w:t>
      </w:r>
      <w:r w:rsidR="00E72581">
        <w:t>A alongside physical test</w:t>
      </w:r>
      <w:r>
        <w:t>s,</w:t>
      </w:r>
      <w:r w:rsidR="00E72581">
        <w:t xml:space="preserve"> the three biggest issues with using just FEA are as follows; having a ten to fifteen percent margin of discrepancy is far to large and while ever that is acceptable, physically testing must be used to verify any part. Number two, the analogies ‘’ rubbish in rubbish out’’ while ever there is a human in 100 percent of control there will be a margin for error. </w:t>
      </w:r>
      <w:r>
        <w:t>W</w:t>
      </w:r>
      <w:r w:rsidR="00E72581">
        <w:t xml:space="preserve">hilst nearly all design engineers will be full trained and know how to use the software correctly, it only takes one person </w:t>
      </w:r>
      <w:r>
        <w:t xml:space="preserve">to make a mistake </w:t>
      </w:r>
      <w:r w:rsidR="00E72581">
        <w:t xml:space="preserve">and disaster could unfold, as the saying goes ‘’to err is human’’. One possibility is the software having most of the control and as data storage and computing power </w:t>
      </w:r>
      <w:r w:rsidR="0044400A">
        <w:t>dramatically</w:t>
      </w:r>
      <w:r w:rsidR="00E72581">
        <w:t xml:space="preserve"> increases one </w:t>
      </w:r>
      <w:r w:rsidR="0044400A">
        <w:t>hundred</w:t>
      </w:r>
      <w:r w:rsidR="00E72581">
        <w:t xml:space="preserve"> percent accurate FEA models can be produced and then the human interaction is only </w:t>
      </w:r>
      <w:r w:rsidR="0044400A">
        <w:t xml:space="preserve">deciding </w:t>
      </w:r>
      <w:r>
        <w:t xml:space="preserve">that </w:t>
      </w:r>
      <w:r w:rsidR="0044400A">
        <w:t>what is produced fits the design specification. We now live in an age of 3-D printing so maybe in the future instead of parts been machined they get printed to duplicated how the FEA model says the component will act. But the main point why the author believes physical tests will never be abolished is due to us as humans not trusting the machines completely</w:t>
      </w:r>
      <w:r w:rsidR="000D0246">
        <w:t xml:space="preserve">, due to </w:t>
      </w:r>
      <w:r w:rsidR="00042D59">
        <w:t>empathy/emotion or artificial inelegancies lack of it</w:t>
      </w:r>
      <w:sdt>
        <w:sdtPr>
          <w:id w:val="1753387223"/>
          <w:citation/>
        </w:sdtPr>
        <w:sdtContent>
          <w:r w:rsidR="00042D59">
            <w:fldChar w:fldCharType="begin"/>
          </w:r>
          <w:r w:rsidR="00042D59">
            <w:instrText xml:space="preserve"> CITATION Kur18 \l 2057 </w:instrText>
          </w:r>
          <w:r w:rsidR="00042D59">
            <w:fldChar w:fldCharType="separate"/>
          </w:r>
          <w:r w:rsidR="005E40B4">
            <w:rPr>
              <w:noProof/>
            </w:rPr>
            <w:t xml:space="preserve"> </w:t>
          </w:r>
          <w:r w:rsidR="005E40B4" w:rsidRPr="005E40B4">
            <w:rPr>
              <w:noProof/>
            </w:rPr>
            <w:t>(Grey, 2018)</w:t>
          </w:r>
          <w:r w:rsidR="00042D59">
            <w:fldChar w:fldCharType="end"/>
          </w:r>
        </w:sdtContent>
      </w:sdt>
      <w:r w:rsidR="00042D59">
        <w:t xml:space="preserve"> </w:t>
      </w:r>
      <w:r w:rsidR="0044400A">
        <w:t>.</w:t>
      </w:r>
    </w:p>
    <w:p w14:paraId="10B82FE1" w14:textId="77777777" w:rsidR="005E40B4" w:rsidRDefault="0044400A" w:rsidP="005E40B4">
      <w:pPr>
        <w:keepNext/>
      </w:pPr>
      <w:r>
        <w:rPr>
          <w:noProof/>
        </w:rPr>
        <w:drawing>
          <wp:inline distT="0" distB="0" distL="0" distR="0" wp14:anchorId="6CAB103C" wp14:editId="793499DC">
            <wp:extent cx="5730242" cy="1670262"/>
            <wp:effectExtent l="0" t="0" r="381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212" cy="1671419"/>
                    </a:xfrm>
                    <a:prstGeom prst="rect">
                      <a:avLst/>
                    </a:prstGeom>
                    <a:noFill/>
                  </pic:spPr>
                </pic:pic>
              </a:graphicData>
            </a:graphic>
          </wp:inline>
        </w:drawing>
      </w:r>
    </w:p>
    <w:p w14:paraId="7B43AC46" w14:textId="3007423C" w:rsidR="009A60FD" w:rsidRDefault="005E40B4" w:rsidP="005E40B4">
      <w:pPr>
        <w:pStyle w:val="Caption"/>
      </w:pPr>
      <w:bookmarkStart w:id="28" w:name="_Toc38820692"/>
      <w:r w:rsidRPr="005E40B4">
        <w:rPr>
          <w:color w:val="auto"/>
        </w:rPr>
        <w:t xml:space="preserve">Figure </w:t>
      </w:r>
      <w:r w:rsidRPr="005E40B4">
        <w:rPr>
          <w:color w:val="auto"/>
        </w:rPr>
        <w:fldChar w:fldCharType="begin"/>
      </w:r>
      <w:r w:rsidRPr="005E40B4">
        <w:rPr>
          <w:color w:val="auto"/>
        </w:rPr>
        <w:instrText xml:space="preserve"> SEQ Figure \* ARABIC </w:instrText>
      </w:r>
      <w:r w:rsidRPr="005E40B4">
        <w:rPr>
          <w:color w:val="auto"/>
        </w:rPr>
        <w:fldChar w:fldCharType="separate"/>
      </w:r>
      <w:r w:rsidRPr="005E40B4">
        <w:rPr>
          <w:noProof/>
          <w:color w:val="auto"/>
        </w:rPr>
        <w:t>6</w:t>
      </w:r>
      <w:r w:rsidRPr="005E40B4">
        <w:rPr>
          <w:color w:val="auto"/>
        </w:rPr>
        <w:fldChar w:fldCharType="end"/>
      </w:r>
      <w:r w:rsidRPr="005E40B4">
        <w:rPr>
          <w:color w:val="auto"/>
        </w:rPr>
        <w:t>- Showing Finite Element Analysis of a Motorcycles Swing-Arm</w:t>
      </w:r>
      <w:bookmarkEnd w:id="28"/>
    </w:p>
    <w:p w14:paraId="09E84EB0" w14:textId="5544F362" w:rsidR="005503DF" w:rsidRDefault="005503DF" w:rsidP="005503DF">
      <w:pPr>
        <w:pStyle w:val="Heading1"/>
      </w:pPr>
      <w:bookmarkStart w:id="29" w:name="_Toc38816298"/>
      <w:bookmarkEnd w:id="0"/>
      <w:r>
        <w:lastRenderedPageBreak/>
        <w:t>References</w:t>
      </w:r>
      <w:bookmarkEnd w:id="29"/>
      <w:r>
        <w:t xml:space="preserve"> </w:t>
      </w:r>
    </w:p>
    <w:bookmarkStart w:id="30" w:name="_Toc38816299" w:displacedByCustomXml="next"/>
    <w:sdt>
      <w:sdtPr>
        <w:rPr>
          <w:rFonts w:asciiTheme="minorHAnsi" w:eastAsiaTheme="minorHAnsi" w:hAnsiTheme="minorHAnsi" w:cstheme="minorBidi"/>
          <w:sz w:val="22"/>
          <w:szCs w:val="22"/>
        </w:rPr>
        <w:id w:val="489140114"/>
        <w:docPartObj>
          <w:docPartGallery w:val="Bibliographies"/>
          <w:docPartUnique/>
        </w:docPartObj>
      </w:sdtPr>
      <w:sdtEndPr/>
      <w:sdtContent>
        <w:bookmarkEnd w:id="30" w:displacedByCustomXml="prev"/>
        <w:p w14:paraId="301F5E53" w14:textId="1D9D34A6" w:rsidR="004E25A7" w:rsidRDefault="004E25A7">
          <w:pPr>
            <w:pStyle w:val="Heading1"/>
          </w:pPr>
        </w:p>
        <w:sdt>
          <w:sdtPr>
            <w:id w:val="111145805"/>
            <w:bibliography/>
          </w:sdtPr>
          <w:sdtEndPr/>
          <w:sdtContent>
            <w:p w14:paraId="4AB7A3B9" w14:textId="77777777" w:rsidR="005E40B4" w:rsidRDefault="004E25A7" w:rsidP="005E40B4">
              <w:pPr>
                <w:pStyle w:val="Bibliography"/>
                <w:rPr>
                  <w:noProof/>
                  <w:sz w:val="24"/>
                  <w:szCs w:val="24"/>
                </w:rPr>
              </w:pPr>
              <w:r>
                <w:fldChar w:fldCharType="begin"/>
              </w:r>
              <w:r>
                <w:instrText xml:space="preserve"> BIBLIOGRAPHY </w:instrText>
              </w:r>
              <w:r>
                <w:fldChar w:fldCharType="separate"/>
              </w:r>
              <w:r w:rsidR="005E40B4">
                <w:rPr>
                  <w:noProof/>
                </w:rPr>
                <w:t xml:space="preserve">Grey, K., 2018. </w:t>
              </w:r>
              <w:r w:rsidR="005E40B4">
                <w:rPr>
                  <w:i/>
                  <w:iCs/>
                  <w:noProof/>
                </w:rPr>
                <w:t xml:space="preserve">https://www.dukece.com. </w:t>
              </w:r>
              <w:r w:rsidR="005E40B4">
                <w:rPr>
                  <w:noProof/>
                </w:rPr>
                <w:t xml:space="preserve">[Online] </w:t>
              </w:r>
              <w:r w:rsidR="005E40B4">
                <w:rPr>
                  <w:noProof/>
                </w:rPr>
                <w:br/>
                <w:t xml:space="preserve">Available at: </w:t>
              </w:r>
              <w:r w:rsidR="005E40B4">
                <w:rPr>
                  <w:noProof/>
                  <w:u w:val="single"/>
                </w:rPr>
                <w:t>https://www.dukece.com/insights/what-psychology-tells-us-about-why-we-cant-trust-machines/</w:t>
              </w:r>
              <w:r w:rsidR="005E40B4">
                <w:rPr>
                  <w:noProof/>
                </w:rPr>
                <w:br/>
                <w:t>[Accessed 15 04 2020].</w:t>
              </w:r>
            </w:p>
            <w:p w14:paraId="0210C15C" w14:textId="77777777" w:rsidR="005E40B4" w:rsidRDefault="005E40B4" w:rsidP="005E40B4">
              <w:pPr>
                <w:pStyle w:val="Bibliography"/>
                <w:rPr>
                  <w:noProof/>
                </w:rPr>
              </w:pPr>
              <w:r>
                <w:rPr>
                  <w:noProof/>
                </w:rPr>
                <w:t xml:space="preserve">Guillaunme, P., 2015. </w:t>
              </w:r>
              <w:r>
                <w:rPr>
                  <w:i/>
                  <w:iCs/>
                  <w:noProof/>
                </w:rPr>
                <w:t xml:space="preserve">Model Analysis, </w:t>
              </w:r>
              <w:r>
                <w:rPr>
                  <w:noProof/>
                </w:rPr>
                <w:t>Brussel: Unversity Brussel.</w:t>
              </w:r>
            </w:p>
            <w:p w14:paraId="57D68F08" w14:textId="77777777" w:rsidR="005E40B4" w:rsidRDefault="005E40B4" w:rsidP="005E40B4">
              <w:pPr>
                <w:pStyle w:val="Bibliography"/>
                <w:rPr>
                  <w:noProof/>
                </w:rPr>
              </w:pPr>
              <w:r>
                <w:rPr>
                  <w:noProof/>
                </w:rPr>
                <w:t xml:space="preserve">Harrison, A., 2019. </w:t>
              </w:r>
              <w:r>
                <w:rPr>
                  <w:i/>
                  <w:iCs/>
                  <w:noProof/>
                </w:rPr>
                <w:t xml:space="preserve">Advance CAE </w:t>
              </w:r>
              <w:r>
                <w:rPr>
                  <w:noProof/>
                </w:rPr>
                <w:t>[Interview] (7 10 2019).</w:t>
              </w:r>
            </w:p>
            <w:p w14:paraId="5D3A10FB" w14:textId="77777777" w:rsidR="005E40B4" w:rsidRDefault="005E40B4" w:rsidP="005E40B4">
              <w:pPr>
                <w:pStyle w:val="Bibliography"/>
                <w:rPr>
                  <w:noProof/>
                </w:rPr>
              </w:pPr>
              <w:r>
                <w:rPr>
                  <w:noProof/>
                </w:rPr>
                <w:t xml:space="preserve">Hutton, D. V., 2017. </w:t>
              </w:r>
              <w:r>
                <w:rPr>
                  <w:i/>
                  <w:iCs/>
                  <w:noProof/>
                </w:rPr>
                <w:t xml:space="preserve">Fundimentals of Finite Elemet Analysis. </w:t>
              </w:r>
              <w:r>
                <w:rPr>
                  <w:noProof/>
                </w:rPr>
                <w:t>New York: Elizabeth A Jones.</w:t>
              </w:r>
            </w:p>
            <w:p w14:paraId="17AA4D52" w14:textId="77777777" w:rsidR="005E40B4" w:rsidRDefault="005E40B4" w:rsidP="005E40B4">
              <w:pPr>
                <w:pStyle w:val="Bibliography"/>
                <w:rPr>
                  <w:noProof/>
                </w:rPr>
              </w:pPr>
              <w:r>
                <w:rPr>
                  <w:noProof/>
                </w:rPr>
                <w:t xml:space="preserve">IMechE, 2016. </w:t>
              </w:r>
              <w:r>
                <w:rPr>
                  <w:i/>
                  <w:iCs/>
                  <w:noProof/>
                </w:rPr>
                <w:t xml:space="preserve">https://www.imeche.org. </w:t>
              </w:r>
              <w:r>
                <w:rPr>
                  <w:noProof/>
                </w:rPr>
                <w:t xml:space="preserve">[Online] </w:t>
              </w:r>
              <w:r>
                <w:rPr>
                  <w:noProof/>
                </w:rPr>
                <w:br/>
                <w:t xml:space="preserve">Available at: </w:t>
              </w:r>
              <w:r>
                <w:rPr>
                  <w:noProof/>
                  <w:u w:val="single"/>
                </w:rPr>
                <w:t>https://www.imeche.org/news/news-article/jaguar-land-rover-furthers-virtual-engineering-goals</w:t>
              </w:r>
              <w:r>
                <w:rPr>
                  <w:noProof/>
                </w:rPr>
                <w:br/>
                <w:t>[Accessed 2 04 2020].</w:t>
              </w:r>
            </w:p>
            <w:p w14:paraId="7B64F7FC" w14:textId="77777777" w:rsidR="005E40B4" w:rsidRDefault="005E40B4" w:rsidP="005E40B4">
              <w:pPr>
                <w:pStyle w:val="Bibliography"/>
                <w:rPr>
                  <w:noProof/>
                </w:rPr>
              </w:pPr>
              <w:r>
                <w:rPr>
                  <w:noProof/>
                </w:rPr>
                <w:t xml:space="preserve">Lake, K., 2020. </w:t>
              </w:r>
              <w:r>
                <w:rPr>
                  <w:i/>
                  <w:iCs/>
                  <w:noProof/>
                </w:rPr>
                <w:t xml:space="preserve">Advance Stress Analysis &amp; FEA </w:t>
              </w:r>
              <w:r>
                <w:rPr>
                  <w:noProof/>
                </w:rPr>
                <w:t>[Interview] (21 January 2020).</w:t>
              </w:r>
            </w:p>
            <w:p w14:paraId="6B8A7D66" w14:textId="77777777" w:rsidR="005E40B4" w:rsidRDefault="005E40B4" w:rsidP="005E40B4">
              <w:pPr>
                <w:pStyle w:val="Bibliography"/>
                <w:rPr>
                  <w:noProof/>
                </w:rPr>
              </w:pPr>
              <w:r>
                <w:rPr>
                  <w:noProof/>
                </w:rPr>
                <w:t xml:space="preserve">Lee, K., 1999. </w:t>
              </w:r>
              <w:r>
                <w:rPr>
                  <w:i/>
                  <w:iCs/>
                  <w:noProof/>
                </w:rPr>
                <w:t xml:space="preserve">Principles of CAD/CAM/CAE Systems. </w:t>
              </w:r>
              <w:r>
                <w:rPr>
                  <w:noProof/>
                </w:rPr>
                <w:t>Seoul: Addison Wesley Longman, Inc.</w:t>
              </w:r>
            </w:p>
            <w:p w14:paraId="3AF99FD3" w14:textId="77777777" w:rsidR="005E40B4" w:rsidRDefault="005E40B4" w:rsidP="005E40B4">
              <w:pPr>
                <w:pStyle w:val="Bibliography"/>
                <w:rPr>
                  <w:noProof/>
                </w:rPr>
              </w:pPr>
              <w:r>
                <w:rPr>
                  <w:noProof/>
                </w:rPr>
                <w:t xml:space="preserve">Motorcycles, V., 2018. </w:t>
              </w:r>
              <w:r>
                <w:rPr>
                  <w:i/>
                  <w:iCs/>
                  <w:noProof/>
                </w:rPr>
                <w:t xml:space="preserve">Ansys Motorcycle Topology. </w:t>
              </w:r>
              <w:r>
                <w:rPr>
                  <w:noProof/>
                </w:rPr>
                <w:t>Maranello: Ansys Inc.</w:t>
              </w:r>
            </w:p>
            <w:p w14:paraId="15753F8A" w14:textId="77777777" w:rsidR="005E40B4" w:rsidRDefault="005E40B4" w:rsidP="005E40B4">
              <w:pPr>
                <w:pStyle w:val="Bibliography"/>
                <w:rPr>
                  <w:noProof/>
                </w:rPr>
              </w:pPr>
              <w:r>
                <w:rPr>
                  <w:noProof/>
                </w:rPr>
                <w:t xml:space="preserve">Performance, P., 2020. </w:t>
              </w:r>
              <w:r>
                <w:rPr>
                  <w:i/>
                  <w:iCs/>
                  <w:noProof/>
                </w:rPr>
                <w:t xml:space="preserve">www.pes-performance.com. </w:t>
              </w:r>
              <w:r>
                <w:rPr>
                  <w:noProof/>
                </w:rPr>
                <w:t xml:space="preserve">[Online] </w:t>
              </w:r>
              <w:r>
                <w:rPr>
                  <w:noProof/>
                </w:rPr>
                <w:br/>
                <w:t xml:space="preserve">Available at: </w:t>
              </w:r>
              <w:r>
                <w:rPr>
                  <w:noProof/>
                  <w:u w:val="single"/>
                </w:rPr>
                <w:t>https://www.pes-performance.com/analysis-simulation-testing-services/finite-element-analysis/</w:t>
              </w:r>
              <w:r>
                <w:rPr>
                  <w:noProof/>
                </w:rPr>
                <w:br/>
                <w:t>[Accessed 19 04 2020].</w:t>
              </w:r>
            </w:p>
            <w:p w14:paraId="4E135B76" w14:textId="77777777" w:rsidR="005E40B4" w:rsidRDefault="005E40B4" w:rsidP="005E40B4">
              <w:pPr>
                <w:pStyle w:val="Bibliography"/>
                <w:rPr>
                  <w:noProof/>
                </w:rPr>
              </w:pPr>
              <w:r>
                <w:rPr>
                  <w:noProof/>
                </w:rPr>
                <w:t xml:space="preserve">Pretechnologies, 2020. </w:t>
              </w:r>
              <w:r>
                <w:rPr>
                  <w:i/>
                  <w:iCs/>
                  <w:noProof/>
                </w:rPr>
                <w:t xml:space="preserve">www.pretechnologies.com. </w:t>
              </w:r>
              <w:r>
                <w:rPr>
                  <w:noProof/>
                </w:rPr>
                <w:t xml:space="preserve">[Online] </w:t>
              </w:r>
              <w:r>
                <w:rPr>
                  <w:noProof/>
                </w:rPr>
                <w:br/>
                <w:t xml:space="preserve">Available at: </w:t>
              </w:r>
              <w:r>
                <w:rPr>
                  <w:noProof/>
                  <w:u w:val="single"/>
                </w:rPr>
                <w:t>http://www.pretechnologies.com/services/finite-element-analysis/advantages</w:t>
              </w:r>
              <w:r>
                <w:rPr>
                  <w:noProof/>
                </w:rPr>
                <w:br/>
                <w:t>[Accessed 20 03 2020].</w:t>
              </w:r>
            </w:p>
            <w:p w14:paraId="57A89EE6" w14:textId="77777777" w:rsidR="005E40B4" w:rsidRDefault="005E40B4" w:rsidP="005E40B4">
              <w:pPr>
                <w:pStyle w:val="Bibliography"/>
                <w:rPr>
                  <w:noProof/>
                </w:rPr>
              </w:pPr>
              <w:r>
                <w:rPr>
                  <w:noProof/>
                </w:rPr>
                <w:t xml:space="preserve">Tilley, R., 2004. </w:t>
              </w:r>
              <w:r>
                <w:rPr>
                  <w:i/>
                  <w:iCs/>
                  <w:noProof/>
                </w:rPr>
                <w:t xml:space="preserve">Understanding Solids. </w:t>
              </w:r>
              <w:r>
                <w:rPr>
                  <w:noProof/>
                </w:rPr>
                <w:t>Chichester: John Wiley &amp; Sons Ltd.</w:t>
              </w:r>
            </w:p>
            <w:p w14:paraId="7AE4C002" w14:textId="77777777" w:rsidR="005E40B4" w:rsidRDefault="005E40B4" w:rsidP="005E40B4">
              <w:pPr>
                <w:pStyle w:val="Bibliography"/>
                <w:rPr>
                  <w:noProof/>
                </w:rPr>
              </w:pPr>
              <w:r>
                <w:rPr>
                  <w:noProof/>
                </w:rPr>
                <w:t xml:space="preserve">University, A., 2015. </w:t>
              </w:r>
              <w:r>
                <w:rPr>
                  <w:i/>
                  <w:iCs/>
                  <w:noProof/>
                </w:rPr>
                <w:t xml:space="preserve">Practical Aspects of Finite Element Simulation. </w:t>
              </w:r>
              <w:r>
                <w:rPr>
                  <w:noProof/>
                </w:rPr>
                <w:t>3rd ed. s.l.:Altair University.</w:t>
              </w:r>
            </w:p>
            <w:p w14:paraId="30C7B5FC" w14:textId="77777777" w:rsidR="004E25A7" w:rsidRDefault="004E25A7" w:rsidP="005E40B4">
              <w:r>
                <w:rPr>
                  <w:b/>
                  <w:bCs/>
                  <w:noProof/>
                </w:rPr>
                <w:fldChar w:fldCharType="end"/>
              </w:r>
            </w:p>
          </w:sdtContent>
        </w:sdt>
      </w:sdtContent>
    </w:sdt>
    <w:p w14:paraId="789D5CBC" w14:textId="77777777" w:rsidR="00526843" w:rsidRDefault="00526843" w:rsidP="00D17502"/>
    <w:p w14:paraId="47FB907B" w14:textId="77777777" w:rsidR="00526843" w:rsidRDefault="00526843" w:rsidP="00D17502"/>
    <w:p w14:paraId="18E2A603" w14:textId="77777777" w:rsidR="00526843" w:rsidRDefault="00526843" w:rsidP="00D17502"/>
    <w:p w14:paraId="1DD5B068" w14:textId="77777777" w:rsidR="00526843" w:rsidRDefault="00526843" w:rsidP="00D17502"/>
    <w:sectPr w:rsidR="00526843" w:rsidSect="00563188">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3108B" w14:textId="77777777" w:rsidR="00326FEA" w:rsidRDefault="00326FEA" w:rsidP="00563188">
      <w:pPr>
        <w:spacing w:after="0" w:line="240" w:lineRule="auto"/>
      </w:pPr>
      <w:r>
        <w:separator/>
      </w:r>
    </w:p>
  </w:endnote>
  <w:endnote w:type="continuationSeparator" w:id="0">
    <w:p w14:paraId="5AC37CFB" w14:textId="77777777" w:rsidR="00326FEA" w:rsidRDefault="00326FEA" w:rsidP="00563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D9CBC6" w14:textId="77777777" w:rsidR="007A21A3" w:rsidRDefault="007A21A3" w:rsidP="009964B6">
    <w:pPr>
      <w:pStyle w:val="Footer"/>
      <w:tabs>
        <w:tab w:val="clear" w:pos="4513"/>
      </w:tabs>
    </w:pPr>
    <w:r>
      <w:t>William Peter Wilks                                                                                                                              P151304</w:t>
    </w:r>
  </w:p>
  <w:p w14:paraId="346B5E2C" w14:textId="77777777" w:rsidR="007A21A3" w:rsidRDefault="007A21A3" w:rsidP="009964B6">
    <w:pPr>
      <w:pStyle w:val="Footer"/>
    </w:pPr>
  </w:p>
  <w:p w14:paraId="16087F8D" w14:textId="77777777" w:rsidR="007A21A3" w:rsidRDefault="007A2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60AA5" w14:textId="77777777" w:rsidR="00326FEA" w:rsidRDefault="00326FEA" w:rsidP="00563188">
      <w:pPr>
        <w:spacing w:after="0" w:line="240" w:lineRule="auto"/>
      </w:pPr>
      <w:r>
        <w:separator/>
      </w:r>
    </w:p>
  </w:footnote>
  <w:footnote w:type="continuationSeparator" w:id="0">
    <w:p w14:paraId="0659AF07" w14:textId="77777777" w:rsidR="00326FEA" w:rsidRDefault="00326FEA" w:rsidP="005631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EDBCDE" w14:textId="77777777" w:rsidR="007A21A3" w:rsidRDefault="007A21A3" w:rsidP="009964B6">
    <w:pPr>
      <w:pStyle w:val="Header"/>
      <w:jc w:val="center"/>
    </w:pPr>
    <w:r>
      <w:rPr>
        <w:noProof/>
      </w:rPr>
      <w:drawing>
        <wp:anchor distT="0" distB="0" distL="114300" distR="114300" simplePos="0" relativeHeight="251658240" behindDoc="1" locked="0" layoutInCell="1" allowOverlap="1" wp14:anchorId="55488906" wp14:editId="5ABD9367">
          <wp:simplePos x="0" y="0"/>
          <wp:positionH relativeFrom="column">
            <wp:posOffset>4657725</wp:posOffset>
          </wp:positionH>
          <wp:positionV relativeFrom="paragraph">
            <wp:posOffset>-240030</wp:posOffset>
          </wp:positionV>
          <wp:extent cx="1792605" cy="7073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707390"/>
                  </a:xfrm>
                  <a:prstGeom prst="rect">
                    <a:avLst/>
                  </a:prstGeom>
                  <a:noFill/>
                </pic:spPr>
              </pic:pic>
            </a:graphicData>
          </a:graphic>
        </wp:anchor>
      </w:drawing>
    </w:r>
    <w:r w:rsidR="00B45591">
      <w:t>Kelvin Lake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81DC0"/>
    <w:multiLevelType w:val="hybridMultilevel"/>
    <w:tmpl w:val="136A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52FE7"/>
    <w:multiLevelType w:val="hybridMultilevel"/>
    <w:tmpl w:val="FBD84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F4DD0"/>
    <w:multiLevelType w:val="hybridMultilevel"/>
    <w:tmpl w:val="D052957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79127AB6"/>
    <w:multiLevelType w:val="multilevel"/>
    <w:tmpl w:val="CE3ED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34042A"/>
    <w:multiLevelType w:val="hybridMultilevel"/>
    <w:tmpl w:val="FFE6E8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FBF2753"/>
    <w:multiLevelType w:val="hybridMultilevel"/>
    <w:tmpl w:val="A1A6CA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activeWritingStyle w:appName="MSWord" w:lang="en-GB" w:vendorID="64" w:dllVersion="4096" w:nlCheck="1" w:checkStyle="1"/>
  <w:activeWritingStyle w:appName="MSWord" w:lang="en-US" w:vendorID="64" w:dllVersion="409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188"/>
    <w:rsid w:val="00015FC0"/>
    <w:rsid w:val="0001788B"/>
    <w:rsid w:val="00042D59"/>
    <w:rsid w:val="00050EF1"/>
    <w:rsid w:val="00056BB9"/>
    <w:rsid w:val="00064C0C"/>
    <w:rsid w:val="000676F4"/>
    <w:rsid w:val="00071824"/>
    <w:rsid w:val="00092615"/>
    <w:rsid w:val="000A38BE"/>
    <w:rsid w:val="000B338A"/>
    <w:rsid w:val="000D0246"/>
    <w:rsid w:val="0011340C"/>
    <w:rsid w:val="001266C7"/>
    <w:rsid w:val="00164E92"/>
    <w:rsid w:val="0018716B"/>
    <w:rsid w:val="001E551D"/>
    <w:rsid w:val="001E69F1"/>
    <w:rsid w:val="002101EB"/>
    <w:rsid w:val="00224FE3"/>
    <w:rsid w:val="002321B8"/>
    <w:rsid w:val="0025060A"/>
    <w:rsid w:val="002632C4"/>
    <w:rsid w:val="002813A3"/>
    <w:rsid w:val="002826EF"/>
    <w:rsid w:val="00283BD4"/>
    <w:rsid w:val="002A377C"/>
    <w:rsid w:val="002C47A0"/>
    <w:rsid w:val="002D191B"/>
    <w:rsid w:val="002D6B73"/>
    <w:rsid w:val="002E4AD1"/>
    <w:rsid w:val="00306194"/>
    <w:rsid w:val="00326FEA"/>
    <w:rsid w:val="00334E3B"/>
    <w:rsid w:val="00344351"/>
    <w:rsid w:val="00347726"/>
    <w:rsid w:val="0035052A"/>
    <w:rsid w:val="0035476A"/>
    <w:rsid w:val="00357749"/>
    <w:rsid w:val="003624EF"/>
    <w:rsid w:val="0037497C"/>
    <w:rsid w:val="00374DDA"/>
    <w:rsid w:val="00384FFA"/>
    <w:rsid w:val="0039072B"/>
    <w:rsid w:val="003A5912"/>
    <w:rsid w:val="003B3C9A"/>
    <w:rsid w:val="003D0D4D"/>
    <w:rsid w:val="003D2295"/>
    <w:rsid w:val="003E7E88"/>
    <w:rsid w:val="003E7EA6"/>
    <w:rsid w:val="003F0F28"/>
    <w:rsid w:val="003F0F87"/>
    <w:rsid w:val="00404676"/>
    <w:rsid w:val="00427B18"/>
    <w:rsid w:val="0044400A"/>
    <w:rsid w:val="00444726"/>
    <w:rsid w:val="00445B26"/>
    <w:rsid w:val="00466410"/>
    <w:rsid w:val="004C0C72"/>
    <w:rsid w:val="004E209E"/>
    <w:rsid w:val="004E25A7"/>
    <w:rsid w:val="004E2A52"/>
    <w:rsid w:val="004F2FFE"/>
    <w:rsid w:val="00503816"/>
    <w:rsid w:val="005133B2"/>
    <w:rsid w:val="00522587"/>
    <w:rsid w:val="00526843"/>
    <w:rsid w:val="005269F9"/>
    <w:rsid w:val="00534DC2"/>
    <w:rsid w:val="00542323"/>
    <w:rsid w:val="005503DF"/>
    <w:rsid w:val="00555E26"/>
    <w:rsid w:val="00563188"/>
    <w:rsid w:val="00567214"/>
    <w:rsid w:val="005726BB"/>
    <w:rsid w:val="00591C30"/>
    <w:rsid w:val="00594A28"/>
    <w:rsid w:val="005A1B10"/>
    <w:rsid w:val="005C2203"/>
    <w:rsid w:val="005E0459"/>
    <w:rsid w:val="005E40B4"/>
    <w:rsid w:val="005F1965"/>
    <w:rsid w:val="005F4EFC"/>
    <w:rsid w:val="00632643"/>
    <w:rsid w:val="00636461"/>
    <w:rsid w:val="0065417F"/>
    <w:rsid w:val="00654C01"/>
    <w:rsid w:val="00661E17"/>
    <w:rsid w:val="006725F4"/>
    <w:rsid w:val="0068293D"/>
    <w:rsid w:val="00692463"/>
    <w:rsid w:val="00694D51"/>
    <w:rsid w:val="006C0E56"/>
    <w:rsid w:val="006C4096"/>
    <w:rsid w:val="006C6C0B"/>
    <w:rsid w:val="006D13F2"/>
    <w:rsid w:val="006E271B"/>
    <w:rsid w:val="006E50C4"/>
    <w:rsid w:val="00707872"/>
    <w:rsid w:val="00714290"/>
    <w:rsid w:val="00720725"/>
    <w:rsid w:val="00726B0D"/>
    <w:rsid w:val="007341D5"/>
    <w:rsid w:val="007400A9"/>
    <w:rsid w:val="00742557"/>
    <w:rsid w:val="007509BC"/>
    <w:rsid w:val="0075256F"/>
    <w:rsid w:val="007623AD"/>
    <w:rsid w:val="007673A0"/>
    <w:rsid w:val="0078428C"/>
    <w:rsid w:val="007858F5"/>
    <w:rsid w:val="007A21A3"/>
    <w:rsid w:val="007A324E"/>
    <w:rsid w:val="007B29BA"/>
    <w:rsid w:val="007B41FD"/>
    <w:rsid w:val="007B4B31"/>
    <w:rsid w:val="007C0C91"/>
    <w:rsid w:val="007C4107"/>
    <w:rsid w:val="007D41E3"/>
    <w:rsid w:val="007E42ED"/>
    <w:rsid w:val="007E69FD"/>
    <w:rsid w:val="00802021"/>
    <w:rsid w:val="00803537"/>
    <w:rsid w:val="00815A50"/>
    <w:rsid w:val="00825779"/>
    <w:rsid w:val="008419A7"/>
    <w:rsid w:val="0085674B"/>
    <w:rsid w:val="00865E45"/>
    <w:rsid w:val="00875B78"/>
    <w:rsid w:val="00887F7F"/>
    <w:rsid w:val="008A1E0A"/>
    <w:rsid w:val="008A4EA1"/>
    <w:rsid w:val="008E487C"/>
    <w:rsid w:val="008F6CCE"/>
    <w:rsid w:val="00901FD0"/>
    <w:rsid w:val="009103B5"/>
    <w:rsid w:val="009114CD"/>
    <w:rsid w:val="00912358"/>
    <w:rsid w:val="009133A4"/>
    <w:rsid w:val="009145CB"/>
    <w:rsid w:val="009331C6"/>
    <w:rsid w:val="009349EA"/>
    <w:rsid w:val="00941E95"/>
    <w:rsid w:val="0094218E"/>
    <w:rsid w:val="009964B6"/>
    <w:rsid w:val="009A2E78"/>
    <w:rsid w:val="009A54F4"/>
    <w:rsid w:val="009A60FD"/>
    <w:rsid w:val="009A77CB"/>
    <w:rsid w:val="009C0BEA"/>
    <w:rsid w:val="009C0C85"/>
    <w:rsid w:val="009D10AA"/>
    <w:rsid w:val="00A01121"/>
    <w:rsid w:val="00A11BBD"/>
    <w:rsid w:val="00A21832"/>
    <w:rsid w:val="00A27444"/>
    <w:rsid w:val="00A41F14"/>
    <w:rsid w:val="00A509BB"/>
    <w:rsid w:val="00A71959"/>
    <w:rsid w:val="00A76510"/>
    <w:rsid w:val="00AA0811"/>
    <w:rsid w:val="00AA3810"/>
    <w:rsid w:val="00AA3A80"/>
    <w:rsid w:val="00AC2115"/>
    <w:rsid w:val="00AE517E"/>
    <w:rsid w:val="00B1315F"/>
    <w:rsid w:val="00B13D21"/>
    <w:rsid w:val="00B30D65"/>
    <w:rsid w:val="00B3296C"/>
    <w:rsid w:val="00B401C8"/>
    <w:rsid w:val="00B45591"/>
    <w:rsid w:val="00B56923"/>
    <w:rsid w:val="00B6291B"/>
    <w:rsid w:val="00B73CAE"/>
    <w:rsid w:val="00B75908"/>
    <w:rsid w:val="00B8170A"/>
    <w:rsid w:val="00B81954"/>
    <w:rsid w:val="00B830E8"/>
    <w:rsid w:val="00BA289C"/>
    <w:rsid w:val="00BB0879"/>
    <w:rsid w:val="00BB52F3"/>
    <w:rsid w:val="00C12DA4"/>
    <w:rsid w:val="00C34AC1"/>
    <w:rsid w:val="00C56D29"/>
    <w:rsid w:val="00C6606B"/>
    <w:rsid w:val="00C66CB8"/>
    <w:rsid w:val="00C70722"/>
    <w:rsid w:val="00C76847"/>
    <w:rsid w:val="00C86E26"/>
    <w:rsid w:val="00CA1115"/>
    <w:rsid w:val="00CA2C73"/>
    <w:rsid w:val="00CA3E71"/>
    <w:rsid w:val="00CC2E61"/>
    <w:rsid w:val="00CE5C28"/>
    <w:rsid w:val="00CF1E97"/>
    <w:rsid w:val="00CF4382"/>
    <w:rsid w:val="00CF687C"/>
    <w:rsid w:val="00D066C0"/>
    <w:rsid w:val="00D1689E"/>
    <w:rsid w:val="00D17502"/>
    <w:rsid w:val="00D24A23"/>
    <w:rsid w:val="00D50ACD"/>
    <w:rsid w:val="00D663A8"/>
    <w:rsid w:val="00D701E0"/>
    <w:rsid w:val="00D75D45"/>
    <w:rsid w:val="00D83A9A"/>
    <w:rsid w:val="00D97171"/>
    <w:rsid w:val="00DA063B"/>
    <w:rsid w:val="00DB081A"/>
    <w:rsid w:val="00DB2824"/>
    <w:rsid w:val="00DD0A1E"/>
    <w:rsid w:val="00DD6537"/>
    <w:rsid w:val="00DF31EC"/>
    <w:rsid w:val="00DF6044"/>
    <w:rsid w:val="00DF71A9"/>
    <w:rsid w:val="00E0040F"/>
    <w:rsid w:val="00E11AB9"/>
    <w:rsid w:val="00E132A4"/>
    <w:rsid w:val="00E53846"/>
    <w:rsid w:val="00E67FED"/>
    <w:rsid w:val="00E70468"/>
    <w:rsid w:val="00E72581"/>
    <w:rsid w:val="00E74628"/>
    <w:rsid w:val="00E74CCD"/>
    <w:rsid w:val="00E84C0A"/>
    <w:rsid w:val="00EA5A67"/>
    <w:rsid w:val="00EC45CC"/>
    <w:rsid w:val="00EC50F4"/>
    <w:rsid w:val="00ED2E02"/>
    <w:rsid w:val="00ED36B4"/>
    <w:rsid w:val="00EE2343"/>
    <w:rsid w:val="00EF5658"/>
    <w:rsid w:val="00F014AF"/>
    <w:rsid w:val="00F0355E"/>
    <w:rsid w:val="00F03EAE"/>
    <w:rsid w:val="00F24A30"/>
    <w:rsid w:val="00F276BC"/>
    <w:rsid w:val="00F4022C"/>
    <w:rsid w:val="00F40263"/>
    <w:rsid w:val="00F40635"/>
    <w:rsid w:val="00F7288A"/>
    <w:rsid w:val="00F82BA8"/>
    <w:rsid w:val="00F9620F"/>
    <w:rsid w:val="00FA236E"/>
    <w:rsid w:val="00FB481B"/>
    <w:rsid w:val="00FD1B49"/>
    <w:rsid w:val="00FD2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DC1974"/>
  <w15:chartTrackingRefBased/>
  <w15:docId w15:val="{74ADFCFD-40A2-461A-A5B6-779B4C413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FD0"/>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901FD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E0040F"/>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3D2295"/>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31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3188"/>
    <w:rPr>
      <w:rFonts w:eastAsiaTheme="minorEastAsia"/>
      <w:lang w:val="en-US"/>
    </w:rPr>
  </w:style>
  <w:style w:type="paragraph" w:styleId="Header">
    <w:name w:val="header"/>
    <w:basedOn w:val="Normal"/>
    <w:link w:val="HeaderChar"/>
    <w:uiPriority w:val="99"/>
    <w:unhideWhenUsed/>
    <w:rsid w:val="005631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188"/>
  </w:style>
  <w:style w:type="paragraph" w:styleId="Footer">
    <w:name w:val="footer"/>
    <w:basedOn w:val="Normal"/>
    <w:link w:val="FooterChar"/>
    <w:uiPriority w:val="99"/>
    <w:unhideWhenUsed/>
    <w:rsid w:val="005631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188"/>
  </w:style>
  <w:style w:type="character" w:customStyle="1" w:styleId="Heading1Char">
    <w:name w:val="Heading 1 Char"/>
    <w:basedOn w:val="DefaultParagraphFont"/>
    <w:link w:val="Heading1"/>
    <w:uiPriority w:val="9"/>
    <w:rsid w:val="00901FD0"/>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901FD0"/>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901FD0"/>
    <w:pPr>
      <w:outlineLvl w:val="9"/>
    </w:pPr>
    <w:rPr>
      <w:color w:val="2F5496" w:themeColor="accent1" w:themeShade="BF"/>
      <w:lang w:val="en-US"/>
    </w:rPr>
  </w:style>
  <w:style w:type="paragraph" w:styleId="TOC1">
    <w:name w:val="toc 1"/>
    <w:basedOn w:val="Normal"/>
    <w:next w:val="Normal"/>
    <w:autoRedefine/>
    <w:uiPriority w:val="39"/>
    <w:unhideWhenUsed/>
    <w:rsid w:val="00901FD0"/>
    <w:pPr>
      <w:spacing w:after="100"/>
    </w:pPr>
  </w:style>
  <w:style w:type="character" w:styleId="Hyperlink">
    <w:name w:val="Hyperlink"/>
    <w:basedOn w:val="DefaultParagraphFont"/>
    <w:uiPriority w:val="99"/>
    <w:unhideWhenUsed/>
    <w:rsid w:val="00901FD0"/>
    <w:rPr>
      <w:color w:val="0563C1" w:themeColor="hyperlink"/>
      <w:u w:val="single"/>
    </w:rPr>
  </w:style>
  <w:style w:type="paragraph" w:styleId="TOC2">
    <w:name w:val="toc 2"/>
    <w:basedOn w:val="Normal"/>
    <w:next w:val="Normal"/>
    <w:autoRedefine/>
    <w:uiPriority w:val="39"/>
    <w:unhideWhenUsed/>
    <w:rsid w:val="006D13F2"/>
    <w:pPr>
      <w:spacing w:after="100"/>
      <w:ind w:left="220"/>
    </w:pPr>
  </w:style>
  <w:style w:type="character" w:styleId="PlaceholderText">
    <w:name w:val="Placeholder Text"/>
    <w:basedOn w:val="DefaultParagraphFont"/>
    <w:uiPriority w:val="99"/>
    <w:semiHidden/>
    <w:rsid w:val="009133A4"/>
    <w:rPr>
      <w:color w:val="808080"/>
    </w:rPr>
  </w:style>
  <w:style w:type="paragraph" w:styleId="ListParagraph">
    <w:name w:val="List Paragraph"/>
    <w:basedOn w:val="Normal"/>
    <w:uiPriority w:val="34"/>
    <w:qFormat/>
    <w:rsid w:val="00EE2343"/>
    <w:pPr>
      <w:ind w:left="720"/>
      <w:contextualSpacing/>
    </w:pPr>
  </w:style>
  <w:style w:type="character" w:customStyle="1" w:styleId="Heading3Char">
    <w:name w:val="Heading 3 Char"/>
    <w:basedOn w:val="DefaultParagraphFont"/>
    <w:link w:val="Heading3"/>
    <w:uiPriority w:val="9"/>
    <w:rsid w:val="00E0040F"/>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3D2295"/>
    <w:rPr>
      <w:rFonts w:asciiTheme="majorHAnsi" w:eastAsiaTheme="majorEastAsia" w:hAnsiTheme="majorHAnsi" w:cstheme="majorBidi"/>
      <w:i/>
      <w:iCs/>
    </w:rPr>
  </w:style>
  <w:style w:type="paragraph" w:styleId="TOC3">
    <w:name w:val="toc 3"/>
    <w:basedOn w:val="Normal"/>
    <w:next w:val="Normal"/>
    <w:autoRedefine/>
    <w:uiPriority w:val="39"/>
    <w:unhideWhenUsed/>
    <w:rsid w:val="00542323"/>
    <w:pPr>
      <w:spacing w:after="100"/>
      <w:ind w:left="440"/>
    </w:pPr>
  </w:style>
  <w:style w:type="paragraph" w:styleId="Caption">
    <w:name w:val="caption"/>
    <w:basedOn w:val="Normal"/>
    <w:next w:val="Normal"/>
    <w:uiPriority w:val="35"/>
    <w:unhideWhenUsed/>
    <w:qFormat/>
    <w:rsid w:val="00015FC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15FC0"/>
    <w:pPr>
      <w:spacing w:after="0"/>
    </w:pPr>
  </w:style>
  <w:style w:type="paragraph" w:styleId="Bibliography">
    <w:name w:val="Bibliography"/>
    <w:basedOn w:val="Normal"/>
    <w:next w:val="Normal"/>
    <w:uiPriority w:val="37"/>
    <w:unhideWhenUsed/>
    <w:rsid w:val="004E25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925">
      <w:bodyDiv w:val="1"/>
      <w:marLeft w:val="0"/>
      <w:marRight w:val="0"/>
      <w:marTop w:val="0"/>
      <w:marBottom w:val="0"/>
      <w:divBdr>
        <w:top w:val="none" w:sz="0" w:space="0" w:color="auto"/>
        <w:left w:val="none" w:sz="0" w:space="0" w:color="auto"/>
        <w:bottom w:val="none" w:sz="0" w:space="0" w:color="auto"/>
        <w:right w:val="none" w:sz="0" w:space="0" w:color="auto"/>
      </w:divBdr>
    </w:div>
    <w:div w:id="62720176">
      <w:bodyDiv w:val="1"/>
      <w:marLeft w:val="0"/>
      <w:marRight w:val="0"/>
      <w:marTop w:val="0"/>
      <w:marBottom w:val="0"/>
      <w:divBdr>
        <w:top w:val="none" w:sz="0" w:space="0" w:color="auto"/>
        <w:left w:val="none" w:sz="0" w:space="0" w:color="auto"/>
        <w:bottom w:val="none" w:sz="0" w:space="0" w:color="auto"/>
        <w:right w:val="none" w:sz="0" w:space="0" w:color="auto"/>
      </w:divBdr>
    </w:div>
    <w:div w:id="84888717">
      <w:bodyDiv w:val="1"/>
      <w:marLeft w:val="0"/>
      <w:marRight w:val="0"/>
      <w:marTop w:val="0"/>
      <w:marBottom w:val="0"/>
      <w:divBdr>
        <w:top w:val="none" w:sz="0" w:space="0" w:color="auto"/>
        <w:left w:val="none" w:sz="0" w:space="0" w:color="auto"/>
        <w:bottom w:val="none" w:sz="0" w:space="0" w:color="auto"/>
        <w:right w:val="none" w:sz="0" w:space="0" w:color="auto"/>
      </w:divBdr>
    </w:div>
    <w:div w:id="85927214">
      <w:bodyDiv w:val="1"/>
      <w:marLeft w:val="0"/>
      <w:marRight w:val="0"/>
      <w:marTop w:val="0"/>
      <w:marBottom w:val="0"/>
      <w:divBdr>
        <w:top w:val="none" w:sz="0" w:space="0" w:color="auto"/>
        <w:left w:val="none" w:sz="0" w:space="0" w:color="auto"/>
        <w:bottom w:val="none" w:sz="0" w:space="0" w:color="auto"/>
        <w:right w:val="none" w:sz="0" w:space="0" w:color="auto"/>
      </w:divBdr>
    </w:div>
    <w:div w:id="95635479">
      <w:bodyDiv w:val="1"/>
      <w:marLeft w:val="0"/>
      <w:marRight w:val="0"/>
      <w:marTop w:val="0"/>
      <w:marBottom w:val="0"/>
      <w:divBdr>
        <w:top w:val="none" w:sz="0" w:space="0" w:color="auto"/>
        <w:left w:val="none" w:sz="0" w:space="0" w:color="auto"/>
        <w:bottom w:val="none" w:sz="0" w:space="0" w:color="auto"/>
        <w:right w:val="none" w:sz="0" w:space="0" w:color="auto"/>
      </w:divBdr>
    </w:div>
    <w:div w:id="157886382">
      <w:bodyDiv w:val="1"/>
      <w:marLeft w:val="0"/>
      <w:marRight w:val="0"/>
      <w:marTop w:val="0"/>
      <w:marBottom w:val="0"/>
      <w:divBdr>
        <w:top w:val="none" w:sz="0" w:space="0" w:color="auto"/>
        <w:left w:val="none" w:sz="0" w:space="0" w:color="auto"/>
        <w:bottom w:val="none" w:sz="0" w:space="0" w:color="auto"/>
        <w:right w:val="none" w:sz="0" w:space="0" w:color="auto"/>
      </w:divBdr>
    </w:div>
    <w:div w:id="163713604">
      <w:bodyDiv w:val="1"/>
      <w:marLeft w:val="0"/>
      <w:marRight w:val="0"/>
      <w:marTop w:val="0"/>
      <w:marBottom w:val="0"/>
      <w:divBdr>
        <w:top w:val="none" w:sz="0" w:space="0" w:color="auto"/>
        <w:left w:val="none" w:sz="0" w:space="0" w:color="auto"/>
        <w:bottom w:val="none" w:sz="0" w:space="0" w:color="auto"/>
        <w:right w:val="none" w:sz="0" w:space="0" w:color="auto"/>
      </w:divBdr>
    </w:div>
    <w:div w:id="172116041">
      <w:bodyDiv w:val="1"/>
      <w:marLeft w:val="0"/>
      <w:marRight w:val="0"/>
      <w:marTop w:val="0"/>
      <w:marBottom w:val="0"/>
      <w:divBdr>
        <w:top w:val="none" w:sz="0" w:space="0" w:color="auto"/>
        <w:left w:val="none" w:sz="0" w:space="0" w:color="auto"/>
        <w:bottom w:val="none" w:sz="0" w:space="0" w:color="auto"/>
        <w:right w:val="none" w:sz="0" w:space="0" w:color="auto"/>
      </w:divBdr>
    </w:div>
    <w:div w:id="179441428">
      <w:bodyDiv w:val="1"/>
      <w:marLeft w:val="0"/>
      <w:marRight w:val="0"/>
      <w:marTop w:val="0"/>
      <w:marBottom w:val="0"/>
      <w:divBdr>
        <w:top w:val="none" w:sz="0" w:space="0" w:color="auto"/>
        <w:left w:val="none" w:sz="0" w:space="0" w:color="auto"/>
        <w:bottom w:val="none" w:sz="0" w:space="0" w:color="auto"/>
        <w:right w:val="none" w:sz="0" w:space="0" w:color="auto"/>
      </w:divBdr>
    </w:div>
    <w:div w:id="208343244">
      <w:bodyDiv w:val="1"/>
      <w:marLeft w:val="0"/>
      <w:marRight w:val="0"/>
      <w:marTop w:val="0"/>
      <w:marBottom w:val="0"/>
      <w:divBdr>
        <w:top w:val="none" w:sz="0" w:space="0" w:color="auto"/>
        <w:left w:val="none" w:sz="0" w:space="0" w:color="auto"/>
        <w:bottom w:val="none" w:sz="0" w:space="0" w:color="auto"/>
        <w:right w:val="none" w:sz="0" w:space="0" w:color="auto"/>
      </w:divBdr>
    </w:div>
    <w:div w:id="234248617">
      <w:bodyDiv w:val="1"/>
      <w:marLeft w:val="0"/>
      <w:marRight w:val="0"/>
      <w:marTop w:val="0"/>
      <w:marBottom w:val="0"/>
      <w:divBdr>
        <w:top w:val="none" w:sz="0" w:space="0" w:color="auto"/>
        <w:left w:val="none" w:sz="0" w:space="0" w:color="auto"/>
        <w:bottom w:val="none" w:sz="0" w:space="0" w:color="auto"/>
        <w:right w:val="none" w:sz="0" w:space="0" w:color="auto"/>
      </w:divBdr>
    </w:div>
    <w:div w:id="255675911">
      <w:bodyDiv w:val="1"/>
      <w:marLeft w:val="0"/>
      <w:marRight w:val="0"/>
      <w:marTop w:val="0"/>
      <w:marBottom w:val="0"/>
      <w:divBdr>
        <w:top w:val="none" w:sz="0" w:space="0" w:color="auto"/>
        <w:left w:val="none" w:sz="0" w:space="0" w:color="auto"/>
        <w:bottom w:val="none" w:sz="0" w:space="0" w:color="auto"/>
        <w:right w:val="none" w:sz="0" w:space="0" w:color="auto"/>
      </w:divBdr>
    </w:div>
    <w:div w:id="295332074">
      <w:bodyDiv w:val="1"/>
      <w:marLeft w:val="0"/>
      <w:marRight w:val="0"/>
      <w:marTop w:val="0"/>
      <w:marBottom w:val="0"/>
      <w:divBdr>
        <w:top w:val="none" w:sz="0" w:space="0" w:color="auto"/>
        <w:left w:val="none" w:sz="0" w:space="0" w:color="auto"/>
        <w:bottom w:val="none" w:sz="0" w:space="0" w:color="auto"/>
        <w:right w:val="none" w:sz="0" w:space="0" w:color="auto"/>
      </w:divBdr>
    </w:div>
    <w:div w:id="311719029">
      <w:bodyDiv w:val="1"/>
      <w:marLeft w:val="0"/>
      <w:marRight w:val="0"/>
      <w:marTop w:val="0"/>
      <w:marBottom w:val="0"/>
      <w:divBdr>
        <w:top w:val="none" w:sz="0" w:space="0" w:color="auto"/>
        <w:left w:val="none" w:sz="0" w:space="0" w:color="auto"/>
        <w:bottom w:val="none" w:sz="0" w:space="0" w:color="auto"/>
        <w:right w:val="none" w:sz="0" w:space="0" w:color="auto"/>
      </w:divBdr>
    </w:div>
    <w:div w:id="312025336">
      <w:bodyDiv w:val="1"/>
      <w:marLeft w:val="0"/>
      <w:marRight w:val="0"/>
      <w:marTop w:val="0"/>
      <w:marBottom w:val="0"/>
      <w:divBdr>
        <w:top w:val="none" w:sz="0" w:space="0" w:color="auto"/>
        <w:left w:val="none" w:sz="0" w:space="0" w:color="auto"/>
        <w:bottom w:val="none" w:sz="0" w:space="0" w:color="auto"/>
        <w:right w:val="none" w:sz="0" w:space="0" w:color="auto"/>
      </w:divBdr>
    </w:div>
    <w:div w:id="350684951">
      <w:bodyDiv w:val="1"/>
      <w:marLeft w:val="0"/>
      <w:marRight w:val="0"/>
      <w:marTop w:val="0"/>
      <w:marBottom w:val="0"/>
      <w:divBdr>
        <w:top w:val="none" w:sz="0" w:space="0" w:color="auto"/>
        <w:left w:val="none" w:sz="0" w:space="0" w:color="auto"/>
        <w:bottom w:val="none" w:sz="0" w:space="0" w:color="auto"/>
        <w:right w:val="none" w:sz="0" w:space="0" w:color="auto"/>
      </w:divBdr>
    </w:div>
    <w:div w:id="388069713">
      <w:bodyDiv w:val="1"/>
      <w:marLeft w:val="0"/>
      <w:marRight w:val="0"/>
      <w:marTop w:val="0"/>
      <w:marBottom w:val="0"/>
      <w:divBdr>
        <w:top w:val="none" w:sz="0" w:space="0" w:color="auto"/>
        <w:left w:val="none" w:sz="0" w:space="0" w:color="auto"/>
        <w:bottom w:val="none" w:sz="0" w:space="0" w:color="auto"/>
        <w:right w:val="none" w:sz="0" w:space="0" w:color="auto"/>
      </w:divBdr>
    </w:div>
    <w:div w:id="414936937">
      <w:bodyDiv w:val="1"/>
      <w:marLeft w:val="0"/>
      <w:marRight w:val="0"/>
      <w:marTop w:val="0"/>
      <w:marBottom w:val="0"/>
      <w:divBdr>
        <w:top w:val="none" w:sz="0" w:space="0" w:color="auto"/>
        <w:left w:val="none" w:sz="0" w:space="0" w:color="auto"/>
        <w:bottom w:val="none" w:sz="0" w:space="0" w:color="auto"/>
        <w:right w:val="none" w:sz="0" w:space="0" w:color="auto"/>
      </w:divBdr>
    </w:div>
    <w:div w:id="506792282">
      <w:bodyDiv w:val="1"/>
      <w:marLeft w:val="0"/>
      <w:marRight w:val="0"/>
      <w:marTop w:val="0"/>
      <w:marBottom w:val="0"/>
      <w:divBdr>
        <w:top w:val="none" w:sz="0" w:space="0" w:color="auto"/>
        <w:left w:val="none" w:sz="0" w:space="0" w:color="auto"/>
        <w:bottom w:val="none" w:sz="0" w:space="0" w:color="auto"/>
        <w:right w:val="none" w:sz="0" w:space="0" w:color="auto"/>
      </w:divBdr>
    </w:div>
    <w:div w:id="512259008">
      <w:bodyDiv w:val="1"/>
      <w:marLeft w:val="0"/>
      <w:marRight w:val="0"/>
      <w:marTop w:val="0"/>
      <w:marBottom w:val="0"/>
      <w:divBdr>
        <w:top w:val="none" w:sz="0" w:space="0" w:color="auto"/>
        <w:left w:val="none" w:sz="0" w:space="0" w:color="auto"/>
        <w:bottom w:val="none" w:sz="0" w:space="0" w:color="auto"/>
        <w:right w:val="none" w:sz="0" w:space="0" w:color="auto"/>
      </w:divBdr>
    </w:div>
    <w:div w:id="572013555">
      <w:bodyDiv w:val="1"/>
      <w:marLeft w:val="0"/>
      <w:marRight w:val="0"/>
      <w:marTop w:val="0"/>
      <w:marBottom w:val="0"/>
      <w:divBdr>
        <w:top w:val="none" w:sz="0" w:space="0" w:color="auto"/>
        <w:left w:val="none" w:sz="0" w:space="0" w:color="auto"/>
        <w:bottom w:val="none" w:sz="0" w:space="0" w:color="auto"/>
        <w:right w:val="none" w:sz="0" w:space="0" w:color="auto"/>
      </w:divBdr>
    </w:div>
    <w:div w:id="584458217">
      <w:bodyDiv w:val="1"/>
      <w:marLeft w:val="0"/>
      <w:marRight w:val="0"/>
      <w:marTop w:val="0"/>
      <w:marBottom w:val="0"/>
      <w:divBdr>
        <w:top w:val="none" w:sz="0" w:space="0" w:color="auto"/>
        <w:left w:val="none" w:sz="0" w:space="0" w:color="auto"/>
        <w:bottom w:val="none" w:sz="0" w:space="0" w:color="auto"/>
        <w:right w:val="none" w:sz="0" w:space="0" w:color="auto"/>
      </w:divBdr>
    </w:div>
    <w:div w:id="613247279">
      <w:bodyDiv w:val="1"/>
      <w:marLeft w:val="0"/>
      <w:marRight w:val="0"/>
      <w:marTop w:val="0"/>
      <w:marBottom w:val="0"/>
      <w:divBdr>
        <w:top w:val="none" w:sz="0" w:space="0" w:color="auto"/>
        <w:left w:val="none" w:sz="0" w:space="0" w:color="auto"/>
        <w:bottom w:val="none" w:sz="0" w:space="0" w:color="auto"/>
        <w:right w:val="none" w:sz="0" w:space="0" w:color="auto"/>
      </w:divBdr>
    </w:div>
    <w:div w:id="631329710">
      <w:bodyDiv w:val="1"/>
      <w:marLeft w:val="0"/>
      <w:marRight w:val="0"/>
      <w:marTop w:val="0"/>
      <w:marBottom w:val="0"/>
      <w:divBdr>
        <w:top w:val="none" w:sz="0" w:space="0" w:color="auto"/>
        <w:left w:val="none" w:sz="0" w:space="0" w:color="auto"/>
        <w:bottom w:val="none" w:sz="0" w:space="0" w:color="auto"/>
        <w:right w:val="none" w:sz="0" w:space="0" w:color="auto"/>
      </w:divBdr>
    </w:div>
    <w:div w:id="642464298">
      <w:bodyDiv w:val="1"/>
      <w:marLeft w:val="0"/>
      <w:marRight w:val="0"/>
      <w:marTop w:val="0"/>
      <w:marBottom w:val="0"/>
      <w:divBdr>
        <w:top w:val="none" w:sz="0" w:space="0" w:color="auto"/>
        <w:left w:val="none" w:sz="0" w:space="0" w:color="auto"/>
        <w:bottom w:val="none" w:sz="0" w:space="0" w:color="auto"/>
        <w:right w:val="none" w:sz="0" w:space="0" w:color="auto"/>
      </w:divBdr>
    </w:div>
    <w:div w:id="659578571">
      <w:bodyDiv w:val="1"/>
      <w:marLeft w:val="0"/>
      <w:marRight w:val="0"/>
      <w:marTop w:val="0"/>
      <w:marBottom w:val="0"/>
      <w:divBdr>
        <w:top w:val="none" w:sz="0" w:space="0" w:color="auto"/>
        <w:left w:val="none" w:sz="0" w:space="0" w:color="auto"/>
        <w:bottom w:val="none" w:sz="0" w:space="0" w:color="auto"/>
        <w:right w:val="none" w:sz="0" w:space="0" w:color="auto"/>
      </w:divBdr>
    </w:div>
    <w:div w:id="660425593">
      <w:bodyDiv w:val="1"/>
      <w:marLeft w:val="0"/>
      <w:marRight w:val="0"/>
      <w:marTop w:val="0"/>
      <w:marBottom w:val="0"/>
      <w:divBdr>
        <w:top w:val="none" w:sz="0" w:space="0" w:color="auto"/>
        <w:left w:val="none" w:sz="0" w:space="0" w:color="auto"/>
        <w:bottom w:val="none" w:sz="0" w:space="0" w:color="auto"/>
        <w:right w:val="none" w:sz="0" w:space="0" w:color="auto"/>
      </w:divBdr>
    </w:div>
    <w:div w:id="671680840">
      <w:bodyDiv w:val="1"/>
      <w:marLeft w:val="0"/>
      <w:marRight w:val="0"/>
      <w:marTop w:val="0"/>
      <w:marBottom w:val="0"/>
      <w:divBdr>
        <w:top w:val="none" w:sz="0" w:space="0" w:color="auto"/>
        <w:left w:val="none" w:sz="0" w:space="0" w:color="auto"/>
        <w:bottom w:val="none" w:sz="0" w:space="0" w:color="auto"/>
        <w:right w:val="none" w:sz="0" w:space="0" w:color="auto"/>
      </w:divBdr>
    </w:div>
    <w:div w:id="691878130">
      <w:bodyDiv w:val="1"/>
      <w:marLeft w:val="0"/>
      <w:marRight w:val="0"/>
      <w:marTop w:val="0"/>
      <w:marBottom w:val="0"/>
      <w:divBdr>
        <w:top w:val="none" w:sz="0" w:space="0" w:color="auto"/>
        <w:left w:val="none" w:sz="0" w:space="0" w:color="auto"/>
        <w:bottom w:val="none" w:sz="0" w:space="0" w:color="auto"/>
        <w:right w:val="none" w:sz="0" w:space="0" w:color="auto"/>
      </w:divBdr>
    </w:div>
    <w:div w:id="716007673">
      <w:bodyDiv w:val="1"/>
      <w:marLeft w:val="0"/>
      <w:marRight w:val="0"/>
      <w:marTop w:val="0"/>
      <w:marBottom w:val="0"/>
      <w:divBdr>
        <w:top w:val="none" w:sz="0" w:space="0" w:color="auto"/>
        <w:left w:val="none" w:sz="0" w:space="0" w:color="auto"/>
        <w:bottom w:val="none" w:sz="0" w:space="0" w:color="auto"/>
        <w:right w:val="none" w:sz="0" w:space="0" w:color="auto"/>
      </w:divBdr>
    </w:div>
    <w:div w:id="717167952">
      <w:bodyDiv w:val="1"/>
      <w:marLeft w:val="0"/>
      <w:marRight w:val="0"/>
      <w:marTop w:val="0"/>
      <w:marBottom w:val="0"/>
      <w:divBdr>
        <w:top w:val="none" w:sz="0" w:space="0" w:color="auto"/>
        <w:left w:val="none" w:sz="0" w:space="0" w:color="auto"/>
        <w:bottom w:val="none" w:sz="0" w:space="0" w:color="auto"/>
        <w:right w:val="none" w:sz="0" w:space="0" w:color="auto"/>
      </w:divBdr>
    </w:div>
    <w:div w:id="731460929">
      <w:bodyDiv w:val="1"/>
      <w:marLeft w:val="0"/>
      <w:marRight w:val="0"/>
      <w:marTop w:val="0"/>
      <w:marBottom w:val="0"/>
      <w:divBdr>
        <w:top w:val="none" w:sz="0" w:space="0" w:color="auto"/>
        <w:left w:val="none" w:sz="0" w:space="0" w:color="auto"/>
        <w:bottom w:val="none" w:sz="0" w:space="0" w:color="auto"/>
        <w:right w:val="none" w:sz="0" w:space="0" w:color="auto"/>
      </w:divBdr>
    </w:div>
    <w:div w:id="732701970">
      <w:bodyDiv w:val="1"/>
      <w:marLeft w:val="0"/>
      <w:marRight w:val="0"/>
      <w:marTop w:val="0"/>
      <w:marBottom w:val="0"/>
      <w:divBdr>
        <w:top w:val="none" w:sz="0" w:space="0" w:color="auto"/>
        <w:left w:val="none" w:sz="0" w:space="0" w:color="auto"/>
        <w:bottom w:val="none" w:sz="0" w:space="0" w:color="auto"/>
        <w:right w:val="none" w:sz="0" w:space="0" w:color="auto"/>
      </w:divBdr>
    </w:div>
    <w:div w:id="777525848">
      <w:bodyDiv w:val="1"/>
      <w:marLeft w:val="0"/>
      <w:marRight w:val="0"/>
      <w:marTop w:val="0"/>
      <w:marBottom w:val="0"/>
      <w:divBdr>
        <w:top w:val="none" w:sz="0" w:space="0" w:color="auto"/>
        <w:left w:val="none" w:sz="0" w:space="0" w:color="auto"/>
        <w:bottom w:val="none" w:sz="0" w:space="0" w:color="auto"/>
        <w:right w:val="none" w:sz="0" w:space="0" w:color="auto"/>
      </w:divBdr>
    </w:div>
    <w:div w:id="794835715">
      <w:bodyDiv w:val="1"/>
      <w:marLeft w:val="0"/>
      <w:marRight w:val="0"/>
      <w:marTop w:val="0"/>
      <w:marBottom w:val="0"/>
      <w:divBdr>
        <w:top w:val="none" w:sz="0" w:space="0" w:color="auto"/>
        <w:left w:val="none" w:sz="0" w:space="0" w:color="auto"/>
        <w:bottom w:val="none" w:sz="0" w:space="0" w:color="auto"/>
        <w:right w:val="none" w:sz="0" w:space="0" w:color="auto"/>
      </w:divBdr>
    </w:div>
    <w:div w:id="806631489">
      <w:bodyDiv w:val="1"/>
      <w:marLeft w:val="0"/>
      <w:marRight w:val="0"/>
      <w:marTop w:val="0"/>
      <w:marBottom w:val="0"/>
      <w:divBdr>
        <w:top w:val="none" w:sz="0" w:space="0" w:color="auto"/>
        <w:left w:val="none" w:sz="0" w:space="0" w:color="auto"/>
        <w:bottom w:val="none" w:sz="0" w:space="0" w:color="auto"/>
        <w:right w:val="none" w:sz="0" w:space="0" w:color="auto"/>
      </w:divBdr>
    </w:div>
    <w:div w:id="867137721">
      <w:bodyDiv w:val="1"/>
      <w:marLeft w:val="0"/>
      <w:marRight w:val="0"/>
      <w:marTop w:val="0"/>
      <w:marBottom w:val="0"/>
      <w:divBdr>
        <w:top w:val="none" w:sz="0" w:space="0" w:color="auto"/>
        <w:left w:val="none" w:sz="0" w:space="0" w:color="auto"/>
        <w:bottom w:val="none" w:sz="0" w:space="0" w:color="auto"/>
        <w:right w:val="none" w:sz="0" w:space="0" w:color="auto"/>
      </w:divBdr>
    </w:div>
    <w:div w:id="926811182">
      <w:bodyDiv w:val="1"/>
      <w:marLeft w:val="0"/>
      <w:marRight w:val="0"/>
      <w:marTop w:val="0"/>
      <w:marBottom w:val="0"/>
      <w:divBdr>
        <w:top w:val="none" w:sz="0" w:space="0" w:color="auto"/>
        <w:left w:val="none" w:sz="0" w:space="0" w:color="auto"/>
        <w:bottom w:val="none" w:sz="0" w:space="0" w:color="auto"/>
        <w:right w:val="none" w:sz="0" w:space="0" w:color="auto"/>
      </w:divBdr>
    </w:div>
    <w:div w:id="942569944">
      <w:bodyDiv w:val="1"/>
      <w:marLeft w:val="0"/>
      <w:marRight w:val="0"/>
      <w:marTop w:val="0"/>
      <w:marBottom w:val="0"/>
      <w:divBdr>
        <w:top w:val="none" w:sz="0" w:space="0" w:color="auto"/>
        <w:left w:val="none" w:sz="0" w:space="0" w:color="auto"/>
        <w:bottom w:val="none" w:sz="0" w:space="0" w:color="auto"/>
        <w:right w:val="none" w:sz="0" w:space="0" w:color="auto"/>
      </w:divBdr>
    </w:div>
    <w:div w:id="992951994">
      <w:bodyDiv w:val="1"/>
      <w:marLeft w:val="0"/>
      <w:marRight w:val="0"/>
      <w:marTop w:val="0"/>
      <w:marBottom w:val="0"/>
      <w:divBdr>
        <w:top w:val="none" w:sz="0" w:space="0" w:color="auto"/>
        <w:left w:val="none" w:sz="0" w:space="0" w:color="auto"/>
        <w:bottom w:val="none" w:sz="0" w:space="0" w:color="auto"/>
        <w:right w:val="none" w:sz="0" w:space="0" w:color="auto"/>
      </w:divBdr>
    </w:div>
    <w:div w:id="993606922">
      <w:bodyDiv w:val="1"/>
      <w:marLeft w:val="0"/>
      <w:marRight w:val="0"/>
      <w:marTop w:val="0"/>
      <w:marBottom w:val="0"/>
      <w:divBdr>
        <w:top w:val="none" w:sz="0" w:space="0" w:color="auto"/>
        <w:left w:val="none" w:sz="0" w:space="0" w:color="auto"/>
        <w:bottom w:val="none" w:sz="0" w:space="0" w:color="auto"/>
        <w:right w:val="none" w:sz="0" w:space="0" w:color="auto"/>
      </w:divBdr>
    </w:div>
    <w:div w:id="1002246404">
      <w:bodyDiv w:val="1"/>
      <w:marLeft w:val="0"/>
      <w:marRight w:val="0"/>
      <w:marTop w:val="0"/>
      <w:marBottom w:val="0"/>
      <w:divBdr>
        <w:top w:val="none" w:sz="0" w:space="0" w:color="auto"/>
        <w:left w:val="none" w:sz="0" w:space="0" w:color="auto"/>
        <w:bottom w:val="none" w:sz="0" w:space="0" w:color="auto"/>
        <w:right w:val="none" w:sz="0" w:space="0" w:color="auto"/>
      </w:divBdr>
    </w:div>
    <w:div w:id="1015691045">
      <w:bodyDiv w:val="1"/>
      <w:marLeft w:val="0"/>
      <w:marRight w:val="0"/>
      <w:marTop w:val="0"/>
      <w:marBottom w:val="0"/>
      <w:divBdr>
        <w:top w:val="none" w:sz="0" w:space="0" w:color="auto"/>
        <w:left w:val="none" w:sz="0" w:space="0" w:color="auto"/>
        <w:bottom w:val="none" w:sz="0" w:space="0" w:color="auto"/>
        <w:right w:val="none" w:sz="0" w:space="0" w:color="auto"/>
      </w:divBdr>
    </w:div>
    <w:div w:id="1039012053">
      <w:bodyDiv w:val="1"/>
      <w:marLeft w:val="0"/>
      <w:marRight w:val="0"/>
      <w:marTop w:val="0"/>
      <w:marBottom w:val="0"/>
      <w:divBdr>
        <w:top w:val="none" w:sz="0" w:space="0" w:color="auto"/>
        <w:left w:val="none" w:sz="0" w:space="0" w:color="auto"/>
        <w:bottom w:val="none" w:sz="0" w:space="0" w:color="auto"/>
        <w:right w:val="none" w:sz="0" w:space="0" w:color="auto"/>
      </w:divBdr>
    </w:div>
    <w:div w:id="1047947988">
      <w:bodyDiv w:val="1"/>
      <w:marLeft w:val="0"/>
      <w:marRight w:val="0"/>
      <w:marTop w:val="0"/>
      <w:marBottom w:val="0"/>
      <w:divBdr>
        <w:top w:val="none" w:sz="0" w:space="0" w:color="auto"/>
        <w:left w:val="none" w:sz="0" w:space="0" w:color="auto"/>
        <w:bottom w:val="none" w:sz="0" w:space="0" w:color="auto"/>
        <w:right w:val="none" w:sz="0" w:space="0" w:color="auto"/>
      </w:divBdr>
    </w:div>
    <w:div w:id="1077822099">
      <w:bodyDiv w:val="1"/>
      <w:marLeft w:val="0"/>
      <w:marRight w:val="0"/>
      <w:marTop w:val="0"/>
      <w:marBottom w:val="0"/>
      <w:divBdr>
        <w:top w:val="none" w:sz="0" w:space="0" w:color="auto"/>
        <w:left w:val="none" w:sz="0" w:space="0" w:color="auto"/>
        <w:bottom w:val="none" w:sz="0" w:space="0" w:color="auto"/>
        <w:right w:val="none" w:sz="0" w:space="0" w:color="auto"/>
      </w:divBdr>
    </w:div>
    <w:div w:id="1085684541">
      <w:bodyDiv w:val="1"/>
      <w:marLeft w:val="0"/>
      <w:marRight w:val="0"/>
      <w:marTop w:val="0"/>
      <w:marBottom w:val="0"/>
      <w:divBdr>
        <w:top w:val="none" w:sz="0" w:space="0" w:color="auto"/>
        <w:left w:val="none" w:sz="0" w:space="0" w:color="auto"/>
        <w:bottom w:val="none" w:sz="0" w:space="0" w:color="auto"/>
        <w:right w:val="none" w:sz="0" w:space="0" w:color="auto"/>
      </w:divBdr>
    </w:div>
    <w:div w:id="1089736111">
      <w:bodyDiv w:val="1"/>
      <w:marLeft w:val="0"/>
      <w:marRight w:val="0"/>
      <w:marTop w:val="0"/>
      <w:marBottom w:val="0"/>
      <w:divBdr>
        <w:top w:val="none" w:sz="0" w:space="0" w:color="auto"/>
        <w:left w:val="none" w:sz="0" w:space="0" w:color="auto"/>
        <w:bottom w:val="none" w:sz="0" w:space="0" w:color="auto"/>
        <w:right w:val="none" w:sz="0" w:space="0" w:color="auto"/>
      </w:divBdr>
    </w:div>
    <w:div w:id="1095174961">
      <w:bodyDiv w:val="1"/>
      <w:marLeft w:val="0"/>
      <w:marRight w:val="0"/>
      <w:marTop w:val="0"/>
      <w:marBottom w:val="0"/>
      <w:divBdr>
        <w:top w:val="none" w:sz="0" w:space="0" w:color="auto"/>
        <w:left w:val="none" w:sz="0" w:space="0" w:color="auto"/>
        <w:bottom w:val="none" w:sz="0" w:space="0" w:color="auto"/>
        <w:right w:val="none" w:sz="0" w:space="0" w:color="auto"/>
      </w:divBdr>
    </w:div>
    <w:div w:id="1142962670">
      <w:bodyDiv w:val="1"/>
      <w:marLeft w:val="0"/>
      <w:marRight w:val="0"/>
      <w:marTop w:val="0"/>
      <w:marBottom w:val="0"/>
      <w:divBdr>
        <w:top w:val="none" w:sz="0" w:space="0" w:color="auto"/>
        <w:left w:val="none" w:sz="0" w:space="0" w:color="auto"/>
        <w:bottom w:val="none" w:sz="0" w:space="0" w:color="auto"/>
        <w:right w:val="none" w:sz="0" w:space="0" w:color="auto"/>
      </w:divBdr>
    </w:div>
    <w:div w:id="1172915270">
      <w:bodyDiv w:val="1"/>
      <w:marLeft w:val="0"/>
      <w:marRight w:val="0"/>
      <w:marTop w:val="0"/>
      <w:marBottom w:val="0"/>
      <w:divBdr>
        <w:top w:val="none" w:sz="0" w:space="0" w:color="auto"/>
        <w:left w:val="none" w:sz="0" w:space="0" w:color="auto"/>
        <w:bottom w:val="none" w:sz="0" w:space="0" w:color="auto"/>
        <w:right w:val="none" w:sz="0" w:space="0" w:color="auto"/>
      </w:divBdr>
    </w:div>
    <w:div w:id="1180048426">
      <w:bodyDiv w:val="1"/>
      <w:marLeft w:val="0"/>
      <w:marRight w:val="0"/>
      <w:marTop w:val="0"/>
      <w:marBottom w:val="0"/>
      <w:divBdr>
        <w:top w:val="none" w:sz="0" w:space="0" w:color="auto"/>
        <w:left w:val="none" w:sz="0" w:space="0" w:color="auto"/>
        <w:bottom w:val="none" w:sz="0" w:space="0" w:color="auto"/>
        <w:right w:val="none" w:sz="0" w:space="0" w:color="auto"/>
      </w:divBdr>
    </w:div>
    <w:div w:id="1194415928">
      <w:bodyDiv w:val="1"/>
      <w:marLeft w:val="0"/>
      <w:marRight w:val="0"/>
      <w:marTop w:val="0"/>
      <w:marBottom w:val="0"/>
      <w:divBdr>
        <w:top w:val="none" w:sz="0" w:space="0" w:color="auto"/>
        <w:left w:val="none" w:sz="0" w:space="0" w:color="auto"/>
        <w:bottom w:val="none" w:sz="0" w:space="0" w:color="auto"/>
        <w:right w:val="none" w:sz="0" w:space="0" w:color="auto"/>
      </w:divBdr>
    </w:div>
    <w:div w:id="1243445148">
      <w:bodyDiv w:val="1"/>
      <w:marLeft w:val="0"/>
      <w:marRight w:val="0"/>
      <w:marTop w:val="0"/>
      <w:marBottom w:val="0"/>
      <w:divBdr>
        <w:top w:val="none" w:sz="0" w:space="0" w:color="auto"/>
        <w:left w:val="none" w:sz="0" w:space="0" w:color="auto"/>
        <w:bottom w:val="none" w:sz="0" w:space="0" w:color="auto"/>
        <w:right w:val="none" w:sz="0" w:space="0" w:color="auto"/>
      </w:divBdr>
    </w:div>
    <w:div w:id="1266427535">
      <w:bodyDiv w:val="1"/>
      <w:marLeft w:val="0"/>
      <w:marRight w:val="0"/>
      <w:marTop w:val="0"/>
      <w:marBottom w:val="0"/>
      <w:divBdr>
        <w:top w:val="none" w:sz="0" w:space="0" w:color="auto"/>
        <w:left w:val="none" w:sz="0" w:space="0" w:color="auto"/>
        <w:bottom w:val="none" w:sz="0" w:space="0" w:color="auto"/>
        <w:right w:val="none" w:sz="0" w:space="0" w:color="auto"/>
      </w:divBdr>
    </w:div>
    <w:div w:id="1313363674">
      <w:bodyDiv w:val="1"/>
      <w:marLeft w:val="0"/>
      <w:marRight w:val="0"/>
      <w:marTop w:val="0"/>
      <w:marBottom w:val="0"/>
      <w:divBdr>
        <w:top w:val="none" w:sz="0" w:space="0" w:color="auto"/>
        <w:left w:val="none" w:sz="0" w:space="0" w:color="auto"/>
        <w:bottom w:val="none" w:sz="0" w:space="0" w:color="auto"/>
        <w:right w:val="none" w:sz="0" w:space="0" w:color="auto"/>
      </w:divBdr>
    </w:div>
    <w:div w:id="1351418509">
      <w:bodyDiv w:val="1"/>
      <w:marLeft w:val="0"/>
      <w:marRight w:val="0"/>
      <w:marTop w:val="0"/>
      <w:marBottom w:val="0"/>
      <w:divBdr>
        <w:top w:val="none" w:sz="0" w:space="0" w:color="auto"/>
        <w:left w:val="none" w:sz="0" w:space="0" w:color="auto"/>
        <w:bottom w:val="none" w:sz="0" w:space="0" w:color="auto"/>
        <w:right w:val="none" w:sz="0" w:space="0" w:color="auto"/>
      </w:divBdr>
    </w:div>
    <w:div w:id="1352224312">
      <w:bodyDiv w:val="1"/>
      <w:marLeft w:val="0"/>
      <w:marRight w:val="0"/>
      <w:marTop w:val="0"/>
      <w:marBottom w:val="0"/>
      <w:divBdr>
        <w:top w:val="none" w:sz="0" w:space="0" w:color="auto"/>
        <w:left w:val="none" w:sz="0" w:space="0" w:color="auto"/>
        <w:bottom w:val="none" w:sz="0" w:space="0" w:color="auto"/>
        <w:right w:val="none" w:sz="0" w:space="0" w:color="auto"/>
      </w:divBdr>
    </w:div>
    <w:div w:id="1365254971">
      <w:bodyDiv w:val="1"/>
      <w:marLeft w:val="0"/>
      <w:marRight w:val="0"/>
      <w:marTop w:val="0"/>
      <w:marBottom w:val="0"/>
      <w:divBdr>
        <w:top w:val="none" w:sz="0" w:space="0" w:color="auto"/>
        <w:left w:val="none" w:sz="0" w:space="0" w:color="auto"/>
        <w:bottom w:val="none" w:sz="0" w:space="0" w:color="auto"/>
        <w:right w:val="none" w:sz="0" w:space="0" w:color="auto"/>
      </w:divBdr>
    </w:div>
    <w:div w:id="1374575531">
      <w:bodyDiv w:val="1"/>
      <w:marLeft w:val="0"/>
      <w:marRight w:val="0"/>
      <w:marTop w:val="0"/>
      <w:marBottom w:val="0"/>
      <w:divBdr>
        <w:top w:val="none" w:sz="0" w:space="0" w:color="auto"/>
        <w:left w:val="none" w:sz="0" w:space="0" w:color="auto"/>
        <w:bottom w:val="none" w:sz="0" w:space="0" w:color="auto"/>
        <w:right w:val="none" w:sz="0" w:space="0" w:color="auto"/>
      </w:divBdr>
    </w:div>
    <w:div w:id="1400983451">
      <w:bodyDiv w:val="1"/>
      <w:marLeft w:val="0"/>
      <w:marRight w:val="0"/>
      <w:marTop w:val="0"/>
      <w:marBottom w:val="0"/>
      <w:divBdr>
        <w:top w:val="none" w:sz="0" w:space="0" w:color="auto"/>
        <w:left w:val="none" w:sz="0" w:space="0" w:color="auto"/>
        <w:bottom w:val="none" w:sz="0" w:space="0" w:color="auto"/>
        <w:right w:val="none" w:sz="0" w:space="0" w:color="auto"/>
      </w:divBdr>
    </w:div>
    <w:div w:id="1422021696">
      <w:bodyDiv w:val="1"/>
      <w:marLeft w:val="0"/>
      <w:marRight w:val="0"/>
      <w:marTop w:val="0"/>
      <w:marBottom w:val="0"/>
      <w:divBdr>
        <w:top w:val="none" w:sz="0" w:space="0" w:color="auto"/>
        <w:left w:val="none" w:sz="0" w:space="0" w:color="auto"/>
        <w:bottom w:val="none" w:sz="0" w:space="0" w:color="auto"/>
        <w:right w:val="none" w:sz="0" w:space="0" w:color="auto"/>
      </w:divBdr>
    </w:div>
    <w:div w:id="1429930527">
      <w:bodyDiv w:val="1"/>
      <w:marLeft w:val="0"/>
      <w:marRight w:val="0"/>
      <w:marTop w:val="0"/>
      <w:marBottom w:val="0"/>
      <w:divBdr>
        <w:top w:val="none" w:sz="0" w:space="0" w:color="auto"/>
        <w:left w:val="none" w:sz="0" w:space="0" w:color="auto"/>
        <w:bottom w:val="none" w:sz="0" w:space="0" w:color="auto"/>
        <w:right w:val="none" w:sz="0" w:space="0" w:color="auto"/>
      </w:divBdr>
    </w:div>
    <w:div w:id="1455707906">
      <w:bodyDiv w:val="1"/>
      <w:marLeft w:val="0"/>
      <w:marRight w:val="0"/>
      <w:marTop w:val="0"/>
      <w:marBottom w:val="0"/>
      <w:divBdr>
        <w:top w:val="none" w:sz="0" w:space="0" w:color="auto"/>
        <w:left w:val="none" w:sz="0" w:space="0" w:color="auto"/>
        <w:bottom w:val="none" w:sz="0" w:space="0" w:color="auto"/>
        <w:right w:val="none" w:sz="0" w:space="0" w:color="auto"/>
      </w:divBdr>
    </w:div>
    <w:div w:id="1476603850">
      <w:bodyDiv w:val="1"/>
      <w:marLeft w:val="0"/>
      <w:marRight w:val="0"/>
      <w:marTop w:val="0"/>
      <w:marBottom w:val="0"/>
      <w:divBdr>
        <w:top w:val="none" w:sz="0" w:space="0" w:color="auto"/>
        <w:left w:val="none" w:sz="0" w:space="0" w:color="auto"/>
        <w:bottom w:val="none" w:sz="0" w:space="0" w:color="auto"/>
        <w:right w:val="none" w:sz="0" w:space="0" w:color="auto"/>
      </w:divBdr>
    </w:div>
    <w:div w:id="1480919775">
      <w:bodyDiv w:val="1"/>
      <w:marLeft w:val="0"/>
      <w:marRight w:val="0"/>
      <w:marTop w:val="0"/>
      <w:marBottom w:val="0"/>
      <w:divBdr>
        <w:top w:val="none" w:sz="0" w:space="0" w:color="auto"/>
        <w:left w:val="none" w:sz="0" w:space="0" w:color="auto"/>
        <w:bottom w:val="none" w:sz="0" w:space="0" w:color="auto"/>
        <w:right w:val="none" w:sz="0" w:space="0" w:color="auto"/>
      </w:divBdr>
    </w:div>
    <w:div w:id="1499885562">
      <w:bodyDiv w:val="1"/>
      <w:marLeft w:val="0"/>
      <w:marRight w:val="0"/>
      <w:marTop w:val="0"/>
      <w:marBottom w:val="0"/>
      <w:divBdr>
        <w:top w:val="none" w:sz="0" w:space="0" w:color="auto"/>
        <w:left w:val="none" w:sz="0" w:space="0" w:color="auto"/>
        <w:bottom w:val="none" w:sz="0" w:space="0" w:color="auto"/>
        <w:right w:val="none" w:sz="0" w:space="0" w:color="auto"/>
      </w:divBdr>
    </w:div>
    <w:div w:id="1529290479">
      <w:bodyDiv w:val="1"/>
      <w:marLeft w:val="0"/>
      <w:marRight w:val="0"/>
      <w:marTop w:val="0"/>
      <w:marBottom w:val="0"/>
      <w:divBdr>
        <w:top w:val="none" w:sz="0" w:space="0" w:color="auto"/>
        <w:left w:val="none" w:sz="0" w:space="0" w:color="auto"/>
        <w:bottom w:val="none" w:sz="0" w:space="0" w:color="auto"/>
        <w:right w:val="none" w:sz="0" w:space="0" w:color="auto"/>
      </w:divBdr>
    </w:div>
    <w:div w:id="1543133283">
      <w:bodyDiv w:val="1"/>
      <w:marLeft w:val="0"/>
      <w:marRight w:val="0"/>
      <w:marTop w:val="0"/>
      <w:marBottom w:val="0"/>
      <w:divBdr>
        <w:top w:val="none" w:sz="0" w:space="0" w:color="auto"/>
        <w:left w:val="none" w:sz="0" w:space="0" w:color="auto"/>
        <w:bottom w:val="none" w:sz="0" w:space="0" w:color="auto"/>
        <w:right w:val="none" w:sz="0" w:space="0" w:color="auto"/>
      </w:divBdr>
    </w:div>
    <w:div w:id="1655253913">
      <w:bodyDiv w:val="1"/>
      <w:marLeft w:val="0"/>
      <w:marRight w:val="0"/>
      <w:marTop w:val="0"/>
      <w:marBottom w:val="0"/>
      <w:divBdr>
        <w:top w:val="none" w:sz="0" w:space="0" w:color="auto"/>
        <w:left w:val="none" w:sz="0" w:space="0" w:color="auto"/>
        <w:bottom w:val="none" w:sz="0" w:space="0" w:color="auto"/>
        <w:right w:val="none" w:sz="0" w:space="0" w:color="auto"/>
      </w:divBdr>
    </w:div>
    <w:div w:id="1663388587">
      <w:bodyDiv w:val="1"/>
      <w:marLeft w:val="0"/>
      <w:marRight w:val="0"/>
      <w:marTop w:val="0"/>
      <w:marBottom w:val="0"/>
      <w:divBdr>
        <w:top w:val="none" w:sz="0" w:space="0" w:color="auto"/>
        <w:left w:val="none" w:sz="0" w:space="0" w:color="auto"/>
        <w:bottom w:val="none" w:sz="0" w:space="0" w:color="auto"/>
        <w:right w:val="none" w:sz="0" w:space="0" w:color="auto"/>
      </w:divBdr>
    </w:div>
    <w:div w:id="1669752487">
      <w:bodyDiv w:val="1"/>
      <w:marLeft w:val="0"/>
      <w:marRight w:val="0"/>
      <w:marTop w:val="0"/>
      <w:marBottom w:val="0"/>
      <w:divBdr>
        <w:top w:val="none" w:sz="0" w:space="0" w:color="auto"/>
        <w:left w:val="none" w:sz="0" w:space="0" w:color="auto"/>
        <w:bottom w:val="none" w:sz="0" w:space="0" w:color="auto"/>
        <w:right w:val="none" w:sz="0" w:space="0" w:color="auto"/>
      </w:divBdr>
    </w:div>
    <w:div w:id="1749887927">
      <w:bodyDiv w:val="1"/>
      <w:marLeft w:val="0"/>
      <w:marRight w:val="0"/>
      <w:marTop w:val="0"/>
      <w:marBottom w:val="0"/>
      <w:divBdr>
        <w:top w:val="none" w:sz="0" w:space="0" w:color="auto"/>
        <w:left w:val="none" w:sz="0" w:space="0" w:color="auto"/>
        <w:bottom w:val="none" w:sz="0" w:space="0" w:color="auto"/>
        <w:right w:val="none" w:sz="0" w:space="0" w:color="auto"/>
      </w:divBdr>
    </w:div>
    <w:div w:id="1787575677">
      <w:bodyDiv w:val="1"/>
      <w:marLeft w:val="0"/>
      <w:marRight w:val="0"/>
      <w:marTop w:val="0"/>
      <w:marBottom w:val="0"/>
      <w:divBdr>
        <w:top w:val="none" w:sz="0" w:space="0" w:color="auto"/>
        <w:left w:val="none" w:sz="0" w:space="0" w:color="auto"/>
        <w:bottom w:val="none" w:sz="0" w:space="0" w:color="auto"/>
        <w:right w:val="none" w:sz="0" w:space="0" w:color="auto"/>
      </w:divBdr>
    </w:div>
    <w:div w:id="1875383914">
      <w:bodyDiv w:val="1"/>
      <w:marLeft w:val="0"/>
      <w:marRight w:val="0"/>
      <w:marTop w:val="0"/>
      <w:marBottom w:val="0"/>
      <w:divBdr>
        <w:top w:val="none" w:sz="0" w:space="0" w:color="auto"/>
        <w:left w:val="none" w:sz="0" w:space="0" w:color="auto"/>
        <w:bottom w:val="none" w:sz="0" w:space="0" w:color="auto"/>
        <w:right w:val="none" w:sz="0" w:space="0" w:color="auto"/>
      </w:divBdr>
    </w:div>
    <w:div w:id="1879850630">
      <w:bodyDiv w:val="1"/>
      <w:marLeft w:val="0"/>
      <w:marRight w:val="0"/>
      <w:marTop w:val="0"/>
      <w:marBottom w:val="0"/>
      <w:divBdr>
        <w:top w:val="none" w:sz="0" w:space="0" w:color="auto"/>
        <w:left w:val="none" w:sz="0" w:space="0" w:color="auto"/>
        <w:bottom w:val="none" w:sz="0" w:space="0" w:color="auto"/>
        <w:right w:val="none" w:sz="0" w:space="0" w:color="auto"/>
      </w:divBdr>
    </w:div>
    <w:div w:id="1900552679">
      <w:bodyDiv w:val="1"/>
      <w:marLeft w:val="0"/>
      <w:marRight w:val="0"/>
      <w:marTop w:val="0"/>
      <w:marBottom w:val="0"/>
      <w:divBdr>
        <w:top w:val="none" w:sz="0" w:space="0" w:color="auto"/>
        <w:left w:val="none" w:sz="0" w:space="0" w:color="auto"/>
        <w:bottom w:val="none" w:sz="0" w:space="0" w:color="auto"/>
        <w:right w:val="none" w:sz="0" w:space="0" w:color="auto"/>
      </w:divBdr>
    </w:div>
    <w:div w:id="1905600783">
      <w:bodyDiv w:val="1"/>
      <w:marLeft w:val="0"/>
      <w:marRight w:val="0"/>
      <w:marTop w:val="0"/>
      <w:marBottom w:val="0"/>
      <w:divBdr>
        <w:top w:val="none" w:sz="0" w:space="0" w:color="auto"/>
        <w:left w:val="none" w:sz="0" w:space="0" w:color="auto"/>
        <w:bottom w:val="none" w:sz="0" w:space="0" w:color="auto"/>
        <w:right w:val="none" w:sz="0" w:space="0" w:color="auto"/>
      </w:divBdr>
    </w:div>
    <w:div w:id="1909681111">
      <w:bodyDiv w:val="1"/>
      <w:marLeft w:val="0"/>
      <w:marRight w:val="0"/>
      <w:marTop w:val="0"/>
      <w:marBottom w:val="0"/>
      <w:divBdr>
        <w:top w:val="none" w:sz="0" w:space="0" w:color="auto"/>
        <w:left w:val="none" w:sz="0" w:space="0" w:color="auto"/>
        <w:bottom w:val="none" w:sz="0" w:space="0" w:color="auto"/>
        <w:right w:val="none" w:sz="0" w:space="0" w:color="auto"/>
      </w:divBdr>
    </w:div>
    <w:div w:id="1910263030">
      <w:bodyDiv w:val="1"/>
      <w:marLeft w:val="0"/>
      <w:marRight w:val="0"/>
      <w:marTop w:val="0"/>
      <w:marBottom w:val="0"/>
      <w:divBdr>
        <w:top w:val="none" w:sz="0" w:space="0" w:color="auto"/>
        <w:left w:val="none" w:sz="0" w:space="0" w:color="auto"/>
        <w:bottom w:val="none" w:sz="0" w:space="0" w:color="auto"/>
        <w:right w:val="none" w:sz="0" w:space="0" w:color="auto"/>
      </w:divBdr>
    </w:div>
    <w:div w:id="1914199763">
      <w:bodyDiv w:val="1"/>
      <w:marLeft w:val="0"/>
      <w:marRight w:val="0"/>
      <w:marTop w:val="0"/>
      <w:marBottom w:val="0"/>
      <w:divBdr>
        <w:top w:val="none" w:sz="0" w:space="0" w:color="auto"/>
        <w:left w:val="none" w:sz="0" w:space="0" w:color="auto"/>
        <w:bottom w:val="none" w:sz="0" w:space="0" w:color="auto"/>
        <w:right w:val="none" w:sz="0" w:space="0" w:color="auto"/>
      </w:divBdr>
    </w:div>
    <w:div w:id="1915503409">
      <w:bodyDiv w:val="1"/>
      <w:marLeft w:val="0"/>
      <w:marRight w:val="0"/>
      <w:marTop w:val="0"/>
      <w:marBottom w:val="0"/>
      <w:divBdr>
        <w:top w:val="none" w:sz="0" w:space="0" w:color="auto"/>
        <w:left w:val="none" w:sz="0" w:space="0" w:color="auto"/>
        <w:bottom w:val="none" w:sz="0" w:space="0" w:color="auto"/>
        <w:right w:val="none" w:sz="0" w:space="0" w:color="auto"/>
      </w:divBdr>
    </w:div>
    <w:div w:id="1925449410">
      <w:bodyDiv w:val="1"/>
      <w:marLeft w:val="0"/>
      <w:marRight w:val="0"/>
      <w:marTop w:val="0"/>
      <w:marBottom w:val="0"/>
      <w:divBdr>
        <w:top w:val="none" w:sz="0" w:space="0" w:color="auto"/>
        <w:left w:val="none" w:sz="0" w:space="0" w:color="auto"/>
        <w:bottom w:val="none" w:sz="0" w:space="0" w:color="auto"/>
        <w:right w:val="none" w:sz="0" w:space="0" w:color="auto"/>
      </w:divBdr>
    </w:div>
    <w:div w:id="1928222843">
      <w:bodyDiv w:val="1"/>
      <w:marLeft w:val="0"/>
      <w:marRight w:val="0"/>
      <w:marTop w:val="0"/>
      <w:marBottom w:val="0"/>
      <w:divBdr>
        <w:top w:val="none" w:sz="0" w:space="0" w:color="auto"/>
        <w:left w:val="none" w:sz="0" w:space="0" w:color="auto"/>
        <w:bottom w:val="none" w:sz="0" w:space="0" w:color="auto"/>
        <w:right w:val="none" w:sz="0" w:space="0" w:color="auto"/>
      </w:divBdr>
    </w:div>
    <w:div w:id="1942488787">
      <w:bodyDiv w:val="1"/>
      <w:marLeft w:val="0"/>
      <w:marRight w:val="0"/>
      <w:marTop w:val="0"/>
      <w:marBottom w:val="0"/>
      <w:divBdr>
        <w:top w:val="none" w:sz="0" w:space="0" w:color="auto"/>
        <w:left w:val="none" w:sz="0" w:space="0" w:color="auto"/>
        <w:bottom w:val="none" w:sz="0" w:space="0" w:color="auto"/>
        <w:right w:val="none" w:sz="0" w:space="0" w:color="auto"/>
      </w:divBdr>
    </w:div>
    <w:div w:id="1943099275">
      <w:bodyDiv w:val="1"/>
      <w:marLeft w:val="0"/>
      <w:marRight w:val="0"/>
      <w:marTop w:val="0"/>
      <w:marBottom w:val="0"/>
      <w:divBdr>
        <w:top w:val="none" w:sz="0" w:space="0" w:color="auto"/>
        <w:left w:val="none" w:sz="0" w:space="0" w:color="auto"/>
        <w:bottom w:val="none" w:sz="0" w:space="0" w:color="auto"/>
        <w:right w:val="none" w:sz="0" w:space="0" w:color="auto"/>
      </w:divBdr>
    </w:div>
    <w:div w:id="1954434406">
      <w:bodyDiv w:val="1"/>
      <w:marLeft w:val="0"/>
      <w:marRight w:val="0"/>
      <w:marTop w:val="0"/>
      <w:marBottom w:val="0"/>
      <w:divBdr>
        <w:top w:val="none" w:sz="0" w:space="0" w:color="auto"/>
        <w:left w:val="none" w:sz="0" w:space="0" w:color="auto"/>
        <w:bottom w:val="none" w:sz="0" w:space="0" w:color="auto"/>
        <w:right w:val="none" w:sz="0" w:space="0" w:color="auto"/>
      </w:divBdr>
    </w:div>
    <w:div w:id="2002653822">
      <w:bodyDiv w:val="1"/>
      <w:marLeft w:val="0"/>
      <w:marRight w:val="0"/>
      <w:marTop w:val="0"/>
      <w:marBottom w:val="0"/>
      <w:divBdr>
        <w:top w:val="none" w:sz="0" w:space="0" w:color="auto"/>
        <w:left w:val="none" w:sz="0" w:space="0" w:color="auto"/>
        <w:bottom w:val="none" w:sz="0" w:space="0" w:color="auto"/>
        <w:right w:val="none" w:sz="0" w:space="0" w:color="auto"/>
      </w:divBdr>
    </w:div>
    <w:div w:id="2014647970">
      <w:bodyDiv w:val="1"/>
      <w:marLeft w:val="0"/>
      <w:marRight w:val="0"/>
      <w:marTop w:val="0"/>
      <w:marBottom w:val="0"/>
      <w:divBdr>
        <w:top w:val="none" w:sz="0" w:space="0" w:color="auto"/>
        <w:left w:val="none" w:sz="0" w:space="0" w:color="auto"/>
        <w:bottom w:val="none" w:sz="0" w:space="0" w:color="auto"/>
        <w:right w:val="none" w:sz="0" w:space="0" w:color="auto"/>
      </w:divBdr>
    </w:div>
    <w:div w:id="2088384423">
      <w:bodyDiv w:val="1"/>
      <w:marLeft w:val="0"/>
      <w:marRight w:val="0"/>
      <w:marTop w:val="0"/>
      <w:marBottom w:val="0"/>
      <w:divBdr>
        <w:top w:val="none" w:sz="0" w:space="0" w:color="auto"/>
        <w:left w:val="none" w:sz="0" w:space="0" w:color="auto"/>
        <w:bottom w:val="none" w:sz="0" w:space="0" w:color="auto"/>
        <w:right w:val="none" w:sz="0" w:space="0" w:color="auto"/>
      </w:divBdr>
    </w:div>
    <w:div w:id="2088767757">
      <w:bodyDiv w:val="1"/>
      <w:marLeft w:val="0"/>
      <w:marRight w:val="0"/>
      <w:marTop w:val="0"/>
      <w:marBottom w:val="0"/>
      <w:divBdr>
        <w:top w:val="none" w:sz="0" w:space="0" w:color="auto"/>
        <w:left w:val="none" w:sz="0" w:space="0" w:color="auto"/>
        <w:bottom w:val="none" w:sz="0" w:space="0" w:color="auto"/>
        <w:right w:val="none" w:sz="0" w:space="0" w:color="auto"/>
      </w:divBdr>
    </w:div>
    <w:div w:id="2090539572">
      <w:bodyDiv w:val="1"/>
      <w:marLeft w:val="0"/>
      <w:marRight w:val="0"/>
      <w:marTop w:val="0"/>
      <w:marBottom w:val="0"/>
      <w:divBdr>
        <w:top w:val="none" w:sz="0" w:space="0" w:color="auto"/>
        <w:left w:val="none" w:sz="0" w:space="0" w:color="auto"/>
        <w:bottom w:val="none" w:sz="0" w:space="0" w:color="auto"/>
        <w:right w:val="none" w:sz="0" w:space="0" w:color="auto"/>
      </w:divBdr>
    </w:div>
    <w:div w:id="2094475916">
      <w:bodyDiv w:val="1"/>
      <w:marLeft w:val="0"/>
      <w:marRight w:val="0"/>
      <w:marTop w:val="0"/>
      <w:marBottom w:val="0"/>
      <w:divBdr>
        <w:top w:val="none" w:sz="0" w:space="0" w:color="auto"/>
        <w:left w:val="none" w:sz="0" w:space="0" w:color="auto"/>
        <w:bottom w:val="none" w:sz="0" w:space="0" w:color="auto"/>
        <w:right w:val="none" w:sz="0" w:space="0" w:color="auto"/>
      </w:divBdr>
    </w:div>
    <w:div w:id="210845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F:\Stress%20Amalysis\Stress%20Analysis.docx"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file:///F:\Stress%20Amalysis\Stress%20Analysis.docx" TargetMode="Externa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F:\Stress%20Amalysis\Stress%20Analysis.docx"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file:///F:\Stress%20Amalysis\Stress%20Analysis.docx" TargetMode="Externa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F:\Stress%20Amalysis\Stress%20Analysis.docx" TargetMode="External"/><Relationship Id="rId22" Type="http://schemas.openxmlformats.org/officeDocument/2006/relationships/image" Target="media/image9.png"/><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FE6DF710C3D44D79B61F7F670FCDFB8"/>
        <w:category>
          <w:name w:val="General"/>
          <w:gallery w:val="placeholder"/>
        </w:category>
        <w:types>
          <w:type w:val="bbPlcHdr"/>
        </w:types>
        <w:behaviors>
          <w:behavior w:val="content"/>
        </w:behaviors>
        <w:guid w:val="{8A452B6A-64DF-474F-B970-49BC085F96B2}"/>
      </w:docPartPr>
      <w:docPartBody>
        <w:p w:rsidR="00E27040" w:rsidRDefault="00161C40" w:rsidP="00161C40">
          <w:pPr>
            <w:pStyle w:val="DFE6DF710C3D44D79B61F7F670FCDFB8"/>
          </w:pPr>
          <w:r>
            <w:rPr>
              <w:rFonts w:asciiTheme="majorHAnsi" w:eastAsiaTheme="majorEastAsia" w:hAnsiTheme="majorHAnsi" w:cstheme="majorBidi"/>
              <w:caps/>
              <w:color w:val="4472C4" w:themeColor="accent1"/>
              <w:sz w:val="80"/>
              <w:szCs w:val="80"/>
            </w:rPr>
            <w:t>[Document title]</w:t>
          </w:r>
        </w:p>
      </w:docPartBody>
    </w:docPart>
    <w:docPart>
      <w:docPartPr>
        <w:name w:val="58E64CD91F6847A78D018D0D90420453"/>
        <w:category>
          <w:name w:val="General"/>
          <w:gallery w:val="placeholder"/>
        </w:category>
        <w:types>
          <w:type w:val="bbPlcHdr"/>
        </w:types>
        <w:behaviors>
          <w:behavior w:val="content"/>
        </w:behaviors>
        <w:guid w:val="{7DC8C9EF-F196-4479-9BB7-DF2DFDDD414E}"/>
      </w:docPartPr>
      <w:docPartBody>
        <w:p w:rsidR="00E27040" w:rsidRDefault="00161C40" w:rsidP="00161C40">
          <w:pPr>
            <w:pStyle w:val="58E64CD91F6847A78D018D0D904204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C40"/>
    <w:rsid w:val="00161C40"/>
    <w:rsid w:val="00250010"/>
    <w:rsid w:val="0036728B"/>
    <w:rsid w:val="003F1FCF"/>
    <w:rsid w:val="003F52F2"/>
    <w:rsid w:val="005A4BEF"/>
    <w:rsid w:val="00623BB1"/>
    <w:rsid w:val="00655469"/>
    <w:rsid w:val="00B05C32"/>
    <w:rsid w:val="00B8367A"/>
    <w:rsid w:val="00B90335"/>
    <w:rsid w:val="00BB60B9"/>
    <w:rsid w:val="00C2435A"/>
    <w:rsid w:val="00D11AE7"/>
    <w:rsid w:val="00E2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E6DF710C3D44D79B61F7F670FCDFB8">
    <w:name w:val="DFE6DF710C3D44D79B61F7F670FCDFB8"/>
    <w:rsid w:val="00161C40"/>
  </w:style>
  <w:style w:type="paragraph" w:customStyle="1" w:styleId="58E64CD91F6847A78D018D0D90420453">
    <w:name w:val="58E64CD91F6847A78D018D0D90420453"/>
    <w:rsid w:val="00161C40"/>
  </w:style>
  <w:style w:type="character" w:styleId="PlaceholderText">
    <w:name w:val="Placeholder Text"/>
    <w:basedOn w:val="DefaultParagraphFont"/>
    <w:uiPriority w:val="99"/>
    <w:semiHidden/>
    <w:rsid w:val="00BB60B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Kun99</b:Tag>
    <b:SourceType>Book</b:SourceType>
    <b:Guid>{9DCC3FE0-8E9B-4385-A10C-A51AE246ED65}</b:Guid>
    <b:Author>
      <b:Author>
        <b:NameList>
          <b:Person>
            <b:Last>Lee</b:Last>
            <b:First>Kunwoo</b:First>
          </b:Person>
        </b:NameList>
      </b:Author>
    </b:Author>
    <b:Title>Principles of CAD/CAM/CAE Systems</b:Title>
    <b:Year>1999</b:Year>
    <b:City>Seoul</b:City>
    <b:Publisher>Addison Wesley Longman, Inc</b:Publisher>
    <b:RefOrder>10</b:RefOrder>
  </b:Source>
  <b:Source>
    <b:Tag>Ric04</b:Tag>
    <b:SourceType>Book</b:SourceType>
    <b:Guid>{98F689B6-B565-4531-90EE-0D3D07E5318C}</b:Guid>
    <b:Author>
      <b:Author>
        <b:NameList>
          <b:Person>
            <b:Last>Tilley</b:Last>
            <b:First>Richard</b:First>
          </b:Person>
        </b:NameList>
      </b:Author>
    </b:Author>
    <b:Title>Understanding Solids</b:Title>
    <b:Year>2004</b:Year>
    <b:City>Chichester</b:City>
    <b:Publisher>John Wiley &amp; Sons Ltd</b:Publisher>
    <b:RefOrder>11</b:RefOrder>
  </b:Source>
  <b:Source>
    <b:Tag>Kel20</b:Tag>
    <b:SourceType>Interview</b:SourceType>
    <b:Guid>{955F8F40-7088-45B9-B8BC-81841128CC21}</b:Guid>
    <b:Title>Advance Stress Analysis &amp; FEA</b:Title>
    <b:Year>2020</b:Year>
    <b:Author>
      <b:Interviewee>
        <b:NameList>
          <b:Person>
            <b:Last>Lake</b:Last>
            <b:First>Kelvin</b:First>
          </b:Person>
        </b:NameList>
      </b:Interviewee>
    </b:Author>
    <b:Month>January</b:Month>
    <b:Day>21</b:Day>
    <b:RefOrder>3</b:RefOrder>
  </b:Source>
  <b:Source>
    <b:Tag>And19</b:Tag>
    <b:SourceType>Interview</b:SourceType>
    <b:Guid>{735AB2D0-76A8-4E4C-B5CF-9B4165763295}</b:Guid>
    <b:Title>Advance CAE</b:Title>
    <b:Year>2019</b:Year>
    <b:Author>
      <b:Interviewee>
        <b:NameList>
          <b:Person>
            <b:Last>Harrison</b:Last>
            <b:First>Andrew</b:First>
          </b:Person>
        </b:NameList>
      </b:Interviewee>
    </b:Author>
    <b:Month>10</b:Month>
    <b:Day>7</b:Day>
    <b:RefOrder>12</b:RefOrder>
  </b:Source>
  <b:Source>
    <b:Tag>Dav17</b:Tag>
    <b:SourceType>Book</b:SourceType>
    <b:Guid>{BF2BC564-F5E0-4643-8E2B-E99AEA9BB0F9}</b:Guid>
    <b:Title>Fundimentals of Finite Elemet Analysis</b:Title>
    <b:Year>2017</b:Year>
    <b:Author>
      <b:Author>
        <b:NameList>
          <b:Person>
            <b:Last>Hutton</b:Last>
            <b:First>David</b:First>
            <b:Middle>V</b:Middle>
          </b:Person>
        </b:NameList>
      </b:Author>
    </b:Author>
    <b:City>New York</b:City>
    <b:Publisher>Elizabeth A Jones</b:Publisher>
    <b:RefOrder>1</b:RefOrder>
  </b:Source>
  <b:Source>
    <b:Tag>Pre20</b:Tag>
    <b:SourceType>InternetSite</b:SourceType>
    <b:Guid>{DE9F6C1D-1A30-436D-929F-E31BFE60A4E9}</b:Guid>
    <b:Title>www.pretechnologies.com</b:Title>
    <b:Year>2020</b:Year>
    <b:Author>
      <b:Author>
        <b:NameList>
          <b:Person>
            <b:Last>Pretechnologies</b:Last>
          </b:Person>
        </b:NameList>
      </b:Author>
    </b:Author>
    <b:YearAccessed>2020</b:YearAccessed>
    <b:MonthAccessed>03</b:MonthAccessed>
    <b:DayAccessed>20</b:DayAccessed>
    <b:URL>http://www.pretechnologies.com/services/finite-element-analysis/advantages</b:URL>
    <b:RefOrder>5</b:RefOrder>
  </b:Source>
  <b:Source>
    <b:Tag>Pre201</b:Tag>
    <b:SourceType>InternetSite</b:SourceType>
    <b:Guid>{ECCFB7AA-AC5E-4F66-8181-6CE5F06C545B}</b:Guid>
    <b:Author>
      <b:Author>
        <b:NameList>
          <b:Person>
            <b:Last>Performance</b:Last>
            <b:First>Pres</b:First>
          </b:Person>
        </b:NameList>
      </b:Author>
    </b:Author>
    <b:Title>www.pes-performance.com</b:Title>
    <b:Year>2020</b:Year>
    <b:YearAccessed>2020</b:YearAccessed>
    <b:MonthAccessed>04</b:MonthAccessed>
    <b:DayAccessed>19</b:DayAccessed>
    <b:URL>https://www.pes-performance.com/analysis-simulation-testing-services/finite-element-analysis/</b:URL>
    <b:RefOrder>4</b:RefOrder>
  </b:Source>
  <b:Source>
    <b:Tag>Alt15</b:Tag>
    <b:SourceType>Book</b:SourceType>
    <b:Guid>{AEE1158A-389C-4BCA-8576-A739F38D3DAB}</b:Guid>
    <b:Author>
      <b:Author>
        <b:NameList>
          <b:Person>
            <b:Last>University</b:Last>
            <b:First>Altair</b:First>
          </b:Person>
        </b:NameList>
      </b:Author>
    </b:Author>
    <b:Title>Practical Aspects of Finite Element Simulation</b:Title>
    <b:Year>2015</b:Year>
    <b:Publisher>Altair University</b:Publisher>
    <b:Edition>3rd</b:Edition>
    <b:RefOrder>2</b:RefOrder>
  </b:Source>
  <b:Source>
    <b:Tag>Gui15</b:Tag>
    <b:SourceType>ElectronicSource</b:SourceType>
    <b:Guid>{27D07A3A-4EB0-4D61-AB17-9B885006EF24}</b:Guid>
    <b:Title>Model Analysis</b:Title>
    <b:Year>2015</b:Year>
    <b:City>Brussel</b:City>
    <b:Publisher>Unversity Brussel</b:Publisher>
    <b:Author>
      <b:Author>
        <b:NameList>
          <b:Person>
            <b:Last>Guillaunme</b:Last>
            <b:First>Patrick</b:First>
          </b:Person>
        </b:NameList>
      </b:Author>
    </b:Author>
    <b:RefOrder>6</b:RefOrder>
  </b:Source>
  <b:Source>
    <b:Tag>Vin18</b:Tag>
    <b:SourceType>Misc</b:SourceType>
    <b:Guid>{27F6E0BB-0B39-412B-A41D-22DB81D5CFF4}</b:Guid>
    <b:Title>Ansys Motorcycle Topology</b:Title>
    <b:City>Maranello</b:City>
    <b:Publisher>Ansys Inc</b:Publisher>
    <b:Year>2018</b:Year>
    <b:Author>
      <b:Author>
        <b:NameList>
          <b:Person>
            <b:Last>Motorcycles</b:Last>
            <b:First>Vins</b:First>
          </b:Person>
        </b:NameList>
      </b:Author>
    </b:Author>
    <b:RefOrder>7</b:RefOrder>
  </b:Source>
  <b:Source>
    <b:Tag>IMe16</b:Tag>
    <b:SourceType>InternetSite</b:SourceType>
    <b:Guid>{FBE92D72-8D67-4AC9-A379-9E4737A985FB}</b:Guid>
    <b:Title>https://www.imeche.org</b:Title>
    <b:Year>2016</b:Year>
    <b:Author>
      <b:Author>
        <b:NameList>
          <b:Person>
            <b:Last>IMechE</b:Last>
          </b:Person>
        </b:NameList>
      </b:Author>
    </b:Author>
    <b:YearAccessed>2020</b:YearAccessed>
    <b:MonthAccessed>04</b:MonthAccessed>
    <b:DayAccessed>2</b:DayAccessed>
    <b:URL>https://www.imeche.org/news/news-article/jaguar-land-rover-furthers-virtual-engineering-goals</b:URL>
    <b:RefOrder>8</b:RefOrder>
  </b:Source>
  <b:Source>
    <b:Tag>Kur18</b:Tag>
    <b:SourceType>InternetSite</b:SourceType>
    <b:Guid>{22DE343D-FAC6-415E-A49B-1B60D54DB0FD}</b:Guid>
    <b:Author>
      <b:Author>
        <b:NameList>
          <b:Person>
            <b:Last>Grey</b:Last>
            <b:First>Kurt</b:First>
          </b:Person>
        </b:NameList>
      </b:Author>
    </b:Author>
    <b:Title>https://www.dukece.com</b:Title>
    <b:Year>2018</b:Year>
    <b:YearAccessed>2020</b:YearAccessed>
    <b:MonthAccessed>04</b:MonthAccessed>
    <b:DayAccessed>15</b:DayAccessed>
    <b:URL>https://www.dukece.com/insights/what-psychology-tells-us-about-why-we-cant-trust-machines/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C8FF5E-DAF2-485D-940F-BCF667EC4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3884</TotalTime>
  <Pages>10</Pages>
  <Words>2561</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can fea replace physical testing</vt:lpstr>
    </vt:vector>
  </TitlesOfParts>
  <Company>University of Wales Trinity Saint David</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fea replace physical testing</dc:title>
  <dc:subject>M6X00420</dc:subject>
  <dc:creator>William Wilks (P151304)</dc:creator>
  <cp:keywords/>
  <dc:description/>
  <cp:lastModifiedBy>William Wilks (P151304)</cp:lastModifiedBy>
  <cp:revision>84</cp:revision>
  <dcterms:created xsi:type="dcterms:W3CDTF">2020-01-18T16:58:00Z</dcterms:created>
  <dcterms:modified xsi:type="dcterms:W3CDTF">2020-04-26T18:15:00Z</dcterms:modified>
</cp:coreProperties>
</file>