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6B8D00DA" wp14:paraId="53BC5AEF" wp14:textId="61790A09">
      <w:pPr>
        <w:pStyle w:val="Heading2"/>
        <w:rPr>
          <w:noProof w:val="0"/>
          <w:u w:val="single"/>
          <w:lang w:val="en-US"/>
        </w:rPr>
      </w:pPr>
      <w:bookmarkStart w:name="_Toc1848077761" w:id="192119195"/>
      <w:r w:rsidRPr="55EF191A" w:rsidR="176BAF95">
        <w:rPr>
          <w:noProof w:val="0"/>
          <w:u w:val="single"/>
          <w:lang w:val="en-US"/>
        </w:rPr>
        <w:t>Current Business Intelligence Trends in the Medical Field</w:t>
      </w:r>
      <w:bookmarkEnd w:id="192119195"/>
    </w:p>
    <w:p xmlns:wp14="http://schemas.microsoft.com/office/word/2010/wordml" w:rsidP="6B8D00DA" wp14:paraId="0BE12A24" wp14:textId="190986D5">
      <w:pPr>
        <w:pStyle w:val="Heading2"/>
        <w:rPr>
          <w:u w:val="single"/>
        </w:rPr>
      </w:pPr>
      <w:bookmarkStart w:name="_Toc1485830012" w:id="2015273815"/>
      <w:r w:rsidRPr="55EF191A" w:rsidR="176BAF95">
        <w:rPr>
          <w:u w:val="single"/>
        </w:rPr>
        <w:t xml:space="preserve">Gabriela </w:t>
      </w:r>
      <w:r w:rsidRPr="55EF191A" w:rsidR="176BAF95">
        <w:rPr>
          <w:u w:val="single"/>
        </w:rPr>
        <w:t>Coteneanu</w:t>
      </w:r>
      <w:bookmarkEnd w:id="2015273815"/>
    </w:p>
    <w:p xmlns:wp14="http://schemas.microsoft.com/office/word/2010/wordml" w:rsidP="6B8D00DA" wp14:paraId="7E5422CF" wp14:textId="7A6FAA6C">
      <w:pPr>
        <w:pStyle w:val="Heading2"/>
        <w:rPr>
          <w:u w:val="single"/>
        </w:rPr>
      </w:pPr>
      <w:bookmarkStart w:name="_Toc422730612" w:id="855535016"/>
      <w:r w:rsidRPr="55EF191A" w:rsidR="176BAF95">
        <w:rPr>
          <w:u w:val="single"/>
        </w:rPr>
        <w:t>Student number 2243467</w:t>
      </w:r>
      <w:bookmarkEnd w:id="855535016"/>
    </w:p>
    <w:p xmlns:wp14="http://schemas.microsoft.com/office/word/2010/wordml" w:rsidP="6B8D00DA" wp14:paraId="486D8B55" wp14:textId="295A38C9">
      <w:pPr>
        <w:pStyle w:val="Normal"/>
      </w:pPr>
    </w:p>
    <w:p xmlns:wp14="http://schemas.microsoft.com/office/word/2010/wordml" w:rsidP="6B8D00DA" wp14:paraId="65A199A4" wp14:textId="1239E9FD">
      <w:pPr>
        <w:pStyle w:val="Normal"/>
      </w:pPr>
    </w:p>
    <w:p xmlns:wp14="http://schemas.microsoft.com/office/word/2010/wordml" w:rsidP="6B8D00DA" wp14:paraId="342007F3" wp14:textId="29428950">
      <w:pPr>
        <w:pStyle w:val="Normal"/>
      </w:pPr>
    </w:p>
    <w:p xmlns:wp14="http://schemas.microsoft.com/office/word/2010/wordml" w:rsidP="6B8D00DA" wp14:paraId="1C639839" wp14:textId="20DD040A">
      <w:pPr>
        <w:pStyle w:val="Normal"/>
      </w:pPr>
    </w:p>
    <w:p xmlns:wp14="http://schemas.microsoft.com/office/word/2010/wordml" w:rsidP="6B8D00DA" wp14:paraId="2E3CEFB5" wp14:textId="5975F44F">
      <w:pPr>
        <w:pStyle w:val="Normal"/>
      </w:pPr>
    </w:p>
    <w:p xmlns:wp14="http://schemas.microsoft.com/office/word/2010/wordml" w:rsidP="6B8D00DA" wp14:paraId="750CFA0A" wp14:textId="2C70229E">
      <w:pPr>
        <w:pStyle w:val="Normal"/>
      </w:pPr>
    </w:p>
    <w:p xmlns:wp14="http://schemas.microsoft.com/office/word/2010/wordml" w:rsidP="6B8D00DA" wp14:paraId="79266175" wp14:textId="12B20308">
      <w:pPr>
        <w:pStyle w:val="Normal"/>
      </w:pPr>
    </w:p>
    <w:p xmlns:wp14="http://schemas.microsoft.com/office/word/2010/wordml" w:rsidP="6B8D00DA" wp14:paraId="25350255" wp14:textId="0A823E7F">
      <w:pPr>
        <w:pStyle w:val="Normal"/>
      </w:pPr>
    </w:p>
    <w:p xmlns:wp14="http://schemas.microsoft.com/office/word/2010/wordml" w:rsidP="6B8D00DA" wp14:paraId="23D68E64" wp14:textId="3D2F62F1">
      <w:pPr>
        <w:pStyle w:val="Normal"/>
      </w:pPr>
    </w:p>
    <w:p xmlns:wp14="http://schemas.microsoft.com/office/word/2010/wordml" w:rsidP="6B8D00DA" wp14:paraId="13E9E46D" wp14:textId="51612353">
      <w:pPr>
        <w:pStyle w:val="Normal"/>
      </w:pPr>
    </w:p>
    <w:p xmlns:wp14="http://schemas.microsoft.com/office/word/2010/wordml" w:rsidP="6B8D00DA" wp14:paraId="1AFAB0AF" wp14:textId="5336C110">
      <w:pPr>
        <w:pStyle w:val="Normal"/>
      </w:pPr>
    </w:p>
    <w:p xmlns:wp14="http://schemas.microsoft.com/office/word/2010/wordml" w:rsidP="6B8D00DA" wp14:paraId="73BCDD71" wp14:textId="3E803971">
      <w:pPr>
        <w:pStyle w:val="Normal"/>
      </w:pPr>
    </w:p>
    <w:p xmlns:wp14="http://schemas.microsoft.com/office/word/2010/wordml" w:rsidP="6B8D00DA" wp14:paraId="0B42A552" wp14:textId="09F32F33">
      <w:pPr>
        <w:pStyle w:val="Normal"/>
      </w:pPr>
    </w:p>
    <w:p xmlns:wp14="http://schemas.microsoft.com/office/word/2010/wordml" w:rsidP="6B8D00DA" wp14:paraId="284ACDC2" wp14:textId="17F38FA1">
      <w:pPr>
        <w:pStyle w:val="Normal"/>
      </w:pPr>
    </w:p>
    <w:p xmlns:wp14="http://schemas.microsoft.com/office/word/2010/wordml" w:rsidP="6B8D00DA" wp14:paraId="6884DCCD" wp14:textId="71D47752">
      <w:pPr>
        <w:pStyle w:val="Normal"/>
      </w:pPr>
    </w:p>
    <w:p xmlns:wp14="http://schemas.microsoft.com/office/word/2010/wordml" w:rsidP="6B8D00DA" wp14:paraId="0037617B" wp14:textId="601AEFA7">
      <w:pPr>
        <w:pStyle w:val="Normal"/>
      </w:pPr>
    </w:p>
    <w:p xmlns:wp14="http://schemas.microsoft.com/office/word/2010/wordml" w:rsidP="6B8D00DA" wp14:paraId="1C9A423A" wp14:textId="345E9575">
      <w:pPr>
        <w:pStyle w:val="Normal"/>
      </w:pPr>
    </w:p>
    <w:p xmlns:wp14="http://schemas.microsoft.com/office/word/2010/wordml" w:rsidP="6B8D00DA" wp14:paraId="20C12055" wp14:textId="63887B77">
      <w:pPr>
        <w:pStyle w:val="Normal"/>
      </w:pPr>
    </w:p>
    <w:p xmlns:wp14="http://schemas.microsoft.com/office/word/2010/wordml" w:rsidP="6B8D00DA" wp14:paraId="0A6FE720" wp14:textId="777E08A5">
      <w:pPr>
        <w:pStyle w:val="Normal"/>
      </w:pPr>
    </w:p>
    <w:p xmlns:wp14="http://schemas.microsoft.com/office/word/2010/wordml" w:rsidP="6B8D00DA" wp14:paraId="63070B72" wp14:textId="4DB9E6B4">
      <w:pPr>
        <w:pStyle w:val="Normal"/>
      </w:pPr>
    </w:p>
    <w:p xmlns:wp14="http://schemas.microsoft.com/office/word/2010/wordml" w:rsidP="6B8D00DA" wp14:paraId="01C3E422" wp14:textId="2D483EBD">
      <w:pPr>
        <w:pStyle w:val="Normal"/>
      </w:pPr>
    </w:p>
    <w:p xmlns:wp14="http://schemas.microsoft.com/office/word/2010/wordml" w:rsidP="6B8D00DA" wp14:paraId="7EDFE69E" wp14:textId="62620DDE">
      <w:pPr>
        <w:pStyle w:val="Normal"/>
      </w:pPr>
    </w:p>
    <w:p xmlns:wp14="http://schemas.microsoft.com/office/word/2010/wordml" w:rsidP="6B8D00DA" wp14:paraId="1E438F78" wp14:textId="57E2723C">
      <w:pPr>
        <w:pStyle w:val="Normal"/>
      </w:pPr>
    </w:p>
    <w:p xmlns:wp14="http://schemas.microsoft.com/office/word/2010/wordml" w:rsidP="6B8D00DA" wp14:paraId="0ACA2A09" wp14:textId="24269D72">
      <w:pPr>
        <w:pStyle w:val="Normal"/>
      </w:pPr>
    </w:p>
    <w:p xmlns:wp14="http://schemas.microsoft.com/office/word/2010/wordml" w:rsidP="55EF191A" wp14:paraId="0028AC1F" wp14:textId="257B679E">
      <w:pPr>
        <w:pStyle w:val="Normal"/>
        <w:rPr>
          <w:rFonts w:ascii="Arial" w:hAnsi="Arial" w:eastAsia="Arial" w:cs="Arial"/>
        </w:rPr>
      </w:pPr>
      <w:r w:rsidRPr="55EF191A" w:rsidR="7609A848">
        <w:rPr>
          <w:rFonts w:ascii="Arial" w:hAnsi="Arial" w:eastAsia="Arial" w:cs="Arial"/>
        </w:rPr>
        <w:t>Table of contents</w:t>
      </w:r>
    </w:p>
    <w:sdt>
      <w:sdtPr>
        <w:id w:val="1888713256"/>
        <w:docPartObj>
          <w:docPartGallery w:val="Table of Contents"/>
          <w:docPartUnique/>
        </w:docPartObj>
      </w:sdtPr>
      <w:sdtContent>
        <w:p w:rsidR="55EF191A" w:rsidP="55EF191A" w:rsidRDefault="55EF191A" w14:paraId="32025952" w14:textId="1340308F">
          <w:pPr>
            <w:pStyle w:val="TOC2"/>
            <w:tabs>
              <w:tab w:val="right" w:leader="dot" w:pos="9360"/>
            </w:tabs>
            <w:bidi w:val="0"/>
            <w:rPr>
              <w:rStyle w:val="Hyperlink"/>
            </w:rPr>
          </w:pPr>
          <w:r>
            <w:fldChar w:fldCharType="begin"/>
          </w:r>
          <w:r>
            <w:instrText xml:space="preserve">TOC \o "1-9" \z \u \h</w:instrText>
          </w:r>
          <w:r>
            <w:fldChar w:fldCharType="separate"/>
          </w:r>
          <w:hyperlink w:anchor="_Toc1848077761">
            <w:r w:rsidRPr="55EF191A" w:rsidR="55EF191A">
              <w:rPr>
                <w:rStyle w:val="Hyperlink"/>
              </w:rPr>
              <w:t>Current Business Intelligence Trends in the Medical Field</w:t>
            </w:r>
            <w:r>
              <w:tab/>
            </w:r>
            <w:r>
              <w:fldChar w:fldCharType="begin"/>
            </w:r>
            <w:r>
              <w:instrText xml:space="preserve">PAGEREF _Toc1848077761 \h</w:instrText>
            </w:r>
            <w:r>
              <w:fldChar w:fldCharType="separate"/>
            </w:r>
            <w:r w:rsidRPr="55EF191A" w:rsidR="55EF191A">
              <w:rPr>
                <w:rStyle w:val="Hyperlink"/>
              </w:rPr>
              <w:t>1</w:t>
            </w:r>
            <w:r>
              <w:fldChar w:fldCharType="end"/>
            </w:r>
          </w:hyperlink>
        </w:p>
        <w:p w:rsidR="55EF191A" w:rsidP="55EF191A" w:rsidRDefault="55EF191A" w14:paraId="5DC5FD2F" w14:textId="7ACC9A03">
          <w:pPr>
            <w:pStyle w:val="TOC2"/>
            <w:tabs>
              <w:tab w:val="right" w:leader="dot" w:pos="9360"/>
            </w:tabs>
            <w:bidi w:val="0"/>
            <w:rPr>
              <w:rStyle w:val="Hyperlink"/>
            </w:rPr>
          </w:pPr>
          <w:hyperlink w:anchor="_Toc1485830012">
            <w:r w:rsidRPr="55EF191A" w:rsidR="55EF191A">
              <w:rPr>
                <w:rStyle w:val="Hyperlink"/>
              </w:rPr>
              <w:t>Gabriela Coteneanu</w:t>
            </w:r>
            <w:r>
              <w:tab/>
            </w:r>
            <w:r>
              <w:fldChar w:fldCharType="begin"/>
            </w:r>
            <w:r>
              <w:instrText xml:space="preserve">PAGEREF _Toc1485830012 \h</w:instrText>
            </w:r>
            <w:r>
              <w:fldChar w:fldCharType="separate"/>
            </w:r>
            <w:r w:rsidRPr="55EF191A" w:rsidR="55EF191A">
              <w:rPr>
                <w:rStyle w:val="Hyperlink"/>
              </w:rPr>
              <w:t>1</w:t>
            </w:r>
            <w:r>
              <w:fldChar w:fldCharType="end"/>
            </w:r>
          </w:hyperlink>
        </w:p>
        <w:p w:rsidR="55EF191A" w:rsidP="55EF191A" w:rsidRDefault="55EF191A" w14:paraId="48C07E23" w14:textId="4291E523">
          <w:pPr>
            <w:pStyle w:val="TOC2"/>
            <w:tabs>
              <w:tab w:val="right" w:leader="dot" w:pos="9360"/>
            </w:tabs>
            <w:bidi w:val="0"/>
            <w:rPr>
              <w:rStyle w:val="Hyperlink"/>
            </w:rPr>
          </w:pPr>
          <w:hyperlink w:anchor="_Toc422730612">
            <w:r w:rsidRPr="55EF191A" w:rsidR="55EF191A">
              <w:rPr>
                <w:rStyle w:val="Hyperlink"/>
              </w:rPr>
              <w:t>Student number 2243467</w:t>
            </w:r>
            <w:r>
              <w:tab/>
            </w:r>
            <w:r>
              <w:fldChar w:fldCharType="begin"/>
            </w:r>
            <w:r>
              <w:instrText xml:space="preserve">PAGEREF _Toc422730612 \h</w:instrText>
            </w:r>
            <w:r>
              <w:fldChar w:fldCharType="separate"/>
            </w:r>
            <w:r w:rsidRPr="55EF191A" w:rsidR="55EF191A">
              <w:rPr>
                <w:rStyle w:val="Hyperlink"/>
              </w:rPr>
              <w:t>1</w:t>
            </w:r>
            <w:r>
              <w:fldChar w:fldCharType="end"/>
            </w:r>
          </w:hyperlink>
        </w:p>
        <w:p w:rsidR="55EF191A" w:rsidP="55EF191A" w:rsidRDefault="55EF191A" w14:paraId="533D248F" w14:textId="4778F7DC">
          <w:pPr>
            <w:pStyle w:val="TOC2"/>
            <w:tabs>
              <w:tab w:val="right" w:leader="dot" w:pos="9360"/>
            </w:tabs>
            <w:bidi w:val="0"/>
            <w:rPr>
              <w:rStyle w:val="Hyperlink"/>
            </w:rPr>
          </w:pPr>
          <w:hyperlink w:anchor="_Toc712112900">
            <w:r w:rsidRPr="55EF191A" w:rsidR="55EF191A">
              <w:rPr>
                <w:rStyle w:val="Hyperlink"/>
              </w:rPr>
              <w:t>Introduction</w:t>
            </w:r>
            <w:r>
              <w:tab/>
            </w:r>
            <w:r>
              <w:fldChar w:fldCharType="begin"/>
            </w:r>
            <w:r>
              <w:instrText xml:space="preserve">PAGEREF _Toc712112900 \h</w:instrText>
            </w:r>
            <w:r>
              <w:fldChar w:fldCharType="separate"/>
            </w:r>
            <w:r w:rsidRPr="55EF191A" w:rsidR="55EF191A">
              <w:rPr>
                <w:rStyle w:val="Hyperlink"/>
              </w:rPr>
              <w:t>2</w:t>
            </w:r>
            <w:r>
              <w:fldChar w:fldCharType="end"/>
            </w:r>
          </w:hyperlink>
        </w:p>
        <w:p w:rsidR="55EF191A" w:rsidP="55EF191A" w:rsidRDefault="55EF191A" w14:paraId="6799140B" w14:textId="1F6AF5FE">
          <w:pPr>
            <w:pStyle w:val="TOC2"/>
            <w:tabs>
              <w:tab w:val="right" w:leader="dot" w:pos="9360"/>
            </w:tabs>
            <w:bidi w:val="0"/>
            <w:rPr>
              <w:rStyle w:val="Hyperlink"/>
            </w:rPr>
          </w:pPr>
          <w:hyperlink w:anchor="_Toc1494116884">
            <w:r w:rsidRPr="55EF191A" w:rsidR="55EF191A">
              <w:rPr>
                <w:rStyle w:val="Hyperlink"/>
              </w:rPr>
              <w:t>Current developments in healthcare business intelligence</w:t>
            </w:r>
            <w:r>
              <w:tab/>
            </w:r>
            <w:r>
              <w:fldChar w:fldCharType="begin"/>
            </w:r>
            <w:r>
              <w:instrText xml:space="preserve">PAGEREF _Toc1494116884 \h</w:instrText>
            </w:r>
            <w:r>
              <w:fldChar w:fldCharType="separate"/>
            </w:r>
            <w:r w:rsidRPr="55EF191A" w:rsidR="55EF191A">
              <w:rPr>
                <w:rStyle w:val="Hyperlink"/>
              </w:rPr>
              <w:t>3</w:t>
            </w:r>
            <w:r>
              <w:fldChar w:fldCharType="end"/>
            </w:r>
          </w:hyperlink>
        </w:p>
        <w:p w:rsidR="55EF191A" w:rsidP="55EF191A" w:rsidRDefault="55EF191A" w14:paraId="4F48059C" w14:textId="2A6244CC">
          <w:pPr>
            <w:pStyle w:val="TOC2"/>
            <w:tabs>
              <w:tab w:val="right" w:leader="dot" w:pos="9360"/>
            </w:tabs>
            <w:bidi w:val="0"/>
            <w:rPr>
              <w:rStyle w:val="Hyperlink"/>
            </w:rPr>
          </w:pPr>
          <w:hyperlink w:anchor="_Toc1079540922">
            <w:r w:rsidRPr="55EF191A" w:rsidR="55EF191A">
              <w:rPr>
                <w:rStyle w:val="Hyperlink"/>
              </w:rPr>
              <w:t>Categorisation of healthcare big data</w:t>
            </w:r>
            <w:r>
              <w:tab/>
            </w:r>
            <w:r>
              <w:fldChar w:fldCharType="begin"/>
            </w:r>
            <w:r>
              <w:instrText xml:space="preserve">PAGEREF _Toc1079540922 \h</w:instrText>
            </w:r>
            <w:r>
              <w:fldChar w:fldCharType="separate"/>
            </w:r>
            <w:r w:rsidRPr="55EF191A" w:rsidR="55EF191A">
              <w:rPr>
                <w:rStyle w:val="Hyperlink"/>
              </w:rPr>
              <w:t>4</w:t>
            </w:r>
            <w:r>
              <w:fldChar w:fldCharType="end"/>
            </w:r>
          </w:hyperlink>
        </w:p>
        <w:p w:rsidR="55EF191A" w:rsidP="55EF191A" w:rsidRDefault="55EF191A" w14:paraId="1089041E" w14:textId="5129E4C2">
          <w:pPr>
            <w:pStyle w:val="TOC2"/>
            <w:tabs>
              <w:tab w:val="right" w:leader="dot" w:pos="9360"/>
            </w:tabs>
            <w:bidi w:val="0"/>
            <w:rPr>
              <w:rStyle w:val="Hyperlink"/>
            </w:rPr>
          </w:pPr>
          <w:hyperlink w:anchor="_Toc1751692615">
            <w:r w:rsidRPr="55EF191A" w:rsidR="55EF191A">
              <w:rPr>
                <w:rStyle w:val="Hyperlink"/>
              </w:rPr>
              <w:t>Health care business intelligence tools and platforms</w:t>
            </w:r>
            <w:r>
              <w:tab/>
            </w:r>
            <w:r>
              <w:fldChar w:fldCharType="begin"/>
            </w:r>
            <w:r>
              <w:instrText xml:space="preserve">PAGEREF _Toc1751692615 \h</w:instrText>
            </w:r>
            <w:r>
              <w:fldChar w:fldCharType="separate"/>
            </w:r>
            <w:r w:rsidRPr="55EF191A" w:rsidR="55EF191A">
              <w:rPr>
                <w:rStyle w:val="Hyperlink"/>
              </w:rPr>
              <w:t>5</w:t>
            </w:r>
            <w:r>
              <w:fldChar w:fldCharType="end"/>
            </w:r>
          </w:hyperlink>
        </w:p>
        <w:p w:rsidR="55EF191A" w:rsidP="55EF191A" w:rsidRDefault="55EF191A" w14:paraId="091BF293" w14:textId="4D5B8946">
          <w:pPr>
            <w:pStyle w:val="TOC2"/>
            <w:tabs>
              <w:tab w:val="right" w:leader="dot" w:pos="9360"/>
            </w:tabs>
            <w:bidi w:val="0"/>
            <w:rPr>
              <w:rStyle w:val="Hyperlink"/>
            </w:rPr>
          </w:pPr>
          <w:hyperlink w:anchor="_Toc480142261">
            <w:r w:rsidRPr="55EF191A" w:rsidR="55EF191A">
              <w:rPr>
                <w:rStyle w:val="Hyperlink"/>
              </w:rPr>
              <w:t>The potential of big data analysis in healthcare</w:t>
            </w:r>
            <w:r>
              <w:tab/>
            </w:r>
            <w:r>
              <w:fldChar w:fldCharType="begin"/>
            </w:r>
            <w:r>
              <w:instrText xml:space="preserve">PAGEREF _Toc480142261 \h</w:instrText>
            </w:r>
            <w:r>
              <w:fldChar w:fldCharType="separate"/>
            </w:r>
            <w:r w:rsidRPr="55EF191A" w:rsidR="55EF191A">
              <w:rPr>
                <w:rStyle w:val="Hyperlink"/>
              </w:rPr>
              <w:t>5</w:t>
            </w:r>
            <w:r>
              <w:fldChar w:fldCharType="end"/>
            </w:r>
          </w:hyperlink>
        </w:p>
        <w:p w:rsidR="55EF191A" w:rsidP="55EF191A" w:rsidRDefault="55EF191A" w14:paraId="5BECBF85" w14:textId="4FA031E5">
          <w:pPr>
            <w:pStyle w:val="TOC2"/>
            <w:tabs>
              <w:tab w:val="right" w:leader="dot" w:pos="9360"/>
            </w:tabs>
            <w:bidi w:val="0"/>
            <w:rPr>
              <w:rStyle w:val="Hyperlink"/>
            </w:rPr>
          </w:pPr>
          <w:hyperlink w:anchor="_Toc469166234">
            <w:r w:rsidRPr="55EF191A" w:rsidR="55EF191A">
              <w:rPr>
                <w:rStyle w:val="Hyperlink"/>
              </w:rPr>
              <w:t>Conclusion</w:t>
            </w:r>
            <w:r>
              <w:tab/>
            </w:r>
            <w:r>
              <w:fldChar w:fldCharType="begin"/>
            </w:r>
            <w:r>
              <w:instrText xml:space="preserve">PAGEREF _Toc469166234 \h</w:instrText>
            </w:r>
            <w:r>
              <w:fldChar w:fldCharType="separate"/>
            </w:r>
            <w:r w:rsidRPr="55EF191A" w:rsidR="55EF191A">
              <w:rPr>
                <w:rStyle w:val="Hyperlink"/>
              </w:rPr>
              <w:t>6</w:t>
            </w:r>
            <w:r>
              <w:fldChar w:fldCharType="end"/>
            </w:r>
          </w:hyperlink>
        </w:p>
        <w:p w:rsidR="55EF191A" w:rsidP="55EF191A" w:rsidRDefault="55EF191A" w14:paraId="1EE4212A" w14:textId="7E5AF426">
          <w:pPr>
            <w:pStyle w:val="TOC2"/>
            <w:tabs>
              <w:tab w:val="right" w:leader="dot" w:pos="9360"/>
            </w:tabs>
            <w:bidi w:val="0"/>
            <w:rPr>
              <w:rStyle w:val="Hyperlink"/>
            </w:rPr>
          </w:pPr>
          <w:hyperlink w:anchor="_Toc449502263">
            <w:r w:rsidRPr="55EF191A" w:rsidR="55EF191A">
              <w:rPr>
                <w:rStyle w:val="Hyperlink"/>
              </w:rPr>
              <w:t>References</w:t>
            </w:r>
            <w:r>
              <w:tab/>
            </w:r>
            <w:r>
              <w:fldChar w:fldCharType="begin"/>
            </w:r>
            <w:r>
              <w:instrText xml:space="preserve">PAGEREF _Toc449502263 \h</w:instrText>
            </w:r>
            <w:r>
              <w:fldChar w:fldCharType="separate"/>
            </w:r>
            <w:r w:rsidRPr="55EF191A" w:rsidR="55EF191A">
              <w:rPr>
                <w:rStyle w:val="Hyperlink"/>
              </w:rPr>
              <w:t>7</w:t>
            </w:r>
            <w:r>
              <w:fldChar w:fldCharType="end"/>
            </w:r>
          </w:hyperlink>
          <w:r>
            <w:fldChar w:fldCharType="end"/>
          </w:r>
        </w:p>
      </w:sdtContent>
    </w:sdt>
    <w:p w:rsidR="55EF191A" w:rsidP="55EF191A" w:rsidRDefault="55EF191A" w14:paraId="09E649CB" w14:textId="417AD1B7">
      <w:pPr>
        <w:pStyle w:val="Normal"/>
        <w:rPr>
          <w:rFonts w:ascii="Arial" w:hAnsi="Arial" w:eastAsia="Arial" w:cs="Arial"/>
        </w:rPr>
      </w:pPr>
    </w:p>
    <w:p xmlns:wp14="http://schemas.microsoft.com/office/word/2010/wordml" w:rsidP="55EF191A" wp14:paraId="62DDE504" wp14:textId="430A281D">
      <w:pPr>
        <w:pStyle w:val="Normal"/>
        <w:rPr>
          <w:rFonts w:ascii="Arial" w:hAnsi="Arial" w:eastAsia="Arial" w:cs="Arial"/>
        </w:rPr>
      </w:pPr>
    </w:p>
    <w:p xmlns:wp14="http://schemas.microsoft.com/office/word/2010/wordml" w:rsidP="55EF191A" wp14:paraId="4B770F09" wp14:textId="6B76CC57">
      <w:pPr>
        <w:pStyle w:val="Normal"/>
        <w:rPr>
          <w:rFonts w:ascii="Arial" w:hAnsi="Arial" w:eastAsia="Arial" w:cs="Arial"/>
        </w:rPr>
      </w:pPr>
    </w:p>
    <w:p xmlns:wp14="http://schemas.microsoft.com/office/word/2010/wordml" w:rsidP="55EF191A" wp14:paraId="512D409B" wp14:textId="12E41B3E">
      <w:pPr>
        <w:pStyle w:val="Normal"/>
        <w:rPr>
          <w:rFonts w:ascii="Arial" w:hAnsi="Arial" w:eastAsia="Arial" w:cs="Arial"/>
        </w:rPr>
      </w:pPr>
    </w:p>
    <w:p xmlns:wp14="http://schemas.microsoft.com/office/word/2010/wordml" w:rsidP="55EF191A" wp14:paraId="26DEB2B4" wp14:textId="382D3A8F">
      <w:pPr>
        <w:pStyle w:val="Normal"/>
        <w:rPr>
          <w:rFonts w:ascii="Arial" w:hAnsi="Arial" w:eastAsia="Arial" w:cs="Arial"/>
        </w:rPr>
      </w:pPr>
    </w:p>
    <w:p xmlns:wp14="http://schemas.microsoft.com/office/word/2010/wordml" w:rsidP="55EF191A" wp14:paraId="5C45E66D" wp14:textId="63E3C7FE">
      <w:pPr>
        <w:pStyle w:val="Normal"/>
        <w:rPr>
          <w:rFonts w:ascii="Arial" w:hAnsi="Arial" w:eastAsia="Arial" w:cs="Arial"/>
        </w:rPr>
      </w:pPr>
    </w:p>
    <w:p xmlns:wp14="http://schemas.microsoft.com/office/word/2010/wordml" w:rsidP="6B8D00DA" wp14:paraId="2E5CE27C" wp14:textId="0B01C1C9">
      <w:pPr>
        <w:pStyle w:val="Normal"/>
      </w:pPr>
    </w:p>
    <w:p xmlns:wp14="http://schemas.microsoft.com/office/word/2010/wordml" w:rsidP="6B8D00DA" wp14:paraId="0E5D61D4" wp14:textId="58415A93">
      <w:pPr>
        <w:pStyle w:val="Normal"/>
      </w:pPr>
    </w:p>
    <w:p xmlns:wp14="http://schemas.microsoft.com/office/word/2010/wordml" w:rsidP="6B8D00DA" wp14:paraId="6F6382AE" wp14:textId="2411B3A0">
      <w:pPr>
        <w:pStyle w:val="Normal"/>
      </w:pPr>
    </w:p>
    <w:p xmlns:wp14="http://schemas.microsoft.com/office/word/2010/wordml" w:rsidP="6B8D00DA" wp14:paraId="13B3A8B2" wp14:textId="41750833">
      <w:pPr>
        <w:pStyle w:val="Normal"/>
      </w:pPr>
    </w:p>
    <w:p xmlns:wp14="http://schemas.microsoft.com/office/word/2010/wordml" w:rsidP="6B8D00DA" wp14:paraId="1F29C908" wp14:textId="7966640C">
      <w:pPr>
        <w:pStyle w:val="Normal"/>
      </w:pPr>
    </w:p>
    <w:p xmlns:wp14="http://schemas.microsoft.com/office/word/2010/wordml" w:rsidP="6B8D00DA" wp14:paraId="4BA13946" wp14:textId="3EB4FD11">
      <w:pPr>
        <w:pStyle w:val="Normal"/>
      </w:pPr>
    </w:p>
    <w:p xmlns:wp14="http://schemas.microsoft.com/office/word/2010/wordml" w:rsidP="6B8D00DA" wp14:paraId="6B9DDA3B" wp14:textId="66E51620">
      <w:pPr>
        <w:pStyle w:val="Normal"/>
      </w:pPr>
    </w:p>
    <w:p xmlns:wp14="http://schemas.microsoft.com/office/word/2010/wordml" w:rsidP="6B8D00DA" wp14:paraId="6EDC37DF" wp14:textId="4F53FB87">
      <w:pPr>
        <w:pStyle w:val="Normal"/>
      </w:pPr>
    </w:p>
    <w:p xmlns:wp14="http://schemas.microsoft.com/office/word/2010/wordml" w:rsidP="6B8D00DA" wp14:paraId="527E39AD" wp14:textId="0951C8E5">
      <w:pPr>
        <w:pStyle w:val="Normal"/>
      </w:pPr>
    </w:p>
    <w:p xmlns:wp14="http://schemas.microsoft.com/office/word/2010/wordml" w:rsidP="6B8D00DA" wp14:paraId="6303EB1E" wp14:textId="5896FF79">
      <w:pPr>
        <w:pStyle w:val="Normal"/>
      </w:pPr>
    </w:p>
    <w:p xmlns:wp14="http://schemas.microsoft.com/office/word/2010/wordml" w:rsidP="6B8D00DA" wp14:paraId="2A4CB7D7" wp14:textId="6AA34CE9">
      <w:pPr>
        <w:pStyle w:val="Normal"/>
      </w:pPr>
    </w:p>
    <w:p xmlns:wp14="http://schemas.microsoft.com/office/word/2010/wordml" w:rsidP="6B8D00DA" wp14:paraId="41C9AF3E" wp14:textId="00F61572">
      <w:pPr>
        <w:pStyle w:val="Heading2"/>
        <w:spacing w:line="360" w:lineRule="auto"/>
        <w:rPr>
          <w:u w:val="single"/>
        </w:rPr>
      </w:pPr>
      <w:bookmarkStart w:name="_Toc712112900" w:id="2057142980"/>
      <w:r w:rsidRPr="55EF191A" w:rsidR="7609A848">
        <w:rPr>
          <w:u w:val="single"/>
        </w:rPr>
        <w:t>Introduction</w:t>
      </w:r>
      <w:bookmarkEnd w:id="2057142980"/>
    </w:p>
    <w:p xmlns:wp14="http://schemas.microsoft.com/office/word/2010/wordml" w:rsidP="6B8D00DA" wp14:paraId="59E849FB" wp14:textId="18D48E44">
      <w:pPr>
        <w:pStyle w:val="Normal"/>
        <w:spacing w:line="360" w:lineRule="auto"/>
        <w:rPr>
          <w:rFonts w:ascii="Arial" w:hAnsi="Arial" w:eastAsia="Arial" w:cs="Arial"/>
          <w:noProof w:val="0"/>
          <w:sz w:val="24"/>
          <w:szCs w:val="24"/>
          <w:lang w:val="en-US"/>
        </w:rPr>
      </w:pPr>
      <w:r w:rsidRPr="55EF191A" w:rsidR="75294E24">
        <w:rPr>
          <w:rFonts w:ascii="Arial" w:hAnsi="Arial" w:eastAsia="Arial" w:cs="Arial"/>
          <w:noProof w:val="0"/>
          <w:sz w:val="24"/>
          <w:szCs w:val="24"/>
          <w:lang w:val="en-US"/>
        </w:rPr>
        <w:t xml:space="preserve">Thanks to the great surge in "big data," there is no </w:t>
      </w:r>
      <w:r w:rsidRPr="55EF191A" w:rsidR="75294E24">
        <w:rPr>
          <w:rFonts w:ascii="Arial" w:hAnsi="Arial" w:eastAsia="Arial" w:cs="Arial"/>
          <w:noProof w:val="0"/>
          <w:sz w:val="24"/>
          <w:szCs w:val="24"/>
          <w:lang w:val="en-US"/>
        </w:rPr>
        <w:t>real business</w:t>
      </w:r>
      <w:r w:rsidRPr="55EF191A" w:rsidR="75294E24">
        <w:rPr>
          <w:rFonts w:ascii="Arial" w:hAnsi="Arial" w:eastAsia="Arial" w:cs="Arial"/>
          <w:noProof w:val="0"/>
          <w:sz w:val="24"/>
          <w:szCs w:val="24"/>
          <w:lang w:val="en-US"/>
        </w:rPr>
        <w:t xml:space="preserve"> today without business intelligence (BI). Business intelligence (BI) is a technology-driven approach to helping enterprises gather, analyze, and use data </w:t>
      </w:r>
      <w:r w:rsidRPr="55EF191A" w:rsidR="75294E24">
        <w:rPr>
          <w:rFonts w:ascii="Arial" w:hAnsi="Arial" w:eastAsia="Arial" w:cs="Arial"/>
          <w:noProof w:val="0"/>
          <w:sz w:val="24"/>
          <w:szCs w:val="24"/>
          <w:lang w:val="en-US"/>
        </w:rPr>
        <w:t>in order to</w:t>
      </w:r>
      <w:r w:rsidRPr="55EF191A" w:rsidR="75294E24">
        <w:rPr>
          <w:rFonts w:ascii="Arial" w:hAnsi="Arial" w:eastAsia="Arial" w:cs="Arial"/>
          <w:noProof w:val="0"/>
          <w:sz w:val="24"/>
          <w:szCs w:val="24"/>
          <w:lang w:val="en-US"/>
        </w:rPr>
        <w:t xml:space="preserve"> support decision-making (</w:t>
      </w:r>
      <w:r w:rsidRPr="55EF191A" w:rsidR="75294E24">
        <w:rPr>
          <w:rFonts w:ascii="Arial" w:hAnsi="Arial" w:eastAsia="Arial" w:cs="Arial"/>
          <w:noProof w:val="0"/>
          <w:sz w:val="24"/>
          <w:szCs w:val="24"/>
          <w:lang w:val="en-US"/>
        </w:rPr>
        <w:t>Eidizadeh</w:t>
      </w:r>
      <w:r w:rsidRPr="55EF191A" w:rsidR="75294E24">
        <w:rPr>
          <w:rFonts w:ascii="Arial" w:hAnsi="Arial" w:eastAsia="Arial" w:cs="Arial"/>
          <w:noProof w:val="0"/>
          <w:sz w:val="24"/>
          <w:szCs w:val="24"/>
          <w:lang w:val="en-US"/>
        </w:rPr>
        <w:t xml:space="preserve">, </w:t>
      </w:r>
      <w:r w:rsidRPr="55EF191A" w:rsidR="75294E24">
        <w:rPr>
          <w:rFonts w:ascii="Arial" w:hAnsi="Arial" w:eastAsia="Arial" w:cs="Arial"/>
          <w:noProof w:val="0"/>
          <w:sz w:val="24"/>
          <w:szCs w:val="24"/>
          <w:lang w:val="en-US"/>
        </w:rPr>
        <w:t>Salehzadeh</w:t>
      </w:r>
      <w:r w:rsidRPr="55EF191A" w:rsidR="75294E24">
        <w:rPr>
          <w:rFonts w:ascii="Arial" w:hAnsi="Arial" w:eastAsia="Arial" w:cs="Arial"/>
          <w:noProof w:val="0"/>
          <w:sz w:val="24"/>
          <w:szCs w:val="24"/>
          <w:lang w:val="en-US"/>
        </w:rPr>
        <w:t xml:space="preserve">, &amp; </w:t>
      </w:r>
      <w:r w:rsidRPr="55EF191A" w:rsidR="75294E24">
        <w:rPr>
          <w:rFonts w:ascii="Arial" w:hAnsi="Arial" w:eastAsia="Arial" w:cs="Arial"/>
          <w:noProof w:val="0"/>
          <w:sz w:val="24"/>
          <w:szCs w:val="24"/>
          <w:lang w:val="en-US"/>
        </w:rPr>
        <w:t>Chitsaz</w:t>
      </w:r>
      <w:r w:rsidRPr="55EF191A" w:rsidR="75294E24">
        <w:rPr>
          <w:rFonts w:ascii="Arial" w:hAnsi="Arial" w:eastAsia="Arial" w:cs="Arial"/>
          <w:noProof w:val="0"/>
          <w:sz w:val="24"/>
          <w:szCs w:val="24"/>
          <w:lang w:val="en-US"/>
        </w:rPr>
        <w:t xml:space="preserve"> Esfahani 2017</w:t>
      </w:r>
      <w:r w:rsidRPr="55EF191A" w:rsidR="4F6ACE2A">
        <w:rPr>
          <w:rFonts w:ascii="Arial" w:hAnsi="Arial" w:eastAsia="Arial" w:cs="Arial"/>
          <w:noProof w:val="0"/>
          <w:sz w:val="24"/>
          <w:szCs w:val="24"/>
          <w:lang w:val="en-US"/>
        </w:rPr>
        <w:t>). The</w:t>
      </w:r>
      <w:r w:rsidRPr="55EF191A" w:rsidR="75294E24">
        <w:rPr>
          <w:rFonts w:ascii="Arial" w:hAnsi="Arial" w:eastAsia="Arial" w:cs="Arial"/>
          <w:noProof w:val="0"/>
          <w:sz w:val="24"/>
          <w:szCs w:val="24"/>
          <w:lang w:val="en-US"/>
        </w:rPr>
        <w:t xml:space="preserve"> use of BI tools and methodologies is having an enormous impact on patient care, operational efficiency, and innovation in the healthcare </w:t>
      </w:r>
      <w:r w:rsidRPr="55EF191A" w:rsidR="21D2D5DE">
        <w:rPr>
          <w:rFonts w:ascii="Arial" w:hAnsi="Arial" w:eastAsia="Arial" w:cs="Arial"/>
          <w:noProof w:val="0"/>
          <w:sz w:val="24"/>
          <w:szCs w:val="24"/>
          <w:lang w:val="en-US"/>
        </w:rPr>
        <w:t>industry. Data</w:t>
      </w:r>
      <w:r w:rsidRPr="55EF191A" w:rsidR="75294E24">
        <w:rPr>
          <w:rFonts w:ascii="Arial" w:hAnsi="Arial" w:eastAsia="Arial" w:cs="Arial"/>
          <w:noProof w:val="0"/>
          <w:sz w:val="24"/>
          <w:szCs w:val="24"/>
          <w:lang w:val="en-US"/>
        </w:rPr>
        <w:t xml:space="preserve"> is being generated at unprecedented rates by wearables, medical imaging, electronic health records (EHRs), and Internet of Things (IoT) </w:t>
      </w:r>
      <w:r w:rsidRPr="55EF191A" w:rsidR="4AE9DD2A">
        <w:rPr>
          <w:rFonts w:ascii="Arial" w:hAnsi="Arial" w:eastAsia="Arial" w:cs="Arial"/>
          <w:noProof w:val="0"/>
          <w:sz w:val="24"/>
          <w:szCs w:val="24"/>
          <w:lang w:val="en-US"/>
        </w:rPr>
        <w:t>devices. COVID</w:t>
      </w:r>
      <w:r w:rsidRPr="55EF191A" w:rsidR="75294E24">
        <w:rPr>
          <w:rFonts w:ascii="Arial" w:hAnsi="Arial" w:eastAsia="Arial" w:cs="Arial"/>
          <w:noProof w:val="0"/>
          <w:sz w:val="24"/>
          <w:szCs w:val="24"/>
          <w:lang w:val="en-US"/>
        </w:rPr>
        <w:t xml:space="preserve">-19 has further stressed the importance of information transparency and sharing in fighting infectious diseases, along with a strong emphasis on how big data analytics is changing operations and decision-making. This research delineates the current state of healthcare enterprise business </w:t>
      </w:r>
      <w:r w:rsidRPr="55EF191A" w:rsidR="6FE0FCEC">
        <w:rPr>
          <w:rFonts w:ascii="Arial" w:hAnsi="Arial" w:eastAsia="Arial" w:cs="Arial"/>
          <w:noProof w:val="0"/>
          <w:sz w:val="24"/>
          <w:szCs w:val="24"/>
          <w:lang w:val="en-US"/>
        </w:rPr>
        <w:t>intelligence. The</w:t>
      </w:r>
      <w:r w:rsidRPr="55EF191A" w:rsidR="75294E24">
        <w:rPr>
          <w:rFonts w:ascii="Arial" w:hAnsi="Arial" w:eastAsia="Arial" w:cs="Arial"/>
          <w:noProof w:val="0"/>
          <w:sz w:val="24"/>
          <w:szCs w:val="24"/>
          <w:lang w:val="en-US"/>
        </w:rPr>
        <w:t xml:space="preserve"> </w:t>
      </w:r>
      <w:r w:rsidRPr="55EF191A" w:rsidR="75294E24">
        <w:rPr>
          <w:rFonts w:ascii="Arial" w:hAnsi="Arial" w:eastAsia="Arial" w:cs="Arial"/>
          <w:noProof w:val="0"/>
          <w:sz w:val="24"/>
          <w:szCs w:val="24"/>
          <w:lang w:val="en-US"/>
        </w:rPr>
        <w:t>categori</w:t>
      </w:r>
      <w:r w:rsidRPr="55EF191A" w:rsidR="5F6CFB42">
        <w:rPr>
          <w:rFonts w:ascii="Arial" w:hAnsi="Arial" w:eastAsia="Arial" w:cs="Arial"/>
          <w:noProof w:val="0"/>
          <w:sz w:val="24"/>
          <w:szCs w:val="24"/>
          <w:lang w:val="en-US"/>
        </w:rPr>
        <w:t>s</w:t>
      </w:r>
      <w:r w:rsidRPr="55EF191A" w:rsidR="75294E24">
        <w:rPr>
          <w:rFonts w:ascii="Arial" w:hAnsi="Arial" w:eastAsia="Arial" w:cs="Arial"/>
          <w:noProof w:val="0"/>
          <w:sz w:val="24"/>
          <w:szCs w:val="24"/>
          <w:lang w:val="en-US"/>
        </w:rPr>
        <w:t>ation</w:t>
      </w:r>
      <w:r w:rsidRPr="55EF191A" w:rsidR="75294E24">
        <w:rPr>
          <w:rFonts w:ascii="Arial" w:hAnsi="Arial" w:eastAsia="Arial" w:cs="Arial"/>
          <w:noProof w:val="0"/>
          <w:sz w:val="24"/>
          <w:szCs w:val="24"/>
          <w:lang w:val="en-US"/>
        </w:rPr>
        <w:t xml:space="preserve"> of big data types, analyses, and </w:t>
      </w:r>
      <w:r w:rsidRPr="55EF191A" w:rsidR="75294E24">
        <w:rPr>
          <w:rFonts w:ascii="Arial" w:hAnsi="Arial" w:eastAsia="Arial" w:cs="Arial"/>
          <w:noProof w:val="0"/>
          <w:sz w:val="24"/>
          <w:szCs w:val="24"/>
          <w:lang w:val="en-US"/>
        </w:rPr>
        <w:t>prospects</w:t>
      </w:r>
      <w:r w:rsidRPr="55EF191A" w:rsidR="75294E24">
        <w:rPr>
          <w:rFonts w:ascii="Arial" w:hAnsi="Arial" w:eastAsia="Arial" w:cs="Arial"/>
          <w:noProof w:val="0"/>
          <w:sz w:val="24"/>
          <w:szCs w:val="24"/>
          <w:lang w:val="en-US"/>
        </w:rPr>
        <w:t xml:space="preserve"> are also detailed in this part of the </w:t>
      </w:r>
      <w:r w:rsidRPr="55EF191A" w:rsidR="48293EE4">
        <w:rPr>
          <w:rFonts w:ascii="Arial" w:hAnsi="Arial" w:eastAsia="Arial" w:cs="Arial"/>
          <w:noProof w:val="0"/>
          <w:sz w:val="24"/>
          <w:szCs w:val="24"/>
          <w:lang w:val="en-US"/>
        </w:rPr>
        <w:t xml:space="preserve">report. </w:t>
      </w:r>
      <w:bookmarkStart w:name="_Int_2FaDiCZx" w:id="148754356"/>
      <w:r w:rsidRPr="55EF191A" w:rsidR="48293EE4">
        <w:rPr>
          <w:rFonts w:ascii="Arial" w:hAnsi="Arial" w:eastAsia="Arial" w:cs="Arial"/>
          <w:noProof w:val="0"/>
          <w:sz w:val="24"/>
          <w:szCs w:val="24"/>
          <w:lang w:val="en-US"/>
        </w:rPr>
        <w:t>In</w:t>
      </w:r>
      <w:r w:rsidRPr="55EF191A" w:rsidR="75294E24">
        <w:rPr>
          <w:rFonts w:ascii="Arial" w:hAnsi="Arial" w:eastAsia="Arial" w:cs="Arial"/>
          <w:noProof w:val="0"/>
          <w:sz w:val="24"/>
          <w:szCs w:val="24"/>
          <w:lang w:val="en-US"/>
        </w:rPr>
        <w:t xml:space="preserve"> order to</w:t>
      </w:r>
      <w:bookmarkEnd w:id="148754356"/>
      <w:r w:rsidRPr="55EF191A" w:rsidR="75294E24">
        <w:rPr>
          <w:rFonts w:ascii="Arial" w:hAnsi="Arial" w:eastAsia="Arial" w:cs="Arial"/>
          <w:noProof w:val="0"/>
          <w:sz w:val="24"/>
          <w:szCs w:val="24"/>
          <w:lang w:val="en-US"/>
        </w:rPr>
        <w:t xml:space="preserve"> understand the role of BI in healthcare more fully, this analysis is written </w:t>
      </w:r>
      <w:r w:rsidRPr="55EF191A" w:rsidR="75294E24">
        <w:rPr>
          <w:rFonts w:ascii="Arial" w:hAnsi="Arial" w:eastAsia="Arial" w:cs="Arial"/>
          <w:noProof w:val="0"/>
          <w:sz w:val="24"/>
          <w:szCs w:val="24"/>
          <w:lang w:val="en-US"/>
        </w:rPr>
        <w:t>based on</w:t>
      </w:r>
      <w:r w:rsidRPr="55EF191A" w:rsidR="75294E24">
        <w:rPr>
          <w:rFonts w:ascii="Arial" w:hAnsi="Arial" w:eastAsia="Arial" w:cs="Arial"/>
          <w:noProof w:val="0"/>
          <w:sz w:val="24"/>
          <w:szCs w:val="24"/>
          <w:lang w:val="en-US"/>
        </w:rPr>
        <w:t xml:space="preserve"> scholarly and commercial data.</w:t>
      </w:r>
    </w:p>
    <w:p xmlns:wp14="http://schemas.microsoft.com/office/word/2010/wordml" w:rsidP="6B8D00DA" wp14:paraId="035C4FA6" wp14:textId="2AA1DBE1">
      <w:pPr>
        <w:pStyle w:val="Heading2"/>
        <w:spacing w:line="360" w:lineRule="auto"/>
        <w:rPr>
          <w:rFonts w:ascii="Arial" w:hAnsi="Arial" w:eastAsia="Arial" w:cs="Arial"/>
          <w:noProof w:val="0"/>
          <w:sz w:val="24"/>
          <w:szCs w:val="24"/>
          <w:u w:val="single"/>
          <w:lang w:val="en-US"/>
        </w:rPr>
      </w:pPr>
      <w:bookmarkStart w:name="_Toc1494116884" w:id="1169487308"/>
      <w:r w:rsidRPr="55EF191A" w:rsidR="337BCCB5">
        <w:rPr>
          <w:noProof w:val="0"/>
          <w:u w:val="single"/>
          <w:lang w:val="en-US"/>
        </w:rPr>
        <w:t xml:space="preserve">Current </w:t>
      </w:r>
      <w:r w:rsidRPr="55EF191A" w:rsidR="2D7E5B5A">
        <w:rPr>
          <w:noProof w:val="0"/>
          <w:u w:val="single"/>
          <w:lang w:val="en-US"/>
        </w:rPr>
        <w:t>d</w:t>
      </w:r>
      <w:r w:rsidRPr="55EF191A" w:rsidR="337BCCB5">
        <w:rPr>
          <w:noProof w:val="0"/>
          <w:u w:val="single"/>
          <w:lang w:val="en-US"/>
        </w:rPr>
        <w:t xml:space="preserve">evelopments in </w:t>
      </w:r>
      <w:r w:rsidRPr="55EF191A" w:rsidR="76337306">
        <w:rPr>
          <w:noProof w:val="0"/>
          <w:u w:val="single"/>
          <w:lang w:val="en-US"/>
        </w:rPr>
        <w:t>h</w:t>
      </w:r>
      <w:r w:rsidRPr="55EF191A" w:rsidR="337BCCB5">
        <w:rPr>
          <w:noProof w:val="0"/>
          <w:u w:val="single"/>
          <w:lang w:val="en-US"/>
        </w:rPr>
        <w:t xml:space="preserve">ealthcare </w:t>
      </w:r>
      <w:r w:rsidRPr="55EF191A" w:rsidR="30A7E6F5">
        <w:rPr>
          <w:noProof w:val="0"/>
          <w:u w:val="single"/>
          <w:lang w:val="en-US"/>
        </w:rPr>
        <w:t>b</w:t>
      </w:r>
      <w:r w:rsidRPr="55EF191A" w:rsidR="337BCCB5">
        <w:rPr>
          <w:noProof w:val="0"/>
          <w:u w:val="single"/>
          <w:lang w:val="en-US"/>
        </w:rPr>
        <w:t xml:space="preserve">usiness </w:t>
      </w:r>
      <w:r w:rsidRPr="55EF191A" w:rsidR="602465FF">
        <w:rPr>
          <w:noProof w:val="0"/>
          <w:u w:val="single"/>
          <w:lang w:val="en-US"/>
        </w:rPr>
        <w:t>i</w:t>
      </w:r>
      <w:r w:rsidRPr="55EF191A" w:rsidR="337BCCB5">
        <w:rPr>
          <w:noProof w:val="0"/>
          <w:u w:val="single"/>
          <w:lang w:val="en-US"/>
        </w:rPr>
        <w:t>ntelligence</w:t>
      </w:r>
      <w:bookmarkEnd w:id="1169487308"/>
    </w:p>
    <w:p xmlns:wp14="http://schemas.microsoft.com/office/word/2010/wordml" w:rsidP="6B8D00DA" wp14:paraId="24312127" wp14:textId="111A9B50">
      <w:pPr>
        <w:spacing w:before="240" w:beforeAutospacing="off" w:after="240" w:afterAutospacing="off" w:line="360" w:lineRule="auto"/>
      </w:pPr>
      <w:r w:rsidRPr="6B8D00DA" w:rsidR="337BCCB5">
        <w:rPr>
          <w:rFonts w:ascii="Arial" w:hAnsi="Arial" w:eastAsia="Arial" w:cs="Arial"/>
          <w:noProof w:val="0"/>
          <w:sz w:val="24"/>
          <w:szCs w:val="24"/>
          <w:lang w:val="en-US"/>
        </w:rPr>
        <w:t xml:space="preserve">With the development of big data, </w:t>
      </w:r>
      <w:r w:rsidRPr="6B8D00DA" w:rsidR="18CC435E">
        <w:rPr>
          <w:rFonts w:ascii="Arial" w:hAnsi="Arial" w:eastAsia="Arial" w:cs="Arial"/>
          <w:noProof w:val="0"/>
          <w:sz w:val="24"/>
          <w:szCs w:val="24"/>
          <w:lang w:val="en-US"/>
        </w:rPr>
        <w:t>healthcare</w:t>
      </w:r>
      <w:r w:rsidRPr="6B8D00DA" w:rsidR="337BCCB5">
        <w:rPr>
          <w:rFonts w:ascii="Arial" w:hAnsi="Arial" w:eastAsia="Arial" w:cs="Arial"/>
          <w:noProof w:val="0"/>
          <w:sz w:val="24"/>
          <w:szCs w:val="24"/>
          <w:lang w:val="en-US"/>
        </w:rPr>
        <w:t xml:space="preserve"> </w:t>
      </w:r>
      <w:r w:rsidRPr="6B8D00DA" w:rsidR="337BCCB5">
        <w:rPr>
          <w:rFonts w:ascii="Arial" w:hAnsi="Arial" w:eastAsia="Arial" w:cs="Arial"/>
          <w:noProof w:val="0"/>
          <w:sz w:val="24"/>
          <w:szCs w:val="24"/>
          <w:lang w:val="en-US"/>
        </w:rPr>
        <w:t>organi</w:t>
      </w:r>
      <w:r w:rsidRPr="6B8D00DA" w:rsidR="7CC8FE8B">
        <w:rPr>
          <w:rFonts w:ascii="Arial" w:hAnsi="Arial" w:eastAsia="Arial" w:cs="Arial"/>
          <w:noProof w:val="0"/>
          <w:sz w:val="24"/>
          <w:szCs w:val="24"/>
          <w:lang w:val="en-US"/>
        </w:rPr>
        <w:t>s</w:t>
      </w:r>
      <w:r w:rsidRPr="6B8D00DA" w:rsidR="337BCCB5">
        <w:rPr>
          <w:rFonts w:ascii="Arial" w:hAnsi="Arial" w:eastAsia="Arial" w:cs="Arial"/>
          <w:noProof w:val="0"/>
          <w:sz w:val="24"/>
          <w:szCs w:val="24"/>
          <w:lang w:val="en-US"/>
        </w:rPr>
        <w:t>ation</w:t>
      </w:r>
      <w:r w:rsidRPr="6B8D00DA" w:rsidR="337BCCB5">
        <w:rPr>
          <w:rFonts w:ascii="Arial" w:hAnsi="Arial" w:eastAsia="Arial" w:cs="Arial"/>
          <w:noProof w:val="0"/>
          <w:sz w:val="24"/>
          <w:szCs w:val="24"/>
          <w:lang w:val="en-US"/>
        </w:rPr>
        <w:t>s</w:t>
      </w:r>
      <w:r w:rsidRPr="6B8D00DA" w:rsidR="337BCCB5">
        <w:rPr>
          <w:rFonts w:ascii="Arial" w:hAnsi="Arial" w:eastAsia="Arial" w:cs="Arial"/>
          <w:noProof w:val="0"/>
          <w:sz w:val="24"/>
          <w:szCs w:val="24"/>
          <w:lang w:val="en-US"/>
        </w:rPr>
        <w:t xml:space="preserve"> now have </w:t>
      </w:r>
      <w:r w:rsidRPr="6B8D00DA" w:rsidR="438C70D5">
        <w:rPr>
          <w:rFonts w:ascii="Arial" w:hAnsi="Arial" w:eastAsia="Arial" w:cs="Arial"/>
          <w:noProof w:val="0"/>
          <w:sz w:val="24"/>
          <w:szCs w:val="24"/>
          <w:lang w:val="en-US"/>
        </w:rPr>
        <w:t>depended</w:t>
      </w:r>
      <w:r w:rsidRPr="6B8D00DA" w:rsidR="3AADE550">
        <w:rPr>
          <w:rFonts w:ascii="Arial" w:hAnsi="Arial" w:eastAsia="Arial" w:cs="Arial"/>
          <w:noProof w:val="0"/>
          <w:sz w:val="24"/>
          <w:szCs w:val="24"/>
          <w:lang w:val="en-US"/>
        </w:rPr>
        <w:t xml:space="preserve"> more</w:t>
      </w:r>
      <w:r w:rsidRPr="6B8D00DA" w:rsidR="3AADE550">
        <w:rPr>
          <w:rFonts w:ascii="Arial" w:hAnsi="Arial" w:eastAsia="Arial" w:cs="Arial"/>
          <w:noProof w:val="0"/>
          <w:sz w:val="24"/>
          <w:szCs w:val="24"/>
          <w:lang w:val="en-US"/>
        </w:rPr>
        <w:t xml:space="preserve"> </w:t>
      </w:r>
      <w:r w:rsidRPr="6B8D00DA" w:rsidR="3AADE550">
        <w:rPr>
          <w:rFonts w:ascii="Arial" w:hAnsi="Arial" w:eastAsia="Arial" w:cs="Arial"/>
          <w:noProof w:val="0"/>
          <w:sz w:val="24"/>
          <w:szCs w:val="24"/>
          <w:lang w:val="en-US"/>
        </w:rPr>
        <w:t>on</w:t>
      </w:r>
      <w:r w:rsidRPr="6B8D00DA" w:rsidR="337BCCB5">
        <w:rPr>
          <w:rFonts w:ascii="Arial" w:hAnsi="Arial" w:eastAsia="Arial" w:cs="Arial"/>
          <w:noProof w:val="0"/>
          <w:sz w:val="24"/>
          <w:szCs w:val="24"/>
          <w:lang w:val="en-US"/>
        </w:rPr>
        <w:t xml:space="preserve"> and more paragraph two challenges are included.</w:t>
      </w:r>
    </w:p>
    <w:p xmlns:wp14="http://schemas.microsoft.com/office/word/2010/wordml" w:rsidP="6B8D00DA" wp14:paraId="6C2D7617" wp14:textId="0A9F587C">
      <w:pPr>
        <w:spacing w:before="240" w:beforeAutospacing="off" w:after="240" w:afterAutospacing="off" w:line="360" w:lineRule="auto"/>
        <w:rPr>
          <w:rFonts w:ascii="Arial" w:hAnsi="Arial" w:eastAsia="Arial" w:cs="Arial"/>
          <w:b w:val="1"/>
          <w:bCs w:val="1"/>
          <w:noProof w:val="0"/>
          <w:sz w:val="24"/>
          <w:szCs w:val="24"/>
          <w:lang w:val="en-US"/>
        </w:rPr>
      </w:pPr>
      <w:r w:rsidRPr="6B8D00DA" w:rsidR="337BCCB5">
        <w:rPr>
          <w:rFonts w:ascii="Arial" w:hAnsi="Arial" w:eastAsia="Arial" w:cs="Arial"/>
          <w:b w:val="1"/>
          <w:bCs w:val="1"/>
          <w:noProof w:val="0"/>
          <w:sz w:val="24"/>
          <w:szCs w:val="24"/>
          <w:lang w:val="en-US"/>
        </w:rPr>
        <w:t>Predictive Analytics for Services</w:t>
      </w:r>
    </w:p>
    <w:p xmlns:wp14="http://schemas.microsoft.com/office/word/2010/wordml" w:rsidP="6B8D00DA" wp14:paraId="1482226C" wp14:textId="66FFAD06">
      <w:pPr>
        <w:spacing w:before="240" w:beforeAutospacing="off" w:after="240" w:afterAutospacing="off" w:line="360" w:lineRule="auto"/>
      </w:pPr>
      <w:r w:rsidRPr="6B8D00DA" w:rsidR="337BCCB5">
        <w:rPr>
          <w:rFonts w:ascii="Arial" w:hAnsi="Arial" w:eastAsia="Arial" w:cs="Arial"/>
          <w:noProof w:val="0"/>
          <w:sz w:val="24"/>
          <w:szCs w:val="24"/>
          <w:lang w:val="en-US"/>
        </w:rPr>
        <w:t xml:space="preserve">Advice on Medical Decision was pricelessly correct and provided cheers </w:t>
      </w:r>
      <w:r w:rsidRPr="6B8D00DA" w:rsidR="47AB3A78">
        <w:rPr>
          <w:rFonts w:ascii="Arial" w:hAnsi="Arial" w:eastAsia="Arial" w:cs="Arial"/>
          <w:noProof w:val="0"/>
          <w:sz w:val="24"/>
          <w:szCs w:val="24"/>
          <w:lang w:val="en-US"/>
        </w:rPr>
        <w:t>forewing</w:t>
      </w:r>
      <w:r w:rsidRPr="6B8D00DA" w:rsidR="337BCCB5">
        <w:rPr>
          <w:rFonts w:ascii="Arial" w:hAnsi="Arial" w:eastAsia="Arial" w:cs="Arial"/>
          <w:noProof w:val="0"/>
          <w:sz w:val="24"/>
          <w:szCs w:val="24"/>
          <w:lang w:val="en-US"/>
        </w:rPr>
        <w:t xml:space="preserve"> lives to be saved irresponsible decisions without</w:t>
      </w:r>
      <w:r w:rsidRPr="6B8D00DA" w:rsidR="4CA3E5C2">
        <w:rPr>
          <w:rFonts w:ascii="Arial" w:hAnsi="Arial" w:eastAsia="Arial" w:cs="Arial"/>
          <w:noProof w:val="0"/>
          <w:sz w:val="24"/>
          <w:szCs w:val="24"/>
          <w:lang w:val="en-US"/>
        </w:rPr>
        <w:t xml:space="preserve"> </w:t>
      </w:r>
      <w:r w:rsidRPr="6B8D00DA" w:rsidR="337BCCB5">
        <w:rPr>
          <w:rFonts w:ascii="Arial" w:hAnsi="Arial" w:eastAsia="Arial" w:cs="Arial"/>
          <w:noProof w:val="0"/>
          <w:sz w:val="24"/>
          <w:szCs w:val="24"/>
          <w:lang w:val="en-US"/>
        </w:rPr>
        <w:t>factual knowledge</w:t>
      </w:r>
      <w:r w:rsidRPr="6B8D00DA" w:rsidR="192CAB3C">
        <w:rPr>
          <w:rFonts w:ascii="Arial" w:hAnsi="Arial" w:eastAsia="Arial" w:cs="Arial"/>
          <w:noProof w:val="0"/>
          <w:sz w:val="24"/>
          <w:szCs w:val="24"/>
          <w:lang w:val="en-US"/>
        </w:rPr>
        <w:t>.</w:t>
      </w:r>
    </w:p>
    <w:p xmlns:wp14="http://schemas.microsoft.com/office/word/2010/wordml" w:rsidP="6B8D00DA" wp14:paraId="17CB7623" wp14:textId="17A9A888">
      <w:pPr>
        <w:spacing w:before="240" w:beforeAutospacing="off" w:after="240" w:afterAutospacing="off" w:line="360" w:lineRule="auto"/>
        <w:rPr>
          <w:rFonts w:ascii="Arial" w:hAnsi="Arial" w:eastAsia="Arial" w:cs="Arial"/>
          <w:b w:val="1"/>
          <w:bCs w:val="1"/>
          <w:noProof w:val="0"/>
          <w:sz w:val="24"/>
          <w:szCs w:val="24"/>
          <w:lang w:val="en-US"/>
        </w:rPr>
      </w:pPr>
      <w:r w:rsidRPr="6B8D00DA" w:rsidR="337BCCB5">
        <w:rPr>
          <w:rFonts w:ascii="Arial" w:hAnsi="Arial" w:eastAsia="Arial" w:cs="Arial"/>
          <w:b w:val="1"/>
          <w:bCs w:val="1"/>
          <w:noProof w:val="0"/>
          <w:sz w:val="24"/>
          <w:szCs w:val="24"/>
          <w:lang w:val="en-US"/>
        </w:rPr>
        <w:t>Real-Time Analytics</w:t>
      </w:r>
    </w:p>
    <w:p xmlns:wp14="http://schemas.microsoft.com/office/word/2010/wordml" w:rsidP="6B8D00DA" wp14:paraId="231CD3E8" wp14:textId="2BA1EE42">
      <w:pPr>
        <w:spacing w:before="240" w:beforeAutospacing="off" w:after="240" w:afterAutospacing="off" w:line="360" w:lineRule="auto"/>
      </w:pPr>
      <w:r w:rsidRPr="6B8D00DA" w:rsidR="337BCCB5">
        <w:rPr>
          <w:rFonts w:ascii="Arial" w:hAnsi="Arial" w:eastAsia="Arial" w:cs="Arial"/>
          <w:noProof w:val="0"/>
          <w:sz w:val="24"/>
          <w:szCs w:val="24"/>
          <w:lang w:val="en-US"/>
        </w:rPr>
        <w:t xml:space="preserve">Hospitals can better </w:t>
      </w:r>
      <w:r w:rsidRPr="6B8D00DA" w:rsidR="337BCCB5">
        <w:rPr>
          <w:rFonts w:ascii="Arial" w:hAnsi="Arial" w:eastAsia="Arial" w:cs="Arial"/>
          <w:noProof w:val="0"/>
          <w:sz w:val="24"/>
          <w:szCs w:val="24"/>
          <w:lang w:val="en-US"/>
        </w:rPr>
        <w:t>allocate</w:t>
      </w:r>
      <w:r w:rsidRPr="6B8D00DA" w:rsidR="337BCCB5">
        <w:rPr>
          <w:rFonts w:ascii="Arial" w:hAnsi="Arial" w:eastAsia="Arial" w:cs="Arial"/>
          <w:noProof w:val="0"/>
          <w:sz w:val="24"/>
          <w:szCs w:val="24"/>
          <w:lang w:val="en-US"/>
        </w:rPr>
        <w:t xml:space="preserve"> resources, better monitor </w:t>
      </w:r>
      <w:r w:rsidRPr="6B8D00DA" w:rsidR="67A91EC9">
        <w:rPr>
          <w:rFonts w:ascii="Arial" w:hAnsi="Arial" w:eastAsia="Arial" w:cs="Arial"/>
          <w:noProof w:val="0"/>
          <w:sz w:val="24"/>
          <w:szCs w:val="24"/>
          <w:lang w:val="en-US"/>
        </w:rPr>
        <w:t>patients'</w:t>
      </w:r>
      <w:r w:rsidRPr="6B8D00DA" w:rsidR="337BCCB5">
        <w:rPr>
          <w:rFonts w:ascii="Arial" w:hAnsi="Arial" w:eastAsia="Arial" w:cs="Arial"/>
          <w:noProof w:val="0"/>
          <w:sz w:val="24"/>
          <w:szCs w:val="24"/>
          <w:lang w:val="en-US"/>
        </w:rPr>
        <w:t xml:space="preserve"> conditions, and react to emergencies more quickly </w:t>
      </w:r>
      <w:r w:rsidRPr="6B8D00DA" w:rsidR="3D2174D2">
        <w:rPr>
          <w:rFonts w:ascii="Arial" w:hAnsi="Arial" w:eastAsia="Arial" w:cs="Arial"/>
          <w:noProof w:val="0"/>
          <w:sz w:val="24"/>
          <w:szCs w:val="24"/>
          <w:lang w:val="en-US"/>
        </w:rPr>
        <w:t>thanks to</w:t>
      </w:r>
      <w:r w:rsidRPr="6B8D00DA" w:rsidR="337BCCB5">
        <w:rPr>
          <w:rFonts w:ascii="Arial" w:hAnsi="Arial" w:eastAsia="Arial" w:cs="Arial"/>
          <w:noProof w:val="0"/>
          <w:sz w:val="24"/>
          <w:szCs w:val="24"/>
          <w:lang w:val="en-US"/>
        </w:rPr>
        <w:t xml:space="preserve"> real time analytics. For example, systems that provide up-to-the-minute vitals updates for patients in intensive care give doctors a chance at intervention sooner rather than later before their condition worsens (Choi, Chung, &amp; Lee, 2017).</w:t>
      </w:r>
    </w:p>
    <w:p xmlns:wp14="http://schemas.microsoft.com/office/word/2010/wordml" w:rsidP="6B8D00DA" wp14:paraId="77A6871B" wp14:textId="499E4A1A">
      <w:pPr>
        <w:spacing w:before="240" w:beforeAutospacing="off" w:after="240" w:afterAutospacing="off" w:line="360" w:lineRule="auto"/>
        <w:rPr>
          <w:rFonts w:ascii="Arial" w:hAnsi="Arial" w:eastAsia="Arial" w:cs="Arial"/>
          <w:b w:val="1"/>
          <w:bCs w:val="1"/>
          <w:noProof w:val="0"/>
          <w:sz w:val="24"/>
          <w:szCs w:val="24"/>
          <w:lang w:val="en-US"/>
        </w:rPr>
      </w:pPr>
      <w:r w:rsidRPr="6B8D00DA" w:rsidR="337BCCB5">
        <w:rPr>
          <w:rFonts w:ascii="Arial" w:hAnsi="Arial" w:eastAsia="Arial" w:cs="Arial"/>
          <w:b w:val="1"/>
          <w:bCs w:val="1"/>
          <w:noProof w:val="0"/>
          <w:sz w:val="24"/>
          <w:szCs w:val="24"/>
          <w:lang w:val="en-US"/>
        </w:rPr>
        <w:t>Artificial Intelligence (AI) Inclusion</w:t>
      </w:r>
    </w:p>
    <w:p xmlns:wp14="http://schemas.microsoft.com/office/word/2010/wordml" w:rsidP="6B8D00DA" wp14:paraId="30F90824" wp14:textId="72D5D5F2">
      <w:pPr>
        <w:spacing w:before="240" w:beforeAutospacing="off" w:after="240" w:afterAutospacing="off" w:line="360" w:lineRule="auto"/>
      </w:pPr>
      <w:r w:rsidRPr="6B8D00DA" w:rsidR="337BCCB5">
        <w:rPr>
          <w:rFonts w:ascii="Arial" w:hAnsi="Arial" w:eastAsia="Arial" w:cs="Arial"/>
          <w:noProof w:val="0"/>
          <w:sz w:val="24"/>
          <w:szCs w:val="24"/>
          <w:lang w:val="en-US"/>
        </w:rPr>
        <w:t xml:space="preserve">AI’s incorporation into BI systems is changing </w:t>
      </w:r>
      <w:r w:rsidRPr="6B8D00DA" w:rsidR="0632027C">
        <w:rPr>
          <w:rFonts w:ascii="Arial" w:hAnsi="Arial" w:eastAsia="Arial" w:cs="Arial"/>
          <w:noProof w:val="0"/>
          <w:sz w:val="24"/>
          <w:szCs w:val="24"/>
          <w:lang w:val="en-US"/>
        </w:rPr>
        <w:t>healthcare. Aiming</w:t>
      </w:r>
      <w:r w:rsidRPr="6B8D00DA" w:rsidR="337BCCB5">
        <w:rPr>
          <w:rFonts w:ascii="Arial" w:hAnsi="Arial" w:eastAsia="Arial" w:cs="Arial"/>
          <w:noProof w:val="0"/>
          <w:sz w:val="24"/>
          <w:szCs w:val="24"/>
          <w:lang w:val="en-US"/>
        </w:rPr>
        <w:t xml:space="preserve"> a few applications–more </w:t>
      </w:r>
      <w:r w:rsidRPr="6B8D00DA" w:rsidR="337BCCB5">
        <w:rPr>
          <w:rFonts w:ascii="Arial" w:hAnsi="Arial" w:eastAsia="Arial" w:cs="Arial"/>
          <w:noProof w:val="0"/>
          <w:sz w:val="24"/>
          <w:szCs w:val="24"/>
          <w:lang w:val="en-US"/>
        </w:rPr>
        <w:t>accurate</w:t>
      </w:r>
      <w:r w:rsidRPr="6B8D00DA" w:rsidR="337BCCB5">
        <w:rPr>
          <w:rFonts w:ascii="Arial" w:hAnsi="Arial" w:eastAsia="Arial" w:cs="Arial"/>
          <w:noProof w:val="0"/>
          <w:sz w:val="24"/>
          <w:szCs w:val="24"/>
          <w:lang w:val="en-US"/>
        </w:rPr>
        <w:t xml:space="preserve"> diagnosis of diseases and the automation of administrative duties such as scheduling patients for appointments and billing them (Topol, 2019). AI also processes </w:t>
      </w:r>
      <w:r w:rsidRPr="6B8D00DA" w:rsidR="3FA90300">
        <w:rPr>
          <w:rFonts w:ascii="Arial" w:hAnsi="Arial" w:eastAsia="Arial" w:cs="Arial"/>
          <w:noProof w:val="0"/>
          <w:sz w:val="24"/>
          <w:szCs w:val="24"/>
          <w:lang w:val="en-US"/>
        </w:rPr>
        <w:t>behavioral</w:t>
      </w:r>
      <w:r w:rsidRPr="6B8D00DA" w:rsidR="337BCCB5">
        <w:rPr>
          <w:rFonts w:ascii="Arial" w:hAnsi="Arial" w:eastAsia="Arial" w:cs="Arial"/>
          <w:noProof w:val="0"/>
          <w:sz w:val="24"/>
          <w:szCs w:val="24"/>
          <w:lang w:val="en-US"/>
        </w:rPr>
        <w:t xml:space="preserve">, </w:t>
      </w:r>
      <w:r w:rsidRPr="6B8D00DA" w:rsidR="337BCCB5">
        <w:rPr>
          <w:rFonts w:ascii="Arial" w:hAnsi="Arial" w:eastAsia="Arial" w:cs="Arial"/>
          <w:noProof w:val="0"/>
          <w:sz w:val="24"/>
          <w:szCs w:val="24"/>
          <w:lang w:val="en-US"/>
        </w:rPr>
        <w:t>environmental</w:t>
      </w:r>
      <w:r w:rsidRPr="6B8D00DA" w:rsidR="337BCCB5">
        <w:rPr>
          <w:rFonts w:ascii="Arial" w:hAnsi="Arial" w:eastAsia="Arial" w:cs="Arial"/>
          <w:noProof w:val="0"/>
          <w:sz w:val="24"/>
          <w:szCs w:val="24"/>
          <w:lang w:val="en-US"/>
        </w:rPr>
        <w:t xml:space="preserve"> and genetic data to find individual treatments plans tailored to each patient's unique case.</w:t>
      </w:r>
    </w:p>
    <w:p xmlns:wp14="http://schemas.microsoft.com/office/word/2010/wordml" w:rsidP="6B8D00DA" wp14:paraId="7D688795" wp14:textId="1F52D6C5">
      <w:pPr>
        <w:spacing w:before="240" w:beforeAutospacing="off" w:after="240" w:afterAutospacing="off" w:line="360" w:lineRule="auto"/>
        <w:rPr>
          <w:rFonts w:ascii="Arial" w:hAnsi="Arial" w:eastAsia="Arial" w:cs="Arial"/>
          <w:b w:val="1"/>
          <w:bCs w:val="1"/>
          <w:noProof w:val="0"/>
          <w:sz w:val="24"/>
          <w:szCs w:val="24"/>
          <w:lang w:val="en-US"/>
        </w:rPr>
      </w:pPr>
      <w:r w:rsidRPr="6B8D00DA" w:rsidR="337BCCB5">
        <w:rPr>
          <w:rFonts w:ascii="Arial" w:hAnsi="Arial" w:eastAsia="Arial" w:cs="Arial"/>
          <w:b w:val="1"/>
          <w:bCs w:val="1"/>
          <w:noProof w:val="0"/>
          <w:sz w:val="24"/>
          <w:szCs w:val="24"/>
          <w:lang w:val="en-US"/>
        </w:rPr>
        <w:t>Data Interoperability</w:t>
      </w:r>
    </w:p>
    <w:p xmlns:wp14="http://schemas.microsoft.com/office/word/2010/wordml" w:rsidP="6B8D00DA" wp14:paraId="0853377C" wp14:textId="1DF5D156">
      <w:pPr>
        <w:spacing w:before="240" w:beforeAutospacing="off" w:after="240" w:afterAutospacing="off" w:line="360" w:lineRule="auto"/>
      </w:pPr>
      <w:r w:rsidRPr="55EF191A" w:rsidR="337BCCB5">
        <w:rPr>
          <w:rFonts w:ascii="Arial" w:hAnsi="Arial" w:eastAsia="Arial" w:cs="Arial"/>
          <w:noProof w:val="0"/>
          <w:sz w:val="24"/>
          <w:szCs w:val="24"/>
          <w:lang w:val="en-US"/>
        </w:rPr>
        <w:t xml:space="preserve">Data interoperability is still at a major crossroads for those engaged in healthcare BI. Standardization is being accepted to allow smooth transaction of data between systems and improve patient outcomes through coordinated care that are accepted practice today (Bender &amp; </w:t>
      </w:r>
      <w:r w:rsidRPr="55EF191A" w:rsidR="337BCCB5">
        <w:rPr>
          <w:rFonts w:ascii="Arial" w:hAnsi="Arial" w:eastAsia="Arial" w:cs="Arial"/>
          <w:noProof w:val="0"/>
          <w:sz w:val="24"/>
          <w:szCs w:val="24"/>
          <w:lang w:val="en-US"/>
        </w:rPr>
        <w:t>Sartipi</w:t>
      </w:r>
      <w:r w:rsidRPr="55EF191A" w:rsidR="337BCCB5">
        <w:rPr>
          <w:rFonts w:ascii="Arial" w:hAnsi="Arial" w:eastAsia="Arial" w:cs="Arial"/>
          <w:noProof w:val="0"/>
          <w:sz w:val="24"/>
          <w:szCs w:val="24"/>
          <w:lang w:val="en-US"/>
        </w:rPr>
        <w:t>, 2013). For example, FHIR (Fast Healthcare Interoperability Resources) standards are being embraced to ensure that critical patient data moves seamlessly from one level of caregiver interaction to another.</w:t>
      </w:r>
    </w:p>
    <w:p w:rsidR="5C7F2E4E" w:rsidP="55EF191A" w:rsidRDefault="5C7F2E4E" w14:paraId="5EF0E8EB" w14:textId="76854B89">
      <w:pPr>
        <w:pStyle w:val="Heading2"/>
        <w:rPr>
          <w:noProof w:val="0"/>
          <w:u w:val="single"/>
          <w:lang w:val="en-US"/>
        </w:rPr>
      </w:pPr>
      <w:bookmarkStart w:name="_Toc1079540922" w:id="195289373"/>
      <w:r w:rsidRPr="55EF191A" w:rsidR="5C7F2E4E">
        <w:rPr>
          <w:noProof w:val="0"/>
          <w:u w:val="single"/>
          <w:lang w:val="en-US"/>
        </w:rPr>
        <w:t>Categorisation</w:t>
      </w:r>
      <w:r w:rsidRPr="55EF191A" w:rsidR="5C7F2E4E">
        <w:rPr>
          <w:noProof w:val="0"/>
          <w:u w:val="single"/>
          <w:lang w:val="en-US"/>
        </w:rPr>
        <w:t xml:space="preserve"> of healthcare big data</w:t>
      </w:r>
      <w:bookmarkEnd w:id="195289373"/>
    </w:p>
    <w:p w:rsidR="5C7F2E4E" w:rsidP="55EF191A" w:rsidRDefault="5C7F2E4E" w14:paraId="5C67B6F5" w14:textId="7A4F2F9D">
      <w:pPr>
        <w:spacing w:before="240" w:beforeAutospacing="off" w:after="240" w:afterAutospacing="off" w:line="360" w:lineRule="auto"/>
      </w:pPr>
      <w:r w:rsidRPr="55EF191A" w:rsidR="5C7F2E4E">
        <w:rPr>
          <w:rFonts w:ascii="Arial" w:hAnsi="Arial" w:eastAsia="Arial" w:cs="Arial"/>
          <w:noProof w:val="0"/>
          <w:sz w:val="24"/>
          <w:szCs w:val="24"/>
          <w:lang w:val="en-US"/>
        </w:rPr>
        <w:t xml:space="preserve">Big data in healthcare can be </w:t>
      </w:r>
      <w:r w:rsidRPr="55EF191A" w:rsidR="5C7F2E4E">
        <w:rPr>
          <w:rFonts w:ascii="Arial" w:hAnsi="Arial" w:eastAsia="Arial" w:cs="Arial"/>
          <w:noProof w:val="0"/>
          <w:sz w:val="24"/>
          <w:szCs w:val="24"/>
          <w:lang w:val="en-US"/>
        </w:rPr>
        <w:t>categorised</w:t>
      </w:r>
      <w:r w:rsidRPr="55EF191A" w:rsidR="5C7F2E4E">
        <w:rPr>
          <w:rFonts w:ascii="Arial" w:hAnsi="Arial" w:eastAsia="Arial" w:cs="Arial"/>
          <w:noProof w:val="0"/>
          <w:sz w:val="24"/>
          <w:szCs w:val="24"/>
          <w:lang w:val="en-US"/>
        </w:rPr>
        <w:t xml:space="preserve"> into three types:</w:t>
      </w:r>
    </w:p>
    <w:p w:rsidR="5C7F2E4E" w:rsidP="55EF191A" w:rsidRDefault="5C7F2E4E" w14:paraId="5CCECF10" w14:textId="1129E3FA">
      <w:pPr>
        <w:spacing w:before="240" w:beforeAutospacing="off" w:after="240" w:afterAutospacing="off" w:line="360" w:lineRule="auto"/>
        <w:rPr>
          <w:rFonts w:ascii="Arial" w:hAnsi="Arial" w:eastAsia="Arial" w:cs="Arial"/>
          <w:b w:val="1"/>
          <w:bCs w:val="1"/>
          <w:noProof w:val="0"/>
          <w:sz w:val="24"/>
          <w:szCs w:val="24"/>
          <w:lang w:val="en-US"/>
        </w:rPr>
      </w:pPr>
      <w:r w:rsidRPr="55EF191A" w:rsidR="5C7F2E4E">
        <w:rPr>
          <w:rFonts w:ascii="Arial" w:hAnsi="Arial" w:eastAsia="Arial" w:cs="Arial"/>
          <w:b w:val="1"/>
          <w:bCs w:val="1"/>
          <w:noProof w:val="0"/>
          <w:sz w:val="24"/>
          <w:szCs w:val="24"/>
          <w:lang w:val="en-US"/>
        </w:rPr>
        <w:t>Organised</w:t>
      </w:r>
      <w:r w:rsidRPr="55EF191A" w:rsidR="5C7F2E4E">
        <w:rPr>
          <w:rFonts w:ascii="Arial" w:hAnsi="Arial" w:eastAsia="Arial" w:cs="Arial"/>
          <w:b w:val="1"/>
          <w:bCs w:val="1"/>
          <w:noProof w:val="0"/>
          <w:sz w:val="24"/>
          <w:szCs w:val="24"/>
          <w:lang w:val="en-US"/>
        </w:rPr>
        <w:t xml:space="preserve"> information</w:t>
      </w:r>
    </w:p>
    <w:p w:rsidR="5C7F2E4E" w:rsidP="55EF191A" w:rsidRDefault="5C7F2E4E" w14:paraId="403B77FD" w14:textId="1D0303DD">
      <w:pPr>
        <w:spacing w:before="240" w:beforeAutospacing="off" w:after="240" w:afterAutospacing="off" w:line="360" w:lineRule="auto"/>
      </w:pPr>
      <w:r w:rsidRPr="55EF191A" w:rsidR="5C7F2E4E">
        <w:rPr>
          <w:rFonts w:ascii="Arial" w:hAnsi="Arial" w:eastAsia="Arial" w:cs="Arial"/>
          <w:noProof w:val="0"/>
          <w:sz w:val="24"/>
          <w:szCs w:val="24"/>
          <w:lang w:val="en-US"/>
        </w:rPr>
        <w:t xml:space="preserve">EHR data, laboratory test results and charges for healthcare services is highly organized information, well-defined by the technology and records system so that it fits into structured data categories. </w:t>
      </w:r>
      <w:r w:rsidRPr="55EF191A" w:rsidR="5C7F2E4E">
        <w:rPr>
          <w:rFonts w:ascii="Arial" w:hAnsi="Arial" w:eastAsia="Arial" w:cs="Arial"/>
          <w:noProof w:val="0"/>
          <w:sz w:val="24"/>
          <w:szCs w:val="24"/>
          <w:lang w:val="en-US"/>
        </w:rPr>
        <w:t>Most</w:t>
      </w:r>
      <w:r w:rsidRPr="55EF191A" w:rsidR="5C7F2E4E">
        <w:rPr>
          <w:rFonts w:ascii="Arial" w:hAnsi="Arial" w:eastAsia="Arial" w:cs="Arial"/>
          <w:noProof w:val="0"/>
          <w:sz w:val="24"/>
          <w:szCs w:val="24"/>
          <w:lang w:val="en-US"/>
        </w:rPr>
        <w:t xml:space="preserve"> BI systems and tools, including those devised for data science tasks or visualization technology, are dependent upon these data sets for their decisions (</w:t>
      </w:r>
      <w:r w:rsidRPr="55EF191A" w:rsidR="5C7F2E4E">
        <w:rPr>
          <w:rFonts w:ascii="Arial" w:hAnsi="Arial" w:eastAsia="Arial" w:cs="Arial"/>
          <w:noProof w:val="0"/>
          <w:sz w:val="24"/>
          <w:szCs w:val="24"/>
          <w:lang w:val="en-US"/>
        </w:rPr>
        <w:t>Eidizadeh</w:t>
      </w:r>
      <w:r w:rsidRPr="55EF191A" w:rsidR="5C7F2E4E">
        <w:rPr>
          <w:rFonts w:ascii="Arial" w:hAnsi="Arial" w:eastAsia="Arial" w:cs="Arial"/>
          <w:noProof w:val="0"/>
          <w:sz w:val="24"/>
          <w:szCs w:val="24"/>
          <w:lang w:val="en-US"/>
        </w:rPr>
        <w:t xml:space="preserve"> et al., 2017).</w:t>
      </w:r>
    </w:p>
    <w:p w:rsidR="5C7F2E4E" w:rsidP="55EF191A" w:rsidRDefault="5C7F2E4E" w14:paraId="3AA56E6C" w14:textId="1CAED81A">
      <w:pPr>
        <w:spacing w:before="240" w:beforeAutospacing="off" w:after="240" w:afterAutospacing="off" w:line="360" w:lineRule="auto"/>
        <w:rPr>
          <w:rFonts w:ascii="Arial" w:hAnsi="Arial" w:eastAsia="Arial" w:cs="Arial"/>
          <w:b w:val="1"/>
          <w:bCs w:val="1"/>
          <w:noProof w:val="0"/>
          <w:sz w:val="24"/>
          <w:szCs w:val="24"/>
          <w:lang w:val="en-US"/>
        </w:rPr>
      </w:pPr>
      <w:r w:rsidRPr="55EF191A" w:rsidR="5C7F2E4E">
        <w:rPr>
          <w:rFonts w:ascii="Arial" w:hAnsi="Arial" w:eastAsia="Arial" w:cs="Arial"/>
          <w:b w:val="1"/>
          <w:bCs w:val="1"/>
          <w:noProof w:val="0"/>
          <w:sz w:val="24"/>
          <w:szCs w:val="24"/>
          <w:lang w:val="en-US"/>
        </w:rPr>
        <w:t>Unorganised</w:t>
      </w:r>
      <w:r w:rsidRPr="55EF191A" w:rsidR="5C7F2E4E">
        <w:rPr>
          <w:rFonts w:ascii="Arial" w:hAnsi="Arial" w:eastAsia="Arial" w:cs="Arial"/>
          <w:b w:val="1"/>
          <w:bCs w:val="1"/>
          <w:noProof w:val="0"/>
          <w:sz w:val="24"/>
          <w:szCs w:val="24"/>
          <w:lang w:val="en-US"/>
        </w:rPr>
        <w:t xml:space="preserve"> information</w:t>
      </w:r>
    </w:p>
    <w:p w:rsidR="5C7F2E4E" w:rsidP="55EF191A" w:rsidRDefault="5C7F2E4E" w14:paraId="040AEC50" w14:textId="3A6C5A72">
      <w:pPr>
        <w:spacing w:before="240" w:beforeAutospacing="off" w:after="240" w:afterAutospacing="off" w:line="360" w:lineRule="auto"/>
      </w:pPr>
      <w:r w:rsidRPr="55EF191A" w:rsidR="5C7F2E4E">
        <w:rPr>
          <w:rFonts w:ascii="Arial" w:hAnsi="Arial" w:eastAsia="Arial" w:cs="Arial"/>
          <w:noProof w:val="0"/>
          <w:sz w:val="24"/>
          <w:szCs w:val="24"/>
          <w:lang w:val="en-US"/>
        </w:rPr>
        <w:t>A significant amount of health data is unstructured: this includes clinical observations, imaging reports from the field (examination findings on images), patient confessions and so forth. But sophisticated methods such as natural language processing to extract meaningful information from a range and mixture of sources (Larson &amp; Chang, 2016).</w:t>
      </w:r>
    </w:p>
    <w:p w:rsidR="5C7F2E4E" w:rsidP="55EF191A" w:rsidRDefault="5C7F2E4E" w14:paraId="5C7AC96E" w14:textId="5DD64092">
      <w:pPr>
        <w:spacing w:before="240" w:beforeAutospacing="off" w:after="240" w:afterAutospacing="off" w:line="360" w:lineRule="auto"/>
        <w:rPr>
          <w:rFonts w:ascii="Arial" w:hAnsi="Arial" w:eastAsia="Arial" w:cs="Arial"/>
          <w:b w:val="1"/>
          <w:bCs w:val="1"/>
          <w:noProof w:val="0"/>
          <w:sz w:val="24"/>
          <w:szCs w:val="24"/>
          <w:lang w:val="en-US"/>
        </w:rPr>
      </w:pPr>
      <w:r w:rsidRPr="55EF191A" w:rsidR="5C7F2E4E">
        <w:rPr>
          <w:rFonts w:ascii="Arial" w:hAnsi="Arial" w:eastAsia="Arial" w:cs="Arial"/>
          <w:b w:val="1"/>
          <w:bCs w:val="1"/>
          <w:noProof w:val="0"/>
          <w:sz w:val="24"/>
          <w:szCs w:val="24"/>
          <w:lang w:val="en-US"/>
        </w:rPr>
        <w:t>Semi-Structured Data</w:t>
      </w:r>
    </w:p>
    <w:p w:rsidR="5C7F2E4E" w:rsidP="55EF191A" w:rsidRDefault="5C7F2E4E" w14:paraId="581F911A" w14:textId="5F6F4869">
      <w:pPr>
        <w:spacing w:before="240" w:beforeAutospacing="off" w:after="240" w:afterAutospacing="off" w:line="360" w:lineRule="auto"/>
      </w:pPr>
      <w:r w:rsidRPr="55EF191A" w:rsidR="5C7F2E4E">
        <w:rPr>
          <w:rFonts w:ascii="Arial" w:hAnsi="Arial" w:eastAsia="Arial" w:cs="Arial"/>
          <w:noProof w:val="0"/>
          <w:sz w:val="24"/>
          <w:szCs w:val="24"/>
          <w:lang w:val="en-US"/>
        </w:rPr>
        <w:t xml:space="preserve">IoT-generated data from wearable devices and consumer monitors is a classic example of semi-structured data which has both structured and unstructured properties. For </w:t>
      </w:r>
      <w:r w:rsidRPr="55EF191A" w:rsidR="4AB623C6">
        <w:rPr>
          <w:rFonts w:ascii="Arial" w:hAnsi="Arial" w:eastAsia="Arial" w:cs="Arial"/>
          <w:noProof w:val="0"/>
          <w:sz w:val="24"/>
          <w:szCs w:val="24"/>
          <w:lang w:val="en-US"/>
        </w:rPr>
        <w:t>example,</w:t>
      </w:r>
      <w:r w:rsidRPr="55EF191A" w:rsidR="5C7F2E4E">
        <w:rPr>
          <w:rFonts w:ascii="Arial" w:hAnsi="Arial" w:eastAsia="Arial" w:cs="Arial"/>
          <w:noProof w:val="0"/>
          <w:sz w:val="24"/>
          <w:szCs w:val="24"/>
          <w:lang w:val="en-US"/>
        </w:rPr>
        <w:t xml:space="preserve"> a wearable may calculate steps (structured) and detect movements that are abnormal in nature which gives a holistic picture on just what kind of patient behavior is taking place (</w:t>
      </w:r>
      <w:r w:rsidRPr="55EF191A" w:rsidR="5C7F2E4E">
        <w:rPr>
          <w:rFonts w:ascii="Arial" w:hAnsi="Arial" w:eastAsia="Arial" w:cs="Arial"/>
          <w:noProof w:val="0"/>
          <w:sz w:val="24"/>
          <w:szCs w:val="24"/>
          <w:lang w:val="en-US"/>
        </w:rPr>
        <w:t>Raghupathi</w:t>
      </w:r>
      <w:r w:rsidRPr="55EF191A" w:rsidR="5C7F2E4E">
        <w:rPr>
          <w:rFonts w:ascii="Arial" w:hAnsi="Arial" w:eastAsia="Arial" w:cs="Arial"/>
          <w:noProof w:val="0"/>
          <w:sz w:val="24"/>
          <w:szCs w:val="24"/>
          <w:lang w:val="en-US"/>
        </w:rPr>
        <w:t xml:space="preserve"> &amp; </w:t>
      </w:r>
      <w:r w:rsidRPr="55EF191A" w:rsidR="5C7F2E4E">
        <w:rPr>
          <w:rFonts w:ascii="Arial" w:hAnsi="Arial" w:eastAsia="Arial" w:cs="Arial"/>
          <w:noProof w:val="0"/>
          <w:sz w:val="24"/>
          <w:szCs w:val="24"/>
          <w:lang w:val="en-US"/>
        </w:rPr>
        <w:t>Raghupathi</w:t>
      </w:r>
      <w:r w:rsidRPr="55EF191A" w:rsidR="5C7F2E4E">
        <w:rPr>
          <w:rFonts w:ascii="Arial" w:hAnsi="Arial" w:eastAsia="Arial" w:cs="Arial"/>
          <w:noProof w:val="0"/>
          <w:sz w:val="24"/>
          <w:szCs w:val="24"/>
          <w:lang w:val="en-US"/>
        </w:rPr>
        <w:t>, 2014).</w:t>
      </w:r>
    </w:p>
    <w:p w:rsidR="5C7F2E4E" w:rsidP="55EF191A" w:rsidRDefault="5C7F2E4E" w14:paraId="69A9E427" w14:textId="6876F0E0">
      <w:pPr>
        <w:spacing w:before="240" w:beforeAutospacing="off" w:after="240" w:afterAutospacing="off" w:line="360" w:lineRule="auto"/>
      </w:pPr>
      <w:r w:rsidRPr="55EF191A" w:rsidR="5C7F2E4E">
        <w:rPr>
          <w:rFonts w:ascii="Arial" w:hAnsi="Arial" w:eastAsia="Arial" w:cs="Arial"/>
          <w:noProof w:val="0"/>
          <w:sz w:val="24"/>
          <w:szCs w:val="24"/>
          <w:lang w:val="en-US"/>
        </w:rPr>
        <w:t xml:space="preserve">By evaluating </w:t>
      </w:r>
      <w:r w:rsidRPr="55EF191A" w:rsidR="5C7F2E4E">
        <w:rPr>
          <w:rFonts w:ascii="Arial" w:hAnsi="Arial" w:eastAsia="Arial" w:cs="Arial"/>
          <w:noProof w:val="0"/>
          <w:sz w:val="24"/>
          <w:szCs w:val="24"/>
          <w:lang w:val="en-US"/>
        </w:rPr>
        <w:t>different types</w:t>
      </w:r>
      <w:r w:rsidRPr="55EF191A" w:rsidR="5C7F2E4E">
        <w:rPr>
          <w:rFonts w:ascii="Arial" w:hAnsi="Arial" w:eastAsia="Arial" w:cs="Arial"/>
          <w:noProof w:val="0"/>
          <w:sz w:val="24"/>
          <w:szCs w:val="24"/>
          <w:lang w:val="en-US"/>
        </w:rPr>
        <w:t xml:space="preserve"> of data, health care professionals can increase patient engagement, make better </w:t>
      </w:r>
      <w:r w:rsidRPr="55EF191A" w:rsidR="5C7F2E4E">
        <w:rPr>
          <w:rFonts w:ascii="Arial" w:hAnsi="Arial" w:eastAsia="Arial" w:cs="Arial"/>
          <w:noProof w:val="0"/>
          <w:sz w:val="24"/>
          <w:szCs w:val="24"/>
          <w:lang w:val="en-US"/>
        </w:rPr>
        <w:t>diagnoses</w:t>
      </w:r>
      <w:r w:rsidRPr="55EF191A" w:rsidR="5C7F2E4E">
        <w:rPr>
          <w:rFonts w:ascii="Arial" w:hAnsi="Arial" w:eastAsia="Arial" w:cs="Arial"/>
          <w:noProof w:val="0"/>
          <w:sz w:val="24"/>
          <w:szCs w:val="24"/>
          <w:lang w:val="en-US"/>
        </w:rPr>
        <w:t xml:space="preserve"> and </w:t>
      </w:r>
      <w:r w:rsidRPr="55EF191A" w:rsidR="5C7F2E4E">
        <w:rPr>
          <w:rFonts w:ascii="Arial" w:hAnsi="Arial" w:eastAsia="Arial" w:cs="Arial"/>
          <w:noProof w:val="0"/>
          <w:sz w:val="24"/>
          <w:szCs w:val="24"/>
          <w:lang w:val="en-US"/>
        </w:rPr>
        <w:t>allocate</w:t>
      </w:r>
      <w:r w:rsidRPr="55EF191A" w:rsidR="5C7F2E4E">
        <w:rPr>
          <w:rFonts w:ascii="Arial" w:hAnsi="Arial" w:eastAsia="Arial" w:cs="Arial"/>
          <w:noProof w:val="0"/>
          <w:sz w:val="24"/>
          <w:szCs w:val="24"/>
          <w:lang w:val="en-US"/>
        </w:rPr>
        <w:t xml:space="preserve"> resources more efficiently.</w:t>
      </w:r>
    </w:p>
    <w:p w:rsidR="6B73E9B6" w:rsidP="55EF191A" w:rsidRDefault="6B73E9B6" w14:paraId="2A292CB2" w14:textId="1E0637B2">
      <w:pPr>
        <w:pStyle w:val="Heading2"/>
        <w:spacing w:line="360" w:lineRule="auto"/>
        <w:rPr>
          <w:noProof w:val="0"/>
          <w:u w:val="single"/>
          <w:lang w:val="en-US"/>
        </w:rPr>
      </w:pPr>
      <w:bookmarkStart w:name="_Toc1751692615" w:id="783326619"/>
      <w:r w:rsidRPr="55EF191A" w:rsidR="6B73E9B6">
        <w:rPr>
          <w:noProof w:val="0"/>
          <w:u w:val="single"/>
          <w:lang w:val="en-US"/>
        </w:rPr>
        <w:t>Health care business intelligence tools and platforms</w:t>
      </w:r>
      <w:bookmarkEnd w:id="783326619"/>
    </w:p>
    <w:p w:rsidR="6B73E9B6" w:rsidP="55EF191A" w:rsidRDefault="6B73E9B6" w14:paraId="73CEAE99" w14:textId="1BCFD9B3">
      <w:pPr>
        <w:spacing w:before="240" w:beforeAutospacing="off" w:after="240" w:afterAutospacing="off" w:line="360" w:lineRule="auto"/>
      </w:pPr>
      <w:r w:rsidRPr="55EF191A" w:rsidR="6B73E9B6">
        <w:rPr>
          <w:rFonts w:ascii="Arial" w:hAnsi="Arial" w:eastAsia="Arial" w:cs="Arial"/>
          <w:noProof w:val="0"/>
          <w:sz w:val="24"/>
          <w:szCs w:val="24"/>
          <w:lang w:val="en-US"/>
        </w:rPr>
        <w:t>There are several technologies and platforms that healthcare organizations can use to make big data work for them.</w:t>
      </w:r>
    </w:p>
    <w:p w:rsidR="6B73E9B6" w:rsidP="55EF191A" w:rsidRDefault="6B73E9B6" w14:paraId="547B36D1" w14:textId="79C86031">
      <w:pPr>
        <w:spacing w:before="240" w:beforeAutospacing="off" w:after="240" w:afterAutospacing="off" w:line="360" w:lineRule="auto"/>
        <w:rPr>
          <w:rFonts w:ascii="Arial" w:hAnsi="Arial" w:eastAsia="Arial" w:cs="Arial"/>
          <w:b w:val="1"/>
          <w:bCs w:val="1"/>
          <w:noProof w:val="0"/>
          <w:sz w:val="24"/>
          <w:szCs w:val="24"/>
          <w:lang w:val="en-US"/>
        </w:rPr>
      </w:pPr>
      <w:r w:rsidRPr="55EF191A" w:rsidR="6B73E9B6">
        <w:rPr>
          <w:rFonts w:ascii="Arial" w:hAnsi="Arial" w:eastAsia="Arial" w:cs="Arial"/>
          <w:b w:val="1"/>
          <w:bCs w:val="1"/>
          <w:noProof w:val="0"/>
          <w:sz w:val="24"/>
          <w:szCs w:val="24"/>
          <w:lang w:val="en-US"/>
        </w:rPr>
        <w:t>Power BI and Tableau</w:t>
      </w:r>
    </w:p>
    <w:p w:rsidR="6B73E9B6" w:rsidP="55EF191A" w:rsidRDefault="6B73E9B6" w14:paraId="0710FABB" w14:textId="7E12977E">
      <w:pPr>
        <w:spacing w:before="240" w:beforeAutospacing="off" w:after="240" w:afterAutospacing="off" w:line="360" w:lineRule="auto"/>
      </w:pPr>
      <w:r w:rsidRPr="55EF191A" w:rsidR="6B73E9B6">
        <w:rPr>
          <w:rFonts w:ascii="Arial" w:hAnsi="Arial" w:eastAsia="Arial" w:cs="Arial"/>
          <w:noProof w:val="0"/>
          <w:sz w:val="24"/>
          <w:szCs w:val="24"/>
          <w:lang w:val="en-US"/>
        </w:rPr>
        <w:t xml:space="preserve">With </w:t>
      </w:r>
      <w:r w:rsidRPr="55EF191A" w:rsidR="6B73E9B6">
        <w:rPr>
          <w:rFonts w:ascii="Arial" w:hAnsi="Arial" w:eastAsia="Arial" w:cs="Arial"/>
          <w:noProof w:val="0"/>
          <w:sz w:val="24"/>
          <w:szCs w:val="24"/>
          <w:lang w:val="en-US"/>
        </w:rPr>
        <w:t>visualisation</w:t>
      </w:r>
      <w:r w:rsidRPr="55EF191A" w:rsidR="6B73E9B6">
        <w:rPr>
          <w:rFonts w:ascii="Arial" w:hAnsi="Arial" w:eastAsia="Arial" w:cs="Arial"/>
          <w:noProof w:val="0"/>
          <w:sz w:val="24"/>
          <w:szCs w:val="24"/>
          <w:lang w:val="en-US"/>
        </w:rPr>
        <w:t xml:space="preserve"> tools like Tableau and Power BI healthcare practitioners can </w:t>
      </w:r>
      <w:r w:rsidRPr="55EF191A" w:rsidR="6B73E9B6">
        <w:rPr>
          <w:rFonts w:ascii="Arial" w:hAnsi="Arial" w:eastAsia="Arial" w:cs="Arial"/>
          <w:noProof w:val="0"/>
          <w:sz w:val="24"/>
          <w:szCs w:val="24"/>
          <w:lang w:val="en-US"/>
        </w:rPr>
        <w:t>monitor</w:t>
      </w:r>
      <w:r w:rsidRPr="55EF191A" w:rsidR="6B73E9B6">
        <w:rPr>
          <w:rFonts w:ascii="Arial" w:hAnsi="Arial" w:eastAsia="Arial" w:cs="Arial"/>
          <w:noProof w:val="0"/>
          <w:sz w:val="24"/>
          <w:szCs w:val="24"/>
          <w:lang w:val="en-US"/>
        </w:rPr>
        <w:t xml:space="preserve"> indicators such as readmission rates, treatment effectiveness and hospital bed occupancy. Being able to place visually complex data into a form which is simple for them to understand (</w:t>
      </w:r>
      <w:r w:rsidRPr="55EF191A" w:rsidR="6B73E9B6">
        <w:rPr>
          <w:rFonts w:ascii="Arial" w:hAnsi="Arial" w:eastAsia="Arial" w:cs="Arial"/>
          <w:noProof w:val="0"/>
          <w:sz w:val="24"/>
          <w:szCs w:val="24"/>
          <w:lang w:val="en-US"/>
        </w:rPr>
        <w:t>Puklavec</w:t>
      </w:r>
      <w:r w:rsidRPr="55EF191A" w:rsidR="6B73E9B6">
        <w:rPr>
          <w:rFonts w:ascii="Arial" w:hAnsi="Arial" w:eastAsia="Arial" w:cs="Arial"/>
          <w:noProof w:val="0"/>
          <w:sz w:val="24"/>
          <w:szCs w:val="24"/>
          <w:lang w:val="en-US"/>
        </w:rPr>
        <w:t xml:space="preserve">, Oliveira, &amp; </w:t>
      </w:r>
      <w:r w:rsidRPr="55EF191A" w:rsidR="6B73E9B6">
        <w:rPr>
          <w:rFonts w:ascii="Arial" w:hAnsi="Arial" w:eastAsia="Arial" w:cs="Arial"/>
          <w:noProof w:val="0"/>
          <w:sz w:val="24"/>
          <w:szCs w:val="24"/>
          <w:lang w:val="en-US"/>
        </w:rPr>
        <w:t>Popovič</w:t>
      </w:r>
      <w:r w:rsidRPr="55EF191A" w:rsidR="6B73E9B6">
        <w:rPr>
          <w:rFonts w:ascii="Arial" w:hAnsi="Arial" w:eastAsia="Arial" w:cs="Arial"/>
          <w:noProof w:val="0"/>
          <w:sz w:val="24"/>
          <w:szCs w:val="24"/>
          <w:lang w:val="en-US"/>
        </w:rPr>
        <w:t>, 2018).</w:t>
      </w:r>
    </w:p>
    <w:p w:rsidR="6B73E9B6" w:rsidP="55EF191A" w:rsidRDefault="6B73E9B6" w14:paraId="4F4F6914" w14:textId="767A35F6">
      <w:pPr>
        <w:spacing w:before="240" w:beforeAutospacing="off" w:after="240" w:afterAutospacing="off" w:line="360" w:lineRule="auto"/>
        <w:rPr>
          <w:rFonts w:ascii="Arial" w:hAnsi="Arial" w:eastAsia="Arial" w:cs="Arial"/>
          <w:b w:val="1"/>
          <w:bCs w:val="1"/>
          <w:noProof w:val="0"/>
          <w:sz w:val="24"/>
          <w:szCs w:val="24"/>
          <w:lang w:val="en-US"/>
        </w:rPr>
      </w:pPr>
      <w:r w:rsidRPr="55EF191A" w:rsidR="6B73E9B6">
        <w:rPr>
          <w:rFonts w:ascii="Arial" w:hAnsi="Arial" w:eastAsia="Arial" w:cs="Arial"/>
          <w:b w:val="1"/>
          <w:bCs w:val="1"/>
          <w:noProof w:val="0"/>
          <w:sz w:val="24"/>
          <w:szCs w:val="24"/>
          <w:lang w:val="en-US"/>
        </w:rPr>
        <w:t>Spark and Apache Hadoop</w:t>
      </w:r>
    </w:p>
    <w:p w:rsidR="7B2BA4DF" w:rsidP="55EF191A" w:rsidRDefault="7B2BA4DF" w14:paraId="160333A1" w14:textId="5698C787">
      <w:pPr>
        <w:spacing w:before="240" w:beforeAutospacing="off" w:after="240" w:afterAutospacing="off" w:line="360" w:lineRule="auto"/>
      </w:pPr>
      <w:r w:rsidRPr="55EF191A" w:rsidR="7B2BA4DF">
        <w:rPr>
          <w:rFonts w:ascii="Arial" w:hAnsi="Arial" w:eastAsia="Arial" w:cs="Arial"/>
          <w:noProof w:val="0"/>
          <w:sz w:val="24"/>
          <w:szCs w:val="24"/>
          <w:lang w:val="en-US"/>
        </w:rPr>
        <w:t>Open-source</w:t>
      </w:r>
      <w:r w:rsidRPr="55EF191A" w:rsidR="6B73E9B6">
        <w:rPr>
          <w:rFonts w:ascii="Arial" w:hAnsi="Arial" w:eastAsia="Arial" w:cs="Arial"/>
          <w:noProof w:val="0"/>
          <w:sz w:val="24"/>
          <w:szCs w:val="24"/>
          <w:lang w:val="en-US"/>
        </w:rPr>
        <w:t xml:space="preserve"> technologies such as these are often used for managing and analyzing </w:t>
      </w:r>
      <w:r w:rsidRPr="55EF191A" w:rsidR="6B73E9B6">
        <w:rPr>
          <w:rFonts w:ascii="Arial" w:hAnsi="Arial" w:eastAsia="Arial" w:cs="Arial"/>
          <w:noProof w:val="0"/>
          <w:sz w:val="24"/>
          <w:szCs w:val="24"/>
          <w:lang w:val="en-US"/>
        </w:rPr>
        <w:t>very large</w:t>
      </w:r>
      <w:r w:rsidRPr="55EF191A" w:rsidR="6B73E9B6">
        <w:rPr>
          <w:rFonts w:ascii="Arial" w:hAnsi="Arial" w:eastAsia="Arial" w:cs="Arial"/>
          <w:noProof w:val="0"/>
          <w:sz w:val="24"/>
          <w:szCs w:val="24"/>
          <w:lang w:val="en-US"/>
        </w:rPr>
        <w:t xml:space="preserve"> data sets. For </w:t>
      </w:r>
      <w:r w:rsidRPr="55EF191A" w:rsidR="12A8269B">
        <w:rPr>
          <w:rFonts w:ascii="Arial" w:hAnsi="Arial" w:eastAsia="Arial" w:cs="Arial"/>
          <w:noProof w:val="0"/>
          <w:sz w:val="24"/>
          <w:szCs w:val="24"/>
          <w:lang w:val="en-US"/>
        </w:rPr>
        <w:t>instance,</w:t>
      </w:r>
      <w:r w:rsidRPr="55EF191A" w:rsidR="6B73E9B6">
        <w:rPr>
          <w:rFonts w:ascii="Arial" w:hAnsi="Arial" w:eastAsia="Arial" w:cs="Arial"/>
          <w:noProof w:val="0"/>
          <w:sz w:val="24"/>
          <w:szCs w:val="24"/>
          <w:lang w:val="en-US"/>
        </w:rPr>
        <w:t xml:space="preserve"> EHR data from multiple hospitals can be processed with Apache Hadoop to obtain regional health trends (Choi et al., 2017).</w:t>
      </w:r>
    </w:p>
    <w:p w:rsidR="6B73E9B6" w:rsidP="55EF191A" w:rsidRDefault="6B73E9B6" w14:paraId="202259AF" w14:textId="772179AF">
      <w:pPr>
        <w:spacing w:before="240" w:beforeAutospacing="off" w:after="240" w:afterAutospacing="off" w:line="360" w:lineRule="auto"/>
        <w:rPr>
          <w:rFonts w:ascii="Arial" w:hAnsi="Arial" w:eastAsia="Arial" w:cs="Arial"/>
          <w:b w:val="1"/>
          <w:bCs w:val="1"/>
          <w:noProof w:val="0"/>
          <w:sz w:val="24"/>
          <w:szCs w:val="24"/>
          <w:lang w:val="en-US"/>
        </w:rPr>
      </w:pPr>
      <w:r w:rsidRPr="55EF191A" w:rsidR="6B73E9B6">
        <w:rPr>
          <w:rFonts w:ascii="Arial" w:hAnsi="Arial" w:eastAsia="Arial" w:cs="Arial"/>
          <w:b w:val="1"/>
          <w:bCs w:val="1"/>
          <w:noProof w:val="0"/>
          <w:sz w:val="24"/>
          <w:szCs w:val="24"/>
          <w:lang w:val="en-US"/>
        </w:rPr>
        <w:t>API for Google Cloud Healthcare</w:t>
      </w:r>
    </w:p>
    <w:p w:rsidR="6B73E9B6" w:rsidP="55EF191A" w:rsidRDefault="6B73E9B6" w14:paraId="6AAB3757" w14:textId="5CD83F7A">
      <w:pPr>
        <w:spacing w:before="240" w:beforeAutospacing="off" w:after="240" w:afterAutospacing="off" w:line="360" w:lineRule="auto"/>
      </w:pPr>
      <w:r w:rsidRPr="55EF191A" w:rsidR="6B73E9B6">
        <w:rPr>
          <w:rFonts w:ascii="Arial" w:hAnsi="Arial" w:eastAsia="Arial" w:cs="Arial"/>
          <w:noProof w:val="0"/>
          <w:sz w:val="24"/>
          <w:szCs w:val="24"/>
          <w:lang w:val="en-US"/>
        </w:rPr>
        <w:t>By using Google 's API, advanced AI applications in healthcare can be developed as well as secure data exchange. It is particularly useful when creating forecasting models in medicine.</w:t>
      </w:r>
    </w:p>
    <w:p w:rsidR="0125208E" w:rsidP="55EF191A" w:rsidRDefault="0125208E" w14:paraId="7CEA29B1" w14:textId="2648E69C">
      <w:pPr>
        <w:pStyle w:val="Heading2"/>
        <w:spacing w:line="360" w:lineRule="auto"/>
        <w:rPr>
          <w:rFonts w:ascii="Arial" w:hAnsi="Arial" w:eastAsia="Arial" w:cs="Arial"/>
          <w:noProof w:val="0"/>
          <w:sz w:val="24"/>
          <w:szCs w:val="24"/>
          <w:u w:val="single"/>
          <w:lang w:val="en-US"/>
        </w:rPr>
      </w:pPr>
      <w:bookmarkStart w:name="_Toc480142261" w:id="1268569331"/>
      <w:r w:rsidRPr="55EF191A" w:rsidR="0125208E">
        <w:rPr>
          <w:noProof w:val="0"/>
          <w:u w:val="single"/>
          <w:lang w:val="en-US"/>
        </w:rPr>
        <w:t>The potential of big data analysis in h</w:t>
      </w:r>
      <w:r w:rsidRPr="55EF191A" w:rsidR="0125208E">
        <w:rPr>
          <w:noProof w:val="0"/>
          <w:u w:val="single"/>
          <w:lang w:val="en-US"/>
        </w:rPr>
        <w:t>ealthcare</w:t>
      </w:r>
      <w:bookmarkEnd w:id="1268569331"/>
    </w:p>
    <w:p w:rsidR="0125208E" w:rsidP="55EF191A" w:rsidRDefault="0125208E" w14:paraId="7D28BF69" w14:textId="089C6D28">
      <w:pPr>
        <w:spacing w:before="240" w:beforeAutospacing="off" w:after="240" w:afterAutospacing="off" w:line="360" w:lineRule="auto"/>
        <w:rPr>
          <w:rFonts w:ascii="Arial" w:hAnsi="Arial" w:eastAsia="Arial" w:cs="Arial"/>
          <w:noProof w:val="0"/>
          <w:sz w:val="24"/>
          <w:szCs w:val="24"/>
          <w:lang w:val="en-US"/>
        </w:rPr>
      </w:pPr>
      <w:r w:rsidRPr="55EF191A" w:rsidR="0125208E">
        <w:rPr>
          <w:rFonts w:ascii="Arial" w:hAnsi="Arial" w:eastAsia="Arial" w:cs="Arial"/>
          <w:noProof w:val="0"/>
          <w:sz w:val="24"/>
          <w:szCs w:val="24"/>
          <w:lang w:val="en-US"/>
        </w:rPr>
        <w:t>It's</w:t>
      </w:r>
      <w:r w:rsidRPr="55EF191A" w:rsidR="0125208E">
        <w:rPr>
          <w:rFonts w:ascii="Arial" w:hAnsi="Arial" w:eastAsia="Arial" w:cs="Arial"/>
          <w:noProof w:val="0"/>
          <w:sz w:val="24"/>
          <w:szCs w:val="24"/>
          <w:lang w:val="en-US"/>
        </w:rPr>
        <w:t xml:space="preserve"> </w:t>
      </w:r>
      <w:r w:rsidRPr="55EF191A" w:rsidR="0125208E">
        <w:rPr>
          <w:rFonts w:ascii="Arial" w:hAnsi="Arial" w:eastAsia="Arial" w:cs="Arial"/>
          <w:noProof w:val="0"/>
          <w:sz w:val="24"/>
          <w:szCs w:val="24"/>
          <w:lang w:val="en-US"/>
        </w:rPr>
        <w:t>an entirely</w:t>
      </w:r>
      <w:r w:rsidRPr="55EF191A" w:rsidR="0125208E">
        <w:rPr>
          <w:rFonts w:ascii="Arial" w:hAnsi="Arial" w:eastAsia="Arial" w:cs="Arial"/>
          <w:noProof w:val="0"/>
          <w:sz w:val="24"/>
          <w:szCs w:val="24"/>
          <w:lang w:val="en-US"/>
        </w:rPr>
        <w:t xml:space="preserve"> bright future for BI in healthcare is the result of changing demands and </w:t>
      </w:r>
      <w:r w:rsidRPr="55EF191A" w:rsidR="0125208E">
        <w:rPr>
          <w:rFonts w:ascii="Arial" w:hAnsi="Arial" w:eastAsia="Arial" w:cs="Arial"/>
          <w:noProof w:val="0"/>
          <w:sz w:val="24"/>
          <w:szCs w:val="24"/>
          <w:lang w:val="en-US"/>
        </w:rPr>
        <w:t>new technology</w:t>
      </w:r>
      <w:r w:rsidRPr="55EF191A" w:rsidR="0125208E">
        <w:rPr>
          <w:rFonts w:ascii="Arial" w:hAnsi="Arial" w:eastAsia="Arial" w:cs="Arial"/>
          <w:noProof w:val="0"/>
          <w:sz w:val="24"/>
          <w:szCs w:val="24"/>
          <w:lang w:val="en-US"/>
        </w:rPr>
        <w:t>. Recent developments include:</w:t>
      </w:r>
    </w:p>
    <w:p w:rsidR="0125208E" w:rsidP="55EF191A" w:rsidRDefault="0125208E" w14:paraId="505D5047" w14:textId="70AC15C2">
      <w:pPr>
        <w:spacing w:before="240" w:beforeAutospacing="off" w:after="240" w:afterAutospacing="off" w:line="360" w:lineRule="auto"/>
        <w:rPr>
          <w:rFonts w:ascii="Arial" w:hAnsi="Arial" w:eastAsia="Arial" w:cs="Arial"/>
          <w:b w:val="1"/>
          <w:bCs w:val="1"/>
          <w:noProof w:val="0"/>
          <w:sz w:val="24"/>
          <w:szCs w:val="24"/>
          <w:lang w:val="en-US"/>
        </w:rPr>
      </w:pPr>
      <w:r w:rsidRPr="55EF191A" w:rsidR="0125208E">
        <w:rPr>
          <w:rFonts w:ascii="Arial" w:hAnsi="Arial" w:eastAsia="Arial" w:cs="Arial"/>
          <w:b w:val="1"/>
          <w:bCs w:val="1"/>
          <w:noProof w:val="0"/>
          <w:sz w:val="24"/>
          <w:szCs w:val="24"/>
          <w:lang w:val="en-US"/>
        </w:rPr>
        <w:t>Genomic Data Integration</w:t>
      </w:r>
    </w:p>
    <w:p w:rsidR="0125208E" w:rsidP="55EF191A" w:rsidRDefault="0125208E" w14:paraId="6FFC08A8" w14:textId="68CD8CDC">
      <w:pPr>
        <w:spacing w:before="240" w:beforeAutospacing="off" w:after="240" w:afterAutospacing="off" w:line="360" w:lineRule="auto"/>
        <w:rPr>
          <w:rFonts w:ascii="Arial" w:hAnsi="Arial" w:eastAsia="Arial" w:cs="Arial"/>
          <w:noProof w:val="0"/>
          <w:sz w:val="24"/>
          <w:szCs w:val="24"/>
          <w:lang w:val="en-US"/>
        </w:rPr>
      </w:pPr>
      <w:r w:rsidRPr="55EF191A" w:rsidR="0125208E">
        <w:rPr>
          <w:rFonts w:ascii="Arial" w:hAnsi="Arial" w:eastAsia="Arial" w:cs="Arial"/>
          <w:noProof w:val="0"/>
          <w:sz w:val="24"/>
          <w:szCs w:val="24"/>
          <w:lang w:val="en-US"/>
        </w:rPr>
        <w:t>Personali</w:t>
      </w:r>
      <w:r w:rsidRPr="55EF191A" w:rsidR="531D001B">
        <w:rPr>
          <w:rFonts w:ascii="Arial" w:hAnsi="Arial" w:eastAsia="Arial" w:cs="Arial"/>
          <w:noProof w:val="0"/>
          <w:sz w:val="24"/>
          <w:szCs w:val="24"/>
          <w:lang w:val="en-US"/>
        </w:rPr>
        <w:t>s</w:t>
      </w:r>
      <w:r w:rsidRPr="55EF191A" w:rsidR="0125208E">
        <w:rPr>
          <w:rFonts w:ascii="Arial" w:hAnsi="Arial" w:eastAsia="Arial" w:cs="Arial"/>
          <w:noProof w:val="0"/>
          <w:sz w:val="24"/>
          <w:szCs w:val="24"/>
          <w:lang w:val="en-US"/>
        </w:rPr>
        <w:t>ed medicine will become possible with the inclusion of genomic data into BI systems. For example, the use of genetic data to predict medication effectiveness and individualize care for individual patients (</w:t>
      </w:r>
      <w:r w:rsidRPr="55EF191A" w:rsidR="0125208E">
        <w:rPr>
          <w:rFonts w:ascii="Arial" w:hAnsi="Arial" w:eastAsia="Arial" w:cs="Arial"/>
          <w:noProof w:val="0"/>
          <w:sz w:val="24"/>
          <w:szCs w:val="24"/>
          <w:lang w:val="en-US"/>
        </w:rPr>
        <w:t>Raghupathi</w:t>
      </w:r>
      <w:r w:rsidRPr="55EF191A" w:rsidR="0125208E">
        <w:rPr>
          <w:rFonts w:ascii="Arial" w:hAnsi="Arial" w:eastAsia="Arial" w:cs="Arial"/>
          <w:noProof w:val="0"/>
          <w:sz w:val="24"/>
          <w:szCs w:val="24"/>
          <w:lang w:val="en-US"/>
        </w:rPr>
        <w:t xml:space="preserve"> &amp; </w:t>
      </w:r>
      <w:r w:rsidRPr="55EF191A" w:rsidR="0125208E">
        <w:rPr>
          <w:rFonts w:ascii="Arial" w:hAnsi="Arial" w:eastAsia="Arial" w:cs="Arial"/>
          <w:noProof w:val="0"/>
          <w:sz w:val="24"/>
          <w:szCs w:val="24"/>
          <w:lang w:val="en-US"/>
        </w:rPr>
        <w:t>Raghupathi</w:t>
      </w:r>
      <w:r w:rsidRPr="55EF191A" w:rsidR="0125208E">
        <w:rPr>
          <w:rFonts w:ascii="Arial" w:hAnsi="Arial" w:eastAsia="Arial" w:cs="Arial"/>
          <w:noProof w:val="0"/>
          <w:sz w:val="24"/>
          <w:szCs w:val="24"/>
          <w:lang w:val="en-US"/>
        </w:rPr>
        <w:t>, 2014).</w:t>
      </w:r>
    </w:p>
    <w:p w:rsidR="0125208E" w:rsidP="55EF191A" w:rsidRDefault="0125208E" w14:paraId="04B94239" w14:textId="43C7AF4D">
      <w:pPr>
        <w:spacing w:before="240" w:beforeAutospacing="off" w:after="240" w:afterAutospacing="off" w:line="360" w:lineRule="auto"/>
        <w:rPr>
          <w:rFonts w:ascii="Arial" w:hAnsi="Arial" w:eastAsia="Arial" w:cs="Arial"/>
          <w:b w:val="1"/>
          <w:bCs w:val="1"/>
          <w:noProof w:val="0"/>
          <w:sz w:val="24"/>
          <w:szCs w:val="24"/>
          <w:lang w:val="en-US"/>
        </w:rPr>
      </w:pPr>
      <w:r w:rsidRPr="55EF191A" w:rsidR="0125208E">
        <w:rPr>
          <w:rFonts w:ascii="Arial" w:hAnsi="Arial" w:eastAsia="Arial" w:cs="Arial"/>
          <w:b w:val="1"/>
          <w:bCs w:val="1"/>
          <w:noProof w:val="0"/>
          <w:sz w:val="24"/>
          <w:szCs w:val="24"/>
          <w:lang w:val="en-US"/>
        </w:rPr>
        <w:t>Patient Portals with Better Functionality</w:t>
      </w:r>
    </w:p>
    <w:p w:rsidR="0125208E" w:rsidP="55EF191A" w:rsidRDefault="0125208E" w14:paraId="61AE6DFA" w14:textId="3DAA52DF">
      <w:pPr>
        <w:spacing w:before="240" w:beforeAutospacing="off" w:after="240" w:afterAutospacing="off" w:line="360" w:lineRule="auto"/>
        <w:rPr>
          <w:rFonts w:ascii="Arial" w:hAnsi="Arial" w:eastAsia="Arial" w:cs="Arial"/>
          <w:noProof w:val="0"/>
          <w:sz w:val="24"/>
          <w:szCs w:val="24"/>
          <w:lang w:val="en-US"/>
        </w:rPr>
      </w:pPr>
      <w:r w:rsidRPr="55EF191A" w:rsidR="0125208E">
        <w:rPr>
          <w:rFonts w:ascii="Arial" w:hAnsi="Arial" w:eastAsia="Arial" w:cs="Arial"/>
          <w:noProof w:val="0"/>
          <w:sz w:val="24"/>
          <w:szCs w:val="24"/>
          <w:lang w:val="en-US"/>
        </w:rPr>
        <w:t>In the near future</w:t>
      </w:r>
      <w:r w:rsidRPr="55EF191A" w:rsidR="0125208E">
        <w:rPr>
          <w:rFonts w:ascii="Arial" w:hAnsi="Arial" w:eastAsia="Arial" w:cs="Arial"/>
          <w:noProof w:val="0"/>
          <w:sz w:val="24"/>
          <w:szCs w:val="24"/>
          <w:lang w:val="en-US"/>
        </w:rPr>
        <w:t xml:space="preserve">, people will be capable of both accessing and managing their electronic health data through patient portals. In </w:t>
      </w:r>
      <w:r w:rsidRPr="55EF191A" w:rsidR="0125208E">
        <w:rPr>
          <w:rFonts w:ascii="Arial" w:hAnsi="Arial" w:eastAsia="Arial" w:cs="Arial"/>
          <w:noProof w:val="0"/>
          <w:sz w:val="24"/>
          <w:szCs w:val="24"/>
          <w:lang w:val="en-US"/>
        </w:rPr>
        <w:t>Puklavec</w:t>
      </w:r>
      <w:r w:rsidRPr="55EF191A" w:rsidR="0125208E">
        <w:rPr>
          <w:rFonts w:ascii="Arial" w:hAnsi="Arial" w:eastAsia="Arial" w:cs="Arial"/>
          <w:noProof w:val="0"/>
          <w:sz w:val="24"/>
          <w:szCs w:val="24"/>
          <w:lang w:val="en-US"/>
        </w:rPr>
        <w:t xml:space="preserve"> et al. (2018)'s words, this openness could </w:t>
      </w:r>
      <w:r w:rsidRPr="55EF191A" w:rsidR="0125208E">
        <w:rPr>
          <w:rFonts w:ascii="Arial" w:hAnsi="Arial" w:eastAsia="Arial" w:cs="Arial"/>
          <w:noProof w:val="0"/>
          <w:sz w:val="24"/>
          <w:szCs w:val="24"/>
          <w:lang w:val="en-US"/>
        </w:rPr>
        <w:t>facilitate</w:t>
      </w:r>
      <w:r w:rsidRPr="55EF191A" w:rsidR="0125208E">
        <w:rPr>
          <w:rFonts w:ascii="Arial" w:hAnsi="Arial" w:eastAsia="Arial" w:cs="Arial"/>
          <w:noProof w:val="0"/>
          <w:sz w:val="24"/>
          <w:szCs w:val="24"/>
          <w:lang w:val="en-US"/>
        </w:rPr>
        <w:t xml:space="preserve"> patient participation and compliance with treatment programs.</w:t>
      </w:r>
    </w:p>
    <w:p w:rsidR="0125208E" w:rsidP="55EF191A" w:rsidRDefault="0125208E" w14:paraId="68A35026" w14:textId="541C8AB0">
      <w:pPr>
        <w:spacing w:before="240" w:beforeAutospacing="off" w:after="240" w:afterAutospacing="off" w:line="360" w:lineRule="auto"/>
        <w:rPr>
          <w:rFonts w:ascii="Arial" w:hAnsi="Arial" w:eastAsia="Arial" w:cs="Arial"/>
          <w:b w:val="1"/>
          <w:bCs w:val="1"/>
          <w:noProof w:val="0"/>
          <w:sz w:val="24"/>
          <w:szCs w:val="24"/>
          <w:lang w:val="en-US"/>
        </w:rPr>
      </w:pPr>
      <w:r w:rsidRPr="55EF191A" w:rsidR="0125208E">
        <w:rPr>
          <w:rFonts w:ascii="Arial" w:hAnsi="Arial" w:eastAsia="Arial" w:cs="Arial"/>
          <w:b w:val="1"/>
          <w:bCs w:val="1"/>
          <w:noProof w:val="0"/>
          <w:sz w:val="24"/>
          <w:szCs w:val="24"/>
          <w:lang w:val="en-US"/>
        </w:rPr>
        <w:t>Blockchain Technology and Patient Records Safekeeping</w:t>
      </w:r>
    </w:p>
    <w:p w:rsidR="0125208E" w:rsidP="55EF191A" w:rsidRDefault="0125208E" w14:paraId="2552B34C" w14:textId="07B4149F">
      <w:pPr>
        <w:spacing w:before="240" w:beforeAutospacing="off" w:after="240" w:afterAutospacing="off" w:line="360" w:lineRule="auto"/>
        <w:rPr>
          <w:rFonts w:ascii="Arial" w:hAnsi="Arial" w:eastAsia="Arial" w:cs="Arial"/>
          <w:noProof w:val="0"/>
          <w:sz w:val="24"/>
          <w:szCs w:val="24"/>
          <w:lang w:val="en-US"/>
        </w:rPr>
      </w:pPr>
      <w:r w:rsidRPr="55EF191A" w:rsidR="0125208E">
        <w:rPr>
          <w:rFonts w:ascii="Arial" w:hAnsi="Arial" w:eastAsia="Arial" w:cs="Arial"/>
          <w:noProof w:val="0"/>
          <w:sz w:val="24"/>
          <w:szCs w:val="24"/>
          <w:lang w:val="en-US"/>
        </w:rPr>
        <w:t xml:space="preserve">As data breaches </w:t>
      </w:r>
      <w:r w:rsidRPr="55EF191A" w:rsidR="0125208E">
        <w:rPr>
          <w:rFonts w:ascii="Arial" w:hAnsi="Arial" w:eastAsia="Arial" w:cs="Arial"/>
          <w:noProof w:val="0"/>
          <w:sz w:val="24"/>
          <w:szCs w:val="24"/>
          <w:lang w:val="en-US"/>
        </w:rPr>
        <w:t>remain</w:t>
      </w:r>
      <w:r w:rsidRPr="55EF191A" w:rsidR="0125208E">
        <w:rPr>
          <w:rFonts w:ascii="Arial" w:hAnsi="Arial" w:eastAsia="Arial" w:cs="Arial"/>
          <w:noProof w:val="0"/>
          <w:sz w:val="24"/>
          <w:szCs w:val="24"/>
          <w:lang w:val="en-US"/>
        </w:rPr>
        <w:t xml:space="preserve"> a major concern, blockchain technology provides a decentralized, secure method of managing patient records. This could increase compliance with privacy rules and trust (Bender &amp; </w:t>
      </w:r>
      <w:r w:rsidRPr="55EF191A" w:rsidR="0125208E">
        <w:rPr>
          <w:rFonts w:ascii="Arial" w:hAnsi="Arial" w:eastAsia="Arial" w:cs="Arial"/>
          <w:noProof w:val="0"/>
          <w:sz w:val="24"/>
          <w:szCs w:val="24"/>
          <w:lang w:val="en-US"/>
        </w:rPr>
        <w:t>Sartipi</w:t>
      </w:r>
      <w:r w:rsidRPr="55EF191A" w:rsidR="0125208E">
        <w:rPr>
          <w:rFonts w:ascii="Arial" w:hAnsi="Arial" w:eastAsia="Arial" w:cs="Arial"/>
          <w:noProof w:val="0"/>
          <w:sz w:val="24"/>
          <w:szCs w:val="24"/>
          <w:lang w:val="en-US"/>
        </w:rPr>
        <w:t>, 2013).</w:t>
      </w:r>
    </w:p>
    <w:p w:rsidR="0125208E" w:rsidP="55EF191A" w:rsidRDefault="0125208E" w14:paraId="6F5EC3FB" w14:textId="536B9CA5">
      <w:pPr>
        <w:spacing w:before="240" w:beforeAutospacing="off" w:after="240" w:afterAutospacing="off" w:line="360" w:lineRule="auto"/>
        <w:rPr>
          <w:rFonts w:ascii="Arial" w:hAnsi="Arial" w:eastAsia="Arial" w:cs="Arial"/>
          <w:b w:val="1"/>
          <w:bCs w:val="1"/>
          <w:noProof w:val="0"/>
          <w:sz w:val="24"/>
          <w:szCs w:val="24"/>
          <w:lang w:val="en-US"/>
        </w:rPr>
      </w:pPr>
      <w:r w:rsidRPr="55EF191A" w:rsidR="0125208E">
        <w:rPr>
          <w:rFonts w:ascii="Arial" w:hAnsi="Arial" w:eastAsia="Arial" w:cs="Arial"/>
          <w:b w:val="1"/>
          <w:bCs w:val="1"/>
          <w:noProof w:val="0"/>
          <w:sz w:val="24"/>
          <w:szCs w:val="24"/>
          <w:lang w:val="en-US"/>
        </w:rPr>
        <w:t>The Rise of IoT</w:t>
      </w:r>
    </w:p>
    <w:p w:rsidR="0125208E" w:rsidP="55EF191A" w:rsidRDefault="0125208E" w14:paraId="1DF40841" w14:textId="44E83D0B">
      <w:pPr>
        <w:spacing w:before="240" w:beforeAutospacing="off" w:after="240" w:afterAutospacing="off" w:line="360" w:lineRule="auto"/>
        <w:rPr>
          <w:rFonts w:ascii="Arial" w:hAnsi="Arial" w:eastAsia="Arial" w:cs="Arial"/>
          <w:noProof w:val="0"/>
          <w:sz w:val="24"/>
          <w:szCs w:val="24"/>
          <w:lang w:val="en-US"/>
        </w:rPr>
      </w:pPr>
      <w:r w:rsidRPr="55EF191A" w:rsidR="0125208E">
        <w:rPr>
          <w:rFonts w:ascii="Arial" w:hAnsi="Arial" w:eastAsia="Arial" w:cs="Arial"/>
          <w:noProof w:val="0"/>
          <w:sz w:val="24"/>
          <w:szCs w:val="24"/>
          <w:lang w:val="en-US"/>
        </w:rPr>
        <w:t xml:space="preserve">Real-time data will go on being generated by smart devices and wearables, which will be fed into advanced business intelligence models for healthcare prediction. In one instance, Choi et al. (2017) </w:t>
      </w:r>
      <w:r w:rsidRPr="55EF191A" w:rsidR="0125208E">
        <w:rPr>
          <w:rFonts w:ascii="Arial" w:hAnsi="Arial" w:eastAsia="Arial" w:cs="Arial"/>
          <w:noProof w:val="0"/>
          <w:sz w:val="24"/>
          <w:szCs w:val="24"/>
          <w:lang w:val="en-US"/>
        </w:rPr>
        <w:t>identifies</w:t>
      </w:r>
      <w:r w:rsidRPr="55EF191A" w:rsidR="0125208E">
        <w:rPr>
          <w:rFonts w:ascii="Arial" w:hAnsi="Arial" w:eastAsia="Arial" w:cs="Arial"/>
          <w:noProof w:val="0"/>
          <w:sz w:val="24"/>
          <w:szCs w:val="24"/>
          <w:lang w:val="en-US"/>
        </w:rPr>
        <w:t xml:space="preserve"> a smart device for tracking heart rates that would alert health workers when arrhythmias are imminent before they turn dangerous.</w:t>
      </w:r>
    </w:p>
    <w:p w:rsidR="0125208E" w:rsidP="55EF191A" w:rsidRDefault="0125208E" w14:paraId="18B56B25" w14:textId="2BD8CB83">
      <w:pPr>
        <w:spacing w:before="240" w:beforeAutospacing="off" w:after="240" w:afterAutospacing="off" w:line="360" w:lineRule="auto"/>
      </w:pPr>
      <w:r w:rsidRPr="55EF191A" w:rsidR="0125208E">
        <w:rPr>
          <w:rFonts w:ascii="Arial" w:hAnsi="Arial" w:eastAsia="Arial" w:cs="Arial"/>
          <w:noProof w:val="0"/>
          <w:sz w:val="24"/>
          <w:szCs w:val="24"/>
          <w:lang w:val="en-US"/>
        </w:rPr>
        <w:t>Despite all the positive prospects of these advances, issues like high implementation costs, concerns about data privacy, and a need for well-trained professionals in great numbers still remain serious obstacles.</w:t>
      </w:r>
      <w:r w:rsidRPr="55EF191A" w:rsidR="0125208E">
        <w:rPr>
          <w:rFonts w:ascii="Arial" w:hAnsi="Arial" w:eastAsia="Arial" w:cs="Arial"/>
          <w:noProof w:val="0"/>
          <w:sz w:val="24"/>
          <w:szCs w:val="24"/>
          <w:lang w:val="en-US"/>
        </w:rPr>
        <w:t xml:space="preserve"> </w:t>
      </w:r>
      <w:r w:rsidRPr="55EF191A" w:rsidR="0125208E">
        <w:rPr>
          <w:rFonts w:ascii="Arial" w:hAnsi="Arial" w:eastAsia="Arial" w:cs="Arial"/>
          <w:noProof w:val="0"/>
          <w:sz w:val="24"/>
          <w:szCs w:val="24"/>
          <w:lang w:val="en-US"/>
        </w:rPr>
        <w:t>For the integration of BI into healthcare to come to fruition, these problems will need to be resolved.</w:t>
      </w:r>
    </w:p>
    <w:p w:rsidR="687AF164" w:rsidP="55EF191A" w:rsidRDefault="687AF164" w14:paraId="4D1E04BE" w14:textId="7F287498">
      <w:pPr>
        <w:pStyle w:val="Heading2"/>
        <w:rPr>
          <w:noProof w:val="0"/>
          <w:u w:val="single"/>
          <w:lang w:val="en-US"/>
        </w:rPr>
      </w:pPr>
      <w:bookmarkStart w:name="_Toc469166234" w:id="442177685"/>
      <w:r w:rsidRPr="55EF191A" w:rsidR="687AF164">
        <w:rPr>
          <w:noProof w:val="0"/>
          <w:u w:val="single"/>
          <w:lang w:val="en-US"/>
        </w:rPr>
        <w:t>Conclusion</w:t>
      </w:r>
      <w:bookmarkEnd w:id="442177685"/>
    </w:p>
    <w:p w:rsidR="687AF164" w:rsidP="55EF191A" w:rsidRDefault="687AF164" w14:paraId="5EF50CCD" w14:textId="1929F7DF">
      <w:pPr>
        <w:spacing w:before="240" w:beforeAutospacing="off" w:after="240" w:afterAutospacing="off" w:line="360" w:lineRule="auto"/>
        <w:rPr>
          <w:rFonts w:ascii="Arial" w:hAnsi="Arial" w:eastAsia="Arial" w:cs="Arial"/>
          <w:noProof w:val="0"/>
          <w:sz w:val="24"/>
          <w:szCs w:val="24"/>
          <w:lang w:val="en-US"/>
        </w:rPr>
      </w:pPr>
      <w:r w:rsidRPr="55EF191A" w:rsidR="687AF164">
        <w:rPr>
          <w:rFonts w:ascii="Arial" w:hAnsi="Arial" w:eastAsia="Arial" w:cs="Arial"/>
          <w:noProof w:val="0"/>
          <w:sz w:val="24"/>
          <w:szCs w:val="24"/>
          <w:lang w:val="en-US"/>
        </w:rPr>
        <w:t xml:space="preserve">For that matter, business intelligence which supports data driven decision-making, and innovation is also an important piece in healthcare companies' interests. It is a new legacy from the biological technology revolution. Predictive analytics, AI integration, and real-time dashboards are the </w:t>
      </w:r>
      <w:r w:rsidRPr="55EF191A" w:rsidR="687AF164">
        <w:rPr>
          <w:rFonts w:ascii="Arial" w:hAnsi="Arial" w:eastAsia="Arial" w:cs="Arial"/>
          <w:noProof w:val="0"/>
          <w:sz w:val="24"/>
          <w:szCs w:val="24"/>
          <w:lang w:val="en-US"/>
        </w:rPr>
        <w:t>new technologies</w:t>
      </w:r>
      <w:r w:rsidRPr="55EF191A" w:rsidR="687AF164">
        <w:rPr>
          <w:rFonts w:ascii="Arial" w:hAnsi="Arial" w:eastAsia="Arial" w:cs="Arial"/>
          <w:noProof w:val="0"/>
          <w:sz w:val="24"/>
          <w:szCs w:val="24"/>
          <w:lang w:val="en-US"/>
        </w:rPr>
        <w:t xml:space="preserve"> that have transformed operational procedures and patient care. This is where medical IT comes in. Big Data consists of three categories - structured, </w:t>
      </w:r>
      <w:r w:rsidRPr="55EF191A" w:rsidR="687AF164">
        <w:rPr>
          <w:rFonts w:ascii="Arial" w:hAnsi="Arial" w:eastAsia="Arial" w:cs="Arial"/>
          <w:noProof w:val="0"/>
          <w:sz w:val="24"/>
          <w:szCs w:val="24"/>
          <w:lang w:val="en-US"/>
        </w:rPr>
        <w:t>unstructured</w:t>
      </w:r>
      <w:r w:rsidRPr="55EF191A" w:rsidR="687AF164">
        <w:rPr>
          <w:rFonts w:ascii="Arial" w:hAnsi="Arial" w:eastAsia="Arial" w:cs="Arial"/>
          <w:noProof w:val="0"/>
          <w:sz w:val="24"/>
          <w:szCs w:val="24"/>
          <w:lang w:val="en-US"/>
        </w:rPr>
        <w:t xml:space="preserve"> and semi-structured. The latter emphasis on variety is mirrored in a wide range of applications for healthcare data opportunities. Data analysis and visualization are even </w:t>
      </w:r>
      <w:r w:rsidRPr="55EF191A" w:rsidR="687AF164">
        <w:rPr>
          <w:rFonts w:ascii="Arial" w:hAnsi="Arial" w:eastAsia="Arial" w:cs="Arial"/>
          <w:noProof w:val="0"/>
          <w:sz w:val="24"/>
          <w:szCs w:val="24"/>
          <w:lang w:val="en-US"/>
        </w:rPr>
        <w:t>more</w:t>
      </w:r>
      <w:r w:rsidRPr="55EF191A" w:rsidR="687AF164">
        <w:rPr>
          <w:rFonts w:ascii="Arial" w:hAnsi="Arial" w:eastAsia="Arial" w:cs="Arial"/>
          <w:noProof w:val="0"/>
          <w:sz w:val="24"/>
          <w:szCs w:val="24"/>
          <w:lang w:val="en-US"/>
        </w:rPr>
        <w:t xml:space="preserve"> efficient due to tools like Google Cloud API, Tableau, and IBM Watson Health.</w:t>
      </w:r>
    </w:p>
    <w:p w:rsidR="687AF164" w:rsidP="55EF191A" w:rsidRDefault="687AF164" w14:paraId="3D220E6B" w14:textId="5C6362CB">
      <w:pPr>
        <w:spacing w:before="240" w:beforeAutospacing="off" w:after="240" w:afterAutospacing="off" w:line="360" w:lineRule="auto"/>
        <w:rPr>
          <w:rFonts w:ascii="Arial" w:hAnsi="Arial" w:eastAsia="Arial" w:cs="Arial"/>
          <w:noProof w:val="0"/>
          <w:sz w:val="24"/>
          <w:szCs w:val="24"/>
          <w:lang w:val="en-US"/>
        </w:rPr>
      </w:pPr>
      <w:r w:rsidRPr="55EF191A" w:rsidR="687AF164">
        <w:rPr>
          <w:rFonts w:ascii="Arial" w:hAnsi="Arial" w:eastAsia="Arial" w:cs="Arial"/>
          <w:noProof w:val="0"/>
          <w:sz w:val="24"/>
          <w:szCs w:val="24"/>
          <w:lang w:val="en-US"/>
        </w:rPr>
        <w:t xml:space="preserve">BI’s potential in healthcare will be redefined through developments in blockchain technology and patient involvement, as well as genetic data integration. BI has </w:t>
      </w:r>
      <w:r w:rsidRPr="55EF191A" w:rsidR="687AF164">
        <w:rPr>
          <w:rFonts w:ascii="Arial" w:hAnsi="Arial" w:eastAsia="Arial" w:cs="Arial"/>
          <w:noProof w:val="0"/>
          <w:sz w:val="24"/>
          <w:szCs w:val="24"/>
          <w:lang w:val="en-US"/>
        </w:rPr>
        <w:t>great potential</w:t>
      </w:r>
      <w:r w:rsidRPr="55EF191A" w:rsidR="687AF164">
        <w:rPr>
          <w:rFonts w:ascii="Arial" w:hAnsi="Arial" w:eastAsia="Arial" w:cs="Arial"/>
          <w:noProof w:val="0"/>
          <w:sz w:val="24"/>
          <w:szCs w:val="24"/>
          <w:lang w:val="en-US"/>
        </w:rPr>
        <w:t xml:space="preserve"> benefits for healthcare delivery; privacy issues and </w:t>
      </w:r>
      <w:r w:rsidRPr="55EF191A" w:rsidR="687AF164">
        <w:rPr>
          <w:rFonts w:ascii="Arial" w:hAnsi="Arial" w:eastAsia="Arial" w:cs="Arial"/>
          <w:noProof w:val="0"/>
          <w:sz w:val="24"/>
          <w:szCs w:val="24"/>
          <w:lang w:val="en-US"/>
        </w:rPr>
        <w:t>high prices</w:t>
      </w:r>
      <w:r w:rsidRPr="55EF191A" w:rsidR="687AF164">
        <w:rPr>
          <w:rFonts w:ascii="Arial" w:hAnsi="Arial" w:eastAsia="Arial" w:cs="Arial"/>
          <w:noProof w:val="0"/>
          <w:sz w:val="24"/>
          <w:szCs w:val="24"/>
          <w:lang w:val="en-US"/>
        </w:rPr>
        <w:t>, for example, make it a pivotal tool to improve healthcare delivery systems. By blocking out these obstructions, healthcare can use the advantages of BI to enhance patient satisfaction and efficiency-and results.</w:t>
      </w:r>
    </w:p>
    <w:p w:rsidR="55EF191A" w:rsidP="55EF191A" w:rsidRDefault="55EF191A" w14:paraId="73480CD4" w14:textId="52E93C58">
      <w:pPr>
        <w:spacing w:before="240" w:beforeAutospacing="off" w:after="240" w:afterAutospacing="off" w:line="360" w:lineRule="auto"/>
        <w:rPr>
          <w:rFonts w:ascii="Arial" w:hAnsi="Arial" w:eastAsia="Arial" w:cs="Arial"/>
          <w:noProof w:val="0"/>
          <w:sz w:val="24"/>
          <w:szCs w:val="24"/>
          <w:lang w:val="en-US"/>
        </w:rPr>
      </w:pPr>
    </w:p>
    <w:p w:rsidR="55EF191A" w:rsidP="55EF191A" w:rsidRDefault="55EF191A" w14:paraId="70F62A96" w14:textId="17773304">
      <w:pPr>
        <w:spacing w:before="240" w:beforeAutospacing="off" w:after="240" w:afterAutospacing="off" w:line="360" w:lineRule="auto"/>
        <w:rPr>
          <w:rFonts w:ascii="Arial" w:hAnsi="Arial" w:eastAsia="Arial" w:cs="Arial"/>
          <w:noProof w:val="0"/>
          <w:sz w:val="24"/>
          <w:szCs w:val="24"/>
          <w:lang w:val="en-US"/>
        </w:rPr>
      </w:pPr>
    </w:p>
    <w:p w:rsidR="55EF191A" w:rsidP="55EF191A" w:rsidRDefault="55EF191A" w14:paraId="4CC81218" w14:textId="2739DC36">
      <w:pPr>
        <w:spacing w:before="240" w:beforeAutospacing="off" w:after="240" w:afterAutospacing="off" w:line="360" w:lineRule="auto"/>
        <w:rPr>
          <w:rFonts w:ascii="Arial" w:hAnsi="Arial" w:eastAsia="Arial" w:cs="Arial"/>
          <w:noProof w:val="0"/>
          <w:sz w:val="24"/>
          <w:szCs w:val="24"/>
          <w:lang w:val="en-US"/>
        </w:rPr>
      </w:pPr>
    </w:p>
    <w:p w:rsidR="55EF191A" w:rsidP="55EF191A" w:rsidRDefault="55EF191A" w14:paraId="27EE5AA2" w14:textId="64BD660D">
      <w:pPr>
        <w:spacing w:before="240" w:beforeAutospacing="off" w:after="240" w:afterAutospacing="off" w:line="360" w:lineRule="auto"/>
        <w:rPr>
          <w:rFonts w:ascii="Arial" w:hAnsi="Arial" w:eastAsia="Arial" w:cs="Arial"/>
          <w:noProof w:val="0"/>
          <w:sz w:val="24"/>
          <w:szCs w:val="24"/>
          <w:lang w:val="en-US"/>
        </w:rPr>
      </w:pPr>
    </w:p>
    <w:p w:rsidR="55EF191A" w:rsidP="55EF191A" w:rsidRDefault="55EF191A" w14:paraId="51D5886E" w14:textId="75B811A7">
      <w:pPr>
        <w:spacing w:before="240" w:beforeAutospacing="off" w:after="240" w:afterAutospacing="off" w:line="360" w:lineRule="auto"/>
        <w:rPr>
          <w:rFonts w:ascii="Arial" w:hAnsi="Arial" w:eastAsia="Arial" w:cs="Arial"/>
          <w:noProof w:val="0"/>
          <w:sz w:val="24"/>
          <w:szCs w:val="24"/>
          <w:lang w:val="en-US"/>
        </w:rPr>
      </w:pPr>
    </w:p>
    <w:p w:rsidR="55EF191A" w:rsidP="55EF191A" w:rsidRDefault="55EF191A" w14:paraId="143BDB1D" w14:textId="4C9E69A4">
      <w:pPr>
        <w:spacing w:before="240" w:beforeAutospacing="off" w:after="240" w:afterAutospacing="off" w:line="360" w:lineRule="auto"/>
        <w:rPr>
          <w:rFonts w:ascii="Arial" w:hAnsi="Arial" w:eastAsia="Arial" w:cs="Arial"/>
          <w:noProof w:val="0"/>
          <w:sz w:val="24"/>
          <w:szCs w:val="24"/>
          <w:lang w:val="en-US"/>
        </w:rPr>
      </w:pPr>
    </w:p>
    <w:p w:rsidR="55EF191A" w:rsidP="55EF191A" w:rsidRDefault="55EF191A" w14:paraId="2DCDCCFF" w14:textId="7CDD7B42">
      <w:pPr>
        <w:spacing w:before="240" w:beforeAutospacing="off" w:after="240" w:afterAutospacing="off" w:line="360" w:lineRule="auto"/>
        <w:rPr>
          <w:rFonts w:ascii="Arial" w:hAnsi="Arial" w:eastAsia="Arial" w:cs="Arial"/>
          <w:noProof w:val="0"/>
          <w:sz w:val="24"/>
          <w:szCs w:val="24"/>
          <w:lang w:val="en-US"/>
        </w:rPr>
      </w:pPr>
    </w:p>
    <w:p w:rsidR="55EF191A" w:rsidP="55EF191A" w:rsidRDefault="55EF191A" w14:paraId="2CB53F9B" w14:textId="5513D308">
      <w:pPr>
        <w:spacing w:before="240" w:beforeAutospacing="off" w:after="240" w:afterAutospacing="off" w:line="360" w:lineRule="auto"/>
        <w:rPr>
          <w:rFonts w:ascii="Arial" w:hAnsi="Arial" w:eastAsia="Arial" w:cs="Arial"/>
          <w:noProof w:val="0"/>
          <w:sz w:val="24"/>
          <w:szCs w:val="24"/>
          <w:lang w:val="en-US"/>
        </w:rPr>
      </w:pPr>
    </w:p>
    <w:p w:rsidR="55EF191A" w:rsidP="55EF191A" w:rsidRDefault="55EF191A" w14:paraId="1DDAF63A" w14:textId="7487F4E9">
      <w:pPr>
        <w:pStyle w:val="Normal"/>
        <w:spacing w:before="240" w:beforeAutospacing="off" w:after="240" w:afterAutospacing="off" w:line="360" w:lineRule="auto"/>
        <w:rPr>
          <w:rFonts w:ascii="Arial" w:hAnsi="Arial" w:eastAsia="Arial" w:cs="Arial"/>
          <w:noProof w:val="0"/>
          <w:sz w:val="24"/>
          <w:szCs w:val="24"/>
          <w:lang w:val="en-US"/>
        </w:rPr>
      </w:pPr>
    </w:p>
    <w:p w:rsidR="75109BF0" w:rsidP="55EF191A" w:rsidRDefault="75109BF0" w14:paraId="2CA9C128" w14:textId="532D1A2F">
      <w:pPr>
        <w:pStyle w:val="Heading2"/>
        <w:rPr>
          <w:noProof w:val="0"/>
          <w:u w:val="single"/>
          <w:lang w:val="en-US"/>
        </w:rPr>
      </w:pPr>
      <w:bookmarkStart w:name="_Toc449502263" w:id="957006963"/>
      <w:r w:rsidRPr="55EF191A" w:rsidR="75109BF0">
        <w:rPr>
          <w:noProof w:val="0"/>
          <w:u w:val="single"/>
          <w:lang w:val="en-US"/>
        </w:rPr>
        <w:t>References</w:t>
      </w:r>
      <w:bookmarkEnd w:id="957006963"/>
    </w:p>
    <w:p w:rsidR="6F6457EB" w:rsidP="55EF191A" w:rsidRDefault="6F6457EB" w14:paraId="5C992D5E" w14:textId="75B697CE">
      <w:pPr>
        <w:rPr>
          <w:rFonts w:ascii="Arial" w:hAnsi="Arial" w:eastAsia="Arial" w:cs="Arial"/>
          <w:noProof w:val="0"/>
          <w:sz w:val="24"/>
          <w:szCs w:val="24"/>
          <w:lang w:val="en-US"/>
        </w:rPr>
      </w:pPr>
      <w:r w:rsidRPr="55EF191A" w:rsidR="6F6457EB">
        <w:rPr>
          <w:rFonts w:ascii="Arial" w:hAnsi="Arial" w:eastAsia="Arial" w:cs="Arial"/>
          <w:noProof w:val="0"/>
          <w:sz w:val="24"/>
          <w:szCs w:val="24"/>
          <w:lang w:val="en-US"/>
        </w:rPr>
        <w:t xml:space="preserve">Bender, D. and </w:t>
      </w:r>
      <w:r w:rsidRPr="55EF191A" w:rsidR="6F6457EB">
        <w:rPr>
          <w:rFonts w:ascii="Arial" w:hAnsi="Arial" w:eastAsia="Arial" w:cs="Arial"/>
          <w:noProof w:val="0"/>
          <w:sz w:val="24"/>
          <w:szCs w:val="24"/>
          <w:lang w:val="en-US"/>
        </w:rPr>
        <w:t>Sartipi</w:t>
      </w:r>
      <w:r w:rsidRPr="55EF191A" w:rsidR="6F6457EB">
        <w:rPr>
          <w:rFonts w:ascii="Arial" w:hAnsi="Arial" w:eastAsia="Arial" w:cs="Arial"/>
          <w:noProof w:val="0"/>
          <w:sz w:val="24"/>
          <w:szCs w:val="24"/>
          <w:lang w:val="en-US"/>
        </w:rPr>
        <w:t>, K. (2013) "HL7 FHIR: An Agile and RESTful approach to healthcare information exchange," Proceedings of the 26th IEEE International Symposium on Computer-Based Medical Systems.</w:t>
      </w:r>
    </w:p>
    <w:p w:rsidR="6F6457EB" w:rsidP="55EF191A" w:rsidRDefault="6F6457EB" w14:paraId="73EC6AF2" w14:textId="75911F1B">
      <w:pPr>
        <w:rPr>
          <w:rFonts w:ascii="Arial" w:hAnsi="Arial" w:eastAsia="Arial" w:cs="Arial"/>
          <w:noProof w:val="0"/>
          <w:sz w:val="24"/>
          <w:szCs w:val="24"/>
          <w:lang w:val="en-US"/>
        </w:rPr>
      </w:pPr>
      <w:r w:rsidRPr="55EF191A" w:rsidR="6F6457EB">
        <w:rPr>
          <w:rFonts w:ascii="Arial" w:hAnsi="Arial" w:eastAsia="Arial" w:cs="Arial"/>
          <w:noProof w:val="0"/>
          <w:sz w:val="24"/>
          <w:szCs w:val="24"/>
          <w:lang w:val="en-US"/>
        </w:rPr>
        <w:t>Choi, J., Chung, J., and Lee, E. (2017) "The influence of business intelligence tools on healthcare analytics," Healthcare Management Review, 42(3), pp. 231–245.</w:t>
      </w:r>
    </w:p>
    <w:p w:rsidR="6F6457EB" w:rsidP="55EF191A" w:rsidRDefault="6F6457EB" w14:paraId="049E4485" w14:textId="6F055A27">
      <w:pPr>
        <w:rPr>
          <w:rFonts w:ascii="Arial" w:hAnsi="Arial" w:eastAsia="Arial" w:cs="Arial"/>
          <w:noProof w:val="0"/>
          <w:sz w:val="24"/>
          <w:szCs w:val="24"/>
          <w:lang w:val="en-US"/>
        </w:rPr>
      </w:pPr>
      <w:r w:rsidRPr="55EF191A" w:rsidR="6F6457EB">
        <w:rPr>
          <w:rFonts w:ascii="Arial" w:hAnsi="Arial" w:eastAsia="Arial" w:cs="Arial"/>
          <w:noProof w:val="0"/>
          <w:sz w:val="24"/>
          <w:szCs w:val="24"/>
          <w:lang w:val="en-US"/>
        </w:rPr>
        <w:t>Salehzadeh</w:t>
      </w:r>
      <w:r w:rsidRPr="55EF191A" w:rsidR="6F6457EB">
        <w:rPr>
          <w:rFonts w:ascii="Arial" w:hAnsi="Arial" w:eastAsia="Arial" w:cs="Arial"/>
          <w:noProof w:val="0"/>
          <w:sz w:val="24"/>
          <w:szCs w:val="24"/>
          <w:lang w:val="en-US"/>
        </w:rPr>
        <w:t xml:space="preserve">, R., </w:t>
      </w:r>
      <w:r w:rsidRPr="55EF191A" w:rsidR="6F6457EB">
        <w:rPr>
          <w:rFonts w:ascii="Arial" w:hAnsi="Arial" w:eastAsia="Arial" w:cs="Arial"/>
          <w:noProof w:val="0"/>
          <w:sz w:val="24"/>
          <w:szCs w:val="24"/>
          <w:lang w:val="en-US"/>
        </w:rPr>
        <w:t>Eidizadeh</w:t>
      </w:r>
      <w:r w:rsidRPr="55EF191A" w:rsidR="6F6457EB">
        <w:rPr>
          <w:rFonts w:ascii="Arial" w:hAnsi="Arial" w:eastAsia="Arial" w:cs="Arial"/>
          <w:noProof w:val="0"/>
          <w:sz w:val="24"/>
          <w:szCs w:val="24"/>
          <w:lang w:val="en-US"/>
        </w:rPr>
        <w:t xml:space="preserve">, R., and </w:t>
      </w:r>
      <w:r w:rsidRPr="55EF191A" w:rsidR="6F6457EB">
        <w:rPr>
          <w:rFonts w:ascii="Arial" w:hAnsi="Arial" w:eastAsia="Arial" w:cs="Arial"/>
          <w:noProof w:val="0"/>
          <w:sz w:val="24"/>
          <w:szCs w:val="24"/>
          <w:lang w:val="en-US"/>
        </w:rPr>
        <w:t>Chitsaz</w:t>
      </w:r>
      <w:r w:rsidRPr="55EF191A" w:rsidR="6F6457EB">
        <w:rPr>
          <w:rFonts w:ascii="Arial" w:hAnsi="Arial" w:eastAsia="Arial" w:cs="Arial"/>
          <w:noProof w:val="0"/>
          <w:sz w:val="24"/>
          <w:szCs w:val="24"/>
          <w:lang w:val="en-US"/>
        </w:rPr>
        <w:t xml:space="preserve"> Esfahani, A. (2017) "</w:t>
      </w:r>
      <w:r w:rsidRPr="55EF191A" w:rsidR="6F6457EB">
        <w:rPr>
          <w:rFonts w:ascii="Arial" w:hAnsi="Arial" w:eastAsia="Arial" w:cs="Arial"/>
          <w:noProof w:val="0"/>
          <w:sz w:val="24"/>
          <w:szCs w:val="24"/>
          <w:lang w:val="en-US"/>
        </w:rPr>
        <w:t>Analysing</w:t>
      </w:r>
      <w:r w:rsidRPr="55EF191A" w:rsidR="6F6457EB">
        <w:rPr>
          <w:rFonts w:ascii="Arial" w:hAnsi="Arial" w:eastAsia="Arial" w:cs="Arial"/>
          <w:noProof w:val="0"/>
          <w:sz w:val="24"/>
          <w:szCs w:val="24"/>
          <w:lang w:val="en-US"/>
        </w:rPr>
        <w:t xml:space="preserve"> the role of business intelligence, knowledge sharing, and </w:t>
      </w:r>
      <w:r w:rsidRPr="55EF191A" w:rsidR="6F6457EB">
        <w:rPr>
          <w:rFonts w:ascii="Arial" w:hAnsi="Arial" w:eastAsia="Arial" w:cs="Arial"/>
          <w:noProof w:val="0"/>
          <w:sz w:val="24"/>
          <w:szCs w:val="24"/>
          <w:lang w:val="en-US"/>
        </w:rPr>
        <w:t>organisational</w:t>
      </w:r>
      <w:r w:rsidRPr="55EF191A" w:rsidR="6F6457EB">
        <w:rPr>
          <w:rFonts w:ascii="Arial" w:hAnsi="Arial" w:eastAsia="Arial" w:cs="Arial"/>
          <w:noProof w:val="0"/>
          <w:sz w:val="24"/>
          <w:szCs w:val="24"/>
          <w:lang w:val="en-US"/>
        </w:rPr>
        <w:t xml:space="preserve"> innovation on gaining competitive advantage," Journal of Workplace Learning, 29(4), pp. 250–267.</w:t>
      </w:r>
    </w:p>
    <w:p w:rsidR="6F6457EB" w:rsidP="55EF191A" w:rsidRDefault="6F6457EB" w14:paraId="1BDBA656" w14:textId="204AB8D9">
      <w:pPr>
        <w:rPr>
          <w:rFonts w:ascii="Arial" w:hAnsi="Arial" w:eastAsia="Arial" w:cs="Arial"/>
          <w:noProof w:val="0"/>
          <w:sz w:val="24"/>
          <w:szCs w:val="24"/>
          <w:lang w:val="en-US"/>
        </w:rPr>
      </w:pPr>
      <w:r w:rsidRPr="55EF191A" w:rsidR="6F6457EB">
        <w:rPr>
          <w:rFonts w:ascii="Arial" w:hAnsi="Arial" w:eastAsia="Arial" w:cs="Arial"/>
          <w:noProof w:val="0"/>
          <w:sz w:val="24"/>
          <w:szCs w:val="24"/>
          <w:lang w:val="en-US"/>
        </w:rPr>
        <w:t>Larson, D. and Chang, V. (2016), "A review and future direction of agile, business intelligence, analytics, and data science," International Journal of Information Management, 36(5), pp. 700–710.</w:t>
      </w:r>
    </w:p>
    <w:p w:rsidR="6F6457EB" w:rsidP="55EF191A" w:rsidRDefault="6F6457EB" w14:paraId="32D73B76" w14:textId="062C0998">
      <w:pPr>
        <w:pStyle w:val="Normal"/>
        <w:rPr>
          <w:rFonts w:ascii="Arial" w:hAnsi="Arial" w:eastAsia="Arial" w:cs="Arial"/>
          <w:noProof w:val="0"/>
          <w:sz w:val="24"/>
          <w:szCs w:val="24"/>
          <w:lang w:val="en-US"/>
        </w:rPr>
      </w:pPr>
      <w:r w:rsidRPr="55EF191A" w:rsidR="6F6457EB">
        <w:rPr>
          <w:rFonts w:ascii="Arial" w:hAnsi="Arial" w:eastAsia="Arial" w:cs="Arial"/>
          <w:noProof w:val="0"/>
          <w:sz w:val="24"/>
          <w:szCs w:val="24"/>
          <w:lang w:val="en-US"/>
        </w:rPr>
        <w:t xml:space="preserve">, </w:t>
      </w:r>
      <w:r w:rsidRPr="55EF191A" w:rsidR="6F6457EB">
        <w:rPr>
          <w:rFonts w:ascii="Arial" w:hAnsi="Arial" w:eastAsia="Arial" w:cs="Arial"/>
          <w:noProof w:val="0"/>
          <w:sz w:val="24"/>
          <w:szCs w:val="24"/>
          <w:lang w:val="en-US"/>
        </w:rPr>
        <w:t>Puklavec</w:t>
      </w:r>
      <w:r w:rsidRPr="55EF191A" w:rsidR="6F6457EB">
        <w:rPr>
          <w:rFonts w:ascii="Arial" w:hAnsi="Arial" w:eastAsia="Arial" w:cs="Arial"/>
          <w:noProof w:val="0"/>
          <w:sz w:val="24"/>
          <w:szCs w:val="24"/>
          <w:lang w:val="en-US"/>
        </w:rPr>
        <w:t xml:space="preserve">, B., Oliveira, T., and </w:t>
      </w:r>
      <w:r w:rsidRPr="55EF191A" w:rsidR="6F6457EB">
        <w:rPr>
          <w:rFonts w:ascii="Arial" w:hAnsi="Arial" w:eastAsia="Arial" w:cs="Arial"/>
          <w:noProof w:val="0"/>
          <w:sz w:val="24"/>
          <w:szCs w:val="24"/>
          <w:lang w:val="en-US"/>
        </w:rPr>
        <w:t>Popovič</w:t>
      </w:r>
      <w:r w:rsidRPr="55EF191A" w:rsidR="6F6457EB">
        <w:rPr>
          <w:rFonts w:ascii="Arial" w:hAnsi="Arial" w:eastAsia="Arial" w:cs="Arial"/>
          <w:noProof w:val="0"/>
          <w:sz w:val="24"/>
          <w:szCs w:val="24"/>
          <w:lang w:val="en-US"/>
        </w:rPr>
        <w:t>(2018) A. "Understanding the determinants of business intelligence system adoption”.</w:t>
      </w:r>
    </w:p>
    <w:p w:rsidR="6F6457EB" w:rsidP="55EF191A" w:rsidRDefault="6F6457EB" w14:paraId="4966342A" w14:textId="3D004DD8">
      <w:pPr>
        <w:rPr>
          <w:rFonts w:ascii="Arial" w:hAnsi="Arial" w:eastAsia="Arial" w:cs="Arial"/>
          <w:noProof w:val="0"/>
          <w:sz w:val="24"/>
          <w:szCs w:val="24"/>
          <w:lang w:val="en-US"/>
        </w:rPr>
      </w:pPr>
      <w:r w:rsidRPr="55EF191A" w:rsidR="6F6457EB">
        <w:rPr>
          <w:rFonts w:ascii="Arial" w:hAnsi="Arial" w:eastAsia="Arial" w:cs="Arial"/>
          <w:noProof w:val="0"/>
          <w:sz w:val="24"/>
          <w:szCs w:val="24"/>
          <w:lang w:val="en-US"/>
        </w:rPr>
        <w:t>Raghupathi</w:t>
      </w:r>
      <w:r w:rsidRPr="55EF191A" w:rsidR="6F6457EB">
        <w:rPr>
          <w:rFonts w:ascii="Arial" w:hAnsi="Arial" w:eastAsia="Arial" w:cs="Arial"/>
          <w:noProof w:val="0"/>
          <w:sz w:val="24"/>
          <w:szCs w:val="24"/>
          <w:lang w:val="en-US"/>
        </w:rPr>
        <w:t xml:space="preserve">, W. and </w:t>
      </w:r>
      <w:r w:rsidRPr="55EF191A" w:rsidR="6F6457EB">
        <w:rPr>
          <w:rFonts w:ascii="Arial" w:hAnsi="Arial" w:eastAsia="Arial" w:cs="Arial"/>
          <w:noProof w:val="0"/>
          <w:sz w:val="24"/>
          <w:szCs w:val="24"/>
          <w:lang w:val="en-US"/>
        </w:rPr>
        <w:t>Raghupathi</w:t>
      </w:r>
      <w:r w:rsidRPr="55EF191A" w:rsidR="6F6457EB">
        <w:rPr>
          <w:rFonts w:ascii="Arial" w:hAnsi="Arial" w:eastAsia="Arial" w:cs="Arial"/>
          <w:noProof w:val="0"/>
          <w:sz w:val="24"/>
          <w:szCs w:val="24"/>
          <w:lang w:val="en-US"/>
        </w:rPr>
        <w:t>, V. (2014), "Healthcare analytics using big data: Promise and potential," Health Information Science and Systems, 2(1), p. 3.</w:t>
      </w:r>
    </w:p>
    <w:p w:rsidR="6F6457EB" w:rsidP="55EF191A" w:rsidRDefault="6F6457EB" w14:paraId="1F1F10A1" w14:textId="2CE40FC7">
      <w:pPr>
        <w:pStyle w:val="Normal"/>
        <w:rPr>
          <w:rFonts w:ascii="Arial" w:hAnsi="Arial" w:eastAsia="Arial" w:cs="Arial"/>
          <w:noProof w:val="0"/>
          <w:sz w:val="24"/>
          <w:szCs w:val="24"/>
          <w:lang w:val="en-US"/>
        </w:rPr>
      </w:pPr>
      <w:r w:rsidRPr="55EF191A" w:rsidR="6F6457EB">
        <w:rPr>
          <w:rFonts w:ascii="Arial" w:hAnsi="Arial" w:eastAsia="Arial" w:cs="Arial"/>
          <w:noProof w:val="0"/>
          <w:sz w:val="24"/>
          <w:szCs w:val="24"/>
          <w:lang w:val="en-US"/>
        </w:rPr>
        <w:t>E. Topol, "Deep Medicine: How Artificial Intelligence Can Make Healthcare Human Again" (2019). NY: Basic Books.</w:t>
      </w:r>
    </w:p>
    <w:p w:rsidR="55EF191A" w:rsidP="55EF191A" w:rsidRDefault="55EF191A" w14:paraId="631F41BE" w14:textId="7A668321">
      <w:pPr>
        <w:pStyle w:val="Normal"/>
        <w:rPr>
          <w:rFonts w:ascii="Aptos" w:hAnsi="Aptos" w:eastAsia="Aptos" w:cs="Aptos"/>
          <w:noProof w:val="0"/>
          <w:sz w:val="24"/>
          <w:szCs w:val="24"/>
          <w:lang w:val="en-US"/>
        </w:rPr>
      </w:pPr>
    </w:p>
    <w:p w:rsidR="55EF191A" w:rsidP="55EF191A" w:rsidRDefault="55EF191A" w14:paraId="71119309" w14:textId="7E2F46A8">
      <w:pPr>
        <w:spacing w:before="240" w:beforeAutospacing="off" w:after="240" w:afterAutospacing="off"/>
        <w:rPr>
          <w:rFonts w:ascii="Arial" w:hAnsi="Arial" w:eastAsia="Arial" w:cs="Arial"/>
          <w:noProof w:val="0"/>
          <w:sz w:val="24"/>
          <w:szCs w:val="24"/>
          <w:lang w:val="en-US"/>
        </w:rPr>
      </w:pPr>
    </w:p>
    <w:p w:rsidR="55EF191A" w:rsidP="55EF191A" w:rsidRDefault="55EF191A" w14:paraId="33725734" w14:textId="60368DAB">
      <w:pPr>
        <w:spacing w:before="240" w:beforeAutospacing="off" w:after="240" w:afterAutospacing="off" w:line="360" w:lineRule="auto"/>
        <w:rPr>
          <w:rFonts w:ascii="Arial" w:hAnsi="Arial" w:eastAsia="Arial" w:cs="Arial"/>
          <w:noProof w:val="0"/>
          <w:sz w:val="24"/>
          <w:szCs w:val="24"/>
          <w:lang w:val="en-US"/>
        </w:rPr>
      </w:pPr>
    </w:p>
    <w:p w:rsidR="55EF191A" w:rsidP="55EF191A" w:rsidRDefault="55EF191A" w14:paraId="41AC01A5" w14:textId="23558709">
      <w:pPr>
        <w:spacing w:before="240" w:beforeAutospacing="off" w:after="240" w:afterAutospacing="off" w:line="360" w:lineRule="auto"/>
        <w:rPr>
          <w:rFonts w:ascii="Arial" w:hAnsi="Arial" w:eastAsia="Arial" w:cs="Arial"/>
          <w:noProof w:val="0"/>
          <w:sz w:val="24"/>
          <w:szCs w:val="24"/>
          <w:lang w:val="en-US"/>
        </w:rPr>
      </w:pPr>
    </w:p>
    <w:p w:rsidR="55EF191A" w:rsidP="55EF191A" w:rsidRDefault="55EF191A" w14:paraId="35B47552" w14:textId="5F1FCEBB">
      <w:pPr>
        <w:spacing w:before="240" w:beforeAutospacing="off" w:after="240" w:afterAutospacing="off" w:line="360" w:lineRule="auto"/>
        <w:rPr>
          <w:rFonts w:ascii="Arial" w:hAnsi="Arial" w:eastAsia="Arial" w:cs="Arial"/>
          <w:noProof w:val="0"/>
          <w:sz w:val="24"/>
          <w:szCs w:val="24"/>
          <w:lang w:val="en-US"/>
        </w:rPr>
      </w:pPr>
    </w:p>
    <w:p w:rsidR="55EF191A" w:rsidP="55EF191A" w:rsidRDefault="55EF191A" w14:paraId="6AD2E3A0" w14:textId="137D64C3">
      <w:pPr>
        <w:spacing w:before="240" w:beforeAutospacing="off" w:after="240" w:afterAutospacing="off" w:line="360" w:lineRule="auto"/>
        <w:rPr>
          <w:rFonts w:ascii="Arial" w:hAnsi="Arial" w:eastAsia="Arial" w:cs="Arial"/>
          <w:noProof w:val="0"/>
          <w:sz w:val="24"/>
          <w:szCs w:val="24"/>
          <w:lang w:val="en-US"/>
        </w:rPr>
      </w:pPr>
    </w:p>
    <w:p xmlns:wp14="http://schemas.microsoft.com/office/word/2010/wordml" w:rsidP="6B8D00DA" wp14:paraId="776200DD" wp14:textId="1A45079B">
      <w:pPr>
        <w:spacing w:before="240" w:beforeAutospacing="off" w:after="240" w:afterAutospacing="off" w:line="360" w:lineRule="auto"/>
        <w:rPr>
          <w:rFonts w:ascii="Arial" w:hAnsi="Arial" w:eastAsia="Arial" w:cs="Arial"/>
          <w:noProof w:val="0"/>
          <w:sz w:val="24"/>
          <w:szCs w:val="24"/>
          <w:lang w:val="en-US"/>
        </w:rPr>
      </w:pPr>
    </w:p>
    <w:p xmlns:wp14="http://schemas.microsoft.com/office/word/2010/wordml" w:rsidP="6B8D00DA" wp14:paraId="4A8F4159" wp14:textId="6D669187">
      <w:pPr>
        <w:pStyle w:val="Normal"/>
        <w:rPr>
          <w:rFonts w:ascii="Arial" w:hAnsi="Arial" w:eastAsia="Arial" w:cs="Arial"/>
          <w:noProof w:val="0"/>
          <w:sz w:val="24"/>
          <w:szCs w:val="24"/>
          <w:lang w:val="en-US"/>
        </w:rPr>
      </w:pPr>
    </w:p>
    <w:p xmlns:wp14="http://schemas.microsoft.com/office/word/2010/wordml" w:rsidP="6B8D00DA" wp14:paraId="73DAB04A" wp14:textId="123375CD">
      <w:pPr>
        <w:pStyle w:val="Normal"/>
      </w:pPr>
    </w:p>
    <w:p xmlns:wp14="http://schemas.microsoft.com/office/word/2010/wordml" w:rsidP="6B8D00DA" wp14:paraId="272D7FE0" wp14:textId="2FBF0622">
      <w:pPr>
        <w:rPr>
          <w:rFonts w:ascii="Aptos" w:hAnsi="Aptos" w:eastAsia="Aptos" w:cs="Aptos"/>
          <w:noProof w:val="0"/>
          <w:sz w:val="24"/>
          <w:szCs w:val="24"/>
          <w:lang w:val="en-US"/>
        </w:rPr>
      </w:pPr>
    </w:p>
    <w:p xmlns:wp14="http://schemas.microsoft.com/office/word/2010/wordml" wp14:paraId="734F605A" wp14:textId="68F48EF5"/>
    <w:p xmlns:wp14="http://schemas.microsoft.com/office/word/2010/wordml" wp14:paraId="46251D6E" wp14:textId="1F6F2782"/>
    <w:p xmlns:wp14="http://schemas.microsoft.com/office/word/2010/wordml" w:rsidP="6B8D00DA" wp14:paraId="2C078E63" wp14:textId="1584CC8A">
      <w:pPr>
        <w:pStyle w:val="Normal"/>
        <w:rPr>
          <w:rFonts w:ascii="Aptos" w:hAnsi="Aptos" w:eastAsia="Aptos" w:cs="Aptos"/>
          <w:noProof w:val="0"/>
          <w:sz w:val="24"/>
          <w:szCs w:val="24"/>
          <w:lang w:val="en-US"/>
        </w:rPr>
      </w:pPr>
    </w:p>
    <w:sectPr>
      <w:pgSz w:w="12240" w:h="15840" w:orient="portrait"/>
      <w:pgMar w:top="1440" w:right="1440" w:bottom="1440" w:left="1440" w:header="720" w:footer="720" w:gutter="0"/>
      <w:cols w:space="720"/>
      <w:docGrid w:linePitch="360"/>
      <w:headerReference w:type="default" r:id="R56a44eacbcff4086"/>
      <w:footerReference w:type="default" r:id="Rd5d4d811ddf4498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6B8D00DA" w:rsidTr="6B8D00DA" w14:paraId="24E24182">
      <w:trPr>
        <w:trHeight w:val="300"/>
      </w:trPr>
      <w:tc>
        <w:tcPr>
          <w:tcW w:w="3120" w:type="dxa"/>
          <w:tcMar/>
        </w:tcPr>
        <w:p w:rsidR="6B8D00DA" w:rsidP="6B8D00DA" w:rsidRDefault="6B8D00DA" w14:paraId="68CE9E29" w14:textId="1B12FCAF">
          <w:pPr>
            <w:pStyle w:val="Header"/>
            <w:bidi w:val="0"/>
            <w:ind w:left="-115"/>
            <w:jc w:val="left"/>
          </w:pPr>
        </w:p>
      </w:tc>
      <w:tc>
        <w:tcPr>
          <w:tcW w:w="3120" w:type="dxa"/>
          <w:tcMar/>
        </w:tcPr>
        <w:p w:rsidR="6B8D00DA" w:rsidP="6B8D00DA" w:rsidRDefault="6B8D00DA" w14:paraId="0B40817A" w14:textId="475F6031">
          <w:pPr>
            <w:pStyle w:val="Header"/>
            <w:bidi w:val="0"/>
            <w:jc w:val="center"/>
          </w:pPr>
          <w:r>
            <w:fldChar w:fldCharType="begin"/>
          </w:r>
          <w:r>
            <w:instrText xml:space="preserve">PAGE</w:instrText>
          </w:r>
          <w:r>
            <w:fldChar w:fldCharType="separate"/>
          </w:r>
          <w:r>
            <w:fldChar w:fldCharType="end"/>
          </w:r>
        </w:p>
      </w:tc>
      <w:tc>
        <w:tcPr>
          <w:tcW w:w="3120" w:type="dxa"/>
          <w:tcMar/>
        </w:tcPr>
        <w:p w:rsidR="6B8D00DA" w:rsidP="6B8D00DA" w:rsidRDefault="6B8D00DA" w14:paraId="7DDDF0E4" w14:textId="08CFDB10">
          <w:pPr>
            <w:pStyle w:val="Header"/>
            <w:bidi w:val="0"/>
            <w:ind w:right="-115"/>
            <w:jc w:val="right"/>
          </w:pPr>
        </w:p>
      </w:tc>
    </w:tr>
  </w:tbl>
  <w:p w:rsidR="6B8D00DA" w:rsidP="6B8D00DA" w:rsidRDefault="6B8D00DA" w14:paraId="36C5256A" w14:textId="49E84CEC">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6B8D00DA" w:rsidTr="6B8D00DA" w14:paraId="7A74600A">
      <w:trPr>
        <w:trHeight w:val="300"/>
      </w:trPr>
      <w:tc>
        <w:tcPr>
          <w:tcW w:w="3120" w:type="dxa"/>
          <w:tcMar/>
        </w:tcPr>
        <w:p w:rsidR="6B8D00DA" w:rsidP="6B8D00DA" w:rsidRDefault="6B8D00DA" w14:paraId="6254F1AA" w14:textId="4BBEACA7">
          <w:pPr>
            <w:pStyle w:val="Header"/>
            <w:bidi w:val="0"/>
            <w:ind w:left="-115"/>
            <w:jc w:val="left"/>
          </w:pPr>
        </w:p>
      </w:tc>
      <w:tc>
        <w:tcPr>
          <w:tcW w:w="3120" w:type="dxa"/>
          <w:tcMar/>
        </w:tcPr>
        <w:p w:rsidR="6B8D00DA" w:rsidP="6B8D00DA" w:rsidRDefault="6B8D00DA" w14:paraId="34B4D895" w14:textId="69F5B5D1">
          <w:pPr>
            <w:pStyle w:val="Header"/>
            <w:bidi w:val="0"/>
            <w:jc w:val="center"/>
          </w:pPr>
        </w:p>
      </w:tc>
      <w:tc>
        <w:tcPr>
          <w:tcW w:w="3120" w:type="dxa"/>
          <w:tcMar/>
        </w:tcPr>
        <w:p w:rsidR="6B8D00DA" w:rsidP="6B8D00DA" w:rsidRDefault="6B8D00DA" w14:paraId="32A72529" w14:textId="153DBDD1">
          <w:pPr>
            <w:pStyle w:val="Header"/>
            <w:bidi w:val="0"/>
            <w:ind w:right="-115"/>
            <w:jc w:val="right"/>
          </w:pPr>
        </w:p>
      </w:tc>
    </w:tr>
  </w:tbl>
  <w:p w:rsidR="6B8D00DA" w:rsidP="6B8D00DA" w:rsidRDefault="6B8D00DA" w14:paraId="73A512A7" w14:textId="3DB7CE00">
    <w:pPr>
      <w:pStyle w:val="Header"/>
      <w:bidi w:val="0"/>
    </w:pPr>
  </w:p>
</w:hdr>
</file>

<file path=word/intelligence2.xml><?xml version="1.0" encoding="utf-8"?>
<int2:intelligence xmlns:int2="http://schemas.microsoft.com/office/intelligence/2020/intelligence">
  <int2:observations>
    <int2:textHash int2:hashCode="0agUcAruUfynRk" int2:id="tDsS8xMA">
      <int2:state int2:type="AugLoop_Text_Critique" int2:value="Rejected"/>
    </int2:textHash>
    <int2:textHash int2:hashCode="WEVOQS+jLKkvoq" int2:id="wMzJUqEG">
      <int2:state int2:type="AugLoop_Text_Critique" int2:value="Rejected"/>
    </int2:textHash>
    <int2:bookmark int2:bookmarkName="_Int_2FaDiCZx" int2:invalidationBookmarkName="" int2:hashCode="3KKjJeR/dxf+gy" int2:id="rJl5NqRT">
      <int2:state int2:type="AugLoop_Text_Critique"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7777006"/>
    <w:rsid w:val="0125208E"/>
    <w:rsid w:val="012B2680"/>
    <w:rsid w:val="02264DE1"/>
    <w:rsid w:val="05AB01C3"/>
    <w:rsid w:val="0632027C"/>
    <w:rsid w:val="075C3587"/>
    <w:rsid w:val="09A0BFE7"/>
    <w:rsid w:val="0B4087FA"/>
    <w:rsid w:val="0C2E8771"/>
    <w:rsid w:val="12A8269B"/>
    <w:rsid w:val="13AEEDA9"/>
    <w:rsid w:val="147CF48B"/>
    <w:rsid w:val="151FC379"/>
    <w:rsid w:val="176BAF95"/>
    <w:rsid w:val="17777006"/>
    <w:rsid w:val="187102DD"/>
    <w:rsid w:val="187102DD"/>
    <w:rsid w:val="18CC435E"/>
    <w:rsid w:val="192CAB3C"/>
    <w:rsid w:val="21D2D5DE"/>
    <w:rsid w:val="2840CDE9"/>
    <w:rsid w:val="28EF8AE5"/>
    <w:rsid w:val="2B1ADB23"/>
    <w:rsid w:val="2D7E5B5A"/>
    <w:rsid w:val="30A7E6F5"/>
    <w:rsid w:val="3130E62C"/>
    <w:rsid w:val="31D96B55"/>
    <w:rsid w:val="337BCCB5"/>
    <w:rsid w:val="35B4152B"/>
    <w:rsid w:val="3AADE550"/>
    <w:rsid w:val="3D2174D2"/>
    <w:rsid w:val="3E916FBE"/>
    <w:rsid w:val="3FA90300"/>
    <w:rsid w:val="438C70D5"/>
    <w:rsid w:val="45523F7D"/>
    <w:rsid w:val="47AB3A78"/>
    <w:rsid w:val="48293EE4"/>
    <w:rsid w:val="4AB623C6"/>
    <w:rsid w:val="4AE9DD2A"/>
    <w:rsid w:val="4B51C982"/>
    <w:rsid w:val="4CA3E5C2"/>
    <w:rsid w:val="4D98A527"/>
    <w:rsid w:val="4F6ACE2A"/>
    <w:rsid w:val="531D001B"/>
    <w:rsid w:val="55EF191A"/>
    <w:rsid w:val="5C7F2E4E"/>
    <w:rsid w:val="5F6CFB42"/>
    <w:rsid w:val="602465FF"/>
    <w:rsid w:val="67A91EC9"/>
    <w:rsid w:val="687AF164"/>
    <w:rsid w:val="6B73E9B6"/>
    <w:rsid w:val="6B8D00DA"/>
    <w:rsid w:val="6F6457EB"/>
    <w:rsid w:val="6FE0FCEC"/>
    <w:rsid w:val="705D4063"/>
    <w:rsid w:val="74822100"/>
    <w:rsid w:val="75109BF0"/>
    <w:rsid w:val="75294E24"/>
    <w:rsid w:val="7609A848"/>
    <w:rsid w:val="76337306"/>
    <w:rsid w:val="79D3211C"/>
    <w:rsid w:val="7A24F382"/>
    <w:rsid w:val="7B2BA4DF"/>
    <w:rsid w:val="7CC8FE8B"/>
    <w:rsid w:val="7FAE36A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777006"/>
  <w15:chartTrackingRefBased/>
  <w15:docId w15:val="{A9CC7A26-C54B-4EA6-A056-3A3D430A2E2D}"/>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Header">
    <w:uiPriority w:val="99"/>
    <w:name w:val="header"/>
    <w:basedOn w:val="Normal"/>
    <w:unhideWhenUsed/>
    <w:rsid w:val="6B8D00DA"/>
    <w:pPr>
      <w:tabs>
        <w:tab w:val="center" w:leader="none" w:pos="4680"/>
        <w:tab w:val="right" w:leader="none" w:pos="9360"/>
      </w:tabs>
      <w:spacing w:after="0" w:line="240" w:lineRule="auto"/>
    </w:pPr>
  </w:style>
  <w:style w:type="paragraph" w:styleId="Footer">
    <w:uiPriority w:val="99"/>
    <w:name w:val="footer"/>
    <w:basedOn w:val="Normal"/>
    <w:unhideWhenUsed/>
    <w:rsid w:val="6B8D00DA"/>
    <w:pPr>
      <w:tabs>
        <w:tab w:val="center" w:leader="none" w:pos="4680"/>
        <w:tab w:val="right" w:leader="none" w:pos="9360"/>
      </w:tabs>
      <w:spacing w:after="0" w:line="240" w:lineRule="auto"/>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paragraph" w:styleId="TOC2">
    <w:uiPriority w:val="39"/>
    <w:name w:val="toc 2"/>
    <w:basedOn w:val="Normal"/>
    <w:next w:val="Normal"/>
    <w:unhideWhenUsed/>
    <w:rsid w:val="55EF191A"/>
    <w:pPr>
      <w:spacing w:after="100"/>
      <w:ind w:left="220"/>
    </w:pPr>
  </w:style>
  <w:style w:type="character" w:styleId="Hyperlink">
    <w:uiPriority w:val="99"/>
    <w:name w:val="Hyperlink"/>
    <w:basedOn w:val="DefaultParagraphFont"/>
    <w:unhideWhenUsed/>
    <w:rsid w:val="55EF191A"/>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eader" Target="header.xml" Id="R56a44eacbcff4086" /><Relationship Type="http://schemas.openxmlformats.org/officeDocument/2006/relationships/footer" Target="footer.xml" Id="Rd5d4d811ddf44982" /><Relationship Type="http://schemas.microsoft.com/office/2020/10/relationships/intelligence" Target="intelligence2.xml" Id="R134a2ea4db2b478e"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2024-11-15T22:57:33.7545517Z</dcterms:created>
  <dcterms:modified xsi:type="dcterms:W3CDTF">2024-11-16T00:13:33.9578802Z</dcterms:modified>
  <dc:creator>Alina Burcila84</dc:creator>
  <lastModifiedBy>Alina Burcila84</lastModifiedBy>
</coreProperties>
</file>