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2E4016" w14:textId="77777777" w:rsidR="005139E4" w:rsidRDefault="005139E4" w:rsidP="00D51C41">
      <w:pPr>
        <w:spacing w:before="120" w:after="120"/>
        <w:jc w:val="center"/>
        <w:rPr>
          <w:b/>
          <w:bCs/>
          <w:sz w:val="32"/>
          <w:szCs w:val="32"/>
        </w:rPr>
      </w:pPr>
    </w:p>
    <w:p w14:paraId="1A78B838" w14:textId="77777777" w:rsidR="005139E4" w:rsidRDefault="005139E4" w:rsidP="00D51C41">
      <w:pPr>
        <w:spacing w:before="120" w:after="120"/>
        <w:jc w:val="center"/>
        <w:rPr>
          <w:b/>
          <w:bCs/>
          <w:sz w:val="32"/>
          <w:szCs w:val="32"/>
        </w:rPr>
      </w:pPr>
    </w:p>
    <w:p w14:paraId="64DDC669" w14:textId="77777777" w:rsidR="005139E4" w:rsidRDefault="005139E4" w:rsidP="00D51C41">
      <w:pPr>
        <w:spacing w:before="120" w:after="120"/>
        <w:jc w:val="center"/>
        <w:rPr>
          <w:b/>
          <w:bCs/>
          <w:sz w:val="32"/>
          <w:szCs w:val="32"/>
        </w:rPr>
      </w:pPr>
    </w:p>
    <w:p w14:paraId="5B31DE82" w14:textId="77777777" w:rsidR="005139E4" w:rsidRDefault="005139E4" w:rsidP="00D51C41">
      <w:pPr>
        <w:spacing w:before="120" w:after="120"/>
        <w:jc w:val="center"/>
        <w:rPr>
          <w:b/>
          <w:bCs/>
          <w:sz w:val="32"/>
          <w:szCs w:val="32"/>
        </w:rPr>
      </w:pPr>
    </w:p>
    <w:p w14:paraId="52EEE504" w14:textId="77777777" w:rsidR="005139E4" w:rsidRDefault="005139E4" w:rsidP="00D51C41">
      <w:pPr>
        <w:spacing w:before="120" w:after="120"/>
        <w:jc w:val="center"/>
        <w:rPr>
          <w:b/>
          <w:bCs/>
          <w:sz w:val="32"/>
          <w:szCs w:val="32"/>
        </w:rPr>
      </w:pPr>
    </w:p>
    <w:p w14:paraId="47D9AF2E" w14:textId="77777777" w:rsidR="005139E4" w:rsidRDefault="005139E4" w:rsidP="00D51C41">
      <w:pPr>
        <w:spacing w:before="120" w:after="120"/>
        <w:jc w:val="center"/>
        <w:rPr>
          <w:b/>
          <w:bCs/>
          <w:sz w:val="32"/>
          <w:szCs w:val="32"/>
        </w:rPr>
      </w:pPr>
    </w:p>
    <w:p w14:paraId="1065E27C" w14:textId="77777777" w:rsidR="005139E4" w:rsidRDefault="005139E4" w:rsidP="00D51C41">
      <w:pPr>
        <w:spacing w:before="120" w:after="120"/>
        <w:jc w:val="center"/>
        <w:rPr>
          <w:b/>
          <w:bCs/>
          <w:sz w:val="32"/>
          <w:szCs w:val="32"/>
        </w:rPr>
      </w:pPr>
    </w:p>
    <w:p w14:paraId="50CFB74C" w14:textId="77777777" w:rsidR="005139E4" w:rsidRDefault="005139E4" w:rsidP="00D51C41">
      <w:pPr>
        <w:spacing w:before="120" w:after="120"/>
        <w:jc w:val="center"/>
        <w:rPr>
          <w:b/>
          <w:bCs/>
          <w:sz w:val="32"/>
          <w:szCs w:val="32"/>
        </w:rPr>
      </w:pPr>
    </w:p>
    <w:p w14:paraId="071451D5" w14:textId="0735B09D" w:rsidR="00D62CEE" w:rsidRPr="00C138E1" w:rsidRDefault="005139E4" w:rsidP="00D51C41">
      <w:pPr>
        <w:spacing w:before="120" w:after="120"/>
        <w:jc w:val="center"/>
        <w:rPr>
          <w:b/>
          <w:bCs/>
          <w:sz w:val="48"/>
          <w:szCs w:val="48"/>
        </w:rPr>
      </w:pPr>
      <w:r w:rsidRPr="00C138E1">
        <w:rPr>
          <w:b/>
          <w:bCs/>
          <w:sz w:val="48"/>
          <w:szCs w:val="48"/>
        </w:rPr>
        <w:t>BIG DATA ANALYTICS IN SMART CITIES</w:t>
      </w:r>
    </w:p>
    <w:p w14:paraId="44125ABF" w14:textId="77777777" w:rsidR="00C138E1" w:rsidRDefault="00C138E1" w:rsidP="00D51C41">
      <w:pPr>
        <w:spacing w:before="120" w:after="120"/>
        <w:jc w:val="left"/>
        <w:rPr>
          <w:b/>
          <w:bCs/>
          <w:sz w:val="32"/>
          <w:szCs w:val="32"/>
        </w:rPr>
      </w:pPr>
    </w:p>
    <w:p w14:paraId="4866E5AE" w14:textId="77777777" w:rsidR="00C138E1" w:rsidRDefault="00C138E1" w:rsidP="00D51C41">
      <w:pPr>
        <w:spacing w:before="120" w:after="120"/>
        <w:jc w:val="left"/>
        <w:rPr>
          <w:b/>
          <w:bCs/>
          <w:sz w:val="32"/>
          <w:szCs w:val="32"/>
        </w:rPr>
      </w:pPr>
    </w:p>
    <w:p w14:paraId="4C47ED1A" w14:textId="77777777" w:rsidR="00C138E1" w:rsidRPr="00C138E1" w:rsidRDefault="00C138E1" w:rsidP="00D51C41">
      <w:pPr>
        <w:spacing w:before="120" w:after="120"/>
        <w:jc w:val="left"/>
        <w:rPr>
          <w:sz w:val="32"/>
          <w:szCs w:val="32"/>
        </w:rPr>
      </w:pPr>
      <w:r w:rsidRPr="00C138E1">
        <w:rPr>
          <w:sz w:val="32"/>
          <w:szCs w:val="32"/>
        </w:rPr>
        <w:t>Name: Patel Manankumar Kamleshbhai</w:t>
      </w:r>
    </w:p>
    <w:p w14:paraId="65207CE5" w14:textId="77777777" w:rsidR="00C138E1" w:rsidRPr="00C138E1" w:rsidRDefault="00C138E1" w:rsidP="00D51C41">
      <w:pPr>
        <w:spacing w:before="120" w:after="120"/>
        <w:jc w:val="left"/>
        <w:rPr>
          <w:sz w:val="32"/>
          <w:szCs w:val="32"/>
        </w:rPr>
      </w:pPr>
      <w:r w:rsidRPr="00C138E1">
        <w:rPr>
          <w:sz w:val="32"/>
          <w:szCs w:val="32"/>
        </w:rPr>
        <w:t>Student Id: 2515077</w:t>
      </w:r>
    </w:p>
    <w:p w14:paraId="31C51C5A" w14:textId="71814C82" w:rsidR="00D62CEE" w:rsidRDefault="00C138E1" w:rsidP="00D51C41">
      <w:pPr>
        <w:spacing w:before="120" w:after="120"/>
        <w:jc w:val="left"/>
        <w:rPr>
          <w:b/>
          <w:bCs/>
          <w:sz w:val="32"/>
          <w:szCs w:val="32"/>
        </w:rPr>
      </w:pPr>
      <w:r w:rsidRPr="00C138E1">
        <w:rPr>
          <w:sz w:val="32"/>
          <w:szCs w:val="32"/>
        </w:rPr>
        <w:t>Module: Research Method and Professional Development</w:t>
      </w:r>
      <w:r w:rsidR="00D62CEE">
        <w:rPr>
          <w:b/>
          <w:bCs/>
          <w:sz w:val="32"/>
          <w:szCs w:val="32"/>
        </w:rPr>
        <w:br w:type="page"/>
      </w:r>
    </w:p>
    <w:sdt>
      <w:sdtPr>
        <w:rPr>
          <w:rFonts w:ascii="Times New Roman" w:eastAsiaTheme="minorHAnsi" w:hAnsi="Times New Roman" w:cs="Times New Roman"/>
          <w:color w:val="auto"/>
          <w:kern w:val="2"/>
          <w:sz w:val="24"/>
          <w:szCs w:val="24"/>
          <w14:ligatures w14:val="standardContextual"/>
        </w:rPr>
        <w:id w:val="-913705643"/>
        <w:docPartObj>
          <w:docPartGallery w:val="Table of Contents"/>
          <w:docPartUnique/>
        </w:docPartObj>
      </w:sdtPr>
      <w:sdtEndPr>
        <w:rPr>
          <w:b/>
          <w:bCs/>
          <w:noProof/>
        </w:rPr>
      </w:sdtEndPr>
      <w:sdtContent>
        <w:p w14:paraId="356B2196" w14:textId="559C35B4" w:rsidR="00D62CEE" w:rsidRPr="00D62CEE" w:rsidRDefault="00D62CEE" w:rsidP="00D51C41">
          <w:pPr>
            <w:pStyle w:val="TOCHeading"/>
            <w:spacing w:before="120" w:after="120" w:line="360" w:lineRule="auto"/>
            <w:jc w:val="center"/>
            <w:rPr>
              <w:rFonts w:ascii="Times New Roman" w:hAnsi="Times New Roman" w:cs="Times New Roman"/>
              <w:b/>
              <w:bCs/>
              <w:color w:val="000000" w:themeColor="text1"/>
              <w:sz w:val="28"/>
              <w:szCs w:val="28"/>
            </w:rPr>
          </w:pPr>
          <w:r w:rsidRPr="00D62CEE">
            <w:rPr>
              <w:rFonts w:ascii="Times New Roman" w:hAnsi="Times New Roman" w:cs="Times New Roman"/>
              <w:b/>
              <w:bCs/>
              <w:color w:val="000000" w:themeColor="text1"/>
              <w:sz w:val="28"/>
              <w:szCs w:val="28"/>
            </w:rPr>
            <w:t>Table of Contents</w:t>
          </w:r>
        </w:p>
        <w:p w14:paraId="66D1E039" w14:textId="1BA7F55C" w:rsidR="006B5BC6" w:rsidRDefault="00D62CEE">
          <w:pPr>
            <w:pStyle w:val="TOC1"/>
            <w:tabs>
              <w:tab w:val="right" w:leader="dot" w:pos="9350"/>
            </w:tabs>
            <w:rPr>
              <w:rFonts w:asciiTheme="minorHAnsi" w:eastAsiaTheme="minorEastAsia" w:hAnsiTheme="minorHAnsi" w:cstheme="minorBidi"/>
              <w:noProof/>
            </w:rPr>
          </w:pPr>
          <w:r>
            <w:fldChar w:fldCharType="begin"/>
          </w:r>
          <w:r>
            <w:instrText xml:space="preserve"> TOC \o "1-3" \h \z \u </w:instrText>
          </w:r>
          <w:r>
            <w:fldChar w:fldCharType="separate"/>
          </w:r>
          <w:hyperlink w:anchor="_Toc214373515" w:history="1">
            <w:r w:rsidR="006B5BC6" w:rsidRPr="00D06019">
              <w:rPr>
                <w:rStyle w:val="Hyperlink"/>
                <w:noProof/>
              </w:rPr>
              <w:t>1. Introduction</w:t>
            </w:r>
            <w:r w:rsidR="006B5BC6">
              <w:rPr>
                <w:noProof/>
                <w:webHidden/>
              </w:rPr>
              <w:tab/>
            </w:r>
            <w:r w:rsidR="006B5BC6">
              <w:rPr>
                <w:noProof/>
                <w:webHidden/>
              </w:rPr>
              <w:fldChar w:fldCharType="begin"/>
            </w:r>
            <w:r w:rsidR="006B5BC6">
              <w:rPr>
                <w:noProof/>
                <w:webHidden/>
              </w:rPr>
              <w:instrText xml:space="preserve"> PAGEREF _Toc214373515 \h </w:instrText>
            </w:r>
            <w:r w:rsidR="006B5BC6">
              <w:rPr>
                <w:noProof/>
                <w:webHidden/>
              </w:rPr>
            </w:r>
            <w:r w:rsidR="006B5BC6">
              <w:rPr>
                <w:noProof/>
                <w:webHidden/>
              </w:rPr>
              <w:fldChar w:fldCharType="separate"/>
            </w:r>
            <w:r w:rsidR="006B5BC6">
              <w:rPr>
                <w:noProof/>
                <w:webHidden/>
              </w:rPr>
              <w:t>3</w:t>
            </w:r>
            <w:r w:rsidR="006B5BC6">
              <w:rPr>
                <w:noProof/>
                <w:webHidden/>
              </w:rPr>
              <w:fldChar w:fldCharType="end"/>
            </w:r>
          </w:hyperlink>
        </w:p>
        <w:p w14:paraId="1C93C8BF" w14:textId="651EC4E7" w:rsidR="006B5BC6" w:rsidRDefault="006B5BC6">
          <w:pPr>
            <w:pStyle w:val="TOC2"/>
            <w:tabs>
              <w:tab w:val="right" w:leader="dot" w:pos="9350"/>
            </w:tabs>
            <w:rPr>
              <w:rFonts w:asciiTheme="minorHAnsi" w:eastAsiaTheme="minorEastAsia" w:hAnsiTheme="minorHAnsi" w:cstheme="minorBidi"/>
              <w:noProof/>
            </w:rPr>
          </w:pPr>
          <w:hyperlink w:anchor="_Toc214373516" w:history="1">
            <w:r w:rsidRPr="00D06019">
              <w:rPr>
                <w:rStyle w:val="Hyperlink"/>
                <w:noProof/>
              </w:rPr>
              <w:t>1.1 Context &amp; Background</w:t>
            </w:r>
            <w:r>
              <w:rPr>
                <w:noProof/>
                <w:webHidden/>
              </w:rPr>
              <w:tab/>
            </w:r>
            <w:r>
              <w:rPr>
                <w:noProof/>
                <w:webHidden/>
              </w:rPr>
              <w:fldChar w:fldCharType="begin"/>
            </w:r>
            <w:r>
              <w:rPr>
                <w:noProof/>
                <w:webHidden/>
              </w:rPr>
              <w:instrText xml:space="preserve"> PAGEREF _Toc214373516 \h </w:instrText>
            </w:r>
            <w:r>
              <w:rPr>
                <w:noProof/>
                <w:webHidden/>
              </w:rPr>
            </w:r>
            <w:r>
              <w:rPr>
                <w:noProof/>
                <w:webHidden/>
              </w:rPr>
              <w:fldChar w:fldCharType="separate"/>
            </w:r>
            <w:r>
              <w:rPr>
                <w:noProof/>
                <w:webHidden/>
              </w:rPr>
              <w:t>3</w:t>
            </w:r>
            <w:r>
              <w:rPr>
                <w:noProof/>
                <w:webHidden/>
              </w:rPr>
              <w:fldChar w:fldCharType="end"/>
            </w:r>
          </w:hyperlink>
        </w:p>
        <w:p w14:paraId="6C88F949" w14:textId="643DA5FA" w:rsidR="006B5BC6" w:rsidRDefault="006B5BC6">
          <w:pPr>
            <w:pStyle w:val="TOC2"/>
            <w:tabs>
              <w:tab w:val="right" w:leader="dot" w:pos="9350"/>
            </w:tabs>
            <w:rPr>
              <w:rFonts w:asciiTheme="minorHAnsi" w:eastAsiaTheme="minorEastAsia" w:hAnsiTheme="minorHAnsi" w:cstheme="minorBidi"/>
              <w:noProof/>
            </w:rPr>
          </w:pPr>
          <w:hyperlink w:anchor="_Toc214373517" w:history="1">
            <w:r w:rsidRPr="00D06019">
              <w:rPr>
                <w:rStyle w:val="Hyperlink"/>
                <w:noProof/>
              </w:rPr>
              <w:t>1.2 Research Problem</w:t>
            </w:r>
            <w:r>
              <w:rPr>
                <w:noProof/>
                <w:webHidden/>
              </w:rPr>
              <w:tab/>
            </w:r>
            <w:r>
              <w:rPr>
                <w:noProof/>
                <w:webHidden/>
              </w:rPr>
              <w:fldChar w:fldCharType="begin"/>
            </w:r>
            <w:r>
              <w:rPr>
                <w:noProof/>
                <w:webHidden/>
              </w:rPr>
              <w:instrText xml:space="preserve"> PAGEREF _Toc214373517 \h </w:instrText>
            </w:r>
            <w:r>
              <w:rPr>
                <w:noProof/>
                <w:webHidden/>
              </w:rPr>
            </w:r>
            <w:r>
              <w:rPr>
                <w:noProof/>
                <w:webHidden/>
              </w:rPr>
              <w:fldChar w:fldCharType="separate"/>
            </w:r>
            <w:r>
              <w:rPr>
                <w:noProof/>
                <w:webHidden/>
              </w:rPr>
              <w:t>3</w:t>
            </w:r>
            <w:r>
              <w:rPr>
                <w:noProof/>
                <w:webHidden/>
              </w:rPr>
              <w:fldChar w:fldCharType="end"/>
            </w:r>
          </w:hyperlink>
        </w:p>
        <w:p w14:paraId="5DD064AC" w14:textId="478A564C" w:rsidR="006B5BC6" w:rsidRDefault="006B5BC6">
          <w:pPr>
            <w:pStyle w:val="TOC2"/>
            <w:tabs>
              <w:tab w:val="right" w:leader="dot" w:pos="9350"/>
            </w:tabs>
            <w:rPr>
              <w:rFonts w:asciiTheme="minorHAnsi" w:eastAsiaTheme="minorEastAsia" w:hAnsiTheme="minorHAnsi" w:cstheme="minorBidi"/>
              <w:noProof/>
            </w:rPr>
          </w:pPr>
          <w:hyperlink w:anchor="_Toc214373518" w:history="1">
            <w:r w:rsidRPr="00D06019">
              <w:rPr>
                <w:rStyle w:val="Hyperlink"/>
                <w:noProof/>
              </w:rPr>
              <w:t>1.3 Aim of the Research</w:t>
            </w:r>
            <w:r>
              <w:rPr>
                <w:noProof/>
                <w:webHidden/>
              </w:rPr>
              <w:tab/>
            </w:r>
            <w:r>
              <w:rPr>
                <w:noProof/>
                <w:webHidden/>
              </w:rPr>
              <w:fldChar w:fldCharType="begin"/>
            </w:r>
            <w:r>
              <w:rPr>
                <w:noProof/>
                <w:webHidden/>
              </w:rPr>
              <w:instrText xml:space="preserve"> PAGEREF _Toc214373518 \h </w:instrText>
            </w:r>
            <w:r>
              <w:rPr>
                <w:noProof/>
                <w:webHidden/>
              </w:rPr>
            </w:r>
            <w:r>
              <w:rPr>
                <w:noProof/>
                <w:webHidden/>
              </w:rPr>
              <w:fldChar w:fldCharType="separate"/>
            </w:r>
            <w:r>
              <w:rPr>
                <w:noProof/>
                <w:webHidden/>
              </w:rPr>
              <w:t>4</w:t>
            </w:r>
            <w:r>
              <w:rPr>
                <w:noProof/>
                <w:webHidden/>
              </w:rPr>
              <w:fldChar w:fldCharType="end"/>
            </w:r>
          </w:hyperlink>
        </w:p>
        <w:p w14:paraId="1EB2FDC4" w14:textId="044F0E5B" w:rsidR="006B5BC6" w:rsidRDefault="006B5BC6">
          <w:pPr>
            <w:pStyle w:val="TOC2"/>
            <w:tabs>
              <w:tab w:val="right" w:leader="dot" w:pos="9350"/>
            </w:tabs>
            <w:rPr>
              <w:rFonts w:asciiTheme="minorHAnsi" w:eastAsiaTheme="minorEastAsia" w:hAnsiTheme="minorHAnsi" w:cstheme="minorBidi"/>
              <w:noProof/>
            </w:rPr>
          </w:pPr>
          <w:hyperlink w:anchor="_Toc214373519" w:history="1">
            <w:r w:rsidRPr="00D06019">
              <w:rPr>
                <w:rStyle w:val="Hyperlink"/>
                <w:noProof/>
              </w:rPr>
              <w:t>1.4 Research Objectives</w:t>
            </w:r>
            <w:r>
              <w:rPr>
                <w:noProof/>
                <w:webHidden/>
              </w:rPr>
              <w:tab/>
            </w:r>
            <w:r>
              <w:rPr>
                <w:noProof/>
                <w:webHidden/>
              </w:rPr>
              <w:fldChar w:fldCharType="begin"/>
            </w:r>
            <w:r>
              <w:rPr>
                <w:noProof/>
                <w:webHidden/>
              </w:rPr>
              <w:instrText xml:space="preserve"> PAGEREF _Toc214373519 \h </w:instrText>
            </w:r>
            <w:r>
              <w:rPr>
                <w:noProof/>
                <w:webHidden/>
              </w:rPr>
            </w:r>
            <w:r>
              <w:rPr>
                <w:noProof/>
                <w:webHidden/>
              </w:rPr>
              <w:fldChar w:fldCharType="separate"/>
            </w:r>
            <w:r>
              <w:rPr>
                <w:noProof/>
                <w:webHidden/>
              </w:rPr>
              <w:t>4</w:t>
            </w:r>
            <w:r>
              <w:rPr>
                <w:noProof/>
                <w:webHidden/>
              </w:rPr>
              <w:fldChar w:fldCharType="end"/>
            </w:r>
          </w:hyperlink>
        </w:p>
        <w:p w14:paraId="53BE1587" w14:textId="0F79A2F3" w:rsidR="006B5BC6" w:rsidRDefault="006B5BC6">
          <w:pPr>
            <w:pStyle w:val="TOC2"/>
            <w:tabs>
              <w:tab w:val="right" w:leader="dot" w:pos="9350"/>
            </w:tabs>
            <w:rPr>
              <w:rFonts w:asciiTheme="minorHAnsi" w:eastAsiaTheme="minorEastAsia" w:hAnsiTheme="minorHAnsi" w:cstheme="minorBidi"/>
              <w:noProof/>
            </w:rPr>
          </w:pPr>
          <w:hyperlink w:anchor="_Toc214373520" w:history="1">
            <w:r w:rsidRPr="00D06019">
              <w:rPr>
                <w:rStyle w:val="Hyperlink"/>
                <w:noProof/>
              </w:rPr>
              <w:t>1.5 Significance of the Research</w:t>
            </w:r>
            <w:r>
              <w:rPr>
                <w:noProof/>
                <w:webHidden/>
              </w:rPr>
              <w:tab/>
            </w:r>
            <w:r>
              <w:rPr>
                <w:noProof/>
                <w:webHidden/>
              </w:rPr>
              <w:fldChar w:fldCharType="begin"/>
            </w:r>
            <w:r>
              <w:rPr>
                <w:noProof/>
                <w:webHidden/>
              </w:rPr>
              <w:instrText xml:space="preserve"> PAGEREF _Toc214373520 \h </w:instrText>
            </w:r>
            <w:r>
              <w:rPr>
                <w:noProof/>
                <w:webHidden/>
              </w:rPr>
            </w:r>
            <w:r>
              <w:rPr>
                <w:noProof/>
                <w:webHidden/>
              </w:rPr>
              <w:fldChar w:fldCharType="separate"/>
            </w:r>
            <w:r>
              <w:rPr>
                <w:noProof/>
                <w:webHidden/>
              </w:rPr>
              <w:t>4</w:t>
            </w:r>
            <w:r>
              <w:rPr>
                <w:noProof/>
                <w:webHidden/>
              </w:rPr>
              <w:fldChar w:fldCharType="end"/>
            </w:r>
          </w:hyperlink>
        </w:p>
        <w:p w14:paraId="3E4CC744" w14:textId="1B042F46" w:rsidR="006B5BC6" w:rsidRDefault="006B5BC6">
          <w:pPr>
            <w:pStyle w:val="TOC1"/>
            <w:tabs>
              <w:tab w:val="right" w:leader="dot" w:pos="9350"/>
            </w:tabs>
            <w:rPr>
              <w:rFonts w:asciiTheme="minorHAnsi" w:eastAsiaTheme="minorEastAsia" w:hAnsiTheme="minorHAnsi" w:cstheme="minorBidi"/>
              <w:noProof/>
            </w:rPr>
          </w:pPr>
          <w:hyperlink w:anchor="_Toc214373521" w:history="1">
            <w:r w:rsidRPr="00D06019">
              <w:rPr>
                <w:rStyle w:val="Hyperlink"/>
                <w:noProof/>
              </w:rPr>
              <w:t>2. Literature Review</w:t>
            </w:r>
            <w:r>
              <w:rPr>
                <w:noProof/>
                <w:webHidden/>
              </w:rPr>
              <w:tab/>
            </w:r>
            <w:r>
              <w:rPr>
                <w:noProof/>
                <w:webHidden/>
              </w:rPr>
              <w:fldChar w:fldCharType="begin"/>
            </w:r>
            <w:r>
              <w:rPr>
                <w:noProof/>
                <w:webHidden/>
              </w:rPr>
              <w:instrText xml:space="preserve"> PAGEREF _Toc214373521 \h </w:instrText>
            </w:r>
            <w:r>
              <w:rPr>
                <w:noProof/>
                <w:webHidden/>
              </w:rPr>
            </w:r>
            <w:r>
              <w:rPr>
                <w:noProof/>
                <w:webHidden/>
              </w:rPr>
              <w:fldChar w:fldCharType="separate"/>
            </w:r>
            <w:r>
              <w:rPr>
                <w:noProof/>
                <w:webHidden/>
              </w:rPr>
              <w:t>5</w:t>
            </w:r>
            <w:r>
              <w:rPr>
                <w:noProof/>
                <w:webHidden/>
              </w:rPr>
              <w:fldChar w:fldCharType="end"/>
            </w:r>
          </w:hyperlink>
        </w:p>
        <w:p w14:paraId="228552C6" w14:textId="44A06B75" w:rsidR="006B5BC6" w:rsidRDefault="006B5BC6">
          <w:pPr>
            <w:pStyle w:val="TOC2"/>
            <w:tabs>
              <w:tab w:val="right" w:leader="dot" w:pos="9350"/>
            </w:tabs>
            <w:rPr>
              <w:rFonts w:asciiTheme="minorHAnsi" w:eastAsiaTheme="minorEastAsia" w:hAnsiTheme="minorHAnsi" w:cstheme="minorBidi"/>
              <w:noProof/>
            </w:rPr>
          </w:pPr>
          <w:hyperlink w:anchor="_Toc214373522" w:history="1">
            <w:r w:rsidRPr="00D06019">
              <w:rPr>
                <w:rStyle w:val="Hyperlink"/>
                <w:noProof/>
              </w:rPr>
              <w:t>2.1 Introduction to the Literature Review</w:t>
            </w:r>
            <w:r>
              <w:rPr>
                <w:noProof/>
                <w:webHidden/>
              </w:rPr>
              <w:tab/>
            </w:r>
            <w:r>
              <w:rPr>
                <w:noProof/>
                <w:webHidden/>
              </w:rPr>
              <w:fldChar w:fldCharType="begin"/>
            </w:r>
            <w:r>
              <w:rPr>
                <w:noProof/>
                <w:webHidden/>
              </w:rPr>
              <w:instrText xml:space="preserve"> PAGEREF _Toc214373522 \h </w:instrText>
            </w:r>
            <w:r>
              <w:rPr>
                <w:noProof/>
                <w:webHidden/>
              </w:rPr>
            </w:r>
            <w:r>
              <w:rPr>
                <w:noProof/>
                <w:webHidden/>
              </w:rPr>
              <w:fldChar w:fldCharType="separate"/>
            </w:r>
            <w:r>
              <w:rPr>
                <w:noProof/>
                <w:webHidden/>
              </w:rPr>
              <w:t>5</w:t>
            </w:r>
            <w:r>
              <w:rPr>
                <w:noProof/>
                <w:webHidden/>
              </w:rPr>
              <w:fldChar w:fldCharType="end"/>
            </w:r>
          </w:hyperlink>
        </w:p>
        <w:p w14:paraId="6FC52BF3" w14:textId="1E96F3A6" w:rsidR="006B5BC6" w:rsidRDefault="006B5BC6">
          <w:pPr>
            <w:pStyle w:val="TOC2"/>
            <w:tabs>
              <w:tab w:val="right" w:leader="dot" w:pos="9350"/>
            </w:tabs>
            <w:rPr>
              <w:rFonts w:asciiTheme="minorHAnsi" w:eastAsiaTheme="minorEastAsia" w:hAnsiTheme="minorHAnsi" w:cstheme="minorBidi"/>
              <w:noProof/>
            </w:rPr>
          </w:pPr>
          <w:hyperlink w:anchor="_Toc214373523" w:history="1">
            <w:r w:rsidRPr="00D06019">
              <w:rPr>
                <w:rStyle w:val="Hyperlink"/>
                <w:noProof/>
              </w:rPr>
              <w:t>2.2 Existing Technologies / Core Concepts</w:t>
            </w:r>
            <w:r>
              <w:rPr>
                <w:noProof/>
                <w:webHidden/>
              </w:rPr>
              <w:tab/>
            </w:r>
            <w:r>
              <w:rPr>
                <w:noProof/>
                <w:webHidden/>
              </w:rPr>
              <w:fldChar w:fldCharType="begin"/>
            </w:r>
            <w:r>
              <w:rPr>
                <w:noProof/>
                <w:webHidden/>
              </w:rPr>
              <w:instrText xml:space="preserve"> PAGEREF _Toc214373523 \h </w:instrText>
            </w:r>
            <w:r>
              <w:rPr>
                <w:noProof/>
                <w:webHidden/>
              </w:rPr>
            </w:r>
            <w:r>
              <w:rPr>
                <w:noProof/>
                <w:webHidden/>
              </w:rPr>
              <w:fldChar w:fldCharType="separate"/>
            </w:r>
            <w:r>
              <w:rPr>
                <w:noProof/>
                <w:webHidden/>
              </w:rPr>
              <w:t>5</w:t>
            </w:r>
            <w:r>
              <w:rPr>
                <w:noProof/>
                <w:webHidden/>
              </w:rPr>
              <w:fldChar w:fldCharType="end"/>
            </w:r>
          </w:hyperlink>
        </w:p>
        <w:p w14:paraId="7A34080E" w14:textId="537CE38E" w:rsidR="006B5BC6" w:rsidRDefault="006B5BC6">
          <w:pPr>
            <w:pStyle w:val="TOC2"/>
            <w:tabs>
              <w:tab w:val="right" w:leader="dot" w:pos="9350"/>
            </w:tabs>
            <w:rPr>
              <w:rFonts w:asciiTheme="minorHAnsi" w:eastAsiaTheme="minorEastAsia" w:hAnsiTheme="minorHAnsi" w:cstheme="minorBidi"/>
              <w:noProof/>
            </w:rPr>
          </w:pPr>
          <w:hyperlink w:anchor="_Toc214373524" w:history="1">
            <w:r w:rsidRPr="00D06019">
              <w:rPr>
                <w:rStyle w:val="Hyperlink"/>
                <w:noProof/>
              </w:rPr>
              <w:t>2.3 Methodologies, Tools, and Techniques</w:t>
            </w:r>
            <w:r>
              <w:rPr>
                <w:noProof/>
                <w:webHidden/>
              </w:rPr>
              <w:tab/>
            </w:r>
            <w:r>
              <w:rPr>
                <w:noProof/>
                <w:webHidden/>
              </w:rPr>
              <w:fldChar w:fldCharType="begin"/>
            </w:r>
            <w:r>
              <w:rPr>
                <w:noProof/>
                <w:webHidden/>
              </w:rPr>
              <w:instrText xml:space="preserve"> PAGEREF _Toc214373524 \h </w:instrText>
            </w:r>
            <w:r>
              <w:rPr>
                <w:noProof/>
                <w:webHidden/>
              </w:rPr>
            </w:r>
            <w:r>
              <w:rPr>
                <w:noProof/>
                <w:webHidden/>
              </w:rPr>
              <w:fldChar w:fldCharType="separate"/>
            </w:r>
            <w:r>
              <w:rPr>
                <w:noProof/>
                <w:webHidden/>
              </w:rPr>
              <w:t>7</w:t>
            </w:r>
            <w:r>
              <w:rPr>
                <w:noProof/>
                <w:webHidden/>
              </w:rPr>
              <w:fldChar w:fldCharType="end"/>
            </w:r>
          </w:hyperlink>
        </w:p>
        <w:p w14:paraId="3925E7D0" w14:textId="24144A86" w:rsidR="006B5BC6" w:rsidRDefault="006B5BC6">
          <w:pPr>
            <w:pStyle w:val="TOC2"/>
            <w:tabs>
              <w:tab w:val="right" w:leader="dot" w:pos="9350"/>
            </w:tabs>
            <w:rPr>
              <w:rFonts w:asciiTheme="minorHAnsi" w:eastAsiaTheme="minorEastAsia" w:hAnsiTheme="minorHAnsi" w:cstheme="minorBidi"/>
              <w:noProof/>
            </w:rPr>
          </w:pPr>
          <w:hyperlink w:anchor="_Toc214373525" w:history="1">
            <w:r w:rsidRPr="00D06019">
              <w:rPr>
                <w:rStyle w:val="Hyperlink"/>
                <w:noProof/>
              </w:rPr>
              <w:t>2.4 Gaps and Limitations in Existing Studies</w:t>
            </w:r>
            <w:r>
              <w:rPr>
                <w:noProof/>
                <w:webHidden/>
              </w:rPr>
              <w:tab/>
            </w:r>
            <w:r>
              <w:rPr>
                <w:noProof/>
                <w:webHidden/>
              </w:rPr>
              <w:fldChar w:fldCharType="begin"/>
            </w:r>
            <w:r>
              <w:rPr>
                <w:noProof/>
                <w:webHidden/>
              </w:rPr>
              <w:instrText xml:space="preserve"> PAGEREF _Toc214373525 \h </w:instrText>
            </w:r>
            <w:r>
              <w:rPr>
                <w:noProof/>
                <w:webHidden/>
              </w:rPr>
            </w:r>
            <w:r>
              <w:rPr>
                <w:noProof/>
                <w:webHidden/>
              </w:rPr>
              <w:fldChar w:fldCharType="separate"/>
            </w:r>
            <w:r>
              <w:rPr>
                <w:noProof/>
                <w:webHidden/>
              </w:rPr>
              <w:t>8</w:t>
            </w:r>
            <w:r>
              <w:rPr>
                <w:noProof/>
                <w:webHidden/>
              </w:rPr>
              <w:fldChar w:fldCharType="end"/>
            </w:r>
          </w:hyperlink>
        </w:p>
        <w:p w14:paraId="7E3AF199" w14:textId="5A29FBF5" w:rsidR="006B5BC6" w:rsidRDefault="006B5BC6">
          <w:pPr>
            <w:pStyle w:val="TOC2"/>
            <w:tabs>
              <w:tab w:val="right" w:leader="dot" w:pos="9350"/>
            </w:tabs>
            <w:rPr>
              <w:rFonts w:asciiTheme="minorHAnsi" w:eastAsiaTheme="minorEastAsia" w:hAnsiTheme="minorHAnsi" w:cstheme="minorBidi"/>
              <w:noProof/>
            </w:rPr>
          </w:pPr>
          <w:hyperlink w:anchor="_Toc214373526" w:history="1">
            <w:r w:rsidRPr="00D06019">
              <w:rPr>
                <w:rStyle w:val="Hyperlink"/>
                <w:noProof/>
              </w:rPr>
              <w:t>2.5 Theoretical / Technical Frameworks</w:t>
            </w:r>
            <w:r>
              <w:rPr>
                <w:noProof/>
                <w:webHidden/>
              </w:rPr>
              <w:tab/>
            </w:r>
            <w:r>
              <w:rPr>
                <w:noProof/>
                <w:webHidden/>
              </w:rPr>
              <w:fldChar w:fldCharType="begin"/>
            </w:r>
            <w:r>
              <w:rPr>
                <w:noProof/>
                <w:webHidden/>
              </w:rPr>
              <w:instrText xml:space="preserve"> PAGEREF _Toc214373526 \h </w:instrText>
            </w:r>
            <w:r>
              <w:rPr>
                <w:noProof/>
                <w:webHidden/>
              </w:rPr>
            </w:r>
            <w:r>
              <w:rPr>
                <w:noProof/>
                <w:webHidden/>
              </w:rPr>
              <w:fldChar w:fldCharType="separate"/>
            </w:r>
            <w:r>
              <w:rPr>
                <w:noProof/>
                <w:webHidden/>
              </w:rPr>
              <w:t>9</w:t>
            </w:r>
            <w:r>
              <w:rPr>
                <w:noProof/>
                <w:webHidden/>
              </w:rPr>
              <w:fldChar w:fldCharType="end"/>
            </w:r>
          </w:hyperlink>
        </w:p>
        <w:p w14:paraId="36536F06" w14:textId="68C4B141" w:rsidR="006B5BC6" w:rsidRDefault="006B5BC6">
          <w:pPr>
            <w:pStyle w:val="TOC2"/>
            <w:tabs>
              <w:tab w:val="right" w:leader="dot" w:pos="9350"/>
            </w:tabs>
            <w:rPr>
              <w:rFonts w:asciiTheme="minorHAnsi" w:eastAsiaTheme="minorEastAsia" w:hAnsiTheme="minorHAnsi" w:cstheme="minorBidi"/>
              <w:noProof/>
            </w:rPr>
          </w:pPr>
          <w:hyperlink w:anchor="_Toc214373527" w:history="1">
            <w:r w:rsidRPr="00D06019">
              <w:rPr>
                <w:rStyle w:val="Hyperlink"/>
                <w:noProof/>
              </w:rPr>
              <w:t>2.6 Summary of Literature Review</w:t>
            </w:r>
            <w:r>
              <w:rPr>
                <w:noProof/>
                <w:webHidden/>
              </w:rPr>
              <w:tab/>
            </w:r>
            <w:r>
              <w:rPr>
                <w:noProof/>
                <w:webHidden/>
              </w:rPr>
              <w:fldChar w:fldCharType="begin"/>
            </w:r>
            <w:r>
              <w:rPr>
                <w:noProof/>
                <w:webHidden/>
              </w:rPr>
              <w:instrText xml:space="preserve"> PAGEREF _Toc214373527 \h </w:instrText>
            </w:r>
            <w:r>
              <w:rPr>
                <w:noProof/>
                <w:webHidden/>
              </w:rPr>
            </w:r>
            <w:r>
              <w:rPr>
                <w:noProof/>
                <w:webHidden/>
              </w:rPr>
              <w:fldChar w:fldCharType="separate"/>
            </w:r>
            <w:r>
              <w:rPr>
                <w:noProof/>
                <w:webHidden/>
              </w:rPr>
              <w:t>10</w:t>
            </w:r>
            <w:r>
              <w:rPr>
                <w:noProof/>
                <w:webHidden/>
              </w:rPr>
              <w:fldChar w:fldCharType="end"/>
            </w:r>
          </w:hyperlink>
        </w:p>
        <w:p w14:paraId="39D6F725" w14:textId="59B2CFF1" w:rsidR="006B5BC6" w:rsidRDefault="006B5BC6">
          <w:pPr>
            <w:pStyle w:val="TOC1"/>
            <w:tabs>
              <w:tab w:val="right" w:leader="dot" w:pos="9350"/>
            </w:tabs>
            <w:rPr>
              <w:rFonts w:asciiTheme="minorHAnsi" w:eastAsiaTheme="minorEastAsia" w:hAnsiTheme="minorHAnsi" w:cstheme="minorBidi"/>
              <w:noProof/>
            </w:rPr>
          </w:pPr>
          <w:hyperlink w:anchor="_Toc214373528" w:history="1">
            <w:r w:rsidRPr="00D06019">
              <w:rPr>
                <w:rStyle w:val="Hyperlink"/>
                <w:noProof/>
              </w:rPr>
              <w:t>3. Research Design &amp; Methodology</w:t>
            </w:r>
            <w:r>
              <w:rPr>
                <w:noProof/>
                <w:webHidden/>
              </w:rPr>
              <w:tab/>
            </w:r>
            <w:r>
              <w:rPr>
                <w:noProof/>
                <w:webHidden/>
              </w:rPr>
              <w:fldChar w:fldCharType="begin"/>
            </w:r>
            <w:r>
              <w:rPr>
                <w:noProof/>
                <w:webHidden/>
              </w:rPr>
              <w:instrText xml:space="preserve"> PAGEREF _Toc214373528 \h </w:instrText>
            </w:r>
            <w:r>
              <w:rPr>
                <w:noProof/>
                <w:webHidden/>
              </w:rPr>
            </w:r>
            <w:r>
              <w:rPr>
                <w:noProof/>
                <w:webHidden/>
              </w:rPr>
              <w:fldChar w:fldCharType="separate"/>
            </w:r>
            <w:r>
              <w:rPr>
                <w:noProof/>
                <w:webHidden/>
              </w:rPr>
              <w:t>10</w:t>
            </w:r>
            <w:r>
              <w:rPr>
                <w:noProof/>
                <w:webHidden/>
              </w:rPr>
              <w:fldChar w:fldCharType="end"/>
            </w:r>
          </w:hyperlink>
        </w:p>
        <w:p w14:paraId="06D4289A" w14:textId="251FA976" w:rsidR="006B5BC6" w:rsidRDefault="006B5BC6">
          <w:pPr>
            <w:pStyle w:val="TOC2"/>
            <w:tabs>
              <w:tab w:val="right" w:leader="dot" w:pos="9350"/>
            </w:tabs>
            <w:rPr>
              <w:rFonts w:asciiTheme="minorHAnsi" w:eastAsiaTheme="minorEastAsia" w:hAnsiTheme="minorHAnsi" w:cstheme="minorBidi"/>
              <w:noProof/>
            </w:rPr>
          </w:pPr>
          <w:hyperlink w:anchor="_Toc214373529" w:history="1">
            <w:r w:rsidRPr="00D06019">
              <w:rPr>
                <w:rStyle w:val="Hyperlink"/>
                <w:noProof/>
              </w:rPr>
              <w:t>3.1 Research Design</w:t>
            </w:r>
            <w:r>
              <w:rPr>
                <w:noProof/>
                <w:webHidden/>
              </w:rPr>
              <w:tab/>
            </w:r>
            <w:r>
              <w:rPr>
                <w:noProof/>
                <w:webHidden/>
              </w:rPr>
              <w:fldChar w:fldCharType="begin"/>
            </w:r>
            <w:r>
              <w:rPr>
                <w:noProof/>
                <w:webHidden/>
              </w:rPr>
              <w:instrText xml:space="preserve"> PAGEREF _Toc214373529 \h </w:instrText>
            </w:r>
            <w:r>
              <w:rPr>
                <w:noProof/>
                <w:webHidden/>
              </w:rPr>
            </w:r>
            <w:r>
              <w:rPr>
                <w:noProof/>
                <w:webHidden/>
              </w:rPr>
              <w:fldChar w:fldCharType="separate"/>
            </w:r>
            <w:r>
              <w:rPr>
                <w:noProof/>
                <w:webHidden/>
              </w:rPr>
              <w:t>10</w:t>
            </w:r>
            <w:r>
              <w:rPr>
                <w:noProof/>
                <w:webHidden/>
              </w:rPr>
              <w:fldChar w:fldCharType="end"/>
            </w:r>
          </w:hyperlink>
        </w:p>
        <w:p w14:paraId="14264D7A" w14:textId="19ED8BFB" w:rsidR="006B5BC6" w:rsidRDefault="006B5BC6">
          <w:pPr>
            <w:pStyle w:val="TOC2"/>
            <w:tabs>
              <w:tab w:val="right" w:leader="dot" w:pos="9350"/>
            </w:tabs>
            <w:rPr>
              <w:rFonts w:asciiTheme="minorHAnsi" w:eastAsiaTheme="minorEastAsia" w:hAnsiTheme="minorHAnsi" w:cstheme="minorBidi"/>
              <w:noProof/>
            </w:rPr>
          </w:pPr>
          <w:hyperlink w:anchor="_Toc214373530" w:history="1">
            <w:r w:rsidRPr="00D06019">
              <w:rPr>
                <w:rStyle w:val="Hyperlink"/>
                <w:noProof/>
              </w:rPr>
              <w:t>3.2 Research Methods</w:t>
            </w:r>
            <w:r>
              <w:rPr>
                <w:noProof/>
                <w:webHidden/>
              </w:rPr>
              <w:tab/>
            </w:r>
            <w:r>
              <w:rPr>
                <w:noProof/>
                <w:webHidden/>
              </w:rPr>
              <w:fldChar w:fldCharType="begin"/>
            </w:r>
            <w:r>
              <w:rPr>
                <w:noProof/>
                <w:webHidden/>
              </w:rPr>
              <w:instrText xml:space="preserve"> PAGEREF _Toc214373530 \h </w:instrText>
            </w:r>
            <w:r>
              <w:rPr>
                <w:noProof/>
                <w:webHidden/>
              </w:rPr>
            </w:r>
            <w:r>
              <w:rPr>
                <w:noProof/>
                <w:webHidden/>
              </w:rPr>
              <w:fldChar w:fldCharType="separate"/>
            </w:r>
            <w:r>
              <w:rPr>
                <w:noProof/>
                <w:webHidden/>
              </w:rPr>
              <w:t>11</w:t>
            </w:r>
            <w:r>
              <w:rPr>
                <w:noProof/>
                <w:webHidden/>
              </w:rPr>
              <w:fldChar w:fldCharType="end"/>
            </w:r>
          </w:hyperlink>
        </w:p>
        <w:p w14:paraId="1C76F745" w14:textId="660685B3" w:rsidR="006B5BC6" w:rsidRDefault="006B5BC6">
          <w:pPr>
            <w:pStyle w:val="TOC2"/>
            <w:tabs>
              <w:tab w:val="right" w:leader="dot" w:pos="9350"/>
            </w:tabs>
            <w:rPr>
              <w:rFonts w:asciiTheme="minorHAnsi" w:eastAsiaTheme="minorEastAsia" w:hAnsiTheme="minorHAnsi" w:cstheme="minorBidi"/>
              <w:noProof/>
            </w:rPr>
          </w:pPr>
          <w:hyperlink w:anchor="_Toc214373531" w:history="1">
            <w:r w:rsidRPr="00D06019">
              <w:rPr>
                <w:rStyle w:val="Hyperlink"/>
                <w:noProof/>
              </w:rPr>
              <w:t>3.2 Research Methods</w:t>
            </w:r>
            <w:r>
              <w:rPr>
                <w:noProof/>
                <w:webHidden/>
              </w:rPr>
              <w:tab/>
            </w:r>
            <w:r>
              <w:rPr>
                <w:noProof/>
                <w:webHidden/>
              </w:rPr>
              <w:fldChar w:fldCharType="begin"/>
            </w:r>
            <w:r>
              <w:rPr>
                <w:noProof/>
                <w:webHidden/>
              </w:rPr>
              <w:instrText xml:space="preserve"> PAGEREF _Toc214373531 \h </w:instrText>
            </w:r>
            <w:r>
              <w:rPr>
                <w:noProof/>
                <w:webHidden/>
              </w:rPr>
            </w:r>
            <w:r>
              <w:rPr>
                <w:noProof/>
                <w:webHidden/>
              </w:rPr>
              <w:fldChar w:fldCharType="separate"/>
            </w:r>
            <w:r>
              <w:rPr>
                <w:noProof/>
                <w:webHidden/>
              </w:rPr>
              <w:t>12</w:t>
            </w:r>
            <w:r>
              <w:rPr>
                <w:noProof/>
                <w:webHidden/>
              </w:rPr>
              <w:fldChar w:fldCharType="end"/>
            </w:r>
          </w:hyperlink>
        </w:p>
        <w:p w14:paraId="1AF8E384" w14:textId="06A7CEB3" w:rsidR="006B5BC6" w:rsidRDefault="006B5BC6">
          <w:pPr>
            <w:pStyle w:val="TOC2"/>
            <w:tabs>
              <w:tab w:val="right" w:leader="dot" w:pos="9350"/>
            </w:tabs>
            <w:rPr>
              <w:rFonts w:asciiTheme="minorHAnsi" w:eastAsiaTheme="minorEastAsia" w:hAnsiTheme="minorHAnsi" w:cstheme="minorBidi"/>
              <w:noProof/>
            </w:rPr>
          </w:pPr>
          <w:hyperlink w:anchor="_Toc214373532" w:history="1">
            <w:r w:rsidRPr="00D06019">
              <w:rPr>
                <w:rStyle w:val="Hyperlink"/>
                <w:noProof/>
              </w:rPr>
              <w:t>3.4 Data &amp; Materials</w:t>
            </w:r>
            <w:r>
              <w:rPr>
                <w:noProof/>
                <w:webHidden/>
              </w:rPr>
              <w:tab/>
            </w:r>
            <w:r>
              <w:rPr>
                <w:noProof/>
                <w:webHidden/>
              </w:rPr>
              <w:fldChar w:fldCharType="begin"/>
            </w:r>
            <w:r>
              <w:rPr>
                <w:noProof/>
                <w:webHidden/>
              </w:rPr>
              <w:instrText xml:space="preserve"> PAGEREF _Toc214373532 \h </w:instrText>
            </w:r>
            <w:r>
              <w:rPr>
                <w:noProof/>
                <w:webHidden/>
              </w:rPr>
            </w:r>
            <w:r>
              <w:rPr>
                <w:noProof/>
                <w:webHidden/>
              </w:rPr>
              <w:fldChar w:fldCharType="separate"/>
            </w:r>
            <w:r>
              <w:rPr>
                <w:noProof/>
                <w:webHidden/>
              </w:rPr>
              <w:t>13</w:t>
            </w:r>
            <w:r>
              <w:rPr>
                <w:noProof/>
                <w:webHidden/>
              </w:rPr>
              <w:fldChar w:fldCharType="end"/>
            </w:r>
          </w:hyperlink>
        </w:p>
        <w:p w14:paraId="593D0370" w14:textId="22E66D2E" w:rsidR="006B5BC6" w:rsidRDefault="006B5BC6">
          <w:pPr>
            <w:pStyle w:val="TOC1"/>
            <w:tabs>
              <w:tab w:val="right" w:leader="dot" w:pos="9350"/>
            </w:tabs>
            <w:rPr>
              <w:rFonts w:asciiTheme="minorHAnsi" w:eastAsiaTheme="minorEastAsia" w:hAnsiTheme="minorHAnsi" w:cstheme="minorBidi"/>
              <w:noProof/>
            </w:rPr>
          </w:pPr>
          <w:hyperlink w:anchor="_Toc214373533" w:history="1">
            <w:r w:rsidRPr="00D06019">
              <w:rPr>
                <w:rStyle w:val="Hyperlink"/>
                <w:noProof/>
              </w:rPr>
              <w:t>4. Expected Outcomes</w:t>
            </w:r>
            <w:r>
              <w:rPr>
                <w:noProof/>
                <w:webHidden/>
              </w:rPr>
              <w:tab/>
            </w:r>
            <w:r>
              <w:rPr>
                <w:noProof/>
                <w:webHidden/>
              </w:rPr>
              <w:fldChar w:fldCharType="begin"/>
            </w:r>
            <w:r>
              <w:rPr>
                <w:noProof/>
                <w:webHidden/>
              </w:rPr>
              <w:instrText xml:space="preserve"> PAGEREF _Toc214373533 \h </w:instrText>
            </w:r>
            <w:r>
              <w:rPr>
                <w:noProof/>
                <w:webHidden/>
              </w:rPr>
            </w:r>
            <w:r>
              <w:rPr>
                <w:noProof/>
                <w:webHidden/>
              </w:rPr>
              <w:fldChar w:fldCharType="separate"/>
            </w:r>
            <w:r>
              <w:rPr>
                <w:noProof/>
                <w:webHidden/>
              </w:rPr>
              <w:t>14</w:t>
            </w:r>
            <w:r>
              <w:rPr>
                <w:noProof/>
                <w:webHidden/>
              </w:rPr>
              <w:fldChar w:fldCharType="end"/>
            </w:r>
          </w:hyperlink>
        </w:p>
        <w:p w14:paraId="14B9BA47" w14:textId="32D3485A" w:rsidR="006B5BC6" w:rsidRDefault="006B5BC6">
          <w:pPr>
            <w:pStyle w:val="TOC1"/>
            <w:tabs>
              <w:tab w:val="right" w:leader="dot" w:pos="9350"/>
            </w:tabs>
            <w:rPr>
              <w:rFonts w:asciiTheme="minorHAnsi" w:eastAsiaTheme="minorEastAsia" w:hAnsiTheme="minorHAnsi" w:cstheme="minorBidi"/>
              <w:noProof/>
            </w:rPr>
          </w:pPr>
          <w:hyperlink w:anchor="_Toc214373534" w:history="1">
            <w:r w:rsidRPr="00D06019">
              <w:rPr>
                <w:rStyle w:val="Hyperlink"/>
                <w:noProof/>
              </w:rPr>
              <w:t>5. Project Timeline</w:t>
            </w:r>
            <w:r>
              <w:rPr>
                <w:noProof/>
                <w:webHidden/>
              </w:rPr>
              <w:tab/>
            </w:r>
            <w:r>
              <w:rPr>
                <w:noProof/>
                <w:webHidden/>
              </w:rPr>
              <w:fldChar w:fldCharType="begin"/>
            </w:r>
            <w:r>
              <w:rPr>
                <w:noProof/>
                <w:webHidden/>
              </w:rPr>
              <w:instrText xml:space="preserve"> PAGEREF _Toc214373534 \h </w:instrText>
            </w:r>
            <w:r>
              <w:rPr>
                <w:noProof/>
                <w:webHidden/>
              </w:rPr>
            </w:r>
            <w:r>
              <w:rPr>
                <w:noProof/>
                <w:webHidden/>
              </w:rPr>
              <w:fldChar w:fldCharType="separate"/>
            </w:r>
            <w:r>
              <w:rPr>
                <w:noProof/>
                <w:webHidden/>
              </w:rPr>
              <w:t>14</w:t>
            </w:r>
            <w:r>
              <w:rPr>
                <w:noProof/>
                <w:webHidden/>
              </w:rPr>
              <w:fldChar w:fldCharType="end"/>
            </w:r>
          </w:hyperlink>
        </w:p>
        <w:p w14:paraId="342C006C" w14:textId="75E73D71" w:rsidR="006B5BC6" w:rsidRDefault="006B5BC6">
          <w:pPr>
            <w:pStyle w:val="TOC1"/>
            <w:tabs>
              <w:tab w:val="right" w:leader="dot" w:pos="9350"/>
            </w:tabs>
            <w:rPr>
              <w:rFonts w:asciiTheme="minorHAnsi" w:eastAsiaTheme="minorEastAsia" w:hAnsiTheme="minorHAnsi" w:cstheme="minorBidi"/>
              <w:noProof/>
            </w:rPr>
          </w:pPr>
          <w:hyperlink w:anchor="_Toc214373535" w:history="1">
            <w:r w:rsidRPr="00D06019">
              <w:rPr>
                <w:rStyle w:val="Hyperlink"/>
                <w:noProof/>
              </w:rPr>
              <w:t>Conclusion</w:t>
            </w:r>
            <w:r>
              <w:rPr>
                <w:noProof/>
                <w:webHidden/>
              </w:rPr>
              <w:tab/>
            </w:r>
            <w:r>
              <w:rPr>
                <w:noProof/>
                <w:webHidden/>
              </w:rPr>
              <w:fldChar w:fldCharType="begin"/>
            </w:r>
            <w:r>
              <w:rPr>
                <w:noProof/>
                <w:webHidden/>
              </w:rPr>
              <w:instrText xml:space="preserve"> PAGEREF _Toc214373535 \h </w:instrText>
            </w:r>
            <w:r>
              <w:rPr>
                <w:noProof/>
                <w:webHidden/>
              </w:rPr>
            </w:r>
            <w:r>
              <w:rPr>
                <w:noProof/>
                <w:webHidden/>
              </w:rPr>
              <w:fldChar w:fldCharType="separate"/>
            </w:r>
            <w:r>
              <w:rPr>
                <w:noProof/>
                <w:webHidden/>
              </w:rPr>
              <w:t>15</w:t>
            </w:r>
            <w:r>
              <w:rPr>
                <w:noProof/>
                <w:webHidden/>
              </w:rPr>
              <w:fldChar w:fldCharType="end"/>
            </w:r>
          </w:hyperlink>
        </w:p>
        <w:p w14:paraId="171905C8" w14:textId="3389CD0D" w:rsidR="006B5BC6" w:rsidRDefault="006B5BC6">
          <w:pPr>
            <w:pStyle w:val="TOC1"/>
            <w:tabs>
              <w:tab w:val="right" w:leader="dot" w:pos="9350"/>
            </w:tabs>
            <w:rPr>
              <w:rFonts w:asciiTheme="minorHAnsi" w:eastAsiaTheme="minorEastAsia" w:hAnsiTheme="minorHAnsi" w:cstheme="minorBidi"/>
              <w:noProof/>
            </w:rPr>
          </w:pPr>
          <w:hyperlink w:anchor="_Toc214373536" w:history="1">
            <w:r w:rsidRPr="00D06019">
              <w:rPr>
                <w:rStyle w:val="Hyperlink"/>
                <w:noProof/>
              </w:rPr>
              <w:t>References</w:t>
            </w:r>
            <w:r>
              <w:rPr>
                <w:noProof/>
                <w:webHidden/>
              </w:rPr>
              <w:tab/>
            </w:r>
            <w:r>
              <w:rPr>
                <w:noProof/>
                <w:webHidden/>
              </w:rPr>
              <w:fldChar w:fldCharType="begin"/>
            </w:r>
            <w:r>
              <w:rPr>
                <w:noProof/>
                <w:webHidden/>
              </w:rPr>
              <w:instrText xml:space="preserve"> PAGEREF _Toc214373536 \h </w:instrText>
            </w:r>
            <w:r>
              <w:rPr>
                <w:noProof/>
                <w:webHidden/>
              </w:rPr>
            </w:r>
            <w:r>
              <w:rPr>
                <w:noProof/>
                <w:webHidden/>
              </w:rPr>
              <w:fldChar w:fldCharType="separate"/>
            </w:r>
            <w:r>
              <w:rPr>
                <w:noProof/>
                <w:webHidden/>
              </w:rPr>
              <w:t>16</w:t>
            </w:r>
            <w:r>
              <w:rPr>
                <w:noProof/>
                <w:webHidden/>
              </w:rPr>
              <w:fldChar w:fldCharType="end"/>
            </w:r>
          </w:hyperlink>
        </w:p>
        <w:p w14:paraId="69F457EC" w14:textId="35FF7544" w:rsidR="00D62CEE" w:rsidRDefault="00D62CEE" w:rsidP="00D51C41">
          <w:pPr>
            <w:spacing w:before="120" w:after="120"/>
          </w:pPr>
          <w:r>
            <w:rPr>
              <w:b/>
              <w:bCs/>
              <w:noProof/>
            </w:rPr>
            <w:fldChar w:fldCharType="end"/>
          </w:r>
        </w:p>
      </w:sdtContent>
    </w:sdt>
    <w:p w14:paraId="09BE6836" w14:textId="7A516EE9" w:rsidR="005139E4" w:rsidRDefault="005139E4" w:rsidP="00D51C41">
      <w:pPr>
        <w:spacing w:before="120" w:after="120"/>
        <w:jc w:val="left"/>
      </w:pPr>
    </w:p>
    <w:p w14:paraId="1C0EEF38" w14:textId="4675CAD6" w:rsidR="005139E4" w:rsidRPr="005139E4" w:rsidRDefault="00A61C3E" w:rsidP="00D51C41">
      <w:pPr>
        <w:pStyle w:val="Heading1"/>
        <w:spacing w:before="120" w:after="120"/>
      </w:pPr>
      <w:bookmarkStart w:id="0" w:name="_Toc214373515"/>
      <w:r w:rsidRPr="00A61C3E">
        <w:lastRenderedPageBreak/>
        <w:t xml:space="preserve">1. </w:t>
      </w:r>
      <w:r w:rsidR="005139E4" w:rsidRPr="005139E4">
        <w:t>Introduction</w:t>
      </w:r>
      <w:bookmarkEnd w:id="0"/>
    </w:p>
    <w:p w14:paraId="5279FC34" w14:textId="77777777" w:rsidR="00A61C3E" w:rsidRPr="00A61C3E" w:rsidRDefault="005139E4" w:rsidP="00D51C41">
      <w:pPr>
        <w:pStyle w:val="Heading2"/>
        <w:spacing w:before="120" w:after="120"/>
      </w:pPr>
      <w:bookmarkStart w:id="1" w:name="_Toc214373516"/>
      <w:r w:rsidRPr="005139E4">
        <w:t>1.1 Context &amp; Background</w:t>
      </w:r>
      <w:bookmarkEnd w:id="1"/>
      <w:r w:rsidRPr="005139E4">
        <w:t xml:space="preserve"> </w:t>
      </w:r>
    </w:p>
    <w:p w14:paraId="14C007BF" w14:textId="45F1DE68" w:rsidR="00F907F8" w:rsidRDefault="00CB020A" w:rsidP="00D51C41">
      <w:pPr>
        <w:spacing w:before="120" w:after="120"/>
      </w:pPr>
      <w:r w:rsidRPr="00CB020A">
        <w:t xml:space="preserve">New opportunities, challenges of the contemporary society that did not exist previously, are hair-whiskers of the </w:t>
      </w:r>
      <w:proofErr w:type="spellStart"/>
      <w:r w:rsidRPr="00CB020A">
        <w:t>urbanisation</w:t>
      </w:r>
      <w:proofErr w:type="spellEnd"/>
      <w:r w:rsidRPr="00CB020A">
        <w:t xml:space="preserve"> of the world. The overpopulated cities exert a stress on the existing infrastructure, services and resources that stretch to the stage of transportation, energy, insecurity and the environment. As a response, a concept of smart cities is created, which will make the urban </w:t>
      </w:r>
      <w:proofErr w:type="spellStart"/>
      <w:r w:rsidRPr="00CB020A">
        <w:t>liveability</w:t>
      </w:r>
      <w:proofErr w:type="spellEnd"/>
      <w:r w:rsidRPr="00CB020A">
        <w:t>, efficiency, and sustainability as smooth as the mediation of digital technologies. A smart city combines ICT to engage the simple urban systems, which allow real-time information gathering, information related and decision making. The ecosystem is founded on everywhere sensor networks, IoT, AI, and Big Data analytics. Networked networks, smart urban infrastructure such as traffic lights, grids, sensors that produce large diverse and real data are the key building blocks of smart urban development Data</w:t>
      </w:r>
      <w:r w:rsidR="00F907F8">
        <w:t xml:space="preserve">. </w:t>
      </w:r>
    </w:p>
    <w:p w14:paraId="25F5EAC1" w14:textId="2DB7539D" w:rsidR="00F907F8" w:rsidRDefault="00F907F8" w:rsidP="00D51C41">
      <w:pPr>
        <w:spacing w:before="120" w:after="120"/>
      </w:pPr>
      <w:r>
        <w:t xml:space="preserve">This information is an untapped resource that has the potential to highlight complex trends, anticipate future trends, and streamline operations in cities in various fields. Recent trends emphasize the increasing focus on the </w:t>
      </w:r>
      <w:proofErr w:type="spellStart"/>
      <w:r>
        <w:t>availableity</w:t>
      </w:r>
      <w:proofErr w:type="spellEnd"/>
      <w:r>
        <w:t xml:space="preserve"> of data to governance, the infrastructure predictive maintenance, individualized services to the population, and </w:t>
      </w:r>
      <w:r w:rsidR="00335619">
        <w:t>active</w:t>
      </w:r>
      <w:r>
        <w:t xml:space="preserve"> allocation of resources. The trend in technology shows that there is a transition to edge computing to process data in real-time, federated learning to protect privacy, and more advanced AI models to address complex issues in urban areas, such as traffic jams and disaster management, and energy efficiency optimization. The general field can be described as interdisciplinary cooperation, as it combines urban planning, computer science, public administration, and social sciences to achieve their goals of leveraging the powers of data to develop more resilient, responsive, and people-centered urban environments. </w:t>
      </w:r>
    </w:p>
    <w:p w14:paraId="170A39FA" w14:textId="77777777" w:rsidR="00335619" w:rsidRDefault="00335619" w:rsidP="00D51C41">
      <w:pPr>
        <w:pStyle w:val="Heading2"/>
        <w:spacing w:before="120" w:after="120"/>
      </w:pPr>
      <w:bookmarkStart w:id="2" w:name="_Toc214373517"/>
      <w:r w:rsidRPr="005139E4">
        <w:t>1.2 Research Problem</w:t>
      </w:r>
      <w:bookmarkEnd w:id="2"/>
      <w:r w:rsidRPr="005139E4">
        <w:t xml:space="preserve"> </w:t>
      </w:r>
    </w:p>
    <w:p w14:paraId="18DE0D97" w14:textId="683B2AAF" w:rsidR="00F907F8" w:rsidRDefault="00F907F8" w:rsidP="00D51C41">
      <w:pPr>
        <w:spacing w:before="120" w:after="120"/>
      </w:pPr>
      <w:r>
        <w:t xml:space="preserve">Although </w:t>
      </w:r>
      <w:r w:rsidR="00732924">
        <w:t>smart</w:t>
      </w:r>
      <w:r>
        <w:t xml:space="preserve"> city programs have made great strides and Big Data analytics have demonstrated its potential, there is a large disconnect between what has been said and what has been </w:t>
      </w:r>
      <w:r w:rsidR="00732924">
        <w:t>delivered</w:t>
      </w:r>
      <w:r>
        <w:t xml:space="preserve"> in terms of meaningful reforms in the city and the quality of life the citizens are experiencing because of city data expansion. The current issues are mostly connected with the complexity of the nature of urban Big Data that is frequently heterogeneous, unstructured, gathered through </w:t>
      </w:r>
      <w:r>
        <w:lastRenderedPageBreak/>
        <w:t xml:space="preserve">various sources, and full of problems of quality, security, and privacy. The existing methods typically implement siloed solutions which target the solution of </w:t>
      </w:r>
      <w:r w:rsidR="00732924">
        <w:t>urban</w:t>
      </w:r>
      <w:r>
        <w:t xml:space="preserve"> issues (e.g., traffic optimization, waste management) separately resulting in fragmented data ecosystems and failure to </w:t>
      </w:r>
      <w:proofErr w:type="spellStart"/>
      <w:r>
        <w:t>realise</w:t>
      </w:r>
      <w:proofErr w:type="spellEnd"/>
      <w:r>
        <w:t xml:space="preserve"> cross-domain synergies [1]. This disaggregation does not allow the understanding of urban dynamics in a holistic manner, and does not allow developing integrated, adaptive strategies. Moreover, the volume and speed of data streams are too big to apply conventional methods of analysis, which </w:t>
      </w:r>
      <w:r w:rsidR="00732924">
        <w:t>cause</w:t>
      </w:r>
      <w:r>
        <w:t xml:space="preserve"> delayed response and corrective instead of preventive decision-making. </w:t>
      </w:r>
    </w:p>
    <w:p w14:paraId="19BC1BCC" w14:textId="6D0F85A0" w:rsidR="00F907F8" w:rsidRDefault="00F907F8" w:rsidP="00D51C41">
      <w:pPr>
        <w:spacing w:before="120" w:after="120"/>
      </w:pPr>
      <w:r>
        <w:t xml:space="preserve">The evidence of inadequate and narrow-scoped, Big Data analytics systems tailored to the multi-dimensional, dynamic requirements of smart cities, including the ability to ingest data supplied by multiple IoT devices, real-time data processing, sophisticated analytical models, and user-friendly visualization of data to guide decision-makers, is quite evident. Literature sources indicate challenges in the </w:t>
      </w:r>
      <w:proofErr w:type="spellStart"/>
      <w:r>
        <w:t>standardisation</w:t>
      </w:r>
      <w:proofErr w:type="spellEnd"/>
      <w:r>
        <w:t xml:space="preserve"> of data formats in various departments in a city, interoperability of data and the development of scalable architectures that </w:t>
      </w:r>
      <w:r w:rsidR="00732924">
        <w:t>can</w:t>
      </w:r>
      <w:r>
        <w:t xml:space="preserve"> handle the unending flow of varied data. </w:t>
      </w:r>
    </w:p>
    <w:p w14:paraId="5563E211" w14:textId="77777777" w:rsidR="00CF1F48" w:rsidRDefault="00CF1F48" w:rsidP="00D51C41">
      <w:pPr>
        <w:pStyle w:val="Heading2"/>
        <w:spacing w:before="120" w:after="120"/>
      </w:pPr>
      <w:bookmarkStart w:id="3" w:name="_Toc214373518"/>
      <w:r w:rsidRPr="005139E4">
        <w:t>1.3 Aim of the Research</w:t>
      </w:r>
      <w:bookmarkEnd w:id="3"/>
      <w:r w:rsidRPr="005139E4">
        <w:t xml:space="preserve"> </w:t>
      </w:r>
    </w:p>
    <w:p w14:paraId="1ED39A83" w14:textId="77777777" w:rsidR="00F907F8" w:rsidRDefault="00F907F8" w:rsidP="00D51C41">
      <w:pPr>
        <w:spacing w:before="120" w:after="120"/>
      </w:pPr>
      <w:r>
        <w:t>The study is expected to create a flexible and inclusive Big Data analytics solution to improve the urban intelligence and effectiveness of operations in various areas of smart cities.</w:t>
      </w:r>
    </w:p>
    <w:p w14:paraId="573F8B37" w14:textId="77777777" w:rsidR="00CF1F48" w:rsidRPr="005139E4" w:rsidRDefault="00CF1F48" w:rsidP="00D51C41">
      <w:pPr>
        <w:pStyle w:val="Heading2"/>
        <w:spacing w:before="120" w:after="120"/>
      </w:pPr>
      <w:bookmarkStart w:id="4" w:name="_Toc214373519"/>
      <w:r w:rsidRPr="005139E4">
        <w:t>1.4 Research Objectives</w:t>
      </w:r>
      <w:bookmarkEnd w:id="4"/>
    </w:p>
    <w:p w14:paraId="1F9BD43E" w14:textId="77777777" w:rsidR="00BF2846" w:rsidRDefault="00BF2846" w:rsidP="00BF2846">
      <w:pPr>
        <w:numPr>
          <w:ilvl w:val="0"/>
          <w:numId w:val="2"/>
        </w:numPr>
        <w:spacing w:before="120" w:after="120"/>
      </w:pPr>
      <w:r>
        <w:t>To define main data sources, data types and integration issues that are inherent to the ecosystem of smart cities.</w:t>
      </w:r>
    </w:p>
    <w:p w14:paraId="382A07B2" w14:textId="77777777" w:rsidR="00BF2846" w:rsidRDefault="00BF2846" w:rsidP="00BF2846">
      <w:pPr>
        <w:numPr>
          <w:ilvl w:val="0"/>
          <w:numId w:val="2"/>
        </w:numPr>
        <w:spacing w:before="120" w:after="120"/>
      </w:pPr>
      <w:r>
        <w:t>To have a scalable architecture to ingest, process, and store various urban Big Data streams.</w:t>
      </w:r>
    </w:p>
    <w:p w14:paraId="3F7601D8" w14:textId="77777777" w:rsidR="00BF2846" w:rsidRDefault="00BF2846" w:rsidP="00BF2846">
      <w:pPr>
        <w:numPr>
          <w:ilvl w:val="0"/>
          <w:numId w:val="2"/>
        </w:numPr>
        <w:spacing w:before="120" w:after="120"/>
      </w:pPr>
      <w:r>
        <w:t>To create powerful modeling tools that use machine learning and artificial intelligence to make predictions in the urban services.</w:t>
      </w:r>
    </w:p>
    <w:p w14:paraId="2D318E91" w14:textId="5DB645FC" w:rsidR="00BF2846" w:rsidRDefault="00BF2846" w:rsidP="00BF2846">
      <w:pPr>
        <w:numPr>
          <w:ilvl w:val="0"/>
          <w:numId w:val="2"/>
        </w:numPr>
        <w:spacing w:before="120" w:after="120"/>
      </w:pPr>
      <w:r>
        <w:t>To assess how the framework helps enhance the decision-making process of applications of smart cities, i.e., traffic control or energy efficiency.</w:t>
      </w:r>
    </w:p>
    <w:p w14:paraId="03E7F79B" w14:textId="192DE0BF" w:rsidR="00CF1F48" w:rsidRPr="005139E4" w:rsidRDefault="00BF2846" w:rsidP="00BF2846">
      <w:pPr>
        <w:numPr>
          <w:ilvl w:val="0"/>
          <w:numId w:val="2"/>
        </w:numPr>
        <w:spacing w:before="120" w:after="120"/>
      </w:pPr>
      <w:r>
        <w:t>To recommend measures that can be used to guarantee data security, privacy and ethical compliance in the developed analytics model</w:t>
      </w:r>
      <w:r w:rsidR="00CF1F48" w:rsidRPr="005139E4">
        <w:t>.</w:t>
      </w:r>
    </w:p>
    <w:p w14:paraId="37F4815A" w14:textId="77777777" w:rsidR="001056B6" w:rsidRDefault="001056B6" w:rsidP="00D51C41">
      <w:pPr>
        <w:pStyle w:val="Heading2"/>
        <w:spacing w:before="120" w:after="120"/>
      </w:pPr>
      <w:bookmarkStart w:id="5" w:name="_Toc214373520"/>
      <w:r w:rsidRPr="005139E4">
        <w:t>1.5 Significance of the Research</w:t>
      </w:r>
      <w:bookmarkEnd w:id="5"/>
      <w:r w:rsidRPr="005139E4">
        <w:t xml:space="preserve"> </w:t>
      </w:r>
    </w:p>
    <w:p w14:paraId="15419E26" w14:textId="1882D425" w:rsidR="00F907F8" w:rsidRDefault="00C04252" w:rsidP="00D51C41">
      <w:pPr>
        <w:spacing w:before="120" w:after="120"/>
      </w:pPr>
      <w:r w:rsidRPr="00C04252">
        <w:lastRenderedPageBreak/>
        <w:t xml:space="preserve">It is an important academic, technical, and social study, which can add to the body of knowledge in regards to Big Data analytics, urban computing, and the concept of smart cities. It improves the insight into how to process non-homogenous streams of data to develop global city profiles, as opposed to single-purpose solutions. It dwells upon the ways of interaction of AI and machine learning algorithms within real-time urban settings, which may result in the emergence of novel practices in predictive analytics and resource controls in urban data science. </w:t>
      </w:r>
      <w:r w:rsidR="00DB753F" w:rsidRPr="00DB753F">
        <w:t xml:space="preserve">Technically, it addresses the </w:t>
      </w:r>
      <w:r w:rsidR="00E40299" w:rsidRPr="00DB753F">
        <w:t>real-world</w:t>
      </w:r>
      <w:r w:rsidR="00DB753F" w:rsidRPr="00DB753F">
        <w:t xml:space="preserve"> challenges of smart cities that make use of the Big Data and informs the design of scalable and flexible analytics infrastructures that can deal with the volume, speed and type of data in City. </w:t>
      </w:r>
      <w:r w:rsidR="00CB020A" w:rsidRPr="00CB020A">
        <w:t xml:space="preserve">It helps in the creation of transportation, safety and infrastructure </w:t>
      </w:r>
      <w:r w:rsidR="00C10D3D" w:rsidRPr="00CB020A">
        <w:t>algorithms</w:t>
      </w:r>
      <w:r w:rsidR="00CB020A" w:rsidRPr="00CB020A">
        <w:t xml:space="preserve"> to handle real-time data and identify abnormalities and forecasts. </w:t>
      </w:r>
      <w:r w:rsidR="00C10D3D" w:rsidRPr="00C10D3D">
        <w:t xml:space="preserve">Its technical power could give the leaders and urbanist of the city the possibility to treat the problems in terms of data-driven approaches the effects of which cannot be understood by the society yet are destined to be experienced. </w:t>
      </w:r>
      <w:r w:rsidR="00F907F8">
        <w:t xml:space="preserve">The framework has the potential to create more sustainable, livable and resilient cities by improving urban intelligence and efficiency in their operation. Better traffic control can minimize </w:t>
      </w:r>
      <w:r w:rsidR="001056B6">
        <w:t>congestion and</w:t>
      </w:r>
      <w:r w:rsidR="00F907F8">
        <w:t xml:space="preserve"> pollution, more efficient energy use can decrease carbon footprints and operating expenses, and predictive social security can result in better citizen security [2]. Moreover, through data privacy and ethics, the study helps to establish confidence in data-oriented governance, promote involvement and participation in citizens, and guarantee that the smart cities technologies benefit the population and do not lead to inequitable distribution. </w:t>
      </w:r>
    </w:p>
    <w:p w14:paraId="45F441C3" w14:textId="77777777" w:rsidR="001056B6" w:rsidRPr="005139E4" w:rsidRDefault="001056B6" w:rsidP="00D51C41">
      <w:pPr>
        <w:pStyle w:val="Heading1"/>
        <w:spacing w:before="120" w:after="120"/>
      </w:pPr>
      <w:bookmarkStart w:id="6" w:name="_Toc214373521"/>
      <w:r>
        <w:t xml:space="preserve">2. </w:t>
      </w:r>
      <w:r w:rsidRPr="005139E4">
        <w:t>Literature Review</w:t>
      </w:r>
      <w:bookmarkEnd w:id="6"/>
    </w:p>
    <w:p w14:paraId="468BBD64" w14:textId="77777777" w:rsidR="001056B6" w:rsidRDefault="001056B6" w:rsidP="00D51C41">
      <w:pPr>
        <w:pStyle w:val="Heading2"/>
        <w:spacing w:before="120" w:after="120"/>
      </w:pPr>
      <w:bookmarkStart w:id="7" w:name="_Toc214373522"/>
      <w:r w:rsidRPr="005139E4">
        <w:t>2.1 Introduction to the Literature Review</w:t>
      </w:r>
      <w:bookmarkEnd w:id="7"/>
      <w:r w:rsidRPr="005139E4">
        <w:t xml:space="preserve"> </w:t>
      </w:r>
    </w:p>
    <w:p w14:paraId="471F84B6" w14:textId="118C0CBB" w:rsidR="00F907F8" w:rsidRDefault="00F907F8" w:rsidP="00D51C41">
      <w:pPr>
        <w:spacing w:before="120" w:after="120"/>
      </w:pPr>
      <w:r>
        <w:t xml:space="preserve">This literature review is expected to provide a critical analysis of literature on the topic of Big Data analytics in smart cities. It will define the present level of research, determine the major theoretical foundations, evaluate the most common methodologies, and outline major gaps and limitations. The review is divided into </w:t>
      </w:r>
      <w:r w:rsidR="001056B6">
        <w:t>several</w:t>
      </w:r>
      <w:r>
        <w:t xml:space="preserve"> themes, the first theme is the basic concepts and technologies, the second theme is the popular methodologies and methods, the third theme is presented as gaps in the existing literature and the last theme takes the form of the presentation of the theoretical frameworks applicable. This literature synthesis will form a solid background of the proposed research project and the uniqueness of this research to the field.</w:t>
      </w:r>
    </w:p>
    <w:p w14:paraId="229CC0ED" w14:textId="77777777" w:rsidR="001056B6" w:rsidRDefault="001056B6" w:rsidP="00D51C41">
      <w:pPr>
        <w:pStyle w:val="Heading2"/>
        <w:spacing w:before="120" w:after="120"/>
      </w:pPr>
      <w:bookmarkStart w:id="8" w:name="_Toc214373523"/>
      <w:r w:rsidRPr="005139E4">
        <w:t>2.2 Existing Technologies / Core Concepts</w:t>
      </w:r>
      <w:bookmarkEnd w:id="8"/>
      <w:r w:rsidRPr="005139E4">
        <w:t xml:space="preserve"> </w:t>
      </w:r>
    </w:p>
    <w:p w14:paraId="0585F032" w14:textId="5B8E993B" w:rsidR="00F907F8" w:rsidRDefault="00F907F8" w:rsidP="00D51C41">
      <w:pPr>
        <w:spacing w:before="120" w:after="120"/>
      </w:pPr>
      <w:r>
        <w:lastRenderedPageBreak/>
        <w:t xml:space="preserve">The basis of the Big Data analytics of smart cities is based on </w:t>
      </w:r>
      <w:r w:rsidR="001056B6">
        <w:t>several</w:t>
      </w:r>
      <w:r>
        <w:t xml:space="preserve"> core concepts and facilitating technologies. A smart city, at the conceptual level, incorporates </w:t>
      </w:r>
      <w:r w:rsidR="001056B6">
        <w:t>a</w:t>
      </w:r>
      <w:r>
        <w:t xml:space="preserve"> wide range of technological solutions, which will help to make the city more functional and improve the welfare of </w:t>
      </w:r>
      <w:proofErr w:type="gramStart"/>
      <w:r>
        <w:t>citizens</w:t>
      </w:r>
      <w:r w:rsidR="003A25FC">
        <w:t>[</w:t>
      </w:r>
      <w:proofErr w:type="gramEnd"/>
      <w:r w:rsidR="003A25FC" w:rsidRPr="003A25FC">
        <w:rPr>
          <w:color w:val="EE0000"/>
        </w:rPr>
        <w:t>15</w:t>
      </w:r>
      <w:r w:rsidR="003A25FC">
        <w:t>]</w:t>
      </w:r>
      <w:r>
        <w:t xml:space="preserve">. This is usually accompanied by the deployment of the so-called Internet of Things (IoT), in the framework of which ubiquitous sensors and </w:t>
      </w:r>
      <w:r w:rsidR="001056B6">
        <w:t>devices</w:t>
      </w:r>
      <w:r>
        <w:t xml:space="preserve"> monitor real-time measurements of multiple urban phenomena, traffic flow, air quality, and waste levels, and consumption of public utility, among others. The network of such IoT devices is extensive and creates steady streams of data with the </w:t>
      </w:r>
      <w:r w:rsidR="00B3540E">
        <w:t>“</w:t>
      </w:r>
      <w:r>
        <w:t>Vs</w:t>
      </w:r>
      <w:r w:rsidR="00B3540E">
        <w:t>”</w:t>
      </w:r>
      <w:r>
        <w:t xml:space="preserve"> of Big Data: Volume (massive data volumes), Velocity (rapid data creation), Variety (different types of data, such as structured, semi-structured, and unstructured), and Veracity (doubt about the accuracy of data). </w:t>
      </w:r>
    </w:p>
    <w:p w14:paraId="59889533" w14:textId="77777777" w:rsidR="00B3540E" w:rsidRDefault="00B3540E" w:rsidP="00D51C41">
      <w:pPr>
        <w:spacing w:before="120" w:after="120"/>
        <w:jc w:val="center"/>
      </w:pPr>
      <w:r>
        <w:rPr>
          <w:noProof/>
        </w:rPr>
        <w:drawing>
          <wp:inline distT="0" distB="0" distL="0" distR="0" wp14:anchorId="69CEDF43" wp14:editId="40580201">
            <wp:extent cx="5427593" cy="3921668"/>
            <wp:effectExtent l="19050" t="19050" r="20955" b="22225"/>
            <wp:docPr id="594131877" name="Picture 2" descr="The role of big data in smart city - ScienceDi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role of big data in smart city - ScienceDi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32049" cy="3924887"/>
                    </a:xfrm>
                    <a:prstGeom prst="rect">
                      <a:avLst/>
                    </a:prstGeom>
                    <a:noFill/>
                    <a:ln>
                      <a:solidFill>
                        <a:schemeClr val="tx1"/>
                      </a:solidFill>
                    </a:ln>
                  </pic:spPr>
                </pic:pic>
              </a:graphicData>
            </a:graphic>
          </wp:inline>
        </w:drawing>
      </w:r>
    </w:p>
    <w:p w14:paraId="67D0AEB9" w14:textId="77777777" w:rsidR="00B3540E" w:rsidRPr="007F322C" w:rsidRDefault="00B3540E" w:rsidP="00D51C41">
      <w:pPr>
        <w:spacing w:before="120" w:after="120"/>
        <w:jc w:val="center"/>
        <w:rPr>
          <w:b/>
          <w:bCs/>
        </w:rPr>
      </w:pPr>
      <w:r w:rsidRPr="007F322C">
        <w:rPr>
          <w:b/>
          <w:bCs/>
        </w:rPr>
        <w:t xml:space="preserve">Figure 1: </w:t>
      </w:r>
      <w:bookmarkStart w:id="9" w:name="_Hlk214098738"/>
      <w:r w:rsidRPr="007F322C">
        <w:rPr>
          <w:b/>
          <w:bCs/>
        </w:rPr>
        <w:t>Big Data Architecture in Smart Cities</w:t>
      </w:r>
      <w:bookmarkEnd w:id="9"/>
    </w:p>
    <w:p w14:paraId="4BCBF04F" w14:textId="77777777" w:rsidR="00B3540E" w:rsidRDefault="00B3540E" w:rsidP="00D51C41">
      <w:pPr>
        <w:spacing w:before="120" w:after="120"/>
        <w:jc w:val="center"/>
      </w:pPr>
      <w:r>
        <w:t>(Source: S</w:t>
      </w:r>
      <w:r w:rsidRPr="007F322C">
        <w:t>ciencedirect.com</w:t>
      </w:r>
      <w:r>
        <w:t xml:space="preserve">, 2025) </w:t>
      </w:r>
    </w:p>
    <w:p w14:paraId="663A4F31" w14:textId="61DB1179" w:rsidR="00F907F8" w:rsidRDefault="00F907F8" w:rsidP="00D51C41">
      <w:pPr>
        <w:spacing w:before="120" w:after="120"/>
      </w:pPr>
      <w:r>
        <w:t xml:space="preserve">The paradigm of cloud computing and edge computing can be used to manage this data. Cloud systems offer scalable storage and computing power to process large data volumes, as well as provide edge computing to process data locally in real time nearer to the data source, eliminating </w:t>
      </w:r>
      <w:r>
        <w:lastRenderedPageBreak/>
        <w:t xml:space="preserve">the need to move data to central data processing units, thereby saving latency and bandwidth overheads in important applications such as intelligent transport </w:t>
      </w:r>
      <w:proofErr w:type="gramStart"/>
      <w:r>
        <w:t>systems</w:t>
      </w:r>
      <w:r w:rsidR="003A25FC">
        <w:t>[</w:t>
      </w:r>
      <w:proofErr w:type="gramEnd"/>
      <w:r w:rsidR="003A25FC">
        <w:t>16]</w:t>
      </w:r>
      <w:r>
        <w:t xml:space="preserve">. The key to deriving good insights out of this Big Data is using artificial intelligence (AI) and machine learning (ML) algorithms. These are supervised learning (e.g., classification, predictive modelling by regression, pattern discovery by clustering, etc.), unsupervised learning (e.g., pattern discovery by clustering, etc.), and reinforcement learning (e.g., </w:t>
      </w:r>
      <w:proofErr w:type="spellStart"/>
      <w:r>
        <w:t>optimising</w:t>
      </w:r>
      <w:proofErr w:type="spellEnd"/>
      <w:r>
        <w:t xml:space="preserve"> autonomous systems). </w:t>
      </w:r>
    </w:p>
    <w:p w14:paraId="65FD0AB4" w14:textId="42363307" w:rsidR="00F907F8" w:rsidRDefault="00F907F8" w:rsidP="00D51C41">
      <w:pPr>
        <w:spacing w:before="120" w:after="120"/>
      </w:pPr>
      <w:r>
        <w:t xml:space="preserve">Other important ones are data visualization tools, which transform complicated analytical outcomes into easily understood dashboards and geographical information systems (GIS) by urban planners and decision-makers. The critical assessment of these capabilities, as data backbone IoT is offered, making interoperability between a heterogeneous device and a platform is a major issue at present [3]. Cloud infrastructure is also </w:t>
      </w:r>
      <w:r w:rsidR="002145A9">
        <w:t>scalable but</w:t>
      </w:r>
      <w:r>
        <w:t xml:space="preserve"> poses threats to data sovereignty and privacy. </w:t>
      </w:r>
    </w:p>
    <w:p w14:paraId="20102ECD" w14:textId="77777777" w:rsidR="002145A9" w:rsidRDefault="002145A9" w:rsidP="00D51C41">
      <w:pPr>
        <w:pStyle w:val="Heading2"/>
        <w:spacing w:before="120" w:after="120"/>
      </w:pPr>
      <w:bookmarkStart w:id="10" w:name="_Toc214373524"/>
      <w:r w:rsidRPr="005139E4">
        <w:t>2.3 Methodologies, Tools, and Techniques</w:t>
      </w:r>
      <w:bookmarkEnd w:id="10"/>
      <w:r w:rsidRPr="005139E4">
        <w:t xml:space="preserve"> </w:t>
      </w:r>
    </w:p>
    <w:p w14:paraId="3C474619" w14:textId="3FFE859D" w:rsidR="00F907F8" w:rsidRDefault="00F907F8" w:rsidP="00D51C41">
      <w:pPr>
        <w:spacing w:before="120" w:after="120"/>
      </w:pPr>
      <w:r>
        <w:t xml:space="preserve">In the analytics of smart cities, several methodologies, tools and techniques are used in Big Data analytics. The most prevalent research methods include quantitative and qualitative research, the former implies statistical processing of huge volumes of data and the identification of correlations and causal interdependence, the latter is frequently employed to comprehend the perceptions of citizens and the involvement of stakeholders in the activities of smart </w:t>
      </w:r>
      <w:proofErr w:type="gramStart"/>
      <w:r>
        <w:t>cities</w:t>
      </w:r>
      <w:r w:rsidR="003A25FC">
        <w:t>[</w:t>
      </w:r>
      <w:proofErr w:type="gramEnd"/>
      <w:r w:rsidR="003A25FC">
        <w:t>17]</w:t>
      </w:r>
      <w:r>
        <w:t>. Combination of both is increasingly becoming popular, as the mixed-methods research is conducted to offer a more holistic picture [4]. Technically, information gathering depends on different sensor technologies, such as environmental watchers up to CCTV cameras and GPS trackers. One of the most important steps is data preprocessing that may imply data cleaning, transformation, integration, and reduction and makes use of such tools as Apache Spark to process data in a distributed manner and Apache Kafka to process data in real-time by means of streams.</w:t>
      </w:r>
    </w:p>
    <w:p w14:paraId="10E2CD43" w14:textId="77777777" w:rsidR="002145A9" w:rsidRDefault="002145A9" w:rsidP="00D51C41">
      <w:pPr>
        <w:spacing w:before="120" w:after="120"/>
        <w:jc w:val="center"/>
      </w:pPr>
      <w:r>
        <w:rPr>
          <w:noProof/>
        </w:rPr>
        <w:lastRenderedPageBreak/>
        <w:drawing>
          <wp:inline distT="0" distB="0" distL="0" distR="0" wp14:anchorId="7E54114E" wp14:editId="7A28CC27">
            <wp:extent cx="5943600" cy="3195320"/>
            <wp:effectExtent l="19050" t="19050" r="19050" b="24130"/>
            <wp:docPr id="374465080" name="Picture 3" descr="Smart cities data management framework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mart cities data management framework | Download Scientific Diagram"/>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3195320"/>
                    </a:xfrm>
                    <a:prstGeom prst="rect">
                      <a:avLst/>
                    </a:prstGeom>
                    <a:noFill/>
                    <a:ln>
                      <a:solidFill>
                        <a:schemeClr val="tx1"/>
                      </a:solidFill>
                    </a:ln>
                  </pic:spPr>
                </pic:pic>
              </a:graphicData>
            </a:graphic>
          </wp:inline>
        </w:drawing>
      </w:r>
    </w:p>
    <w:p w14:paraId="67E944FA" w14:textId="75B38C1A" w:rsidR="002145A9" w:rsidRPr="007F322C" w:rsidRDefault="002145A9" w:rsidP="00D51C41">
      <w:pPr>
        <w:spacing w:before="120" w:after="120"/>
        <w:jc w:val="center"/>
        <w:rPr>
          <w:b/>
          <w:bCs/>
        </w:rPr>
      </w:pPr>
      <w:r w:rsidRPr="007F322C">
        <w:rPr>
          <w:b/>
          <w:bCs/>
        </w:rPr>
        <w:t xml:space="preserve">Figure </w:t>
      </w:r>
      <w:r>
        <w:rPr>
          <w:b/>
          <w:bCs/>
        </w:rPr>
        <w:t>2</w:t>
      </w:r>
      <w:r w:rsidRPr="007F322C">
        <w:rPr>
          <w:b/>
          <w:bCs/>
        </w:rPr>
        <w:t xml:space="preserve">: </w:t>
      </w:r>
      <w:r w:rsidRPr="00681E36">
        <w:rPr>
          <w:b/>
          <w:bCs/>
        </w:rPr>
        <w:t>Smart Cities Data Management Framework</w:t>
      </w:r>
    </w:p>
    <w:p w14:paraId="7B080927" w14:textId="77777777" w:rsidR="002145A9" w:rsidRDefault="002145A9" w:rsidP="00D51C41">
      <w:pPr>
        <w:spacing w:before="120" w:after="120"/>
        <w:jc w:val="center"/>
      </w:pPr>
      <w:r>
        <w:t>(Source: R</w:t>
      </w:r>
      <w:r w:rsidRPr="008805C2">
        <w:t>esearchgate.net</w:t>
      </w:r>
      <w:r>
        <w:t xml:space="preserve">, 2025) </w:t>
      </w:r>
    </w:p>
    <w:p w14:paraId="51ABEABA" w14:textId="59625C32" w:rsidR="00F907F8" w:rsidRDefault="00F907F8" w:rsidP="00D51C41">
      <w:pPr>
        <w:spacing w:before="120" w:after="120"/>
      </w:pPr>
      <w:r>
        <w:t xml:space="preserve">Distributed file systems (such as the Hadoop Distributed File System (HDFS)) and NoSQL databases (such as MongoDB, Cassandra) are commonly used as data storage systems because of their capability to process various and large data sets. Such techniques include analytical techniques and may consist of descriptive analytics (what happened?), diagnostic analytics (why did it happen?), predictive analytics (what will happen?), and prescriptive analytics (what should be done?). There is also widespread usage of machine learning algorithms (such as deep learning models (e.g., as part of image analysis in traffic monitoring, Recurrent Neural Networks in time-series forecasting in energy demand)) and more broadly. They are also based on statistical tools such as regression analysis, time-series analysis and </w:t>
      </w:r>
      <w:r w:rsidR="004274CA">
        <w:t>clustering [</w:t>
      </w:r>
      <w:r w:rsidR="003A25FC">
        <w:t>18]</w:t>
      </w:r>
      <w:r>
        <w:t xml:space="preserve">. </w:t>
      </w:r>
    </w:p>
    <w:p w14:paraId="4B58AFCC" w14:textId="34507CE5" w:rsidR="00F907F8" w:rsidRDefault="00F907F8" w:rsidP="00D51C41">
      <w:pPr>
        <w:spacing w:before="120" w:after="120"/>
      </w:pPr>
      <w:r>
        <w:t xml:space="preserve">Powerful libraries to implement these algorithms are available as open-source software frameworks like TensorFlow, </w:t>
      </w:r>
      <w:proofErr w:type="spellStart"/>
      <w:r>
        <w:t>PyTorch</w:t>
      </w:r>
      <w:proofErr w:type="spellEnd"/>
      <w:r>
        <w:t xml:space="preserve">, and Scikit-learn. The strong points are the </w:t>
      </w:r>
      <w:r w:rsidR="002145A9">
        <w:t>ability</w:t>
      </w:r>
      <w:r>
        <w:t xml:space="preserve"> to work with large amounts of data, detect non-intuitive trends as well as aid real-time decision-making [5]. </w:t>
      </w:r>
    </w:p>
    <w:p w14:paraId="6BDCA003" w14:textId="77777777" w:rsidR="000B3903" w:rsidRDefault="000B3903" w:rsidP="00D51C41">
      <w:pPr>
        <w:spacing w:before="120" w:after="120"/>
      </w:pPr>
    </w:p>
    <w:p w14:paraId="605816B6" w14:textId="77777777" w:rsidR="000B3903" w:rsidRDefault="000B3903" w:rsidP="00D51C41">
      <w:pPr>
        <w:spacing w:before="120" w:after="120"/>
      </w:pPr>
    </w:p>
    <w:p w14:paraId="3E5B5584" w14:textId="77777777" w:rsidR="00E24874" w:rsidRDefault="00E24874" w:rsidP="00D51C41">
      <w:pPr>
        <w:pStyle w:val="Heading2"/>
        <w:spacing w:before="120" w:after="120"/>
      </w:pPr>
      <w:bookmarkStart w:id="11" w:name="_Toc214373525"/>
      <w:r w:rsidRPr="005139E4">
        <w:lastRenderedPageBreak/>
        <w:t>2.4 Gaps and Limitations in Existing Studies</w:t>
      </w:r>
      <w:bookmarkEnd w:id="11"/>
      <w:r w:rsidRPr="005139E4">
        <w:t xml:space="preserve"> </w:t>
      </w:r>
    </w:p>
    <w:p w14:paraId="1C911A44" w14:textId="445D5D51" w:rsidR="00F907F8" w:rsidRDefault="00F907F8" w:rsidP="00D51C41">
      <w:pPr>
        <w:spacing w:before="120" w:after="120"/>
      </w:pPr>
      <w:r>
        <w:t xml:space="preserve">The available research on Big Data analytics in smart cities, although comprehensive, has </w:t>
      </w:r>
      <w:r w:rsidR="00E24874">
        <w:t>several</w:t>
      </w:r>
      <w:r>
        <w:t xml:space="preserve"> serious gaps and limitations that prevent the complete implementation of the smart city </w:t>
      </w:r>
      <w:r w:rsidR="004274CA">
        <w:t>vision [</w:t>
      </w:r>
      <w:r w:rsidR="00DC78C0">
        <w:t>19]</w:t>
      </w:r>
      <w:r>
        <w:t xml:space="preserve">. The main weakness is that the existing </w:t>
      </w:r>
      <w:r w:rsidR="00E24874">
        <w:t>situation</w:t>
      </w:r>
      <w:r>
        <w:t xml:space="preserve"> is focused on siloed applications, with analytics being created to support specific urban sectors (e.g., traffic, energy, waste) without adequate attention to merging them into each other. The result is an </w:t>
      </w:r>
      <w:proofErr w:type="spellStart"/>
      <w:r>
        <w:t>uncombustible</w:t>
      </w:r>
      <w:proofErr w:type="spellEnd"/>
      <w:r>
        <w:t xml:space="preserve"> set of insights and synergistic solutions that can be inferred </w:t>
      </w:r>
      <w:r w:rsidR="00E24874">
        <w:t>because of</w:t>
      </w:r>
      <w:r>
        <w:t xml:space="preserve"> an overall analysis of interlinked urban data. Overall absence of full frameworks that can intuitively incorporate disparate data of different city departments and IoT networks, pre-process them effectively and implement advanced analytics in a concerted fashion exists. </w:t>
      </w:r>
    </w:p>
    <w:p w14:paraId="05A95D3A" w14:textId="0E860AD8" w:rsidR="00F907F8" w:rsidRDefault="00F907F8" w:rsidP="00D51C41">
      <w:pPr>
        <w:spacing w:before="120" w:after="120"/>
      </w:pPr>
      <w:r>
        <w:t xml:space="preserve">Moreover, the literature did not consider the lifecycle of urban Big Data, as most literature focused on data collection or </w:t>
      </w:r>
      <w:r w:rsidR="00E24874">
        <w:t>methods</w:t>
      </w:r>
      <w:r>
        <w:t xml:space="preserve"> of data analysis, but did not consider the problems of data governance, security, privacy, and ethical concerns throughout the data pipeline. The issues of scalability and real-time processing capabilities are the nagging problems, as there are theoretical models, but they do not always perform as well when applied in large and dynamic urban settings [6]. </w:t>
      </w:r>
      <w:r w:rsidR="00E24874">
        <w:t>Also,</w:t>
      </w:r>
      <w:r>
        <w:t xml:space="preserve"> a major gap is the interpretability of complex AI/ML models where black-box models make it hard for the city officials to comprehend the reasoning behind the recommendations and therefore trust and adopt them. </w:t>
      </w:r>
    </w:p>
    <w:p w14:paraId="4D6A283A" w14:textId="0ED41F82" w:rsidR="00F907F8" w:rsidRDefault="00F907F8" w:rsidP="00D51C41">
      <w:pPr>
        <w:spacing w:before="120" w:after="120"/>
      </w:pPr>
      <w:r>
        <w:t xml:space="preserve">Lastly, little emphasis is placed on citizen-centric design and direct engagement of end-users in the development and testing of analytical tools, which often means solutions that do not necessarily address the real-world needs of urban residents or employees working in municipalities. </w:t>
      </w:r>
    </w:p>
    <w:p w14:paraId="7C462D23" w14:textId="77777777" w:rsidR="00E24874" w:rsidRDefault="00E24874" w:rsidP="00D51C41">
      <w:pPr>
        <w:pStyle w:val="Heading2"/>
        <w:spacing w:before="120" w:after="120"/>
      </w:pPr>
      <w:bookmarkStart w:id="12" w:name="_Toc214373526"/>
      <w:r w:rsidRPr="005139E4">
        <w:t>2.5 Theoretical / Technical Frameworks</w:t>
      </w:r>
      <w:bookmarkEnd w:id="12"/>
      <w:r w:rsidRPr="005139E4">
        <w:t xml:space="preserve"> </w:t>
      </w:r>
    </w:p>
    <w:p w14:paraId="23BF4D90" w14:textId="7BB037A4" w:rsidR="00F907F8" w:rsidRDefault="00F907F8" w:rsidP="00D51C41">
      <w:pPr>
        <w:spacing w:before="120" w:after="120"/>
      </w:pPr>
      <w:r>
        <w:t xml:space="preserve">The existing Big Data analytics work on smart cities is based on several theoretical and technical frameworks. Technically, layered architectural models are the most visible. Layered architecture (perception, network, data management, application, and business layers) is commonly mentioned regarding IoT-based smart city systems with the Big Data analytics commonly </w:t>
      </w:r>
      <w:r w:rsidR="00D97DD5">
        <w:t>placed</w:t>
      </w:r>
      <w:r>
        <w:t xml:space="preserve"> on the data management and application </w:t>
      </w:r>
      <w:r w:rsidR="004274CA">
        <w:t>layers [</w:t>
      </w:r>
      <w:r w:rsidR="00DC78C0">
        <w:t>20]</w:t>
      </w:r>
      <w:r>
        <w:t xml:space="preserve">. Cloud-based </w:t>
      </w:r>
      <w:r w:rsidR="00D97DD5">
        <w:t>architecture</w:t>
      </w:r>
      <w:r>
        <w:t xml:space="preserve"> based on Big Data (e.g., Lambda Architecture, Kappa Architecture) are also essential in this respect, over which models of both batch and stream processing of large data are offered. An example is </w:t>
      </w:r>
      <w:r w:rsidR="00D97DD5">
        <w:t>Lambda</w:t>
      </w:r>
      <w:r>
        <w:t xml:space="preserve"> Architecture which splits the workload of historical data processing into batch processing and the workload of </w:t>
      </w:r>
      <w:r>
        <w:lastRenderedPageBreak/>
        <w:t xml:space="preserve">speed processing into real-time data processing providing scalable and robust analytics. Technical frameworks also include a particular data model such as graph database to describe complex urban relationships or a spatial database to describe geographic </w:t>
      </w:r>
      <w:r w:rsidR="004274CA">
        <w:t>information [</w:t>
      </w:r>
      <w:r w:rsidR="00DC78C0">
        <w:t>21]</w:t>
      </w:r>
      <w:r>
        <w:t xml:space="preserve">. </w:t>
      </w:r>
    </w:p>
    <w:p w14:paraId="7D0F4116" w14:textId="7AC9682F" w:rsidR="00F907F8" w:rsidRDefault="00F907F8" w:rsidP="00D51C41">
      <w:pPr>
        <w:spacing w:before="120" w:after="120"/>
      </w:pPr>
      <w:r>
        <w:t xml:space="preserve">At a more theoretical level, theories of urban planning can also serve as inspiration behind frameworks, including the idea of urban metabolism, which considers a city as a living organism with inputs, processes, and outputs and can therefore give a conceptual framework by which to view data flows. The socio-technical systems theory can also be applied that focuses on the interaction between technology and human (social) factors in urban settings [7]. The concepts and frameworks are used to specify the design of data collection, processing and application layers and to direct the conceptualization and use of data, to solve urban problems. </w:t>
      </w:r>
    </w:p>
    <w:p w14:paraId="21EC7ED5" w14:textId="77777777" w:rsidR="00D97DD5" w:rsidRDefault="00D97DD5" w:rsidP="00D51C41">
      <w:pPr>
        <w:pStyle w:val="Heading2"/>
        <w:spacing w:before="120" w:after="120"/>
      </w:pPr>
      <w:bookmarkStart w:id="13" w:name="_Toc214373527"/>
      <w:r w:rsidRPr="005139E4">
        <w:t>2.6 Summary of Literature Review</w:t>
      </w:r>
      <w:bookmarkEnd w:id="13"/>
      <w:r w:rsidRPr="005139E4">
        <w:t xml:space="preserve"> </w:t>
      </w:r>
    </w:p>
    <w:p w14:paraId="4B733530" w14:textId="1B4E2F2A" w:rsidR="00F907F8" w:rsidRDefault="00F907F8" w:rsidP="00D51C41">
      <w:pPr>
        <w:spacing w:before="120" w:after="120"/>
      </w:pPr>
      <w:r>
        <w:t xml:space="preserve">The literature review highlights that the development of smart cities relies on the evolution of IoT, AI, and cloud/edge computing, which is essential to the evolution of </w:t>
      </w:r>
      <w:r w:rsidR="00341B3D">
        <w:t>Big</w:t>
      </w:r>
      <w:r>
        <w:t xml:space="preserve"> Data analytics. Although there are many approaches and tools to urban data processing, they have a lot of gaps, especially related to the fracturing of analysis efforts, the absence of extensive integration models, and the inability to guarantee data control, confidentiality, and understandability. The current conceptual and technical structures offer knowledge bases but do not aid the completeness of a concept of the interconnection of urban intelligence. The above gaps have a direct influence on the research problem, which seeks to fill the gap on the need to have an integrated, scalable, and ethically viable Big Data analytics framework that goes beyond silo-based applications and can support real-time and predictive decisions to make smarter cities that are more efficient and sustainable.</w:t>
      </w:r>
    </w:p>
    <w:p w14:paraId="03335509" w14:textId="77777777" w:rsidR="00D97DD5" w:rsidRPr="005139E4" w:rsidRDefault="00D97DD5" w:rsidP="00D51C41">
      <w:pPr>
        <w:pStyle w:val="Heading1"/>
        <w:spacing w:before="120" w:after="120"/>
      </w:pPr>
      <w:bookmarkStart w:id="14" w:name="_Toc214373528"/>
      <w:r>
        <w:t xml:space="preserve">3. </w:t>
      </w:r>
      <w:r w:rsidRPr="005139E4">
        <w:t>Research Design &amp; Methodology</w:t>
      </w:r>
      <w:bookmarkEnd w:id="14"/>
    </w:p>
    <w:p w14:paraId="6351EE58" w14:textId="77777777" w:rsidR="00D97DD5" w:rsidRDefault="00D97DD5" w:rsidP="00D51C41">
      <w:pPr>
        <w:pStyle w:val="Heading2"/>
        <w:spacing w:before="120" w:after="120"/>
      </w:pPr>
      <w:bookmarkStart w:id="15" w:name="_Toc214373529"/>
      <w:r w:rsidRPr="005139E4">
        <w:t>3.1 Research Design</w:t>
      </w:r>
      <w:bookmarkEnd w:id="15"/>
      <w:r w:rsidRPr="005139E4">
        <w:t xml:space="preserve"> </w:t>
      </w:r>
    </w:p>
    <w:p w14:paraId="538CF40B" w14:textId="0BC94E39" w:rsidR="00F907F8" w:rsidRDefault="00F907F8" w:rsidP="00D51C41">
      <w:pPr>
        <w:spacing w:before="120" w:after="120"/>
      </w:pPr>
      <w:r>
        <w:t xml:space="preserve">The proposed research will be based on a Design Science Research (DSR) approach, which is especially suitable to solve a complicated socio-technical issue by means of designing new and efficient artifacts. DSR is a paradigm of problem solving, which entails the development and testing of artifacts (models, methods, </w:t>
      </w:r>
      <w:r w:rsidR="00D97DD5">
        <w:t>constructions</w:t>
      </w:r>
      <w:r>
        <w:t xml:space="preserve">, instantiations, or new theories) to solve a specified problem in the organization or </w:t>
      </w:r>
      <w:r w:rsidR="004274CA">
        <w:t>society [</w:t>
      </w:r>
      <w:r w:rsidR="00DC78C0">
        <w:t>22]</w:t>
      </w:r>
      <w:r>
        <w:t xml:space="preserve">. This strategy fits well in the context of creating an all-encompassing and flexible analytics system that will offer the solution to the Big </w:t>
      </w:r>
      <w:r>
        <w:lastRenderedPageBreak/>
        <w:t xml:space="preserve">Data analytics in smart cities. The iterative character of DSR, which involves identifying and designing the problem, developing it, performing a demonstration and evaluation, provides the opportunity to achieve continuous improvement and make the final framework sound and practically applicable. </w:t>
      </w:r>
    </w:p>
    <w:p w14:paraId="58A9CE1F" w14:textId="77777777" w:rsidR="00D97DD5" w:rsidRPr="00C25377" w:rsidRDefault="00D97DD5" w:rsidP="00D51C41">
      <w:pPr>
        <w:spacing w:before="120" w:after="120"/>
        <w:jc w:val="center"/>
      </w:pPr>
      <w:r w:rsidRPr="00C25377">
        <w:rPr>
          <w:noProof/>
        </w:rPr>
        <w:drawing>
          <wp:inline distT="0" distB="0" distL="0" distR="0" wp14:anchorId="275C9E3B" wp14:editId="272F07C4">
            <wp:extent cx="2024922" cy="4610100"/>
            <wp:effectExtent l="0" t="0" r="0" b="0"/>
            <wp:docPr id="83398446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28129" cy="4617401"/>
                    </a:xfrm>
                    <a:prstGeom prst="rect">
                      <a:avLst/>
                    </a:prstGeom>
                    <a:noFill/>
                    <a:ln>
                      <a:noFill/>
                    </a:ln>
                  </pic:spPr>
                </pic:pic>
              </a:graphicData>
            </a:graphic>
          </wp:inline>
        </w:drawing>
      </w:r>
    </w:p>
    <w:p w14:paraId="05555C00" w14:textId="77777777" w:rsidR="00D97DD5" w:rsidRPr="007F322C" w:rsidRDefault="00D97DD5" w:rsidP="00D51C41">
      <w:pPr>
        <w:spacing w:before="120" w:after="120"/>
        <w:jc w:val="center"/>
        <w:rPr>
          <w:b/>
          <w:bCs/>
        </w:rPr>
      </w:pPr>
      <w:r w:rsidRPr="007F322C">
        <w:rPr>
          <w:b/>
          <w:bCs/>
        </w:rPr>
        <w:t xml:space="preserve">Figure </w:t>
      </w:r>
      <w:r>
        <w:rPr>
          <w:b/>
          <w:bCs/>
        </w:rPr>
        <w:t>3</w:t>
      </w:r>
      <w:r w:rsidRPr="007F322C">
        <w:rPr>
          <w:b/>
          <w:bCs/>
        </w:rPr>
        <w:t xml:space="preserve">: </w:t>
      </w:r>
      <w:r w:rsidRPr="00C76E20">
        <w:rPr>
          <w:b/>
          <w:bCs/>
        </w:rPr>
        <w:t>Design Science Research Workflow</w:t>
      </w:r>
    </w:p>
    <w:p w14:paraId="36B70C38" w14:textId="77777777" w:rsidR="00D97DD5" w:rsidRDefault="00D97DD5" w:rsidP="00D51C41">
      <w:pPr>
        <w:spacing w:before="120" w:after="120"/>
        <w:jc w:val="center"/>
      </w:pPr>
      <w:r>
        <w:t>(Source: S</w:t>
      </w:r>
      <w:r w:rsidRPr="007F322C">
        <w:t>ciencedirect.com</w:t>
      </w:r>
      <w:r>
        <w:t xml:space="preserve">, 2025) </w:t>
      </w:r>
    </w:p>
    <w:p w14:paraId="4CC5730E" w14:textId="3F8A587B" w:rsidR="00F907F8" w:rsidRDefault="00F907F8" w:rsidP="00D51C41">
      <w:pPr>
        <w:spacing w:before="120" w:after="120"/>
      </w:pPr>
      <w:r>
        <w:t xml:space="preserve">This design decision can be explained by the fact that simply the analysis of the existing systems or the introduction of the theoretical concepts would be not enough to deal with the practical and integrated concerns of urban Big </w:t>
      </w:r>
      <w:r w:rsidR="004274CA">
        <w:t>Data [</w:t>
      </w:r>
      <w:r w:rsidR="00DC78C0">
        <w:t>23]</w:t>
      </w:r>
      <w:r>
        <w:t xml:space="preserve">. DSR allows the development of a concrete </w:t>
      </w:r>
      <w:r w:rsidR="000C51A2">
        <w:t>solution,</w:t>
      </w:r>
      <w:r>
        <w:t xml:space="preserve"> the analytics framework that can be proven and tested within the realistic context and thus closing the gap between theory and practice [8]. The framework </w:t>
      </w:r>
      <w:r w:rsidR="000C51A2">
        <w:t>will</w:t>
      </w:r>
      <w:r>
        <w:t xml:space="preserve"> be an artifact of the instantiated nature: it will be an embodiment of </w:t>
      </w:r>
      <w:r w:rsidR="000C51A2">
        <w:t>methods</w:t>
      </w:r>
      <w:r>
        <w:t xml:space="preserve"> and models in a designed system. </w:t>
      </w:r>
    </w:p>
    <w:p w14:paraId="59FDE0FE" w14:textId="77777777" w:rsidR="00113855" w:rsidRDefault="00113855" w:rsidP="00D51C41">
      <w:pPr>
        <w:pStyle w:val="Heading2"/>
        <w:spacing w:before="120" w:after="120"/>
      </w:pPr>
      <w:bookmarkStart w:id="16" w:name="_Toc214373530"/>
      <w:r w:rsidRPr="005139E4">
        <w:lastRenderedPageBreak/>
        <w:t>3.2 Research Methods</w:t>
      </w:r>
      <w:bookmarkEnd w:id="16"/>
      <w:r w:rsidRPr="005139E4">
        <w:t xml:space="preserve"> </w:t>
      </w:r>
    </w:p>
    <w:p w14:paraId="04136CC5" w14:textId="4D1C1C69" w:rsidR="00F907F8" w:rsidRDefault="00F907F8" w:rsidP="00D51C41">
      <w:pPr>
        <w:spacing w:before="120" w:after="120"/>
      </w:pPr>
      <w:r>
        <w:t xml:space="preserve">The research will be mainly quantitative research with the help of the aspects of qualitative research to obtain the background on the problem and narrow the viewpoints of the </w:t>
      </w:r>
      <w:r w:rsidR="004274CA">
        <w:t>framework [</w:t>
      </w:r>
      <w:r w:rsidR="00594457">
        <w:t>36]</w:t>
      </w:r>
      <w:r>
        <w:t xml:space="preserve">. The essence of the study will be comprised in the creation and practical testing of the Big Data analytics framework that, in turn, will be based on quantitative indicators. The efficiency of data processing, precision of the models, error rates in predictions, and utilization of resources will be measured with the help of the metrics that fit the Big Data settings [9]. These can be measures of throughput (data handled within a given unit of time), latency (time taken to handle data) on classification tasks, F1-score, Mean Absolute Error (MAE) or Root Mean Squared Error (RMSE) on regression tasks, and computational costs. These objective numbers will enable strict benchmarking and objective evaluation of the framework performance versus the set baselines or other strategies. </w:t>
      </w:r>
    </w:p>
    <w:p w14:paraId="78407796" w14:textId="0563907A" w:rsidR="00F907F8" w:rsidRDefault="00F907F8" w:rsidP="00D51C41">
      <w:pPr>
        <w:spacing w:before="120" w:after="120"/>
      </w:pPr>
      <w:r>
        <w:t xml:space="preserve">Qualitative approaches will be incorporated at the stage of identifying the problem, which will be performed by examining literature and possibly interviewing experts, to learn more about the real issues of urban planners and urban authorities in the context of </w:t>
      </w:r>
      <w:r w:rsidR="00113855">
        <w:t>Big</w:t>
      </w:r>
      <w:r>
        <w:t xml:space="preserve"> Data implementation and </w:t>
      </w:r>
      <w:r w:rsidR="004274CA">
        <w:t>adoption [</w:t>
      </w:r>
      <w:r w:rsidR="00DC78C0">
        <w:t>24]</w:t>
      </w:r>
      <w:r>
        <w:t xml:space="preserve">. </w:t>
      </w:r>
      <w:r w:rsidR="00341B3D">
        <w:t>Qualitative</w:t>
      </w:r>
      <w:r>
        <w:t xml:space="preserve"> insights will also be included in the feedback of </w:t>
      </w:r>
      <w:r w:rsidR="004274CA">
        <w:t>potential</w:t>
      </w:r>
      <w:r>
        <w:t xml:space="preserve"> users or domain experts during the demonstration and evaluation phases so that the framework is not only technically sound but can be easily used by people and </w:t>
      </w:r>
      <w:r w:rsidR="00113855">
        <w:t>can meet</w:t>
      </w:r>
      <w:r>
        <w:t xml:space="preserve"> real-world </w:t>
      </w:r>
      <w:r w:rsidR="004274CA">
        <w:t>needs [</w:t>
      </w:r>
      <w:r w:rsidR="00594457">
        <w:t>35]</w:t>
      </w:r>
      <w:r>
        <w:t xml:space="preserve">. </w:t>
      </w:r>
    </w:p>
    <w:p w14:paraId="55FFF5DD" w14:textId="77777777" w:rsidR="00113855" w:rsidRDefault="00113855" w:rsidP="00D51C41">
      <w:pPr>
        <w:pStyle w:val="Heading2"/>
        <w:spacing w:before="120" w:after="120"/>
      </w:pPr>
      <w:bookmarkStart w:id="17" w:name="_Toc214373531"/>
      <w:r w:rsidRPr="005139E4">
        <w:t>3.2 Research Methods</w:t>
      </w:r>
      <w:bookmarkEnd w:id="17"/>
      <w:r w:rsidRPr="005139E4">
        <w:t xml:space="preserve"> </w:t>
      </w:r>
    </w:p>
    <w:p w14:paraId="0668A1CC" w14:textId="6C171356" w:rsidR="00F907F8" w:rsidRDefault="00F907F8" w:rsidP="00D51C41">
      <w:pPr>
        <w:spacing w:before="120" w:after="120"/>
      </w:pPr>
      <w:r>
        <w:t>Software development and experimental evaluation will be the major factors that will motivate the research strategy. The main component of the strategy is the systematic Big Data analytics framework development. This will commence with a comprehensive architectural design including the components to be used in data ingestion, storage, processing, analysis and visualization. The framework will then be deployed with the current Big Data technologies and programming languages [10]. This implementation stage will entail the choice and the appropriation of suitable tools (ex: Apache Kafka to stream data, Apache Spark to execute distributed processing, a NoSQL database to store data, and Python and AI libraries such as TensorFlow/</w:t>
      </w:r>
      <w:proofErr w:type="spellStart"/>
      <w:r>
        <w:t>PyTorch</w:t>
      </w:r>
      <w:proofErr w:type="spellEnd"/>
      <w:r>
        <w:t xml:space="preserve"> to perform machine </w:t>
      </w:r>
      <w:r w:rsidR="004274CA">
        <w:t>learning) [</w:t>
      </w:r>
      <w:r w:rsidR="006656D5">
        <w:t>34]</w:t>
      </w:r>
      <w:r>
        <w:t xml:space="preserve">. </w:t>
      </w:r>
    </w:p>
    <w:p w14:paraId="7713C3B5" w14:textId="1795F440" w:rsidR="00F907F8" w:rsidRDefault="00F907F8" w:rsidP="00D51C41">
      <w:pPr>
        <w:spacing w:before="120" w:after="120"/>
      </w:pPr>
      <w:r>
        <w:t xml:space="preserve">A testing and refinement process will be done after implementation. The stage of experimental evaluation will imply the implementation of the worked-out framework with the assistance of the </w:t>
      </w:r>
      <w:r>
        <w:lastRenderedPageBreak/>
        <w:t xml:space="preserve">artificial or publicly accessible smart city data (e.g., traffic data, environmental sensor data). The experiments will be modeled to test the performance of the framework under different parameters such as scalability (how it is satisfying </w:t>
      </w:r>
      <w:r w:rsidR="00113855">
        <w:t>to</w:t>
      </w:r>
      <w:r>
        <w:t xml:space="preserve"> deal with larger volumes of data), efficiency (speed and resource usage), and the accuracy of its analytical outputs (e.g. prediction accuracy of traffic congestion, utility failure detection rates). Various machine learning models and configurations will be tried and contrasted in the framework and the best models will be determined according to the </w:t>
      </w:r>
      <w:r w:rsidR="00113855">
        <w:t>problems</w:t>
      </w:r>
      <w:r>
        <w:t xml:space="preserve"> in the urban setting [11]. </w:t>
      </w:r>
    </w:p>
    <w:p w14:paraId="4C47E439" w14:textId="77777777" w:rsidR="00F907F8" w:rsidRDefault="00F907F8" w:rsidP="00D51C41">
      <w:pPr>
        <w:spacing w:before="120" w:after="120"/>
      </w:pPr>
      <w:r>
        <w:t>These steps include: 1) Requirements gathering and architectural design; 2) Technology selection and component prototyping; 3) Full framework implementation; 4) Dataset preparation and simulation environment setup; 5) Performance benchmarking and analytical model evaluation by controlled experiments; 6) The iterative refinement through evaluation results; and 7) Documentation of the framework, design principles, and evaluation results.</w:t>
      </w:r>
    </w:p>
    <w:p w14:paraId="068E6DB6" w14:textId="77777777" w:rsidR="00113855" w:rsidRDefault="00113855" w:rsidP="00D51C41">
      <w:pPr>
        <w:pStyle w:val="Heading2"/>
        <w:spacing w:before="120" w:after="120"/>
      </w:pPr>
      <w:bookmarkStart w:id="18" w:name="_Toc214373532"/>
      <w:r w:rsidRPr="005139E4">
        <w:t>3.4 Data &amp; Materials</w:t>
      </w:r>
      <w:bookmarkEnd w:id="18"/>
      <w:r w:rsidRPr="005139E4">
        <w:t xml:space="preserve"> </w:t>
      </w:r>
    </w:p>
    <w:p w14:paraId="34B2CB71" w14:textId="6797F442" w:rsidR="00F907F8" w:rsidRDefault="00F907F8" w:rsidP="00D51C41">
      <w:pPr>
        <w:spacing w:before="120" w:after="120"/>
      </w:pPr>
      <w:r>
        <w:t xml:space="preserve">The study will be based on the publicly accessible smart city data (more precisely its combination) and probably the artificially created data to extensively test the created analytics framework of Big Data. Urban open data portals, including the ones run by big cities (e.g., New York City Open Data, Singapore Open Data Portal), will be used to source the public datasets on the areas of transportation (e.g., traffic sensor data, public transit ridership), environmental monitoring (e.g., air quality, weather data), and utility consumption. These data sets exhibit real life complexity and heterogeneity [12]. In case real-world data may not be adequate or may not satisfy a particular attribute </w:t>
      </w:r>
      <w:r w:rsidR="00113855">
        <w:t>needs</w:t>
      </w:r>
      <w:r>
        <w:t xml:space="preserve"> to be tested (e.g. extreme events, other specific anomalies), synthetically generated data will be employed, which will guarantee controlled conditions of testing performance and stress </w:t>
      </w:r>
      <w:r w:rsidR="004274CA">
        <w:t>testing [</w:t>
      </w:r>
      <w:r w:rsidR="00DC78C0">
        <w:t>25]</w:t>
      </w:r>
      <w:r>
        <w:t xml:space="preserve">. </w:t>
      </w:r>
    </w:p>
    <w:p w14:paraId="4A338D96" w14:textId="530ED6EA" w:rsidR="00F907F8" w:rsidRDefault="00F907F8" w:rsidP="00D51C41">
      <w:pPr>
        <w:spacing w:before="120" w:after="120"/>
      </w:pPr>
      <w:r>
        <w:t xml:space="preserve">The main data collection tools will include APIs and data scraping methods to get access to open data portals, and possible simulation tools to create artificial streams of data simulating real-time IoT sensors. Ethics, especially in </w:t>
      </w:r>
      <w:r w:rsidR="00113855">
        <w:t>data</w:t>
      </w:r>
      <w:r>
        <w:t xml:space="preserve"> privacy and security will come first [13]. Publicly available, anonymized, and aggregated data only will be utilized to provide adherence to the privacy regulation. The designed framework will include the inclusion of stringent data anonymization and access control measures in the developed </w:t>
      </w:r>
      <w:r w:rsidR="004274CA">
        <w:t>framework [</w:t>
      </w:r>
      <w:r w:rsidR="00DC78C0">
        <w:t>26]</w:t>
      </w:r>
      <w:r>
        <w:t xml:space="preserve">. The software will be based on Python as the main language of programming with the use of extensive data science libraries (Pandas, </w:t>
      </w:r>
      <w:r>
        <w:lastRenderedPageBreak/>
        <w:t xml:space="preserve">NumPy, Scikit-learn), machine learning (TensorFlow, </w:t>
      </w:r>
      <w:proofErr w:type="spellStart"/>
      <w:r>
        <w:t>PyTorch</w:t>
      </w:r>
      <w:proofErr w:type="spellEnd"/>
      <w:r>
        <w:t>), and Big Data processing (</w:t>
      </w:r>
      <w:proofErr w:type="spellStart"/>
      <w:r>
        <w:t>PySpark</w:t>
      </w:r>
      <w:proofErr w:type="spellEnd"/>
      <w:r>
        <w:t xml:space="preserve">). </w:t>
      </w:r>
    </w:p>
    <w:p w14:paraId="36CB7DAC" w14:textId="75F71E04" w:rsidR="00F907F8" w:rsidRDefault="00F907F8" w:rsidP="00D51C41">
      <w:pPr>
        <w:spacing w:before="120" w:after="120"/>
      </w:pPr>
      <w:r>
        <w:t xml:space="preserve">The real-time data ingestion and stream processing will be performed with Apache Kafka, the distributed data processing and analytics will be done with Apache Spark, and the scalable storage of the data will be conducted with a NoSQL database (e.g., Apache Cassandra or </w:t>
      </w:r>
      <w:r w:rsidR="004274CA">
        <w:t>MongoDB) [</w:t>
      </w:r>
      <w:r w:rsidR="006656D5">
        <w:t>33]</w:t>
      </w:r>
      <w:r>
        <w:t xml:space="preserve">. The hardware requirements will include cloud computing application (e.g., AWS, Azure, Google Cloud) to supply scaled-up computing capabilities (CPU, GPUs, etc.) and storage in simulation of a real-world smart city implementation setting and to enable testing of performance at different load </w:t>
      </w:r>
      <w:r w:rsidR="004274CA">
        <w:t>levels [</w:t>
      </w:r>
      <w:r w:rsidR="006656D5">
        <w:t>27]</w:t>
      </w:r>
      <w:r>
        <w:t>.</w:t>
      </w:r>
    </w:p>
    <w:p w14:paraId="0C9B1307" w14:textId="77777777" w:rsidR="00880D22" w:rsidRDefault="00880D22" w:rsidP="00D51C41">
      <w:pPr>
        <w:pStyle w:val="Heading1"/>
        <w:spacing w:before="120" w:after="120"/>
      </w:pPr>
      <w:bookmarkStart w:id="19" w:name="_Toc214373533"/>
      <w:r>
        <w:t xml:space="preserve">4. </w:t>
      </w:r>
      <w:r w:rsidRPr="005139E4">
        <w:t>Expected Outcomes</w:t>
      </w:r>
      <w:bookmarkEnd w:id="19"/>
      <w:r w:rsidRPr="005139E4">
        <w:t xml:space="preserve"> </w:t>
      </w:r>
    </w:p>
    <w:p w14:paraId="36ECD277" w14:textId="3EEBB576" w:rsidR="00F907F8" w:rsidRDefault="00F907F8" w:rsidP="00D51C41">
      <w:pPr>
        <w:spacing w:before="120" w:after="120"/>
      </w:pPr>
      <w:r>
        <w:t xml:space="preserve">It is expected that the results of this study will have multidimensional implications in the form of theoretical and practical contributions to smart cities. In theory, the main </w:t>
      </w:r>
      <w:r w:rsidR="00880D22">
        <w:t>delivery</w:t>
      </w:r>
      <w:r>
        <w:t xml:space="preserve"> will be </w:t>
      </w:r>
      <w:r w:rsidR="00880D22">
        <w:t>successfully</w:t>
      </w:r>
      <w:r>
        <w:t xml:space="preserve"> integrated Big Data analytics framework of smart cities along with a collection of design principles and best practices to implement </w:t>
      </w:r>
      <w:r w:rsidR="004274CA">
        <w:t>it [</w:t>
      </w:r>
      <w:r w:rsidR="006656D5">
        <w:t>32]</w:t>
      </w:r>
      <w:r>
        <w:t xml:space="preserve">. The framework will help to further understand the ways in which </w:t>
      </w:r>
      <w:r w:rsidR="00880D22">
        <w:t>urban</w:t>
      </w:r>
      <w:r>
        <w:t xml:space="preserve"> heterogeneous data can be processed in a synergistic way and provide actionable insights that may give rise to new theoretical models of urban intelligence. It will also provide an insight into how different AI/ML algorithms can be scaled or perform in real-time in dynamic smart city </w:t>
      </w:r>
      <w:r w:rsidR="004274CA">
        <w:t>conditions [</w:t>
      </w:r>
      <w:r w:rsidR="006656D5">
        <w:t>28]</w:t>
      </w:r>
      <w:r>
        <w:t xml:space="preserve">. </w:t>
      </w:r>
    </w:p>
    <w:p w14:paraId="3652EBE2" w14:textId="5CB7C2AA" w:rsidR="00F907F8" w:rsidRDefault="00F907F8" w:rsidP="00D51C41">
      <w:pPr>
        <w:spacing w:before="120" w:after="120"/>
      </w:pPr>
      <w:r>
        <w:t xml:space="preserve">In practice, the study will provide a working prototype of the analytics system, which will be able to consume, process, analyze, and visualize various urban data </w:t>
      </w:r>
      <w:r w:rsidR="004274CA">
        <w:t>streams [</w:t>
      </w:r>
      <w:r w:rsidR="006656D5">
        <w:t>31]</w:t>
      </w:r>
      <w:r>
        <w:t xml:space="preserve">. This prototype will show a higher efficiency of data management, better predictive modeling (e.g., in traffic congestion, energy demand forecasting), and faster detecting anomalies in comparison to the current fragmented solutions [14]. The framework will empower the city administration to make more informed decisions that are data-driven and will result in optimal resource distribution, better public services, and urban sustainability. Theoretical contributions to the research are a comprehensive plan of smart city data platform, and hypothetical contributions to the industry are open-source tools or methodologies that may be taken up by the municipal IT department or the smart city solution </w:t>
      </w:r>
      <w:r w:rsidR="004274CA">
        <w:t>providers [</w:t>
      </w:r>
      <w:r w:rsidR="006656D5">
        <w:t>29]</w:t>
      </w:r>
      <w:r>
        <w:t xml:space="preserve">. </w:t>
      </w:r>
    </w:p>
    <w:p w14:paraId="595803A3" w14:textId="77777777" w:rsidR="000B3903" w:rsidRDefault="000B3903" w:rsidP="00D51C41">
      <w:pPr>
        <w:spacing w:before="120" w:after="120"/>
      </w:pPr>
    </w:p>
    <w:p w14:paraId="6C1B4883" w14:textId="77777777" w:rsidR="00880D22" w:rsidRDefault="00880D22" w:rsidP="00D51C41">
      <w:pPr>
        <w:pStyle w:val="Heading1"/>
        <w:spacing w:before="120" w:after="120"/>
      </w:pPr>
      <w:bookmarkStart w:id="20" w:name="_Toc214373534"/>
      <w:r>
        <w:lastRenderedPageBreak/>
        <w:t xml:space="preserve">5. </w:t>
      </w:r>
      <w:r w:rsidRPr="005139E4">
        <w:t>Project Timeline</w:t>
      </w:r>
      <w:bookmarkEnd w:id="20"/>
      <w:r w:rsidRPr="005139E4">
        <w:t xml:space="preserve"> </w:t>
      </w:r>
    </w:p>
    <w:p w14:paraId="15C10545" w14:textId="743C99A2" w:rsidR="00F907F8" w:rsidRDefault="00F907F8" w:rsidP="00D51C41">
      <w:pPr>
        <w:spacing w:before="120" w:after="120"/>
      </w:pPr>
      <w:r>
        <w:t xml:space="preserve">The research project is expected to last </w:t>
      </w:r>
      <w:r w:rsidR="00880D22">
        <w:t>several</w:t>
      </w:r>
      <w:r>
        <w:t xml:space="preserve"> </w:t>
      </w:r>
      <w:r w:rsidR="00880D22">
        <w:t>months,</w:t>
      </w:r>
      <w:r>
        <w:t xml:space="preserve"> and it is broken into separate phases so that there </w:t>
      </w:r>
      <w:r w:rsidR="00880D22">
        <w:t>are</w:t>
      </w:r>
      <w:r>
        <w:t xml:space="preserve"> a systematic advancement and completion on time.</w:t>
      </w:r>
    </w:p>
    <w:p w14:paraId="0725E8D4" w14:textId="77777777" w:rsidR="0057184A" w:rsidRDefault="0057184A" w:rsidP="00D51C41">
      <w:pPr>
        <w:spacing w:before="120" w:after="120"/>
        <w:jc w:val="center"/>
      </w:pPr>
      <w:r>
        <w:rPr>
          <w:noProof/>
        </w:rPr>
        <w:drawing>
          <wp:inline distT="0" distB="0" distL="0" distR="0" wp14:anchorId="6915F5C3" wp14:editId="0A821F85">
            <wp:extent cx="5943600" cy="596265"/>
            <wp:effectExtent l="0" t="0" r="0" b="0"/>
            <wp:docPr id="10381926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8192685" name=""/>
                    <pic:cNvPicPr/>
                  </pic:nvPicPr>
                  <pic:blipFill>
                    <a:blip r:embed="rId11"/>
                    <a:stretch>
                      <a:fillRect/>
                    </a:stretch>
                  </pic:blipFill>
                  <pic:spPr>
                    <a:xfrm>
                      <a:off x="0" y="0"/>
                      <a:ext cx="5943600" cy="596265"/>
                    </a:xfrm>
                    <a:prstGeom prst="rect">
                      <a:avLst/>
                    </a:prstGeom>
                  </pic:spPr>
                </pic:pic>
              </a:graphicData>
            </a:graphic>
          </wp:inline>
        </w:drawing>
      </w:r>
    </w:p>
    <w:p w14:paraId="5461CCDB" w14:textId="77777777" w:rsidR="0057184A" w:rsidRPr="00B359E5" w:rsidRDefault="0057184A" w:rsidP="00D51C41">
      <w:pPr>
        <w:spacing w:before="120" w:after="120"/>
        <w:jc w:val="center"/>
        <w:rPr>
          <w:b/>
          <w:bCs/>
        </w:rPr>
      </w:pPr>
      <w:r w:rsidRPr="00B359E5">
        <w:rPr>
          <w:b/>
          <w:bCs/>
        </w:rPr>
        <w:t xml:space="preserve">Figure </w:t>
      </w:r>
      <w:r>
        <w:rPr>
          <w:b/>
          <w:bCs/>
        </w:rPr>
        <w:t>4</w:t>
      </w:r>
      <w:r w:rsidRPr="00B359E5">
        <w:rPr>
          <w:b/>
          <w:bCs/>
        </w:rPr>
        <w:t>: Research Project Timeline</w:t>
      </w:r>
    </w:p>
    <w:p w14:paraId="46FCBE1B" w14:textId="77777777" w:rsidR="0057184A" w:rsidRPr="005139E4" w:rsidRDefault="0057184A" w:rsidP="00D51C41">
      <w:pPr>
        <w:spacing w:before="120" w:after="120"/>
        <w:jc w:val="center"/>
      </w:pPr>
      <w:r>
        <w:t>(Source: Project Libre, 2025)</w:t>
      </w:r>
    </w:p>
    <w:p w14:paraId="12959A23" w14:textId="6AB7D286" w:rsidR="00E55CC3" w:rsidRDefault="00D96DD2" w:rsidP="00D51C41">
      <w:pPr>
        <w:spacing w:before="120" w:after="120"/>
      </w:pPr>
      <w:r w:rsidRPr="00D96DD2">
        <w:t xml:space="preserve">The Gantt chart is employed to show the time-based order of work that is planned to be carried out in the research project [30]. </w:t>
      </w:r>
      <w:r w:rsidRPr="00D96DD2">
        <w:rPr>
          <w:i/>
          <w:iCs/>
        </w:rPr>
        <w:t>The Literature Review and Requirements Analysis</w:t>
      </w:r>
      <w:r w:rsidRPr="00D96DD2">
        <w:t xml:space="preserve"> begin on 17 November and is completed throughout the period 10 December 2025. Framework Design and Prototyping are then followed that will occur between 11 and 26 December 2025. The next stage is the Core Development and Model Integration, which occurs between the previous and between 29 December 2025 and 9 January 2026. Experimental Evaluation and Refining phase will be done 12-21 January 2026. Finally, Documentation and Dissemination is the final project stage, and it will be completed between 22 and 23 January 2026.</w:t>
      </w:r>
    </w:p>
    <w:p w14:paraId="60EDE819" w14:textId="125BE86C" w:rsidR="00DB6CDC" w:rsidRDefault="00DB6CDC" w:rsidP="00DB6CDC">
      <w:pPr>
        <w:pStyle w:val="Heading1"/>
      </w:pPr>
      <w:bookmarkStart w:id="21" w:name="_Toc214373535"/>
      <w:r w:rsidRPr="00DB6CDC">
        <w:t>Conclusion</w:t>
      </w:r>
      <w:bookmarkEnd w:id="21"/>
    </w:p>
    <w:p w14:paraId="6D8C150F" w14:textId="54D6DB3E" w:rsidR="00DB6CDC" w:rsidRPr="00C138E1" w:rsidRDefault="00D96DD2" w:rsidP="00DB6CDC">
      <w:pPr>
        <w:rPr>
          <w:color w:val="000000" w:themeColor="text1"/>
        </w:rPr>
      </w:pPr>
      <w:r w:rsidRPr="00C138E1">
        <w:rPr>
          <w:color w:val="000000" w:themeColor="text1"/>
        </w:rPr>
        <w:t>The study describes the architecture design of a single Big Data analytics platform that can enhance the intelligence and efficiency of the smart city. The study will be able to offer one architecture that will enable the advanced artificial intelligence-based decision-making process because of paying attention to the heterogeneity of data, the ability to be interoperable, scalable, and operate in real-time. The framework addresses the existing gaps that exist in the field of urban computing due to siloed systems and contributes to both theoretical and empirical contributions to the field. The research will be used to create more sustainable, sustainable and citizen-friendly urban environments that ought to be guided by stringent design, assessment and testing in order to support data-driven governance besides improving the level of life in swiftly developing urban areas</w:t>
      </w:r>
      <w:r w:rsidR="00482328" w:rsidRPr="00C138E1">
        <w:rPr>
          <w:color w:val="000000" w:themeColor="text1"/>
        </w:rPr>
        <w:t>.</w:t>
      </w:r>
    </w:p>
    <w:p w14:paraId="72C3B133" w14:textId="77777777" w:rsidR="00E55CC3" w:rsidRDefault="00E55CC3" w:rsidP="00D51C41">
      <w:pPr>
        <w:spacing w:before="120" w:after="120"/>
        <w:jc w:val="left"/>
      </w:pPr>
      <w:r>
        <w:br w:type="page"/>
      </w:r>
    </w:p>
    <w:p w14:paraId="0729DE57" w14:textId="103D1F40" w:rsidR="00B532E6" w:rsidRDefault="00E55CC3" w:rsidP="00D51C41">
      <w:pPr>
        <w:pStyle w:val="Heading1"/>
        <w:spacing w:before="120" w:after="120"/>
      </w:pPr>
      <w:bookmarkStart w:id="22" w:name="_Toc214373536"/>
      <w:r>
        <w:lastRenderedPageBreak/>
        <w:t>References</w:t>
      </w:r>
      <w:bookmarkEnd w:id="22"/>
    </w:p>
    <w:p w14:paraId="2E883356" w14:textId="4C0C7BF1" w:rsidR="00145616" w:rsidRPr="00145616" w:rsidRDefault="00145616" w:rsidP="009579D8">
      <w:pPr>
        <w:pStyle w:val="ListParagraph"/>
        <w:numPr>
          <w:ilvl w:val="0"/>
          <w:numId w:val="13"/>
        </w:numPr>
        <w:spacing w:before="120" w:after="120"/>
      </w:pPr>
      <w:r w:rsidRPr="00145616">
        <w:t>[1]</w:t>
      </w:r>
      <w:r>
        <w:t xml:space="preserve"> </w:t>
      </w:r>
      <w:r w:rsidRPr="00145616">
        <w:t xml:space="preserve">T. </w:t>
      </w:r>
      <w:proofErr w:type="spellStart"/>
      <w:r w:rsidRPr="00145616">
        <w:t>Cerquitelli</w:t>
      </w:r>
      <w:proofErr w:type="spellEnd"/>
      <w:r w:rsidRPr="00145616">
        <w:t xml:space="preserve">, S. Migliorini, and S. Chiusano, “Big Data Analytics for Smart Cities,” </w:t>
      </w:r>
      <w:r w:rsidRPr="009579D8">
        <w:rPr>
          <w:i/>
          <w:iCs/>
        </w:rPr>
        <w:t>Electronics</w:t>
      </w:r>
      <w:r w:rsidRPr="00145616">
        <w:t xml:space="preserve">, vol. 10, no. 12, p. 1439, Jun. 2021, </w:t>
      </w:r>
      <w:proofErr w:type="spellStart"/>
      <w:r w:rsidRPr="00145616">
        <w:t>doi</w:t>
      </w:r>
      <w:proofErr w:type="spellEnd"/>
      <w:r w:rsidRPr="00145616">
        <w:t>: https://doi.org/10.3390/electronics10121439.</w:t>
      </w:r>
    </w:p>
    <w:p w14:paraId="695F27AD" w14:textId="3F9B959B" w:rsidR="00145616" w:rsidRPr="00145616" w:rsidRDefault="00145616" w:rsidP="009579D8">
      <w:pPr>
        <w:pStyle w:val="ListParagraph"/>
        <w:numPr>
          <w:ilvl w:val="0"/>
          <w:numId w:val="13"/>
        </w:numPr>
        <w:spacing w:before="120" w:after="120"/>
      </w:pPr>
      <w:r w:rsidRPr="00145616">
        <w:t>[2]</w:t>
      </w:r>
      <w:r>
        <w:t xml:space="preserve"> </w:t>
      </w:r>
      <w:r w:rsidRPr="00145616">
        <w:t xml:space="preserve">K. Soomro, M. N. M. Bhutta, Z. Khan, and M. A. Tahir, “Smart city big data analytics: An advanced review,” </w:t>
      </w:r>
      <w:r w:rsidRPr="009579D8">
        <w:rPr>
          <w:i/>
          <w:iCs/>
        </w:rPr>
        <w:t>Wiley Interdisciplinary Reviews: Data Mining and Knowledge Discovery</w:t>
      </w:r>
      <w:r w:rsidRPr="00145616">
        <w:t xml:space="preserve">, vol. 9, no. 5, Jun. 2019, </w:t>
      </w:r>
      <w:proofErr w:type="spellStart"/>
      <w:r w:rsidRPr="00145616">
        <w:t>doi</w:t>
      </w:r>
      <w:proofErr w:type="spellEnd"/>
      <w:r w:rsidRPr="00145616">
        <w:t>: https://doi.org/10.1002/widm.1319.</w:t>
      </w:r>
    </w:p>
    <w:p w14:paraId="53C4BDB0" w14:textId="490EA375" w:rsidR="00145616" w:rsidRPr="00145616" w:rsidRDefault="00145616" w:rsidP="009579D8">
      <w:pPr>
        <w:pStyle w:val="ListParagraph"/>
        <w:numPr>
          <w:ilvl w:val="0"/>
          <w:numId w:val="13"/>
        </w:numPr>
        <w:spacing w:before="120" w:after="120"/>
      </w:pPr>
      <w:r w:rsidRPr="00145616">
        <w:t>[3]</w:t>
      </w:r>
      <w:r>
        <w:t xml:space="preserve"> </w:t>
      </w:r>
      <w:r w:rsidRPr="00145616">
        <w:t xml:space="preserve">R. Dinda, A. Assaf, and D. A. Saiful </w:t>
      </w:r>
      <w:proofErr w:type="spellStart"/>
      <w:r w:rsidRPr="00145616">
        <w:t>Saiful</w:t>
      </w:r>
      <w:proofErr w:type="spellEnd"/>
      <w:r w:rsidRPr="00145616">
        <w:t xml:space="preserve">, “Studi </w:t>
      </w:r>
      <w:proofErr w:type="gramStart"/>
      <w:r w:rsidRPr="00145616">
        <w:t>On</w:t>
      </w:r>
      <w:proofErr w:type="gramEnd"/>
      <w:r w:rsidRPr="00145616">
        <w:t xml:space="preserve"> Big Data Analytics Framework in Smart City Context,” </w:t>
      </w:r>
      <w:r w:rsidRPr="009579D8">
        <w:rPr>
          <w:i/>
          <w:iCs/>
        </w:rPr>
        <w:t>E3S Web of Conferences</w:t>
      </w:r>
      <w:r w:rsidRPr="00145616">
        <w:t xml:space="preserve">, vol. 328, p. 04022, 2021, </w:t>
      </w:r>
      <w:proofErr w:type="spellStart"/>
      <w:r w:rsidRPr="00145616">
        <w:t>doi</w:t>
      </w:r>
      <w:proofErr w:type="spellEnd"/>
      <w:r w:rsidRPr="00145616">
        <w:t>: https://doi.org/10.1051/e3sconf/202132804022.</w:t>
      </w:r>
    </w:p>
    <w:p w14:paraId="533DD0D4" w14:textId="6D3D9C4F" w:rsidR="00145616" w:rsidRPr="00145616" w:rsidRDefault="00145616" w:rsidP="009579D8">
      <w:pPr>
        <w:pStyle w:val="ListParagraph"/>
        <w:numPr>
          <w:ilvl w:val="0"/>
          <w:numId w:val="13"/>
        </w:numPr>
        <w:spacing w:before="120" w:after="120"/>
      </w:pPr>
      <w:r w:rsidRPr="00145616">
        <w:t>[4]</w:t>
      </w:r>
      <w:r>
        <w:t xml:space="preserve"> </w:t>
      </w:r>
      <w:r w:rsidRPr="00145616">
        <w:t xml:space="preserve">S. Khan, “Barriers of big data analytics for smart cities development: a context of emerging economies,” </w:t>
      </w:r>
      <w:r w:rsidRPr="009579D8">
        <w:rPr>
          <w:i/>
          <w:iCs/>
        </w:rPr>
        <w:t>International Journal of Management Science and Engineering Management</w:t>
      </w:r>
      <w:r w:rsidRPr="00145616">
        <w:t xml:space="preserve">, pp. 1–9, Dec. 2021, </w:t>
      </w:r>
      <w:proofErr w:type="spellStart"/>
      <w:r w:rsidRPr="00145616">
        <w:t>doi</w:t>
      </w:r>
      <w:proofErr w:type="spellEnd"/>
      <w:r w:rsidRPr="00145616">
        <w:t>: https://doi.org/10.1080/17509653.2021.1997662.</w:t>
      </w:r>
    </w:p>
    <w:p w14:paraId="49BE2469" w14:textId="0027128F" w:rsidR="00145616" w:rsidRPr="00145616" w:rsidRDefault="00145616" w:rsidP="009579D8">
      <w:pPr>
        <w:pStyle w:val="ListParagraph"/>
        <w:numPr>
          <w:ilvl w:val="0"/>
          <w:numId w:val="13"/>
        </w:numPr>
        <w:spacing w:before="120" w:after="120"/>
      </w:pPr>
      <w:r w:rsidRPr="00145616">
        <w:t>[5]</w:t>
      </w:r>
      <w:r>
        <w:t xml:space="preserve"> </w:t>
      </w:r>
      <w:r w:rsidRPr="00145616">
        <w:t xml:space="preserve">D. Zhang, L. G. Pee, S. L. Pan, and L. Cui, “Big data analytics, resource orchestration, and digital sustainability: A case study of smart city development,” </w:t>
      </w:r>
      <w:r w:rsidRPr="009579D8">
        <w:rPr>
          <w:i/>
          <w:iCs/>
        </w:rPr>
        <w:t>Government Information Quarterly</w:t>
      </w:r>
      <w:r w:rsidRPr="00145616">
        <w:t xml:space="preserve">, p. 101626, Sep. 2021, </w:t>
      </w:r>
      <w:proofErr w:type="spellStart"/>
      <w:r w:rsidRPr="00145616">
        <w:t>doi</w:t>
      </w:r>
      <w:proofErr w:type="spellEnd"/>
      <w:r w:rsidRPr="00145616">
        <w:t>: https://doi.org/10.1016/j.giq.2021.101626.</w:t>
      </w:r>
    </w:p>
    <w:p w14:paraId="53CDAE86" w14:textId="0421CA66" w:rsidR="00145616" w:rsidRPr="00145616" w:rsidRDefault="00145616" w:rsidP="009579D8">
      <w:pPr>
        <w:pStyle w:val="ListParagraph"/>
        <w:numPr>
          <w:ilvl w:val="0"/>
          <w:numId w:val="13"/>
        </w:numPr>
        <w:spacing w:before="120" w:after="120"/>
      </w:pPr>
      <w:r w:rsidRPr="00145616">
        <w:t>[6]</w:t>
      </w:r>
      <w:r>
        <w:t xml:space="preserve"> </w:t>
      </w:r>
      <w:r w:rsidRPr="00145616">
        <w:t xml:space="preserve">E. Cesario, “Big data analytics and smart cities: applications, challenges, and opportunities,” </w:t>
      </w:r>
      <w:r w:rsidRPr="009579D8">
        <w:rPr>
          <w:i/>
          <w:iCs/>
        </w:rPr>
        <w:t>Frontiers in Big Data</w:t>
      </w:r>
      <w:r w:rsidRPr="00145616">
        <w:t xml:space="preserve">, vol. 6, May 2023, </w:t>
      </w:r>
      <w:proofErr w:type="spellStart"/>
      <w:r w:rsidRPr="00145616">
        <w:t>doi</w:t>
      </w:r>
      <w:proofErr w:type="spellEnd"/>
      <w:r w:rsidRPr="00145616">
        <w:t>: https://doi.org/10.3389/fdata.2023.1149402.</w:t>
      </w:r>
    </w:p>
    <w:p w14:paraId="50873DB0" w14:textId="73119898" w:rsidR="00145616" w:rsidRPr="00145616" w:rsidRDefault="00145616" w:rsidP="009579D8">
      <w:pPr>
        <w:pStyle w:val="ListParagraph"/>
        <w:numPr>
          <w:ilvl w:val="0"/>
          <w:numId w:val="13"/>
        </w:numPr>
        <w:spacing w:before="120" w:after="120"/>
      </w:pPr>
      <w:r w:rsidRPr="00145616">
        <w:t>[7]</w:t>
      </w:r>
      <w:r>
        <w:t xml:space="preserve"> </w:t>
      </w:r>
      <w:r w:rsidRPr="00145616">
        <w:t xml:space="preserve">M. </w:t>
      </w:r>
      <w:proofErr w:type="spellStart"/>
      <w:r w:rsidRPr="00145616">
        <w:t>Lnenicka</w:t>
      </w:r>
      <w:proofErr w:type="spellEnd"/>
      <w:r w:rsidRPr="00145616">
        <w:t xml:space="preserve">, P. Hervert, and O. Horak, “Understanding big data and data protection measures in smart city strategies: An analysis of 28 cities,” </w:t>
      </w:r>
      <w:r w:rsidRPr="009579D8">
        <w:rPr>
          <w:i/>
          <w:iCs/>
        </w:rPr>
        <w:t>Urban Governance</w:t>
      </w:r>
      <w:r w:rsidRPr="00145616">
        <w:t xml:space="preserve">, vol. 4, no. 4, pp. 255–273, Nov. 2024, </w:t>
      </w:r>
      <w:proofErr w:type="spellStart"/>
      <w:r w:rsidRPr="00145616">
        <w:t>doi</w:t>
      </w:r>
      <w:proofErr w:type="spellEnd"/>
      <w:r w:rsidRPr="00145616">
        <w:t>: https://doi.org/10.1016/j.ugj.2024.12.008.</w:t>
      </w:r>
    </w:p>
    <w:p w14:paraId="605A5AFD" w14:textId="6B57C787" w:rsidR="00145616" w:rsidRPr="00145616" w:rsidRDefault="00145616" w:rsidP="009579D8">
      <w:pPr>
        <w:pStyle w:val="ListParagraph"/>
        <w:numPr>
          <w:ilvl w:val="0"/>
          <w:numId w:val="13"/>
        </w:numPr>
        <w:spacing w:before="120" w:after="120"/>
      </w:pPr>
      <w:r w:rsidRPr="00145616">
        <w:t>[8]</w:t>
      </w:r>
      <w:r>
        <w:t xml:space="preserve"> </w:t>
      </w:r>
      <w:r w:rsidRPr="00145616">
        <w:t xml:space="preserve">Y. Zhuang, J. Cenci, and J. Zhang, “Review of Big Data Implementation and Expectations in Smart Cities,” </w:t>
      </w:r>
      <w:r w:rsidRPr="009579D8">
        <w:rPr>
          <w:i/>
          <w:iCs/>
        </w:rPr>
        <w:t>Buildings</w:t>
      </w:r>
      <w:r w:rsidRPr="00145616">
        <w:t xml:space="preserve">, vol. 14, no. 12, pp. 3717–3717, Nov. 2024, </w:t>
      </w:r>
      <w:proofErr w:type="spellStart"/>
      <w:r w:rsidRPr="00145616">
        <w:t>doi</w:t>
      </w:r>
      <w:proofErr w:type="spellEnd"/>
      <w:r w:rsidRPr="00145616">
        <w:t>: https://doi.org/10.3390/buildings14123717.</w:t>
      </w:r>
    </w:p>
    <w:p w14:paraId="09EBB606" w14:textId="26B78AD2" w:rsidR="00145616" w:rsidRPr="00145616" w:rsidRDefault="00145616" w:rsidP="009579D8">
      <w:pPr>
        <w:pStyle w:val="ListParagraph"/>
        <w:numPr>
          <w:ilvl w:val="0"/>
          <w:numId w:val="13"/>
        </w:numPr>
        <w:spacing w:before="120" w:after="120"/>
      </w:pPr>
      <w:r w:rsidRPr="00145616">
        <w:t>[9]</w:t>
      </w:r>
      <w:r>
        <w:t xml:space="preserve"> </w:t>
      </w:r>
      <w:r w:rsidRPr="00145616">
        <w:t xml:space="preserve">Behnam </w:t>
      </w:r>
      <w:proofErr w:type="spellStart"/>
      <w:r w:rsidRPr="00145616">
        <w:t>Razavian</w:t>
      </w:r>
      <w:proofErr w:type="spellEnd"/>
      <w:r w:rsidRPr="00145616">
        <w:t xml:space="preserve">, S. Masoud. Hamed, M. Fayyaz, P. Ghasemi, Seckin </w:t>
      </w:r>
      <w:proofErr w:type="spellStart"/>
      <w:r w:rsidRPr="00145616">
        <w:t>Ozkul</w:t>
      </w:r>
      <w:proofErr w:type="spellEnd"/>
      <w:r w:rsidRPr="00145616">
        <w:t xml:space="preserve">, and Erfan Babaee Tirkolaee, “Addressing barriers to big data implementation in sustainable smart cities: Improved zero-sum grey game and grey best-worst method,” </w:t>
      </w:r>
      <w:r w:rsidRPr="009579D8">
        <w:rPr>
          <w:i/>
          <w:iCs/>
        </w:rPr>
        <w:t>Journal of Innovation &amp; Knowledge</w:t>
      </w:r>
      <w:r w:rsidRPr="00145616">
        <w:t xml:space="preserve">, vol. 9, no. 4, pp. 100593–100593, Oct. 2024, </w:t>
      </w:r>
      <w:proofErr w:type="spellStart"/>
      <w:r w:rsidRPr="00145616">
        <w:t>doi</w:t>
      </w:r>
      <w:proofErr w:type="spellEnd"/>
      <w:r w:rsidRPr="00145616">
        <w:t>: https://doi.org/10.1016/j.jik.2024.100593.</w:t>
      </w:r>
    </w:p>
    <w:p w14:paraId="0F9DDE4A" w14:textId="42A3536F" w:rsidR="00145616" w:rsidRPr="00145616" w:rsidRDefault="00145616" w:rsidP="009579D8">
      <w:pPr>
        <w:pStyle w:val="ListParagraph"/>
        <w:numPr>
          <w:ilvl w:val="0"/>
          <w:numId w:val="13"/>
        </w:numPr>
        <w:spacing w:before="120" w:after="120"/>
      </w:pPr>
      <w:r w:rsidRPr="00145616">
        <w:lastRenderedPageBreak/>
        <w:t>[10]</w:t>
      </w:r>
      <w:r>
        <w:t xml:space="preserve"> </w:t>
      </w:r>
      <w:r w:rsidRPr="00145616">
        <w:t xml:space="preserve">Shanmukha </w:t>
      </w:r>
      <w:proofErr w:type="spellStart"/>
      <w:r w:rsidRPr="00145616">
        <w:t>Eetis</w:t>
      </w:r>
      <w:proofErr w:type="spellEnd"/>
      <w:r w:rsidRPr="00145616">
        <w:t xml:space="preserve">, “Big Data Analytics for Smart Cities: </w:t>
      </w:r>
      <w:proofErr w:type="spellStart"/>
      <w:r w:rsidRPr="00145616">
        <w:t>Analysing</w:t>
      </w:r>
      <w:proofErr w:type="spellEnd"/>
      <w:r w:rsidRPr="00145616">
        <w:t xml:space="preserve"> Large Datasets to Optimize Urban Infrastructure and Services,” </w:t>
      </w:r>
      <w:r w:rsidRPr="009579D8">
        <w:rPr>
          <w:i/>
          <w:iCs/>
        </w:rPr>
        <w:t>Journal of Electrical Systems</w:t>
      </w:r>
      <w:r w:rsidRPr="00145616">
        <w:t xml:space="preserve">, vol. 20, no. 10s, pp. 3382–3390, Jul. 2024, </w:t>
      </w:r>
      <w:proofErr w:type="spellStart"/>
      <w:r w:rsidRPr="00145616">
        <w:t>doi</w:t>
      </w:r>
      <w:proofErr w:type="spellEnd"/>
      <w:r w:rsidRPr="00145616">
        <w:t>: https://doi.org/10.52783/jes.5802.</w:t>
      </w:r>
    </w:p>
    <w:p w14:paraId="6DD07CDE" w14:textId="47BF856E" w:rsidR="00145616" w:rsidRPr="00145616" w:rsidRDefault="00145616" w:rsidP="009579D8">
      <w:pPr>
        <w:pStyle w:val="ListParagraph"/>
        <w:numPr>
          <w:ilvl w:val="0"/>
          <w:numId w:val="13"/>
        </w:numPr>
        <w:spacing w:before="120" w:after="120"/>
      </w:pPr>
      <w:r w:rsidRPr="00145616">
        <w:t>[11]</w:t>
      </w:r>
      <w:r>
        <w:t xml:space="preserve"> </w:t>
      </w:r>
      <w:r w:rsidRPr="00145616">
        <w:t xml:space="preserve">D. Ushakov, E. Dudukalov, E. Mironenko, and K. Shatila, “Big data analytics in smart cities’ transportation infrastructure modernization,” </w:t>
      </w:r>
      <w:r w:rsidRPr="009579D8">
        <w:rPr>
          <w:i/>
          <w:iCs/>
        </w:rPr>
        <w:t>Transportation Research Procedia</w:t>
      </w:r>
      <w:r w:rsidRPr="00145616">
        <w:t xml:space="preserve">, vol. 63, pp. 2385–2391, 2022, </w:t>
      </w:r>
      <w:proofErr w:type="spellStart"/>
      <w:r w:rsidRPr="00145616">
        <w:t>doi</w:t>
      </w:r>
      <w:proofErr w:type="spellEnd"/>
      <w:r w:rsidRPr="00145616">
        <w:t>: https://doi.org/10.1016/j.trpro.2022.06.274.</w:t>
      </w:r>
    </w:p>
    <w:p w14:paraId="7C8EC3C6" w14:textId="3FD77141" w:rsidR="00145616" w:rsidRPr="00145616" w:rsidRDefault="00145616" w:rsidP="009579D8">
      <w:pPr>
        <w:pStyle w:val="ListParagraph"/>
        <w:numPr>
          <w:ilvl w:val="0"/>
          <w:numId w:val="13"/>
        </w:numPr>
        <w:spacing w:before="120" w:after="120"/>
      </w:pPr>
      <w:r w:rsidRPr="00145616">
        <w:t>[12]</w:t>
      </w:r>
      <w:r>
        <w:t xml:space="preserve"> </w:t>
      </w:r>
      <w:r w:rsidRPr="00145616">
        <w:t xml:space="preserve">A. </w:t>
      </w:r>
      <w:proofErr w:type="spellStart"/>
      <w:r w:rsidRPr="00145616">
        <w:t>Jamarani</w:t>
      </w:r>
      <w:proofErr w:type="spellEnd"/>
      <w:r w:rsidRPr="00145616">
        <w:t xml:space="preserve">, S. Haddadi, R. </w:t>
      </w:r>
      <w:proofErr w:type="spellStart"/>
      <w:r w:rsidRPr="00145616">
        <w:t>Sarvizadeh</w:t>
      </w:r>
      <w:proofErr w:type="spellEnd"/>
      <w:r w:rsidRPr="00145616">
        <w:t xml:space="preserve">, M. H. Kashani, M. Akbari, and S. Moradi, “Big data and predictive analytics: A </w:t>
      </w:r>
      <w:proofErr w:type="spellStart"/>
      <w:r w:rsidRPr="00145616">
        <w:t>sytematic</w:t>
      </w:r>
      <w:proofErr w:type="spellEnd"/>
      <w:r w:rsidRPr="00145616">
        <w:t xml:space="preserve"> review of applications,” </w:t>
      </w:r>
      <w:r w:rsidRPr="009579D8">
        <w:rPr>
          <w:i/>
          <w:iCs/>
        </w:rPr>
        <w:t>Artificial intelligence review</w:t>
      </w:r>
      <w:r w:rsidRPr="00145616">
        <w:t xml:space="preserve">, vol. 57, no. 7, pp. 1–77, 2024, </w:t>
      </w:r>
      <w:proofErr w:type="spellStart"/>
      <w:r w:rsidRPr="00145616">
        <w:t>doi</w:t>
      </w:r>
      <w:proofErr w:type="spellEnd"/>
      <w:r w:rsidRPr="00145616">
        <w:t>: https://doi.org/10.1007/s10462-024-10811-5.</w:t>
      </w:r>
    </w:p>
    <w:p w14:paraId="7C8A93B8" w14:textId="51FA79AB" w:rsidR="00145616" w:rsidRPr="00145616" w:rsidRDefault="00145616" w:rsidP="009579D8">
      <w:pPr>
        <w:pStyle w:val="ListParagraph"/>
        <w:numPr>
          <w:ilvl w:val="0"/>
          <w:numId w:val="13"/>
        </w:numPr>
        <w:spacing w:before="120" w:after="120"/>
      </w:pPr>
      <w:r w:rsidRPr="00145616">
        <w:t>[13]</w:t>
      </w:r>
      <w:r>
        <w:t xml:space="preserve"> </w:t>
      </w:r>
      <w:r w:rsidRPr="00145616">
        <w:t xml:space="preserve">D. V. </w:t>
      </w:r>
      <w:proofErr w:type="spellStart"/>
      <w:r w:rsidRPr="00145616">
        <w:t>Ogunkan</w:t>
      </w:r>
      <w:proofErr w:type="spellEnd"/>
      <w:r w:rsidRPr="00145616">
        <w:t xml:space="preserve"> and S. K. </w:t>
      </w:r>
      <w:proofErr w:type="spellStart"/>
      <w:r w:rsidRPr="00145616">
        <w:t>Ogunkan</w:t>
      </w:r>
      <w:proofErr w:type="spellEnd"/>
      <w:r w:rsidRPr="00145616">
        <w:t xml:space="preserve">, “Exploring Big Data Applications in Sustainable Urban Infrastructure: A Review,” </w:t>
      </w:r>
      <w:r w:rsidRPr="009579D8">
        <w:rPr>
          <w:i/>
          <w:iCs/>
        </w:rPr>
        <w:t>Urban Governance</w:t>
      </w:r>
      <w:r w:rsidRPr="00145616">
        <w:t xml:space="preserve">, vol. 5, no. 1, Feb. 2025, </w:t>
      </w:r>
      <w:proofErr w:type="spellStart"/>
      <w:r w:rsidRPr="00145616">
        <w:t>doi</w:t>
      </w:r>
      <w:proofErr w:type="spellEnd"/>
      <w:r w:rsidRPr="00145616">
        <w:t>: https://doi.org/10.1016/j.ugj.2025.02.003.</w:t>
      </w:r>
    </w:p>
    <w:p w14:paraId="4C503056" w14:textId="5C16B62F" w:rsidR="00145616" w:rsidRDefault="00145616" w:rsidP="009579D8">
      <w:pPr>
        <w:pStyle w:val="ListParagraph"/>
        <w:numPr>
          <w:ilvl w:val="0"/>
          <w:numId w:val="13"/>
        </w:numPr>
        <w:spacing w:before="120" w:after="120"/>
      </w:pPr>
      <w:r w:rsidRPr="00145616">
        <w:t>[14]</w:t>
      </w:r>
      <w:r>
        <w:t xml:space="preserve"> </w:t>
      </w:r>
      <w:r w:rsidRPr="00145616">
        <w:t xml:space="preserve">T. Dudek and A. Kujawski, “The Concept of Big Data Management with Various Transportation Systems Sources as a Key Role in Smart Cities Development,” </w:t>
      </w:r>
      <w:r w:rsidRPr="009579D8">
        <w:rPr>
          <w:i/>
          <w:iCs/>
        </w:rPr>
        <w:t>Energies</w:t>
      </w:r>
      <w:r w:rsidRPr="00145616">
        <w:t xml:space="preserve">, vol. 15, no. 24, p. 9506, Dec. 2022, </w:t>
      </w:r>
      <w:proofErr w:type="spellStart"/>
      <w:r w:rsidRPr="00145616">
        <w:t>doi</w:t>
      </w:r>
      <w:proofErr w:type="spellEnd"/>
      <w:r w:rsidRPr="00145616">
        <w:t xml:space="preserve">: </w:t>
      </w:r>
      <w:hyperlink r:id="rId12" w:history="1">
        <w:r w:rsidR="00802AC8" w:rsidRPr="00BC14AD">
          <w:rPr>
            <w:rStyle w:val="Hyperlink"/>
          </w:rPr>
          <w:t>https://doi.org/10.3390/en15249506</w:t>
        </w:r>
      </w:hyperlink>
      <w:r w:rsidRPr="00145616">
        <w:t>.</w:t>
      </w:r>
    </w:p>
    <w:p w14:paraId="62780DF9" w14:textId="2CF74502" w:rsidR="00802AC8" w:rsidRPr="00C138E1" w:rsidRDefault="00F1247D" w:rsidP="009579D8">
      <w:pPr>
        <w:pStyle w:val="ListParagraph"/>
        <w:numPr>
          <w:ilvl w:val="0"/>
          <w:numId w:val="13"/>
        </w:numPr>
        <w:spacing w:before="120" w:after="120"/>
        <w:rPr>
          <w:color w:val="000000" w:themeColor="text1"/>
        </w:rPr>
      </w:pPr>
      <w:r w:rsidRPr="00C138E1">
        <w:rPr>
          <w:color w:val="000000" w:themeColor="text1"/>
        </w:rPr>
        <w:t>T. Singh, A. Solanki, S. K. Sharma, A. Nayyar, and A. Paul, “A Decade Review on Smart Cities: Paradigms, Challenges and Opportunities,” </w:t>
      </w:r>
      <w:r w:rsidRPr="00C138E1">
        <w:rPr>
          <w:i/>
          <w:iCs/>
          <w:color w:val="000000" w:themeColor="text1"/>
        </w:rPr>
        <w:t>IEEE Access</w:t>
      </w:r>
      <w:r w:rsidRPr="00C138E1">
        <w:rPr>
          <w:color w:val="000000" w:themeColor="text1"/>
        </w:rPr>
        <w:t xml:space="preserve">, vol. 10, pp. 1–1, 2022, </w:t>
      </w:r>
      <w:proofErr w:type="spellStart"/>
      <w:r w:rsidRPr="00C138E1">
        <w:rPr>
          <w:color w:val="000000" w:themeColor="text1"/>
        </w:rPr>
        <w:t>doi</w:t>
      </w:r>
      <w:proofErr w:type="spellEnd"/>
      <w:r w:rsidRPr="00C138E1">
        <w:rPr>
          <w:color w:val="4472C4" w:themeColor="accent1"/>
        </w:rPr>
        <w:t xml:space="preserve">: </w:t>
      </w:r>
      <w:hyperlink r:id="rId13" w:history="1">
        <w:r w:rsidRPr="00C138E1">
          <w:rPr>
            <w:rStyle w:val="Hyperlink"/>
            <w:color w:val="4472C4" w:themeColor="accent1"/>
          </w:rPr>
          <w:t>https://doi.org/10.1109/access.2022.3184710</w:t>
        </w:r>
      </w:hyperlink>
      <w:r w:rsidRPr="00C138E1">
        <w:rPr>
          <w:color w:val="000000" w:themeColor="text1"/>
        </w:rPr>
        <w:t>.</w:t>
      </w:r>
    </w:p>
    <w:p w14:paraId="1801FB5A" w14:textId="266408AB" w:rsidR="00F1247D" w:rsidRPr="00C138E1" w:rsidRDefault="005C6B1F" w:rsidP="009579D8">
      <w:pPr>
        <w:pStyle w:val="ListParagraph"/>
        <w:numPr>
          <w:ilvl w:val="0"/>
          <w:numId w:val="13"/>
        </w:numPr>
        <w:spacing w:before="120" w:after="120"/>
        <w:rPr>
          <w:color w:val="000000" w:themeColor="text1"/>
        </w:rPr>
      </w:pPr>
      <w:r w:rsidRPr="00C138E1">
        <w:rPr>
          <w:color w:val="000000" w:themeColor="text1"/>
        </w:rPr>
        <w:t>H. Sharma, A. Haque, and F. Blaabjerg, “Machine Learning in Wireless Sensor Networks for Smart Cities: A Survey,” </w:t>
      </w:r>
      <w:r w:rsidRPr="00C138E1">
        <w:rPr>
          <w:i/>
          <w:iCs/>
          <w:color w:val="000000" w:themeColor="text1"/>
        </w:rPr>
        <w:t>Electronics</w:t>
      </w:r>
      <w:r w:rsidRPr="00C138E1">
        <w:rPr>
          <w:color w:val="000000" w:themeColor="text1"/>
        </w:rPr>
        <w:t xml:space="preserve">, vol. 10, no. 9, p. 1012, Apr. 2021, </w:t>
      </w:r>
      <w:proofErr w:type="spellStart"/>
      <w:r w:rsidRPr="00C138E1">
        <w:rPr>
          <w:color w:val="000000" w:themeColor="text1"/>
        </w:rPr>
        <w:t>doi</w:t>
      </w:r>
      <w:proofErr w:type="spellEnd"/>
      <w:r w:rsidRPr="00C138E1">
        <w:rPr>
          <w:color w:val="000000" w:themeColor="text1"/>
        </w:rPr>
        <w:t xml:space="preserve">: </w:t>
      </w:r>
      <w:hyperlink r:id="rId14" w:history="1">
        <w:r w:rsidRPr="00C138E1">
          <w:rPr>
            <w:rStyle w:val="Hyperlink"/>
            <w:color w:val="4472C4" w:themeColor="accent1"/>
          </w:rPr>
          <w:t>https://doi.org/10.3390/electronics10091012</w:t>
        </w:r>
      </w:hyperlink>
      <w:r w:rsidRPr="00C138E1">
        <w:rPr>
          <w:color w:val="000000" w:themeColor="text1"/>
        </w:rPr>
        <w:t>.</w:t>
      </w:r>
    </w:p>
    <w:p w14:paraId="3BB282C1" w14:textId="2EEE532A" w:rsidR="000D557C" w:rsidRPr="00C138E1" w:rsidRDefault="000D557C" w:rsidP="009579D8">
      <w:pPr>
        <w:pStyle w:val="ListParagraph"/>
        <w:numPr>
          <w:ilvl w:val="0"/>
          <w:numId w:val="13"/>
        </w:numPr>
        <w:spacing w:before="120" w:after="120"/>
        <w:rPr>
          <w:color w:val="000000" w:themeColor="text1"/>
        </w:rPr>
      </w:pPr>
      <w:r w:rsidRPr="00C138E1">
        <w:rPr>
          <w:color w:val="000000" w:themeColor="text1"/>
        </w:rPr>
        <w:t>J. S. Gracias, G. S. Parnell, E. Specking, E. A. Pohl, and R. Buchanan, “Smart Cities—A Structured Literature Review,” </w:t>
      </w:r>
      <w:r w:rsidRPr="00C138E1">
        <w:rPr>
          <w:i/>
          <w:iCs/>
          <w:color w:val="000000" w:themeColor="text1"/>
        </w:rPr>
        <w:t>Smart Cities</w:t>
      </w:r>
      <w:r w:rsidRPr="00C138E1">
        <w:rPr>
          <w:color w:val="000000" w:themeColor="text1"/>
        </w:rPr>
        <w:t xml:space="preserve">, vol. 6, no. 4, pp. 1719–1743, 2023, </w:t>
      </w:r>
      <w:proofErr w:type="spellStart"/>
      <w:r w:rsidRPr="00C138E1">
        <w:rPr>
          <w:color w:val="000000" w:themeColor="text1"/>
        </w:rPr>
        <w:t>doi</w:t>
      </w:r>
      <w:proofErr w:type="spellEnd"/>
      <w:r w:rsidRPr="00C138E1">
        <w:rPr>
          <w:color w:val="4472C4" w:themeColor="accent1"/>
        </w:rPr>
        <w:t xml:space="preserve">: </w:t>
      </w:r>
      <w:hyperlink r:id="rId15" w:history="1">
        <w:r w:rsidRPr="00C138E1">
          <w:rPr>
            <w:rStyle w:val="Hyperlink"/>
            <w:color w:val="4472C4" w:themeColor="accent1"/>
          </w:rPr>
          <w:t>https://doi.org/10.3390/smartcities6040080</w:t>
        </w:r>
      </w:hyperlink>
      <w:r w:rsidRPr="00C138E1">
        <w:rPr>
          <w:color w:val="000000" w:themeColor="text1"/>
        </w:rPr>
        <w:t>.</w:t>
      </w:r>
    </w:p>
    <w:p w14:paraId="3665A8EB" w14:textId="600AEA51" w:rsidR="000D557C" w:rsidRPr="00C138E1" w:rsidRDefault="009007D7" w:rsidP="009579D8">
      <w:pPr>
        <w:pStyle w:val="ListParagraph"/>
        <w:numPr>
          <w:ilvl w:val="0"/>
          <w:numId w:val="13"/>
        </w:numPr>
        <w:spacing w:before="120" w:after="120"/>
        <w:rPr>
          <w:color w:val="000000" w:themeColor="text1"/>
        </w:rPr>
      </w:pPr>
      <w:r w:rsidRPr="00C138E1">
        <w:rPr>
          <w:color w:val="000000" w:themeColor="text1"/>
        </w:rPr>
        <w:t xml:space="preserve">P. Major, G. Li, H. P. Hildre, and H. Zhang, “The Use of a Data-Driven Digital Twin of a Smart City: A Case Study of </w:t>
      </w:r>
      <w:proofErr w:type="spellStart"/>
      <w:r w:rsidRPr="00C138E1">
        <w:rPr>
          <w:color w:val="000000" w:themeColor="text1"/>
        </w:rPr>
        <w:t>Ålesund</w:t>
      </w:r>
      <w:proofErr w:type="spellEnd"/>
      <w:r w:rsidRPr="00C138E1">
        <w:rPr>
          <w:color w:val="000000" w:themeColor="text1"/>
        </w:rPr>
        <w:t>, Norway,” </w:t>
      </w:r>
      <w:r w:rsidRPr="00C138E1">
        <w:rPr>
          <w:i/>
          <w:iCs/>
          <w:color w:val="000000" w:themeColor="text1"/>
        </w:rPr>
        <w:t>IEEE Instrumentation &amp; Measurement Magazine</w:t>
      </w:r>
      <w:r w:rsidRPr="00C138E1">
        <w:rPr>
          <w:color w:val="000000" w:themeColor="text1"/>
        </w:rPr>
        <w:t xml:space="preserve">, vol. 24, no. 7, pp. 39–49, Oct. 2021, </w:t>
      </w:r>
      <w:proofErr w:type="spellStart"/>
      <w:r w:rsidRPr="00C138E1">
        <w:rPr>
          <w:color w:val="000000" w:themeColor="text1"/>
        </w:rPr>
        <w:t>doi</w:t>
      </w:r>
      <w:proofErr w:type="spellEnd"/>
      <w:r w:rsidRPr="00C138E1">
        <w:rPr>
          <w:color w:val="000000" w:themeColor="text1"/>
        </w:rPr>
        <w:t xml:space="preserve">: </w:t>
      </w:r>
      <w:hyperlink r:id="rId16" w:history="1">
        <w:r w:rsidRPr="00C138E1">
          <w:rPr>
            <w:rStyle w:val="Hyperlink"/>
            <w:color w:val="4472C4" w:themeColor="accent1"/>
          </w:rPr>
          <w:t>https://doi.org/10.1109/mim.2021.9549127</w:t>
        </w:r>
      </w:hyperlink>
      <w:r w:rsidRPr="00C138E1">
        <w:rPr>
          <w:color w:val="000000" w:themeColor="text1"/>
        </w:rPr>
        <w:t>.</w:t>
      </w:r>
    </w:p>
    <w:p w14:paraId="2880C3C0" w14:textId="3E604068" w:rsidR="009007D7" w:rsidRPr="00C138E1" w:rsidRDefault="009007D7" w:rsidP="009579D8">
      <w:pPr>
        <w:pStyle w:val="ListParagraph"/>
        <w:numPr>
          <w:ilvl w:val="0"/>
          <w:numId w:val="13"/>
        </w:numPr>
        <w:spacing w:before="120" w:after="120"/>
        <w:rPr>
          <w:color w:val="000000" w:themeColor="text1"/>
        </w:rPr>
      </w:pPr>
      <w:r w:rsidRPr="00C138E1">
        <w:rPr>
          <w:color w:val="000000" w:themeColor="text1"/>
        </w:rPr>
        <w:t xml:space="preserve">A. Gohari, A. B. Ahmad, R. B. A. Rahim, A. S. M. </w:t>
      </w:r>
      <w:proofErr w:type="spellStart"/>
      <w:r w:rsidRPr="00C138E1">
        <w:rPr>
          <w:color w:val="000000" w:themeColor="text1"/>
        </w:rPr>
        <w:t>Supa’at</w:t>
      </w:r>
      <w:proofErr w:type="spellEnd"/>
      <w:r w:rsidRPr="00C138E1">
        <w:rPr>
          <w:color w:val="000000" w:themeColor="text1"/>
        </w:rPr>
        <w:t xml:space="preserve">, S. Abd Razak, and M. S. M. </w:t>
      </w:r>
      <w:proofErr w:type="spellStart"/>
      <w:r w:rsidRPr="00C138E1">
        <w:rPr>
          <w:color w:val="000000" w:themeColor="text1"/>
        </w:rPr>
        <w:t>Gismalla</w:t>
      </w:r>
      <w:proofErr w:type="spellEnd"/>
      <w:r w:rsidRPr="00C138E1">
        <w:rPr>
          <w:color w:val="000000" w:themeColor="text1"/>
        </w:rPr>
        <w:t xml:space="preserve">, “Involvement of Surveillance Drones in Smart Cities: A Systematic </w:t>
      </w:r>
      <w:r w:rsidRPr="00C138E1">
        <w:rPr>
          <w:color w:val="000000" w:themeColor="text1"/>
        </w:rPr>
        <w:lastRenderedPageBreak/>
        <w:t>Review,” </w:t>
      </w:r>
      <w:r w:rsidRPr="00C138E1">
        <w:rPr>
          <w:i/>
          <w:iCs/>
          <w:color w:val="000000" w:themeColor="text1"/>
        </w:rPr>
        <w:t>IEEE Access</w:t>
      </w:r>
      <w:r w:rsidRPr="00C138E1">
        <w:rPr>
          <w:color w:val="000000" w:themeColor="text1"/>
        </w:rPr>
        <w:t xml:space="preserve">, vol. 10, pp. 56611–56628, 2022, </w:t>
      </w:r>
      <w:proofErr w:type="spellStart"/>
      <w:r w:rsidRPr="00C138E1">
        <w:rPr>
          <w:color w:val="000000" w:themeColor="text1"/>
        </w:rPr>
        <w:t>doi</w:t>
      </w:r>
      <w:proofErr w:type="spellEnd"/>
      <w:r w:rsidRPr="00C138E1">
        <w:rPr>
          <w:color w:val="000000" w:themeColor="text1"/>
        </w:rPr>
        <w:t xml:space="preserve">: </w:t>
      </w:r>
      <w:hyperlink r:id="rId17" w:history="1">
        <w:r w:rsidRPr="00C138E1">
          <w:rPr>
            <w:rStyle w:val="Hyperlink"/>
            <w:color w:val="4472C4" w:themeColor="accent1"/>
          </w:rPr>
          <w:t>https://doi.org/10.1109/access.2022.3177904</w:t>
        </w:r>
      </w:hyperlink>
      <w:r w:rsidRPr="00C138E1">
        <w:rPr>
          <w:color w:val="000000" w:themeColor="text1"/>
        </w:rPr>
        <w:t>.</w:t>
      </w:r>
    </w:p>
    <w:p w14:paraId="4C9CAC86" w14:textId="304616EA" w:rsidR="009007D7" w:rsidRPr="00C138E1" w:rsidRDefault="0040236B" w:rsidP="009579D8">
      <w:pPr>
        <w:pStyle w:val="ListParagraph"/>
        <w:numPr>
          <w:ilvl w:val="0"/>
          <w:numId w:val="13"/>
        </w:numPr>
        <w:spacing w:before="120" w:after="120"/>
        <w:rPr>
          <w:color w:val="000000" w:themeColor="text1"/>
        </w:rPr>
      </w:pPr>
      <w:r w:rsidRPr="00C138E1">
        <w:rPr>
          <w:color w:val="000000" w:themeColor="text1"/>
        </w:rPr>
        <w:t xml:space="preserve">A. Pundir, S. Singh, M. Kumar, A. </w:t>
      </w:r>
      <w:proofErr w:type="spellStart"/>
      <w:r w:rsidRPr="00C138E1">
        <w:rPr>
          <w:color w:val="000000" w:themeColor="text1"/>
        </w:rPr>
        <w:t>Bafila</w:t>
      </w:r>
      <w:proofErr w:type="spellEnd"/>
      <w:r w:rsidRPr="00C138E1">
        <w:rPr>
          <w:color w:val="000000" w:themeColor="text1"/>
        </w:rPr>
        <w:t>, and G. J. Saxena, “Cyber-Physical Systems Enabled Transport Networks in Smart Cities: Challenges and Enabling Technologies of the New Mobility Era,” </w:t>
      </w:r>
      <w:r w:rsidRPr="00C138E1">
        <w:rPr>
          <w:i/>
          <w:iCs/>
          <w:color w:val="000000" w:themeColor="text1"/>
        </w:rPr>
        <w:t>IEEE Access</w:t>
      </w:r>
      <w:r w:rsidRPr="00C138E1">
        <w:rPr>
          <w:color w:val="000000" w:themeColor="text1"/>
        </w:rPr>
        <w:t xml:space="preserve">, vol. 10, pp. 16350–16364, 2022, </w:t>
      </w:r>
      <w:proofErr w:type="spellStart"/>
      <w:r w:rsidRPr="00C138E1">
        <w:rPr>
          <w:color w:val="000000" w:themeColor="text1"/>
        </w:rPr>
        <w:t>doi</w:t>
      </w:r>
      <w:proofErr w:type="spellEnd"/>
      <w:r w:rsidRPr="00C138E1">
        <w:rPr>
          <w:color w:val="000000" w:themeColor="text1"/>
        </w:rPr>
        <w:t xml:space="preserve">: </w:t>
      </w:r>
      <w:hyperlink r:id="rId18" w:history="1">
        <w:r w:rsidRPr="00C138E1">
          <w:rPr>
            <w:rStyle w:val="Hyperlink"/>
            <w:color w:val="4472C4" w:themeColor="accent1"/>
          </w:rPr>
          <w:t>https://doi.org/10.1109/access.2022.3147323</w:t>
        </w:r>
      </w:hyperlink>
      <w:r w:rsidRPr="00C138E1">
        <w:rPr>
          <w:color w:val="000000" w:themeColor="text1"/>
        </w:rPr>
        <w:t>.</w:t>
      </w:r>
    </w:p>
    <w:p w14:paraId="7C190B0F" w14:textId="30D444AF" w:rsidR="0040236B" w:rsidRPr="00C138E1" w:rsidRDefault="00DB7A31" w:rsidP="009579D8">
      <w:pPr>
        <w:pStyle w:val="ListParagraph"/>
        <w:numPr>
          <w:ilvl w:val="0"/>
          <w:numId w:val="13"/>
        </w:numPr>
        <w:spacing w:before="120" w:after="120"/>
        <w:rPr>
          <w:color w:val="000000" w:themeColor="text1"/>
        </w:rPr>
      </w:pPr>
      <w:r w:rsidRPr="00C138E1">
        <w:rPr>
          <w:color w:val="000000" w:themeColor="text1"/>
        </w:rPr>
        <w:t>M. A. Hoque, M. Hossain, S. Noor, S. M. R. Islam, and R. Hasan, “</w:t>
      </w:r>
      <w:proofErr w:type="spellStart"/>
      <w:r w:rsidRPr="00C138E1">
        <w:rPr>
          <w:color w:val="000000" w:themeColor="text1"/>
        </w:rPr>
        <w:t>IoTaaS</w:t>
      </w:r>
      <w:proofErr w:type="spellEnd"/>
      <w:r w:rsidRPr="00C138E1">
        <w:rPr>
          <w:color w:val="000000" w:themeColor="text1"/>
        </w:rPr>
        <w:t>: Drone Based Internet of Things as a Service Framework For Smart Cities,” </w:t>
      </w:r>
      <w:r w:rsidRPr="00C138E1">
        <w:rPr>
          <w:i/>
          <w:iCs/>
          <w:color w:val="000000" w:themeColor="text1"/>
        </w:rPr>
        <w:t>IEEE Internet of Things Journal</w:t>
      </w:r>
      <w:r w:rsidRPr="00C138E1">
        <w:rPr>
          <w:color w:val="000000" w:themeColor="text1"/>
        </w:rPr>
        <w:t xml:space="preserve">, pp. 1–1, 2022, </w:t>
      </w:r>
      <w:proofErr w:type="spellStart"/>
      <w:r w:rsidRPr="00C138E1">
        <w:rPr>
          <w:color w:val="000000" w:themeColor="text1"/>
        </w:rPr>
        <w:t>doi</w:t>
      </w:r>
      <w:proofErr w:type="spellEnd"/>
      <w:r w:rsidRPr="00C138E1">
        <w:rPr>
          <w:color w:val="000000" w:themeColor="text1"/>
        </w:rPr>
        <w:t>:</w:t>
      </w:r>
      <w:r w:rsidRPr="00C138E1">
        <w:rPr>
          <w:color w:val="4472C4" w:themeColor="accent1"/>
        </w:rPr>
        <w:t xml:space="preserve"> </w:t>
      </w:r>
      <w:hyperlink r:id="rId19" w:history="1">
        <w:r w:rsidRPr="00C138E1">
          <w:rPr>
            <w:rStyle w:val="Hyperlink"/>
            <w:color w:val="4472C4" w:themeColor="accent1"/>
          </w:rPr>
          <w:t>https://doi.org/10.1109/jiot.2021.3137362</w:t>
        </w:r>
      </w:hyperlink>
      <w:r w:rsidRPr="00C138E1">
        <w:rPr>
          <w:color w:val="000000" w:themeColor="text1"/>
        </w:rPr>
        <w:t>.</w:t>
      </w:r>
    </w:p>
    <w:p w14:paraId="61B75682" w14:textId="6E4E88F6" w:rsidR="00DB7A31" w:rsidRPr="00C138E1" w:rsidRDefault="00DB7A31" w:rsidP="009579D8">
      <w:pPr>
        <w:pStyle w:val="ListParagraph"/>
        <w:numPr>
          <w:ilvl w:val="0"/>
          <w:numId w:val="13"/>
        </w:numPr>
        <w:spacing w:before="120" w:after="120"/>
        <w:rPr>
          <w:color w:val="000000" w:themeColor="text1"/>
        </w:rPr>
      </w:pPr>
      <w:r w:rsidRPr="00C138E1">
        <w:rPr>
          <w:color w:val="000000" w:themeColor="text1"/>
        </w:rPr>
        <w:t xml:space="preserve">Z. Yang and Z. Ge, “On Paradigm of Industrial Big Data Analytics: From Evolution to Revolution,” vol. 18, no. 12, pp. 8373–8388, Dec. 2022, </w:t>
      </w:r>
      <w:proofErr w:type="spellStart"/>
      <w:r w:rsidRPr="00C138E1">
        <w:rPr>
          <w:color w:val="000000" w:themeColor="text1"/>
        </w:rPr>
        <w:t>doi</w:t>
      </w:r>
      <w:proofErr w:type="spellEnd"/>
      <w:r w:rsidRPr="00C138E1">
        <w:rPr>
          <w:color w:val="000000" w:themeColor="text1"/>
        </w:rPr>
        <w:t xml:space="preserve">: </w:t>
      </w:r>
      <w:hyperlink r:id="rId20" w:history="1">
        <w:r w:rsidRPr="00C138E1">
          <w:rPr>
            <w:rStyle w:val="Hyperlink"/>
            <w:color w:val="4472C4" w:themeColor="accent1"/>
          </w:rPr>
          <w:t>https://doi.org/10.1109/tii.2022.3190394</w:t>
        </w:r>
      </w:hyperlink>
      <w:r w:rsidRPr="00C138E1">
        <w:rPr>
          <w:color w:val="000000" w:themeColor="text1"/>
        </w:rPr>
        <w:t>.</w:t>
      </w:r>
    </w:p>
    <w:p w14:paraId="42EEBDB1" w14:textId="199C3FAD" w:rsidR="00DB7A31" w:rsidRPr="00C138E1" w:rsidRDefault="0017601C" w:rsidP="009579D8">
      <w:pPr>
        <w:pStyle w:val="ListParagraph"/>
        <w:numPr>
          <w:ilvl w:val="0"/>
          <w:numId w:val="13"/>
        </w:numPr>
        <w:spacing w:before="120" w:after="120"/>
        <w:rPr>
          <w:color w:val="000000" w:themeColor="text1"/>
        </w:rPr>
      </w:pPr>
      <w:r w:rsidRPr="00C138E1">
        <w:rPr>
          <w:color w:val="000000" w:themeColor="text1"/>
        </w:rPr>
        <w:t xml:space="preserve">S. </w:t>
      </w:r>
      <w:proofErr w:type="spellStart"/>
      <w:r w:rsidRPr="00C138E1">
        <w:rPr>
          <w:color w:val="000000" w:themeColor="text1"/>
        </w:rPr>
        <w:t>Kasera</w:t>
      </w:r>
      <w:proofErr w:type="spellEnd"/>
      <w:r w:rsidRPr="00C138E1">
        <w:rPr>
          <w:color w:val="000000" w:themeColor="text1"/>
        </w:rPr>
        <w:t>, A. Gehlot, V. Uniyal, S. Pandey, G. Chhabra, and K. Joshi, “Right to Digital Privacy: A Technological Intervention of Blockchain and Big Data Analytics,” </w:t>
      </w:r>
      <w:r w:rsidRPr="00C138E1">
        <w:rPr>
          <w:i/>
          <w:iCs/>
          <w:color w:val="000000" w:themeColor="text1"/>
        </w:rPr>
        <w:t>IEEE Xplore</w:t>
      </w:r>
      <w:r w:rsidRPr="00C138E1">
        <w:rPr>
          <w:color w:val="000000" w:themeColor="text1"/>
        </w:rPr>
        <w:t xml:space="preserve">, Mar. 01, 2023. </w:t>
      </w:r>
      <w:r w:rsidRPr="00C138E1">
        <w:rPr>
          <w:color w:val="4472C4" w:themeColor="accent1"/>
        </w:rPr>
        <w:t xml:space="preserve">https://ieeexplore.ieee.org/document/10100229 </w:t>
      </w:r>
      <w:r w:rsidRPr="00C138E1">
        <w:rPr>
          <w:color w:val="000000" w:themeColor="text1"/>
        </w:rPr>
        <w:t>(accessed May 26, 2023).</w:t>
      </w:r>
    </w:p>
    <w:p w14:paraId="69E8D873" w14:textId="6BF1AB3F" w:rsidR="0017601C" w:rsidRPr="00C138E1" w:rsidRDefault="0017601C" w:rsidP="009579D8">
      <w:pPr>
        <w:pStyle w:val="ListParagraph"/>
        <w:numPr>
          <w:ilvl w:val="0"/>
          <w:numId w:val="13"/>
        </w:numPr>
        <w:spacing w:before="120" w:after="120"/>
        <w:rPr>
          <w:color w:val="000000" w:themeColor="text1"/>
        </w:rPr>
      </w:pPr>
      <w:r w:rsidRPr="00C138E1">
        <w:rPr>
          <w:color w:val="000000" w:themeColor="text1"/>
        </w:rPr>
        <w:t>X. Zhou, C. K. Leung, K. I-Kai. Wang, and G. Fortino, “Editorial Deep Learning-Empowered Big Data Analytics in Biomedical Applications and Digital Healthcare,” </w:t>
      </w:r>
      <w:r w:rsidRPr="00C138E1">
        <w:rPr>
          <w:i/>
          <w:iCs/>
          <w:color w:val="000000" w:themeColor="text1"/>
        </w:rPr>
        <w:t>IEEE/ACM Transactions on Computational Biology and Bioinformatics</w:t>
      </w:r>
      <w:r w:rsidRPr="00C138E1">
        <w:rPr>
          <w:color w:val="000000" w:themeColor="text1"/>
        </w:rPr>
        <w:t xml:space="preserve">, vol. 21, no. 4, pp. 516–520, Jul. 2024, </w:t>
      </w:r>
      <w:proofErr w:type="spellStart"/>
      <w:r w:rsidRPr="00C138E1">
        <w:rPr>
          <w:color w:val="000000" w:themeColor="text1"/>
        </w:rPr>
        <w:t>doi</w:t>
      </w:r>
      <w:proofErr w:type="spellEnd"/>
      <w:r w:rsidRPr="00C138E1">
        <w:rPr>
          <w:color w:val="000000" w:themeColor="text1"/>
        </w:rPr>
        <w:t xml:space="preserve">: </w:t>
      </w:r>
      <w:hyperlink r:id="rId21" w:history="1">
        <w:r w:rsidRPr="00C138E1">
          <w:rPr>
            <w:rStyle w:val="Hyperlink"/>
            <w:color w:val="4472C4" w:themeColor="accent1"/>
          </w:rPr>
          <w:t>https://doi.org/10.1109/tcbb.2024.3371808</w:t>
        </w:r>
      </w:hyperlink>
      <w:r w:rsidRPr="00C138E1">
        <w:rPr>
          <w:color w:val="000000" w:themeColor="text1"/>
        </w:rPr>
        <w:t>.</w:t>
      </w:r>
    </w:p>
    <w:p w14:paraId="675EEA32" w14:textId="6290D1CA" w:rsidR="0017601C" w:rsidRPr="00C138E1" w:rsidRDefault="0017601C" w:rsidP="009579D8">
      <w:pPr>
        <w:pStyle w:val="ListParagraph"/>
        <w:numPr>
          <w:ilvl w:val="0"/>
          <w:numId w:val="13"/>
        </w:numPr>
        <w:spacing w:before="120" w:after="120"/>
        <w:rPr>
          <w:color w:val="000000" w:themeColor="text1"/>
        </w:rPr>
      </w:pPr>
      <w:r w:rsidRPr="00C138E1">
        <w:rPr>
          <w:color w:val="000000" w:themeColor="text1"/>
        </w:rPr>
        <w:t>S. Rama Krishna, K. Rathor, J. Ranga, A. Soni, S. D, and A. K. N, “Artificial Intelligence Integrated with Big Data Analytics for Enhanced Marketing,” </w:t>
      </w:r>
      <w:r w:rsidRPr="00C138E1">
        <w:rPr>
          <w:i/>
          <w:iCs/>
          <w:color w:val="000000" w:themeColor="text1"/>
        </w:rPr>
        <w:t>IEEE Xplore</w:t>
      </w:r>
      <w:r w:rsidRPr="00C138E1">
        <w:rPr>
          <w:color w:val="000000" w:themeColor="text1"/>
        </w:rPr>
        <w:t>, Apr. 01, 2023</w:t>
      </w:r>
      <w:r w:rsidRPr="00C138E1">
        <w:rPr>
          <w:color w:val="4472C4" w:themeColor="accent1"/>
        </w:rPr>
        <w:t xml:space="preserve">. </w:t>
      </w:r>
      <w:hyperlink r:id="rId22" w:history="1">
        <w:r w:rsidRPr="00C138E1">
          <w:rPr>
            <w:rStyle w:val="Hyperlink"/>
            <w:color w:val="4472C4" w:themeColor="accent1"/>
          </w:rPr>
          <w:t>https://ieeexplore.ieee.org/abstract/document/10134043</w:t>
        </w:r>
      </w:hyperlink>
    </w:p>
    <w:p w14:paraId="1A290F5C" w14:textId="7D4F9F5E" w:rsidR="0017601C" w:rsidRPr="00C138E1" w:rsidRDefault="00913099" w:rsidP="009579D8">
      <w:pPr>
        <w:pStyle w:val="ListParagraph"/>
        <w:numPr>
          <w:ilvl w:val="0"/>
          <w:numId w:val="13"/>
        </w:numPr>
        <w:spacing w:before="120" w:after="120"/>
        <w:rPr>
          <w:color w:val="000000" w:themeColor="text1"/>
        </w:rPr>
      </w:pPr>
      <w:r w:rsidRPr="00C138E1">
        <w:rPr>
          <w:color w:val="000000" w:themeColor="text1"/>
        </w:rPr>
        <w:t xml:space="preserve">M. Babar, M. A. Jan, X. He, M. U. Tariq, S. Mastorakis, and R. </w:t>
      </w:r>
      <w:proofErr w:type="spellStart"/>
      <w:r w:rsidRPr="00C138E1">
        <w:rPr>
          <w:color w:val="000000" w:themeColor="text1"/>
        </w:rPr>
        <w:t>Alturki</w:t>
      </w:r>
      <w:proofErr w:type="spellEnd"/>
      <w:r w:rsidRPr="00C138E1">
        <w:rPr>
          <w:color w:val="000000" w:themeColor="text1"/>
        </w:rPr>
        <w:t>, “An Optimized IoT-enabled Big Data Analytics Architecture for Edge-Cloud Computing,” </w:t>
      </w:r>
      <w:r w:rsidRPr="00C138E1">
        <w:rPr>
          <w:i/>
          <w:iCs/>
          <w:color w:val="000000" w:themeColor="text1"/>
        </w:rPr>
        <w:t>IEEE Internet of Things Journal</w:t>
      </w:r>
      <w:r w:rsidRPr="00C138E1">
        <w:rPr>
          <w:color w:val="000000" w:themeColor="text1"/>
        </w:rPr>
        <w:t xml:space="preserve">, pp. 1–1, 2022, </w:t>
      </w:r>
      <w:proofErr w:type="spellStart"/>
      <w:r w:rsidRPr="00C138E1">
        <w:rPr>
          <w:color w:val="000000" w:themeColor="text1"/>
        </w:rPr>
        <w:t>doi</w:t>
      </w:r>
      <w:proofErr w:type="spellEnd"/>
      <w:r w:rsidRPr="00C138E1">
        <w:rPr>
          <w:color w:val="000000" w:themeColor="text1"/>
        </w:rPr>
        <w:t xml:space="preserve">: </w:t>
      </w:r>
      <w:hyperlink r:id="rId23" w:history="1">
        <w:r w:rsidRPr="00C138E1">
          <w:rPr>
            <w:rStyle w:val="Hyperlink"/>
            <w:color w:val="4472C4" w:themeColor="accent1"/>
          </w:rPr>
          <w:t>https://doi.org/10.1109/jiot.2022.3157552</w:t>
        </w:r>
      </w:hyperlink>
      <w:r w:rsidRPr="00C138E1">
        <w:rPr>
          <w:color w:val="4472C4" w:themeColor="accent1"/>
        </w:rPr>
        <w:t>.</w:t>
      </w:r>
    </w:p>
    <w:p w14:paraId="3FF3230B" w14:textId="60C7A150" w:rsidR="00913099" w:rsidRPr="00C138E1" w:rsidRDefault="00913099" w:rsidP="009579D8">
      <w:pPr>
        <w:pStyle w:val="ListParagraph"/>
        <w:numPr>
          <w:ilvl w:val="0"/>
          <w:numId w:val="13"/>
        </w:numPr>
        <w:spacing w:before="120" w:after="120"/>
        <w:rPr>
          <w:color w:val="000000" w:themeColor="text1"/>
        </w:rPr>
      </w:pPr>
      <w:r w:rsidRPr="00C138E1">
        <w:rPr>
          <w:color w:val="000000" w:themeColor="text1"/>
        </w:rPr>
        <w:t>Y. Sasaki, “A Survey on IoT Big Data Analytic Systems: Current and Future,” </w:t>
      </w:r>
      <w:r w:rsidRPr="00C138E1">
        <w:rPr>
          <w:i/>
          <w:iCs/>
          <w:color w:val="000000" w:themeColor="text1"/>
        </w:rPr>
        <w:t>IEEE Internet of Things Journal</w:t>
      </w:r>
      <w:r w:rsidRPr="00C138E1">
        <w:rPr>
          <w:color w:val="000000" w:themeColor="text1"/>
        </w:rPr>
        <w:t xml:space="preserve">, pp. 1–1, 2021, </w:t>
      </w:r>
      <w:proofErr w:type="spellStart"/>
      <w:r w:rsidRPr="00C138E1">
        <w:rPr>
          <w:color w:val="000000" w:themeColor="text1"/>
        </w:rPr>
        <w:t>doi</w:t>
      </w:r>
      <w:proofErr w:type="spellEnd"/>
      <w:r w:rsidRPr="00C138E1">
        <w:rPr>
          <w:color w:val="4472C4" w:themeColor="accent1"/>
        </w:rPr>
        <w:t xml:space="preserve">: </w:t>
      </w:r>
      <w:hyperlink r:id="rId24" w:history="1">
        <w:r w:rsidRPr="00C138E1">
          <w:rPr>
            <w:rStyle w:val="Hyperlink"/>
            <w:color w:val="4472C4" w:themeColor="accent1"/>
          </w:rPr>
          <w:t>https://doi.org/10.1109/jiot.2021.3131724</w:t>
        </w:r>
      </w:hyperlink>
      <w:r w:rsidRPr="00C138E1">
        <w:rPr>
          <w:color w:val="000000" w:themeColor="text1"/>
        </w:rPr>
        <w:t>.</w:t>
      </w:r>
    </w:p>
    <w:p w14:paraId="40161881" w14:textId="67BD95C9" w:rsidR="00913099" w:rsidRPr="00C138E1" w:rsidRDefault="00913099" w:rsidP="009579D8">
      <w:pPr>
        <w:pStyle w:val="ListParagraph"/>
        <w:numPr>
          <w:ilvl w:val="0"/>
          <w:numId w:val="13"/>
        </w:numPr>
        <w:spacing w:before="120" w:after="120"/>
        <w:rPr>
          <w:color w:val="000000" w:themeColor="text1"/>
        </w:rPr>
      </w:pPr>
      <w:r w:rsidRPr="00C138E1">
        <w:rPr>
          <w:color w:val="000000" w:themeColor="text1"/>
        </w:rPr>
        <w:t xml:space="preserve">M. Manikandan, P. Venkatesh, T. </w:t>
      </w:r>
      <w:proofErr w:type="spellStart"/>
      <w:r w:rsidRPr="00C138E1">
        <w:rPr>
          <w:color w:val="000000" w:themeColor="text1"/>
        </w:rPr>
        <w:t>Illakya</w:t>
      </w:r>
      <w:proofErr w:type="spellEnd"/>
      <w:r w:rsidRPr="00C138E1">
        <w:rPr>
          <w:color w:val="000000" w:themeColor="text1"/>
        </w:rPr>
        <w:t xml:space="preserve">, M. Krishnamoorthi, C. R. Senthilnathan, and K. Maran, “The Significance of Big Data Analytics in the Global Healthcare </w:t>
      </w:r>
      <w:r w:rsidRPr="00C138E1">
        <w:rPr>
          <w:color w:val="000000" w:themeColor="text1"/>
        </w:rPr>
        <w:lastRenderedPageBreak/>
        <w:t>Market,” </w:t>
      </w:r>
      <w:r w:rsidRPr="00C138E1">
        <w:rPr>
          <w:i/>
          <w:iCs/>
          <w:color w:val="000000" w:themeColor="text1"/>
        </w:rPr>
        <w:t>2024 International Conference on Communication, Computing and Internet of Things (IC3IoT)</w:t>
      </w:r>
      <w:r w:rsidRPr="00C138E1">
        <w:rPr>
          <w:color w:val="000000" w:themeColor="text1"/>
        </w:rPr>
        <w:t xml:space="preserve">, Apr. 2024, </w:t>
      </w:r>
      <w:proofErr w:type="spellStart"/>
      <w:r w:rsidRPr="00C138E1">
        <w:rPr>
          <w:color w:val="000000" w:themeColor="text1"/>
        </w:rPr>
        <w:t>doi</w:t>
      </w:r>
      <w:proofErr w:type="spellEnd"/>
      <w:r w:rsidRPr="00C138E1">
        <w:rPr>
          <w:color w:val="4472C4" w:themeColor="accent1"/>
        </w:rPr>
        <w:t xml:space="preserve">: </w:t>
      </w:r>
      <w:hyperlink r:id="rId25" w:history="1">
        <w:r w:rsidRPr="00C138E1">
          <w:rPr>
            <w:rStyle w:val="Hyperlink"/>
            <w:color w:val="4472C4" w:themeColor="accent1"/>
          </w:rPr>
          <w:t>https://doi.org/10.1109/ic3iot60841.2024.10550417</w:t>
        </w:r>
      </w:hyperlink>
      <w:r w:rsidRPr="00C138E1">
        <w:rPr>
          <w:color w:val="000000" w:themeColor="text1"/>
        </w:rPr>
        <w:t>.</w:t>
      </w:r>
    </w:p>
    <w:p w14:paraId="11504BBB" w14:textId="20F55EDF" w:rsidR="00913099" w:rsidRPr="00C138E1" w:rsidRDefault="00A61014" w:rsidP="009579D8">
      <w:pPr>
        <w:pStyle w:val="ListParagraph"/>
        <w:numPr>
          <w:ilvl w:val="0"/>
          <w:numId w:val="13"/>
        </w:numPr>
        <w:spacing w:before="120" w:after="120"/>
        <w:rPr>
          <w:color w:val="000000" w:themeColor="text1"/>
        </w:rPr>
      </w:pPr>
      <w:r w:rsidRPr="00C138E1">
        <w:rPr>
          <w:color w:val="000000" w:themeColor="text1"/>
        </w:rPr>
        <w:t>I. Zhou </w:t>
      </w:r>
      <w:r w:rsidRPr="00C138E1">
        <w:rPr>
          <w:i/>
          <w:iCs/>
          <w:color w:val="000000" w:themeColor="text1"/>
        </w:rPr>
        <w:t>et al.</w:t>
      </w:r>
      <w:r w:rsidRPr="00C138E1">
        <w:rPr>
          <w:color w:val="000000" w:themeColor="text1"/>
        </w:rPr>
        <w:t>, “Internet of Things 2.0: Concepts, Applications, and Future Directions,” </w:t>
      </w:r>
      <w:r w:rsidRPr="00C138E1">
        <w:rPr>
          <w:i/>
          <w:iCs/>
          <w:color w:val="000000" w:themeColor="text1"/>
        </w:rPr>
        <w:t>IEEE Access</w:t>
      </w:r>
      <w:r w:rsidRPr="00C138E1">
        <w:rPr>
          <w:color w:val="000000" w:themeColor="text1"/>
        </w:rPr>
        <w:t xml:space="preserve">, vol. 9, pp. 70961–71012, 2021, </w:t>
      </w:r>
      <w:proofErr w:type="spellStart"/>
      <w:r w:rsidRPr="00C138E1">
        <w:rPr>
          <w:color w:val="000000" w:themeColor="text1"/>
        </w:rPr>
        <w:t>doi</w:t>
      </w:r>
      <w:proofErr w:type="spellEnd"/>
      <w:r w:rsidRPr="00C138E1">
        <w:rPr>
          <w:color w:val="000000" w:themeColor="text1"/>
        </w:rPr>
        <w:t xml:space="preserve">: </w:t>
      </w:r>
      <w:hyperlink r:id="rId26" w:history="1">
        <w:r w:rsidRPr="00C138E1">
          <w:rPr>
            <w:rStyle w:val="Hyperlink"/>
            <w:color w:val="4472C4" w:themeColor="accent1"/>
          </w:rPr>
          <w:t>https://doi.org/10.1109/access.2021.3078549</w:t>
        </w:r>
      </w:hyperlink>
      <w:r w:rsidRPr="00C138E1">
        <w:rPr>
          <w:color w:val="000000" w:themeColor="text1"/>
        </w:rPr>
        <w:t>.</w:t>
      </w:r>
    </w:p>
    <w:p w14:paraId="77CA8559" w14:textId="0C5FDCF3" w:rsidR="00A61014" w:rsidRPr="00C138E1" w:rsidRDefault="0051612C" w:rsidP="009579D8">
      <w:pPr>
        <w:pStyle w:val="ListParagraph"/>
        <w:numPr>
          <w:ilvl w:val="0"/>
          <w:numId w:val="13"/>
        </w:numPr>
        <w:spacing w:before="120" w:after="120"/>
        <w:rPr>
          <w:color w:val="000000" w:themeColor="text1"/>
        </w:rPr>
      </w:pPr>
      <w:r w:rsidRPr="00C138E1">
        <w:rPr>
          <w:color w:val="000000" w:themeColor="text1"/>
        </w:rPr>
        <w:t>M. A. Jamshed, K. Ali, Q. H. Abbasi, M. A. Imran, and M. Ur-Rehman, “Challenges, Applications, and Future of Wireless Sensors in Internet of Things: A Review,” </w:t>
      </w:r>
      <w:r w:rsidRPr="00C138E1">
        <w:rPr>
          <w:i/>
          <w:iCs/>
          <w:color w:val="000000" w:themeColor="text1"/>
        </w:rPr>
        <w:t>IEEE Sensors Journal</w:t>
      </w:r>
      <w:r w:rsidRPr="00C138E1">
        <w:rPr>
          <w:color w:val="000000" w:themeColor="text1"/>
        </w:rPr>
        <w:t xml:space="preserve">, vol. 22, no. 6, pp. 5482–5494, Mar. 2022, </w:t>
      </w:r>
      <w:proofErr w:type="spellStart"/>
      <w:r w:rsidRPr="00C138E1">
        <w:rPr>
          <w:color w:val="000000" w:themeColor="text1"/>
        </w:rPr>
        <w:t>doi</w:t>
      </w:r>
      <w:proofErr w:type="spellEnd"/>
      <w:r w:rsidRPr="00C138E1">
        <w:rPr>
          <w:color w:val="000000" w:themeColor="text1"/>
        </w:rPr>
        <w:t xml:space="preserve">: </w:t>
      </w:r>
      <w:hyperlink r:id="rId27" w:history="1">
        <w:r w:rsidRPr="00C138E1">
          <w:rPr>
            <w:rStyle w:val="Hyperlink"/>
            <w:color w:val="4472C4" w:themeColor="accent1"/>
          </w:rPr>
          <w:t>https://doi.org/10.1109/jsen.2022.3148128</w:t>
        </w:r>
      </w:hyperlink>
      <w:r w:rsidRPr="00C138E1">
        <w:rPr>
          <w:color w:val="000000" w:themeColor="text1"/>
        </w:rPr>
        <w:t>.</w:t>
      </w:r>
    </w:p>
    <w:p w14:paraId="1A35C182" w14:textId="5154F6EF" w:rsidR="0051612C" w:rsidRPr="00C138E1" w:rsidRDefault="0051612C" w:rsidP="009579D8">
      <w:pPr>
        <w:pStyle w:val="ListParagraph"/>
        <w:numPr>
          <w:ilvl w:val="0"/>
          <w:numId w:val="13"/>
        </w:numPr>
        <w:spacing w:before="120" w:after="120"/>
        <w:rPr>
          <w:color w:val="000000" w:themeColor="text1"/>
        </w:rPr>
      </w:pPr>
      <w:r w:rsidRPr="00C138E1">
        <w:rPr>
          <w:color w:val="000000" w:themeColor="text1"/>
        </w:rPr>
        <w:t xml:space="preserve">A. Balasundaram, S. </w:t>
      </w:r>
      <w:proofErr w:type="spellStart"/>
      <w:r w:rsidRPr="00C138E1">
        <w:rPr>
          <w:color w:val="000000" w:themeColor="text1"/>
        </w:rPr>
        <w:t>Routray</w:t>
      </w:r>
      <w:proofErr w:type="spellEnd"/>
      <w:r w:rsidRPr="00C138E1">
        <w:rPr>
          <w:color w:val="000000" w:themeColor="text1"/>
        </w:rPr>
        <w:t>, A. V. Prabu, P. Krishnan, P. P. Malla, and M. Maiti, “Internet of things (IoT) based Smart Healthcare System for Efficient Diagnostics of Health Parameters of Patients in Emergency Care,” </w:t>
      </w:r>
      <w:r w:rsidRPr="00C138E1">
        <w:rPr>
          <w:i/>
          <w:iCs/>
          <w:color w:val="000000" w:themeColor="text1"/>
        </w:rPr>
        <w:t>IEEE Internet of Things Journal</w:t>
      </w:r>
      <w:r w:rsidRPr="00C138E1">
        <w:rPr>
          <w:color w:val="000000" w:themeColor="text1"/>
        </w:rPr>
        <w:t xml:space="preserve">, pp. 1–1, 2023, </w:t>
      </w:r>
      <w:proofErr w:type="spellStart"/>
      <w:r w:rsidRPr="00C138E1">
        <w:rPr>
          <w:color w:val="000000" w:themeColor="text1"/>
        </w:rPr>
        <w:t>doi</w:t>
      </w:r>
      <w:proofErr w:type="spellEnd"/>
      <w:r w:rsidRPr="00C138E1">
        <w:rPr>
          <w:color w:val="4472C4" w:themeColor="accent1"/>
        </w:rPr>
        <w:t xml:space="preserve">: </w:t>
      </w:r>
      <w:hyperlink r:id="rId28" w:history="1">
        <w:r w:rsidRPr="00C138E1">
          <w:rPr>
            <w:rStyle w:val="Hyperlink"/>
            <w:color w:val="4472C4" w:themeColor="accent1"/>
          </w:rPr>
          <w:t>https://doi.org/10.1109/jiot.2023.3246065</w:t>
        </w:r>
      </w:hyperlink>
      <w:r w:rsidRPr="00C138E1">
        <w:rPr>
          <w:color w:val="000000" w:themeColor="text1"/>
        </w:rPr>
        <w:t>.</w:t>
      </w:r>
    </w:p>
    <w:p w14:paraId="74681EF2" w14:textId="19983B42" w:rsidR="0051612C" w:rsidRPr="00C138E1" w:rsidRDefault="0081765D" w:rsidP="009579D8">
      <w:pPr>
        <w:pStyle w:val="ListParagraph"/>
        <w:numPr>
          <w:ilvl w:val="0"/>
          <w:numId w:val="13"/>
        </w:numPr>
        <w:spacing w:before="120" w:after="120"/>
        <w:rPr>
          <w:color w:val="000000" w:themeColor="text1"/>
        </w:rPr>
      </w:pPr>
      <w:r w:rsidRPr="00C138E1">
        <w:rPr>
          <w:color w:val="000000" w:themeColor="text1"/>
        </w:rPr>
        <w:t>N. Ahmed, D. De, F. A. Barbhuiya, and Md. I. Hussain, “MAC Protocols for IEEE 802.11ah-based Internet of Things: A Survey,” </w:t>
      </w:r>
      <w:r w:rsidRPr="00C138E1">
        <w:rPr>
          <w:i/>
          <w:iCs/>
          <w:color w:val="000000" w:themeColor="text1"/>
        </w:rPr>
        <w:t>IEEE Internet of Things Journal</w:t>
      </w:r>
      <w:r w:rsidRPr="00C138E1">
        <w:rPr>
          <w:color w:val="000000" w:themeColor="text1"/>
        </w:rPr>
        <w:t xml:space="preserve">, pp. 1–1, 2021, </w:t>
      </w:r>
      <w:proofErr w:type="spellStart"/>
      <w:r w:rsidRPr="00C138E1">
        <w:rPr>
          <w:color w:val="000000" w:themeColor="text1"/>
        </w:rPr>
        <w:t>doi</w:t>
      </w:r>
      <w:proofErr w:type="spellEnd"/>
      <w:r w:rsidRPr="00C138E1">
        <w:rPr>
          <w:color w:val="000000" w:themeColor="text1"/>
        </w:rPr>
        <w:t xml:space="preserve">: </w:t>
      </w:r>
      <w:hyperlink r:id="rId29" w:history="1">
        <w:r w:rsidRPr="00C138E1">
          <w:rPr>
            <w:rStyle w:val="Hyperlink"/>
            <w:color w:val="4472C4" w:themeColor="accent1"/>
          </w:rPr>
          <w:t>https://doi.org/10.1109/jiot.2021.3104388</w:t>
        </w:r>
      </w:hyperlink>
      <w:r w:rsidRPr="00C138E1">
        <w:rPr>
          <w:color w:val="000000" w:themeColor="text1"/>
        </w:rPr>
        <w:t>.</w:t>
      </w:r>
    </w:p>
    <w:p w14:paraId="2DDB5B3C" w14:textId="5F7FC889" w:rsidR="0081765D" w:rsidRPr="00C138E1" w:rsidRDefault="0081765D" w:rsidP="009579D8">
      <w:pPr>
        <w:pStyle w:val="ListParagraph"/>
        <w:numPr>
          <w:ilvl w:val="0"/>
          <w:numId w:val="13"/>
        </w:numPr>
        <w:spacing w:before="120" w:after="120"/>
        <w:rPr>
          <w:color w:val="000000" w:themeColor="text1"/>
        </w:rPr>
      </w:pPr>
      <w:r w:rsidRPr="00C138E1">
        <w:rPr>
          <w:color w:val="000000" w:themeColor="text1"/>
        </w:rPr>
        <w:t>J. Pei, S. Li, Z. Yu, L. Ho, W. Liu, and L. Wang, “Federated Learning Encounters 6G Wireless Communication in the Scenario of Internet of Things,” </w:t>
      </w:r>
      <w:r w:rsidRPr="00C138E1">
        <w:rPr>
          <w:i/>
          <w:iCs/>
          <w:color w:val="000000" w:themeColor="text1"/>
        </w:rPr>
        <w:t>IEEE Communications Standards Magazine</w:t>
      </w:r>
      <w:r w:rsidRPr="00C138E1">
        <w:rPr>
          <w:color w:val="000000" w:themeColor="text1"/>
        </w:rPr>
        <w:t xml:space="preserve">, vol. 7, no. 1, pp. 94–100, Mar. 2023, </w:t>
      </w:r>
      <w:proofErr w:type="spellStart"/>
      <w:r w:rsidRPr="00C138E1">
        <w:rPr>
          <w:color w:val="000000" w:themeColor="text1"/>
        </w:rPr>
        <w:t>doi</w:t>
      </w:r>
      <w:proofErr w:type="spellEnd"/>
      <w:r w:rsidRPr="00C138E1">
        <w:rPr>
          <w:color w:val="000000" w:themeColor="text1"/>
        </w:rPr>
        <w:t xml:space="preserve">: </w:t>
      </w:r>
      <w:hyperlink r:id="rId30" w:history="1">
        <w:r w:rsidRPr="00C138E1">
          <w:rPr>
            <w:rStyle w:val="Hyperlink"/>
            <w:color w:val="4472C4" w:themeColor="accent1"/>
          </w:rPr>
          <w:t>https://doi.org/10.1109/mcomstd.0005.2200044</w:t>
        </w:r>
      </w:hyperlink>
      <w:r w:rsidRPr="00C138E1">
        <w:rPr>
          <w:color w:val="000000" w:themeColor="text1"/>
        </w:rPr>
        <w:t>.</w:t>
      </w:r>
    </w:p>
    <w:p w14:paraId="209A779E" w14:textId="06932907" w:rsidR="0081765D" w:rsidRPr="00C138E1" w:rsidRDefault="00EB7F57" w:rsidP="009579D8">
      <w:pPr>
        <w:pStyle w:val="ListParagraph"/>
        <w:numPr>
          <w:ilvl w:val="0"/>
          <w:numId w:val="13"/>
        </w:numPr>
        <w:spacing w:before="120" w:after="120"/>
        <w:rPr>
          <w:color w:val="000000" w:themeColor="text1"/>
        </w:rPr>
      </w:pPr>
      <w:r w:rsidRPr="00C138E1">
        <w:rPr>
          <w:color w:val="000000" w:themeColor="text1"/>
        </w:rPr>
        <w:t>J. Pei, W. Liu, L. Wang, C. Liu, A. K. Bashir, and Y. Wang, “Fed-</w:t>
      </w:r>
      <w:proofErr w:type="spellStart"/>
      <w:r w:rsidRPr="00C138E1">
        <w:rPr>
          <w:color w:val="000000" w:themeColor="text1"/>
        </w:rPr>
        <w:t>IoUT</w:t>
      </w:r>
      <w:proofErr w:type="spellEnd"/>
      <w:r w:rsidRPr="00C138E1">
        <w:rPr>
          <w:color w:val="000000" w:themeColor="text1"/>
        </w:rPr>
        <w:t>: Opportunities and Challenges of Federated Learning in the Internet of Underwater Things,” </w:t>
      </w:r>
      <w:r w:rsidRPr="00C138E1">
        <w:rPr>
          <w:i/>
          <w:iCs/>
          <w:color w:val="000000" w:themeColor="text1"/>
        </w:rPr>
        <w:t>IEEE Internet of Things Magazine</w:t>
      </w:r>
      <w:r w:rsidRPr="00C138E1">
        <w:rPr>
          <w:color w:val="000000" w:themeColor="text1"/>
        </w:rPr>
        <w:t xml:space="preserve">, vol. 6, no. 1, pp. 108–112, Mar. 2023, </w:t>
      </w:r>
      <w:proofErr w:type="spellStart"/>
      <w:r w:rsidRPr="00C138E1">
        <w:rPr>
          <w:color w:val="000000" w:themeColor="text1"/>
        </w:rPr>
        <w:t>doi</w:t>
      </w:r>
      <w:proofErr w:type="spellEnd"/>
      <w:r w:rsidRPr="00C138E1">
        <w:rPr>
          <w:color w:val="000000" w:themeColor="text1"/>
        </w:rPr>
        <w:t xml:space="preserve">: </w:t>
      </w:r>
      <w:hyperlink r:id="rId31" w:history="1">
        <w:r w:rsidRPr="00C138E1">
          <w:rPr>
            <w:rStyle w:val="Hyperlink"/>
            <w:color w:val="4472C4" w:themeColor="accent1"/>
          </w:rPr>
          <w:t>https://doi.org/10.1109/iotm.001.2200127</w:t>
        </w:r>
      </w:hyperlink>
      <w:r w:rsidRPr="00C138E1">
        <w:rPr>
          <w:color w:val="000000" w:themeColor="text1"/>
        </w:rPr>
        <w:t>.</w:t>
      </w:r>
    </w:p>
    <w:p w14:paraId="7851D390" w14:textId="18A078B6" w:rsidR="00EB7F57" w:rsidRPr="00C138E1" w:rsidRDefault="00EB7F57" w:rsidP="009579D8">
      <w:pPr>
        <w:pStyle w:val="ListParagraph"/>
        <w:numPr>
          <w:ilvl w:val="0"/>
          <w:numId w:val="13"/>
        </w:numPr>
        <w:spacing w:before="120" w:after="120"/>
        <w:rPr>
          <w:color w:val="000000" w:themeColor="text1"/>
        </w:rPr>
      </w:pPr>
      <w:r w:rsidRPr="00C138E1">
        <w:rPr>
          <w:color w:val="000000" w:themeColor="text1"/>
        </w:rPr>
        <w:t>X. Shen, W. Liao, and Q. Yin, “A Novel Wireless Resource Management for the 6G-Enabled High-Density Internet of Things,” </w:t>
      </w:r>
      <w:r w:rsidRPr="00C138E1">
        <w:rPr>
          <w:i/>
          <w:iCs/>
          <w:color w:val="000000" w:themeColor="text1"/>
        </w:rPr>
        <w:t>IEEE Wireless Communications</w:t>
      </w:r>
      <w:r w:rsidRPr="00C138E1">
        <w:rPr>
          <w:color w:val="000000" w:themeColor="text1"/>
        </w:rPr>
        <w:t xml:space="preserve">, vol. 29, no. 1, pp. 32–39, Feb. 2022, </w:t>
      </w:r>
      <w:proofErr w:type="spellStart"/>
      <w:r w:rsidRPr="00C138E1">
        <w:rPr>
          <w:color w:val="000000" w:themeColor="text1"/>
        </w:rPr>
        <w:t>doi</w:t>
      </w:r>
      <w:proofErr w:type="spellEnd"/>
      <w:r w:rsidRPr="00C138E1">
        <w:rPr>
          <w:color w:val="4472C4" w:themeColor="accent1"/>
        </w:rPr>
        <w:t xml:space="preserve">: </w:t>
      </w:r>
      <w:hyperlink r:id="rId32" w:history="1">
        <w:r w:rsidRPr="00C138E1">
          <w:rPr>
            <w:rStyle w:val="Hyperlink"/>
            <w:color w:val="4472C4" w:themeColor="accent1"/>
          </w:rPr>
          <w:t>https://doi.org/10.1109/mwc.003.00311</w:t>
        </w:r>
      </w:hyperlink>
      <w:r w:rsidRPr="00C138E1">
        <w:rPr>
          <w:color w:val="000000" w:themeColor="text1"/>
        </w:rPr>
        <w:t>.</w:t>
      </w:r>
    </w:p>
    <w:p w14:paraId="09F167E6" w14:textId="7B57EA43" w:rsidR="00EB7F57" w:rsidRPr="00C138E1" w:rsidRDefault="005862B5" w:rsidP="009579D8">
      <w:pPr>
        <w:pStyle w:val="ListParagraph"/>
        <w:numPr>
          <w:ilvl w:val="0"/>
          <w:numId w:val="13"/>
        </w:numPr>
        <w:spacing w:before="120" w:after="120"/>
        <w:rPr>
          <w:color w:val="000000" w:themeColor="text1"/>
        </w:rPr>
      </w:pPr>
      <w:r w:rsidRPr="00C138E1">
        <w:rPr>
          <w:color w:val="000000" w:themeColor="text1"/>
        </w:rPr>
        <w:t>S. Szott </w:t>
      </w:r>
      <w:r w:rsidRPr="00C138E1">
        <w:rPr>
          <w:i/>
          <w:iCs/>
          <w:color w:val="000000" w:themeColor="text1"/>
        </w:rPr>
        <w:t>et al.</w:t>
      </w:r>
      <w:r w:rsidRPr="00C138E1">
        <w:rPr>
          <w:color w:val="000000" w:themeColor="text1"/>
        </w:rPr>
        <w:t>, “Wi-Fi Meets ML: A Survey on Improving IEEE 802.11 Performance With Machine Learning,” </w:t>
      </w:r>
      <w:r w:rsidRPr="00C138E1">
        <w:rPr>
          <w:i/>
          <w:iCs/>
          <w:color w:val="000000" w:themeColor="text1"/>
        </w:rPr>
        <w:t>IEEE Communications Surveys &amp; Tutorials</w:t>
      </w:r>
      <w:r w:rsidRPr="00C138E1">
        <w:rPr>
          <w:color w:val="000000" w:themeColor="text1"/>
        </w:rPr>
        <w:t xml:space="preserve">, vol. 24, no. 3, pp. 1843–1893, 2022, </w:t>
      </w:r>
      <w:proofErr w:type="spellStart"/>
      <w:r w:rsidRPr="00C138E1">
        <w:rPr>
          <w:color w:val="000000" w:themeColor="text1"/>
        </w:rPr>
        <w:t>doi</w:t>
      </w:r>
      <w:proofErr w:type="spellEnd"/>
      <w:r w:rsidRPr="00C138E1">
        <w:rPr>
          <w:color w:val="000000" w:themeColor="text1"/>
        </w:rPr>
        <w:t xml:space="preserve">: </w:t>
      </w:r>
      <w:hyperlink r:id="rId33" w:history="1">
        <w:r w:rsidRPr="00C138E1">
          <w:rPr>
            <w:rStyle w:val="Hyperlink"/>
            <w:color w:val="4472C4" w:themeColor="accent1"/>
          </w:rPr>
          <w:t>https://doi.org/10.1109/comst.2022.3179242</w:t>
        </w:r>
      </w:hyperlink>
      <w:r w:rsidRPr="00C138E1">
        <w:rPr>
          <w:color w:val="000000" w:themeColor="text1"/>
        </w:rPr>
        <w:t>.</w:t>
      </w:r>
    </w:p>
    <w:p w14:paraId="72967AC2" w14:textId="0570E6DE" w:rsidR="005862B5" w:rsidRPr="00C138E1" w:rsidRDefault="005862B5" w:rsidP="009579D8">
      <w:pPr>
        <w:pStyle w:val="ListParagraph"/>
        <w:numPr>
          <w:ilvl w:val="0"/>
          <w:numId w:val="13"/>
        </w:numPr>
        <w:spacing w:before="120" w:after="120"/>
        <w:rPr>
          <w:color w:val="000000" w:themeColor="text1"/>
        </w:rPr>
      </w:pPr>
      <w:r w:rsidRPr="00C138E1">
        <w:rPr>
          <w:color w:val="000000" w:themeColor="text1"/>
        </w:rPr>
        <w:lastRenderedPageBreak/>
        <w:t xml:space="preserve">A. </w:t>
      </w:r>
      <w:proofErr w:type="spellStart"/>
      <w:r w:rsidRPr="00C138E1">
        <w:rPr>
          <w:color w:val="000000" w:themeColor="text1"/>
        </w:rPr>
        <w:t>Halbouni</w:t>
      </w:r>
      <w:proofErr w:type="spellEnd"/>
      <w:r w:rsidRPr="00C138E1">
        <w:rPr>
          <w:color w:val="000000" w:themeColor="text1"/>
        </w:rPr>
        <w:t xml:space="preserve">, T. S. Gunawan, M. H. </w:t>
      </w:r>
      <w:proofErr w:type="spellStart"/>
      <w:r w:rsidRPr="00C138E1">
        <w:rPr>
          <w:color w:val="000000" w:themeColor="text1"/>
        </w:rPr>
        <w:t>Habaebi</w:t>
      </w:r>
      <w:proofErr w:type="spellEnd"/>
      <w:r w:rsidRPr="00C138E1">
        <w:rPr>
          <w:color w:val="000000" w:themeColor="text1"/>
        </w:rPr>
        <w:t xml:space="preserve">, M. </w:t>
      </w:r>
      <w:proofErr w:type="spellStart"/>
      <w:r w:rsidRPr="00C138E1">
        <w:rPr>
          <w:color w:val="000000" w:themeColor="text1"/>
        </w:rPr>
        <w:t>Halbouni</w:t>
      </w:r>
      <w:proofErr w:type="spellEnd"/>
      <w:r w:rsidRPr="00C138E1">
        <w:rPr>
          <w:color w:val="000000" w:themeColor="text1"/>
        </w:rPr>
        <w:t xml:space="preserve">, M. </w:t>
      </w:r>
      <w:proofErr w:type="spellStart"/>
      <w:r w:rsidRPr="00C138E1">
        <w:rPr>
          <w:color w:val="000000" w:themeColor="text1"/>
        </w:rPr>
        <w:t>Kartiwi</w:t>
      </w:r>
      <w:proofErr w:type="spellEnd"/>
      <w:r w:rsidRPr="00C138E1">
        <w:rPr>
          <w:color w:val="000000" w:themeColor="text1"/>
        </w:rPr>
        <w:t xml:space="preserve">, and R. Ahmad, “Machine Learning and Deep Learning Approaches for </w:t>
      </w:r>
      <w:proofErr w:type="spellStart"/>
      <w:r w:rsidRPr="00C138E1">
        <w:rPr>
          <w:color w:val="000000" w:themeColor="text1"/>
        </w:rPr>
        <w:t>CyberSecurity</w:t>
      </w:r>
      <w:proofErr w:type="spellEnd"/>
      <w:r w:rsidRPr="00C138E1">
        <w:rPr>
          <w:color w:val="000000" w:themeColor="text1"/>
        </w:rPr>
        <w:t>: A Review,” </w:t>
      </w:r>
      <w:r w:rsidRPr="00C138E1">
        <w:rPr>
          <w:i/>
          <w:iCs/>
          <w:color w:val="000000" w:themeColor="text1"/>
        </w:rPr>
        <w:t>IEEE Access</w:t>
      </w:r>
      <w:r w:rsidRPr="00C138E1">
        <w:rPr>
          <w:color w:val="000000" w:themeColor="text1"/>
        </w:rPr>
        <w:t xml:space="preserve">, vol. 10, pp. 19572–19585, 2022, </w:t>
      </w:r>
      <w:proofErr w:type="spellStart"/>
      <w:r w:rsidRPr="00C138E1">
        <w:rPr>
          <w:color w:val="000000" w:themeColor="text1"/>
        </w:rPr>
        <w:t>doi</w:t>
      </w:r>
      <w:proofErr w:type="spellEnd"/>
      <w:r w:rsidRPr="00C138E1">
        <w:rPr>
          <w:color w:val="000000" w:themeColor="text1"/>
        </w:rPr>
        <w:t xml:space="preserve">: </w:t>
      </w:r>
      <w:hyperlink r:id="rId34" w:history="1">
        <w:r w:rsidRPr="00C138E1">
          <w:rPr>
            <w:rStyle w:val="Hyperlink"/>
            <w:color w:val="4472C4" w:themeColor="accent1"/>
          </w:rPr>
          <w:t>https://doi.org/10.1109/access.2022.3151248</w:t>
        </w:r>
      </w:hyperlink>
      <w:r w:rsidRPr="00C138E1">
        <w:rPr>
          <w:color w:val="000000" w:themeColor="text1"/>
        </w:rPr>
        <w:t>.</w:t>
      </w:r>
    </w:p>
    <w:p w14:paraId="5ADF4F6C" w14:textId="5A8DDD7A" w:rsidR="005862B5" w:rsidRPr="00C138E1" w:rsidRDefault="005862B5" w:rsidP="009579D8">
      <w:pPr>
        <w:pStyle w:val="ListParagraph"/>
        <w:numPr>
          <w:ilvl w:val="0"/>
          <w:numId w:val="13"/>
        </w:numPr>
        <w:spacing w:before="120" w:after="120"/>
        <w:rPr>
          <w:color w:val="000000" w:themeColor="text1"/>
        </w:rPr>
      </w:pPr>
      <w:r w:rsidRPr="00C138E1">
        <w:rPr>
          <w:color w:val="000000" w:themeColor="text1"/>
        </w:rPr>
        <w:t>A. B. Nassif, M. A. Talib, Q. Nasir, H. Albadani, and F. M. Dakalbab, “Machine Learning for Cloud Security: A Systematic Review,” </w:t>
      </w:r>
      <w:r w:rsidRPr="00C138E1">
        <w:rPr>
          <w:i/>
          <w:iCs/>
          <w:color w:val="000000" w:themeColor="text1"/>
        </w:rPr>
        <w:t>IEEE Access</w:t>
      </w:r>
      <w:r w:rsidRPr="00C138E1">
        <w:rPr>
          <w:color w:val="000000" w:themeColor="text1"/>
        </w:rPr>
        <w:t xml:space="preserve">, vol. 9, pp. 20717–20735, 2021, </w:t>
      </w:r>
      <w:proofErr w:type="spellStart"/>
      <w:r w:rsidRPr="00C138E1">
        <w:rPr>
          <w:color w:val="000000" w:themeColor="text1"/>
        </w:rPr>
        <w:t>doi</w:t>
      </w:r>
      <w:proofErr w:type="spellEnd"/>
      <w:r w:rsidRPr="00C138E1">
        <w:rPr>
          <w:color w:val="000000" w:themeColor="text1"/>
        </w:rPr>
        <w:t xml:space="preserve">: </w:t>
      </w:r>
      <w:hyperlink r:id="rId35" w:history="1">
        <w:r w:rsidRPr="00C138E1">
          <w:rPr>
            <w:rStyle w:val="Hyperlink"/>
            <w:color w:val="4472C4" w:themeColor="accent1"/>
          </w:rPr>
          <w:t>https://doi.org/10.1109/access.2021.3054129</w:t>
        </w:r>
      </w:hyperlink>
      <w:r w:rsidRPr="00C138E1">
        <w:rPr>
          <w:color w:val="000000" w:themeColor="text1"/>
        </w:rPr>
        <w:t>.</w:t>
      </w:r>
    </w:p>
    <w:p w14:paraId="064E1D75" w14:textId="6BB31D23" w:rsidR="005862B5" w:rsidRPr="00C138E1" w:rsidRDefault="0058179D" w:rsidP="009579D8">
      <w:pPr>
        <w:pStyle w:val="ListParagraph"/>
        <w:numPr>
          <w:ilvl w:val="0"/>
          <w:numId w:val="13"/>
        </w:numPr>
        <w:spacing w:before="120" w:after="120"/>
        <w:rPr>
          <w:color w:val="000000" w:themeColor="text1"/>
        </w:rPr>
      </w:pPr>
      <w:r w:rsidRPr="00C138E1">
        <w:rPr>
          <w:color w:val="000000" w:themeColor="text1"/>
        </w:rPr>
        <w:t>H. Du </w:t>
      </w:r>
      <w:r w:rsidRPr="00C138E1">
        <w:rPr>
          <w:i/>
          <w:iCs/>
          <w:color w:val="000000" w:themeColor="text1"/>
        </w:rPr>
        <w:t>et al.</w:t>
      </w:r>
      <w:r w:rsidRPr="00C138E1">
        <w:rPr>
          <w:color w:val="000000" w:themeColor="text1"/>
        </w:rPr>
        <w:t>, “Chat with ChatGPT on Intelligent Vehicles: An IEEE TIV Perspective,” </w:t>
      </w:r>
      <w:r w:rsidRPr="00C138E1">
        <w:rPr>
          <w:i/>
          <w:iCs/>
          <w:color w:val="000000" w:themeColor="text1"/>
        </w:rPr>
        <w:t>IEEE Transactions on Intelligent Vehicles</w:t>
      </w:r>
      <w:r w:rsidRPr="00C138E1">
        <w:rPr>
          <w:color w:val="000000" w:themeColor="text1"/>
        </w:rPr>
        <w:t xml:space="preserve">, pp. 1–7, 2023, </w:t>
      </w:r>
      <w:proofErr w:type="spellStart"/>
      <w:r w:rsidRPr="00C138E1">
        <w:rPr>
          <w:color w:val="000000" w:themeColor="text1"/>
        </w:rPr>
        <w:t>doi</w:t>
      </w:r>
      <w:proofErr w:type="spellEnd"/>
      <w:r w:rsidRPr="00C138E1">
        <w:rPr>
          <w:color w:val="000000" w:themeColor="text1"/>
        </w:rPr>
        <w:t xml:space="preserve">: </w:t>
      </w:r>
      <w:hyperlink r:id="rId36" w:history="1">
        <w:r w:rsidRPr="00C138E1">
          <w:rPr>
            <w:rStyle w:val="Hyperlink"/>
            <w:color w:val="4472C4" w:themeColor="accent1"/>
          </w:rPr>
          <w:t>https://doi.org/10.1109/tiv.2023.3253281</w:t>
        </w:r>
      </w:hyperlink>
      <w:r w:rsidRPr="00C138E1">
        <w:rPr>
          <w:color w:val="000000" w:themeColor="text1"/>
        </w:rPr>
        <w:t>.</w:t>
      </w:r>
    </w:p>
    <w:p w14:paraId="54F8558A" w14:textId="4D8B423E" w:rsidR="0058179D" w:rsidRPr="00C138E1" w:rsidRDefault="0058179D" w:rsidP="009579D8">
      <w:pPr>
        <w:pStyle w:val="ListParagraph"/>
        <w:numPr>
          <w:ilvl w:val="0"/>
          <w:numId w:val="13"/>
        </w:numPr>
        <w:spacing w:before="120" w:after="120"/>
        <w:rPr>
          <w:color w:val="000000" w:themeColor="text1"/>
        </w:rPr>
      </w:pPr>
      <w:r w:rsidRPr="00C138E1">
        <w:rPr>
          <w:color w:val="000000" w:themeColor="text1"/>
        </w:rPr>
        <w:t>R. Huang and Y. Li, “Adversarial Attack Mitigation Strategy for Machine Learning-based Network Attack Detection Model in Power System,” </w:t>
      </w:r>
      <w:r w:rsidRPr="00C138E1">
        <w:rPr>
          <w:i/>
          <w:iCs/>
          <w:color w:val="000000" w:themeColor="text1"/>
        </w:rPr>
        <w:t>IEEE Transactions on Smart Grid</w:t>
      </w:r>
      <w:r w:rsidRPr="00C138E1">
        <w:rPr>
          <w:color w:val="000000" w:themeColor="text1"/>
        </w:rPr>
        <w:t xml:space="preserve">, pp. 1–1, 2022, </w:t>
      </w:r>
      <w:proofErr w:type="spellStart"/>
      <w:r w:rsidRPr="00C138E1">
        <w:rPr>
          <w:color w:val="000000" w:themeColor="text1"/>
        </w:rPr>
        <w:t>doi</w:t>
      </w:r>
      <w:proofErr w:type="spellEnd"/>
      <w:r w:rsidRPr="00C138E1">
        <w:rPr>
          <w:color w:val="4472C4" w:themeColor="accent1"/>
        </w:rPr>
        <w:t xml:space="preserve">: </w:t>
      </w:r>
      <w:hyperlink r:id="rId37" w:history="1">
        <w:r w:rsidRPr="00C138E1">
          <w:rPr>
            <w:rStyle w:val="Hyperlink"/>
            <w:color w:val="4472C4" w:themeColor="accent1"/>
          </w:rPr>
          <w:t>https://doi.org/10.1109/tsg.2022.3217060</w:t>
        </w:r>
      </w:hyperlink>
      <w:r w:rsidRPr="00C138E1">
        <w:rPr>
          <w:color w:val="000000" w:themeColor="text1"/>
        </w:rPr>
        <w:t>.</w:t>
      </w:r>
    </w:p>
    <w:p w14:paraId="73B9FADB" w14:textId="1CD98D90" w:rsidR="0058179D" w:rsidRPr="00C138E1" w:rsidRDefault="00EA52AB" w:rsidP="009579D8">
      <w:pPr>
        <w:pStyle w:val="ListParagraph"/>
        <w:numPr>
          <w:ilvl w:val="0"/>
          <w:numId w:val="13"/>
        </w:numPr>
        <w:spacing w:before="120" w:after="120"/>
        <w:rPr>
          <w:color w:val="000000" w:themeColor="text1"/>
        </w:rPr>
      </w:pPr>
      <w:r w:rsidRPr="00C138E1">
        <w:rPr>
          <w:color w:val="000000" w:themeColor="text1"/>
        </w:rPr>
        <w:t xml:space="preserve">R Latha and Bommi R.M, “Detection of </w:t>
      </w:r>
      <w:proofErr w:type="spellStart"/>
      <w:r w:rsidRPr="00C138E1">
        <w:rPr>
          <w:color w:val="000000" w:themeColor="text1"/>
        </w:rPr>
        <w:t>Deauthentication</w:t>
      </w:r>
      <w:proofErr w:type="spellEnd"/>
      <w:r w:rsidRPr="00C138E1">
        <w:rPr>
          <w:color w:val="000000" w:themeColor="text1"/>
        </w:rPr>
        <w:t xml:space="preserve"> Threats in Wi-Fi Channels Using Machine Learning Strategies,” Dec. 2022, </w:t>
      </w:r>
      <w:proofErr w:type="spellStart"/>
      <w:r w:rsidRPr="00C138E1">
        <w:rPr>
          <w:color w:val="000000" w:themeColor="text1"/>
        </w:rPr>
        <w:t>doi</w:t>
      </w:r>
      <w:proofErr w:type="spellEnd"/>
      <w:r w:rsidRPr="00C138E1">
        <w:rPr>
          <w:color w:val="000000" w:themeColor="text1"/>
        </w:rPr>
        <w:t xml:space="preserve">: </w:t>
      </w:r>
      <w:hyperlink r:id="rId38" w:history="1">
        <w:r w:rsidRPr="00C138E1">
          <w:rPr>
            <w:rStyle w:val="Hyperlink"/>
            <w:color w:val="4472C4" w:themeColor="accent1"/>
          </w:rPr>
          <w:t>https://doi.org/10.1109/icdsaai55433.2022.10028874</w:t>
        </w:r>
      </w:hyperlink>
      <w:r w:rsidRPr="00C138E1">
        <w:rPr>
          <w:color w:val="000000" w:themeColor="text1"/>
        </w:rPr>
        <w:t>.</w:t>
      </w:r>
    </w:p>
    <w:p w14:paraId="38B2BA03" w14:textId="4A9101CC" w:rsidR="00EA52AB" w:rsidRPr="00C138E1" w:rsidRDefault="00EA52AB" w:rsidP="009579D8">
      <w:pPr>
        <w:pStyle w:val="ListParagraph"/>
        <w:numPr>
          <w:ilvl w:val="0"/>
          <w:numId w:val="13"/>
        </w:numPr>
        <w:spacing w:before="120" w:after="120"/>
        <w:rPr>
          <w:color w:val="000000" w:themeColor="text1"/>
        </w:rPr>
      </w:pPr>
      <w:r w:rsidRPr="00C138E1">
        <w:rPr>
          <w:color w:val="000000" w:themeColor="text1"/>
        </w:rPr>
        <w:t>J. Kaur, M. A. Khan, M. Iftikhar, M. Imran, and Q. Emad Ul Haq, “Machine Learning Techniques for 5G and Beyond,” </w:t>
      </w:r>
      <w:r w:rsidRPr="00C138E1">
        <w:rPr>
          <w:i/>
          <w:iCs/>
          <w:color w:val="000000" w:themeColor="text1"/>
        </w:rPr>
        <w:t>IEEE Access</w:t>
      </w:r>
      <w:r w:rsidRPr="00C138E1">
        <w:rPr>
          <w:color w:val="000000" w:themeColor="text1"/>
        </w:rPr>
        <w:t xml:space="preserve">, vol. 9, pp. 23472–23488, 2021, </w:t>
      </w:r>
      <w:proofErr w:type="spellStart"/>
      <w:r w:rsidRPr="00C138E1">
        <w:rPr>
          <w:color w:val="000000" w:themeColor="text1"/>
        </w:rPr>
        <w:t>doi</w:t>
      </w:r>
      <w:proofErr w:type="spellEnd"/>
      <w:r w:rsidRPr="00C138E1">
        <w:rPr>
          <w:color w:val="000000" w:themeColor="text1"/>
        </w:rPr>
        <w:t xml:space="preserve">: </w:t>
      </w:r>
      <w:hyperlink r:id="rId39" w:history="1">
        <w:r w:rsidR="00D11418" w:rsidRPr="00C138E1">
          <w:rPr>
            <w:rStyle w:val="Hyperlink"/>
            <w:color w:val="4472C4" w:themeColor="accent1"/>
          </w:rPr>
          <w:t>https://doi.org/10.1109/access.2021.3051557</w:t>
        </w:r>
      </w:hyperlink>
      <w:r w:rsidRPr="00C138E1">
        <w:rPr>
          <w:color w:val="000000" w:themeColor="text1"/>
        </w:rPr>
        <w:t>.</w:t>
      </w:r>
    </w:p>
    <w:p w14:paraId="73640C79" w14:textId="3BACE42A" w:rsidR="00D11418" w:rsidRPr="00C138E1" w:rsidRDefault="00D11418" w:rsidP="009579D8">
      <w:pPr>
        <w:pStyle w:val="ListParagraph"/>
        <w:numPr>
          <w:ilvl w:val="0"/>
          <w:numId w:val="13"/>
        </w:numPr>
        <w:spacing w:before="120" w:after="120"/>
        <w:rPr>
          <w:color w:val="000000" w:themeColor="text1"/>
        </w:rPr>
      </w:pPr>
      <w:r w:rsidRPr="00C138E1">
        <w:rPr>
          <w:color w:val="000000" w:themeColor="text1"/>
        </w:rPr>
        <w:t xml:space="preserve">H. M. </w:t>
      </w:r>
      <w:proofErr w:type="spellStart"/>
      <w:r w:rsidRPr="00C138E1">
        <w:rPr>
          <w:color w:val="000000" w:themeColor="text1"/>
        </w:rPr>
        <w:t>Alshuwaikhat</w:t>
      </w:r>
      <w:proofErr w:type="spellEnd"/>
      <w:r w:rsidRPr="00C138E1">
        <w:rPr>
          <w:color w:val="000000" w:themeColor="text1"/>
        </w:rPr>
        <w:t xml:space="preserve">, Y. A. Aina, and L. </w:t>
      </w:r>
      <w:proofErr w:type="spellStart"/>
      <w:r w:rsidRPr="00C138E1">
        <w:rPr>
          <w:color w:val="000000" w:themeColor="text1"/>
        </w:rPr>
        <w:t>Binsaedan</w:t>
      </w:r>
      <w:proofErr w:type="spellEnd"/>
      <w:r w:rsidRPr="00C138E1">
        <w:rPr>
          <w:color w:val="000000" w:themeColor="text1"/>
        </w:rPr>
        <w:t>, “Analysis of the implementation of urban computing in smart cities: A framework for the transformation of Saudi cities,” </w:t>
      </w:r>
      <w:proofErr w:type="spellStart"/>
      <w:r w:rsidRPr="00C138E1">
        <w:rPr>
          <w:i/>
          <w:iCs/>
          <w:color w:val="000000" w:themeColor="text1"/>
        </w:rPr>
        <w:t>Heliyon</w:t>
      </w:r>
      <w:proofErr w:type="spellEnd"/>
      <w:r w:rsidRPr="00C138E1">
        <w:rPr>
          <w:color w:val="000000" w:themeColor="text1"/>
        </w:rPr>
        <w:t xml:space="preserve">, vol. 8, no. 10, p. e11138, Oct. 2022, </w:t>
      </w:r>
      <w:proofErr w:type="spellStart"/>
      <w:r w:rsidRPr="00C138E1">
        <w:rPr>
          <w:color w:val="000000" w:themeColor="text1"/>
        </w:rPr>
        <w:t>doi</w:t>
      </w:r>
      <w:proofErr w:type="spellEnd"/>
      <w:r w:rsidRPr="00C138E1">
        <w:rPr>
          <w:color w:val="000000" w:themeColor="text1"/>
        </w:rPr>
        <w:t xml:space="preserve">: </w:t>
      </w:r>
      <w:hyperlink r:id="rId40" w:history="1">
        <w:r w:rsidRPr="00C138E1">
          <w:rPr>
            <w:rStyle w:val="Hyperlink"/>
            <w:color w:val="4472C4" w:themeColor="accent1"/>
          </w:rPr>
          <w:t>https://doi.org/10.1016/j.heliyon.2022.e11138</w:t>
        </w:r>
      </w:hyperlink>
      <w:r w:rsidRPr="00C138E1">
        <w:rPr>
          <w:color w:val="000000" w:themeColor="text1"/>
        </w:rPr>
        <w:t>.</w:t>
      </w:r>
    </w:p>
    <w:p w14:paraId="4A776E70" w14:textId="4B80DFED" w:rsidR="00D11418" w:rsidRPr="00C138E1" w:rsidRDefault="00D11418" w:rsidP="009579D8">
      <w:pPr>
        <w:pStyle w:val="ListParagraph"/>
        <w:numPr>
          <w:ilvl w:val="0"/>
          <w:numId w:val="13"/>
        </w:numPr>
        <w:spacing w:before="120" w:after="120"/>
        <w:rPr>
          <w:color w:val="000000" w:themeColor="text1"/>
        </w:rPr>
      </w:pPr>
      <w:r w:rsidRPr="00C138E1">
        <w:rPr>
          <w:color w:val="000000" w:themeColor="text1"/>
        </w:rPr>
        <w:t>I. A. T. Hashem </w:t>
      </w:r>
      <w:r w:rsidRPr="00C138E1">
        <w:rPr>
          <w:i/>
          <w:iCs/>
          <w:color w:val="000000" w:themeColor="text1"/>
        </w:rPr>
        <w:t>et al.</w:t>
      </w:r>
      <w:r w:rsidRPr="00C138E1">
        <w:rPr>
          <w:color w:val="000000" w:themeColor="text1"/>
        </w:rPr>
        <w:t>, “Urban Computing for Sustainable Smart Cities: Recent Advances, Taxonomy, and Open Research Challenges,” </w:t>
      </w:r>
      <w:r w:rsidRPr="00C138E1">
        <w:rPr>
          <w:i/>
          <w:iCs/>
          <w:color w:val="000000" w:themeColor="text1"/>
        </w:rPr>
        <w:t>Sustainability</w:t>
      </w:r>
      <w:r w:rsidRPr="00C138E1">
        <w:rPr>
          <w:color w:val="000000" w:themeColor="text1"/>
        </w:rPr>
        <w:t xml:space="preserve">, vol. 15, no. 5, p. 3916, Jan. 2023, </w:t>
      </w:r>
      <w:proofErr w:type="spellStart"/>
      <w:r w:rsidRPr="00C138E1">
        <w:rPr>
          <w:color w:val="000000" w:themeColor="text1"/>
        </w:rPr>
        <w:t>doi</w:t>
      </w:r>
      <w:proofErr w:type="spellEnd"/>
      <w:r w:rsidRPr="00C138E1">
        <w:rPr>
          <w:color w:val="000000" w:themeColor="text1"/>
        </w:rPr>
        <w:t xml:space="preserve">: </w:t>
      </w:r>
      <w:hyperlink r:id="rId41" w:history="1">
        <w:r w:rsidRPr="00C138E1">
          <w:rPr>
            <w:rStyle w:val="Hyperlink"/>
            <w:color w:val="4472C4" w:themeColor="accent1"/>
          </w:rPr>
          <w:t>https://doi.org/10.3390/su15053916</w:t>
        </w:r>
      </w:hyperlink>
      <w:r w:rsidRPr="00C138E1">
        <w:rPr>
          <w:color w:val="000000" w:themeColor="text1"/>
        </w:rPr>
        <w:t>.</w:t>
      </w:r>
    </w:p>
    <w:p w14:paraId="45A6C602" w14:textId="609C638A" w:rsidR="00D11418" w:rsidRPr="00C138E1" w:rsidRDefault="009C5B35" w:rsidP="009579D8">
      <w:pPr>
        <w:pStyle w:val="ListParagraph"/>
        <w:numPr>
          <w:ilvl w:val="0"/>
          <w:numId w:val="13"/>
        </w:numPr>
        <w:spacing w:before="120" w:after="120"/>
        <w:rPr>
          <w:color w:val="000000" w:themeColor="text1"/>
        </w:rPr>
      </w:pPr>
      <w:r w:rsidRPr="00C138E1">
        <w:rPr>
          <w:color w:val="000000" w:themeColor="text1"/>
        </w:rPr>
        <w:t>G. Jin </w:t>
      </w:r>
      <w:r w:rsidRPr="00C138E1">
        <w:rPr>
          <w:i/>
          <w:iCs/>
          <w:color w:val="000000" w:themeColor="text1"/>
        </w:rPr>
        <w:t>et al.</w:t>
      </w:r>
      <w:r w:rsidRPr="00C138E1">
        <w:rPr>
          <w:color w:val="000000" w:themeColor="text1"/>
        </w:rPr>
        <w:t>, “</w:t>
      </w:r>
      <w:proofErr w:type="spellStart"/>
      <w:r w:rsidRPr="00C138E1">
        <w:rPr>
          <w:color w:val="000000" w:themeColor="text1"/>
        </w:rPr>
        <w:t>Spatio</w:t>
      </w:r>
      <w:proofErr w:type="spellEnd"/>
      <w:r w:rsidRPr="00C138E1">
        <w:rPr>
          <w:color w:val="000000" w:themeColor="text1"/>
        </w:rPr>
        <w:t>-Temporal Graph Neural Networks for Predictive Learning in Urban Computing: A Survey,” </w:t>
      </w:r>
      <w:r w:rsidRPr="00C138E1">
        <w:rPr>
          <w:i/>
          <w:iCs/>
          <w:color w:val="000000" w:themeColor="text1"/>
        </w:rPr>
        <w:t>IEEE Transactions on Knowledge and Data Engineering</w:t>
      </w:r>
      <w:r w:rsidRPr="00C138E1">
        <w:rPr>
          <w:color w:val="000000" w:themeColor="text1"/>
        </w:rPr>
        <w:t xml:space="preserve">, pp. 1–20, Jan. 2023, </w:t>
      </w:r>
      <w:proofErr w:type="spellStart"/>
      <w:r w:rsidRPr="00C138E1">
        <w:rPr>
          <w:color w:val="000000" w:themeColor="text1"/>
        </w:rPr>
        <w:t>doi</w:t>
      </w:r>
      <w:proofErr w:type="spellEnd"/>
      <w:r w:rsidRPr="00C138E1">
        <w:rPr>
          <w:color w:val="4472C4" w:themeColor="accent1"/>
        </w:rPr>
        <w:t xml:space="preserve">: </w:t>
      </w:r>
      <w:hyperlink r:id="rId42" w:history="1">
        <w:r w:rsidRPr="00C138E1">
          <w:rPr>
            <w:rStyle w:val="Hyperlink"/>
            <w:color w:val="4472C4" w:themeColor="accent1"/>
          </w:rPr>
          <w:t>https://doi.org/10.1109/tkde.2023.3333824</w:t>
        </w:r>
      </w:hyperlink>
      <w:r w:rsidRPr="00C138E1">
        <w:rPr>
          <w:color w:val="000000" w:themeColor="text1"/>
        </w:rPr>
        <w:t>.</w:t>
      </w:r>
    </w:p>
    <w:p w14:paraId="37A72FB9" w14:textId="5A3E68CB" w:rsidR="009C5B35" w:rsidRPr="00C138E1" w:rsidRDefault="009C5B35" w:rsidP="009579D8">
      <w:pPr>
        <w:pStyle w:val="ListParagraph"/>
        <w:numPr>
          <w:ilvl w:val="0"/>
          <w:numId w:val="13"/>
        </w:numPr>
        <w:spacing w:before="120" w:after="120"/>
        <w:rPr>
          <w:color w:val="000000" w:themeColor="text1"/>
        </w:rPr>
      </w:pPr>
      <w:r w:rsidRPr="00C138E1">
        <w:rPr>
          <w:color w:val="000000" w:themeColor="text1"/>
        </w:rPr>
        <w:lastRenderedPageBreak/>
        <w:t>R. Zhu, L. Liu, M. Ma, H. Li, and S. Mao, “IEEE Access Special Section Editorial: Urban Computing and Intelligence,” </w:t>
      </w:r>
      <w:r w:rsidRPr="00C138E1">
        <w:rPr>
          <w:i/>
          <w:iCs/>
          <w:color w:val="000000" w:themeColor="text1"/>
        </w:rPr>
        <w:t>IEEE Access</w:t>
      </w:r>
      <w:r w:rsidRPr="00C138E1">
        <w:rPr>
          <w:color w:val="000000" w:themeColor="text1"/>
        </w:rPr>
        <w:t xml:space="preserve">, vol. 9, pp. 130690–130697, 2021, </w:t>
      </w:r>
      <w:proofErr w:type="spellStart"/>
      <w:r w:rsidRPr="00C138E1">
        <w:rPr>
          <w:color w:val="000000" w:themeColor="text1"/>
        </w:rPr>
        <w:t>doi</w:t>
      </w:r>
      <w:proofErr w:type="spellEnd"/>
      <w:r w:rsidRPr="00C138E1">
        <w:rPr>
          <w:color w:val="000000" w:themeColor="text1"/>
        </w:rPr>
        <w:t xml:space="preserve">: </w:t>
      </w:r>
      <w:hyperlink r:id="rId43" w:history="1">
        <w:r w:rsidRPr="00C138E1">
          <w:rPr>
            <w:rStyle w:val="Hyperlink"/>
            <w:color w:val="4472C4" w:themeColor="accent1"/>
          </w:rPr>
          <w:t>https://doi.org/10.1109/access.2021.3111669</w:t>
        </w:r>
      </w:hyperlink>
      <w:r w:rsidRPr="00C138E1">
        <w:rPr>
          <w:color w:val="000000" w:themeColor="text1"/>
        </w:rPr>
        <w:t>.</w:t>
      </w:r>
    </w:p>
    <w:p w14:paraId="3181F866" w14:textId="23637D1C" w:rsidR="009C5B35" w:rsidRPr="00C138E1" w:rsidRDefault="009C5B35" w:rsidP="009579D8">
      <w:pPr>
        <w:pStyle w:val="ListParagraph"/>
        <w:numPr>
          <w:ilvl w:val="0"/>
          <w:numId w:val="13"/>
        </w:numPr>
        <w:spacing w:before="120" w:after="120"/>
        <w:rPr>
          <w:color w:val="000000" w:themeColor="text1"/>
        </w:rPr>
      </w:pPr>
      <w:r w:rsidRPr="00C138E1">
        <w:rPr>
          <w:color w:val="000000" w:themeColor="text1"/>
        </w:rPr>
        <w:t>A. Huang </w:t>
      </w:r>
      <w:r w:rsidRPr="00C138E1">
        <w:rPr>
          <w:i/>
          <w:iCs/>
          <w:color w:val="000000" w:themeColor="text1"/>
        </w:rPr>
        <w:t>et al.</w:t>
      </w:r>
      <w:r w:rsidRPr="00C138E1">
        <w:rPr>
          <w:color w:val="000000" w:themeColor="text1"/>
        </w:rPr>
        <w:t>, “</w:t>
      </w:r>
      <w:proofErr w:type="spellStart"/>
      <w:r w:rsidRPr="00C138E1">
        <w:rPr>
          <w:color w:val="000000" w:themeColor="text1"/>
        </w:rPr>
        <w:t>StarFL</w:t>
      </w:r>
      <w:proofErr w:type="spellEnd"/>
      <w:r w:rsidRPr="00C138E1">
        <w:rPr>
          <w:color w:val="000000" w:themeColor="text1"/>
        </w:rPr>
        <w:t>: Hybrid Federated Learning Architecture for Smart Urban Computing,” </w:t>
      </w:r>
      <w:r w:rsidRPr="00C138E1">
        <w:rPr>
          <w:i/>
          <w:iCs/>
          <w:color w:val="000000" w:themeColor="text1"/>
        </w:rPr>
        <w:t>ACM Transactions on Intelligent Systems and Technology</w:t>
      </w:r>
      <w:r w:rsidRPr="00C138E1">
        <w:rPr>
          <w:color w:val="000000" w:themeColor="text1"/>
        </w:rPr>
        <w:t xml:space="preserve">, vol. 12, no. 4, pp. 1–23, Aug. 2021, </w:t>
      </w:r>
      <w:proofErr w:type="spellStart"/>
      <w:r w:rsidRPr="00C138E1">
        <w:rPr>
          <w:color w:val="000000" w:themeColor="text1"/>
        </w:rPr>
        <w:t>doi</w:t>
      </w:r>
      <w:proofErr w:type="spellEnd"/>
      <w:r w:rsidRPr="00C138E1">
        <w:rPr>
          <w:color w:val="4472C4" w:themeColor="accent1"/>
        </w:rPr>
        <w:t xml:space="preserve">: </w:t>
      </w:r>
      <w:hyperlink r:id="rId44" w:history="1">
        <w:r w:rsidRPr="00C138E1">
          <w:rPr>
            <w:rStyle w:val="Hyperlink"/>
            <w:color w:val="4472C4" w:themeColor="accent1"/>
          </w:rPr>
          <w:t>https://doi.org/10.1145/3467956</w:t>
        </w:r>
      </w:hyperlink>
      <w:r w:rsidRPr="00C138E1">
        <w:rPr>
          <w:color w:val="000000" w:themeColor="text1"/>
        </w:rPr>
        <w:t>.</w:t>
      </w:r>
    </w:p>
    <w:p w14:paraId="370218DE" w14:textId="116F8DEF" w:rsidR="009C5B35" w:rsidRPr="00C138E1" w:rsidRDefault="009C5B35" w:rsidP="009579D8">
      <w:pPr>
        <w:pStyle w:val="ListParagraph"/>
        <w:numPr>
          <w:ilvl w:val="0"/>
          <w:numId w:val="13"/>
        </w:numPr>
        <w:spacing w:before="120" w:after="120"/>
        <w:rPr>
          <w:color w:val="000000" w:themeColor="text1"/>
        </w:rPr>
      </w:pPr>
      <w:r w:rsidRPr="00C138E1">
        <w:rPr>
          <w:color w:val="000000" w:themeColor="text1"/>
        </w:rPr>
        <w:t xml:space="preserve">C. Veiga, A. Sharma, de Oliveira, M. Lage, and F. Miranda, “Urban Computing for Climate and Environmental Justice: Early Perspectives </w:t>
      </w:r>
      <w:proofErr w:type="gramStart"/>
      <w:r w:rsidRPr="00C138E1">
        <w:rPr>
          <w:color w:val="000000" w:themeColor="text1"/>
        </w:rPr>
        <w:t>From</w:t>
      </w:r>
      <w:proofErr w:type="gramEnd"/>
      <w:r w:rsidRPr="00C138E1">
        <w:rPr>
          <w:color w:val="000000" w:themeColor="text1"/>
        </w:rPr>
        <w:t xml:space="preserve"> Two Research Initiatives,” </w:t>
      </w:r>
      <w:r w:rsidRPr="00C138E1">
        <w:rPr>
          <w:i/>
          <w:iCs/>
          <w:color w:val="000000" w:themeColor="text1"/>
        </w:rPr>
        <w:t>arXiv.org</w:t>
      </w:r>
      <w:r w:rsidRPr="00C138E1">
        <w:rPr>
          <w:color w:val="000000" w:themeColor="text1"/>
        </w:rPr>
        <w:t>, 2024. https://arxiv.org/abs/2410.04318 (accessed Nov. 18, 2025)</w:t>
      </w:r>
    </w:p>
    <w:p w14:paraId="4829256A" w14:textId="62A60E5B" w:rsidR="009C5B35" w:rsidRPr="00C138E1" w:rsidRDefault="009579D8" w:rsidP="009579D8">
      <w:pPr>
        <w:pStyle w:val="ListParagraph"/>
        <w:numPr>
          <w:ilvl w:val="0"/>
          <w:numId w:val="13"/>
        </w:numPr>
        <w:spacing w:before="120" w:after="120"/>
        <w:rPr>
          <w:color w:val="000000" w:themeColor="text1"/>
        </w:rPr>
      </w:pPr>
      <w:r w:rsidRPr="00C138E1">
        <w:rPr>
          <w:color w:val="000000" w:themeColor="text1"/>
        </w:rPr>
        <w:t xml:space="preserve">S. E. </w:t>
      </w:r>
      <w:proofErr w:type="spellStart"/>
      <w:r w:rsidRPr="00C138E1">
        <w:rPr>
          <w:color w:val="000000" w:themeColor="text1"/>
        </w:rPr>
        <w:t>Bibri</w:t>
      </w:r>
      <w:proofErr w:type="spellEnd"/>
      <w:r w:rsidRPr="00C138E1">
        <w:rPr>
          <w:color w:val="000000" w:themeColor="text1"/>
        </w:rPr>
        <w:t>, “Data-driven smart sustainable cities of the future: urban computing and intelligence for strategic, short-term, and joined-up planning,” </w:t>
      </w:r>
      <w:r w:rsidRPr="00C138E1">
        <w:rPr>
          <w:i/>
          <w:iCs/>
          <w:color w:val="000000" w:themeColor="text1"/>
        </w:rPr>
        <w:t>Computational Urban Science</w:t>
      </w:r>
      <w:r w:rsidRPr="00C138E1">
        <w:rPr>
          <w:color w:val="000000" w:themeColor="text1"/>
        </w:rPr>
        <w:t xml:space="preserve">, vol. 1, no. 1, May 2021, </w:t>
      </w:r>
      <w:proofErr w:type="spellStart"/>
      <w:r w:rsidRPr="00C138E1">
        <w:rPr>
          <w:color w:val="000000" w:themeColor="text1"/>
        </w:rPr>
        <w:t>doi</w:t>
      </w:r>
      <w:proofErr w:type="spellEnd"/>
      <w:r w:rsidRPr="00C138E1">
        <w:rPr>
          <w:color w:val="4472C4" w:themeColor="accent1"/>
        </w:rPr>
        <w:t xml:space="preserve">: </w:t>
      </w:r>
      <w:hyperlink r:id="rId45" w:history="1">
        <w:r w:rsidRPr="00C138E1">
          <w:rPr>
            <w:rStyle w:val="Hyperlink"/>
            <w:color w:val="4472C4" w:themeColor="accent1"/>
          </w:rPr>
          <w:t>https://doi.org/10.1007/s43762-021-00008-9</w:t>
        </w:r>
      </w:hyperlink>
      <w:r w:rsidRPr="00C138E1">
        <w:rPr>
          <w:color w:val="000000" w:themeColor="text1"/>
        </w:rPr>
        <w:t>.</w:t>
      </w:r>
    </w:p>
    <w:p w14:paraId="59A20679" w14:textId="6EF292E2" w:rsidR="009579D8" w:rsidRPr="00C138E1" w:rsidRDefault="009579D8" w:rsidP="009579D8">
      <w:pPr>
        <w:pStyle w:val="ListParagraph"/>
        <w:numPr>
          <w:ilvl w:val="0"/>
          <w:numId w:val="13"/>
        </w:numPr>
        <w:spacing w:before="120" w:after="120"/>
        <w:rPr>
          <w:color w:val="000000" w:themeColor="text1"/>
        </w:rPr>
      </w:pPr>
      <w:r w:rsidRPr="00C138E1">
        <w:rPr>
          <w:color w:val="000000" w:themeColor="text1"/>
        </w:rPr>
        <w:t xml:space="preserve">M. Lu, G. Fu, N. B. Osman, and U. </w:t>
      </w:r>
      <w:proofErr w:type="spellStart"/>
      <w:r w:rsidRPr="00C138E1">
        <w:rPr>
          <w:color w:val="000000" w:themeColor="text1"/>
        </w:rPr>
        <w:t>Konbr</w:t>
      </w:r>
      <w:proofErr w:type="spellEnd"/>
      <w:r w:rsidRPr="00C138E1">
        <w:rPr>
          <w:color w:val="000000" w:themeColor="text1"/>
        </w:rPr>
        <w:t>, “Green energy harvesting strategies on edge-based urban computing in sustainable internet of things,” </w:t>
      </w:r>
      <w:r w:rsidRPr="00C138E1">
        <w:rPr>
          <w:i/>
          <w:iCs/>
          <w:color w:val="000000" w:themeColor="text1"/>
        </w:rPr>
        <w:t>Sustainable Cities and Society</w:t>
      </w:r>
      <w:r w:rsidRPr="00C138E1">
        <w:rPr>
          <w:color w:val="000000" w:themeColor="text1"/>
        </w:rPr>
        <w:t xml:space="preserve">, vol. 75, p. 103349, Dec. 2021, </w:t>
      </w:r>
      <w:proofErr w:type="spellStart"/>
      <w:r w:rsidRPr="00C138E1">
        <w:rPr>
          <w:color w:val="000000" w:themeColor="text1"/>
        </w:rPr>
        <w:t>doi</w:t>
      </w:r>
      <w:proofErr w:type="spellEnd"/>
      <w:r w:rsidRPr="00C138E1">
        <w:rPr>
          <w:color w:val="000000" w:themeColor="text1"/>
        </w:rPr>
        <w:t xml:space="preserve">: </w:t>
      </w:r>
      <w:r w:rsidRPr="00C138E1">
        <w:rPr>
          <w:color w:val="4472C4" w:themeColor="accent1"/>
        </w:rPr>
        <w:t>https://doi.org/10.1016/j.scs.2021.103349</w:t>
      </w:r>
      <w:r w:rsidRPr="00C138E1">
        <w:rPr>
          <w:color w:val="000000" w:themeColor="text1"/>
        </w:rPr>
        <w:t>.</w:t>
      </w:r>
    </w:p>
    <w:p w14:paraId="18B0C716" w14:textId="77777777" w:rsidR="000D557C" w:rsidRPr="00802AC8" w:rsidRDefault="000D557C" w:rsidP="00D51C41">
      <w:pPr>
        <w:spacing w:before="120" w:after="120"/>
        <w:rPr>
          <w:color w:val="EE0000"/>
        </w:rPr>
      </w:pPr>
    </w:p>
    <w:p w14:paraId="70A77931" w14:textId="647DE1E6" w:rsidR="00E55CC3" w:rsidRPr="00145616" w:rsidRDefault="00E55CC3" w:rsidP="00D51C41">
      <w:pPr>
        <w:spacing w:before="120" w:after="120"/>
        <w:rPr>
          <w:b/>
          <w:bCs/>
        </w:rPr>
      </w:pPr>
      <w:r w:rsidRPr="00145616">
        <w:rPr>
          <w:b/>
          <w:bCs/>
        </w:rPr>
        <w:t>Website</w:t>
      </w:r>
    </w:p>
    <w:p w14:paraId="739F746E" w14:textId="703745A2" w:rsidR="00E55CC3" w:rsidRDefault="008805C2" w:rsidP="00D51C41">
      <w:pPr>
        <w:spacing w:before="120" w:after="120"/>
      </w:pPr>
      <w:r>
        <w:t>S</w:t>
      </w:r>
      <w:r w:rsidR="007F322C" w:rsidRPr="007F322C">
        <w:t>ciencedirect.com</w:t>
      </w:r>
      <w:r w:rsidR="007F322C">
        <w:t>, 2025.</w:t>
      </w:r>
      <w:r w:rsidR="007F322C" w:rsidRPr="007F322C">
        <w:t xml:space="preserve"> </w:t>
      </w:r>
      <w:r w:rsidR="007F322C" w:rsidRPr="007F322C">
        <w:rPr>
          <w:i/>
          <w:iCs/>
        </w:rPr>
        <w:t>Big Data Architecture in Smart Cities.</w:t>
      </w:r>
      <w:r w:rsidR="007F322C">
        <w:t xml:space="preserve"> [Online] </w:t>
      </w:r>
      <w:r w:rsidR="00E55CC3">
        <w:t xml:space="preserve">Available at: </w:t>
      </w:r>
      <w:r w:rsidR="00E55CC3" w:rsidRPr="000B3903">
        <w:rPr>
          <w:color w:val="4472C4" w:themeColor="accent1"/>
        </w:rPr>
        <w:t xml:space="preserve">https://www.sciencedirect.com/science/article/abs/pii/S0268401216302778 </w:t>
      </w:r>
      <w:r w:rsidR="00E55CC3">
        <w:t>[Accessed</w:t>
      </w:r>
      <w:r w:rsidR="007F322C">
        <w:t xml:space="preserve"> on: 15</w:t>
      </w:r>
      <w:r w:rsidR="007F322C" w:rsidRPr="007F322C">
        <w:rPr>
          <w:vertAlign w:val="superscript"/>
        </w:rPr>
        <w:t>th</w:t>
      </w:r>
      <w:r w:rsidR="007F322C">
        <w:t xml:space="preserve"> November, 2025]</w:t>
      </w:r>
    </w:p>
    <w:p w14:paraId="74ECA503" w14:textId="61AB432A" w:rsidR="00681E36" w:rsidRDefault="008805C2" w:rsidP="00D51C41">
      <w:pPr>
        <w:spacing w:before="120" w:after="120"/>
      </w:pPr>
      <w:r>
        <w:t>R</w:t>
      </w:r>
      <w:r w:rsidRPr="008805C2">
        <w:t>esearchgate.net</w:t>
      </w:r>
      <w:r>
        <w:t xml:space="preserve">, 2025. </w:t>
      </w:r>
      <w:r w:rsidR="00681E36" w:rsidRPr="008805C2">
        <w:rPr>
          <w:i/>
          <w:iCs/>
        </w:rPr>
        <w:t>Smart cities data management framework.</w:t>
      </w:r>
      <w:r w:rsidR="00681E36">
        <w:t xml:space="preserve"> [Online] Available at: </w:t>
      </w:r>
      <w:r w:rsidRPr="000B3903">
        <w:rPr>
          <w:color w:val="4472C4" w:themeColor="accent1"/>
        </w:rPr>
        <w:t>https://www.researchgate.net/figure/Smart-cities-data-management-framework_fig1_343650097</w:t>
      </w:r>
      <w:r w:rsidR="00681E36" w:rsidRPr="000B3903">
        <w:rPr>
          <w:color w:val="4472C4" w:themeColor="accent1"/>
        </w:rPr>
        <w:t xml:space="preserve"> </w:t>
      </w:r>
      <w:r w:rsidR="00681E36">
        <w:t>[Accessed on: 15</w:t>
      </w:r>
      <w:r w:rsidR="00681E36" w:rsidRPr="007F322C">
        <w:rPr>
          <w:vertAlign w:val="superscript"/>
        </w:rPr>
        <w:t>th</w:t>
      </w:r>
      <w:r w:rsidR="00681E36">
        <w:t xml:space="preserve"> November, 2025]</w:t>
      </w:r>
    </w:p>
    <w:p w14:paraId="73D407BD" w14:textId="35835096" w:rsidR="00681E36" w:rsidRDefault="00681E36" w:rsidP="00D51C41">
      <w:pPr>
        <w:spacing w:before="120" w:after="120"/>
      </w:pPr>
    </w:p>
    <w:p w14:paraId="442C0FF2" w14:textId="77777777" w:rsidR="00E55CC3" w:rsidRPr="00E55CC3" w:rsidRDefault="00E55CC3" w:rsidP="00D51C41">
      <w:pPr>
        <w:spacing w:before="120" w:after="120"/>
      </w:pPr>
    </w:p>
    <w:sectPr w:rsidR="00E55CC3" w:rsidRPr="00E55CC3" w:rsidSect="005139E4">
      <w:footerReference w:type="default" r:id="rId46"/>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39468E" w14:textId="77777777" w:rsidR="00CC7A8F" w:rsidRDefault="00CC7A8F" w:rsidP="005139E4">
      <w:pPr>
        <w:spacing w:after="0" w:line="240" w:lineRule="auto"/>
      </w:pPr>
      <w:r>
        <w:separator/>
      </w:r>
    </w:p>
  </w:endnote>
  <w:endnote w:type="continuationSeparator" w:id="0">
    <w:p w14:paraId="2E16E055" w14:textId="77777777" w:rsidR="00CC7A8F" w:rsidRDefault="00CC7A8F" w:rsidP="005139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hruti">
    <w:panose1 w:val="02000500000000000000"/>
    <w:charset w:val="00"/>
    <w:family w:val="swiss"/>
    <w:pitch w:val="variable"/>
    <w:sig w:usb0="0004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87132175"/>
      <w:docPartObj>
        <w:docPartGallery w:val="Page Numbers (Bottom of Page)"/>
        <w:docPartUnique/>
      </w:docPartObj>
    </w:sdtPr>
    <w:sdtEndPr>
      <w:rPr>
        <w:noProof/>
        <w:sz w:val="20"/>
        <w:szCs w:val="20"/>
      </w:rPr>
    </w:sdtEndPr>
    <w:sdtContent>
      <w:p w14:paraId="4C1FA533" w14:textId="4576BE5B" w:rsidR="00F20358" w:rsidRPr="00F20358" w:rsidRDefault="00F20358">
        <w:pPr>
          <w:pStyle w:val="Footer"/>
          <w:jc w:val="right"/>
          <w:rPr>
            <w:sz w:val="20"/>
            <w:szCs w:val="20"/>
          </w:rPr>
        </w:pPr>
        <w:r w:rsidRPr="00F20358">
          <w:rPr>
            <w:sz w:val="20"/>
            <w:szCs w:val="20"/>
          </w:rPr>
          <w:fldChar w:fldCharType="begin"/>
        </w:r>
        <w:r w:rsidRPr="00F20358">
          <w:rPr>
            <w:sz w:val="20"/>
            <w:szCs w:val="20"/>
          </w:rPr>
          <w:instrText xml:space="preserve"> PAGE   \* MERGEFORMAT </w:instrText>
        </w:r>
        <w:r w:rsidRPr="00F20358">
          <w:rPr>
            <w:sz w:val="20"/>
            <w:szCs w:val="20"/>
          </w:rPr>
          <w:fldChar w:fldCharType="separate"/>
        </w:r>
        <w:r w:rsidRPr="00F20358">
          <w:rPr>
            <w:noProof/>
            <w:sz w:val="20"/>
            <w:szCs w:val="20"/>
          </w:rPr>
          <w:t>2</w:t>
        </w:r>
        <w:r w:rsidRPr="00F20358">
          <w:rPr>
            <w:noProof/>
            <w:sz w:val="20"/>
            <w:szCs w:val="20"/>
          </w:rPr>
          <w:fldChar w:fldCharType="end"/>
        </w:r>
      </w:p>
    </w:sdtContent>
  </w:sdt>
  <w:p w14:paraId="33DC609D" w14:textId="77777777" w:rsidR="005139E4" w:rsidRDefault="005139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9155CD" w14:textId="77777777" w:rsidR="00CC7A8F" w:rsidRDefault="00CC7A8F" w:rsidP="005139E4">
      <w:pPr>
        <w:spacing w:after="0" w:line="240" w:lineRule="auto"/>
      </w:pPr>
      <w:r>
        <w:separator/>
      </w:r>
    </w:p>
  </w:footnote>
  <w:footnote w:type="continuationSeparator" w:id="0">
    <w:p w14:paraId="46F260BE" w14:textId="77777777" w:rsidR="00CC7A8F" w:rsidRDefault="00CC7A8F" w:rsidP="005139E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162528"/>
    <w:multiLevelType w:val="multilevel"/>
    <w:tmpl w:val="6460536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9D94EBA"/>
    <w:multiLevelType w:val="hybridMultilevel"/>
    <w:tmpl w:val="F23A360A"/>
    <w:lvl w:ilvl="0" w:tplc="7E84321A">
      <w:start w:val="1"/>
      <w:numFmt w:val="decimal"/>
      <w:lvlText w:val="[%1]"/>
      <w:lvlJc w:val="left"/>
      <w:pPr>
        <w:ind w:left="450" w:hanging="360"/>
      </w:pPr>
      <w:rPr>
        <w:rFonts w:hint="default"/>
      </w:rPr>
    </w:lvl>
    <w:lvl w:ilvl="1" w:tplc="FFFFFFFF" w:tentative="1">
      <w:start w:val="1"/>
      <w:numFmt w:val="lowerLetter"/>
      <w:lvlText w:val="%2."/>
      <w:lvlJc w:val="left"/>
      <w:pPr>
        <w:ind w:left="1170" w:hanging="360"/>
      </w:pPr>
    </w:lvl>
    <w:lvl w:ilvl="2" w:tplc="FFFFFFFF" w:tentative="1">
      <w:start w:val="1"/>
      <w:numFmt w:val="lowerRoman"/>
      <w:lvlText w:val="%3."/>
      <w:lvlJc w:val="right"/>
      <w:pPr>
        <w:ind w:left="1890" w:hanging="180"/>
      </w:pPr>
    </w:lvl>
    <w:lvl w:ilvl="3" w:tplc="FFFFFFFF" w:tentative="1">
      <w:start w:val="1"/>
      <w:numFmt w:val="decimal"/>
      <w:lvlText w:val="%4."/>
      <w:lvlJc w:val="left"/>
      <w:pPr>
        <w:ind w:left="2610" w:hanging="360"/>
      </w:pPr>
    </w:lvl>
    <w:lvl w:ilvl="4" w:tplc="FFFFFFFF" w:tentative="1">
      <w:start w:val="1"/>
      <w:numFmt w:val="lowerLetter"/>
      <w:lvlText w:val="%5."/>
      <w:lvlJc w:val="left"/>
      <w:pPr>
        <w:ind w:left="3330" w:hanging="360"/>
      </w:pPr>
    </w:lvl>
    <w:lvl w:ilvl="5" w:tplc="FFFFFFFF" w:tentative="1">
      <w:start w:val="1"/>
      <w:numFmt w:val="lowerRoman"/>
      <w:lvlText w:val="%6."/>
      <w:lvlJc w:val="right"/>
      <w:pPr>
        <w:ind w:left="4050" w:hanging="180"/>
      </w:pPr>
    </w:lvl>
    <w:lvl w:ilvl="6" w:tplc="FFFFFFFF" w:tentative="1">
      <w:start w:val="1"/>
      <w:numFmt w:val="decimal"/>
      <w:lvlText w:val="%7."/>
      <w:lvlJc w:val="left"/>
      <w:pPr>
        <w:ind w:left="4770" w:hanging="360"/>
      </w:pPr>
    </w:lvl>
    <w:lvl w:ilvl="7" w:tplc="FFFFFFFF" w:tentative="1">
      <w:start w:val="1"/>
      <w:numFmt w:val="lowerLetter"/>
      <w:lvlText w:val="%8."/>
      <w:lvlJc w:val="left"/>
      <w:pPr>
        <w:ind w:left="5490" w:hanging="360"/>
      </w:pPr>
    </w:lvl>
    <w:lvl w:ilvl="8" w:tplc="FFFFFFFF" w:tentative="1">
      <w:start w:val="1"/>
      <w:numFmt w:val="lowerRoman"/>
      <w:lvlText w:val="%9."/>
      <w:lvlJc w:val="right"/>
      <w:pPr>
        <w:ind w:left="6210" w:hanging="180"/>
      </w:pPr>
    </w:lvl>
  </w:abstractNum>
  <w:abstractNum w:abstractNumId="2" w15:restartNumberingAfterBreak="0">
    <w:nsid w:val="21D0518B"/>
    <w:multiLevelType w:val="multilevel"/>
    <w:tmpl w:val="255A4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EAD3AF6"/>
    <w:multiLevelType w:val="multilevel"/>
    <w:tmpl w:val="4094D7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F2B21E3"/>
    <w:multiLevelType w:val="multilevel"/>
    <w:tmpl w:val="5BD0C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50E5DC2"/>
    <w:multiLevelType w:val="multilevel"/>
    <w:tmpl w:val="61A80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0B54CB"/>
    <w:multiLevelType w:val="multilevel"/>
    <w:tmpl w:val="83BC661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1380DA9"/>
    <w:multiLevelType w:val="multilevel"/>
    <w:tmpl w:val="9A9CD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26951CB"/>
    <w:multiLevelType w:val="multilevel"/>
    <w:tmpl w:val="55FAF2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B3E27E5"/>
    <w:multiLevelType w:val="multilevel"/>
    <w:tmpl w:val="792E3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3A32642"/>
    <w:multiLevelType w:val="multilevel"/>
    <w:tmpl w:val="E912F34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9A665DE"/>
    <w:multiLevelType w:val="hybridMultilevel"/>
    <w:tmpl w:val="75304018"/>
    <w:lvl w:ilvl="0" w:tplc="7E84321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B8E4D42"/>
    <w:multiLevelType w:val="hybridMultilevel"/>
    <w:tmpl w:val="2A18290A"/>
    <w:lvl w:ilvl="0" w:tplc="0409000F">
      <w:start w:val="1"/>
      <w:numFmt w:val="decimal"/>
      <w:lvlText w:val="%1."/>
      <w:lvlJc w:val="left"/>
      <w:pPr>
        <w:ind w:left="450" w:hanging="360"/>
      </w:p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num w:numId="1" w16cid:durableId="339935533">
    <w:abstractNumId w:val="3"/>
  </w:num>
  <w:num w:numId="2" w16cid:durableId="518784303">
    <w:abstractNumId w:val="8"/>
  </w:num>
  <w:num w:numId="3" w16cid:durableId="1276248509">
    <w:abstractNumId w:val="0"/>
  </w:num>
  <w:num w:numId="4" w16cid:durableId="1207983436">
    <w:abstractNumId w:val="6"/>
  </w:num>
  <w:num w:numId="5" w16cid:durableId="1955332798">
    <w:abstractNumId w:val="10"/>
  </w:num>
  <w:num w:numId="6" w16cid:durableId="252200962">
    <w:abstractNumId w:val="9"/>
  </w:num>
  <w:num w:numId="7" w16cid:durableId="507065011">
    <w:abstractNumId w:val="4"/>
  </w:num>
  <w:num w:numId="8" w16cid:durableId="59137936">
    <w:abstractNumId w:val="5"/>
  </w:num>
  <w:num w:numId="9" w16cid:durableId="1865558846">
    <w:abstractNumId w:val="7"/>
  </w:num>
  <w:num w:numId="10" w16cid:durableId="807161570">
    <w:abstractNumId w:val="2"/>
  </w:num>
  <w:num w:numId="11" w16cid:durableId="157961640">
    <w:abstractNumId w:val="12"/>
  </w:num>
  <w:num w:numId="12" w16cid:durableId="173343192">
    <w:abstractNumId w:val="1"/>
  </w:num>
  <w:num w:numId="13" w16cid:durableId="14890800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39E4"/>
    <w:rsid w:val="000A28FE"/>
    <w:rsid w:val="000B3903"/>
    <w:rsid w:val="000C51A2"/>
    <w:rsid w:val="000D557C"/>
    <w:rsid w:val="001056B6"/>
    <w:rsid w:val="00113855"/>
    <w:rsid w:val="00120E79"/>
    <w:rsid w:val="00125E2E"/>
    <w:rsid w:val="00145616"/>
    <w:rsid w:val="001759A4"/>
    <w:rsid w:val="0017601C"/>
    <w:rsid w:val="001F2418"/>
    <w:rsid w:val="002145A9"/>
    <w:rsid w:val="00335619"/>
    <w:rsid w:val="00341B3D"/>
    <w:rsid w:val="00346481"/>
    <w:rsid w:val="00360F35"/>
    <w:rsid w:val="0039095D"/>
    <w:rsid w:val="003A25FC"/>
    <w:rsid w:val="003B2056"/>
    <w:rsid w:val="003F6406"/>
    <w:rsid w:val="0040236B"/>
    <w:rsid w:val="00403008"/>
    <w:rsid w:val="004274CA"/>
    <w:rsid w:val="004474BB"/>
    <w:rsid w:val="00476E77"/>
    <w:rsid w:val="00482328"/>
    <w:rsid w:val="004B03E1"/>
    <w:rsid w:val="004E52E3"/>
    <w:rsid w:val="00505ED2"/>
    <w:rsid w:val="005139E4"/>
    <w:rsid w:val="0051612C"/>
    <w:rsid w:val="00530877"/>
    <w:rsid w:val="0057184A"/>
    <w:rsid w:val="0058179D"/>
    <w:rsid w:val="005862B5"/>
    <w:rsid w:val="00594457"/>
    <w:rsid w:val="005A4FA6"/>
    <w:rsid w:val="005B1F39"/>
    <w:rsid w:val="005C6B1F"/>
    <w:rsid w:val="00615A8E"/>
    <w:rsid w:val="006656D5"/>
    <w:rsid w:val="00681E36"/>
    <w:rsid w:val="006A1FF2"/>
    <w:rsid w:val="006B5BC6"/>
    <w:rsid w:val="006D737A"/>
    <w:rsid w:val="00706FE3"/>
    <w:rsid w:val="00732924"/>
    <w:rsid w:val="00760064"/>
    <w:rsid w:val="00786530"/>
    <w:rsid w:val="007A019E"/>
    <w:rsid w:val="007C0626"/>
    <w:rsid w:val="007D4CF5"/>
    <w:rsid w:val="007F0339"/>
    <w:rsid w:val="007F322C"/>
    <w:rsid w:val="00802AC8"/>
    <w:rsid w:val="0081765D"/>
    <w:rsid w:val="008404C4"/>
    <w:rsid w:val="00865055"/>
    <w:rsid w:val="008805C2"/>
    <w:rsid w:val="00880D22"/>
    <w:rsid w:val="008E613A"/>
    <w:rsid w:val="008F404C"/>
    <w:rsid w:val="009007D7"/>
    <w:rsid w:val="00913099"/>
    <w:rsid w:val="009532A7"/>
    <w:rsid w:val="009579D8"/>
    <w:rsid w:val="009754C2"/>
    <w:rsid w:val="00982C77"/>
    <w:rsid w:val="009A053A"/>
    <w:rsid w:val="009C5B35"/>
    <w:rsid w:val="009E1C70"/>
    <w:rsid w:val="009E2ED0"/>
    <w:rsid w:val="009F2E0E"/>
    <w:rsid w:val="00A14972"/>
    <w:rsid w:val="00A23AD8"/>
    <w:rsid w:val="00A60DB6"/>
    <w:rsid w:val="00A61014"/>
    <w:rsid w:val="00A61C3E"/>
    <w:rsid w:val="00A808B0"/>
    <w:rsid w:val="00A914F1"/>
    <w:rsid w:val="00AA0664"/>
    <w:rsid w:val="00AF464C"/>
    <w:rsid w:val="00B31B84"/>
    <w:rsid w:val="00B3540E"/>
    <w:rsid w:val="00B359E5"/>
    <w:rsid w:val="00B532E6"/>
    <w:rsid w:val="00BC65EF"/>
    <w:rsid w:val="00BD39C4"/>
    <w:rsid w:val="00BE5DE1"/>
    <w:rsid w:val="00BF2846"/>
    <w:rsid w:val="00C04252"/>
    <w:rsid w:val="00C10D3D"/>
    <w:rsid w:val="00C138E1"/>
    <w:rsid w:val="00C210E9"/>
    <w:rsid w:val="00C25377"/>
    <w:rsid w:val="00C26445"/>
    <w:rsid w:val="00C76E20"/>
    <w:rsid w:val="00CB020A"/>
    <w:rsid w:val="00CC2D66"/>
    <w:rsid w:val="00CC7A8F"/>
    <w:rsid w:val="00CF1F48"/>
    <w:rsid w:val="00D11418"/>
    <w:rsid w:val="00D21405"/>
    <w:rsid w:val="00D26D93"/>
    <w:rsid w:val="00D3525E"/>
    <w:rsid w:val="00D51C41"/>
    <w:rsid w:val="00D62CEE"/>
    <w:rsid w:val="00D92053"/>
    <w:rsid w:val="00D96DD2"/>
    <w:rsid w:val="00D97DD5"/>
    <w:rsid w:val="00DB19DF"/>
    <w:rsid w:val="00DB6CDC"/>
    <w:rsid w:val="00DB753F"/>
    <w:rsid w:val="00DB7A31"/>
    <w:rsid w:val="00DC78C0"/>
    <w:rsid w:val="00E24874"/>
    <w:rsid w:val="00E3753B"/>
    <w:rsid w:val="00E40299"/>
    <w:rsid w:val="00E55CC3"/>
    <w:rsid w:val="00EA52AB"/>
    <w:rsid w:val="00EB2257"/>
    <w:rsid w:val="00EB7F57"/>
    <w:rsid w:val="00F1247D"/>
    <w:rsid w:val="00F145B9"/>
    <w:rsid w:val="00F20358"/>
    <w:rsid w:val="00F227BE"/>
    <w:rsid w:val="00F413BB"/>
    <w:rsid w:val="00F57F70"/>
    <w:rsid w:val="00F907F8"/>
    <w:rsid w:val="00FA1E56"/>
    <w:rsid w:val="00FA2DC2"/>
    <w:rsid w:val="00FB6183"/>
    <w:rsid w:val="00FC3740"/>
    <w:rsid w:val="00FF29BA"/>
  </w:rsids>
  <m:mathPr>
    <m:mathFont m:val="Cambria Math"/>
    <m:brkBin m:val="before"/>
    <m:brkBinSub m:val="--"/>
    <m:smallFrac m:val="0"/>
    <m:dispDef/>
    <m:lMargin m:val="0"/>
    <m:rMargin m:val="0"/>
    <m:defJc m:val="centerGroup"/>
    <m:wrapIndent m:val="1440"/>
    <m:intLim m:val="subSup"/>
    <m:naryLim m:val="undOvr"/>
  </m:mathPr>
  <w:themeFontLang w:val="en-US" w:bidi="gu-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04AF34D"/>
  <w15:chartTrackingRefBased/>
  <w15:docId w15:val="{D82EC06C-3F9B-4BBE-B209-F70717D252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39E4"/>
    <w:pPr>
      <w:spacing w:line="360" w:lineRule="auto"/>
      <w:jc w:val="both"/>
    </w:pPr>
    <w:rPr>
      <w:rFonts w:ascii="Times New Roman" w:hAnsi="Times New Roman" w:cs="Times New Roman"/>
    </w:rPr>
  </w:style>
  <w:style w:type="paragraph" w:styleId="Heading1">
    <w:name w:val="heading 1"/>
    <w:basedOn w:val="Normal"/>
    <w:next w:val="Normal"/>
    <w:link w:val="Heading1Char"/>
    <w:uiPriority w:val="9"/>
    <w:qFormat/>
    <w:rsid w:val="00A61C3E"/>
    <w:pPr>
      <w:outlineLvl w:val="0"/>
    </w:pPr>
    <w:rPr>
      <w:b/>
      <w:bCs/>
      <w:sz w:val="28"/>
      <w:szCs w:val="28"/>
    </w:rPr>
  </w:style>
  <w:style w:type="paragraph" w:styleId="Heading2">
    <w:name w:val="heading 2"/>
    <w:basedOn w:val="Normal"/>
    <w:next w:val="Normal"/>
    <w:link w:val="Heading2Char"/>
    <w:uiPriority w:val="9"/>
    <w:unhideWhenUsed/>
    <w:qFormat/>
    <w:rsid w:val="00A61C3E"/>
    <w:pPr>
      <w:outlineLvl w:val="1"/>
    </w:pPr>
    <w:rPr>
      <w:b/>
      <w:bCs/>
      <w:sz w:val="26"/>
      <w:szCs w:val="26"/>
    </w:rPr>
  </w:style>
  <w:style w:type="paragraph" w:styleId="Heading3">
    <w:name w:val="heading 3"/>
    <w:basedOn w:val="Normal"/>
    <w:next w:val="Normal"/>
    <w:link w:val="Heading3Char"/>
    <w:uiPriority w:val="9"/>
    <w:semiHidden/>
    <w:unhideWhenUsed/>
    <w:qFormat/>
    <w:rsid w:val="005139E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139E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139E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139E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139E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139E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139E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1C3E"/>
    <w:rPr>
      <w:rFonts w:ascii="Times New Roman" w:hAnsi="Times New Roman" w:cs="Times New Roman"/>
      <w:b/>
      <w:bCs/>
      <w:sz w:val="28"/>
      <w:szCs w:val="28"/>
    </w:rPr>
  </w:style>
  <w:style w:type="character" w:customStyle="1" w:styleId="Heading2Char">
    <w:name w:val="Heading 2 Char"/>
    <w:basedOn w:val="DefaultParagraphFont"/>
    <w:link w:val="Heading2"/>
    <w:uiPriority w:val="9"/>
    <w:rsid w:val="00A61C3E"/>
    <w:rPr>
      <w:rFonts w:ascii="Times New Roman" w:hAnsi="Times New Roman" w:cs="Times New Roman"/>
      <w:b/>
      <w:bCs/>
      <w:sz w:val="26"/>
      <w:szCs w:val="26"/>
    </w:rPr>
  </w:style>
  <w:style w:type="character" w:customStyle="1" w:styleId="Heading3Char">
    <w:name w:val="Heading 3 Char"/>
    <w:basedOn w:val="DefaultParagraphFont"/>
    <w:link w:val="Heading3"/>
    <w:uiPriority w:val="9"/>
    <w:semiHidden/>
    <w:rsid w:val="005139E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139E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139E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139E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139E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139E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139E4"/>
    <w:rPr>
      <w:rFonts w:eastAsiaTheme="majorEastAsia" w:cstheme="majorBidi"/>
      <w:color w:val="272727" w:themeColor="text1" w:themeTint="D8"/>
    </w:rPr>
  </w:style>
  <w:style w:type="paragraph" w:styleId="Title">
    <w:name w:val="Title"/>
    <w:basedOn w:val="Normal"/>
    <w:next w:val="Normal"/>
    <w:link w:val="TitleChar"/>
    <w:uiPriority w:val="10"/>
    <w:qFormat/>
    <w:rsid w:val="005139E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139E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139E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139E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139E4"/>
    <w:pPr>
      <w:spacing w:before="160"/>
      <w:jc w:val="center"/>
    </w:pPr>
    <w:rPr>
      <w:i/>
      <w:iCs/>
      <w:color w:val="404040" w:themeColor="text1" w:themeTint="BF"/>
    </w:rPr>
  </w:style>
  <w:style w:type="character" w:customStyle="1" w:styleId="QuoteChar">
    <w:name w:val="Quote Char"/>
    <w:basedOn w:val="DefaultParagraphFont"/>
    <w:link w:val="Quote"/>
    <w:uiPriority w:val="29"/>
    <w:rsid w:val="005139E4"/>
    <w:rPr>
      <w:i/>
      <w:iCs/>
      <w:color w:val="404040" w:themeColor="text1" w:themeTint="BF"/>
    </w:rPr>
  </w:style>
  <w:style w:type="paragraph" w:styleId="ListParagraph">
    <w:name w:val="List Paragraph"/>
    <w:basedOn w:val="Normal"/>
    <w:uiPriority w:val="34"/>
    <w:qFormat/>
    <w:rsid w:val="005139E4"/>
    <w:pPr>
      <w:ind w:left="720"/>
      <w:contextualSpacing/>
    </w:pPr>
  </w:style>
  <w:style w:type="character" w:styleId="IntenseEmphasis">
    <w:name w:val="Intense Emphasis"/>
    <w:basedOn w:val="DefaultParagraphFont"/>
    <w:uiPriority w:val="21"/>
    <w:qFormat/>
    <w:rsid w:val="005139E4"/>
    <w:rPr>
      <w:i/>
      <w:iCs/>
      <w:color w:val="2F5496" w:themeColor="accent1" w:themeShade="BF"/>
    </w:rPr>
  </w:style>
  <w:style w:type="paragraph" w:styleId="IntenseQuote">
    <w:name w:val="Intense Quote"/>
    <w:basedOn w:val="Normal"/>
    <w:next w:val="Normal"/>
    <w:link w:val="IntenseQuoteChar"/>
    <w:uiPriority w:val="30"/>
    <w:qFormat/>
    <w:rsid w:val="005139E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139E4"/>
    <w:rPr>
      <w:i/>
      <w:iCs/>
      <w:color w:val="2F5496" w:themeColor="accent1" w:themeShade="BF"/>
    </w:rPr>
  </w:style>
  <w:style w:type="character" w:styleId="IntenseReference">
    <w:name w:val="Intense Reference"/>
    <w:basedOn w:val="DefaultParagraphFont"/>
    <w:uiPriority w:val="32"/>
    <w:qFormat/>
    <w:rsid w:val="005139E4"/>
    <w:rPr>
      <w:b/>
      <w:bCs/>
      <w:smallCaps/>
      <w:color w:val="2F5496" w:themeColor="accent1" w:themeShade="BF"/>
      <w:spacing w:val="5"/>
    </w:rPr>
  </w:style>
  <w:style w:type="paragraph" w:styleId="Header">
    <w:name w:val="header"/>
    <w:basedOn w:val="Normal"/>
    <w:link w:val="HeaderChar"/>
    <w:uiPriority w:val="99"/>
    <w:unhideWhenUsed/>
    <w:rsid w:val="005139E4"/>
    <w:pPr>
      <w:tabs>
        <w:tab w:val="center" w:pos="4680"/>
        <w:tab w:val="right" w:pos="9360"/>
      </w:tabs>
      <w:spacing w:after="0" w:line="240" w:lineRule="auto"/>
    </w:pPr>
  </w:style>
  <w:style w:type="character" w:customStyle="1" w:styleId="HeaderChar">
    <w:name w:val="Header Char"/>
    <w:basedOn w:val="DefaultParagraphFont"/>
    <w:link w:val="Header"/>
    <w:uiPriority w:val="99"/>
    <w:rsid w:val="005139E4"/>
    <w:rPr>
      <w:rFonts w:ascii="Times New Roman" w:hAnsi="Times New Roman" w:cs="Times New Roman"/>
    </w:rPr>
  </w:style>
  <w:style w:type="paragraph" w:styleId="Footer">
    <w:name w:val="footer"/>
    <w:basedOn w:val="Normal"/>
    <w:link w:val="FooterChar"/>
    <w:uiPriority w:val="99"/>
    <w:unhideWhenUsed/>
    <w:rsid w:val="005139E4"/>
    <w:pPr>
      <w:tabs>
        <w:tab w:val="center" w:pos="4680"/>
        <w:tab w:val="right" w:pos="9360"/>
      </w:tabs>
      <w:spacing w:after="0" w:line="240" w:lineRule="auto"/>
    </w:pPr>
  </w:style>
  <w:style w:type="character" w:customStyle="1" w:styleId="FooterChar">
    <w:name w:val="Footer Char"/>
    <w:basedOn w:val="DefaultParagraphFont"/>
    <w:link w:val="Footer"/>
    <w:uiPriority w:val="99"/>
    <w:rsid w:val="005139E4"/>
    <w:rPr>
      <w:rFonts w:ascii="Times New Roman" w:hAnsi="Times New Roman" w:cs="Times New Roman"/>
    </w:rPr>
  </w:style>
  <w:style w:type="character" w:styleId="Hyperlink">
    <w:name w:val="Hyperlink"/>
    <w:basedOn w:val="DefaultParagraphFont"/>
    <w:uiPriority w:val="99"/>
    <w:unhideWhenUsed/>
    <w:rsid w:val="00E55CC3"/>
    <w:rPr>
      <w:color w:val="0563C1" w:themeColor="hyperlink"/>
      <w:u w:val="single"/>
    </w:rPr>
  </w:style>
  <w:style w:type="character" w:styleId="UnresolvedMention">
    <w:name w:val="Unresolved Mention"/>
    <w:basedOn w:val="DefaultParagraphFont"/>
    <w:uiPriority w:val="99"/>
    <w:semiHidden/>
    <w:unhideWhenUsed/>
    <w:rsid w:val="00E55CC3"/>
    <w:rPr>
      <w:color w:val="605E5C"/>
      <w:shd w:val="clear" w:color="auto" w:fill="E1DFDD"/>
    </w:rPr>
  </w:style>
  <w:style w:type="paragraph" w:styleId="TOCHeading">
    <w:name w:val="TOC Heading"/>
    <w:basedOn w:val="Heading1"/>
    <w:next w:val="Normal"/>
    <w:uiPriority w:val="39"/>
    <w:unhideWhenUsed/>
    <w:qFormat/>
    <w:rsid w:val="00D62CEE"/>
    <w:pPr>
      <w:keepNext/>
      <w:keepLines/>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14:ligatures w14:val="none"/>
    </w:rPr>
  </w:style>
  <w:style w:type="paragraph" w:styleId="TOC1">
    <w:name w:val="toc 1"/>
    <w:basedOn w:val="Normal"/>
    <w:next w:val="Normal"/>
    <w:autoRedefine/>
    <w:uiPriority w:val="39"/>
    <w:unhideWhenUsed/>
    <w:rsid w:val="00D62CEE"/>
    <w:pPr>
      <w:spacing w:after="100"/>
    </w:pPr>
  </w:style>
  <w:style w:type="paragraph" w:styleId="TOC2">
    <w:name w:val="toc 2"/>
    <w:basedOn w:val="Normal"/>
    <w:next w:val="Normal"/>
    <w:autoRedefine/>
    <w:uiPriority w:val="39"/>
    <w:unhideWhenUsed/>
    <w:rsid w:val="00D62CEE"/>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109/access.2022.3184710" TargetMode="External"/><Relationship Id="rId18" Type="http://schemas.openxmlformats.org/officeDocument/2006/relationships/hyperlink" Target="https://doi.org/10.1109/access.2022.3147323" TargetMode="External"/><Relationship Id="rId26" Type="http://schemas.openxmlformats.org/officeDocument/2006/relationships/hyperlink" Target="https://doi.org/10.1109/access.2021.3078549" TargetMode="External"/><Relationship Id="rId39" Type="http://schemas.openxmlformats.org/officeDocument/2006/relationships/hyperlink" Target="https://doi.org/10.1109/access.2021.3051557" TargetMode="External"/><Relationship Id="rId21" Type="http://schemas.openxmlformats.org/officeDocument/2006/relationships/hyperlink" Target="https://doi.org/10.1109/tcbb.2024.3371808" TargetMode="External"/><Relationship Id="rId34" Type="http://schemas.openxmlformats.org/officeDocument/2006/relationships/hyperlink" Target="https://doi.org/10.1109/access.2022.3151248" TargetMode="External"/><Relationship Id="rId42" Type="http://schemas.openxmlformats.org/officeDocument/2006/relationships/hyperlink" Target="https://doi.org/10.1109/tkde.2023.3333824" TargetMode="External"/><Relationship Id="rId47"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1109/mim.2021.9549127" TargetMode="External"/><Relationship Id="rId29" Type="http://schemas.openxmlformats.org/officeDocument/2006/relationships/hyperlink" Target="https://doi.org/10.1109/jiot.2021.310438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doi.org/10.1109/jiot.2021.3131724" TargetMode="External"/><Relationship Id="rId32" Type="http://schemas.openxmlformats.org/officeDocument/2006/relationships/hyperlink" Target="https://doi.org/10.1109/mwc.003.00311" TargetMode="External"/><Relationship Id="rId37" Type="http://schemas.openxmlformats.org/officeDocument/2006/relationships/hyperlink" Target="https://doi.org/10.1109/tsg.2022.3217060" TargetMode="External"/><Relationship Id="rId40" Type="http://schemas.openxmlformats.org/officeDocument/2006/relationships/hyperlink" Target="https://doi.org/10.1016/j.heliyon.2022.e11138" TargetMode="External"/><Relationship Id="rId45" Type="http://schemas.openxmlformats.org/officeDocument/2006/relationships/hyperlink" Target="https://doi.org/10.1007/s43762-021-00008-9" TargetMode="External"/><Relationship Id="rId5" Type="http://schemas.openxmlformats.org/officeDocument/2006/relationships/webSettings" Target="webSettings.xml"/><Relationship Id="rId15" Type="http://schemas.openxmlformats.org/officeDocument/2006/relationships/hyperlink" Target="https://doi.org/10.3390/smartcities6040080" TargetMode="External"/><Relationship Id="rId23" Type="http://schemas.openxmlformats.org/officeDocument/2006/relationships/hyperlink" Target="https://doi.org/10.1109/jiot.2022.3157552" TargetMode="External"/><Relationship Id="rId28" Type="http://schemas.openxmlformats.org/officeDocument/2006/relationships/hyperlink" Target="https://doi.org/10.1109/jiot.2023.3246065" TargetMode="External"/><Relationship Id="rId36" Type="http://schemas.openxmlformats.org/officeDocument/2006/relationships/hyperlink" Target="https://doi.org/10.1109/tiv.2023.3253281" TargetMode="External"/><Relationship Id="rId10" Type="http://schemas.openxmlformats.org/officeDocument/2006/relationships/image" Target="media/image3.jpeg"/><Relationship Id="rId19" Type="http://schemas.openxmlformats.org/officeDocument/2006/relationships/hyperlink" Target="https://doi.org/10.1109/jiot.2021.3137362" TargetMode="External"/><Relationship Id="rId31" Type="http://schemas.openxmlformats.org/officeDocument/2006/relationships/hyperlink" Target="https://doi.org/10.1109/iotm.001.2200127" TargetMode="External"/><Relationship Id="rId44" Type="http://schemas.openxmlformats.org/officeDocument/2006/relationships/hyperlink" Target="https://doi.org/10.1145/3467956"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3390/electronics10091012" TargetMode="External"/><Relationship Id="rId22" Type="http://schemas.openxmlformats.org/officeDocument/2006/relationships/hyperlink" Target="https://ieeexplore.ieee.org/abstract/document/10134043" TargetMode="External"/><Relationship Id="rId27" Type="http://schemas.openxmlformats.org/officeDocument/2006/relationships/hyperlink" Target="https://doi.org/10.1109/jsen.2022.3148128" TargetMode="External"/><Relationship Id="rId30" Type="http://schemas.openxmlformats.org/officeDocument/2006/relationships/hyperlink" Target="https://doi.org/10.1109/mcomstd.0005.2200044" TargetMode="External"/><Relationship Id="rId35" Type="http://schemas.openxmlformats.org/officeDocument/2006/relationships/hyperlink" Target="https://doi.org/10.1109/access.2021.3054129" TargetMode="External"/><Relationship Id="rId43" Type="http://schemas.openxmlformats.org/officeDocument/2006/relationships/hyperlink" Target="https://doi.org/10.1109/access.2021.3111669" TargetMode="External"/><Relationship Id="rId48" Type="http://schemas.openxmlformats.org/officeDocument/2006/relationships/theme" Target="theme/theme1.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hyperlink" Target="https://doi.org/10.3390/en15249506" TargetMode="External"/><Relationship Id="rId17" Type="http://schemas.openxmlformats.org/officeDocument/2006/relationships/hyperlink" Target="https://doi.org/10.1109/access.2022.3177904" TargetMode="External"/><Relationship Id="rId25" Type="http://schemas.openxmlformats.org/officeDocument/2006/relationships/hyperlink" Target="https://doi.org/10.1109/ic3iot60841.2024.10550417" TargetMode="External"/><Relationship Id="rId33" Type="http://schemas.openxmlformats.org/officeDocument/2006/relationships/hyperlink" Target="https://doi.org/10.1109/comst.2022.3179242" TargetMode="External"/><Relationship Id="rId38" Type="http://schemas.openxmlformats.org/officeDocument/2006/relationships/hyperlink" Target="https://doi.org/10.1109/icdsaai55433.2022.10028874" TargetMode="External"/><Relationship Id="rId46" Type="http://schemas.openxmlformats.org/officeDocument/2006/relationships/footer" Target="footer1.xml"/><Relationship Id="rId20" Type="http://schemas.openxmlformats.org/officeDocument/2006/relationships/hyperlink" Target="https://doi.org/10.1109/tii.2022.3190394" TargetMode="External"/><Relationship Id="rId41" Type="http://schemas.openxmlformats.org/officeDocument/2006/relationships/hyperlink" Target="https://doi.org/10.3390/su1505391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DF3CA4-59C8-4832-AE9E-72374F11EC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21</Pages>
  <Words>6593</Words>
  <Characters>37584</Characters>
  <Application>Microsoft Office Word</Application>
  <DocSecurity>0</DocSecurity>
  <Lines>313</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Manan Patel</cp:lastModifiedBy>
  <cp:revision>3</cp:revision>
  <dcterms:created xsi:type="dcterms:W3CDTF">2025-11-18T12:54:00Z</dcterms:created>
  <dcterms:modified xsi:type="dcterms:W3CDTF">2025-11-18T13:02:00Z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1aa31c9e-2969-40da-9623-f62ed69b93ba</vt:lpwstr>
  </property>
</Properties>
</file>