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1294565241"/>
        <w:docPartObj>
          <w:docPartGallery w:val="Cover Pages"/>
          <w:docPartUnique/>
        </w:docPartObj>
      </w:sdtPr>
      <w:sdtEndPr/>
      <w:sdtContent>
        <w:p w14:paraId="24B178C8" w14:textId="492E13D8" w:rsidR="001F51DA" w:rsidRPr="0033600C" w:rsidRDefault="001F51DA" w:rsidP="00D61394">
          <w:pPr>
            <w:pStyle w:val="NoSpacing"/>
            <w:jc w:val="both"/>
            <w:rPr>
              <w:rFonts w:ascii="Arial" w:hAnsi="Arial" w:cs="Arial"/>
            </w:rPr>
          </w:pPr>
          <w:r w:rsidRPr="0033600C">
            <w:rPr>
              <w:rFonts w:ascii="Arial" w:hAnsi="Arial" w:cs="Arial"/>
              <w:noProof/>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5-05T00:00:00Z">
                                      <w:dateFormat w:val="M/d/yyyy"/>
                                      <w:lid w:val="en-US"/>
                                      <w:storeMappedDataAs w:val="dateTime"/>
                                      <w:calendar w:val="gregorian"/>
                                    </w:date>
                                  </w:sdtPr>
                                  <w:sdtEndPr/>
                                  <w:sdtContent>
                                    <w:p w14:paraId="306175E1" w14:textId="6331A64B" w:rsidR="001F51DA" w:rsidRDefault="003C3A8A">
                                      <w:pPr>
                                        <w:pStyle w:val="NoSpacing"/>
                                        <w:jc w:val="right"/>
                                        <w:rPr>
                                          <w:color w:val="FFFFFF" w:themeColor="background1"/>
                                          <w:sz w:val="28"/>
                                          <w:szCs w:val="28"/>
                                        </w:rPr>
                                      </w:pPr>
                                      <w:r>
                                        <w:rPr>
                                          <w:color w:val="FFFFFF" w:themeColor="background1"/>
                                          <w:sz w:val="28"/>
                                          <w:szCs w:val="28"/>
                                        </w:rPr>
                                        <w:t>5/5/2024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5-05T00:00:00Z">
                                <w:dateFormat w:val="M/d/yyyy"/>
                                <w:lid w:val="en-US"/>
                                <w:storeMappedDataAs w:val="dateTime"/>
                                <w:calendar w:val="gregorian"/>
                              </w:date>
                            </w:sdtPr>
                            <w:sdtEndPr/>
                            <w:sdtContent>
                              <w:p w14:paraId="306175E1" w14:textId="6331A64B" w:rsidR="001F51DA" w:rsidRDefault="003C3A8A">
                                <w:pPr>
                                  <w:pStyle w:val="NoSpacing"/>
                                  <w:jc w:val="right"/>
                                  <w:rPr>
                                    <w:color w:val="FFFFFF" w:themeColor="background1"/>
                                    <w:sz w:val="28"/>
                                    <w:szCs w:val="28"/>
                                  </w:rPr>
                                </w:pPr>
                                <w:r>
                                  <w:rPr>
                                    <w:color w:val="FFFFFF" w:themeColor="background1"/>
                                    <w:sz w:val="28"/>
                                    <w:szCs w:val="28"/>
                                  </w:rPr>
                                  <w:t>5/5/2024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33600C">
            <w:rPr>
              <w:rFonts w:ascii="Arial" w:hAnsi="Arial" w:cs="Arial"/>
              <w:noProof/>
            </w:rPr>
            <mc:AlternateContent>
              <mc:Choice Requires="wps">
                <w:drawing>
                  <wp:anchor distT="0" distB="0" distL="114300" distR="114300" simplePos="0" relativeHeight="251660288" behindDoc="0" locked="0" layoutInCell="1" allowOverlap="1" wp14:anchorId="113953FD" wp14:editId="39DD7A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5A0BAADD" w:rsidR="001F51DA" w:rsidRDefault="0057797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57797B">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15A3E9C" w14:textId="5A0BAADD" w:rsidR="001F51DA" w:rsidRDefault="0057797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57797B">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v:textbox>
                    <w10:wrap anchorx="page" anchory="page"/>
                  </v:shape>
                </w:pict>
              </mc:Fallback>
            </mc:AlternateContent>
          </w:r>
        </w:p>
        <w:p w14:paraId="50B58357" w14:textId="2F52EB41" w:rsidR="001F51DA" w:rsidRPr="0033600C" w:rsidRDefault="005065E3" w:rsidP="00D61394">
          <w:pPr>
            <w:jc w:val="both"/>
            <w:rPr>
              <w:rFonts w:ascii="Arial" w:hAnsi="Arial" w:cs="Arial"/>
              <w:sz w:val="22"/>
              <w:szCs w:val="22"/>
            </w:rPr>
          </w:pPr>
          <w:r w:rsidRPr="0033600C">
            <w:rPr>
              <w:rFonts w:ascii="Arial" w:hAnsi="Arial" w:cs="Arial"/>
              <w:noProof/>
              <w:sz w:val="22"/>
              <w:szCs w:val="22"/>
            </w:rPr>
            <mc:AlternateContent>
              <mc:Choice Requires="wps">
                <w:drawing>
                  <wp:anchor distT="45720" distB="45720" distL="114300" distR="114300" simplePos="0" relativeHeight="251665408" behindDoc="0" locked="0" layoutInCell="1" allowOverlap="1" wp14:anchorId="1B17E034" wp14:editId="349ED78F">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Text Box 2" o:spid="_x0000_s1056" type="#_x0000_t202" style="position:absolute;left:0;text-align:left;margin-left:219.3pt;margin-top:513.25pt;width:184.75pt;height:169.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">
                    <v:textbo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v:textbox>
                    <w10:wrap type="square"/>
                  </v:shape>
                </w:pict>
              </mc:Fallback>
            </mc:AlternateContent>
          </w:r>
          <w:r w:rsidR="001F51DA" w:rsidRPr="0033600C">
            <w:rPr>
              <w:rFonts w:ascii="Arial" w:hAnsi="Arial" w:cs="Arial"/>
              <w:noProof/>
              <w:sz w:val="22"/>
              <w:szCs w:val="22"/>
            </w:rPr>
            <mc:AlternateContent>
              <mc:Choice Requires="wps">
                <w:drawing>
                  <wp:anchor distT="0" distB="0" distL="114300" distR="114300" simplePos="0" relativeHeight="251661312" behindDoc="0" locked="0" layoutInCell="1" allowOverlap="1" wp14:anchorId="70156ED7" wp14:editId="61F36928">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63E7C5D8" w:rsidR="001F51DA" w:rsidRDefault="0057797B">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2407F">
                                      <w:rPr>
                                        <w:color w:val="156082" w:themeColor="accent1"/>
                                        <w:sz w:val="26"/>
                                        <w:szCs w:val="26"/>
                                      </w:rPr>
                                      <w:t>Liliana Stryzhakovska (2518099)</w:t>
                                    </w:r>
                                  </w:sdtContent>
                                </w:sdt>
                              </w:p>
                              <w:p w14:paraId="3014ABB9" w14:textId="25E92D8D" w:rsidR="001F51DA" w:rsidRDefault="0057797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Pr>
                                        <w:caps/>
                                        <w:color w:val="595959" w:themeColor="text1" w:themeTint="A6"/>
                                        <w:sz w:val="20"/>
                                        <w:szCs w:val="20"/>
                                      </w:rPr>
                                      <w:t>Student ID:</w:t>
                                    </w:r>
                                  </w:sdtContent>
                                </w:sdt>
                                <w:r w:rsidR="00261323">
                                  <w:rPr>
                                    <w:caps/>
                                    <w:color w:val="595959" w:themeColor="text1" w:themeTint="A6"/>
                                    <w:sz w:val="20"/>
                                    <w:szCs w:val="20"/>
                                  </w:rPr>
                                  <w:t xml:space="preserve"> 2518099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57" type="#_x0000_t202" style="position:absolute;left:0;text-align:left;margin-left:251.9pt;margin-top:495.0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" filled="f" stroked="f" strokeweight=".5pt">
                    <v:textbox style="mso-fit-shape-to-text:t" inset="0,0,0,0">
                      <w:txbxContent>
                        <w:p w14:paraId="2006631A" w14:textId="63E7C5D8" w:rsidR="001F51DA" w:rsidRDefault="0057797B">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2407F">
                                <w:rPr>
                                  <w:color w:val="156082" w:themeColor="accent1"/>
                                  <w:sz w:val="26"/>
                                  <w:szCs w:val="26"/>
                                </w:rPr>
                                <w:t>Liliana Stryzhakovska (2518099)</w:t>
                              </w:r>
                            </w:sdtContent>
                          </w:sdt>
                        </w:p>
                        <w:p w14:paraId="3014ABB9" w14:textId="25E92D8D" w:rsidR="001F51DA" w:rsidRDefault="0057797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Pr>
                                  <w:caps/>
                                  <w:color w:val="595959" w:themeColor="text1" w:themeTint="A6"/>
                                  <w:sz w:val="20"/>
                                  <w:szCs w:val="20"/>
                                </w:rPr>
                                <w:t>Student ID:</w:t>
                              </w:r>
                            </w:sdtContent>
                          </w:sdt>
                          <w:r w:rsidR="00261323">
                            <w:rPr>
                              <w:caps/>
                              <w:color w:val="595959" w:themeColor="text1" w:themeTint="A6"/>
                              <w:sz w:val="20"/>
                              <w:szCs w:val="20"/>
                            </w:rPr>
                            <w:t xml:space="preserve"> 2518099</w:t>
                          </w:r>
                        </w:p>
                      </w:txbxContent>
                    </v:textbox>
                    <w10:wrap anchorx="page" anchory="page"/>
                  </v:shape>
                </w:pict>
              </mc:Fallback>
            </mc:AlternateContent>
          </w:r>
          <w:r w:rsidR="001F51DA" w:rsidRPr="0033600C">
            <w:rPr>
              <w:rFonts w:ascii="Arial" w:hAnsi="Arial" w:cs="Arial"/>
              <w:noProof/>
              <w:sz w:val="22"/>
              <w:szCs w:val="22"/>
            </w:rPr>
            <mc:AlternateContent>
              <mc:Choice Requires="wpg">
                <w:drawing>
                  <wp:anchor distT="45720" distB="45720" distL="182880" distR="182880" simplePos="0" relativeHeight="251663360" behindDoc="0" locked="0" layoutInCell="1" allowOverlap="1" wp14:anchorId="60A4B4B3" wp14:editId="25086530">
                    <wp:simplePos x="0" y="0"/>
                    <wp:positionH relativeFrom="margin">
                      <wp:posOffset>914400</wp:posOffset>
                    </wp:positionH>
                    <wp:positionV relativeFrom="margin">
                      <wp:posOffset>2713990</wp:posOffset>
                    </wp:positionV>
                    <wp:extent cx="5315585" cy="1677670"/>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5315585" cy="1677670"/>
                              <a:chOff x="0" y="0"/>
                              <a:chExt cx="3567448" cy="179925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30ACDCA7"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p>
                                <w:p w14:paraId="3839910C" w14:textId="2DD50926" w:rsidR="001F51DA" w:rsidRDefault="001F51DA">
                                  <w:pPr>
                                    <w:rPr>
                                      <w:caps/>
                                      <w:color w:val="156082" w:themeColor="accent1"/>
                                      <w:sz w:val="26"/>
                                      <w:szCs w:val="26"/>
                                    </w:rPr>
                                  </w:pPr>
                                  <w:r>
                                    <w:rPr>
                                      <w:caps/>
                                      <w:color w:val="156082" w:themeColor="accent1"/>
                                      <w:sz w:val="26"/>
                                      <w:szCs w:val="26"/>
                                    </w:rPr>
                                    <w:t>Lecturer: Koushik Modak</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8" style="position:absolute;left:0;text-align:left;margin-left:1in;margin-top:213.7pt;width:418.55pt;height:132.1pt;z-index:251663360;mso-wrap-distance-left:14.4pt;mso-wrap-distance-top:3.6pt;mso-wrap-distance-right:14.4pt;mso-wrap-distance-bottom:3.6pt;mso-position-horizontal-relative:margin;mso-position-vertical-relative:margin;mso-width-relative:margin;mso-height-relative:margin" coordsize="35674,179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">
                    <v:rect id="Rectangle 199" o:spid="_x0000_s1059"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60" type="#_x0000_t202" style="position:absolute;top:2526;width:35674;height:15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30ACDCA7"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p>
                          <w:p w14:paraId="3839910C" w14:textId="2DD50926" w:rsidR="001F51DA" w:rsidRDefault="001F51DA">
                            <w:pPr>
                              <w:rPr>
                                <w:caps/>
                                <w:color w:val="156082" w:themeColor="accent1"/>
                                <w:sz w:val="26"/>
                                <w:szCs w:val="26"/>
                              </w:rPr>
                            </w:pPr>
                            <w:r>
                              <w:rPr>
                                <w:caps/>
                                <w:color w:val="156082" w:themeColor="accent1"/>
                                <w:sz w:val="26"/>
                                <w:szCs w:val="26"/>
                              </w:rPr>
                              <w:t>Lecturer: Koushik Modak</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rsidRPr="0033600C">
            <w:rPr>
              <w:rFonts w:ascii="Arial" w:hAnsi="Arial" w:cs="Arial"/>
              <w:sz w:val="22"/>
              <w:szCs w:val="22"/>
            </w:rPr>
            <w:br w:type="page"/>
          </w:r>
        </w:p>
      </w:sdtContent>
    </w:sdt>
    <w:p w14:paraId="6D57DE16" w14:textId="3C36FFD4" w:rsidR="001F51DA" w:rsidRDefault="00E13F60" w:rsidP="00D61394">
      <w:pPr>
        <w:jc w:val="both"/>
        <w:rPr>
          <w:rFonts w:ascii="Arial" w:hAnsi="Arial" w:cs="Arial"/>
          <w:sz w:val="22"/>
          <w:szCs w:val="22"/>
        </w:rPr>
      </w:pPr>
      <w:r>
        <w:rPr>
          <w:rFonts w:ascii="Arial" w:hAnsi="Arial" w:cs="Arial"/>
          <w:sz w:val="22"/>
          <w:szCs w:val="22"/>
        </w:rPr>
        <w:lastRenderedPageBreak/>
        <w:t>Table of conte</w:t>
      </w:r>
      <w:r w:rsidR="007353CE">
        <w:rPr>
          <w:rFonts w:ascii="Arial" w:hAnsi="Arial" w:cs="Arial"/>
          <w:sz w:val="22"/>
          <w:szCs w:val="22"/>
        </w:rPr>
        <w:t>nts</w:t>
      </w:r>
    </w:p>
    <w:p w14:paraId="3929242F" w14:textId="0352713E" w:rsidR="007353CE" w:rsidRDefault="007353CE" w:rsidP="00D61394">
      <w:pPr>
        <w:jc w:val="both"/>
        <w:rPr>
          <w:rFonts w:ascii="Arial" w:hAnsi="Arial" w:cs="Arial"/>
          <w:sz w:val="22"/>
          <w:szCs w:val="22"/>
        </w:rPr>
      </w:pPr>
      <w:r>
        <w:rPr>
          <w:rFonts w:ascii="Arial" w:hAnsi="Arial" w:cs="Arial"/>
          <w:sz w:val="22"/>
          <w:szCs w:val="22"/>
        </w:rPr>
        <w:t>Introduction</w:t>
      </w:r>
      <w:r w:rsidR="00B90601">
        <w:rPr>
          <w:rFonts w:ascii="Arial" w:hAnsi="Arial" w:cs="Arial"/>
          <w:sz w:val="22"/>
          <w:szCs w:val="22"/>
        </w:rPr>
        <w:t xml:space="preserve"> …………………………………………………………………………………………</w:t>
      </w:r>
      <w:r w:rsidR="005C19E5">
        <w:rPr>
          <w:rFonts w:ascii="Arial" w:hAnsi="Arial" w:cs="Arial"/>
          <w:sz w:val="22"/>
          <w:szCs w:val="22"/>
        </w:rPr>
        <w:t>3</w:t>
      </w:r>
    </w:p>
    <w:p w14:paraId="282013CD" w14:textId="2B582B4B" w:rsidR="007353CE" w:rsidRDefault="007353CE" w:rsidP="00D61394">
      <w:pPr>
        <w:jc w:val="both"/>
        <w:rPr>
          <w:rFonts w:ascii="Arial" w:hAnsi="Arial" w:cs="Arial"/>
          <w:sz w:val="22"/>
          <w:szCs w:val="22"/>
        </w:rPr>
      </w:pPr>
      <w:r>
        <w:rPr>
          <w:rFonts w:ascii="Arial" w:hAnsi="Arial" w:cs="Arial"/>
          <w:sz w:val="22"/>
          <w:szCs w:val="22"/>
        </w:rPr>
        <w:t>Main Body</w:t>
      </w:r>
      <w:r w:rsidR="00B90601">
        <w:rPr>
          <w:rFonts w:ascii="Arial" w:hAnsi="Arial" w:cs="Arial"/>
          <w:sz w:val="22"/>
          <w:szCs w:val="22"/>
        </w:rPr>
        <w:t xml:space="preserve"> ………………………………………………………………………………………</w:t>
      </w:r>
      <w:proofErr w:type="gramStart"/>
      <w:r w:rsidR="00B90601">
        <w:rPr>
          <w:rFonts w:ascii="Arial" w:hAnsi="Arial" w:cs="Arial"/>
          <w:sz w:val="22"/>
          <w:szCs w:val="22"/>
        </w:rPr>
        <w:t>…</w:t>
      </w:r>
      <w:r w:rsidR="005C19E5">
        <w:rPr>
          <w:rFonts w:ascii="Arial" w:hAnsi="Arial" w:cs="Arial"/>
          <w:sz w:val="22"/>
          <w:szCs w:val="22"/>
        </w:rPr>
        <w:t>..</w:t>
      </w:r>
      <w:proofErr w:type="gramEnd"/>
      <w:r w:rsidR="005C19E5">
        <w:rPr>
          <w:rFonts w:ascii="Arial" w:hAnsi="Arial" w:cs="Arial"/>
          <w:sz w:val="22"/>
          <w:szCs w:val="22"/>
        </w:rPr>
        <w:t>3</w:t>
      </w:r>
    </w:p>
    <w:p w14:paraId="5340DACF" w14:textId="1985F3CD" w:rsidR="004B5AC0" w:rsidRDefault="007353CE" w:rsidP="00D61394">
      <w:pPr>
        <w:jc w:val="both"/>
        <w:rPr>
          <w:rFonts w:ascii="Arial" w:hAnsi="Arial" w:cs="Arial"/>
          <w:sz w:val="22"/>
          <w:szCs w:val="22"/>
        </w:rPr>
      </w:pPr>
      <w:r>
        <w:rPr>
          <w:rFonts w:ascii="Arial" w:hAnsi="Arial" w:cs="Arial"/>
          <w:sz w:val="22"/>
          <w:szCs w:val="22"/>
        </w:rPr>
        <w:t>Task 1</w:t>
      </w:r>
      <w:r w:rsidR="00B90601">
        <w:rPr>
          <w:rFonts w:ascii="Arial" w:hAnsi="Arial" w:cs="Arial"/>
          <w:sz w:val="22"/>
          <w:szCs w:val="22"/>
        </w:rPr>
        <w:t xml:space="preserve"> ………………………………………………………………………………………………</w:t>
      </w:r>
      <w:r w:rsidR="004B5AC0">
        <w:rPr>
          <w:rFonts w:ascii="Arial" w:hAnsi="Arial" w:cs="Arial"/>
          <w:sz w:val="22"/>
          <w:szCs w:val="22"/>
        </w:rPr>
        <w:t>.3</w:t>
      </w:r>
    </w:p>
    <w:p w14:paraId="14F2BDD5" w14:textId="42E6AFBA" w:rsidR="007353CE" w:rsidRDefault="007353CE" w:rsidP="00D61394">
      <w:pPr>
        <w:jc w:val="both"/>
        <w:rPr>
          <w:rFonts w:ascii="Arial" w:hAnsi="Arial" w:cs="Arial"/>
          <w:sz w:val="22"/>
          <w:szCs w:val="22"/>
        </w:rPr>
      </w:pPr>
      <w:r>
        <w:rPr>
          <w:rFonts w:ascii="Arial" w:hAnsi="Arial" w:cs="Arial"/>
          <w:sz w:val="22"/>
          <w:szCs w:val="22"/>
        </w:rPr>
        <w:t>e-Commerce Website builders/software solutions</w:t>
      </w:r>
      <w:r w:rsidR="00B90601">
        <w:rPr>
          <w:rFonts w:ascii="Arial" w:hAnsi="Arial" w:cs="Arial"/>
          <w:sz w:val="22"/>
          <w:szCs w:val="22"/>
        </w:rPr>
        <w:t xml:space="preserve"> …………………………………………</w:t>
      </w:r>
      <w:proofErr w:type="gramStart"/>
      <w:r w:rsidR="00B90601">
        <w:rPr>
          <w:rFonts w:ascii="Arial" w:hAnsi="Arial" w:cs="Arial"/>
          <w:sz w:val="22"/>
          <w:szCs w:val="22"/>
        </w:rPr>
        <w:t>…..</w:t>
      </w:r>
      <w:proofErr w:type="gramEnd"/>
      <w:r w:rsidR="004B5AC0">
        <w:rPr>
          <w:rFonts w:ascii="Arial" w:hAnsi="Arial" w:cs="Arial"/>
          <w:sz w:val="22"/>
          <w:szCs w:val="22"/>
        </w:rPr>
        <w:t>3</w:t>
      </w:r>
    </w:p>
    <w:p w14:paraId="7DD0B2A6" w14:textId="6B8DAB5E" w:rsidR="007353CE" w:rsidRDefault="007353CE" w:rsidP="00D61394">
      <w:pPr>
        <w:jc w:val="both"/>
        <w:rPr>
          <w:rFonts w:ascii="Arial" w:hAnsi="Arial" w:cs="Arial"/>
          <w:sz w:val="22"/>
          <w:szCs w:val="22"/>
        </w:rPr>
      </w:pPr>
      <w:r>
        <w:rPr>
          <w:rFonts w:ascii="Arial" w:hAnsi="Arial" w:cs="Arial"/>
          <w:sz w:val="22"/>
          <w:szCs w:val="22"/>
        </w:rPr>
        <w:t>Task 2</w:t>
      </w:r>
      <w:r w:rsidR="00B90601">
        <w:rPr>
          <w:rFonts w:ascii="Arial" w:hAnsi="Arial" w:cs="Arial"/>
          <w:sz w:val="22"/>
          <w:szCs w:val="22"/>
        </w:rPr>
        <w:t xml:space="preserve"> ……………………………………………………………………………………………….</w:t>
      </w:r>
      <w:r w:rsidR="004B5AC0">
        <w:rPr>
          <w:rFonts w:ascii="Arial" w:hAnsi="Arial" w:cs="Arial"/>
          <w:sz w:val="22"/>
          <w:szCs w:val="22"/>
        </w:rPr>
        <w:t>5</w:t>
      </w:r>
    </w:p>
    <w:p w14:paraId="0E94A14E" w14:textId="6359B6DD" w:rsidR="007353CE" w:rsidRDefault="007353CE" w:rsidP="00D61394">
      <w:pPr>
        <w:jc w:val="both"/>
        <w:rPr>
          <w:rFonts w:ascii="Arial" w:hAnsi="Arial" w:cs="Arial"/>
          <w:sz w:val="22"/>
          <w:szCs w:val="22"/>
        </w:rPr>
      </w:pPr>
      <w:r>
        <w:rPr>
          <w:rFonts w:ascii="Arial" w:hAnsi="Arial" w:cs="Arial"/>
          <w:sz w:val="22"/>
          <w:szCs w:val="22"/>
        </w:rPr>
        <w:t>Mind-Map of Contemporary Software Applications</w:t>
      </w:r>
      <w:r w:rsidR="00B90601">
        <w:rPr>
          <w:rFonts w:ascii="Arial" w:hAnsi="Arial" w:cs="Arial"/>
          <w:sz w:val="22"/>
          <w:szCs w:val="22"/>
        </w:rPr>
        <w:t xml:space="preserve"> ……………………………………………</w:t>
      </w:r>
      <w:r w:rsidR="004B5AC0">
        <w:rPr>
          <w:rFonts w:ascii="Arial" w:hAnsi="Arial" w:cs="Arial"/>
          <w:sz w:val="22"/>
          <w:szCs w:val="22"/>
        </w:rPr>
        <w:t>.6</w:t>
      </w:r>
    </w:p>
    <w:p w14:paraId="5E93E41B" w14:textId="26172F85" w:rsidR="007353CE" w:rsidRDefault="007353CE" w:rsidP="00D61394">
      <w:pPr>
        <w:jc w:val="both"/>
        <w:rPr>
          <w:rFonts w:ascii="Arial" w:hAnsi="Arial" w:cs="Arial"/>
          <w:sz w:val="22"/>
          <w:szCs w:val="22"/>
        </w:rPr>
      </w:pPr>
      <w:r>
        <w:rPr>
          <w:rFonts w:ascii="Arial" w:hAnsi="Arial" w:cs="Arial"/>
          <w:sz w:val="22"/>
          <w:szCs w:val="22"/>
        </w:rPr>
        <w:t>Task 3</w:t>
      </w:r>
      <w:r w:rsidR="00B90601">
        <w:rPr>
          <w:rFonts w:ascii="Arial" w:hAnsi="Arial" w:cs="Arial"/>
          <w:sz w:val="22"/>
          <w:szCs w:val="22"/>
        </w:rPr>
        <w:t xml:space="preserve"> ………………………………………………………………………………………………</w:t>
      </w:r>
      <w:r w:rsidR="004B5AC0">
        <w:rPr>
          <w:rFonts w:ascii="Arial" w:hAnsi="Arial" w:cs="Arial"/>
          <w:sz w:val="22"/>
          <w:szCs w:val="22"/>
        </w:rPr>
        <w:t>.6</w:t>
      </w:r>
    </w:p>
    <w:p w14:paraId="614FCE41" w14:textId="4DA87D43" w:rsidR="004B5AC0" w:rsidRDefault="007353CE" w:rsidP="00D61394">
      <w:pPr>
        <w:jc w:val="both"/>
        <w:rPr>
          <w:rFonts w:ascii="Arial" w:hAnsi="Arial" w:cs="Arial"/>
          <w:sz w:val="22"/>
          <w:szCs w:val="22"/>
        </w:rPr>
      </w:pPr>
      <w:r>
        <w:rPr>
          <w:rFonts w:ascii="Arial" w:hAnsi="Arial" w:cs="Arial"/>
          <w:sz w:val="22"/>
          <w:szCs w:val="22"/>
        </w:rPr>
        <w:t>Office Applications</w:t>
      </w:r>
      <w:r w:rsidR="00991730">
        <w:rPr>
          <w:rFonts w:ascii="Arial" w:hAnsi="Arial" w:cs="Arial"/>
          <w:sz w:val="22"/>
          <w:szCs w:val="22"/>
        </w:rPr>
        <w:t xml:space="preserve"> for Creating, </w:t>
      </w:r>
      <w:proofErr w:type="gramStart"/>
      <w:r w:rsidR="00991730">
        <w:rPr>
          <w:rFonts w:ascii="Arial" w:hAnsi="Arial" w:cs="Arial"/>
          <w:sz w:val="22"/>
          <w:szCs w:val="22"/>
        </w:rPr>
        <w:t>Storing</w:t>
      </w:r>
      <w:proofErr w:type="gramEnd"/>
      <w:r w:rsidR="00991730">
        <w:rPr>
          <w:rFonts w:ascii="Arial" w:hAnsi="Arial" w:cs="Arial"/>
          <w:sz w:val="22"/>
          <w:szCs w:val="22"/>
        </w:rPr>
        <w:t>&lt; Presenting, and Analysing Data</w:t>
      </w:r>
      <w:r w:rsidR="00B90601">
        <w:rPr>
          <w:rFonts w:ascii="Arial" w:hAnsi="Arial" w:cs="Arial"/>
          <w:sz w:val="22"/>
          <w:szCs w:val="22"/>
        </w:rPr>
        <w:t xml:space="preserve"> …………………</w:t>
      </w:r>
      <w:r w:rsidR="004B5AC0">
        <w:rPr>
          <w:rFonts w:ascii="Arial" w:hAnsi="Arial" w:cs="Arial"/>
          <w:sz w:val="22"/>
          <w:szCs w:val="22"/>
        </w:rPr>
        <w:t>6</w:t>
      </w:r>
    </w:p>
    <w:p w14:paraId="4BC3378C" w14:textId="797667E1" w:rsidR="007849E2" w:rsidRDefault="007849E2" w:rsidP="00D61394">
      <w:pPr>
        <w:jc w:val="both"/>
        <w:rPr>
          <w:rFonts w:ascii="Arial" w:hAnsi="Arial" w:cs="Arial"/>
          <w:sz w:val="22"/>
          <w:szCs w:val="22"/>
        </w:rPr>
      </w:pPr>
      <w:r>
        <w:rPr>
          <w:rFonts w:ascii="Arial" w:hAnsi="Arial" w:cs="Arial"/>
          <w:sz w:val="22"/>
          <w:szCs w:val="22"/>
        </w:rPr>
        <w:t>a.</w:t>
      </w:r>
      <w:r w:rsidR="00B90601">
        <w:rPr>
          <w:rFonts w:ascii="Arial" w:hAnsi="Arial" w:cs="Arial"/>
          <w:sz w:val="22"/>
          <w:szCs w:val="22"/>
        </w:rPr>
        <w:t xml:space="preserve"> …………………………………………………………………………………………………….</w:t>
      </w:r>
      <w:r w:rsidR="004B5AC0">
        <w:rPr>
          <w:rFonts w:ascii="Arial" w:hAnsi="Arial" w:cs="Arial"/>
          <w:sz w:val="22"/>
          <w:szCs w:val="22"/>
        </w:rPr>
        <w:t>6</w:t>
      </w:r>
    </w:p>
    <w:p w14:paraId="3F88B8D8" w14:textId="7D7E9FF8" w:rsidR="007849E2" w:rsidRDefault="007849E2" w:rsidP="00D61394">
      <w:pPr>
        <w:jc w:val="both"/>
        <w:rPr>
          <w:rFonts w:ascii="Arial" w:hAnsi="Arial" w:cs="Arial"/>
          <w:sz w:val="22"/>
          <w:szCs w:val="22"/>
        </w:rPr>
      </w:pPr>
      <w:r>
        <w:rPr>
          <w:rFonts w:ascii="Arial" w:hAnsi="Arial" w:cs="Arial"/>
          <w:sz w:val="22"/>
          <w:szCs w:val="22"/>
        </w:rPr>
        <w:t>b.</w:t>
      </w:r>
      <w:r w:rsidR="00B90601">
        <w:rPr>
          <w:rFonts w:ascii="Arial" w:hAnsi="Arial" w:cs="Arial"/>
          <w:sz w:val="22"/>
          <w:szCs w:val="22"/>
        </w:rPr>
        <w:t xml:space="preserve"> ……………………………………………………………………………………………………</w:t>
      </w:r>
      <w:r w:rsidR="004B5AC0">
        <w:rPr>
          <w:rFonts w:ascii="Arial" w:hAnsi="Arial" w:cs="Arial"/>
          <w:sz w:val="22"/>
          <w:szCs w:val="22"/>
        </w:rPr>
        <w:t>.</w:t>
      </w:r>
      <w:r w:rsidR="007D766E">
        <w:rPr>
          <w:rFonts w:ascii="Arial" w:hAnsi="Arial" w:cs="Arial"/>
          <w:sz w:val="22"/>
          <w:szCs w:val="22"/>
        </w:rPr>
        <w:t>9</w:t>
      </w:r>
    </w:p>
    <w:p w14:paraId="352E357A" w14:textId="6D179B4F" w:rsidR="007849E2" w:rsidRDefault="007849E2" w:rsidP="00D61394">
      <w:pPr>
        <w:jc w:val="both"/>
        <w:rPr>
          <w:rFonts w:ascii="Arial" w:hAnsi="Arial" w:cs="Arial"/>
          <w:sz w:val="22"/>
          <w:szCs w:val="22"/>
        </w:rPr>
      </w:pPr>
      <w:r>
        <w:rPr>
          <w:rFonts w:ascii="Arial" w:hAnsi="Arial" w:cs="Arial"/>
          <w:sz w:val="22"/>
          <w:szCs w:val="22"/>
        </w:rPr>
        <w:t>Task 4</w:t>
      </w:r>
      <w:r w:rsidR="00B90601">
        <w:rPr>
          <w:rFonts w:ascii="Arial" w:hAnsi="Arial" w:cs="Arial"/>
          <w:sz w:val="22"/>
          <w:szCs w:val="22"/>
        </w:rPr>
        <w:t xml:space="preserve"> ………………………………………………………………………………………………</w:t>
      </w:r>
      <w:r w:rsidR="007D766E">
        <w:rPr>
          <w:rFonts w:ascii="Arial" w:hAnsi="Arial" w:cs="Arial"/>
          <w:sz w:val="22"/>
          <w:szCs w:val="22"/>
        </w:rPr>
        <w:t>11</w:t>
      </w:r>
    </w:p>
    <w:p w14:paraId="51F567FA" w14:textId="23574A63" w:rsidR="007849E2" w:rsidRDefault="007849E2" w:rsidP="00D61394">
      <w:pPr>
        <w:jc w:val="both"/>
        <w:rPr>
          <w:rFonts w:ascii="Arial" w:hAnsi="Arial" w:cs="Arial"/>
          <w:sz w:val="22"/>
          <w:szCs w:val="22"/>
        </w:rPr>
      </w:pPr>
      <w:r>
        <w:rPr>
          <w:rFonts w:ascii="Arial" w:hAnsi="Arial" w:cs="Arial"/>
          <w:sz w:val="22"/>
          <w:szCs w:val="22"/>
        </w:rPr>
        <w:t>Communication and Collaboration applications</w:t>
      </w:r>
      <w:r w:rsidR="00B90601">
        <w:rPr>
          <w:rFonts w:ascii="Arial" w:hAnsi="Arial" w:cs="Arial"/>
          <w:sz w:val="22"/>
          <w:szCs w:val="22"/>
        </w:rPr>
        <w:t xml:space="preserve"> ………………………………………………</w:t>
      </w:r>
      <w:r w:rsidR="007D766E">
        <w:rPr>
          <w:rFonts w:ascii="Arial" w:hAnsi="Arial" w:cs="Arial"/>
          <w:sz w:val="22"/>
          <w:szCs w:val="22"/>
        </w:rPr>
        <w:t>.11</w:t>
      </w:r>
    </w:p>
    <w:p w14:paraId="7B2A155C" w14:textId="778D88F2" w:rsidR="007849E2" w:rsidRDefault="007849E2" w:rsidP="00D61394">
      <w:pPr>
        <w:jc w:val="both"/>
        <w:rPr>
          <w:rFonts w:ascii="Arial" w:hAnsi="Arial" w:cs="Arial"/>
          <w:sz w:val="22"/>
          <w:szCs w:val="22"/>
        </w:rPr>
      </w:pPr>
      <w:r>
        <w:rPr>
          <w:rFonts w:ascii="Arial" w:hAnsi="Arial" w:cs="Arial"/>
          <w:sz w:val="22"/>
          <w:szCs w:val="22"/>
        </w:rPr>
        <w:t>a.</w:t>
      </w:r>
      <w:r w:rsidR="00B90601">
        <w:rPr>
          <w:rFonts w:ascii="Arial" w:hAnsi="Arial" w:cs="Arial"/>
          <w:sz w:val="22"/>
          <w:szCs w:val="22"/>
        </w:rPr>
        <w:t xml:space="preserve"> ……………………………………………………………………………………………………</w:t>
      </w:r>
      <w:r w:rsidR="009B5447">
        <w:rPr>
          <w:rFonts w:ascii="Arial" w:hAnsi="Arial" w:cs="Arial"/>
          <w:sz w:val="22"/>
          <w:szCs w:val="22"/>
        </w:rPr>
        <w:t>11</w:t>
      </w:r>
    </w:p>
    <w:p w14:paraId="3CDE45F9" w14:textId="471FABCA" w:rsidR="007849E2" w:rsidRDefault="007849E2" w:rsidP="00D61394">
      <w:pPr>
        <w:jc w:val="both"/>
        <w:rPr>
          <w:rFonts w:ascii="Arial" w:hAnsi="Arial" w:cs="Arial"/>
          <w:sz w:val="22"/>
          <w:szCs w:val="22"/>
        </w:rPr>
      </w:pPr>
      <w:r>
        <w:rPr>
          <w:rFonts w:ascii="Arial" w:hAnsi="Arial" w:cs="Arial"/>
          <w:sz w:val="22"/>
          <w:szCs w:val="22"/>
        </w:rPr>
        <w:t>b.</w:t>
      </w:r>
      <w:r w:rsidR="00B90601">
        <w:rPr>
          <w:rFonts w:ascii="Arial" w:hAnsi="Arial" w:cs="Arial"/>
          <w:sz w:val="22"/>
          <w:szCs w:val="22"/>
        </w:rPr>
        <w:t xml:space="preserve"> ……………………………………………………………………………………………………</w:t>
      </w:r>
      <w:r w:rsidR="009B5447">
        <w:rPr>
          <w:rFonts w:ascii="Arial" w:hAnsi="Arial" w:cs="Arial"/>
          <w:sz w:val="22"/>
          <w:szCs w:val="22"/>
        </w:rPr>
        <w:t>14</w:t>
      </w:r>
    </w:p>
    <w:p w14:paraId="4D2948B5" w14:textId="4C448CFE" w:rsidR="00B90601" w:rsidRDefault="00B90601" w:rsidP="00D61394">
      <w:pPr>
        <w:jc w:val="both"/>
        <w:rPr>
          <w:rFonts w:ascii="Arial" w:hAnsi="Arial" w:cs="Arial"/>
          <w:sz w:val="22"/>
          <w:szCs w:val="22"/>
        </w:rPr>
      </w:pPr>
      <w:r>
        <w:rPr>
          <w:rFonts w:ascii="Arial" w:hAnsi="Arial" w:cs="Arial"/>
          <w:sz w:val="22"/>
          <w:szCs w:val="22"/>
        </w:rPr>
        <w:t>Conclusion ………………………………………………………………………………………</w:t>
      </w:r>
      <w:r w:rsidR="009B5447">
        <w:rPr>
          <w:rFonts w:ascii="Arial" w:hAnsi="Arial" w:cs="Arial"/>
          <w:sz w:val="22"/>
          <w:szCs w:val="22"/>
        </w:rPr>
        <w:t>…15</w:t>
      </w:r>
    </w:p>
    <w:p w14:paraId="7FB86211" w14:textId="41FC07C4" w:rsidR="009B5447" w:rsidRDefault="00B90601" w:rsidP="00D61394">
      <w:pPr>
        <w:jc w:val="both"/>
        <w:rPr>
          <w:rFonts w:ascii="Arial" w:hAnsi="Arial" w:cs="Arial"/>
          <w:sz w:val="22"/>
          <w:szCs w:val="22"/>
        </w:rPr>
      </w:pPr>
      <w:r>
        <w:rPr>
          <w:rFonts w:ascii="Arial" w:hAnsi="Arial" w:cs="Arial"/>
          <w:sz w:val="22"/>
          <w:szCs w:val="22"/>
        </w:rPr>
        <w:t>References …………………………………………………………………………………………</w:t>
      </w:r>
      <w:r w:rsidR="009B5447">
        <w:rPr>
          <w:rFonts w:ascii="Arial" w:hAnsi="Arial" w:cs="Arial"/>
          <w:sz w:val="22"/>
          <w:szCs w:val="22"/>
        </w:rPr>
        <w:t>16</w:t>
      </w:r>
    </w:p>
    <w:p w14:paraId="73A6FECD" w14:textId="6EABD102" w:rsidR="00B90601" w:rsidRDefault="00B90601" w:rsidP="00D61394">
      <w:pPr>
        <w:jc w:val="both"/>
        <w:rPr>
          <w:rFonts w:ascii="Arial" w:hAnsi="Arial" w:cs="Arial"/>
          <w:sz w:val="22"/>
          <w:szCs w:val="22"/>
        </w:rPr>
      </w:pPr>
      <w:r>
        <w:rPr>
          <w:rFonts w:ascii="Arial" w:hAnsi="Arial" w:cs="Arial"/>
          <w:sz w:val="22"/>
          <w:szCs w:val="22"/>
        </w:rPr>
        <w:t>Appendices ………………………………………………………………………………………</w:t>
      </w:r>
      <w:r w:rsidR="00F11707">
        <w:rPr>
          <w:rFonts w:ascii="Arial" w:hAnsi="Arial" w:cs="Arial"/>
          <w:sz w:val="22"/>
          <w:szCs w:val="22"/>
        </w:rPr>
        <w:t>…</w:t>
      </w:r>
      <w:r w:rsidR="009B5447">
        <w:rPr>
          <w:rFonts w:ascii="Arial" w:hAnsi="Arial" w:cs="Arial"/>
          <w:sz w:val="22"/>
          <w:szCs w:val="22"/>
        </w:rPr>
        <w:t>17</w:t>
      </w:r>
    </w:p>
    <w:p w14:paraId="31A3A6B6" w14:textId="77777777" w:rsidR="00B90601" w:rsidRPr="0033600C" w:rsidRDefault="00B90601" w:rsidP="00D61394">
      <w:pPr>
        <w:jc w:val="both"/>
        <w:rPr>
          <w:rFonts w:ascii="Arial" w:hAnsi="Arial" w:cs="Arial"/>
          <w:sz w:val="22"/>
          <w:szCs w:val="22"/>
        </w:rPr>
      </w:pPr>
    </w:p>
    <w:p w14:paraId="35AF9F66" w14:textId="77777777" w:rsidR="001F51DA" w:rsidRPr="0033600C" w:rsidRDefault="001F51DA" w:rsidP="00D61394">
      <w:pPr>
        <w:jc w:val="both"/>
        <w:rPr>
          <w:rFonts w:ascii="Arial" w:hAnsi="Arial" w:cs="Arial"/>
          <w:sz w:val="22"/>
          <w:szCs w:val="22"/>
        </w:rPr>
      </w:pPr>
    </w:p>
    <w:p w14:paraId="0F788DDC" w14:textId="77777777" w:rsidR="001F51DA" w:rsidRPr="0033600C" w:rsidRDefault="001F51DA" w:rsidP="00D61394">
      <w:pPr>
        <w:jc w:val="both"/>
        <w:rPr>
          <w:rFonts w:ascii="Arial" w:hAnsi="Arial" w:cs="Arial"/>
          <w:sz w:val="22"/>
          <w:szCs w:val="22"/>
        </w:rPr>
      </w:pPr>
    </w:p>
    <w:p w14:paraId="3951D241" w14:textId="3063B204" w:rsidR="001F51DA" w:rsidRPr="0033600C" w:rsidRDefault="001F51DA" w:rsidP="00D61394">
      <w:pPr>
        <w:jc w:val="both"/>
        <w:rPr>
          <w:rFonts w:ascii="Arial" w:eastAsia="Times New Roman" w:hAnsi="Arial" w:cs="Arial"/>
          <w:b/>
          <w:bCs/>
          <w:sz w:val="22"/>
          <w:szCs w:val="2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4D384C" w14:textId="77777777" w:rsidR="00D85CF5" w:rsidRPr="0033600C" w:rsidRDefault="00D85CF5" w:rsidP="00D61394">
      <w:pPr>
        <w:jc w:val="both"/>
        <w:rPr>
          <w:rFonts w:ascii="Arial" w:eastAsia="Times New Roman" w:hAnsi="Arial" w:cs="Arial"/>
          <w:b/>
          <w:bCs/>
          <w:sz w:val="22"/>
          <w:szCs w:val="2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A03DD7" w14:textId="77777777" w:rsidR="00D85CF5" w:rsidRPr="0033600C" w:rsidRDefault="00D85CF5" w:rsidP="00D61394">
      <w:pPr>
        <w:jc w:val="both"/>
        <w:rPr>
          <w:rFonts w:ascii="Arial" w:eastAsia="Times New Roman" w:hAnsi="Arial" w:cs="Arial"/>
          <w:b/>
          <w:bCs/>
          <w:sz w:val="22"/>
          <w:szCs w:val="2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901EC7D" w14:textId="77777777" w:rsidR="00D85CF5" w:rsidRPr="0033600C" w:rsidRDefault="00D85CF5" w:rsidP="00D61394">
      <w:pPr>
        <w:jc w:val="both"/>
        <w:rPr>
          <w:rFonts w:ascii="Arial" w:eastAsia="Times New Roman" w:hAnsi="Arial" w:cs="Arial"/>
          <w:b/>
          <w:bCs/>
          <w:sz w:val="22"/>
          <w:szCs w:val="2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250963F" w14:textId="77777777" w:rsidR="00AB7A25" w:rsidRPr="0033600C" w:rsidRDefault="00AB7A25" w:rsidP="00320C54">
      <w:pPr>
        <w:pStyle w:val="Heading1"/>
        <w:spacing w:before="0" w:after="0"/>
        <w:jc w:val="both"/>
        <w:rPr>
          <w:rFonts w:ascii="Arial" w:hAnsi="Arial" w:cs="Arial"/>
          <w:b/>
          <w:bCs/>
          <w:color w:val="auto"/>
          <w:sz w:val="22"/>
          <w:szCs w:val="22"/>
          <w:shd w:val="clear" w:color="auto" w:fill="FFFFFF"/>
          <w:lang w:eastAsia="en-GB"/>
        </w:rPr>
      </w:pPr>
      <w:bookmarkStart w:id="0" w:name="_Toc160375380"/>
      <w:r w:rsidRPr="0033600C">
        <w:rPr>
          <w:rFonts w:ascii="Arial" w:hAnsi="Arial" w:cs="Arial"/>
          <w:b/>
          <w:bCs/>
          <w:color w:val="auto"/>
          <w:sz w:val="22"/>
          <w:szCs w:val="22"/>
          <w:shd w:val="clear" w:color="auto" w:fill="FFFFFF"/>
          <w:lang w:eastAsia="en-GB"/>
        </w:rPr>
        <w:lastRenderedPageBreak/>
        <w:t>Introduction</w:t>
      </w:r>
      <w:bookmarkEnd w:id="0"/>
    </w:p>
    <w:p w14:paraId="69902E5D" w14:textId="549602EB" w:rsidR="008B73C9" w:rsidRPr="0033600C" w:rsidRDefault="003C0544" w:rsidP="00320C54">
      <w:pPr>
        <w:pStyle w:val="Heading1"/>
        <w:spacing w:before="0" w:after="0" w:line="276" w:lineRule="auto"/>
        <w:jc w:val="both"/>
        <w:rPr>
          <w:rFonts w:ascii="Arial" w:eastAsia="Aptos" w:hAnsi="Arial" w:cs="Arial"/>
          <w:color w:val="auto"/>
          <w:sz w:val="22"/>
          <w:szCs w:val="22"/>
        </w:rPr>
      </w:pPr>
      <w:r w:rsidRPr="0033600C">
        <w:rPr>
          <w:rFonts w:ascii="Arial" w:eastAsia="Aptos" w:hAnsi="Arial" w:cs="Arial"/>
          <w:color w:val="auto"/>
          <w:sz w:val="22"/>
          <w:szCs w:val="22"/>
        </w:rPr>
        <w:t xml:space="preserve">   </w:t>
      </w:r>
      <w:r w:rsidR="008B73C9" w:rsidRPr="0033600C">
        <w:rPr>
          <w:rFonts w:ascii="Arial" w:eastAsia="Aptos" w:hAnsi="Arial" w:cs="Arial"/>
          <w:color w:val="auto"/>
          <w:sz w:val="22"/>
          <w:szCs w:val="22"/>
        </w:rPr>
        <w:t xml:space="preserve">In today’s rapidly evolving digital environment, businesses increasingly depend on technology-based solutions to improve efficiency, productivity, communication, and overall decision-making. </w:t>
      </w:r>
    </w:p>
    <w:p w14:paraId="5B4FA324" w14:textId="26DA91E5" w:rsidR="008B73C9" w:rsidRPr="0033600C" w:rsidRDefault="003C0544" w:rsidP="00320C54">
      <w:pPr>
        <w:pStyle w:val="Heading1"/>
        <w:spacing w:before="0" w:after="0" w:line="276" w:lineRule="auto"/>
        <w:jc w:val="both"/>
        <w:rPr>
          <w:rFonts w:ascii="Arial" w:eastAsia="Aptos" w:hAnsi="Arial" w:cs="Arial"/>
          <w:color w:val="auto"/>
          <w:sz w:val="22"/>
          <w:szCs w:val="22"/>
        </w:rPr>
      </w:pPr>
      <w:r w:rsidRPr="0033600C">
        <w:rPr>
          <w:rFonts w:ascii="Arial" w:eastAsia="Aptos" w:hAnsi="Arial" w:cs="Arial"/>
          <w:color w:val="auto"/>
          <w:sz w:val="22"/>
          <w:szCs w:val="22"/>
        </w:rPr>
        <w:t xml:space="preserve">   </w:t>
      </w:r>
      <w:r w:rsidR="008B73C9" w:rsidRPr="0033600C">
        <w:rPr>
          <w:rFonts w:ascii="Arial" w:eastAsia="Aptos" w:hAnsi="Arial" w:cs="Arial"/>
          <w:color w:val="auto"/>
          <w:sz w:val="22"/>
          <w:szCs w:val="22"/>
        </w:rPr>
        <w:t xml:space="preserve">This assignment explores a range of software solutions commonly used in modern workplaces. It begins with an examination of two contemporary e-commerce website builders such as Wix, highlighting how such platforms support online business development. It then discusses the role of mind mapping in business, alongside a visual representation of different software applications used in daily organisational operations. The report further provides an in-depth analysis of four major office applications: Microsoft Word, Excel, PowerPoint, and Access detailing their features, advantages, and limitations. </w:t>
      </w:r>
    </w:p>
    <w:p w14:paraId="01DE8D24" w14:textId="57E5CF2B" w:rsidR="00AB7A25" w:rsidRPr="0033600C" w:rsidRDefault="00AB7A25" w:rsidP="00320C54">
      <w:pPr>
        <w:pStyle w:val="Heading1"/>
        <w:spacing w:before="0" w:after="0"/>
        <w:jc w:val="both"/>
        <w:rPr>
          <w:rFonts w:ascii="Arial" w:hAnsi="Arial" w:cs="Arial"/>
          <w:b/>
          <w:bCs/>
          <w:color w:val="auto"/>
          <w:sz w:val="22"/>
          <w:szCs w:val="22"/>
          <w:shd w:val="clear" w:color="auto" w:fill="FFFFFF"/>
          <w:lang w:eastAsia="en-GB"/>
        </w:rPr>
      </w:pPr>
      <w:bookmarkStart w:id="1" w:name="_Toc160375381"/>
      <w:r w:rsidRPr="0033600C">
        <w:rPr>
          <w:rFonts w:ascii="Arial" w:hAnsi="Arial" w:cs="Arial"/>
          <w:b/>
          <w:bCs/>
          <w:color w:val="auto"/>
          <w:sz w:val="22"/>
          <w:szCs w:val="22"/>
          <w:shd w:val="clear" w:color="auto" w:fill="FFFFFF"/>
          <w:lang w:eastAsia="en-GB"/>
        </w:rPr>
        <w:t>Main Body</w:t>
      </w:r>
      <w:bookmarkEnd w:id="1"/>
      <w:r w:rsidRPr="0033600C">
        <w:rPr>
          <w:rFonts w:ascii="Arial" w:hAnsi="Arial" w:cs="Arial"/>
          <w:b/>
          <w:bCs/>
          <w:color w:val="auto"/>
          <w:sz w:val="22"/>
          <w:szCs w:val="22"/>
          <w:shd w:val="clear" w:color="auto" w:fill="FFFFFF"/>
          <w:lang w:eastAsia="en-GB"/>
        </w:rPr>
        <w:t xml:space="preserve"> </w:t>
      </w:r>
    </w:p>
    <w:p w14:paraId="20CE1026" w14:textId="78AE93D7" w:rsidR="00E629E5" w:rsidRPr="0033600C" w:rsidRDefault="00320C54" w:rsidP="00320C54">
      <w:pPr>
        <w:spacing w:after="0" w:line="276" w:lineRule="auto"/>
        <w:jc w:val="both"/>
        <w:rPr>
          <w:rFonts w:ascii="Arial" w:hAnsi="Arial" w:cs="Arial"/>
          <w:sz w:val="22"/>
          <w:szCs w:val="22"/>
        </w:rPr>
      </w:pPr>
      <w:r>
        <w:rPr>
          <w:rFonts w:ascii="Arial" w:hAnsi="Arial" w:cs="Arial"/>
          <w:sz w:val="22"/>
          <w:szCs w:val="22"/>
        </w:rPr>
        <w:t xml:space="preserve">   </w:t>
      </w:r>
      <w:r w:rsidR="00E629E5" w:rsidRPr="0033600C">
        <w:rPr>
          <w:rFonts w:ascii="Arial" w:hAnsi="Arial" w:cs="Arial"/>
          <w:sz w:val="22"/>
          <w:szCs w:val="22"/>
        </w:rPr>
        <w:t>Task 1 focuses on exploring two popular e-commerce website builders, describing their features and demonstrating their practical use with screenshots. For Task 2, I examine the concept of mind mapping, explaining how it can help improve planning, organisation, and creativity in the workplace</w:t>
      </w:r>
      <w:r w:rsidR="008412A4" w:rsidRPr="0033600C">
        <w:rPr>
          <w:rFonts w:ascii="Arial" w:hAnsi="Arial" w:cs="Arial"/>
          <w:sz w:val="22"/>
          <w:szCs w:val="22"/>
        </w:rPr>
        <w:t xml:space="preserve">. </w:t>
      </w:r>
      <w:r w:rsidR="00E629E5" w:rsidRPr="0033600C">
        <w:rPr>
          <w:rFonts w:ascii="Arial" w:hAnsi="Arial" w:cs="Arial"/>
          <w:sz w:val="22"/>
          <w:szCs w:val="22"/>
        </w:rPr>
        <w:t>Task 3 investigates four key office applications</w:t>
      </w:r>
      <w:r w:rsidR="008412A4" w:rsidRPr="0033600C">
        <w:rPr>
          <w:rFonts w:ascii="Arial" w:hAnsi="Arial" w:cs="Arial"/>
          <w:sz w:val="22"/>
          <w:szCs w:val="22"/>
        </w:rPr>
        <w:t xml:space="preserve">: </w:t>
      </w:r>
      <w:r w:rsidR="00E629E5" w:rsidRPr="0033600C">
        <w:rPr>
          <w:rFonts w:ascii="Arial" w:hAnsi="Arial" w:cs="Arial"/>
          <w:sz w:val="22"/>
          <w:szCs w:val="22"/>
        </w:rPr>
        <w:t>Microsoft Word, PowerPoint, Excel, and Access</w:t>
      </w:r>
      <w:r w:rsidR="00EA3CAF" w:rsidRPr="0033600C">
        <w:rPr>
          <w:rFonts w:ascii="Arial" w:hAnsi="Arial" w:cs="Arial"/>
          <w:sz w:val="22"/>
          <w:szCs w:val="22"/>
        </w:rPr>
        <w:t xml:space="preserve">, </w:t>
      </w:r>
      <w:r w:rsidR="00E629E5" w:rsidRPr="0033600C">
        <w:rPr>
          <w:rFonts w:ascii="Arial" w:hAnsi="Arial" w:cs="Arial"/>
          <w:sz w:val="22"/>
          <w:szCs w:val="22"/>
        </w:rPr>
        <w:t>highlighting their main functions, benefits, and limitations. I carry out practical tests of two Excel features and document them with screenshots to show the steps and results.</w:t>
      </w:r>
      <w:r w:rsidR="00EA3CAF" w:rsidRPr="0033600C">
        <w:rPr>
          <w:rFonts w:ascii="Arial" w:hAnsi="Arial" w:cs="Arial"/>
          <w:sz w:val="22"/>
          <w:szCs w:val="22"/>
        </w:rPr>
        <w:t xml:space="preserve"> </w:t>
      </w:r>
      <w:r w:rsidR="00E629E5" w:rsidRPr="0033600C">
        <w:rPr>
          <w:rFonts w:ascii="Arial" w:hAnsi="Arial" w:cs="Arial"/>
          <w:sz w:val="22"/>
          <w:szCs w:val="22"/>
        </w:rPr>
        <w:t>Finally, Task 4 analyses one communication tool and one collaboration tool widely used in modern workplaces. I describe their main capabilities and test one feature from each, supported by screenshots to demonstrate their practical use.</w:t>
      </w:r>
    </w:p>
    <w:p w14:paraId="26EA3DD2" w14:textId="77777777" w:rsidR="005C19E5" w:rsidRDefault="005C19E5" w:rsidP="00320C54">
      <w:pPr>
        <w:pStyle w:val="Heading2"/>
        <w:spacing w:before="0" w:after="0"/>
        <w:jc w:val="both"/>
        <w:rPr>
          <w:rFonts w:ascii="Arial" w:hAnsi="Arial" w:cs="Arial"/>
          <w:b/>
          <w:bCs/>
          <w:color w:val="auto"/>
          <w:sz w:val="22"/>
          <w:szCs w:val="22"/>
        </w:rPr>
      </w:pPr>
      <w:bookmarkStart w:id="2" w:name="_Toc160375382"/>
    </w:p>
    <w:p w14:paraId="1FE7B28B" w14:textId="1206B8BF" w:rsidR="00244AA9" w:rsidRPr="0076683E" w:rsidRDefault="00B42906" w:rsidP="00320C54">
      <w:pPr>
        <w:pStyle w:val="Heading2"/>
        <w:spacing w:before="0" w:after="0"/>
        <w:jc w:val="both"/>
        <w:rPr>
          <w:rFonts w:ascii="Arial" w:hAnsi="Arial" w:cs="Arial"/>
          <w:b/>
          <w:bCs/>
          <w:color w:val="auto"/>
          <w:sz w:val="22"/>
          <w:szCs w:val="22"/>
        </w:rPr>
      </w:pPr>
      <w:r w:rsidRPr="0076683E">
        <w:rPr>
          <w:rFonts w:ascii="Arial" w:hAnsi="Arial" w:cs="Arial"/>
          <w:b/>
          <w:bCs/>
          <w:color w:val="auto"/>
          <w:sz w:val="22"/>
          <w:szCs w:val="22"/>
        </w:rPr>
        <w:t>Task 1</w:t>
      </w:r>
      <w:bookmarkEnd w:id="2"/>
      <w:r w:rsidRPr="0076683E">
        <w:rPr>
          <w:rFonts w:ascii="Arial" w:hAnsi="Arial" w:cs="Arial"/>
          <w:b/>
          <w:bCs/>
          <w:color w:val="auto"/>
          <w:sz w:val="22"/>
          <w:szCs w:val="22"/>
        </w:rPr>
        <w:t xml:space="preserve"> </w:t>
      </w:r>
      <w:r w:rsidR="00A27A21" w:rsidRPr="0076683E">
        <w:rPr>
          <w:rFonts w:ascii="Arial" w:hAnsi="Arial" w:cs="Arial"/>
          <w:b/>
          <w:bCs/>
          <w:color w:val="auto"/>
          <w:sz w:val="22"/>
          <w:szCs w:val="22"/>
        </w:rPr>
        <w:t xml:space="preserve">       </w:t>
      </w:r>
    </w:p>
    <w:p w14:paraId="0B6D3BCE" w14:textId="6318CF51" w:rsidR="00023F21" w:rsidRPr="0033600C" w:rsidRDefault="00320C54" w:rsidP="00320C54">
      <w:pPr>
        <w:spacing w:after="0" w:line="279" w:lineRule="auto"/>
        <w:jc w:val="both"/>
        <w:rPr>
          <w:rFonts w:ascii="Arial" w:hAnsi="Arial" w:cs="Arial"/>
          <w:sz w:val="22"/>
          <w:szCs w:val="22"/>
        </w:rPr>
      </w:pPr>
      <w:r>
        <w:rPr>
          <w:rFonts w:ascii="Arial" w:hAnsi="Arial" w:cs="Arial"/>
          <w:sz w:val="22"/>
          <w:szCs w:val="22"/>
        </w:rPr>
        <w:t xml:space="preserve">   </w:t>
      </w:r>
      <w:r w:rsidR="00023F21" w:rsidRPr="0033600C">
        <w:rPr>
          <w:rFonts w:ascii="Arial" w:hAnsi="Arial" w:cs="Arial"/>
          <w:sz w:val="22"/>
          <w:szCs w:val="22"/>
        </w:rPr>
        <w:t>Contemporary e-commerce has evolved significantly due to the availability of powerful website-building platforms that allow businesses: to create, manage, and optimise online stores without extensive technical expertise. Two of the most widely used solutions today are Shopify and Wix eCommerce, both known for their flexibility, hosted infrastructure, and user-friendly interfaces.</w:t>
      </w:r>
    </w:p>
    <w:p w14:paraId="789C165D" w14:textId="77777777" w:rsidR="00023F21" w:rsidRPr="0033600C" w:rsidRDefault="00023F21" w:rsidP="00320C54">
      <w:pPr>
        <w:spacing w:after="0" w:line="279" w:lineRule="auto"/>
        <w:jc w:val="both"/>
        <w:rPr>
          <w:rFonts w:ascii="Arial" w:hAnsi="Arial" w:cs="Arial"/>
          <w:b/>
          <w:bCs/>
          <w:sz w:val="22"/>
          <w:szCs w:val="22"/>
        </w:rPr>
      </w:pPr>
      <w:r w:rsidRPr="0033600C">
        <w:rPr>
          <w:rFonts w:ascii="Arial" w:hAnsi="Arial" w:cs="Arial"/>
          <w:b/>
          <w:bCs/>
          <w:sz w:val="22"/>
          <w:szCs w:val="22"/>
        </w:rPr>
        <w:t>1. Shopify</w:t>
      </w:r>
    </w:p>
    <w:p w14:paraId="1712E766" w14:textId="4CF70793" w:rsidR="00023F21" w:rsidRPr="0033600C" w:rsidRDefault="00320C54" w:rsidP="00320C54">
      <w:pPr>
        <w:spacing w:after="0" w:line="279" w:lineRule="auto"/>
        <w:jc w:val="both"/>
        <w:rPr>
          <w:rFonts w:ascii="Arial" w:hAnsi="Arial" w:cs="Arial"/>
          <w:sz w:val="22"/>
          <w:szCs w:val="22"/>
        </w:rPr>
      </w:pPr>
      <w:r>
        <w:rPr>
          <w:rFonts w:ascii="Arial" w:hAnsi="Arial" w:cs="Arial"/>
          <w:sz w:val="22"/>
          <w:szCs w:val="22"/>
        </w:rPr>
        <w:t xml:space="preserve">   </w:t>
      </w:r>
      <w:r w:rsidR="00023F21" w:rsidRPr="0033600C">
        <w:rPr>
          <w:rFonts w:ascii="Arial" w:hAnsi="Arial" w:cs="Arial"/>
          <w:sz w:val="22"/>
          <w:szCs w:val="22"/>
        </w:rPr>
        <w:t>Shopify is one of the leading e-commerce platforms globally, supporting millions of online businesses</w:t>
      </w:r>
      <w:r w:rsidR="003B4638" w:rsidRPr="0033600C">
        <w:rPr>
          <w:rFonts w:ascii="Arial" w:hAnsi="Arial" w:cs="Arial"/>
          <w:sz w:val="22"/>
          <w:szCs w:val="22"/>
        </w:rPr>
        <w:t xml:space="preserve">. </w:t>
      </w:r>
      <w:r w:rsidR="00023F21" w:rsidRPr="0033600C">
        <w:rPr>
          <w:rFonts w:ascii="Arial" w:hAnsi="Arial" w:cs="Arial"/>
          <w:sz w:val="22"/>
          <w:szCs w:val="22"/>
        </w:rPr>
        <w:t xml:space="preserve">Shopify enables users to build professional online stores with drag-and-drop templates, customise product pages, manage payments, track inventory, and integrate third-party applications for marketing, shipping, and analytics </w:t>
      </w:r>
      <w:r>
        <w:rPr>
          <w:rFonts w:ascii="Arial" w:hAnsi="Arial" w:cs="Arial"/>
          <w:sz w:val="22"/>
          <w:szCs w:val="22"/>
        </w:rPr>
        <w:t>[1]</w:t>
      </w:r>
      <w:r w:rsidR="00023F21" w:rsidRPr="0033600C">
        <w:rPr>
          <w:rFonts w:ascii="Arial" w:hAnsi="Arial" w:cs="Arial"/>
          <w:sz w:val="22"/>
          <w:szCs w:val="22"/>
        </w:rPr>
        <w:t>.</w:t>
      </w:r>
    </w:p>
    <w:p w14:paraId="05F6AB04" w14:textId="7C1F5BBE" w:rsidR="00023F21" w:rsidRPr="0033600C" w:rsidRDefault="00320C54" w:rsidP="00320C54">
      <w:pPr>
        <w:spacing w:after="0" w:line="279" w:lineRule="auto"/>
        <w:jc w:val="both"/>
        <w:rPr>
          <w:rFonts w:ascii="Arial" w:hAnsi="Arial" w:cs="Arial"/>
          <w:sz w:val="22"/>
          <w:szCs w:val="22"/>
        </w:rPr>
      </w:pPr>
      <w:r>
        <w:rPr>
          <w:rFonts w:ascii="Arial" w:hAnsi="Arial" w:cs="Arial"/>
          <w:sz w:val="22"/>
          <w:szCs w:val="22"/>
        </w:rPr>
        <w:t xml:space="preserve">   </w:t>
      </w:r>
      <w:r w:rsidR="00023F21" w:rsidRPr="0033600C">
        <w:rPr>
          <w:rFonts w:ascii="Arial" w:hAnsi="Arial" w:cs="Arial"/>
          <w:sz w:val="22"/>
          <w:szCs w:val="22"/>
        </w:rPr>
        <w:t xml:space="preserve">One of Shopify’s major strengths is its extensive App Store, which offers thousands of tools for SEO, accounting, </w:t>
      </w:r>
      <w:r w:rsidR="009172A8" w:rsidRPr="0033600C">
        <w:rPr>
          <w:rFonts w:ascii="Arial" w:hAnsi="Arial" w:cs="Arial"/>
          <w:sz w:val="22"/>
          <w:szCs w:val="22"/>
        </w:rPr>
        <w:t>drop shipping</w:t>
      </w:r>
      <w:r w:rsidR="00023F21" w:rsidRPr="0033600C">
        <w:rPr>
          <w:rFonts w:ascii="Arial" w:hAnsi="Arial" w:cs="Arial"/>
          <w:sz w:val="22"/>
          <w:szCs w:val="22"/>
        </w:rPr>
        <w:t xml:space="preserve">, email marketing, and customer support. Its built-in Shopify Payments system also allows seamless checkout without requiring external payment gateways. </w:t>
      </w:r>
    </w:p>
    <w:p w14:paraId="198FB99C" w14:textId="294DBD5C" w:rsidR="00762E12" w:rsidRDefault="00B03867" w:rsidP="00DD0165">
      <w:pPr>
        <w:spacing w:line="279" w:lineRule="auto"/>
        <w:rPr>
          <w:rFonts w:ascii="Arial" w:hAnsi="Arial" w:cs="Arial"/>
          <w:sz w:val="22"/>
          <w:szCs w:val="22"/>
        </w:rPr>
      </w:pPr>
      <w:r w:rsidRPr="0033600C">
        <w:rPr>
          <w:rFonts w:ascii="Arial" w:hAnsi="Arial" w:cs="Arial"/>
          <w:noProof/>
          <w:sz w:val="22"/>
          <w:szCs w:val="22"/>
        </w:rPr>
        <w:lastRenderedPageBreak/>
        <w:drawing>
          <wp:inline distT="0" distB="0" distL="0" distR="0" wp14:anchorId="6755D094" wp14:editId="57609100">
            <wp:extent cx="5753100" cy="3458492"/>
            <wp:effectExtent l="0" t="0" r="0" b="8890"/>
            <wp:docPr id="1207265517"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265517" name="Picture 31"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77949" cy="3473430"/>
                    </a:xfrm>
                    <a:prstGeom prst="rect">
                      <a:avLst/>
                    </a:prstGeom>
                  </pic:spPr>
                </pic:pic>
              </a:graphicData>
            </a:graphic>
          </wp:inline>
        </w:drawing>
      </w:r>
      <w:r w:rsidRPr="0033600C">
        <w:rPr>
          <w:rFonts w:ascii="Arial" w:hAnsi="Arial" w:cs="Arial"/>
          <w:sz w:val="22"/>
          <w:szCs w:val="22"/>
        </w:rPr>
        <w:t xml:space="preserve">Figure </w:t>
      </w:r>
      <w:r w:rsidR="00D67D1A" w:rsidRPr="0033600C">
        <w:rPr>
          <w:rFonts w:ascii="Arial" w:hAnsi="Arial" w:cs="Arial"/>
          <w:sz w:val="22"/>
          <w:szCs w:val="22"/>
        </w:rPr>
        <w:t>1</w:t>
      </w:r>
      <w:r w:rsidRPr="0033600C">
        <w:rPr>
          <w:rFonts w:ascii="Arial" w:hAnsi="Arial" w:cs="Arial"/>
          <w:sz w:val="22"/>
          <w:szCs w:val="22"/>
        </w:rPr>
        <w:t xml:space="preserve">. </w:t>
      </w:r>
      <w:r w:rsidR="00762E12" w:rsidRPr="0033600C">
        <w:rPr>
          <w:rFonts w:ascii="Arial" w:hAnsi="Arial" w:cs="Arial"/>
          <w:sz w:val="22"/>
          <w:szCs w:val="22"/>
        </w:rPr>
        <w:t xml:space="preserve">Shopify </w:t>
      </w:r>
      <w:r w:rsidR="001E58A1" w:rsidRPr="0033600C">
        <w:rPr>
          <w:rFonts w:ascii="Arial" w:hAnsi="Arial" w:cs="Arial"/>
          <w:sz w:val="22"/>
          <w:szCs w:val="22"/>
        </w:rPr>
        <w:t>Interface</w:t>
      </w:r>
      <w:r w:rsidR="00762E12" w:rsidRPr="0033600C">
        <w:rPr>
          <w:rFonts w:ascii="Arial" w:hAnsi="Arial" w:cs="Arial"/>
          <w:sz w:val="22"/>
          <w:szCs w:val="22"/>
        </w:rPr>
        <w:t>.</w:t>
      </w:r>
    </w:p>
    <w:p w14:paraId="77957DB3" w14:textId="77777777" w:rsidR="00320C54" w:rsidRPr="0033600C" w:rsidRDefault="00320C54" w:rsidP="00320C54">
      <w:pPr>
        <w:spacing w:after="0" w:line="279" w:lineRule="auto"/>
        <w:rPr>
          <w:rFonts w:ascii="Arial" w:hAnsi="Arial" w:cs="Arial"/>
          <w:sz w:val="22"/>
          <w:szCs w:val="22"/>
        </w:rPr>
      </w:pPr>
    </w:p>
    <w:p w14:paraId="630B6196" w14:textId="77777777" w:rsidR="00023F21" w:rsidRPr="0033600C" w:rsidRDefault="00023F21" w:rsidP="00320C54">
      <w:pPr>
        <w:spacing w:after="0" w:line="279" w:lineRule="auto"/>
        <w:rPr>
          <w:rFonts w:ascii="Arial" w:hAnsi="Arial" w:cs="Arial"/>
          <w:b/>
          <w:bCs/>
          <w:sz w:val="22"/>
          <w:szCs w:val="22"/>
        </w:rPr>
      </w:pPr>
      <w:r w:rsidRPr="0033600C">
        <w:rPr>
          <w:rFonts w:ascii="Arial" w:hAnsi="Arial" w:cs="Arial"/>
          <w:b/>
          <w:bCs/>
          <w:sz w:val="22"/>
          <w:szCs w:val="22"/>
        </w:rPr>
        <w:t>2. Wix eCommerce</w:t>
      </w:r>
    </w:p>
    <w:p w14:paraId="46ABACFB" w14:textId="4DE9D94B" w:rsidR="00023F21" w:rsidRPr="0033600C" w:rsidRDefault="00320C54" w:rsidP="00320C54">
      <w:pPr>
        <w:spacing w:after="0" w:line="279" w:lineRule="auto"/>
        <w:jc w:val="both"/>
        <w:rPr>
          <w:rFonts w:ascii="Arial" w:hAnsi="Arial" w:cs="Arial"/>
          <w:sz w:val="22"/>
          <w:szCs w:val="22"/>
        </w:rPr>
      </w:pPr>
      <w:r>
        <w:rPr>
          <w:rFonts w:ascii="Arial" w:hAnsi="Arial" w:cs="Arial"/>
          <w:sz w:val="22"/>
          <w:szCs w:val="22"/>
        </w:rPr>
        <w:t xml:space="preserve">   </w:t>
      </w:r>
      <w:r w:rsidR="00023F21" w:rsidRPr="0033600C">
        <w:rPr>
          <w:rFonts w:ascii="Arial" w:hAnsi="Arial" w:cs="Arial"/>
          <w:sz w:val="22"/>
          <w:szCs w:val="22"/>
        </w:rPr>
        <w:t xml:space="preserve">Wix provides a highly visual drag-and-drop website editor, allowing businesses to design online stores with significant creative freedom. Wix eCommerce includes product management features, integrated payment options, abandoned-cart recovery, and marketing automations such as email campaigns </w:t>
      </w:r>
      <w:r w:rsidR="0009226F">
        <w:rPr>
          <w:rFonts w:ascii="Arial" w:hAnsi="Arial" w:cs="Arial"/>
          <w:sz w:val="22"/>
          <w:szCs w:val="22"/>
        </w:rPr>
        <w:t>[2]</w:t>
      </w:r>
      <w:r w:rsidR="00023F21" w:rsidRPr="0033600C">
        <w:rPr>
          <w:rFonts w:ascii="Arial" w:hAnsi="Arial" w:cs="Arial"/>
          <w:sz w:val="22"/>
          <w:szCs w:val="22"/>
        </w:rPr>
        <w:t>.</w:t>
      </w:r>
    </w:p>
    <w:p w14:paraId="4317EBD4" w14:textId="7F927E89" w:rsidR="00023F21" w:rsidRPr="0033600C" w:rsidRDefault="00320C54" w:rsidP="00320C54">
      <w:pPr>
        <w:spacing w:after="0" w:line="279" w:lineRule="auto"/>
        <w:jc w:val="both"/>
        <w:rPr>
          <w:rFonts w:ascii="Arial" w:hAnsi="Arial" w:cs="Arial"/>
          <w:sz w:val="22"/>
          <w:szCs w:val="22"/>
        </w:rPr>
      </w:pPr>
      <w:r>
        <w:rPr>
          <w:rFonts w:ascii="Arial" w:hAnsi="Arial" w:cs="Arial"/>
          <w:sz w:val="22"/>
          <w:szCs w:val="22"/>
        </w:rPr>
        <w:t xml:space="preserve">   </w:t>
      </w:r>
      <w:r w:rsidR="00023F21" w:rsidRPr="0033600C">
        <w:rPr>
          <w:rFonts w:ascii="Arial" w:hAnsi="Arial" w:cs="Arial"/>
          <w:sz w:val="22"/>
          <w:szCs w:val="22"/>
        </w:rPr>
        <w:t xml:space="preserve">Wix’s key advantage lies in its customisation flexibility. The Wix Editor allows precise placement of elements, giving businesses more control over their storefront. </w:t>
      </w:r>
    </w:p>
    <w:p w14:paraId="502E6D23" w14:textId="4381D06B" w:rsidR="00B42906" w:rsidRPr="0033600C" w:rsidRDefault="008C729D" w:rsidP="00D61394">
      <w:pPr>
        <w:jc w:val="both"/>
        <w:rPr>
          <w:rFonts w:ascii="Arial" w:hAnsi="Arial" w:cs="Arial"/>
          <w:sz w:val="22"/>
          <w:szCs w:val="22"/>
        </w:rPr>
      </w:pPr>
      <w:r w:rsidRPr="0033600C">
        <w:rPr>
          <w:rFonts w:ascii="Arial" w:hAnsi="Arial" w:cs="Arial"/>
          <w:noProof/>
          <w:sz w:val="22"/>
          <w:szCs w:val="22"/>
        </w:rPr>
        <w:drawing>
          <wp:inline distT="0" distB="0" distL="0" distR="0" wp14:anchorId="66258331" wp14:editId="15EBE621">
            <wp:extent cx="5727700" cy="2806737"/>
            <wp:effectExtent l="0" t="0" r="6350" b="0"/>
            <wp:docPr id="170038325"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38325" name="Picture 31"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49254" cy="2817299"/>
                    </a:xfrm>
                    <a:prstGeom prst="rect">
                      <a:avLst/>
                    </a:prstGeom>
                  </pic:spPr>
                </pic:pic>
              </a:graphicData>
            </a:graphic>
          </wp:inline>
        </w:drawing>
      </w:r>
    </w:p>
    <w:p w14:paraId="25E6EF0D" w14:textId="23CAD1BB" w:rsidR="003C0544" w:rsidRPr="0033600C" w:rsidRDefault="003C0544" w:rsidP="0009226F">
      <w:pPr>
        <w:spacing w:after="0" w:line="279" w:lineRule="auto"/>
        <w:rPr>
          <w:rFonts w:ascii="Arial" w:hAnsi="Arial" w:cs="Arial"/>
          <w:sz w:val="22"/>
          <w:szCs w:val="22"/>
        </w:rPr>
      </w:pPr>
      <w:r w:rsidRPr="0033600C">
        <w:rPr>
          <w:rFonts w:ascii="Arial" w:hAnsi="Arial" w:cs="Arial"/>
          <w:sz w:val="22"/>
          <w:szCs w:val="22"/>
        </w:rPr>
        <w:t xml:space="preserve">Figure </w:t>
      </w:r>
      <w:r w:rsidR="00D67D1A" w:rsidRPr="0033600C">
        <w:rPr>
          <w:rFonts w:ascii="Arial" w:hAnsi="Arial" w:cs="Arial"/>
          <w:sz w:val="22"/>
          <w:szCs w:val="22"/>
        </w:rPr>
        <w:t>2</w:t>
      </w:r>
      <w:r w:rsidRPr="0033600C">
        <w:rPr>
          <w:rFonts w:ascii="Arial" w:hAnsi="Arial" w:cs="Arial"/>
          <w:sz w:val="22"/>
          <w:szCs w:val="22"/>
        </w:rPr>
        <w:t xml:space="preserve">. </w:t>
      </w:r>
      <w:r w:rsidR="00762E12" w:rsidRPr="0033600C">
        <w:rPr>
          <w:rFonts w:ascii="Arial" w:hAnsi="Arial" w:cs="Arial"/>
          <w:sz w:val="22"/>
          <w:szCs w:val="22"/>
        </w:rPr>
        <w:t>Wix eCommerce Website Builder.</w:t>
      </w:r>
    </w:p>
    <w:p w14:paraId="46132D2E" w14:textId="3B5628B1" w:rsidR="00121BB4" w:rsidRPr="0033600C" w:rsidRDefault="00320C54" w:rsidP="0009226F">
      <w:pPr>
        <w:spacing w:after="0" w:line="279" w:lineRule="auto"/>
        <w:jc w:val="both"/>
        <w:rPr>
          <w:rFonts w:ascii="Arial" w:hAnsi="Arial" w:cs="Arial"/>
          <w:sz w:val="22"/>
          <w:szCs w:val="22"/>
        </w:rPr>
      </w:pPr>
      <w:r>
        <w:rPr>
          <w:rFonts w:ascii="Arial" w:hAnsi="Arial" w:cs="Arial"/>
          <w:sz w:val="22"/>
          <w:szCs w:val="22"/>
        </w:rPr>
        <w:t xml:space="preserve">   </w:t>
      </w:r>
      <w:r w:rsidR="00121BB4" w:rsidRPr="0033600C">
        <w:rPr>
          <w:rFonts w:ascii="Arial" w:hAnsi="Arial" w:cs="Arial"/>
          <w:sz w:val="22"/>
          <w:szCs w:val="22"/>
        </w:rPr>
        <w:t xml:space="preserve">Both Shopify and Wix eCommerce offer robust features for online retail, but they serve different business needs. Shopify is ideal for scalability, multi-channel selling, and large </w:t>
      </w:r>
      <w:r w:rsidR="00121BB4" w:rsidRPr="0033600C">
        <w:rPr>
          <w:rFonts w:ascii="Arial" w:hAnsi="Arial" w:cs="Arial"/>
          <w:sz w:val="22"/>
          <w:szCs w:val="22"/>
        </w:rPr>
        <w:lastRenderedPageBreak/>
        <w:t xml:space="preserve">inventory management, while Wix excels in creative design flexibility and ease of use for smaller businesses. </w:t>
      </w:r>
    </w:p>
    <w:p w14:paraId="6082DDC9" w14:textId="77777777" w:rsidR="0009226F" w:rsidRDefault="0009226F" w:rsidP="0009226F">
      <w:pPr>
        <w:pStyle w:val="Heading2"/>
        <w:spacing w:before="0" w:after="0"/>
        <w:jc w:val="both"/>
        <w:rPr>
          <w:rFonts w:ascii="Arial" w:hAnsi="Arial" w:cs="Arial"/>
          <w:b/>
          <w:bCs/>
          <w:color w:val="auto"/>
          <w:sz w:val="22"/>
          <w:szCs w:val="22"/>
        </w:rPr>
      </w:pPr>
      <w:bookmarkStart w:id="3" w:name="_Toc160375384"/>
    </w:p>
    <w:p w14:paraId="3F73369F" w14:textId="2311F49F" w:rsidR="00761715" w:rsidRPr="0076683E" w:rsidRDefault="00B42906" w:rsidP="0009226F">
      <w:pPr>
        <w:pStyle w:val="Heading2"/>
        <w:spacing w:before="0" w:after="0"/>
        <w:jc w:val="both"/>
        <w:rPr>
          <w:rFonts w:ascii="Arial" w:hAnsi="Arial" w:cs="Arial"/>
          <w:b/>
          <w:bCs/>
          <w:color w:val="auto"/>
          <w:sz w:val="22"/>
          <w:szCs w:val="22"/>
        </w:rPr>
      </w:pPr>
      <w:r w:rsidRPr="0076683E">
        <w:rPr>
          <w:rFonts w:ascii="Arial" w:hAnsi="Arial" w:cs="Arial"/>
          <w:b/>
          <w:bCs/>
          <w:color w:val="auto"/>
          <w:sz w:val="22"/>
          <w:szCs w:val="22"/>
        </w:rPr>
        <w:t>Task 2</w:t>
      </w:r>
      <w:bookmarkEnd w:id="3"/>
      <w:r w:rsidRPr="0076683E">
        <w:rPr>
          <w:rFonts w:ascii="Arial" w:hAnsi="Arial" w:cs="Arial"/>
          <w:b/>
          <w:bCs/>
          <w:color w:val="auto"/>
          <w:sz w:val="22"/>
          <w:szCs w:val="22"/>
        </w:rPr>
        <w:t xml:space="preserve"> </w:t>
      </w:r>
    </w:p>
    <w:p w14:paraId="6103A67A" w14:textId="04D1879B" w:rsidR="00B42906" w:rsidRPr="0076683E" w:rsidRDefault="002A29D7" w:rsidP="0009226F">
      <w:pPr>
        <w:pStyle w:val="Heading2"/>
        <w:spacing w:before="0" w:after="0"/>
        <w:jc w:val="both"/>
        <w:rPr>
          <w:rFonts w:ascii="Arial" w:hAnsi="Arial" w:cs="Arial"/>
          <w:b/>
          <w:bCs/>
          <w:color w:val="auto"/>
          <w:sz w:val="22"/>
          <w:szCs w:val="22"/>
        </w:rPr>
      </w:pPr>
      <w:r w:rsidRPr="0033600C">
        <w:rPr>
          <w:rFonts w:ascii="Arial" w:hAnsi="Arial" w:cs="Arial"/>
          <w:color w:val="auto"/>
          <w:sz w:val="22"/>
          <w:szCs w:val="22"/>
        </w:rPr>
        <w:t xml:space="preserve"> </w:t>
      </w:r>
      <w:bookmarkStart w:id="4" w:name="_Toc160375385"/>
      <w:r w:rsidR="00B42906" w:rsidRPr="0076683E">
        <w:rPr>
          <w:rFonts w:ascii="Arial" w:hAnsi="Arial" w:cs="Arial"/>
          <w:b/>
          <w:bCs/>
          <w:color w:val="auto"/>
          <w:sz w:val="22"/>
          <w:szCs w:val="22"/>
        </w:rPr>
        <w:t xml:space="preserve">Mind-map of </w:t>
      </w:r>
      <w:r w:rsidR="00B013DB" w:rsidRPr="0076683E">
        <w:rPr>
          <w:rFonts w:ascii="Arial" w:hAnsi="Arial" w:cs="Arial"/>
          <w:b/>
          <w:bCs/>
          <w:color w:val="auto"/>
          <w:sz w:val="22"/>
          <w:szCs w:val="22"/>
        </w:rPr>
        <w:t>C</w:t>
      </w:r>
      <w:r w:rsidR="00B42906" w:rsidRPr="0076683E">
        <w:rPr>
          <w:rFonts w:ascii="Arial" w:hAnsi="Arial" w:cs="Arial"/>
          <w:b/>
          <w:bCs/>
          <w:color w:val="auto"/>
          <w:sz w:val="22"/>
          <w:szCs w:val="22"/>
        </w:rPr>
        <w:t xml:space="preserve">ontemporary </w:t>
      </w:r>
      <w:r w:rsidR="00B013DB" w:rsidRPr="0076683E">
        <w:rPr>
          <w:rFonts w:ascii="Arial" w:hAnsi="Arial" w:cs="Arial"/>
          <w:b/>
          <w:bCs/>
          <w:color w:val="auto"/>
          <w:sz w:val="22"/>
          <w:szCs w:val="22"/>
        </w:rPr>
        <w:t>S</w:t>
      </w:r>
      <w:r w:rsidR="00B42906" w:rsidRPr="0076683E">
        <w:rPr>
          <w:rFonts w:ascii="Arial" w:hAnsi="Arial" w:cs="Arial"/>
          <w:b/>
          <w:bCs/>
          <w:color w:val="auto"/>
          <w:sz w:val="22"/>
          <w:szCs w:val="22"/>
        </w:rPr>
        <w:t xml:space="preserve">oftware </w:t>
      </w:r>
      <w:r w:rsidR="00B013DB" w:rsidRPr="0076683E">
        <w:rPr>
          <w:rFonts w:ascii="Arial" w:hAnsi="Arial" w:cs="Arial"/>
          <w:b/>
          <w:bCs/>
          <w:color w:val="auto"/>
          <w:sz w:val="22"/>
          <w:szCs w:val="22"/>
        </w:rPr>
        <w:t>A</w:t>
      </w:r>
      <w:r w:rsidR="00B42906" w:rsidRPr="0076683E">
        <w:rPr>
          <w:rFonts w:ascii="Arial" w:hAnsi="Arial" w:cs="Arial"/>
          <w:b/>
          <w:bCs/>
          <w:color w:val="auto"/>
          <w:sz w:val="22"/>
          <w:szCs w:val="22"/>
        </w:rPr>
        <w:t>pplications</w:t>
      </w:r>
      <w:bookmarkEnd w:id="4"/>
      <w:r w:rsidR="00B42906" w:rsidRPr="0076683E">
        <w:rPr>
          <w:rFonts w:ascii="Arial" w:hAnsi="Arial" w:cs="Arial"/>
          <w:b/>
          <w:bCs/>
          <w:color w:val="auto"/>
          <w:sz w:val="22"/>
          <w:szCs w:val="22"/>
        </w:rPr>
        <w:t xml:space="preserve"> </w:t>
      </w:r>
    </w:p>
    <w:p w14:paraId="341D9B13" w14:textId="1AE213DC" w:rsidR="003A23D8" w:rsidRPr="0033600C" w:rsidRDefault="003A23D8" w:rsidP="0009226F">
      <w:pPr>
        <w:pStyle w:val="Heading2"/>
        <w:numPr>
          <w:ilvl w:val="0"/>
          <w:numId w:val="11"/>
        </w:numPr>
        <w:spacing w:before="0" w:after="0"/>
        <w:jc w:val="both"/>
        <w:rPr>
          <w:rFonts w:ascii="Arial" w:hAnsi="Arial" w:cs="Arial"/>
          <w:color w:val="auto"/>
          <w:sz w:val="22"/>
          <w:szCs w:val="22"/>
        </w:rPr>
      </w:pPr>
      <w:r w:rsidRPr="0033600C">
        <w:rPr>
          <w:rFonts w:ascii="Arial" w:eastAsia="Aptos" w:hAnsi="Arial" w:cs="Arial"/>
          <w:color w:val="auto"/>
          <w:sz w:val="22"/>
          <w:szCs w:val="22"/>
        </w:rPr>
        <w:t>Description and Benefits of Mind Mapping</w:t>
      </w:r>
    </w:p>
    <w:p w14:paraId="55EF092F" w14:textId="62C9C9E7" w:rsidR="00B01409" w:rsidRDefault="00B01409" w:rsidP="0009226F">
      <w:pPr>
        <w:pStyle w:val="ListParagraph"/>
        <w:spacing w:after="0" w:line="279" w:lineRule="auto"/>
        <w:jc w:val="both"/>
        <w:rPr>
          <w:rFonts w:ascii="Arial" w:hAnsi="Arial" w:cs="Arial"/>
          <w:sz w:val="22"/>
          <w:szCs w:val="22"/>
        </w:rPr>
      </w:pPr>
      <w:r>
        <w:rPr>
          <w:rFonts w:ascii="Arial" w:hAnsi="Arial" w:cs="Arial"/>
          <w:sz w:val="22"/>
          <w:szCs w:val="22"/>
        </w:rPr>
        <w:t xml:space="preserve">   </w:t>
      </w:r>
      <w:r w:rsidRPr="00B01409">
        <w:rPr>
          <w:rFonts w:ascii="Arial" w:hAnsi="Arial" w:cs="Arial"/>
          <w:sz w:val="22"/>
          <w:szCs w:val="22"/>
        </w:rPr>
        <w:t xml:space="preserve">Mind mapping is a visual technique used for generating, organising, and connecting ideas using branches and sub-branches around a central concept. Typically structured as a diagram, a mind map mirrors the brain’s natural process of association, making complex information easier to understand, recall, and develop </w:t>
      </w:r>
      <w:r w:rsidR="00261107">
        <w:rPr>
          <w:rFonts w:ascii="Arial" w:hAnsi="Arial" w:cs="Arial"/>
          <w:sz w:val="22"/>
          <w:szCs w:val="22"/>
        </w:rPr>
        <w:t>[4]</w:t>
      </w:r>
      <w:r w:rsidRPr="00B01409">
        <w:rPr>
          <w:rFonts w:ascii="Arial" w:hAnsi="Arial" w:cs="Arial"/>
          <w:sz w:val="22"/>
          <w:szCs w:val="22"/>
        </w:rPr>
        <w:t xml:space="preserve">. Research also shows that mind mapping supports knowledge construction by helping individuals organise complex information more effectively </w:t>
      </w:r>
      <w:r w:rsidR="00261107">
        <w:rPr>
          <w:rFonts w:ascii="Arial" w:hAnsi="Arial" w:cs="Arial"/>
          <w:sz w:val="22"/>
          <w:szCs w:val="22"/>
        </w:rPr>
        <w:t>[5]</w:t>
      </w:r>
      <w:r w:rsidRPr="00B01409">
        <w:rPr>
          <w:rFonts w:ascii="Arial" w:hAnsi="Arial" w:cs="Arial"/>
          <w:sz w:val="22"/>
          <w:szCs w:val="22"/>
        </w:rPr>
        <w:t>.</w:t>
      </w:r>
    </w:p>
    <w:p w14:paraId="42AB19B2" w14:textId="7CC85461" w:rsidR="00B01409" w:rsidRDefault="00B01409" w:rsidP="0009226F">
      <w:pPr>
        <w:pStyle w:val="ListParagraph"/>
        <w:spacing w:after="0" w:line="279" w:lineRule="auto"/>
        <w:jc w:val="both"/>
        <w:rPr>
          <w:rFonts w:ascii="Arial" w:hAnsi="Arial" w:cs="Arial"/>
          <w:sz w:val="22"/>
          <w:szCs w:val="22"/>
        </w:rPr>
      </w:pPr>
      <w:r>
        <w:rPr>
          <w:rFonts w:ascii="Arial" w:hAnsi="Arial" w:cs="Arial"/>
          <w:sz w:val="22"/>
          <w:szCs w:val="22"/>
        </w:rPr>
        <w:t xml:space="preserve">   </w:t>
      </w:r>
      <w:r w:rsidRPr="00B01409">
        <w:rPr>
          <w:rFonts w:ascii="Arial" w:hAnsi="Arial" w:cs="Arial"/>
          <w:sz w:val="22"/>
          <w:szCs w:val="22"/>
        </w:rPr>
        <w:t xml:space="preserve">In business operations, mind mapping offers a range of valuable benefits. It enhances creativity and idea generation by allowing teams to visually connect related concepts, which supports more innovative thinking and encourages collaboration. Studies show that mind mapping can significantly improve idea generation and problem-solving performance </w:t>
      </w:r>
      <w:r w:rsidR="00D112B3">
        <w:rPr>
          <w:rFonts w:ascii="Arial" w:hAnsi="Arial" w:cs="Arial"/>
          <w:sz w:val="22"/>
          <w:szCs w:val="22"/>
        </w:rPr>
        <w:t>[7]</w:t>
      </w:r>
      <w:r w:rsidRPr="00B01409">
        <w:rPr>
          <w:rFonts w:ascii="Arial" w:hAnsi="Arial" w:cs="Arial"/>
          <w:sz w:val="22"/>
          <w:szCs w:val="22"/>
        </w:rPr>
        <w:t>. It also strengthens decision-making, as managers can easily compare options and understand how different elements relate to one another.</w:t>
      </w:r>
      <w:r>
        <w:rPr>
          <w:rFonts w:ascii="Arial" w:hAnsi="Arial" w:cs="Arial"/>
          <w:sz w:val="22"/>
          <w:szCs w:val="22"/>
        </w:rPr>
        <w:t xml:space="preserve"> </w:t>
      </w:r>
    </w:p>
    <w:p w14:paraId="7850993F" w14:textId="71E381BA" w:rsidR="00B01409" w:rsidRDefault="00B01409" w:rsidP="0009226F">
      <w:pPr>
        <w:pStyle w:val="ListParagraph"/>
        <w:spacing w:after="0" w:line="279" w:lineRule="auto"/>
        <w:jc w:val="both"/>
        <w:rPr>
          <w:rFonts w:ascii="Arial" w:hAnsi="Arial" w:cs="Arial"/>
          <w:sz w:val="22"/>
          <w:szCs w:val="22"/>
        </w:rPr>
      </w:pPr>
      <w:r>
        <w:rPr>
          <w:rFonts w:ascii="Arial" w:hAnsi="Arial" w:cs="Arial"/>
          <w:sz w:val="22"/>
          <w:szCs w:val="22"/>
        </w:rPr>
        <w:t xml:space="preserve">   </w:t>
      </w:r>
      <w:r w:rsidRPr="00B01409">
        <w:rPr>
          <w:rFonts w:ascii="Arial" w:hAnsi="Arial" w:cs="Arial"/>
          <w:sz w:val="22"/>
          <w:szCs w:val="22"/>
        </w:rPr>
        <w:t xml:space="preserve">Mind mapping improves organisation and planning by breaking projects, workflows, and processes into clear, manageable categories, making task allocation and overall coordination more efficient. It further serves as an effective communication tool, presenting complex ideas in a simple, intuitive visual format that helps colleagues, clients, and stakeholders grasp information quickly and accurately </w:t>
      </w:r>
      <w:r w:rsidR="00D112B3">
        <w:rPr>
          <w:rFonts w:ascii="Arial" w:hAnsi="Arial" w:cs="Arial"/>
          <w:sz w:val="22"/>
          <w:szCs w:val="22"/>
        </w:rPr>
        <w:t>[5]</w:t>
      </w:r>
      <w:r w:rsidRPr="00B01409">
        <w:rPr>
          <w:rFonts w:ascii="Arial" w:hAnsi="Arial" w:cs="Arial"/>
          <w:sz w:val="22"/>
          <w:szCs w:val="22"/>
        </w:rPr>
        <w:t>.</w:t>
      </w:r>
      <w:r>
        <w:rPr>
          <w:rFonts w:ascii="Arial" w:hAnsi="Arial" w:cs="Arial"/>
          <w:sz w:val="22"/>
          <w:szCs w:val="22"/>
        </w:rPr>
        <w:t xml:space="preserve"> </w:t>
      </w:r>
    </w:p>
    <w:p w14:paraId="2AF10ECF" w14:textId="3532A45F" w:rsidR="00B01409" w:rsidRDefault="00B01409" w:rsidP="0009226F">
      <w:pPr>
        <w:pStyle w:val="ListParagraph"/>
        <w:spacing w:after="0" w:line="279" w:lineRule="auto"/>
        <w:jc w:val="both"/>
        <w:rPr>
          <w:rFonts w:ascii="Arial" w:hAnsi="Arial" w:cs="Arial"/>
          <w:sz w:val="22"/>
          <w:szCs w:val="22"/>
        </w:rPr>
      </w:pPr>
      <w:r>
        <w:rPr>
          <w:rFonts w:ascii="Arial" w:hAnsi="Arial" w:cs="Arial"/>
          <w:sz w:val="22"/>
          <w:szCs w:val="22"/>
        </w:rPr>
        <w:t xml:space="preserve">   </w:t>
      </w:r>
      <w:r w:rsidRPr="00B01409">
        <w:rPr>
          <w:rFonts w:ascii="Arial" w:hAnsi="Arial" w:cs="Arial"/>
          <w:sz w:val="22"/>
          <w:szCs w:val="22"/>
        </w:rPr>
        <w:t xml:space="preserve">Additionally, mind mapping boosts productivity. Research indicates that mind maps can improve memory retention and the ability to recall key information more easily, which contributes to faster planning and more efficient implementation of ideas </w:t>
      </w:r>
      <w:r w:rsidR="00D112B3">
        <w:rPr>
          <w:rFonts w:ascii="Arial" w:hAnsi="Arial" w:cs="Arial"/>
          <w:sz w:val="22"/>
          <w:szCs w:val="22"/>
        </w:rPr>
        <w:t>[6]</w:t>
      </w:r>
      <w:r w:rsidRPr="00B01409">
        <w:rPr>
          <w:rFonts w:ascii="Arial" w:hAnsi="Arial" w:cs="Arial"/>
          <w:sz w:val="22"/>
          <w:szCs w:val="22"/>
        </w:rPr>
        <w:t>. Many digital tools such as MindMeister, XMind, and Miro integrate with task-management and collaboration platforms, making brainstorming and planning even more efficient.</w:t>
      </w:r>
      <w:r>
        <w:rPr>
          <w:rFonts w:ascii="Arial" w:hAnsi="Arial" w:cs="Arial"/>
          <w:sz w:val="22"/>
          <w:szCs w:val="22"/>
        </w:rPr>
        <w:t xml:space="preserve"> </w:t>
      </w:r>
    </w:p>
    <w:p w14:paraId="3767A473" w14:textId="26B7D830" w:rsidR="00B01409" w:rsidRPr="00B01409" w:rsidRDefault="00B01409" w:rsidP="0009226F">
      <w:pPr>
        <w:pStyle w:val="ListParagraph"/>
        <w:spacing w:after="0" w:line="279" w:lineRule="auto"/>
        <w:jc w:val="both"/>
        <w:rPr>
          <w:rFonts w:ascii="Arial" w:hAnsi="Arial" w:cs="Arial"/>
          <w:sz w:val="22"/>
          <w:szCs w:val="22"/>
        </w:rPr>
      </w:pPr>
      <w:r>
        <w:rPr>
          <w:rFonts w:ascii="Arial" w:hAnsi="Arial" w:cs="Arial"/>
          <w:sz w:val="22"/>
          <w:szCs w:val="22"/>
        </w:rPr>
        <w:t xml:space="preserve">   </w:t>
      </w:r>
      <w:r w:rsidRPr="00B01409">
        <w:rPr>
          <w:rFonts w:ascii="Arial" w:hAnsi="Arial" w:cs="Arial"/>
          <w:sz w:val="22"/>
          <w:szCs w:val="22"/>
        </w:rPr>
        <w:t xml:space="preserve">Overall, mind mapping supports critical business functions such as project planning, strategic analysis, problem-solving, and collaborative brainstorming </w:t>
      </w:r>
      <w:r w:rsidR="00DD0165">
        <w:rPr>
          <w:rFonts w:ascii="Arial" w:hAnsi="Arial" w:cs="Arial"/>
          <w:sz w:val="22"/>
          <w:szCs w:val="22"/>
        </w:rPr>
        <w:t>[7]</w:t>
      </w:r>
      <w:r w:rsidRPr="00B01409">
        <w:rPr>
          <w:rFonts w:ascii="Arial" w:hAnsi="Arial" w:cs="Arial"/>
          <w:sz w:val="22"/>
          <w:szCs w:val="22"/>
        </w:rPr>
        <w:t>.</w:t>
      </w:r>
    </w:p>
    <w:p w14:paraId="7D629FA6" w14:textId="77777777" w:rsidR="00DD0165" w:rsidRDefault="003A23D8" w:rsidP="00DD0165">
      <w:pPr>
        <w:pStyle w:val="Heading2"/>
        <w:numPr>
          <w:ilvl w:val="0"/>
          <w:numId w:val="11"/>
        </w:numPr>
        <w:spacing w:before="240" w:after="0"/>
        <w:ind w:left="360"/>
        <w:jc w:val="both"/>
        <w:rPr>
          <w:rFonts w:ascii="Arial" w:hAnsi="Arial" w:cs="Arial"/>
          <w:sz w:val="22"/>
          <w:szCs w:val="22"/>
        </w:rPr>
      </w:pPr>
      <w:r w:rsidRPr="00DD0165">
        <w:rPr>
          <w:rFonts w:ascii="Arial" w:eastAsia="Aptos" w:hAnsi="Arial" w:cs="Arial"/>
          <w:color w:val="auto"/>
          <w:sz w:val="22"/>
          <w:szCs w:val="22"/>
        </w:rPr>
        <w:lastRenderedPageBreak/>
        <w:t>Mind Map of Contemporary Software Applications</w:t>
      </w:r>
    </w:p>
    <w:p w14:paraId="2FDC54A5" w14:textId="5954FB9D" w:rsidR="001C1BA8" w:rsidRDefault="00DD0165" w:rsidP="00DD0165">
      <w:pPr>
        <w:pStyle w:val="Heading2"/>
        <w:spacing w:before="240" w:after="0"/>
        <w:ind w:left="360"/>
        <w:jc w:val="both"/>
        <w:rPr>
          <w:rFonts w:ascii="Arial" w:eastAsia="Aptos" w:hAnsi="Arial" w:cs="Arial"/>
          <w:color w:val="auto"/>
          <w:sz w:val="22"/>
          <w:szCs w:val="22"/>
        </w:rPr>
      </w:pPr>
      <w:r w:rsidRPr="00DD0165">
        <w:rPr>
          <w:rFonts w:ascii="Arial" w:eastAsia="Aptos" w:hAnsi="Arial" w:cs="Arial"/>
          <w:color w:val="auto"/>
          <w:sz w:val="22"/>
          <w:szCs w:val="22"/>
        </w:rPr>
        <w:t xml:space="preserve">   </w:t>
      </w:r>
      <w:r w:rsidR="001C1BA8" w:rsidRPr="00DD0165">
        <w:rPr>
          <w:rFonts w:ascii="Arial" w:eastAsia="Aptos" w:hAnsi="Arial" w:cs="Arial"/>
          <w:color w:val="auto"/>
          <w:sz w:val="22"/>
          <w:szCs w:val="22"/>
        </w:rPr>
        <w:t>This mind map shows how different categories of software support daily business operations such as communication, collaboration, data management, productivity, workflow automation, and online selling</w:t>
      </w:r>
      <w:r w:rsidR="009C68AE" w:rsidRPr="00DD0165">
        <w:rPr>
          <w:rFonts w:ascii="Arial" w:eastAsia="Aptos" w:hAnsi="Arial" w:cs="Arial"/>
          <w:color w:val="auto"/>
          <w:sz w:val="22"/>
          <w:szCs w:val="22"/>
        </w:rPr>
        <w:t xml:space="preserve"> [14</w:t>
      </w:r>
      <w:r w:rsidR="00EC1FC4" w:rsidRPr="00DD0165">
        <w:rPr>
          <w:rFonts w:ascii="Arial" w:eastAsia="Aptos" w:hAnsi="Arial" w:cs="Arial"/>
          <w:color w:val="auto"/>
          <w:sz w:val="22"/>
          <w:szCs w:val="22"/>
        </w:rPr>
        <w:t>,15</w:t>
      </w:r>
      <w:r w:rsidR="009C68AE" w:rsidRPr="00DD0165">
        <w:rPr>
          <w:rFonts w:ascii="Arial" w:eastAsia="Aptos" w:hAnsi="Arial" w:cs="Arial"/>
          <w:color w:val="auto"/>
          <w:sz w:val="22"/>
          <w:szCs w:val="22"/>
        </w:rPr>
        <w:t>]</w:t>
      </w:r>
      <w:r w:rsidR="001C1BA8" w:rsidRPr="00DD0165">
        <w:rPr>
          <w:rFonts w:ascii="Arial" w:eastAsia="Aptos" w:hAnsi="Arial" w:cs="Arial"/>
          <w:color w:val="auto"/>
          <w:sz w:val="22"/>
          <w:szCs w:val="22"/>
        </w:rPr>
        <w:t>.</w:t>
      </w:r>
    </w:p>
    <w:p w14:paraId="40390A37" w14:textId="2C24592C" w:rsidR="00D85CF5" w:rsidRPr="0033600C" w:rsidRDefault="004B6F7C" w:rsidP="00D85CF5">
      <w:pPr>
        <w:rPr>
          <w:rFonts w:ascii="Arial" w:hAnsi="Arial" w:cs="Arial"/>
          <w:sz w:val="22"/>
          <w:szCs w:val="22"/>
        </w:rPr>
      </w:pPr>
      <w:r w:rsidRPr="0033600C">
        <w:rPr>
          <w:rFonts w:ascii="Arial" w:hAnsi="Arial" w:cs="Arial"/>
          <w:noProof/>
          <w:sz w:val="22"/>
          <w:szCs w:val="22"/>
        </w:rPr>
        <w:drawing>
          <wp:inline distT="0" distB="0" distL="0" distR="0" wp14:anchorId="097DB631" wp14:editId="7DBE56BA">
            <wp:extent cx="5715000" cy="3048000"/>
            <wp:effectExtent l="0" t="0" r="0" b="0"/>
            <wp:docPr id="302663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663385" name="Picture 302663385"/>
                    <pic:cNvPicPr/>
                  </pic:nvPicPr>
                  <pic:blipFill>
                    <a:blip r:embed="rId12">
                      <a:extLst>
                        <a:ext uri="{28A0092B-C50C-407E-A947-70E740481C1C}">
                          <a14:useLocalDpi xmlns:a14="http://schemas.microsoft.com/office/drawing/2010/main" val="0"/>
                        </a:ext>
                      </a:extLst>
                    </a:blip>
                    <a:stretch>
                      <a:fillRect/>
                    </a:stretch>
                  </pic:blipFill>
                  <pic:spPr>
                    <a:xfrm>
                      <a:off x="0" y="0"/>
                      <a:ext cx="5722684" cy="3052098"/>
                    </a:xfrm>
                    <a:prstGeom prst="rect">
                      <a:avLst/>
                    </a:prstGeom>
                  </pic:spPr>
                </pic:pic>
              </a:graphicData>
            </a:graphic>
          </wp:inline>
        </w:drawing>
      </w:r>
    </w:p>
    <w:p w14:paraId="0BA48B03" w14:textId="44FAE30B" w:rsidR="004B6F7C" w:rsidRPr="0033600C" w:rsidRDefault="004B6F7C" w:rsidP="00406473">
      <w:pPr>
        <w:pStyle w:val="Heading3"/>
        <w:spacing w:before="0" w:after="0"/>
        <w:jc w:val="both"/>
        <w:rPr>
          <w:rFonts w:ascii="Arial" w:hAnsi="Arial" w:cs="Arial"/>
          <w:color w:val="auto"/>
          <w:sz w:val="22"/>
          <w:szCs w:val="22"/>
        </w:rPr>
      </w:pPr>
      <w:r w:rsidRPr="0033600C">
        <w:rPr>
          <w:rFonts w:ascii="Arial" w:hAnsi="Arial" w:cs="Arial"/>
          <w:color w:val="auto"/>
          <w:sz w:val="22"/>
          <w:szCs w:val="22"/>
        </w:rPr>
        <w:lastRenderedPageBreak/>
        <w:t>Figure 3. Mind-map of Contemporary Software Applications.</w:t>
      </w:r>
    </w:p>
    <w:p w14:paraId="25ADDFA0" w14:textId="77777777" w:rsidR="003F1947" w:rsidRDefault="003F1947" w:rsidP="00406473">
      <w:pPr>
        <w:pStyle w:val="Heading2"/>
        <w:spacing w:before="0" w:after="0"/>
        <w:jc w:val="both"/>
        <w:rPr>
          <w:rFonts w:ascii="Arial" w:hAnsi="Arial" w:cs="Arial"/>
          <w:b/>
          <w:bCs/>
          <w:color w:val="auto"/>
          <w:sz w:val="22"/>
          <w:szCs w:val="22"/>
        </w:rPr>
      </w:pPr>
      <w:bookmarkStart w:id="5" w:name="_Toc160375386"/>
    </w:p>
    <w:p w14:paraId="5AFE00C6" w14:textId="06E54C54" w:rsidR="00244AA9" w:rsidRPr="000C2CAA" w:rsidRDefault="00B42906" w:rsidP="00406473">
      <w:pPr>
        <w:pStyle w:val="Heading2"/>
        <w:spacing w:before="0" w:after="0"/>
        <w:jc w:val="both"/>
        <w:rPr>
          <w:rFonts w:ascii="Arial" w:hAnsi="Arial" w:cs="Arial"/>
          <w:b/>
          <w:bCs/>
          <w:color w:val="auto"/>
          <w:sz w:val="22"/>
          <w:szCs w:val="22"/>
        </w:rPr>
      </w:pPr>
      <w:r w:rsidRPr="000C2CAA">
        <w:rPr>
          <w:rFonts w:ascii="Arial" w:hAnsi="Arial" w:cs="Arial"/>
          <w:b/>
          <w:bCs/>
          <w:color w:val="auto"/>
          <w:sz w:val="22"/>
          <w:szCs w:val="22"/>
        </w:rPr>
        <w:t>Task 3</w:t>
      </w:r>
      <w:bookmarkEnd w:id="5"/>
      <w:r w:rsidRPr="000C2CAA">
        <w:rPr>
          <w:rFonts w:ascii="Arial" w:hAnsi="Arial" w:cs="Arial"/>
          <w:b/>
          <w:bCs/>
          <w:color w:val="auto"/>
          <w:sz w:val="22"/>
          <w:szCs w:val="22"/>
        </w:rPr>
        <w:t xml:space="preserve"> </w:t>
      </w:r>
    </w:p>
    <w:p w14:paraId="28339261" w14:textId="6A7C2C18" w:rsidR="00244AA9" w:rsidRPr="0076683E" w:rsidRDefault="00B42906" w:rsidP="007D766E">
      <w:pPr>
        <w:pStyle w:val="Heading3"/>
        <w:numPr>
          <w:ilvl w:val="0"/>
          <w:numId w:val="16"/>
        </w:numPr>
        <w:spacing w:before="0" w:after="0"/>
        <w:jc w:val="both"/>
        <w:rPr>
          <w:rFonts w:ascii="Arial" w:hAnsi="Arial" w:cs="Arial"/>
          <w:b/>
          <w:bCs/>
          <w:color w:val="auto"/>
          <w:sz w:val="22"/>
          <w:szCs w:val="22"/>
        </w:rPr>
      </w:pPr>
      <w:bookmarkStart w:id="6" w:name="_Toc160375387"/>
      <w:r w:rsidRPr="0076683E">
        <w:rPr>
          <w:rFonts w:ascii="Arial" w:hAnsi="Arial" w:cs="Arial"/>
          <w:b/>
          <w:bCs/>
          <w:color w:val="auto"/>
          <w:sz w:val="22"/>
          <w:szCs w:val="22"/>
        </w:rPr>
        <w:t xml:space="preserve">Office Applications for </w:t>
      </w:r>
      <w:r w:rsidR="00DF49A1" w:rsidRPr="0076683E">
        <w:rPr>
          <w:rFonts w:ascii="Arial" w:hAnsi="Arial" w:cs="Arial"/>
          <w:b/>
          <w:bCs/>
          <w:color w:val="auto"/>
          <w:sz w:val="22"/>
          <w:szCs w:val="22"/>
        </w:rPr>
        <w:t>C</w:t>
      </w:r>
      <w:r w:rsidRPr="0076683E">
        <w:rPr>
          <w:rFonts w:ascii="Arial" w:hAnsi="Arial" w:cs="Arial"/>
          <w:b/>
          <w:bCs/>
          <w:color w:val="auto"/>
          <w:sz w:val="22"/>
          <w:szCs w:val="22"/>
        </w:rPr>
        <w:t xml:space="preserve">reating, </w:t>
      </w:r>
      <w:r w:rsidR="00DF49A1" w:rsidRPr="0076683E">
        <w:rPr>
          <w:rFonts w:ascii="Arial" w:hAnsi="Arial" w:cs="Arial"/>
          <w:b/>
          <w:bCs/>
          <w:color w:val="auto"/>
          <w:sz w:val="22"/>
          <w:szCs w:val="22"/>
        </w:rPr>
        <w:t>S</w:t>
      </w:r>
      <w:r w:rsidRPr="0076683E">
        <w:rPr>
          <w:rFonts w:ascii="Arial" w:hAnsi="Arial" w:cs="Arial"/>
          <w:b/>
          <w:bCs/>
          <w:color w:val="auto"/>
          <w:sz w:val="22"/>
          <w:szCs w:val="22"/>
        </w:rPr>
        <w:t xml:space="preserve">toring, </w:t>
      </w:r>
      <w:r w:rsidR="00DF49A1" w:rsidRPr="0076683E">
        <w:rPr>
          <w:rFonts w:ascii="Arial" w:hAnsi="Arial" w:cs="Arial"/>
          <w:b/>
          <w:bCs/>
          <w:color w:val="auto"/>
          <w:sz w:val="22"/>
          <w:szCs w:val="22"/>
        </w:rPr>
        <w:t>P</w:t>
      </w:r>
      <w:r w:rsidRPr="0076683E">
        <w:rPr>
          <w:rFonts w:ascii="Arial" w:hAnsi="Arial" w:cs="Arial"/>
          <w:b/>
          <w:bCs/>
          <w:color w:val="auto"/>
          <w:sz w:val="22"/>
          <w:szCs w:val="22"/>
        </w:rPr>
        <w:t xml:space="preserve">resenting, and </w:t>
      </w:r>
      <w:r w:rsidR="00DF49A1" w:rsidRPr="0076683E">
        <w:rPr>
          <w:rFonts w:ascii="Arial" w:hAnsi="Arial" w:cs="Arial"/>
          <w:b/>
          <w:bCs/>
          <w:color w:val="auto"/>
          <w:sz w:val="22"/>
          <w:szCs w:val="22"/>
        </w:rPr>
        <w:t>A</w:t>
      </w:r>
      <w:r w:rsidRPr="0076683E">
        <w:rPr>
          <w:rFonts w:ascii="Arial" w:hAnsi="Arial" w:cs="Arial"/>
          <w:b/>
          <w:bCs/>
          <w:color w:val="auto"/>
          <w:sz w:val="22"/>
          <w:szCs w:val="22"/>
        </w:rPr>
        <w:t xml:space="preserve">nalysing </w:t>
      </w:r>
      <w:r w:rsidR="00DF49A1" w:rsidRPr="0076683E">
        <w:rPr>
          <w:rFonts w:ascii="Arial" w:hAnsi="Arial" w:cs="Arial"/>
          <w:b/>
          <w:bCs/>
          <w:color w:val="auto"/>
          <w:sz w:val="22"/>
          <w:szCs w:val="22"/>
        </w:rPr>
        <w:t>D</w:t>
      </w:r>
      <w:r w:rsidRPr="0076683E">
        <w:rPr>
          <w:rFonts w:ascii="Arial" w:hAnsi="Arial" w:cs="Arial"/>
          <w:b/>
          <w:bCs/>
          <w:color w:val="auto"/>
          <w:sz w:val="22"/>
          <w:szCs w:val="22"/>
        </w:rPr>
        <w:t>ata</w:t>
      </w:r>
      <w:bookmarkEnd w:id="6"/>
      <w:r w:rsidRPr="0076683E">
        <w:rPr>
          <w:rFonts w:ascii="Arial" w:hAnsi="Arial" w:cs="Arial"/>
          <w:b/>
          <w:bCs/>
          <w:color w:val="auto"/>
          <w:sz w:val="22"/>
          <w:szCs w:val="22"/>
        </w:rPr>
        <w:t xml:space="preserve"> </w:t>
      </w:r>
    </w:p>
    <w:p w14:paraId="2A753F02" w14:textId="6155CAB8" w:rsidR="00406473" w:rsidRPr="007D766E" w:rsidRDefault="006F3205" w:rsidP="007D766E">
      <w:pPr>
        <w:pStyle w:val="Heading3"/>
        <w:spacing w:before="0" w:after="0"/>
        <w:jc w:val="both"/>
        <w:rPr>
          <w:rFonts w:ascii="Arial" w:hAnsi="Arial" w:cs="Arial"/>
          <w:color w:val="auto"/>
          <w:sz w:val="22"/>
          <w:szCs w:val="22"/>
        </w:rPr>
      </w:pPr>
      <w:r w:rsidRPr="00665058">
        <w:rPr>
          <w:rFonts w:ascii="Arial" w:hAnsi="Arial" w:cs="Arial"/>
          <w:b/>
          <w:bCs/>
          <w:color w:val="auto"/>
          <w:sz w:val="22"/>
          <w:szCs w:val="22"/>
        </w:rPr>
        <w:t>Microsoft Word</w:t>
      </w:r>
      <w:r w:rsidRPr="00665058">
        <w:rPr>
          <w:rFonts w:ascii="Arial" w:hAnsi="Arial" w:cs="Arial"/>
          <w:color w:val="auto"/>
          <w:sz w:val="22"/>
          <w:szCs w:val="22"/>
        </w:rPr>
        <w:t xml:space="preserve"> is a widely used word-processing application designed for creating professional documents such as reports, letters, proposals and forms. It provides extensive formatting options, including styles, templates, and layout tools, along with built-in spelling and grammar checking. Users can insert tables, images, charts and other objects, and features such as Mail Merge support large-scale communication. Word also enables collaboration through tools like Track Changes and Comments, and finished documents can be exported to PDF or other formats. Because it is used globally and integrates easily across organisations, Word is both accessible to beginners and powerful enough for complex documentation. However, some advanced functions require training, and full use of the desktop version requires a valid software licence</w:t>
      </w:r>
      <w:r w:rsidR="00B03BAC">
        <w:rPr>
          <w:rFonts w:ascii="Arial" w:hAnsi="Arial" w:cs="Arial"/>
          <w:color w:val="auto"/>
          <w:sz w:val="22"/>
          <w:szCs w:val="22"/>
        </w:rPr>
        <w:t xml:space="preserve"> [16]</w:t>
      </w:r>
      <w:r w:rsidRPr="00665058">
        <w:rPr>
          <w:rFonts w:ascii="Arial" w:hAnsi="Arial" w:cs="Arial"/>
          <w:color w:val="auto"/>
          <w:sz w:val="22"/>
          <w:szCs w:val="22"/>
        </w:rPr>
        <w:t xml:space="preserve">. </w:t>
      </w:r>
    </w:p>
    <w:p w14:paraId="1FAC6066" w14:textId="060FE29C" w:rsidR="009D4A53" w:rsidRPr="003F1947" w:rsidRDefault="002D4D04" w:rsidP="00406473">
      <w:pPr>
        <w:pStyle w:val="Heading3"/>
        <w:jc w:val="both"/>
        <w:rPr>
          <w:rFonts w:ascii="Arial" w:hAnsi="Arial" w:cs="Arial"/>
          <w:b/>
          <w:bCs/>
          <w:sz w:val="22"/>
          <w:szCs w:val="22"/>
        </w:rPr>
      </w:pPr>
      <w:r>
        <w:rPr>
          <w:noProof/>
        </w:rPr>
        <w:drawing>
          <wp:inline distT="0" distB="0" distL="0" distR="0" wp14:anchorId="3201E295" wp14:editId="5DABD6D1">
            <wp:extent cx="5670550" cy="3753475"/>
            <wp:effectExtent l="0" t="0" r="6350" b="0"/>
            <wp:docPr id="10817321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732190" name="Picture 1081732190"/>
                    <pic:cNvPicPr/>
                  </pic:nvPicPr>
                  <pic:blipFill rotWithShape="1">
                    <a:blip r:embed="rId13">
                      <a:extLst>
                        <a:ext uri="{28A0092B-C50C-407E-A947-70E740481C1C}">
                          <a14:useLocalDpi xmlns:a14="http://schemas.microsoft.com/office/drawing/2010/main" val="0"/>
                        </a:ext>
                      </a:extLst>
                    </a:blip>
                    <a:srcRect b="7809"/>
                    <a:stretch>
                      <a:fillRect/>
                    </a:stretch>
                  </pic:blipFill>
                  <pic:spPr bwMode="auto">
                    <a:xfrm>
                      <a:off x="0" y="0"/>
                      <a:ext cx="5695167" cy="3769770"/>
                    </a:xfrm>
                    <a:prstGeom prst="rect">
                      <a:avLst/>
                    </a:prstGeom>
                    <a:ln>
                      <a:noFill/>
                    </a:ln>
                    <a:extLst>
                      <a:ext uri="{53640926-AAD7-44D8-BBD7-CCE9431645EC}">
                        <a14:shadowObscured xmlns:a14="http://schemas.microsoft.com/office/drawing/2010/main"/>
                      </a:ext>
                    </a:extLst>
                  </pic:spPr>
                </pic:pic>
              </a:graphicData>
            </a:graphic>
          </wp:inline>
        </w:drawing>
      </w:r>
    </w:p>
    <w:p w14:paraId="61AB085F" w14:textId="022E99BE" w:rsidR="009D4A53" w:rsidRPr="00406473" w:rsidRDefault="00406473" w:rsidP="00406473">
      <w:pPr>
        <w:rPr>
          <w:rFonts w:ascii="Arial" w:eastAsiaTheme="majorEastAsia" w:hAnsi="Arial" w:cs="Arial"/>
          <w:sz w:val="22"/>
          <w:szCs w:val="22"/>
        </w:rPr>
      </w:pPr>
      <w:r w:rsidRPr="00406473">
        <w:rPr>
          <w:rFonts w:ascii="Arial" w:eastAsiaTheme="majorEastAsia" w:hAnsi="Arial" w:cs="Arial"/>
          <w:sz w:val="22"/>
          <w:szCs w:val="22"/>
        </w:rPr>
        <w:t>Figure 4.</w:t>
      </w:r>
      <w:r>
        <w:rPr>
          <w:rFonts w:ascii="Arial" w:eastAsiaTheme="majorEastAsia" w:hAnsi="Arial" w:cs="Arial"/>
          <w:sz w:val="22"/>
          <w:szCs w:val="22"/>
        </w:rPr>
        <w:t xml:space="preserve"> </w:t>
      </w:r>
      <w:r w:rsidR="0007402F">
        <w:rPr>
          <w:rFonts w:ascii="Arial" w:eastAsiaTheme="majorEastAsia" w:hAnsi="Arial" w:cs="Arial"/>
          <w:sz w:val="22"/>
          <w:szCs w:val="22"/>
        </w:rPr>
        <w:t>Microsoft Word.</w:t>
      </w:r>
    </w:p>
    <w:p w14:paraId="52D4F9F3" w14:textId="26ACF8F4" w:rsidR="006F3205" w:rsidRPr="00406473" w:rsidRDefault="006F3205" w:rsidP="00406473">
      <w:pPr>
        <w:jc w:val="both"/>
        <w:rPr>
          <w:rFonts w:ascii="Arial" w:hAnsi="Arial" w:cs="Arial"/>
          <w:sz w:val="22"/>
          <w:szCs w:val="22"/>
        </w:rPr>
      </w:pPr>
      <w:r w:rsidRPr="00406473">
        <w:rPr>
          <w:rFonts w:ascii="Arial" w:eastAsiaTheme="majorEastAsia" w:hAnsi="Arial" w:cs="Arial"/>
          <w:b/>
          <w:bCs/>
          <w:sz w:val="22"/>
          <w:szCs w:val="22"/>
        </w:rPr>
        <w:t>Microsoft Excel</w:t>
      </w:r>
      <w:r w:rsidRPr="00406473">
        <w:rPr>
          <w:rFonts w:ascii="Arial" w:eastAsiaTheme="majorEastAsia" w:hAnsi="Arial" w:cs="Arial"/>
          <w:sz w:val="22"/>
          <w:szCs w:val="22"/>
        </w:rPr>
        <w:t xml:space="preserve"> is a spreadsheet application essential for data entry, modelling, calculations and analysis across business departments including finance, operations, human resources and marketing. It offers a wide range of formulas, charting options, pivot tables, conditional formatting, data validation, and analytical tools such as Goal Seek and Scenario Manager. Macros and Visual Basic for Applications (VBA) allow users to automate repetitive tasks. Excel is highly customisable and suitable for both simple and complex data analysis, with strong statistical and analytical capabilities. Its limitations include reduced performance with extremely large datasets and the potential for unnoticed errors in formulas. </w:t>
      </w:r>
      <w:r w:rsidRPr="00ED6F81">
        <w:rPr>
          <w:rFonts w:ascii="Arial" w:eastAsiaTheme="majorEastAsia" w:hAnsi="Arial" w:cs="Arial"/>
          <w:sz w:val="22"/>
          <w:szCs w:val="22"/>
        </w:rPr>
        <w:t>As noted by Microsoft Learn, Excel is best suited for analytical tasks, numerical modelling, and flexible data manipulation (Microsoft Learn, Excel Fundamentals). Industry comparisons highlight that Excel is not ideal for large relational datasets, which can cause performance issues</w:t>
      </w:r>
      <w:r w:rsidRPr="00406473">
        <w:rPr>
          <w:rFonts w:ascii="Arial" w:eastAsiaTheme="majorEastAsia" w:hAnsi="Arial" w:cs="Arial"/>
          <w:sz w:val="22"/>
          <w:szCs w:val="22"/>
        </w:rPr>
        <w:t xml:space="preserve"> </w:t>
      </w:r>
      <w:r w:rsidR="00310BA3" w:rsidRPr="00406473">
        <w:rPr>
          <w:rFonts w:ascii="Arial" w:eastAsiaTheme="majorEastAsia" w:hAnsi="Arial" w:cs="Arial"/>
          <w:sz w:val="22"/>
          <w:szCs w:val="22"/>
        </w:rPr>
        <w:t>[</w:t>
      </w:r>
      <w:r w:rsidR="00525574">
        <w:rPr>
          <w:rFonts w:ascii="Arial" w:eastAsiaTheme="majorEastAsia" w:hAnsi="Arial" w:cs="Arial"/>
          <w:sz w:val="22"/>
          <w:szCs w:val="22"/>
        </w:rPr>
        <w:t>10</w:t>
      </w:r>
      <w:r w:rsidR="00310BA3" w:rsidRPr="00406473">
        <w:rPr>
          <w:rFonts w:ascii="Arial" w:eastAsiaTheme="majorEastAsia" w:hAnsi="Arial" w:cs="Arial"/>
          <w:sz w:val="22"/>
          <w:szCs w:val="22"/>
        </w:rPr>
        <w:t>]</w:t>
      </w:r>
      <w:r w:rsidRPr="00406473">
        <w:rPr>
          <w:rFonts w:ascii="Arial" w:eastAsiaTheme="majorEastAsia" w:hAnsi="Arial" w:cs="Arial"/>
          <w:sz w:val="22"/>
          <w:szCs w:val="22"/>
        </w:rPr>
        <w:t>.</w:t>
      </w:r>
    </w:p>
    <w:p w14:paraId="055F0DEC" w14:textId="77777777" w:rsidR="0007402F" w:rsidRDefault="00E64E0E" w:rsidP="009D4A53">
      <w:pPr>
        <w:rPr>
          <w:rFonts w:ascii="Arial" w:eastAsiaTheme="majorEastAsia" w:hAnsi="Arial" w:cs="Arial"/>
          <w:b/>
          <w:bCs/>
          <w:sz w:val="22"/>
          <w:szCs w:val="22"/>
        </w:rPr>
      </w:pPr>
      <w:r>
        <w:rPr>
          <w:noProof/>
        </w:rPr>
        <w:lastRenderedPageBreak/>
        <w:drawing>
          <wp:inline distT="0" distB="0" distL="0" distR="0" wp14:anchorId="16ECA2A7" wp14:editId="68872DA2">
            <wp:extent cx="5742305" cy="3346450"/>
            <wp:effectExtent l="0" t="0" r="0" b="6350"/>
            <wp:docPr id="4155460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57773" cy="3355464"/>
                    </a:xfrm>
                    <a:prstGeom prst="rect">
                      <a:avLst/>
                    </a:prstGeom>
                    <a:noFill/>
                  </pic:spPr>
                </pic:pic>
              </a:graphicData>
            </a:graphic>
          </wp:inline>
        </w:drawing>
      </w:r>
    </w:p>
    <w:p w14:paraId="081DB416" w14:textId="17559751" w:rsidR="0007402F" w:rsidRPr="00ED6F81" w:rsidRDefault="0007402F" w:rsidP="009D4A53">
      <w:pPr>
        <w:rPr>
          <w:rFonts w:ascii="Arial" w:eastAsiaTheme="majorEastAsia" w:hAnsi="Arial" w:cs="Arial"/>
          <w:sz w:val="22"/>
          <w:szCs w:val="22"/>
        </w:rPr>
      </w:pPr>
      <w:r w:rsidRPr="0007402F">
        <w:rPr>
          <w:rFonts w:ascii="Arial" w:eastAsiaTheme="majorEastAsia" w:hAnsi="Arial" w:cs="Arial"/>
          <w:sz w:val="22"/>
          <w:szCs w:val="22"/>
        </w:rPr>
        <w:t>Figure</w:t>
      </w:r>
      <w:r w:rsidRPr="0007402F">
        <w:rPr>
          <w:rFonts w:ascii="Arial" w:eastAsiaTheme="majorEastAsia" w:hAnsi="Arial" w:cs="Arial"/>
          <w:sz w:val="22"/>
          <w:szCs w:val="22"/>
        </w:rPr>
        <w:t xml:space="preserve"> 5. </w:t>
      </w:r>
      <w:r w:rsidR="00ED6F81" w:rsidRPr="00ED6F81">
        <w:rPr>
          <w:rFonts w:ascii="Arial" w:eastAsiaTheme="majorEastAsia" w:hAnsi="Arial" w:cs="Arial"/>
          <w:sz w:val="22"/>
          <w:szCs w:val="22"/>
        </w:rPr>
        <w:t>Microsoft Excel</w:t>
      </w:r>
      <w:r w:rsidR="00ED6F81">
        <w:rPr>
          <w:rFonts w:ascii="Arial" w:eastAsiaTheme="majorEastAsia" w:hAnsi="Arial" w:cs="Arial"/>
          <w:sz w:val="22"/>
          <w:szCs w:val="22"/>
        </w:rPr>
        <w:t>.</w:t>
      </w:r>
    </w:p>
    <w:p w14:paraId="4F85CA20" w14:textId="0D52437D" w:rsidR="006F3205" w:rsidRDefault="006F3205" w:rsidP="00525574">
      <w:pPr>
        <w:jc w:val="both"/>
        <w:rPr>
          <w:rFonts w:ascii="Arial" w:hAnsi="Arial" w:cs="Arial"/>
          <w:sz w:val="22"/>
          <w:szCs w:val="22"/>
        </w:rPr>
      </w:pPr>
      <w:r w:rsidRPr="006F3205">
        <w:rPr>
          <w:rFonts w:ascii="Arial" w:eastAsiaTheme="majorEastAsia" w:hAnsi="Arial" w:cs="Arial"/>
          <w:b/>
          <w:bCs/>
          <w:sz w:val="22"/>
          <w:szCs w:val="22"/>
        </w:rPr>
        <w:t>Microsoft PowerPoint</w:t>
      </w:r>
      <w:r w:rsidRPr="006F3205">
        <w:rPr>
          <w:rFonts w:ascii="Arial" w:eastAsiaTheme="majorEastAsia" w:hAnsi="Arial" w:cs="Arial"/>
          <w:sz w:val="22"/>
          <w:szCs w:val="22"/>
        </w:rPr>
        <w:t xml:space="preserve"> is used to create visual and multimedia presentations for business meetings, training sessions, pitches and reports. It provides a range of professional templates, slide layouts, animations and transitions, and supports the integration of images, audio, video and charts. Presenter tools and speaker notes assist with delivery during meetings or remote presentations. PowerPoint integrates seamlessly with other Microsoft applications such as Excel and Word, making it effective for visual communication in hybrid or remote work environments. Its limitations include the tendency for slides to become cluttered or overly text-heavy and the risk of excessive animations reducing clarity</w:t>
      </w:r>
      <w:r w:rsidR="00995092">
        <w:rPr>
          <w:rFonts w:ascii="Arial" w:eastAsiaTheme="majorEastAsia" w:hAnsi="Arial" w:cs="Arial"/>
          <w:sz w:val="22"/>
          <w:szCs w:val="22"/>
        </w:rPr>
        <w:t xml:space="preserve"> </w:t>
      </w:r>
      <w:r w:rsidR="00867E15">
        <w:rPr>
          <w:rFonts w:ascii="Arial" w:eastAsiaTheme="majorEastAsia" w:hAnsi="Arial" w:cs="Arial"/>
          <w:sz w:val="22"/>
          <w:szCs w:val="22"/>
        </w:rPr>
        <w:t>[1</w:t>
      </w:r>
      <w:r w:rsidR="00995092">
        <w:rPr>
          <w:rFonts w:ascii="Arial" w:eastAsiaTheme="majorEastAsia" w:hAnsi="Arial" w:cs="Arial"/>
          <w:sz w:val="22"/>
          <w:szCs w:val="22"/>
        </w:rPr>
        <w:t>1</w:t>
      </w:r>
      <w:r w:rsidR="00867E15">
        <w:rPr>
          <w:rFonts w:ascii="Arial" w:eastAsiaTheme="majorEastAsia" w:hAnsi="Arial" w:cs="Arial"/>
          <w:sz w:val="22"/>
          <w:szCs w:val="22"/>
        </w:rPr>
        <w:t>]</w:t>
      </w:r>
      <w:r w:rsidRPr="006F3205">
        <w:rPr>
          <w:rFonts w:ascii="Arial" w:eastAsiaTheme="majorEastAsia" w:hAnsi="Arial" w:cs="Arial"/>
          <w:sz w:val="22"/>
          <w:szCs w:val="22"/>
        </w:rPr>
        <w:t>.</w:t>
      </w:r>
    </w:p>
    <w:p w14:paraId="1DCD056D" w14:textId="1B9A078E" w:rsidR="00ED6F81" w:rsidRDefault="00D6749A" w:rsidP="009D4A53">
      <w:pPr>
        <w:rPr>
          <w:rFonts w:ascii="Arial" w:eastAsiaTheme="majorEastAsia" w:hAnsi="Arial" w:cs="Arial"/>
          <w:b/>
          <w:bCs/>
          <w:sz w:val="22"/>
          <w:szCs w:val="22"/>
        </w:rPr>
      </w:pPr>
      <w:r>
        <w:rPr>
          <w:noProof/>
        </w:rPr>
        <w:drawing>
          <wp:inline distT="0" distB="0" distL="0" distR="0" wp14:anchorId="60B48F3C" wp14:editId="124313D3">
            <wp:extent cx="5731510" cy="3295650"/>
            <wp:effectExtent l="0" t="0" r="2540" b="0"/>
            <wp:docPr id="1824352003" name="Picture 4" descr="How to Use the Presentation Modes and the Screen Recording Features in  PowerPoint - Tutor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to Use the Presentation Modes and the Screen Recording Features in  PowerPoint - Tutorial"/>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95650"/>
                    </a:xfrm>
                    <a:prstGeom prst="rect">
                      <a:avLst/>
                    </a:prstGeom>
                    <a:noFill/>
                    <a:ln>
                      <a:noFill/>
                    </a:ln>
                  </pic:spPr>
                </pic:pic>
              </a:graphicData>
            </a:graphic>
          </wp:inline>
        </w:drawing>
      </w:r>
      <w:r w:rsidR="00ED6F81" w:rsidRPr="0007402F">
        <w:rPr>
          <w:rFonts w:ascii="Arial" w:eastAsiaTheme="majorEastAsia" w:hAnsi="Arial" w:cs="Arial"/>
          <w:sz w:val="22"/>
          <w:szCs w:val="22"/>
        </w:rPr>
        <w:t>Figure</w:t>
      </w:r>
      <w:r w:rsidR="00ED6F81">
        <w:rPr>
          <w:rFonts w:ascii="Arial" w:eastAsiaTheme="majorEastAsia" w:hAnsi="Arial" w:cs="Arial"/>
          <w:sz w:val="22"/>
          <w:szCs w:val="22"/>
        </w:rPr>
        <w:t xml:space="preserve"> 6. </w:t>
      </w:r>
      <w:r w:rsidR="00ED6F81" w:rsidRPr="00ED6F81">
        <w:rPr>
          <w:rFonts w:ascii="Arial" w:eastAsiaTheme="majorEastAsia" w:hAnsi="Arial" w:cs="Arial"/>
          <w:sz w:val="22"/>
          <w:szCs w:val="22"/>
        </w:rPr>
        <w:t>Microsoft PowerPoint</w:t>
      </w:r>
      <w:r w:rsidR="00ED6F81">
        <w:rPr>
          <w:rFonts w:ascii="Arial" w:eastAsiaTheme="majorEastAsia" w:hAnsi="Arial" w:cs="Arial"/>
          <w:sz w:val="22"/>
          <w:szCs w:val="22"/>
        </w:rPr>
        <w:t>.</w:t>
      </w:r>
    </w:p>
    <w:p w14:paraId="5AA80836" w14:textId="226DADA4" w:rsidR="006F3205" w:rsidRPr="006F3205" w:rsidRDefault="006F3205" w:rsidP="00995092">
      <w:pPr>
        <w:jc w:val="both"/>
        <w:rPr>
          <w:rFonts w:ascii="Arial" w:eastAsiaTheme="majorEastAsia" w:hAnsi="Arial" w:cs="Arial"/>
          <w:sz w:val="22"/>
          <w:szCs w:val="22"/>
        </w:rPr>
      </w:pPr>
      <w:r w:rsidRPr="006F3205">
        <w:rPr>
          <w:rFonts w:ascii="Arial" w:eastAsiaTheme="majorEastAsia" w:hAnsi="Arial" w:cs="Arial"/>
          <w:b/>
          <w:bCs/>
          <w:sz w:val="22"/>
          <w:szCs w:val="22"/>
        </w:rPr>
        <w:lastRenderedPageBreak/>
        <w:t>Microsoft Access</w:t>
      </w:r>
      <w:r w:rsidRPr="006F3205">
        <w:rPr>
          <w:rFonts w:ascii="Arial" w:eastAsiaTheme="majorEastAsia" w:hAnsi="Arial" w:cs="Arial"/>
          <w:sz w:val="22"/>
          <w:szCs w:val="22"/>
        </w:rPr>
        <w:t xml:space="preserve"> is a relational database-management system used for storing, organising and retrieving structured data. It includes tables, queries, forms and reports, and supports automation through macros. Users can import and export data, making it practical for small to medium-sized databases and form-based data entry tasks. Access is considered easier to learn than enterprise-level database systems and is particularly useful when multiple users need to manage or update data. Its limitations include weaker performance with very large databases, limited web-integration capabilities and the fact that it is primarily supported on Windows. </w:t>
      </w:r>
      <w:r w:rsidRPr="00BD48A4">
        <w:rPr>
          <w:rFonts w:ascii="Arial" w:eastAsiaTheme="majorEastAsia" w:hAnsi="Arial" w:cs="Arial"/>
          <w:sz w:val="22"/>
          <w:szCs w:val="22"/>
        </w:rPr>
        <w:t>Microsoft Support notes that Access is best suited for structured, relational data storage rather than large-scale analytics</w:t>
      </w:r>
      <w:r w:rsidRPr="006F3205">
        <w:rPr>
          <w:rFonts w:ascii="Arial" w:eastAsiaTheme="majorEastAsia" w:hAnsi="Arial" w:cs="Arial"/>
          <w:sz w:val="22"/>
          <w:szCs w:val="22"/>
        </w:rPr>
        <w:t xml:space="preserve"> </w:t>
      </w:r>
      <w:r w:rsidR="00BD48A4">
        <w:rPr>
          <w:rFonts w:ascii="Arial" w:eastAsiaTheme="majorEastAsia" w:hAnsi="Arial" w:cs="Arial"/>
          <w:sz w:val="22"/>
          <w:szCs w:val="22"/>
        </w:rPr>
        <w:t>[12].</w:t>
      </w:r>
      <w:r w:rsidRPr="006F3205">
        <w:rPr>
          <w:rFonts w:ascii="Arial" w:eastAsiaTheme="majorEastAsia" w:hAnsi="Arial" w:cs="Arial"/>
          <w:sz w:val="22"/>
          <w:szCs w:val="22"/>
        </w:rPr>
        <w:t xml:space="preserve"> </w:t>
      </w:r>
    </w:p>
    <w:p w14:paraId="104B9A60" w14:textId="03A6A120" w:rsidR="00984745" w:rsidRDefault="008D25DE" w:rsidP="00ED2776">
      <w:pPr>
        <w:pStyle w:val="Heading3"/>
        <w:rPr>
          <w:rFonts w:ascii="Arial" w:hAnsi="Arial" w:cs="Arial"/>
          <w:color w:val="auto"/>
          <w:sz w:val="22"/>
          <w:szCs w:val="22"/>
        </w:rPr>
      </w:pPr>
      <w:r>
        <w:rPr>
          <w:noProof/>
        </w:rPr>
        <w:drawing>
          <wp:inline distT="0" distB="0" distL="0" distR="0" wp14:anchorId="6A400BAB" wp14:editId="5BD9F2E9">
            <wp:extent cx="5731510" cy="3924300"/>
            <wp:effectExtent l="0" t="0" r="2540" b="0"/>
            <wp:docPr id="1469392027" name="Picture 5" descr="Access 2016: Getting Started in A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ccess 2016: Getting Started in Acces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924300"/>
                    </a:xfrm>
                    <a:prstGeom prst="rect">
                      <a:avLst/>
                    </a:prstGeom>
                    <a:noFill/>
                    <a:ln>
                      <a:noFill/>
                    </a:ln>
                  </pic:spPr>
                </pic:pic>
              </a:graphicData>
            </a:graphic>
          </wp:inline>
        </w:drawing>
      </w:r>
      <w:bookmarkStart w:id="7" w:name="_Toc160375389"/>
    </w:p>
    <w:p w14:paraId="09F76EA1" w14:textId="4D4C4809" w:rsidR="00AF7C51" w:rsidRPr="00AF7C51" w:rsidRDefault="00AF7C51" w:rsidP="00AF7C51">
      <w:r>
        <w:t xml:space="preserve">Figure 7. </w:t>
      </w:r>
      <w:r w:rsidRPr="00AF7C51">
        <w:rPr>
          <w:rFonts w:ascii="Arial" w:eastAsiaTheme="majorEastAsia" w:hAnsi="Arial" w:cs="Arial"/>
          <w:sz w:val="22"/>
          <w:szCs w:val="22"/>
        </w:rPr>
        <w:t>Microsoft Access</w:t>
      </w:r>
      <w:r w:rsidRPr="00AF7C51">
        <w:rPr>
          <w:rFonts w:ascii="Arial" w:eastAsiaTheme="majorEastAsia" w:hAnsi="Arial" w:cs="Arial"/>
          <w:sz w:val="22"/>
          <w:szCs w:val="22"/>
        </w:rPr>
        <w:t>.</w:t>
      </w:r>
    </w:p>
    <w:bookmarkEnd w:id="7"/>
    <w:p w14:paraId="01D0232D" w14:textId="5223C5BE" w:rsidR="00AA24F5" w:rsidRDefault="00AA24F5" w:rsidP="007D766E">
      <w:pPr>
        <w:pStyle w:val="Heading3"/>
        <w:numPr>
          <w:ilvl w:val="0"/>
          <w:numId w:val="16"/>
        </w:numPr>
        <w:rPr>
          <w:rFonts w:ascii="Arial" w:hAnsi="Arial" w:cs="Arial"/>
          <w:color w:val="auto"/>
          <w:sz w:val="22"/>
          <w:szCs w:val="22"/>
        </w:rPr>
      </w:pPr>
      <w:r w:rsidRPr="001910C6">
        <w:rPr>
          <w:rFonts w:ascii="Arial" w:eastAsia="Aptos" w:hAnsi="Arial" w:cs="Arial"/>
          <w:color w:val="auto"/>
          <w:sz w:val="22"/>
          <w:szCs w:val="22"/>
        </w:rPr>
        <w:t>Practical Tasks (Excel Features)</w:t>
      </w:r>
      <w:r w:rsidR="00241C8D" w:rsidRPr="0033600C">
        <w:rPr>
          <w:rFonts w:ascii="Arial" w:hAnsi="Arial" w:cs="Arial"/>
          <w:color w:val="auto"/>
          <w:sz w:val="22"/>
          <w:szCs w:val="22"/>
        </w:rPr>
        <w:t xml:space="preserve"> </w:t>
      </w:r>
    </w:p>
    <w:p w14:paraId="2D323341" w14:textId="20A42CED" w:rsidR="0096551A" w:rsidRPr="0096551A" w:rsidRDefault="00AF7C51" w:rsidP="00AF7C51">
      <w:pPr>
        <w:jc w:val="both"/>
      </w:pPr>
      <w:r>
        <w:t xml:space="preserve">   </w:t>
      </w:r>
      <w:r w:rsidR="0096551A" w:rsidRPr="0096551A">
        <w:t xml:space="preserve">The </w:t>
      </w:r>
      <w:r w:rsidR="0096551A" w:rsidRPr="0096551A">
        <w:rPr>
          <w:b/>
          <w:bCs/>
        </w:rPr>
        <w:t>IF function</w:t>
      </w:r>
      <w:r w:rsidR="0096551A" w:rsidRPr="0096551A">
        <w:t xml:space="preserve"> in Microsoft Excel is a logical function used to make decisions based on a condition.</w:t>
      </w:r>
    </w:p>
    <w:p w14:paraId="61C623E0" w14:textId="3AA5AA54" w:rsidR="00D27FB9" w:rsidRDefault="00D27FB9" w:rsidP="00792502">
      <w:pPr>
        <w:spacing w:before="240" w:after="240" w:line="279" w:lineRule="auto"/>
        <w:rPr>
          <w:rFonts w:ascii="Arial" w:hAnsi="Arial" w:cs="Arial"/>
          <w:sz w:val="22"/>
          <w:szCs w:val="22"/>
        </w:rPr>
      </w:pPr>
      <w:r>
        <w:rPr>
          <w:noProof/>
        </w:rPr>
        <w:lastRenderedPageBreak/>
        <w:drawing>
          <wp:inline distT="0" distB="0" distL="0" distR="0" wp14:anchorId="00842911" wp14:editId="11121875">
            <wp:extent cx="5731510" cy="3676650"/>
            <wp:effectExtent l="0" t="0" r="2540" b="0"/>
            <wp:docPr id="134824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24226" name=""/>
                    <pic:cNvPicPr/>
                  </pic:nvPicPr>
                  <pic:blipFill rotWithShape="1">
                    <a:blip r:embed="rId17"/>
                    <a:srcRect b="35604"/>
                    <a:stretch>
                      <a:fillRect/>
                    </a:stretch>
                  </pic:blipFill>
                  <pic:spPr bwMode="auto">
                    <a:xfrm>
                      <a:off x="0" y="0"/>
                      <a:ext cx="5731510" cy="3676650"/>
                    </a:xfrm>
                    <a:prstGeom prst="rect">
                      <a:avLst/>
                    </a:prstGeom>
                    <a:ln>
                      <a:noFill/>
                    </a:ln>
                    <a:extLst>
                      <a:ext uri="{53640926-AAD7-44D8-BBD7-CCE9431645EC}">
                        <a14:shadowObscured xmlns:a14="http://schemas.microsoft.com/office/drawing/2010/main"/>
                      </a:ext>
                    </a:extLst>
                  </pic:spPr>
                </pic:pic>
              </a:graphicData>
            </a:graphic>
          </wp:inline>
        </w:drawing>
      </w:r>
    </w:p>
    <w:p w14:paraId="1878464F" w14:textId="066FCA91" w:rsidR="00366442" w:rsidRDefault="00AF7C51" w:rsidP="005024CA">
      <w:pPr>
        <w:spacing w:before="240" w:after="240" w:line="279" w:lineRule="auto"/>
      </w:pPr>
      <w:r>
        <w:rPr>
          <w:rFonts w:ascii="Arial" w:hAnsi="Arial" w:cs="Arial"/>
          <w:sz w:val="22"/>
          <w:szCs w:val="22"/>
        </w:rPr>
        <w:t xml:space="preserve">Figure 8. </w:t>
      </w:r>
      <w:r w:rsidR="005024CA" w:rsidRPr="005024CA">
        <w:rPr>
          <w:rFonts w:ascii="Arial" w:hAnsi="Arial" w:cs="Arial"/>
          <w:sz w:val="22"/>
          <w:szCs w:val="22"/>
        </w:rPr>
        <w:t>Entire table visible</w:t>
      </w:r>
      <w:r w:rsidR="005024CA">
        <w:rPr>
          <w:rFonts w:ascii="Arial" w:hAnsi="Arial" w:cs="Arial"/>
          <w:sz w:val="22"/>
          <w:szCs w:val="22"/>
        </w:rPr>
        <w:t>.</w:t>
      </w:r>
    </w:p>
    <w:p w14:paraId="30587CD7" w14:textId="77777777" w:rsidR="00AF7C51" w:rsidRDefault="00D81AB1" w:rsidP="00792502">
      <w:r>
        <w:rPr>
          <w:noProof/>
        </w:rPr>
        <w:drawing>
          <wp:inline distT="0" distB="0" distL="0" distR="0" wp14:anchorId="462129DB" wp14:editId="50E8E8DA">
            <wp:extent cx="5721350" cy="3225800"/>
            <wp:effectExtent l="0" t="0" r="0" b="0"/>
            <wp:docPr id="203260368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1350" cy="3225800"/>
                    </a:xfrm>
                    <a:prstGeom prst="rect">
                      <a:avLst/>
                    </a:prstGeom>
                    <a:noFill/>
                    <a:ln>
                      <a:noFill/>
                    </a:ln>
                  </pic:spPr>
                </pic:pic>
              </a:graphicData>
            </a:graphic>
          </wp:inline>
        </w:drawing>
      </w:r>
    </w:p>
    <w:p w14:paraId="3FCA6B89" w14:textId="77777777" w:rsidR="00341E00" w:rsidRPr="00341E00" w:rsidRDefault="00AF7C51" w:rsidP="00341E00">
      <w:pPr>
        <w:spacing w:after="0"/>
        <w:jc w:val="both"/>
      </w:pPr>
      <w:r>
        <w:t xml:space="preserve">Figure 9. </w:t>
      </w:r>
      <w:r w:rsidR="00341E00" w:rsidRPr="00341E00">
        <w:t>Formula bar showing the IF formula</w:t>
      </w:r>
    </w:p>
    <w:p w14:paraId="1763B901" w14:textId="5DD95C35" w:rsidR="00792502" w:rsidRPr="00792502" w:rsidRDefault="00341E00" w:rsidP="00341E00">
      <w:pPr>
        <w:spacing w:after="0"/>
        <w:jc w:val="both"/>
      </w:pPr>
      <w:r>
        <w:t xml:space="preserve">   </w:t>
      </w:r>
      <w:r w:rsidR="00366442" w:rsidRPr="00366442">
        <w:t xml:space="preserve">The IF function was used to determine whether an employee’s salary is classified as </w:t>
      </w:r>
      <w:r w:rsidR="00366442" w:rsidRPr="00366442">
        <w:rPr>
          <w:b/>
          <w:bCs/>
        </w:rPr>
        <w:t>High Salary</w:t>
      </w:r>
      <w:r w:rsidR="00366442" w:rsidRPr="00366442">
        <w:t xml:space="preserve"> or </w:t>
      </w:r>
      <w:r w:rsidR="00366442" w:rsidRPr="00366442">
        <w:rPr>
          <w:b/>
          <w:bCs/>
        </w:rPr>
        <w:t>Low Salary</w:t>
      </w:r>
      <w:r w:rsidR="00366442" w:rsidRPr="00366442">
        <w:t>.</w:t>
      </w:r>
      <w:r w:rsidR="00D81AB1">
        <w:t xml:space="preserve"> </w:t>
      </w:r>
      <w:r w:rsidR="00B4583F" w:rsidRPr="00B4583F">
        <w:t>=IF(</w:t>
      </w:r>
      <w:r>
        <w:t>F3</w:t>
      </w:r>
      <w:r w:rsidR="00B4583F" w:rsidRPr="00B4583F">
        <w:t>&gt;=</w:t>
      </w:r>
      <w:r>
        <w:t>60</w:t>
      </w:r>
      <w:r w:rsidR="00B4583F" w:rsidRPr="00B4583F">
        <w:t>000,"High Salary","Low Salary")</w:t>
      </w:r>
    </w:p>
    <w:p w14:paraId="4E59341A" w14:textId="76B33464" w:rsidR="00B42906" w:rsidRDefault="00AF7C51" w:rsidP="00341E00">
      <w:pPr>
        <w:spacing w:after="0"/>
        <w:jc w:val="both"/>
        <w:rPr>
          <w:rFonts w:ascii="Arial" w:hAnsi="Arial" w:cs="Arial"/>
          <w:sz w:val="22"/>
          <w:szCs w:val="22"/>
        </w:rPr>
      </w:pPr>
      <w:r>
        <w:rPr>
          <w:rFonts w:ascii="Arial" w:hAnsi="Arial" w:cs="Arial"/>
          <w:sz w:val="22"/>
          <w:szCs w:val="22"/>
        </w:rPr>
        <w:t xml:space="preserve">  </w:t>
      </w:r>
      <w:r w:rsidR="004618CF" w:rsidRPr="004618CF">
        <w:rPr>
          <w:rFonts w:ascii="Arial" w:hAnsi="Arial" w:cs="Arial"/>
          <w:sz w:val="22"/>
          <w:szCs w:val="22"/>
        </w:rPr>
        <w:t xml:space="preserve">The </w:t>
      </w:r>
      <w:r w:rsidR="004618CF" w:rsidRPr="004618CF">
        <w:rPr>
          <w:rFonts w:ascii="Arial" w:hAnsi="Arial" w:cs="Arial"/>
          <w:b/>
          <w:bCs/>
          <w:sz w:val="22"/>
          <w:szCs w:val="22"/>
        </w:rPr>
        <w:t>VLOOKUP (Vertical Lookup)</w:t>
      </w:r>
      <w:r w:rsidR="004618CF" w:rsidRPr="004618CF">
        <w:rPr>
          <w:rFonts w:ascii="Arial" w:hAnsi="Arial" w:cs="Arial"/>
          <w:sz w:val="22"/>
          <w:szCs w:val="22"/>
        </w:rPr>
        <w:t xml:space="preserve"> function is used to search for a value in the first column of a table and return a corresponding value from another column in the same row.</w:t>
      </w:r>
    </w:p>
    <w:p w14:paraId="6FC4AAD5" w14:textId="4078F21D" w:rsidR="004618CF" w:rsidRDefault="00FB0BF2" w:rsidP="00280AF4">
      <w:pPr>
        <w:spacing w:after="0"/>
        <w:jc w:val="both"/>
        <w:rPr>
          <w:rFonts w:ascii="Arial" w:hAnsi="Arial" w:cs="Arial"/>
          <w:sz w:val="22"/>
          <w:szCs w:val="22"/>
        </w:rPr>
      </w:pPr>
      <w:r>
        <w:rPr>
          <w:rFonts w:ascii="Arial" w:hAnsi="Arial" w:cs="Arial"/>
          <w:noProof/>
          <w:sz w:val="22"/>
          <w:szCs w:val="22"/>
        </w:rPr>
        <w:lastRenderedPageBreak/>
        <w:drawing>
          <wp:inline distT="0" distB="0" distL="0" distR="0" wp14:anchorId="7AED2583" wp14:editId="56F0AE83">
            <wp:extent cx="5731510" cy="3236595"/>
            <wp:effectExtent l="0" t="0" r="2540" b="1905"/>
            <wp:docPr id="1374013762"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013762" name="Picture 32"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36595"/>
                    </a:xfrm>
                    <a:prstGeom prst="rect">
                      <a:avLst/>
                    </a:prstGeom>
                  </pic:spPr>
                </pic:pic>
              </a:graphicData>
            </a:graphic>
          </wp:inline>
        </w:drawing>
      </w:r>
    </w:p>
    <w:p w14:paraId="63AFBAC4" w14:textId="3AB7130D" w:rsidR="00AF7C51" w:rsidRDefault="00AF7C51" w:rsidP="00280AF4">
      <w:pPr>
        <w:spacing w:after="0"/>
        <w:jc w:val="both"/>
        <w:rPr>
          <w:rFonts w:ascii="Arial" w:hAnsi="Arial" w:cs="Arial"/>
          <w:sz w:val="22"/>
          <w:szCs w:val="22"/>
        </w:rPr>
      </w:pPr>
      <w:r>
        <w:rPr>
          <w:rFonts w:ascii="Arial" w:hAnsi="Arial" w:cs="Arial"/>
          <w:sz w:val="22"/>
          <w:szCs w:val="22"/>
        </w:rPr>
        <w:t xml:space="preserve">Figure 10. </w:t>
      </w:r>
      <w:r w:rsidR="00AA7DE0" w:rsidRPr="00AA7DE0">
        <w:rPr>
          <w:rFonts w:ascii="Arial" w:hAnsi="Arial" w:cs="Arial"/>
          <w:sz w:val="22"/>
          <w:szCs w:val="22"/>
        </w:rPr>
        <w:t>VLOOKUP formula visible in formula bar</w:t>
      </w:r>
      <w:r w:rsidR="00AA7DE0">
        <w:rPr>
          <w:rFonts w:ascii="Arial" w:hAnsi="Arial" w:cs="Arial"/>
          <w:sz w:val="22"/>
          <w:szCs w:val="22"/>
        </w:rPr>
        <w:t>.</w:t>
      </w:r>
    </w:p>
    <w:p w14:paraId="6A44CBAA" w14:textId="4D52653F" w:rsidR="00FB0BF2" w:rsidRDefault="00266E11" w:rsidP="00280AF4">
      <w:pPr>
        <w:spacing w:after="0"/>
        <w:jc w:val="both"/>
        <w:rPr>
          <w:rFonts w:ascii="Arial" w:hAnsi="Arial" w:cs="Arial"/>
          <w:sz w:val="22"/>
          <w:szCs w:val="22"/>
        </w:rPr>
      </w:pPr>
      <w:r w:rsidRPr="00266E11">
        <w:rPr>
          <w:rFonts w:ascii="Arial" w:hAnsi="Arial" w:cs="Arial"/>
          <w:sz w:val="22"/>
          <w:szCs w:val="22"/>
        </w:rPr>
        <w:t>=VLOOKUP(E</w:t>
      </w:r>
      <w:proofErr w:type="gramStart"/>
      <w:r w:rsidRPr="00266E11">
        <w:rPr>
          <w:rFonts w:ascii="Arial" w:hAnsi="Arial" w:cs="Arial"/>
          <w:sz w:val="22"/>
          <w:szCs w:val="22"/>
        </w:rPr>
        <w:t>3,$</w:t>
      </w:r>
      <w:proofErr w:type="gramEnd"/>
      <w:r w:rsidRPr="00266E11">
        <w:rPr>
          <w:rFonts w:ascii="Arial" w:hAnsi="Arial" w:cs="Arial"/>
          <w:sz w:val="22"/>
          <w:szCs w:val="22"/>
        </w:rPr>
        <w:t>J$</w:t>
      </w:r>
      <w:proofErr w:type="gramStart"/>
      <w:r w:rsidRPr="00266E11">
        <w:rPr>
          <w:rFonts w:ascii="Arial" w:hAnsi="Arial" w:cs="Arial"/>
          <w:sz w:val="22"/>
          <w:szCs w:val="22"/>
        </w:rPr>
        <w:t>3:$</w:t>
      </w:r>
      <w:proofErr w:type="gramEnd"/>
      <w:r w:rsidRPr="00266E11">
        <w:rPr>
          <w:rFonts w:ascii="Arial" w:hAnsi="Arial" w:cs="Arial"/>
          <w:sz w:val="22"/>
          <w:szCs w:val="22"/>
        </w:rPr>
        <w:t>K$5,</w:t>
      </w:r>
      <w:proofErr w:type="gramStart"/>
      <w:r w:rsidRPr="00266E11">
        <w:rPr>
          <w:rFonts w:ascii="Arial" w:hAnsi="Arial" w:cs="Arial"/>
          <w:sz w:val="22"/>
          <w:szCs w:val="22"/>
        </w:rPr>
        <w:t>2,TRUE</w:t>
      </w:r>
      <w:proofErr w:type="gramEnd"/>
      <w:r w:rsidRPr="00266E11">
        <w:rPr>
          <w:rFonts w:ascii="Arial" w:hAnsi="Arial" w:cs="Arial"/>
          <w:sz w:val="22"/>
          <w:szCs w:val="22"/>
        </w:rPr>
        <w:t>)</w:t>
      </w:r>
    </w:p>
    <w:p w14:paraId="263AE359" w14:textId="5FAD84B2" w:rsidR="00266E11" w:rsidRPr="0033600C" w:rsidRDefault="00280AF4" w:rsidP="00280AF4">
      <w:pPr>
        <w:spacing w:after="0"/>
        <w:jc w:val="both"/>
        <w:rPr>
          <w:rFonts w:ascii="Arial" w:hAnsi="Arial" w:cs="Arial"/>
          <w:sz w:val="22"/>
          <w:szCs w:val="22"/>
        </w:rPr>
      </w:pPr>
      <w:r>
        <w:rPr>
          <w:rFonts w:ascii="Arial" w:hAnsi="Arial" w:cs="Arial"/>
          <w:sz w:val="22"/>
          <w:szCs w:val="22"/>
        </w:rPr>
        <w:t xml:space="preserve">   </w:t>
      </w:r>
      <w:r w:rsidR="00EE6409" w:rsidRPr="00EE6409">
        <w:rPr>
          <w:rFonts w:ascii="Arial" w:hAnsi="Arial" w:cs="Arial"/>
          <w:sz w:val="22"/>
          <w:szCs w:val="22"/>
        </w:rPr>
        <w:t>This task demonstrates the practical use of Microsoft Excel’s IF and VLOOKUP functions in managing employee salary data. The functions improve accuracy, save time, and enhance decision-making by automating salary classification and grade assignment.</w:t>
      </w:r>
    </w:p>
    <w:p w14:paraId="3D3823E5" w14:textId="77777777" w:rsidR="00280AF4" w:rsidRDefault="00280AF4" w:rsidP="00280AF4">
      <w:pPr>
        <w:pStyle w:val="Heading2"/>
        <w:spacing w:before="0" w:after="0"/>
        <w:rPr>
          <w:rFonts w:ascii="Arial" w:hAnsi="Arial" w:cs="Arial"/>
          <w:b/>
          <w:bCs/>
          <w:color w:val="auto"/>
          <w:sz w:val="22"/>
          <w:szCs w:val="22"/>
        </w:rPr>
      </w:pPr>
      <w:bookmarkStart w:id="8" w:name="_Toc160375390"/>
    </w:p>
    <w:p w14:paraId="4F30A4EF" w14:textId="736322BA" w:rsidR="00B42906" w:rsidRPr="0033600C" w:rsidRDefault="00B42906" w:rsidP="00280AF4">
      <w:pPr>
        <w:pStyle w:val="Heading2"/>
        <w:spacing w:before="0" w:after="0"/>
        <w:rPr>
          <w:rFonts w:ascii="Arial" w:hAnsi="Arial" w:cs="Arial"/>
          <w:color w:val="auto"/>
          <w:sz w:val="22"/>
          <w:szCs w:val="22"/>
        </w:rPr>
      </w:pPr>
      <w:r w:rsidRPr="00280AF4">
        <w:rPr>
          <w:rFonts w:ascii="Arial" w:hAnsi="Arial" w:cs="Arial"/>
          <w:b/>
          <w:bCs/>
          <w:color w:val="auto"/>
          <w:sz w:val="22"/>
          <w:szCs w:val="22"/>
        </w:rPr>
        <w:t>Task 4</w:t>
      </w:r>
      <w:bookmarkEnd w:id="8"/>
      <w:r w:rsidR="00280AF4">
        <w:rPr>
          <w:rFonts w:ascii="Arial" w:hAnsi="Arial" w:cs="Arial"/>
          <w:b/>
          <w:bCs/>
          <w:color w:val="auto"/>
          <w:sz w:val="22"/>
          <w:szCs w:val="22"/>
        </w:rPr>
        <w:t xml:space="preserve">. </w:t>
      </w:r>
      <w:bookmarkStart w:id="9" w:name="_Toc160375391"/>
      <w:r w:rsidRPr="0033600C">
        <w:rPr>
          <w:rFonts w:ascii="Arial" w:hAnsi="Arial" w:cs="Arial"/>
          <w:color w:val="auto"/>
          <w:sz w:val="22"/>
          <w:szCs w:val="22"/>
        </w:rPr>
        <w:t>Communication and Collaboration applications</w:t>
      </w:r>
      <w:bookmarkEnd w:id="9"/>
      <w:r w:rsidR="00280AF4">
        <w:rPr>
          <w:rFonts w:ascii="Arial" w:hAnsi="Arial" w:cs="Arial"/>
          <w:color w:val="auto"/>
          <w:sz w:val="22"/>
          <w:szCs w:val="22"/>
        </w:rPr>
        <w:t>.</w:t>
      </w:r>
    </w:p>
    <w:p w14:paraId="678A89E5" w14:textId="2DC5D871" w:rsidR="00D52230" w:rsidRPr="00D52230" w:rsidRDefault="00B42906" w:rsidP="00280AF4">
      <w:pPr>
        <w:spacing w:after="0"/>
        <w:jc w:val="both"/>
        <w:rPr>
          <w:rFonts w:ascii="Arial" w:hAnsi="Arial" w:cs="Arial"/>
          <w:sz w:val="22"/>
          <w:szCs w:val="22"/>
        </w:rPr>
      </w:pPr>
      <w:bookmarkStart w:id="10" w:name="_Toc160375392"/>
      <w:r w:rsidRPr="002A5080">
        <w:rPr>
          <w:rStyle w:val="Heading4Char"/>
          <w:rFonts w:ascii="Arial" w:hAnsi="Arial" w:cs="Arial"/>
          <w:i w:val="0"/>
          <w:iCs w:val="0"/>
          <w:color w:val="auto"/>
          <w:sz w:val="22"/>
          <w:szCs w:val="22"/>
        </w:rPr>
        <w:t>a</w:t>
      </w:r>
      <w:r w:rsidRPr="002A5080">
        <w:rPr>
          <w:rStyle w:val="Heading4Char"/>
          <w:rFonts w:ascii="Arial" w:hAnsi="Arial" w:cs="Arial"/>
          <w:color w:val="auto"/>
          <w:sz w:val="22"/>
          <w:szCs w:val="22"/>
        </w:rPr>
        <w:t>.</w:t>
      </w:r>
      <w:bookmarkEnd w:id="10"/>
      <w:r w:rsidRPr="002A5080">
        <w:rPr>
          <w:rFonts w:ascii="Arial" w:hAnsi="Arial" w:cs="Arial"/>
          <w:sz w:val="22"/>
          <w:szCs w:val="22"/>
        </w:rPr>
        <w:t xml:space="preserve"> </w:t>
      </w:r>
      <w:r w:rsidR="00D52230" w:rsidRPr="00D52230">
        <w:rPr>
          <w:rFonts w:ascii="Arial" w:hAnsi="Arial" w:cs="Arial"/>
          <w:sz w:val="22"/>
          <w:szCs w:val="22"/>
        </w:rPr>
        <w:t>Analysis of Contemporary Communication and Collaboration Tools in the Modern Business World</w:t>
      </w:r>
      <w:r w:rsidR="00280AF4" w:rsidRPr="002A5080">
        <w:rPr>
          <w:rFonts w:ascii="Arial" w:hAnsi="Arial" w:cs="Arial"/>
          <w:sz w:val="22"/>
          <w:szCs w:val="22"/>
        </w:rPr>
        <w:t>.</w:t>
      </w:r>
    </w:p>
    <w:p w14:paraId="48D9029D" w14:textId="5A10CBCD" w:rsidR="00D52230" w:rsidRPr="00D52230" w:rsidRDefault="00280AF4" w:rsidP="00280AF4">
      <w:pPr>
        <w:spacing w:after="0"/>
        <w:jc w:val="both"/>
        <w:rPr>
          <w:rFonts w:ascii="Arial" w:hAnsi="Arial" w:cs="Arial"/>
          <w:sz w:val="22"/>
          <w:szCs w:val="22"/>
        </w:rPr>
      </w:pPr>
      <w:r>
        <w:rPr>
          <w:rFonts w:ascii="Arial" w:hAnsi="Arial" w:cs="Arial"/>
          <w:sz w:val="22"/>
          <w:szCs w:val="22"/>
        </w:rPr>
        <w:t xml:space="preserve">   </w:t>
      </w:r>
      <w:r w:rsidR="00D52230" w:rsidRPr="00D52230">
        <w:rPr>
          <w:rFonts w:ascii="Arial" w:hAnsi="Arial" w:cs="Arial"/>
          <w:sz w:val="22"/>
          <w:szCs w:val="22"/>
        </w:rPr>
        <w:t>Modern businesses rely heavily on digital tools to support communication and collaboration, particularly in remote and hybrid working environments. Microsoft Teams is a widely used communication application, while Microsoft SharePoint and OneDrive are common collaboration tools that help organizations manage and share information effectively.</w:t>
      </w:r>
    </w:p>
    <w:p w14:paraId="48461481" w14:textId="087A41F1" w:rsidR="00D52230" w:rsidRPr="00D52230" w:rsidRDefault="006E3CD7" w:rsidP="00280AF4">
      <w:pPr>
        <w:spacing w:after="0"/>
        <w:jc w:val="both"/>
        <w:rPr>
          <w:rFonts w:ascii="Arial" w:hAnsi="Arial" w:cs="Arial"/>
          <w:sz w:val="22"/>
          <w:szCs w:val="22"/>
        </w:rPr>
      </w:pPr>
      <w:r>
        <w:rPr>
          <w:rFonts w:ascii="Arial" w:hAnsi="Arial" w:cs="Arial"/>
          <w:sz w:val="22"/>
          <w:szCs w:val="22"/>
        </w:rPr>
        <w:t xml:space="preserve">   </w:t>
      </w:r>
      <w:r w:rsidR="00D52230" w:rsidRPr="00D52230">
        <w:rPr>
          <w:rFonts w:ascii="Arial" w:hAnsi="Arial" w:cs="Arial"/>
          <w:sz w:val="22"/>
          <w:szCs w:val="22"/>
        </w:rPr>
        <w:t>Microsoft Teams is a communication platform that allows employees to interact in real time through instant messaging, audio calls, video meetings, and online conferencing. It reduces the need for email by organizing discussions into channels based on teams, departments, or projects. Teams also allows users to share files, schedule meetings, and collaborate on documents directly within the platform. Its integration with Microsoft 365 applications such as Outlook, Word, Excel, and PowerPoint improves productivity by allowing users to work within a single digital environment [1].</w:t>
      </w:r>
    </w:p>
    <w:p w14:paraId="247EEC12" w14:textId="2116341E" w:rsidR="006E3CD7" w:rsidRDefault="00597E01" w:rsidP="00280AF4">
      <w:pPr>
        <w:spacing w:after="0"/>
        <w:jc w:val="both"/>
        <w:rPr>
          <w:rFonts w:ascii="Arial" w:hAnsi="Arial" w:cs="Arial"/>
          <w:b/>
          <w:bCs/>
          <w:sz w:val="22"/>
          <w:szCs w:val="22"/>
        </w:rPr>
      </w:pPr>
      <w:r>
        <w:rPr>
          <w:rFonts w:ascii="Arial" w:hAnsi="Arial" w:cs="Arial"/>
          <w:b/>
          <w:bCs/>
          <w:noProof/>
          <w:sz w:val="22"/>
          <w:szCs w:val="22"/>
        </w:rPr>
        <w:lastRenderedPageBreak/>
        <w:drawing>
          <wp:inline distT="0" distB="0" distL="0" distR="0" wp14:anchorId="6BDA29EE" wp14:editId="7EAF96D0">
            <wp:extent cx="5731510" cy="3216910"/>
            <wp:effectExtent l="0" t="0" r="2540" b="2540"/>
            <wp:docPr id="1056655724" name="Picture 37"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655724" name="Picture 37" descr="A screenshot of a chat&#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16910"/>
                    </a:xfrm>
                    <a:prstGeom prst="rect">
                      <a:avLst/>
                    </a:prstGeom>
                  </pic:spPr>
                </pic:pic>
              </a:graphicData>
            </a:graphic>
          </wp:inline>
        </w:drawing>
      </w:r>
    </w:p>
    <w:p w14:paraId="438D800A" w14:textId="1D780606" w:rsidR="00D52230" w:rsidRPr="00D52230" w:rsidRDefault="00D52230" w:rsidP="00280AF4">
      <w:pPr>
        <w:spacing w:after="0"/>
        <w:jc w:val="both"/>
        <w:rPr>
          <w:rFonts w:ascii="Arial" w:hAnsi="Arial" w:cs="Arial"/>
          <w:sz w:val="22"/>
          <w:szCs w:val="22"/>
        </w:rPr>
      </w:pPr>
      <w:r w:rsidRPr="00D52230">
        <w:rPr>
          <w:rFonts w:ascii="Arial" w:hAnsi="Arial" w:cs="Arial"/>
          <w:sz w:val="22"/>
          <w:szCs w:val="22"/>
        </w:rPr>
        <w:t xml:space="preserve">Figure </w:t>
      </w:r>
      <w:r w:rsidR="006730F8" w:rsidRPr="002A5080">
        <w:rPr>
          <w:rFonts w:ascii="Arial" w:hAnsi="Arial" w:cs="Arial"/>
          <w:sz w:val="22"/>
          <w:szCs w:val="22"/>
        </w:rPr>
        <w:t>1</w:t>
      </w:r>
      <w:r w:rsidRPr="00D52230">
        <w:rPr>
          <w:rFonts w:ascii="Arial" w:hAnsi="Arial" w:cs="Arial"/>
          <w:sz w:val="22"/>
          <w:szCs w:val="22"/>
        </w:rPr>
        <w:t>1</w:t>
      </w:r>
      <w:r w:rsidR="006730F8" w:rsidRPr="002A5080">
        <w:rPr>
          <w:rFonts w:ascii="Arial" w:hAnsi="Arial" w:cs="Arial"/>
          <w:sz w:val="22"/>
          <w:szCs w:val="22"/>
        </w:rPr>
        <w:t>.</w:t>
      </w:r>
      <w:r w:rsidRPr="00D52230">
        <w:rPr>
          <w:rFonts w:ascii="Arial" w:hAnsi="Arial" w:cs="Arial"/>
          <w:b/>
          <w:bCs/>
          <w:sz w:val="22"/>
          <w:szCs w:val="22"/>
        </w:rPr>
        <w:t xml:space="preserve"> </w:t>
      </w:r>
      <w:r w:rsidRPr="00D52230">
        <w:rPr>
          <w:rFonts w:ascii="Arial" w:hAnsi="Arial" w:cs="Arial"/>
          <w:sz w:val="22"/>
          <w:szCs w:val="22"/>
        </w:rPr>
        <w:t>Microsoft Teams interface showing chat, channels, and online meetings</w:t>
      </w:r>
      <w:r w:rsidR="00597E01">
        <w:rPr>
          <w:rFonts w:ascii="Arial" w:hAnsi="Arial" w:cs="Arial"/>
          <w:sz w:val="22"/>
          <w:szCs w:val="22"/>
        </w:rPr>
        <w:t>.</w:t>
      </w:r>
    </w:p>
    <w:p w14:paraId="2675DE0B" w14:textId="5B826DE5" w:rsidR="00D52230" w:rsidRPr="00D52230" w:rsidRDefault="00597E01" w:rsidP="00280AF4">
      <w:pPr>
        <w:spacing w:after="0"/>
        <w:jc w:val="both"/>
        <w:rPr>
          <w:rFonts w:ascii="Arial" w:hAnsi="Arial" w:cs="Arial"/>
          <w:sz w:val="22"/>
          <w:szCs w:val="22"/>
        </w:rPr>
      </w:pPr>
      <w:r>
        <w:rPr>
          <w:rFonts w:ascii="Arial" w:hAnsi="Arial" w:cs="Arial"/>
          <w:sz w:val="22"/>
          <w:szCs w:val="22"/>
        </w:rPr>
        <w:t xml:space="preserve">   </w:t>
      </w:r>
      <w:r w:rsidR="00D52230" w:rsidRPr="00D52230">
        <w:rPr>
          <w:rFonts w:ascii="Arial" w:hAnsi="Arial" w:cs="Arial"/>
          <w:sz w:val="22"/>
          <w:szCs w:val="22"/>
        </w:rPr>
        <w:t>A major benefit of Microsoft Teams is that it centralizes communication, making collaboration faster and more efficient. It supports flexible working by allowing employees to communicate from different locations and devices. However, Microsoft Teams has some limitations. The wide range of features can be confusing for new users, and frequent notifications may become distracting if not managed properly. In addition, good performance depends on a stable internet connection [1</w:t>
      </w:r>
      <w:r w:rsidR="006730F8">
        <w:rPr>
          <w:rFonts w:ascii="Arial" w:hAnsi="Arial" w:cs="Arial"/>
          <w:sz w:val="22"/>
          <w:szCs w:val="22"/>
        </w:rPr>
        <w:t>8</w:t>
      </w:r>
      <w:r w:rsidR="00D52230" w:rsidRPr="00D52230">
        <w:rPr>
          <w:rFonts w:ascii="Arial" w:hAnsi="Arial" w:cs="Arial"/>
          <w:sz w:val="22"/>
          <w:szCs w:val="22"/>
        </w:rPr>
        <w:t>].</w:t>
      </w:r>
    </w:p>
    <w:p w14:paraId="12D420BE" w14:textId="27268578" w:rsidR="00D52230" w:rsidRDefault="00597E01" w:rsidP="006730F8">
      <w:pPr>
        <w:spacing w:after="0"/>
        <w:jc w:val="both"/>
        <w:rPr>
          <w:rFonts w:ascii="Arial" w:hAnsi="Arial" w:cs="Arial"/>
          <w:sz w:val="22"/>
          <w:szCs w:val="22"/>
        </w:rPr>
      </w:pPr>
      <w:r>
        <w:rPr>
          <w:rFonts w:ascii="Arial" w:hAnsi="Arial" w:cs="Arial"/>
          <w:sz w:val="22"/>
          <w:szCs w:val="22"/>
        </w:rPr>
        <w:t xml:space="preserve">   </w:t>
      </w:r>
      <w:r w:rsidR="00D52230" w:rsidRPr="00D52230">
        <w:rPr>
          <w:rFonts w:ascii="Arial" w:hAnsi="Arial" w:cs="Arial"/>
          <w:sz w:val="22"/>
          <w:szCs w:val="22"/>
        </w:rPr>
        <w:t>Microsoft SharePoint and OneDrive are collaboration tools mainly used for document storage and file sharing. SharePoint is designed for team and organizational collaboration, allowing users to store files in shared libraries, manage permissions, and work on documents together in real time. It also provides version control, which helps track changes and restore previous versions of files when needed [</w:t>
      </w:r>
      <w:r w:rsidR="006730F8">
        <w:rPr>
          <w:rFonts w:ascii="Arial" w:hAnsi="Arial" w:cs="Arial"/>
          <w:sz w:val="22"/>
          <w:szCs w:val="22"/>
        </w:rPr>
        <w:t>19</w:t>
      </w:r>
      <w:r w:rsidR="00D52230" w:rsidRPr="00D52230">
        <w:rPr>
          <w:rFonts w:ascii="Arial" w:hAnsi="Arial" w:cs="Arial"/>
          <w:sz w:val="22"/>
          <w:szCs w:val="22"/>
        </w:rPr>
        <w:t>].</w:t>
      </w:r>
    </w:p>
    <w:p w14:paraId="0A1F6916" w14:textId="5D237314" w:rsidR="006730F8" w:rsidRPr="00D52230" w:rsidRDefault="00D93DD7" w:rsidP="006730F8">
      <w:pPr>
        <w:spacing w:after="0"/>
        <w:jc w:val="both"/>
        <w:rPr>
          <w:rFonts w:ascii="Arial" w:hAnsi="Arial" w:cs="Arial"/>
          <w:sz w:val="22"/>
          <w:szCs w:val="22"/>
        </w:rPr>
      </w:pPr>
      <w:r>
        <w:rPr>
          <w:rFonts w:ascii="Arial" w:hAnsi="Arial" w:cs="Arial"/>
          <w:noProof/>
          <w:sz w:val="22"/>
          <w:szCs w:val="22"/>
        </w:rPr>
        <w:drawing>
          <wp:inline distT="0" distB="0" distL="0" distR="0" wp14:anchorId="3402B1CA" wp14:editId="29800A0F">
            <wp:extent cx="5731510" cy="2966085"/>
            <wp:effectExtent l="0" t="0" r="2540" b="5715"/>
            <wp:docPr id="1397467568" name="Picture 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467568" name="Picture 38" descr="A screenshot of a computer&#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2966085"/>
                    </a:xfrm>
                    <a:prstGeom prst="rect">
                      <a:avLst/>
                    </a:prstGeom>
                  </pic:spPr>
                </pic:pic>
              </a:graphicData>
            </a:graphic>
          </wp:inline>
        </w:drawing>
      </w:r>
    </w:p>
    <w:p w14:paraId="6EF8DD35" w14:textId="208BCC9A" w:rsidR="00D52230" w:rsidRPr="00D52230" w:rsidRDefault="00D52230" w:rsidP="006730F8">
      <w:pPr>
        <w:spacing w:after="0"/>
        <w:jc w:val="both"/>
        <w:rPr>
          <w:rFonts w:ascii="Arial" w:hAnsi="Arial" w:cs="Arial"/>
          <w:sz w:val="22"/>
          <w:szCs w:val="22"/>
        </w:rPr>
      </w:pPr>
      <w:r w:rsidRPr="00D52230">
        <w:rPr>
          <w:rFonts w:ascii="Arial" w:hAnsi="Arial" w:cs="Arial"/>
          <w:sz w:val="22"/>
          <w:szCs w:val="22"/>
        </w:rPr>
        <w:t xml:space="preserve">Figure </w:t>
      </w:r>
      <w:r w:rsidR="006730F8" w:rsidRPr="002A5080">
        <w:rPr>
          <w:rFonts w:ascii="Arial" w:hAnsi="Arial" w:cs="Arial"/>
          <w:sz w:val="22"/>
          <w:szCs w:val="22"/>
        </w:rPr>
        <w:t>1</w:t>
      </w:r>
      <w:r w:rsidRPr="00D52230">
        <w:rPr>
          <w:rFonts w:ascii="Arial" w:hAnsi="Arial" w:cs="Arial"/>
          <w:sz w:val="22"/>
          <w:szCs w:val="22"/>
        </w:rPr>
        <w:t>2</w:t>
      </w:r>
      <w:r w:rsidR="006730F8" w:rsidRPr="002A5080">
        <w:rPr>
          <w:rFonts w:ascii="Arial" w:hAnsi="Arial" w:cs="Arial"/>
          <w:sz w:val="22"/>
          <w:szCs w:val="22"/>
        </w:rPr>
        <w:t>.</w:t>
      </w:r>
      <w:r w:rsidRPr="00D52230">
        <w:rPr>
          <w:rFonts w:ascii="Arial" w:hAnsi="Arial" w:cs="Arial"/>
          <w:b/>
          <w:bCs/>
          <w:sz w:val="22"/>
          <w:szCs w:val="22"/>
        </w:rPr>
        <w:t xml:space="preserve"> </w:t>
      </w:r>
      <w:r w:rsidRPr="00D52230">
        <w:rPr>
          <w:rFonts w:ascii="Arial" w:hAnsi="Arial" w:cs="Arial"/>
          <w:sz w:val="22"/>
          <w:szCs w:val="22"/>
        </w:rPr>
        <w:t>SharePoint document library used for team collaboration</w:t>
      </w:r>
      <w:r w:rsidR="006730F8">
        <w:rPr>
          <w:rFonts w:ascii="Arial" w:hAnsi="Arial" w:cs="Arial"/>
          <w:sz w:val="22"/>
          <w:szCs w:val="22"/>
        </w:rPr>
        <w:t>.</w:t>
      </w:r>
    </w:p>
    <w:p w14:paraId="5C4B1F55" w14:textId="49330FF5" w:rsidR="00D52230" w:rsidRDefault="006730F8" w:rsidP="006730F8">
      <w:pPr>
        <w:spacing w:after="0"/>
        <w:jc w:val="both"/>
        <w:rPr>
          <w:rFonts w:ascii="Arial" w:hAnsi="Arial" w:cs="Arial"/>
          <w:sz w:val="22"/>
          <w:szCs w:val="22"/>
        </w:rPr>
      </w:pPr>
      <w:r>
        <w:rPr>
          <w:rFonts w:ascii="Arial" w:hAnsi="Arial" w:cs="Arial"/>
          <w:sz w:val="22"/>
          <w:szCs w:val="22"/>
        </w:rPr>
        <w:lastRenderedPageBreak/>
        <w:t xml:space="preserve">   </w:t>
      </w:r>
      <w:r w:rsidR="00D52230" w:rsidRPr="00D52230">
        <w:rPr>
          <w:rFonts w:ascii="Arial" w:hAnsi="Arial" w:cs="Arial"/>
          <w:sz w:val="22"/>
          <w:szCs w:val="22"/>
        </w:rPr>
        <w:t>OneDrive focuses on individual cloud storage while still allowing files to be shared with others. It enables users to access files from any device and synchronize them for offline use. This makes OneDrive particularly useful for remote workers and employees who travel frequently. Both SharePoint and OneDrive reduce the need for email attachments and help prevent file duplication [</w:t>
      </w:r>
      <w:r>
        <w:rPr>
          <w:rFonts w:ascii="Arial" w:hAnsi="Arial" w:cs="Arial"/>
          <w:sz w:val="22"/>
          <w:szCs w:val="22"/>
        </w:rPr>
        <w:t>19</w:t>
      </w:r>
      <w:r w:rsidR="00D52230" w:rsidRPr="00D52230">
        <w:rPr>
          <w:rFonts w:ascii="Arial" w:hAnsi="Arial" w:cs="Arial"/>
          <w:sz w:val="22"/>
          <w:szCs w:val="22"/>
        </w:rPr>
        <w:t>].</w:t>
      </w:r>
    </w:p>
    <w:p w14:paraId="61F39ACB" w14:textId="58D6F07B" w:rsidR="00110C18" w:rsidRPr="00D52230" w:rsidRDefault="00754DDB" w:rsidP="006730F8">
      <w:pPr>
        <w:spacing w:after="0"/>
        <w:jc w:val="both"/>
        <w:rPr>
          <w:rFonts w:ascii="Arial" w:hAnsi="Arial" w:cs="Arial"/>
          <w:sz w:val="22"/>
          <w:szCs w:val="22"/>
        </w:rPr>
      </w:pPr>
      <w:r>
        <w:rPr>
          <w:rFonts w:ascii="Arial" w:hAnsi="Arial" w:cs="Arial"/>
          <w:noProof/>
          <w:sz w:val="22"/>
          <w:szCs w:val="22"/>
        </w:rPr>
        <w:drawing>
          <wp:inline distT="0" distB="0" distL="0" distR="0" wp14:anchorId="48D4753A" wp14:editId="49047FAB">
            <wp:extent cx="5731510" cy="3002915"/>
            <wp:effectExtent l="0" t="0" r="2540" b="6985"/>
            <wp:docPr id="1498070770" name="Picture 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070770" name="Picture 39"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002915"/>
                    </a:xfrm>
                    <a:prstGeom prst="rect">
                      <a:avLst/>
                    </a:prstGeom>
                  </pic:spPr>
                </pic:pic>
              </a:graphicData>
            </a:graphic>
          </wp:inline>
        </w:drawing>
      </w:r>
    </w:p>
    <w:p w14:paraId="48FDDB11" w14:textId="2E35012B" w:rsidR="00D52230" w:rsidRPr="00D52230" w:rsidRDefault="00D52230" w:rsidP="006730F8">
      <w:pPr>
        <w:spacing w:after="0"/>
        <w:jc w:val="both"/>
        <w:rPr>
          <w:rFonts w:ascii="Arial" w:hAnsi="Arial" w:cs="Arial"/>
          <w:sz w:val="22"/>
          <w:szCs w:val="22"/>
        </w:rPr>
      </w:pPr>
      <w:r w:rsidRPr="00D52230">
        <w:rPr>
          <w:rFonts w:ascii="Arial" w:hAnsi="Arial" w:cs="Arial"/>
          <w:sz w:val="22"/>
          <w:szCs w:val="22"/>
        </w:rPr>
        <w:t xml:space="preserve">Figure </w:t>
      </w:r>
      <w:r w:rsidR="006730F8" w:rsidRPr="002A5080">
        <w:rPr>
          <w:rFonts w:ascii="Arial" w:hAnsi="Arial" w:cs="Arial"/>
          <w:sz w:val="22"/>
          <w:szCs w:val="22"/>
        </w:rPr>
        <w:t>1</w:t>
      </w:r>
      <w:r w:rsidRPr="00D52230">
        <w:rPr>
          <w:rFonts w:ascii="Arial" w:hAnsi="Arial" w:cs="Arial"/>
          <w:sz w:val="22"/>
          <w:szCs w:val="22"/>
        </w:rPr>
        <w:t>3</w:t>
      </w:r>
      <w:r w:rsidR="006730F8" w:rsidRPr="002A5080">
        <w:rPr>
          <w:rFonts w:ascii="Arial" w:hAnsi="Arial" w:cs="Arial"/>
          <w:sz w:val="22"/>
          <w:szCs w:val="22"/>
        </w:rPr>
        <w:t>.</w:t>
      </w:r>
      <w:r w:rsidRPr="00D52230">
        <w:rPr>
          <w:rFonts w:ascii="Arial" w:hAnsi="Arial" w:cs="Arial"/>
          <w:b/>
          <w:bCs/>
          <w:sz w:val="22"/>
          <w:szCs w:val="22"/>
        </w:rPr>
        <w:t xml:space="preserve"> </w:t>
      </w:r>
      <w:r w:rsidRPr="00D52230">
        <w:rPr>
          <w:rFonts w:ascii="Arial" w:hAnsi="Arial" w:cs="Arial"/>
          <w:sz w:val="22"/>
          <w:szCs w:val="22"/>
        </w:rPr>
        <w:t>OneDrive cloud storage and file sharing interface</w:t>
      </w:r>
      <w:r w:rsidR="006730F8">
        <w:rPr>
          <w:rFonts w:ascii="Arial" w:hAnsi="Arial" w:cs="Arial"/>
          <w:sz w:val="22"/>
          <w:szCs w:val="22"/>
        </w:rPr>
        <w:t>.</w:t>
      </w:r>
    </w:p>
    <w:p w14:paraId="4DC9F730" w14:textId="1836248B" w:rsidR="00D52230" w:rsidRPr="00D52230" w:rsidRDefault="00754DDB" w:rsidP="006730F8">
      <w:pPr>
        <w:spacing w:after="0"/>
        <w:jc w:val="both"/>
        <w:rPr>
          <w:rFonts w:ascii="Arial" w:hAnsi="Arial" w:cs="Arial"/>
          <w:sz w:val="22"/>
          <w:szCs w:val="22"/>
        </w:rPr>
      </w:pPr>
      <w:r>
        <w:rPr>
          <w:rFonts w:ascii="Arial" w:hAnsi="Arial" w:cs="Arial"/>
          <w:sz w:val="22"/>
          <w:szCs w:val="22"/>
        </w:rPr>
        <w:t xml:space="preserve">   </w:t>
      </w:r>
      <w:r w:rsidR="00D52230" w:rsidRPr="00D52230">
        <w:rPr>
          <w:rFonts w:ascii="Arial" w:hAnsi="Arial" w:cs="Arial"/>
          <w:sz w:val="22"/>
          <w:szCs w:val="22"/>
        </w:rPr>
        <w:t>Despite their advantages, these tools also have limitations. SharePoint can be complex for users without technical experience and may require training. OneDrive, while easy to use, does not offer the advanced collaboration and content management features available in SharePoint, making it less suitable for large team-based projects [</w:t>
      </w:r>
      <w:r>
        <w:rPr>
          <w:rFonts w:ascii="Arial" w:hAnsi="Arial" w:cs="Arial"/>
          <w:sz w:val="22"/>
          <w:szCs w:val="22"/>
        </w:rPr>
        <w:t>20</w:t>
      </w:r>
      <w:r w:rsidR="00D52230" w:rsidRPr="00D52230">
        <w:rPr>
          <w:rFonts w:ascii="Arial" w:hAnsi="Arial" w:cs="Arial"/>
          <w:sz w:val="22"/>
          <w:szCs w:val="22"/>
        </w:rPr>
        <w:t>].</w:t>
      </w:r>
    </w:p>
    <w:p w14:paraId="581CC860" w14:textId="4030637C" w:rsidR="00D52230" w:rsidRPr="00D52230" w:rsidRDefault="00754DDB" w:rsidP="006730F8">
      <w:pPr>
        <w:spacing w:after="0"/>
        <w:jc w:val="both"/>
        <w:rPr>
          <w:rFonts w:ascii="Arial" w:hAnsi="Arial" w:cs="Arial"/>
          <w:sz w:val="22"/>
          <w:szCs w:val="22"/>
        </w:rPr>
      </w:pPr>
      <w:r>
        <w:rPr>
          <w:rFonts w:ascii="Arial" w:hAnsi="Arial" w:cs="Arial"/>
          <w:sz w:val="22"/>
          <w:szCs w:val="22"/>
        </w:rPr>
        <w:t xml:space="preserve">   </w:t>
      </w:r>
      <w:r w:rsidR="00D52230" w:rsidRPr="00D52230">
        <w:rPr>
          <w:rFonts w:ascii="Arial" w:hAnsi="Arial" w:cs="Arial"/>
          <w:sz w:val="22"/>
          <w:szCs w:val="22"/>
        </w:rPr>
        <w:t>In conclusion, Microsoft Teams supports effective communication through real-time messaging and meetings, while SharePoint and OneDrive enable efficient collaboration through secure document storage and sharing. Together, these tools play an important role in improving productivity in the modern business world.</w:t>
      </w:r>
    </w:p>
    <w:p w14:paraId="50D87013" w14:textId="42E3AC5C" w:rsidR="00437DB8" w:rsidRPr="00437DB8" w:rsidRDefault="00754DDB" w:rsidP="002A5080">
      <w:pPr>
        <w:spacing w:after="0"/>
        <w:jc w:val="both"/>
        <w:rPr>
          <w:rFonts w:ascii="Arial" w:hAnsi="Arial" w:cs="Arial"/>
          <w:sz w:val="22"/>
          <w:szCs w:val="22"/>
        </w:rPr>
      </w:pPr>
      <w:r>
        <w:rPr>
          <w:rFonts w:ascii="Arial" w:hAnsi="Arial" w:cs="Arial"/>
          <w:sz w:val="22"/>
          <w:szCs w:val="22"/>
        </w:rPr>
        <w:t xml:space="preserve">   </w:t>
      </w:r>
      <w:r w:rsidR="00437DB8" w:rsidRPr="00437DB8">
        <w:rPr>
          <w:rFonts w:ascii="Arial" w:hAnsi="Arial" w:cs="Arial"/>
          <w:sz w:val="22"/>
          <w:szCs w:val="22"/>
        </w:rPr>
        <w:t>Microsoft Teams serves as a modern communication platform that supports real-time messaging, audio and video conferencing, and integrates with other cloud collaboration tools in Microsoft 365, enabling seamless communication across teams [1</w:t>
      </w:r>
      <w:r>
        <w:rPr>
          <w:rFonts w:ascii="Arial" w:hAnsi="Arial" w:cs="Arial"/>
          <w:sz w:val="22"/>
          <w:szCs w:val="22"/>
        </w:rPr>
        <w:t>8</w:t>
      </w:r>
      <w:r w:rsidR="00437DB8" w:rsidRPr="00437DB8">
        <w:rPr>
          <w:rFonts w:ascii="Arial" w:hAnsi="Arial" w:cs="Arial"/>
          <w:sz w:val="22"/>
          <w:szCs w:val="22"/>
        </w:rPr>
        <w:t>]. Research on digital internal communication highlights how digital platforms transform workplace interactions, driving more timely and efficient information sharing than traditional email systems [</w:t>
      </w:r>
      <w:r w:rsidR="002A5080">
        <w:rPr>
          <w:rFonts w:ascii="Arial" w:hAnsi="Arial" w:cs="Arial"/>
          <w:sz w:val="22"/>
          <w:szCs w:val="22"/>
        </w:rPr>
        <w:t>19</w:t>
      </w:r>
      <w:r w:rsidR="00437DB8" w:rsidRPr="00437DB8">
        <w:rPr>
          <w:rFonts w:ascii="Arial" w:hAnsi="Arial" w:cs="Arial"/>
          <w:sz w:val="22"/>
          <w:szCs w:val="22"/>
        </w:rPr>
        <w:t>]. Studies of Teams usage in educational and professional settings demonstrate how collaborative features enhance engagement in virtual environments [</w:t>
      </w:r>
      <w:r w:rsidR="002A5080">
        <w:rPr>
          <w:rFonts w:ascii="Arial" w:hAnsi="Arial" w:cs="Arial"/>
          <w:sz w:val="22"/>
          <w:szCs w:val="22"/>
        </w:rPr>
        <w:t>20</w:t>
      </w:r>
      <w:r w:rsidR="00437DB8" w:rsidRPr="00437DB8">
        <w:rPr>
          <w:rFonts w:ascii="Arial" w:hAnsi="Arial" w:cs="Arial"/>
          <w:sz w:val="22"/>
          <w:szCs w:val="22"/>
        </w:rPr>
        <w:t>].</w:t>
      </w:r>
    </w:p>
    <w:p w14:paraId="1A5073FA" w14:textId="4416F36E" w:rsidR="00437DB8" w:rsidRPr="00437DB8" w:rsidRDefault="00754DDB" w:rsidP="002A5080">
      <w:pPr>
        <w:spacing w:after="0"/>
        <w:jc w:val="both"/>
        <w:rPr>
          <w:rFonts w:ascii="Arial" w:hAnsi="Arial" w:cs="Arial"/>
          <w:sz w:val="22"/>
          <w:szCs w:val="22"/>
        </w:rPr>
      </w:pPr>
      <w:r>
        <w:rPr>
          <w:rFonts w:ascii="Arial" w:hAnsi="Arial" w:cs="Arial"/>
          <w:sz w:val="22"/>
          <w:szCs w:val="22"/>
        </w:rPr>
        <w:t xml:space="preserve">   </w:t>
      </w:r>
      <w:r w:rsidR="00437DB8" w:rsidRPr="00437DB8">
        <w:rPr>
          <w:rFonts w:ascii="Arial" w:hAnsi="Arial" w:cs="Arial"/>
          <w:sz w:val="22"/>
          <w:szCs w:val="22"/>
        </w:rPr>
        <w:t>SharePoint provides structured document storage, content management, and collaborative sites that support team-based work, improving access to shared knowledge and reducing duplication of effort [</w:t>
      </w:r>
      <w:r w:rsidR="002A5080">
        <w:rPr>
          <w:rFonts w:ascii="Arial" w:hAnsi="Arial" w:cs="Arial"/>
          <w:sz w:val="22"/>
          <w:szCs w:val="22"/>
        </w:rPr>
        <w:t>21</w:t>
      </w:r>
      <w:r w:rsidR="00437DB8" w:rsidRPr="00437DB8">
        <w:rPr>
          <w:rFonts w:ascii="Arial" w:hAnsi="Arial" w:cs="Arial"/>
          <w:sz w:val="22"/>
          <w:szCs w:val="22"/>
        </w:rPr>
        <w:t>]. Empirical studies show that SharePoint’s wiki and document tools foster knowledge sharing and dialogue among team members, which strengthens organizational learning [</w:t>
      </w:r>
      <w:r w:rsidR="002A5080">
        <w:rPr>
          <w:rFonts w:ascii="Arial" w:hAnsi="Arial" w:cs="Arial"/>
          <w:sz w:val="22"/>
          <w:szCs w:val="22"/>
        </w:rPr>
        <w:t>22</w:t>
      </w:r>
      <w:r w:rsidR="00437DB8" w:rsidRPr="00437DB8">
        <w:rPr>
          <w:rFonts w:ascii="Arial" w:hAnsi="Arial" w:cs="Arial"/>
          <w:sz w:val="22"/>
          <w:szCs w:val="22"/>
        </w:rPr>
        <w:t>]. Broad theoretical work on collaboration culture suggests that the adoption of digital collaboration platforms is part of a larger shift in how work and communication occur in organizations today [</w:t>
      </w:r>
      <w:r w:rsidR="002A5080">
        <w:rPr>
          <w:rFonts w:ascii="Arial" w:hAnsi="Arial" w:cs="Arial"/>
          <w:sz w:val="22"/>
          <w:szCs w:val="22"/>
        </w:rPr>
        <w:t>23</w:t>
      </w:r>
      <w:r w:rsidR="00437DB8" w:rsidRPr="00437DB8">
        <w:rPr>
          <w:rFonts w:ascii="Arial" w:hAnsi="Arial" w:cs="Arial"/>
          <w:sz w:val="22"/>
          <w:szCs w:val="22"/>
        </w:rPr>
        <w:t>].</w:t>
      </w:r>
    </w:p>
    <w:p w14:paraId="6BA49BCA" w14:textId="77777777" w:rsidR="002A5080" w:rsidRDefault="002A5080" w:rsidP="008562E6">
      <w:pPr>
        <w:jc w:val="both"/>
        <w:rPr>
          <w:rStyle w:val="Heading4Char"/>
          <w:rFonts w:ascii="Arial" w:hAnsi="Arial" w:cs="Arial"/>
          <w:i w:val="0"/>
          <w:iCs w:val="0"/>
          <w:color w:val="auto"/>
          <w:sz w:val="22"/>
          <w:szCs w:val="22"/>
        </w:rPr>
      </w:pPr>
      <w:bookmarkStart w:id="11" w:name="_Toc160375393"/>
    </w:p>
    <w:p w14:paraId="051E1150" w14:textId="7EB7C8F0" w:rsidR="008562E6" w:rsidRDefault="00B42906" w:rsidP="008562E6">
      <w:pPr>
        <w:jc w:val="both"/>
        <w:rPr>
          <w:rFonts w:ascii="Arial" w:hAnsi="Arial" w:cs="Arial"/>
          <w:sz w:val="22"/>
          <w:szCs w:val="22"/>
        </w:rPr>
      </w:pPr>
      <w:r w:rsidRPr="002A5080">
        <w:rPr>
          <w:rStyle w:val="Heading4Char"/>
          <w:rFonts w:ascii="Arial" w:hAnsi="Arial" w:cs="Arial"/>
          <w:i w:val="0"/>
          <w:iCs w:val="0"/>
          <w:color w:val="auto"/>
          <w:sz w:val="22"/>
          <w:szCs w:val="22"/>
        </w:rPr>
        <w:lastRenderedPageBreak/>
        <w:t>b</w:t>
      </w:r>
      <w:r w:rsidRPr="002A5080">
        <w:rPr>
          <w:rStyle w:val="Heading4Char"/>
          <w:rFonts w:ascii="Arial" w:hAnsi="Arial" w:cs="Arial"/>
          <w:color w:val="auto"/>
          <w:sz w:val="22"/>
          <w:szCs w:val="22"/>
        </w:rPr>
        <w:t>.</w:t>
      </w:r>
      <w:bookmarkEnd w:id="11"/>
      <w:r w:rsidRPr="002A5080">
        <w:rPr>
          <w:rFonts w:ascii="Arial" w:hAnsi="Arial" w:cs="Arial"/>
          <w:sz w:val="22"/>
          <w:szCs w:val="22"/>
        </w:rPr>
        <w:t xml:space="preserve"> </w:t>
      </w:r>
      <w:r w:rsidR="008562E6" w:rsidRPr="002A5080">
        <w:rPr>
          <w:rFonts w:ascii="Arial" w:hAnsi="Arial" w:cs="Arial"/>
          <w:sz w:val="22"/>
          <w:szCs w:val="22"/>
        </w:rPr>
        <w:t>Sla</w:t>
      </w:r>
      <w:r w:rsidR="008562E6" w:rsidRPr="00D43B8F">
        <w:rPr>
          <w:rFonts w:ascii="Arial" w:hAnsi="Arial" w:cs="Arial"/>
          <w:sz w:val="22"/>
          <w:szCs w:val="22"/>
        </w:rPr>
        <w:t>ck allows teams to communicate instantly, share files, and conduct calls without relying on email. Businesses use it to improve response times, keep all project communications in one place, and reduce miscommunication.</w:t>
      </w:r>
    </w:p>
    <w:p w14:paraId="4AE5D8A8" w14:textId="6D8ADFC9" w:rsidR="001A1902" w:rsidRDefault="00733D24" w:rsidP="00D61394">
      <w:pPr>
        <w:jc w:val="both"/>
        <w:rPr>
          <w:rFonts w:ascii="Arial" w:hAnsi="Arial" w:cs="Arial"/>
          <w:sz w:val="22"/>
          <w:szCs w:val="22"/>
        </w:rPr>
      </w:pPr>
      <w:r>
        <w:rPr>
          <w:rFonts w:ascii="Arial" w:hAnsi="Arial" w:cs="Arial"/>
          <w:noProof/>
          <w:sz w:val="22"/>
          <w:szCs w:val="22"/>
        </w:rPr>
        <w:drawing>
          <wp:inline distT="0" distB="0" distL="0" distR="0" wp14:anchorId="71EEC054" wp14:editId="21119126">
            <wp:extent cx="5727700" cy="2889250"/>
            <wp:effectExtent l="0" t="0" r="6350" b="6350"/>
            <wp:docPr id="187500704"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7700" cy="2889250"/>
                    </a:xfrm>
                    <a:prstGeom prst="rect">
                      <a:avLst/>
                    </a:prstGeom>
                    <a:noFill/>
                    <a:ln>
                      <a:noFill/>
                    </a:ln>
                  </pic:spPr>
                </pic:pic>
              </a:graphicData>
            </a:graphic>
          </wp:inline>
        </w:drawing>
      </w:r>
    </w:p>
    <w:p w14:paraId="61ED8C1A" w14:textId="6C50B894" w:rsidR="00BC1EC3" w:rsidRDefault="00BC1EC3" w:rsidP="00D61394">
      <w:pPr>
        <w:jc w:val="both"/>
        <w:rPr>
          <w:rFonts w:ascii="Arial" w:hAnsi="Arial" w:cs="Arial"/>
          <w:sz w:val="22"/>
          <w:szCs w:val="22"/>
          <w:lang w:val="uk-UA"/>
        </w:rPr>
      </w:pPr>
      <w:r w:rsidRPr="00BC1EC3">
        <w:rPr>
          <w:rFonts w:ascii="Arial" w:hAnsi="Arial" w:cs="Arial"/>
          <w:sz w:val="22"/>
          <w:szCs w:val="22"/>
        </w:rPr>
        <w:t>Figure 1</w:t>
      </w:r>
      <w:r w:rsidR="002A5080">
        <w:rPr>
          <w:rFonts w:ascii="Arial" w:hAnsi="Arial" w:cs="Arial"/>
          <w:sz w:val="22"/>
          <w:szCs w:val="22"/>
        </w:rPr>
        <w:t>4.</w:t>
      </w:r>
      <w:r w:rsidRPr="00BC1EC3">
        <w:rPr>
          <w:rFonts w:ascii="Arial" w:hAnsi="Arial" w:cs="Arial"/>
          <w:sz w:val="22"/>
          <w:szCs w:val="22"/>
        </w:rPr>
        <w:t xml:space="preserve"> Slack channel creation interface.</w:t>
      </w:r>
    </w:p>
    <w:p w14:paraId="32166CDC" w14:textId="3DE97AFA" w:rsidR="00780728" w:rsidRDefault="00780728" w:rsidP="00D61394">
      <w:pPr>
        <w:jc w:val="both"/>
        <w:rPr>
          <w:rFonts w:ascii="Arial" w:hAnsi="Arial" w:cs="Arial"/>
          <w:sz w:val="22"/>
          <w:szCs w:val="22"/>
          <w:lang w:val="uk-UA"/>
        </w:rPr>
      </w:pPr>
      <w:r>
        <w:rPr>
          <w:rFonts w:ascii="Arial" w:hAnsi="Arial" w:cs="Arial"/>
          <w:noProof/>
          <w:sz w:val="22"/>
          <w:szCs w:val="22"/>
          <w:lang w:val="uk-UA"/>
        </w:rPr>
        <w:drawing>
          <wp:inline distT="0" distB="0" distL="0" distR="0" wp14:anchorId="411F9EC3" wp14:editId="6E1949EB">
            <wp:extent cx="5731510" cy="2769235"/>
            <wp:effectExtent l="0" t="0" r="2540" b="0"/>
            <wp:docPr id="221081820"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081820" name="Picture 221081820"/>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769235"/>
                    </a:xfrm>
                    <a:prstGeom prst="rect">
                      <a:avLst/>
                    </a:prstGeom>
                  </pic:spPr>
                </pic:pic>
              </a:graphicData>
            </a:graphic>
          </wp:inline>
        </w:drawing>
      </w:r>
    </w:p>
    <w:p w14:paraId="425CD399" w14:textId="2A81CBD2" w:rsidR="00D97F50" w:rsidRDefault="00D97F50" w:rsidP="00D61394">
      <w:pPr>
        <w:jc w:val="both"/>
        <w:rPr>
          <w:rFonts w:ascii="Arial" w:hAnsi="Arial" w:cs="Arial"/>
          <w:sz w:val="22"/>
          <w:szCs w:val="22"/>
        </w:rPr>
      </w:pPr>
      <w:r>
        <w:rPr>
          <w:rFonts w:ascii="Arial" w:hAnsi="Arial" w:cs="Arial"/>
          <w:sz w:val="22"/>
          <w:szCs w:val="22"/>
        </w:rPr>
        <w:t xml:space="preserve">Figure </w:t>
      </w:r>
      <w:r w:rsidR="002A5080">
        <w:rPr>
          <w:rFonts w:ascii="Arial" w:hAnsi="Arial" w:cs="Arial"/>
          <w:sz w:val="22"/>
          <w:szCs w:val="22"/>
        </w:rPr>
        <w:t>15</w:t>
      </w:r>
      <w:r>
        <w:rPr>
          <w:rFonts w:ascii="Arial" w:hAnsi="Arial" w:cs="Arial"/>
          <w:sz w:val="22"/>
          <w:szCs w:val="22"/>
        </w:rPr>
        <w:t xml:space="preserve">. </w:t>
      </w:r>
      <w:r w:rsidR="0099281D" w:rsidRPr="0099281D">
        <w:rPr>
          <w:rFonts w:ascii="Arial" w:hAnsi="Arial" w:cs="Arial"/>
          <w:sz w:val="22"/>
          <w:szCs w:val="22"/>
        </w:rPr>
        <w:t>Channel creation window.</w:t>
      </w:r>
    </w:p>
    <w:p w14:paraId="4783C4A6" w14:textId="435D9183" w:rsidR="0099281D" w:rsidRDefault="004F052A" w:rsidP="00D61394">
      <w:pPr>
        <w:jc w:val="both"/>
        <w:rPr>
          <w:rFonts w:ascii="Arial" w:hAnsi="Arial" w:cs="Arial"/>
          <w:sz w:val="22"/>
          <w:szCs w:val="22"/>
        </w:rPr>
      </w:pPr>
      <w:r>
        <w:rPr>
          <w:rFonts w:ascii="Arial" w:hAnsi="Arial" w:cs="Arial"/>
          <w:noProof/>
          <w:sz w:val="22"/>
          <w:szCs w:val="22"/>
        </w:rPr>
        <w:lastRenderedPageBreak/>
        <w:drawing>
          <wp:inline distT="0" distB="0" distL="0" distR="0" wp14:anchorId="77A435D7" wp14:editId="310BDE47">
            <wp:extent cx="5731510" cy="2980055"/>
            <wp:effectExtent l="0" t="0" r="2540" b="0"/>
            <wp:docPr id="466878528"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878528" name="Picture 35"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980055"/>
                    </a:xfrm>
                    <a:prstGeom prst="rect">
                      <a:avLst/>
                    </a:prstGeom>
                  </pic:spPr>
                </pic:pic>
              </a:graphicData>
            </a:graphic>
          </wp:inline>
        </w:drawing>
      </w:r>
    </w:p>
    <w:p w14:paraId="0F9490AB" w14:textId="5892EBFA" w:rsidR="004F052A" w:rsidRDefault="004F052A" w:rsidP="002A5080">
      <w:pPr>
        <w:spacing w:after="0"/>
        <w:jc w:val="both"/>
        <w:rPr>
          <w:rFonts w:ascii="Arial" w:hAnsi="Arial" w:cs="Arial"/>
          <w:sz w:val="22"/>
          <w:szCs w:val="22"/>
        </w:rPr>
      </w:pPr>
      <w:r>
        <w:rPr>
          <w:rFonts w:ascii="Arial" w:hAnsi="Arial" w:cs="Arial"/>
          <w:sz w:val="22"/>
          <w:szCs w:val="22"/>
        </w:rPr>
        <w:t xml:space="preserve">Figure </w:t>
      </w:r>
      <w:r w:rsidR="002A5080">
        <w:rPr>
          <w:rFonts w:ascii="Arial" w:hAnsi="Arial" w:cs="Arial"/>
          <w:sz w:val="22"/>
          <w:szCs w:val="22"/>
        </w:rPr>
        <w:t>16</w:t>
      </w:r>
      <w:r>
        <w:rPr>
          <w:rFonts w:ascii="Arial" w:hAnsi="Arial" w:cs="Arial"/>
          <w:sz w:val="22"/>
          <w:szCs w:val="22"/>
        </w:rPr>
        <w:t xml:space="preserve">. </w:t>
      </w:r>
      <w:r w:rsidR="00594B0C" w:rsidRPr="00594B0C">
        <w:rPr>
          <w:rFonts w:ascii="Arial" w:hAnsi="Arial" w:cs="Arial"/>
          <w:sz w:val="22"/>
          <w:szCs w:val="22"/>
        </w:rPr>
        <w:t>Message sent in the channel.</w:t>
      </w:r>
      <w:r w:rsidR="00594B0C">
        <w:rPr>
          <w:rFonts w:ascii="Arial" w:hAnsi="Arial" w:cs="Arial"/>
          <w:sz w:val="22"/>
          <w:szCs w:val="22"/>
        </w:rPr>
        <w:t xml:space="preserve"> </w:t>
      </w:r>
      <w:r w:rsidR="00594B0C" w:rsidRPr="00594B0C">
        <w:rPr>
          <w:rFonts w:ascii="Arial" w:hAnsi="Arial" w:cs="Arial"/>
          <w:sz w:val="22"/>
          <w:szCs w:val="22"/>
        </w:rPr>
        <w:t>File uploaded in the channel.</w:t>
      </w:r>
    </w:p>
    <w:p w14:paraId="6FF9758A" w14:textId="77777777" w:rsidR="002A5080" w:rsidRDefault="002A5080" w:rsidP="002A5080">
      <w:pPr>
        <w:spacing w:after="0"/>
        <w:jc w:val="both"/>
        <w:rPr>
          <w:rFonts w:ascii="Arial" w:hAnsi="Arial" w:cs="Arial"/>
          <w:sz w:val="22"/>
          <w:szCs w:val="22"/>
        </w:rPr>
      </w:pPr>
    </w:p>
    <w:p w14:paraId="1891FABD" w14:textId="086F89A5" w:rsidR="00D43B8F" w:rsidRDefault="002A5080" w:rsidP="002A5080">
      <w:pPr>
        <w:spacing w:after="0"/>
        <w:jc w:val="both"/>
        <w:rPr>
          <w:rFonts w:ascii="Arial" w:hAnsi="Arial" w:cs="Arial"/>
          <w:sz w:val="22"/>
          <w:szCs w:val="22"/>
        </w:rPr>
      </w:pPr>
      <w:r>
        <w:rPr>
          <w:rFonts w:ascii="Arial" w:hAnsi="Arial" w:cs="Arial"/>
          <w:sz w:val="22"/>
          <w:szCs w:val="22"/>
        </w:rPr>
        <w:t xml:space="preserve">   </w:t>
      </w:r>
      <w:r w:rsidR="008562E6" w:rsidRPr="008562E6">
        <w:rPr>
          <w:rFonts w:ascii="Arial" w:hAnsi="Arial" w:cs="Arial"/>
          <w:sz w:val="22"/>
          <w:szCs w:val="22"/>
        </w:rPr>
        <w:t>Google Drive allows real-time document collaboration. Businesses use it to co-author reports, manage projects, and give feedback efficiently, reducing delays and version conflicts.</w:t>
      </w:r>
    </w:p>
    <w:p w14:paraId="6AA6C560" w14:textId="0CF7E388" w:rsidR="008562E6" w:rsidRDefault="00B66795" w:rsidP="00D61394">
      <w:pPr>
        <w:jc w:val="both"/>
        <w:rPr>
          <w:rFonts w:ascii="Arial" w:hAnsi="Arial" w:cs="Arial"/>
          <w:sz w:val="22"/>
          <w:szCs w:val="22"/>
        </w:rPr>
      </w:pPr>
      <w:r>
        <w:rPr>
          <w:rFonts w:ascii="Arial" w:hAnsi="Arial" w:cs="Arial"/>
          <w:noProof/>
          <w:sz w:val="22"/>
          <w:szCs w:val="22"/>
        </w:rPr>
        <w:drawing>
          <wp:inline distT="0" distB="0" distL="0" distR="0" wp14:anchorId="1CE089F0" wp14:editId="09770B8F">
            <wp:extent cx="5731510" cy="2977515"/>
            <wp:effectExtent l="0" t="0" r="2540" b="0"/>
            <wp:docPr id="31967590"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67590" name="Picture 31967590"/>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977515"/>
                    </a:xfrm>
                    <a:prstGeom prst="rect">
                      <a:avLst/>
                    </a:prstGeom>
                  </pic:spPr>
                </pic:pic>
              </a:graphicData>
            </a:graphic>
          </wp:inline>
        </w:drawing>
      </w:r>
    </w:p>
    <w:p w14:paraId="72EEE0AF" w14:textId="7EAA8B73" w:rsidR="00D43B8F" w:rsidRPr="00D97F50" w:rsidRDefault="00017434" w:rsidP="00D61394">
      <w:pPr>
        <w:jc w:val="both"/>
        <w:rPr>
          <w:rFonts w:ascii="Arial" w:hAnsi="Arial" w:cs="Arial"/>
          <w:sz w:val="22"/>
          <w:szCs w:val="22"/>
        </w:rPr>
      </w:pPr>
      <w:r>
        <w:rPr>
          <w:rFonts w:ascii="Arial" w:hAnsi="Arial" w:cs="Arial"/>
          <w:sz w:val="22"/>
          <w:szCs w:val="22"/>
        </w:rPr>
        <w:t xml:space="preserve">Figure </w:t>
      </w:r>
      <w:r w:rsidR="002A5080">
        <w:rPr>
          <w:rFonts w:ascii="Arial" w:hAnsi="Arial" w:cs="Arial"/>
          <w:sz w:val="22"/>
          <w:szCs w:val="22"/>
        </w:rPr>
        <w:t>17</w:t>
      </w:r>
      <w:r>
        <w:rPr>
          <w:rFonts w:ascii="Arial" w:hAnsi="Arial" w:cs="Arial"/>
          <w:sz w:val="22"/>
          <w:szCs w:val="22"/>
        </w:rPr>
        <w:t xml:space="preserve">. </w:t>
      </w:r>
      <w:r w:rsidRPr="00017434">
        <w:rPr>
          <w:rFonts w:ascii="Arial" w:hAnsi="Arial" w:cs="Arial"/>
          <w:sz w:val="22"/>
          <w:szCs w:val="22"/>
        </w:rPr>
        <w:t>Google Drive homepage.</w:t>
      </w:r>
    </w:p>
    <w:p w14:paraId="3C9863F6" w14:textId="5CDE2189" w:rsidR="00AF6E3E" w:rsidRDefault="00AF6E3E" w:rsidP="00D61394">
      <w:pPr>
        <w:pStyle w:val="Heading1"/>
        <w:jc w:val="both"/>
        <w:rPr>
          <w:rFonts w:ascii="Arial" w:hAnsi="Arial" w:cs="Arial"/>
          <w:b/>
          <w:bCs/>
          <w:color w:val="auto"/>
          <w:sz w:val="22"/>
          <w:szCs w:val="22"/>
        </w:rPr>
      </w:pPr>
      <w:bookmarkStart w:id="12" w:name="_Toc160375394"/>
      <w:r w:rsidRPr="0033600C">
        <w:rPr>
          <w:rFonts w:ascii="Arial" w:hAnsi="Arial" w:cs="Arial"/>
          <w:b/>
          <w:bCs/>
          <w:color w:val="auto"/>
          <w:sz w:val="22"/>
          <w:szCs w:val="22"/>
        </w:rPr>
        <w:t>Conclusion</w:t>
      </w:r>
      <w:bookmarkEnd w:id="12"/>
    </w:p>
    <w:p w14:paraId="43BC0AA8" w14:textId="0A1B91C2" w:rsidR="005630AE" w:rsidRPr="005630AE" w:rsidRDefault="005630AE" w:rsidP="005630AE">
      <w:pPr>
        <w:spacing w:after="0"/>
        <w:jc w:val="both"/>
      </w:pPr>
      <w:r>
        <w:t xml:space="preserve">   </w:t>
      </w:r>
      <w:r w:rsidRPr="005630AE">
        <w:t xml:space="preserve">In today’s digital business environment, technology plays a critical role in improving efficiency, productivity, and collaboration. Contemporary e-commerce platforms such as Shopify and Wix enable businesses to create and manage online stores with ease, offering flexibility, scalability, and tools for marketing, payments, and inventory management. Mind mapping has been shown to enhance creativity, organisation, and </w:t>
      </w:r>
      <w:r w:rsidRPr="005630AE">
        <w:lastRenderedPageBreak/>
        <w:t>decision-making by visually connecting ideas and supporting collaborative planning. Microsoft Office applications, including Word, Excel, PowerPoint, and Access, provide essential tools for creating documents, analysing data, and delivering professional presentations. Practical use of Excel features such as the IF and VLOOKUP functions demonstrates how automation can improve accuracy and streamline business processes.</w:t>
      </w:r>
    </w:p>
    <w:p w14:paraId="1FF19A90" w14:textId="77777777" w:rsidR="005630AE" w:rsidRPr="005630AE" w:rsidRDefault="005630AE" w:rsidP="005630AE">
      <w:pPr>
        <w:spacing w:after="0"/>
        <w:jc w:val="both"/>
      </w:pPr>
      <w:r w:rsidRPr="005630AE">
        <w:t>Modern communication and collaboration tools, including Microsoft Teams, SharePoint, OneDrive, Slack, and Google Drive, allow teams to work together efficiently in real time, share documents securely, and reduce reliance on email. While each tool has its limitations, their integration into business workflows supports effective communication, knowledge sharing, and project coordination across different locations and devices. Overall, the use of these contemporary software solutions illustrates how technology can enhance operational efficiency, support strategic decision-making, and foster collaboration in the modern workplace.</w:t>
      </w:r>
    </w:p>
    <w:p w14:paraId="20A58865" w14:textId="77777777" w:rsidR="00FC2BED" w:rsidRDefault="001F51DA" w:rsidP="002A5080">
      <w:pPr>
        <w:pStyle w:val="Heading1"/>
        <w:jc w:val="both"/>
        <w:rPr>
          <w:rFonts w:ascii="Arial" w:hAnsi="Arial" w:cs="Arial"/>
          <w:b/>
          <w:bCs/>
          <w:color w:val="auto"/>
          <w:sz w:val="22"/>
          <w:szCs w:val="22"/>
        </w:rPr>
      </w:pPr>
      <w:bookmarkStart w:id="13" w:name="_Toc160375395"/>
      <w:r w:rsidRPr="0033600C">
        <w:rPr>
          <w:rFonts w:ascii="Arial" w:hAnsi="Arial" w:cs="Arial"/>
          <w:b/>
          <w:bCs/>
          <w:color w:val="auto"/>
          <w:sz w:val="22"/>
          <w:szCs w:val="22"/>
        </w:rPr>
        <w:t>Reference</w:t>
      </w:r>
      <w:r w:rsidR="00BE05AD" w:rsidRPr="0033600C">
        <w:rPr>
          <w:rFonts w:ascii="Arial" w:hAnsi="Arial" w:cs="Arial"/>
          <w:b/>
          <w:bCs/>
          <w:color w:val="auto"/>
          <w:sz w:val="22"/>
          <w:szCs w:val="22"/>
        </w:rPr>
        <w:t>s</w:t>
      </w:r>
      <w:bookmarkEnd w:id="13"/>
    </w:p>
    <w:p w14:paraId="443B57E1" w14:textId="5B5F0C73" w:rsidR="000F4065" w:rsidRPr="000F4065" w:rsidRDefault="000F4065" w:rsidP="002A5080">
      <w:pPr>
        <w:pStyle w:val="ListParagraph"/>
        <w:numPr>
          <w:ilvl w:val="0"/>
          <w:numId w:val="14"/>
        </w:numPr>
        <w:jc w:val="both"/>
      </w:pPr>
      <w:r w:rsidRPr="000F4065">
        <w:t>Shopify, “Features and plans,” 2024. [Online]. [Accessed: Dec. 14, 2025].</w:t>
      </w:r>
    </w:p>
    <w:p w14:paraId="33A73A11" w14:textId="4C9ACA51" w:rsidR="000F4065" w:rsidRPr="000F4065" w:rsidRDefault="000F4065" w:rsidP="002A5080">
      <w:pPr>
        <w:pStyle w:val="ListParagraph"/>
        <w:numPr>
          <w:ilvl w:val="0"/>
          <w:numId w:val="14"/>
        </w:numPr>
        <w:jc w:val="both"/>
      </w:pPr>
      <w:r w:rsidRPr="000F4065">
        <w:t>Wix, “Wix eCommerce overview,” 2024. [Online]. [Accessed: Dec. 14, 2025].</w:t>
      </w:r>
    </w:p>
    <w:p w14:paraId="316B6429" w14:textId="69505D64" w:rsidR="000F4065" w:rsidRPr="000F4065" w:rsidRDefault="000F4065" w:rsidP="002A5080">
      <w:pPr>
        <w:pStyle w:val="ListParagraph"/>
        <w:numPr>
          <w:ilvl w:val="0"/>
          <w:numId w:val="14"/>
        </w:numPr>
        <w:jc w:val="both"/>
      </w:pPr>
      <w:r w:rsidRPr="000F4065">
        <w:t xml:space="preserve">K. C. Laudon and C. G. Traver, </w:t>
      </w:r>
      <w:r w:rsidRPr="000F4065">
        <w:rPr>
          <w:i/>
          <w:iCs/>
        </w:rPr>
        <w:t>E-commerce: Business, Technology, Society</w:t>
      </w:r>
      <w:r w:rsidRPr="000F4065">
        <w:t>, 8th ed. Harlow, UK: Pearson, 2023.</w:t>
      </w:r>
    </w:p>
    <w:p w14:paraId="7FEE4565" w14:textId="4B1BA89C" w:rsidR="000F4065" w:rsidRPr="000F4065" w:rsidRDefault="000F4065" w:rsidP="002A5080">
      <w:pPr>
        <w:pStyle w:val="ListParagraph"/>
        <w:numPr>
          <w:ilvl w:val="0"/>
          <w:numId w:val="14"/>
        </w:numPr>
        <w:jc w:val="both"/>
      </w:pPr>
      <w:r w:rsidRPr="000F4065">
        <w:t xml:space="preserve">T. Buzan and B. Buzan, </w:t>
      </w:r>
      <w:r w:rsidRPr="000F4065">
        <w:rPr>
          <w:i/>
          <w:iCs/>
        </w:rPr>
        <w:t>The Mind Map Book: How to Use Radiant Thinking to Maximize Your Brain’s Untapped Potential</w:t>
      </w:r>
      <w:r w:rsidRPr="000F4065">
        <w:t>. London, UK: BBC Books, 1993.</w:t>
      </w:r>
    </w:p>
    <w:p w14:paraId="72E91EFC" w14:textId="7F2035FF" w:rsidR="000F4065" w:rsidRPr="000F4065" w:rsidRDefault="000F4065" w:rsidP="002A5080">
      <w:pPr>
        <w:pStyle w:val="ListParagraph"/>
        <w:numPr>
          <w:ilvl w:val="0"/>
          <w:numId w:val="14"/>
        </w:numPr>
        <w:jc w:val="both"/>
      </w:pPr>
      <w:r w:rsidRPr="000F4065">
        <w:t xml:space="preserve">M. J. Eppler, “A comparison between concept maps, mind maps, conceptual diagrams, and visual metaphors as complementary tools for knowledge construction and sharing,” </w:t>
      </w:r>
      <w:r w:rsidRPr="000F4065">
        <w:rPr>
          <w:i/>
          <w:iCs/>
        </w:rPr>
        <w:t>Information Visualization</w:t>
      </w:r>
      <w:r w:rsidRPr="000F4065">
        <w:t>, vol. 5, no. 3, pp. 202–210, 2006.</w:t>
      </w:r>
    </w:p>
    <w:p w14:paraId="7456ADF1" w14:textId="11C462DD" w:rsidR="000F4065" w:rsidRPr="000F4065" w:rsidRDefault="000F4065" w:rsidP="002A5080">
      <w:pPr>
        <w:pStyle w:val="ListParagraph"/>
        <w:numPr>
          <w:ilvl w:val="0"/>
          <w:numId w:val="14"/>
        </w:numPr>
        <w:jc w:val="both"/>
      </w:pPr>
      <w:r w:rsidRPr="000F4065">
        <w:t xml:space="preserve">P. Farrand, F. Hussain, and E. Hennessy, “The efficacy of the mind map study technique,” </w:t>
      </w:r>
      <w:r w:rsidRPr="000F4065">
        <w:rPr>
          <w:i/>
          <w:iCs/>
        </w:rPr>
        <w:t>Medical Education</w:t>
      </w:r>
      <w:r w:rsidRPr="000F4065">
        <w:t>, vol. 36, no. 5, pp. 426–431, 2002.</w:t>
      </w:r>
    </w:p>
    <w:p w14:paraId="3C5BF541" w14:textId="36116910" w:rsidR="000F4065" w:rsidRPr="000F4065" w:rsidRDefault="000F4065" w:rsidP="002A5080">
      <w:pPr>
        <w:pStyle w:val="ListParagraph"/>
        <w:numPr>
          <w:ilvl w:val="0"/>
          <w:numId w:val="14"/>
        </w:numPr>
        <w:jc w:val="both"/>
      </w:pPr>
      <w:r w:rsidRPr="000F4065">
        <w:t xml:space="preserve">A. J. Mento, P. Martinelli, and R. M. Jones, “Mind mapping in executive education: Applications and outcomes,” </w:t>
      </w:r>
      <w:r w:rsidRPr="000F4065">
        <w:rPr>
          <w:i/>
          <w:iCs/>
        </w:rPr>
        <w:t>Journal of Management Development</w:t>
      </w:r>
      <w:r w:rsidRPr="000F4065">
        <w:t>, vol. 18, no. 4, pp. 390–416, 1999.</w:t>
      </w:r>
    </w:p>
    <w:p w14:paraId="2EDC9E73" w14:textId="54F86E2B" w:rsidR="000F4065" w:rsidRPr="000F4065" w:rsidRDefault="000F4065" w:rsidP="002A5080">
      <w:pPr>
        <w:pStyle w:val="ListParagraph"/>
        <w:numPr>
          <w:ilvl w:val="0"/>
          <w:numId w:val="14"/>
        </w:numPr>
        <w:jc w:val="both"/>
      </w:pPr>
      <w:r w:rsidRPr="000F4065">
        <w:t xml:space="preserve">Microsoft Support, “Overview of Microsoft Word,” Microsoft Corporation. [Online]. Available: </w:t>
      </w:r>
      <w:hyperlink r:id="rId27" w:tgtFrame="_new" w:history="1">
        <w:r w:rsidRPr="000F4065">
          <w:rPr>
            <w:rStyle w:val="Hyperlink"/>
          </w:rPr>
          <w:t>https://support.microsoft.com/</w:t>
        </w:r>
      </w:hyperlink>
      <w:r w:rsidRPr="000F4065">
        <w:t>. [Accessed: Dec. 14, 2025].</w:t>
      </w:r>
    </w:p>
    <w:p w14:paraId="60B76177" w14:textId="59A73BEA" w:rsidR="000F4065" w:rsidRPr="000F4065" w:rsidRDefault="000F4065" w:rsidP="002A5080">
      <w:pPr>
        <w:pStyle w:val="ListParagraph"/>
        <w:numPr>
          <w:ilvl w:val="0"/>
          <w:numId w:val="14"/>
        </w:numPr>
        <w:jc w:val="both"/>
      </w:pPr>
      <w:r w:rsidRPr="000F4065">
        <w:t xml:space="preserve">Microsoft Learn, “Excel Fundamentals and Core Concepts,” Microsoft Corporation. [Online]. Available: </w:t>
      </w:r>
      <w:hyperlink r:id="rId28" w:tgtFrame="_new" w:history="1">
        <w:r w:rsidRPr="000F4065">
          <w:rPr>
            <w:rStyle w:val="Hyperlink"/>
          </w:rPr>
          <w:t>https://learn.microsoft.com/</w:t>
        </w:r>
      </w:hyperlink>
      <w:r w:rsidRPr="000F4065">
        <w:t>. [Accessed: Dec. 14, 2025].</w:t>
      </w:r>
    </w:p>
    <w:p w14:paraId="7622FB34" w14:textId="7FB2671B" w:rsidR="000F4065" w:rsidRPr="000F4065" w:rsidRDefault="000F4065" w:rsidP="002A5080">
      <w:pPr>
        <w:pStyle w:val="ListParagraph"/>
        <w:numPr>
          <w:ilvl w:val="0"/>
          <w:numId w:val="14"/>
        </w:numPr>
        <w:jc w:val="both"/>
      </w:pPr>
      <w:r w:rsidRPr="000F4065">
        <w:t xml:space="preserve">SpreadsheetPlanet, </w:t>
      </w:r>
      <w:r w:rsidRPr="000F4065">
        <w:rPr>
          <w:i/>
          <w:iCs/>
        </w:rPr>
        <w:t>Excel vs Access: A Detailed Comparison for Data Management</w:t>
      </w:r>
      <w:r w:rsidRPr="000F4065">
        <w:t>, SpreadsheetPlanet Publications, 2024.</w:t>
      </w:r>
    </w:p>
    <w:p w14:paraId="370BE617" w14:textId="7A2A749C" w:rsidR="000F4065" w:rsidRPr="000F4065" w:rsidRDefault="000F4065" w:rsidP="002A5080">
      <w:pPr>
        <w:pStyle w:val="ListParagraph"/>
        <w:numPr>
          <w:ilvl w:val="0"/>
          <w:numId w:val="14"/>
        </w:numPr>
        <w:jc w:val="both"/>
      </w:pPr>
      <w:r w:rsidRPr="000F4065">
        <w:t xml:space="preserve">Microsoft 365 Training, “PowerPoint Essentials: Creating Effective Presentations,” Microsoft Corporation. [Online]. Available: </w:t>
      </w:r>
      <w:hyperlink r:id="rId29" w:tgtFrame="_new" w:history="1">
        <w:r w:rsidRPr="000F4065">
          <w:rPr>
            <w:rStyle w:val="Hyperlink"/>
          </w:rPr>
          <w:t>https://support.microsoft.com/</w:t>
        </w:r>
      </w:hyperlink>
      <w:r w:rsidRPr="000F4065">
        <w:t>. [Accessed: Dec. 14, 2025].</w:t>
      </w:r>
    </w:p>
    <w:p w14:paraId="5E86BEEB" w14:textId="49C883FA" w:rsidR="000F4065" w:rsidRPr="000F4065" w:rsidRDefault="000F4065" w:rsidP="002A5080">
      <w:pPr>
        <w:pStyle w:val="ListParagraph"/>
        <w:numPr>
          <w:ilvl w:val="0"/>
          <w:numId w:val="14"/>
        </w:numPr>
        <w:jc w:val="both"/>
      </w:pPr>
      <w:r w:rsidRPr="000F4065">
        <w:lastRenderedPageBreak/>
        <w:t xml:space="preserve">Microsoft Support, “Using Access or Excel to Manage Your Data,” Microsoft Corporation. [Online]. Available: </w:t>
      </w:r>
      <w:hyperlink r:id="rId30" w:tgtFrame="_new" w:history="1">
        <w:r w:rsidRPr="000F4065">
          <w:rPr>
            <w:rStyle w:val="Hyperlink"/>
          </w:rPr>
          <w:t>https://support.microsoft.com/</w:t>
        </w:r>
      </w:hyperlink>
      <w:r w:rsidRPr="000F4065">
        <w:t>. [Accessed: Dec. 14, 2025].</w:t>
      </w:r>
    </w:p>
    <w:p w14:paraId="725730E8" w14:textId="2C7BD8AD" w:rsidR="000F4065" w:rsidRPr="000F4065" w:rsidRDefault="000F4065" w:rsidP="002A5080">
      <w:pPr>
        <w:pStyle w:val="ListParagraph"/>
        <w:numPr>
          <w:ilvl w:val="0"/>
          <w:numId w:val="14"/>
        </w:numPr>
        <w:jc w:val="both"/>
      </w:pPr>
      <w:r w:rsidRPr="000F4065">
        <w:t xml:space="preserve">The Content Authority, </w:t>
      </w:r>
      <w:r w:rsidRPr="000F4065">
        <w:rPr>
          <w:i/>
          <w:iCs/>
        </w:rPr>
        <w:t>Limitations and Capabilities of Microsoft Access</w:t>
      </w:r>
      <w:r w:rsidRPr="000F4065">
        <w:t>, The Content Authority Publishing, 2024.</w:t>
      </w:r>
    </w:p>
    <w:p w14:paraId="15FC37EF" w14:textId="263429EF" w:rsidR="000F4065" w:rsidRPr="000F4065" w:rsidRDefault="000F4065" w:rsidP="002A5080">
      <w:pPr>
        <w:pStyle w:val="ListParagraph"/>
        <w:numPr>
          <w:ilvl w:val="0"/>
          <w:numId w:val="14"/>
        </w:numPr>
        <w:jc w:val="both"/>
      </w:pPr>
      <w:r w:rsidRPr="000F4065">
        <w:t xml:space="preserve">S. Milovanovic, “The Classification of Business Intelligence and Electronic Commerce Software,” </w:t>
      </w:r>
      <w:r w:rsidRPr="000F4065">
        <w:rPr>
          <w:i/>
          <w:iCs/>
        </w:rPr>
        <w:t>American Journal of Engineering Research (AJER)</w:t>
      </w:r>
      <w:r w:rsidRPr="000F4065">
        <w:t>, vol. 12, no. 3, pp. 86–94, 2023.</w:t>
      </w:r>
    </w:p>
    <w:p w14:paraId="07FA84D9" w14:textId="3A397B6F" w:rsidR="000F4065" w:rsidRPr="000F4065" w:rsidRDefault="000F4065" w:rsidP="002A5080">
      <w:pPr>
        <w:pStyle w:val="ListParagraph"/>
        <w:numPr>
          <w:ilvl w:val="0"/>
          <w:numId w:val="14"/>
        </w:numPr>
        <w:jc w:val="both"/>
      </w:pPr>
      <w:r w:rsidRPr="000F4065">
        <w:t xml:space="preserve">T. Liu, J. Leng, S. Zhu, and R. Fu, “Digital Transformation and Enterprise Innovation Capability: From the Perspectives of Enterprise Cooperative Culture and Innovative Culture,” </w:t>
      </w:r>
      <w:r w:rsidRPr="000F4065">
        <w:rPr>
          <w:i/>
          <w:iCs/>
        </w:rPr>
        <w:t>Journal of Theoretical and Applied Electronic Commerce Research</w:t>
      </w:r>
      <w:r w:rsidRPr="000F4065">
        <w:t>, vol. 20, no. 2, p. 136, 2025.</w:t>
      </w:r>
    </w:p>
    <w:p w14:paraId="30C73513" w14:textId="4A412159" w:rsidR="000F4065" w:rsidRPr="000F4065" w:rsidRDefault="000F4065" w:rsidP="002A5080">
      <w:pPr>
        <w:pStyle w:val="ListParagraph"/>
        <w:numPr>
          <w:ilvl w:val="0"/>
          <w:numId w:val="14"/>
        </w:numPr>
        <w:jc w:val="both"/>
      </w:pPr>
      <w:r w:rsidRPr="000F4065">
        <w:t xml:space="preserve">J. Lambert and C. Frye, </w:t>
      </w:r>
      <w:r w:rsidRPr="000F4065">
        <w:rPr>
          <w:i/>
          <w:iCs/>
        </w:rPr>
        <w:t>Microsoft Office 2016 Step by Step</w:t>
      </w:r>
      <w:r w:rsidRPr="000F4065">
        <w:t>. Redmond, WA: Microsoft Press, 2015, 565 pp.</w:t>
      </w:r>
    </w:p>
    <w:p w14:paraId="654BF53D" w14:textId="3FA92CDF" w:rsidR="000F4065" w:rsidRPr="000F4065" w:rsidRDefault="000F4065" w:rsidP="002A5080">
      <w:pPr>
        <w:pStyle w:val="ListParagraph"/>
        <w:numPr>
          <w:ilvl w:val="0"/>
          <w:numId w:val="14"/>
        </w:numPr>
        <w:jc w:val="both"/>
      </w:pPr>
      <w:r w:rsidRPr="000F4065">
        <w:t xml:space="preserve">D. J. Stine, </w:t>
      </w:r>
      <w:r w:rsidRPr="000F4065">
        <w:rPr>
          <w:i/>
          <w:iCs/>
        </w:rPr>
        <w:t>Microsoft PowerPoint Introduction and Certification Study Guide: Microsoft 365 Apps and Office 2019</w:t>
      </w:r>
      <w:r w:rsidRPr="000F4065">
        <w:t>. SDC Publications, 2022.</w:t>
      </w:r>
    </w:p>
    <w:p w14:paraId="2E0C0F1C" w14:textId="582B432C" w:rsidR="000F4065" w:rsidRPr="000F4065" w:rsidRDefault="000F4065" w:rsidP="002A5080">
      <w:pPr>
        <w:pStyle w:val="ListParagraph"/>
        <w:numPr>
          <w:ilvl w:val="0"/>
          <w:numId w:val="14"/>
        </w:numPr>
        <w:jc w:val="both"/>
      </w:pPr>
      <w:r w:rsidRPr="000F4065">
        <w:t xml:space="preserve">B. N. </w:t>
      </w:r>
      <w:proofErr w:type="spellStart"/>
      <w:r w:rsidRPr="000F4065">
        <w:t>Ilag</w:t>
      </w:r>
      <w:proofErr w:type="spellEnd"/>
      <w:r w:rsidRPr="000F4065">
        <w:t xml:space="preserve">, D. Tripathy, and V. </w:t>
      </w:r>
      <w:proofErr w:type="spellStart"/>
      <w:r w:rsidRPr="000F4065">
        <w:t>Ireddy</w:t>
      </w:r>
      <w:proofErr w:type="spellEnd"/>
      <w:r w:rsidRPr="000F4065">
        <w:t xml:space="preserve">, “Microsoft Teams Overview,” in </w:t>
      </w:r>
      <w:r w:rsidRPr="000F4065">
        <w:rPr>
          <w:i/>
          <w:iCs/>
        </w:rPr>
        <w:t>Understanding Microsoft Teams Administration</w:t>
      </w:r>
      <w:r w:rsidRPr="000F4065">
        <w:t xml:space="preserve">, </w:t>
      </w:r>
      <w:proofErr w:type="spellStart"/>
      <w:r w:rsidRPr="000F4065">
        <w:t>Apress</w:t>
      </w:r>
      <w:proofErr w:type="spellEnd"/>
      <w:r w:rsidRPr="000F4065">
        <w:t>, 2024.</w:t>
      </w:r>
    </w:p>
    <w:p w14:paraId="1FAC78DE" w14:textId="7DD83CA5" w:rsidR="000F4065" w:rsidRPr="000F4065" w:rsidRDefault="000F4065" w:rsidP="002A5080">
      <w:pPr>
        <w:pStyle w:val="ListParagraph"/>
        <w:numPr>
          <w:ilvl w:val="0"/>
          <w:numId w:val="14"/>
        </w:numPr>
        <w:jc w:val="both"/>
      </w:pPr>
      <w:r w:rsidRPr="000F4065">
        <w:t xml:space="preserve">“A systematic review of digital internal communication,” </w:t>
      </w:r>
      <w:r w:rsidRPr="000F4065">
        <w:rPr>
          <w:i/>
          <w:iCs/>
        </w:rPr>
        <w:t xml:space="preserve">Hum. </w:t>
      </w:r>
      <w:proofErr w:type="spellStart"/>
      <w:r w:rsidRPr="000F4065">
        <w:rPr>
          <w:i/>
          <w:iCs/>
        </w:rPr>
        <w:t>Resour</w:t>
      </w:r>
      <w:proofErr w:type="spellEnd"/>
      <w:r w:rsidRPr="000F4065">
        <w:rPr>
          <w:i/>
          <w:iCs/>
        </w:rPr>
        <w:t>. Manag. Rev.</w:t>
      </w:r>
      <w:r w:rsidRPr="000F4065">
        <w:t>, vol. 50, Mar. 2024.</w:t>
      </w:r>
    </w:p>
    <w:p w14:paraId="36A5B25E" w14:textId="48760B30" w:rsidR="000F4065" w:rsidRPr="000F4065" w:rsidRDefault="000F4065" w:rsidP="002A5080">
      <w:pPr>
        <w:pStyle w:val="ListParagraph"/>
        <w:numPr>
          <w:ilvl w:val="0"/>
          <w:numId w:val="14"/>
        </w:numPr>
        <w:jc w:val="both"/>
      </w:pPr>
      <w:r w:rsidRPr="000F4065">
        <w:t xml:space="preserve">“Online Collaborative Learning Using Microsoft Teams in Higher Education Amid COVID-19,” </w:t>
      </w:r>
      <w:r w:rsidRPr="000F4065">
        <w:rPr>
          <w:i/>
          <w:iCs/>
        </w:rPr>
        <w:t>Int. J. Mob. Blended Learn.</w:t>
      </w:r>
      <w:r w:rsidRPr="000F4065">
        <w:t>, vol. 14, no. 1, Jan. 2022.</w:t>
      </w:r>
    </w:p>
    <w:p w14:paraId="0DB89233" w14:textId="739810DE" w:rsidR="000F4065" w:rsidRPr="000F4065" w:rsidRDefault="000F4065" w:rsidP="002A5080">
      <w:pPr>
        <w:pStyle w:val="ListParagraph"/>
        <w:numPr>
          <w:ilvl w:val="0"/>
          <w:numId w:val="14"/>
        </w:numPr>
        <w:jc w:val="both"/>
      </w:pPr>
      <w:r w:rsidRPr="000F4065">
        <w:t xml:space="preserve">C. D. Waghmare, </w:t>
      </w:r>
      <w:r w:rsidRPr="000F4065">
        <w:rPr>
          <w:i/>
          <w:iCs/>
        </w:rPr>
        <w:t>Beginning SharePoint Communication Sites: Creating and Managing Professional Collaborative Experiences</w:t>
      </w:r>
      <w:r w:rsidRPr="000F4065">
        <w:t xml:space="preserve">, </w:t>
      </w:r>
      <w:proofErr w:type="spellStart"/>
      <w:r w:rsidRPr="000F4065">
        <w:t>Apress</w:t>
      </w:r>
      <w:proofErr w:type="spellEnd"/>
      <w:r w:rsidRPr="000F4065">
        <w:t>, 2019.</w:t>
      </w:r>
    </w:p>
    <w:p w14:paraId="7CCD5E07" w14:textId="4DF87026" w:rsidR="000F4065" w:rsidRPr="000F4065" w:rsidRDefault="000F4065" w:rsidP="002A5080">
      <w:pPr>
        <w:pStyle w:val="ListParagraph"/>
        <w:numPr>
          <w:ilvl w:val="0"/>
          <w:numId w:val="14"/>
        </w:numPr>
        <w:jc w:val="both"/>
      </w:pPr>
      <w:r w:rsidRPr="000F4065">
        <w:t xml:space="preserve">“SharePoint as enabler for collaboration and efficient project knowledge sharing,” </w:t>
      </w:r>
      <w:r w:rsidRPr="000F4065">
        <w:rPr>
          <w:i/>
          <w:iCs/>
        </w:rPr>
        <w:t>S. Afr. J. Inf. Manag.</w:t>
      </w:r>
      <w:r w:rsidRPr="000F4065">
        <w:t>, 2025.</w:t>
      </w:r>
    </w:p>
    <w:p w14:paraId="0BA98D9D" w14:textId="67B485C7" w:rsidR="002B30A5" w:rsidRDefault="000F4065" w:rsidP="00484646">
      <w:pPr>
        <w:pStyle w:val="ListParagraph"/>
        <w:keepNext/>
        <w:keepLines/>
        <w:numPr>
          <w:ilvl w:val="0"/>
          <w:numId w:val="14"/>
        </w:numPr>
        <w:spacing w:before="360" w:after="80"/>
        <w:jc w:val="both"/>
        <w:outlineLvl w:val="0"/>
      </w:pPr>
      <w:r w:rsidRPr="000F4065">
        <w:t xml:space="preserve">E. Rosen, </w:t>
      </w:r>
      <w:r w:rsidRPr="008371AE">
        <w:rPr>
          <w:i/>
          <w:iCs/>
        </w:rPr>
        <w:t>The Culture of Collaboration</w:t>
      </w:r>
      <w:r w:rsidRPr="000F4065">
        <w:t>, Red Ape Publishing, 2007.</w:t>
      </w:r>
    </w:p>
    <w:p w14:paraId="457C8F06" w14:textId="36D63C6A" w:rsidR="009B5447" w:rsidRPr="009B5447" w:rsidRDefault="009B5447" w:rsidP="009B5447">
      <w:pPr>
        <w:keepNext/>
        <w:keepLines/>
        <w:spacing w:before="360" w:after="80"/>
        <w:jc w:val="both"/>
        <w:outlineLvl w:val="0"/>
        <w:rPr>
          <w:b/>
          <w:bCs/>
        </w:rPr>
      </w:pPr>
      <w:r w:rsidRPr="009B5447">
        <w:rPr>
          <w:rFonts w:ascii="Arial" w:hAnsi="Arial" w:cs="Arial"/>
          <w:b/>
          <w:bCs/>
          <w:sz w:val="22"/>
          <w:szCs w:val="22"/>
        </w:rPr>
        <w:t>Appendices</w:t>
      </w:r>
    </w:p>
    <w:sectPr w:rsidR="009B5447" w:rsidRPr="009B5447" w:rsidSect="005447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C22330" w14:textId="77777777" w:rsidR="002C72C7" w:rsidRDefault="002C72C7" w:rsidP="00261323">
      <w:pPr>
        <w:spacing w:after="0" w:line="240" w:lineRule="auto"/>
      </w:pPr>
      <w:r>
        <w:separator/>
      </w:r>
    </w:p>
  </w:endnote>
  <w:endnote w:type="continuationSeparator" w:id="0">
    <w:p w14:paraId="13661093" w14:textId="77777777" w:rsidR="002C72C7" w:rsidRDefault="002C72C7" w:rsidP="002613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14432B" w14:textId="77777777" w:rsidR="002C72C7" w:rsidRDefault="002C72C7" w:rsidP="00261323">
      <w:pPr>
        <w:spacing w:after="0" w:line="240" w:lineRule="auto"/>
      </w:pPr>
      <w:r>
        <w:separator/>
      </w:r>
    </w:p>
  </w:footnote>
  <w:footnote w:type="continuationSeparator" w:id="0">
    <w:p w14:paraId="27B6FC2A" w14:textId="77777777" w:rsidR="002C72C7" w:rsidRDefault="002C72C7" w:rsidP="002613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9302F"/>
    <w:multiLevelType w:val="hybridMultilevel"/>
    <w:tmpl w:val="810E7C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CF20A42"/>
    <w:multiLevelType w:val="hybridMultilevel"/>
    <w:tmpl w:val="927E7C3E"/>
    <w:lvl w:ilvl="0" w:tplc="0276CDC4">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61FE1C9B"/>
    <w:multiLevelType w:val="hybridMultilevel"/>
    <w:tmpl w:val="90BE414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83A10A1"/>
    <w:multiLevelType w:val="hybridMultilevel"/>
    <w:tmpl w:val="85FECB7E"/>
    <w:lvl w:ilvl="0" w:tplc="403C90E4">
      <w:start w:val="1"/>
      <w:numFmt w:val="decimal"/>
      <w:lvlText w:val="%1."/>
      <w:lvlJc w:val="left"/>
      <w:pPr>
        <w:ind w:left="720" w:hanging="360"/>
      </w:pPr>
    </w:lvl>
    <w:lvl w:ilvl="1" w:tplc="0276CDC4">
      <w:start w:val="1"/>
      <w:numFmt w:val="lowerLetter"/>
      <w:lvlText w:val="%2."/>
      <w:lvlJc w:val="left"/>
      <w:pPr>
        <w:ind w:left="1440" w:hanging="360"/>
      </w:pPr>
    </w:lvl>
    <w:lvl w:ilvl="2" w:tplc="909051B2">
      <w:start w:val="1"/>
      <w:numFmt w:val="lowerRoman"/>
      <w:lvlText w:val="%3."/>
      <w:lvlJc w:val="right"/>
      <w:pPr>
        <w:ind w:left="2160" w:hanging="180"/>
      </w:pPr>
    </w:lvl>
    <w:lvl w:ilvl="3" w:tplc="B11E80F6">
      <w:start w:val="1"/>
      <w:numFmt w:val="decimal"/>
      <w:lvlText w:val="%4."/>
      <w:lvlJc w:val="left"/>
      <w:pPr>
        <w:ind w:left="2880" w:hanging="360"/>
      </w:pPr>
    </w:lvl>
    <w:lvl w:ilvl="4" w:tplc="C3BA5FEC">
      <w:start w:val="1"/>
      <w:numFmt w:val="lowerLetter"/>
      <w:lvlText w:val="%5."/>
      <w:lvlJc w:val="left"/>
      <w:pPr>
        <w:ind w:left="3600" w:hanging="360"/>
      </w:pPr>
    </w:lvl>
    <w:lvl w:ilvl="5" w:tplc="53FC7EF4">
      <w:start w:val="1"/>
      <w:numFmt w:val="lowerRoman"/>
      <w:lvlText w:val="%6."/>
      <w:lvlJc w:val="right"/>
      <w:pPr>
        <w:ind w:left="4320" w:hanging="180"/>
      </w:pPr>
    </w:lvl>
    <w:lvl w:ilvl="6" w:tplc="E31EB67C">
      <w:start w:val="1"/>
      <w:numFmt w:val="decimal"/>
      <w:lvlText w:val="%7."/>
      <w:lvlJc w:val="left"/>
      <w:pPr>
        <w:ind w:left="5040" w:hanging="360"/>
      </w:pPr>
    </w:lvl>
    <w:lvl w:ilvl="7" w:tplc="673611A2">
      <w:start w:val="1"/>
      <w:numFmt w:val="lowerLetter"/>
      <w:lvlText w:val="%8."/>
      <w:lvlJc w:val="left"/>
      <w:pPr>
        <w:ind w:left="5760" w:hanging="360"/>
      </w:pPr>
    </w:lvl>
    <w:lvl w:ilvl="8" w:tplc="CCA45172">
      <w:start w:val="1"/>
      <w:numFmt w:val="lowerRoman"/>
      <w:lvlText w:val="%9."/>
      <w:lvlJc w:val="right"/>
      <w:pPr>
        <w:ind w:left="6480" w:hanging="180"/>
      </w:pPr>
    </w:lvl>
  </w:abstractNum>
  <w:abstractNum w:abstractNumId="9"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02E558F"/>
    <w:multiLevelType w:val="hybridMultilevel"/>
    <w:tmpl w:val="178237C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0E71C63"/>
    <w:multiLevelType w:val="multilevel"/>
    <w:tmpl w:val="77348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73E5F77"/>
    <w:multiLevelType w:val="hybridMultilevel"/>
    <w:tmpl w:val="37D2D1F8"/>
    <w:lvl w:ilvl="0" w:tplc="0276CDC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CDD714F"/>
    <w:multiLevelType w:val="multilevel"/>
    <w:tmpl w:val="4E70B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8858311">
    <w:abstractNumId w:val="13"/>
  </w:num>
  <w:num w:numId="2" w16cid:durableId="1048190077">
    <w:abstractNumId w:val="4"/>
  </w:num>
  <w:num w:numId="3" w16cid:durableId="697777982">
    <w:abstractNumId w:val="14"/>
  </w:num>
  <w:num w:numId="4" w16cid:durableId="2138067202">
    <w:abstractNumId w:val="1"/>
  </w:num>
  <w:num w:numId="5" w16cid:durableId="1072700592">
    <w:abstractNumId w:val="6"/>
  </w:num>
  <w:num w:numId="6" w16cid:durableId="1902860776">
    <w:abstractNumId w:val="5"/>
  </w:num>
  <w:num w:numId="7" w16cid:durableId="976837417">
    <w:abstractNumId w:val="9"/>
  </w:num>
  <w:num w:numId="8" w16cid:durableId="1672101976">
    <w:abstractNumId w:val="2"/>
  </w:num>
  <w:num w:numId="9" w16cid:durableId="377320727">
    <w:abstractNumId w:val="11"/>
  </w:num>
  <w:num w:numId="10" w16cid:durableId="1278951661">
    <w:abstractNumId w:val="8"/>
  </w:num>
  <w:num w:numId="11" w16cid:durableId="1598364197">
    <w:abstractNumId w:val="3"/>
  </w:num>
  <w:num w:numId="12" w16cid:durableId="431901054">
    <w:abstractNumId w:val="12"/>
  </w:num>
  <w:num w:numId="13" w16cid:durableId="1272326071">
    <w:abstractNumId w:val="7"/>
  </w:num>
  <w:num w:numId="14" w16cid:durableId="1986547700">
    <w:abstractNumId w:val="0"/>
  </w:num>
  <w:num w:numId="15" w16cid:durableId="1130321325">
    <w:abstractNumId w:val="15"/>
  </w:num>
  <w:num w:numId="16" w16cid:durableId="37469929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17434"/>
    <w:rsid w:val="00023F21"/>
    <w:rsid w:val="00045E97"/>
    <w:rsid w:val="0006301B"/>
    <w:rsid w:val="00063357"/>
    <w:rsid w:val="0007402F"/>
    <w:rsid w:val="000742A9"/>
    <w:rsid w:val="00090222"/>
    <w:rsid w:val="0009226F"/>
    <w:rsid w:val="000A781A"/>
    <w:rsid w:val="000B0183"/>
    <w:rsid w:val="000B230E"/>
    <w:rsid w:val="000C2CAA"/>
    <w:rsid w:val="000E77B6"/>
    <w:rsid w:val="000F4065"/>
    <w:rsid w:val="00110C18"/>
    <w:rsid w:val="00111ECF"/>
    <w:rsid w:val="00112338"/>
    <w:rsid w:val="00121BB4"/>
    <w:rsid w:val="00122F10"/>
    <w:rsid w:val="0015651D"/>
    <w:rsid w:val="00162D11"/>
    <w:rsid w:val="00170FF2"/>
    <w:rsid w:val="001A1902"/>
    <w:rsid w:val="001A5438"/>
    <w:rsid w:val="001B0DCF"/>
    <w:rsid w:val="001C1BA8"/>
    <w:rsid w:val="001C51C2"/>
    <w:rsid w:val="001E15F6"/>
    <w:rsid w:val="001E58A1"/>
    <w:rsid w:val="001E7DF2"/>
    <w:rsid w:val="001F51DA"/>
    <w:rsid w:val="00205B91"/>
    <w:rsid w:val="0021013E"/>
    <w:rsid w:val="00222DF6"/>
    <w:rsid w:val="00241C8D"/>
    <w:rsid w:val="00244AA9"/>
    <w:rsid w:val="00252C73"/>
    <w:rsid w:val="00254EE2"/>
    <w:rsid w:val="00261107"/>
    <w:rsid w:val="00261323"/>
    <w:rsid w:val="00263D3A"/>
    <w:rsid w:val="00266E11"/>
    <w:rsid w:val="002704D0"/>
    <w:rsid w:val="00280819"/>
    <w:rsid w:val="00280AF4"/>
    <w:rsid w:val="00286DF1"/>
    <w:rsid w:val="002A29D7"/>
    <w:rsid w:val="002A4F46"/>
    <w:rsid w:val="002A5080"/>
    <w:rsid w:val="002B30A5"/>
    <w:rsid w:val="002C3F6D"/>
    <w:rsid w:val="002C72C7"/>
    <w:rsid w:val="002D4D04"/>
    <w:rsid w:val="00310BA3"/>
    <w:rsid w:val="00320C54"/>
    <w:rsid w:val="0033600C"/>
    <w:rsid w:val="00341E00"/>
    <w:rsid w:val="00345805"/>
    <w:rsid w:val="003468C6"/>
    <w:rsid w:val="00366442"/>
    <w:rsid w:val="0037550B"/>
    <w:rsid w:val="003817C4"/>
    <w:rsid w:val="003940CD"/>
    <w:rsid w:val="003A23D8"/>
    <w:rsid w:val="003B4638"/>
    <w:rsid w:val="003C0544"/>
    <w:rsid w:val="003C3A8A"/>
    <w:rsid w:val="003D0240"/>
    <w:rsid w:val="003D480C"/>
    <w:rsid w:val="003E0612"/>
    <w:rsid w:val="003F1947"/>
    <w:rsid w:val="00406473"/>
    <w:rsid w:val="004079BD"/>
    <w:rsid w:val="00421F37"/>
    <w:rsid w:val="00430FA7"/>
    <w:rsid w:val="00437254"/>
    <w:rsid w:val="004376F1"/>
    <w:rsid w:val="00437DB8"/>
    <w:rsid w:val="004618CF"/>
    <w:rsid w:val="004665A2"/>
    <w:rsid w:val="004719CA"/>
    <w:rsid w:val="004B1968"/>
    <w:rsid w:val="004B5AC0"/>
    <w:rsid w:val="004B6F7C"/>
    <w:rsid w:val="004C36A7"/>
    <w:rsid w:val="004E25DC"/>
    <w:rsid w:val="004F052A"/>
    <w:rsid w:val="005024CA"/>
    <w:rsid w:val="005065E3"/>
    <w:rsid w:val="005141F2"/>
    <w:rsid w:val="00525574"/>
    <w:rsid w:val="00527664"/>
    <w:rsid w:val="005345DA"/>
    <w:rsid w:val="00544742"/>
    <w:rsid w:val="005630AE"/>
    <w:rsid w:val="0057797B"/>
    <w:rsid w:val="00581A87"/>
    <w:rsid w:val="00590838"/>
    <w:rsid w:val="00590850"/>
    <w:rsid w:val="00594B0C"/>
    <w:rsid w:val="00597E01"/>
    <w:rsid w:val="005A1E1F"/>
    <w:rsid w:val="005B33B0"/>
    <w:rsid w:val="005C19E5"/>
    <w:rsid w:val="005C5828"/>
    <w:rsid w:val="005F3C8E"/>
    <w:rsid w:val="006036BF"/>
    <w:rsid w:val="00665058"/>
    <w:rsid w:val="006668C4"/>
    <w:rsid w:val="006730F8"/>
    <w:rsid w:val="006A4173"/>
    <w:rsid w:val="006E3CD7"/>
    <w:rsid w:val="006F3205"/>
    <w:rsid w:val="007029AB"/>
    <w:rsid w:val="007170B3"/>
    <w:rsid w:val="007277DA"/>
    <w:rsid w:val="00733D24"/>
    <w:rsid w:val="007353CE"/>
    <w:rsid w:val="007477EF"/>
    <w:rsid w:val="00752DEA"/>
    <w:rsid w:val="00754DDB"/>
    <w:rsid w:val="00761715"/>
    <w:rsid w:val="00762E12"/>
    <w:rsid w:val="00764746"/>
    <w:rsid w:val="007662A3"/>
    <w:rsid w:val="0076683E"/>
    <w:rsid w:val="00774A66"/>
    <w:rsid w:val="00780728"/>
    <w:rsid w:val="007849E2"/>
    <w:rsid w:val="00786C8C"/>
    <w:rsid w:val="00786FBA"/>
    <w:rsid w:val="00792502"/>
    <w:rsid w:val="00796A85"/>
    <w:rsid w:val="007D766E"/>
    <w:rsid w:val="008371AE"/>
    <w:rsid w:val="008412A4"/>
    <w:rsid w:val="008446D1"/>
    <w:rsid w:val="00855912"/>
    <w:rsid w:val="008562E6"/>
    <w:rsid w:val="00865C41"/>
    <w:rsid w:val="00867E15"/>
    <w:rsid w:val="008B73C9"/>
    <w:rsid w:val="008C0E8D"/>
    <w:rsid w:val="008C5C46"/>
    <w:rsid w:val="008C729D"/>
    <w:rsid w:val="008D25DE"/>
    <w:rsid w:val="00903991"/>
    <w:rsid w:val="009118A3"/>
    <w:rsid w:val="009172A8"/>
    <w:rsid w:val="00937C8A"/>
    <w:rsid w:val="0095012C"/>
    <w:rsid w:val="00954D56"/>
    <w:rsid w:val="00956A2F"/>
    <w:rsid w:val="00960557"/>
    <w:rsid w:val="00963749"/>
    <w:rsid w:val="0096551A"/>
    <w:rsid w:val="00983270"/>
    <w:rsid w:val="00984745"/>
    <w:rsid w:val="00991730"/>
    <w:rsid w:val="0099281D"/>
    <w:rsid w:val="00994548"/>
    <w:rsid w:val="00995092"/>
    <w:rsid w:val="00997048"/>
    <w:rsid w:val="009B5447"/>
    <w:rsid w:val="009C68AE"/>
    <w:rsid w:val="009D4A53"/>
    <w:rsid w:val="009E50FC"/>
    <w:rsid w:val="00A12477"/>
    <w:rsid w:val="00A16FAA"/>
    <w:rsid w:val="00A275CB"/>
    <w:rsid w:val="00A2767F"/>
    <w:rsid w:val="00A27A21"/>
    <w:rsid w:val="00A50AB2"/>
    <w:rsid w:val="00A61A1F"/>
    <w:rsid w:val="00A62372"/>
    <w:rsid w:val="00A66656"/>
    <w:rsid w:val="00A8384D"/>
    <w:rsid w:val="00A84242"/>
    <w:rsid w:val="00AA0245"/>
    <w:rsid w:val="00AA24F5"/>
    <w:rsid w:val="00AA3B61"/>
    <w:rsid w:val="00AA7DE0"/>
    <w:rsid w:val="00AB7A25"/>
    <w:rsid w:val="00AC1B40"/>
    <w:rsid w:val="00AE3BA1"/>
    <w:rsid w:val="00AF4DBC"/>
    <w:rsid w:val="00AF6E3E"/>
    <w:rsid w:val="00AF7C51"/>
    <w:rsid w:val="00B013DB"/>
    <w:rsid w:val="00B01409"/>
    <w:rsid w:val="00B03867"/>
    <w:rsid w:val="00B03BAC"/>
    <w:rsid w:val="00B12415"/>
    <w:rsid w:val="00B152A6"/>
    <w:rsid w:val="00B35239"/>
    <w:rsid w:val="00B42906"/>
    <w:rsid w:val="00B4583F"/>
    <w:rsid w:val="00B66795"/>
    <w:rsid w:val="00B82601"/>
    <w:rsid w:val="00B90601"/>
    <w:rsid w:val="00B94BC0"/>
    <w:rsid w:val="00BA24D3"/>
    <w:rsid w:val="00BB4996"/>
    <w:rsid w:val="00BC1EC3"/>
    <w:rsid w:val="00BC4C8A"/>
    <w:rsid w:val="00BD48A4"/>
    <w:rsid w:val="00BE05AD"/>
    <w:rsid w:val="00C037E6"/>
    <w:rsid w:val="00C42ED4"/>
    <w:rsid w:val="00C4516F"/>
    <w:rsid w:val="00C56614"/>
    <w:rsid w:val="00C812C3"/>
    <w:rsid w:val="00CC483F"/>
    <w:rsid w:val="00D07DEF"/>
    <w:rsid w:val="00D112B3"/>
    <w:rsid w:val="00D2407F"/>
    <w:rsid w:val="00D27FB9"/>
    <w:rsid w:val="00D31B66"/>
    <w:rsid w:val="00D368E6"/>
    <w:rsid w:val="00D43B8F"/>
    <w:rsid w:val="00D52230"/>
    <w:rsid w:val="00D5334D"/>
    <w:rsid w:val="00D61394"/>
    <w:rsid w:val="00D62003"/>
    <w:rsid w:val="00D6749A"/>
    <w:rsid w:val="00D67D1A"/>
    <w:rsid w:val="00D7009C"/>
    <w:rsid w:val="00D71749"/>
    <w:rsid w:val="00D76961"/>
    <w:rsid w:val="00D81AB1"/>
    <w:rsid w:val="00D82583"/>
    <w:rsid w:val="00D85CF5"/>
    <w:rsid w:val="00D87F8E"/>
    <w:rsid w:val="00D93DD7"/>
    <w:rsid w:val="00D97F50"/>
    <w:rsid w:val="00DA3F69"/>
    <w:rsid w:val="00DA4480"/>
    <w:rsid w:val="00DA5AD1"/>
    <w:rsid w:val="00DB3757"/>
    <w:rsid w:val="00DD0165"/>
    <w:rsid w:val="00DE6443"/>
    <w:rsid w:val="00DF49A1"/>
    <w:rsid w:val="00E0125A"/>
    <w:rsid w:val="00E13F60"/>
    <w:rsid w:val="00E4712A"/>
    <w:rsid w:val="00E629E5"/>
    <w:rsid w:val="00E64E0E"/>
    <w:rsid w:val="00E83AB4"/>
    <w:rsid w:val="00E85796"/>
    <w:rsid w:val="00E9260F"/>
    <w:rsid w:val="00EA3CAF"/>
    <w:rsid w:val="00EC1FC4"/>
    <w:rsid w:val="00ED2776"/>
    <w:rsid w:val="00ED6F81"/>
    <w:rsid w:val="00EE6409"/>
    <w:rsid w:val="00F01CF6"/>
    <w:rsid w:val="00F07D7E"/>
    <w:rsid w:val="00F11707"/>
    <w:rsid w:val="00F208ED"/>
    <w:rsid w:val="00F43ECC"/>
    <w:rsid w:val="00F5111D"/>
    <w:rsid w:val="00F60E99"/>
    <w:rsid w:val="00F622B0"/>
    <w:rsid w:val="00F74FD3"/>
    <w:rsid w:val="00F7598B"/>
    <w:rsid w:val="00F82BD7"/>
    <w:rsid w:val="00F97C1B"/>
    <w:rsid w:val="00FA16E8"/>
    <w:rsid w:val="00FB0BF2"/>
    <w:rsid w:val="00FB25E7"/>
    <w:rsid w:val="00FB744E"/>
    <w:rsid w:val="00FC16AC"/>
    <w:rsid w:val="00FC2BED"/>
    <w:rsid w:val="00FE4D41"/>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paragraph" w:styleId="Header">
    <w:name w:val="header"/>
    <w:basedOn w:val="Normal"/>
    <w:link w:val="HeaderChar"/>
    <w:uiPriority w:val="99"/>
    <w:unhideWhenUsed/>
    <w:rsid w:val="002613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1323"/>
  </w:style>
  <w:style w:type="paragraph" w:styleId="Footer">
    <w:name w:val="footer"/>
    <w:basedOn w:val="Normal"/>
    <w:link w:val="FooterChar"/>
    <w:uiPriority w:val="99"/>
    <w:unhideWhenUsed/>
    <w:rsid w:val="002613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1323"/>
  </w:style>
  <w:style w:type="character" w:styleId="UnresolvedMention">
    <w:name w:val="Unresolved Mention"/>
    <w:basedOn w:val="DefaultParagraphFont"/>
    <w:uiPriority w:val="99"/>
    <w:semiHidden/>
    <w:unhideWhenUsed/>
    <w:rsid w:val="000F40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jp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support.microsoft.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gif"/><Relationship Id="rId23" Type="http://schemas.openxmlformats.org/officeDocument/2006/relationships/image" Target="media/image15.png"/><Relationship Id="rId28" Type="http://schemas.openxmlformats.org/officeDocument/2006/relationships/hyperlink" Target="https://learn.microsoft.com/" TargetMode="External"/><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support.microsoft.com/" TargetMode="External"/><Relationship Id="rId30" Type="http://schemas.openxmlformats.org/officeDocument/2006/relationships/hyperlink" Target="https://support.microsof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2024-05-05T00:00:00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444</TotalTime>
  <Pages>17</Pages>
  <Words>3171</Words>
  <Characters>18081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Assessment</vt:lpstr>
    </vt:vector>
  </TitlesOfParts>
  <Company>Student ID:</Company>
  <LinksUpToDate>false</LinksUpToDate>
  <CharactersWithSpaces>21210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Portfolio Report on Contemporary Software Applications for Business</dc:subject>
  <dc:creator>Liliana Stryzhakovska (2518099)</dc:creator>
  <cp:keywords/>
  <dc:description/>
  <cp:lastModifiedBy>Liliana Stryzhakovska (2518099)</cp:lastModifiedBy>
  <cp:revision>131</cp:revision>
  <dcterms:created xsi:type="dcterms:W3CDTF">2025-12-03T11:52:00Z</dcterms:created>
  <dcterms:modified xsi:type="dcterms:W3CDTF">2025-12-14T23:01:00Z</dcterms:modified>
</cp:coreProperties>
</file>