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F92A88" w14:textId="777B47DD" w:rsidR="00193158" w:rsidRPr="003D3E10" w:rsidRDefault="00193158" w:rsidP="003D3E10">
      <w:pPr>
        <w:pStyle w:val="TOCHeading"/>
        <w:spacing w:line="360" w:lineRule="auto"/>
        <w:rPr>
          <w:rFonts w:ascii="Arial" w:hAnsi="Arial" w:cs="Arial"/>
          <w:sz w:val="22"/>
          <w:szCs w:val="22"/>
        </w:rPr>
      </w:pPr>
    </w:p>
    <w:p w14:paraId="4E267F2C" w14:textId="5A640454" w:rsidR="00074402" w:rsidRPr="003D3E10" w:rsidRDefault="00074402" w:rsidP="003D3E10">
      <w:pPr>
        <w:spacing w:line="360" w:lineRule="auto"/>
        <w:rPr>
          <w:rFonts w:ascii="Arial" w:hAnsi="Arial" w:cs="Arial"/>
          <w:sz w:val="22"/>
        </w:rPr>
      </w:pPr>
      <w:r w:rsidRPr="003D3E10">
        <w:rPr>
          <w:rFonts w:ascii="Arial" w:hAnsi="Arial" w:cs="Arial"/>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D864E3F" w14:textId="24C9E314" w:rsidR="00074402" w:rsidRPr="003D3E10" w:rsidRDefault="00074402" w:rsidP="003D3E10">
      <w:pPr>
        <w:spacing w:line="360" w:lineRule="auto"/>
        <w:rPr>
          <w:rFonts w:ascii="Arial" w:hAnsi="Arial" w:cs="Arial"/>
          <w:sz w:val="22"/>
        </w:rPr>
      </w:pPr>
    </w:p>
    <w:p w14:paraId="7019459D" w14:textId="14907F97" w:rsidR="00964AB3" w:rsidRPr="003D3E10" w:rsidRDefault="00964AB3" w:rsidP="003D3E10">
      <w:pPr>
        <w:spacing w:line="360" w:lineRule="auto"/>
        <w:rPr>
          <w:rFonts w:ascii="Arial" w:hAnsi="Arial" w:cs="Arial"/>
          <w:sz w:val="22"/>
        </w:rPr>
      </w:pPr>
    </w:p>
    <w:p w14:paraId="067B7889" w14:textId="77777777" w:rsidR="00964AB3" w:rsidRPr="003D3E10" w:rsidRDefault="00964AB3" w:rsidP="003D3E10">
      <w:pPr>
        <w:spacing w:line="360" w:lineRule="auto"/>
        <w:rPr>
          <w:rFonts w:ascii="Arial" w:hAnsi="Arial" w:cs="Arial"/>
          <w:sz w:val="22"/>
        </w:rPr>
      </w:pPr>
    </w:p>
    <w:p w14:paraId="3F2DE234" w14:textId="77777777" w:rsidR="00964AB3" w:rsidRPr="003D3E10" w:rsidRDefault="00964AB3" w:rsidP="003D3E10">
      <w:pPr>
        <w:spacing w:after="0" w:line="360" w:lineRule="auto"/>
        <w:jc w:val="center"/>
        <w:rPr>
          <w:rFonts w:ascii="Arial" w:hAnsi="Arial" w:cs="Arial"/>
          <w:b/>
          <w:bCs/>
          <w:sz w:val="22"/>
          <w:u w:val="single"/>
        </w:rPr>
      </w:pPr>
      <w:r w:rsidRPr="003D3E10">
        <w:rPr>
          <w:rFonts w:ascii="Arial" w:hAnsi="Arial" w:cs="Arial"/>
          <w:b/>
          <w:bCs/>
          <w:sz w:val="22"/>
          <w:u w:val="single"/>
        </w:rPr>
        <w:t xml:space="preserve">Assessment Component 2 </w:t>
      </w:r>
    </w:p>
    <w:p w14:paraId="5E4BAF25" w14:textId="77777777" w:rsidR="00964AB3" w:rsidRPr="003D3E10" w:rsidRDefault="00964AB3" w:rsidP="003D3E10">
      <w:pPr>
        <w:spacing w:after="0" w:line="360" w:lineRule="auto"/>
        <w:jc w:val="center"/>
        <w:rPr>
          <w:rFonts w:ascii="Arial" w:hAnsi="Arial" w:cs="Arial"/>
          <w:b/>
          <w:bCs/>
          <w:sz w:val="22"/>
          <w:u w:val="single"/>
        </w:rPr>
      </w:pPr>
    </w:p>
    <w:p w14:paraId="188AF882" w14:textId="77777777" w:rsidR="00964AB3" w:rsidRPr="003D3E10" w:rsidRDefault="00964AB3" w:rsidP="003D3E10">
      <w:pPr>
        <w:spacing w:after="0" w:line="360" w:lineRule="auto"/>
        <w:jc w:val="center"/>
        <w:rPr>
          <w:rFonts w:ascii="Arial" w:hAnsi="Arial" w:cs="Arial"/>
          <w:b/>
          <w:bCs/>
          <w:sz w:val="22"/>
          <w:u w:val="single"/>
        </w:rPr>
      </w:pPr>
      <w:r w:rsidRPr="003D3E10">
        <w:rPr>
          <w:rFonts w:ascii="Arial" w:hAnsi="Arial" w:cs="Arial"/>
          <w:b/>
          <w:bCs/>
          <w:sz w:val="22"/>
          <w:u w:val="single"/>
        </w:rPr>
        <w:t>Written Essay</w:t>
      </w:r>
    </w:p>
    <w:p w14:paraId="266C5371" w14:textId="77777777" w:rsidR="00964AB3" w:rsidRPr="003D3E10" w:rsidRDefault="00964AB3" w:rsidP="003D3E10">
      <w:pPr>
        <w:spacing w:after="0" w:line="360" w:lineRule="auto"/>
        <w:jc w:val="center"/>
        <w:rPr>
          <w:rFonts w:ascii="Arial" w:hAnsi="Arial" w:cs="Arial"/>
          <w:b/>
          <w:bCs/>
          <w:sz w:val="22"/>
        </w:rPr>
      </w:pPr>
    </w:p>
    <w:p w14:paraId="22F2817A" w14:textId="73FF0B94" w:rsidR="00074402" w:rsidRPr="003D3E10" w:rsidRDefault="00074402" w:rsidP="003D3E10">
      <w:pPr>
        <w:tabs>
          <w:tab w:val="left" w:pos="6540"/>
        </w:tabs>
        <w:spacing w:line="360" w:lineRule="auto"/>
        <w:rPr>
          <w:rFonts w:ascii="Arial" w:hAnsi="Arial" w:cs="Arial"/>
          <w:sz w:val="22"/>
        </w:rPr>
      </w:pPr>
    </w:p>
    <w:p w14:paraId="1056820A" w14:textId="77777777" w:rsidR="009B28B0" w:rsidRPr="003D3E10" w:rsidRDefault="009B28B0" w:rsidP="003D3E10">
      <w:pPr>
        <w:tabs>
          <w:tab w:val="left" w:pos="6540"/>
        </w:tabs>
        <w:spacing w:line="360" w:lineRule="auto"/>
        <w:rPr>
          <w:rFonts w:ascii="Arial" w:hAnsi="Arial" w:cs="Arial"/>
          <w:sz w:val="22"/>
        </w:rPr>
      </w:pPr>
    </w:p>
    <w:p w14:paraId="0A48766D" w14:textId="68CA86E8" w:rsidR="00074402" w:rsidRPr="003D3E10" w:rsidRDefault="00074402" w:rsidP="003D3E10">
      <w:pPr>
        <w:tabs>
          <w:tab w:val="left" w:pos="6540"/>
        </w:tabs>
        <w:spacing w:line="360" w:lineRule="auto"/>
        <w:rPr>
          <w:rFonts w:ascii="Arial" w:hAnsi="Arial" w:cs="Arial"/>
          <w:sz w:val="22"/>
        </w:rPr>
      </w:pPr>
      <w:r w:rsidRPr="003D3E10">
        <w:rPr>
          <w:rFonts w:ascii="Arial" w:hAnsi="Arial" w:cs="Arial"/>
          <w:b/>
          <w:bCs/>
          <w:sz w:val="22"/>
        </w:rPr>
        <w:t>Student name</w:t>
      </w:r>
      <w:r w:rsidRPr="003D3E10">
        <w:rPr>
          <w:rFonts w:ascii="Arial" w:hAnsi="Arial" w:cs="Arial"/>
          <w:sz w:val="22"/>
        </w:rPr>
        <w:t>:</w:t>
      </w:r>
      <w:r w:rsidR="00B40F56" w:rsidRPr="003D3E10">
        <w:rPr>
          <w:rFonts w:ascii="Arial" w:hAnsi="Arial" w:cs="Arial"/>
          <w:sz w:val="22"/>
        </w:rPr>
        <w:t xml:space="preserve"> Erkan Paca</w:t>
      </w:r>
    </w:p>
    <w:p w14:paraId="39AA4413" w14:textId="6712B328" w:rsidR="00074402" w:rsidRPr="003D3E10" w:rsidRDefault="00074402" w:rsidP="003D3E10">
      <w:pPr>
        <w:tabs>
          <w:tab w:val="left" w:pos="6540"/>
        </w:tabs>
        <w:spacing w:line="360" w:lineRule="auto"/>
        <w:rPr>
          <w:rFonts w:ascii="Arial" w:hAnsi="Arial" w:cs="Arial"/>
          <w:sz w:val="22"/>
        </w:rPr>
      </w:pPr>
      <w:r w:rsidRPr="003D3E10">
        <w:rPr>
          <w:rFonts w:ascii="Arial" w:hAnsi="Arial" w:cs="Arial"/>
          <w:b/>
          <w:bCs/>
          <w:sz w:val="22"/>
        </w:rPr>
        <w:t>Student ID</w:t>
      </w:r>
      <w:r w:rsidRPr="003D3E10">
        <w:rPr>
          <w:rFonts w:ascii="Arial" w:hAnsi="Arial" w:cs="Arial"/>
          <w:sz w:val="22"/>
        </w:rPr>
        <w:t>:</w:t>
      </w:r>
      <w:r w:rsidR="00B40F56" w:rsidRPr="003D3E10">
        <w:rPr>
          <w:rFonts w:ascii="Arial" w:hAnsi="Arial" w:cs="Arial"/>
          <w:sz w:val="22"/>
        </w:rPr>
        <w:t xml:space="preserve"> 2010132</w:t>
      </w:r>
    </w:p>
    <w:p w14:paraId="5E81F6AD" w14:textId="77777777" w:rsidR="00074402" w:rsidRPr="003D3E10" w:rsidRDefault="00074402" w:rsidP="003D3E10">
      <w:pPr>
        <w:tabs>
          <w:tab w:val="left" w:pos="6540"/>
        </w:tabs>
        <w:spacing w:line="360" w:lineRule="auto"/>
        <w:rPr>
          <w:rFonts w:ascii="Arial" w:hAnsi="Arial" w:cs="Arial"/>
          <w:sz w:val="22"/>
        </w:rPr>
      </w:pPr>
    </w:p>
    <w:p w14:paraId="4F8BE5D2" w14:textId="77777777" w:rsidR="009B28B0" w:rsidRPr="003D3E10" w:rsidRDefault="00074402" w:rsidP="003D3E10">
      <w:pPr>
        <w:tabs>
          <w:tab w:val="left" w:pos="6540"/>
        </w:tabs>
        <w:spacing w:line="360" w:lineRule="auto"/>
        <w:rPr>
          <w:rFonts w:ascii="Arial" w:hAnsi="Arial" w:cs="Arial"/>
          <w:sz w:val="22"/>
        </w:rPr>
      </w:pPr>
      <w:r w:rsidRPr="003D3E10">
        <w:rPr>
          <w:rFonts w:ascii="Arial" w:hAnsi="Arial" w:cs="Arial"/>
          <w:b/>
          <w:bCs/>
          <w:sz w:val="22"/>
        </w:rPr>
        <w:t>Module name</w:t>
      </w:r>
      <w:r w:rsidRPr="003D3E10">
        <w:rPr>
          <w:rFonts w:ascii="Arial" w:hAnsi="Arial" w:cs="Arial"/>
          <w:sz w:val="22"/>
        </w:rPr>
        <w:t xml:space="preserve">: </w:t>
      </w:r>
      <w:r w:rsidR="009B28B0" w:rsidRPr="003D3E10">
        <w:rPr>
          <w:rFonts w:ascii="Arial" w:hAnsi="Arial" w:cs="Arial"/>
          <w:sz w:val="22"/>
        </w:rPr>
        <w:t>Children, Young People and Families</w:t>
      </w:r>
    </w:p>
    <w:p w14:paraId="4E5B279A" w14:textId="135DFEA9" w:rsidR="00074402" w:rsidRPr="003D3E10" w:rsidRDefault="00074402" w:rsidP="003D3E10">
      <w:pPr>
        <w:tabs>
          <w:tab w:val="left" w:pos="6540"/>
        </w:tabs>
        <w:spacing w:line="360" w:lineRule="auto"/>
        <w:rPr>
          <w:rFonts w:ascii="Arial" w:hAnsi="Arial" w:cs="Arial"/>
          <w:sz w:val="22"/>
        </w:rPr>
      </w:pPr>
      <w:r w:rsidRPr="003D3E10">
        <w:rPr>
          <w:rFonts w:ascii="Arial" w:hAnsi="Arial" w:cs="Arial"/>
          <w:b/>
          <w:bCs/>
          <w:sz w:val="22"/>
        </w:rPr>
        <w:t>Module code</w:t>
      </w:r>
      <w:r w:rsidRPr="003D3E10">
        <w:rPr>
          <w:rFonts w:ascii="Arial" w:hAnsi="Arial" w:cs="Arial"/>
          <w:sz w:val="22"/>
        </w:rPr>
        <w:t>:</w:t>
      </w:r>
      <w:r w:rsidR="009B28B0" w:rsidRPr="003D3E10">
        <w:rPr>
          <w:rFonts w:ascii="Arial" w:hAnsi="Arial" w:cs="Arial"/>
          <w:sz w:val="22"/>
        </w:rPr>
        <w:t xml:space="preserve"> (BMHP5004_LON)</w:t>
      </w:r>
    </w:p>
    <w:p w14:paraId="1A0B2D2B" w14:textId="6536E3C9" w:rsidR="00074402" w:rsidRPr="003D3E10" w:rsidRDefault="00074402" w:rsidP="003D3E10">
      <w:pPr>
        <w:tabs>
          <w:tab w:val="left" w:pos="6540"/>
        </w:tabs>
        <w:spacing w:line="360" w:lineRule="auto"/>
        <w:rPr>
          <w:rFonts w:ascii="Arial" w:hAnsi="Arial" w:cs="Arial"/>
          <w:sz w:val="22"/>
        </w:rPr>
      </w:pPr>
      <w:r w:rsidRPr="003D3E10">
        <w:rPr>
          <w:rFonts w:ascii="Arial" w:hAnsi="Arial" w:cs="Arial"/>
          <w:b/>
          <w:bCs/>
          <w:sz w:val="22"/>
        </w:rPr>
        <w:t>Lecturer name</w:t>
      </w:r>
      <w:r w:rsidRPr="003D3E10">
        <w:rPr>
          <w:rFonts w:ascii="Arial" w:hAnsi="Arial" w:cs="Arial"/>
          <w:sz w:val="22"/>
        </w:rPr>
        <w:t>:</w:t>
      </w:r>
      <w:r w:rsidR="009B28B0" w:rsidRPr="003D3E10">
        <w:rPr>
          <w:rFonts w:ascii="Arial" w:hAnsi="Arial" w:cs="Arial"/>
          <w:sz w:val="22"/>
        </w:rPr>
        <w:t xml:space="preserve"> </w:t>
      </w:r>
      <w:r w:rsidR="00B40F56" w:rsidRPr="003D3E10">
        <w:rPr>
          <w:rFonts w:ascii="Arial" w:hAnsi="Arial" w:cs="Arial"/>
          <w:sz w:val="22"/>
        </w:rPr>
        <w:t>Bianca Sanfilippo</w:t>
      </w:r>
    </w:p>
    <w:p w14:paraId="39D08584" w14:textId="36065B24" w:rsidR="00074402" w:rsidRPr="003D3E10" w:rsidRDefault="00964AB3" w:rsidP="003D3E10">
      <w:pPr>
        <w:tabs>
          <w:tab w:val="left" w:pos="6540"/>
        </w:tabs>
        <w:spacing w:line="360" w:lineRule="auto"/>
        <w:rPr>
          <w:rFonts w:ascii="Arial" w:hAnsi="Arial" w:cs="Arial"/>
          <w:b/>
          <w:bCs/>
          <w:sz w:val="22"/>
        </w:rPr>
      </w:pPr>
      <w:r w:rsidRPr="003D3E10">
        <w:rPr>
          <w:rFonts w:ascii="Arial" w:hAnsi="Arial" w:cs="Arial"/>
          <w:b/>
          <w:bCs/>
          <w:sz w:val="22"/>
        </w:rPr>
        <w:t xml:space="preserve">Word count: </w:t>
      </w:r>
      <w:r w:rsidR="00B40F56" w:rsidRPr="003D3E10">
        <w:rPr>
          <w:rFonts w:ascii="Arial" w:hAnsi="Arial" w:cs="Arial"/>
          <w:b/>
          <w:bCs/>
          <w:sz w:val="22"/>
        </w:rPr>
        <w:t>2500</w:t>
      </w:r>
    </w:p>
    <w:p w14:paraId="5B66D125" w14:textId="77777777" w:rsidR="00074402" w:rsidRPr="003D3E10" w:rsidRDefault="00074402" w:rsidP="003D3E10">
      <w:pPr>
        <w:tabs>
          <w:tab w:val="left" w:pos="6540"/>
        </w:tabs>
        <w:spacing w:line="360" w:lineRule="auto"/>
        <w:rPr>
          <w:rFonts w:ascii="Arial" w:hAnsi="Arial" w:cs="Arial"/>
          <w:sz w:val="22"/>
        </w:rPr>
      </w:pPr>
    </w:p>
    <w:p w14:paraId="291524A2" w14:textId="2CF4D948" w:rsidR="00074402" w:rsidRPr="003D3E10" w:rsidRDefault="00074402" w:rsidP="003D3E10">
      <w:pPr>
        <w:tabs>
          <w:tab w:val="left" w:pos="6540"/>
        </w:tabs>
        <w:spacing w:line="360" w:lineRule="auto"/>
        <w:rPr>
          <w:rFonts w:ascii="Arial" w:hAnsi="Arial" w:cs="Arial"/>
          <w:sz w:val="22"/>
        </w:rPr>
      </w:pPr>
    </w:p>
    <w:p w14:paraId="48405AA6" w14:textId="67E274AF" w:rsidR="000B675D" w:rsidRPr="003D3E10" w:rsidRDefault="000B675D" w:rsidP="003D3E10">
      <w:pPr>
        <w:tabs>
          <w:tab w:val="left" w:pos="6540"/>
        </w:tabs>
        <w:spacing w:line="360" w:lineRule="auto"/>
        <w:rPr>
          <w:rFonts w:ascii="Arial" w:hAnsi="Arial" w:cs="Arial"/>
          <w:sz w:val="22"/>
        </w:rPr>
      </w:pPr>
    </w:p>
    <w:p w14:paraId="75A34A5E" w14:textId="1468EE77" w:rsidR="000B675D" w:rsidRPr="003D3E10" w:rsidRDefault="000B675D" w:rsidP="003D3E10">
      <w:pPr>
        <w:tabs>
          <w:tab w:val="left" w:pos="6540"/>
        </w:tabs>
        <w:spacing w:line="360" w:lineRule="auto"/>
        <w:rPr>
          <w:rFonts w:ascii="Arial" w:hAnsi="Arial" w:cs="Arial"/>
          <w:sz w:val="22"/>
        </w:rPr>
      </w:pPr>
    </w:p>
    <w:p w14:paraId="1890F784" w14:textId="0C7443D8" w:rsidR="000B675D" w:rsidRPr="003D3E10" w:rsidRDefault="000B675D" w:rsidP="003D3E10">
      <w:pPr>
        <w:tabs>
          <w:tab w:val="left" w:pos="6540"/>
        </w:tabs>
        <w:spacing w:line="360" w:lineRule="auto"/>
        <w:rPr>
          <w:rFonts w:ascii="Arial" w:hAnsi="Arial" w:cs="Arial"/>
          <w:sz w:val="22"/>
        </w:rPr>
      </w:pPr>
    </w:p>
    <w:p w14:paraId="635B747B" w14:textId="469089AB" w:rsidR="000B675D" w:rsidRPr="003D3E10" w:rsidRDefault="000B675D" w:rsidP="003D3E10">
      <w:pPr>
        <w:tabs>
          <w:tab w:val="left" w:pos="6540"/>
        </w:tabs>
        <w:spacing w:line="360" w:lineRule="auto"/>
        <w:rPr>
          <w:rFonts w:ascii="Arial" w:hAnsi="Arial" w:cs="Arial"/>
          <w:sz w:val="22"/>
        </w:rPr>
      </w:pPr>
    </w:p>
    <w:p w14:paraId="030A6509" w14:textId="11A665A1" w:rsidR="00193158" w:rsidRDefault="00193158" w:rsidP="003D3E10">
      <w:pPr>
        <w:tabs>
          <w:tab w:val="left" w:pos="6540"/>
        </w:tabs>
        <w:spacing w:line="360" w:lineRule="auto"/>
        <w:rPr>
          <w:rFonts w:ascii="Arial" w:hAnsi="Arial" w:cs="Arial"/>
          <w:b/>
          <w:bCs/>
          <w:sz w:val="22"/>
        </w:rPr>
      </w:pPr>
      <w:r w:rsidRPr="003D3E10">
        <w:rPr>
          <w:rFonts w:ascii="Arial" w:hAnsi="Arial" w:cs="Arial"/>
          <w:b/>
          <w:bCs/>
          <w:sz w:val="22"/>
        </w:rPr>
        <w:t>Introduction</w:t>
      </w:r>
    </w:p>
    <w:p w14:paraId="37959E24" w14:textId="77777777" w:rsidR="00654AD6" w:rsidRPr="00654AD6" w:rsidRDefault="00654AD6" w:rsidP="003D3E10">
      <w:pPr>
        <w:tabs>
          <w:tab w:val="left" w:pos="6540"/>
        </w:tabs>
        <w:spacing w:line="360" w:lineRule="auto"/>
        <w:rPr>
          <w:rFonts w:ascii="Arial" w:hAnsi="Arial" w:cs="Arial"/>
          <w:b/>
          <w:bCs/>
          <w:sz w:val="22"/>
        </w:rPr>
      </w:pPr>
    </w:p>
    <w:p w14:paraId="7D18317B" w14:textId="19E34740" w:rsidR="000B675D" w:rsidRPr="003D3E10" w:rsidRDefault="001314A6" w:rsidP="003D3E10">
      <w:pPr>
        <w:tabs>
          <w:tab w:val="left" w:pos="6540"/>
        </w:tabs>
        <w:spacing w:line="360" w:lineRule="auto"/>
        <w:rPr>
          <w:rFonts w:ascii="Arial" w:hAnsi="Arial" w:cs="Arial"/>
          <w:b/>
          <w:bCs/>
          <w:sz w:val="22"/>
        </w:rPr>
      </w:pPr>
      <w:r w:rsidRPr="003D3E10">
        <w:rPr>
          <w:rFonts w:ascii="Arial" w:hAnsi="Arial" w:cs="Arial"/>
          <w:sz w:val="22"/>
        </w:rPr>
        <w:t>‘</w:t>
      </w:r>
      <w:r w:rsidRPr="003D3E10">
        <w:rPr>
          <w:rFonts w:ascii="Arial" w:hAnsi="Arial" w:cs="Arial"/>
          <w:b/>
          <w:bCs/>
          <w:sz w:val="22"/>
        </w:rPr>
        <w:t>Childhood is a socially constructed’ concept</w:t>
      </w:r>
      <w:r w:rsidR="00A63C6D" w:rsidRPr="003D3E10">
        <w:rPr>
          <w:rFonts w:ascii="Arial" w:hAnsi="Arial" w:cs="Arial"/>
          <w:b/>
          <w:bCs/>
          <w:sz w:val="22"/>
        </w:rPr>
        <w:t>.</w:t>
      </w:r>
      <w:r w:rsidRPr="003D3E10">
        <w:rPr>
          <w:rFonts w:ascii="Arial" w:hAnsi="Arial" w:cs="Arial"/>
          <w:b/>
          <w:bCs/>
          <w:sz w:val="22"/>
        </w:rPr>
        <w:t>’</w:t>
      </w:r>
    </w:p>
    <w:p w14:paraId="6D077BC6" w14:textId="12B9A7B2" w:rsidR="001314A6" w:rsidRPr="003D3E10" w:rsidRDefault="001314A6" w:rsidP="003D3E10">
      <w:pPr>
        <w:tabs>
          <w:tab w:val="left" w:pos="6540"/>
        </w:tabs>
        <w:spacing w:line="360" w:lineRule="auto"/>
        <w:rPr>
          <w:rFonts w:ascii="Arial" w:hAnsi="Arial" w:cs="Arial"/>
          <w:sz w:val="22"/>
        </w:rPr>
      </w:pPr>
      <w:r w:rsidRPr="003D3E10">
        <w:rPr>
          <w:rFonts w:ascii="Arial" w:hAnsi="Arial" w:cs="Arial"/>
          <w:sz w:val="22"/>
        </w:rPr>
        <w:lastRenderedPageBreak/>
        <w:t>What is Childhood;</w:t>
      </w:r>
      <w:r w:rsidR="007C3CB2" w:rsidRPr="003D3E10">
        <w:rPr>
          <w:rFonts w:ascii="Arial" w:hAnsi="Arial" w:cs="Arial"/>
          <w:sz w:val="22"/>
        </w:rPr>
        <w:t xml:space="preserve"> as</w:t>
      </w:r>
      <w:r w:rsidRPr="003D3E10">
        <w:rPr>
          <w:rFonts w:ascii="Arial" w:hAnsi="Arial" w:cs="Arial"/>
          <w:sz w:val="22"/>
        </w:rPr>
        <w:t xml:space="preserve"> ‘the state of being a child’ on the other view according to Cambridge English Dictionary’s definition </w:t>
      </w:r>
      <w:r w:rsidR="00F448BE" w:rsidRPr="003D3E10">
        <w:rPr>
          <w:rFonts w:ascii="Arial" w:hAnsi="Arial" w:cs="Arial"/>
          <w:sz w:val="22"/>
        </w:rPr>
        <w:t xml:space="preserve">of </w:t>
      </w:r>
      <w:r w:rsidRPr="003D3E10">
        <w:rPr>
          <w:rFonts w:ascii="Arial" w:hAnsi="Arial" w:cs="Arial"/>
          <w:sz w:val="22"/>
        </w:rPr>
        <w:t>a child ‘</w:t>
      </w:r>
      <w:r w:rsidRPr="003D3E10">
        <w:rPr>
          <w:rFonts w:ascii="Arial" w:hAnsi="Arial" w:cs="Arial"/>
          <w:i/>
          <w:iCs/>
          <w:sz w:val="22"/>
        </w:rPr>
        <w:t xml:space="preserve">a boy or a girl from </w:t>
      </w:r>
      <w:r w:rsidR="00F448BE" w:rsidRPr="003D3E10">
        <w:rPr>
          <w:rFonts w:ascii="Arial" w:hAnsi="Arial" w:cs="Arial"/>
          <w:i/>
          <w:iCs/>
          <w:sz w:val="22"/>
        </w:rPr>
        <w:t xml:space="preserve">the </w:t>
      </w:r>
      <w:r w:rsidRPr="003D3E10">
        <w:rPr>
          <w:rFonts w:ascii="Arial" w:hAnsi="Arial" w:cs="Arial"/>
          <w:i/>
          <w:iCs/>
          <w:sz w:val="22"/>
        </w:rPr>
        <w:t>time of birth until he or she is an adult’</w:t>
      </w:r>
      <w:r w:rsidRPr="003D3E10">
        <w:rPr>
          <w:rFonts w:ascii="Arial" w:hAnsi="Arial" w:cs="Arial"/>
          <w:sz w:val="22"/>
        </w:rPr>
        <w:t xml:space="preserve"> whilst Oxford Dictionary</w:t>
      </w:r>
      <w:r w:rsidR="00180372" w:rsidRPr="003D3E10">
        <w:rPr>
          <w:rFonts w:ascii="Arial" w:hAnsi="Arial" w:cs="Arial"/>
          <w:sz w:val="22"/>
        </w:rPr>
        <w:t>’s definition as ‘</w:t>
      </w:r>
      <w:r w:rsidR="00180372" w:rsidRPr="003D3E10">
        <w:rPr>
          <w:rFonts w:ascii="Arial" w:hAnsi="Arial" w:cs="Arial"/>
          <w:i/>
          <w:iCs/>
          <w:sz w:val="22"/>
        </w:rPr>
        <w:t xml:space="preserve"> </w:t>
      </w:r>
      <w:r w:rsidR="003F5752" w:rsidRPr="003D3E10">
        <w:rPr>
          <w:rFonts w:ascii="Arial" w:hAnsi="Arial" w:cs="Arial"/>
          <w:i/>
          <w:iCs/>
          <w:sz w:val="22"/>
        </w:rPr>
        <w:t>“</w:t>
      </w:r>
      <w:r w:rsidR="00180372" w:rsidRPr="003D3E10">
        <w:rPr>
          <w:rFonts w:ascii="Arial" w:hAnsi="Arial" w:cs="Arial"/>
          <w:i/>
          <w:iCs/>
          <w:sz w:val="22"/>
        </w:rPr>
        <w:t xml:space="preserve">a young human being below the age of puberty, or below the age of a legal </w:t>
      </w:r>
      <w:r w:rsidR="003F5752" w:rsidRPr="003D3E10">
        <w:rPr>
          <w:rFonts w:ascii="Arial" w:hAnsi="Arial" w:cs="Arial"/>
          <w:i/>
          <w:iCs/>
          <w:sz w:val="22"/>
        </w:rPr>
        <w:t>majority”</w:t>
      </w:r>
      <w:r w:rsidR="00180372" w:rsidRPr="003D3E10">
        <w:rPr>
          <w:rFonts w:ascii="Arial" w:hAnsi="Arial" w:cs="Arial"/>
          <w:sz w:val="22"/>
        </w:rPr>
        <w:t>. In the modern UK</w:t>
      </w:r>
      <w:r w:rsidR="003F595A" w:rsidRPr="003D3E10">
        <w:rPr>
          <w:rFonts w:ascii="Arial" w:hAnsi="Arial" w:cs="Arial"/>
          <w:sz w:val="22"/>
        </w:rPr>
        <w:t xml:space="preserve"> and</w:t>
      </w:r>
      <w:r w:rsidR="00180372" w:rsidRPr="003D3E10">
        <w:rPr>
          <w:rFonts w:ascii="Arial" w:hAnsi="Arial" w:cs="Arial"/>
          <w:sz w:val="22"/>
        </w:rPr>
        <w:t xml:space="preserve"> today’s society </w:t>
      </w:r>
      <w:r w:rsidR="00F448BE" w:rsidRPr="003D3E10">
        <w:rPr>
          <w:rFonts w:ascii="Arial" w:hAnsi="Arial" w:cs="Arial"/>
          <w:sz w:val="22"/>
        </w:rPr>
        <w:t>decides</w:t>
      </w:r>
      <w:r w:rsidR="00180372" w:rsidRPr="003D3E10">
        <w:rPr>
          <w:rFonts w:ascii="Arial" w:hAnsi="Arial" w:cs="Arial"/>
          <w:sz w:val="22"/>
        </w:rPr>
        <w:t xml:space="preserve"> when childhood </w:t>
      </w:r>
      <w:r w:rsidR="003F595A" w:rsidRPr="003D3E10">
        <w:rPr>
          <w:rFonts w:ascii="Arial" w:hAnsi="Arial" w:cs="Arial"/>
          <w:sz w:val="22"/>
        </w:rPr>
        <w:t>concludes</w:t>
      </w:r>
      <w:r w:rsidR="009F672E" w:rsidRPr="003D3E10">
        <w:rPr>
          <w:rFonts w:ascii="Arial" w:hAnsi="Arial" w:cs="Arial"/>
          <w:sz w:val="22"/>
        </w:rPr>
        <w:t>,</w:t>
      </w:r>
      <w:r w:rsidR="003F595A" w:rsidRPr="003D3E10">
        <w:rPr>
          <w:rFonts w:ascii="Arial" w:hAnsi="Arial" w:cs="Arial"/>
          <w:sz w:val="22"/>
        </w:rPr>
        <w:t xml:space="preserve"> </w:t>
      </w:r>
      <w:r w:rsidR="00F448BE" w:rsidRPr="003D3E10">
        <w:rPr>
          <w:rFonts w:ascii="Arial" w:hAnsi="Arial" w:cs="Arial"/>
          <w:sz w:val="22"/>
        </w:rPr>
        <w:t>and</w:t>
      </w:r>
      <w:r w:rsidR="003F595A" w:rsidRPr="003D3E10">
        <w:rPr>
          <w:rFonts w:ascii="Arial" w:hAnsi="Arial" w:cs="Arial"/>
          <w:sz w:val="22"/>
        </w:rPr>
        <w:t xml:space="preserve"> maturity </w:t>
      </w:r>
      <w:r w:rsidR="00F448BE" w:rsidRPr="003D3E10">
        <w:rPr>
          <w:rFonts w:ascii="Arial" w:hAnsi="Arial" w:cs="Arial"/>
          <w:sz w:val="22"/>
        </w:rPr>
        <w:t>begins</w:t>
      </w:r>
      <w:r w:rsidR="003F595A" w:rsidRPr="003D3E10">
        <w:rPr>
          <w:rFonts w:ascii="Arial" w:hAnsi="Arial" w:cs="Arial"/>
          <w:sz w:val="22"/>
        </w:rPr>
        <w:t xml:space="preserve">, and this has been adjusted at 18 when a person </w:t>
      </w:r>
      <w:r w:rsidR="00F448BE" w:rsidRPr="003D3E10">
        <w:rPr>
          <w:rFonts w:ascii="Arial" w:hAnsi="Arial" w:cs="Arial"/>
          <w:sz w:val="22"/>
        </w:rPr>
        <w:t>arrives</w:t>
      </w:r>
      <w:r w:rsidR="003F595A" w:rsidRPr="003D3E10">
        <w:rPr>
          <w:rFonts w:ascii="Arial" w:hAnsi="Arial" w:cs="Arial"/>
          <w:sz w:val="22"/>
        </w:rPr>
        <w:t xml:space="preserve"> </w:t>
      </w:r>
      <w:r w:rsidR="00F448BE" w:rsidRPr="003D3E10">
        <w:rPr>
          <w:rFonts w:ascii="Arial" w:hAnsi="Arial" w:cs="Arial"/>
          <w:sz w:val="22"/>
        </w:rPr>
        <w:t xml:space="preserve">at </w:t>
      </w:r>
      <w:r w:rsidR="003F595A" w:rsidRPr="003D3E10">
        <w:rPr>
          <w:rFonts w:ascii="Arial" w:hAnsi="Arial" w:cs="Arial"/>
          <w:sz w:val="22"/>
        </w:rPr>
        <w:t>the age of ‘</w:t>
      </w:r>
      <w:r w:rsidR="003F595A" w:rsidRPr="003D3E10">
        <w:rPr>
          <w:rFonts w:ascii="Arial" w:hAnsi="Arial" w:cs="Arial"/>
          <w:i/>
          <w:iCs/>
          <w:sz w:val="22"/>
        </w:rPr>
        <w:t>legal entitlement’.</w:t>
      </w:r>
      <w:r w:rsidR="003F595A" w:rsidRPr="003D3E10">
        <w:rPr>
          <w:rFonts w:ascii="Arial" w:hAnsi="Arial" w:cs="Arial"/>
          <w:sz w:val="22"/>
        </w:rPr>
        <w:t xml:space="preserve"> </w:t>
      </w:r>
      <w:r w:rsidR="007C3CB2" w:rsidRPr="003D3E10">
        <w:rPr>
          <w:rFonts w:ascii="Arial" w:hAnsi="Arial" w:cs="Arial"/>
          <w:sz w:val="22"/>
        </w:rPr>
        <w:t>(Thompson, 2015).</w:t>
      </w:r>
    </w:p>
    <w:p w14:paraId="149DFD08" w14:textId="0E04E555" w:rsidR="00B539E4" w:rsidRPr="003D3E10" w:rsidRDefault="00B539E4" w:rsidP="003D3E10">
      <w:pPr>
        <w:tabs>
          <w:tab w:val="left" w:pos="6540"/>
        </w:tabs>
        <w:spacing w:line="360" w:lineRule="auto"/>
        <w:rPr>
          <w:rFonts w:ascii="Arial" w:hAnsi="Arial" w:cs="Arial"/>
          <w:sz w:val="22"/>
        </w:rPr>
      </w:pPr>
      <w:r w:rsidRPr="003D3E10">
        <w:rPr>
          <w:rFonts w:ascii="Arial" w:hAnsi="Arial" w:cs="Arial"/>
          <w:sz w:val="22"/>
        </w:rPr>
        <w:t>‘Who is regarded as a child depends upon social, cultural and economic factors’</w:t>
      </w:r>
    </w:p>
    <w:p w14:paraId="6CDEADF1" w14:textId="517327D7" w:rsidR="00B539E4" w:rsidRPr="003D3E10" w:rsidRDefault="00B539E4" w:rsidP="003D3E10">
      <w:pPr>
        <w:tabs>
          <w:tab w:val="left" w:pos="6540"/>
        </w:tabs>
        <w:spacing w:line="360" w:lineRule="auto"/>
        <w:rPr>
          <w:rFonts w:ascii="Arial" w:hAnsi="Arial" w:cs="Arial"/>
          <w:sz w:val="22"/>
        </w:rPr>
      </w:pPr>
      <w:r w:rsidRPr="003D3E10">
        <w:rPr>
          <w:rFonts w:ascii="Arial" w:hAnsi="Arial" w:cs="Arial"/>
          <w:sz w:val="22"/>
        </w:rPr>
        <w:t xml:space="preserve">There is no such descriptive explanation universally available </w:t>
      </w:r>
      <w:r w:rsidR="00D70E38" w:rsidRPr="003D3E10">
        <w:rPr>
          <w:rFonts w:ascii="Arial" w:hAnsi="Arial" w:cs="Arial"/>
          <w:sz w:val="22"/>
        </w:rPr>
        <w:t>that</w:t>
      </w:r>
      <w:r w:rsidRPr="003D3E10">
        <w:rPr>
          <w:rFonts w:ascii="Arial" w:hAnsi="Arial" w:cs="Arial"/>
          <w:sz w:val="22"/>
        </w:rPr>
        <w:t xml:space="preserve"> defines a child or childhood.</w:t>
      </w:r>
    </w:p>
    <w:p w14:paraId="1CD650BE" w14:textId="13ED2FF3" w:rsidR="00B539E4" w:rsidRPr="003D3E10" w:rsidRDefault="00B539E4" w:rsidP="003D3E10">
      <w:pPr>
        <w:tabs>
          <w:tab w:val="left" w:pos="6540"/>
        </w:tabs>
        <w:spacing w:line="360" w:lineRule="auto"/>
        <w:rPr>
          <w:rFonts w:ascii="Arial" w:hAnsi="Arial" w:cs="Arial"/>
          <w:sz w:val="22"/>
        </w:rPr>
      </w:pPr>
      <w:r w:rsidRPr="003D3E10">
        <w:rPr>
          <w:rFonts w:ascii="Arial" w:hAnsi="Arial" w:cs="Arial"/>
          <w:b/>
          <w:bCs/>
          <w:sz w:val="22"/>
        </w:rPr>
        <w:t xml:space="preserve">Legal view; </w:t>
      </w:r>
      <w:r w:rsidR="00D70E38" w:rsidRPr="003D3E10">
        <w:rPr>
          <w:rFonts w:ascii="Arial" w:hAnsi="Arial" w:cs="Arial"/>
          <w:sz w:val="22"/>
        </w:rPr>
        <w:t xml:space="preserve">NCPCR describes a child as a person </w:t>
      </w:r>
      <w:r w:rsidR="00A63C6D" w:rsidRPr="003D3E10">
        <w:rPr>
          <w:rFonts w:ascii="Arial" w:hAnsi="Arial" w:cs="Arial"/>
          <w:sz w:val="22"/>
        </w:rPr>
        <w:t>under 18</w:t>
      </w:r>
      <w:r w:rsidR="00D70E38" w:rsidRPr="003D3E10">
        <w:rPr>
          <w:rFonts w:ascii="Arial" w:hAnsi="Arial" w:cs="Arial"/>
          <w:sz w:val="22"/>
        </w:rPr>
        <w:t>.</w:t>
      </w:r>
    </w:p>
    <w:p w14:paraId="70F2EEA9" w14:textId="2C2A4AAC" w:rsidR="0039784E" w:rsidRPr="003D3E10" w:rsidRDefault="002D2A51" w:rsidP="003D3E10">
      <w:pPr>
        <w:tabs>
          <w:tab w:val="left" w:pos="6540"/>
        </w:tabs>
        <w:spacing w:line="360" w:lineRule="auto"/>
        <w:rPr>
          <w:rFonts w:ascii="Arial" w:hAnsi="Arial" w:cs="Arial"/>
          <w:sz w:val="22"/>
        </w:rPr>
      </w:pPr>
      <w:r w:rsidRPr="003D3E10">
        <w:rPr>
          <w:rFonts w:ascii="Arial" w:hAnsi="Arial" w:cs="Arial"/>
          <w:sz w:val="22"/>
        </w:rPr>
        <w:t>Being a child is universal in any continence</w:t>
      </w:r>
      <w:r w:rsidR="009F672E" w:rsidRPr="003D3E10">
        <w:rPr>
          <w:rFonts w:ascii="Arial" w:hAnsi="Arial" w:cs="Arial"/>
          <w:sz w:val="22"/>
        </w:rPr>
        <w:t xml:space="preserve">. The experience that </w:t>
      </w:r>
      <w:r w:rsidR="0061001F" w:rsidRPr="003D3E10">
        <w:rPr>
          <w:rFonts w:ascii="Arial" w:hAnsi="Arial" w:cs="Arial"/>
          <w:sz w:val="22"/>
        </w:rPr>
        <w:t>influence</w:t>
      </w:r>
      <w:r w:rsidR="009F672E" w:rsidRPr="003D3E10">
        <w:rPr>
          <w:rFonts w:ascii="Arial" w:hAnsi="Arial" w:cs="Arial"/>
          <w:sz w:val="22"/>
        </w:rPr>
        <w:t xml:space="preserve"> </w:t>
      </w:r>
      <w:r w:rsidR="0061001F" w:rsidRPr="003D3E10">
        <w:rPr>
          <w:rFonts w:ascii="Arial" w:hAnsi="Arial" w:cs="Arial"/>
          <w:sz w:val="22"/>
        </w:rPr>
        <w:t>children’s expectations vary</w:t>
      </w:r>
      <w:r w:rsidR="009F672E" w:rsidRPr="003D3E10">
        <w:rPr>
          <w:rFonts w:ascii="Arial" w:hAnsi="Arial" w:cs="Arial"/>
          <w:sz w:val="22"/>
        </w:rPr>
        <w:t xml:space="preserve"> from society; these factors are socioeconomic, family, culture, environment, and religion,</w:t>
      </w:r>
      <w:r w:rsidRPr="003D3E10">
        <w:rPr>
          <w:rFonts w:ascii="Arial" w:hAnsi="Arial" w:cs="Arial"/>
          <w:sz w:val="22"/>
        </w:rPr>
        <w:t xml:space="preserve"> and each </w:t>
      </w:r>
      <w:r w:rsidR="00A63C6D" w:rsidRPr="003D3E10">
        <w:rPr>
          <w:rFonts w:ascii="Arial" w:hAnsi="Arial" w:cs="Arial"/>
          <w:sz w:val="22"/>
        </w:rPr>
        <w:t>element</w:t>
      </w:r>
      <w:r w:rsidRPr="003D3E10">
        <w:rPr>
          <w:rFonts w:ascii="Arial" w:hAnsi="Arial" w:cs="Arial"/>
          <w:sz w:val="22"/>
        </w:rPr>
        <w:t xml:space="preserve"> </w:t>
      </w:r>
      <w:r w:rsidR="009F672E" w:rsidRPr="003D3E10">
        <w:rPr>
          <w:rFonts w:ascii="Arial" w:hAnsi="Arial" w:cs="Arial"/>
          <w:sz w:val="22"/>
        </w:rPr>
        <w:t>is</w:t>
      </w:r>
      <w:r w:rsidRPr="003D3E10">
        <w:rPr>
          <w:rFonts w:ascii="Arial" w:hAnsi="Arial" w:cs="Arial"/>
          <w:sz w:val="22"/>
        </w:rPr>
        <w:t xml:space="preserve"> different in each country</w:t>
      </w:r>
      <w:r w:rsidR="008305BE" w:rsidRPr="003D3E10">
        <w:rPr>
          <w:rFonts w:ascii="Arial" w:hAnsi="Arial" w:cs="Arial"/>
          <w:sz w:val="22"/>
        </w:rPr>
        <w:t xml:space="preserve"> as a social construction. </w:t>
      </w:r>
    </w:p>
    <w:p w14:paraId="1C8B19AF" w14:textId="2CB01D7B" w:rsidR="00D70E38" w:rsidRPr="003D3E10" w:rsidRDefault="00D70E38" w:rsidP="003D3E10">
      <w:pPr>
        <w:tabs>
          <w:tab w:val="left" w:pos="6540"/>
        </w:tabs>
        <w:spacing w:line="360" w:lineRule="auto"/>
        <w:rPr>
          <w:rFonts w:ascii="Arial" w:hAnsi="Arial" w:cs="Arial"/>
          <w:sz w:val="22"/>
        </w:rPr>
      </w:pPr>
      <w:r w:rsidRPr="003D3E10">
        <w:rPr>
          <w:rFonts w:ascii="Arial" w:hAnsi="Arial" w:cs="Arial"/>
          <w:sz w:val="22"/>
        </w:rPr>
        <w:t xml:space="preserve">Every child goes through </w:t>
      </w:r>
      <w:r w:rsidR="00A63C6D" w:rsidRPr="003D3E10">
        <w:rPr>
          <w:rFonts w:ascii="Arial" w:hAnsi="Arial" w:cs="Arial"/>
          <w:sz w:val="22"/>
        </w:rPr>
        <w:t>specific</w:t>
      </w:r>
      <w:r w:rsidR="00DE5F3E" w:rsidRPr="003D3E10">
        <w:rPr>
          <w:rFonts w:ascii="Arial" w:hAnsi="Arial" w:cs="Arial"/>
          <w:sz w:val="22"/>
        </w:rPr>
        <w:t xml:space="preserve"> treatment based on the country’s </w:t>
      </w:r>
      <w:r w:rsidR="009F672E" w:rsidRPr="003D3E10">
        <w:rPr>
          <w:rFonts w:ascii="Arial" w:hAnsi="Arial" w:cs="Arial"/>
          <w:sz w:val="22"/>
        </w:rPr>
        <w:t>socio-economic</w:t>
      </w:r>
      <w:r w:rsidR="00DE5F3E" w:rsidRPr="003D3E10">
        <w:rPr>
          <w:rFonts w:ascii="Arial" w:hAnsi="Arial" w:cs="Arial"/>
          <w:sz w:val="22"/>
        </w:rPr>
        <w:t xml:space="preserve"> and cultural values as a factor. </w:t>
      </w:r>
      <w:r w:rsidR="00A63C6D" w:rsidRPr="003D3E10">
        <w:rPr>
          <w:rFonts w:ascii="Arial" w:hAnsi="Arial" w:cs="Arial"/>
          <w:sz w:val="22"/>
        </w:rPr>
        <w:t>Underage</w:t>
      </w:r>
      <w:r w:rsidR="00DE5F3E" w:rsidRPr="003D3E10">
        <w:rPr>
          <w:rFonts w:ascii="Arial" w:hAnsi="Arial" w:cs="Arial"/>
          <w:sz w:val="22"/>
        </w:rPr>
        <w:t xml:space="preserve"> labour, underage marriage, FGM (female genital mutilation), and underage prostitution. This explains the concept that childhood is a social construction. In Yemen, the </w:t>
      </w:r>
      <w:r w:rsidR="00A63C6D" w:rsidRPr="003D3E10">
        <w:rPr>
          <w:rFonts w:ascii="Arial" w:hAnsi="Arial" w:cs="Arial"/>
          <w:sz w:val="22"/>
        </w:rPr>
        <w:t>most significant</w:t>
      </w:r>
      <w:r w:rsidR="00DE5F3E" w:rsidRPr="003D3E10">
        <w:rPr>
          <w:rFonts w:ascii="Arial" w:hAnsi="Arial" w:cs="Arial"/>
          <w:sz w:val="22"/>
        </w:rPr>
        <w:t xml:space="preserve"> portion of the children </w:t>
      </w:r>
      <w:r w:rsidR="009F672E" w:rsidRPr="003D3E10">
        <w:rPr>
          <w:rFonts w:ascii="Arial" w:hAnsi="Arial" w:cs="Arial"/>
          <w:sz w:val="22"/>
        </w:rPr>
        <w:t>works</w:t>
      </w:r>
      <w:r w:rsidR="00DE5F3E" w:rsidRPr="003D3E10">
        <w:rPr>
          <w:rFonts w:ascii="Arial" w:hAnsi="Arial" w:cs="Arial"/>
          <w:sz w:val="22"/>
        </w:rPr>
        <w:t xml:space="preserve"> when they get the age between 5-9 years old</w:t>
      </w:r>
      <w:r w:rsidR="00A63C6D" w:rsidRPr="003D3E10">
        <w:rPr>
          <w:rFonts w:ascii="Arial" w:hAnsi="Arial" w:cs="Arial"/>
          <w:sz w:val="22"/>
        </w:rPr>
        <w:t>,</w:t>
      </w:r>
      <w:r w:rsidR="00FF58F0" w:rsidRPr="003D3E10">
        <w:rPr>
          <w:rFonts w:ascii="Arial" w:hAnsi="Arial" w:cs="Arial"/>
          <w:sz w:val="22"/>
        </w:rPr>
        <w:t xml:space="preserve"> where they are subjected to work in an unsafe environment</w:t>
      </w:r>
      <w:r w:rsidR="009F672E" w:rsidRPr="003D3E10">
        <w:rPr>
          <w:rFonts w:ascii="Arial" w:hAnsi="Arial" w:cs="Arial"/>
          <w:sz w:val="22"/>
        </w:rPr>
        <w:t>; compared</w:t>
      </w:r>
      <w:r w:rsidR="00DE5F3E" w:rsidRPr="003D3E10">
        <w:rPr>
          <w:rFonts w:ascii="Arial" w:hAnsi="Arial" w:cs="Arial"/>
          <w:sz w:val="22"/>
        </w:rPr>
        <w:t xml:space="preserve"> to the UK</w:t>
      </w:r>
      <w:r w:rsidR="00FF58F0" w:rsidRPr="003D3E10">
        <w:rPr>
          <w:rFonts w:ascii="Arial" w:hAnsi="Arial" w:cs="Arial"/>
          <w:sz w:val="22"/>
        </w:rPr>
        <w:t xml:space="preserve">, </w:t>
      </w:r>
      <w:r w:rsidR="00A63C6D" w:rsidRPr="003D3E10">
        <w:rPr>
          <w:rFonts w:ascii="Arial" w:hAnsi="Arial" w:cs="Arial"/>
          <w:sz w:val="22"/>
        </w:rPr>
        <w:t>children must attend</w:t>
      </w:r>
      <w:r w:rsidR="00FF58F0" w:rsidRPr="003D3E10">
        <w:rPr>
          <w:rFonts w:ascii="Arial" w:hAnsi="Arial" w:cs="Arial"/>
          <w:sz w:val="22"/>
        </w:rPr>
        <w:t xml:space="preserve"> school till the age of 16</w:t>
      </w:r>
      <w:r w:rsidR="009F672E" w:rsidRPr="003D3E10">
        <w:rPr>
          <w:rFonts w:ascii="Arial" w:hAnsi="Arial" w:cs="Arial"/>
          <w:sz w:val="22"/>
        </w:rPr>
        <w:t>,</w:t>
      </w:r>
      <w:r w:rsidR="00FF58F0" w:rsidRPr="003D3E10">
        <w:rPr>
          <w:rFonts w:ascii="Arial" w:hAnsi="Arial" w:cs="Arial"/>
          <w:sz w:val="22"/>
        </w:rPr>
        <w:t xml:space="preserve"> and all children must continue education and training till the age of 18 years old. (GOV.UK.,2021)</w:t>
      </w:r>
    </w:p>
    <w:p w14:paraId="7BD6695C" w14:textId="6243529B" w:rsidR="006B788A" w:rsidRPr="003D3E10" w:rsidRDefault="006B788A" w:rsidP="003D3E10">
      <w:pPr>
        <w:tabs>
          <w:tab w:val="left" w:pos="6540"/>
        </w:tabs>
        <w:spacing w:line="360" w:lineRule="auto"/>
        <w:rPr>
          <w:rFonts w:ascii="Arial" w:hAnsi="Arial" w:cs="Arial"/>
          <w:sz w:val="22"/>
        </w:rPr>
      </w:pPr>
      <w:r w:rsidRPr="003D3E10">
        <w:rPr>
          <w:rFonts w:ascii="Arial" w:hAnsi="Arial" w:cs="Arial"/>
          <w:sz w:val="22"/>
        </w:rPr>
        <w:t>This indicates how these two countries differ regarding education and underage labour.</w:t>
      </w:r>
    </w:p>
    <w:p w14:paraId="2EF5D5BE" w14:textId="66E3DB25" w:rsidR="006B788A" w:rsidRPr="003D3E10" w:rsidRDefault="006B788A" w:rsidP="003D3E10">
      <w:pPr>
        <w:tabs>
          <w:tab w:val="left" w:pos="6540"/>
        </w:tabs>
        <w:spacing w:line="360" w:lineRule="auto"/>
        <w:rPr>
          <w:rFonts w:ascii="Arial" w:hAnsi="Arial" w:cs="Arial"/>
          <w:sz w:val="22"/>
        </w:rPr>
      </w:pPr>
      <w:r w:rsidRPr="003D3E10">
        <w:rPr>
          <w:rFonts w:ascii="Arial" w:hAnsi="Arial" w:cs="Arial"/>
          <w:sz w:val="22"/>
        </w:rPr>
        <w:t>Whilst, child marriage is customary practice in England and Wales, the legal age for marriage is 16. (Children’s Commissioner, 2021).</w:t>
      </w:r>
    </w:p>
    <w:p w14:paraId="78DEE7B9" w14:textId="0D3C3381" w:rsidR="006B788A" w:rsidRPr="003D3E10" w:rsidRDefault="006B788A" w:rsidP="003D3E10">
      <w:pPr>
        <w:tabs>
          <w:tab w:val="left" w:pos="6540"/>
        </w:tabs>
        <w:spacing w:line="360" w:lineRule="auto"/>
        <w:rPr>
          <w:rFonts w:ascii="Arial" w:hAnsi="Arial" w:cs="Arial"/>
          <w:sz w:val="22"/>
        </w:rPr>
      </w:pPr>
      <w:r w:rsidRPr="003D3E10">
        <w:rPr>
          <w:rFonts w:ascii="Arial" w:hAnsi="Arial" w:cs="Arial"/>
          <w:sz w:val="22"/>
        </w:rPr>
        <w:t>Whereas, in Thailand, child prostitution</w:t>
      </w:r>
      <w:r w:rsidR="00154B63" w:rsidRPr="003D3E10">
        <w:rPr>
          <w:rFonts w:ascii="Arial" w:hAnsi="Arial" w:cs="Arial"/>
          <w:sz w:val="22"/>
        </w:rPr>
        <w:t xml:space="preserve"> is commonly experienced compared to the UK</w:t>
      </w:r>
      <w:r w:rsidR="009F672E" w:rsidRPr="003D3E10">
        <w:rPr>
          <w:rFonts w:ascii="Arial" w:hAnsi="Arial" w:cs="Arial"/>
          <w:sz w:val="22"/>
        </w:rPr>
        <w:t>,</w:t>
      </w:r>
      <w:r w:rsidR="00154B63" w:rsidRPr="003D3E10">
        <w:rPr>
          <w:rFonts w:ascii="Arial" w:hAnsi="Arial" w:cs="Arial"/>
          <w:sz w:val="22"/>
        </w:rPr>
        <w:t xml:space="preserve"> </w:t>
      </w:r>
      <w:r w:rsidR="00944FDC" w:rsidRPr="003D3E10">
        <w:rPr>
          <w:rFonts w:ascii="Arial" w:hAnsi="Arial" w:cs="Arial"/>
          <w:sz w:val="22"/>
        </w:rPr>
        <w:t>which</w:t>
      </w:r>
      <w:r w:rsidR="00154B63" w:rsidRPr="003D3E10">
        <w:rPr>
          <w:rFonts w:ascii="Arial" w:hAnsi="Arial" w:cs="Arial"/>
          <w:sz w:val="22"/>
        </w:rPr>
        <w:t xml:space="preserve"> is </w:t>
      </w:r>
      <w:r w:rsidR="00CA7C72" w:rsidRPr="003D3E10">
        <w:rPr>
          <w:rFonts w:ascii="Arial" w:hAnsi="Arial" w:cs="Arial"/>
          <w:sz w:val="22"/>
        </w:rPr>
        <w:t xml:space="preserve">a </w:t>
      </w:r>
      <w:r w:rsidR="00154B63" w:rsidRPr="003D3E10">
        <w:rPr>
          <w:rFonts w:ascii="Arial" w:hAnsi="Arial" w:cs="Arial"/>
          <w:sz w:val="22"/>
        </w:rPr>
        <w:t>criminal</w:t>
      </w:r>
      <w:r w:rsidR="00CA7C72" w:rsidRPr="003D3E10">
        <w:rPr>
          <w:rFonts w:ascii="Arial" w:hAnsi="Arial" w:cs="Arial"/>
          <w:sz w:val="22"/>
        </w:rPr>
        <w:t xml:space="preserve"> offence that is considered</w:t>
      </w:r>
      <w:r w:rsidR="00154B63" w:rsidRPr="003D3E10">
        <w:rPr>
          <w:rFonts w:ascii="Arial" w:hAnsi="Arial" w:cs="Arial"/>
          <w:sz w:val="22"/>
        </w:rPr>
        <w:t xml:space="preserve"> sexual abuse. (CPS, 2019)</w:t>
      </w:r>
      <w:r w:rsidR="00944FDC" w:rsidRPr="003D3E10">
        <w:rPr>
          <w:rFonts w:ascii="Arial" w:hAnsi="Arial" w:cs="Arial"/>
          <w:sz w:val="22"/>
        </w:rPr>
        <w:t xml:space="preserve"> </w:t>
      </w:r>
      <w:proofErr w:type="spellStart"/>
      <w:r w:rsidR="00944FDC" w:rsidRPr="003D3E10">
        <w:rPr>
          <w:rFonts w:ascii="Arial" w:hAnsi="Arial" w:cs="Arial"/>
          <w:sz w:val="22"/>
        </w:rPr>
        <w:t>Yinyinlah’s</w:t>
      </w:r>
      <w:proofErr w:type="spellEnd"/>
      <w:r w:rsidR="00944FDC" w:rsidRPr="003D3E10">
        <w:rPr>
          <w:rFonts w:ascii="Arial" w:hAnsi="Arial" w:cs="Arial"/>
          <w:sz w:val="22"/>
        </w:rPr>
        <w:t xml:space="preserve"> story from Burma to Thailand</w:t>
      </w:r>
      <w:r w:rsidR="00E3719B" w:rsidRPr="003D3E10">
        <w:rPr>
          <w:rFonts w:ascii="Arial" w:hAnsi="Arial" w:cs="Arial"/>
          <w:sz w:val="22"/>
        </w:rPr>
        <w:t>,</w:t>
      </w:r>
      <w:r w:rsidR="00944FDC" w:rsidRPr="003D3E10">
        <w:rPr>
          <w:rFonts w:ascii="Arial" w:hAnsi="Arial" w:cs="Arial"/>
          <w:sz w:val="22"/>
        </w:rPr>
        <w:t xml:space="preserve"> </w:t>
      </w:r>
      <w:r w:rsidR="00B71CE9" w:rsidRPr="003D3E10">
        <w:rPr>
          <w:rFonts w:ascii="Arial" w:hAnsi="Arial" w:cs="Arial"/>
          <w:sz w:val="22"/>
        </w:rPr>
        <w:t xml:space="preserve">where she was </w:t>
      </w:r>
      <w:r w:rsidR="00944FDC" w:rsidRPr="003D3E10">
        <w:rPr>
          <w:rFonts w:ascii="Arial" w:hAnsi="Arial" w:cs="Arial"/>
          <w:sz w:val="22"/>
        </w:rPr>
        <w:t xml:space="preserve">forced </w:t>
      </w:r>
      <w:r w:rsidR="00B71CE9" w:rsidRPr="003D3E10">
        <w:rPr>
          <w:rFonts w:ascii="Arial" w:hAnsi="Arial" w:cs="Arial"/>
          <w:sz w:val="22"/>
        </w:rPr>
        <w:t>to work</w:t>
      </w:r>
      <w:r w:rsidR="00944FDC" w:rsidRPr="003D3E10">
        <w:rPr>
          <w:rFonts w:ascii="Arial" w:hAnsi="Arial" w:cs="Arial"/>
          <w:sz w:val="22"/>
        </w:rPr>
        <w:t xml:space="preserve"> as a sex worker to provide for her family (</w:t>
      </w:r>
      <w:r w:rsidR="00E3719B" w:rsidRPr="003D3E10">
        <w:rPr>
          <w:rFonts w:ascii="Arial" w:hAnsi="Arial" w:cs="Arial"/>
          <w:sz w:val="22"/>
        </w:rPr>
        <w:t>Unknown Destination</w:t>
      </w:r>
      <w:r w:rsidR="00944FDC" w:rsidRPr="003D3E10">
        <w:rPr>
          <w:rFonts w:ascii="Arial" w:hAnsi="Arial" w:cs="Arial"/>
          <w:sz w:val="22"/>
        </w:rPr>
        <w:t xml:space="preserve"> campaign, 2013).</w:t>
      </w:r>
    </w:p>
    <w:p w14:paraId="2FDD86EF" w14:textId="77777777" w:rsidR="001B13C0" w:rsidRPr="001B13C0" w:rsidRDefault="001B13C0" w:rsidP="003D3E10">
      <w:pPr>
        <w:tabs>
          <w:tab w:val="left" w:pos="6540"/>
        </w:tabs>
        <w:spacing w:line="360" w:lineRule="auto"/>
        <w:rPr>
          <w:rFonts w:ascii="Arial" w:hAnsi="Arial" w:cs="Arial"/>
          <w:b/>
          <w:bCs/>
          <w:sz w:val="22"/>
        </w:rPr>
      </w:pPr>
      <w:r w:rsidRPr="001B13C0">
        <w:rPr>
          <w:rFonts w:ascii="Arial" w:hAnsi="Arial" w:cs="Arial"/>
          <w:b/>
          <w:bCs/>
          <w:sz w:val="22"/>
        </w:rPr>
        <w:t>Analysis</w:t>
      </w:r>
    </w:p>
    <w:p w14:paraId="29F0FDC4" w14:textId="30D67F47" w:rsidR="00EC5B99" w:rsidRPr="003D3E10" w:rsidRDefault="00EC5B99" w:rsidP="003D3E10">
      <w:pPr>
        <w:tabs>
          <w:tab w:val="left" w:pos="6540"/>
        </w:tabs>
        <w:spacing w:line="360" w:lineRule="auto"/>
        <w:rPr>
          <w:rFonts w:ascii="Arial" w:hAnsi="Arial" w:cs="Arial"/>
          <w:sz w:val="22"/>
        </w:rPr>
      </w:pPr>
      <w:r w:rsidRPr="003D3E10">
        <w:rPr>
          <w:rFonts w:ascii="Arial" w:hAnsi="Arial" w:cs="Arial"/>
          <w:sz w:val="22"/>
        </w:rPr>
        <w:t>Family structure nuclear family is a dominant model discussed at the front of politicians’ minds when making relevant policies.</w:t>
      </w:r>
    </w:p>
    <w:p w14:paraId="3300822C" w14:textId="358EAA1A" w:rsidR="00607DCB" w:rsidRPr="003D3E10" w:rsidRDefault="00EC5B99" w:rsidP="003D3E10">
      <w:pPr>
        <w:tabs>
          <w:tab w:val="left" w:pos="6540"/>
        </w:tabs>
        <w:spacing w:line="360" w:lineRule="auto"/>
        <w:rPr>
          <w:rFonts w:ascii="Arial" w:hAnsi="Arial" w:cs="Arial"/>
          <w:sz w:val="22"/>
        </w:rPr>
      </w:pPr>
      <w:r w:rsidRPr="003D3E10">
        <w:rPr>
          <w:rFonts w:ascii="Arial" w:hAnsi="Arial" w:cs="Arial"/>
          <w:sz w:val="22"/>
        </w:rPr>
        <w:lastRenderedPageBreak/>
        <w:t>‘A family consisting of two parents and their children but not include aunts, uncles</w:t>
      </w:r>
      <w:r w:rsidR="009F672E" w:rsidRPr="003D3E10">
        <w:rPr>
          <w:rFonts w:ascii="Arial" w:hAnsi="Arial" w:cs="Arial"/>
          <w:sz w:val="22"/>
        </w:rPr>
        <w:t>, grandparents,</w:t>
      </w:r>
      <w:r w:rsidRPr="003D3E10">
        <w:rPr>
          <w:rFonts w:ascii="Arial" w:hAnsi="Arial" w:cs="Arial"/>
          <w:sz w:val="22"/>
        </w:rPr>
        <w:t xml:space="preserve"> etc. (Cambridge Dictionary). </w:t>
      </w:r>
      <w:r w:rsidR="009F672E" w:rsidRPr="003D3E10">
        <w:rPr>
          <w:rFonts w:ascii="Arial" w:hAnsi="Arial" w:cs="Arial"/>
          <w:sz w:val="22"/>
        </w:rPr>
        <w:t>Leading</w:t>
      </w:r>
      <w:r w:rsidRPr="003D3E10">
        <w:rPr>
          <w:rFonts w:ascii="Arial" w:hAnsi="Arial" w:cs="Arial"/>
          <w:sz w:val="22"/>
        </w:rPr>
        <w:t xml:space="preserve"> family standard in the west. (McDowall Clarke, 2013). </w:t>
      </w:r>
    </w:p>
    <w:p w14:paraId="7D119E15" w14:textId="30424103" w:rsidR="00040334" w:rsidRPr="003D3E10" w:rsidRDefault="00C74AE2" w:rsidP="003D3E10">
      <w:pPr>
        <w:tabs>
          <w:tab w:val="left" w:pos="6540"/>
        </w:tabs>
        <w:spacing w:line="360" w:lineRule="auto"/>
        <w:rPr>
          <w:rFonts w:ascii="Arial" w:hAnsi="Arial" w:cs="Arial"/>
          <w:sz w:val="22"/>
        </w:rPr>
      </w:pPr>
      <w:r w:rsidRPr="003D3E10">
        <w:rPr>
          <w:rFonts w:ascii="Arial" w:hAnsi="Arial" w:cs="Arial"/>
          <w:sz w:val="22"/>
        </w:rPr>
        <w:t>Changes in society</w:t>
      </w:r>
      <w:r w:rsidR="003F5752" w:rsidRPr="003D3E10">
        <w:rPr>
          <w:rFonts w:ascii="Arial" w:hAnsi="Arial" w:cs="Arial"/>
          <w:sz w:val="22"/>
        </w:rPr>
        <w:t xml:space="preserve"> </w:t>
      </w:r>
      <w:r w:rsidR="00AC1DE2" w:rsidRPr="003D3E10">
        <w:rPr>
          <w:rFonts w:ascii="Arial" w:hAnsi="Arial" w:cs="Arial"/>
          <w:sz w:val="22"/>
        </w:rPr>
        <w:t>over</w:t>
      </w:r>
      <w:r w:rsidR="003F5752" w:rsidRPr="003D3E10">
        <w:rPr>
          <w:rFonts w:ascii="Arial" w:hAnsi="Arial" w:cs="Arial"/>
          <w:sz w:val="22"/>
        </w:rPr>
        <w:t xml:space="preserve"> time</w:t>
      </w:r>
      <w:r w:rsidRPr="003D3E10">
        <w:rPr>
          <w:rFonts w:ascii="Arial" w:hAnsi="Arial" w:cs="Arial"/>
          <w:sz w:val="22"/>
        </w:rPr>
        <w:t xml:space="preserve"> changed the family</w:t>
      </w:r>
      <w:r w:rsidR="009F672E" w:rsidRPr="003D3E10">
        <w:rPr>
          <w:rFonts w:ascii="Arial" w:hAnsi="Arial" w:cs="Arial"/>
          <w:sz w:val="22"/>
        </w:rPr>
        <w:t>. Thus</w:t>
      </w:r>
      <w:r w:rsidR="00220485" w:rsidRPr="003D3E10">
        <w:rPr>
          <w:rFonts w:ascii="Arial" w:hAnsi="Arial" w:cs="Arial"/>
          <w:sz w:val="22"/>
        </w:rPr>
        <w:t>,</w:t>
      </w:r>
      <w:r w:rsidRPr="003D3E10">
        <w:rPr>
          <w:rFonts w:ascii="Arial" w:hAnsi="Arial" w:cs="Arial"/>
          <w:sz w:val="22"/>
        </w:rPr>
        <w:t xml:space="preserve"> </w:t>
      </w:r>
      <w:r w:rsidR="00220485" w:rsidRPr="003D3E10">
        <w:rPr>
          <w:rFonts w:ascii="Arial" w:hAnsi="Arial" w:cs="Arial"/>
          <w:sz w:val="22"/>
        </w:rPr>
        <w:t xml:space="preserve">the </w:t>
      </w:r>
      <w:r w:rsidRPr="003D3E10">
        <w:rPr>
          <w:rFonts w:ascii="Arial" w:hAnsi="Arial" w:cs="Arial"/>
          <w:sz w:val="22"/>
        </w:rPr>
        <w:t xml:space="preserve">construction </w:t>
      </w:r>
      <w:r w:rsidR="00220485" w:rsidRPr="003D3E10">
        <w:rPr>
          <w:rFonts w:ascii="Arial" w:hAnsi="Arial" w:cs="Arial"/>
          <w:sz w:val="22"/>
        </w:rPr>
        <w:t xml:space="preserve">of </w:t>
      </w:r>
      <w:r w:rsidRPr="003D3E10">
        <w:rPr>
          <w:rFonts w:ascii="Arial" w:hAnsi="Arial" w:cs="Arial"/>
          <w:sz w:val="22"/>
        </w:rPr>
        <w:t xml:space="preserve">women’s </w:t>
      </w:r>
      <w:r w:rsidR="009F672E" w:rsidRPr="003D3E10">
        <w:rPr>
          <w:rFonts w:ascii="Arial" w:hAnsi="Arial" w:cs="Arial"/>
          <w:sz w:val="22"/>
        </w:rPr>
        <w:t>roles</w:t>
      </w:r>
      <w:r w:rsidRPr="003D3E10">
        <w:rPr>
          <w:rFonts w:ascii="Arial" w:hAnsi="Arial" w:cs="Arial"/>
          <w:sz w:val="22"/>
        </w:rPr>
        <w:t xml:space="preserve"> </w:t>
      </w:r>
      <w:r w:rsidR="00F56955" w:rsidRPr="003D3E10">
        <w:rPr>
          <w:rFonts w:ascii="Arial" w:hAnsi="Arial" w:cs="Arial"/>
          <w:sz w:val="22"/>
        </w:rPr>
        <w:t>reversed</w:t>
      </w:r>
      <w:r w:rsidRPr="003D3E10">
        <w:rPr>
          <w:rFonts w:ascii="Arial" w:hAnsi="Arial" w:cs="Arial"/>
          <w:sz w:val="22"/>
        </w:rPr>
        <w:t>,</w:t>
      </w:r>
      <w:r w:rsidR="00607DCB" w:rsidRPr="003D3E10">
        <w:rPr>
          <w:rFonts w:ascii="Arial" w:hAnsi="Arial" w:cs="Arial"/>
          <w:sz w:val="22"/>
        </w:rPr>
        <w:t xml:space="preserve"> and </w:t>
      </w:r>
      <w:r w:rsidR="00F56955" w:rsidRPr="003D3E10">
        <w:rPr>
          <w:rFonts w:ascii="Arial" w:hAnsi="Arial" w:cs="Arial"/>
          <w:sz w:val="22"/>
        </w:rPr>
        <w:t>alterations</w:t>
      </w:r>
      <w:r w:rsidR="00843FEC" w:rsidRPr="003D3E10">
        <w:rPr>
          <w:rFonts w:ascii="Arial" w:hAnsi="Arial" w:cs="Arial"/>
          <w:sz w:val="22"/>
        </w:rPr>
        <w:t xml:space="preserve"> included</w:t>
      </w:r>
      <w:r w:rsidRPr="003D3E10">
        <w:rPr>
          <w:rFonts w:ascii="Arial" w:hAnsi="Arial" w:cs="Arial"/>
          <w:sz w:val="22"/>
        </w:rPr>
        <w:t xml:space="preserve"> legal abortion, contraception, new divorce law, equality, career-minded women limiting pregnancies, </w:t>
      </w:r>
      <w:r w:rsidR="009F672E" w:rsidRPr="003D3E10">
        <w:rPr>
          <w:rFonts w:ascii="Arial" w:hAnsi="Arial" w:cs="Arial"/>
          <w:sz w:val="22"/>
        </w:rPr>
        <w:t xml:space="preserve">and </w:t>
      </w:r>
      <w:r w:rsidRPr="003D3E10">
        <w:rPr>
          <w:rFonts w:ascii="Arial" w:hAnsi="Arial" w:cs="Arial"/>
          <w:sz w:val="22"/>
        </w:rPr>
        <w:t xml:space="preserve">ceasing unhappy </w:t>
      </w:r>
      <w:r w:rsidR="00CA4AFC" w:rsidRPr="003D3E10">
        <w:rPr>
          <w:rFonts w:ascii="Arial" w:hAnsi="Arial" w:cs="Arial"/>
          <w:sz w:val="22"/>
        </w:rPr>
        <w:t>relationships due to their financial abilities. (McDowall Clark, 2013).</w:t>
      </w:r>
      <w:r w:rsidR="004B5DDB" w:rsidRPr="003D3E10">
        <w:rPr>
          <w:rFonts w:ascii="Arial" w:hAnsi="Arial" w:cs="Arial"/>
          <w:sz w:val="22"/>
        </w:rPr>
        <w:t xml:space="preserve"> In addition, common-law marriage, same-sex relationships, and changes in religious beliefs such as atheism made the family concept unimportant</w:t>
      </w:r>
      <w:r w:rsidR="00AE5033" w:rsidRPr="003D3E10">
        <w:rPr>
          <w:rFonts w:ascii="Arial" w:hAnsi="Arial" w:cs="Arial"/>
          <w:sz w:val="22"/>
        </w:rPr>
        <w:t xml:space="preserve">. Lone </w:t>
      </w:r>
      <w:r w:rsidR="00321D80" w:rsidRPr="003D3E10">
        <w:rPr>
          <w:rFonts w:ascii="Arial" w:hAnsi="Arial" w:cs="Arial"/>
          <w:sz w:val="22"/>
        </w:rPr>
        <w:t>parents and</w:t>
      </w:r>
      <w:r w:rsidR="00AE5033" w:rsidRPr="003D3E10">
        <w:rPr>
          <w:rFonts w:ascii="Arial" w:hAnsi="Arial" w:cs="Arial"/>
          <w:sz w:val="22"/>
        </w:rPr>
        <w:t xml:space="preserve"> children </w:t>
      </w:r>
      <w:r w:rsidR="00321D80" w:rsidRPr="003D3E10">
        <w:rPr>
          <w:rFonts w:ascii="Arial" w:hAnsi="Arial" w:cs="Arial"/>
          <w:sz w:val="22"/>
        </w:rPr>
        <w:t>grow</w:t>
      </w:r>
      <w:r w:rsidR="00AE5033" w:rsidRPr="003D3E10">
        <w:rPr>
          <w:rFonts w:ascii="Arial" w:hAnsi="Arial" w:cs="Arial"/>
          <w:sz w:val="22"/>
        </w:rPr>
        <w:t xml:space="preserve"> up without their mother or father</w:t>
      </w:r>
      <w:r w:rsidR="009F672E" w:rsidRPr="003D3E10">
        <w:rPr>
          <w:rFonts w:ascii="Arial" w:hAnsi="Arial" w:cs="Arial"/>
          <w:sz w:val="22"/>
        </w:rPr>
        <w:t>. Thus</w:t>
      </w:r>
      <w:r w:rsidR="00321D80" w:rsidRPr="003D3E10">
        <w:rPr>
          <w:rFonts w:ascii="Arial" w:hAnsi="Arial" w:cs="Arial"/>
          <w:sz w:val="22"/>
        </w:rPr>
        <w:t>, the family structure changed significantly.</w:t>
      </w:r>
      <w:r w:rsidR="00E53A3D" w:rsidRPr="003D3E10">
        <w:rPr>
          <w:rFonts w:ascii="Arial" w:hAnsi="Arial" w:cs="Arial"/>
          <w:sz w:val="22"/>
        </w:rPr>
        <w:t xml:space="preserve"> Additionally, early examinations and low-risk termination of pregnancies result in families having a choice about the decision to bear a child with a handicap into the world.</w:t>
      </w:r>
      <w:r w:rsidR="00321D80" w:rsidRPr="003D3E10">
        <w:rPr>
          <w:rFonts w:ascii="Arial" w:hAnsi="Arial" w:cs="Arial"/>
          <w:sz w:val="22"/>
        </w:rPr>
        <w:t xml:space="preserve"> (McDowall Clark, 2013).</w:t>
      </w:r>
      <w:r w:rsidR="00040334" w:rsidRPr="003D3E10">
        <w:rPr>
          <w:rFonts w:ascii="Arial" w:hAnsi="Arial" w:cs="Arial"/>
          <w:sz w:val="22"/>
        </w:rPr>
        <w:t xml:space="preserve"> </w:t>
      </w:r>
    </w:p>
    <w:p w14:paraId="358696CF" w14:textId="27EA773A" w:rsidR="00321D80" w:rsidRPr="003D3E10" w:rsidRDefault="00040334" w:rsidP="003D3E10">
      <w:pPr>
        <w:tabs>
          <w:tab w:val="left" w:pos="6540"/>
        </w:tabs>
        <w:spacing w:line="360" w:lineRule="auto"/>
        <w:rPr>
          <w:rFonts w:ascii="Arial" w:hAnsi="Arial" w:cs="Arial"/>
          <w:sz w:val="22"/>
        </w:rPr>
      </w:pPr>
      <w:r w:rsidRPr="003D3E10">
        <w:rPr>
          <w:rFonts w:ascii="Arial" w:hAnsi="Arial" w:cs="Arial"/>
          <w:noProof/>
          <w:sz w:val="22"/>
        </w:rPr>
        <w:drawing>
          <wp:inline distT="0" distB="0" distL="0" distR="0" wp14:anchorId="5368DD98" wp14:editId="668B791A">
            <wp:extent cx="5731510" cy="4098290"/>
            <wp:effectExtent l="0" t="0" r="254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098290"/>
                    </a:xfrm>
                    <a:prstGeom prst="rect">
                      <a:avLst/>
                    </a:prstGeom>
                    <a:noFill/>
                    <a:ln>
                      <a:noFill/>
                    </a:ln>
                  </pic:spPr>
                </pic:pic>
              </a:graphicData>
            </a:graphic>
          </wp:inline>
        </w:drawing>
      </w:r>
    </w:p>
    <w:p w14:paraId="68ECBF9D" w14:textId="59DC82A8" w:rsidR="00040334" w:rsidRPr="003D3E10" w:rsidRDefault="00040334" w:rsidP="003D3E10">
      <w:pPr>
        <w:tabs>
          <w:tab w:val="left" w:pos="6540"/>
        </w:tabs>
        <w:spacing w:line="360" w:lineRule="auto"/>
        <w:rPr>
          <w:rFonts w:ascii="Arial" w:hAnsi="Arial" w:cs="Arial"/>
          <w:sz w:val="22"/>
        </w:rPr>
      </w:pPr>
      <w:r w:rsidRPr="003D3E10">
        <w:rPr>
          <w:rFonts w:ascii="Arial" w:hAnsi="Arial" w:cs="Arial"/>
          <w:sz w:val="22"/>
        </w:rPr>
        <w:t>(Online Image,</w:t>
      </w:r>
      <w:r w:rsidR="00CA7C72" w:rsidRPr="003D3E10">
        <w:rPr>
          <w:rFonts w:ascii="Arial" w:hAnsi="Arial" w:cs="Arial"/>
          <w:sz w:val="22"/>
        </w:rPr>
        <w:t xml:space="preserve"> </w:t>
      </w:r>
      <w:r w:rsidRPr="003D3E10">
        <w:rPr>
          <w:rFonts w:ascii="Arial" w:hAnsi="Arial" w:cs="Arial"/>
          <w:sz w:val="22"/>
        </w:rPr>
        <w:t>Thomson, 2015)</w:t>
      </w:r>
    </w:p>
    <w:p w14:paraId="7B8D3AB9" w14:textId="38288D76" w:rsidR="009F672E" w:rsidRPr="003D3E10" w:rsidRDefault="00F8279D" w:rsidP="003D3E10">
      <w:pPr>
        <w:tabs>
          <w:tab w:val="left" w:pos="6540"/>
        </w:tabs>
        <w:spacing w:line="360" w:lineRule="auto"/>
        <w:rPr>
          <w:rFonts w:ascii="Arial" w:hAnsi="Arial" w:cs="Arial"/>
          <w:sz w:val="22"/>
        </w:rPr>
      </w:pPr>
      <w:r w:rsidRPr="003D3E10">
        <w:rPr>
          <w:rFonts w:ascii="Arial" w:hAnsi="Arial" w:cs="Arial"/>
          <w:sz w:val="22"/>
        </w:rPr>
        <w:t>History of childhood had different views towards children in Europe</w:t>
      </w:r>
      <w:r w:rsidR="0061001F" w:rsidRPr="003D3E10">
        <w:rPr>
          <w:rFonts w:ascii="Arial" w:hAnsi="Arial" w:cs="Arial"/>
          <w:sz w:val="22"/>
        </w:rPr>
        <w:t>. Thus</w:t>
      </w:r>
      <w:r w:rsidRPr="003D3E10">
        <w:rPr>
          <w:rFonts w:ascii="Arial" w:hAnsi="Arial" w:cs="Arial"/>
          <w:sz w:val="22"/>
        </w:rPr>
        <w:t>, the lives of the children in the UK and Europe have changed historical periods and elaborated in three specific ways within Europe;</w:t>
      </w:r>
    </w:p>
    <w:p w14:paraId="14692E0C" w14:textId="06C7C17C" w:rsidR="00F8279D" w:rsidRPr="003D3E10" w:rsidRDefault="00F8279D" w:rsidP="003D3E10">
      <w:pPr>
        <w:pStyle w:val="ListParagraph"/>
        <w:numPr>
          <w:ilvl w:val="0"/>
          <w:numId w:val="1"/>
        </w:numPr>
        <w:tabs>
          <w:tab w:val="left" w:pos="6540"/>
        </w:tabs>
        <w:spacing w:line="360" w:lineRule="auto"/>
        <w:rPr>
          <w:rFonts w:ascii="Arial" w:hAnsi="Arial" w:cs="Arial"/>
          <w:sz w:val="22"/>
        </w:rPr>
      </w:pPr>
      <w:r w:rsidRPr="003D3E10">
        <w:rPr>
          <w:rFonts w:ascii="Arial" w:hAnsi="Arial" w:cs="Arial"/>
          <w:sz w:val="22"/>
        </w:rPr>
        <w:lastRenderedPageBreak/>
        <w:t>Children were considered evil, the Christian perspective specifically connected with 16</w:t>
      </w:r>
      <w:r w:rsidRPr="003D3E10">
        <w:rPr>
          <w:rFonts w:ascii="Arial" w:hAnsi="Arial" w:cs="Arial"/>
          <w:sz w:val="22"/>
          <w:vertAlign w:val="superscript"/>
        </w:rPr>
        <w:t>th</w:t>
      </w:r>
      <w:r w:rsidRPr="003D3E10">
        <w:rPr>
          <w:rFonts w:ascii="Arial" w:hAnsi="Arial" w:cs="Arial"/>
          <w:sz w:val="22"/>
        </w:rPr>
        <w:t xml:space="preserve"> and 17</w:t>
      </w:r>
      <w:r w:rsidRPr="003D3E10">
        <w:rPr>
          <w:rFonts w:ascii="Arial" w:hAnsi="Arial" w:cs="Arial"/>
          <w:sz w:val="22"/>
          <w:vertAlign w:val="superscript"/>
        </w:rPr>
        <w:t>th</w:t>
      </w:r>
      <w:r w:rsidRPr="003D3E10">
        <w:rPr>
          <w:rFonts w:ascii="Arial" w:hAnsi="Arial" w:cs="Arial"/>
          <w:sz w:val="22"/>
        </w:rPr>
        <w:t xml:space="preserve"> Century Puritans.</w:t>
      </w:r>
    </w:p>
    <w:p w14:paraId="596E2DCB" w14:textId="18BB3537" w:rsidR="00F8279D" w:rsidRPr="003D3E10" w:rsidRDefault="00F8279D" w:rsidP="003D3E10">
      <w:pPr>
        <w:pStyle w:val="ListParagraph"/>
        <w:numPr>
          <w:ilvl w:val="0"/>
          <w:numId w:val="1"/>
        </w:numPr>
        <w:tabs>
          <w:tab w:val="left" w:pos="6540"/>
        </w:tabs>
        <w:spacing w:line="360" w:lineRule="auto"/>
        <w:rPr>
          <w:rFonts w:ascii="Arial" w:hAnsi="Arial" w:cs="Arial"/>
          <w:sz w:val="22"/>
        </w:rPr>
      </w:pPr>
      <w:r w:rsidRPr="003D3E10">
        <w:rPr>
          <w:rFonts w:ascii="Arial" w:hAnsi="Arial" w:cs="Arial"/>
          <w:sz w:val="22"/>
        </w:rPr>
        <w:t xml:space="preserve">Locke’s view (1632-1704) </w:t>
      </w:r>
      <w:r w:rsidR="004368AA" w:rsidRPr="003D3E10">
        <w:rPr>
          <w:rFonts w:ascii="Arial" w:hAnsi="Arial" w:cs="Arial"/>
          <w:sz w:val="22"/>
        </w:rPr>
        <w:t xml:space="preserve">that </w:t>
      </w:r>
      <w:r w:rsidRPr="003D3E10">
        <w:rPr>
          <w:rFonts w:ascii="Arial" w:hAnsi="Arial" w:cs="Arial"/>
          <w:sz w:val="22"/>
        </w:rPr>
        <w:t xml:space="preserve">children are neither good nor </w:t>
      </w:r>
      <w:r w:rsidR="0061001F" w:rsidRPr="003D3E10">
        <w:rPr>
          <w:rFonts w:ascii="Arial" w:hAnsi="Arial" w:cs="Arial"/>
          <w:sz w:val="22"/>
        </w:rPr>
        <w:t>evil</w:t>
      </w:r>
      <w:r w:rsidRPr="003D3E10">
        <w:rPr>
          <w:rFonts w:ascii="Arial" w:hAnsi="Arial" w:cs="Arial"/>
          <w:sz w:val="22"/>
        </w:rPr>
        <w:t xml:space="preserve"> are just </w:t>
      </w:r>
      <w:r w:rsidR="00FE6BE9" w:rsidRPr="003D3E10">
        <w:rPr>
          <w:rFonts w:ascii="Arial" w:hAnsi="Arial" w:cs="Arial"/>
          <w:sz w:val="22"/>
        </w:rPr>
        <w:t xml:space="preserve">formed </w:t>
      </w:r>
      <w:r w:rsidR="0061001F" w:rsidRPr="003D3E10">
        <w:rPr>
          <w:rFonts w:ascii="Arial" w:hAnsi="Arial" w:cs="Arial"/>
          <w:sz w:val="22"/>
        </w:rPr>
        <w:t>due to</w:t>
      </w:r>
      <w:r w:rsidRPr="003D3E10">
        <w:rPr>
          <w:rFonts w:ascii="Arial" w:hAnsi="Arial" w:cs="Arial"/>
          <w:sz w:val="22"/>
        </w:rPr>
        <w:t xml:space="preserve"> education and </w:t>
      </w:r>
      <w:r w:rsidR="004368AA" w:rsidRPr="003D3E10">
        <w:rPr>
          <w:rFonts w:ascii="Arial" w:hAnsi="Arial" w:cs="Arial"/>
          <w:sz w:val="22"/>
        </w:rPr>
        <w:t xml:space="preserve">the </w:t>
      </w:r>
      <w:r w:rsidRPr="003D3E10">
        <w:rPr>
          <w:rFonts w:ascii="Arial" w:hAnsi="Arial" w:cs="Arial"/>
          <w:sz w:val="22"/>
        </w:rPr>
        <w:t>environment.</w:t>
      </w:r>
    </w:p>
    <w:p w14:paraId="2036539D" w14:textId="359051FA" w:rsidR="00687EB4" w:rsidRPr="003D3E10" w:rsidRDefault="00FE6BE9" w:rsidP="003D3E10">
      <w:pPr>
        <w:pStyle w:val="ListParagraph"/>
        <w:numPr>
          <w:ilvl w:val="0"/>
          <w:numId w:val="1"/>
        </w:numPr>
        <w:tabs>
          <w:tab w:val="left" w:pos="6540"/>
        </w:tabs>
        <w:spacing w:line="360" w:lineRule="auto"/>
        <w:rPr>
          <w:rFonts w:ascii="Arial" w:hAnsi="Arial" w:cs="Arial"/>
          <w:sz w:val="22"/>
        </w:rPr>
      </w:pPr>
      <w:r w:rsidRPr="003D3E10">
        <w:rPr>
          <w:rFonts w:ascii="Arial" w:hAnsi="Arial" w:cs="Arial"/>
          <w:sz w:val="22"/>
        </w:rPr>
        <w:t>Jean Jack Rousseau (1712-1778)</w:t>
      </w:r>
      <w:r w:rsidR="004368AA" w:rsidRPr="003D3E10">
        <w:rPr>
          <w:rFonts w:ascii="Arial" w:hAnsi="Arial" w:cs="Arial"/>
          <w:sz w:val="22"/>
        </w:rPr>
        <w:t xml:space="preserve">, children are good until </w:t>
      </w:r>
      <w:r w:rsidR="0061001F" w:rsidRPr="003D3E10">
        <w:rPr>
          <w:rFonts w:ascii="Arial" w:hAnsi="Arial" w:cs="Arial"/>
          <w:sz w:val="22"/>
        </w:rPr>
        <w:t>adults do not manipulate them</w:t>
      </w:r>
      <w:r w:rsidR="004368AA" w:rsidRPr="003D3E10">
        <w:rPr>
          <w:rFonts w:ascii="Arial" w:hAnsi="Arial" w:cs="Arial"/>
          <w:sz w:val="22"/>
        </w:rPr>
        <w:t>.</w:t>
      </w:r>
      <w:r w:rsidR="00687EB4" w:rsidRPr="003D3E10">
        <w:rPr>
          <w:rFonts w:ascii="Arial" w:hAnsi="Arial" w:cs="Arial"/>
          <w:sz w:val="22"/>
        </w:rPr>
        <w:t xml:space="preserve"> (</w:t>
      </w:r>
      <w:proofErr w:type="spellStart"/>
      <w:r w:rsidR="00687EB4" w:rsidRPr="003D3E10">
        <w:rPr>
          <w:rFonts w:ascii="Arial" w:hAnsi="Arial" w:cs="Arial"/>
          <w:sz w:val="22"/>
        </w:rPr>
        <w:t>Kehily</w:t>
      </w:r>
      <w:proofErr w:type="spellEnd"/>
      <w:r w:rsidR="00687EB4" w:rsidRPr="003D3E10">
        <w:rPr>
          <w:rFonts w:ascii="Arial" w:hAnsi="Arial" w:cs="Arial"/>
          <w:sz w:val="22"/>
        </w:rPr>
        <w:t xml:space="preserve">, 2013) </w:t>
      </w:r>
    </w:p>
    <w:p w14:paraId="1CC62945" w14:textId="38F3B30B" w:rsidR="00607DCB" w:rsidRPr="003D3E10" w:rsidRDefault="00607DCB" w:rsidP="003D3E10">
      <w:pPr>
        <w:tabs>
          <w:tab w:val="left" w:pos="6540"/>
        </w:tabs>
        <w:spacing w:line="360" w:lineRule="auto"/>
        <w:ind w:left="360"/>
        <w:rPr>
          <w:rFonts w:ascii="Arial" w:hAnsi="Arial" w:cs="Arial"/>
          <w:sz w:val="22"/>
        </w:rPr>
      </w:pPr>
      <w:r w:rsidRPr="003D3E10">
        <w:rPr>
          <w:rFonts w:ascii="Arial" w:hAnsi="Arial" w:cs="Arial"/>
          <w:sz w:val="22"/>
        </w:rPr>
        <w:t>Industrial revolution (1760-1830) Children were employed using their little fingers as cheap labour and cleaning purposes</w:t>
      </w:r>
      <w:r w:rsidR="009B2C5C" w:rsidRPr="003D3E10">
        <w:rPr>
          <w:rFonts w:ascii="Arial" w:hAnsi="Arial" w:cs="Arial"/>
          <w:sz w:val="22"/>
        </w:rPr>
        <w:t xml:space="preserve">. Children were forced to work long hours with little pay. </w:t>
      </w:r>
    </w:p>
    <w:p w14:paraId="26A3FD97" w14:textId="2757A578" w:rsidR="00A84A44" w:rsidRPr="003D3E10" w:rsidRDefault="007F2DC6" w:rsidP="003D3E10">
      <w:pPr>
        <w:tabs>
          <w:tab w:val="left" w:pos="6540"/>
        </w:tabs>
        <w:spacing w:line="360" w:lineRule="auto"/>
        <w:ind w:left="360"/>
        <w:rPr>
          <w:rFonts w:ascii="Arial" w:hAnsi="Arial" w:cs="Arial"/>
          <w:sz w:val="22"/>
        </w:rPr>
      </w:pPr>
      <w:r w:rsidRPr="003D3E10">
        <w:rPr>
          <w:rFonts w:ascii="Arial" w:hAnsi="Arial" w:cs="Arial"/>
          <w:sz w:val="22"/>
        </w:rPr>
        <w:t>In Victorian Society (1837-1901)</w:t>
      </w:r>
      <w:r w:rsidR="00F56955" w:rsidRPr="003D3E10">
        <w:rPr>
          <w:rFonts w:ascii="Arial" w:hAnsi="Arial" w:cs="Arial"/>
          <w:sz w:val="22"/>
        </w:rPr>
        <w:t>,</w:t>
      </w:r>
      <w:r w:rsidRPr="003D3E10">
        <w:rPr>
          <w:rFonts w:ascii="Arial" w:hAnsi="Arial" w:cs="Arial"/>
          <w:sz w:val="22"/>
        </w:rPr>
        <w:t xml:space="preserve"> extreme poverty made children’s lives </w:t>
      </w:r>
      <w:r w:rsidR="00F56955" w:rsidRPr="003D3E10">
        <w:rPr>
          <w:rFonts w:ascii="Arial" w:hAnsi="Arial" w:cs="Arial"/>
          <w:sz w:val="22"/>
        </w:rPr>
        <w:t>challenging</w:t>
      </w:r>
      <w:r w:rsidRPr="003D3E10">
        <w:rPr>
          <w:rFonts w:ascii="Arial" w:hAnsi="Arial" w:cs="Arial"/>
          <w:sz w:val="22"/>
        </w:rPr>
        <w:t xml:space="preserve"> to </w:t>
      </w:r>
      <w:r w:rsidR="000179F1" w:rsidRPr="003D3E10">
        <w:rPr>
          <w:rFonts w:ascii="Arial" w:hAnsi="Arial" w:cs="Arial"/>
          <w:sz w:val="22"/>
        </w:rPr>
        <w:t>handle. At the only end of the period of 19</w:t>
      </w:r>
      <w:r w:rsidR="000179F1" w:rsidRPr="003D3E10">
        <w:rPr>
          <w:rFonts w:ascii="Arial" w:hAnsi="Arial" w:cs="Arial"/>
          <w:sz w:val="22"/>
          <w:vertAlign w:val="superscript"/>
        </w:rPr>
        <w:t>th</w:t>
      </w:r>
      <w:r w:rsidR="000179F1" w:rsidRPr="003D3E10">
        <w:rPr>
          <w:rFonts w:ascii="Arial" w:hAnsi="Arial" w:cs="Arial"/>
          <w:sz w:val="22"/>
        </w:rPr>
        <w:t xml:space="preserve">centrury education was made </w:t>
      </w:r>
      <w:r w:rsidR="00395001" w:rsidRPr="003D3E10">
        <w:rPr>
          <w:rFonts w:ascii="Arial" w:hAnsi="Arial" w:cs="Arial"/>
          <w:sz w:val="22"/>
        </w:rPr>
        <w:t>compulsory. It</w:t>
      </w:r>
      <w:r w:rsidR="000179F1" w:rsidRPr="003D3E10">
        <w:rPr>
          <w:rFonts w:ascii="Arial" w:hAnsi="Arial" w:cs="Arial"/>
          <w:sz w:val="22"/>
        </w:rPr>
        <w:t xml:space="preserve"> was only in the 20</w:t>
      </w:r>
      <w:r w:rsidR="000179F1" w:rsidRPr="003D3E10">
        <w:rPr>
          <w:rFonts w:ascii="Arial" w:hAnsi="Arial" w:cs="Arial"/>
          <w:sz w:val="22"/>
          <w:vertAlign w:val="superscript"/>
        </w:rPr>
        <w:t>th</w:t>
      </w:r>
      <w:r w:rsidR="000179F1" w:rsidRPr="003D3E10">
        <w:rPr>
          <w:rFonts w:ascii="Arial" w:hAnsi="Arial" w:cs="Arial"/>
          <w:sz w:val="22"/>
        </w:rPr>
        <w:t xml:space="preserve"> centuries developmental psychologists like Piaget, Erickson, and Freud</w:t>
      </w:r>
      <w:r w:rsidR="00F56955" w:rsidRPr="003D3E10">
        <w:rPr>
          <w:rFonts w:ascii="Arial" w:hAnsi="Arial" w:cs="Arial"/>
          <w:sz w:val="22"/>
        </w:rPr>
        <w:t>,</w:t>
      </w:r>
      <w:r w:rsidR="000179F1" w:rsidRPr="003D3E10">
        <w:rPr>
          <w:rFonts w:ascii="Arial" w:hAnsi="Arial" w:cs="Arial"/>
          <w:sz w:val="22"/>
        </w:rPr>
        <w:t xml:space="preserve"> their theories</w:t>
      </w:r>
      <w:r w:rsidR="00F56955" w:rsidRPr="003D3E10">
        <w:rPr>
          <w:rFonts w:ascii="Arial" w:hAnsi="Arial" w:cs="Arial"/>
          <w:sz w:val="22"/>
        </w:rPr>
        <w:t>,</w:t>
      </w:r>
      <w:r w:rsidR="000179F1" w:rsidRPr="003D3E10">
        <w:rPr>
          <w:rFonts w:ascii="Arial" w:hAnsi="Arial" w:cs="Arial"/>
          <w:sz w:val="22"/>
        </w:rPr>
        <w:t xml:space="preserve"> stated that early experiences that child suffers </w:t>
      </w:r>
      <w:r w:rsidR="00F56955" w:rsidRPr="003D3E10">
        <w:rPr>
          <w:rFonts w:ascii="Arial" w:hAnsi="Arial" w:cs="Arial"/>
          <w:sz w:val="22"/>
        </w:rPr>
        <w:t>could</w:t>
      </w:r>
      <w:r w:rsidR="000179F1" w:rsidRPr="003D3E10">
        <w:rPr>
          <w:rFonts w:ascii="Arial" w:hAnsi="Arial" w:cs="Arial"/>
          <w:sz w:val="22"/>
        </w:rPr>
        <w:t xml:space="preserve"> affect them cognitively.</w:t>
      </w:r>
      <w:r w:rsidR="00171721" w:rsidRPr="003D3E10">
        <w:rPr>
          <w:rFonts w:ascii="Arial" w:eastAsiaTheme="minorEastAsia" w:hAnsi="Arial" w:cs="Arial"/>
          <w:color w:val="000000" w:themeColor="text1"/>
          <w:kern w:val="24"/>
          <w:sz w:val="22"/>
        </w:rPr>
        <w:t xml:space="preserve"> </w:t>
      </w:r>
    </w:p>
    <w:p w14:paraId="18C2A15B" w14:textId="3F787359" w:rsidR="00A84A44" w:rsidRPr="003D3E10" w:rsidRDefault="00FE4C6D" w:rsidP="003D3E10">
      <w:pPr>
        <w:tabs>
          <w:tab w:val="left" w:pos="6540"/>
        </w:tabs>
        <w:spacing w:line="360" w:lineRule="auto"/>
        <w:ind w:left="360"/>
        <w:rPr>
          <w:rFonts w:ascii="Arial" w:hAnsi="Arial" w:cs="Arial"/>
          <w:sz w:val="22"/>
        </w:rPr>
      </w:pPr>
      <w:r w:rsidRPr="003D3E10">
        <w:rPr>
          <w:rFonts w:ascii="Arial" w:eastAsiaTheme="minorEastAsia" w:hAnsi="Arial" w:cs="Arial"/>
          <w:color w:val="000000" w:themeColor="text1"/>
          <w:kern w:val="24"/>
          <w:sz w:val="22"/>
        </w:rPr>
        <w:t xml:space="preserve">Piaget’s concept </w:t>
      </w:r>
      <w:r w:rsidR="00E3719B" w:rsidRPr="003D3E10">
        <w:rPr>
          <w:rFonts w:ascii="Arial" w:eastAsiaTheme="minorEastAsia" w:hAnsi="Arial" w:cs="Arial"/>
          <w:color w:val="000000" w:themeColor="text1"/>
          <w:kern w:val="24"/>
          <w:sz w:val="22"/>
        </w:rPr>
        <w:t>that</w:t>
      </w:r>
      <w:r w:rsidRPr="003D3E10">
        <w:rPr>
          <w:rFonts w:ascii="Arial" w:eastAsiaTheme="minorEastAsia" w:hAnsi="Arial" w:cs="Arial"/>
          <w:color w:val="000000" w:themeColor="text1"/>
          <w:kern w:val="24"/>
          <w:sz w:val="22"/>
        </w:rPr>
        <w:t xml:space="preserve"> children are active learners connecting with the world around them via play and discovery, and flourishing via a series of phases toward mature adult grasp, has been immensely </w:t>
      </w:r>
      <w:r w:rsidR="00E3719B" w:rsidRPr="003D3E10">
        <w:rPr>
          <w:rFonts w:ascii="Arial" w:eastAsiaTheme="minorEastAsia" w:hAnsi="Arial" w:cs="Arial"/>
          <w:color w:val="000000" w:themeColor="text1"/>
          <w:kern w:val="24"/>
          <w:sz w:val="22"/>
        </w:rPr>
        <w:t>influential</w:t>
      </w:r>
      <w:r w:rsidRPr="003D3E10">
        <w:rPr>
          <w:rFonts w:ascii="Arial" w:eastAsiaTheme="minorEastAsia" w:hAnsi="Arial" w:cs="Arial"/>
          <w:color w:val="000000" w:themeColor="text1"/>
          <w:kern w:val="24"/>
          <w:sz w:val="22"/>
        </w:rPr>
        <w:t>.</w:t>
      </w:r>
      <w:r w:rsidR="00A805D1" w:rsidRPr="003D3E10">
        <w:rPr>
          <w:rFonts w:ascii="Arial" w:eastAsiaTheme="minorEastAsia" w:hAnsi="Arial" w:cs="Arial"/>
          <w:color w:val="000000" w:themeColor="text1"/>
          <w:kern w:val="24"/>
          <w:sz w:val="22"/>
        </w:rPr>
        <w:t xml:space="preserve"> (</w:t>
      </w:r>
      <w:proofErr w:type="spellStart"/>
      <w:r w:rsidR="00A805D1" w:rsidRPr="003D3E10">
        <w:rPr>
          <w:rFonts w:ascii="Arial" w:eastAsiaTheme="minorEastAsia" w:hAnsi="Arial" w:cs="Arial"/>
          <w:color w:val="000000" w:themeColor="text1"/>
          <w:kern w:val="24"/>
          <w:sz w:val="22"/>
        </w:rPr>
        <w:t>Kehily</w:t>
      </w:r>
      <w:proofErr w:type="spellEnd"/>
      <w:r w:rsidR="00A805D1" w:rsidRPr="003D3E10">
        <w:rPr>
          <w:rFonts w:ascii="Arial" w:eastAsiaTheme="minorEastAsia" w:hAnsi="Arial" w:cs="Arial"/>
          <w:color w:val="000000" w:themeColor="text1"/>
          <w:kern w:val="24"/>
          <w:sz w:val="22"/>
        </w:rPr>
        <w:t>, 2013).</w:t>
      </w:r>
      <w:r w:rsidR="00A84A44" w:rsidRPr="003D3E10">
        <w:rPr>
          <w:rFonts w:ascii="Arial" w:eastAsiaTheme="minorEastAsia" w:hAnsi="Arial" w:cs="Arial"/>
          <w:color w:val="000000" w:themeColor="text1"/>
          <w:kern w:val="24"/>
          <w:sz w:val="22"/>
        </w:rPr>
        <w:t xml:space="preserve"> </w:t>
      </w:r>
      <w:r w:rsidR="00171721" w:rsidRPr="003D3E10">
        <w:rPr>
          <w:rFonts w:ascii="Arial" w:hAnsi="Arial" w:cs="Arial"/>
          <w:sz w:val="22"/>
        </w:rPr>
        <w:t xml:space="preserve">Piaget’s stage theory could </w:t>
      </w:r>
      <w:r w:rsidR="00E3719B" w:rsidRPr="003D3E10">
        <w:rPr>
          <w:rFonts w:ascii="Arial" w:hAnsi="Arial" w:cs="Arial"/>
          <w:sz w:val="22"/>
        </w:rPr>
        <w:t>determine children’s capability to understand and take</w:t>
      </w:r>
      <w:r w:rsidR="00171721" w:rsidRPr="003D3E10">
        <w:rPr>
          <w:rFonts w:ascii="Arial" w:hAnsi="Arial" w:cs="Arial"/>
          <w:sz w:val="22"/>
        </w:rPr>
        <w:t xml:space="preserve"> the burden for their actions</w:t>
      </w:r>
      <w:r w:rsidR="00A84A44" w:rsidRPr="003D3E10">
        <w:rPr>
          <w:rFonts w:ascii="Arial" w:hAnsi="Arial" w:cs="Arial"/>
          <w:sz w:val="22"/>
        </w:rPr>
        <w:t>.</w:t>
      </w:r>
    </w:p>
    <w:p w14:paraId="613249C0" w14:textId="1CD76C09" w:rsidR="00BF4E12" w:rsidRPr="003D3E10" w:rsidRDefault="00A84A44" w:rsidP="003D3E10">
      <w:pPr>
        <w:tabs>
          <w:tab w:val="left" w:pos="6540"/>
        </w:tabs>
        <w:spacing w:line="360" w:lineRule="auto"/>
        <w:ind w:left="360"/>
        <w:rPr>
          <w:rFonts w:ascii="Arial" w:hAnsi="Arial" w:cs="Arial"/>
          <w:sz w:val="22"/>
        </w:rPr>
      </w:pPr>
      <w:r w:rsidRPr="003D3E10">
        <w:rPr>
          <w:rFonts w:ascii="Arial" w:hAnsi="Arial" w:cs="Arial"/>
          <w:sz w:val="22"/>
        </w:rPr>
        <w:t xml:space="preserve">On the other hand, </w:t>
      </w:r>
      <w:r w:rsidR="00BF4E12" w:rsidRPr="003D3E10">
        <w:rPr>
          <w:rFonts w:ascii="Arial" w:hAnsi="Arial" w:cs="Arial"/>
          <w:sz w:val="22"/>
        </w:rPr>
        <w:t xml:space="preserve">Erik Erikson gave the psychosocial theory of development. He proposed that humans are </w:t>
      </w:r>
      <w:r w:rsidR="004E0A05" w:rsidRPr="003D3E10">
        <w:rPr>
          <w:rFonts w:ascii="Arial" w:hAnsi="Arial" w:cs="Arial"/>
          <w:sz w:val="22"/>
        </w:rPr>
        <w:t>inspired</w:t>
      </w:r>
      <w:r w:rsidR="00BF4E12" w:rsidRPr="003D3E10">
        <w:rPr>
          <w:rFonts w:ascii="Arial" w:hAnsi="Arial" w:cs="Arial"/>
          <w:sz w:val="22"/>
        </w:rPr>
        <w:t xml:space="preserve"> to </w:t>
      </w:r>
      <w:r w:rsidR="004E0A05" w:rsidRPr="003D3E10">
        <w:rPr>
          <w:rFonts w:ascii="Arial" w:hAnsi="Arial" w:cs="Arial"/>
          <w:sz w:val="22"/>
        </w:rPr>
        <w:t>attain</w:t>
      </w:r>
      <w:r w:rsidR="00BF4E12" w:rsidRPr="003D3E10">
        <w:rPr>
          <w:rFonts w:ascii="Arial" w:hAnsi="Arial" w:cs="Arial"/>
          <w:sz w:val="22"/>
        </w:rPr>
        <w:t xml:space="preserve"> </w:t>
      </w:r>
      <w:r w:rsidR="004E0A05" w:rsidRPr="003D3E10">
        <w:rPr>
          <w:rFonts w:ascii="Arial" w:hAnsi="Arial" w:cs="Arial"/>
          <w:sz w:val="22"/>
        </w:rPr>
        <w:t>competency</w:t>
      </w:r>
      <w:r w:rsidR="00BF4E12" w:rsidRPr="003D3E10">
        <w:rPr>
          <w:rFonts w:ascii="Arial" w:hAnsi="Arial" w:cs="Arial"/>
          <w:sz w:val="22"/>
        </w:rPr>
        <w:t xml:space="preserve"> in </w:t>
      </w:r>
      <w:r w:rsidR="004E0A05" w:rsidRPr="003D3E10">
        <w:rPr>
          <w:rFonts w:ascii="Arial" w:hAnsi="Arial" w:cs="Arial"/>
          <w:sz w:val="22"/>
        </w:rPr>
        <w:t>many</w:t>
      </w:r>
      <w:r w:rsidR="00BF4E12" w:rsidRPr="003D3E10">
        <w:rPr>
          <w:rFonts w:ascii="Arial" w:hAnsi="Arial" w:cs="Arial"/>
          <w:sz w:val="22"/>
        </w:rPr>
        <w:t xml:space="preserve"> areas of life. According to Erikson, the human life span stages are </w:t>
      </w:r>
      <w:r w:rsidR="004E5674" w:rsidRPr="003D3E10">
        <w:rPr>
          <w:rFonts w:ascii="Arial" w:hAnsi="Arial" w:cs="Arial"/>
          <w:sz w:val="22"/>
        </w:rPr>
        <w:t>distinguished</w:t>
      </w:r>
      <w:r w:rsidR="00BF4E12" w:rsidRPr="003D3E10">
        <w:rPr>
          <w:rFonts w:ascii="Arial" w:hAnsi="Arial" w:cs="Arial"/>
          <w:sz w:val="22"/>
        </w:rPr>
        <w:t xml:space="preserve"> by </w:t>
      </w:r>
      <w:r w:rsidR="00E3719B" w:rsidRPr="003D3E10">
        <w:rPr>
          <w:rFonts w:ascii="Arial" w:hAnsi="Arial" w:cs="Arial"/>
          <w:sz w:val="22"/>
        </w:rPr>
        <w:t>eight</w:t>
      </w:r>
      <w:r w:rsidR="00BF4E12" w:rsidRPr="003D3E10">
        <w:rPr>
          <w:rFonts w:ascii="Arial" w:hAnsi="Arial" w:cs="Arial"/>
          <w:sz w:val="22"/>
        </w:rPr>
        <w:t xml:space="preserve"> specific </w:t>
      </w:r>
      <w:r w:rsidR="004E5674" w:rsidRPr="003D3E10">
        <w:rPr>
          <w:rFonts w:ascii="Arial" w:hAnsi="Arial" w:cs="Arial"/>
          <w:sz w:val="22"/>
        </w:rPr>
        <w:t>phases</w:t>
      </w:r>
      <w:r w:rsidR="00BF4E12" w:rsidRPr="003D3E10">
        <w:rPr>
          <w:rFonts w:ascii="Arial" w:hAnsi="Arial" w:cs="Arial"/>
          <w:sz w:val="22"/>
        </w:rPr>
        <w:t xml:space="preserve"> </w:t>
      </w:r>
      <w:r w:rsidR="004E5674" w:rsidRPr="003D3E10">
        <w:rPr>
          <w:rFonts w:ascii="Arial" w:hAnsi="Arial" w:cs="Arial"/>
          <w:sz w:val="22"/>
        </w:rPr>
        <w:t>influenced</w:t>
      </w:r>
      <w:r w:rsidR="00BF4E12" w:rsidRPr="003D3E10">
        <w:rPr>
          <w:rFonts w:ascii="Arial" w:hAnsi="Arial" w:cs="Arial"/>
          <w:sz w:val="22"/>
        </w:rPr>
        <w:t xml:space="preserve"> by a crisis between two opposite forces/tendencies</w:t>
      </w:r>
      <w:r w:rsidR="00E3719B" w:rsidRPr="003D3E10">
        <w:rPr>
          <w:rFonts w:ascii="Arial" w:hAnsi="Arial" w:cs="Arial"/>
          <w:sz w:val="22"/>
        </w:rPr>
        <w:t>. One</w:t>
      </w:r>
      <w:r w:rsidR="00BF4E12" w:rsidRPr="003D3E10">
        <w:rPr>
          <w:rFonts w:ascii="Arial" w:hAnsi="Arial" w:cs="Arial"/>
          <w:sz w:val="22"/>
        </w:rPr>
        <w:t xml:space="preserve"> tendency is negative</w:t>
      </w:r>
      <w:r w:rsidR="00E3719B" w:rsidRPr="003D3E10">
        <w:rPr>
          <w:rFonts w:ascii="Arial" w:hAnsi="Arial" w:cs="Arial"/>
          <w:sz w:val="22"/>
        </w:rPr>
        <w:t>,</w:t>
      </w:r>
      <w:r w:rsidR="00BF4E12" w:rsidRPr="003D3E10">
        <w:rPr>
          <w:rFonts w:ascii="Arial" w:hAnsi="Arial" w:cs="Arial"/>
          <w:sz w:val="22"/>
        </w:rPr>
        <w:t xml:space="preserve"> and the other is positive. Each </w:t>
      </w:r>
      <w:r w:rsidR="00E3719B" w:rsidRPr="003D3E10">
        <w:rPr>
          <w:rFonts w:ascii="Arial" w:hAnsi="Arial" w:cs="Arial"/>
          <w:sz w:val="22"/>
        </w:rPr>
        <w:t>step</w:t>
      </w:r>
      <w:r w:rsidR="00BF4E12" w:rsidRPr="003D3E10">
        <w:rPr>
          <w:rFonts w:ascii="Arial" w:hAnsi="Arial" w:cs="Arial"/>
          <w:sz w:val="22"/>
        </w:rPr>
        <w:t xml:space="preserve"> is characterised by the conflict between these two </w:t>
      </w:r>
      <w:r w:rsidR="00E3719B" w:rsidRPr="003D3E10">
        <w:rPr>
          <w:rFonts w:ascii="Arial" w:hAnsi="Arial" w:cs="Arial"/>
          <w:sz w:val="22"/>
        </w:rPr>
        <w:t>opposing</w:t>
      </w:r>
      <w:r w:rsidR="00BF4E12" w:rsidRPr="003D3E10">
        <w:rPr>
          <w:rFonts w:ascii="Arial" w:hAnsi="Arial" w:cs="Arial"/>
          <w:sz w:val="22"/>
        </w:rPr>
        <w:t xml:space="preserve"> forces. </w:t>
      </w:r>
    </w:p>
    <w:p w14:paraId="3A0DE3E6" w14:textId="512D0799" w:rsidR="00B23BCC" w:rsidRPr="003D3E10" w:rsidRDefault="00BF4E12" w:rsidP="003D3E10">
      <w:pPr>
        <w:tabs>
          <w:tab w:val="left" w:pos="6540"/>
        </w:tabs>
        <w:spacing w:line="360" w:lineRule="auto"/>
        <w:ind w:left="360"/>
        <w:rPr>
          <w:rFonts w:ascii="Arial" w:hAnsi="Arial" w:cs="Arial"/>
          <w:sz w:val="22"/>
        </w:rPr>
      </w:pPr>
      <w:r w:rsidRPr="003D3E10">
        <w:rPr>
          <w:rFonts w:ascii="Arial" w:hAnsi="Arial" w:cs="Arial"/>
          <w:sz w:val="22"/>
        </w:rPr>
        <w:t xml:space="preserve">According to Erikson’s theory, the child/adolescent/person needs to successfully overcome the crisis to move to the next stage without </w:t>
      </w:r>
      <w:r w:rsidR="00E3719B" w:rsidRPr="003D3E10">
        <w:rPr>
          <w:rFonts w:ascii="Arial" w:hAnsi="Arial" w:cs="Arial"/>
          <w:sz w:val="22"/>
        </w:rPr>
        <w:t>impacting</w:t>
      </w:r>
      <w:r w:rsidRPr="003D3E10">
        <w:rPr>
          <w:rFonts w:ascii="Arial" w:hAnsi="Arial" w:cs="Arial"/>
          <w:sz w:val="22"/>
        </w:rPr>
        <w:t xml:space="preserve"> future development. On the contrary, if the </w:t>
      </w:r>
      <w:r w:rsidR="00E3719B" w:rsidRPr="003D3E10">
        <w:rPr>
          <w:rFonts w:ascii="Arial" w:hAnsi="Arial" w:cs="Arial"/>
          <w:sz w:val="22"/>
        </w:rPr>
        <w:t>problem</w:t>
      </w:r>
      <w:r w:rsidRPr="003D3E10">
        <w:rPr>
          <w:rFonts w:ascii="Arial" w:hAnsi="Arial" w:cs="Arial"/>
          <w:sz w:val="22"/>
        </w:rPr>
        <w:t xml:space="preserve"> </w:t>
      </w:r>
      <w:r w:rsidR="00E3719B" w:rsidRPr="003D3E10">
        <w:rPr>
          <w:rFonts w:ascii="Arial" w:hAnsi="Arial" w:cs="Arial"/>
          <w:sz w:val="22"/>
        </w:rPr>
        <w:t xml:space="preserve">is not overcome, this will have a negative long-term effect </w:t>
      </w:r>
      <w:r w:rsidR="00E3719B" w:rsidRPr="003D3E10">
        <w:rPr>
          <w:rFonts w:ascii="Arial" w:hAnsi="Arial" w:cs="Arial"/>
          <w:sz w:val="22"/>
        </w:rPr>
        <w:lastRenderedPageBreak/>
        <w:t>and influence</w:t>
      </w:r>
      <w:r w:rsidRPr="003D3E10">
        <w:rPr>
          <w:rFonts w:ascii="Arial" w:hAnsi="Arial" w:cs="Arial"/>
          <w:sz w:val="22"/>
        </w:rPr>
        <w:t xml:space="preserve"> the possibility </w:t>
      </w:r>
      <w:r w:rsidR="00E3719B" w:rsidRPr="003D3E10">
        <w:rPr>
          <w:rFonts w:ascii="Arial" w:hAnsi="Arial" w:cs="Arial"/>
          <w:sz w:val="22"/>
        </w:rPr>
        <w:t>of moving</w:t>
      </w:r>
      <w:r w:rsidRPr="003D3E10">
        <w:rPr>
          <w:rFonts w:ascii="Arial" w:hAnsi="Arial" w:cs="Arial"/>
          <w:sz w:val="22"/>
        </w:rPr>
        <w:t xml:space="preserve"> to the next stage</w:t>
      </w:r>
      <w:r w:rsidR="00C56C78" w:rsidRPr="003D3E10">
        <w:rPr>
          <w:rFonts w:ascii="Arial" w:hAnsi="Arial" w:cs="Arial"/>
          <w:sz w:val="22"/>
        </w:rPr>
        <w:t>. (Orenstein, 2020).</w:t>
      </w:r>
      <w:r w:rsidR="00E3719B" w:rsidRPr="003D3E10">
        <w:rPr>
          <w:rFonts w:ascii="Arial" w:hAnsi="Arial" w:cs="Arial"/>
          <w:sz w:val="22"/>
        </w:rPr>
        <w:t xml:space="preserve"> </w:t>
      </w:r>
      <w:r w:rsidR="00967A2D" w:rsidRPr="003D3E10">
        <w:rPr>
          <w:rFonts w:ascii="Arial" w:hAnsi="Arial" w:cs="Arial"/>
          <w:noProof/>
          <w:sz w:val="22"/>
        </w:rPr>
        <w:drawing>
          <wp:inline distT="0" distB="0" distL="0" distR="0" wp14:anchorId="63D86FDE" wp14:editId="1DBF8401">
            <wp:extent cx="4444365" cy="3432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4365" cy="3432175"/>
                    </a:xfrm>
                    <a:prstGeom prst="rect">
                      <a:avLst/>
                    </a:prstGeom>
                    <a:noFill/>
                  </pic:spPr>
                </pic:pic>
              </a:graphicData>
            </a:graphic>
          </wp:inline>
        </w:drawing>
      </w:r>
      <w:r w:rsidR="00B23BCC" w:rsidRPr="003D3E10">
        <w:rPr>
          <w:rFonts w:ascii="Arial" w:hAnsi="Arial" w:cs="Arial"/>
          <w:sz w:val="22"/>
        </w:rPr>
        <w:t>(</w:t>
      </w:r>
    </w:p>
    <w:p w14:paraId="5F71C82D" w14:textId="2BCF07EA" w:rsidR="007F2DC6" w:rsidRPr="003D3E10" w:rsidRDefault="00B23BCC" w:rsidP="003D3E10">
      <w:pPr>
        <w:tabs>
          <w:tab w:val="left" w:pos="6540"/>
        </w:tabs>
        <w:spacing w:line="360" w:lineRule="auto"/>
        <w:ind w:left="360"/>
        <w:rPr>
          <w:rFonts w:ascii="Arial" w:hAnsi="Arial" w:cs="Arial"/>
          <w:sz w:val="22"/>
        </w:rPr>
      </w:pPr>
      <w:r w:rsidRPr="003D3E10">
        <w:rPr>
          <w:rFonts w:ascii="Arial" w:hAnsi="Arial" w:cs="Arial"/>
          <w:sz w:val="22"/>
        </w:rPr>
        <w:t>(Simple Psychology, 2018)</w:t>
      </w:r>
    </w:p>
    <w:p w14:paraId="0FBC7689" w14:textId="77777777" w:rsidR="004E0A05" w:rsidRPr="003D3E10" w:rsidRDefault="004E0A05" w:rsidP="003D3E10">
      <w:pPr>
        <w:tabs>
          <w:tab w:val="left" w:pos="6540"/>
        </w:tabs>
        <w:spacing w:line="360" w:lineRule="auto"/>
        <w:ind w:left="360"/>
        <w:rPr>
          <w:rFonts w:ascii="Arial" w:hAnsi="Arial" w:cs="Arial"/>
          <w:sz w:val="22"/>
        </w:rPr>
      </w:pPr>
    </w:p>
    <w:p w14:paraId="745C2BD2" w14:textId="697D008E" w:rsidR="00967A2D" w:rsidRPr="003D3E10" w:rsidRDefault="00967A2D" w:rsidP="003D3E10">
      <w:pPr>
        <w:tabs>
          <w:tab w:val="left" w:pos="6540"/>
        </w:tabs>
        <w:spacing w:line="360" w:lineRule="auto"/>
        <w:ind w:left="360"/>
        <w:rPr>
          <w:rFonts w:ascii="Arial" w:hAnsi="Arial" w:cs="Arial"/>
          <w:sz w:val="22"/>
        </w:rPr>
      </w:pPr>
    </w:p>
    <w:p w14:paraId="2719C294" w14:textId="72C90D3A" w:rsidR="00A63164" w:rsidRPr="003D3E10" w:rsidRDefault="00A63164" w:rsidP="003D3E10">
      <w:pPr>
        <w:tabs>
          <w:tab w:val="left" w:pos="6540"/>
        </w:tabs>
        <w:spacing w:line="360" w:lineRule="auto"/>
        <w:jc w:val="both"/>
        <w:rPr>
          <w:rFonts w:ascii="Arial" w:hAnsi="Arial" w:cs="Arial"/>
          <w:sz w:val="22"/>
        </w:rPr>
      </w:pPr>
      <w:r w:rsidRPr="003D3E10">
        <w:rPr>
          <w:rFonts w:ascii="Arial" w:hAnsi="Arial" w:cs="Arial"/>
          <w:sz w:val="22"/>
        </w:rPr>
        <w:t xml:space="preserve">Philippe Aries (1914-1984) was </w:t>
      </w:r>
      <w:r w:rsidR="0061001F" w:rsidRPr="003D3E10">
        <w:rPr>
          <w:rFonts w:ascii="Arial" w:hAnsi="Arial" w:cs="Arial"/>
          <w:sz w:val="22"/>
        </w:rPr>
        <w:t>a</w:t>
      </w:r>
      <w:r w:rsidR="00257E41" w:rsidRPr="003D3E10">
        <w:rPr>
          <w:rFonts w:ascii="Arial" w:hAnsi="Arial" w:cs="Arial"/>
          <w:sz w:val="22"/>
        </w:rPr>
        <w:t xml:space="preserve"> person who contributed </w:t>
      </w:r>
      <w:r w:rsidR="0061001F" w:rsidRPr="003D3E10">
        <w:rPr>
          <w:rFonts w:ascii="Arial" w:hAnsi="Arial" w:cs="Arial"/>
          <w:sz w:val="22"/>
        </w:rPr>
        <w:t>as a theorist of childhood initially</w:t>
      </w:r>
      <w:r w:rsidRPr="003D3E10">
        <w:rPr>
          <w:rFonts w:ascii="Arial" w:hAnsi="Arial" w:cs="Arial"/>
          <w:sz w:val="22"/>
        </w:rPr>
        <w:t xml:space="preserve"> </w:t>
      </w:r>
      <w:r w:rsidR="00257E41" w:rsidRPr="003D3E10">
        <w:rPr>
          <w:rFonts w:ascii="Arial" w:hAnsi="Arial" w:cs="Arial"/>
          <w:sz w:val="22"/>
        </w:rPr>
        <w:t xml:space="preserve">after </w:t>
      </w:r>
      <w:r w:rsidR="00A5698F" w:rsidRPr="003D3E10">
        <w:rPr>
          <w:rFonts w:ascii="Arial" w:hAnsi="Arial" w:cs="Arial"/>
          <w:sz w:val="22"/>
        </w:rPr>
        <w:t>wartime</w:t>
      </w:r>
      <w:r w:rsidRPr="003D3E10">
        <w:rPr>
          <w:rFonts w:ascii="Arial" w:hAnsi="Arial" w:cs="Arial"/>
          <w:sz w:val="22"/>
        </w:rPr>
        <w:t>. U</w:t>
      </w:r>
      <w:r w:rsidR="00A5698F" w:rsidRPr="003D3E10">
        <w:rPr>
          <w:rFonts w:ascii="Arial" w:hAnsi="Arial" w:cs="Arial"/>
          <w:sz w:val="22"/>
        </w:rPr>
        <w:t>tilising</w:t>
      </w:r>
      <w:r w:rsidRPr="003D3E10">
        <w:rPr>
          <w:rFonts w:ascii="Arial" w:hAnsi="Arial" w:cs="Arial"/>
          <w:sz w:val="22"/>
        </w:rPr>
        <w:t xml:space="preserve"> </w:t>
      </w:r>
      <w:r w:rsidR="00A5698F" w:rsidRPr="003D3E10">
        <w:rPr>
          <w:rFonts w:ascii="Arial" w:hAnsi="Arial" w:cs="Arial"/>
          <w:sz w:val="22"/>
        </w:rPr>
        <w:t>tasks</w:t>
      </w:r>
      <w:r w:rsidRPr="003D3E10">
        <w:rPr>
          <w:rFonts w:ascii="Arial" w:hAnsi="Arial" w:cs="Arial"/>
          <w:sz w:val="22"/>
        </w:rPr>
        <w:t xml:space="preserve"> of art, letters, and many other </w:t>
      </w:r>
      <w:r w:rsidR="00A5698F" w:rsidRPr="003D3E10">
        <w:rPr>
          <w:rFonts w:ascii="Arial" w:hAnsi="Arial" w:cs="Arial"/>
          <w:sz w:val="22"/>
        </w:rPr>
        <w:t>documents</w:t>
      </w:r>
      <w:r w:rsidR="0061001F" w:rsidRPr="003D3E10">
        <w:rPr>
          <w:rFonts w:ascii="Arial" w:hAnsi="Arial" w:cs="Arial"/>
          <w:sz w:val="22"/>
        </w:rPr>
        <w:t>,</w:t>
      </w:r>
      <w:r w:rsidRPr="003D3E10">
        <w:rPr>
          <w:rFonts w:ascii="Arial" w:hAnsi="Arial" w:cs="Arial"/>
          <w:sz w:val="22"/>
        </w:rPr>
        <w:t xml:space="preserve"> he ex</w:t>
      </w:r>
      <w:r w:rsidR="00A5698F" w:rsidRPr="003D3E10">
        <w:rPr>
          <w:rFonts w:ascii="Arial" w:hAnsi="Arial" w:cs="Arial"/>
          <w:sz w:val="22"/>
        </w:rPr>
        <w:t>amined</w:t>
      </w:r>
      <w:r w:rsidRPr="003D3E10">
        <w:rPr>
          <w:rFonts w:ascii="Arial" w:hAnsi="Arial" w:cs="Arial"/>
          <w:sz w:val="22"/>
        </w:rPr>
        <w:t xml:space="preserve"> how the </w:t>
      </w:r>
      <w:r w:rsidR="00A5698F" w:rsidRPr="003D3E10">
        <w:rPr>
          <w:rFonts w:ascii="Arial" w:hAnsi="Arial" w:cs="Arial"/>
          <w:sz w:val="22"/>
        </w:rPr>
        <w:t>concept</w:t>
      </w:r>
      <w:r w:rsidRPr="003D3E10">
        <w:rPr>
          <w:rFonts w:ascii="Arial" w:hAnsi="Arial" w:cs="Arial"/>
          <w:sz w:val="22"/>
        </w:rPr>
        <w:t xml:space="preserve"> of childhood </w:t>
      </w:r>
      <w:r w:rsidR="00A5698F" w:rsidRPr="003D3E10">
        <w:rPr>
          <w:rFonts w:ascii="Arial" w:hAnsi="Arial" w:cs="Arial"/>
          <w:sz w:val="22"/>
        </w:rPr>
        <w:t>developed</w:t>
      </w:r>
      <w:r w:rsidRPr="003D3E10">
        <w:rPr>
          <w:rFonts w:ascii="Arial" w:hAnsi="Arial" w:cs="Arial"/>
          <w:sz w:val="22"/>
        </w:rPr>
        <w:t xml:space="preserve"> from m</w:t>
      </w:r>
      <w:r w:rsidR="00A5698F" w:rsidRPr="003D3E10">
        <w:rPr>
          <w:rFonts w:ascii="Arial" w:hAnsi="Arial" w:cs="Arial"/>
          <w:sz w:val="22"/>
        </w:rPr>
        <w:t>iddle age</w:t>
      </w:r>
      <w:r w:rsidRPr="003D3E10">
        <w:rPr>
          <w:rFonts w:ascii="Arial" w:hAnsi="Arial" w:cs="Arial"/>
          <w:sz w:val="22"/>
        </w:rPr>
        <w:t xml:space="preserve"> times </w:t>
      </w:r>
      <w:r w:rsidR="00A5698F" w:rsidRPr="003D3E10">
        <w:rPr>
          <w:rFonts w:ascii="Arial" w:hAnsi="Arial" w:cs="Arial"/>
          <w:sz w:val="22"/>
        </w:rPr>
        <w:t>advancing</w:t>
      </w:r>
      <w:r w:rsidRPr="003D3E10">
        <w:rPr>
          <w:rFonts w:ascii="Arial" w:hAnsi="Arial" w:cs="Arial"/>
          <w:sz w:val="22"/>
        </w:rPr>
        <w:t xml:space="preserve"> to the present.</w:t>
      </w:r>
    </w:p>
    <w:p w14:paraId="224A600A" w14:textId="77777777" w:rsidR="00A63164" w:rsidRPr="003D3E10" w:rsidRDefault="00A63164" w:rsidP="003D3E10">
      <w:pPr>
        <w:pStyle w:val="ListParagraph"/>
        <w:tabs>
          <w:tab w:val="left" w:pos="6540"/>
        </w:tabs>
        <w:spacing w:line="360" w:lineRule="auto"/>
        <w:jc w:val="both"/>
        <w:rPr>
          <w:rFonts w:ascii="Arial" w:hAnsi="Arial" w:cs="Arial"/>
          <w:sz w:val="22"/>
        </w:rPr>
      </w:pPr>
    </w:p>
    <w:p w14:paraId="1A5322EC" w14:textId="6F27E450" w:rsidR="00A63164" w:rsidRPr="003D3E10" w:rsidRDefault="00A63164" w:rsidP="003D3E10">
      <w:pPr>
        <w:pStyle w:val="ListParagraph"/>
        <w:tabs>
          <w:tab w:val="left" w:pos="6540"/>
        </w:tabs>
        <w:spacing w:line="360" w:lineRule="auto"/>
        <w:jc w:val="both"/>
        <w:rPr>
          <w:rFonts w:ascii="Arial" w:hAnsi="Arial" w:cs="Arial"/>
          <w:sz w:val="22"/>
        </w:rPr>
      </w:pPr>
      <w:r w:rsidRPr="003D3E10">
        <w:rPr>
          <w:rFonts w:ascii="Arial" w:hAnsi="Arial" w:cs="Arial"/>
          <w:sz w:val="22"/>
        </w:rPr>
        <w:t>Aries and Postman</w:t>
      </w:r>
      <w:r w:rsidR="0061001F" w:rsidRPr="003D3E10">
        <w:rPr>
          <w:rFonts w:ascii="Arial" w:hAnsi="Arial" w:cs="Arial"/>
          <w:sz w:val="22"/>
        </w:rPr>
        <w:t>,</w:t>
      </w:r>
      <w:r w:rsidRPr="003D3E10">
        <w:rPr>
          <w:rFonts w:ascii="Arial" w:hAnsi="Arial" w:cs="Arial"/>
          <w:sz w:val="22"/>
        </w:rPr>
        <w:t xml:space="preserve"> cited in Clark (2010)</w:t>
      </w:r>
      <w:r w:rsidR="0061001F" w:rsidRPr="003D3E10">
        <w:rPr>
          <w:rFonts w:ascii="Arial" w:hAnsi="Arial" w:cs="Arial"/>
          <w:sz w:val="22"/>
        </w:rPr>
        <w:t>,</w:t>
      </w:r>
      <w:r w:rsidRPr="003D3E10">
        <w:rPr>
          <w:rFonts w:ascii="Arial" w:hAnsi="Arial" w:cs="Arial"/>
          <w:sz w:val="22"/>
        </w:rPr>
        <w:t xml:space="preserve"> discuss that </w:t>
      </w:r>
      <w:r w:rsidR="0061001F" w:rsidRPr="003D3E10">
        <w:rPr>
          <w:rFonts w:ascii="Arial" w:hAnsi="Arial" w:cs="Arial"/>
          <w:sz w:val="22"/>
        </w:rPr>
        <w:t>the young were not recognised as children in the way we currently acknowledge them back in the old times</w:t>
      </w:r>
      <w:r w:rsidRPr="003D3E10">
        <w:rPr>
          <w:rFonts w:ascii="Arial" w:hAnsi="Arial" w:cs="Arial"/>
          <w:sz w:val="22"/>
        </w:rPr>
        <w:t>.</w:t>
      </w:r>
    </w:p>
    <w:p w14:paraId="026F6F8F" w14:textId="77777777" w:rsidR="00A63164" w:rsidRPr="003D3E10" w:rsidRDefault="00A63164" w:rsidP="003D3E10">
      <w:pPr>
        <w:pStyle w:val="ListParagraph"/>
        <w:tabs>
          <w:tab w:val="left" w:pos="6540"/>
        </w:tabs>
        <w:spacing w:line="360" w:lineRule="auto"/>
        <w:jc w:val="both"/>
        <w:rPr>
          <w:rFonts w:ascii="Arial" w:hAnsi="Arial" w:cs="Arial"/>
          <w:sz w:val="22"/>
        </w:rPr>
      </w:pPr>
    </w:p>
    <w:p w14:paraId="081780CB" w14:textId="22A2B1A3" w:rsidR="00A63164" w:rsidRPr="003D3E10" w:rsidRDefault="00A63164"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As a result of higher mortality levels, families did not peril the psychological harm that </w:t>
      </w:r>
      <w:r w:rsidR="008D5766" w:rsidRPr="003D3E10">
        <w:rPr>
          <w:rFonts w:ascii="Arial" w:hAnsi="Arial" w:cs="Arial"/>
          <w:sz w:val="22"/>
        </w:rPr>
        <w:t>occurred</w:t>
      </w:r>
      <w:r w:rsidRPr="003D3E10">
        <w:rPr>
          <w:rFonts w:ascii="Arial" w:hAnsi="Arial" w:cs="Arial"/>
          <w:sz w:val="22"/>
        </w:rPr>
        <w:t xml:space="preserve"> </w:t>
      </w:r>
      <w:r w:rsidR="0061001F" w:rsidRPr="003D3E10">
        <w:rPr>
          <w:rFonts w:ascii="Arial" w:hAnsi="Arial" w:cs="Arial"/>
          <w:sz w:val="22"/>
        </w:rPr>
        <w:t>due to</w:t>
      </w:r>
      <w:r w:rsidRPr="003D3E10">
        <w:rPr>
          <w:rFonts w:ascii="Arial" w:hAnsi="Arial" w:cs="Arial"/>
          <w:sz w:val="22"/>
        </w:rPr>
        <w:t xml:space="preserve"> </w:t>
      </w:r>
      <w:r w:rsidR="008D5766" w:rsidRPr="003D3E10">
        <w:rPr>
          <w:rFonts w:ascii="Arial" w:hAnsi="Arial" w:cs="Arial"/>
          <w:sz w:val="22"/>
        </w:rPr>
        <w:t>children</w:t>
      </w:r>
      <w:r w:rsidRPr="003D3E10">
        <w:rPr>
          <w:rFonts w:ascii="Arial" w:hAnsi="Arial" w:cs="Arial"/>
          <w:sz w:val="22"/>
        </w:rPr>
        <w:t xml:space="preserve"> and babies </w:t>
      </w:r>
      <w:r w:rsidR="008D5766" w:rsidRPr="003D3E10">
        <w:rPr>
          <w:rFonts w:ascii="Arial" w:hAnsi="Arial" w:cs="Arial"/>
          <w:sz w:val="22"/>
        </w:rPr>
        <w:t>dying</w:t>
      </w:r>
      <w:r w:rsidR="0061001F" w:rsidRPr="003D3E10">
        <w:rPr>
          <w:rFonts w:ascii="Arial" w:hAnsi="Arial" w:cs="Arial"/>
          <w:sz w:val="22"/>
        </w:rPr>
        <w:t>,</w:t>
      </w:r>
      <w:r w:rsidRPr="003D3E10">
        <w:rPr>
          <w:rFonts w:ascii="Arial" w:hAnsi="Arial" w:cs="Arial"/>
          <w:sz w:val="22"/>
        </w:rPr>
        <w:t xml:space="preserve"> so</w:t>
      </w:r>
      <w:r w:rsidR="0061001F" w:rsidRPr="003D3E10">
        <w:rPr>
          <w:rFonts w:ascii="Arial" w:hAnsi="Arial" w:cs="Arial"/>
          <w:sz w:val="22"/>
        </w:rPr>
        <w:t xml:space="preserve"> it was</w:t>
      </w:r>
      <w:r w:rsidRPr="003D3E10">
        <w:rPr>
          <w:rFonts w:ascii="Arial" w:hAnsi="Arial" w:cs="Arial"/>
          <w:sz w:val="22"/>
        </w:rPr>
        <w:t xml:space="preserve"> </w:t>
      </w:r>
      <w:r w:rsidR="008D5766" w:rsidRPr="003D3E10">
        <w:rPr>
          <w:rFonts w:ascii="Arial" w:hAnsi="Arial" w:cs="Arial"/>
          <w:sz w:val="22"/>
        </w:rPr>
        <w:t>psychologically</w:t>
      </w:r>
      <w:r w:rsidRPr="003D3E10">
        <w:rPr>
          <w:rFonts w:ascii="Arial" w:hAnsi="Arial" w:cs="Arial"/>
          <w:sz w:val="22"/>
        </w:rPr>
        <w:t xml:space="preserve"> neutral.</w:t>
      </w:r>
    </w:p>
    <w:p w14:paraId="08B495F0" w14:textId="77777777" w:rsidR="00A63164" w:rsidRPr="003D3E10" w:rsidRDefault="00A63164" w:rsidP="003D3E10">
      <w:pPr>
        <w:pStyle w:val="ListParagraph"/>
        <w:tabs>
          <w:tab w:val="left" w:pos="6540"/>
        </w:tabs>
        <w:spacing w:line="360" w:lineRule="auto"/>
        <w:jc w:val="both"/>
        <w:rPr>
          <w:rFonts w:ascii="Arial" w:hAnsi="Arial" w:cs="Arial"/>
          <w:sz w:val="22"/>
        </w:rPr>
      </w:pPr>
    </w:p>
    <w:p w14:paraId="479178B8" w14:textId="0989F65C" w:rsidR="004368AA" w:rsidRPr="003D3E10" w:rsidRDefault="00A63164"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In </w:t>
      </w:r>
      <w:r w:rsidR="0061001F" w:rsidRPr="003D3E10">
        <w:rPr>
          <w:rFonts w:ascii="Arial" w:hAnsi="Arial" w:cs="Arial"/>
          <w:sz w:val="22"/>
        </w:rPr>
        <w:t>the Middle age society, the concept of childhood did not evolve yet</w:t>
      </w:r>
      <w:r w:rsidR="00AC1DE2" w:rsidRPr="003D3E10">
        <w:rPr>
          <w:rFonts w:ascii="Arial" w:hAnsi="Arial" w:cs="Arial"/>
          <w:sz w:val="22"/>
        </w:rPr>
        <w:t>; children</w:t>
      </w:r>
      <w:r w:rsidR="0061001F" w:rsidRPr="003D3E10">
        <w:rPr>
          <w:rFonts w:ascii="Arial" w:hAnsi="Arial" w:cs="Arial"/>
          <w:sz w:val="22"/>
        </w:rPr>
        <w:t xml:space="preserve"> lived and worked with adults, dressing in the same clothes and being responsible for</w:t>
      </w:r>
      <w:r w:rsidRPr="003D3E10">
        <w:rPr>
          <w:rFonts w:ascii="Arial" w:hAnsi="Arial" w:cs="Arial"/>
          <w:sz w:val="22"/>
        </w:rPr>
        <w:t xml:space="preserve"> the same </w:t>
      </w:r>
      <w:r w:rsidR="0061001F" w:rsidRPr="003D3E10">
        <w:rPr>
          <w:rFonts w:ascii="Arial" w:hAnsi="Arial" w:cs="Arial"/>
          <w:sz w:val="22"/>
        </w:rPr>
        <w:t>activeness</w:t>
      </w:r>
      <w:r w:rsidRPr="003D3E10">
        <w:rPr>
          <w:rFonts w:ascii="Arial" w:hAnsi="Arial" w:cs="Arial"/>
          <w:sz w:val="22"/>
        </w:rPr>
        <w:t>.</w:t>
      </w:r>
      <w:r w:rsidR="0061001F" w:rsidRPr="003D3E10">
        <w:rPr>
          <w:rFonts w:ascii="Arial" w:hAnsi="Arial" w:cs="Arial"/>
          <w:sz w:val="22"/>
        </w:rPr>
        <w:t xml:space="preserve"> </w:t>
      </w:r>
      <w:r w:rsidR="00F56955" w:rsidRPr="003D3E10">
        <w:rPr>
          <w:rFonts w:ascii="Arial" w:hAnsi="Arial" w:cs="Arial"/>
          <w:sz w:val="22"/>
        </w:rPr>
        <w:t>A broader</w:t>
      </w:r>
      <w:r w:rsidR="008A18EF" w:rsidRPr="003D3E10">
        <w:rPr>
          <w:rFonts w:ascii="Arial" w:hAnsi="Arial" w:cs="Arial"/>
          <w:sz w:val="22"/>
        </w:rPr>
        <w:t xml:space="preserve"> view of children considered evil</w:t>
      </w:r>
      <w:r w:rsidR="008C10B6" w:rsidRPr="003D3E10">
        <w:rPr>
          <w:rFonts w:ascii="Arial" w:hAnsi="Arial" w:cs="Arial"/>
          <w:sz w:val="22"/>
        </w:rPr>
        <w:t xml:space="preserve"> </w:t>
      </w:r>
      <w:r w:rsidR="00F56955" w:rsidRPr="003D3E10">
        <w:rPr>
          <w:rFonts w:ascii="Arial" w:hAnsi="Arial" w:cs="Arial"/>
          <w:sz w:val="22"/>
        </w:rPr>
        <w:t>impacted</w:t>
      </w:r>
      <w:r w:rsidR="008C10B6" w:rsidRPr="003D3E10">
        <w:rPr>
          <w:rFonts w:ascii="Arial" w:hAnsi="Arial" w:cs="Arial"/>
          <w:sz w:val="22"/>
        </w:rPr>
        <w:t xml:space="preserve"> </w:t>
      </w:r>
      <w:r w:rsidR="00F56955" w:rsidRPr="003D3E10">
        <w:rPr>
          <w:rFonts w:ascii="Arial" w:hAnsi="Arial" w:cs="Arial"/>
          <w:sz w:val="22"/>
        </w:rPr>
        <w:t>parents’</w:t>
      </w:r>
      <w:r w:rsidR="008C10B6" w:rsidRPr="003D3E10">
        <w:rPr>
          <w:rFonts w:ascii="Arial" w:hAnsi="Arial" w:cs="Arial"/>
          <w:sz w:val="22"/>
        </w:rPr>
        <w:t xml:space="preserve"> overprotective</w:t>
      </w:r>
      <w:r w:rsidR="00F56955" w:rsidRPr="003D3E10">
        <w:rPr>
          <w:rFonts w:ascii="Arial" w:hAnsi="Arial" w:cs="Arial"/>
          <w:sz w:val="22"/>
        </w:rPr>
        <w:t>,</w:t>
      </w:r>
      <w:r w:rsidR="008C10B6" w:rsidRPr="003D3E10">
        <w:rPr>
          <w:rFonts w:ascii="Arial" w:hAnsi="Arial" w:cs="Arial"/>
          <w:sz w:val="22"/>
        </w:rPr>
        <w:t xml:space="preserve"> and the </w:t>
      </w:r>
      <w:r w:rsidR="00745938" w:rsidRPr="003D3E10">
        <w:rPr>
          <w:rFonts w:ascii="Arial" w:hAnsi="Arial" w:cs="Arial"/>
          <w:sz w:val="22"/>
        </w:rPr>
        <w:t xml:space="preserve">babies became stubborn.  (James </w:t>
      </w:r>
      <w:r w:rsidR="00F56955" w:rsidRPr="003D3E10">
        <w:rPr>
          <w:rFonts w:ascii="Arial" w:hAnsi="Arial" w:cs="Arial"/>
          <w:sz w:val="22"/>
        </w:rPr>
        <w:t>et al.</w:t>
      </w:r>
      <w:r w:rsidR="00745938" w:rsidRPr="003D3E10">
        <w:rPr>
          <w:rFonts w:ascii="Arial" w:hAnsi="Arial" w:cs="Arial"/>
          <w:sz w:val="22"/>
        </w:rPr>
        <w:t xml:space="preserve"> 1998:12)</w:t>
      </w:r>
    </w:p>
    <w:p w14:paraId="0E949605" w14:textId="6F6B162D" w:rsidR="00AD7268" w:rsidRPr="003D3E10" w:rsidRDefault="00AD7268"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In the Greek and Roman times, the fatality level was </w:t>
      </w:r>
      <w:r w:rsidR="00E469FE" w:rsidRPr="003D3E10">
        <w:rPr>
          <w:rFonts w:ascii="Arial" w:hAnsi="Arial" w:cs="Arial"/>
          <w:sz w:val="22"/>
        </w:rPr>
        <w:t>excessive and right after they were born</w:t>
      </w:r>
      <w:r w:rsidR="00F56955" w:rsidRPr="003D3E10">
        <w:rPr>
          <w:rFonts w:ascii="Arial" w:hAnsi="Arial" w:cs="Arial"/>
          <w:sz w:val="22"/>
        </w:rPr>
        <w:t>,</w:t>
      </w:r>
      <w:r w:rsidR="00E469FE" w:rsidRPr="003D3E10">
        <w:rPr>
          <w:rFonts w:ascii="Arial" w:hAnsi="Arial" w:cs="Arial"/>
          <w:sz w:val="22"/>
        </w:rPr>
        <w:t xml:space="preserve"> the names were not given accordingly. Unwanted babies were left to be </w:t>
      </w:r>
      <w:r w:rsidR="00E469FE" w:rsidRPr="003D3E10">
        <w:rPr>
          <w:rFonts w:ascii="Arial" w:hAnsi="Arial" w:cs="Arial"/>
          <w:sz w:val="22"/>
        </w:rPr>
        <w:lastRenderedPageBreak/>
        <w:t>dead. Physical appearance was valued</w:t>
      </w:r>
      <w:r w:rsidR="00F56955" w:rsidRPr="003D3E10">
        <w:rPr>
          <w:rFonts w:ascii="Arial" w:hAnsi="Arial" w:cs="Arial"/>
          <w:sz w:val="22"/>
        </w:rPr>
        <w:t>,</w:t>
      </w:r>
      <w:r w:rsidR="00E469FE" w:rsidRPr="003D3E10">
        <w:rPr>
          <w:rFonts w:ascii="Arial" w:hAnsi="Arial" w:cs="Arial"/>
          <w:sz w:val="22"/>
        </w:rPr>
        <w:t xml:space="preserve"> and if a baby had any abnormalities</w:t>
      </w:r>
      <w:r w:rsidR="00F56955" w:rsidRPr="003D3E10">
        <w:rPr>
          <w:rFonts w:ascii="Arial" w:hAnsi="Arial" w:cs="Arial"/>
          <w:sz w:val="22"/>
        </w:rPr>
        <w:t>,</w:t>
      </w:r>
      <w:r w:rsidR="00E469FE" w:rsidRPr="003D3E10">
        <w:rPr>
          <w:rFonts w:ascii="Arial" w:hAnsi="Arial" w:cs="Arial"/>
          <w:sz w:val="22"/>
        </w:rPr>
        <w:t xml:space="preserve"> they were thrown out of the cliff.</w:t>
      </w:r>
    </w:p>
    <w:p w14:paraId="6E6284A5" w14:textId="7A3EBC3F" w:rsidR="00E469FE" w:rsidRPr="003D3E10" w:rsidRDefault="00E469FE" w:rsidP="003D3E10">
      <w:pPr>
        <w:pStyle w:val="ListParagraph"/>
        <w:tabs>
          <w:tab w:val="left" w:pos="6540"/>
        </w:tabs>
        <w:spacing w:line="360" w:lineRule="auto"/>
        <w:jc w:val="both"/>
        <w:rPr>
          <w:rFonts w:ascii="Arial" w:hAnsi="Arial" w:cs="Arial"/>
          <w:sz w:val="22"/>
        </w:rPr>
      </w:pPr>
      <w:r w:rsidRPr="003D3E10">
        <w:rPr>
          <w:rFonts w:ascii="Arial" w:hAnsi="Arial" w:cs="Arial"/>
          <w:sz w:val="22"/>
        </w:rPr>
        <w:t>Children under seven were persuaded to stay home with their mothers and look after their younger ones. (mainly girls)</w:t>
      </w:r>
    </w:p>
    <w:p w14:paraId="2DF522DC" w14:textId="491B1BAC" w:rsidR="003571B5" w:rsidRPr="003D3E10" w:rsidRDefault="003571B5"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Girls </w:t>
      </w:r>
      <w:r w:rsidR="00F56955" w:rsidRPr="003D3E10">
        <w:rPr>
          <w:rFonts w:ascii="Arial" w:hAnsi="Arial" w:cs="Arial"/>
          <w:sz w:val="22"/>
        </w:rPr>
        <w:t>stay</w:t>
      </w:r>
      <w:r w:rsidRPr="003D3E10">
        <w:rPr>
          <w:rFonts w:ascii="Arial" w:hAnsi="Arial" w:cs="Arial"/>
          <w:sz w:val="22"/>
        </w:rPr>
        <w:t xml:space="preserve"> home till they are 15</w:t>
      </w:r>
      <w:r w:rsidR="00F56955" w:rsidRPr="003D3E10">
        <w:rPr>
          <w:rFonts w:ascii="Arial" w:hAnsi="Arial" w:cs="Arial"/>
          <w:sz w:val="22"/>
        </w:rPr>
        <w:t>,</w:t>
      </w:r>
      <w:r w:rsidRPr="003D3E10">
        <w:rPr>
          <w:rFonts w:ascii="Arial" w:hAnsi="Arial" w:cs="Arial"/>
          <w:sz w:val="22"/>
        </w:rPr>
        <w:t xml:space="preserve"> then they get married.</w:t>
      </w:r>
    </w:p>
    <w:p w14:paraId="2AAD5887" w14:textId="40545027" w:rsidR="003224C9" w:rsidRPr="003D3E10" w:rsidRDefault="003224C9" w:rsidP="003D3E10">
      <w:pPr>
        <w:pStyle w:val="ListParagraph"/>
        <w:tabs>
          <w:tab w:val="left" w:pos="6540"/>
        </w:tabs>
        <w:spacing w:line="360" w:lineRule="auto"/>
        <w:jc w:val="both"/>
        <w:rPr>
          <w:rFonts w:ascii="Arial" w:hAnsi="Arial" w:cs="Arial"/>
          <w:sz w:val="22"/>
        </w:rPr>
      </w:pPr>
      <w:r w:rsidRPr="003D3E10">
        <w:rPr>
          <w:rFonts w:ascii="Arial" w:hAnsi="Arial" w:cs="Arial"/>
          <w:sz w:val="22"/>
        </w:rPr>
        <w:t>Boys were inspired to learn a trade.</w:t>
      </w:r>
    </w:p>
    <w:p w14:paraId="709DD4B5" w14:textId="587B2B3C" w:rsidR="00E469FE" w:rsidRPr="003D3E10" w:rsidRDefault="00E469FE"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Only wealthy boys </w:t>
      </w:r>
      <w:r w:rsidR="007034EE" w:rsidRPr="003D3E10">
        <w:rPr>
          <w:rFonts w:ascii="Arial" w:hAnsi="Arial" w:cs="Arial"/>
          <w:sz w:val="22"/>
        </w:rPr>
        <w:t xml:space="preserve">who </w:t>
      </w:r>
      <w:r w:rsidR="00F56955" w:rsidRPr="003D3E10">
        <w:rPr>
          <w:rFonts w:ascii="Arial" w:hAnsi="Arial" w:cs="Arial"/>
          <w:sz w:val="22"/>
        </w:rPr>
        <w:t>were</w:t>
      </w:r>
      <w:r w:rsidR="007034EE" w:rsidRPr="003D3E10">
        <w:rPr>
          <w:rFonts w:ascii="Arial" w:hAnsi="Arial" w:cs="Arial"/>
          <w:sz w:val="22"/>
        </w:rPr>
        <w:t xml:space="preserve"> </w:t>
      </w:r>
      <w:r w:rsidR="00F56955" w:rsidRPr="003D3E10">
        <w:rPr>
          <w:rFonts w:ascii="Arial" w:hAnsi="Arial" w:cs="Arial"/>
          <w:sz w:val="22"/>
        </w:rPr>
        <w:t>seven</w:t>
      </w:r>
      <w:r w:rsidR="007034EE" w:rsidRPr="003D3E10">
        <w:rPr>
          <w:rFonts w:ascii="Arial" w:hAnsi="Arial" w:cs="Arial"/>
          <w:sz w:val="22"/>
        </w:rPr>
        <w:t xml:space="preserve"> years old and onwards were</w:t>
      </w:r>
      <w:r w:rsidRPr="003D3E10">
        <w:rPr>
          <w:rFonts w:ascii="Arial" w:hAnsi="Arial" w:cs="Arial"/>
          <w:sz w:val="22"/>
        </w:rPr>
        <w:t xml:space="preserve"> educated</w:t>
      </w:r>
      <w:r w:rsidR="00F56955" w:rsidRPr="003D3E10">
        <w:rPr>
          <w:rFonts w:ascii="Arial" w:hAnsi="Arial" w:cs="Arial"/>
          <w:sz w:val="22"/>
        </w:rPr>
        <w:t>. That</w:t>
      </w:r>
      <w:r w:rsidRPr="003D3E10">
        <w:rPr>
          <w:rFonts w:ascii="Arial" w:hAnsi="Arial" w:cs="Arial"/>
          <w:sz w:val="22"/>
        </w:rPr>
        <w:t xml:space="preserve"> is gender inequality.</w:t>
      </w:r>
      <w:r w:rsidR="007034EE" w:rsidRPr="003D3E10">
        <w:rPr>
          <w:rFonts w:ascii="Arial" w:hAnsi="Arial" w:cs="Arial"/>
          <w:sz w:val="22"/>
        </w:rPr>
        <w:t xml:space="preserve"> (Wright 2015: 35-36).</w:t>
      </w:r>
    </w:p>
    <w:p w14:paraId="083683E7" w14:textId="2E6EE5FF" w:rsidR="00327CA5" w:rsidRPr="003D3E10" w:rsidRDefault="00327CA5" w:rsidP="003D3E10">
      <w:pPr>
        <w:pStyle w:val="ListParagraph"/>
        <w:tabs>
          <w:tab w:val="left" w:pos="6540"/>
        </w:tabs>
        <w:spacing w:line="360" w:lineRule="auto"/>
        <w:jc w:val="both"/>
        <w:rPr>
          <w:rFonts w:ascii="Arial" w:hAnsi="Arial" w:cs="Arial"/>
          <w:sz w:val="22"/>
        </w:rPr>
      </w:pPr>
    </w:p>
    <w:p w14:paraId="6F7A4080" w14:textId="77777777" w:rsidR="00327CA5" w:rsidRPr="003D3E10" w:rsidRDefault="00327CA5" w:rsidP="003D3E10">
      <w:pPr>
        <w:pStyle w:val="ListParagraph"/>
        <w:tabs>
          <w:tab w:val="left" w:pos="6540"/>
        </w:tabs>
        <w:spacing w:line="360" w:lineRule="auto"/>
        <w:jc w:val="both"/>
        <w:rPr>
          <w:rFonts w:ascii="Arial" w:hAnsi="Arial" w:cs="Arial"/>
          <w:sz w:val="22"/>
        </w:rPr>
      </w:pPr>
    </w:p>
    <w:p w14:paraId="08C02B3C" w14:textId="57198A94" w:rsidR="00327CA5" w:rsidRPr="003D3E10" w:rsidRDefault="00327CA5" w:rsidP="003D3E10">
      <w:pPr>
        <w:pStyle w:val="ListParagraph"/>
        <w:tabs>
          <w:tab w:val="left" w:pos="6540"/>
        </w:tabs>
        <w:spacing w:line="360" w:lineRule="auto"/>
        <w:jc w:val="both"/>
        <w:rPr>
          <w:rFonts w:ascii="Arial" w:hAnsi="Arial" w:cs="Arial"/>
          <w:sz w:val="22"/>
        </w:rPr>
      </w:pPr>
      <w:r w:rsidRPr="003D3E10">
        <w:rPr>
          <w:rFonts w:ascii="Arial" w:hAnsi="Arial" w:cs="Arial"/>
          <w:noProof/>
          <w:sz w:val="22"/>
        </w:rPr>
        <w:drawing>
          <wp:inline distT="0" distB="0" distL="0" distR="0" wp14:anchorId="249A7D55" wp14:editId="764C6507">
            <wp:extent cx="5731510" cy="4428490"/>
            <wp:effectExtent l="0" t="0" r="2540" b="0"/>
            <wp:docPr id="3" name="Content Placeholder 3">
              <a:extLst xmlns:a="http://schemas.openxmlformats.org/drawingml/2006/main">
                <a:ext uri="{FF2B5EF4-FFF2-40B4-BE49-F238E27FC236}">
                  <a16:creationId xmlns:a16="http://schemas.microsoft.com/office/drawing/2014/main" id="{64AC5EF9-B426-4389-B18F-5BD847D7A4A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64AC5EF9-B426-4389-B18F-5BD847D7A4A3}"/>
                        </a:ext>
                      </a:extLst>
                    </pic:cNvPr>
                    <pic:cNvPicPr>
                      <a:picLocks noGrp="1" noChangeAspect="1"/>
                    </pic:cNvPicPr>
                  </pic:nvPicPr>
                  <pic:blipFill>
                    <a:blip r:embed="rId9"/>
                    <a:stretch>
                      <a:fillRect/>
                    </a:stretch>
                  </pic:blipFill>
                  <pic:spPr>
                    <a:xfrm>
                      <a:off x="0" y="0"/>
                      <a:ext cx="5731510" cy="4428490"/>
                    </a:xfrm>
                    <a:prstGeom prst="rect">
                      <a:avLst/>
                    </a:prstGeom>
                  </pic:spPr>
                </pic:pic>
              </a:graphicData>
            </a:graphic>
          </wp:inline>
        </w:drawing>
      </w:r>
    </w:p>
    <w:p w14:paraId="09E62DBB" w14:textId="675050C7" w:rsidR="006A4F58" w:rsidRPr="003D3E10" w:rsidRDefault="006A4F58"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According to Maslow’s hierarchy, </w:t>
      </w:r>
      <w:r w:rsidR="00E3719B" w:rsidRPr="003D3E10">
        <w:rPr>
          <w:rFonts w:ascii="Arial" w:hAnsi="Arial" w:cs="Arial"/>
          <w:sz w:val="22"/>
        </w:rPr>
        <w:t xml:space="preserve">for </w:t>
      </w:r>
      <w:r w:rsidRPr="003D3E10">
        <w:rPr>
          <w:rFonts w:ascii="Arial" w:hAnsi="Arial" w:cs="Arial"/>
          <w:sz w:val="22"/>
        </w:rPr>
        <w:t xml:space="preserve">a human being </w:t>
      </w:r>
      <w:r w:rsidR="00E3719B" w:rsidRPr="003D3E10">
        <w:rPr>
          <w:rFonts w:ascii="Arial" w:hAnsi="Arial" w:cs="Arial"/>
          <w:sz w:val="22"/>
        </w:rPr>
        <w:t>to</w:t>
      </w:r>
      <w:r w:rsidRPr="003D3E10">
        <w:rPr>
          <w:rFonts w:ascii="Arial" w:hAnsi="Arial" w:cs="Arial"/>
          <w:sz w:val="22"/>
        </w:rPr>
        <w:t xml:space="preserve"> achieve self-actualisation means </w:t>
      </w:r>
      <w:r w:rsidR="00E3719B" w:rsidRPr="003D3E10">
        <w:rPr>
          <w:rFonts w:ascii="Arial" w:hAnsi="Arial" w:cs="Arial"/>
          <w:sz w:val="22"/>
        </w:rPr>
        <w:t xml:space="preserve">that </w:t>
      </w:r>
      <w:r w:rsidRPr="003D3E10">
        <w:rPr>
          <w:rFonts w:ascii="Arial" w:hAnsi="Arial" w:cs="Arial"/>
          <w:sz w:val="22"/>
        </w:rPr>
        <w:t>full potentials need to obtain other previous needs met in hierarchical order. Physiological necessities such as food, water, toilet, safety, housing</w:t>
      </w:r>
      <w:r w:rsidR="003E6EA1" w:rsidRPr="003D3E10">
        <w:rPr>
          <w:rFonts w:ascii="Arial" w:hAnsi="Arial" w:cs="Arial"/>
          <w:sz w:val="22"/>
        </w:rPr>
        <w:t xml:space="preserve"> and protection, connecting relationships that make us feel secure, love and belonging need to make a social connection can build self-esteem, confidence and respect for others resulting </w:t>
      </w:r>
      <w:r w:rsidR="00E3719B" w:rsidRPr="003D3E10">
        <w:rPr>
          <w:rFonts w:ascii="Arial" w:hAnsi="Arial" w:cs="Arial"/>
          <w:sz w:val="22"/>
        </w:rPr>
        <w:t xml:space="preserve">in </w:t>
      </w:r>
      <w:r w:rsidR="003E6EA1" w:rsidRPr="003D3E10">
        <w:rPr>
          <w:rFonts w:ascii="Arial" w:hAnsi="Arial" w:cs="Arial"/>
          <w:sz w:val="22"/>
        </w:rPr>
        <w:t>an achievement called self-actualisation.</w:t>
      </w:r>
    </w:p>
    <w:p w14:paraId="4D22BF16" w14:textId="77777777" w:rsidR="00AD7268" w:rsidRPr="003D3E10" w:rsidRDefault="00AD7268" w:rsidP="003D3E10">
      <w:pPr>
        <w:pStyle w:val="ListParagraph"/>
        <w:tabs>
          <w:tab w:val="left" w:pos="6540"/>
        </w:tabs>
        <w:spacing w:line="360" w:lineRule="auto"/>
        <w:jc w:val="both"/>
        <w:rPr>
          <w:rFonts w:ascii="Arial" w:hAnsi="Arial" w:cs="Arial"/>
          <w:sz w:val="22"/>
        </w:rPr>
      </w:pPr>
    </w:p>
    <w:p w14:paraId="036B6809" w14:textId="50D946D1" w:rsidR="0061001F" w:rsidRPr="003D3E10" w:rsidRDefault="00277E69" w:rsidP="003D3E10">
      <w:pPr>
        <w:pStyle w:val="ListParagraph"/>
        <w:tabs>
          <w:tab w:val="left" w:pos="6540"/>
        </w:tabs>
        <w:spacing w:line="360" w:lineRule="auto"/>
        <w:jc w:val="both"/>
        <w:rPr>
          <w:rFonts w:ascii="Arial" w:hAnsi="Arial" w:cs="Arial"/>
          <w:b/>
          <w:bCs/>
          <w:sz w:val="22"/>
        </w:rPr>
      </w:pPr>
      <w:r w:rsidRPr="003D3E10">
        <w:rPr>
          <w:rFonts w:ascii="Arial" w:hAnsi="Arial" w:cs="Arial"/>
          <w:b/>
          <w:bCs/>
          <w:sz w:val="22"/>
        </w:rPr>
        <w:t>Policy and Legislation</w:t>
      </w:r>
    </w:p>
    <w:p w14:paraId="3A7E9293" w14:textId="77777777" w:rsidR="00AD7268" w:rsidRPr="003D3E10" w:rsidRDefault="00AD7268" w:rsidP="003D3E10">
      <w:pPr>
        <w:pStyle w:val="ListParagraph"/>
        <w:tabs>
          <w:tab w:val="left" w:pos="6540"/>
        </w:tabs>
        <w:spacing w:line="360" w:lineRule="auto"/>
        <w:jc w:val="both"/>
        <w:rPr>
          <w:rFonts w:ascii="Arial" w:hAnsi="Arial" w:cs="Arial"/>
          <w:b/>
          <w:bCs/>
          <w:sz w:val="22"/>
        </w:rPr>
      </w:pPr>
    </w:p>
    <w:p w14:paraId="683FCD22" w14:textId="051FA98D" w:rsidR="00705D32" w:rsidRPr="003D3E10" w:rsidRDefault="009E789A"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The alterations that contributed to </w:t>
      </w:r>
      <w:r w:rsidR="00AD7268" w:rsidRPr="003D3E10">
        <w:rPr>
          <w:rFonts w:ascii="Arial" w:hAnsi="Arial" w:cs="Arial"/>
          <w:sz w:val="22"/>
        </w:rPr>
        <w:t>improving</w:t>
      </w:r>
      <w:r w:rsidRPr="003D3E10">
        <w:rPr>
          <w:rFonts w:ascii="Arial" w:hAnsi="Arial" w:cs="Arial"/>
          <w:sz w:val="22"/>
        </w:rPr>
        <w:t xml:space="preserve"> and </w:t>
      </w:r>
      <w:r w:rsidR="00AD7268" w:rsidRPr="003D3E10">
        <w:rPr>
          <w:rFonts w:ascii="Arial" w:hAnsi="Arial" w:cs="Arial"/>
          <w:sz w:val="22"/>
        </w:rPr>
        <w:t>progressing</w:t>
      </w:r>
      <w:r w:rsidRPr="003D3E10">
        <w:rPr>
          <w:rFonts w:ascii="Arial" w:hAnsi="Arial" w:cs="Arial"/>
          <w:sz w:val="22"/>
        </w:rPr>
        <w:t xml:space="preserve"> the lives of the children </w:t>
      </w:r>
      <w:r w:rsidR="00AD7268" w:rsidRPr="003D3E10">
        <w:rPr>
          <w:rFonts w:ascii="Arial" w:hAnsi="Arial" w:cs="Arial"/>
          <w:sz w:val="22"/>
        </w:rPr>
        <w:t>from</w:t>
      </w:r>
      <w:r w:rsidRPr="003D3E10">
        <w:rPr>
          <w:rFonts w:ascii="Arial" w:hAnsi="Arial" w:cs="Arial"/>
          <w:sz w:val="22"/>
        </w:rPr>
        <w:t xml:space="preserve"> Victorian to current times include changes in legislation and the policies, sociological factors and the emergence of child development and </w:t>
      </w:r>
      <w:r w:rsidR="00AD7268" w:rsidRPr="003D3E10">
        <w:rPr>
          <w:rFonts w:ascii="Arial" w:hAnsi="Arial" w:cs="Arial"/>
          <w:sz w:val="22"/>
        </w:rPr>
        <w:t>Neuroscience</w:t>
      </w:r>
      <w:r w:rsidRPr="003D3E10">
        <w:rPr>
          <w:rFonts w:ascii="Arial" w:hAnsi="Arial" w:cs="Arial"/>
          <w:sz w:val="22"/>
        </w:rPr>
        <w:t>.</w:t>
      </w:r>
      <w:r w:rsidR="00705D32" w:rsidRPr="003D3E10">
        <w:rPr>
          <w:rFonts w:ascii="Arial" w:eastAsia="Times New Roman" w:hAnsi="Arial" w:cs="Arial"/>
          <w:color w:val="0E101A"/>
          <w:sz w:val="22"/>
          <w:lang w:eastAsia="en-GB"/>
        </w:rPr>
        <w:t xml:space="preserve"> </w:t>
      </w:r>
      <w:r w:rsidR="00705D32" w:rsidRPr="003D3E10">
        <w:rPr>
          <w:rFonts w:ascii="Arial" w:hAnsi="Arial" w:cs="Arial"/>
          <w:sz w:val="22"/>
        </w:rPr>
        <w:t>There were several ‘</w:t>
      </w:r>
      <w:r w:rsidR="003F5752" w:rsidRPr="003D3E10">
        <w:rPr>
          <w:rFonts w:ascii="Arial" w:hAnsi="Arial" w:cs="Arial"/>
          <w:sz w:val="22"/>
        </w:rPr>
        <w:t>factory</w:t>
      </w:r>
      <w:r w:rsidR="00705D32" w:rsidRPr="003D3E10">
        <w:rPr>
          <w:rFonts w:ascii="Arial" w:hAnsi="Arial" w:cs="Arial"/>
          <w:sz w:val="22"/>
        </w:rPr>
        <w:t xml:space="preserve"> acts’ throughout the 19th century, which gradually improved the rights of (male) workers by limiting working hours. Many of these acts </w:t>
      </w:r>
      <w:r w:rsidR="00E3719B" w:rsidRPr="003D3E10">
        <w:rPr>
          <w:rFonts w:ascii="Arial" w:hAnsi="Arial" w:cs="Arial"/>
          <w:sz w:val="22"/>
        </w:rPr>
        <w:t>prohibited</w:t>
      </w:r>
      <w:r w:rsidR="00705D32" w:rsidRPr="003D3E10">
        <w:rPr>
          <w:rFonts w:ascii="Arial" w:hAnsi="Arial" w:cs="Arial"/>
          <w:sz w:val="22"/>
        </w:rPr>
        <w:t xml:space="preserve"> factories from employing individuals </w:t>
      </w:r>
      <w:r w:rsidR="00174B44" w:rsidRPr="003D3E10">
        <w:rPr>
          <w:rFonts w:ascii="Arial" w:hAnsi="Arial" w:cs="Arial"/>
          <w:sz w:val="22"/>
        </w:rPr>
        <w:t>of</w:t>
      </w:r>
      <w:r w:rsidR="00705D32" w:rsidRPr="003D3E10">
        <w:rPr>
          <w:rFonts w:ascii="Arial" w:hAnsi="Arial" w:cs="Arial"/>
          <w:sz w:val="22"/>
        </w:rPr>
        <w:t xml:space="preserve"> particular ages.</w:t>
      </w:r>
    </w:p>
    <w:p w14:paraId="72AD7CF2" w14:textId="5312A08C" w:rsidR="00705D32" w:rsidRPr="003D3E10" w:rsidRDefault="00705D32" w:rsidP="003D3E10">
      <w:pPr>
        <w:pStyle w:val="ListParagraph"/>
        <w:numPr>
          <w:ilvl w:val="0"/>
          <w:numId w:val="5"/>
        </w:numPr>
        <w:tabs>
          <w:tab w:val="left" w:pos="6540"/>
        </w:tabs>
        <w:spacing w:line="360" w:lineRule="auto"/>
        <w:jc w:val="both"/>
        <w:rPr>
          <w:rFonts w:ascii="Arial" w:hAnsi="Arial" w:cs="Arial"/>
          <w:sz w:val="22"/>
        </w:rPr>
      </w:pPr>
      <w:r w:rsidRPr="003D3E10">
        <w:rPr>
          <w:rFonts w:ascii="Arial" w:hAnsi="Arial" w:cs="Arial"/>
          <w:sz w:val="22"/>
        </w:rPr>
        <w:t>The </w:t>
      </w:r>
      <w:r w:rsidR="00174B44" w:rsidRPr="003D3E10">
        <w:rPr>
          <w:rFonts w:ascii="Arial" w:hAnsi="Arial" w:cs="Arial"/>
          <w:sz w:val="22"/>
        </w:rPr>
        <w:t>‘</w:t>
      </w:r>
      <w:r w:rsidRPr="003D3E10">
        <w:rPr>
          <w:rFonts w:ascii="Arial" w:hAnsi="Arial" w:cs="Arial"/>
          <w:b/>
          <w:bCs/>
          <w:sz w:val="22"/>
        </w:rPr>
        <w:t>1833 Factories Act</w:t>
      </w:r>
      <w:r w:rsidR="00174B44" w:rsidRPr="003D3E10">
        <w:rPr>
          <w:rFonts w:ascii="Arial" w:hAnsi="Arial" w:cs="Arial"/>
          <w:b/>
          <w:bCs/>
          <w:sz w:val="22"/>
        </w:rPr>
        <w:t>’</w:t>
      </w:r>
      <w:r w:rsidRPr="003D3E10">
        <w:rPr>
          <w:rFonts w:ascii="Arial" w:hAnsi="Arial" w:cs="Arial"/>
          <w:b/>
          <w:bCs/>
          <w:sz w:val="22"/>
        </w:rPr>
        <w:t> </w:t>
      </w:r>
      <w:r w:rsidRPr="003D3E10">
        <w:rPr>
          <w:rFonts w:ascii="Arial" w:hAnsi="Arial" w:cs="Arial"/>
          <w:sz w:val="22"/>
        </w:rPr>
        <w:t>was fundamental legislation to control child labour and was initially designed for illegal textile manufactories to employ children under 9. Required factories to supply children aged 9-13 with at least 12 hours of education a weekly.</w:t>
      </w:r>
    </w:p>
    <w:p w14:paraId="049F49D4" w14:textId="4DCB237A" w:rsidR="00705D32" w:rsidRPr="003D3E10" w:rsidRDefault="00705D32" w:rsidP="003D3E10">
      <w:pPr>
        <w:pStyle w:val="ListParagraph"/>
        <w:numPr>
          <w:ilvl w:val="0"/>
          <w:numId w:val="5"/>
        </w:numPr>
        <w:tabs>
          <w:tab w:val="left" w:pos="6540"/>
        </w:tabs>
        <w:spacing w:line="360" w:lineRule="auto"/>
        <w:jc w:val="both"/>
        <w:rPr>
          <w:rFonts w:ascii="Arial" w:hAnsi="Arial" w:cs="Arial"/>
          <w:sz w:val="22"/>
        </w:rPr>
      </w:pPr>
      <w:r w:rsidRPr="003D3E10">
        <w:rPr>
          <w:rFonts w:ascii="Arial" w:hAnsi="Arial" w:cs="Arial"/>
          <w:sz w:val="22"/>
        </w:rPr>
        <w:t>The 1867 Factories Act</w:t>
      </w:r>
      <w:r w:rsidR="00174B44" w:rsidRPr="003D3E10">
        <w:rPr>
          <w:rFonts w:ascii="Arial" w:hAnsi="Arial" w:cs="Arial"/>
          <w:sz w:val="22"/>
        </w:rPr>
        <w:t>’</w:t>
      </w:r>
      <w:r w:rsidRPr="003D3E10">
        <w:rPr>
          <w:rFonts w:ascii="Arial" w:hAnsi="Arial" w:cs="Arial"/>
          <w:sz w:val="22"/>
        </w:rPr>
        <w:t xml:space="preserve"> expanded this concept to every factory. This act made it illegal for any factors to employ children under eight and supply children aged 8-13 with at least 10 hours of education a week.</w:t>
      </w:r>
    </w:p>
    <w:p w14:paraId="425ABB7C" w14:textId="2A825CD4" w:rsidR="00705D32" w:rsidRPr="003D3E10" w:rsidRDefault="00705D32" w:rsidP="003D3E10">
      <w:pPr>
        <w:pStyle w:val="ListParagraph"/>
        <w:numPr>
          <w:ilvl w:val="0"/>
          <w:numId w:val="5"/>
        </w:numPr>
        <w:tabs>
          <w:tab w:val="left" w:pos="6540"/>
        </w:tabs>
        <w:spacing w:line="360" w:lineRule="auto"/>
        <w:jc w:val="both"/>
        <w:rPr>
          <w:rFonts w:ascii="Arial" w:hAnsi="Arial" w:cs="Arial"/>
          <w:sz w:val="22"/>
        </w:rPr>
      </w:pPr>
      <w:r w:rsidRPr="003D3E10">
        <w:rPr>
          <w:rFonts w:ascii="Arial" w:hAnsi="Arial" w:cs="Arial"/>
          <w:sz w:val="22"/>
        </w:rPr>
        <w:t>The </w:t>
      </w:r>
      <w:r w:rsidR="00174B44" w:rsidRPr="003D3E10">
        <w:rPr>
          <w:rFonts w:ascii="Arial" w:hAnsi="Arial" w:cs="Arial"/>
          <w:sz w:val="22"/>
        </w:rPr>
        <w:t>‘</w:t>
      </w:r>
      <w:r w:rsidRPr="003D3E10">
        <w:rPr>
          <w:rFonts w:ascii="Arial" w:hAnsi="Arial" w:cs="Arial"/>
          <w:b/>
          <w:bCs/>
          <w:sz w:val="22"/>
        </w:rPr>
        <w:t xml:space="preserve">1878 Factories Act placed a total </w:t>
      </w:r>
      <w:r w:rsidR="002E09A2" w:rsidRPr="003D3E10">
        <w:rPr>
          <w:rFonts w:ascii="Arial" w:hAnsi="Arial" w:cs="Arial"/>
          <w:b/>
          <w:bCs/>
          <w:sz w:val="22"/>
        </w:rPr>
        <w:t>ban</w:t>
      </w:r>
      <w:r w:rsidRPr="003D3E10">
        <w:rPr>
          <w:rFonts w:ascii="Arial" w:hAnsi="Arial" w:cs="Arial"/>
          <w:sz w:val="22"/>
        </w:rPr>
        <w:t> on the work of children under the age of 10, implementing it with the addition of education policies.</w:t>
      </w:r>
      <w:r w:rsidR="008D7712" w:rsidRPr="003D3E10">
        <w:rPr>
          <w:rFonts w:ascii="Arial" w:hAnsi="Arial" w:cs="Arial"/>
          <w:sz w:val="22"/>
        </w:rPr>
        <w:t xml:space="preserve"> </w:t>
      </w:r>
      <w:r w:rsidRPr="003D3E10">
        <w:rPr>
          <w:rFonts w:ascii="Arial" w:hAnsi="Arial" w:cs="Arial"/>
          <w:sz w:val="22"/>
        </w:rPr>
        <w:t>Today, ‘children can only work full-time from 16’; they must do training for that employment. Adults are working-age 18.</w:t>
      </w:r>
    </w:p>
    <w:p w14:paraId="2DD75532" w14:textId="66300396" w:rsidR="00705D32" w:rsidRPr="003D3E10" w:rsidRDefault="00705D32" w:rsidP="003D3E10">
      <w:pPr>
        <w:pStyle w:val="ListParagraph"/>
        <w:tabs>
          <w:tab w:val="left" w:pos="6540"/>
        </w:tabs>
        <w:spacing w:line="360" w:lineRule="auto"/>
        <w:jc w:val="both"/>
        <w:rPr>
          <w:rFonts w:ascii="Arial" w:hAnsi="Arial" w:cs="Arial"/>
          <w:sz w:val="22"/>
        </w:rPr>
      </w:pPr>
      <w:r w:rsidRPr="003D3E10">
        <w:rPr>
          <w:rFonts w:ascii="Arial" w:hAnsi="Arial" w:cs="Arial"/>
          <w:sz w:val="22"/>
        </w:rPr>
        <w:t>Children aged 13-15 can be employed, but there are limitations on the hours and the category of ‘industry’. Babysitting is the ideal one.</w:t>
      </w:r>
    </w:p>
    <w:p w14:paraId="5D5E2706" w14:textId="70F3BF89" w:rsidR="002E09A2" w:rsidRPr="003D3E10" w:rsidRDefault="00405219"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One of the most influential legislation was </w:t>
      </w:r>
      <w:r w:rsidR="00E3719B" w:rsidRPr="003D3E10">
        <w:rPr>
          <w:rFonts w:ascii="Arial" w:hAnsi="Arial" w:cs="Arial"/>
          <w:sz w:val="22"/>
        </w:rPr>
        <w:t xml:space="preserve">in </w:t>
      </w:r>
      <w:r w:rsidRPr="003D3E10">
        <w:rPr>
          <w:rFonts w:ascii="Arial" w:hAnsi="Arial" w:cs="Arial"/>
          <w:sz w:val="22"/>
        </w:rPr>
        <w:t>1880</w:t>
      </w:r>
      <w:r w:rsidR="00E3719B" w:rsidRPr="003D3E10">
        <w:rPr>
          <w:rFonts w:ascii="Arial" w:hAnsi="Arial" w:cs="Arial"/>
          <w:sz w:val="22"/>
        </w:rPr>
        <w:t>. The</w:t>
      </w:r>
      <w:r w:rsidRPr="003D3E10">
        <w:rPr>
          <w:rFonts w:ascii="Arial" w:hAnsi="Arial" w:cs="Arial"/>
          <w:sz w:val="22"/>
        </w:rPr>
        <w:t xml:space="preserve"> Education Act contributed to changing the lives of children. </w:t>
      </w:r>
      <w:r w:rsidR="00E3719B" w:rsidRPr="003D3E10">
        <w:rPr>
          <w:rFonts w:ascii="Arial" w:hAnsi="Arial" w:cs="Arial"/>
          <w:sz w:val="22"/>
        </w:rPr>
        <w:t>They initiated</w:t>
      </w:r>
      <w:r w:rsidRPr="003D3E10">
        <w:rPr>
          <w:rFonts w:ascii="Arial" w:hAnsi="Arial" w:cs="Arial"/>
          <w:sz w:val="22"/>
        </w:rPr>
        <w:t xml:space="preserve"> mandatory education for all children from the age of 5-to 11 years old. In the UK</w:t>
      </w:r>
      <w:r w:rsidR="00E3719B" w:rsidRPr="003D3E10">
        <w:rPr>
          <w:rFonts w:ascii="Arial" w:hAnsi="Arial" w:cs="Arial"/>
          <w:sz w:val="22"/>
        </w:rPr>
        <w:t>,</w:t>
      </w:r>
      <w:r w:rsidRPr="003D3E10">
        <w:rPr>
          <w:rFonts w:ascii="Arial" w:hAnsi="Arial" w:cs="Arial"/>
          <w:sz w:val="22"/>
        </w:rPr>
        <w:t xml:space="preserve"> all children must meet the </w:t>
      </w:r>
      <w:r w:rsidR="00E3719B" w:rsidRPr="003D3E10">
        <w:rPr>
          <w:rFonts w:ascii="Arial" w:hAnsi="Arial" w:cs="Arial"/>
          <w:sz w:val="22"/>
        </w:rPr>
        <w:t>required</w:t>
      </w:r>
      <w:r w:rsidRPr="003D3E10">
        <w:rPr>
          <w:rFonts w:ascii="Arial" w:hAnsi="Arial" w:cs="Arial"/>
          <w:sz w:val="22"/>
        </w:rPr>
        <w:t xml:space="preserve"> guidelines till they are 16 years old and be involved in the employability courses till they are 18. (GOV.UK., 2021).</w:t>
      </w:r>
    </w:p>
    <w:p w14:paraId="3CDC94FA" w14:textId="25DC09A9" w:rsidR="00744343" w:rsidRPr="003D3E10" w:rsidRDefault="00744343" w:rsidP="003D3E10">
      <w:pPr>
        <w:pStyle w:val="ListParagraph"/>
        <w:tabs>
          <w:tab w:val="left" w:pos="6540"/>
        </w:tabs>
        <w:spacing w:line="360" w:lineRule="auto"/>
        <w:jc w:val="both"/>
        <w:rPr>
          <w:rFonts w:ascii="Arial" w:hAnsi="Arial" w:cs="Arial"/>
          <w:sz w:val="22"/>
        </w:rPr>
      </w:pPr>
      <w:r w:rsidRPr="003D3E10">
        <w:rPr>
          <w:rFonts w:ascii="Arial" w:hAnsi="Arial" w:cs="Arial"/>
          <w:sz w:val="22"/>
        </w:rPr>
        <w:t>As a result, Children now possess more time and money for themselves. Parents can have quality time with their children.</w:t>
      </w:r>
    </w:p>
    <w:p w14:paraId="53472493" w14:textId="77777777" w:rsidR="00744343" w:rsidRPr="003D3E10" w:rsidRDefault="002E09A2"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 The Victorian time was difficult for children because many children suffered from higher fatality ratios. However, now, NHS supplies extensive ante-natal and post-natal care to mothers and children.</w:t>
      </w:r>
    </w:p>
    <w:p w14:paraId="5821950E" w14:textId="32DBA856" w:rsidR="008022F0" w:rsidRPr="003D3E10" w:rsidRDefault="00E3719B"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England’s policies and regulations </w:t>
      </w:r>
      <w:r w:rsidR="003D2B3A" w:rsidRPr="003D3E10">
        <w:rPr>
          <w:rFonts w:ascii="Arial" w:hAnsi="Arial" w:cs="Arial"/>
          <w:sz w:val="22"/>
        </w:rPr>
        <w:t xml:space="preserve">have been administered legislation related to work, education, children’s health and safety, the United Nations Convention on the </w:t>
      </w:r>
      <w:r w:rsidRPr="003D3E10">
        <w:rPr>
          <w:rFonts w:ascii="Arial" w:hAnsi="Arial" w:cs="Arial"/>
          <w:sz w:val="22"/>
        </w:rPr>
        <w:t>Child’s Rights</w:t>
      </w:r>
      <w:r w:rsidR="00631843" w:rsidRPr="003D3E10">
        <w:rPr>
          <w:rFonts w:ascii="Arial" w:hAnsi="Arial" w:cs="Arial"/>
          <w:sz w:val="22"/>
        </w:rPr>
        <w:t xml:space="preserve"> (UNICEF UK, ND</w:t>
      </w:r>
      <w:r w:rsidR="003D2B3A" w:rsidRPr="003D3E10">
        <w:rPr>
          <w:rFonts w:ascii="Arial" w:hAnsi="Arial" w:cs="Arial"/>
          <w:sz w:val="22"/>
        </w:rPr>
        <w:t>).</w:t>
      </w:r>
    </w:p>
    <w:p w14:paraId="31D50229" w14:textId="171CB071" w:rsidR="009D39BD" w:rsidRPr="003D3E10" w:rsidRDefault="009D39BD" w:rsidP="003D3E10">
      <w:pPr>
        <w:pStyle w:val="ListParagraph"/>
        <w:tabs>
          <w:tab w:val="left" w:pos="6540"/>
        </w:tabs>
        <w:spacing w:line="360" w:lineRule="auto"/>
        <w:jc w:val="both"/>
        <w:rPr>
          <w:rFonts w:ascii="Arial" w:hAnsi="Arial" w:cs="Arial"/>
          <w:sz w:val="22"/>
        </w:rPr>
      </w:pPr>
      <w:r w:rsidRPr="003D3E10">
        <w:rPr>
          <w:rFonts w:ascii="Arial" w:hAnsi="Arial" w:cs="Arial"/>
          <w:noProof/>
          <w:sz w:val="22"/>
        </w:rPr>
        <w:lastRenderedPageBreak/>
        <w:drawing>
          <wp:inline distT="0" distB="0" distL="0" distR="0" wp14:anchorId="42A99021" wp14:editId="7E0B1ADA">
            <wp:extent cx="5197475" cy="6843712"/>
            <wp:effectExtent l="0" t="0" r="3175" b="0"/>
            <wp:docPr id="49154" name="Picture 2">
              <a:extLst xmlns:a="http://schemas.openxmlformats.org/drawingml/2006/main">
                <a:ext uri="{FF2B5EF4-FFF2-40B4-BE49-F238E27FC236}">
                  <a16:creationId xmlns:a16="http://schemas.microsoft.com/office/drawing/2014/main" id="{9C575B18-97DC-4DE4-9B35-A548E79753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4" name="Picture 2">
                      <a:extLst>
                        <a:ext uri="{FF2B5EF4-FFF2-40B4-BE49-F238E27FC236}">
                          <a16:creationId xmlns:a16="http://schemas.microsoft.com/office/drawing/2014/main" id="{9C575B18-97DC-4DE4-9B35-A548E797534C}"/>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97475" cy="68437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2A718D25" w14:textId="77777777" w:rsidR="009D39BD" w:rsidRPr="003D3E10" w:rsidRDefault="009D39BD" w:rsidP="003D3E10">
      <w:pPr>
        <w:pStyle w:val="ListParagraph"/>
        <w:tabs>
          <w:tab w:val="left" w:pos="6540"/>
        </w:tabs>
        <w:spacing w:line="360" w:lineRule="auto"/>
        <w:jc w:val="both"/>
        <w:rPr>
          <w:rFonts w:ascii="Arial" w:hAnsi="Arial" w:cs="Arial"/>
          <w:sz w:val="22"/>
        </w:rPr>
      </w:pPr>
    </w:p>
    <w:p w14:paraId="0D29567B" w14:textId="6EDAEAF0" w:rsidR="00395001" w:rsidRPr="003D3E10" w:rsidRDefault="00395001" w:rsidP="003D3E10">
      <w:pPr>
        <w:pStyle w:val="ListParagraph"/>
        <w:tabs>
          <w:tab w:val="left" w:pos="6540"/>
        </w:tabs>
        <w:spacing w:line="360" w:lineRule="auto"/>
        <w:jc w:val="both"/>
        <w:rPr>
          <w:rFonts w:ascii="Arial" w:hAnsi="Arial" w:cs="Arial"/>
          <w:sz w:val="22"/>
        </w:rPr>
      </w:pPr>
      <w:r w:rsidRPr="003D3E10">
        <w:rPr>
          <w:rFonts w:ascii="Arial" w:hAnsi="Arial" w:cs="Arial"/>
          <w:sz w:val="22"/>
        </w:rPr>
        <w:t>Legislation that guards children against harm and abuse, such as the sexual consent age from 16 years old and alcohol control under the age of 18 years old. This legislation has made a significant improvement in the lives of children.</w:t>
      </w:r>
      <w:r w:rsidR="000670CF" w:rsidRPr="003D3E10">
        <w:rPr>
          <w:rFonts w:ascii="Arial" w:hAnsi="Arial" w:cs="Arial"/>
          <w:sz w:val="22"/>
        </w:rPr>
        <w:t xml:space="preserve"> (NHS, 2021)</w:t>
      </w:r>
    </w:p>
    <w:p w14:paraId="5F73F677" w14:textId="224AACB3" w:rsidR="00902C4B" w:rsidRPr="003D3E10" w:rsidRDefault="00902C4B" w:rsidP="003D3E10">
      <w:pPr>
        <w:pStyle w:val="ListParagraph"/>
        <w:tabs>
          <w:tab w:val="left" w:pos="6540"/>
        </w:tabs>
        <w:spacing w:line="360" w:lineRule="auto"/>
        <w:jc w:val="both"/>
        <w:rPr>
          <w:rFonts w:ascii="Arial" w:hAnsi="Arial" w:cs="Arial"/>
          <w:sz w:val="22"/>
        </w:rPr>
      </w:pPr>
      <w:r w:rsidRPr="003D3E10">
        <w:rPr>
          <w:rFonts w:ascii="Arial" w:hAnsi="Arial" w:cs="Arial"/>
          <w:sz w:val="22"/>
        </w:rPr>
        <w:t>Alcohol consumption in the teenage years can be harmful and influence children’s cognitive development. (Childline, 2021)</w:t>
      </w:r>
    </w:p>
    <w:p w14:paraId="7885567A" w14:textId="4A6F1378" w:rsidR="00EC0704" w:rsidRPr="003D3E10" w:rsidRDefault="00EC0704" w:rsidP="003D3E10">
      <w:pPr>
        <w:pStyle w:val="ListParagraph"/>
        <w:tabs>
          <w:tab w:val="left" w:pos="6540"/>
        </w:tabs>
        <w:spacing w:line="360" w:lineRule="auto"/>
        <w:jc w:val="both"/>
        <w:rPr>
          <w:rFonts w:ascii="Arial" w:hAnsi="Arial" w:cs="Arial"/>
          <w:sz w:val="22"/>
        </w:rPr>
      </w:pPr>
      <w:r w:rsidRPr="003D3E10">
        <w:rPr>
          <w:rFonts w:ascii="Arial" w:hAnsi="Arial" w:cs="Arial"/>
          <w:sz w:val="22"/>
        </w:rPr>
        <w:lastRenderedPageBreak/>
        <w:t>The legislation assures to guard children against sexual abuse as sex with a child under the age of 16</w:t>
      </w:r>
      <w:r w:rsidR="00E3719B" w:rsidRPr="003D3E10">
        <w:rPr>
          <w:rFonts w:ascii="Arial" w:hAnsi="Arial" w:cs="Arial"/>
          <w:sz w:val="22"/>
        </w:rPr>
        <w:t>,</w:t>
      </w:r>
      <w:r w:rsidRPr="003D3E10">
        <w:rPr>
          <w:rFonts w:ascii="Arial" w:hAnsi="Arial" w:cs="Arial"/>
          <w:sz w:val="22"/>
        </w:rPr>
        <w:t xml:space="preserve"> which is against the law as the child under this age does not have the aptitude </w:t>
      </w:r>
      <w:r w:rsidR="00E3719B" w:rsidRPr="003D3E10">
        <w:rPr>
          <w:rFonts w:ascii="Arial" w:hAnsi="Arial" w:cs="Arial"/>
          <w:sz w:val="22"/>
        </w:rPr>
        <w:t>for giving</w:t>
      </w:r>
      <w:r w:rsidRPr="003D3E10">
        <w:rPr>
          <w:rFonts w:ascii="Arial" w:hAnsi="Arial" w:cs="Arial"/>
          <w:sz w:val="22"/>
        </w:rPr>
        <w:t xml:space="preserve"> permission. </w:t>
      </w:r>
    </w:p>
    <w:p w14:paraId="2CFD1D24" w14:textId="30CF3520" w:rsidR="00EC0704" w:rsidRPr="003D3E10" w:rsidRDefault="00EC0704" w:rsidP="003D3E10">
      <w:pPr>
        <w:pStyle w:val="ListParagraph"/>
        <w:tabs>
          <w:tab w:val="left" w:pos="6540"/>
        </w:tabs>
        <w:spacing w:line="360" w:lineRule="auto"/>
        <w:jc w:val="both"/>
        <w:rPr>
          <w:rFonts w:ascii="Arial" w:hAnsi="Arial" w:cs="Arial"/>
          <w:sz w:val="22"/>
        </w:rPr>
      </w:pPr>
      <w:r w:rsidRPr="003D3E10">
        <w:rPr>
          <w:rFonts w:ascii="Arial" w:hAnsi="Arial" w:cs="Arial"/>
          <w:sz w:val="22"/>
        </w:rPr>
        <w:t xml:space="preserve">The impact of the United Nations Conventions on the Rights of the </w:t>
      </w:r>
      <w:r w:rsidR="007B762C" w:rsidRPr="003D3E10">
        <w:rPr>
          <w:rFonts w:ascii="Arial" w:hAnsi="Arial" w:cs="Arial"/>
          <w:sz w:val="22"/>
        </w:rPr>
        <w:t>Child</w:t>
      </w:r>
      <w:r w:rsidRPr="003D3E10">
        <w:rPr>
          <w:rFonts w:ascii="Arial" w:hAnsi="Arial" w:cs="Arial"/>
          <w:sz w:val="22"/>
        </w:rPr>
        <w:t xml:space="preserve"> (UNCRC, 1991)</w:t>
      </w:r>
      <w:r w:rsidR="007B762C" w:rsidRPr="003D3E10">
        <w:rPr>
          <w:rFonts w:ascii="Arial" w:hAnsi="Arial" w:cs="Arial"/>
          <w:sz w:val="22"/>
        </w:rPr>
        <w:t>.</w:t>
      </w:r>
      <w:r w:rsidRPr="003D3E10">
        <w:rPr>
          <w:rFonts w:ascii="Arial" w:hAnsi="Arial" w:cs="Arial"/>
          <w:sz w:val="22"/>
        </w:rPr>
        <w:t xml:space="preserve"> </w:t>
      </w:r>
      <w:r w:rsidR="007B762C" w:rsidRPr="003D3E10">
        <w:rPr>
          <w:rFonts w:ascii="Arial" w:hAnsi="Arial" w:cs="Arial"/>
          <w:sz w:val="22"/>
        </w:rPr>
        <w:t>The essential of this convention is to make sure that every child has the right to life, education, non-discrimination, protection from harm and abuse for health progression. (Save the Children, 2021)</w:t>
      </w:r>
    </w:p>
    <w:p w14:paraId="1835DD1A" w14:textId="77777777" w:rsidR="006A4F58" w:rsidRPr="003D3E10" w:rsidRDefault="006A4F58" w:rsidP="003D3E10">
      <w:pPr>
        <w:pStyle w:val="ListParagraph"/>
        <w:tabs>
          <w:tab w:val="left" w:pos="6540"/>
        </w:tabs>
        <w:spacing w:line="360" w:lineRule="auto"/>
        <w:jc w:val="both"/>
        <w:rPr>
          <w:rFonts w:ascii="Arial" w:hAnsi="Arial" w:cs="Arial"/>
          <w:sz w:val="22"/>
        </w:rPr>
      </w:pPr>
    </w:p>
    <w:p w14:paraId="682A15F3" w14:textId="656FE511" w:rsidR="00744343" w:rsidRPr="003D3E10" w:rsidRDefault="008022F0" w:rsidP="003D3E10">
      <w:pPr>
        <w:pStyle w:val="ListParagraph"/>
        <w:tabs>
          <w:tab w:val="left" w:pos="6540"/>
        </w:tabs>
        <w:spacing w:line="360" w:lineRule="auto"/>
        <w:jc w:val="both"/>
        <w:rPr>
          <w:rFonts w:ascii="Arial" w:hAnsi="Arial" w:cs="Arial"/>
          <w:b/>
          <w:bCs/>
          <w:i/>
          <w:iCs/>
          <w:sz w:val="22"/>
        </w:rPr>
      </w:pPr>
      <w:r w:rsidRPr="003D3E10">
        <w:rPr>
          <w:rFonts w:ascii="Arial" w:hAnsi="Arial" w:cs="Arial"/>
          <w:b/>
          <w:bCs/>
          <w:i/>
          <w:iCs/>
          <w:sz w:val="22"/>
        </w:rPr>
        <w:t>Legislation related to safeguarding children;</w:t>
      </w:r>
    </w:p>
    <w:p w14:paraId="10B3A6FA" w14:textId="77777777" w:rsidR="006A4F58" w:rsidRPr="003D3E10" w:rsidRDefault="006A4F58" w:rsidP="003D3E10">
      <w:pPr>
        <w:pStyle w:val="ListParagraph"/>
        <w:tabs>
          <w:tab w:val="left" w:pos="6540"/>
        </w:tabs>
        <w:spacing w:line="360" w:lineRule="auto"/>
        <w:jc w:val="both"/>
        <w:rPr>
          <w:rFonts w:ascii="Arial" w:hAnsi="Arial" w:cs="Arial"/>
          <w:sz w:val="22"/>
        </w:rPr>
      </w:pPr>
    </w:p>
    <w:p w14:paraId="561B3B59" w14:textId="4F0DB15A" w:rsidR="00744343" w:rsidRPr="003D3E10" w:rsidRDefault="00744343" w:rsidP="003D3E10">
      <w:pPr>
        <w:pStyle w:val="ListParagraph"/>
        <w:tabs>
          <w:tab w:val="left" w:pos="6540"/>
        </w:tabs>
        <w:spacing w:line="360" w:lineRule="auto"/>
        <w:jc w:val="both"/>
        <w:rPr>
          <w:rFonts w:ascii="Arial" w:hAnsi="Arial" w:cs="Arial"/>
          <w:sz w:val="22"/>
        </w:rPr>
      </w:pPr>
      <w:r w:rsidRPr="003D3E10">
        <w:rPr>
          <w:rFonts w:ascii="Arial" w:hAnsi="Arial" w:cs="Arial"/>
          <w:sz w:val="22"/>
        </w:rPr>
        <w:t>Children Act 1989, The United Nations Convention on the Rights of the Child 1992</w:t>
      </w:r>
    </w:p>
    <w:p w14:paraId="5F48CE22" w14:textId="1F967B52" w:rsidR="00744343" w:rsidRPr="003D3E10" w:rsidRDefault="00744343" w:rsidP="003D3E10">
      <w:pPr>
        <w:pStyle w:val="ListParagraph"/>
        <w:tabs>
          <w:tab w:val="left" w:pos="6540"/>
        </w:tabs>
        <w:spacing w:line="360" w:lineRule="auto"/>
        <w:jc w:val="both"/>
        <w:rPr>
          <w:rFonts w:ascii="Arial" w:hAnsi="Arial" w:cs="Arial"/>
          <w:sz w:val="22"/>
        </w:rPr>
      </w:pPr>
      <w:r w:rsidRPr="003D3E10">
        <w:rPr>
          <w:rFonts w:ascii="Arial" w:hAnsi="Arial" w:cs="Arial"/>
          <w:sz w:val="22"/>
        </w:rPr>
        <w:t>The Human Rights Act 1998, The Education Act 2002, Every Child Matters (2003)</w:t>
      </w:r>
    </w:p>
    <w:p w14:paraId="0ECA0559" w14:textId="25E3B395" w:rsidR="00744343" w:rsidRPr="003D3E10" w:rsidRDefault="00744343" w:rsidP="003D3E10">
      <w:pPr>
        <w:pStyle w:val="ListParagraph"/>
        <w:tabs>
          <w:tab w:val="left" w:pos="6540"/>
        </w:tabs>
        <w:spacing w:line="360" w:lineRule="auto"/>
        <w:jc w:val="both"/>
        <w:rPr>
          <w:rFonts w:ascii="Arial" w:hAnsi="Arial" w:cs="Arial"/>
          <w:sz w:val="22"/>
        </w:rPr>
      </w:pPr>
      <w:r w:rsidRPr="003D3E10">
        <w:rPr>
          <w:rFonts w:ascii="Arial" w:hAnsi="Arial" w:cs="Arial"/>
          <w:sz w:val="22"/>
        </w:rPr>
        <w:t>Designated Safeguard Lead (2004), Equality Act 2010, Children and Families Act 2014</w:t>
      </w:r>
    </w:p>
    <w:p w14:paraId="5056F113" w14:textId="4389BA96" w:rsidR="00744343" w:rsidRPr="003D3E10" w:rsidRDefault="00744343" w:rsidP="003D3E10">
      <w:pPr>
        <w:pStyle w:val="ListParagraph"/>
        <w:tabs>
          <w:tab w:val="left" w:pos="6540"/>
        </w:tabs>
        <w:spacing w:line="360" w:lineRule="auto"/>
        <w:jc w:val="both"/>
        <w:rPr>
          <w:rFonts w:ascii="Arial" w:hAnsi="Arial" w:cs="Arial"/>
          <w:sz w:val="22"/>
        </w:rPr>
      </w:pPr>
      <w:r w:rsidRPr="003D3E10">
        <w:rPr>
          <w:rFonts w:ascii="Arial" w:hAnsi="Arial" w:cs="Arial"/>
          <w:sz w:val="22"/>
        </w:rPr>
        <w:t>Working Together to Safeguard Children 2018</w:t>
      </w:r>
      <w:r w:rsidR="008022F0" w:rsidRPr="003D3E10">
        <w:rPr>
          <w:rFonts w:ascii="Arial" w:hAnsi="Arial" w:cs="Arial"/>
          <w:sz w:val="22"/>
        </w:rPr>
        <w:t xml:space="preserve">, </w:t>
      </w:r>
      <w:r w:rsidRPr="003D3E10">
        <w:rPr>
          <w:rFonts w:ascii="Arial" w:hAnsi="Arial" w:cs="Arial"/>
          <w:sz w:val="22"/>
        </w:rPr>
        <w:t>The Children and Social Work Act 2017</w:t>
      </w:r>
    </w:p>
    <w:p w14:paraId="18BEE68D" w14:textId="7CE66CFB" w:rsidR="00395001" w:rsidRPr="003D3E10" w:rsidRDefault="00744343" w:rsidP="003D3E10">
      <w:pPr>
        <w:pStyle w:val="ListParagraph"/>
        <w:tabs>
          <w:tab w:val="left" w:pos="6540"/>
        </w:tabs>
        <w:spacing w:line="360" w:lineRule="auto"/>
        <w:jc w:val="both"/>
        <w:rPr>
          <w:rFonts w:ascii="Arial" w:eastAsia="Arial" w:hAnsi="Arial" w:cs="Arial"/>
          <w:b/>
          <w:bCs/>
          <w:color w:val="000000"/>
          <w:sz w:val="22"/>
        </w:rPr>
      </w:pPr>
      <w:r w:rsidRPr="003D3E10">
        <w:rPr>
          <w:rFonts w:ascii="Arial" w:hAnsi="Arial" w:cs="Arial"/>
          <w:sz w:val="22"/>
        </w:rPr>
        <w:t>Keeping Children Safe in Education 2019</w:t>
      </w:r>
      <w:r w:rsidR="008022F0" w:rsidRPr="003D3E10">
        <w:rPr>
          <w:rFonts w:ascii="Arial" w:hAnsi="Arial" w:cs="Arial"/>
          <w:sz w:val="22"/>
        </w:rPr>
        <w:t>.</w:t>
      </w:r>
      <w:r w:rsidR="00395001" w:rsidRPr="003D3E10">
        <w:rPr>
          <w:rFonts w:ascii="Arial" w:eastAsia="Arial" w:hAnsi="Arial" w:cs="Arial"/>
          <w:b/>
          <w:bCs/>
          <w:color w:val="000000"/>
          <w:sz w:val="22"/>
        </w:rPr>
        <w:t xml:space="preserve"> </w:t>
      </w:r>
    </w:p>
    <w:p w14:paraId="2EEFCB87" w14:textId="7B8C24DC" w:rsidR="000968BF" w:rsidRPr="003D3E10" w:rsidRDefault="000968BF" w:rsidP="003D3E10">
      <w:pPr>
        <w:pStyle w:val="ListParagraph"/>
        <w:tabs>
          <w:tab w:val="left" w:pos="6540"/>
        </w:tabs>
        <w:spacing w:line="360" w:lineRule="auto"/>
        <w:jc w:val="both"/>
        <w:rPr>
          <w:rFonts w:ascii="Arial" w:eastAsia="Arial" w:hAnsi="Arial" w:cs="Arial"/>
          <w:color w:val="000000"/>
          <w:sz w:val="22"/>
        </w:rPr>
      </w:pPr>
      <w:r w:rsidRPr="003D3E10">
        <w:rPr>
          <w:rFonts w:ascii="Arial" w:eastAsia="Arial" w:hAnsi="Arial" w:cs="Arial"/>
          <w:color w:val="000000"/>
          <w:sz w:val="22"/>
        </w:rPr>
        <w:t xml:space="preserve">The rise of child development as a discipline of study has promoted the importance of supplying </w:t>
      </w:r>
      <w:r w:rsidR="00E3719B" w:rsidRPr="003D3E10">
        <w:rPr>
          <w:rFonts w:ascii="Arial" w:eastAsia="Arial" w:hAnsi="Arial" w:cs="Arial"/>
          <w:color w:val="000000"/>
          <w:sz w:val="22"/>
        </w:rPr>
        <w:t>a wonderful</w:t>
      </w:r>
      <w:r w:rsidRPr="003D3E10">
        <w:rPr>
          <w:rFonts w:ascii="Arial" w:eastAsia="Arial" w:hAnsi="Arial" w:cs="Arial"/>
          <w:color w:val="000000"/>
          <w:sz w:val="22"/>
        </w:rPr>
        <w:t xml:space="preserve"> childhood to all children, highlighting the impact of </w:t>
      </w:r>
      <w:r w:rsidR="00E3719B" w:rsidRPr="003D3E10">
        <w:rPr>
          <w:rFonts w:ascii="Arial" w:eastAsia="Arial" w:hAnsi="Arial" w:cs="Arial"/>
          <w:color w:val="000000"/>
          <w:sz w:val="22"/>
        </w:rPr>
        <w:t>adverse</w:t>
      </w:r>
      <w:r w:rsidRPr="003D3E10">
        <w:rPr>
          <w:rFonts w:ascii="Arial" w:eastAsia="Arial" w:hAnsi="Arial" w:cs="Arial"/>
          <w:color w:val="000000"/>
          <w:sz w:val="22"/>
        </w:rPr>
        <w:t xml:space="preserve"> outcomes on the children’s future progression. Neuroscience contributes evidence of the </w:t>
      </w:r>
      <w:r w:rsidR="00E3719B" w:rsidRPr="003D3E10">
        <w:rPr>
          <w:rFonts w:ascii="Arial" w:eastAsia="Arial" w:hAnsi="Arial" w:cs="Arial"/>
          <w:color w:val="000000"/>
          <w:sz w:val="22"/>
        </w:rPr>
        <w:t>adverse</w:t>
      </w:r>
      <w:r w:rsidRPr="003D3E10">
        <w:rPr>
          <w:rFonts w:ascii="Arial" w:eastAsia="Arial" w:hAnsi="Arial" w:cs="Arial"/>
          <w:color w:val="000000"/>
          <w:sz w:val="22"/>
        </w:rPr>
        <w:t xml:space="preserve"> </w:t>
      </w:r>
      <w:r w:rsidR="00E3719B" w:rsidRPr="003D3E10">
        <w:rPr>
          <w:rFonts w:ascii="Arial" w:eastAsia="Arial" w:hAnsi="Arial" w:cs="Arial"/>
          <w:color w:val="000000"/>
          <w:sz w:val="22"/>
        </w:rPr>
        <w:t>effects</w:t>
      </w:r>
      <w:r w:rsidRPr="003D3E10">
        <w:rPr>
          <w:rFonts w:ascii="Arial" w:eastAsia="Arial" w:hAnsi="Arial" w:cs="Arial"/>
          <w:color w:val="000000"/>
          <w:sz w:val="22"/>
        </w:rPr>
        <w:t xml:space="preserve"> on the children’s </w:t>
      </w:r>
      <w:r w:rsidR="00AE005A" w:rsidRPr="003D3E10">
        <w:rPr>
          <w:rFonts w:ascii="Arial" w:eastAsia="Arial" w:hAnsi="Arial" w:cs="Arial"/>
          <w:color w:val="000000"/>
          <w:sz w:val="22"/>
        </w:rPr>
        <w:t>brains</w:t>
      </w:r>
      <w:r w:rsidRPr="003D3E10">
        <w:rPr>
          <w:rFonts w:ascii="Arial" w:eastAsia="Arial" w:hAnsi="Arial" w:cs="Arial"/>
          <w:color w:val="000000"/>
          <w:sz w:val="22"/>
        </w:rPr>
        <w:t xml:space="preserve"> caused by negative experiences in the first five years of life.</w:t>
      </w:r>
    </w:p>
    <w:p w14:paraId="72193F67" w14:textId="36A64893" w:rsidR="00AE005A" w:rsidRPr="003D3E10" w:rsidRDefault="00AE005A" w:rsidP="003D3E10">
      <w:pPr>
        <w:pStyle w:val="ListParagraph"/>
        <w:tabs>
          <w:tab w:val="left" w:pos="6540"/>
        </w:tabs>
        <w:spacing w:line="360" w:lineRule="auto"/>
        <w:jc w:val="both"/>
        <w:rPr>
          <w:rFonts w:ascii="Arial" w:eastAsia="Arial" w:hAnsi="Arial" w:cs="Arial"/>
          <w:color w:val="000000"/>
          <w:sz w:val="22"/>
        </w:rPr>
      </w:pPr>
      <w:r w:rsidRPr="003D3E10">
        <w:rPr>
          <w:rFonts w:ascii="Arial" w:eastAsia="Arial" w:hAnsi="Arial" w:cs="Arial"/>
          <w:color w:val="000000"/>
          <w:sz w:val="22"/>
        </w:rPr>
        <w:t xml:space="preserve">This </w:t>
      </w:r>
      <w:r w:rsidR="00AC1DE2" w:rsidRPr="003D3E10">
        <w:rPr>
          <w:rFonts w:ascii="Arial" w:eastAsia="Arial" w:hAnsi="Arial" w:cs="Arial"/>
          <w:color w:val="000000"/>
          <w:sz w:val="22"/>
        </w:rPr>
        <w:t>positively impacts societal factors as more families spend more time</w:t>
      </w:r>
      <w:r w:rsidR="00E3719B" w:rsidRPr="003D3E10">
        <w:rPr>
          <w:rFonts w:ascii="Arial" w:eastAsia="Arial" w:hAnsi="Arial" w:cs="Arial"/>
          <w:color w:val="000000"/>
          <w:sz w:val="22"/>
        </w:rPr>
        <w:t xml:space="preserve"> with their children. Thus</w:t>
      </w:r>
      <w:r w:rsidRPr="003D3E10">
        <w:rPr>
          <w:rFonts w:ascii="Arial" w:eastAsia="Arial" w:hAnsi="Arial" w:cs="Arial"/>
          <w:color w:val="000000"/>
          <w:sz w:val="22"/>
        </w:rPr>
        <w:t>, NHS supplies free healthcare to all.</w:t>
      </w:r>
    </w:p>
    <w:p w14:paraId="7D462CAA" w14:textId="77777777" w:rsidR="00395001" w:rsidRPr="003D3E10" w:rsidRDefault="00395001" w:rsidP="003D3E10">
      <w:pPr>
        <w:pStyle w:val="ListParagraph"/>
        <w:tabs>
          <w:tab w:val="left" w:pos="6540"/>
        </w:tabs>
        <w:spacing w:line="360" w:lineRule="auto"/>
        <w:jc w:val="both"/>
        <w:rPr>
          <w:rFonts w:ascii="Arial" w:hAnsi="Arial" w:cs="Arial"/>
          <w:sz w:val="22"/>
        </w:rPr>
      </w:pPr>
    </w:p>
    <w:p w14:paraId="1ECF81E4" w14:textId="77777777" w:rsidR="00744343" w:rsidRPr="003D3E10" w:rsidRDefault="00744343" w:rsidP="003D3E10">
      <w:pPr>
        <w:pStyle w:val="ListParagraph"/>
        <w:tabs>
          <w:tab w:val="left" w:pos="6540"/>
        </w:tabs>
        <w:spacing w:line="360" w:lineRule="auto"/>
        <w:jc w:val="both"/>
        <w:rPr>
          <w:rFonts w:ascii="Arial" w:hAnsi="Arial" w:cs="Arial"/>
          <w:sz w:val="22"/>
        </w:rPr>
      </w:pPr>
    </w:p>
    <w:p w14:paraId="2FFF7BC9" w14:textId="77777777" w:rsidR="00744343" w:rsidRPr="003D3E10" w:rsidRDefault="00744343" w:rsidP="003D3E10">
      <w:pPr>
        <w:pStyle w:val="ListParagraph"/>
        <w:tabs>
          <w:tab w:val="left" w:pos="6540"/>
        </w:tabs>
        <w:spacing w:line="360" w:lineRule="auto"/>
        <w:jc w:val="both"/>
        <w:rPr>
          <w:rFonts w:ascii="Arial" w:hAnsi="Arial" w:cs="Arial"/>
          <w:sz w:val="22"/>
        </w:rPr>
      </w:pPr>
    </w:p>
    <w:p w14:paraId="69D06F19" w14:textId="77777777" w:rsidR="00744343" w:rsidRPr="003D3E10" w:rsidRDefault="00744343" w:rsidP="003D3E10">
      <w:pPr>
        <w:pStyle w:val="ListParagraph"/>
        <w:tabs>
          <w:tab w:val="left" w:pos="6540"/>
        </w:tabs>
        <w:spacing w:line="360" w:lineRule="auto"/>
        <w:jc w:val="both"/>
        <w:rPr>
          <w:rFonts w:ascii="Arial" w:hAnsi="Arial" w:cs="Arial"/>
          <w:sz w:val="22"/>
        </w:rPr>
      </w:pPr>
    </w:p>
    <w:p w14:paraId="30C10D88" w14:textId="77777777" w:rsidR="00140BAC" w:rsidRPr="003D3E10" w:rsidRDefault="00140BAC" w:rsidP="003D3E10">
      <w:pPr>
        <w:pStyle w:val="ListParagraph"/>
        <w:tabs>
          <w:tab w:val="left" w:pos="6540"/>
        </w:tabs>
        <w:spacing w:line="360" w:lineRule="auto"/>
        <w:jc w:val="both"/>
        <w:rPr>
          <w:rFonts w:ascii="Arial" w:hAnsi="Arial" w:cs="Arial"/>
          <w:sz w:val="22"/>
        </w:rPr>
      </w:pPr>
    </w:p>
    <w:p w14:paraId="1E5B2871" w14:textId="77F747EB" w:rsidR="00AD7268" w:rsidRPr="003D3E10" w:rsidRDefault="00AD7268" w:rsidP="003D3E10">
      <w:pPr>
        <w:pStyle w:val="ListParagraph"/>
        <w:tabs>
          <w:tab w:val="left" w:pos="6540"/>
        </w:tabs>
        <w:spacing w:line="360" w:lineRule="auto"/>
        <w:jc w:val="both"/>
        <w:rPr>
          <w:rFonts w:ascii="Arial" w:hAnsi="Arial" w:cs="Arial"/>
          <w:sz w:val="22"/>
        </w:rPr>
      </w:pPr>
    </w:p>
    <w:p w14:paraId="648EEFB1" w14:textId="77777777" w:rsidR="00BD7015" w:rsidRPr="003D3E10" w:rsidRDefault="00BD7015" w:rsidP="003D3E10">
      <w:pPr>
        <w:pStyle w:val="ListParagraph"/>
        <w:tabs>
          <w:tab w:val="left" w:pos="6540"/>
        </w:tabs>
        <w:spacing w:line="360" w:lineRule="auto"/>
        <w:jc w:val="both"/>
        <w:rPr>
          <w:rFonts w:ascii="Arial" w:hAnsi="Arial" w:cs="Arial"/>
          <w:sz w:val="22"/>
        </w:rPr>
      </w:pPr>
    </w:p>
    <w:p w14:paraId="4C06E900" w14:textId="77777777" w:rsidR="00BD7015" w:rsidRPr="003D3E10" w:rsidRDefault="00BD7015" w:rsidP="003D3E10">
      <w:pPr>
        <w:pStyle w:val="ListParagraph"/>
        <w:tabs>
          <w:tab w:val="left" w:pos="6540"/>
        </w:tabs>
        <w:spacing w:line="360" w:lineRule="auto"/>
        <w:jc w:val="both"/>
        <w:rPr>
          <w:rFonts w:ascii="Arial" w:hAnsi="Arial" w:cs="Arial"/>
          <w:sz w:val="22"/>
        </w:rPr>
      </w:pPr>
    </w:p>
    <w:p w14:paraId="4BC1116D" w14:textId="77777777" w:rsidR="00F8279D" w:rsidRPr="003D3E10" w:rsidRDefault="00F8279D" w:rsidP="003D3E10">
      <w:pPr>
        <w:tabs>
          <w:tab w:val="left" w:pos="6540"/>
        </w:tabs>
        <w:spacing w:line="360" w:lineRule="auto"/>
        <w:rPr>
          <w:rFonts w:ascii="Arial" w:hAnsi="Arial" w:cs="Arial"/>
          <w:sz w:val="22"/>
        </w:rPr>
      </w:pPr>
    </w:p>
    <w:p w14:paraId="5C0CC15E" w14:textId="77777777" w:rsidR="00CA7C72" w:rsidRPr="003D3E10" w:rsidRDefault="00CA7C72" w:rsidP="003D3E10">
      <w:pPr>
        <w:tabs>
          <w:tab w:val="left" w:pos="6540"/>
        </w:tabs>
        <w:spacing w:line="360" w:lineRule="auto"/>
        <w:rPr>
          <w:rFonts w:ascii="Arial" w:hAnsi="Arial" w:cs="Arial"/>
          <w:sz w:val="22"/>
        </w:rPr>
      </w:pPr>
    </w:p>
    <w:p w14:paraId="21EAA1AE" w14:textId="568AE266" w:rsidR="00D852C9" w:rsidRPr="003D3E10" w:rsidRDefault="00BD7015" w:rsidP="003D3E10">
      <w:pPr>
        <w:tabs>
          <w:tab w:val="left" w:pos="6540"/>
        </w:tabs>
        <w:spacing w:line="360" w:lineRule="auto"/>
        <w:ind w:left="360"/>
        <w:rPr>
          <w:rFonts w:ascii="Arial" w:hAnsi="Arial" w:cs="Arial"/>
          <w:sz w:val="22"/>
        </w:rPr>
      </w:pPr>
      <w:r w:rsidRPr="003D3E10">
        <w:rPr>
          <w:rFonts w:ascii="Arial" w:hAnsi="Arial" w:cs="Arial"/>
          <w:noProof/>
          <w:sz w:val="22"/>
        </w:rPr>
        <w:lastRenderedPageBreak/>
        <w:drawing>
          <wp:inline distT="0" distB="0" distL="0" distR="0" wp14:anchorId="63C7A5C5" wp14:editId="5AC0FCE4">
            <wp:extent cx="5731510" cy="4895850"/>
            <wp:effectExtent l="0" t="0" r="2540" b="0"/>
            <wp:docPr id="1026" name="Picture 2">
              <a:extLst xmlns:a="http://schemas.openxmlformats.org/drawingml/2006/main">
                <a:ext uri="{FF2B5EF4-FFF2-40B4-BE49-F238E27FC236}">
                  <a16:creationId xmlns:a16="http://schemas.microsoft.com/office/drawing/2014/main" id="{A4761BD4-2CE6-4423-81FE-FDBAB95790F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A4761BD4-2CE6-4423-81FE-FDBAB95790F9}"/>
                        </a:ext>
                      </a:extLst>
                    </pic:cNvPr>
                    <pic:cNvPicPr>
                      <a:picLocks noGrp="1" noChangeAspect="1" noChangeArrowheads="1"/>
                    </pic:cNvPicPr>
                  </pic:nvPicPr>
                  <pic:blipFill rotWithShape="1">
                    <a:blip r:embed="rId11">
                      <a:extLst>
                        <a:ext uri="{28A0092B-C50C-407E-A947-70E740481C1C}">
                          <a14:useLocalDpi xmlns:a14="http://schemas.microsoft.com/office/drawing/2010/main" val="0"/>
                        </a:ext>
                      </a:extLst>
                    </a:blip>
                    <a:srcRect r="819" b="8662"/>
                    <a:stretch/>
                  </pic:blipFill>
                  <pic:spPr bwMode="auto">
                    <a:xfrm>
                      <a:off x="0" y="0"/>
                      <a:ext cx="5731510" cy="4895850"/>
                    </a:xfrm>
                    <a:prstGeom prst="rect">
                      <a:avLst/>
                    </a:prstGeom>
                    <a:noFill/>
                  </pic:spPr>
                </pic:pic>
              </a:graphicData>
            </a:graphic>
          </wp:inline>
        </w:drawing>
      </w:r>
      <w:r w:rsidR="00D852C9" w:rsidRPr="003D3E10">
        <w:rPr>
          <w:rFonts w:ascii="Arial" w:hAnsi="Arial" w:cs="Arial"/>
          <w:sz w:val="22"/>
        </w:rPr>
        <w:t xml:space="preserve">Bronfenbrenner (1977) suggested that the </w:t>
      </w:r>
      <w:r w:rsidR="00E3719B" w:rsidRPr="003D3E10">
        <w:rPr>
          <w:rFonts w:ascii="Arial" w:hAnsi="Arial" w:cs="Arial"/>
          <w:sz w:val="22"/>
        </w:rPr>
        <w:t>child’s environment</w:t>
      </w:r>
      <w:r w:rsidR="00D852C9" w:rsidRPr="003D3E10">
        <w:rPr>
          <w:rFonts w:ascii="Arial" w:hAnsi="Arial" w:cs="Arial"/>
          <w:sz w:val="22"/>
        </w:rPr>
        <w:t xml:space="preserve"> is an embedded </w:t>
      </w:r>
      <w:r w:rsidR="00E3719B" w:rsidRPr="003D3E10">
        <w:rPr>
          <w:rFonts w:ascii="Arial" w:hAnsi="Arial" w:cs="Arial"/>
          <w:sz w:val="22"/>
        </w:rPr>
        <w:t>formation adjustment</w:t>
      </w:r>
      <w:r w:rsidR="00D852C9" w:rsidRPr="003D3E10">
        <w:rPr>
          <w:rFonts w:ascii="Arial" w:hAnsi="Arial" w:cs="Arial"/>
          <w:sz w:val="22"/>
        </w:rPr>
        <w:t xml:space="preserve">, each </w:t>
      </w:r>
      <w:r w:rsidR="00E3719B" w:rsidRPr="003D3E10">
        <w:rPr>
          <w:rFonts w:ascii="Arial" w:hAnsi="Arial" w:cs="Arial"/>
          <w:sz w:val="22"/>
        </w:rPr>
        <w:t>accommodated</w:t>
      </w:r>
      <w:r w:rsidR="00D852C9" w:rsidRPr="003D3E10">
        <w:rPr>
          <w:rFonts w:ascii="Arial" w:hAnsi="Arial" w:cs="Arial"/>
          <w:sz w:val="22"/>
        </w:rPr>
        <w:t xml:space="preserve"> within the next. He </w:t>
      </w:r>
      <w:r w:rsidR="00E3719B" w:rsidRPr="003D3E10">
        <w:rPr>
          <w:rFonts w:ascii="Arial" w:hAnsi="Arial" w:cs="Arial"/>
          <w:sz w:val="22"/>
        </w:rPr>
        <w:t>organised</w:t>
      </w:r>
      <w:r w:rsidR="00D852C9" w:rsidRPr="003D3E10">
        <w:rPr>
          <w:rFonts w:ascii="Arial" w:hAnsi="Arial" w:cs="Arial"/>
          <w:sz w:val="22"/>
        </w:rPr>
        <w:t xml:space="preserve"> them </w:t>
      </w:r>
      <w:r w:rsidR="00E3719B" w:rsidRPr="003D3E10">
        <w:rPr>
          <w:rFonts w:ascii="Arial" w:hAnsi="Arial" w:cs="Arial"/>
          <w:sz w:val="22"/>
        </w:rPr>
        <w:t>to</w:t>
      </w:r>
      <w:r w:rsidR="00D852C9" w:rsidRPr="003D3E10">
        <w:rPr>
          <w:rFonts w:ascii="Arial" w:hAnsi="Arial" w:cs="Arial"/>
          <w:sz w:val="22"/>
        </w:rPr>
        <w:t xml:space="preserve"> how much impact they have on a child.</w:t>
      </w:r>
      <w:r w:rsidR="002E2FD9" w:rsidRPr="003D3E10">
        <w:rPr>
          <w:rFonts w:ascii="Arial" w:hAnsi="Arial" w:cs="Arial"/>
          <w:sz w:val="22"/>
        </w:rPr>
        <w:t xml:space="preserve"> The idea is based on </w:t>
      </w:r>
      <w:r w:rsidR="00AC1DE2" w:rsidRPr="003D3E10">
        <w:rPr>
          <w:rFonts w:ascii="Arial" w:hAnsi="Arial" w:cs="Arial"/>
          <w:sz w:val="22"/>
        </w:rPr>
        <w:t>five</w:t>
      </w:r>
      <w:r w:rsidR="002E2FD9" w:rsidRPr="003D3E10">
        <w:rPr>
          <w:rFonts w:ascii="Arial" w:hAnsi="Arial" w:cs="Arial"/>
          <w:sz w:val="22"/>
        </w:rPr>
        <w:t xml:space="preserve"> systematic stages</w:t>
      </w:r>
      <w:r w:rsidR="00AC1DE2" w:rsidRPr="003D3E10">
        <w:rPr>
          <w:rFonts w:ascii="Arial" w:hAnsi="Arial" w:cs="Arial"/>
          <w:sz w:val="22"/>
        </w:rPr>
        <w:t>; the</w:t>
      </w:r>
      <w:r w:rsidR="002E2FD9" w:rsidRPr="003D3E10">
        <w:rPr>
          <w:rFonts w:ascii="Arial" w:hAnsi="Arial" w:cs="Arial"/>
          <w:sz w:val="22"/>
        </w:rPr>
        <w:t xml:space="preserve"> </w:t>
      </w:r>
      <w:r w:rsidR="00DC35C5" w:rsidRPr="003D3E10">
        <w:rPr>
          <w:rFonts w:ascii="Arial" w:hAnsi="Arial" w:cs="Arial"/>
          <w:sz w:val="22"/>
        </w:rPr>
        <w:t>microsystem</w:t>
      </w:r>
      <w:r w:rsidR="002E2FD9" w:rsidRPr="003D3E10">
        <w:rPr>
          <w:rFonts w:ascii="Arial" w:hAnsi="Arial" w:cs="Arial"/>
          <w:sz w:val="22"/>
        </w:rPr>
        <w:t xml:space="preserve"> is the child that connects with family</w:t>
      </w:r>
      <w:r w:rsidR="00DC35C5" w:rsidRPr="003D3E10">
        <w:rPr>
          <w:rFonts w:ascii="Arial" w:hAnsi="Arial" w:cs="Arial"/>
          <w:sz w:val="22"/>
        </w:rPr>
        <w:t xml:space="preserve">, the nursery, teachers, the playground and the relationship. The ecosystem </w:t>
      </w:r>
      <w:r w:rsidR="00AC1DE2" w:rsidRPr="003D3E10">
        <w:rPr>
          <w:rFonts w:ascii="Arial" w:hAnsi="Arial" w:cs="Arial"/>
          <w:sz w:val="22"/>
        </w:rPr>
        <w:t>comprises</w:t>
      </w:r>
      <w:r w:rsidR="00DC35C5" w:rsidRPr="003D3E10">
        <w:rPr>
          <w:rFonts w:ascii="Arial" w:hAnsi="Arial" w:cs="Arial"/>
          <w:sz w:val="22"/>
        </w:rPr>
        <w:t xml:space="preserve"> medical services, individuals in the local areas, and extended family or friends. Microsystem that is law, policy, and the values of the society.</w:t>
      </w:r>
    </w:p>
    <w:p w14:paraId="6ED73FF5" w14:textId="62D9EE8E" w:rsidR="002360E7" w:rsidRPr="003D3E10" w:rsidRDefault="00D852C9" w:rsidP="003D3E10">
      <w:pPr>
        <w:tabs>
          <w:tab w:val="left" w:pos="6540"/>
        </w:tabs>
        <w:spacing w:line="360" w:lineRule="auto"/>
        <w:ind w:left="360"/>
        <w:rPr>
          <w:rFonts w:ascii="Arial" w:hAnsi="Arial" w:cs="Arial"/>
          <w:sz w:val="22"/>
        </w:rPr>
      </w:pPr>
      <w:r w:rsidRPr="003D3E10">
        <w:rPr>
          <w:rFonts w:ascii="Arial" w:hAnsi="Arial" w:cs="Arial"/>
          <w:sz w:val="22"/>
        </w:rPr>
        <w:t>Because the five systems are interconnected, the impact of one system on a child’s development relies on its connection with the others</w:t>
      </w:r>
      <w:r w:rsidR="002360E7" w:rsidRPr="003D3E10">
        <w:rPr>
          <w:rFonts w:ascii="Arial" w:hAnsi="Arial" w:cs="Arial"/>
          <w:sz w:val="22"/>
        </w:rPr>
        <w:t>.</w:t>
      </w:r>
      <w:r w:rsidR="00B40A82" w:rsidRPr="003D3E10">
        <w:rPr>
          <w:rFonts w:ascii="Arial" w:hAnsi="Arial" w:cs="Arial"/>
          <w:sz w:val="22"/>
        </w:rPr>
        <w:t xml:space="preserve"> Many elements influence the children's progression and psychological health, such as where they grow up, the </w:t>
      </w:r>
      <w:r w:rsidR="00AC1DE2" w:rsidRPr="003D3E10">
        <w:rPr>
          <w:rFonts w:ascii="Arial" w:hAnsi="Arial" w:cs="Arial"/>
          <w:sz w:val="22"/>
        </w:rPr>
        <w:t>relationship</w:t>
      </w:r>
      <w:r w:rsidR="00B40A82" w:rsidRPr="003D3E10">
        <w:rPr>
          <w:rFonts w:ascii="Arial" w:hAnsi="Arial" w:cs="Arial"/>
          <w:sz w:val="22"/>
        </w:rPr>
        <w:t xml:space="preserve"> they restore, and their involvement. (NSPCC, 2022)</w:t>
      </w:r>
    </w:p>
    <w:p w14:paraId="165385B4" w14:textId="77777777" w:rsidR="00B40A82" w:rsidRPr="003D3E10" w:rsidRDefault="00B40A82" w:rsidP="003D3E10">
      <w:pPr>
        <w:tabs>
          <w:tab w:val="left" w:pos="6540"/>
        </w:tabs>
        <w:spacing w:line="360" w:lineRule="auto"/>
        <w:ind w:left="360"/>
        <w:rPr>
          <w:rFonts w:ascii="Arial" w:hAnsi="Arial" w:cs="Arial"/>
          <w:sz w:val="22"/>
        </w:rPr>
      </w:pPr>
    </w:p>
    <w:p w14:paraId="48A1B890" w14:textId="77777777" w:rsidR="00B40A82" w:rsidRPr="003D3E10" w:rsidRDefault="00B40A82" w:rsidP="003D3E10">
      <w:pPr>
        <w:tabs>
          <w:tab w:val="left" w:pos="6540"/>
        </w:tabs>
        <w:spacing w:line="360" w:lineRule="auto"/>
        <w:ind w:left="360"/>
        <w:rPr>
          <w:rFonts w:ascii="Arial" w:hAnsi="Arial" w:cs="Arial"/>
          <w:sz w:val="22"/>
        </w:rPr>
      </w:pPr>
    </w:p>
    <w:p w14:paraId="79841520" w14:textId="430D432F" w:rsidR="000B675D" w:rsidRPr="003D3E10" w:rsidRDefault="00724046" w:rsidP="003D3E10">
      <w:pPr>
        <w:tabs>
          <w:tab w:val="left" w:pos="6540"/>
        </w:tabs>
        <w:spacing w:line="360" w:lineRule="auto"/>
        <w:rPr>
          <w:rFonts w:ascii="Arial" w:hAnsi="Arial" w:cs="Arial"/>
          <w:sz w:val="22"/>
        </w:rPr>
      </w:pPr>
      <w:r w:rsidRPr="003D3E10">
        <w:rPr>
          <w:rFonts w:ascii="Arial" w:hAnsi="Arial" w:cs="Arial"/>
          <w:b/>
          <w:bCs/>
          <w:sz w:val="22"/>
        </w:rPr>
        <w:t>Conclusion</w:t>
      </w:r>
    </w:p>
    <w:p w14:paraId="270D3293" w14:textId="57C3AEFF" w:rsidR="00724046" w:rsidRPr="003D3E10" w:rsidRDefault="00724046" w:rsidP="003D3E10">
      <w:pPr>
        <w:tabs>
          <w:tab w:val="left" w:pos="6540"/>
        </w:tabs>
        <w:spacing w:line="360" w:lineRule="auto"/>
        <w:rPr>
          <w:rFonts w:ascii="Arial" w:hAnsi="Arial" w:cs="Arial"/>
          <w:sz w:val="22"/>
        </w:rPr>
      </w:pPr>
      <w:r w:rsidRPr="003D3E10">
        <w:rPr>
          <w:rFonts w:ascii="Arial" w:hAnsi="Arial" w:cs="Arial"/>
          <w:sz w:val="22"/>
        </w:rPr>
        <w:lastRenderedPageBreak/>
        <w:t>Childhood is a social construction, many changes improved the lives of children</w:t>
      </w:r>
      <w:r w:rsidR="00F56955" w:rsidRPr="003D3E10">
        <w:rPr>
          <w:rFonts w:ascii="Arial" w:hAnsi="Arial" w:cs="Arial"/>
          <w:sz w:val="22"/>
        </w:rPr>
        <w:t>,</w:t>
      </w:r>
      <w:r w:rsidRPr="003D3E10">
        <w:rPr>
          <w:rFonts w:ascii="Arial" w:hAnsi="Arial" w:cs="Arial"/>
          <w:sz w:val="22"/>
        </w:rPr>
        <w:t xml:space="preserve"> and for that respect, good progress has been </w:t>
      </w:r>
      <w:r w:rsidR="00F56955" w:rsidRPr="003D3E10">
        <w:rPr>
          <w:rFonts w:ascii="Arial" w:hAnsi="Arial" w:cs="Arial"/>
          <w:sz w:val="22"/>
        </w:rPr>
        <w:t>made</w:t>
      </w:r>
      <w:r w:rsidRPr="003D3E10">
        <w:rPr>
          <w:rFonts w:ascii="Arial" w:hAnsi="Arial" w:cs="Arial"/>
          <w:sz w:val="22"/>
        </w:rPr>
        <w:t xml:space="preserve"> to reduce adversities and inequalities. In the UK</w:t>
      </w:r>
      <w:r w:rsidR="00F56955" w:rsidRPr="003D3E10">
        <w:rPr>
          <w:rFonts w:ascii="Arial" w:hAnsi="Arial" w:cs="Arial"/>
          <w:sz w:val="22"/>
        </w:rPr>
        <w:t>,</w:t>
      </w:r>
      <w:r w:rsidRPr="003D3E10">
        <w:rPr>
          <w:rFonts w:ascii="Arial" w:hAnsi="Arial" w:cs="Arial"/>
          <w:sz w:val="22"/>
        </w:rPr>
        <w:t xml:space="preserve"> many children still live in poverty to survive despite all the efforts that have been </w:t>
      </w:r>
      <w:r w:rsidR="00F56955" w:rsidRPr="003D3E10">
        <w:rPr>
          <w:rFonts w:ascii="Arial" w:hAnsi="Arial" w:cs="Arial"/>
          <w:sz w:val="22"/>
        </w:rPr>
        <w:t>created</w:t>
      </w:r>
      <w:r w:rsidRPr="003D3E10">
        <w:rPr>
          <w:rFonts w:ascii="Arial" w:hAnsi="Arial" w:cs="Arial"/>
          <w:sz w:val="22"/>
        </w:rPr>
        <w:t>.</w:t>
      </w:r>
    </w:p>
    <w:p w14:paraId="2AF77617" w14:textId="2B9BF218" w:rsidR="00320508" w:rsidRPr="003D3E10" w:rsidRDefault="00724046" w:rsidP="003D3E10">
      <w:pPr>
        <w:tabs>
          <w:tab w:val="left" w:pos="6540"/>
        </w:tabs>
        <w:spacing w:line="360" w:lineRule="auto"/>
        <w:rPr>
          <w:rFonts w:ascii="Arial" w:hAnsi="Arial" w:cs="Arial"/>
          <w:sz w:val="22"/>
        </w:rPr>
      </w:pPr>
      <w:r w:rsidRPr="003D3E10">
        <w:rPr>
          <w:rFonts w:ascii="Arial" w:hAnsi="Arial" w:cs="Arial"/>
          <w:sz w:val="22"/>
        </w:rPr>
        <w:t>According to the Rowntree Foundation (2021)</w:t>
      </w:r>
      <w:r w:rsidR="00F56955" w:rsidRPr="003D3E10">
        <w:rPr>
          <w:rFonts w:ascii="Arial" w:hAnsi="Arial" w:cs="Arial"/>
          <w:sz w:val="22"/>
        </w:rPr>
        <w:t>, there</w:t>
      </w:r>
      <w:r w:rsidRPr="003D3E10">
        <w:rPr>
          <w:rFonts w:ascii="Arial" w:hAnsi="Arial" w:cs="Arial"/>
          <w:sz w:val="22"/>
        </w:rPr>
        <w:t xml:space="preserve"> are 2.8 million children </w:t>
      </w:r>
      <w:r w:rsidR="00944D8D" w:rsidRPr="003D3E10">
        <w:rPr>
          <w:rFonts w:ascii="Arial" w:hAnsi="Arial" w:cs="Arial"/>
          <w:sz w:val="22"/>
        </w:rPr>
        <w:t xml:space="preserve">still in </w:t>
      </w:r>
      <w:r w:rsidR="00F56955" w:rsidRPr="003D3E10">
        <w:rPr>
          <w:rFonts w:ascii="Arial" w:hAnsi="Arial" w:cs="Arial"/>
          <w:sz w:val="22"/>
        </w:rPr>
        <w:t>poverty</w:t>
      </w:r>
      <w:r w:rsidR="00944D8D" w:rsidRPr="003D3E10">
        <w:rPr>
          <w:rFonts w:ascii="Arial" w:hAnsi="Arial" w:cs="Arial"/>
          <w:sz w:val="22"/>
        </w:rPr>
        <w:t>.</w:t>
      </w:r>
      <w:r w:rsidR="00320508" w:rsidRPr="003D3E10">
        <w:rPr>
          <w:rFonts w:ascii="Arial" w:hAnsi="Arial" w:cs="Arial"/>
          <w:sz w:val="22"/>
        </w:rPr>
        <w:t xml:space="preserve"> Prior to Covid-19, 4.3 million children </w:t>
      </w:r>
      <w:r w:rsidR="00AC1DE2" w:rsidRPr="003D3E10">
        <w:rPr>
          <w:rFonts w:ascii="Arial" w:hAnsi="Arial" w:cs="Arial"/>
          <w:sz w:val="22"/>
        </w:rPr>
        <w:t>lived</w:t>
      </w:r>
      <w:r w:rsidR="00320508" w:rsidRPr="003D3E10">
        <w:rPr>
          <w:rFonts w:ascii="Arial" w:hAnsi="Arial" w:cs="Arial"/>
          <w:sz w:val="22"/>
        </w:rPr>
        <w:t xml:space="preserve"> in destitution within the UK. </w:t>
      </w:r>
      <w:r w:rsidR="00AC1DE2" w:rsidRPr="003D3E10">
        <w:rPr>
          <w:rFonts w:ascii="Arial" w:hAnsi="Arial" w:cs="Arial"/>
          <w:sz w:val="22"/>
        </w:rPr>
        <w:t>They are resulting</w:t>
      </w:r>
      <w:r w:rsidR="00320508" w:rsidRPr="003D3E10">
        <w:rPr>
          <w:rFonts w:ascii="Arial" w:hAnsi="Arial" w:cs="Arial"/>
          <w:sz w:val="22"/>
        </w:rPr>
        <w:t xml:space="preserve"> in 9 per classroom of 30. </w:t>
      </w:r>
    </w:p>
    <w:p w14:paraId="727A08EC" w14:textId="368AAFBF" w:rsidR="00320508" w:rsidRPr="003D3E10" w:rsidRDefault="00320508" w:rsidP="003D3E10">
      <w:pPr>
        <w:tabs>
          <w:tab w:val="left" w:pos="6540"/>
        </w:tabs>
        <w:spacing w:line="360" w:lineRule="auto"/>
        <w:rPr>
          <w:rFonts w:ascii="Arial" w:hAnsi="Arial" w:cs="Arial"/>
          <w:sz w:val="22"/>
        </w:rPr>
      </w:pPr>
      <w:r w:rsidRPr="003D3E10">
        <w:rPr>
          <w:rFonts w:ascii="Arial" w:hAnsi="Arial" w:cs="Arial"/>
          <w:sz w:val="22"/>
        </w:rPr>
        <w:t xml:space="preserve">2.5 million children food instability </w:t>
      </w:r>
      <w:r w:rsidR="00921CFA" w:rsidRPr="003D3E10">
        <w:rPr>
          <w:rFonts w:ascii="Arial" w:hAnsi="Arial" w:cs="Arial"/>
          <w:sz w:val="22"/>
        </w:rPr>
        <w:t>in</w:t>
      </w:r>
      <w:r w:rsidRPr="003D3E10">
        <w:rPr>
          <w:rFonts w:ascii="Arial" w:hAnsi="Arial" w:cs="Arial"/>
          <w:sz w:val="22"/>
        </w:rPr>
        <w:t xml:space="preserve"> February and July 2021.</w:t>
      </w:r>
    </w:p>
    <w:p w14:paraId="46C06E1F" w14:textId="7F6B3A30" w:rsidR="00724046" w:rsidRPr="003D3E10" w:rsidRDefault="00AC1DE2" w:rsidP="003D3E10">
      <w:pPr>
        <w:tabs>
          <w:tab w:val="left" w:pos="6540"/>
        </w:tabs>
        <w:spacing w:line="360" w:lineRule="auto"/>
        <w:rPr>
          <w:rFonts w:ascii="Arial" w:hAnsi="Arial" w:cs="Arial"/>
          <w:sz w:val="22"/>
        </w:rPr>
      </w:pPr>
      <w:r w:rsidRPr="003D3E10">
        <w:rPr>
          <w:rFonts w:ascii="Arial" w:hAnsi="Arial" w:cs="Arial"/>
          <w:sz w:val="22"/>
        </w:rPr>
        <w:t>One</w:t>
      </w:r>
      <w:r w:rsidR="00320508" w:rsidRPr="003D3E10">
        <w:rPr>
          <w:rFonts w:ascii="Arial" w:hAnsi="Arial" w:cs="Arial"/>
          <w:sz w:val="22"/>
        </w:rPr>
        <w:t xml:space="preserve"> million children in the UK </w:t>
      </w:r>
      <w:r w:rsidR="00921CFA" w:rsidRPr="003D3E10">
        <w:rPr>
          <w:rFonts w:ascii="Arial" w:hAnsi="Arial" w:cs="Arial"/>
          <w:sz w:val="22"/>
        </w:rPr>
        <w:t>suffer</w:t>
      </w:r>
      <w:r w:rsidR="00320508" w:rsidRPr="003D3E10">
        <w:rPr>
          <w:rFonts w:ascii="Arial" w:hAnsi="Arial" w:cs="Arial"/>
          <w:sz w:val="22"/>
        </w:rPr>
        <w:t xml:space="preserve"> </w:t>
      </w:r>
      <w:r w:rsidR="00921CFA" w:rsidRPr="003D3E10">
        <w:rPr>
          <w:rFonts w:ascii="Arial" w:hAnsi="Arial" w:cs="Arial"/>
          <w:sz w:val="22"/>
        </w:rPr>
        <w:t>from</w:t>
      </w:r>
      <w:r w:rsidR="00320508" w:rsidRPr="003D3E10">
        <w:rPr>
          <w:rFonts w:ascii="Arial" w:hAnsi="Arial" w:cs="Arial"/>
          <w:sz w:val="22"/>
        </w:rPr>
        <w:t xml:space="preserve"> </w:t>
      </w:r>
      <w:r w:rsidRPr="003D3E10">
        <w:rPr>
          <w:rFonts w:ascii="Arial" w:hAnsi="Arial" w:cs="Arial"/>
          <w:sz w:val="22"/>
        </w:rPr>
        <w:t>deprivation</w:t>
      </w:r>
      <w:r w:rsidR="00921CFA" w:rsidRPr="003D3E10">
        <w:rPr>
          <w:rFonts w:ascii="Arial" w:hAnsi="Arial" w:cs="Arial"/>
          <w:sz w:val="22"/>
        </w:rPr>
        <w:t xml:space="preserve"> and </w:t>
      </w:r>
      <w:r w:rsidR="00320508" w:rsidRPr="003D3E10">
        <w:rPr>
          <w:rFonts w:ascii="Arial" w:hAnsi="Arial" w:cs="Arial"/>
          <w:sz w:val="22"/>
        </w:rPr>
        <w:t>are not e</w:t>
      </w:r>
      <w:r w:rsidR="00921CFA" w:rsidRPr="003D3E10">
        <w:rPr>
          <w:rFonts w:ascii="Arial" w:hAnsi="Arial" w:cs="Arial"/>
          <w:sz w:val="22"/>
        </w:rPr>
        <w:t>ntitled</w:t>
      </w:r>
      <w:r w:rsidR="00320508" w:rsidRPr="003D3E10">
        <w:rPr>
          <w:rFonts w:ascii="Arial" w:hAnsi="Arial" w:cs="Arial"/>
          <w:sz w:val="22"/>
        </w:rPr>
        <w:t xml:space="preserve"> </w:t>
      </w:r>
      <w:r w:rsidR="00921CFA" w:rsidRPr="003D3E10">
        <w:rPr>
          <w:rFonts w:ascii="Arial" w:hAnsi="Arial" w:cs="Arial"/>
          <w:sz w:val="22"/>
        </w:rPr>
        <w:t>to</w:t>
      </w:r>
      <w:r w:rsidR="00320508" w:rsidRPr="003D3E10">
        <w:rPr>
          <w:rFonts w:ascii="Arial" w:hAnsi="Arial" w:cs="Arial"/>
          <w:sz w:val="22"/>
        </w:rPr>
        <w:t xml:space="preserve"> Free School Meals.</w:t>
      </w:r>
      <w:r w:rsidR="003D3E10">
        <w:rPr>
          <w:rFonts w:ascii="Arial" w:hAnsi="Arial" w:cs="Arial"/>
          <w:sz w:val="22"/>
        </w:rPr>
        <w:t xml:space="preserve"> (End Child Food Poverty, 2020).</w:t>
      </w:r>
    </w:p>
    <w:p w14:paraId="41880F53" w14:textId="77777777" w:rsidR="00320508" w:rsidRPr="003D3E10" w:rsidRDefault="00320508" w:rsidP="003D3E10">
      <w:pPr>
        <w:tabs>
          <w:tab w:val="left" w:pos="6540"/>
        </w:tabs>
        <w:spacing w:line="360" w:lineRule="auto"/>
        <w:rPr>
          <w:rFonts w:ascii="Arial" w:hAnsi="Arial" w:cs="Arial"/>
          <w:sz w:val="22"/>
        </w:rPr>
      </w:pPr>
    </w:p>
    <w:p w14:paraId="6B2F6DA6" w14:textId="3C2DF02F" w:rsidR="00944D8D" w:rsidRPr="003D3E10" w:rsidRDefault="00944D8D" w:rsidP="003D3E10">
      <w:pPr>
        <w:tabs>
          <w:tab w:val="left" w:pos="6540"/>
        </w:tabs>
        <w:spacing w:line="360" w:lineRule="auto"/>
        <w:rPr>
          <w:rFonts w:ascii="Arial" w:hAnsi="Arial" w:cs="Arial"/>
          <w:b/>
          <w:bCs/>
          <w:sz w:val="22"/>
        </w:rPr>
      </w:pPr>
      <w:r w:rsidRPr="003D3E10">
        <w:rPr>
          <w:rFonts w:ascii="Arial" w:hAnsi="Arial" w:cs="Arial"/>
          <w:b/>
          <w:bCs/>
          <w:sz w:val="22"/>
        </w:rPr>
        <w:t>Recommendation</w:t>
      </w:r>
    </w:p>
    <w:p w14:paraId="49640A46" w14:textId="1ECA20D5" w:rsidR="00944D8D" w:rsidRPr="003D3E10" w:rsidRDefault="00944D8D" w:rsidP="003D3E10">
      <w:pPr>
        <w:tabs>
          <w:tab w:val="left" w:pos="6540"/>
        </w:tabs>
        <w:spacing w:line="360" w:lineRule="auto"/>
        <w:rPr>
          <w:rFonts w:ascii="Arial" w:hAnsi="Arial" w:cs="Arial"/>
          <w:sz w:val="22"/>
        </w:rPr>
      </w:pPr>
      <w:r w:rsidRPr="003D3E10">
        <w:rPr>
          <w:rFonts w:ascii="Arial" w:hAnsi="Arial" w:cs="Arial"/>
          <w:sz w:val="22"/>
        </w:rPr>
        <w:t xml:space="preserve">Providing free school meals to the families is essential </w:t>
      </w:r>
      <w:r w:rsidR="0097269C" w:rsidRPr="003D3E10">
        <w:rPr>
          <w:rFonts w:ascii="Arial" w:hAnsi="Arial" w:cs="Arial"/>
          <w:sz w:val="22"/>
        </w:rPr>
        <w:t xml:space="preserve">as </w:t>
      </w:r>
      <w:r w:rsidR="00F56955" w:rsidRPr="003D3E10">
        <w:rPr>
          <w:rFonts w:ascii="Arial" w:hAnsi="Arial" w:cs="Arial"/>
          <w:sz w:val="22"/>
        </w:rPr>
        <w:t>primary</w:t>
      </w:r>
      <w:r w:rsidRPr="003D3E10">
        <w:rPr>
          <w:rFonts w:ascii="Arial" w:hAnsi="Arial" w:cs="Arial"/>
          <w:sz w:val="22"/>
        </w:rPr>
        <w:t xml:space="preserve"> care</w:t>
      </w:r>
      <w:r w:rsidR="0097269C" w:rsidRPr="003D3E10">
        <w:rPr>
          <w:rFonts w:ascii="Arial" w:hAnsi="Arial" w:cs="Arial"/>
          <w:sz w:val="22"/>
        </w:rPr>
        <w:t xml:space="preserve"> </w:t>
      </w:r>
      <w:r w:rsidRPr="003D3E10">
        <w:rPr>
          <w:rFonts w:ascii="Arial" w:hAnsi="Arial" w:cs="Arial"/>
          <w:sz w:val="22"/>
        </w:rPr>
        <w:t xml:space="preserve">for their children will at least help them </w:t>
      </w:r>
      <w:r w:rsidR="0097269C" w:rsidRPr="003D3E10">
        <w:rPr>
          <w:rFonts w:ascii="Arial" w:hAnsi="Arial" w:cs="Arial"/>
          <w:sz w:val="22"/>
        </w:rPr>
        <w:t>to have</w:t>
      </w:r>
      <w:r w:rsidR="002E2FD9" w:rsidRPr="003D3E10">
        <w:rPr>
          <w:rFonts w:ascii="Arial" w:hAnsi="Arial" w:cs="Arial"/>
          <w:sz w:val="22"/>
        </w:rPr>
        <w:t xml:space="preserve"> </w:t>
      </w:r>
      <w:r w:rsidR="0097269C" w:rsidRPr="003D3E10">
        <w:rPr>
          <w:rFonts w:ascii="Arial" w:hAnsi="Arial" w:cs="Arial"/>
          <w:sz w:val="22"/>
        </w:rPr>
        <w:t>proper nutrition.</w:t>
      </w:r>
      <w:r w:rsidR="00584CF9" w:rsidRPr="003D3E10">
        <w:rPr>
          <w:rFonts w:ascii="Arial" w:hAnsi="Arial" w:cs="Arial"/>
          <w:sz w:val="22"/>
        </w:rPr>
        <w:t xml:space="preserve"> (Sustain, 2021).</w:t>
      </w:r>
    </w:p>
    <w:p w14:paraId="6A4E2C57" w14:textId="79215712" w:rsidR="00584CF9" w:rsidRPr="003D3E10" w:rsidRDefault="00584CF9" w:rsidP="003D3E10">
      <w:pPr>
        <w:tabs>
          <w:tab w:val="left" w:pos="6540"/>
        </w:tabs>
        <w:spacing w:line="360" w:lineRule="auto"/>
        <w:rPr>
          <w:rFonts w:ascii="Arial" w:hAnsi="Arial" w:cs="Arial"/>
          <w:sz w:val="22"/>
        </w:rPr>
      </w:pPr>
      <w:r w:rsidRPr="003D3E10">
        <w:rPr>
          <w:rFonts w:ascii="Arial" w:hAnsi="Arial" w:cs="Arial"/>
          <w:sz w:val="22"/>
        </w:rPr>
        <w:t>Reforming the current Universal support is essential.</w:t>
      </w:r>
    </w:p>
    <w:p w14:paraId="0F164FB1" w14:textId="277A5135" w:rsidR="00424A92" w:rsidRPr="003D3E10" w:rsidRDefault="00424A92" w:rsidP="003D3E10">
      <w:pPr>
        <w:tabs>
          <w:tab w:val="left" w:pos="6540"/>
        </w:tabs>
        <w:spacing w:line="360" w:lineRule="auto"/>
        <w:rPr>
          <w:rFonts w:ascii="Arial" w:hAnsi="Arial" w:cs="Arial"/>
          <w:sz w:val="22"/>
        </w:rPr>
      </w:pPr>
      <w:r w:rsidRPr="003D3E10">
        <w:rPr>
          <w:rFonts w:ascii="Arial" w:hAnsi="Arial" w:cs="Arial"/>
          <w:sz w:val="22"/>
        </w:rPr>
        <w:t>Parents will have difficulties for caring their children in the summer as two-thirds of mothers have the same problems facing adversities due to holidays clubs are no longer available for them. (The Guardian, 2021)</w:t>
      </w:r>
    </w:p>
    <w:p w14:paraId="6E788A6F" w14:textId="208C52DF" w:rsidR="00267F53" w:rsidRPr="003D3E10" w:rsidRDefault="00FD3021" w:rsidP="003D3E10">
      <w:pPr>
        <w:tabs>
          <w:tab w:val="left" w:pos="6540"/>
        </w:tabs>
        <w:spacing w:line="360" w:lineRule="auto"/>
        <w:rPr>
          <w:rFonts w:ascii="Arial" w:hAnsi="Arial" w:cs="Arial"/>
          <w:sz w:val="22"/>
        </w:rPr>
      </w:pPr>
      <w:r w:rsidRPr="003D3E10">
        <w:rPr>
          <w:rFonts w:ascii="Arial" w:hAnsi="Arial" w:cs="Arial"/>
          <w:sz w:val="22"/>
        </w:rPr>
        <w:t xml:space="preserve">A free school meal is an </w:t>
      </w:r>
      <w:r w:rsidR="00E3719B" w:rsidRPr="003D3E10">
        <w:rPr>
          <w:rFonts w:ascii="Arial" w:hAnsi="Arial" w:cs="Arial"/>
          <w:sz w:val="22"/>
        </w:rPr>
        <w:t>essential</w:t>
      </w:r>
      <w:r w:rsidRPr="003D3E10">
        <w:rPr>
          <w:rFonts w:ascii="Arial" w:hAnsi="Arial" w:cs="Arial"/>
          <w:sz w:val="22"/>
        </w:rPr>
        <w:t xml:space="preserve"> support for all children to have basic needs such as food.</w:t>
      </w:r>
    </w:p>
    <w:p w14:paraId="0F5F6114" w14:textId="3C9DBA0F" w:rsidR="00FD3021" w:rsidRPr="003D3E10" w:rsidRDefault="00FD3021" w:rsidP="003D3E10">
      <w:pPr>
        <w:tabs>
          <w:tab w:val="left" w:pos="6540"/>
        </w:tabs>
        <w:spacing w:line="360" w:lineRule="auto"/>
        <w:rPr>
          <w:rFonts w:ascii="Arial" w:hAnsi="Arial" w:cs="Arial"/>
          <w:sz w:val="22"/>
        </w:rPr>
      </w:pPr>
      <w:r w:rsidRPr="003D3E10">
        <w:rPr>
          <w:rFonts w:ascii="Arial" w:hAnsi="Arial" w:cs="Arial"/>
          <w:sz w:val="22"/>
        </w:rPr>
        <w:t>Proper nutrition will assist and support children to have a better life with holistic developmental needs such as physical, cognitive, emotional and societal as per Maslow’s hierarchy of needs. Particular provision of adoption is necessary for children’s development.</w:t>
      </w:r>
    </w:p>
    <w:p w14:paraId="2D36A33E" w14:textId="7EC9E75D" w:rsidR="0097269C" w:rsidRPr="003D3E10" w:rsidRDefault="0097269C" w:rsidP="003D3E10">
      <w:pPr>
        <w:tabs>
          <w:tab w:val="left" w:pos="6540"/>
        </w:tabs>
        <w:spacing w:line="360" w:lineRule="auto"/>
        <w:rPr>
          <w:rFonts w:ascii="Arial" w:hAnsi="Arial" w:cs="Arial"/>
          <w:sz w:val="22"/>
        </w:rPr>
      </w:pPr>
      <w:r w:rsidRPr="003D3E10">
        <w:rPr>
          <w:rFonts w:ascii="Arial" w:hAnsi="Arial" w:cs="Arial"/>
          <w:sz w:val="22"/>
        </w:rPr>
        <w:t xml:space="preserve">Reform to Universal credit will support families prospectively. </w:t>
      </w:r>
      <w:r w:rsidR="00F65A5A" w:rsidRPr="003D3E10">
        <w:rPr>
          <w:rFonts w:ascii="Arial" w:hAnsi="Arial" w:cs="Arial"/>
          <w:sz w:val="22"/>
        </w:rPr>
        <w:t xml:space="preserve">The extra financial support </w:t>
      </w:r>
      <w:r w:rsidR="00202069" w:rsidRPr="003D3E10">
        <w:rPr>
          <w:rFonts w:ascii="Arial" w:hAnsi="Arial" w:cs="Arial"/>
          <w:sz w:val="22"/>
        </w:rPr>
        <w:t xml:space="preserve">of £ 20 weekly </w:t>
      </w:r>
      <w:r w:rsidR="00F65A5A" w:rsidRPr="003D3E10">
        <w:rPr>
          <w:rFonts w:ascii="Arial" w:hAnsi="Arial" w:cs="Arial"/>
          <w:sz w:val="22"/>
        </w:rPr>
        <w:t>given to the communities during the Covid-19 has been abolished</w:t>
      </w:r>
      <w:r w:rsidR="00202069" w:rsidRPr="003D3E10">
        <w:rPr>
          <w:rFonts w:ascii="Arial" w:hAnsi="Arial" w:cs="Arial"/>
          <w:sz w:val="22"/>
        </w:rPr>
        <w:t xml:space="preserve"> and</w:t>
      </w:r>
      <w:r w:rsidR="00F65A5A" w:rsidRPr="003D3E10">
        <w:rPr>
          <w:rFonts w:ascii="Arial" w:hAnsi="Arial" w:cs="Arial"/>
          <w:sz w:val="22"/>
        </w:rPr>
        <w:t xml:space="preserve"> </w:t>
      </w:r>
      <w:r w:rsidR="00F56955" w:rsidRPr="003D3E10">
        <w:rPr>
          <w:rFonts w:ascii="Arial" w:hAnsi="Arial" w:cs="Arial"/>
          <w:sz w:val="22"/>
        </w:rPr>
        <w:t>impacted</w:t>
      </w:r>
      <w:r w:rsidR="00202069" w:rsidRPr="003D3E10">
        <w:rPr>
          <w:rFonts w:ascii="Arial" w:hAnsi="Arial" w:cs="Arial"/>
          <w:sz w:val="22"/>
        </w:rPr>
        <w:t xml:space="preserve"> their finances for basic daily living to provide essential care for their families</w:t>
      </w:r>
      <w:r w:rsidR="00F56955" w:rsidRPr="003D3E10">
        <w:rPr>
          <w:rFonts w:ascii="Arial" w:hAnsi="Arial" w:cs="Arial"/>
          <w:sz w:val="22"/>
        </w:rPr>
        <w:t>. Therefore</w:t>
      </w:r>
      <w:r w:rsidR="00202069" w:rsidRPr="003D3E10">
        <w:rPr>
          <w:rFonts w:ascii="Arial" w:hAnsi="Arial" w:cs="Arial"/>
          <w:sz w:val="22"/>
        </w:rPr>
        <w:t xml:space="preserve">, </w:t>
      </w:r>
      <w:r w:rsidR="00F65A5A" w:rsidRPr="003D3E10">
        <w:rPr>
          <w:rFonts w:ascii="Arial" w:hAnsi="Arial" w:cs="Arial"/>
          <w:sz w:val="22"/>
        </w:rPr>
        <w:t>families</w:t>
      </w:r>
      <w:r w:rsidR="00202069" w:rsidRPr="003D3E10">
        <w:rPr>
          <w:rFonts w:ascii="Arial" w:hAnsi="Arial" w:cs="Arial"/>
          <w:sz w:val="22"/>
        </w:rPr>
        <w:t xml:space="preserve"> still</w:t>
      </w:r>
      <w:r w:rsidR="00F65A5A" w:rsidRPr="003D3E10">
        <w:rPr>
          <w:rFonts w:ascii="Arial" w:hAnsi="Arial" w:cs="Arial"/>
          <w:sz w:val="22"/>
        </w:rPr>
        <w:t xml:space="preserve"> suffer significantly.</w:t>
      </w:r>
      <w:r w:rsidR="00202069" w:rsidRPr="003D3E10">
        <w:rPr>
          <w:rFonts w:ascii="Arial" w:hAnsi="Arial" w:cs="Arial"/>
          <w:sz w:val="22"/>
        </w:rPr>
        <w:t xml:space="preserve"> Despite all the efforts </w:t>
      </w:r>
      <w:r w:rsidR="00F56955" w:rsidRPr="003D3E10">
        <w:rPr>
          <w:rFonts w:ascii="Arial" w:hAnsi="Arial" w:cs="Arial"/>
          <w:sz w:val="22"/>
        </w:rPr>
        <w:t>that</w:t>
      </w:r>
      <w:r w:rsidR="00202069" w:rsidRPr="003D3E10">
        <w:rPr>
          <w:rFonts w:ascii="Arial" w:hAnsi="Arial" w:cs="Arial"/>
          <w:sz w:val="22"/>
        </w:rPr>
        <w:t xml:space="preserve"> </w:t>
      </w:r>
      <w:r w:rsidR="00F56955" w:rsidRPr="003D3E10">
        <w:rPr>
          <w:rFonts w:ascii="Arial" w:hAnsi="Arial" w:cs="Arial"/>
          <w:sz w:val="22"/>
        </w:rPr>
        <w:t xml:space="preserve">anti-poverty campaigners and </w:t>
      </w:r>
      <w:r w:rsidR="00F56955" w:rsidRPr="003D3E10">
        <w:rPr>
          <w:rFonts w:ascii="Arial" w:hAnsi="Arial" w:cs="Arial"/>
          <w:sz w:val="22"/>
        </w:rPr>
        <w:lastRenderedPageBreak/>
        <w:t>MP’s warning made</w:t>
      </w:r>
      <w:r w:rsidR="00202069" w:rsidRPr="003D3E10">
        <w:rPr>
          <w:rFonts w:ascii="Arial" w:hAnsi="Arial" w:cs="Arial"/>
          <w:sz w:val="22"/>
        </w:rPr>
        <w:t>. (The Big Issue, 2021)</w:t>
      </w:r>
      <w:r w:rsidR="0061561B" w:rsidRPr="003D3E10">
        <w:rPr>
          <w:rFonts w:ascii="Arial" w:hAnsi="Arial" w:cs="Arial"/>
          <w:sz w:val="22"/>
        </w:rPr>
        <w:t xml:space="preserve"> </w:t>
      </w:r>
      <w:r w:rsidR="0061561B" w:rsidRPr="003D3E10">
        <w:rPr>
          <w:rFonts w:ascii="Arial" w:hAnsi="Arial" w:cs="Arial"/>
          <w:noProof/>
          <w:sz w:val="22"/>
        </w:rPr>
        <w:drawing>
          <wp:inline distT="0" distB="0" distL="0" distR="0" wp14:anchorId="59027AF3" wp14:editId="30215B6A">
            <wp:extent cx="5731510" cy="28657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22BDC782" w14:textId="783E74E5" w:rsidR="0061561B" w:rsidRPr="003D3E10" w:rsidRDefault="0061561B" w:rsidP="003D3E10">
      <w:pPr>
        <w:tabs>
          <w:tab w:val="left" w:pos="6540"/>
        </w:tabs>
        <w:spacing w:line="360" w:lineRule="auto"/>
        <w:rPr>
          <w:rFonts w:ascii="Arial" w:hAnsi="Arial" w:cs="Arial"/>
          <w:sz w:val="22"/>
        </w:rPr>
      </w:pPr>
      <w:r w:rsidRPr="003D3E10">
        <w:rPr>
          <w:rFonts w:ascii="Arial" w:hAnsi="Arial" w:cs="Arial"/>
          <w:sz w:val="22"/>
        </w:rPr>
        <w:t>(Perez, 2021)</w:t>
      </w:r>
    </w:p>
    <w:p w14:paraId="679CBFAC" w14:textId="77777777" w:rsidR="0061561B" w:rsidRPr="003D3E10" w:rsidRDefault="0061561B" w:rsidP="003D3E10">
      <w:pPr>
        <w:tabs>
          <w:tab w:val="left" w:pos="6540"/>
        </w:tabs>
        <w:spacing w:line="360" w:lineRule="auto"/>
        <w:rPr>
          <w:rFonts w:ascii="Arial" w:hAnsi="Arial" w:cs="Arial"/>
          <w:sz w:val="22"/>
        </w:rPr>
      </w:pPr>
    </w:p>
    <w:p w14:paraId="44417C63" w14:textId="77777777" w:rsidR="0097269C" w:rsidRPr="003D3E10" w:rsidRDefault="0097269C" w:rsidP="003D3E10">
      <w:pPr>
        <w:tabs>
          <w:tab w:val="left" w:pos="6540"/>
        </w:tabs>
        <w:spacing w:line="360" w:lineRule="auto"/>
        <w:rPr>
          <w:rFonts w:ascii="Arial" w:hAnsi="Arial" w:cs="Arial"/>
          <w:sz w:val="22"/>
        </w:rPr>
      </w:pPr>
    </w:p>
    <w:p w14:paraId="2D177CF7" w14:textId="7921CEAB" w:rsidR="000B675D" w:rsidRPr="003D3E10" w:rsidRDefault="000B675D" w:rsidP="003D3E10">
      <w:pPr>
        <w:tabs>
          <w:tab w:val="left" w:pos="6540"/>
        </w:tabs>
        <w:spacing w:line="360" w:lineRule="auto"/>
        <w:rPr>
          <w:rFonts w:ascii="Arial" w:hAnsi="Arial" w:cs="Arial"/>
          <w:sz w:val="22"/>
        </w:rPr>
      </w:pPr>
    </w:p>
    <w:p w14:paraId="21026624" w14:textId="74153BD5" w:rsidR="000B675D" w:rsidRPr="003D3E10" w:rsidRDefault="000B675D" w:rsidP="003D3E10">
      <w:pPr>
        <w:tabs>
          <w:tab w:val="left" w:pos="6540"/>
        </w:tabs>
        <w:spacing w:line="360" w:lineRule="auto"/>
        <w:rPr>
          <w:rFonts w:ascii="Arial" w:hAnsi="Arial" w:cs="Arial"/>
          <w:sz w:val="22"/>
        </w:rPr>
      </w:pPr>
    </w:p>
    <w:p w14:paraId="6DA54287" w14:textId="77F62176" w:rsidR="000B675D" w:rsidRPr="003D3E10" w:rsidRDefault="000B675D" w:rsidP="003D3E10">
      <w:pPr>
        <w:tabs>
          <w:tab w:val="left" w:pos="6540"/>
        </w:tabs>
        <w:spacing w:line="360" w:lineRule="auto"/>
        <w:rPr>
          <w:rFonts w:ascii="Arial" w:hAnsi="Arial" w:cs="Arial"/>
          <w:sz w:val="22"/>
        </w:rPr>
      </w:pPr>
    </w:p>
    <w:p w14:paraId="386EA5C7" w14:textId="07DA8B27" w:rsidR="000B675D" w:rsidRPr="003D3E10" w:rsidRDefault="000B675D" w:rsidP="003D3E10">
      <w:pPr>
        <w:tabs>
          <w:tab w:val="left" w:pos="6540"/>
        </w:tabs>
        <w:spacing w:line="360" w:lineRule="auto"/>
        <w:rPr>
          <w:rFonts w:ascii="Arial" w:hAnsi="Arial" w:cs="Arial"/>
          <w:sz w:val="22"/>
        </w:rPr>
      </w:pPr>
    </w:p>
    <w:p w14:paraId="6619120F" w14:textId="6AD6C0CF" w:rsidR="000B675D" w:rsidRPr="003D3E10" w:rsidRDefault="000B675D" w:rsidP="003D3E10">
      <w:pPr>
        <w:tabs>
          <w:tab w:val="left" w:pos="6540"/>
        </w:tabs>
        <w:spacing w:line="360" w:lineRule="auto"/>
        <w:rPr>
          <w:rFonts w:ascii="Arial" w:hAnsi="Arial" w:cs="Arial"/>
          <w:sz w:val="22"/>
        </w:rPr>
      </w:pPr>
    </w:p>
    <w:p w14:paraId="4BAFAC9A" w14:textId="2D7D5CE6" w:rsidR="000B675D" w:rsidRPr="003D3E10" w:rsidRDefault="000B675D" w:rsidP="003D3E10">
      <w:pPr>
        <w:tabs>
          <w:tab w:val="left" w:pos="6540"/>
        </w:tabs>
        <w:spacing w:line="360" w:lineRule="auto"/>
        <w:rPr>
          <w:rFonts w:ascii="Arial" w:hAnsi="Arial" w:cs="Arial"/>
          <w:sz w:val="22"/>
        </w:rPr>
      </w:pPr>
    </w:p>
    <w:p w14:paraId="3D61ABF0" w14:textId="670DDB7E" w:rsidR="000B675D" w:rsidRPr="003D3E10" w:rsidRDefault="000B675D" w:rsidP="003D3E10">
      <w:pPr>
        <w:tabs>
          <w:tab w:val="left" w:pos="6540"/>
        </w:tabs>
        <w:spacing w:line="360" w:lineRule="auto"/>
        <w:rPr>
          <w:rFonts w:ascii="Arial" w:hAnsi="Arial" w:cs="Arial"/>
          <w:sz w:val="22"/>
        </w:rPr>
      </w:pPr>
    </w:p>
    <w:p w14:paraId="19AA71A7" w14:textId="3AD6D754" w:rsidR="000B675D" w:rsidRPr="003D3E10" w:rsidRDefault="000B675D" w:rsidP="003D3E10">
      <w:pPr>
        <w:tabs>
          <w:tab w:val="left" w:pos="6540"/>
        </w:tabs>
        <w:spacing w:line="360" w:lineRule="auto"/>
        <w:rPr>
          <w:rFonts w:ascii="Arial" w:hAnsi="Arial" w:cs="Arial"/>
          <w:sz w:val="22"/>
        </w:rPr>
      </w:pPr>
    </w:p>
    <w:p w14:paraId="5F0F8C2D" w14:textId="7281924E" w:rsidR="000B675D" w:rsidRPr="003D3E10" w:rsidRDefault="000B675D" w:rsidP="003D3E10">
      <w:pPr>
        <w:tabs>
          <w:tab w:val="left" w:pos="6540"/>
        </w:tabs>
        <w:spacing w:line="360" w:lineRule="auto"/>
        <w:rPr>
          <w:rFonts w:ascii="Arial" w:hAnsi="Arial" w:cs="Arial"/>
          <w:sz w:val="22"/>
        </w:rPr>
      </w:pPr>
    </w:p>
    <w:p w14:paraId="6FD6B31E" w14:textId="1AA27E9C" w:rsidR="000B675D" w:rsidRPr="003D3E10" w:rsidRDefault="000B675D" w:rsidP="003D3E10">
      <w:pPr>
        <w:tabs>
          <w:tab w:val="left" w:pos="6540"/>
        </w:tabs>
        <w:spacing w:line="360" w:lineRule="auto"/>
        <w:rPr>
          <w:rFonts w:ascii="Arial" w:hAnsi="Arial" w:cs="Arial"/>
          <w:sz w:val="22"/>
        </w:rPr>
      </w:pPr>
    </w:p>
    <w:p w14:paraId="66DFF21F" w14:textId="38588C18" w:rsidR="000B675D" w:rsidRPr="003D3E10" w:rsidRDefault="000B675D" w:rsidP="003D3E10">
      <w:pPr>
        <w:tabs>
          <w:tab w:val="left" w:pos="6540"/>
        </w:tabs>
        <w:spacing w:line="360" w:lineRule="auto"/>
        <w:rPr>
          <w:rFonts w:ascii="Arial" w:hAnsi="Arial" w:cs="Arial"/>
          <w:sz w:val="22"/>
        </w:rPr>
      </w:pPr>
    </w:p>
    <w:p w14:paraId="38033FB9" w14:textId="6FB06F3A" w:rsidR="000B675D" w:rsidRPr="003D3E10" w:rsidRDefault="000B675D" w:rsidP="003D3E10">
      <w:pPr>
        <w:tabs>
          <w:tab w:val="left" w:pos="6540"/>
        </w:tabs>
        <w:spacing w:line="360" w:lineRule="auto"/>
        <w:rPr>
          <w:rFonts w:ascii="Arial" w:hAnsi="Arial" w:cs="Arial"/>
          <w:sz w:val="22"/>
        </w:rPr>
      </w:pPr>
    </w:p>
    <w:p w14:paraId="5EA7E7CC" w14:textId="6A747451" w:rsidR="000B675D" w:rsidRPr="003D3E10" w:rsidRDefault="000B675D" w:rsidP="003D3E10">
      <w:pPr>
        <w:tabs>
          <w:tab w:val="left" w:pos="6540"/>
        </w:tabs>
        <w:spacing w:line="360" w:lineRule="auto"/>
        <w:rPr>
          <w:rFonts w:ascii="Arial" w:hAnsi="Arial" w:cs="Arial"/>
          <w:sz w:val="22"/>
        </w:rPr>
      </w:pPr>
    </w:p>
    <w:p w14:paraId="109F4742" w14:textId="497D5DCE" w:rsidR="000B675D" w:rsidRPr="003D3E10" w:rsidRDefault="000B675D" w:rsidP="003D3E10">
      <w:pPr>
        <w:tabs>
          <w:tab w:val="left" w:pos="6540"/>
        </w:tabs>
        <w:spacing w:line="360" w:lineRule="auto"/>
        <w:rPr>
          <w:rFonts w:ascii="Arial" w:hAnsi="Arial" w:cs="Arial"/>
          <w:sz w:val="22"/>
        </w:rPr>
      </w:pPr>
    </w:p>
    <w:p w14:paraId="698495D4" w14:textId="1E74D8BC" w:rsidR="000B675D" w:rsidRPr="003D3E10" w:rsidRDefault="000B675D" w:rsidP="003D3E10">
      <w:pPr>
        <w:tabs>
          <w:tab w:val="left" w:pos="6540"/>
        </w:tabs>
        <w:spacing w:line="360" w:lineRule="auto"/>
        <w:rPr>
          <w:rFonts w:ascii="Arial" w:hAnsi="Arial" w:cs="Arial"/>
          <w:sz w:val="22"/>
        </w:rPr>
      </w:pPr>
    </w:p>
    <w:p w14:paraId="03AB5B4C" w14:textId="5FDA3286" w:rsidR="000B675D" w:rsidRPr="003D3E10" w:rsidRDefault="000B675D" w:rsidP="003D3E10">
      <w:pPr>
        <w:tabs>
          <w:tab w:val="left" w:pos="6540"/>
        </w:tabs>
        <w:spacing w:line="360" w:lineRule="auto"/>
        <w:rPr>
          <w:rFonts w:ascii="Arial" w:hAnsi="Arial" w:cs="Arial"/>
          <w:sz w:val="22"/>
        </w:rPr>
      </w:pPr>
    </w:p>
    <w:p w14:paraId="50D11632" w14:textId="7936803B" w:rsidR="000B675D" w:rsidRPr="003D3E10" w:rsidRDefault="00FF58F0" w:rsidP="003D3E10">
      <w:pPr>
        <w:tabs>
          <w:tab w:val="left" w:pos="6540"/>
        </w:tabs>
        <w:spacing w:line="360" w:lineRule="auto"/>
        <w:rPr>
          <w:rFonts w:ascii="Arial" w:hAnsi="Arial" w:cs="Arial"/>
          <w:b/>
          <w:bCs/>
          <w:sz w:val="22"/>
          <w:u w:val="single"/>
        </w:rPr>
      </w:pPr>
      <w:r w:rsidRPr="003D3E10">
        <w:rPr>
          <w:rFonts w:ascii="Arial" w:hAnsi="Arial" w:cs="Arial"/>
          <w:b/>
          <w:bCs/>
          <w:sz w:val="22"/>
          <w:u w:val="single"/>
        </w:rPr>
        <w:t>REFERENCES</w:t>
      </w:r>
    </w:p>
    <w:p w14:paraId="3AE25696" w14:textId="18209BC6" w:rsidR="003C3DBA" w:rsidRPr="003D3E10" w:rsidRDefault="003C3DBA" w:rsidP="003D3E10">
      <w:pPr>
        <w:tabs>
          <w:tab w:val="left" w:pos="6540"/>
        </w:tabs>
        <w:spacing w:line="360" w:lineRule="auto"/>
        <w:rPr>
          <w:rFonts w:ascii="Arial" w:hAnsi="Arial" w:cs="Arial"/>
          <w:b/>
          <w:bCs/>
          <w:sz w:val="22"/>
          <w:u w:val="single"/>
        </w:rPr>
      </w:pPr>
    </w:p>
    <w:p w14:paraId="3604C842" w14:textId="67861ED0" w:rsidR="003C3DBA" w:rsidRPr="003D3E10" w:rsidRDefault="003C3DBA" w:rsidP="003D3E10">
      <w:pPr>
        <w:tabs>
          <w:tab w:val="left" w:pos="6540"/>
        </w:tabs>
        <w:spacing w:line="360" w:lineRule="auto"/>
        <w:rPr>
          <w:rFonts w:ascii="Arial" w:hAnsi="Arial" w:cs="Arial"/>
          <w:sz w:val="22"/>
        </w:rPr>
      </w:pPr>
      <w:r w:rsidRPr="003D3E10">
        <w:rPr>
          <w:rFonts w:ascii="Arial" w:hAnsi="Arial" w:cs="Arial"/>
          <w:sz w:val="22"/>
        </w:rPr>
        <w:t xml:space="preserve">Bronfenbrenner, U. (2005) Making human beings human: </w:t>
      </w:r>
      <w:r w:rsidRPr="003D3E10">
        <w:rPr>
          <w:rFonts w:ascii="Arial" w:hAnsi="Arial" w:cs="Arial"/>
          <w:i/>
          <w:iCs/>
          <w:sz w:val="22"/>
        </w:rPr>
        <w:t>Bioecological perspectives on human development</w:t>
      </w:r>
      <w:r w:rsidRPr="003D3E10">
        <w:rPr>
          <w:rFonts w:ascii="Arial" w:hAnsi="Arial" w:cs="Arial"/>
          <w:sz w:val="22"/>
        </w:rPr>
        <w:t>. Thousand Oaks, CA: Sage.</w:t>
      </w:r>
    </w:p>
    <w:p w14:paraId="68273110" w14:textId="77777777" w:rsidR="00AC1DE2" w:rsidRPr="003D3E10" w:rsidRDefault="00AB7972" w:rsidP="003D3E10">
      <w:pPr>
        <w:tabs>
          <w:tab w:val="left" w:pos="6540"/>
        </w:tabs>
        <w:spacing w:line="360" w:lineRule="auto"/>
        <w:rPr>
          <w:rFonts w:ascii="Arial" w:hAnsi="Arial" w:cs="Arial"/>
          <w:sz w:val="22"/>
        </w:rPr>
      </w:pPr>
      <w:r w:rsidRPr="003D3E10">
        <w:rPr>
          <w:rFonts w:ascii="Arial" w:hAnsi="Arial" w:cs="Arial"/>
          <w:color w:val="000000" w:themeColor="text1"/>
          <w:sz w:val="22"/>
        </w:rPr>
        <w:t xml:space="preserve">Childline (2021) </w:t>
      </w:r>
      <w:r w:rsidRPr="003D3E10">
        <w:rPr>
          <w:rFonts w:ascii="Arial" w:hAnsi="Arial" w:cs="Arial"/>
          <w:i/>
          <w:iCs/>
          <w:color w:val="000000" w:themeColor="text1"/>
          <w:sz w:val="22"/>
        </w:rPr>
        <w:t>Alcoho</w:t>
      </w:r>
      <w:r w:rsidRPr="003D3E10">
        <w:rPr>
          <w:rFonts w:ascii="Arial" w:hAnsi="Arial" w:cs="Arial"/>
          <w:color w:val="000000" w:themeColor="text1"/>
          <w:sz w:val="22"/>
        </w:rPr>
        <w:t xml:space="preserve">l. [online] Available at: </w:t>
      </w:r>
      <w:hyperlink r:id="rId13" w:history="1">
        <w:r w:rsidRPr="003D3E10">
          <w:rPr>
            <w:rStyle w:val="Hyperlink"/>
            <w:rFonts w:ascii="Arial" w:hAnsi="Arial" w:cs="Arial"/>
            <w:color w:val="000000" w:themeColor="text1"/>
            <w:sz w:val="22"/>
          </w:rPr>
          <w:t>https://www.childline.org.uk/info-advice/you-your-body/drugs-alcohol-smoking/alcohol/</w:t>
        </w:r>
      </w:hyperlink>
      <w:r w:rsidRPr="003D3E10">
        <w:rPr>
          <w:rFonts w:ascii="Arial" w:hAnsi="Arial" w:cs="Arial"/>
          <w:color w:val="000000" w:themeColor="text1"/>
          <w:sz w:val="22"/>
        </w:rPr>
        <w:t xml:space="preserve"> (Accessed: 26/04/2022)</w:t>
      </w:r>
      <w:r w:rsidR="00921CFA" w:rsidRPr="003D3E10">
        <w:rPr>
          <w:rFonts w:ascii="Arial" w:hAnsi="Arial" w:cs="Arial"/>
          <w:sz w:val="22"/>
        </w:rPr>
        <w:t xml:space="preserve"> </w:t>
      </w:r>
    </w:p>
    <w:p w14:paraId="319E88C1" w14:textId="07CD4044" w:rsidR="00921CFA" w:rsidRPr="003D3E10" w:rsidRDefault="00AC1DE2" w:rsidP="003D3E10">
      <w:pPr>
        <w:tabs>
          <w:tab w:val="left" w:pos="6540"/>
        </w:tabs>
        <w:spacing w:line="360" w:lineRule="auto"/>
        <w:rPr>
          <w:rFonts w:ascii="Arial" w:hAnsi="Arial" w:cs="Arial"/>
          <w:sz w:val="22"/>
        </w:rPr>
      </w:pPr>
      <w:r w:rsidRPr="003D3E10">
        <w:rPr>
          <w:rFonts w:ascii="Arial" w:hAnsi="Arial" w:cs="Arial"/>
          <w:sz w:val="22"/>
        </w:rPr>
        <w:t>Crown Prosecution Service (2019) Prostitution and Exploitation of Prostitution. [online]. Available at: https://www.cps.gov.uk/legal-guidance/prostitution-and-explotation-prostitution (Accessed: 21/04/2022).</w:t>
      </w:r>
    </w:p>
    <w:p w14:paraId="1F58F931" w14:textId="3A3176E7" w:rsidR="00AB7972" w:rsidRPr="003D3E10" w:rsidRDefault="00921CFA" w:rsidP="003D3E10">
      <w:pPr>
        <w:tabs>
          <w:tab w:val="left" w:pos="6540"/>
        </w:tabs>
        <w:spacing w:line="360" w:lineRule="auto"/>
        <w:rPr>
          <w:rFonts w:ascii="Arial" w:hAnsi="Arial" w:cs="Arial"/>
          <w:color w:val="000000" w:themeColor="text1"/>
          <w:sz w:val="22"/>
        </w:rPr>
      </w:pPr>
      <w:r w:rsidRPr="003D3E10">
        <w:rPr>
          <w:rFonts w:ascii="Arial" w:hAnsi="Arial" w:cs="Arial"/>
          <w:sz w:val="22"/>
        </w:rPr>
        <w:t>E</w:t>
      </w:r>
      <w:r w:rsidR="002D60F1" w:rsidRPr="003D3E10">
        <w:rPr>
          <w:rFonts w:ascii="Arial" w:hAnsi="Arial" w:cs="Arial"/>
          <w:sz w:val="22"/>
        </w:rPr>
        <w:t>nd Child Food Poverty (2020) [online]</w:t>
      </w:r>
      <w:r w:rsidRPr="003D3E10">
        <w:rPr>
          <w:rFonts w:ascii="Arial" w:hAnsi="Arial" w:cs="Arial"/>
          <w:sz w:val="22"/>
        </w:rPr>
        <w:t xml:space="preserve">Available at: </w:t>
      </w:r>
      <w:hyperlink r:id="rId14" w:history="1">
        <w:r w:rsidR="002D60F1" w:rsidRPr="003D3E10">
          <w:rPr>
            <w:rStyle w:val="Hyperlink"/>
            <w:rFonts w:ascii="Arial" w:hAnsi="Arial" w:cs="Arial"/>
            <w:color w:val="auto"/>
            <w:sz w:val="22"/>
          </w:rPr>
          <w:t>https://endchildfoodpoverty.org/</w:t>
        </w:r>
      </w:hyperlink>
      <w:r w:rsidR="002D60F1" w:rsidRPr="003D3E10">
        <w:rPr>
          <w:rFonts w:ascii="Arial" w:hAnsi="Arial" w:cs="Arial"/>
          <w:color w:val="000000" w:themeColor="text1"/>
          <w:sz w:val="22"/>
        </w:rPr>
        <w:t xml:space="preserve"> (Accessed:27/04/2022)</w:t>
      </w:r>
    </w:p>
    <w:p w14:paraId="74167BB3" w14:textId="464F5040" w:rsidR="00FF58F0" w:rsidRPr="003D3E10" w:rsidRDefault="00FF58F0" w:rsidP="003D3E10">
      <w:pPr>
        <w:tabs>
          <w:tab w:val="left" w:pos="6540"/>
        </w:tabs>
        <w:spacing w:line="360" w:lineRule="auto"/>
        <w:rPr>
          <w:rFonts w:ascii="Arial" w:hAnsi="Arial" w:cs="Arial"/>
          <w:sz w:val="22"/>
        </w:rPr>
      </w:pPr>
      <w:r w:rsidRPr="003D3E10">
        <w:rPr>
          <w:rFonts w:ascii="Arial" w:hAnsi="Arial" w:cs="Arial"/>
          <w:sz w:val="22"/>
        </w:rPr>
        <w:t>GOV.UK</w:t>
      </w:r>
      <w:r w:rsidR="006B788A" w:rsidRPr="003D3E10">
        <w:rPr>
          <w:rFonts w:ascii="Arial" w:hAnsi="Arial" w:cs="Arial"/>
          <w:sz w:val="22"/>
        </w:rPr>
        <w:t xml:space="preserve">. (2021) </w:t>
      </w:r>
      <w:r w:rsidR="006B788A" w:rsidRPr="003D3E10">
        <w:rPr>
          <w:rFonts w:ascii="Arial" w:hAnsi="Arial" w:cs="Arial"/>
          <w:i/>
          <w:iCs/>
          <w:sz w:val="22"/>
        </w:rPr>
        <w:t>School Leaving age.</w:t>
      </w:r>
      <w:r w:rsidR="006B788A" w:rsidRPr="003D3E10">
        <w:rPr>
          <w:rFonts w:ascii="Arial" w:hAnsi="Arial" w:cs="Arial"/>
          <w:sz w:val="22"/>
        </w:rPr>
        <w:t xml:space="preserve"> [online] Available at: </w:t>
      </w:r>
      <w:hyperlink r:id="rId15" w:history="1">
        <w:r w:rsidR="006B788A" w:rsidRPr="003D3E10">
          <w:rPr>
            <w:rStyle w:val="Hyperlink"/>
            <w:rFonts w:ascii="Arial" w:hAnsi="Arial" w:cs="Arial"/>
            <w:color w:val="auto"/>
            <w:sz w:val="22"/>
          </w:rPr>
          <w:t>https://www.gov.uk/know-when-you-can-leave-school</w:t>
        </w:r>
      </w:hyperlink>
      <w:r w:rsidR="006B788A" w:rsidRPr="003D3E10">
        <w:rPr>
          <w:rFonts w:ascii="Arial" w:hAnsi="Arial" w:cs="Arial"/>
          <w:sz w:val="22"/>
        </w:rPr>
        <w:t xml:space="preserve"> (Accessed: 21/04/2022)</w:t>
      </w:r>
    </w:p>
    <w:p w14:paraId="6BC676E5" w14:textId="6CB99F64" w:rsidR="00C85D9D" w:rsidRPr="003D3E10" w:rsidRDefault="00C85D9D" w:rsidP="003D3E10">
      <w:pPr>
        <w:tabs>
          <w:tab w:val="left" w:pos="6540"/>
        </w:tabs>
        <w:spacing w:line="360" w:lineRule="auto"/>
        <w:rPr>
          <w:rFonts w:ascii="Arial" w:hAnsi="Arial" w:cs="Arial"/>
          <w:sz w:val="22"/>
        </w:rPr>
      </w:pPr>
      <w:r w:rsidRPr="003D3E10">
        <w:rPr>
          <w:rFonts w:ascii="Arial" w:hAnsi="Arial" w:cs="Arial"/>
          <w:color w:val="000000" w:themeColor="text1"/>
          <w:sz w:val="22"/>
        </w:rPr>
        <w:t xml:space="preserve">GOV.UK (2021) </w:t>
      </w:r>
      <w:r w:rsidRPr="003D3E10">
        <w:rPr>
          <w:rFonts w:ascii="Arial" w:hAnsi="Arial" w:cs="Arial"/>
          <w:i/>
          <w:iCs/>
          <w:color w:val="000000" w:themeColor="text1"/>
          <w:sz w:val="22"/>
        </w:rPr>
        <w:t>Child Employment</w:t>
      </w:r>
      <w:r w:rsidRPr="003D3E10">
        <w:rPr>
          <w:rFonts w:ascii="Arial" w:hAnsi="Arial" w:cs="Arial"/>
          <w:color w:val="000000" w:themeColor="text1"/>
          <w:sz w:val="22"/>
        </w:rPr>
        <w:t xml:space="preserve">. [online] Available at: </w:t>
      </w:r>
      <w:hyperlink r:id="rId16" w:history="1">
        <w:r w:rsidRPr="003D3E10">
          <w:rPr>
            <w:rStyle w:val="Hyperlink"/>
            <w:rFonts w:ascii="Arial" w:hAnsi="Arial" w:cs="Arial"/>
            <w:color w:val="000000" w:themeColor="text1"/>
            <w:sz w:val="22"/>
          </w:rPr>
          <w:t>https://www.gov.uk/child-employment</w:t>
        </w:r>
      </w:hyperlink>
      <w:r w:rsidRPr="003D3E10">
        <w:rPr>
          <w:rFonts w:ascii="Arial" w:hAnsi="Arial" w:cs="Arial"/>
          <w:sz w:val="22"/>
        </w:rPr>
        <w:t xml:space="preserve"> (Accessed: 25/04/2022)</w:t>
      </w:r>
    </w:p>
    <w:p w14:paraId="0C5AAE25" w14:textId="77777777" w:rsidR="00A04DFA" w:rsidRPr="003D3E10" w:rsidRDefault="00687EB4" w:rsidP="003D3E10">
      <w:pPr>
        <w:tabs>
          <w:tab w:val="left" w:pos="6540"/>
        </w:tabs>
        <w:spacing w:line="360" w:lineRule="auto"/>
        <w:rPr>
          <w:rFonts w:ascii="Arial" w:hAnsi="Arial" w:cs="Arial"/>
          <w:sz w:val="22"/>
        </w:rPr>
      </w:pPr>
      <w:proofErr w:type="spellStart"/>
      <w:r w:rsidRPr="003D3E10">
        <w:rPr>
          <w:rFonts w:ascii="Arial" w:hAnsi="Arial" w:cs="Arial"/>
          <w:sz w:val="22"/>
        </w:rPr>
        <w:t>Kehily</w:t>
      </w:r>
      <w:proofErr w:type="spellEnd"/>
      <w:r w:rsidRPr="003D3E10">
        <w:rPr>
          <w:rFonts w:ascii="Arial" w:hAnsi="Arial" w:cs="Arial"/>
          <w:sz w:val="22"/>
        </w:rPr>
        <w:t xml:space="preserve">, M.J. (2013) </w:t>
      </w:r>
      <w:r w:rsidRPr="003D3E10">
        <w:rPr>
          <w:rFonts w:ascii="Arial" w:hAnsi="Arial" w:cs="Arial"/>
          <w:i/>
          <w:iCs/>
          <w:sz w:val="22"/>
        </w:rPr>
        <w:t>Understanding Childhood: A Cross-Disciplinary Approach</w:t>
      </w:r>
      <w:r w:rsidRPr="003D3E10">
        <w:rPr>
          <w:rFonts w:ascii="Arial" w:hAnsi="Arial" w:cs="Arial"/>
          <w:sz w:val="22"/>
        </w:rPr>
        <w:t>. Milton Keynes: Open University Press</w:t>
      </w:r>
    </w:p>
    <w:p w14:paraId="2508A51D" w14:textId="3573E10B" w:rsidR="003C3DBA" w:rsidRPr="003D3E10" w:rsidRDefault="003C3DBA" w:rsidP="003D3E10">
      <w:pPr>
        <w:tabs>
          <w:tab w:val="left" w:pos="6540"/>
        </w:tabs>
        <w:spacing w:line="360" w:lineRule="auto"/>
        <w:rPr>
          <w:rFonts w:ascii="Arial" w:hAnsi="Arial" w:cs="Arial"/>
          <w:sz w:val="22"/>
        </w:rPr>
      </w:pPr>
      <w:r w:rsidRPr="003D3E10">
        <w:rPr>
          <w:rFonts w:ascii="Arial" w:hAnsi="Arial" w:cs="Arial"/>
          <w:sz w:val="22"/>
        </w:rPr>
        <w:t xml:space="preserve">Maslow, A.H. (1954) </w:t>
      </w:r>
      <w:r w:rsidRPr="003D3E10">
        <w:rPr>
          <w:rFonts w:ascii="Arial" w:hAnsi="Arial" w:cs="Arial"/>
          <w:i/>
          <w:iCs/>
          <w:sz w:val="22"/>
        </w:rPr>
        <w:t>Motivation and personality</w:t>
      </w:r>
      <w:r w:rsidRPr="003D3E10">
        <w:rPr>
          <w:rFonts w:ascii="Arial" w:hAnsi="Arial" w:cs="Arial"/>
          <w:sz w:val="22"/>
        </w:rPr>
        <w:t>. New York, NY: Harper &amp; Row Publishers.</w:t>
      </w:r>
    </w:p>
    <w:p w14:paraId="398D436E" w14:textId="065995F1" w:rsidR="00E53A3D" w:rsidRPr="003D3E10" w:rsidRDefault="00E53A3D" w:rsidP="003D3E10">
      <w:pPr>
        <w:tabs>
          <w:tab w:val="left" w:pos="6540"/>
        </w:tabs>
        <w:spacing w:line="360" w:lineRule="auto"/>
        <w:rPr>
          <w:rFonts w:ascii="Arial" w:hAnsi="Arial" w:cs="Arial"/>
          <w:sz w:val="22"/>
        </w:rPr>
      </w:pPr>
      <w:r w:rsidRPr="003D3E10">
        <w:rPr>
          <w:rFonts w:ascii="Arial" w:hAnsi="Arial" w:cs="Arial"/>
          <w:sz w:val="22"/>
        </w:rPr>
        <w:t xml:space="preserve">McDowall Clark, R. (2013) </w:t>
      </w:r>
      <w:r w:rsidRPr="003D3E10">
        <w:rPr>
          <w:rFonts w:ascii="Arial" w:hAnsi="Arial" w:cs="Arial"/>
          <w:i/>
          <w:iCs/>
          <w:sz w:val="22"/>
        </w:rPr>
        <w:t>Childhood in Society for Early Childhood Studies</w:t>
      </w:r>
      <w:r w:rsidRPr="003D3E10">
        <w:rPr>
          <w:rFonts w:ascii="Arial" w:hAnsi="Arial" w:cs="Arial"/>
          <w:sz w:val="22"/>
        </w:rPr>
        <w:t>. 2nd Edition. London: Sage</w:t>
      </w:r>
    </w:p>
    <w:p w14:paraId="35D9E25E" w14:textId="7F4C5926" w:rsidR="00DB1F68" w:rsidRPr="003D3E10" w:rsidRDefault="00DB1F68" w:rsidP="003D3E10">
      <w:pPr>
        <w:tabs>
          <w:tab w:val="left" w:pos="6540"/>
        </w:tabs>
        <w:spacing w:line="360" w:lineRule="auto"/>
        <w:rPr>
          <w:rFonts w:ascii="Arial" w:hAnsi="Arial" w:cs="Arial"/>
          <w:sz w:val="22"/>
        </w:rPr>
      </w:pPr>
      <w:r w:rsidRPr="003D3E10">
        <w:rPr>
          <w:rFonts w:ascii="Arial" w:hAnsi="Arial" w:cs="Arial"/>
          <w:sz w:val="22"/>
        </w:rPr>
        <w:t xml:space="preserve">NSPCC. (2022) </w:t>
      </w:r>
      <w:r w:rsidRPr="003D3E10">
        <w:rPr>
          <w:rFonts w:ascii="Arial" w:hAnsi="Arial" w:cs="Arial"/>
          <w:i/>
          <w:iCs/>
          <w:sz w:val="22"/>
        </w:rPr>
        <w:t>Child health and development</w:t>
      </w:r>
      <w:r w:rsidRPr="003D3E10">
        <w:rPr>
          <w:rFonts w:ascii="Arial" w:hAnsi="Arial" w:cs="Arial"/>
          <w:sz w:val="22"/>
        </w:rPr>
        <w:t>: [online] Available at: https://learning.nspcc.org.uk/child-health-development.</w:t>
      </w:r>
    </w:p>
    <w:p w14:paraId="0687CFB6" w14:textId="36CF1860" w:rsidR="00BF4E12" w:rsidRPr="003D3E10" w:rsidRDefault="00BF4E12" w:rsidP="003D3E10">
      <w:pPr>
        <w:tabs>
          <w:tab w:val="left" w:pos="6540"/>
        </w:tabs>
        <w:spacing w:line="360" w:lineRule="auto"/>
        <w:rPr>
          <w:rFonts w:ascii="Arial" w:hAnsi="Arial" w:cs="Arial"/>
          <w:sz w:val="22"/>
        </w:rPr>
      </w:pPr>
      <w:r w:rsidRPr="003D3E10">
        <w:rPr>
          <w:rFonts w:ascii="Arial" w:hAnsi="Arial" w:cs="Arial"/>
          <w:sz w:val="22"/>
        </w:rPr>
        <w:t xml:space="preserve">Orenstein, G.A, Lewis L. (2020) </w:t>
      </w:r>
      <w:r w:rsidRPr="003D3E10">
        <w:rPr>
          <w:rFonts w:ascii="Arial" w:hAnsi="Arial" w:cs="Arial"/>
          <w:i/>
          <w:iCs/>
          <w:sz w:val="22"/>
        </w:rPr>
        <w:t>Erikson’s Stages of Psychosocial Development.</w:t>
      </w:r>
      <w:r w:rsidRPr="003D3E10">
        <w:rPr>
          <w:rFonts w:ascii="Arial" w:hAnsi="Arial" w:cs="Arial"/>
          <w:sz w:val="22"/>
        </w:rPr>
        <w:t xml:space="preserve"> </w:t>
      </w:r>
      <w:r w:rsidR="004D6B27" w:rsidRPr="003D3E10">
        <w:rPr>
          <w:rFonts w:ascii="Arial" w:hAnsi="Arial" w:cs="Arial"/>
          <w:sz w:val="22"/>
        </w:rPr>
        <w:t>[</w:t>
      </w:r>
      <w:r w:rsidRPr="003D3E10">
        <w:rPr>
          <w:rFonts w:ascii="Arial" w:hAnsi="Arial" w:cs="Arial"/>
          <w:sz w:val="22"/>
        </w:rPr>
        <w:t>online</w:t>
      </w:r>
      <w:r w:rsidR="004D6B27" w:rsidRPr="003D3E10">
        <w:rPr>
          <w:rFonts w:ascii="Arial" w:hAnsi="Arial" w:cs="Arial"/>
          <w:sz w:val="22"/>
        </w:rPr>
        <w:t>]</w:t>
      </w:r>
      <w:r w:rsidRPr="003D3E10">
        <w:rPr>
          <w:rFonts w:ascii="Arial" w:hAnsi="Arial" w:cs="Arial"/>
          <w:sz w:val="22"/>
        </w:rPr>
        <w:t xml:space="preserve">. Available at: </w:t>
      </w:r>
      <w:hyperlink r:id="rId17" w:history="1">
        <w:r w:rsidRPr="003D3E10">
          <w:rPr>
            <w:rStyle w:val="Hyperlink"/>
            <w:rFonts w:ascii="Arial" w:hAnsi="Arial" w:cs="Arial"/>
            <w:color w:val="auto"/>
            <w:sz w:val="22"/>
          </w:rPr>
          <w:t>https://www.ncbi.nlm.nih.gov/books/NBK556096/</w:t>
        </w:r>
      </w:hyperlink>
      <w:r w:rsidRPr="003D3E10">
        <w:rPr>
          <w:rFonts w:ascii="Arial" w:hAnsi="Arial" w:cs="Arial"/>
          <w:sz w:val="22"/>
        </w:rPr>
        <w:t xml:space="preserve"> (Accessed: 22/04/2022). </w:t>
      </w:r>
    </w:p>
    <w:p w14:paraId="41E6E175" w14:textId="1C055957" w:rsidR="00F822BF" w:rsidRPr="003D3E10" w:rsidRDefault="00F822BF" w:rsidP="003D3E10">
      <w:pPr>
        <w:tabs>
          <w:tab w:val="left" w:pos="6540"/>
        </w:tabs>
        <w:spacing w:line="360" w:lineRule="auto"/>
        <w:rPr>
          <w:rFonts w:ascii="Arial" w:hAnsi="Arial" w:cs="Arial"/>
          <w:sz w:val="22"/>
        </w:rPr>
      </w:pPr>
      <w:r w:rsidRPr="003D3E10">
        <w:rPr>
          <w:rFonts w:ascii="Arial" w:hAnsi="Arial" w:cs="Arial"/>
          <w:sz w:val="22"/>
        </w:rPr>
        <w:t xml:space="preserve">Perez, A. (2021) </w:t>
      </w:r>
      <w:r w:rsidRPr="003D3E10">
        <w:rPr>
          <w:rFonts w:ascii="Arial" w:hAnsi="Arial" w:cs="Arial"/>
          <w:i/>
          <w:iCs/>
          <w:sz w:val="22"/>
        </w:rPr>
        <w:t xml:space="preserve">It’s Time </w:t>
      </w:r>
      <w:r w:rsidR="00424A92" w:rsidRPr="003D3E10">
        <w:rPr>
          <w:rFonts w:ascii="Arial" w:hAnsi="Arial" w:cs="Arial"/>
          <w:i/>
          <w:iCs/>
          <w:sz w:val="22"/>
        </w:rPr>
        <w:t>for</w:t>
      </w:r>
      <w:r w:rsidRPr="003D3E10">
        <w:rPr>
          <w:rFonts w:ascii="Arial" w:hAnsi="Arial" w:cs="Arial"/>
          <w:i/>
          <w:iCs/>
          <w:sz w:val="22"/>
        </w:rPr>
        <w:t xml:space="preserve"> Free School Meals </w:t>
      </w:r>
      <w:r w:rsidR="00424A92" w:rsidRPr="003D3E10">
        <w:rPr>
          <w:rFonts w:ascii="Arial" w:hAnsi="Arial" w:cs="Arial"/>
          <w:i/>
          <w:iCs/>
          <w:sz w:val="22"/>
        </w:rPr>
        <w:t>for</w:t>
      </w:r>
      <w:r w:rsidRPr="003D3E10">
        <w:rPr>
          <w:rFonts w:ascii="Arial" w:hAnsi="Arial" w:cs="Arial"/>
          <w:i/>
          <w:iCs/>
          <w:sz w:val="22"/>
        </w:rPr>
        <w:t xml:space="preserve"> All</w:t>
      </w:r>
      <w:r w:rsidRPr="003D3E10">
        <w:rPr>
          <w:rFonts w:ascii="Arial" w:hAnsi="Arial" w:cs="Arial"/>
          <w:sz w:val="22"/>
        </w:rPr>
        <w:t>: FRAC [online] Available at: https://frac.org/blog/its-time-for-free-school-meals-for-all</w:t>
      </w:r>
    </w:p>
    <w:p w14:paraId="317F1E09" w14:textId="5B523C76" w:rsidR="004D6B27" w:rsidRPr="003D3E10" w:rsidRDefault="004D6B27" w:rsidP="003D3E10">
      <w:pPr>
        <w:tabs>
          <w:tab w:val="left" w:pos="6540"/>
        </w:tabs>
        <w:spacing w:line="360" w:lineRule="auto"/>
        <w:rPr>
          <w:rFonts w:ascii="Arial" w:hAnsi="Arial" w:cs="Arial"/>
          <w:sz w:val="22"/>
        </w:rPr>
      </w:pPr>
      <w:r w:rsidRPr="003D3E10">
        <w:rPr>
          <w:rFonts w:ascii="Arial" w:hAnsi="Arial" w:cs="Arial"/>
          <w:sz w:val="22"/>
        </w:rPr>
        <w:lastRenderedPageBreak/>
        <w:t xml:space="preserve">Save the Children (2021) UN Convention on The Rights Of The Child: </w:t>
      </w:r>
      <w:r w:rsidRPr="003D3E10">
        <w:rPr>
          <w:rFonts w:ascii="Arial" w:hAnsi="Arial" w:cs="Arial"/>
          <w:i/>
          <w:iCs/>
          <w:sz w:val="22"/>
        </w:rPr>
        <w:t>Save the Children</w:t>
      </w:r>
      <w:r w:rsidRPr="003D3E10">
        <w:rPr>
          <w:rFonts w:ascii="Arial" w:hAnsi="Arial" w:cs="Arial"/>
          <w:sz w:val="22"/>
        </w:rPr>
        <w:t xml:space="preserve"> [online</w:t>
      </w:r>
      <w:r w:rsidR="000968BF" w:rsidRPr="003D3E10">
        <w:rPr>
          <w:rFonts w:ascii="Arial" w:hAnsi="Arial" w:cs="Arial"/>
          <w:sz w:val="22"/>
        </w:rPr>
        <w:t xml:space="preserve">] Available at: </w:t>
      </w:r>
      <w:hyperlink r:id="rId18" w:history="1">
        <w:r w:rsidR="000968BF" w:rsidRPr="003D3E10">
          <w:rPr>
            <w:rStyle w:val="Hyperlink"/>
            <w:rFonts w:ascii="Arial" w:hAnsi="Arial" w:cs="Arial"/>
            <w:color w:val="000000" w:themeColor="text1"/>
            <w:sz w:val="22"/>
          </w:rPr>
          <w:t>https://www.savethechildren.org.uk/what-we-do/childrens-rights/united-nations-convention-of-the-rights-of-the-child</w:t>
        </w:r>
      </w:hyperlink>
      <w:r w:rsidR="000968BF" w:rsidRPr="003D3E10">
        <w:rPr>
          <w:rFonts w:ascii="Arial" w:hAnsi="Arial" w:cs="Arial"/>
          <w:color w:val="000000" w:themeColor="text1"/>
          <w:sz w:val="22"/>
        </w:rPr>
        <w:t xml:space="preserve"> (Accessed: 26/04/2022).</w:t>
      </w:r>
    </w:p>
    <w:p w14:paraId="76F0A392" w14:textId="77777777" w:rsidR="002D60F1" w:rsidRPr="003D3E10" w:rsidRDefault="005F27D2" w:rsidP="003D3E10">
      <w:pPr>
        <w:tabs>
          <w:tab w:val="left" w:pos="6540"/>
        </w:tabs>
        <w:spacing w:line="360" w:lineRule="auto"/>
        <w:rPr>
          <w:rFonts w:ascii="Arial" w:hAnsi="Arial" w:cs="Arial"/>
          <w:sz w:val="22"/>
        </w:rPr>
      </w:pPr>
      <w:r w:rsidRPr="003D3E10">
        <w:rPr>
          <w:rFonts w:ascii="Arial" w:hAnsi="Arial" w:cs="Arial"/>
          <w:sz w:val="22"/>
        </w:rPr>
        <w:t xml:space="preserve">Simple Psychology (2018) </w:t>
      </w:r>
      <w:r w:rsidRPr="003D3E10">
        <w:rPr>
          <w:rFonts w:ascii="Arial" w:hAnsi="Arial" w:cs="Arial"/>
          <w:i/>
          <w:iCs/>
          <w:sz w:val="22"/>
        </w:rPr>
        <w:t>Erik Erikson’s Stages of Psychosocial Development</w:t>
      </w:r>
      <w:r w:rsidRPr="003D3E10">
        <w:rPr>
          <w:rFonts w:ascii="Arial" w:hAnsi="Arial" w:cs="Arial"/>
          <w:sz w:val="22"/>
        </w:rPr>
        <w:t xml:space="preserve"> [online] Available at: </w:t>
      </w:r>
      <w:hyperlink r:id="rId19" w:anchor=":~text=Erikson" w:history="1">
        <w:r w:rsidRPr="003D3E10">
          <w:rPr>
            <w:rStyle w:val="Hyperlink"/>
            <w:rFonts w:ascii="Arial" w:hAnsi="Arial" w:cs="Arial"/>
            <w:color w:val="auto"/>
            <w:sz w:val="22"/>
          </w:rPr>
          <w:t>https://www.simplepsychology.org/Erik-Erikson.html#:~text=Erikson</w:t>
        </w:r>
      </w:hyperlink>
      <w:r w:rsidRPr="003D3E10">
        <w:rPr>
          <w:rFonts w:ascii="Arial" w:hAnsi="Arial" w:cs="Arial"/>
          <w:sz w:val="22"/>
        </w:rPr>
        <w:t xml:space="preserve"> (Accessed: </w:t>
      </w:r>
    </w:p>
    <w:p w14:paraId="3CE83351" w14:textId="7BA4A8E7" w:rsidR="00584CF9" w:rsidRPr="003D3E10" w:rsidRDefault="00584CF9" w:rsidP="003D3E10">
      <w:pPr>
        <w:tabs>
          <w:tab w:val="left" w:pos="6540"/>
        </w:tabs>
        <w:spacing w:line="360" w:lineRule="auto"/>
        <w:rPr>
          <w:rFonts w:ascii="Arial" w:hAnsi="Arial" w:cs="Arial"/>
          <w:sz w:val="22"/>
        </w:rPr>
      </w:pPr>
      <w:r w:rsidRPr="003D3E10">
        <w:rPr>
          <w:rFonts w:ascii="Arial" w:hAnsi="Arial" w:cs="Arial"/>
          <w:sz w:val="22"/>
        </w:rPr>
        <w:t xml:space="preserve">Sustain (2021) </w:t>
      </w:r>
      <w:r w:rsidRPr="003D3E10">
        <w:rPr>
          <w:rFonts w:ascii="Arial" w:hAnsi="Arial" w:cs="Arial"/>
          <w:i/>
          <w:iCs/>
          <w:sz w:val="22"/>
        </w:rPr>
        <w:t>Improve children’s access to food 365 days a year</w:t>
      </w:r>
      <w:r w:rsidRPr="003D3E10">
        <w:rPr>
          <w:rFonts w:ascii="Arial" w:hAnsi="Arial" w:cs="Arial"/>
          <w:sz w:val="22"/>
        </w:rPr>
        <w:t xml:space="preserve">: [online] Available at: </w:t>
      </w:r>
      <w:hyperlink r:id="rId20" w:history="1">
        <w:r w:rsidRPr="003D3E10">
          <w:rPr>
            <w:rStyle w:val="Hyperlink"/>
            <w:rFonts w:ascii="Arial" w:hAnsi="Arial" w:cs="Arial"/>
            <w:color w:val="000000" w:themeColor="text1"/>
            <w:sz w:val="22"/>
          </w:rPr>
          <w:t>https://www.sustainweb.org/foodpoverty/childrens_access_to_food/</w:t>
        </w:r>
      </w:hyperlink>
      <w:r w:rsidRPr="003D3E10">
        <w:rPr>
          <w:rFonts w:ascii="Arial" w:hAnsi="Arial" w:cs="Arial"/>
          <w:color w:val="000000" w:themeColor="text1"/>
          <w:sz w:val="22"/>
        </w:rPr>
        <w:t xml:space="preserve"> (Accessed: 26/04/2022</w:t>
      </w:r>
      <w:r w:rsidRPr="003D3E10">
        <w:rPr>
          <w:rFonts w:ascii="Arial" w:hAnsi="Arial" w:cs="Arial"/>
          <w:sz w:val="22"/>
        </w:rPr>
        <w:t>).</w:t>
      </w:r>
    </w:p>
    <w:p w14:paraId="7BB41033" w14:textId="4253EA36" w:rsidR="006C6B04" w:rsidRPr="003D3E10" w:rsidRDefault="00536F52" w:rsidP="003D3E10">
      <w:pPr>
        <w:tabs>
          <w:tab w:val="left" w:pos="6540"/>
        </w:tabs>
        <w:spacing w:line="360" w:lineRule="auto"/>
        <w:rPr>
          <w:rFonts w:ascii="Arial" w:hAnsi="Arial" w:cs="Arial"/>
          <w:sz w:val="22"/>
        </w:rPr>
      </w:pPr>
      <w:r w:rsidRPr="003D3E10">
        <w:rPr>
          <w:rFonts w:ascii="Arial" w:hAnsi="Arial" w:cs="Arial"/>
          <w:sz w:val="22"/>
        </w:rPr>
        <w:t xml:space="preserve">The Big Issue (2021) </w:t>
      </w:r>
      <w:r w:rsidRPr="003D3E10">
        <w:rPr>
          <w:rFonts w:ascii="Arial" w:hAnsi="Arial" w:cs="Arial"/>
          <w:i/>
          <w:iCs/>
          <w:sz w:val="22"/>
        </w:rPr>
        <w:t>Universal credit</w:t>
      </w:r>
      <w:r w:rsidRPr="003D3E10">
        <w:rPr>
          <w:rFonts w:ascii="Arial" w:hAnsi="Arial" w:cs="Arial"/>
          <w:sz w:val="22"/>
        </w:rPr>
        <w:t>: What is it</w:t>
      </w:r>
      <w:r w:rsidR="00E3719B" w:rsidRPr="003D3E10">
        <w:rPr>
          <w:rFonts w:ascii="Arial" w:hAnsi="Arial" w:cs="Arial"/>
          <w:sz w:val="22"/>
        </w:rPr>
        <w:t>,</w:t>
      </w:r>
      <w:r w:rsidRPr="003D3E10">
        <w:rPr>
          <w:rFonts w:ascii="Arial" w:hAnsi="Arial" w:cs="Arial"/>
          <w:sz w:val="22"/>
        </w:rPr>
        <w:t xml:space="preserve"> and why does the £ 20cut matter? Big issue [online] Available at: </w:t>
      </w:r>
      <w:hyperlink r:id="rId21" w:history="1">
        <w:r w:rsidRPr="003D3E10">
          <w:rPr>
            <w:rStyle w:val="Hyperlink"/>
            <w:rFonts w:ascii="Arial" w:hAnsi="Arial" w:cs="Arial"/>
            <w:color w:val="auto"/>
            <w:sz w:val="22"/>
          </w:rPr>
          <w:t>https://www.bigissue.com/news/social-justice/iniversal-credit-what-is-it-and-why-does-the-20-increase-matter/</w:t>
        </w:r>
      </w:hyperlink>
      <w:r w:rsidRPr="003D3E10">
        <w:rPr>
          <w:rFonts w:ascii="Arial" w:hAnsi="Arial" w:cs="Arial"/>
          <w:sz w:val="22"/>
        </w:rPr>
        <w:t xml:space="preserve"> (Accessed: 23/04/2022)</w:t>
      </w:r>
    </w:p>
    <w:p w14:paraId="3EF397CD" w14:textId="7935809A" w:rsidR="00424A92" w:rsidRPr="003D3E10" w:rsidRDefault="00424A92" w:rsidP="003D3E10">
      <w:pPr>
        <w:tabs>
          <w:tab w:val="left" w:pos="6540"/>
        </w:tabs>
        <w:spacing w:line="360" w:lineRule="auto"/>
        <w:rPr>
          <w:rFonts w:ascii="Arial" w:hAnsi="Arial" w:cs="Arial"/>
          <w:sz w:val="22"/>
        </w:rPr>
      </w:pPr>
      <w:r w:rsidRPr="003D3E10">
        <w:rPr>
          <w:rFonts w:ascii="Arial" w:hAnsi="Arial" w:cs="Arial"/>
          <w:sz w:val="22"/>
        </w:rPr>
        <w:t xml:space="preserve">The Guardian (2021) </w:t>
      </w:r>
      <w:r w:rsidRPr="003D3E10">
        <w:rPr>
          <w:rFonts w:ascii="Arial" w:hAnsi="Arial" w:cs="Arial"/>
          <w:i/>
          <w:iCs/>
          <w:sz w:val="22"/>
        </w:rPr>
        <w:t>Two-thirds of working mothers lack summer childcare</w:t>
      </w:r>
      <w:r w:rsidR="002D60F1" w:rsidRPr="003D3E10">
        <w:rPr>
          <w:rFonts w:ascii="Arial" w:hAnsi="Arial" w:cs="Arial"/>
          <w:sz w:val="22"/>
        </w:rPr>
        <w:t xml:space="preserve">. </w:t>
      </w:r>
      <w:r w:rsidRPr="003D3E10">
        <w:rPr>
          <w:rFonts w:ascii="Arial" w:hAnsi="Arial" w:cs="Arial"/>
          <w:sz w:val="22"/>
        </w:rPr>
        <w:t xml:space="preserve">UK survey/ [online] Available at: </w:t>
      </w:r>
      <w:hyperlink r:id="rId22" w:history="1">
        <w:r w:rsidRPr="003D3E10">
          <w:rPr>
            <w:rStyle w:val="Hyperlink"/>
            <w:rFonts w:ascii="Arial" w:hAnsi="Arial" w:cs="Arial"/>
            <w:color w:val="000000" w:themeColor="text1"/>
            <w:sz w:val="22"/>
          </w:rPr>
          <w:t>https://www.theguardian.com/money/2021/jul/15/two-thirds-of-working-mothers-lack-summer-childcare-uk-survey</w:t>
        </w:r>
      </w:hyperlink>
      <w:r w:rsidRPr="003D3E10">
        <w:rPr>
          <w:rFonts w:ascii="Arial" w:hAnsi="Arial" w:cs="Arial"/>
          <w:color w:val="000000" w:themeColor="text1"/>
          <w:sz w:val="22"/>
        </w:rPr>
        <w:t xml:space="preserve"> (Accessed: 26/04/2022)</w:t>
      </w:r>
    </w:p>
    <w:p w14:paraId="2D3C1550" w14:textId="37165D7E" w:rsidR="00005C33" w:rsidRPr="003D3E10" w:rsidRDefault="00005C33" w:rsidP="003D3E10">
      <w:pPr>
        <w:tabs>
          <w:tab w:val="left" w:pos="6540"/>
        </w:tabs>
        <w:spacing w:line="360" w:lineRule="auto"/>
        <w:rPr>
          <w:rFonts w:ascii="Arial" w:hAnsi="Arial" w:cs="Arial"/>
          <w:sz w:val="22"/>
        </w:rPr>
      </w:pPr>
      <w:r w:rsidRPr="003D3E10">
        <w:rPr>
          <w:rFonts w:ascii="Arial" w:hAnsi="Arial" w:cs="Arial"/>
          <w:sz w:val="22"/>
        </w:rPr>
        <w:t xml:space="preserve">The National Archives (2021) </w:t>
      </w:r>
      <w:r w:rsidRPr="003D3E10">
        <w:rPr>
          <w:rFonts w:ascii="Arial" w:hAnsi="Arial" w:cs="Arial"/>
          <w:i/>
          <w:iCs/>
          <w:sz w:val="22"/>
        </w:rPr>
        <w:t>1833 Factory Act</w:t>
      </w:r>
      <w:r w:rsidRPr="003D3E10">
        <w:rPr>
          <w:rFonts w:ascii="Arial" w:hAnsi="Arial" w:cs="Arial"/>
          <w:sz w:val="22"/>
        </w:rPr>
        <w:t>. [online] Available at://www.nationalarchieves.gov.uk/educational/resources/1833-factory-act/ (Accessed: 26/04/2022)</w:t>
      </w:r>
    </w:p>
    <w:p w14:paraId="706D8D36" w14:textId="77777777" w:rsidR="00AC1DE2" w:rsidRPr="003D3E10" w:rsidRDefault="002953E7" w:rsidP="003D3E10">
      <w:pPr>
        <w:tabs>
          <w:tab w:val="left" w:pos="6540"/>
        </w:tabs>
        <w:spacing w:line="360" w:lineRule="auto"/>
        <w:rPr>
          <w:rFonts w:ascii="Arial" w:hAnsi="Arial" w:cs="Arial"/>
          <w:sz w:val="22"/>
        </w:rPr>
      </w:pPr>
      <w:r w:rsidRPr="003D3E10">
        <w:rPr>
          <w:rFonts w:ascii="Arial" w:hAnsi="Arial" w:cs="Arial"/>
          <w:sz w:val="22"/>
        </w:rPr>
        <w:t xml:space="preserve">UNICEF UK (ND) </w:t>
      </w:r>
      <w:r w:rsidRPr="003D3E10">
        <w:rPr>
          <w:rFonts w:ascii="Arial" w:hAnsi="Arial" w:cs="Arial"/>
          <w:i/>
          <w:iCs/>
          <w:sz w:val="22"/>
        </w:rPr>
        <w:t>How we protect children’s rights</w:t>
      </w:r>
      <w:r w:rsidRPr="003D3E10">
        <w:rPr>
          <w:rFonts w:ascii="Arial" w:hAnsi="Arial" w:cs="Arial"/>
          <w:sz w:val="22"/>
        </w:rPr>
        <w:t xml:space="preserve"> [online] Available at: </w:t>
      </w:r>
      <w:hyperlink r:id="rId23" w:history="1">
        <w:r w:rsidRPr="003D3E10">
          <w:rPr>
            <w:rStyle w:val="Hyperlink"/>
            <w:rFonts w:ascii="Arial" w:hAnsi="Arial" w:cs="Arial"/>
            <w:color w:val="auto"/>
            <w:sz w:val="22"/>
          </w:rPr>
          <w:t>https://www.unicef.org.uk/what-we-do/un-convention-child-rights/amp</w:t>
        </w:r>
        <w:r w:rsidRPr="003D3E10">
          <w:rPr>
            <w:rStyle w:val="Hyperlink"/>
            <w:rFonts w:ascii="Arial" w:hAnsi="Arial" w:cs="Arial"/>
            <w:sz w:val="22"/>
          </w:rPr>
          <w:t>/</w:t>
        </w:r>
      </w:hyperlink>
      <w:r w:rsidRPr="003D3E10">
        <w:rPr>
          <w:rFonts w:ascii="Arial" w:hAnsi="Arial" w:cs="Arial"/>
          <w:sz w:val="22"/>
        </w:rPr>
        <w:t xml:space="preserve"> (Accessed: 23/04/2022)</w:t>
      </w:r>
      <w:r w:rsidR="00AC1DE2" w:rsidRPr="003D3E10">
        <w:rPr>
          <w:rFonts w:ascii="Arial" w:hAnsi="Arial" w:cs="Arial"/>
          <w:sz w:val="22"/>
        </w:rPr>
        <w:t xml:space="preserve"> </w:t>
      </w:r>
    </w:p>
    <w:p w14:paraId="3B241ACC" w14:textId="250FF66E" w:rsidR="00AC1DE2" w:rsidRPr="003D3E10" w:rsidRDefault="00AC1DE2" w:rsidP="003D3E10">
      <w:pPr>
        <w:tabs>
          <w:tab w:val="left" w:pos="6540"/>
        </w:tabs>
        <w:spacing w:line="360" w:lineRule="auto"/>
        <w:rPr>
          <w:rFonts w:ascii="Arial" w:hAnsi="Arial" w:cs="Arial"/>
          <w:sz w:val="22"/>
        </w:rPr>
      </w:pPr>
      <w:proofErr w:type="spellStart"/>
      <w:r w:rsidRPr="003D3E10">
        <w:rPr>
          <w:rFonts w:ascii="Arial" w:hAnsi="Arial" w:cs="Arial"/>
          <w:sz w:val="22"/>
        </w:rPr>
        <w:t>Yinyinlah’s</w:t>
      </w:r>
      <w:proofErr w:type="spellEnd"/>
      <w:r w:rsidRPr="003D3E10">
        <w:rPr>
          <w:rFonts w:ascii="Arial" w:hAnsi="Arial" w:cs="Arial"/>
          <w:sz w:val="22"/>
        </w:rPr>
        <w:t xml:space="preserve"> Story (2013) </w:t>
      </w:r>
      <w:r w:rsidRPr="003D3E10">
        <w:rPr>
          <w:rFonts w:ascii="Arial" w:hAnsi="Arial" w:cs="Arial"/>
          <w:i/>
          <w:iCs/>
          <w:sz w:val="22"/>
        </w:rPr>
        <w:t>Destination unknown campaign</w:t>
      </w:r>
      <w:r w:rsidRPr="003D3E10">
        <w:rPr>
          <w:rFonts w:ascii="Arial" w:hAnsi="Arial" w:cs="Arial"/>
          <w:sz w:val="22"/>
        </w:rPr>
        <w:t xml:space="preserve"> [online]. Available at: </w:t>
      </w:r>
      <w:hyperlink r:id="rId24" w:history="1">
        <w:r w:rsidRPr="003D3E10">
          <w:rPr>
            <w:rStyle w:val="Hyperlink"/>
            <w:rFonts w:ascii="Arial" w:hAnsi="Arial" w:cs="Arial"/>
            <w:color w:val="auto"/>
            <w:sz w:val="22"/>
          </w:rPr>
          <w:t>https://youtu.be/-5FJqr1YriQ</w:t>
        </w:r>
      </w:hyperlink>
      <w:r w:rsidRPr="003D3E10">
        <w:rPr>
          <w:rFonts w:ascii="Arial" w:hAnsi="Arial" w:cs="Arial"/>
          <w:sz w:val="22"/>
        </w:rPr>
        <w:t xml:space="preserve"> (Accessed: 21/04/2022) </w:t>
      </w:r>
    </w:p>
    <w:p w14:paraId="081837B1" w14:textId="7324E909" w:rsidR="002953E7" w:rsidRPr="003D3E10" w:rsidRDefault="002953E7" w:rsidP="003D3E10">
      <w:pPr>
        <w:tabs>
          <w:tab w:val="left" w:pos="6540"/>
        </w:tabs>
        <w:spacing w:line="360" w:lineRule="auto"/>
        <w:rPr>
          <w:rFonts w:ascii="Arial" w:hAnsi="Arial" w:cs="Arial"/>
          <w:sz w:val="22"/>
        </w:rPr>
      </w:pPr>
    </w:p>
    <w:p w14:paraId="72232F7F" w14:textId="77777777" w:rsidR="00AC1DE2" w:rsidRPr="003D3E10" w:rsidRDefault="00AC1DE2" w:rsidP="003D3E10">
      <w:pPr>
        <w:tabs>
          <w:tab w:val="left" w:pos="6540"/>
        </w:tabs>
        <w:spacing w:line="360" w:lineRule="auto"/>
        <w:rPr>
          <w:rFonts w:ascii="Arial" w:hAnsi="Arial" w:cs="Arial"/>
          <w:sz w:val="22"/>
        </w:rPr>
      </w:pPr>
    </w:p>
    <w:p w14:paraId="30772D37" w14:textId="77777777" w:rsidR="00EC0704" w:rsidRPr="003D3E10" w:rsidRDefault="00EC0704" w:rsidP="003D3E10">
      <w:pPr>
        <w:tabs>
          <w:tab w:val="left" w:pos="6540"/>
        </w:tabs>
        <w:spacing w:line="360" w:lineRule="auto"/>
        <w:rPr>
          <w:rFonts w:ascii="Arial" w:hAnsi="Arial" w:cs="Arial"/>
          <w:sz w:val="22"/>
        </w:rPr>
      </w:pPr>
    </w:p>
    <w:p w14:paraId="2EB08E49" w14:textId="77777777" w:rsidR="00C85D9D" w:rsidRPr="003D3E10" w:rsidRDefault="00C85D9D" w:rsidP="003D3E10">
      <w:pPr>
        <w:tabs>
          <w:tab w:val="left" w:pos="6540"/>
        </w:tabs>
        <w:spacing w:line="360" w:lineRule="auto"/>
        <w:rPr>
          <w:rFonts w:ascii="Arial" w:hAnsi="Arial" w:cs="Arial"/>
          <w:sz w:val="22"/>
        </w:rPr>
      </w:pPr>
    </w:p>
    <w:p w14:paraId="73B34B6C" w14:textId="77777777" w:rsidR="00687EB4" w:rsidRPr="003D3E10" w:rsidRDefault="00687EB4" w:rsidP="003D3E10">
      <w:pPr>
        <w:tabs>
          <w:tab w:val="left" w:pos="6540"/>
        </w:tabs>
        <w:spacing w:line="360" w:lineRule="auto"/>
        <w:rPr>
          <w:rFonts w:ascii="Arial" w:hAnsi="Arial" w:cs="Arial"/>
          <w:sz w:val="22"/>
        </w:rPr>
      </w:pPr>
    </w:p>
    <w:sectPr w:rsidR="00687EB4" w:rsidRPr="003D3E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BF66EC"/>
    <w:multiLevelType w:val="hybridMultilevel"/>
    <w:tmpl w:val="718A4450"/>
    <w:lvl w:ilvl="0" w:tplc="100CE27C">
      <w:start w:val="1"/>
      <w:numFmt w:val="bullet"/>
      <w:lvlText w:val="•"/>
      <w:lvlJc w:val="left"/>
      <w:pPr>
        <w:tabs>
          <w:tab w:val="num" w:pos="720"/>
        </w:tabs>
        <w:ind w:left="720" w:hanging="360"/>
      </w:pPr>
      <w:rPr>
        <w:rFonts w:ascii="Arial" w:hAnsi="Arial" w:hint="default"/>
      </w:rPr>
    </w:lvl>
    <w:lvl w:ilvl="1" w:tplc="57C0BE9E" w:tentative="1">
      <w:start w:val="1"/>
      <w:numFmt w:val="bullet"/>
      <w:lvlText w:val="•"/>
      <w:lvlJc w:val="left"/>
      <w:pPr>
        <w:tabs>
          <w:tab w:val="num" w:pos="1440"/>
        </w:tabs>
        <w:ind w:left="1440" w:hanging="360"/>
      </w:pPr>
      <w:rPr>
        <w:rFonts w:ascii="Arial" w:hAnsi="Arial" w:hint="default"/>
      </w:rPr>
    </w:lvl>
    <w:lvl w:ilvl="2" w:tplc="46FA7682" w:tentative="1">
      <w:start w:val="1"/>
      <w:numFmt w:val="bullet"/>
      <w:lvlText w:val="•"/>
      <w:lvlJc w:val="left"/>
      <w:pPr>
        <w:tabs>
          <w:tab w:val="num" w:pos="2160"/>
        </w:tabs>
        <w:ind w:left="2160" w:hanging="360"/>
      </w:pPr>
      <w:rPr>
        <w:rFonts w:ascii="Arial" w:hAnsi="Arial" w:hint="default"/>
      </w:rPr>
    </w:lvl>
    <w:lvl w:ilvl="3" w:tplc="C0B20EDE" w:tentative="1">
      <w:start w:val="1"/>
      <w:numFmt w:val="bullet"/>
      <w:lvlText w:val="•"/>
      <w:lvlJc w:val="left"/>
      <w:pPr>
        <w:tabs>
          <w:tab w:val="num" w:pos="2880"/>
        </w:tabs>
        <w:ind w:left="2880" w:hanging="360"/>
      </w:pPr>
      <w:rPr>
        <w:rFonts w:ascii="Arial" w:hAnsi="Arial" w:hint="default"/>
      </w:rPr>
    </w:lvl>
    <w:lvl w:ilvl="4" w:tplc="DCD0D818" w:tentative="1">
      <w:start w:val="1"/>
      <w:numFmt w:val="bullet"/>
      <w:lvlText w:val="•"/>
      <w:lvlJc w:val="left"/>
      <w:pPr>
        <w:tabs>
          <w:tab w:val="num" w:pos="3600"/>
        </w:tabs>
        <w:ind w:left="3600" w:hanging="360"/>
      </w:pPr>
      <w:rPr>
        <w:rFonts w:ascii="Arial" w:hAnsi="Arial" w:hint="default"/>
      </w:rPr>
    </w:lvl>
    <w:lvl w:ilvl="5" w:tplc="AD1A7338" w:tentative="1">
      <w:start w:val="1"/>
      <w:numFmt w:val="bullet"/>
      <w:lvlText w:val="•"/>
      <w:lvlJc w:val="left"/>
      <w:pPr>
        <w:tabs>
          <w:tab w:val="num" w:pos="4320"/>
        </w:tabs>
        <w:ind w:left="4320" w:hanging="360"/>
      </w:pPr>
      <w:rPr>
        <w:rFonts w:ascii="Arial" w:hAnsi="Arial" w:hint="default"/>
      </w:rPr>
    </w:lvl>
    <w:lvl w:ilvl="6" w:tplc="9D80CB7A" w:tentative="1">
      <w:start w:val="1"/>
      <w:numFmt w:val="bullet"/>
      <w:lvlText w:val="•"/>
      <w:lvlJc w:val="left"/>
      <w:pPr>
        <w:tabs>
          <w:tab w:val="num" w:pos="5040"/>
        </w:tabs>
        <w:ind w:left="5040" w:hanging="360"/>
      </w:pPr>
      <w:rPr>
        <w:rFonts w:ascii="Arial" w:hAnsi="Arial" w:hint="default"/>
      </w:rPr>
    </w:lvl>
    <w:lvl w:ilvl="7" w:tplc="BC00DE96" w:tentative="1">
      <w:start w:val="1"/>
      <w:numFmt w:val="bullet"/>
      <w:lvlText w:val="•"/>
      <w:lvlJc w:val="left"/>
      <w:pPr>
        <w:tabs>
          <w:tab w:val="num" w:pos="5760"/>
        </w:tabs>
        <w:ind w:left="5760" w:hanging="360"/>
      </w:pPr>
      <w:rPr>
        <w:rFonts w:ascii="Arial" w:hAnsi="Arial" w:hint="default"/>
      </w:rPr>
    </w:lvl>
    <w:lvl w:ilvl="8" w:tplc="CFE4F7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E9F4F05"/>
    <w:multiLevelType w:val="hybridMultilevel"/>
    <w:tmpl w:val="87B24D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7F5211"/>
    <w:multiLevelType w:val="hybridMultilevel"/>
    <w:tmpl w:val="3BEC484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8F300DB"/>
    <w:multiLevelType w:val="hybridMultilevel"/>
    <w:tmpl w:val="21841862"/>
    <w:lvl w:ilvl="0" w:tplc="AE604D44">
      <w:start w:val="1"/>
      <w:numFmt w:val="bullet"/>
      <w:lvlText w:val="•"/>
      <w:lvlJc w:val="left"/>
      <w:pPr>
        <w:tabs>
          <w:tab w:val="num" w:pos="720"/>
        </w:tabs>
        <w:ind w:left="720" w:hanging="360"/>
      </w:pPr>
      <w:rPr>
        <w:rFonts w:ascii="Arial" w:hAnsi="Arial" w:hint="default"/>
      </w:rPr>
    </w:lvl>
    <w:lvl w:ilvl="1" w:tplc="BABC6100" w:tentative="1">
      <w:start w:val="1"/>
      <w:numFmt w:val="bullet"/>
      <w:lvlText w:val="•"/>
      <w:lvlJc w:val="left"/>
      <w:pPr>
        <w:tabs>
          <w:tab w:val="num" w:pos="1440"/>
        </w:tabs>
        <w:ind w:left="1440" w:hanging="360"/>
      </w:pPr>
      <w:rPr>
        <w:rFonts w:ascii="Arial" w:hAnsi="Arial" w:hint="default"/>
      </w:rPr>
    </w:lvl>
    <w:lvl w:ilvl="2" w:tplc="A7ACEA46" w:tentative="1">
      <w:start w:val="1"/>
      <w:numFmt w:val="bullet"/>
      <w:lvlText w:val="•"/>
      <w:lvlJc w:val="left"/>
      <w:pPr>
        <w:tabs>
          <w:tab w:val="num" w:pos="2160"/>
        </w:tabs>
        <w:ind w:left="2160" w:hanging="360"/>
      </w:pPr>
      <w:rPr>
        <w:rFonts w:ascii="Arial" w:hAnsi="Arial" w:hint="default"/>
      </w:rPr>
    </w:lvl>
    <w:lvl w:ilvl="3" w:tplc="036A30BE" w:tentative="1">
      <w:start w:val="1"/>
      <w:numFmt w:val="bullet"/>
      <w:lvlText w:val="•"/>
      <w:lvlJc w:val="left"/>
      <w:pPr>
        <w:tabs>
          <w:tab w:val="num" w:pos="2880"/>
        </w:tabs>
        <w:ind w:left="2880" w:hanging="360"/>
      </w:pPr>
      <w:rPr>
        <w:rFonts w:ascii="Arial" w:hAnsi="Arial" w:hint="default"/>
      </w:rPr>
    </w:lvl>
    <w:lvl w:ilvl="4" w:tplc="6CFEAFC6" w:tentative="1">
      <w:start w:val="1"/>
      <w:numFmt w:val="bullet"/>
      <w:lvlText w:val="•"/>
      <w:lvlJc w:val="left"/>
      <w:pPr>
        <w:tabs>
          <w:tab w:val="num" w:pos="3600"/>
        </w:tabs>
        <w:ind w:left="3600" w:hanging="360"/>
      </w:pPr>
      <w:rPr>
        <w:rFonts w:ascii="Arial" w:hAnsi="Arial" w:hint="default"/>
      </w:rPr>
    </w:lvl>
    <w:lvl w:ilvl="5" w:tplc="D99CB5EA" w:tentative="1">
      <w:start w:val="1"/>
      <w:numFmt w:val="bullet"/>
      <w:lvlText w:val="•"/>
      <w:lvlJc w:val="left"/>
      <w:pPr>
        <w:tabs>
          <w:tab w:val="num" w:pos="4320"/>
        </w:tabs>
        <w:ind w:left="4320" w:hanging="360"/>
      </w:pPr>
      <w:rPr>
        <w:rFonts w:ascii="Arial" w:hAnsi="Arial" w:hint="default"/>
      </w:rPr>
    </w:lvl>
    <w:lvl w:ilvl="6" w:tplc="5364743A" w:tentative="1">
      <w:start w:val="1"/>
      <w:numFmt w:val="bullet"/>
      <w:lvlText w:val="•"/>
      <w:lvlJc w:val="left"/>
      <w:pPr>
        <w:tabs>
          <w:tab w:val="num" w:pos="5040"/>
        </w:tabs>
        <w:ind w:left="5040" w:hanging="360"/>
      </w:pPr>
      <w:rPr>
        <w:rFonts w:ascii="Arial" w:hAnsi="Arial" w:hint="default"/>
      </w:rPr>
    </w:lvl>
    <w:lvl w:ilvl="7" w:tplc="705E396C" w:tentative="1">
      <w:start w:val="1"/>
      <w:numFmt w:val="bullet"/>
      <w:lvlText w:val="•"/>
      <w:lvlJc w:val="left"/>
      <w:pPr>
        <w:tabs>
          <w:tab w:val="num" w:pos="5760"/>
        </w:tabs>
        <w:ind w:left="5760" w:hanging="360"/>
      </w:pPr>
      <w:rPr>
        <w:rFonts w:ascii="Arial" w:hAnsi="Arial" w:hint="default"/>
      </w:rPr>
    </w:lvl>
    <w:lvl w:ilvl="8" w:tplc="740A472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D03367C"/>
    <w:multiLevelType w:val="hybridMultilevel"/>
    <w:tmpl w:val="063EDDA2"/>
    <w:lvl w:ilvl="0" w:tplc="0A9C55E4">
      <w:start w:val="1"/>
      <w:numFmt w:val="bullet"/>
      <w:lvlText w:val="•"/>
      <w:lvlJc w:val="left"/>
      <w:pPr>
        <w:tabs>
          <w:tab w:val="num" w:pos="720"/>
        </w:tabs>
        <w:ind w:left="720" w:hanging="360"/>
      </w:pPr>
      <w:rPr>
        <w:rFonts w:ascii="Arial" w:hAnsi="Arial" w:hint="default"/>
      </w:rPr>
    </w:lvl>
    <w:lvl w:ilvl="1" w:tplc="7B886F5C" w:tentative="1">
      <w:start w:val="1"/>
      <w:numFmt w:val="bullet"/>
      <w:lvlText w:val="•"/>
      <w:lvlJc w:val="left"/>
      <w:pPr>
        <w:tabs>
          <w:tab w:val="num" w:pos="1440"/>
        </w:tabs>
        <w:ind w:left="1440" w:hanging="360"/>
      </w:pPr>
      <w:rPr>
        <w:rFonts w:ascii="Arial" w:hAnsi="Arial" w:hint="default"/>
      </w:rPr>
    </w:lvl>
    <w:lvl w:ilvl="2" w:tplc="7D20C4DC" w:tentative="1">
      <w:start w:val="1"/>
      <w:numFmt w:val="bullet"/>
      <w:lvlText w:val="•"/>
      <w:lvlJc w:val="left"/>
      <w:pPr>
        <w:tabs>
          <w:tab w:val="num" w:pos="2160"/>
        </w:tabs>
        <w:ind w:left="2160" w:hanging="360"/>
      </w:pPr>
      <w:rPr>
        <w:rFonts w:ascii="Arial" w:hAnsi="Arial" w:hint="default"/>
      </w:rPr>
    </w:lvl>
    <w:lvl w:ilvl="3" w:tplc="B7001BFC" w:tentative="1">
      <w:start w:val="1"/>
      <w:numFmt w:val="bullet"/>
      <w:lvlText w:val="•"/>
      <w:lvlJc w:val="left"/>
      <w:pPr>
        <w:tabs>
          <w:tab w:val="num" w:pos="2880"/>
        </w:tabs>
        <w:ind w:left="2880" w:hanging="360"/>
      </w:pPr>
      <w:rPr>
        <w:rFonts w:ascii="Arial" w:hAnsi="Arial" w:hint="default"/>
      </w:rPr>
    </w:lvl>
    <w:lvl w:ilvl="4" w:tplc="FCFE396E" w:tentative="1">
      <w:start w:val="1"/>
      <w:numFmt w:val="bullet"/>
      <w:lvlText w:val="•"/>
      <w:lvlJc w:val="left"/>
      <w:pPr>
        <w:tabs>
          <w:tab w:val="num" w:pos="3600"/>
        </w:tabs>
        <w:ind w:left="3600" w:hanging="360"/>
      </w:pPr>
      <w:rPr>
        <w:rFonts w:ascii="Arial" w:hAnsi="Arial" w:hint="default"/>
      </w:rPr>
    </w:lvl>
    <w:lvl w:ilvl="5" w:tplc="B3D8FDE2" w:tentative="1">
      <w:start w:val="1"/>
      <w:numFmt w:val="bullet"/>
      <w:lvlText w:val="•"/>
      <w:lvlJc w:val="left"/>
      <w:pPr>
        <w:tabs>
          <w:tab w:val="num" w:pos="4320"/>
        </w:tabs>
        <w:ind w:left="4320" w:hanging="360"/>
      </w:pPr>
      <w:rPr>
        <w:rFonts w:ascii="Arial" w:hAnsi="Arial" w:hint="default"/>
      </w:rPr>
    </w:lvl>
    <w:lvl w:ilvl="6" w:tplc="88C430F4" w:tentative="1">
      <w:start w:val="1"/>
      <w:numFmt w:val="bullet"/>
      <w:lvlText w:val="•"/>
      <w:lvlJc w:val="left"/>
      <w:pPr>
        <w:tabs>
          <w:tab w:val="num" w:pos="5040"/>
        </w:tabs>
        <w:ind w:left="5040" w:hanging="360"/>
      </w:pPr>
      <w:rPr>
        <w:rFonts w:ascii="Arial" w:hAnsi="Arial" w:hint="default"/>
      </w:rPr>
    </w:lvl>
    <w:lvl w:ilvl="7" w:tplc="5EB49B36" w:tentative="1">
      <w:start w:val="1"/>
      <w:numFmt w:val="bullet"/>
      <w:lvlText w:val="•"/>
      <w:lvlJc w:val="left"/>
      <w:pPr>
        <w:tabs>
          <w:tab w:val="num" w:pos="5760"/>
        </w:tabs>
        <w:ind w:left="5760" w:hanging="360"/>
      </w:pPr>
      <w:rPr>
        <w:rFonts w:ascii="Arial" w:hAnsi="Arial" w:hint="default"/>
      </w:rPr>
    </w:lvl>
    <w:lvl w:ilvl="8" w:tplc="E5DA939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5C33"/>
    <w:rsid w:val="000179F1"/>
    <w:rsid w:val="00040334"/>
    <w:rsid w:val="00046BE6"/>
    <w:rsid w:val="000670CF"/>
    <w:rsid w:val="00074402"/>
    <w:rsid w:val="000968BF"/>
    <w:rsid w:val="000B675D"/>
    <w:rsid w:val="001314A6"/>
    <w:rsid w:val="00140BAC"/>
    <w:rsid w:val="00154B63"/>
    <w:rsid w:val="00171721"/>
    <w:rsid w:val="00174B44"/>
    <w:rsid w:val="00180372"/>
    <w:rsid w:val="00193158"/>
    <w:rsid w:val="001B13C0"/>
    <w:rsid w:val="00202069"/>
    <w:rsid w:val="00216C85"/>
    <w:rsid w:val="00220485"/>
    <w:rsid w:val="002360E7"/>
    <w:rsid w:val="00257E41"/>
    <w:rsid w:val="00267F53"/>
    <w:rsid w:val="00273EDD"/>
    <w:rsid w:val="00277E69"/>
    <w:rsid w:val="002953E7"/>
    <w:rsid w:val="002C3965"/>
    <w:rsid w:val="002D2A51"/>
    <w:rsid w:val="002D60F1"/>
    <w:rsid w:val="002E09A2"/>
    <w:rsid w:val="002E2FD9"/>
    <w:rsid w:val="00320508"/>
    <w:rsid w:val="00321C4C"/>
    <w:rsid w:val="00321D80"/>
    <w:rsid w:val="003224C9"/>
    <w:rsid w:val="00327CA5"/>
    <w:rsid w:val="003571B5"/>
    <w:rsid w:val="00395001"/>
    <w:rsid w:val="0039784E"/>
    <w:rsid w:val="003C3DBA"/>
    <w:rsid w:val="003D2B3A"/>
    <w:rsid w:val="003D3E10"/>
    <w:rsid w:val="003E6EA1"/>
    <w:rsid w:val="003F5752"/>
    <w:rsid w:val="003F595A"/>
    <w:rsid w:val="00405219"/>
    <w:rsid w:val="00424A92"/>
    <w:rsid w:val="004368AA"/>
    <w:rsid w:val="004B5DDB"/>
    <w:rsid w:val="004C3D10"/>
    <w:rsid w:val="004D6B27"/>
    <w:rsid w:val="004E0A05"/>
    <w:rsid w:val="004E5674"/>
    <w:rsid w:val="00536F52"/>
    <w:rsid w:val="005420ED"/>
    <w:rsid w:val="00584CF9"/>
    <w:rsid w:val="005F27D2"/>
    <w:rsid w:val="00607DCB"/>
    <w:rsid w:val="0061001F"/>
    <w:rsid w:val="0061561B"/>
    <w:rsid w:val="00631843"/>
    <w:rsid w:val="00642BC8"/>
    <w:rsid w:val="00654AD6"/>
    <w:rsid w:val="00687EB4"/>
    <w:rsid w:val="006A4F58"/>
    <w:rsid w:val="006A66A9"/>
    <w:rsid w:val="006B788A"/>
    <w:rsid w:val="006C6B04"/>
    <w:rsid w:val="007034EE"/>
    <w:rsid w:val="00705D32"/>
    <w:rsid w:val="00724046"/>
    <w:rsid w:val="00744343"/>
    <w:rsid w:val="00745938"/>
    <w:rsid w:val="007B762C"/>
    <w:rsid w:val="007C3CB2"/>
    <w:rsid w:val="007F2DC6"/>
    <w:rsid w:val="008022F0"/>
    <w:rsid w:val="008305BE"/>
    <w:rsid w:val="00843FEC"/>
    <w:rsid w:val="008802E4"/>
    <w:rsid w:val="008A18EF"/>
    <w:rsid w:val="008C10B6"/>
    <w:rsid w:val="008D5766"/>
    <w:rsid w:val="008D7712"/>
    <w:rsid w:val="00902C4B"/>
    <w:rsid w:val="00921CFA"/>
    <w:rsid w:val="00944D8D"/>
    <w:rsid w:val="00944FDC"/>
    <w:rsid w:val="00964AB3"/>
    <w:rsid w:val="00967A2D"/>
    <w:rsid w:val="0097269C"/>
    <w:rsid w:val="00994F5D"/>
    <w:rsid w:val="009B28B0"/>
    <w:rsid w:val="009B2C5C"/>
    <w:rsid w:val="009D1D1E"/>
    <w:rsid w:val="009D39BD"/>
    <w:rsid w:val="009E789A"/>
    <w:rsid w:val="009F672E"/>
    <w:rsid w:val="00A035FD"/>
    <w:rsid w:val="00A04DFA"/>
    <w:rsid w:val="00A408FC"/>
    <w:rsid w:val="00A5698F"/>
    <w:rsid w:val="00A63164"/>
    <w:rsid w:val="00A63C6D"/>
    <w:rsid w:val="00A805D1"/>
    <w:rsid w:val="00A84A44"/>
    <w:rsid w:val="00A854C7"/>
    <w:rsid w:val="00AB7972"/>
    <w:rsid w:val="00AC1DE2"/>
    <w:rsid w:val="00AD7268"/>
    <w:rsid w:val="00AE005A"/>
    <w:rsid w:val="00AE5033"/>
    <w:rsid w:val="00B23BCC"/>
    <w:rsid w:val="00B40A82"/>
    <w:rsid w:val="00B40F56"/>
    <w:rsid w:val="00B539E4"/>
    <w:rsid w:val="00B71CE9"/>
    <w:rsid w:val="00BD7015"/>
    <w:rsid w:val="00BD7E0A"/>
    <w:rsid w:val="00BF4E12"/>
    <w:rsid w:val="00C37ABF"/>
    <w:rsid w:val="00C52637"/>
    <w:rsid w:val="00C56C78"/>
    <w:rsid w:val="00C74AE2"/>
    <w:rsid w:val="00C7747B"/>
    <w:rsid w:val="00C85D9D"/>
    <w:rsid w:val="00CA4AFC"/>
    <w:rsid w:val="00CA7C72"/>
    <w:rsid w:val="00CF5287"/>
    <w:rsid w:val="00D6164C"/>
    <w:rsid w:val="00D70E38"/>
    <w:rsid w:val="00D852C9"/>
    <w:rsid w:val="00DB1F68"/>
    <w:rsid w:val="00DC35C5"/>
    <w:rsid w:val="00DE5F3E"/>
    <w:rsid w:val="00E064E1"/>
    <w:rsid w:val="00E23A36"/>
    <w:rsid w:val="00E3719B"/>
    <w:rsid w:val="00E469FE"/>
    <w:rsid w:val="00E53A3D"/>
    <w:rsid w:val="00EC0704"/>
    <w:rsid w:val="00EC5B99"/>
    <w:rsid w:val="00EF7939"/>
    <w:rsid w:val="00F448BE"/>
    <w:rsid w:val="00F56955"/>
    <w:rsid w:val="00F65A5A"/>
    <w:rsid w:val="00F822BF"/>
    <w:rsid w:val="00F8279D"/>
    <w:rsid w:val="00FA1929"/>
    <w:rsid w:val="00FD3021"/>
    <w:rsid w:val="00FE4C6D"/>
    <w:rsid w:val="00FE6BE9"/>
    <w:rsid w:val="00FF0614"/>
    <w:rsid w:val="00FF5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TOCHeading">
    <w:name w:val="TOC Heading"/>
    <w:basedOn w:val="Heading1"/>
    <w:next w:val="Normal"/>
    <w:uiPriority w:val="39"/>
    <w:unhideWhenUsed/>
    <w:qFormat/>
    <w:rsid w:val="00193158"/>
    <w:pPr>
      <w:outlineLvl w:val="9"/>
    </w:pPr>
    <w:rPr>
      <w:rFonts w:asciiTheme="majorHAnsi" w:hAnsiTheme="majorHAnsi"/>
      <w:b w:val="0"/>
      <w:color w:val="2F5496" w:themeColor="accent1" w:themeShade="BF"/>
      <w:lang w:val="en-US"/>
    </w:rPr>
  </w:style>
  <w:style w:type="character" w:styleId="Hyperlink">
    <w:name w:val="Hyperlink"/>
    <w:basedOn w:val="DefaultParagraphFont"/>
    <w:uiPriority w:val="99"/>
    <w:unhideWhenUsed/>
    <w:rsid w:val="006B788A"/>
    <w:rPr>
      <w:color w:val="0563C1" w:themeColor="hyperlink"/>
      <w:u w:val="single"/>
    </w:rPr>
  </w:style>
  <w:style w:type="character" w:styleId="UnresolvedMention">
    <w:name w:val="Unresolved Mention"/>
    <w:basedOn w:val="DefaultParagraphFont"/>
    <w:uiPriority w:val="99"/>
    <w:semiHidden/>
    <w:unhideWhenUsed/>
    <w:rsid w:val="006B788A"/>
    <w:rPr>
      <w:color w:val="605E5C"/>
      <w:shd w:val="clear" w:color="auto" w:fill="E1DFDD"/>
    </w:rPr>
  </w:style>
  <w:style w:type="paragraph" w:styleId="NormalWeb">
    <w:name w:val="Normal (Web)"/>
    <w:basedOn w:val="Normal"/>
    <w:uiPriority w:val="99"/>
    <w:semiHidden/>
    <w:unhideWhenUsed/>
    <w:rsid w:val="00321D80"/>
    <w:rPr>
      <w:rFonts w:cs="Times New Roman"/>
      <w:szCs w:val="24"/>
    </w:rPr>
  </w:style>
  <w:style w:type="paragraph" w:styleId="ListParagraph">
    <w:name w:val="List Paragraph"/>
    <w:basedOn w:val="Normal"/>
    <w:uiPriority w:val="34"/>
    <w:qFormat/>
    <w:rsid w:val="00F8279D"/>
    <w:pPr>
      <w:ind w:left="720"/>
      <w:contextualSpacing/>
    </w:pPr>
  </w:style>
  <w:style w:type="character" w:styleId="CommentReference">
    <w:name w:val="annotation reference"/>
    <w:basedOn w:val="DefaultParagraphFont"/>
    <w:uiPriority w:val="99"/>
    <w:semiHidden/>
    <w:unhideWhenUsed/>
    <w:rsid w:val="00744343"/>
    <w:rPr>
      <w:sz w:val="16"/>
      <w:szCs w:val="16"/>
    </w:rPr>
  </w:style>
  <w:style w:type="paragraph" w:styleId="CommentText">
    <w:name w:val="annotation text"/>
    <w:basedOn w:val="Normal"/>
    <w:link w:val="CommentTextChar"/>
    <w:uiPriority w:val="99"/>
    <w:semiHidden/>
    <w:unhideWhenUsed/>
    <w:rsid w:val="00744343"/>
    <w:pPr>
      <w:spacing w:line="240" w:lineRule="auto"/>
    </w:pPr>
    <w:rPr>
      <w:sz w:val="20"/>
      <w:szCs w:val="20"/>
    </w:rPr>
  </w:style>
  <w:style w:type="character" w:customStyle="1" w:styleId="CommentTextChar">
    <w:name w:val="Comment Text Char"/>
    <w:basedOn w:val="DefaultParagraphFont"/>
    <w:link w:val="CommentText"/>
    <w:uiPriority w:val="99"/>
    <w:semiHidden/>
    <w:rsid w:val="00744343"/>
    <w:rPr>
      <w:sz w:val="20"/>
      <w:szCs w:val="20"/>
    </w:rPr>
  </w:style>
  <w:style w:type="paragraph" w:styleId="CommentSubject">
    <w:name w:val="annotation subject"/>
    <w:basedOn w:val="CommentText"/>
    <w:next w:val="CommentText"/>
    <w:link w:val="CommentSubjectChar"/>
    <w:uiPriority w:val="99"/>
    <w:semiHidden/>
    <w:unhideWhenUsed/>
    <w:rsid w:val="00744343"/>
    <w:rPr>
      <w:b/>
      <w:bCs/>
    </w:rPr>
  </w:style>
  <w:style w:type="character" w:customStyle="1" w:styleId="CommentSubjectChar">
    <w:name w:val="Comment Subject Char"/>
    <w:basedOn w:val="CommentTextChar"/>
    <w:link w:val="CommentSubject"/>
    <w:uiPriority w:val="99"/>
    <w:semiHidden/>
    <w:rsid w:val="00744343"/>
    <w:rPr>
      <w:b/>
      <w:bCs/>
      <w:sz w:val="20"/>
      <w:szCs w:val="20"/>
    </w:rPr>
  </w:style>
  <w:style w:type="paragraph" w:styleId="BalloonText">
    <w:name w:val="Balloon Text"/>
    <w:basedOn w:val="Normal"/>
    <w:link w:val="BalloonTextChar"/>
    <w:uiPriority w:val="99"/>
    <w:semiHidden/>
    <w:unhideWhenUsed/>
    <w:rsid w:val="007443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3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533836">
      <w:bodyDiv w:val="1"/>
      <w:marLeft w:val="0"/>
      <w:marRight w:val="0"/>
      <w:marTop w:val="0"/>
      <w:marBottom w:val="0"/>
      <w:divBdr>
        <w:top w:val="none" w:sz="0" w:space="0" w:color="auto"/>
        <w:left w:val="none" w:sz="0" w:space="0" w:color="auto"/>
        <w:bottom w:val="none" w:sz="0" w:space="0" w:color="auto"/>
        <w:right w:val="none" w:sz="0" w:space="0" w:color="auto"/>
      </w:divBdr>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093935829">
      <w:bodyDiv w:val="1"/>
      <w:marLeft w:val="0"/>
      <w:marRight w:val="0"/>
      <w:marTop w:val="0"/>
      <w:marBottom w:val="0"/>
      <w:divBdr>
        <w:top w:val="none" w:sz="0" w:space="0" w:color="auto"/>
        <w:left w:val="none" w:sz="0" w:space="0" w:color="auto"/>
        <w:bottom w:val="none" w:sz="0" w:space="0" w:color="auto"/>
        <w:right w:val="none" w:sz="0" w:space="0" w:color="auto"/>
      </w:divBdr>
      <w:divsChild>
        <w:div w:id="991249156">
          <w:marLeft w:val="446"/>
          <w:marRight w:val="0"/>
          <w:marTop w:val="0"/>
          <w:marBottom w:val="0"/>
          <w:divBdr>
            <w:top w:val="none" w:sz="0" w:space="0" w:color="auto"/>
            <w:left w:val="none" w:sz="0" w:space="0" w:color="auto"/>
            <w:bottom w:val="none" w:sz="0" w:space="0" w:color="auto"/>
            <w:right w:val="none" w:sz="0" w:space="0" w:color="auto"/>
          </w:divBdr>
        </w:div>
        <w:div w:id="745568172">
          <w:marLeft w:val="446"/>
          <w:marRight w:val="0"/>
          <w:marTop w:val="0"/>
          <w:marBottom w:val="0"/>
          <w:divBdr>
            <w:top w:val="none" w:sz="0" w:space="0" w:color="auto"/>
            <w:left w:val="none" w:sz="0" w:space="0" w:color="auto"/>
            <w:bottom w:val="none" w:sz="0" w:space="0" w:color="auto"/>
            <w:right w:val="none" w:sz="0" w:space="0" w:color="auto"/>
          </w:divBdr>
        </w:div>
        <w:div w:id="1035234917">
          <w:marLeft w:val="446"/>
          <w:marRight w:val="0"/>
          <w:marTop w:val="0"/>
          <w:marBottom w:val="0"/>
          <w:divBdr>
            <w:top w:val="none" w:sz="0" w:space="0" w:color="auto"/>
            <w:left w:val="none" w:sz="0" w:space="0" w:color="auto"/>
            <w:bottom w:val="none" w:sz="0" w:space="0" w:color="auto"/>
            <w:right w:val="none" w:sz="0" w:space="0" w:color="auto"/>
          </w:divBdr>
        </w:div>
        <w:div w:id="180432282">
          <w:marLeft w:val="446"/>
          <w:marRight w:val="0"/>
          <w:marTop w:val="0"/>
          <w:marBottom w:val="0"/>
          <w:divBdr>
            <w:top w:val="none" w:sz="0" w:space="0" w:color="auto"/>
            <w:left w:val="none" w:sz="0" w:space="0" w:color="auto"/>
            <w:bottom w:val="none" w:sz="0" w:space="0" w:color="auto"/>
            <w:right w:val="none" w:sz="0" w:space="0" w:color="auto"/>
          </w:divBdr>
        </w:div>
        <w:div w:id="1708330198">
          <w:marLeft w:val="446"/>
          <w:marRight w:val="0"/>
          <w:marTop w:val="0"/>
          <w:marBottom w:val="0"/>
          <w:divBdr>
            <w:top w:val="none" w:sz="0" w:space="0" w:color="auto"/>
            <w:left w:val="none" w:sz="0" w:space="0" w:color="auto"/>
            <w:bottom w:val="none" w:sz="0" w:space="0" w:color="auto"/>
            <w:right w:val="none" w:sz="0" w:space="0" w:color="auto"/>
          </w:divBdr>
        </w:div>
        <w:div w:id="1347246654">
          <w:marLeft w:val="446"/>
          <w:marRight w:val="0"/>
          <w:marTop w:val="0"/>
          <w:marBottom w:val="0"/>
          <w:divBdr>
            <w:top w:val="none" w:sz="0" w:space="0" w:color="auto"/>
            <w:left w:val="none" w:sz="0" w:space="0" w:color="auto"/>
            <w:bottom w:val="none" w:sz="0" w:space="0" w:color="auto"/>
            <w:right w:val="none" w:sz="0" w:space="0" w:color="auto"/>
          </w:divBdr>
        </w:div>
        <w:div w:id="815338538">
          <w:marLeft w:val="446"/>
          <w:marRight w:val="0"/>
          <w:marTop w:val="0"/>
          <w:marBottom w:val="0"/>
          <w:divBdr>
            <w:top w:val="none" w:sz="0" w:space="0" w:color="auto"/>
            <w:left w:val="none" w:sz="0" w:space="0" w:color="auto"/>
            <w:bottom w:val="none" w:sz="0" w:space="0" w:color="auto"/>
            <w:right w:val="none" w:sz="0" w:space="0" w:color="auto"/>
          </w:divBdr>
        </w:div>
        <w:div w:id="290287179">
          <w:marLeft w:val="446"/>
          <w:marRight w:val="0"/>
          <w:marTop w:val="0"/>
          <w:marBottom w:val="0"/>
          <w:divBdr>
            <w:top w:val="none" w:sz="0" w:space="0" w:color="auto"/>
            <w:left w:val="none" w:sz="0" w:space="0" w:color="auto"/>
            <w:bottom w:val="none" w:sz="0" w:space="0" w:color="auto"/>
            <w:right w:val="none" w:sz="0" w:space="0" w:color="auto"/>
          </w:divBdr>
        </w:div>
        <w:div w:id="55980845">
          <w:marLeft w:val="446"/>
          <w:marRight w:val="0"/>
          <w:marTop w:val="0"/>
          <w:marBottom w:val="0"/>
          <w:divBdr>
            <w:top w:val="none" w:sz="0" w:space="0" w:color="auto"/>
            <w:left w:val="none" w:sz="0" w:space="0" w:color="auto"/>
            <w:bottom w:val="none" w:sz="0" w:space="0" w:color="auto"/>
            <w:right w:val="none" w:sz="0" w:space="0" w:color="auto"/>
          </w:divBdr>
        </w:div>
        <w:div w:id="1743991324">
          <w:marLeft w:val="446"/>
          <w:marRight w:val="0"/>
          <w:marTop w:val="0"/>
          <w:marBottom w:val="0"/>
          <w:divBdr>
            <w:top w:val="none" w:sz="0" w:space="0" w:color="auto"/>
            <w:left w:val="none" w:sz="0" w:space="0" w:color="auto"/>
            <w:bottom w:val="none" w:sz="0" w:space="0" w:color="auto"/>
            <w:right w:val="none" w:sz="0" w:space="0" w:color="auto"/>
          </w:divBdr>
        </w:div>
        <w:div w:id="638152773">
          <w:marLeft w:val="446"/>
          <w:marRight w:val="0"/>
          <w:marTop w:val="0"/>
          <w:marBottom w:val="0"/>
          <w:divBdr>
            <w:top w:val="none" w:sz="0" w:space="0" w:color="auto"/>
            <w:left w:val="none" w:sz="0" w:space="0" w:color="auto"/>
            <w:bottom w:val="none" w:sz="0" w:space="0" w:color="auto"/>
            <w:right w:val="none" w:sz="0" w:space="0" w:color="auto"/>
          </w:divBdr>
        </w:div>
      </w:divsChild>
    </w:div>
    <w:div w:id="1415276371">
      <w:bodyDiv w:val="1"/>
      <w:marLeft w:val="0"/>
      <w:marRight w:val="0"/>
      <w:marTop w:val="0"/>
      <w:marBottom w:val="0"/>
      <w:divBdr>
        <w:top w:val="none" w:sz="0" w:space="0" w:color="auto"/>
        <w:left w:val="none" w:sz="0" w:space="0" w:color="auto"/>
        <w:bottom w:val="none" w:sz="0" w:space="0" w:color="auto"/>
        <w:right w:val="none" w:sz="0" w:space="0" w:color="auto"/>
      </w:divBdr>
      <w:divsChild>
        <w:div w:id="657928871">
          <w:marLeft w:val="720"/>
          <w:marRight w:val="0"/>
          <w:marTop w:val="72"/>
          <w:marBottom w:val="0"/>
          <w:divBdr>
            <w:top w:val="none" w:sz="0" w:space="0" w:color="auto"/>
            <w:left w:val="none" w:sz="0" w:space="0" w:color="auto"/>
            <w:bottom w:val="none" w:sz="0" w:space="0" w:color="auto"/>
            <w:right w:val="none" w:sz="0" w:space="0" w:color="auto"/>
          </w:divBdr>
        </w:div>
      </w:divsChild>
    </w:div>
    <w:div w:id="1589725987">
      <w:bodyDiv w:val="1"/>
      <w:marLeft w:val="0"/>
      <w:marRight w:val="0"/>
      <w:marTop w:val="0"/>
      <w:marBottom w:val="0"/>
      <w:divBdr>
        <w:top w:val="none" w:sz="0" w:space="0" w:color="auto"/>
        <w:left w:val="none" w:sz="0" w:space="0" w:color="auto"/>
        <w:bottom w:val="none" w:sz="0" w:space="0" w:color="auto"/>
        <w:right w:val="none" w:sz="0" w:space="0" w:color="auto"/>
      </w:divBdr>
      <w:divsChild>
        <w:div w:id="1194491492">
          <w:marLeft w:val="360"/>
          <w:marRight w:val="0"/>
          <w:marTop w:val="200"/>
          <w:marBottom w:val="0"/>
          <w:divBdr>
            <w:top w:val="none" w:sz="0" w:space="0" w:color="auto"/>
            <w:left w:val="none" w:sz="0" w:space="0" w:color="auto"/>
            <w:bottom w:val="none" w:sz="0" w:space="0" w:color="auto"/>
            <w:right w:val="none" w:sz="0" w:space="0" w:color="auto"/>
          </w:divBdr>
        </w:div>
      </w:divsChild>
    </w:div>
    <w:div w:id="1662075991">
      <w:bodyDiv w:val="1"/>
      <w:marLeft w:val="0"/>
      <w:marRight w:val="0"/>
      <w:marTop w:val="0"/>
      <w:marBottom w:val="0"/>
      <w:divBdr>
        <w:top w:val="none" w:sz="0" w:space="0" w:color="auto"/>
        <w:left w:val="none" w:sz="0" w:space="0" w:color="auto"/>
        <w:bottom w:val="none" w:sz="0" w:space="0" w:color="auto"/>
        <w:right w:val="none" w:sz="0" w:space="0" w:color="auto"/>
      </w:divBdr>
      <w:divsChild>
        <w:div w:id="1846437190">
          <w:marLeft w:val="720"/>
          <w:marRight w:val="0"/>
          <w:marTop w:val="73"/>
          <w:marBottom w:val="0"/>
          <w:divBdr>
            <w:top w:val="none" w:sz="0" w:space="0" w:color="auto"/>
            <w:left w:val="none" w:sz="0" w:space="0" w:color="auto"/>
            <w:bottom w:val="none" w:sz="0" w:space="0" w:color="auto"/>
            <w:right w:val="none" w:sz="0" w:space="0" w:color="auto"/>
          </w:divBdr>
        </w:div>
      </w:divsChild>
    </w:div>
    <w:div w:id="1774284564">
      <w:bodyDiv w:val="1"/>
      <w:marLeft w:val="0"/>
      <w:marRight w:val="0"/>
      <w:marTop w:val="0"/>
      <w:marBottom w:val="0"/>
      <w:divBdr>
        <w:top w:val="none" w:sz="0" w:space="0" w:color="auto"/>
        <w:left w:val="none" w:sz="0" w:space="0" w:color="auto"/>
        <w:bottom w:val="none" w:sz="0" w:space="0" w:color="auto"/>
        <w:right w:val="none" w:sz="0" w:space="0" w:color="auto"/>
      </w:divBdr>
      <w:divsChild>
        <w:div w:id="730884689">
          <w:marLeft w:val="360"/>
          <w:marRight w:val="0"/>
          <w:marTop w:val="200"/>
          <w:marBottom w:val="0"/>
          <w:divBdr>
            <w:top w:val="none" w:sz="0" w:space="0" w:color="auto"/>
            <w:left w:val="none" w:sz="0" w:space="0" w:color="auto"/>
            <w:bottom w:val="none" w:sz="0" w:space="0" w:color="auto"/>
            <w:right w:val="none" w:sz="0" w:space="0" w:color="auto"/>
          </w:divBdr>
        </w:div>
        <w:div w:id="1724711619">
          <w:marLeft w:val="360"/>
          <w:marRight w:val="0"/>
          <w:marTop w:val="200"/>
          <w:marBottom w:val="0"/>
          <w:divBdr>
            <w:top w:val="none" w:sz="0" w:space="0" w:color="auto"/>
            <w:left w:val="none" w:sz="0" w:space="0" w:color="auto"/>
            <w:bottom w:val="none" w:sz="0" w:space="0" w:color="auto"/>
            <w:right w:val="none" w:sz="0" w:space="0" w:color="auto"/>
          </w:divBdr>
        </w:div>
      </w:divsChild>
    </w:div>
    <w:div w:id="184859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childline.org.uk/info-advice/you-your-body/drugs-alcohol-smoking/alcohol/" TargetMode="External"/><Relationship Id="rId18" Type="http://schemas.openxmlformats.org/officeDocument/2006/relationships/hyperlink" Target="https://www.savethechildren.org.uk/what-we-do/childrens-rights/united-nations-convention-of-the-rights-of-the-chil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igissue.com/news/social-justice/iniversal-credit-what-is-it-and-why-does-the-20-increase-matter/"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ncbi.nlm.nih.gov/books/NBK55609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child-employment" TargetMode="External"/><Relationship Id="rId20" Type="http://schemas.openxmlformats.org/officeDocument/2006/relationships/hyperlink" Target="https://www.sustainweb.org/foodpoverty/childrens_access_to_food/"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image" Target="media/image6.jpeg"/><Relationship Id="rId24" Type="http://schemas.openxmlformats.org/officeDocument/2006/relationships/hyperlink" Target="https://youtu.be/-5FJqr1YriQ" TargetMode="External"/><Relationship Id="rId5" Type="http://schemas.openxmlformats.org/officeDocument/2006/relationships/image" Target="media/image1.png"/><Relationship Id="rId15" Type="http://schemas.openxmlformats.org/officeDocument/2006/relationships/hyperlink" Target="https://www.gov.uk/know-when-you-can-leave-school" TargetMode="External"/><Relationship Id="rId23" Type="http://schemas.openxmlformats.org/officeDocument/2006/relationships/hyperlink" Target="https://www.unicef.org.uk/what-we-do/un-convention-child-rights/amp/" TargetMode="External"/><Relationship Id="rId10" Type="http://schemas.openxmlformats.org/officeDocument/2006/relationships/image" Target="media/image5.jpeg"/><Relationship Id="rId19" Type="http://schemas.openxmlformats.org/officeDocument/2006/relationships/hyperlink" Target="https://www.simplepsychology.org/Erik-Erikson.html"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endchildfoodpoverty.org/" TargetMode="External"/><Relationship Id="rId22" Type="http://schemas.openxmlformats.org/officeDocument/2006/relationships/hyperlink" Target="https://www.theguardian.com/money/2021/jul/15/two-thirds-of-working-mothers-lack-summer-childcare-uk-surv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2815</Words>
  <Characters>16051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Erkan Paca (2010132)</cp:lastModifiedBy>
  <cp:revision>2</cp:revision>
  <dcterms:created xsi:type="dcterms:W3CDTF">2022-05-03T00:27:00Z</dcterms:created>
  <dcterms:modified xsi:type="dcterms:W3CDTF">2022-05-03T00:27:00Z</dcterms:modified>
</cp:coreProperties>
</file>