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F503E" w14:textId="68336E7B" w:rsidR="007D4BEA" w:rsidRDefault="007D4BEA" w:rsidP="007D4BEA"/>
    <w:p w14:paraId="551622E7" w14:textId="77777777" w:rsidR="007D4BEA" w:rsidRDefault="007D4BEA" w:rsidP="007D4BEA"/>
    <w:p w14:paraId="4D45E397" w14:textId="77777777" w:rsidR="007D4BEA" w:rsidRDefault="007D4BEA" w:rsidP="007D4BEA"/>
    <w:p w14:paraId="05227817" w14:textId="77777777" w:rsidR="00536BD1" w:rsidRDefault="00536BD1" w:rsidP="00536BD1">
      <w:pPr>
        <w:rPr>
          <w:rFonts w:ascii="Times New Roman" w:hAnsi="Times New Roman" w:cs="Times New Roman"/>
          <w:b/>
          <w:bCs/>
          <w:sz w:val="24"/>
          <w:szCs w:val="24"/>
        </w:rPr>
      </w:pPr>
    </w:p>
    <w:p w14:paraId="1665C122" w14:textId="77777777" w:rsidR="00536BD1" w:rsidRPr="005273D1" w:rsidRDefault="00536BD1" w:rsidP="00536BD1">
      <w:pPr>
        <w:rPr>
          <w:rFonts w:ascii="Times New Roman" w:hAnsi="Times New Roman" w:cs="Times New Roman"/>
          <w:b/>
          <w:bCs/>
          <w:sz w:val="24"/>
          <w:szCs w:val="24"/>
        </w:rPr>
      </w:pPr>
      <w:r w:rsidRPr="005273D1">
        <w:rPr>
          <w:rFonts w:ascii="Times New Roman" w:hAnsi="Times New Roman" w:cs="Times New Roman"/>
          <w:b/>
          <w:bCs/>
          <w:sz w:val="24"/>
          <w:szCs w:val="24"/>
        </w:rPr>
        <w:t>Essay: Legal Issues – Fire Safety in the Hotel Industry</w:t>
      </w:r>
    </w:p>
    <w:p w14:paraId="45D86E80" w14:textId="77777777" w:rsidR="00D3076E" w:rsidRPr="004A0779" w:rsidRDefault="00D3076E" w:rsidP="00D3076E">
      <w:pPr>
        <w:rPr>
          <w:rFonts w:ascii="Times New Roman" w:hAnsi="Times New Roman" w:cs="Times New Roman"/>
          <w:b/>
          <w:bCs/>
          <w:sz w:val="24"/>
          <w:szCs w:val="24"/>
        </w:rPr>
      </w:pPr>
      <w:r w:rsidRPr="004A0779">
        <w:rPr>
          <w:rFonts w:ascii="Times New Roman" w:hAnsi="Times New Roman" w:cs="Times New Roman"/>
          <w:b/>
          <w:bCs/>
          <w:sz w:val="24"/>
          <w:szCs w:val="24"/>
        </w:rPr>
        <w:t>Name: Mohammad Abul Kalam Ali</w:t>
      </w:r>
    </w:p>
    <w:p w14:paraId="1B140F80" w14:textId="77777777" w:rsidR="00D3076E" w:rsidRDefault="00D3076E" w:rsidP="00D3076E">
      <w:pPr>
        <w:rPr>
          <w:rFonts w:ascii="Times New Roman" w:hAnsi="Times New Roman" w:cs="Times New Roman"/>
          <w:b/>
          <w:bCs/>
          <w:sz w:val="24"/>
          <w:szCs w:val="24"/>
        </w:rPr>
      </w:pPr>
      <w:r w:rsidRPr="004A0779">
        <w:rPr>
          <w:rFonts w:ascii="Times New Roman" w:hAnsi="Times New Roman" w:cs="Times New Roman"/>
          <w:b/>
          <w:bCs/>
          <w:sz w:val="24"/>
          <w:szCs w:val="24"/>
        </w:rPr>
        <w:t>Student ID: 2234300</w:t>
      </w:r>
    </w:p>
    <w:p w14:paraId="462521AF" w14:textId="77777777" w:rsidR="00536BD1" w:rsidRPr="009E029F" w:rsidRDefault="00536BD1" w:rsidP="00536BD1">
      <w:pPr>
        <w:rPr>
          <w:rFonts w:ascii="Times New Roman" w:hAnsi="Times New Roman" w:cs="Times New Roman"/>
          <w:sz w:val="24"/>
          <w:szCs w:val="24"/>
        </w:rPr>
      </w:pPr>
      <w:r w:rsidRPr="009E029F">
        <w:rPr>
          <w:rFonts w:ascii="Times New Roman" w:hAnsi="Times New Roman" w:cs="Times New Roman"/>
          <w:sz w:val="24"/>
          <w:szCs w:val="24"/>
        </w:rPr>
        <w:t>The module title: Business Skills BMIH4001</w:t>
      </w:r>
    </w:p>
    <w:p w14:paraId="198A00D5" w14:textId="1FADD77F" w:rsidR="00536BD1" w:rsidRPr="009E029F" w:rsidRDefault="00536BD1" w:rsidP="00536BD1">
      <w:pPr>
        <w:rPr>
          <w:rFonts w:ascii="Times New Roman" w:hAnsi="Times New Roman" w:cs="Times New Roman"/>
          <w:sz w:val="24"/>
          <w:szCs w:val="24"/>
        </w:rPr>
      </w:pPr>
      <w:r>
        <w:rPr>
          <w:rFonts w:ascii="Times New Roman" w:hAnsi="Times New Roman" w:cs="Times New Roman"/>
          <w:sz w:val="24"/>
          <w:szCs w:val="24"/>
        </w:rPr>
        <w:t>L</w:t>
      </w:r>
      <w:r w:rsidRPr="009E029F">
        <w:rPr>
          <w:rFonts w:ascii="Times New Roman" w:hAnsi="Times New Roman" w:cs="Times New Roman"/>
          <w:sz w:val="24"/>
          <w:szCs w:val="24"/>
        </w:rPr>
        <w:t>ecturer’s name</w:t>
      </w:r>
      <w:r>
        <w:rPr>
          <w:rFonts w:ascii="Times New Roman" w:hAnsi="Times New Roman" w:cs="Times New Roman"/>
          <w:sz w:val="24"/>
          <w:szCs w:val="24"/>
        </w:rPr>
        <w:t xml:space="preserve">: </w:t>
      </w:r>
      <w:r w:rsidR="002F6968">
        <w:rPr>
          <w:rFonts w:ascii="Times New Roman" w:hAnsi="Times New Roman" w:cs="Times New Roman"/>
          <w:sz w:val="24"/>
          <w:szCs w:val="24"/>
        </w:rPr>
        <w:t>Julia Ault</w:t>
      </w:r>
    </w:p>
    <w:p w14:paraId="5E4E9F14" w14:textId="77777777" w:rsidR="00536BD1" w:rsidRDefault="00536BD1" w:rsidP="00536BD1">
      <w:pPr>
        <w:rPr>
          <w:rFonts w:ascii="Times New Roman" w:hAnsi="Times New Roman" w:cs="Times New Roman"/>
          <w:sz w:val="24"/>
          <w:szCs w:val="24"/>
        </w:rPr>
      </w:pPr>
      <w:r>
        <w:rPr>
          <w:rFonts w:ascii="Times New Roman" w:hAnsi="Times New Roman" w:cs="Times New Roman"/>
          <w:sz w:val="24"/>
          <w:szCs w:val="24"/>
        </w:rPr>
        <w:t>W</w:t>
      </w:r>
      <w:r w:rsidRPr="009E029F">
        <w:rPr>
          <w:rFonts w:ascii="Times New Roman" w:hAnsi="Times New Roman" w:cs="Times New Roman"/>
          <w:sz w:val="24"/>
          <w:szCs w:val="24"/>
        </w:rPr>
        <w:t>ordcount</w:t>
      </w:r>
      <w:r>
        <w:rPr>
          <w:rFonts w:ascii="Times New Roman" w:hAnsi="Times New Roman" w:cs="Times New Roman"/>
          <w:sz w:val="24"/>
          <w:szCs w:val="24"/>
        </w:rPr>
        <w:t>: 437</w:t>
      </w:r>
    </w:p>
    <w:p w14:paraId="0D38F25F" w14:textId="0939A8D9" w:rsidR="007D4BEA" w:rsidRDefault="007D4BEA" w:rsidP="007D4BEA"/>
    <w:p w14:paraId="040F3380" w14:textId="56375E7C" w:rsidR="00536BD1" w:rsidRDefault="00536BD1" w:rsidP="007D4BEA"/>
    <w:p w14:paraId="2530A29A" w14:textId="55DAA278" w:rsidR="00536BD1" w:rsidRDefault="00536BD1" w:rsidP="007D4BEA"/>
    <w:p w14:paraId="3F97BC19" w14:textId="3B17D124" w:rsidR="00536BD1" w:rsidRDefault="00536BD1" w:rsidP="007D4BEA"/>
    <w:p w14:paraId="1BBF258D" w14:textId="0F10530A" w:rsidR="00536BD1" w:rsidRDefault="00536BD1" w:rsidP="007D4BEA"/>
    <w:p w14:paraId="004E5EAF" w14:textId="59930DF4" w:rsidR="00536BD1" w:rsidRDefault="00536BD1" w:rsidP="007D4BEA"/>
    <w:p w14:paraId="798B3430" w14:textId="6C5E08E6" w:rsidR="00536BD1" w:rsidRDefault="00536BD1" w:rsidP="007D4BEA"/>
    <w:p w14:paraId="6E885C4F" w14:textId="004A2D2D" w:rsidR="00536BD1" w:rsidRDefault="00536BD1" w:rsidP="007D4BEA"/>
    <w:p w14:paraId="38B3CF2C" w14:textId="651F8AD3" w:rsidR="00536BD1" w:rsidRDefault="00536BD1" w:rsidP="007D4BEA"/>
    <w:p w14:paraId="061D9F97" w14:textId="39801CA7" w:rsidR="00536BD1" w:rsidRDefault="00536BD1" w:rsidP="007D4BEA"/>
    <w:p w14:paraId="02D8005F" w14:textId="3392FDDA" w:rsidR="00536BD1" w:rsidRDefault="00536BD1" w:rsidP="007D4BEA"/>
    <w:p w14:paraId="292156A9" w14:textId="7F06604A" w:rsidR="00536BD1" w:rsidRDefault="00536BD1" w:rsidP="007D4BEA"/>
    <w:p w14:paraId="32A9015A" w14:textId="18A5A6F3" w:rsidR="00536BD1" w:rsidRDefault="00536BD1" w:rsidP="007D4BEA"/>
    <w:p w14:paraId="2602762C" w14:textId="477C2ACF" w:rsidR="00536BD1" w:rsidRDefault="00536BD1" w:rsidP="007D4BEA"/>
    <w:p w14:paraId="01832337" w14:textId="1EEAAA8E" w:rsidR="00536BD1" w:rsidRDefault="00536BD1" w:rsidP="007D4BEA"/>
    <w:p w14:paraId="2B9DDE8F" w14:textId="626FD22D" w:rsidR="00536BD1" w:rsidRDefault="00536BD1" w:rsidP="007D4BEA"/>
    <w:p w14:paraId="76DEEFB5" w14:textId="619EF5BA" w:rsidR="00536BD1" w:rsidRDefault="00536BD1" w:rsidP="007D4BEA"/>
    <w:p w14:paraId="2A45CDE4" w14:textId="52F87E31" w:rsidR="00536BD1" w:rsidRDefault="00536BD1" w:rsidP="007D4BEA"/>
    <w:p w14:paraId="220DF9E4" w14:textId="0D385C60" w:rsidR="00536BD1" w:rsidRDefault="00536BD1" w:rsidP="007D4BEA"/>
    <w:p w14:paraId="463C795C" w14:textId="190897E4" w:rsidR="00536BD1" w:rsidRDefault="00536BD1" w:rsidP="007D4BEA"/>
    <w:p w14:paraId="79B7B4A8" w14:textId="179A7F07" w:rsidR="00536BD1" w:rsidRDefault="00536BD1" w:rsidP="007D4BEA"/>
    <w:sdt>
      <w:sdtPr>
        <w:rPr>
          <w:rFonts w:asciiTheme="minorHAnsi" w:eastAsiaTheme="minorEastAsia" w:hAnsiTheme="minorHAnsi" w:cstheme="minorBidi"/>
          <w:color w:val="auto"/>
          <w:sz w:val="22"/>
          <w:szCs w:val="22"/>
          <w:lang w:val="en-GB" w:eastAsia="en-GB"/>
        </w:rPr>
        <w:id w:val="-82612652"/>
        <w:docPartObj>
          <w:docPartGallery w:val="Table of Contents"/>
          <w:docPartUnique/>
        </w:docPartObj>
      </w:sdtPr>
      <w:sdtEndPr>
        <w:rPr>
          <w:b/>
          <w:bCs/>
          <w:noProof/>
        </w:rPr>
      </w:sdtEndPr>
      <w:sdtContent>
        <w:p w14:paraId="784AFB48" w14:textId="2A90DED5" w:rsidR="003D5341" w:rsidRDefault="003D5341">
          <w:pPr>
            <w:pStyle w:val="TOCHeading"/>
          </w:pPr>
          <w:r>
            <w:t>Contents</w:t>
          </w:r>
        </w:p>
        <w:p w14:paraId="59752596" w14:textId="4D00F57E" w:rsidR="003D5341" w:rsidRDefault="003D5341">
          <w:pPr>
            <w:pStyle w:val="TOC1"/>
            <w:tabs>
              <w:tab w:val="right" w:leader="dot" w:pos="9016"/>
            </w:tabs>
            <w:rPr>
              <w:noProof/>
            </w:rPr>
          </w:pPr>
          <w:r>
            <w:fldChar w:fldCharType="begin"/>
          </w:r>
          <w:r>
            <w:instrText xml:space="preserve"> TOC \o "1-3" \h \z \u </w:instrText>
          </w:r>
          <w:r>
            <w:fldChar w:fldCharType="separate"/>
          </w:r>
          <w:hyperlink w:anchor="_Toc127820948" w:history="1">
            <w:r w:rsidRPr="003C6A78">
              <w:rPr>
                <w:rStyle w:val="Hyperlink"/>
                <w:noProof/>
              </w:rPr>
              <w:t>Introduction</w:t>
            </w:r>
            <w:r>
              <w:rPr>
                <w:noProof/>
                <w:webHidden/>
              </w:rPr>
              <w:tab/>
            </w:r>
            <w:r>
              <w:rPr>
                <w:noProof/>
                <w:webHidden/>
              </w:rPr>
              <w:fldChar w:fldCharType="begin"/>
            </w:r>
            <w:r>
              <w:rPr>
                <w:noProof/>
                <w:webHidden/>
              </w:rPr>
              <w:instrText xml:space="preserve"> PAGEREF _Toc127820948 \h </w:instrText>
            </w:r>
            <w:r>
              <w:rPr>
                <w:noProof/>
                <w:webHidden/>
              </w:rPr>
            </w:r>
            <w:r>
              <w:rPr>
                <w:noProof/>
                <w:webHidden/>
              </w:rPr>
              <w:fldChar w:fldCharType="separate"/>
            </w:r>
            <w:r>
              <w:rPr>
                <w:noProof/>
                <w:webHidden/>
              </w:rPr>
              <w:t>3</w:t>
            </w:r>
            <w:r>
              <w:rPr>
                <w:noProof/>
                <w:webHidden/>
              </w:rPr>
              <w:fldChar w:fldCharType="end"/>
            </w:r>
          </w:hyperlink>
        </w:p>
        <w:p w14:paraId="7E2FC0E8" w14:textId="5F1AB12A" w:rsidR="003D5341" w:rsidRDefault="002F6968">
          <w:pPr>
            <w:pStyle w:val="TOC1"/>
            <w:tabs>
              <w:tab w:val="right" w:leader="dot" w:pos="9016"/>
            </w:tabs>
            <w:rPr>
              <w:noProof/>
            </w:rPr>
          </w:pPr>
          <w:hyperlink w:anchor="_Toc127820949" w:history="1">
            <w:r w:rsidR="003D5341" w:rsidRPr="003C6A78">
              <w:rPr>
                <w:rStyle w:val="Hyperlink"/>
                <w:noProof/>
              </w:rPr>
              <w:t>Conclusion</w:t>
            </w:r>
            <w:r w:rsidR="003D5341">
              <w:rPr>
                <w:noProof/>
                <w:webHidden/>
              </w:rPr>
              <w:tab/>
            </w:r>
            <w:r w:rsidR="003D5341">
              <w:rPr>
                <w:noProof/>
                <w:webHidden/>
              </w:rPr>
              <w:fldChar w:fldCharType="begin"/>
            </w:r>
            <w:r w:rsidR="003D5341">
              <w:rPr>
                <w:noProof/>
                <w:webHidden/>
              </w:rPr>
              <w:instrText xml:space="preserve"> PAGEREF _Toc127820949 \h </w:instrText>
            </w:r>
            <w:r w:rsidR="003D5341">
              <w:rPr>
                <w:noProof/>
                <w:webHidden/>
              </w:rPr>
            </w:r>
            <w:r w:rsidR="003D5341">
              <w:rPr>
                <w:noProof/>
                <w:webHidden/>
              </w:rPr>
              <w:fldChar w:fldCharType="separate"/>
            </w:r>
            <w:r w:rsidR="003D5341">
              <w:rPr>
                <w:noProof/>
                <w:webHidden/>
              </w:rPr>
              <w:t>3</w:t>
            </w:r>
            <w:r w:rsidR="003D5341">
              <w:rPr>
                <w:noProof/>
                <w:webHidden/>
              </w:rPr>
              <w:fldChar w:fldCharType="end"/>
            </w:r>
          </w:hyperlink>
        </w:p>
        <w:p w14:paraId="0908872F" w14:textId="16AC668D" w:rsidR="003D5341" w:rsidRDefault="002F6968">
          <w:pPr>
            <w:pStyle w:val="TOC1"/>
            <w:tabs>
              <w:tab w:val="right" w:leader="dot" w:pos="9016"/>
            </w:tabs>
            <w:rPr>
              <w:noProof/>
            </w:rPr>
          </w:pPr>
          <w:hyperlink w:anchor="_Toc127820950" w:history="1">
            <w:r w:rsidR="003D5341" w:rsidRPr="003C6A78">
              <w:rPr>
                <w:rStyle w:val="Hyperlink"/>
                <w:noProof/>
              </w:rPr>
              <w:t>Reference</w:t>
            </w:r>
            <w:r w:rsidR="003D5341">
              <w:rPr>
                <w:noProof/>
                <w:webHidden/>
              </w:rPr>
              <w:tab/>
            </w:r>
            <w:r w:rsidR="003D5341">
              <w:rPr>
                <w:noProof/>
                <w:webHidden/>
              </w:rPr>
              <w:fldChar w:fldCharType="begin"/>
            </w:r>
            <w:r w:rsidR="003D5341">
              <w:rPr>
                <w:noProof/>
                <w:webHidden/>
              </w:rPr>
              <w:instrText xml:space="preserve"> PAGEREF _Toc127820950 \h </w:instrText>
            </w:r>
            <w:r w:rsidR="003D5341">
              <w:rPr>
                <w:noProof/>
                <w:webHidden/>
              </w:rPr>
            </w:r>
            <w:r w:rsidR="003D5341">
              <w:rPr>
                <w:noProof/>
                <w:webHidden/>
              </w:rPr>
              <w:fldChar w:fldCharType="separate"/>
            </w:r>
            <w:r w:rsidR="003D5341">
              <w:rPr>
                <w:noProof/>
                <w:webHidden/>
              </w:rPr>
              <w:t>4</w:t>
            </w:r>
            <w:r w:rsidR="003D5341">
              <w:rPr>
                <w:noProof/>
                <w:webHidden/>
              </w:rPr>
              <w:fldChar w:fldCharType="end"/>
            </w:r>
          </w:hyperlink>
        </w:p>
        <w:p w14:paraId="6F96E247" w14:textId="6EE6E29F" w:rsidR="003D5341" w:rsidRDefault="003D5341">
          <w:r>
            <w:rPr>
              <w:b/>
              <w:bCs/>
              <w:noProof/>
            </w:rPr>
            <w:fldChar w:fldCharType="end"/>
          </w:r>
        </w:p>
      </w:sdtContent>
    </w:sdt>
    <w:p w14:paraId="1370DDC6" w14:textId="6BF8A6E8" w:rsidR="00536BD1" w:rsidRDefault="00536BD1" w:rsidP="00536BD1">
      <w:pPr>
        <w:jc w:val="center"/>
      </w:pPr>
    </w:p>
    <w:p w14:paraId="3D27F20A" w14:textId="407D48DE" w:rsidR="00536BD1" w:rsidRDefault="00536BD1" w:rsidP="00536BD1">
      <w:pPr>
        <w:jc w:val="center"/>
      </w:pPr>
    </w:p>
    <w:p w14:paraId="21614152" w14:textId="2B13A402" w:rsidR="00536BD1" w:rsidRDefault="00536BD1" w:rsidP="00536BD1">
      <w:pPr>
        <w:jc w:val="center"/>
      </w:pPr>
    </w:p>
    <w:p w14:paraId="2B87A390" w14:textId="0D9AA60E" w:rsidR="00536BD1" w:rsidRDefault="00536BD1" w:rsidP="00536BD1">
      <w:pPr>
        <w:jc w:val="center"/>
      </w:pPr>
    </w:p>
    <w:p w14:paraId="00E1194B" w14:textId="5693FA2F" w:rsidR="00536BD1" w:rsidRDefault="00536BD1" w:rsidP="00536BD1">
      <w:pPr>
        <w:jc w:val="center"/>
      </w:pPr>
    </w:p>
    <w:p w14:paraId="05F1AFCD" w14:textId="23F1F86F" w:rsidR="00536BD1" w:rsidRDefault="00536BD1" w:rsidP="00536BD1">
      <w:pPr>
        <w:jc w:val="center"/>
      </w:pPr>
    </w:p>
    <w:p w14:paraId="14D46D34" w14:textId="346E242E" w:rsidR="00536BD1" w:rsidRDefault="00536BD1" w:rsidP="00536BD1">
      <w:pPr>
        <w:jc w:val="center"/>
      </w:pPr>
    </w:p>
    <w:p w14:paraId="006ECCB6" w14:textId="35B006FC" w:rsidR="00536BD1" w:rsidRDefault="00536BD1" w:rsidP="00536BD1">
      <w:pPr>
        <w:jc w:val="center"/>
      </w:pPr>
    </w:p>
    <w:p w14:paraId="3D08B31C" w14:textId="11CC1C01" w:rsidR="00536BD1" w:rsidRDefault="00536BD1" w:rsidP="00536BD1">
      <w:pPr>
        <w:jc w:val="center"/>
      </w:pPr>
    </w:p>
    <w:p w14:paraId="5E5B1C3E" w14:textId="6857541B" w:rsidR="00536BD1" w:rsidRDefault="00536BD1" w:rsidP="00536BD1">
      <w:pPr>
        <w:jc w:val="center"/>
      </w:pPr>
    </w:p>
    <w:p w14:paraId="79428AFD" w14:textId="08DAFD6E" w:rsidR="00536BD1" w:rsidRDefault="00536BD1" w:rsidP="00536BD1">
      <w:pPr>
        <w:jc w:val="center"/>
      </w:pPr>
    </w:p>
    <w:p w14:paraId="54391FA1" w14:textId="2E7F45F2" w:rsidR="00536BD1" w:rsidRDefault="00536BD1" w:rsidP="00536BD1">
      <w:pPr>
        <w:jc w:val="center"/>
      </w:pPr>
    </w:p>
    <w:p w14:paraId="63AB2250" w14:textId="37504941" w:rsidR="00536BD1" w:rsidRDefault="00536BD1" w:rsidP="00536BD1">
      <w:pPr>
        <w:jc w:val="center"/>
      </w:pPr>
    </w:p>
    <w:p w14:paraId="1E171590" w14:textId="76A2EBB5" w:rsidR="00536BD1" w:rsidRDefault="00536BD1" w:rsidP="00536BD1">
      <w:pPr>
        <w:jc w:val="center"/>
      </w:pPr>
    </w:p>
    <w:p w14:paraId="63397A02" w14:textId="2F0A974A" w:rsidR="00536BD1" w:rsidRDefault="00536BD1" w:rsidP="00536BD1">
      <w:pPr>
        <w:jc w:val="center"/>
      </w:pPr>
    </w:p>
    <w:p w14:paraId="445AAF53" w14:textId="6604DAE4" w:rsidR="00536BD1" w:rsidRDefault="00536BD1" w:rsidP="00536BD1">
      <w:pPr>
        <w:jc w:val="center"/>
      </w:pPr>
    </w:p>
    <w:p w14:paraId="634E5191" w14:textId="4E9C015D" w:rsidR="00536BD1" w:rsidRDefault="00536BD1" w:rsidP="00536BD1">
      <w:pPr>
        <w:jc w:val="center"/>
      </w:pPr>
    </w:p>
    <w:p w14:paraId="51ED36E2" w14:textId="145F5DBC" w:rsidR="00536BD1" w:rsidRDefault="00536BD1" w:rsidP="00536BD1">
      <w:pPr>
        <w:jc w:val="center"/>
      </w:pPr>
    </w:p>
    <w:p w14:paraId="299BC2C6" w14:textId="578BF8B9" w:rsidR="00536BD1" w:rsidRDefault="00536BD1" w:rsidP="00536BD1">
      <w:pPr>
        <w:jc w:val="center"/>
      </w:pPr>
    </w:p>
    <w:p w14:paraId="2FD1C665" w14:textId="1DB4EDD4" w:rsidR="00536BD1" w:rsidRDefault="00536BD1" w:rsidP="00536BD1">
      <w:pPr>
        <w:jc w:val="center"/>
      </w:pPr>
    </w:p>
    <w:p w14:paraId="4114AF63" w14:textId="51994CD8" w:rsidR="00536BD1" w:rsidRDefault="00536BD1" w:rsidP="00536BD1">
      <w:pPr>
        <w:jc w:val="center"/>
      </w:pPr>
    </w:p>
    <w:p w14:paraId="0125D92F" w14:textId="240983F8" w:rsidR="00536BD1" w:rsidRDefault="00536BD1" w:rsidP="00536BD1">
      <w:pPr>
        <w:jc w:val="center"/>
      </w:pPr>
    </w:p>
    <w:p w14:paraId="1C1874CC" w14:textId="714581D2" w:rsidR="00536BD1" w:rsidRDefault="00536BD1" w:rsidP="00536BD1">
      <w:pPr>
        <w:jc w:val="center"/>
      </w:pPr>
    </w:p>
    <w:p w14:paraId="12925755" w14:textId="132D0151" w:rsidR="00536BD1" w:rsidRDefault="00536BD1" w:rsidP="00536BD1">
      <w:pPr>
        <w:jc w:val="center"/>
      </w:pPr>
    </w:p>
    <w:p w14:paraId="4098450F" w14:textId="2C9E38FA" w:rsidR="00536BD1" w:rsidRDefault="00536BD1" w:rsidP="00536BD1">
      <w:pPr>
        <w:jc w:val="center"/>
      </w:pPr>
    </w:p>
    <w:p w14:paraId="4CFC9135" w14:textId="105B758C" w:rsidR="00536BD1" w:rsidRDefault="00536BD1" w:rsidP="00536BD1">
      <w:pPr>
        <w:jc w:val="center"/>
      </w:pPr>
    </w:p>
    <w:p w14:paraId="49ED103B" w14:textId="273C2F15" w:rsidR="00536BD1" w:rsidRDefault="00536BD1" w:rsidP="00536BD1">
      <w:pPr>
        <w:pStyle w:val="Heading1"/>
      </w:pPr>
      <w:bookmarkStart w:id="0" w:name="_Toc127820948"/>
      <w:r>
        <w:lastRenderedPageBreak/>
        <w:t>Introduction</w:t>
      </w:r>
      <w:bookmarkEnd w:id="0"/>
      <w:r>
        <w:t xml:space="preserve"> </w:t>
      </w:r>
    </w:p>
    <w:p w14:paraId="704274A5" w14:textId="0064E2EC" w:rsidR="007D4BEA" w:rsidRPr="00536BD1" w:rsidRDefault="007D4BEA" w:rsidP="00536BD1">
      <w:pPr>
        <w:jc w:val="both"/>
        <w:rPr>
          <w:sz w:val="24"/>
          <w:szCs w:val="24"/>
        </w:rPr>
      </w:pPr>
      <w:r w:rsidRPr="00536BD1">
        <w:rPr>
          <w:sz w:val="24"/>
          <w:szCs w:val="24"/>
        </w:rPr>
        <w:t xml:space="preserve">The hotel industry is an essential part of the tourism and hospitality industry, which is responsible for providing accommodation, food, and other services to </w:t>
      </w:r>
      <w:r w:rsidR="00536BD1" w:rsidRPr="00536BD1">
        <w:rPr>
          <w:sz w:val="24"/>
          <w:szCs w:val="24"/>
        </w:rPr>
        <w:t>travellers</w:t>
      </w:r>
      <w:r w:rsidRPr="00536BD1">
        <w:rPr>
          <w:sz w:val="24"/>
          <w:szCs w:val="24"/>
        </w:rPr>
        <w:t>. However, with the number of people staying in hotels, there are potential fire hazards that can lead to devastating consequences. Therefore, it is critical that hotels implement effective fire safety measures to ensure the safety of their guests and employees.</w:t>
      </w:r>
    </w:p>
    <w:p w14:paraId="4081D5E7" w14:textId="77777777" w:rsidR="007D4BEA" w:rsidRPr="00536BD1" w:rsidRDefault="007D4BEA" w:rsidP="00536BD1">
      <w:pPr>
        <w:jc w:val="both"/>
        <w:rPr>
          <w:sz w:val="24"/>
          <w:szCs w:val="24"/>
        </w:rPr>
      </w:pPr>
    </w:p>
    <w:p w14:paraId="4FF7D16A" w14:textId="20423782" w:rsidR="007D4BEA" w:rsidRPr="00536BD1" w:rsidRDefault="007D4BEA" w:rsidP="001A1CC5">
      <w:pPr>
        <w:jc w:val="both"/>
        <w:rPr>
          <w:sz w:val="24"/>
          <w:szCs w:val="24"/>
        </w:rPr>
      </w:pPr>
      <w:r w:rsidRPr="00536BD1">
        <w:rPr>
          <w:sz w:val="24"/>
          <w:szCs w:val="24"/>
        </w:rPr>
        <w:t>One of the most crucial aspects of fire safety in the hotel industry is having a comprehensive fire safety plan. This plan should outline the responsibilities of employees, evacuation procedures, and strategies for preventing and responding to fires. It is important that the hotel staff is well-trained on the fire safety plan, and regular fire drills are conducted to ensure that everyone knows what to do in the event of a fire</w:t>
      </w:r>
      <w:r w:rsidR="001A1CC5">
        <w:rPr>
          <w:sz w:val="24"/>
          <w:szCs w:val="24"/>
        </w:rPr>
        <w:t xml:space="preserve"> (</w:t>
      </w:r>
      <w:r w:rsidR="001A1CC5" w:rsidRPr="001A1CC5">
        <w:rPr>
          <w:sz w:val="24"/>
          <w:szCs w:val="24"/>
        </w:rPr>
        <w:t>Anon</w:t>
      </w:r>
      <w:r w:rsidR="001A1CC5">
        <w:rPr>
          <w:sz w:val="24"/>
          <w:szCs w:val="24"/>
        </w:rPr>
        <w:t xml:space="preserve">, </w:t>
      </w:r>
      <w:r w:rsidR="001A1CC5" w:rsidRPr="001A1CC5">
        <w:rPr>
          <w:sz w:val="24"/>
          <w:szCs w:val="24"/>
        </w:rPr>
        <w:t>2016).</w:t>
      </w:r>
    </w:p>
    <w:p w14:paraId="7129A8D2" w14:textId="77777777" w:rsidR="007D4BEA" w:rsidRPr="00536BD1" w:rsidRDefault="007D4BEA" w:rsidP="00536BD1">
      <w:pPr>
        <w:jc w:val="both"/>
        <w:rPr>
          <w:sz w:val="24"/>
          <w:szCs w:val="24"/>
        </w:rPr>
      </w:pPr>
    </w:p>
    <w:p w14:paraId="663E6DE8" w14:textId="77777777" w:rsidR="007D4BEA" w:rsidRPr="00536BD1" w:rsidRDefault="007D4BEA" w:rsidP="00536BD1">
      <w:pPr>
        <w:jc w:val="both"/>
        <w:rPr>
          <w:sz w:val="24"/>
          <w:szCs w:val="24"/>
        </w:rPr>
      </w:pPr>
      <w:r w:rsidRPr="00536BD1">
        <w:rPr>
          <w:sz w:val="24"/>
          <w:szCs w:val="24"/>
        </w:rPr>
        <w:t>In addition to having a fire safety plan, hotels should also invest in fire suppression systems, such as sprinklers and smoke detectors. These systems can detect and extinguish fires quickly, minimizing the damage and preventing the spread of flames. It is important that these systems are installed and maintained regularly to ensure they are working correctly.</w:t>
      </w:r>
    </w:p>
    <w:p w14:paraId="040B5399" w14:textId="77777777" w:rsidR="007D4BEA" w:rsidRPr="00536BD1" w:rsidRDefault="007D4BEA" w:rsidP="00536BD1">
      <w:pPr>
        <w:jc w:val="both"/>
        <w:rPr>
          <w:sz w:val="24"/>
          <w:szCs w:val="24"/>
        </w:rPr>
      </w:pPr>
    </w:p>
    <w:p w14:paraId="4192C0CA" w14:textId="18E169C8" w:rsidR="007D4BEA" w:rsidRPr="00536BD1" w:rsidRDefault="001A1CC5" w:rsidP="00536BD1">
      <w:pPr>
        <w:jc w:val="both"/>
        <w:rPr>
          <w:sz w:val="24"/>
          <w:szCs w:val="24"/>
        </w:rPr>
      </w:pPr>
      <w:r>
        <w:rPr>
          <w:sz w:val="24"/>
          <w:szCs w:val="24"/>
        </w:rPr>
        <w:t xml:space="preserve">According to </w:t>
      </w:r>
      <w:r w:rsidR="00DC0CA0">
        <w:rPr>
          <w:sz w:val="24"/>
          <w:szCs w:val="24"/>
        </w:rPr>
        <w:t>(</w:t>
      </w:r>
      <w:r w:rsidRPr="001A1CC5">
        <w:rPr>
          <w:sz w:val="24"/>
          <w:szCs w:val="24"/>
        </w:rPr>
        <w:t>Wilson 2018)</w:t>
      </w:r>
      <w:r>
        <w:rPr>
          <w:sz w:val="24"/>
          <w:szCs w:val="24"/>
        </w:rPr>
        <w:t xml:space="preserve">, </w:t>
      </w:r>
      <w:r w:rsidR="007D4BEA" w:rsidRPr="00536BD1">
        <w:rPr>
          <w:sz w:val="24"/>
          <w:szCs w:val="24"/>
        </w:rPr>
        <w:t>Another essential element of fire safety in hotels is proper housekeeping. Cluttered areas can easily become fire hazards, so it is crucial that the hotel staff keeps common areas and guest rooms free of clutter. Additionally, flammable materials should be stored safely, and smoking should only be allowed in designated areas.</w:t>
      </w:r>
    </w:p>
    <w:p w14:paraId="35FAE5AB" w14:textId="77777777" w:rsidR="007D4BEA" w:rsidRPr="00536BD1" w:rsidRDefault="007D4BEA" w:rsidP="00536BD1">
      <w:pPr>
        <w:jc w:val="both"/>
        <w:rPr>
          <w:sz w:val="24"/>
          <w:szCs w:val="24"/>
        </w:rPr>
      </w:pPr>
    </w:p>
    <w:p w14:paraId="75499441" w14:textId="6743CF07" w:rsidR="007D4BEA" w:rsidRDefault="007D4BEA" w:rsidP="00536BD1">
      <w:pPr>
        <w:jc w:val="both"/>
        <w:rPr>
          <w:sz w:val="24"/>
          <w:szCs w:val="24"/>
        </w:rPr>
      </w:pPr>
      <w:r w:rsidRPr="00536BD1">
        <w:rPr>
          <w:sz w:val="24"/>
          <w:szCs w:val="24"/>
        </w:rPr>
        <w:t>Finally, hotels should consider implementing fire-resistant materials and construction techniques when building or renovating their properties. Fire-resistant materials such as fire-rated glass and doors, can help prevent the spread of flames and smoke, while fire-resistant construction techniques can help slow the spread of fires.</w:t>
      </w:r>
    </w:p>
    <w:p w14:paraId="2F6A3974" w14:textId="192ADEED" w:rsidR="00536BD1" w:rsidRDefault="00536BD1" w:rsidP="00536BD1">
      <w:pPr>
        <w:jc w:val="both"/>
        <w:rPr>
          <w:sz w:val="24"/>
          <w:szCs w:val="24"/>
        </w:rPr>
      </w:pPr>
    </w:p>
    <w:p w14:paraId="22C9783A" w14:textId="50A9E4B7" w:rsidR="007D4BEA" w:rsidRPr="00536BD1" w:rsidRDefault="00536BD1" w:rsidP="00536BD1">
      <w:pPr>
        <w:pStyle w:val="Heading1"/>
        <w:rPr>
          <w:sz w:val="24"/>
          <w:szCs w:val="24"/>
        </w:rPr>
      </w:pPr>
      <w:bookmarkStart w:id="1" w:name="_Toc127820949"/>
      <w:r>
        <w:t>Conclusion</w:t>
      </w:r>
      <w:bookmarkEnd w:id="1"/>
      <w:r>
        <w:t xml:space="preserve"> </w:t>
      </w:r>
    </w:p>
    <w:p w14:paraId="2616113A" w14:textId="77777777" w:rsidR="007D4BEA" w:rsidRPr="00536BD1" w:rsidRDefault="007D4BEA" w:rsidP="00536BD1">
      <w:pPr>
        <w:jc w:val="both"/>
        <w:rPr>
          <w:sz w:val="24"/>
          <w:szCs w:val="24"/>
        </w:rPr>
      </w:pPr>
      <w:r w:rsidRPr="00536BD1">
        <w:rPr>
          <w:sz w:val="24"/>
          <w:szCs w:val="24"/>
        </w:rPr>
        <w:t>In conclusion, fire safety is a critical concern for the hotel industry. Implementing a comprehensive fire safety plan, investing in fire suppression systems, maintaining proper housekeeping, and using fire-resistant materials and construction techniques can help prevent fires and minimize the damage if they do occur. By taking these measures, hotels can ensure the safety of their guests and employees, while also protecting their property from the devastating effects of fires.</w:t>
      </w:r>
    </w:p>
    <w:p w14:paraId="379FB4D7" w14:textId="77777777" w:rsidR="007D4BEA" w:rsidRPr="00536BD1" w:rsidRDefault="007D4BEA" w:rsidP="007D4BEA">
      <w:pPr>
        <w:rPr>
          <w:sz w:val="24"/>
          <w:szCs w:val="24"/>
        </w:rPr>
      </w:pPr>
    </w:p>
    <w:p w14:paraId="04E95C9F" w14:textId="0BA38808" w:rsidR="007D4BEA" w:rsidRDefault="00536BD1" w:rsidP="00536BD1">
      <w:pPr>
        <w:pStyle w:val="Heading1"/>
      </w:pPr>
      <w:bookmarkStart w:id="2" w:name="_Toc127820950"/>
      <w:r>
        <w:lastRenderedPageBreak/>
        <w:t>Reference</w:t>
      </w:r>
      <w:bookmarkEnd w:id="2"/>
      <w:r>
        <w:t xml:space="preserve"> </w:t>
      </w:r>
    </w:p>
    <w:p w14:paraId="3BC11995" w14:textId="64BC35F5" w:rsidR="00536BD1" w:rsidRDefault="00536BD1" w:rsidP="00536BD1">
      <w:pPr>
        <w:ind w:left="720" w:hanging="720"/>
      </w:pPr>
      <w:r>
        <w:t xml:space="preserve">American Hotel &amp; Lodging Association (2018). Fire Safety Checklist for Hotels. Retrieved from </w:t>
      </w:r>
      <w:hyperlink r:id="rId5" w:history="1">
        <w:r w:rsidRPr="00A11B2C">
          <w:rPr>
            <w:rStyle w:val="Hyperlink"/>
          </w:rPr>
          <w:t>https://www.ahla.com/sites/default/files/FireSafetyChecklist.pdf</w:t>
        </w:r>
      </w:hyperlink>
      <w:r>
        <w:t xml:space="preserve"> </w:t>
      </w:r>
    </w:p>
    <w:p w14:paraId="79FF33D4" w14:textId="5F4D21E3" w:rsidR="00536BD1" w:rsidRDefault="00536BD1" w:rsidP="00536BD1">
      <w:pPr>
        <w:ind w:left="720" w:hanging="720"/>
      </w:pPr>
      <w:r>
        <w:t xml:space="preserve">Australian Building Codes Board. (2019). Building Code of Australia. Retrieved from </w:t>
      </w:r>
      <w:hyperlink r:id="rId6" w:history="1">
        <w:r w:rsidRPr="00A11B2C">
          <w:rPr>
            <w:rStyle w:val="Hyperlink"/>
          </w:rPr>
          <w:t>https://www.abcb.gov.au/Resources/Publications/Educational/Building-Code-of-Australia-2019-Volume-One</w:t>
        </w:r>
      </w:hyperlink>
      <w:r>
        <w:t xml:space="preserve"> </w:t>
      </w:r>
    </w:p>
    <w:p w14:paraId="4E744FE4" w14:textId="7501A655" w:rsidR="00536BD1" w:rsidRDefault="00536BD1" w:rsidP="00536BD1">
      <w:pPr>
        <w:ind w:left="720" w:hanging="720"/>
      </w:pPr>
      <w:r>
        <w:t xml:space="preserve">Wilson A. (2018). International Building Code®. Retrieved from </w:t>
      </w:r>
      <w:hyperlink r:id="rId7" w:history="1">
        <w:r w:rsidRPr="00A11B2C">
          <w:rPr>
            <w:rStyle w:val="Hyperlink"/>
          </w:rPr>
          <w:t>https://codes.iccsafe.org/content/IBC2018/</w:t>
        </w:r>
      </w:hyperlink>
      <w:r>
        <w:t xml:space="preserve"> </w:t>
      </w:r>
    </w:p>
    <w:p w14:paraId="5F29ABAD" w14:textId="666506FA" w:rsidR="00536BD1" w:rsidRDefault="00536BD1" w:rsidP="00536BD1">
      <w:pPr>
        <w:ind w:left="720" w:hanging="720"/>
      </w:pPr>
      <w:r>
        <w:t xml:space="preserve">Anon A. (2016). NFPA 101: Life Safety Code®. Retrieved from </w:t>
      </w:r>
      <w:hyperlink r:id="rId8" w:history="1">
        <w:r w:rsidRPr="00A11B2C">
          <w:rPr>
            <w:rStyle w:val="Hyperlink"/>
          </w:rPr>
          <w:t>https://www.nfpa.org/codes-and-standards/all-codes-and-standards/list-of-codes-and-standards/detail?code=101</w:t>
        </w:r>
      </w:hyperlink>
      <w:r>
        <w:t xml:space="preserve"> </w:t>
      </w:r>
    </w:p>
    <w:p w14:paraId="5CAC017C" w14:textId="4A5F08FE" w:rsidR="00536BD1" w:rsidRDefault="00536BD1" w:rsidP="00536BD1">
      <w:pPr>
        <w:ind w:left="720" w:hanging="720"/>
      </w:pPr>
      <w:r>
        <w:t xml:space="preserve">National Fire Protection Association. (2017). Fire Safety in Hotels and Motels. Retrieved from </w:t>
      </w:r>
      <w:hyperlink r:id="rId9" w:history="1">
        <w:r w:rsidRPr="00A11B2C">
          <w:rPr>
            <w:rStyle w:val="Hyperlink"/>
          </w:rPr>
          <w:t>https://www.nfpa.org/-/media/Files/News-and-Research/Resources/Fact-sheets/HotelMotelfactsheet.pdf</w:t>
        </w:r>
      </w:hyperlink>
      <w:r>
        <w:t xml:space="preserve"> </w:t>
      </w:r>
    </w:p>
    <w:p w14:paraId="4DC1D2A1" w14:textId="13DE388F" w:rsidR="00536BD1" w:rsidRDefault="00536BD1" w:rsidP="00536BD1">
      <w:pPr>
        <w:ind w:left="720" w:hanging="720"/>
      </w:pPr>
      <w:r>
        <w:t xml:space="preserve">United States Fire Administration. (2018). Hotel and Motel Fires. Retrieved from </w:t>
      </w:r>
      <w:hyperlink r:id="rId10" w:history="1">
        <w:r w:rsidRPr="00A11B2C">
          <w:rPr>
            <w:rStyle w:val="Hyperlink"/>
          </w:rPr>
          <w:t>https://www.usfa.fema.gov/prevention/outreach/hotel_motel.html</w:t>
        </w:r>
      </w:hyperlink>
      <w:r>
        <w:t xml:space="preserve"> </w:t>
      </w:r>
    </w:p>
    <w:sectPr w:rsidR="00536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BEA"/>
    <w:rsid w:val="001A1CC5"/>
    <w:rsid w:val="001F0702"/>
    <w:rsid w:val="002F6968"/>
    <w:rsid w:val="003D5341"/>
    <w:rsid w:val="00536BD1"/>
    <w:rsid w:val="007D4BEA"/>
    <w:rsid w:val="00D3076E"/>
    <w:rsid w:val="00DC0CA0"/>
    <w:rsid w:val="00EC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07F22"/>
  <w15:chartTrackingRefBased/>
  <w15:docId w15:val="{DB699715-135C-0E49-AED8-03D1A8D2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536BD1"/>
    <w:pPr>
      <w:keepNext/>
      <w:keepLines/>
      <w:spacing w:before="240" w:after="240" w:line="240" w:lineRule="auto"/>
      <w:jc w:val="both"/>
      <w:outlineLvl w:val="0"/>
    </w:pPr>
    <w:rPr>
      <w:rFonts w:ascii="Arial Rounded MT Bold" w:eastAsiaTheme="majorEastAsia" w:hAnsi="Arial Rounded MT Bold" w:cstheme="majorBidi"/>
      <w:b/>
      <w:color w:val="2F5496" w:themeColor="accent1" w:themeShade="BF"/>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BD1"/>
    <w:rPr>
      <w:rFonts w:ascii="Arial Rounded MT Bold" w:eastAsiaTheme="majorEastAsia" w:hAnsi="Arial Rounded MT Bold" w:cstheme="majorBidi"/>
      <w:b/>
      <w:color w:val="2F5496" w:themeColor="accent1" w:themeShade="BF"/>
      <w:kern w:val="0"/>
      <w:sz w:val="30"/>
      <w:szCs w:val="32"/>
      <w14:ligatures w14:val="none"/>
    </w:rPr>
  </w:style>
  <w:style w:type="character" w:styleId="Hyperlink">
    <w:name w:val="Hyperlink"/>
    <w:basedOn w:val="DefaultParagraphFont"/>
    <w:uiPriority w:val="99"/>
    <w:unhideWhenUsed/>
    <w:rsid w:val="00536BD1"/>
    <w:rPr>
      <w:color w:val="0563C1" w:themeColor="hyperlink"/>
      <w:u w:val="single"/>
    </w:rPr>
  </w:style>
  <w:style w:type="character" w:styleId="UnresolvedMention">
    <w:name w:val="Unresolved Mention"/>
    <w:basedOn w:val="DefaultParagraphFont"/>
    <w:uiPriority w:val="99"/>
    <w:semiHidden/>
    <w:unhideWhenUsed/>
    <w:rsid w:val="00536BD1"/>
    <w:rPr>
      <w:color w:val="605E5C"/>
      <w:shd w:val="clear" w:color="auto" w:fill="E1DFDD"/>
    </w:rPr>
  </w:style>
  <w:style w:type="paragraph" w:styleId="TOCHeading">
    <w:name w:val="TOC Heading"/>
    <w:basedOn w:val="Heading1"/>
    <w:next w:val="Normal"/>
    <w:uiPriority w:val="39"/>
    <w:unhideWhenUsed/>
    <w:qFormat/>
    <w:rsid w:val="003D5341"/>
    <w:pPr>
      <w:spacing w:after="0" w:line="259" w:lineRule="auto"/>
      <w:jc w:val="left"/>
      <w:outlineLvl w:val="9"/>
    </w:pPr>
    <w:rPr>
      <w:rFonts w:asciiTheme="majorHAnsi" w:hAnsiTheme="majorHAnsi"/>
      <w:b w:val="0"/>
      <w:sz w:val="32"/>
      <w:lang w:val="en-US" w:eastAsia="en-US"/>
    </w:rPr>
  </w:style>
  <w:style w:type="paragraph" w:styleId="TOC1">
    <w:name w:val="toc 1"/>
    <w:basedOn w:val="Normal"/>
    <w:next w:val="Normal"/>
    <w:autoRedefine/>
    <w:uiPriority w:val="39"/>
    <w:unhideWhenUsed/>
    <w:rsid w:val="003D534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fpa.org/codes-and-standards/all-codes-and-standards/list-of-codes-and-standards/detail?code=101" TargetMode="External"/><Relationship Id="rId3" Type="http://schemas.openxmlformats.org/officeDocument/2006/relationships/settings" Target="settings.xml"/><Relationship Id="rId7" Type="http://schemas.openxmlformats.org/officeDocument/2006/relationships/hyperlink" Target="https://codes.iccsafe.org/content/IBC201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bcb.gov.au/Resources/Publications/Educational/Building-Code-of-Australia-2019-Volume-One" TargetMode="External"/><Relationship Id="rId11" Type="http://schemas.openxmlformats.org/officeDocument/2006/relationships/fontTable" Target="fontTable.xml"/><Relationship Id="rId5" Type="http://schemas.openxmlformats.org/officeDocument/2006/relationships/hyperlink" Target="https://www.ahla.com/sites/default/files/FireSafetyChecklist.pdf" TargetMode="External"/><Relationship Id="rId10" Type="http://schemas.openxmlformats.org/officeDocument/2006/relationships/hyperlink" Target="https://www.usfa.fema.gov/prevention/outreach/hotel_motel.html" TargetMode="External"/><Relationship Id="rId4" Type="http://schemas.openxmlformats.org/officeDocument/2006/relationships/webSettings" Target="webSettings.xml"/><Relationship Id="rId9" Type="http://schemas.openxmlformats.org/officeDocument/2006/relationships/hyperlink" Target="https://www.nfpa.org/-/media/Files/News-and-Research/Resources/Fact-sheets/HotelMotelfact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59214-92B6-4965-9617-B987074A4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Parvej Khan</dc:creator>
  <cp:keywords/>
  <dc:description/>
  <cp:lastModifiedBy>Rushnara Ahmed</cp:lastModifiedBy>
  <cp:revision>3</cp:revision>
  <dcterms:created xsi:type="dcterms:W3CDTF">2023-02-21T21:54:00Z</dcterms:created>
  <dcterms:modified xsi:type="dcterms:W3CDTF">2023-02-21T21:54:00Z</dcterms:modified>
</cp:coreProperties>
</file>