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4A0" w:firstRow="1" w:lastRow="0" w:firstColumn="1" w:lastColumn="0" w:noHBand="0" w:noVBand="1"/>
      </w:tblPr>
      <w:tblGrid>
        <w:gridCol w:w="9003"/>
      </w:tblGrid>
      <w:tr w:rsidR="00EC7F69" w:rsidRPr="000C52D2" w:rsidTr="00743863">
        <w:trPr>
          <w:trHeight w:val="2880"/>
          <w:jc w:val="center"/>
        </w:trPr>
        <w:tc>
          <w:tcPr>
            <w:tcW w:w="5000" w:type="pct"/>
          </w:tcPr>
          <w:p w:rsidR="00EC7F69" w:rsidRPr="000C52D2" w:rsidRDefault="00EC7F69" w:rsidP="00743863">
            <w:pPr>
              <w:pStyle w:val="NoSpacing"/>
              <w:jc w:val="center"/>
              <w:rPr>
                <w:rFonts w:ascii="Times New Roman" w:eastAsiaTheme="majorEastAsia" w:hAnsi="Times New Roman" w:cs="Times New Roman"/>
                <w:caps/>
              </w:rPr>
            </w:pPr>
            <w:r w:rsidRPr="000C52D2">
              <w:rPr>
                <w:rFonts w:ascii="Times New Roman" w:eastAsiaTheme="majorEastAsia" w:hAnsi="Times New Roman" w:cs="Times New Roman"/>
                <w:caps/>
                <w:noProof/>
                <w:lang w:val="en-IN" w:eastAsia="en-IN"/>
              </w:rPr>
              <w:drawing>
                <wp:inline distT="0" distB="0" distL="0" distR="0" wp14:anchorId="3C3517EA" wp14:editId="5BE32FE4">
                  <wp:extent cx="2143125" cy="2143125"/>
                  <wp:effectExtent l="19050" t="0" r="9525" b="0"/>
                  <wp:docPr id="1"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8"/>
                          <a:stretch>
                            <a:fillRect/>
                          </a:stretch>
                        </pic:blipFill>
                        <pic:spPr>
                          <a:xfrm>
                            <a:off x="0" y="0"/>
                            <a:ext cx="2143125" cy="2143125"/>
                          </a:xfrm>
                          <a:prstGeom prst="rect">
                            <a:avLst/>
                          </a:prstGeom>
                        </pic:spPr>
                      </pic:pic>
                    </a:graphicData>
                  </a:graphic>
                </wp:inline>
              </w:drawing>
            </w:r>
          </w:p>
        </w:tc>
      </w:tr>
      <w:tr w:rsidR="00EC7F69" w:rsidRPr="000C52D2" w:rsidTr="00743863">
        <w:trPr>
          <w:trHeight w:val="1440"/>
          <w:jc w:val="center"/>
        </w:trPr>
        <w:sdt>
          <w:sdtPr>
            <w:rPr>
              <w:rFonts w:ascii="Times New Roman" w:eastAsiaTheme="majorEastAsia" w:hAnsi="Times New Roman" w:cs="Times New Roman"/>
              <w:sz w:val="80"/>
              <w:szCs w:val="80"/>
            </w:rPr>
            <w:alias w:val="Title"/>
            <w:id w:val="15524250"/>
            <w:placeholder>
              <w:docPart w:val="9DA393CB73D44F1E80D292C6572DCC6E"/>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EC7F69" w:rsidRPr="000C52D2" w:rsidRDefault="000C52D2" w:rsidP="00EC7F69">
                <w:pPr>
                  <w:pStyle w:val="NoSpacing"/>
                  <w:jc w:val="center"/>
                  <w:rPr>
                    <w:rFonts w:ascii="Times New Roman" w:eastAsiaTheme="majorEastAsia" w:hAnsi="Times New Roman" w:cs="Times New Roman"/>
                    <w:sz w:val="80"/>
                    <w:szCs w:val="80"/>
                  </w:rPr>
                </w:pPr>
                <w:r>
                  <w:rPr>
                    <w:rFonts w:ascii="Times New Roman" w:eastAsiaTheme="majorEastAsia" w:hAnsi="Times New Roman" w:cs="Times New Roman"/>
                    <w:sz w:val="80"/>
                    <w:szCs w:val="80"/>
                    <w:lang w:val="en-IN"/>
                  </w:rPr>
                  <w:t>Financial Management</w:t>
                </w:r>
              </w:p>
            </w:tc>
          </w:sdtContent>
        </w:sdt>
      </w:tr>
      <w:tr w:rsidR="00EC7F69" w:rsidRPr="000C52D2" w:rsidTr="00743863">
        <w:trPr>
          <w:trHeight w:val="720"/>
          <w:jc w:val="center"/>
        </w:trPr>
        <w:sdt>
          <w:sdtPr>
            <w:rPr>
              <w:rFonts w:ascii="Times New Roman" w:eastAsiaTheme="majorEastAsia" w:hAnsi="Times New Roman" w:cs="Times New Roman"/>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EC7F69" w:rsidRPr="000C52D2" w:rsidRDefault="009C4E64" w:rsidP="009C4E64">
                <w:pPr>
                  <w:pStyle w:val="NoSpacing"/>
                  <w:spacing w:line="360" w:lineRule="auto"/>
                  <w:jc w:val="center"/>
                  <w:rPr>
                    <w:rFonts w:ascii="Times New Roman" w:eastAsiaTheme="majorEastAsia" w:hAnsi="Times New Roman" w:cs="Times New Roman"/>
                    <w:sz w:val="44"/>
                    <w:szCs w:val="44"/>
                  </w:rPr>
                </w:pPr>
                <w:r>
                  <w:rPr>
                    <w:rFonts w:ascii="Times New Roman" w:eastAsiaTheme="majorEastAsia" w:hAnsi="Times New Roman" w:cs="Times New Roman"/>
                    <w:sz w:val="44"/>
                    <w:szCs w:val="44"/>
                  </w:rPr>
                  <w:t>Financial analysis of Aggreko Plc</w:t>
                </w:r>
              </w:p>
            </w:tc>
          </w:sdtContent>
        </w:sdt>
      </w:tr>
    </w:tbl>
    <w:p w:rsidR="009C4E64" w:rsidRDefault="009C4E64" w:rsidP="009C4E64">
      <w:pPr>
        <w:jc w:val="center"/>
        <w:rPr>
          <w:rFonts w:ascii="Times New Roman" w:hAnsi="Times New Roman" w:cs="Times New Roman"/>
          <w:b/>
          <w:sz w:val="28"/>
        </w:rPr>
      </w:pPr>
    </w:p>
    <w:p w:rsidR="009C4E64" w:rsidRDefault="009C4E64" w:rsidP="009C4E64">
      <w:pPr>
        <w:jc w:val="center"/>
        <w:rPr>
          <w:rFonts w:ascii="Times New Roman" w:hAnsi="Times New Roman" w:cs="Times New Roman"/>
          <w:b/>
          <w:sz w:val="28"/>
        </w:rPr>
      </w:pPr>
      <w:r>
        <w:rPr>
          <w:rFonts w:ascii="Times New Roman" w:hAnsi="Times New Roman" w:cs="Times New Roman"/>
          <w:b/>
          <w:sz w:val="28"/>
        </w:rPr>
        <w:t>Prepared by</w:t>
      </w:r>
    </w:p>
    <w:p w:rsidR="009C4E64" w:rsidRDefault="009C4E64" w:rsidP="009C4E64">
      <w:pPr>
        <w:jc w:val="center"/>
        <w:rPr>
          <w:rFonts w:ascii="Times New Roman" w:hAnsi="Times New Roman" w:cs="Times New Roman"/>
          <w:b/>
          <w:sz w:val="28"/>
        </w:rPr>
      </w:pPr>
      <w:r>
        <w:rPr>
          <w:rFonts w:ascii="Times New Roman" w:hAnsi="Times New Roman" w:cs="Times New Roman"/>
          <w:b/>
          <w:sz w:val="28"/>
        </w:rPr>
        <w:t xml:space="preserve">RONAK DIPAK BHAVSAR </w:t>
      </w:r>
    </w:p>
    <w:p w:rsidR="009C4E64" w:rsidRDefault="009C4E64" w:rsidP="009C4E64">
      <w:pPr>
        <w:jc w:val="center"/>
        <w:rPr>
          <w:rFonts w:ascii="Times New Roman" w:hAnsi="Times New Roman" w:cs="Times New Roman"/>
          <w:b/>
          <w:sz w:val="28"/>
        </w:rPr>
      </w:pPr>
      <w:r>
        <w:rPr>
          <w:rFonts w:ascii="Times New Roman" w:hAnsi="Times New Roman" w:cs="Times New Roman"/>
          <w:b/>
          <w:sz w:val="28"/>
        </w:rPr>
        <w:t>1705386</w:t>
      </w:r>
    </w:p>
    <w:p w:rsidR="009C4E64" w:rsidRDefault="009C4E64" w:rsidP="009C4E64">
      <w:pPr>
        <w:jc w:val="center"/>
        <w:rPr>
          <w:rFonts w:ascii="Times New Roman" w:hAnsi="Times New Roman" w:cs="Times New Roman"/>
          <w:b/>
          <w:sz w:val="28"/>
        </w:rPr>
      </w:pPr>
    </w:p>
    <w:p w:rsidR="009C4E64" w:rsidRDefault="009C4E64" w:rsidP="009C4E64">
      <w:pPr>
        <w:jc w:val="center"/>
        <w:rPr>
          <w:rFonts w:ascii="Times New Roman" w:hAnsi="Times New Roman" w:cs="Times New Roman"/>
          <w:b/>
          <w:sz w:val="28"/>
        </w:rPr>
      </w:pPr>
      <w:r>
        <w:rPr>
          <w:rFonts w:ascii="Times New Roman" w:hAnsi="Times New Roman" w:cs="Times New Roman"/>
          <w:b/>
          <w:sz w:val="28"/>
        </w:rPr>
        <w:t xml:space="preserve">Lecture </w:t>
      </w:r>
    </w:p>
    <w:p w:rsidR="005E5D54" w:rsidRDefault="005E5D54" w:rsidP="009C4E64">
      <w:pPr>
        <w:jc w:val="center"/>
        <w:rPr>
          <w:rFonts w:ascii="Times New Roman" w:hAnsi="Times New Roman" w:cs="Times New Roman"/>
          <w:b/>
          <w:sz w:val="28"/>
        </w:rPr>
      </w:pPr>
      <w:r w:rsidRPr="005E5D54">
        <w:rPr>
          <w:rFonts w:ascii="Times New Roman" w:hAnsi="Times New Roman" w:cs="Times New Roman" w:hint="eastAsia"/>
          <w:b/>
          <w:sz w:val="28"/>
        </w:rPr>
        <w:t>Dr. Jia Miao</w:t>
      </w:r>
    </w:p>
    <w:p w:rsidR="009C4E64" w:rsidRDefault="009C4E64" w:rsidP="009C4E64">
      <w:pPr>
        <w:jc w:val="center"/>
        <w:rPr>
          <w:rFonts w:ascii="Times New Roman" w:hAnsi="Times New Roman" w:cs="Times New Roman"/>
          <w:b/>
          <w:sz w:val="28"/>
        </w:rPr>
      </w:pPr>
      <w:r>
        <w:rPr>
          <w:rFonts w:ascii="Times New Roman" w:hAnsi="Times New Roman" w:cs="Times New Roman"/>
          <w:b/>
          <w:sz w:val="28"/>
        </w:rPr>
        <w:t>2017-2018</w:t>
      </w:r>
    </w:p>
    <w:p w:rsidR="009C4E64" w:rsidRDefault="009C4E64">
      <w:pPr>
        <w:rPr>
          <w:rFonts w:ascii="Times New Roman" w:hAnsi="Times New Roman" w:cs="Times New Roman"/>
          <w:b/>
          <w:sz w:val="28"/>
        </w:rPr>
      </w:pPr>
    </w:p>
    <w:p w:rsidR="009C4E64" w:rsidRDefault="009C4E64">
      <w:pPr>
        <w:rPr>
          <w:rFonts w:ascii="Times New Roman" w:hAnsi="Times New Roman" w:cs="Times New Roman"/>
          <w:b/>
          <w:sz w:val="28"/>
        </w:rPr>
      </w:pPr>
    </w:p>
    <w:p w:rsidR="009C4E64" w:rsidRDefault="009C4E64">
      <w:pPr>
        <w:rPr>
          <w:rFonts w:ascii="Times New Roman" w:hAnsi="Times New Roman" w:cs="Times New Roman"/>
          <w:b/>
          <w:sz w:val="28"/>
        </w:rPr>
      </w:pPr>
    </w:p>
    <w:p w:rsidR="009C4E64" w:rsidRDefault="009C4E64">
      <w:pPr>
        <w:rPr>
          <w:rFonts w:ascii="Times New Roman" w:hAnsi="Times New Roman" w:cs="Times New Roman"/>
          <w:b/>
          <w:sz w:val="28"/>
        </w:rPr>
      </w:pPr>
    </w:p>
    <w:p w:rsidR="009C4E64" w:rsidRDefault="009C4E64">
      <w:pPr>
        <w:rPr>
          <w:rFonts w:ascii="Times New Roman" w:hAnsi="Times New Roman" w:cs="Times New Roman"/>
          <w:b/>
          <w:sz w:val="28"/>
        </w:rPr>
      </w:pPr>
    </w:p>
    <w:p w:rsidR="009C4E64" w:rsidRDefault="009C4E64">
      <w:pPr>
        <w:rPr>
          <w:rFonts w:ascii="Times New Roman" w:hAnsi="Times New Roman" w:cs="Times New Roman"/>
          <w:b/>
          <w:sz w:val="28"/>
        </w:rPr>
      </w:pPr>
    </w:p>
    <w:p w:rsidR="009C4E64" w:rsidRDefault="009C4E64">
      <w:pPr>
        <w:rPr>
          <w:rFonts w:ascii="Times New Roman" w:hAnsi="Times New Roman" w:cs="Times New Roman"/>
          <w:b/>
          <w:sz w:val="28"/>
        </w:rPr>
      </w:pPr>
    </w:p>
    <w:p w:rsidR="009C4E64" w:rsidRDefault="009C4E64">
      <w:pPr>
        <w:rPr>
          <w:rFonts w:ascii="Times New Roman" w:hAnsi="Times New Roman" w:cs="Times New Roman"/>
          <w:b/>
          <w:sz w:val="28"/>
        </w:rPr>
      </w:pPr>
    </w:p>
    <w:p w:rsidR="009C4E64" w:rsidRDefault="009C4E64">
      <w:pPr>
        <w:rPr>
          <w:rFonts w:ascii="Times New Roman" w:hAnsi="Times New Roman" w:cs="Times New Roman"/>
          <w:b/>
          <w:sz w:val="28"/>
        </w:rPr>
      </w:pPr>
    </w:p>
    <w:p w:rsidR="009C4E64" w:rsidRDefault="009C4E64">
      <w:pPr>
        <w:rPr>
          <w:rFonts w:ascii="Times New Roman" w:hAnsi="Times New Roman" w:cs="Times New Roman"/>
          <w:b/>
          <w:sz w:val="28"/>
        </w:rPr>
      </w:pPr>
    </w:p>
    <w:p w:rsidR="00EC7F69" w:rsidRDefault="004D1F3C">
      <w:pPr>
        <w:rPr>
          <w:rFonts w:ascii="Times New Roman" w:hAnsi="Times New Roman" w:cs="Times New Roman"/>
          <w:b/>
          <w:sz w:val="28"/>
        </w:rPr>
      </w:pPr>
      <w:r w:rsidRPr="000C52D2">
        <w:rPr>
          <w:rFonts w:ascii="Times New Roman" w:hAnsi="Times New Roman" w:cs="Times New Roman"/>
          <w:b/>
          <w:sz w:val="28"/>
        </w:rPr>
        <w:lastRenderedPageBreak/>
        <w:t xml:space="preserve">TABLE OF </w:t>
      </w:r>
      <w:r w:rsidR="00F23AD1" w:rsidRPr="000C52D2">
        <w:rPr>
          <w:rFonts w:ascii="Times New Roman" w:hAnsi="Times New Roman" w:cs="Times New Roman"/>
          <w:b/>
          <w:sz w:val="28"/>
        </w:rPr>
        <w:t>CONTENT:</w:t>
      </w:r>
      <w:r w:rsidRPr="000C52D2">
        <w:rPr>
          <w:rFonts w:ascii="Times New Roman" w:hAnsi="Times New Roman" w:cs="Times New Roman"/>
          <w:b/>
          <w:sz w:val="28"/>
        </w:rPr>
        <w:t>-</w:t>
      </w:r>
    </w:p>
    <w:p w:rsidR="00B873B9" w:rsidRPr="004F6DF3" w:rsidRDefault="004F6DF3" w:rsidP="004F6DF3">
      <w:pPr>
        <w:pStyle w:val="ListParagraph"/>
        <w:numPr>
          <w:ilvl w:val="0"/>
          <w:numId w:val="3"/>
        </w:numPr>
        <w:rPr>
          <w:rFonts w:ascii="Times New Roman" w:hAnsi="Times New Roman" w:cs="Times New Roman"/>
          <w:sz w:val="24"/>
        </w:rPr>
      </w:pPr>
      <w:r w:rsidRPr="004F6DF3">
        <w:rPr>
          <w:rFonts w:ascii="Times New Roman" w:hAnsi="Times New Roman" w:cs="Times New Roman"/>
          <w:sz w:val="24"/>
        </w:rPr>
        <w:t>Introduction</w:t>
      </w:r>
      <w:r w:rsidRPr="004F6DF3">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t>3</w:t>
      </w:r>
    </w:p>
    <w:p w:rsidR="004F6DF3" w:rsidRPr="004F6DF3" w:rsidRDefault="004F6DF3" w:rsidP="004F6DF3">
      <w:pPr>
        <w:pStyle w:val="ListParagraph"/>
        <w:numPr>
          <w:ilvl w:val="0"/>
          <w:numId w:val="3"/>
        </w:numPr>
        <w:rPr>
          <w:rFonts w:ascii="Times New Roman" w:hAnsi="Times New Roman" w:cs="Times New Roman"/>
          <w:sz w:val="24"/>
        </w:rPr>
      </w:pPr>
      <w:r w:rsidRPr="004F6DF3">
        <w:rPr>
          <w:rFonts w:ascii="Times New Roman" w:hAnsi="Times New Roman" w:cs="Times New Roman"/>
          <w:sz w:val="24"/>
        </w:rPr>
        <w:t xml:space="preserve">Main </w:t>
      </w:r>
      <w:r>
        <w:rPr>
          <w:rFonts w:ascii="Times New Roman" w:hAnsi="Times New Roman" w:cs="Times New Roman"/>
          <w:sz w:val="24"/>
        </w:rPr>
        <w:t>event</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r>
      <w:r>
        <w:rPr>
          <w:rFonts w:ascii="Times New Roman" w:hAnsi="Times New Roman" w:cs="Times New Roman"/>
          <w:sz w:val="24"/>
        </w:rPr>
        <w:tab/>
      </w:r>
      <w:r w:rsidRPr="004F6DF3">
        <w:rPr>
          <w:rFonts w:ascii="Times New Roman" w:hAnsi="Times New Roman" w:cs="Times New Roman"/>
          <w:sz w:val="24"/>
        </w:rPr>
        <w:tab/>
        <w:t>6</w:t>
      </w:r>
    </w:p>
    <w:p w:rsidR="004F6DF3" w:rsidRPr="004F6DF3" w:rsidRDefault="004F6DF3" w:rsidP="004F6DF3">
      <w:pPr>
        <w:pStyle w:val="ListParagraph"/>
        <w:numPr>
          <w:ilvl w:val="0"/>
          <w:numId w:val="3"/>
        </w:numPr>
        <w:rPr>
          <w:rFonts w:ascii="Times New Roman" w:hAnsi="Times New Roman" w:cs="Times New Roman"/>
          <w:sz w:val="24"/>
        </w:rPr>
      </w:pPr>
      <w:r w:rsidRPr="004F6DF3">
        <w:rPr>
          <w:rFonts w:ascii="Times New Roman" w:hAnsi="Times New Roman" w:cs="Times New Roman"/>
          <w:sz w:val="24"/>
        </w:rPr>
        <w:t>Financial analysis of Aggreko plc company</w:t>
      </w:r>
      <w:r w:rsidRPr="004F6DF3">
        <w:rPr>
          <w:rFonts w:ascii="Times New Roman" w:hAnsi="Times New Roman" w:cs="Times New Roman"/>
          <w:sz w:val="24"/>
        </w:rPr>
        <w:tab/>
      </w:r>
      <w:r w:rsidRPr="004F6DF3">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4F6DF3">
        <w:rPr>
          <w:rFonts w:ascii="Times New Roman" w:hAnsi="Times New Roman" w:cs="Times New Roman"/>
          <w:sz w:val="24"/>
        </w:rPr>
        <w:t>7</w:t>
      </w:r>
    </w:p>
    <w:p w:rsidR="004F6DF3" w:rsidRPr="004F6DF3" w:rsidRDefault="00C04EBA" w:rsidP="004F6DF3">
      <w:pPr>
        <w:pStyle w:val="ListParagraph"/>
        <w:numPr>
          <w:ilvl w:val="0"/>
          <w:numId w:val="3"/>
        </w:numPr>
        <w:rPr>
          <w:rFonts w:ascii="Times New Roman" w:hAnsi="Times New Roman" w:cs="Times New Roman"/>
          <w:sz w:val="24"/>
        </w:rPr>
      </w:pPr>
      <w:r>
        <w:rPr>
          <w:rFonts w:ascii="Times New Roman" w:hAnsi="Times New Roman" w:cs="Times New Roman"/>
          <w:sz w:val="24"/>
        </w:rPr>
        <w:t xml:space="preserve">Analysis of </w:t>
      </w:r>
      <w:r w:rsidR="004F6DF3" w:rsidRPr="004F6DF3">
        <w:rPr>
          <w:rFonts w:ascii="Times New Roman" w:hAnsi="Times New Roman" w:cs="Times New Roman"/>
          <w:sz w:val="24"/>
        </w:rPr>
        <w:t>Profitability ratio</w:t>
      </w:r>
      <w:r>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t>8</w:t>
      </w:r>
    </w:p>
    <w:p w:rsidR="004F6DF3" w:rsidRPr="004F6DF3" w:rsidRDefault="00C04EBA" w:rsidP="004F6DF3">
      <w:pPr>
        <w:pStyle w:val="ListParagraph"/>
        <w:numPr>
          <w:ilvl w:val="0"/>
          <w:numId w:val="3"/>
        </w:numPr>
        <w:rPr>
          <w:rFonts w:ascii="Times New Roman" w:hAnsi="Times New Roman" w:cs="Times New Roman"/>
          <w:sz w:val="24"/>
        </w:rPr>
      </w:pPr>
      <w:r>
        <w:rPr>
          <w:rFonts w:ascii="Times New Roman" w:hAnsi="Times New Roman" w:cs="Times New Roman"/>
          <w:sz w:val="24"/>
        </w:rPr>
        <w:t xml:space="preserve">Analysis of </w:t>
      </w:r>
      <w:r w:rsidR="004F6DF3" w:rsidRPr="004F6DF3">
        <w:rPr>
          <w:rFonts w:ascii="Times New Roman" w:hAnsi="Times New Roman" w:cs="Times New Roman"/>
          <w:sz w:val="24"/>
        </w:rPr>
        <w:t>Liquidity ratio</w:t>
      </w:r>
      <w:r>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r>
      <w:r w:rsidR="004F6DF3">
        <w:rPr>
          <w:rFonts w:ascii="Times New Roman" w:hAnsi="Times New Roman" w:cs="Times New Roman"/>
          <w:sz w:val="24"/>
        </w:rPr>
        <w:tab/>
      </w:r>
      <w:r w:rsidR="004F6DF3" w:rsidRPr="004F6DF3">
        <w:rPr>
          <w:rFonts w:ascii="Times New Roman" w:hAnsi="Times New Roman" w:cs="Times New Roman"/>
          <w:sz w:val="24"/>
        </w:rPr>
        <w:tab/>
        <w:t>11</w:t>
      </w:r>
    </w:p>
    <w:p w:rsidR="004F6DF3" w:rsidRPr="004F6DF3" w:rsidRDefault="00C04EBA" w:rsidP="004F6DF3">
      <w:pPr>
        <w:pStyle w:val="ListParagraph"/>
        <w:numPr>
          <w:ilvl w:val="0"/>
          <w:numId w:val="3"/>
        </w:numPr>
        <w:rPr>
          <w:rFonts w:ascii="Times New Roman" w:hAnsi="Times New Roman" w:cs="Times New Roman"/>
          <w:sz w:val="24"/>
        </w:rPr>
      </w:pPr>
      <w:r>
        <w:rPr>
          <w:rFonts w:ascii="Times New Roman" w:hAnsi="Times New Roman" w:cs="Times New Roman"/>
          <w:sz w:val="24"/>
        </w:rPr>
        <w:t>Analysis of Gearing ratio</w:t>
      </w:r>
      <w:r w:rsidR="004F6DF3" w:rsidRPr="004F6DF3">
        <w:rPr>
          <w:rFonts w:ascii="Times New Roman" w:hAnsi="Times New Roman" w:cs="Times New Roman"/>
          <w:sz w:val="24"/>
        </w:rPr>
        <w:tab/>
      </w:r>
      <w:r w:rsidR="004F6DF3" w:rsidRPr="004F6DF3">
        <w:rPr>
          <w:rFonts w:ascii="Times New Roman" w:hAnsi="Times New Roman" w:cs="Times New Roman"/>
          <w:sz w:val="24"/>
        </w:rPr>
        <w:tab/>
      </w:r>
      <w:r w:rsidR="004F6DF3">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t>15</w:t>
      </w:r>
    </w:p>
    <w:p w:rsidR="004F6DF3" w:rsidRPr="004F6DF3" w:rsidRDefault="00C04EBA" w:rsidP="004F6DF3">
      <w:pPr>
        <w:pStyle w:val="ListParagraph"/>
        <w:numPr>
          <w:ilvl w:val="0"/>
          <w:numId w:val="3"/>
        </w:numPr>
        <w:rPr>
          <w:rFonts w:ascii="Times New Roman" w:hAnsi="Times New Roman" w:cs="Times New Roman"/>
          <w:sz w:val="24"/>
        </w:rPr>
      </w:pPr>
      <w:r>
        <w:rPr>
          <w:rFonts w:ascii="Times New Roman" w:hAnsi="Times New Roman" w:cs="Times New Roman"/>
          <w:sz w:val="24"/>
        </w:rPr>
        <w:t>Analysis of Efficiency ratio</w:t>
      </w:r>
      <w:r>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r>
      <w:r w:rsidR="004F6DF3" w:rsidRPr="004F6DF3">
        <w:rPr>
          <w:rFonts w:ascii="Times New Roman" w:hAnsi="Times New Roman" w:cs="Times New Roman"/>
          <w:sz w:val="24"/>
        </w:rPr>
        <w:tab/>
        <w:t>17</w:t>
      </w:r>
    </w:p>
    <w:p w:rsidR="004F6DF3" w:rsidRPr="004F6DF3" w:rsidRDefault="004F6DF3" w:rsidP="004F6DF3">
      <w:pPr>
        <w:pStyle w:val="ListParagraph"/>
        <w:numPr>
          <w:ilvl w:val="0"/>
          <w:numId w:val="3"/>
        </w:numPr>
        <w:rPr>
          <w:rFonts w:ascii="Times New Roman" w:hAnsi="Times New Roman" w:cs="Times New Roman"/>
          <w:sz w:val="24"/>
        </w:rPr>
      </w:pPr>
      <w:r w:rsidRPr="004F6DF3">
        <w:rPr>
          <w:rFonts w:ascii="Times New Roman" w:hAnsi="Times New Roman" w:cs="Times New Roman"/>
          <w:sz w:val="24"/>
        </w:rPr>
        <w:t>Drawback of analysis</w:t>
      </w:r>
      <w:r w:rsidRPr="004F6DF3">
        <w:rPr>
          <w:rFonts w:ascii="Times New Roman" w:hAnsi="Times New Roman" w:cs="Times New Roman"/>
          <w:sz w:val="24"/>
        </w:rPr>
        <w:tab/>
      </w:r>
      <w:r w:rsidR="00C04EBA">
        <w:rPr>
          <w:rFonts w:ascii="Times New Roman" w:hAnsi="Times New Roman" w:cs="Times New Roman"/>
          <w:sz w:val="24"/>
        </w:rPr>
        <w:t xml:space="preserve">ratio </w:t>
      </w:r>
      <w:r w:rsidRPr="004F6DF3">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r>
      <w:r>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t>18</w:t>
      </w:r>
    </w:p>
    <w:p w:rsidR="004F6DF3" w:rsidRPr="004F6DF3" w:rsidRDefault="004F6DF3" w:rsidP="004F6DF3">
      <w:pPr>
        <w:pStyle w:val="ListParagraph"/>
        <w:numPr>
          <w:ilvl w:val="0"/>
          <w:numId w:val="3"/>
        </w:numPr>
        <w:rPr>
          <w:rFonts w:ascii="Times New Roman" w:hAnsi="Times New Roman" w:cs="Times New Roman"/>
          <w:sz w:val="24"/>
        </w:rPr>
      </w:pPr>
      <w:r w:rsidRPr="004F6DF3">
        <w:rPr>
          <w:rFonts w:ascii="Times New Roman" w:hAnsi="Times New Roman" w:cs="Times New Roman"/>
          <w:sz w:val="24"/>
        </w:rPr>
        <w:t>Conclusion</w:t>
      </w:r>
      <w:r w:rsidRPr="004F6DF3">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t>19</w:t>
      </w:r>
    </w:p>
    <w:p w:rsidR="004F6DF3" w:rsidRPr="004F6DF3" w:rsidRDefault="004F6DF3" w:rsidP="004F6DF3">
      <w:pPr>
        <w:pStyle w:val="ListParagraph"/>
        <w:numPr>
          <w:ilvl w:val="0"/>
          <w:numId w:val="3"/>
        </w:numPr>
        <w:rPr>
          <w:rFonts w:ascii="Times New Roman" w:hAnsi="Times New Roman" w:cs="Times New Roman"/>
          <w:sz w:val="24"/>
        </w:rPr>
      </w:pPr>
      <w:r w:rsidRPr="004F6DF3">
        <w:rPr>
          <w:rFonts w:ascii="Times New Roman" w:hAnsi="Times New Roman" w:cs="Times New Roman"/>
          <w:sz w:val="24"/>
        </w:rPr>
        <w:t>Future prospect of Aggreko plc company</w:t>
      </w:r>
      <w:r w:rsidRPr="004F6DF3">
        <w:rPr>
          <w:rFonts w:ascii="Times New Roman" w:hAnsi="Times New Roman" w:cs="Times New Roman"/>
          <w:sz w:val="24"/>
        </w:rPr>
        <w:tab/>
      </w:r>
      <w:r w:rsidRPr="004F6DF3">
        <w:rPr>
          <w:rFonts w:ascii="Times New Roman" w:hAnsi="Times New Roman" w:cs="Times New Roman"/>
          <w:sz w:val="24"/>
        </w:rPr>
        <w:tab/>
      </w:r>
      <w:r>
        <w:rPr>
          <w:rFonts w:ascii="Times New Roman" w:hAnsi="Times New Roman" w:cs="Times New Roman"/>
          <w:sz w:val="24"/>
        </w:rPr>
        <w:tab/>
      </w:r>
      <w:r w:rsidRPr="004F6DF3">
        <w:rPr>
          <w:rFonts w:ascii="Times New Roman" w:hAnsi="Times New Roman" w:cs="Times New Roman"/>
          <w:sz w:val="24"/>
        </w:rPr>
        <w:tab/>
      </w:r>
      <w:r w:rsidRPr="004F6DF3">
        <w:rPr>
          <w:rFonts w:ascii="Times New Roman" w:hAnsi="Times New Roman" w:cs="Times New Roman"/>
          <w:sz w:val="24"/>
        </w:rPr>
        <w:tab/>
        <w:t>20</w:t>
      </w:r>
    </w:p>
    <w:p w:rsidR="004F6DF3" w:rsidRPr="004F6DF3" w:rsidRDefault="004F6DF3" w:rsidP="004F6DF3">
      <w:pPr>
        <w:ind w:left="720"/>
        <w:rPr>
          <w:rFonts w:ascii="Times New Roman" w:hAnsi="Times New Roman" w:cs="Times New Roman"/>
          <w:sz w:val="24"/>
        </w:rPr>
      </w:pPr>
      <w:r w:rsidRPr="004F6DF3">
        <w:rPr>
          <w:rFonts w:ascii="Times New Roman" w:hAnsi="Times New Roman" w:cs="Times New Roman"/>
          <w:sz w:val="24"/>
        </w:rPr>
        <w:t>Appendix-A</w:t>
      </w:r>
    </w:p>
    <w:p w:rsidR="004F6DF3" w:rsidRPr="004F6DF3" w:rsidRDefault="004F6DF3" w:rsidP="004F6DF3">
      <w:pPr>
        <w:ind w:left="720"/>
        <w:rPr>
          <w:rFonts w:ascii="Times New Roman" w:hAnsi="Times New Roman" w:cs="Times New Roman"/>
          <w:sz w:val="24"/>
        </w:rPr>
      </w:pPr>
      <w:r w:rsidRPr="004F6DF3">
        <w:rPr>
          <w:rFonts w:ascii="Times New Roman" w:hAnsi="Times New Roman" w:cs="Times New Roman"/>
          <w:sz w:val="24"/>
        </w:rPr>
        <w:t>References</w:t>
      </w: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0C52D2" w:rsidRDefault="004D1F3C">
      <w:pPr>
        <w:rPr>
          <w:rFonts w:ascii="Times New Roman" w:hAnsi="Times New Roman" w:cs="Times New Roman"/>
          <w:b/>
          <w:sz w:val="28"/>
        </w:rPr>
      </w:pPr>
    </w:p>
    <w:p w:rsidR="004D1F3C" w:rsidRPr="005114F7" w:rsidRDefault="004D1F3C" w:rsidP="00B873B9">
      <w:pPr>
        <w:pStyle w:val="ListParagraph"/>
        <w:numPr>
          <w:ilvl w:val="0"/>
          <w:numId w:val="1"/>
        </w:numPr>
        <w:ind w:left="284"/>
        <w:rPr>
          <w:rFonts w:ascii="Times New Roman" w:hAnsi="Times New Roman" w:cs="Times New Roman"/>
          <w:b/>
          <w:sz w:val="24"/>
        </w:rPr>
      </w:pPr>
      <w:r w:rsidRPr="005114F7">
        <w:rPr>
          <w:rFonts w:ascii="Times New Roman" w:hAnsi="Times New Roman" w:cs="Times New Roman"/>
          <w:b/>
          <w:sz w:val="32"/>
        </w:rPr>
        <w:lastRenderedPageBreak/>
        <w:t>INTRODUCTION</w:t>
      </w:r>
      <w:r w:rsidRPr="005114F7">
        <w:rPr>
          <w:rFonts w:ascii="Times New Roman" w:hAnsi="Times New Roman" w:cs="Times New Roman"/>
          <w:b/>
          <w:sz w:val="24"/>
        </w:rPr>
        <w:t>:-</w:t>
      </w:r>
    </w:p>
    <w:p w:rsidR="00521E9D" w:rsidRPr="000C52D2" w:rsidRDefault="00521E9D">
      <w:pPr>
        <w:rPr>
          <w:rFonts w:ascii="Times New Roman" w:hAnsi="Times New Roman" w:cs="Times New Roman"/>
          <w:b/>
          <w:sz w:val="24"/>
        </w:rPr>
      </w:pPr>
    </w:p>
    <w:p w:rsidR="00E97AD3" w:rsidRDefault="00E97AD3" w:rsidP="00E97AD3">
      <w:pPr>
        <w:rPr>
          <w:rFonts w:ascii="Times New Roman" w:hAnsi="Times New Roman" w:cs="Times New Roman"/>
          <w:b/>
          <w:sz w:val="28"/>
        </w:rPr>
      </w:pPr>
      <w:r w:rsidRPr="000C52D2">
        <w:rPr>
          <w:rFonts w:ascii="Times New Roman" w:hAnsi="Times New Roman" w:cs="Times New Roman"/>
          <w:b/>
          <w:sz w:val="28"/>
        </w:rPr>
        <w:t>COMPANY PROFILE:-</w:t>
      </w:r>
    </w:p>
    <w:p w:rsidR="00E97AD3" w:rsidRDefault="00E97AD3" w:rsidP="00E97AD3">
      <w:pPr>
        <w:jc w:val="both"/>
        <w:rPr>
          <w:rFonts w:ascii="Times New Roman" w:hAnsi="Times New Roman" w:cs="Times New Roman"/>
          <w:sz w:val="24"/>
        </w:rPr>
      </w:pPr>
      <w:r>
        <w:rPr>
          <w:rFonts w:ascii="Times New Roman" w:hAnsi="Times New Roman" w:cs="Times New Roman"/>
          <w:sz w:val="24"/>
        </w:rPr>
        <w:t xml:space="preserve">Aggreko plc company is run in UK and register in London stock exchange in 1997 company basically manufacture the industrial equipment they are basically focus on needs and the right conditions to succeed. </w:t>
      </w:r>
    </w:p>
    <w:p w:rsidR="00E97AD3" w:rsidRDefault="00E97AD3" w:rsidP="00E97AD3">
      <w:pPr>
        <w:jc w:val="both"/>
        <w:rPr>
          <w:rFonts w:ascii="Times New Roman" w:hAnsi="Times New Roman" w:cs="Times New Roman"/>
          <w:sz w:val="24"/>
        </w:rPr>
      </w:pPr>
    </w:p>
    <w:p w:rsidR="00E97AD3" w:rsidRDefault="00E97AD3" w:rsidP="00E97AD3">
      <w:pPr>
        <w:jc w:val="both"/>
        <w:rPr>
          <w:rFonts w:ascii="Times New Roman" w:hAnsi="Times New Roman" w:cs="Times New Roman"/>
          <w:sz w:val="24"/>
        </w:rPr>
      </w:pPr>
      <w:r>
        <w:rPr>
          <w:rFonts w:ascii="Times New Roman" w:hAnsi="Times New Roman" w:cs="Times New Roman"/>
          <w:sz w:val="24"/>
        </w:rPr>
        <w:t xml:space="preserve">Aggreko plc was founded in the Netherlands by Luc </w:t>
      </w:r>
      <w:proofErr w:type="spellStart"/>
      <w:r>
        <w:rPr>
          <w:rFonts w:ascii="Times New Roman" w:hAnsi="Times New Roman" w:cs="Times New Roman"/>
          <w:sz w:val="24"/>
        </w:rPr>
        <w:t>Koopman</w:t>
      </w:r>
      <w:proofErr w:type="spellEnd"/>
      <w:r>
        <w:rPr>
          <w:rFonts w:ascii="Times New Roman" w:hAnsi="Times New Roman" w:cs="Times New Roman"/>
          <w:sz w:val="24"/>
        </w:rPr>
        <w:t xml:space="preserve"> in 1962. And then after it expand and move to Scotland in 1973 which was created by Christian Salvesen plc in 1984. After it was divided from Christian Salvesen and then after it was listed in London Stock Exchange.</w:t>
      </w:r>
    </w:p>
    <w:p w:rsidR="00E97AD3" w:rsidRDefault="00E97AD3" w:rsidP="00E97AD3">
      <w:pPr>
        <w:jc w:val="both"/>
        <w:rPr>
          <w:rFonts w:ascii="Times New Roman" w:hAnsi="Times New Roman" w:cs="Times New Roman"/>
          <w:sz w:val="24"/>
        </w:rPr>
      </w:pPr>
    </w:p>
    <w:p w:rsidR="00E97AD3" w:rsidRDefault="00E97AD3" w:rsidP="00E97AD3">
      <w:pPr>
        <w:jc w:val="both"/>
        <w:rPr>
          <w:rFonts w:ascii="Times New Roman" w:hAnsi="Times New Roman" w:cs="Times New Roman"/>
          <w:sz w:val="24"/>
        </w:rPr>
      </w:pPr>
      <w:r>
        <w:rPr>
          <w:rFonts w:ascii="Times New Roman" w:hAnsi="Times New Roman" w:cs="Times New Roman"/>
          <w:sz w:val="24"/>
        </w:rPr>
        <w:t>Aggreko plc group, work with the clock rotation in organization and also ensure that they get the electricity, heating and cooling when we need it all of power generation equipment are main trademark and passion, international experience with the local experience and knowledge. From the urban development to commercial projects and emergencies in humanitarian are distributed through any location to the busiest cities to some slow country on earth.</w:t>
      </w:r>
    </w:p>
    <w:p w:rsidR="00E97AD3" w:rsidRDefault="00E97AD3" w:rsidP="00E97AD3">
      <w:pPr>
        <w:rPr>
          <w:rFonts w:ascii="Times New Roman" w:hAnsi="Times New Roman" w:cs="Times New Roman"/>
          <w:sz w:val="24"/>
        </w:rPr>
      </w:pPr>
    </w:p>
    <w:p w:rsidR="00E97AD3" w:rsidRDefault="00E97AD3" w:rsidP="00E97AD3">
      <w:pPr>
        <w:rPr>
          <w:rFonts w:ascii="Times New Roman" w:hAnsi="Times New Roman" w:cs="Times New Roman"/>
          <w:sz w:val="24"/>
        </w:rPr>
      </w:pPr>
      <w:r>
        <w:rPr>
          <w:rFonts w:ascii="Times New Roman" w:hAnsi="Times New Roman" w:cs="Times New Roman"/>
          <w:sz w:val="24"/>
        </w:rPr>
        <w:t>Aggreko is the globally operating company which is run around in 100 countries through 208 sales and service center with the 7000 permeant and temporary workers. They are organized in the two business units which are supported by them manufacturing and technology team.</w:t>
      </w:r>
    </w:p>
    <w:p w:rsidR="00E97AD3" w:rsidRDefault="00E97AD3" w:rsidP="00E97AD3">
      <w:pPr>
        <w:rPr>
          <w:rFonts w:ascii="Times New Roman" w:hAnsi="Times New Roman" w:cs="Times New Roman"/>
          <w:sz w:val="24"/>
        </w:rPr>
      </w:pPr>
    </w:p>
    <w:p w:rsidR="00E97AD3" w:rsidRDefault="00E97AD3" w:rsidP="00E97AD3">
      <w:pPr>
        <w:rPr>
          <w:rFonts w:ascii="Times New Roman" w:hAnsi="Times New Roman" w:cs="Times New Roman"/>
          <w:b/>
          <w:sz w:val="28"/>
        </w:rPr>
      </w:pPr>
      <w:r w:rsidRPr="003351DF">
        <w:rPr>
          <w:rFonts w:ascii="Times New Roman" w:hAnsi="Times New Roman" w:cs="Times New Roman"/>
          <w:b/>
          <w:sz w:val="28"/>
        </w:rPr>
        <w:t>COMPANY BACKGROUND</w:t>
      </w:r>
      <w:r>
        <w:rPr>
          <w:rFonts w:ascii="Times New Roman" w:hAnsi="Times New Roman" w:cs="Times New Roman"/>
          <w:b/>
          <w:sz w:val="28"/>
        </w:rPr>
        <w:t>:-</w:t>
      </w:r>
    </w:p>
    <w:p w:rsidR="00E97AD3" w:rsidRPr="00807926" w:rsidRDefault="00E97AD3" w:rsidP="00E97AD3">
      <w:pPr>
        <w:rPr>
          <w:rFonts w:ascii="Times New Roman" w:hAnsi="Times New Roman" w:cs="Times New Roman"/>
          <w:sz w:val="24"/>
        </w:rPr>
      </w:pPr>
      <w:r>
        <w:rPr>
          <w:rFonts w:ascii="Times New Roman" w:hAnsi="Times New Roman" w:cs="Times New Roman"/>
          <w:sz w:val="24"/>
        </w:rPr>
        <w:t xml:space="preserve">Aggreko plc is keep businesses which are running day and night with the world’s largest diesel and gas which continually finding path to make them cleaner, quieter and more efficient. </w:t>
      </w:r>
      <w:r w:rsidRPr="000C52D2">
        <w:rPr>
          <w:rFonts w:ascii="Times New Roman" w:eastAsia="Times New Roman" w:hAnsi="Times New Roman" w:cs="Times New Roman"/>
          <w:sz w:val="24"/>
          <w:szCs w:val="24"/>
          <w:lang w:val="en-IN" w:eastAsia="en-IN"/>
        </w:rPr>
        <w:t>They’re also accredited, so you can be sure they meet the strictest safety and emission standards.</w:t>
      </w:r>
      <w:r w:rsidRPr="000C52D2">
        <w:rPr>
          <w:rFonts w:ascii="Times New Roman" w:eastAsia="Times New Roman" w:hAnsi="Times New Roman" w:cs="Times New Roman"/>
          <w:b/>
          <w:bCs/>
          <w:sz w:val="24"/>
          <w:szCs w:val="24"/>
          <w:lang w:val="en-IN" w:eastAsia="en-IN"/>
        </w:rPr>
        <w:t xml:space="preserve"> </w:t>
      </w:r>
      <w:r w:rsidRPr="000C52D2">
        <w:rPr>
          <w:rFonts w:ascii="Times New Roman" w:eastAsia="Times New Roman" w:hAnsi="Times New Roman" w:cs="Times New Roman"/>
          <w:sz w:val="24"/>
          <w:szCs w:val="24"/>
          <w:lang w:val="en-IN" w:eastAsia="en-IN"/>
        </w:rPr>
        <w:t>Our generators can be combined in different ways to give you the voltage and power you need – no more, no less. And because we keep them on standby at our locations around the world we can deliver to you quickly.</w:t>
      </w:r>
      <w:r w:rsidRPr="000C52D2">
        <w:rPr>
          <w:rFonts w:ascii="Times New Roman" w:eastAsia="Times New Roman" w:hAnsi="Times New Roman" w:cs="Times New Roman"/>
          <w:b/>
          <w:bCs/>
          <w:sz w:val="24"/>
          <w:szCs w:val="24"/>
          <w:lang w:val="en-IN" w:eastAsia="en-IN"/>
        </w:rPr>
        <w:t xml:space="preserve"> </w:t>
      </w:r>
      <w:r w:rsidRPr="000C52D2">
        <w:rPr>
          <w:rFonts w:ascii="Times New Roman" w:eastAsia="Times New Roman" w:hAnsi="Times New Roman" w:cs="Times New Roman"/>
          <w:sz w:val="24"/>
          <w:szCs w:val="24"/>
          <w:lang w:val="en-IN" w:eastAsia="en-IN"/>
        </w:rPr>
        <w:t>What’s more, our packages are flexible and tailored to your timeframe, fuel and power needs, as well as your budget.</w:t>
      </w:r>
    </w:p>
    <w:p w:rsidR="00E97AD3" w:rsidRDefault="00E97AD3" w:rsidP="00E97AD3">
      <w:pPr>
        <w:shd w:val="clear" w:color="auto" w:fill="FFFFFF"/>
        <w:contextualSpacing/>
        <w:jc w:val="both"/>
        <w:outlineLvl w:val="1"/>
        <w:rPr>
          <w:rFonts w:ascii="Times New Roman" w:hAnsi="Times New Roman" w:cs="Times New Roman"/>
          <w:sz w:val="24"/>
          <w:szCs w:val="24"/>
        </w:rPr>
      </w:pPr>
    </w:p>
    <w:p w:rsidR="00E97AD3" w:rsidRPr="000C52D2" w:rsidRDefault="00E97AD3" w:rsidP="00E97AD3">
      <w:pPr>
        <w:shd w:val="clear" w:color="auto" w:fill="FFFFFF"/>
        <w:contextualSpacing/>
        <w:jc w:val="both"/>
        <w:outlineLvl w:val="1"/>
        <w:rPr>
          <w:rFonts w:ascii="Times New Roman" w:eastAsia="Times New Roman" w:hAnsi="Times New Roman" w:cs="Times New Roman"/>
          <w:sz w:val="24"/>
          <w:szCs w:val="24"/>
          <w:lang w:val="en-IN" w:eastAsia="en-IN"/>
        </w:rPr>
      </w:pPr>
      <w:r>
        <w:rPr>
          <w:rFonts w:ascii="Times New Roman" w:hAnsi="Times New Roman" w:cs="Times New Roman"/>
          <w:sz w:val="24"/>
          <w:szCs w:val="24"/>
        </w:rPr>
        <w:lastRenderedPageBreak/>
        <w:t>For the food and drink for any company and store industrial need cooling system to keep operation run continually</w:t>
      </w:r>
    </w:p>
    <w:p w:rsidR="00E97AD3" w:rsidRPr="000C52D2" w:rsidRDefault="00E97AD3" w:rsidP="00E97AD3">
      <w:pPr>
        <w:shd w:val="clear" w:color="auto" w:fill="FFFFFF"/>
        <w:contextualSpacing/>
        <w:jc w:val="both"/>
        <w:outlineLvl w:val="1"/>
        <w:rPr>
          <w:rFonts w:ascii="Times New Roman" w:eastAsia="Times New Roman" w:hAnsi="Times New Roman" w:cs="Times New Roman"/>
          <w:sz w:val="24"/>
          <w:szCs w:val="24"/>
          <w:lang w:val="en-IN" w:eastAsia="en-IN"/>
        </w:rPr>
      </w:pPr>
    </w:p>
    <w:p w:rsidR="00E97AD3" w:rsidRDefault="00E97AD3" w:rsidP="00E97AD3">
      <w:pPr>
        <w:pStyle w:val="headline"/>
        <w:shd w:val="clear" w:color="auto" w:fill="FFFFFF"/>
        <w:spacing w:before="0" w:beforeAutospacing="0" w:after="0" w:afterAutospacing="0" w:line="360" w:lineRule="auto"/>
        <w:contextualSpacing/>
        <w:jc w:val="both"/>
      </w:pPr>
      <w:r>
        <w:t>If any organization faces the emergency need for temporary fix Aggreko is planned to maintain and provide services in the round of clock. Aggreko design the</w:t>
      </w:r>
      <w:r w:rsidRPr="000C52D2">
        <w:t xml:space="preserve"> cooling equipment to handle</w:t>
      </w:r>
      <w:r>
        <w:t xml:space="preserve"> even the toughest environment </w:t>
      </w:r>
      <w:r w:rsidRPr="000C52D2">
        <w:t>from deserts to the open sea.</w:t>
      </w:r>
    </w:p>
    <w:p w:rsidR="00E97AD3" w:rsidRDefault="00E97AD3" w:rsidP="00E97AD3">
      <w:pPr>
        <w:pStyle w:val="headline"/>
        <w:shd w:val="clear" w:color="auto" w:fill="FFFFFF"/>
        <w:spacing w:before="0" w:beforeAutospacing="0" w:after="0" w:afterAutospacing="0" w:line="360" w:lineRule="auto"/>
        <w:contextualSpacing/>
        <w:jc w:val="both"/>
      </w:pPr>
    </w:p>
    <w:p w:rsidR="00E97AD3" w:rsidRPr="000C52D2" w:rsidRDefault="00E97AD3" w:rsidP="00E97AD3">
      <w:pPr>
        <w:pStyle w:val="headline"/>
        <w:shd w:val="clear" w:color="auto" w:fill="FFFFFF"/>
        <w:spacing w:before="0" w:beforeAutospacing="0" w:after="0" w:afterAutospacing="0" w:line="360" w:lineRule="auto"/>
        <w:contextualSpacing/>
        <w:jc w:val="both"/>
      </w:pPr>
      <w:r>
        <w:t>Aggreko cooling engineers can help the company to work out which equipment we need and then resize it according to our project, location and temperature requirements. They can also provide cabling for together connect with power generation, pumps and any other equipment needed in cooling system</w:t>
      </w:r>
    </w:p>
    <w:p w:rsidR="00E97AD3" w:rsidRPr="000C52D2" w:rsidRDefault="00E97AD3" w:rsidP="00E97AD3">
      <w:pPr>
        <w:pStyle w:val="headline"/>
        <w:shd w:val="clear" w:color="auto" w:fill="FFFFFF"/>
        <w:spacing w:before="0" w:beforeAutospacing="0" w:after="0" w:afterAutospacing="0" w:line="360" w:lineRule="auto"/>
        <w:jc w:val="both"/>
      </w:pPr>
    </w:p>
    <w:p w:rsidR="00E97AD3" w:rsidRPr="000C52D2" w:rsidRDefault="00E97AD3" w:rsidP="00E97AD3">
      <w:pPr>
        <w:pStyle w:val="Heading3"/>
        <w:shd w:val="clear" w:color="auto" w:fill="FFFFFF"/>
        <w:spacing w:before="0" w:after="375"/>
        <w:rPr>
          <w:rFonts w:ascii="Times New Roman" w:hAnsi="Times New Roman" w:cs="Times New Roman"/>
          <w:b w:val="0"/>
          <w:color w:val="auto"/>
          <w:sz w:val="24"/>
        </w:rPr>
      </w:pPr>
      <w:r w:rsidRPr="000C52D2">
        <w:rPr>
          <w:rFonts w:ascii="Times New Roman" w:hAnsi="Times New Roman" w:cs="Times New Roman"/>
          <w:b w:val="0"/>
          <w:color w:val="auto"/>
          <w:sz w:val="24"/>
        </w:rPr>
        <w:t>We have tough, portable industrial heaters for the most challe</w:t>
      </w:r>
      <w:r>
        <w:rPr>
          <w:rFonts w:ascii="Times New Roman" w:hAnsi="Times New Roman" w:cs="Times New Roman"/>
          <w:b w:val="0"/>
          <w:color w:val="auto"/>
          <w:sz w:val="24"/>
        </w:rPr>
        <w:t xml:space="preserve">nging situations in the world </w:t>
      </w:r>
      <w:r w:rsidRPr="000C52D2">
        <w:rPr>
          <w:rFonts w:ascii="Times New Roman" w:hAnsi="Times New Roman" w:cs="Times New Roman"/>
          <w:b w:val="0"/>
          <w:color w:val="auto"/>
          <w:sz w:val="24"/>
        </w:rPr>
        <w:t>indoors and out.</w:t>
      </w:r>
    </w:p>
    <w:p w:rsidR="00E97AD3" w:rsidRPr="000C52D2" w:rsidRDefault="00E97AD3" w:rsidP="00E97AD3">
      <w:pPr>
        <w:pStyle w:val="headline"/>
        <w:shd w:val="clear" w:color="auto" w:fill="FFFFFF"/>
        <w:spacing w:before="0" w:beforeAutospacing="0" w:after="480" w:afterAutospacing="0" w:line="360" w:lineRule="auto"/>
      </w:pPr>
      <w:r w:rsidRPr="000C52D2">
        <w:t>Whether you need to make things comfortable for your workers, or if you need help with ground thawing or concrete curing, we have the best heating equipment for the job.</w:t>
      </w:r>
    </w:p>
    <w:p w:rsidR="00E97AD3" w:rsidRDefault="00E97AD3" w:rsidP="001D2619">
      <w:pPr>
        <w:pStyle w:val="headline"/>
        <w:shd w:val="clear" w:color="auto" w:fill="FFFFFF"/>
        <w:spacing w:before="0" w:beforeAutospacing="0" w:after="480" w:afterAutospacing="0" w:line="360" w:lineRule="auto"/>
        <w:jc w:val="both"/>
      </w:pPr>
      <w:r w:rsidRPr="000C52D2">
        <w:t>There are many diff</w:t>
      </w:r>
      <w:r>
        <w:t>erent ways to heat air, so Aggreko has designed</w:t>
      </w:r>
      <w:r w:rsidRPr="000C52D2">
        <w:t xml:space="preserve"> equipment to be flexible, robu</w:t>
      </w:r>
      <w:r>
        <w:t>st and portable. What’s more, they</w:t>
      </w:r>
      <w:r w:rsidRPr="000C52D2">
        <w:t xml:space="preserve"> know the importance of keeping noise levels to a minimum, so we build our equipment with industry-leading soundproofing.</w:t>
      </w:r>
    </w:p>
    <w:p w:rsidR="00E97AD3" w:rsidRPr="000C52D2" w:rsidRDefault="00E97AD3" w:rsidP="00E97AD3">
      <w:pPr>
        <w:pStyle w:val="headline"/>
        <w:shd w:val="clear" w:color="auto" w:fill="FFFFFF"/>
        <w:spacing w:before="0" w:beforeAutospacing="0" w:after="480" w:afterAutospacing="0" w:line="360" w:lineRule="auto"/>
      </w:pPr>
      <w:r>
        <w:t>Whether Aggreko need the heating, winter boost, or need to heat a large space, Aggreko plc group will help to find us best heater for industrial project</w:t>
      </w:r>
      <w:r w:rsidRPr="000C52D2">
        <w:t>.</w:t>
      </w:r>
    </w:p>
    <w:p w:rsidR="00E97AD3" w:rsidRDefault="00E97AD3" w:rsidP="00E97AD3">
      <w:pPr>
        <w:pStyle w:val="NormalWeb"/>
        <w:spacing w:before="0" w:beforeAutospacing="0" w:after="435" w:afterAutospacing="0" w:line="360" w:lineRule="auto"/>
        <w:jc w:val="both"/>
        <w:textAlignment w:val="baseline"/>
      </w:pPr>
      <w:r w:rsidRPr="000C52D2">
        <w:t xml:space="preserve">Aggreko has over 6,000 permanent employees working around the </w:t>
      </w:r>
      <w:r>
        <w:t>globally</w:t>
      </w:r>
      <w:r w:rsidRPr="000C52D2">
        <w:t xml:space="preserve"> who</w:t>
      </w:r>
      <w:r>
        <w:t xml:space="preserve"> met Aggreko</w:t>
      </w:r>
      <w:r w:rsidRPr="000C52D2">
        <w:t xml:space="preserve"> customers depend on to keep things running, sometim</w:t>
      </w:r>
      <w:r>
        <w:t>es under very critical condition</w:t>
      </w:r>
      <w:r w:rsidRPr="000C52D2">
        <w:t xml:space="preserve">. The </w:t>
      </w:r>
      <w:r>
        <w:t>control and commitment is</w:t>
      </w:r>
      <w:r w:rsidRPr="000C52D2">
        <w:t xml:space="preserve"> our people dedicate to our business is critic</w:t>
      </w:r>
      <w:r>
        <w:t>al to our own and our customer</w:t>
      </w:r>
      <w:r w:rsidRPr="000C52D2">
        <w:t xml:space="preserve"> success.</w:t>
      </w:r>
    </w:p>
    <w:p w:rsidR="00E97AD3" w:rsidRPr="000C52D2" w:rsidRDefault="00E97AD3" w:rsidP="00E97AD3">
      <w:pPr>
        <w:pStyle w:val="NormalWeb"/>
        <w:spacing w:before="0" w:beforeAutospacing="0" w:after="435" w:afterAutospacing="0" w:line="360" w:lineRule="auto"/>
        <w:jc w:val="both"/>
        <w:textAlignment w:val="baseline"/>
      </w:pPr>
      <w:r>
        <w:t>Aggreko employees are highly skilled, and used to reaching quickly for goal, respond effectively under the pressure environment, also do the professional job with the safe deliver of product this is the main central of Aggreko plc group which know the cultural and need.</w:t>
      </w:r>
    </w:p>
    <w:p w:rsidR="00E97AD3" w:rsidRPr="000C52D2" w:rsidRDefault="001D2619" w:rsidP="00E97AD3">
      <w:pPr>
        <w:pStyle w:val="NormalWeb"/>
        <w:spacing w:before="0" w:beforeAutospacing="0" w:after="435" w:afterAutospacing="0" w:line="360" w:lineRule="auto"/>
        <w:jc w:val="both"/>
        <w:textAlignment w:val="baseline"/>
      </w:pPr>
      <w:r>
        <w:lastRenderedPageBreak/>
        <w:t xml:space="preserve">Aggreko are totally different in big and heavy equipment rental company in that they are designed and build the majority of them fleet in them own the main purpose is to build manufacturing facilities in Scotland Aggreko always believe to provide manufacturing facilities in Scotland is an important advantage </w:t>
      </w:r>
    </w:p>
    <w:p w:rsidR="001D2619" w:rsidRDefault="001D2619" w:rsidP="00E97AD3">
      <w:pPr>
        <w:pStyle w:val="NormalWeb"/>
        <w:spacing w:before="0" w:beforeAutospacing="0" w:after="435" w:afterAutospacing="0" w:line="360" w:lineRule="auto"/>
        <w:textAlignment w:val="baseline"/>
      </w:pPr>
      <w:r>
        <w:t>Firstly, they can adapt and designee them fleet for the particular operating requirements of the countries in which the Aggreko run.</w:t>
      </w:r>
    </w:p>
    <w:p w:rsidR="00DB2A1D" w:rsidRDefault="00DB2A1D" w:rsidP="00E97AD3">
      <w:pPr>
        <w:pStyle w:val="NormalWeb"/>
        <w:spacing w:before="0" w:beforeAutospacing="0" w:after="435" w:afterAutospacing="0" w:line="360" w:lineRule="auto"/>
        <w:textAlignment w:val="baseline"/>
      </w:pPr>
      <w:r>
        <w:t>Secondly, Aggreko plc group also design and improved our equipment with the latest knowledge and requirement that they will own for its operating life and also it is more reliable compared to other and the longer it lasts which will help to make higher returns to make them</w:t>
      </w:r>
    </w:p>
    <w:p w:rsidR="00E97AD3" w:rsidRDefault="00DB2A1D" w:rsidP="0004338D">
      <w:pPr>
        <w:pStyle w:val="NormalWeb"/>
        <w:spacing w:before="0" w:beforeAutospacing="0" w:after="435" w:afterAutospacing="0" w:line="360" w:lineRule="auto"/>
        <w:textAlignment w:val="baseline"/>
      </w:pPr>
      <w:r>
        <w:t xml:space="preserve">At the final stage the volume in which </w:t>
      </w:r>
      <w:r w:rsidR="0004338D">
        <w:t>Aggreko</w:t>
      </w:r>
      <w:r>
        <w:t xml:space="preserve"> plc purchases the key components is significant in terms of the competitors. And for some size of equipment’s they are the probably the larger buyer in the world and </w:t>
      </w:r>
      <w:r w:rsidR="0004338D">
        <w:t xml:space="preserve">which may results in significant economies of scale and a lower cost than the other competitors of Aggreko </w:t>
      </w:r>
      <w:r>
        <w:t xml:space="preserve"> </w:t>
      </w:r>
      <w:r w:rsidR="00E97AD3" w:rsidRPr="000C52D2">
        <w:br/>
      </w:r>
    </w:p>
    <w:p w:rsidR="00E97AD3" w:rsidRDefault="00E97AD3" w:rsidP="00E97AD3">
      <w:pPr>
        <w:pStyle w:val="headline"/>
        <w:shd w:val="clear" w:color="auto" w:fill="FFFFFF"/>
        <w:spacing w:before="0" w:beforeAutospacing="0" w:after="0" w:afterAutospacing="0" w:line="360" w:lineRule="auto"/>
        <w:jc w:val="both"/>
        <w:rPr>
          <w:b/>
          <w:sz w:val="28"/>
        </w:rPr>
      </w:pPr>
      <w:r w:rsidRPr="003351DF">
        <w:rPr>
          <w:b/>
          <w:sz w:val="28"/>
        </w:rPr>
        <w:t>COMPANY PRODUCTS</w:t>
      </w:r>
      <w:r>
        <w:rPr>
          <w:b/>
          <w:sz w:val="28"/>
        </w:rPr>
        <w:t>:-</w:t>
      </w:r>
    </w:p>
    <w:p w:rsidR="00E97AD3" w:rsidRDefault="00E97AD3" w:rsidP="00E97AD3">
      <w:pPr>
        <w:pStyle w:val="headline"/>
        <w:shd w:val="clear" w:color="auto" w:fill="FFFFFF"/>
        <w:spacing w:before="0" w:beforeAutospacing="0" w:after="0" w:afterAutospacing="0" w:line="360" w:lineRule="auto"/>
        <w:jc w:val="both"/>
        <w:rPr>
          <w:shd w:val="clear" w:color="auto" w:fill="FFFFFF"/>
        </w:rPr>
      </w:pPr>
      <w:r w:rsidRPr="000C52D2">
        <w:br/>
      </w:r>
      <w:r w:rsidRPr="000C52D2">
        <w:rPr>
          <w:shd w:val="clear" w:color="auto" w:fill="FFFFFF"/>
        </w:rPr>
        <w:t>Aggreko will provide around 60 generators supplying more than 10 Mega Volt Amp (MVA) of energy, distributed through more than 240 panels and 26km of cable. This will power the successful delivery of 84 sessions of sport, including Open Water g at Loch</w:t>
      </w:r>
      <w:r>
        <w:rPr>
          <w:shd w:val="clear" w:color="auto" w:fill="FFFFFF"/>
        </w:rPr>
        <w:t xml:space="preserve"> Lomond and mountain biking at catkin braes.</w:t>
      </w:r>
      <w:r>
        <w:rPr>
          <w:shd w:val="clear" w:color="auto" w:fill="FFFFFF"/>
        </w:rPr>
        <w:tab/>
      </w:r>
    </w:p>
    <w:p w:rsidR="00E97AD3" w:rsidRDefault="00E97AD3" w:rsidP="00E97AD3">
      <w:pPr>
        <w:pStyle w:val="headline"/>
        <w:shd w:val="clear" w:color="auto" w:fill="FFFFFF"/>
        <w:spacing w:before="0" w:beforeAutospacing="0" w:after="0" w:afterAutospacing="0" w:line="360" w:lineRule="auto"/>
        <w:jc w:val="both"/>
        <w:rPr>
          <w:shd w:val="clear" w:color="auto" w:fill="FFFFFF"/>
        </w:rPr>
      </w:pPr>
    </w:p>
    <w:p w:rsidR="00E97AD3" w:rsidRDefault="00E97AD3" w:rsidP="00E97AD3">
      <w:pPr>
        <w:pStyle w:val="headline"/>
        <w:shd w:val="clear" w:color="auto" w:fill="FFFFFF"/>
        <w:spacing w:before="0" w:beforeAutospacing="0" w:after="0" w:afterAutospacing="0" w:line="360" w:lineRule="auto"/>
        <w:jc w:val="both"/>
        <w:rPr>
          <w:shd w:val="clear" w:color="auto" w:fill="FFFFFF"/>
        </w:rPr>
      </w:pPr>
      <w:r w:rsidRPr="000C52D2">
        <w:rPr>
          <w:color w:val="2D3540"/>
          <w:shd w:val="clear" w:color="auto" w:fill="FFFFFF"/>
        </w:rPr>
        <w:t xml:space="preserve">The </w:t>
      </w:r>
      <w:r w:rsidRPr="000C52D2">
        <w:rPr>
          <w:shd w:val="clear" w:color="auto" w:fill="FFFFFF"/>
        </w:rPr>
        <w:t>global leader in mobile, modular power, heating and cooling will provide both temporary and continuous reliable power across the</w:t>
      </w:r>
      <w:r>
        <w:rPr>
          <w:shd w:val="clear" w:color="auto" w:fill="FFFFFF"/>
        </w:rPr>
        <w:t xml:space="preserve"> Championships’ competition and non-competition venues in August</w:t>
      </w:r>
      <w:r>
        <w:rPr>
          <w:shd w:val="clear" w:color="auto" w:fill="FFFFFF"/>
        </w:rPr>
        <w:tab/>
        <w:t>.</w:t>
      </w:r>
    </w:p>
    <w:p w:rsidR="00E97AD3" w:rsidRDefault="00E97AD3" w:rsidP="00E97AD3">
      <w:pPr>
        <w:pStyle w:val="headline"/>
        <w:shd w:val="clear" w:color="auto" w:fill="FFFFFF"/>
        <w:spacing w:before="0" w:beforeAutospacing="0" w:after="0" w:afterAutospacing="0" w:line="360" w:lineRule="auto"/>
        <w:jc w:val="both"/>
        <w:rPr>
          <w:shd w:val="clear" w:color="auto" w:fill="FFFFFF"/>
        </w:rPr>
      </w:pPr>
    </w:p>
    <w:p w:rsidR="00E97AD3" w:rsidRDefault="00E97AD3" w:rsidP="00E97AD3">
      <w:pPr>
        <w:pStyle w:val="headline"/>
        <w:shd w:val="clear" w:color="auto" w:fill="FFFFFF"/>
        <w:spacing w:before="0" w:beforeAutospacing="0" w:after="0" w:afterAutospacing="0" w:line="360" w:lineRule="auto"/>
        <w:jc w:val="both"/>
        <w:rPr>
          <w:shd w:val="clear" w:color="auto" w:fill="FFFFFF"/>
        </w:rPr>
      </w:pPr>
    </w:p>
    <w:p w:rsidR="00E97AD3" w:rsidRDefault="00E97AD3" w:rsidP="00E97AD3">
      <w:pPr>
        <w:pStyle w:val="headline"/>
        <w:shd w:val="clear" w:color="auto" w:fill="FFFFFF"/>
        <w:spacing w:before="0" w:beforeAutospacing="0" w:after="0" w:afterAutospacing="0" w:line="360" w:lineRule="auto"/>
        <w:jc w:val="both"/>
        <w:rPr>
          <w:shd w:val="clear" w:color="auto" w:fill="FFFFFF"/>
        </w:rPr>
      </w:pPr>
    </w:p>
    <w:p w:rsidR="00E97AD3" w:rsidRDefault="00E97AD3" w:rsidP="00E97AD3">
      <w:pPr>
        <w:pStyle w:val="headline"/>
        <w:shd w:val="clear" w:color="auto" w:fill="FFFFFF"/>
        <w:spacing w:before="0" w:beforeAutospacing="0" w:after="0" w:afterAutospacing="0" w:line="360" w:lineRule="auto"/>
        <w:jc w:val="both"/>
        <w:rPr>
          <w:shd w:val="clear" w:color="auto" w:fill="FFFFFF"/>
        </w:rPr>
      </w:pPr>
    </w:p>
    <w:p w:rsidR="00E97AD3" w:rsidRDefault="00E97AD3" w:rsidP="00E97AD3">
      <w:pPr>
        <w:pStyle w:val="headline"/>
        <w:shd w:val="clear" w:color="auto" w:fill="FFFFFF"/>
        <w:spacing w:before="0" w:beforeAutospacing="0" w:after="0" w:afterAutospacing="0" w:line="360" w:lineRule="auto"/>
        <w:jc w:val="both"/>
      </w:pPr>
    </w:p>
    <w:p w:rsidR="00E97AD3" w:rsidRPr="003351DF" w:rsidRDefault="00E97AD3" w:rsidP="00B873B9">
      <w:pPr>
        <w:pStyle w:val="headline"/>
        <w:numPr>
          <w:ilvl w:val="0"/>
          <w:numId w:val="1"/>
        </w:numPr>
        <w:shd w:val="clear" w:color="auto" w:fill="FFFFFF"/>
        <w:spacing w:before="0" w:beforeAutospacing="0" w:after="0" w:afterAutospacing="0" w:line="360" w:lineRule="auto"/>
        <w:ind w:left="284"/>
        <w:jc w:val="both"/>
        <w:rPr>
          <w:b/>
          <w:sz w:val="28"/>
        </w:rPr>
      </w:pPr>
      <w:r w:rsidRPr="003351DF">
        <w:rPr>
          <w:b/>
          <w:sz w:val="28"/>
        </w:rPr>
        <w:lastRenderedPageBreak/>
        <w:t>MAIN EVENTS</w:t>
      </w:r>
      <w:r>
        <w:rPr>
          <w:b/>
          <w:sz w:val="28"/>
        </w:rPr>
        <w:t>:-</w:t>
      </w:r>
    </w:p>
    <w:p w:rsidR="00E97AD3" w:rsidRDefault="00E97AD3" w:rsidP="00E97AD3">
      <w:pPr>
        <w:pStyle w:val="headline"/>
        <w:shd w:val="clear" w:color="auto" w:fill="FFFFFF"/>
        <w:spacing w:before="0" w:beforeAutospacing="0" w:after="0" w:afterAutospacing="0" w:line="360" w:lineRule="auto"/>
        <w:jc w:val="both"/>
        <w:rPr>
          <w:shd w:val="clear" w:color="auto" w:fill="FFFFFF"/>
        </w:rPr>
      </w:pPr>
      <w:r>
        <w:t xml:space="preserve"> </w:t>
      </w:r>
      <w:r w:rsidRPr="000C52D2">
        <w:br/>
      </w:r>
      <w:r w:rsidRPr="000C52D2">
        <w:rPr>
          <w:shd w:val="clear" w:color="auto" w:fill="FFFFFF"/>
        </w:rPr>
        <w:t>Aggreko will also help power Festival 2018 – a dynamic cultural programme that will showcase the best in music, visual art, street art, dance, theatre and digital art across the city, with Glasgow’s iconic George Square at its heart.</w:t>
      </w:r>
    </w:p>
    <w:p w:rsidR="00E97AD3" w:rsidRDefault="00E97AD3" w:rsidP="00E97AD3">
      <w:pPr>
        <w:pStyle w:val="headline"/>
        <w:shd w:val="clear" w:color="auto" w:fill="FFFFFF"/>
        <w:spacing w:before="0" w:beforeAutospacing="0" w:after="0" w:afterAutospacing="0" w:line="360" w:lineRule="auto"/>
        <w:jc w:val="both"/>
        <w:rPr>
          <w:shd w:val="clear" w:color="auto" w:fill="FFFFFF"/>
        </w:rPr>
      </w:pPr>
    </w:p>
    <w:p w:rsidR="00E97AD3" w:rsidRDefault="00E97AD3" w:rsidP="00E97AD3">
      <w:pPr>
        <w:shd w:val="clear" w:color="auto" w:fill="FFFFFF"/>
        <w:jc w:val="both"/>
        <w:outlineLvl w:val="1"/>
        <w:rPr>
          <w:rFonts w:ascii="Times New Roman" w:eastAsia="Times New Roman" w:hAnsi="Times New Roman" w:cs="Times New Roman"/>
          <w:bCs/>
          <w:sz w:val="24"/>
          <w:szCs w:val="24"/>
          <w:lang w:val="en-IN" w:eastAsia="en-IN"/>
        </w:rPr>
      </w:pPr>
      <w:r>
        <w:rPr>
          <w:rFonts w:ascii="Times New Roman" w:eastAsia="Times New Roman" w:hAnsi="Times New Roman" w:cs="Times New Roman"/>
          <w:bCs/>
          <w:sz w:val="24"/>
          <w:szCs w:val="24"/>
          <w:lang w:val="en-IN" w:eastAsia="en-IN"/>
        </w:rPr>
        <w:t xml:space="preserve">In 2012, Aggreko plc acquired 100% of the operations of </w:t>
      </w:r>
      <w:proofErr w:type="spellStart"/>
      <w:r>
        <w:rPr>
          <w:rFonts w:ascii="Times New Roman" w:eastAsia="Times New Roman" w:hAnsi="Times New Roman" w:cs="Times New Roman"/>
          <w:bCs/>
          <w:sz w:val="24"/>
          <w:szCs w:val="24"/>
          <w:lang w:val="en-IN" w:eastAsia="en-IN"/>
        </w:rPr>
        <w:t>Poit</w:t>
      </w:r>
      <w:proofErr w:type="spellEnd"/>
      <w:r>
        <w:rPr>
          <w:rFonts w:ascii="Times New Roman" w:eastAsia="Times New Roman" w:hAnsi="Times New Roman" w:cs="Times New Roman"/>
          <w:bCs/>
          <w:sz w:val="24"/>
          <w:szCs w:val="24"/>
          <w:lang w:val="en-IN" w:eastAsia="en-IN"/>
        </w:rPr>
        <w:t xml:space="preserve"> </w:t>
      </w:r>
      <w:proofErr w:type="spellStart"/>
      <w:r>
        <w:rPr>
          <w:rFonts w:ascii="Times New Roman" w:eastAsia="Times New Roman" w:hAnsi="Times New Roman" w:cs="Times New Roman"/>
          <w:bCs/>
          <w:sz w:val="24"/>
          <w:szCs w:val="24"/>
          <w:lang w:val="en-IN" w:eastAsia="en-IN"/>
        </w:rPr>
        <w:t>Energia</w:t>
      </w:r>
      <w:proofErr w:type="spellEnd"/>
      <w:r>
        <w:rPr>
          <w:rFonts w:ascii="Times New Roman" w:eastAsia="Times New Roman" w:hAnsi="Times New Roman" w:cs="Times New Roman"/>
          <w:bCs/>
          <w:sz w:val="24"/>
          <w:szCs w:val="24"/>
          <w:lang w:val="en-IN" w:eastAsia="en-IN"/>
        </w:rPr>
        <w:t xml:space="preserve">, a supplier of power generation equipment in Latin America. </w:t>
      </w:r>
    </w:p>
    <w:p w:rsidR="00E97AD3" w:rsidRDefault="00E97AD3" w:rsidP="00E97AD3">
      <w:pPr>
        <w:shd w:val="clear" w:color="auto" w:fill="FFFFFF"/>
        <w:jc w:val="both"/>
        <w:outlineLvl w:val="1"/>
        <w:rPr>
          <w:rFonts w:ascii="Times New Roman" w:eastAsia="Times New Roman" w:hAnsi="Times New Roman" w:cs="Times New Roman"/>
          <w:bCs/>
          <w:sz w:val="24"/>
          <w:szCs w:val="24"/>
          <w:lang w:val="en-IN" w:eastAsia="en-IN"/>
        </w:rPr>
      </w:pPr>
    </w:p>
    <w:p w:rsidR="00E97AD3" w:rsidRDefault="00E97AD3" w:rsidP="00E97AD3">
      <w:pPr>
        <w:shd w:val="clear" w:color="auto" w:fill="FFFFFF"/>
        <w:spacing w:before="120" w:after="120"/>
        <w:jc w:val="both"/>
        <w:rPr>
          <w:rFonts w:ascii="Times New Roman" w:eastAsia="Times New Roman" w:hAnsi="Times New Roman" w:cs="Times New Roman"/>
          <w:sz w:val="24"/>
          <w:szCs w:val="24"/>
          <w:lang w:val="en-IN" w:eastAsia="en-IN"/>
        </w:rPr>
      </w:pPr>
      <w:r w:rsidRPr="000C52D2">
        <w:rPr>
          <w:rFonts w:ascii="Times New Roman" w:eastAsia="Times New Roman" w:hAnsi="Times New Roman" w:cs="Times New Roman"/>
          <w:sz w:val="24"/>
          <w:szCs w:val="24"/>
          <w:lang w:val="en-IN" w:eastAsia="en-IN"/>
        </w:rPr>
        <w:t>The company acquired substantially all the activities (other than those relating to large gas turbines) of </w:t>
      </w:r>
      <w:hyperlink r:id="rId9" w:tooltip="General Electric" w:history="1">
        <w:r w:rsidRPr="000C52D2">
          <w:rPr>
            <w:rFonts w:ascii="Times New Roman" w:eastAsia="Times New Roman" w:hAnsi="Times New Roman" w:cs="Times New Roman"/>
            <w:sz w:val="24"/>
            <w:szCs w:val="24"/>
            <w:lang w:val="en-IN" w:eastAsia="en-IN"/>
          </w:rPr>
          <w:t>General Electric</w:t>
        </w:r>
      </w:hyperlink>
      <w:r w:rsidRPr="000C52D2">
        <w:rPr>
          <w:rFonts w:ascii="Times New Roman" w:eastAsia="Times New Roman" w:hAnsi="Times New Roman" w:cs="Times New Roman"/>
          <w:sz w:val="24"/>
          <w:szCs w:val="24"/>
          <w:lang w:val="en-IN" w:eastAsia="en-IN"/>
        </w:rPr>
        <w:t> Energy Rentals for total consideration of circa US$212m in 2006. It became the sole supplier for temporary power and temperature controls for the </w:t>
      </w:r>
      <w:hyperlink r:id="rId10" w:tooltip="Beijing 2008 Olympic Games" w:history="1">
        <w:r w:rsidRPr="000C52D2">
          <w:rPr>
            <w:rFonts w:ascii="Times New Roman" w:eastAsia="Times New Roman" w:hAnsi="Times New Roman" w:cs="Times New Roman"/>
            <w:sz w:val="24"/>
            <w:szCs w:val="24"/>
            <w:lang w:val="en-IN" w:eastAsia="en-IN"/>
          </w:rPr>
          <w:t>Beijing 2008 Olympic Games</w:t>
        </w:r>
      </w:hyperlink>
      <w:r w:rsidRPr="000C52D2">
        <w:rPr>
          <w:rFonts w:ascii="Times New Roman" w:eastAsia="Times New Roman" w:hAnsi="Times New Roman" w:cs="Times New Roman"/>
          <w:sz w:val="24"/>
          <w:szCs w:val="24"/>
          <w:lang w:val="en-IN" w:eastAsia="en-IN"/>
        </w:rPr>
        <w:t> in 2008 and the sole supplier for temporary power for the </w:t>
      </w:r>
      <w:hyperlink r:id="rId11" w:tooltip="London 2012 Olympic Games" w:history="1">
        <w:r w:rsidRPr="000C52D2">
          <w:rPr>
            <w:rFonts w:ascii="Times New Roman" w:eastAsia="Times New Roman" w:hAnsi="Times New Roman" w:cs="Times New Roman"/>
            <w:sz w:val="24"/>
            <w:szCs w:val="24"/>
            <w:lang w:val="en-IN" w:eastAsia="en-IN"/>
          </w:rPr>
          <w:t>London 2012 Olympic Games</w:t>
        </w:r>
      </w:hyperlink>
      <w:r w:rsidRPr="000C52D2">
        <w:rPr>
          <w:rFonts w:ascii="Times New Roman" w:eastAsia="Times New Roman" w:hAnsi="Times New Roman" w:cs="Times New Roman"/>
          <w:sz w:val="24"/>
          <w:szCs w:val="24"/>
          <w:lang w:val="en-IN" w:eastAsia="en-IN"/>
        </w:rPr>
        <w:t> in 2012. It was also the provider of temporary power for the </w:t>
      </w:r>
      <w:hyperlink r:id="rId12" w:tooltip="Glasgow 2014" w:history="1">
        <w:r w:rsidRPr="000C52D2">
          <w:rPr>
            <w:rFonts w:ascii="Times New Roman" w:eastAsia="Times New Roman" w:hAnsi="Times New Roman" w:cs="Times New Roman"/>
            <w:sz w:val="24"/>
            <w:szCs w:val="24"/>
            <w:lang w:val="en-IN" w:eastAsia="en-IN"/>
          </w:rPr>
          <w:t>Glasgow 2014 Commonwealth Games</w:t>
        </w:r>
      </w:hyperlink>
      <w:r w:rsidRPr="000C52D2">
        <w:rPr>
          <w:rFonts w:ascii="Times New Roman" w:eastAsia="Times New Roman" w:hAnsi="Times New Roman" w:cs="Times New Roman"/>
          <w:sz w:val="24"/>
          <w:szCs w:val="24"/>
          <w:lang w:val="en-IN" w:eastAsia="en-IN"/>
        </w:rPr>
        <w:t>, and air conditioning and power for the </w:t>
      </w:r>
      <w:hyperlink r:id="rId13" w:tooltip="2017 WNBA Finals" w:history="1">
        <w:r w:rsidRPr="000C52D2">
          <w:rPr>
            <w:rFonts w:ascii="Times New Roman" w:eastAsia="Times New Roman" w:hAnsi="Times New Roman" w:cs="Times New Roman"/>
            <w:sz w:val="24"/>
            <w:szCs w:val="24"/>
            <w:lang w:val="en-IN" w:eastAsia="en-IN"/>
          </w:rPr>
          <w:t>2017 WNBA Finals</w:t>
        </w:r>
      </w:hyperlink>
      <w:r w:rsidRPr="000C52D2">
        <w:rPr>
          <w:rFonts w:ascii="Times New Roman" w:eastAsia="Times New Roman" w:hAnsi="Times New Roman" w:cs="Times New Roman"/>
          <w:sz w:val="24"/>
          <w:szCs w:val="24"/>
          <w:lang w:val="en-IN" w:eastAsia="en-IN"/>
        </w:rPr>
        <w:t xml:space="preserve">. </w:t>
      </w:r>
    </w:p>
    <w:p w:rsidR="00E97AD3" w:rsidRDefault="00E97AD3" w:rsidP="00E97AD3">
      <w:pPr>
        <w:shd w:val="clear" w:color="auto" w:fill="FFFFFF"/>
        <w:spacing w:before="120" w:after="120"/>
        <w:jc w:val="both"/>
        <w:rPr>
          <w:rFonts w:ascii="Times New Roman" w:eastAsia="Times New Roman" w:hAnsi="Times New Roman" w:cs="Times New Roman"/>
          <w:sz w:val="24"/>
          <w:szCs w:val="24"/>
          <w:lang w:val="en-IN" w:eastAsia="en-IN"/>
        </w:rPr>
      </w:pPr>
    </w:p>
    <w:p w:rsidR="00E97AD3" w:rsidRDefault="00E97AD3" w:rsidP="00E97AD3">
      <w:pPr>
        <w:shd w:val="clear" w:color="auto" w:fill="FFFFFF"/>
        <w:spacing w:before="120" w:after="120"/>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In 2018, Aggreko has today been announced official temporary power supporter for the Glasgow in European championship </w:t>
      </w:r>
    </w:p>
    <w:p w:rsidR="008531D8" w:rsidRPr="000C52D2" w:rsidRDefault="008531D8" w:rsidP="00B62146">
      <w:pPr>
        <w:pStyle w:val="headline"/>
        <w:shd w:val="clear" w:color="auto" w:fill="FFFFFF"/>
        <w:spacing w:before="0" w:beforeAutospacing="0" w:after="0" w:afterAutospacing="0" w:line="360" w:lineRule="auto"/>
        <w:rPr>
          <w:shd w:val="clear" w:color="auto" w:fill="FFFFFF"/>
        </w:rPr>
      </w:pPr>
    </w:p>
    <w:p w:rsidR="00CA0F96" w:rsidRPr="000C52D2" w:rsidRDefault="00CA0F96" w:rsidP="00B62146">
      <w:pPr>
        <w:pStyle w:val="headline"/>
        <w:shd w:val="clear" w:color="auto" w:fill="FFFFFF"/>
        <w:spacing w:before="0" w:beforeAutospacing="0" w:after="0" w:afterAutospacing="0" w:line="360" w:lineRule="auto"/>
        <w:rPr>
          <w:shd w:val="clear" w:color="auto" w:fill="FFFFFF"/>
        </w:rPr>
      </w:pPr>
    </w:p>
    <w:p w:rsidR="008531D8" w:rsidRPr="000C52D2" w:rsidRDefault="008531D8" w:rsidP="00B62146">
      <w:pPr>
        <w:pStyle w:val="headline"/>
        <w:shd w:val="clear" w:color="auto" w:fill="FFFFFF"/>
        <w:spacing w:before="0" w:beforeAutospacing="0" w:after="0" w:afterAutospacing="0" w:line="360" w:lineRule="auto"/>
        <w:rPr>
          <w:b/>
        </w:rPr>
      </w:pPr>
    </w:p>
    <w:p w:rsidR="00CD704F" w:rsidRPr="000C52D2" w:rsidRDefault="00CD704F" w:rsidP="00C058AF">
      <w:pPr>
        <w:pStyle w:val="headline"/>
        <w:shd w:val="clear" w:color="auto" w:fill="FFFFFF"/>
        <w:spacing w:before="0" w:beforeAutospacing="0" w:after="0" w:afterAutospacing="0" w:line="360" w:lineRule="auto"/>
        <w:jc w:val="both"/>
      </w:pPr>
    </w:p>
    <w:p w:rsidR="00C058AF" w:rsidRPr="000C52D2" w:rsidRDefault="00C058AF" w:rsidP="00C058AF">
      <w:pPr>
        <w:shd w:val="clear" w:color="auto" w:fill="FFFFFF"/>
        <w:spacing w:after="750"/>
        <w:jc w:val="both"/>
        <w:outlineLvl w:val="1"/>
        <w:rPr>
          <w:rFonts w:ascii="Times New Roman" w:eastAsia="Times New Roman" w:hAnsi="Times New Roman" w:cs="Times New Roman"/>
          <w:sz w:val="24"/>
          <w:szCs w:val="24"/>
          <w:lang w:val="en-IN" w:eastAsia="en-IN"/>
        </w:rPr>
      </w:pPr>
    </w:p>
    <w:p w:rsidR="00C058AF" w:rsidRPr="000C52D2" w:rsidRDefault="00C058AF" w:rsidP="00C058AF">
      <w:pPr>
        <w:shd w:val="clear" w:color="auto" w:fill="FFFFFF"/>
        <w:spacing w:after="750" w:line="240" w:lineRule="auto"/>
        <w:jc w:val="both"/>
        <w:outlineLvl w:val="1"/>
        <w:rPr>
          <w:rFonts w:ascii="Times New Roman" w:eastAsia="Times New Roman" w:hAnsi="Times New Roman" w:cs="Times New Roman"/>
          <w:sz w:val="24"/>
          <w:szCs w:val="24"/>
          <w:lang w:val="en-IN" w:eastAsia="en-IN"/>
        </w:rPr>
      </w:pPr>
    </w:p>
    <w:p w:rsidR="006A2027" w:rsidRPr="000C52D2" w:rsidRDefault="006A2027" w:rsidP="006A2027">
      <w:pPr>
        <w:shd w:val="clear" w:color="auto" w:fill="FFFFFF"/>
        <w:spacing w:before="120" w:after="120"/>
        <w:jc w:val="both"/>
        <w:rPr>
          <w:rFonts w:ascii="Times New Roman" w:eastAsia="Times New Roman" w:hAnsi="Times New Roman" w:cs="Times New Roman"/>
          <w:sz w:val="24"/>
          <w:szCs w:val="24"/>
          <w:lang w:val="en-IN" w:eastAsia="en-IN"/>
        </w:rPr>
      </w:pPr>
    </w:p>
    <w:p w:rsidR="00521E9D" w:rsidRDefault="000C52D2" w:rsidP="000C52D2">
      <w:pPr>
        <w:tabs>
          <w:tab w:val="left" w:pos="3045"/>
        </w:tabs>
        <w:rPr>
          <w:rFonts w:ascii="Times New Roman" w:hAnsi="Times New Roman" w:cs="Times New Roman"/>
          <w:b/>
          <w:sz w:val="24"/>
        </w:rPr>
      </w:pPr>
      <w:r>
        <w:rPr>
          <w:rFonts w:ascii="Times New Roman" w:hAnsi="Times New Roman" w:cs="Times New Roman"/>
          <w:b/>
          <w:sz w:val="24"/>
        </w:rPr>
        <w:tab/>
      </w:r>
    </w:p>
    <w:p w:rsidR="000C52D2" w:rsidRDefault="000C52D2" w:rsidP="000C52D2">
      <w:pPr>
        <w:tabs>
          <w:tab w:val="left" w:pos="3045"/>
        </w:tabs>
        <w:rPr>
          <w:rFonts w:ascii="Times New Roman" w:hAnsi="Times New Roman" w:cs="Times New Roman"/>
          <w:b/>
          <w:sz w:val="24"/>
        </w:rPr>
      </w:pPr>
    </w:p>
    <w:p w:rsidR="00521E9D" w:rsidRPr="000C52D2" w:rsidRDefault="00521E9D">
      <w:pPr>
        <w:rPr>
          <w:rFonts w:ascii="Times New Roman" w:hAnsi="Times New Roman" w:cs="Times New Roman"/>
          <w:b/>
          <w:sz w:val="24"/>
        </w:rPr>
      </w:pPr>
      <w:r w:rsidRPr="000C52D2">
        <w:rPr>
          <w:rFonts w:ascii="Times New Roman" w:hAnsi="Times New Roman" w:cs="Times New Roman"/>
          <w:b/>
          <w:sz w:val="24"/>
        </w:rPr>
        <w:t xml:space="preserve"> </w:t>
      </w:r>
    </w:p>
    <w:p w:rsidR="00317572" w:rsidRPr="005114F7" w:rsidRDefault="005114F7" w:rsidP="005114F7">
      <w:pPr>
        <w:pStyle w:val="ListParagraph"/>
        <w:numPr>
          <w:ilvl w:val="0"/>
          <w:numId w:val="1"/>
        </w:numPr>
        <w:ind w:left="284"/>
        <w:rPr>
          <w:rFonts w:ascii="Times New Roman" w:hAnsi="Times New Roman" w:cs="Times New Roman"/>
          <w:b/>
          <w:sz w:val="28"/>
        </w:rPr>
      </w:pPr>
      <w:r w:rsidRPr="005114F7">
        <w:rPr>
          <w:rFonts w:ascii="Times New Roman" w:hAnsi="Times New Roman" w:cs="Times New Roman"/>
          <w:b/>
          <w:sz w:val="28"/>
        </w:rPr>
        <w:lastRenderedPageBreak/>
        <w:t>FINANCIAL ANALYSIS OF AGGREKO PLC</w:t>
      </w:r>
    </w:p>
    <w:p w:rsidR="00E97AD3" w:rsidRDefault="001E68F2" w:rsidP="003B1288">
      <w:pPr>
        <w:jc w:val="both"/>
        <w:rPr>
          <w:rFonts w:ascii="Times New Roman" w:hAnsi="Times New Roman" w:cs="Times New Roman"/>
          <w:sz w:val="24"/>
        </w:rPr>
      </w:pPr>
      <w:r>
        <w:rPr>
          <w:rFonts w:ascii="Times New Roman" w:hAnsi="Times New Roman" w:cs="Times New Roman"/>
          <w:sz w:val="24"/>
        </w:rPr>
        <w:t xml:space="preserve">Analysis of Aggreko plc group is started with the first company introduction, basic events and company products now in financial analysis section will focus on the different ratio and calculation which includes </w:t>
      </w:r>
      <w:r w:rsidR="00ED323F">
        <w:rPr>
          <w:rFonts w:ascii="Times New Roman" w:hAnsi="Times New Roman" w:cs="Times New Roman"/>
          <w:sz w:val="24"/>
        </w:rPr>
        <w:t xml:space="preserve">probability ratio, liquidity ratio and gearing ratio from that ratio and calculation will help to understand the company position and wealth in market to be understand it will compared the final year ratio with the Andrew sky plc company which is also manufacture industrial equipment same as the Aggreko plc group. </w:t>
      </w:r>
      <w:r w:rsidR="00032757">
        <w:rPr>
          <w:rFonts w:ascii="Times New Roman" w:hAnsi="Times New Roman" w:cs="Times New Roman"/>
          <w:sz w:val="24"/>
        </w:rPr>
        <w:t xml:space="preserve">Some </w:t>
      </w:r>
      <w:proofErr w:type="gramStart"/>
      <w:r w:rsidR="00032757">
        <w:rPr>
          <w:rFonts w:ascii="Times New Roman" w:hAnsi="Times New Roman" w:cs="Times New Roman"/>
          <w:sz w:val="24"/>
        </w:rPr>
        <w:t>ratio are</w:t>
      </w:r>
      <w:proofErr w:type="gramEnd"/>
      <w:r w:rsidR="00032757">
        <w:rPr>
          <w:rFonts w:ascii="Times New Roman" w:hAnsi="Times New Roman" w:cs="Times New Roman"/>
          <w:sz w:val="24"/>
        </w:rPr>
        <w:t xml:space="preserve"> used for investors and some ratio are used for company to focus in future production. From</w:t>
      </w:r>
      <w:r w:rsidR="001E182C">
        <w:rPr>
          <w:rFonts w:ascii="Times New Roman" w:hAnsi="Times New Roman" w:cs="Times New Roman"/>
          <w:sz w:val="24"/>
        </w:rPr>
        <w:t xml:space="preserve"> that ratio and calculation </w:t>
      </w:r>
      <w:r w:rsidR="00146B2C">
        <w:rPr>
          <w:rFonts w:ascii="Times New Roman" w:hAnsi="Times New Roman" w:cs="Times New Roman"/>
          <w:sz w:val="24"/>
        </w:rPr>
        <w:t xml:space="preserve">if </w:t>
      </w:r>
      <w:r w:rsidR="00D562DE">
        <w:rPr>
          <w:rFonts w:ascii="Times New Roman" w:hAnsi="Times New Roman" w:cs="Times New Roman"/>
          <w:sz w:val="24"/>
        </w:rPr>
        <w:t>investor is</w:t>
      </w:r>
      <w:r w:rsidR="00146B2C">
        <w:rPr>
          <w:rFonts w:ascii="Times New Roman" w:hAnsi="Times New Roman" w:cs="Times New Roman"/>
          <w:sz w:val="24"/>
        </w:rPr>
        <w:t xml:space="preserve"> satisfied with the ratio the investor are finance in the company. To </w:t>
      </w:r>
      <w:r w:rsidR="00D562DE">
        <w:rPr>
          <w:rFonts w:ascii="Times New Roman" w:hAnsi="Times New Roman" w:cs="Times New Roman"/>
          <w:sz w:val="24"/>
        </w:rPr>
        <w:t>calculate ratio sources are</w:t>
      </w:r>
      <w:r w:rsidR="00146B2C">
        <w:rPr>
          <w:rFonts w:ascii="Times New Roman" w:hAnsi="Times New Roman" w:cs="Times New Roman"/>
          <w:sz w:val="24"/>
        </w:rPr>
        <w:t xml:space="preserve"> balance sheet</w:t>
      </w:r>
      <w:r w:rsidR="00D562DE">
        <w:rPr>
          <w:rFonts w:ascii="Times New Roman" w:hAnsi="Times New Roman" w:cs="Times New Roman"/>
          <w:sz w:val="24"/>
        </w:rPr>
        <w:t xml:space="preserve"> and income statement</w:t>
      </w:r>
      <w:r w:rsidR="00146B2C">
        <w:rPr>
          <w:rFonts w:ascii="Times New Roman" w:hAnsi="Times New Roman" w:cs="Times New Roman"/>
          <w:sz w:val="24"/>
        </w:rPr>
        <w:t xml:space="preserve"> of Aggreko plc </w:t>
      </w:r>
      <w:r w:rsidR="00D562DE">
        <w:rPr>
          <w:rFonts w:ascii="Times New Roman" w:hAnsi="Times New Roman" w:cs="Times New Roman"/>
          <w:sz w:val="24"/>
        </w:rPr>
        <w:t>Company</w:t>
      </w:r>
      <w:r w:rsidR="004E11A0">
        <w:rPr>
          <w:rFonts w:ascii="Times New Roman" w:hAnsi="Times New Roman" w:cs="Times New Roman"/>
          <w:sz w:val="24"/>
        </w:rPr>
        <w:t xml:space="preserve"> from last five years there are different definition and ratio and formulas are used for analysis which can be Appendix A.</w:t>
      </w:r>
      <w:r w:rsidR="00AC4ACD">
        <w:rPr>
          <w:rFonts w:ascii="Times New Roman" w:hAnsi="Times New Roman" w:cs="Times New Roman"/>
          <w:sz w:val="24"/>
        </w:rPr>
        <w:t xml:space="preserve"> The main step for financial ratio analysis have been followed like first select the ratio and then give the judgement on it which give the brief information about the market position. The second ratio which are the </w:t>
      </w:r>
      <w:proofErr w:type="spellStart"/>
      <w:r w:rsidR="00AC4ACD">
        <w:rPr>
          <w:rFonts w:ascii="Times New Roman" w:hAnsi="Times New Roman" w:cs="Times New Roman"/>
          <w:sz w:val="24"/>
        </w:rPr>
        <w:t>the</w:t>
      </w:r>
      <w:proofErr w:type="spellEnd"/>
      <w:r w:rsidR="00AC4ACD">
        <w:rPr>
          <w:rFonts w:ascii="Times New Roman" w:hAnsi="Times New Roman" w:cs="Times New Roman"/>
          <w:sz w:val="24"/>
        </w:rPr>
        <w:t xml:space="preserve"> profitability, efficiency and liquidity which are help to know about the profit and liquid of company and position the final ratio is gearing ratio which will help to know about the share price and value.</w:t>
      </w:r>
    </w:p>
    <w:p w:rsidR="00317572" w:rsidRPr="000C52D2" w:rsidRDefault="00317572" w:rsidP="00317572">
      <w:pPr>
        <w:jc w:val="both"/>
        <w:rPr>
          <w:rFonts w:ascii="Times New Roman" w:hAnsi="Times New Roman" w:cs="Times New Roman"/>
          <w:b/>
          <w:sz w:val="28"/>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317572" w:rsidRPr="000C52D2" w:rsidRDefault="00317572">
      <w:pPr>
        <w:rPr>
          <w:rFonts w:ascii="Times New Roman" w:hAnsi="Times New Roman" w:cs="Times New Roman"/>
          <w:b/>
          <w:sz w:val="24"/>
        </w:rPr>
      </w:pPr>
    </w:p>
    <w:p w:rsidR="004D1F3C" w:rsidRPr="005114F7" w:rsidRDefault="00115CA2" w:rsidP="005114F7">
      <w:pPr>
        <w:pStyle w:val="ListParagraph"/>
        <w:numPr>
          <w:ilvl w:val="0"/>
          <w:numId w:val="1"/>
        </w:numPr>
        <w:ind w:left="284"/>
        <w:rPr>
          <w:rFonts w:ascii="Times New Roman" w:hAnsi="Times New Roman" w:cs="Times New Roman"/>
          <w:b/>
          <w:sz w:val="28"/>
        </w:rPr>
      </w:pPr>
      <w:r w:rsidRPr="005114F7">
        <w:rPr>
          <w:rFonts w:ascii="Times New Roman" w:hAnsi="Times New Roman" w:cs="Times New Roman"/>
          <w:b/>
          <w:sz w:val="28"/>
        </w:rPr>
        <w:lastRenderedPageBreak/>
        <w:t>PROFIBILITY RATIO</w:t>
      </w:r>
      <w:r w:rsidR="0004338D">
        <w:rPr>
          <w:rFonts w:ascii="Times New Roman" w:hAnsi="Times New Roman" w:cs="Times New Roman"/>
          <w:b/>
          <w:sz w:val="28"/>
        </w:rPr>
        <w:t xml:space="preserve"> ANALYSIS</w:t>
      </w:r>
      <w:r w:rsidRPr="005114F7">
        <w:rPr>
          <w:rFonts w:ascii="Times New Roman" w:hAnsi="Times New Roman" w:cs="Times New Roman"/>
          <w:b/>
          <w:sz w:val="28"/>
        </w:rPr>
        <w:t>:</w:t>
      </w:r>
    </w:p>
    <w:p w:rsidR="00115CA2" w:rsidRPr="000C52D2" w:rsidRDefault="00115CA2">
      <w:pPr>
        <w:rPr>
          <w:rFonts w:ascii="Times New Roman" w:hAnsi="Times New Roman" w:cs="Times New Roman"/>
          <w:b/>
          <w:sz w:val="24"/>
        </w:rPr>
      </w:pPr>
    </w:p>
    <w:p w:rsidR="00115CA2" w:rsidRPr="000C52D2" w:rsidRDefault="00115CA2">
      <w:pPr>
        <w:rPr>
          <w:rFonts w:ascii="Times New Roman" w:hAnsi="Times New Roman" w:cs="Times New Roman"/>
          <w:b/>
          <w:sz w:val="24"/>
        </w:rPr>
      </w:pPr>
      <w:r w:rsidRPr="000C52D2">
        <w:rPr>
          <w:rFonts w:ascii="Times New Roman" w:hAnsi="Times New Roman" w:cs="Times New Roman"/>
          <w:b/>
          <w:sz w:val="24"/>
        </w:rPr>
        <w:t xml:space="preserve">GROSS PROFIT MARGIN </w:t>
      </w:r>
      <w:r w:rsidR="0004338D">
        <w:rPr>
          <w:rFonts w:ascii="Times New Roman" w:hAnsi="Times New Roman" w:cs="Times New Roman"/>
          <w:b/>
          <w:sz w:val="24"/>
        </w:rPr>
        <w:t>ANALYSIS</w:t>
      </w:r>
    </w:p>
    <w:p w:rsidR="00115CA2" w:rsidRPr="000C52D2" w:rsidRDefault="00115CA2">
      <w:pPr>
        <w:rPr>
          <w:rFonts w:ascii="Times New Roman" w:hAnsi="Times New Roman" w:cs="Times New Roman"/>
          <w:b/>
          <w:sz w:val="24"/>
        </w:rPr>
      </w:pPr>
    </w:p>
    <w:tbl>
      <w:tblPr>
        <w:tblStyle w:val="LightGrid"/>
        <w:tblW w:w="0" w:type="auto"/>
        <w:tblLook w:val="04A0" w:firstRow="1" w:lastRow="0" w:firstColumn="1" w:lastColumn="0" w:noHBand="0" w:noVBand="1"/>
      </w:tblPr>
      <w:tblGrid>
        <w:gridCol w:w="1286"/>
        <w:gridCol w:w="1286"/>
        <w:gridCol w:w="1286"/>
        <w:gridCol w:w="1286"/>
        <w:gridCol w:w="1286"/>
        <w:gridCol w:w="1286"/>
        <w:gridCol w:w="1287"/>
      </w:tblGrid>
      <w:tr w:rsidR="00115CA2" w:rsidRPr="000C52D2" w:rsidTr="0062058A">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9003" w:type="dxa"/>
            <w:gridSpan w:val="7"/>
          </w:tcPr>
          <w:p w:rsidR="00115CA2" w:rsidRPr="000C52D2" w:rsidRDefault="00115CA2" w:rsidP="00115CA2">
            <w:pPr>
              <w:jc w:val="center"/>
              <w:rPr>
                <w:rFonts w:ascii="Times New Roman" w:hAnsi="Times New Roman" w:cs="Times New Roman"/>
                <w:b w:val="0"/>
                <w:sz w:val="24"/>
              </w:rPr>
            </w:pPr>
            <w:r w:rsidRPr="000C52D2">
              <w:rPr>
                <w:rFonts w:ascii="Times New Roman" w:hAnsi="Times New Roman" w:cs="Times New Roman"/>
                <w:sz w:val="24"/>
              </w:rPr>
              <w:t>GROSS PROFIT MARGIN</w:t>
            </w:r>
            <w:r w:rsidR="0004338D">
              <w:rPr>
                <w:rFonts w:ascii="Times New Roman" w:hAnsi="Times New Roman" w:cs="Times New Roman"/>
                <w:sz w:val="24"/>
              </w:rPr>
              <w:t xml:space="preserve"> ANALYSIS</w:t>
            </w:r>
            <w:r w:rsidR="0004338D" w:rsidRPr="000C52D2">
              <w:rPr>
                <w:rFonts w:ascii="Times New Roman" w:hAnsi="Times New Roman" w:cs="Times New Roman"/>
                <w:sz w:val="24"/>
              </w:rPr>
              <w:t xml:space="preserve"> </w:t>
            </w:r>
            <w:r w:rsidRPr="000C52D2">
              <w:rPr>
                <w:rFonts w:ascii="Times New Roman" w:hAnsi="Times New Roman" w:cs="Times New Roman"/>
                <w:sz w:val="24"/>
              </w:rPr>
              <w:t>OF AGGREKO PLC</w:t>
            </w:r>
          </w:p>
        </w:tc>
      </w:tr>
      <w:tr w:rsidR="00115CA2" w:rsidRPr="000C52D2" w:rsidTr="0062058A">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003" w:type="dxa"/>
            <w:gridSpan w:val="7"/>
          </w:tcPr>
          <w:p w:rsidR="00115CA2" w:rsidRPr="000C52D2" w:rsidRDefault="00115CA2" w:rsidP="0004338D">
            <w:pPr>
              <w:jc w:val="center"/>
              <w:rPr>
                <w:rFonts w:ascii="Times New Roman" w:eastAsia="Times New Roman" w:hAnsi="Times New Roman" w:cs="Times New Roman"/>
                <w:b w:val="0"/>
                <w:color w:val="000000"/>
                <w:sz w:val="28"/>
                <w:szCs w:val="24"/>
              </w:rPr>
            </w:pPr>
            <w:r w:rsidRPr="000C52D2">
              <w:rPr>
                <w:rFonts w:ascii="Times New Roman" w:eastAsia="Times New Roman" w:hAnsi="Times New Roman" w:cs="Times New Roman"/>
                <w:color w:val="000000"/>
                <w:sz w:val="28"/>
                <w:szCs w:val="24"/>
              </w:rPr>
              <w:t xml:space="preserve">Gross profit margin </w:t>
            </w:r>
            <w:r w:rsidR="0004338D">
              <w:rPr>
                <w:rFonts w:ascii="Times New Roman" w:eastAsia="Times New Roman" w:hAnsi="Times New Roman" w:cs="Times New Roman"/>
                <w:color w:val="000000"/>
                <w:sz w:val="28"/>
                <w:szCs w:val="24"/>
              </w:rPr>
              <w:t xml:space="preserve">= </w:t>
            </w:r>
            <w:r w:rsidRPr="000C52D2">
              <w:rPr>
                <w:rFonts w:ascii="Times New Roman" w:eastAsia="Times New Roman" w:hAnsi="Times New Roman" w:cs="Times New Roman"/>
                <w:color w:val="000000"/>
                <w:sz w:val="28"/>
                <w:szCs w:val="24"/>
              </w:rPr>
              <w:t>(Gross Profit/ Revenue)*100</w:t>
            </w:r>
          </w:p>
        </w:tc>
      </w:tr>
      <w:tr w:rsidR="00115CA2" w:rsidRPr="000C52D2" w:rsidTr="0062058A">
        <w:trPr>
          <w:cnfStyle w:val="000000010000" w:firstRow="0" w:lastRow="0" w:firstColumn="0" w:lastColumn="0" w:oddVBand="0" w:evenVBand="0" w:oddHBand="0" w:evenHBand="1"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1286" w:type="dxa"/>
          </w:tcPr>
          <w:p w:rsidR="00115CA2" w:rsidRPr="000C52D2" w:rsidRDefault="00115CA2" w:rsidP="008A1EE4">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Year</w:t>
            </w:r>
          </w:p>
        </w:tc>
        <w:tc>
          <w:tcPr>
            <w:tcW w:w="1286" w:type="dxa"/>
          </w:tcPr>
          <w:p w:rsidR="00115CA2" w:rsidRPr="000C52D2" w:rsidRDefault="00115CA2"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2012</w:t>
            </w:r>
          </w:p>
        </w:tc>
        <w:tc>
          <w:tcPr>
            <w:tcW w:w="1286" w:type="dxa"/>
          </w:tcPr>
          <w:p w:rsidR="00115CA2" w:rsidRPr="000C52D2" w:rsidRDefault="00115CA2"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2013</w:t>
            </w:r>
          </w:p>
        </w:tc>
        <w:tc>
          <w:tcPr>
            <w:tcW w:w="1286" w:type="dxa"/>
          </w:tcPr>
          <w:p w:rsidR="00115CA2" w:rsidRPr="000C52D2" w:rsidRDefault="00115CA2"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2014</w:t>
            </w:r>
          </w:p>
        </w:tc>
        <w:tc>
          <w:tcPr>
            <w:tcW w:w="1286" w:type="dxa"/>
          </w:tcPr>
          <w:p w:rsidR="00115CA2" w:rsidRPr="000C52D2" w:rsidRDefault="00115CA2"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2015</w:t>
            </w:r>
          </w:p>
        </w:tc>
        <w:tc>
          <w:tcPr>
            <w:tcW w:w="1286" w:type="dxa"/>
          </w:tcPr>
          <w:p w:rsidR="00115CA2" w:rsidRPr="000C52D2" w:rsidRDefault="00115CA2"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2016</w:t>
            </w:r>
          </w:p>
        </w:tc>
        <w:tc>
          <w:tcPr>
            <w:tcW w:w="1287" w:type="dxa"/>
          </w:tcPr>
          <w:p w:rsidR="00115CA2" w:rsidRPr="000C52D2" w:rsidRDefault="00F4459C"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rPr>
            </w:pPr>
            <w:r>
              <w:rPr>
                <w:rFonts w:ascii="Times New Roman" w:hAnsi="Times New Roman" w:cs="Times New Roman"/>
                <w:b/>
                <w:sz w:val="24"/>
              </w:rPr>
              <w:t>2016</w:t>
            </w:r>
          </w:p>
        </w:tc>
      </w:tr>
      <w:tr w:rsidR="00115CA2" w:rsidRPr="000C52D2" w:rsidTr="00620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115CA2" w:rsidRPr="000C52D2" w:rsidRDefault="00115CA2" w:rsidP="008A1EE4">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Revenue (in £ million)</w:t>
            </w:r>
          </w:p>
        </w:tc>
        <w:tc>
          <w:tcPr>
            <w:tcW w:w="1286" w:type="dxa"/>
          </w:tcPr>
          <w:p w:rsidR="00115CA2" w:rsidRPr="000C52D2" w:rsidRDefault="00836606"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1,583.2</w:t>
            </w:r>
          </w:p>
        </w:tc>
        <w:tc>
          <w:tcPr>
            <w:tcW w:w="1286" w:type="dxa"/>
          </w:tcPr>
          <w:p w:rsidR="00115CA2" w:rsidRPr="000C52D2" w:rsidRDefault="00836606"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1,573</w:t>
            </w:r>
          </w:p>
        </w:tc>
        <w:tc>
          <w:tcPr>
            <w:tcW w:w="1286" w:type="dxa"/>
          </w:tcPr>
          <w:p w:rsidR="00115CA2" w:rsidRPr="000C52D2" w:rsidRDefault="00836606"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1,577</w:t>
            </w:r>
          </w:p>
        </w:tc>
        <w:tc>
          <w:tcPr>
            <w:tcW w:w="1286" w:type="dxa"/>
          </w:tcPr>
          <w:p w:rsidR="00115CA2" w:rsidRPr="000C52D2" w:rsidRDefault="00836606"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1,561</w:t>
            </w:r>
          </w:p>
        </w:tc>
        <w:tc>
          <w:tcPr>
            <w:tcW w:w="1286" w:type="dxa"/>
          </w:tcPr>
          <w:p w:rsidR="00115CA2" w:rsidRPr="000C52D2" w:rsidRDefault="00836606"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1,515</w:t>
            </w:r>
          </w:p>
        </w:tc>
        <w:tc>
          <w:tcPr>
            <w:tcW w:w="1287" w:type="dxa"/>
          </w:tcPr>
          <w:p w:rsidR="00115CA2" w:rsidRPr="005302E1" w:rsidRDefault="00DA375D"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65389</w:t>
            </w:r>
          </w:p>
        </w:tc>
      </w:tr>
      <w:tr w:rsidR="00115CA2" w:rsidRPr="000C52D2" w:rsidTr="0062058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115CA2" w:rsidRPr="000C52D2" w:rsidRDefault="00115CA2" w:rsidP="008A1EE4">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Gross Profit (in million)</w:t>
            </w:r>
          </w:p>
        </w:tc>
        <w:tc>
          <w:tcPr>
            <w:tcW w:w="1286" w:type="dxa"/>
          </w:tcPr>
          <w:p w:rsidR="00115CA2" w:rsidRPr="000C52D2" w:rsidRDefault="00836606"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973.1</w:t>
            </w:r>
          </w:p>
        </w:tc>
        <w:tc>
          <w:tcPr>
            <w:tcW w:w="1286" w:type="dxa"/>
          </w:tcPr>
          <w:p w:rsidR="00115CA2" w:rsidRPr="000C52D2" w:rsidRDefault="00836606"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930</w:t>
            </w:r>
          </w:p>
        </w:tc>
        <w:tc>
          <w:tcPr>
            <w:tcW w:w="1286" w:type="dxa"/>
          </w:tcPr>
          <w:p w:rsidR="00115CA2" w:rsidRPr="000C52D2" w:rsidRDefault="00836606"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903</w:t>
            </w:r>
          </w:p>
        </w:tc>
        <w:tc>
          <w:tcPr>
            <w:tcW w:w="1286" w:type="dxa"/>
          </w:tcPr>
          <w:p w:rsidR="00115CA2" w:rsidRPr="000C52D2" w:rsidRDefault="00836606"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885</w:t>
            </w:r>
          </w:p>
        </w:tc>
        <w:tc>
          <w:tcPr>
            <w:tcW w:w="1286" w:type="dxa"/>
          </w:tcPr>
          <w:p w:rsidR="00115CA2" w:rsidRPr="000C52D2" w:rsidRDefault="00836606"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851</w:t>
            </w:r>
          </w:p>
        </w:tc>
        <w:tc>
          <w:tcPr>
            <w:tcW w:w="1287" w:type="dxa"/>
          </w:tcPr>
          <w:p w:rsidR="00115CA2" w:rsidRPr="008A1EE4" w:rsidRDefault="00DA375D"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sidRPr="008A1EE4">
              <w:rPr>
                <w:rFonts w:ascii="Times New Roman" w:hAnsi="Times New Roman" w:cs="Times New Roman"/>
                <w:sz w:val="24"/>
              </w:rPr>
              <w:t>38712</w:t>
            </w:r>
          </w:p>
        </w:tc>
      </w:tr>
      <w:tr w:rsidR="00115CA2" w:rsidRPr="000C52D2" w:rsidTr="00620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115CA2" w:rsidRPr="000C52D2" w:rsidRDefault="00115CA2" w:rsidP="008A1EE4">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Gross profit margin (in %)</w:t>
            </w:r>
          </w:p>
        </w:tc>
        <w:tc>
          <w:tcPr>
            <w:tcW w:w="1286" w:type="dxa"/>
          </w:tcPr>
          <w:p w:rsidR="00836606" w:rsidRPr="000C52D2" w:rsidRDefault="00836606"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C52D2">
              <w:rPr>
                <w:rFonts w:ascii="Times New Roman" w:hAnsi="Times New Roman" w:cs="Times New Roman"/>
                <w:color w:val="000000"/>
                <w:sz w:val="24"/>
                <w:szCs w:val="24"/>
              </w:rPr>
              <w:t>61</w:t>
            </w:r>
            <w:r w:rsidR="00DA375D">
              <w:rPr>
                <w:rFonts w:ascii="Times New Roman" w:hAnsi="Times New Roman" w:cs="Times New Roman"/>
                <w:color w:val="000000"/>
                <w:sz w:val="24"/>
                <w:szCs w:val="24"/>
              </w:rPr>
              <w:t>.</w:t>
            </w:r>
            <w:r w:rsidRPr="000C52D2">
              <w:rPr>
                <w:rFonts w:ascii="Times New Roman" w:hAnsi="Times New Roman" w:cs="Times New Roman"/>
                <w:color w:val="000000"/>
                <w:sz w:val="24"/>
                <w:szCs w:val="24"/>
              </w:rPr>
              <w:t>46</w:t>
            </w:r>
          </w:p>
          <w:p w:rsidR="00115CA2" w:rsidRPr="000C52D2" w:rsidRDefault="00115CA2"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286" w:type="dxa"/>
          </w:tcPr>
          <w:p w:rsidR="00836606" w:rsidRPr="000C52D2" w:rsidRDefault="00836606"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C52D2">
              <w:rPr>
                <w:rFonts w:ascii="Times New Roman" w:hAnsi="Times New Roman" w:cs="Times New Roman"/>
                <w:color w:val="000000"/>
                <w:sz w:val="24"/>
                <w:szCs w:val="24"/>
              </w:rPr>
              <w:t>59</w:t>
            </w:r>
            <w:r w:rsidR="00DA375D">
              <w:rPr>
                <w:rFonts w:ascii="Times New Roman" w:hAnsi="Times New Roman" w:cs="Times New Roman"/>
                <w:color w:val="000000"/>
                <w:sz w:val="24"/>
                <w:szCs w:val="24"/>
              </w:rPr>
              <w:t>.</w:t>
            </w:r>
            <w:r w:rsidRPr="000C52D2">
              <w:rPr>
                <w:rFonts w:ascii="Times New Roman" w:hAnsi="Times New Roman" w:cs="Times New Roman"/>
                <w:color w:val="000000"/>
                <w:sz w:val="24"/>
                <w:szCs w:val="24"/>
              </w:rPr>
              <w:t>12</w:t>
            </w:r>
          </w:p>
          <w:p w:rsidR="00115CA2" w:rsidRPr="000C52D2" w:rsidRDefault="00115CA2"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286" w:type="dxa"/>
          </w:tcPr>
          <w:p w:rsidR="00836606" w:rsidRPr="000C52D2" w:rsidRDefault="00836606"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C52D2">
              <w:rPr>
                <w:rFonts w:ascii="Times New Roman" w:hAnsi="Times New Roman" w:cs="Times New Roman"/>
                <w:color w:val="000000"/>
                <w:sz w:val="24"/>
                <w:szCs w:val="24"/>
              </w:rPr>
              <w:t>57</w:t>
            </w:r>
            <w:r w:rsidR="00DA375D">
              <w:rPr>
                <w:rFonts w:ascii="Times New Roman" w:hAnsi="Times New Roman" w:cs="Times New Roman"/>
                <w:color w:val="000000"/>
                <w:sz w:val="24"/>
                <w:szCs w:val="24"/>
              </w:rPr>
              <w:t>.</w:t>
            </w:r>
            <w:r w:rsidRPr="000C52D2">
              <w:rPr>
                <w:rFonts w:ascii="Times New Roman" w:hAnsi="Times New Roman" w:cs="Times New Roman"/>
                <w:color w:val="000000"/>
                <w:sz w:val="24"/>
                <w:szCs w:val="24"/>
              </w:rPr>
              <w:t>26</w:t>
            </w:r>
          </w:p>
          <w:p w:rsidR="00115CA2" w:rsidRPr="000C52D2" w:rsidRDefault="00115CA2"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286" w:type="dxa"/>
          </w:tcPr>
          <w:p w:rsidR="00836606" w:rsidRPr="000C52D2" w:rsidRDefault="00836606"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C52D2">
              <w:rPr>
                <w:rFonts w:ascii="Times New Roman" w:hAnsi="Times New Roman" w:cs="Times New Roman"/>
                <w:color w:val="000000"/>
                <w:sz w:val="24"/>
                <w:szCs w:val="24"/>
              </w:rPr>
              <w:t>56</w:t>
            </w:r>
            <w:r w:rsidR="00DA375D">
              <w:rPr>
                <w:rFonts w:ascii="Times New Roman" w:hAnsi="Times New Roman" w:cs="Times New Roman"/>
                <w:color w:val="000000"/>
                <w:sz w:val="24"/>
                <w:szCs w:val="24"/>
              </w:rPr>
              <w:t>.</w:t>
            </w:r>
            <w:r w:rsidRPr="000C52D2">
              <w:rPr>
                <w:rFonts w:ascii="Times New Roman" w:hAnsi="Times New Roman" w:cs="Times New Roman"/>
                <w:color w:val="000000"/>
                <w:sz w:val="24"/>
                <w:szCs w:val="24"/>
              </w:rPr>
              <w:t>69</w:t>
            </w:r>
          </w:p>
          <w:p w:rsidR="00115CA2" w:rsidRPr="000C52D2" w:rsidRDefault="00115CA2"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286" w:type="dxa"/>
          </w:tcPr>
          <w:p w:rsidR="00836606" w:rsidRPr="000C52D2" w:rsidRDefault="00836606"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C52D2">
              <w:rPr>
                <w:rFonts w:ascii="Times New Roman" w:hAnsi="Times New Roman" w:cs="Times New Roman"/>
                <w:color w:val="000000"/>
                <w:sz w:val="24"/>
                <w:szCs w:val="24"/>
              </w:rPr>
              <w:t>56</w:t>
            </w:r>
            <w:r w:rsidR="00DA375D">
              <w:rPr>
                <w:rFonts w:ascii="Times New Roman" w:hAnsi="Times New Roman" w:cs="Times New Roman"/>
                <w:color w:val="000000"/>
                <w:sz w:val="24"/>
                <w:szCs w:val="24"/>
              </w:rPr>
              <w:t>.</w:t>
            </w:r>
            <w:r w:rsidRPr="000C52D2">
              <w:rPr>
                <w:rFonts w:ascii="Times New Roman" w:hAnsi="Times New Roman" w:cs="Times New Roman"/>
                <w:color w:val="000000"/>
                <w:sz w:val="24"/>
                <w:szCs w:val="24"/>
              </w:rPr>
              <w:t>17</w:t>
            </w:r>
          </w:p>
          <w:p w:rsidR="00115CA2" w:rsidRPr="000C52D2" w:rsidRDefault="00115CA2"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287" w:type="dxa"/>
          </w:tcPr>
          <w:p w:rsidR="00115CA2" w:rsidRPr="000C52D2" w:rsidRDefault="00DA375D"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r>
              <w:rPr>
                <w:rFonts w:ascii="Times New Roman" w:hAnsi="Times New Roman" w:cs="Times New Roman"/>
                <w:b/>
                <w:sz w:val="24"/>
              </w:rPr>
              <w:t>59.20</w:t>
            </w:r>
          </w:p>
        </w:tc>
      </w:tr>
    </w:tbl>
    <w:p w:rsidR="00115CA2" w:rsidRPr="000C52D2" w:rsidRDefault="00115CA2">
      <w:pPr>
        <w:rPr>
          <w:rFonts w:ascii="Times New Roman" w:hAnsi="Times New Roman" w:cs="Times New Roman"/>
          <w:b/>
          <w:sz w:val="24"/>
        </w:rPr>
      </w:pPr>
    </w:p>
    <w:p w:rsidR="004D1F3C" w:rsidRPr="000C52D2" w:rsidRDefault="004D1F3C">
      <w:pPr>
        <w:rPr>
          <w:rFonts w:ascii="Times New Roman" w:hAnsi="Times New Roman" w:cs="Times New Roman"/>
          <w:b/>
          <w:sz w:val="24"/>
        </w:rPr>
      </w:pPr>
    </w:p>
    <w:p w:rsidR="00EE4D0A" w:rsidRPr="000C52D2" w:rsidRDefault="00EE4D0A">
      <w:pPr>
        <w:rPr>
          <w:rFonts w:ascii="Times New Roman" w:hAnsi="Times New Roman" w:cs="Times New Roman"/>
          <w:b/>
          <w:sz w:val="24"/>
        </w:rPr>
      </w:pPr>
      <w:r w:rsidRPr="000C52D2">
        <w:rPr>
          <w:rFonts w:ascii="Times New Roman" w:hAnsi="Times New Roman" w:cs="Times New Roman"/>
          <w:b/>
          <w:sz w:val="24"/>
        </w:rPr>
        <w:t>OPERATING PROFIT MARGIN</w:t>
      </w:r>
    </w:p>
    <w:p w:rsidR="00EE4D0A" w:rsidRPr="000C52D2" w:rsidRDefault="00EE4D0A">
      <w:pPr>
        <w:rPr>
          <w:rFonts w:ascii="Times New Roman" w:hAnsi="Times New Roman" w:cs="Times New Roman"/>
          <w:b/>
          <w:sz w:val="24"/>
        </w:rPr>
      </w:pPr>
    </w:p>
    <w:tbl>
      <w:tblPr>
        <w:tblStyle w:val="LightGrid"/>
        <w:tblW w:w="0" w:type="auto"/>
        <w:tblLook w:val="04A0" w:firstRow="1" w:lastRow="0" w:firstColumn="1" w:lastColumn="0" w:noHBand="0" w:noVBand="1"/>
      </w:tblPr>
      <w:tblGrid>
        <w:gridCol w:w="1286"/>
        <w:gridCol w:w="1286"/>
        <w:gridCol w:w="1286"/>
        <w:gridCol w:w="1286"/>
        <w:gridCol w:w="1286"/>
        <w:gridCol w:w="1286"/>
        <w:gridCol w:w="1287"/>
      </w:tblGrid>
      <w:tr w:rsidR="00EE4D0A" w:rsidRPr="000C52D2" w:rsidTr="0062058A">
        <w:trPr>
          <w:cnfStyle w:val="100000000000" w:firstRow="1" w:lastRow="0" w:firstColumn="0" w:lastColumn="0" w:oddVBand="0" w:evenVBand="0" w:oddHBand="0"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9003" w:type="dxa"/>
            <w:gridSpan w:val="7"/>
          </w:tcPr>
          <w:p w:rsidR="00EE4D0A" w:rsidRPr="000C52D2" w:rsidRDefault="00EE4D0A" w:rsidP="00EE4D0A">
            <w:pPr>
              <w:jc w:val="center"/>
              <w:rPr>
                <w:rFonts w:ascii="Times New Roman" w:hAnsi="Times New Roman" w:cs="Times New Roman"/>
                <w:b w:val="0"/>
                <w:sz w:val="28"/>
              </w:rPr>
            </w:pPr>
            <w:r w:rsidRPr="000C52D2">
              <w:rPr>
                <w:rFonts w:ascii="Times New Roman" w:hAnsi="Times New Roman" w:cs="Times New Roman"/>
                <w:sz w:val="28"/>
              </w:rPr>
              <w:t>OPERATING PROFIT MARGIN</w:t>
            </w:r>
            <w:r w:rsidR="0004338D">
              <w:rPr>
                <w:rFonts w:ascii="Times New Roman" w:hAnsi="Times New Roman" w:cs="Times New Roman"/>
                <w:sz w:val="28"/>
              </w:rPr>
              <w:t xml:space="preserve"> ANALYSIS</w:t>
            </w:r>
            <w:r w:rsidR="0004338D" w:rsidRPr="000C52D2">
              <w:rPr>
                <w:rFonts w:ascii="Times New Roman" w:hAnsi="Times New Roman" w:cs="Times New Roman"/>
                <w:sz w:val="28"/>
              </w:rPr>
              <w:t xml:space="preserve"> </w:t>
            </w:r>
            <w:r w:rsidRPr="000C52D2">
              <w:rPr>
                <w:rFonts w:ascii="Times New Roman" w:hAnsi="Times New Roman" w:cs="Times New Roman"/>
                <w:sz w:val="28"/>
              </w:rPr>
              <w:t>OF AGGREKO PLC</w:t>
            </w:r>
          </w:p>
        </w:tc>
      </w:tr>
      <w:tr w:rsidR="00EE4D0A" w:rsidRPr="000C52D2" w:rsidTr="0062058A">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9003" w:type="dxa"/>
            <w:gridSpan w:val="7"/>
          </w:tcPr>
          <w:p w:rsidR="00EE4D0A" w:rsidRPr="000C52D2" w:rsidRDefault="00EE4D0A" w:rsidP="0004338D">
            <w:pPr>
              <w:jc w:val="center"/>
              <w:rPr>
                <w:rFonts w:ascii="Times New Roman" w:hAnsi="Times New Roman" w:cs="Times New Roman"/>
                <w:b w:val="0"/>
                <w:sz w:val="28"/>
              </w:rPr>
            </w:pPr>
            <w:r w:rsidRPr="000C52D2">
              <w:rPr>
                <w:rFonts w:ascii="Times New Roman" w:hAnsi="Times New Roman" w:cs="Times New Roman"/>
                <w:sz w:val="28"/>
              </w:rPr>
              <w:t>OPERATING PROFIT MARGIN</w:t>
            </w:r>
            <w:r w:rsidR="0004338D">
              <w:rPr>
                <w:rFonts w:ascii="Times New Roman" w:hAnsi="Times New Roman" w:cs="Times New Roman"/>
                <w:sz w:val="28"/>
              </w:rPr>
              <w:t xml:space="preserve"> ANALYSIS</w:t>
            </w:r>
            <w:r w:rsidRPr="000C52D2">
              <w:rPr>
                <w:rFonts w:ascii="Times New Roman" w:hAnsi="Times New Roman" w:cs="Times New Roman"/>
                <w:sz w:val="28"/>
              </w:rPr>
              <w:t xml:space="preserve"> </w:t>
            </w:r>
            <w:r w:rsidR="0004338D">
              <w:rPr>
                <w:rFonts w:ascii="Times New Roman" w:hAnsi="Times New Roman" w:cs="Times New Roman"/>
                <w:sz w:val="28"/>
              </w:rPr>
              <w:t xml:space="preserve">= </w:t>
            </w:r>
            <w:r w:rsidRPr="000C52D2">
              <w:rPr>
                <w:rFonts w:ascii="Times New Roman" w:hAnsi="Times New Roman" w:cs="Times New Roman"/>
                <w:sz w:val="28"/>
              </w:rPr>
              <w:t>(OPERATING PROFIT/REVENUE)*100</w:t>
            </w:r>
          </w:p>
        </w:tc>
      </w:tr>
      <w:tr w:rsidR="00EE4D0A" w:rsidRPr="000C52D2" w:rsidTr="0062058A">
        <w:trPr>
          <w:cnfStyle w:val="000000010000" w:firstRow="0" w:lastRow="0" w:firstColumn="0" w:lastColumn="0" w:oddVBand="0" w:evenVBand="0" w:oddHBand="0" w:evenHBand="1"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1286" w:type="dxa"/>
          </w:tcPr>
          <w:p w:rsidR="00EE4D0A" w:rsidRPr="000C52D2" w:rsidRDefault="00EE4D0A" w:rsidP="003517CA">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Year</w:t>
            </w:r>
          </w:p>
        </w:tc>
        <w:tc>
          <w:tcPr>
            <w:tcW w:w="1286" w:type="dxa"/>
          </w:tcPr>
          <w:p w:rsidR="00EE4D0A" w:rsidRPr="000C52D2" w:rsidRDefault="00EE4D0A" w:rsidP="003517C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2012</w:t>
            </w:r>
          </w:p>
        </w:tc>
        <w:tc>
          <w:tcPr>
            <w:tcW w:w="1286" w:type="dxa"/>
          </w:tcPr>
          <w:p w:rsidR="00EE4D0A" w:rsidRPr="000C52D2" w:rsidRDefault="00EE4D0A" w:rsidP="003517C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2013</w:t>
            </w:r>
          </w:p>
        </w:tc>
        <w:tc>
          <w:tcPr>
            <w:tcW w:w="1286" w:type="dxa"/>
          </w:tcPr>
          <w:p w:rsidR="00EE4D0A" w:rsidRPr="000C52D2" w:rsidRDefault="00EE4D0A" w:rsidP="003517C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2014</w:t>
            </w:r>
          </w:p>
        </w:tc>
        <w:tc>
          <w:tcPr>
            <w:tcW w:w="1286" w:type="dxa"/>
          </w:tcPr>
          <w:p w:rsidR="00EE4D0A" w:rsidRPr="000C52D2" w:rsidRDefault="00EE4D0A" w:rsidP="003517C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2015</w:t>
            </w:r>
          </w:p>
        </w:tc>
        <w:tc>
          <w:tcPr>
            <w:tcW w:w="1286" w:type="dxa"/>
          </w:tcPr>
          <w:p w:rsidR="00EE4D0A" w:rsidRPr="000C52D2" w:rsidRDefault="00EE4D0A" w:rsidP="003517C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2016</w:t>
            </w:r>
          </w:p>
        </w:tc>
        <w:tc>
          <w:tcPr>
            <w:tcW w:w="1287" w:type="dxa"/>
          </w:tcPr>
          <w:p w:rsidR="00EE4D0A" w:rsidRPr="000C52D2" w:rsidRDefault="00F23AD1"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rPr>
            </w:pPr>
            <w:r>
              <w:rPr>
                <w:rFonts w:ascii="Times New Roman" w:hAnsi="Times New Roman" w:cs="Times New Roman"/>
                <w:b/>
                <w:sz w:val="24"/>
              </w:rPr>
              <w:t>2016</w:t>
            </w:r>
          </w:p>
        </w:tc>
      </w:tr>
      <w:tr w:rsidR="00EE4D0A" w:rsidRPr="000C52D2" w:rsidTr="00620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EE4D0A" w:rsidRPr="000C52D2" w:rsidRDefault="00EE4D0A" w:rsidP="003517CA">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Revenue (in £ million)</w:t>
            </w:r>
          </w:p>
        </w:tc>
        <w:tc>
          <w:tcPr>
            <w:tcW w:w="1286" w:type="dxa"/>
          </w:tcPr>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02E1">
              <w:rPr>
                <w:rFonts w:ascii="Times New Roman" w:hAnsi="Times New Roman" w:cs="Times New Roman"/>
                <w:sz w:val="24"/>
                <w:szCs w:val="24"/>
              </w:rPr>
              <w:t>1,583.2</w:t>
            </w:r>
          </w:p>
        </w:tc>
        <w:tc>
          <w:tcPr>
            <w:tcW w:w="1286" w:type="dxa"/>
          </w:tcPr>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02E1">
              <w:rPr>
                <w:rFonts w:ascii="Times New Roman" w:hAnsi="Times New Roman" w:cs="Times New Roman"/>
                <w:sz w:val="24"/>
                <w:szCs w:val="24"/>
              </w:rPr>
              <w:t>1,573</w:t>
            </w:r>
          </w:p>
        </w:tc>
        <w:tc>
          <w:tcPr>
            <w:tcW w:w="1286" w:type="dxa"/>
          </w:tcPr>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02E1">
              <w:rPr>
                <w:rFonts w:ascii="Times New Roman" w:hAnsi="Times New Roman" w:cs="Times New Roman"/>
                <w:sz w:val="24"/>
                <w:szCs w:val="24"/>
              </w:rPr>
              <w:t>1,577</w:t>
            </w:r>
          </w:p>
        </w:tc>
        <w:tc>
          <w:tcPr>
            <w:tcW w:w="1286" w:type="dxa"/>
          </w:tcPr>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02E1">
              <w:rPr>
                <w:rFonts w:ascii="Times New Roman" w:hAnsi="Times New Roman" w:cs="Times New Roman"/>
                <w:sz w:val="24"/>
                <w:szCs w:val="24"/>
              </w:rPr>
              <w:t>1,561</w:t>
            </w:r>
          </w:p>
        </w:tc>
        <w:tc>
          <w:tcPr>
            <w:tcW w:w="1286" w:type="dxa"/>
          </w:tcPr>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02E1">
              <w:rPr>
                <w:rFonts w:ascii="Times New Roman" w:hAnsi="Times New Roman" w:cs="Times New Roman"/>
                <w:sz w:val="24"/>
                <w:szCs w:val="24"/>
              </w:rPr>
              <w:t>1,515</w:t>
            </w:r>
          </w:p>
        </w:tc>
        <w:tc>
          <w:tcPr>
            <w:tcW w:w="1287" w:type="dxa"/>
          </w:tcPr>
          <w:p w:rsidR="00EE4D0A" w:rsidRPr="005302E1" w:rsidRDefault="00DA375D"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65389</w:t>
            </w:r>
          </w:p>
        </w:tc>
      </w:tr>
      <w:tr w:rsidR="00EE4D0A" w:rsidRPr="000C52D2" w:rsidTr="0062058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EE4D0A" w:rsidRPr="000C52D2" w:rsidRDefault="00EE4D0A" w:rsidP="003517CA">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Operating Profit (in million)</w:t>
            </w:r>
          </w:p>
        </w:tc>
        <w:tc>
          <w:tcPr>
            <w:tcW w:w="1286" w:type="dxa"/>
          </w:tcPr>
          <w:p w:rsidR="00EE4D0A" w:rsidRPr="005302E1" w:rsidRDefault="00EE4D0A" w:rsidP="003517C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5302E1">
              <w:rPr>
                <w:rFonts w:ascii="Times New Roman" w:hAnsi="Times New Roman" w:cs="Times New Roman"/>
                <w:sz w:val="24"/>
                <w:szCs w:val="24"/>
              </w:rPr>
              <w:t>385.2</w:t>
            </w:r>
          </w:p>
        </w:tc>
        <w:tc>
          <w:tcPr>
            <w:tcW w:w="1286" w:type="dxa"/>
          </w:tcPr>
          <w:p w:rsidR="00EE4D0A" w:rsidRPr="005302E1" w:rsidRDefault="00EE4D0A" w:rsidP="003517C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5302E1">
              <w:rPr>
                <w:rFonts w:ascii="Times New Roman" w:hAnsi="Times New Roman" w:cs="Times New Roman"/>
                <w:sz w:val="24"/>
                <w:szCs w:val="24"/>
              </w:rPr>
              <w:t>358</w:t>
            </w:r>
          </w:p>
        </w:tc>
        <w:tc>
          <w:tcPr>
            <w:tcW w:w="1286" w:type="dxa"/>
          </w:tcPr>
          <w:p w:rsidR="00EE4D0A" w:rsidRPr="005302E1" w:rsidRDefault="00EE4D0A" w:rsidP="003517C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5302E1">
              <w:rPr>
                <w:rFonts w:ascii="Times New Roman" w:hAnsi="Times New Roman" w:cs="Times New Roman"/>
                <w:sz w:val="24"/>
                <w:szCs w:val="24"/>
              </w:rPr>
              <w:t>310</w:t>
            </w:r>
          </w:p>
        </w:tc>
        <w:tc>
          <w:tcPr>
            <w:tcW w:w="1286" w:type="dxa"/>
          </w:tcPr>
          <w:p w:rsidR="00EE4D0A" w:rsidRPr="005302E1" w:rsidRDefault="00EE4D0A" w:rsidP="003517C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5302E1">
              <w:rPr>
                <w:rFonts w:ascii="Times New Roman" w:hAnsi="Times New Roman" w:cs="Times New Roman"/>
                <w:sz w:val="24"/>
                <w:szCs w:val="24"/>
              </w:rPr>
              <w:t>275</w:t>
            </w:r>
          </w:p>
        </w:tc>
        <w:tc>
          <w:tcPr>
            <w:tcW w:w="1286" w:type="dxa"/>
          </w:tcPr>
          <w:p w:rsidR="00EE4D0A" w:rsidRPr="005302E1" w:rsidRDefault="00EE4D0A" w:rsidP="003517C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5302E1">
              <w:rPr>
                <w:rFonts w:ascii="Times New Roman" w:hAnsi="Times New Roman" w:cs="Times New Roman"/>
                <w:sz w:val="24"/>
                <w:szCs w:val="24"/>
              </w:rPr>
              <w:t>248</w:t>
            </w:r>
          </w:p>
        </w:tc>
        <w:tc>
          <w:tcPr>
            <w:tcW w:w="1287" w:type="dxa"/>
          </w:tcPr>
          <w:p w:rsidR="00EE4D0A" w:rsidRPr="005302E1" w:rsidRDefault="00DA375D"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15816</w:t>
            </w:r>
          </w:p>
        </w:tc>
      </w:tr>
      <w:tr w:rsidR="00EE4D0A" w:rsidRPr="000C52D2" w:rsidTr="00620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EE4D0A" w:rsidRPr="000C52D2" w:rsidRDefault="00EE4D0A" w:rsidP="003517CA">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Operating profit margin (in %)</w:t>
            </w:r>
          </w:p>
        </w:tc>
        <w:tc>
          <w:tcPr>
            <w:tcW w:w="1286" w:type="dxa"/>
          </w:tcPr>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5302E1">
              <w:rPr>
                <w:rFonts w:ascii="Times New Roman" w:hAnsi="Times New Roman" w:cs="Times New Roman"/>
                <w:color w:val="000000"/>
                <w:sz w:val="24"/>
                <w:szCs w:val="24"/>
              </w:rPr>
              <w:t>24</w:t>
            </w:r>
            <w:r w:rsidR="00DA375D">
              <w:rPr>
                <w:rFonts w:ascii="Times New Roman" w:hAnsi="Times New Roman" w:cs="Times New Roman"/>
                <w:color w:val="000000"/>
                <w:sz w:val="24"/>
                <w:szCs w:val="24"/>
              </w:rPr>
              <w:t>.</w:t>
            </w:r>
            <w:r w:rsidRPr="005302E1">
              <w:rPr>
                <w:rFonts w:ascii="Times New Roman" w:hAnsi="Times New Roman" w:cs="Times New Roman"/>
                <w:color w:val="000000"/>
                <w:sz w:val="24"/>
                <w:szCs w:val="24"/>
              </w:rPr>
              <w:t>33</w:t>
            </w:r>
          </w:p>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286" w:type="dxa"/>
          </w:tcPr>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5302E1">
              <w:rPr>
                <w:rFonts w:ascii="Times New Roman" w:hAnsi="Times New Roman" w:cs="Times New Roman"/>
                <w:color w:val="000000"/>
                <w:sz w:val="24"/>
                <w:szCs w:val="24"/>
              </w:rPr>
              <w:t>22</w:t>
            </w:r>
            <w:r w:rsidR="00DA375D">
              <w:rPr>
                <w:rFonts w:ascii="Times New Roman" w:hAnsi="Times New Roman" w:cs="Times New Roman"/>
                <w:color w:val="000000"/>
                <w:sz w:val="24"/>
                <w:szCs w:val="24"/>
              </w:rPr>
              <w:t>.</w:t>
            </w:r>
            <w:r w:rsidRPr="005302E1">
              <w:rPr>
                <w:rFonts w:ascii="Times New Roman" w:hAnsi="Times New Roman" w:cs="Times New Roman"/>
                <w:color w:val="000000"/>
                <w:sz w:val="24"/>
                <w:szCs w:val="24"/>
              </w:rPr>
              <w:t>75</w:t>
            </w:r>
          </w:p>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286" w:type="dxa"/>
          </w:tcPr>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5302E1">
              <w:rPr>
                <w:rFonts w:ascii="Times New Roman" w:hAnsi="Times New Roman" w:cs="Times New Roman"/>
                <w:color w:val="000000"/>
                <w:sz w:val="24"/>
                <w:szCs w:val="24"/>
              </w:rPr>
              <w:t>19</w:t>
            </w:r>
            <w:r w:rsidR="00DA375D">
              <w:rPr>
                <w:rFonts w:ascii="Times New Roman" w:hAnsi="Times New Roman" w:cs="Times New Roman"/>
                <w:color w:val="000000"/>
                <w:sz w:val="24"/>
                <w:szCs w:val="24"/>
              </w:rPr>
              <w:t>.</w:t>
            </w:r>
            <w:r w:rsidRPr="005302E1">
              <w:rPr>
                <w:rFonts w:ascii="Times New Roman" w:hAnsi="Times New Roman" w:cs="Times New Roman"/>
                <w:color w:val="000000"/>
                <w:sz w:val="24"/>
                <w:szCs w:val="24"/>
              </w:rPr>
              <w:t>65</w:t>
            </w:r>
          </w:p>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286" w:type="dxa"/>
          </w:tcPr>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5302E1">
              <w:rPr>
                <w:rFonts w:ascii="Times New Roman" w:hAnsi="Times New Roman" w:cs="Times New Roman"/>
                <w:color w:val="000000"/>
                <w:sz w:val="24"/>
                <w:szCs w:val="24"/>
              </w:rPr>
              <w:t>17</w:t>
            </w:r>
            <w:r w:rsidR="00DA375D">
              <w:rPr>
                <w:rFonts w:ascii="Times New Roman" w:hAnsi="Times New Roman" w:cs="Times New Roman"/>
                <w:color w:val="000000"/>
                <w:sz w:val="24"/>
                <w:szCs w:val="24"/>
              </w:rPr>
              <w:t>.</w:t>
            </w:r>
            <w:r w:rsidRPr="005302E1">
              <w:rPr>
                <w:rFonts w:ascii="Times New Roman" w:hAnsi="Times New Roman" w:cs="Times New Roman"/>
                <w:color w:val="000000"/>
                <w:sz w:val="24"/>
                <w:szCs w:val="24"/>
              </w:rPr>
              <w:t>61</w:t>
            </w:r>
          </w:p>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286" w:type="dxa"/>
          </w:tcPr>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5302E1">
              <w:rPr>
                <w:rFonts w:ascii="Times New Roman" w:hAnsi="Times New Roman" w:cs="Times New Roman"/>
                <w:color w:val="000000"/>
                <w:sz w:val="24"/>
                <w:szCs w:val="24"/>
              </w:rPr>
              <w:t>16</w:t>
            </w:r>
            <w:r w:rsidR="00DA375D">
              <w:rPr>
                <w:rFonts w:ascii="Times New Roman" w:hAnsi="Times New Roman" w:cs="Times New Roman"/>
                <w:color w:val="000000"/>
                <w:sz w:val="24"/>
                <w:szCs w:val="24"/>
              </w:rPr>
              <w:t>.</w:t>
            </w:r>
            <w:r w:rsidRPr="005302E1">
              <w:rPr>
                <w:rFonts w:ascii="Times New Roman" w:hAnsi="Times New Roman" w:cs="Times New Roman"/>
                <w:color w:val="000000"/>
                <w:sz w:val="24"/>
                <w:szCs w:val="24"/>
              </w:rPr>
              <w:t>36</w:t>
            </w:r>
          </w:p>
          <w:p w:rsidR="00EE4D0A" w:rsidRPr="005302E1" w:rsidRDefault="00EE4D0A" w:rsidP="003517C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287" w:type="dxa"/>
          </w:tcPr>
          <w:p w:rsidR="00EE4D0A" w:rsidRPr="005302E1" w:rsidRDefault="00DA375D"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24.18</w:t>
            </w:r>
          </w:p>
        </w:tc>
      </w:tr>
    </w:tbl>
    <w:p w:rsidR="00EE4D0A" w:rsidRPr="000C52D2" w:rsidRDefault="00EE4D0A">
      <w:pPr>
        <w:rPr>
          <w:rFonts w:ascii="Times New Roman" w:hAnsi="Times New Roman" w:cs="Times New Roman"/>
          <w:b/>
          <w:sz w:val="24"/>
        </w:rPr>
      </w:pPr>
    </w:p>
    <w:p w:rsidR="003517CA" w:rsidRPr="000C52D2" w:rsidRDefault="003517CA">
      <w:pPr>
        <w:rPr>
          <w:rFonts w:ascii="Times New Roman" w:hAnsi="Times New Roman" w:cs="Times New Roman"/>
          <w:b/>
          <w:sz w:val="24"/>
        </w:rPr>
      </w:pPr>
    </w:p>
    <w:p w:rsidR="003517CA" w:rsidRPr="000C52D2" w:rsidRDefault="003517CA">
      <w:pPr>
        <w:rPr>
          <w:rFonts w:ascii="Times New Roman" w:hAnsi="Times New Roman" w:cs="Times New Roman"/>
          <w:b/>
          <w:sz w:val="24"/>
        </w:rPr>
      </w:pPr>
    </w:p>
    <w:p w:rsidR="00AC4ACD" w:rsidRDefault="00AC4ACD" w:rsidP="003517CA">
      <w:pPr>
        <w:pStyle w:val="Heading2"/>
        <w:jc w:val="both"/>
        <w:rPr>
          <w:sz w:val="24"/>
        </w:rPr>
      </w:pPr>
      <w:bookmarkStart w:id="0" w:name="_Toc491634992"/>
    </w:p>
    <w:p w:rsidR="00AC4ACD" w:rsidRDefault="00AC4ACD" w:rsidP="003517CA">
      <w:pPr>
        <w:pStyle w:val="Heading2"/>
        <w:jc w:val="both"/>
        <w:rPr>
          <w:sz w:val="24"/>
        </w:rPr>
      </w:pPr>
      <w:r>
        <w:rPr>
          <w:sz w:val="24"/>
        </w:rPr>
        <w:lastRenderedPageBreak/>
        <w:t>ANALYSIS AND EVALUTION OF THE CHANGING RATIO IN FIVE YEARS OF AGGREKO PLC AND COMPARISION IT WITH ANDREW SKY PLC.</w:t>
      </w:r>
    </w:p>
    <w:bookmarkEnd w:id="0"/>
    <w:p w:rsidR="003517CA" w:rsidRDefault="000D084C" w:rsidP="003517CA">
      <w:pPr>
        <w:pStyle w:val="Heading2"/>
        <w:spacing w:line="360" w:lineRule="auto"/>
        <w:jc w:val="both"/>
        <w:rPr>
          <w:b w:val="0"/>
          <w:sz w:val="24"/>
        </w:rPr>
      </w:pPr>
      <w:r>
        <w:rPr>
          <w:b w:val="0"/>
          <w:sz w:val="24"/>
        </w:rPr>
        <w:t>The below calculation has been made</w:t>
      </w:r>
      <w:r w:rsidR="003517CA" w:rsidRPr="000C52D2">
        <w:rPr>
          <w:b w:val="0"/>
          <w:sz w:val="24"/>
        </w:rPr>
        <w:t xml:space="preserve"> for the analysis of probability ratio of the Aggreko plc Company which will help to find the company probability which will help to analysis company value</w:t>
      </w:r>
      <w:r w:rsidR="00A43C76">
        <w:rPr>
          <w:b w:val="0"/>
          <w:sz w:val="24"/>
        </w:rPr>
        <w:t xml:space="preserve"> als</w:t>
      </w:r>
      <w:r w:rsidR="005A4B4C">
        <w:rPr>
          <w:b w:val="0"/>
          <w:sz w:val="24"/>
        </w:rPr>
        <w:t xml:space="preserve">o it is compared with the </w:t>
      </w:r>
      <w:r w:rsidR="005A4B4C" w:rsidRPr="005A4B4C">
        <w:rPr>
          <w:b w:val="0"/>
          <w:sz w:val="24"/>
        </w:rPr>
        <w:t>Andrews Sykes group plc</w:t>
      </w:r>
      <w:r w:rsidR="005A4B4C">
        <w:rPr>
          <w:b w:val="0"/>
          <w:sz w:val="24"/>
        </w:rPr>
        <w:t xml:space="preserve"> </w:t>
      </w:r>
      <w:r w:rsidR="00A43C76">
        <w:rPr>
          <w:b w:val="0"/>
          <w:sz w:val="24"/>
        </w:rPr>
        <w:t>company in 2016 which help to f</w:t>
      </w:r>
      <w:r w:rsidR="005A4B4C">
        <w:rPr>
          <w:b w:val="0"/>
          <w:sz w:val="24"/>
        </w:rPr>
        <w:t>ind company position in market</w:t>
      </w:r>
      <w:r w:rsidR="003517CA" w:rsidRPr="000C52D2">
        <w:rPr>
          <w:b w:val="0"/>
          <w:sz w:val="24"/>
        </w:rPr>
        <w:t>.</w:t>
      </w:r>
    </w:p>
    <w:p w:rsidR="00127398" w:rsidRPr="00127398" w:rsidRDefault="00127398" w:rsidP="003517CA">
      <w:pPr>
        <w:pStyle w:val="Heading2"/>
        <w:spacing w:line="360" w:lineRule="auto"/>
        <w:jc w:val="both"/>
        <w:rPr>
          <w:sz w:val="24"/>
        </w:rPr>
      </w:pPr>
      <w:r>
        <w:rPr>
          <w:sz w:val="24"/>
        </w:rPr>
        <w:t xml:space="preserve">ANALYSIS OF GROSS PROFIT MARGIN:- </w:t>
      </w:r>
    </w:p>
    <w:p w:rsidR="003517CA" w:rsidRDefault="004678C1" w:rsidP="00284DDD">
      <w:pPr>
        <w:jc w:val="both"/>
        <w:rPr>
          <w:rFonts w:ascii="Times New Roman" w:hAnsi="Times New Roman" w:cs="Times New Roman"/>
          <w:sz w:val="24"/>
          <w:szCs w:val="24"/>
        </w:rPr>
      </w:pPr>
      <w:r>
        <w:rPr>
          <w:rFonts w:ascii="Times New Roman" w:hAnsi="Times New Roman" w:cs="Times New Roman"/>
          <w:sz w:val="24"/>
          <w:szCs w:val="24"/>
        </w:rPr>
        <w:t xml:space="preserve">The gross profit margin of any company is calculate to find the company cost of basic business operation if the gross profit margin is year by year decreased that means company cost of basic business operation are decreased due to two reason which is decreased in revenue or decreased in gross profit. </w:t>
      </w:r>
      <w:r w:rsidR="00BB463C">
        <w:rPr>
          <w:rFonts w:ascii="Times New Roman" w:hAnsi="Times New Roman" w:cs="Times New Roman"/>
          <w:sz w:val="24"/>
          <w:szCs w:val="24"/>
        </w:rPr>
        <w:t xml:space="preserve">From the above ratio for the year of 2012 to 2016 duration the gross profit margin of the Aggreko plc </w:t>
      </w:r>
      <w:r w:rsidR="00105023">
        <w:rPr>
          <w:rFonts w:ascii="Times New Roman" w:hAnsi="Times New Roman" w:cs="Times New Roman"/>
          <w:sz w:val="24"/>
          <w:szCs w:val="24"/>
        </w:rPr>
        <w:t>Company</w:t>
      </w:r>
      <w:r w:rsidR="00BB463C">
        <w:rPr>
          <w:rFonts w:ascii="Times New Roman" w:hAnsi="Times New Roman" w:cs="Times New Roman"/>
          <w:sz w:val="24"/>
          <w:szCs w:val="24"/>
        </w:rPr>
        <w:t xml:space="preserve"> has slightly decreased to 56.17% in 2016 from 61.46 in 2012. </w:t>
      </w:r>
      <w:r w:rsidR="002C110A">
        <w:rPr>
          <w:rFonts w:ascii="Times New Roman" w:hAnsi="Times New Roman" w:cs="Times New Roman"/>
          <w:sz w:val="24"/>
          <w:szCs w:val="24"/>
        </w:rPr>
        <w:t>For the five year duration the</w:t>
      </w:r>
      <w:r w:rsidR="00BB463C">
        <w:rPr>
          <w:rFonts w:ascii="Times New Roman" w:hAnsi="Times New Roman" w:cs="Times New Roman"/>
          <w:sz w:val="24"/>
          <w:szCs w:val="24"/>
        </w:rPr>
        <w:t xml:space="preserve"> periods for</w:t>
      </w:r>
      <w:r w:rsidR="002C110A">
        <w:rPr>
          <w:rFonts w:ascii="Times New Roman" w:hAnsi="Times New Roman" w:cs="Times New Roman"/>
          <w:sz w:val="24"/>
          <w:szCs w:val="24"/>
        </w:rPr>
        <w:t xml:space="preserve"> year</w:t>
      </w:r>
      <w:r w:rsidR="00BB463C">
        <w:rPr>
          <w:rFonts w:ascii="Times New Roman" w:hAnsi="Times New Roman" w:cs="Times New Roman"/>
          <w:sz w:val="24"/>
          <w:szCs w:val="24"/>
        </w:rPr>
        <w:t xml:space="preserve"> 2015 and 2016, gross profit margin </w:t>
      </w:r>
      <w:r w:rsidR="002C110A">
        <w:rPr>
          <w:rFonts w:ascii="Times New Roman" w:hAnsi="Times New Roman" w:cs="Times New Roman"/>
          <w:sz w:val="24"/>
          <w:szCs w:val="24"/>
        </w:rPr>
        <w:t>was</w:t>
      </w:r>
      <w:r w:rsidR="00BB463C">
        <w:rPr>
          <w:rFonts w:ascii="Times New Roman" w:hAnsi="Times New Roman" w:cs="Times New Roman"/>
          <w:sz w:val="24"/>
          <w:szCs w:val="24"/>
        </w:rPr>
        <w:t xml:space="preserve"> almost same level which is 56.00%. </w:t>
      </w:r>
      <w:r w:rsidR="00105023">
        <w:rPr>
          <w:rFonts w:ascii="Times New Roman" w:hAnsi="Times New Roman" w:cs="Times New Roman"/>
          <w:sz w:val="24"/>
          <w:szCs w:val="24"/>
        </w:rPr>
        <w:t>From</w:t>
      </w:r>
      <w:r w:rsidR="00BB463C">
        <w:rPr>
          <w:rFonts w:ascii="Times New Roman" w:hAnsi="Times New Roman" w:cs="Times New Roman"/>
          <w:sz w:val="24"/>
          <w:szCs w:val="24"/>
        </w:rPr>
        <w:t xml:space="preserve"> the above ratio it is clearly state that there were no</w:t>
      </w:r>
      <w:r w:rsidR="00105023">
        <w:rPr>
          <w:rFonts w:ascii="Times New Roman" w:hAnsi="Times New Roman" w:cs="Times New Roman"/>
          <w:sz w:val="24"/>
          <w:szCs w:val="24"/>
        </w:rPr>
        <w:t xml:space="preserve"> major</w:t>
      </w:r>
      <w:r w:rsidR="00BB463C">
        <w:rPr>
          <w:rFonts w:ascii="Times New Roman" w:hAnsi="Times New Roman" w:cs="Times New Roman"/>
          <w:sz w:val="24"/>
          <w:szCs w:val="24"/>
        </w:rPr>
        <w:t xml:space="preserve"> changes in gross profit margin though revenue of Aggreko plc </w:t>
      </w:r>
      <w:r w:rsidR="00105023">
        <w:rPr>
          <w:rFonts w:ascii="Times New Roman" w:hAnsi="Times New Roman" w:cs="Times New Roman"/>
          <w:sz w:val="24"/>
          <w:szCs w:val="24"/>
        </w:rPr>
        <w:t>Company with</w:t>
      </w:r>
      <w:r w:rsidR="00BB463C">
        <w:rPr>
          <w:rFonts w:ascii="Times New Roman" w:hAnsi="Times New Roman" w:cs="Times New Roman"/>
          <w:sz w:val="24"/>
          <w:szCs w:val="24"/>
        </w:rPr>
        <w:t xml:space="preserve"> decreased</w:t>
      </w:r>
      <w:r w:rsidR="00105023">
        <w:rPr>
          <w:rFonts w:ascii="Times New Roman" w:hAnsi="Times New Roman" w:cs="Times New Roman"/>
          <w:sz w:val="24"/>
          <w:szCs w:val="24"/>
        </w:rPr>
        <w:t xml:space="preserve"> revenue</w:t>
      </w:r>
      <w:r w:rsidR="00BB463C">
        <w:rPr>
          <w:rFonts w:ascii="Times New Roman" w:hAnsi="Times New Roman" w:cs="Times New Roman"/>
          <w:sz w:val="24"/>
          <w:szCs w:val="24"/>
        </w:rPr>
        <w:t xml:space="preserve"> to </w:t>
      </w:r>
      <w:r w:rsidR="00BB463C" w:rsidRPr="000C52D2">
        <w:rPr>
          <w:rFonts w:ascii="Times New Roman" w:hAnsi="Times New Roman" w:cs="Times New Roman"/>
          <w:sz w:val="24"/>
          <w:szCs w:val="24"/>
        </w:rPr>
        <w:t>£1515 million</w:t>
      </w:r>
      <w:r w:rsidR="00BB463C">
        <w:rPr>
          <w:rFonts w:ascii="Times New Roman" w:hAnsi="Times New Roman" w:cs="Times New Roman"/>
          <w:sz w:val="24"/>
          <w:szCs w:val="24"/>
        </w:rPr>
        <w:t xml:space="preserve"> in 2016 from </w:t>
      </w:r>
      <w:r w:rsidR="00BB463C" w:rsidRPr="000C52D2">
        <w:rPr>
          <w:rFonts w:ascii="Times New Roman" w:hAnsi="Times New Roman" w:cs="Times New Roman"/>
          <w:sz w:val="24"/>
          <w:szCs w:val="24"/>
        </w:rPr>
        <w:t>1583.2 million in 2012</w:t>
      </w:r>
      <w:r w:rsidR="00BB463C">
        <w:rPr>
          <w:rFonts w:ascii="Times New Roman" w:hAnsi="Times New Roman" w:cs="Times New Roman"/>
          <w:sz w:val="24"/>
          <w:szCs w:val="24"/>
        </w:rPr>
        <w:t xml:space="preserve">. Therefor it can be truly analyzed that Aggreko plc company cost of </w:t>
      </w:r>
      <w:r w:rsidR="00105023">
        <w:rPr>
          <w:rFonts w:ascii="Times New Roman" w:hAnsi="Times New Roman" w:cs="Times New Roman"/>
          <w:sz w:val="24"/>
          <w:szCs w:val="24"/>
        </w:rPr>
        <w:t xml:space="preserve">basic business operation has been also decrease with the decreased in revenue. </w:t>
      </w:r>
      <w:r w:rsidR="00A31926">
        <w:rPr>
          <w:rFonts w:ascii="Times New Roman" w:hAnsi="Times New Roman" w:cs="Times New Roman"/>
          <w:sz w:val="24"/>
          <w:szCs w:val="24"/>
        </w:rPr>
        <w:t>Whe</w:t>
      </w:r>
      <w:r w:rsidR="005A4B4C">
        <w:rPr>
          <w:rFonts w:ascii="Times New Roman" w:hAnsi="Times New Roman" w:cs="Times New Roman"/>
          <w:sz w:val="24"/>
          <w:szCs w:val="24"/>
        </w:rPr>
        <w:t xml:space="preserve">re to compare with the </w:t>
      </w:r>
      <w:r w:rsidR="005A4B4C">
        <w:rPr>
          <w:rFonts w:ascii="Times New Roman" w:hAnsi="Times New Roman" w:cs="Times New Roman"/>
          <w:sz w:val="24"/>
        </w:rPr>
        <w:t>Andrews Sykes group plc</w:t>
      </w:r>
      <w:r w:rsidR="005A4B4C">
        <w:rPr>
          <w:rFonts w:ascii="Times New Roman" w:hAnsi="Times New Roman" w:cs="Times New Roman"/>
          <w:sz w:val="24"/>
          <w:szCs w:val="24"/>
        </w:rPr>
        <w:t xml:space="preserve"> </w:t>
      </w:r>
      <w:r w:rsidR="00A31926">
        <w:rPr>
          <w:rFonts w:ascii="Times New Roman" w:hAnsi="Times New Roman" w:cs="Times New Roman"/>
          <w:sz w:val="24"/>
          <w:szCs w:val="24"/>
        </w:rPr>
        <w:t xml:space="preserve">the company the gross profit margin in the 2016 is 59.20% which is almost 3% more than Aggreko plc that means company’s cost of basic business operation is slightly higher </w:t>
      </w:r>
      <w:r w:rsidR="00E87A4C">
        <w:rPr>
          <w:rFonts w:ascii="Times New Roman" w:hAnsi="Times New Roman" w:cs="Times New Roman"/>
          <w:sz w:val="24"/>
          <w:szCs w:val="24"/>
        </w:rPr>
        <w:t>with the higher revenue so in the terms of</w:t>
      </w:r>
      <w:r w:rsidR="005A4B4C">
        <w:rPr>
          <w:rFonts w:ascii="Times New Roman" w:hAnsi="Times New Roman" w:cs="Times New Roman"/>
          <w:sz w:val="24"/>
          <w:szCs w:val="24"/>
        </w:rPr>
        <w:t xml:space="preserve"> revenue and gross profit </w:t>
      </w:r>
      <w:r w:rsidR="005A4B4C">
        <w:rPr>
          <w:rFonts w:ascii="Times New Roman" w:hAnsi="Times New Roman" w:cs="Times New Roman"/>
          <w:sz w:val="24"/>
        </w:rPr>
        <w:t>Andrews Sykes group plc</w:t>
      </w:r>
      <w:r w:rsidR="00E87A4C">
        <w:rPr>
          <w:rFonts w:ascii="Times New Roman" w:hAnsi="Times New Roman" w:cs="Times New Roman"/>
          <w:sz w:val="24"/>
          <w:szCs w:val="24"/>
        </w:rPr>
        <w:t xml:space="preserve"> is more </w:t>
      </w:r>
      <w:r w:rsidR="00F662B4">
        <w:rPr>
          <w:rFonts w:ascii="Times New Roman" w:hAnsi="Times New Roman" w:cs="Times New Roman"/>
          <w:sz w:val="24"/>
          <w:szCs w:val="24"/>
        </w:rPr>
        <w:t>powerful</w:t>
      </w:r>
      <w:r w:rsidR="00E87A4C">
        <w:rPr>
          <w:rFonts w:ascii="Times New Roman" w:hAnsi="Times New Roman" w:cs="Times New Roman"/>
          <w:sz w:val="24"/>
          <w:szCs w:val="24"/>
        </w:rPr>
        <w:t xml:space="preserve"> compared to Aggreko </w:t>
      </w:r>
      <w:r w:rsidR="00F662B4">
        <w:rPr>
          <w:rFonts w:ascii="Times New Roman" w:hAnsi="Times New Roman" w:cs="Times New Roman"/>
          <w:sz w:val="24"/>
          <w:szCs w:val="24"/>
        </w:rPr>
        <w:t>plc in 2016.</w:t>
      </w:r>
    </w:p>
    <w:p w:rsidR="003B1288" w:rsidRDefault="003B1288" w:rsidP="00284DDD">
      <w:pPr>
        <w:jc w:val="both"/>
        <w:rPr>
          <w:rFonts w:ascii="Times New Roman" w:hAnsi="Times New Roman" w:cs="Times New Roman"/>
          <w:sz w:val="24"/>
          <w:szCs w:val="24"/>
        </w:rPr>
      </w:pPr>
    </w:p>
    <w:p w:rsidR="003B1288" w:rsidRDefault="003B1288" w:rsidP="00284DDD">
      <w:pPr>
        <w:jc w:val="both"/>
        <w:rPr>
          <w:rFonts w:ascii="Times New Roman" w:hAnsi="Times New Roman" w:cs="Times New Roman"/>
          <w:sz w:val="24"/>
          <w:szCs w:val="24"/>
        </w:rPr>
      </w:pPr>
    </w:p>
    <w:p w:rsidR="003B1288" w:rsidRDefault="003B1288" w:rsidP="00284DDD">
      <w:pPr>
        <w:jc w:val="both"/>
        <w:rPr>
          <w:rFonts w:ascii="Times New Roman" w:hAnsi="Times New Roman" w:cs="Times New Roman"/>
          <w:sz w:val="24"/>
          <w:szCs w:val="24"/>
        </w:rPr>
      </w:pPr>
    </w:p>
    <w:p w:rsidR="003B1288" w:rsidRDefault="003B1288" w:rsidP="00284DDD">
      <w:pPr>
        <w:jc w:val="both"/>
        <w:rPr>
          <w:rFonts w:ascii="Times New Roman" w:hAnsi="Times New Roman" w:cs="Times New Roman"/>
          <w:sz w:val="24"/>
          <w:szCs w:val="24"/>
        </w:rPr>
      </w:pPr>
    </w:p>
    <w:p w:rsidR="003B1288" w:rsidRDefault="003B1288" w:rsidP="00284DDD">
      <w:pPr>
        <w:jc w:val="both"/>
        <w:rPr>
          <w:rFonts w:ascii="Times New Roman" w:hAnsi="Times New Roman" w:cs="Times New Roman"/>
          <w:sz w:val="24"/>
          <w:szCs w:val="24"/>
        </w:rPr>
      </w:pPr>
    </w:p>
    <w:p w:rsidR="003B1288" w:rsidRDefault="003B1288" w:rsidP="00284DDD">
      <w:pPr>
        <w:jc w:val="both"/>
        <w:rPr>
          <w:rFonts w:ascii="Times New Roman" w:hAnsi="Times New Roman" w:cs="Times New Roman"/>
          <w:sz w:val="24"/>
          <w:szCs w:val="24"/>
        </w:rPr>
      </w:pPr>
    </w:p>
    <w:p w:rsidR="003B1288" w:rsidRDefault="003B1288" w:rsidP="00284DDD">
      <w:pPr>
        <w:jc w:val="both"/>
        <w:rPr>
          <w:rFonts w:ascii="Times New Roman" w:hAnsi="Times New Roman" w:cs="Times New Roman"/>
          <w:sz w:val="24"/>
          <w:szCs w:val="24"/>
        </w:rPr>
      </w:pPr>
    </w:p>
    <w:p w:rsidR="003B1288" w:rsidRDefault="003B1288" w:rsidP="00284DDD">
      <w:pPr>
        <w:jc w:val="both"/>
        <w:rPr>
          <w:rFonts w:ascii="Times New Roman" w:hAnsi="Times New Roman" w:cs="Times New Roman"/>
          <w:sz w:val="24"/>
          <w:szCs w:val="24"/>
        </w:rPr>
      </w:pPr>
    </w:p>
    <w:p w:rsidR="003B1288" w:rsidRDefault="003B1288" w:rsidP="00284DDD">
      <w:pPr>
        <w:jc w:val="both"/>
        <w:rPr>
          <w:rFonts w:ascii="Times New Roman" w:hAnsi="Times New Roman" w:cs="Times New Roman"/>
          <w:sz w:val="24"/>
          <w:szCs w:val="24"/>
        </w:rPr>
      </w:pPr>
    </w:p>
    <w:p w:rsidR="003517CA" w:rsidRPr="00127398" w:rsidRDefault="003517CA">
      <w:pPr>
        <w:rPr>
          <w:rFonts w:ascii="Times New Roman" w:hAnsi="Times New Roman" w:cs="Times New Roman"/>
          <w:b/>
          <w:sz w:val="24"/>
        </w:rPr>
      </w:pPr>
    </w:p>
    <w:p w:rsidR="00127398" w:rsidRPr="00127398" w:rsidRDefault="00127398">
      <w:pPr>
        <w:rPr>
          <w:rFonts w:ascii="Times New Roman" w:hAnsi="Times New Roman" w:cs="Times New Roman"/>
          <w:b/>
          <w:sz w:val="24"/>
        </w:rPr>
      </w:pPr>
      <w:r w:rsidRPr="00127398">
        <w:rPr>
          <w:rFonts w:ascii="Times New Roman" w:hAnsi="Times New Roman" w:cs="Times New Roman"/>
          <w:b/>
          <w:sz w:val="24"/>
        </w:rPr>
        <w:lastRenderedPageBreak/>
        <w:t>ANALYSIS OF OPERATING PROFIT MARGIN:-</w:t>
      </w:r>
    </w:p>
    <w:p w:rsidR="00127398" w:rsidRPr="000C52D2" w:rsidRDefault="00127398">
      <w:pPr>
        <w:rPr>
          <w:rFonts w:ascii="Times New Roman" w:hAnsi="Times New Roman" w:cs="Times New Roman"/>
          <w:sz w:val="24"/>
        </w:rPr>
      </w:pPr>
    </w:p>
    <w:p w:rsidR="00284DDD" w:rsidRPr="000C52D2" w:rsidRDefault="004678C1" w:rsidP="00284DDD">
      <w:pPr>
        <w:jc w:val="both"/>
        <w:rPr>
          <w:rFonts w:ascii="Times New Roman" w:hAnsi="Times New Roman" w:cs="Times New Roman"/>
          <w:sz w:val="24"/>
          <w:szCs w:val="24"/>
        </w:rPr>
      </w:pPr>
      <w:r>
        <w:rPr>
          <w:rFonts w:ascii="Times New Roman" w:hAnsi="Times New Roman" w:cs="Times New Roman"/>
          <w:sz w:val="24"/>
          <w:szCs w:val="24"/>
        </w:rPr>
        <w:t>Operating profit margin is used to measure the company cost of basic sales of product with the revenue of the company.</w:t>
      </w:r>
      <w:r w:rsidR="003305E4">
        <w:rPr>
          <w:rFonts w:ascii="Times New Roman" w:hAnsi="Times New Roman" w:cs="Times New Roman"/>
          <w:sz w:val="24"/>
          <w:szCs w:val="24"/>
        </w:rPr>
        <w:t xml:space="preserve"> If the operating profit margin is year by year decreased that means the company sales of product are decreased due to decreased in revenue or </w:t>
      </w:r>
      <w:r w:rsidR="00C331C5">
        <w:rPr>
          <w:rFonts w:ascii="Times New Roman" w:hAnsi="Times New Roman" w:cs="Times New Roman"/>
          <w:sz w:val="24"/>
          <w:szCs w:val="24"/>
        </w:rPr>
        <w:t>operating profit.</w:t>
      </w:r>
      <w:r>
        <w:rPr>
          <w:rFonts w:ascii="Times New Roman" w:hAnsi="Times New Roman" w:cs="Times New Roman"/>
          <w:sz w:val="24"/>
          <w:szCs w:val="24"/>
        </w:rPr>
        <w:t xml:space="preserve"> </w:t>
      </w:r>
      <w:r w:rsidR="00284DDD" w:rsidRPr="000C52D2">
        <w:rPr>
          <w:rFonts w:ascii="Times New Roman" w:hAnsi="Times New Roman" w:cs="Times New Roman"/>
          <w:sz w:val="24"/>
          <w:szCs w:val="24"/>
        </w:rPr>
        <w:t xml:space="preserve">It can be </w:t>
      </w:r>
      <w:r w:rsidR="00CC7B7D">
        <w:rPr>
          <w:rFonts w:ascii="Times New Roman" w:hAnsi="Times New Roman" w:cs="Times New Roman"/>
          <w:sz w:val="24"/>
          <w:szCs w:val="24"/>
        </w:rPr>
        <w:t>rightly observed that in the periods</w:t>
      </w:r>
      <w:r w:rsidR="00284DDD" w:rsidRPr="000C52D2">
        <w:rPr>
          <w:rFonts w:ascii="Times New Roman" w:hAnsi="Times New Roman" w:cs="Times New Roman"/>
          <w:sz w:val="24"/>
          <w:szCs w:val="24"/>
        </w:rPr>
        <w:t xml:space="preserve"> between 2012 and 2016</w:t>
      </w:r>
      <w:r w:rsidR="00C30EB9" w:rsidRPr="000C52D2">
        <w:rPr>
          <w:rFonts w:ascii="Times New Roman" w:hAnsi="Times New Roman" w:cs="Times New Roman"/>
          <w:sz w:val="24"/>
          <w:szCs w:val="24"/>
        </w:rPr>
        <w:t>, the operating profit</w:t>
      </w:r>
      <w:r w:rsidR="00284DDD" w:rsidRPr="000C52D2">
        <w:rPr>
          <w:rFonts w:ascii="Times New Roman" w:hAnsi="Times New Roman" w:cs="Times New Roman"/>
          <w:sz w:val="24"/>
          <w:szCs w:val="24"/>
        </w:rPr>
        <w:t xml:space="preserve"> margin of the company has</w:t>
      </w:r>
      <w:r w:rsidR="00C30EB9" w:rsidRPr="000C52D2">
        <w:rPr>
          <w:rFonts w:ascii="Times New Roman" w:hAnsi="Times New Roman" w:cs="Times New Roman"/>
          <w:sz w:val="24"/>
          <w:szCs w:val="24"/>
        </w:rPr>
        <w:t xml:space="preserve"> also</w:t>
      </w:r>
      <w:r w:rsidR="00284DDD" w:rsidRPr="000C52D2">
        <w:rPr>
          <w:rFonts w:ascii="Times New Roman" w:hAnsi="Times New Roman" w:cs="Times New Roman"/>
          <w:sz w:val="24"/>
          <w:szCs w:val="24"/>
        </w:rPr>
        <w:t xml:space="preserve"> slightly decrease</w:t>
      </w:r>
      <w:r w:rsidR="00E722C9">
        <w:rPr>
          <w:rFonts w:ascii="Times New Roman" w:hAnsi="Times New Roman" w:cs="Times New Roman"/>
          <w:sz w:val="24"/>
          <w:szCs w:val="24"/>
        </w:rPr>
        <w:t xml:space="preserve">d from </w:t>
      </w:r>
      <w:r w:rsidR="00C30EB9" w:rsidRPr="000C52D2">
        <w:rPr>
          <w:rFonts w:ascii="Times New Roman" w:hAnsi="Times New Roman" w:cs="Times New Roman"/>
          <w:sz w:val="24"/>
          <w:szCs w:val="24"/>
        </w:rPr>
        <w:t>24</w:t>
      </w:r>
      <w:r w:rsidR="00E722C9">
        <w:rPr>
          <w:rFonts w:ascii="Times New Roman" w:hAnsi="Times New Roman" w:cs="Times New Roman"/>
          <w:sz w:val="24"/>
          <w:szCs w:val="24"/>
        </w:rPr>
        <w:t xml:space="preserve">.33% in 2012 to </w:t>
      </w:r>
      <w:r w:rsidR="00C30EB9" w:rsidRPr="000C52D2">
        <w:rPr>
          <w:rFonts w:ascii="Times New Roman" w:hAnsi="Times New Roman" w:cs="Times New Roman"/>
          <w:sz w:val="24"/>
          <w:szCs w:val="24"/>
        </w:rPr>
        <w:t>16</w:t>
      </w:r>
      <w:r w:rsidR="00E722C9">
        <w:rPr>
          <w:rFonts w:ascii="Times New Roman" w:hAnsi="Times New Roman" w:cs="Times New Roman"/>
          <w:sz w:val="24"/>
          <w:szCs w:val="24"/>
        </w:rPr>
        <w:t>.</w:t>
      </w:r>
      <w:r w:rsidR="00C30EB9" w:rsidRPr="000C52D2">
        <w:rPr>
          <w:rFonts w:ascii="Times New Roman" w:hAnsi="Times New Roman" w:cs="Times New Roman"/>
          <w:sz w:val="24"/>
          <w:szCs w:val="24"/>
        </w:rPr>
        <w:t>36</w:t>
      </w:r>
      <w:r w:rsidR="00284DDD" w:rsidRPr="000C52D2">
        <w:rPr>
          <w:rFonts w:ascii="Times New Roman" w:hAnsi="Times New Roman" w:cs="Times New Roman"/>
          <w:sz w:val="24"/>
          <w:szCs w:val="24"/>
        </w:rPr>
        <w:t>% in 2016.</w:t>
      </w:r>
      <w:r w:rsidR="00CA72D0" w:rsidRPr="000C52D2">
        <w:rPr>
          <w:rFonts w:ascii="Times New Roman" w:hAnsi="Times New Roman" w:cs="Times New Roman"/>
          <w:sz w:val="24"/>
          <w:szCs w:val="24"/>
        </w:rPr>
        <w:t xml:space="preserve"> That means with decline of operating profit is also decline in sales</w:t>
      </w:r>
      <w:r w:rsidR="003F536D">
        <w:rPr>
          <w:rFonts w:ascii="Times New Roman" w:hAnsi="Times New Roman" w:cs="Times New Roman"/>
          <w:sz w:val="24"/>
          <w:szCs w:val="24"/>
        </w:rPr>
        <w:t xml:space="preserve"> of company products</w:t>
      </w:r>
      <w:r w:rsidR="00CA72D0" w:rsidRPr="000C52D2">
        <w:rPr>
          <w:rFonts w:ascii="Times New Roman" w:hAnsi="Times New Roman" w:cs="Times New Roman"/>
          <w:sz w:val="24"/>
          <w:szCs w:val="24"/>
        </w:rPr>
        <w:t>.</w:t>
      </w:r>
      <w:r w:rsidR="00284DDD" w:rsidRPr="000C52D2">
        <w:rPr>
          <w:rFonts w:ascii="Times New Roman" w:hAnsi="Times New Roman" w:cs="Times New Roman"/>
          <w:sz w:val="24"/>
          <w:szCs w:val="24"/>
        </w:rPr>
        <w:t xml:space="preserve"> Even in between these periods</w:t>
      </w:r>
      <w:r w:rsidR="00CA72D0" w:rsidRPr="000C52D2">
        <w:rPr>
          <w:rFonts w:ascii="Times New Roman" w:hAnsi="Times New Roman" w:cs="Times New Roman"/>
          <w:sz w:val="24"/>
          <w:szCs w:val="24"/>
        </w:rPr>
        <w:t xml:space="preserve"> for 2012 and 2013 the operating profit</w:t>
      </w:r>
      <w:r w:rsidR="00284DDD" w:rsidRPr="000C52D2">
        <w:rPr>
          <w:rFonts w:ascii="Times New Roman" w:hAnsi="Times New Roman" w:cs="Times New Roman"/>
          <w:sz w:val="24"/>
          <w:szCs w:val="24"/>
        </w:rPr>
        <w:t xml:space="preserve"> margin was almost at the same level</w:t>
      </w:r>
      <w:r w:rsidR="000D369D" w:rsidRPr="000C52D2">
        <w:rPr>
          <w:rFonts w:ascii="Times New Roman" w:hAnsi="Times New Roman" w:cs="Times New Roman"/>
          <w:sz w:val="24"/>
          <w:szCs w:val="24"/>
        </w:rPr>
        <w:t xml:space="preserve"> and also for the year between 2015 to 2016 operating profit margin were almost same</w:t>
      </w:r>
      <w:r w:rsidR="00284DDD" w:rsidRPr="000C52D2">
        <w:rPr>
          <w:rFonts w:ascii="Times New Roman" w:hAnsi="Times New Roman" w:cs="Times New Roman"/>
          <w:sz w:val="24"/>
          <w:szCs w:val="24"/>
        </w:rPr>
        <w:t>. So i</w:t>
      </w:r>
      <w:r w:rsidR="000D369D" w:rsidRPr="000C52D2">
        <w:rPr>
          <w:rFonts w:ascii="Times New Roman" w:hAnsi="Times New Roman" w:cs="Times New Roman"/>
          <w:sz w:val="24"/>
          <w:szCs w:val="24"/>
        </w:rPr>
        <w:t>t can be</w:t>
      </w:r>
      <w:r w:rsidR="00401E39">
        <w:rPr>
          <w:rFonts w:ascii="Times New Roman" w:hAnsi="Times New Roman" w:cs="Times New Roman"/>
          <w:sz w:val="24"/>
          <w:szCs w:val="24"/>
        </w:rPr>
        <w:t xml:space="preserve"> rightly</w:t>
      </w:r>
      <w:r w:rsidR="000D369D" w:rsidRPr="000C52D2">
        <w:rPr>
          <w:rFonts w:ascii="Times New Roman" w:hAnsi="Times New Roman" w:cs="Times New Roman"/>
          <w:sz w:val="24"/>
          <w:szCs w:val="24"/>
        </w:rPr>
        <w:t xml:space="preserve"> analyzed</w:t>
      </w:r>
      <w:r w:rsidR="00401E39">
        <w:rPr>
          <w:rFonts w:ascii="Times New Roman" w:hAnsi="Times New Roman" w:cs="Times New Roman"/>
          <w:sz w:val="24"/>
          <w:szCs w:val="24"/>
        </w:rPr>
        <w:t xml:space="preserve"> by the ratio</w:t>
      </w:r>
      <w:r w:rsidR="000D369D" w:rsidRPr="000C52D2">
        <w:rPr>
          <w:rFonts w:ascii="Times New Roman" w:hAnsi="Times New Roman" w:cs="Times New Roman"/>
          <w:sz w:val="24"/>
          <w:szCs w:val="24"/>
        </w:rPr>
        <w:t xml:space="preserve"> that there was no change in operating profit</w:t>
      </w:r>
      <w:r w:rsidR="00284DDD" w:rsidRPr="000C52D2">
        <w:rPr>
          <w:rFonts w:ascii="Times New Roman" w:hAnsi="Times New Roman" w:cs="Times New Roman"/>
          <w:sz w:val="24"/>
          <w:szCs w:val="24"/>
        </w:rPr>
        <w:t xml:space="preserve"> margin though the revenue of the company has been slightly decreased from £1583.2 million in 2012 to £1515 million in 2017. Therefore it could be rightly analyzed that the </w:t>
      </w:r>
      <w:r w:rsidR="00CC60D3" w:rsidRPr="000C52D2">
        <w:rPr>
          <w:rFonts w:ascii="Times New Roman" w:hAnsi="Times New Roman" w:cs="Times New Roman"/>
          <w:sz w:val="24"/>
          <w:szCs w:val="24"/>
        </w:rPr>
        <w:t>company’s cost of basic sales</w:t>
      </w:r>
      <w:r w:rsidR="00284DDD" w:rsidRPr="000C52D2">
        <w:rPr>
          <w:rFonts w:ascii="Times New Roman" w:hAnsi="Times New Roman" w:cs="Times New Roman"/>
          <w:sz w:val="24"/>
          <w:szCs w:val="24"/>
        </w:rPr>
        <w:t xml:space="preserve"> has</w:t>
      </w:r>
      <w:r w:rsidR="00CC60D3" w:rsidRPr="000C52D2">
        <w:rPr>
          <w:rFonts w:ascii="Times New Roman" w:hAnsi="Times New Roman" w:cs="Times New Roman"/>
          <w:sz w:val="24"/>
          <w:szCs w:val="24"/>
        </w:rPr>
        <w:t xml:space="preserve"> been</w:t>
      </w:r>
      <w:r w:rsidR="00284DDD" w:rsidRPr="000C52D2">
        <w:rPr>
          <w:rFonts w:ascii="Times New Roman" w:hAnsi="Times New Roman" w:cs="Times New Roman"/>
          <w:sz w:val="24"/>
          <w:szCs w:val="24"/>
        </w:rPr>
        <w:t xml:space="preserve"> also proportionately decrease with the d</w:t>
      </w:r>
      <w:r w:rsidR="00CC60D3" w:rsidRPr="000C52D2">
        <w:rPr>
          <w:rFonts w:ascii="Times New Roman" w:hAnsi="Times New Roman" w:cs="Times New Roman"/>
          <w:sz w:val="24"/>
          <w:szCs w:val="24"/>
        </w:rPr>
        <w:t>ecrease in operating profit margin</w:t>
      </w:r>
      <w:r w:rsidR="00284DDD" w:rsidRPr="000C52D2">
        <w:rPr>
          <w:rFonts w:ascii="Times New Roman" w:hAnsi="Times New Roman" w:cs="Times New Roman"/>
          <w:sz w:val="24"/>
          <w:szCs w:val="24"/>
        </w:rPr>
        <w:t>.</w:t>
      </w:r>
      <w:r w:rsidR="005A4B4C">
        <w:rPr>
          <w:rFonts w:ascii="Times New Roman" w:hAnsi="Times New Roman" w:cs="Times New Roman"/>
          <w:sz w:val="24"/>
          <w:szCs w:val="24"/>
        </w:rPr>
        <w:t xml:space="preserve"> Compared to the </w:t>
      </w:r>
      <w:r w:rsidR="005A4B4C">
        <w:rPr>
          <w:rFonts w:ascii="Times New Roman" w:hAnsi="Times New Roman" w:cs="Times New Roman"/>
          <w:sz w:val="24"/>
        </w:rPr>
        <w:t>Andrews Sykes group plc</w:t>
      </w:r>
      <w:r w:rsidR="00401E39">
        <w:rPr>
          <w:rFonts w:ascii="Times New Roman" w:hAnsi="Times New Roman" w:cs="Times New Roman"/>
          <w:sz w:val="24"/>
          <w:szCs w:val="24"/>
        </w:rPr>
        <w:t xml:space="preserve"> </w:t>
      </w:r>
      <w:r w:rsidR="00F23AD1">
        <w:rPr>
          <w:rFonts w:ascii="Times New Roman" w:hAnsi="Times New Roman" w:cs="Times New Roman"/>
          <w:sz w:val="24"/>
          <w:szCs w:val="24"/>
        </w:rPr>
        <w:t>group plc operating profit mar</w:t>
      </w:r>
      <w:r w:rsidR="003F536D">
        <w:rPr>
          <w:rFonts w:ascii="Times New Roman" w:hAnsi="Times New Roman" w:cs="Times New Roman"/>
          <w:sz w:val="24"/>
          <w:szCs w:val="24"/>
        </w:rPr>
        <w:t>gin at the end of 2016 were almost 8% higher than the</w:t>
      </w:r>
      <w:r w:rsidR="00F23AD1">
        <w:rPr>
          <w:rFonts w:ascii="Times New Roman" w:hAnsi="Times New Roman" w:cs="Times New Roman"/>
          <w:sz w:val="24"/>
          <w:szCs w:val="24"/>
        </w:rPr>
        <w:t xml:space="preserve"> Aggreko plc </w:t>
      </w:r>
      <w:r w:rsidR="003F536D">
        <w:rPr>
          <w:rFonts w:ascii="Times New Roman" w:hAnsi="Times New Roman" w:cs="Times New Roman"/>
          <w:sz w:val="24"/>
          <w:szCs w:val="24"/>
        </w:rPr>
        <w:t>Company</w:t>
      </w:r>
      <w:r w:rsidR="00F23AD1">
        <w:rPr>
          <w:rFonts w:ascii="Times New Roman" w:hAnsi="Times New Roman" w:cs="Times New Roman"/>
          <w:sz w:val="24"/>
          <w:szCs w:val="24"/>
        </w:rPr>
        <w:t xml:space="preserve"> in 2012 that means company cost of bas</w:t>
      </w:r>
      <w:r w:rsidR="003F536D">
        <w:rPr>
          <w:rFonts w:ascii="Times New Roman" w:hAnsi="Times New Roman" w:cs="Times New Roman"/>
          <w:sz w:val="24"/>
          <w:szCs w:val="24"/>
        </w:rPr>
        <w:t>ic sales has been also more powerful</w:t>
      </w:r>
      <w:r w:rsidR="00F23AD1">
        <w:rPr>
          <w:rFonts w:ascii="Times New Roman" w:hAnsi="Times New Roman" w:cs="Times New Roman"/>
          <w:sz w:val="24"/>
          <w:szCs w:val="24"/>
        </w:rPr>
        <w:t xml:space="preserve"> compared to Aggreko plc company in 2016 because of operating profit margin is more compared to </w:t>
      </w:r>
      <w:r w:rsidR="003F536D">
        <w:rPr>
          <w:rFonts w:ascii="Times New Roman" w:hAnsi="Times New Roman" w:cs="Times New Roman"/>
          <w:sz w:val="24"/>
          <w:szCs w:val="24"/>
        </w:rPr>
        <w:t>the Aggreko plc company in 2016 that means in terms of sales</w:t>
      </w:r>
      <w:r w:rsidR="005A4B4C">
        <w:rPr>
          <w:rFonts w:ascii="Times New Roman" w:hAnsi="Times New Roman" w:cs="Times New Roman"/>
          <w:sz w:val="24"/>
          <w:szCs w:val="24"/>
        </w:rPr>
        <w:t xml:space="preserve"> </w:t>
      </w:r>
      <w:r w:rsidR="005A4B4C">
        <w:rPr>
          <w:rFonts w:ascii="Times New Roman" w:hAnsi="Times New Roman" w:cs="Times New Roman"/>
          <w:sz w:val="24"/>
        </w:rPr>
        <w:t>Andrews Sykes group plc</w:t>
      </w:r>
      <w:r w:rsidR="005A4B4C">
        <w:rPr>
          <w:rFonts w:ascii="Times New Roman" w:hAnsi="Times New Roman" w:cs="Times New Roman"/>
          <w:sz w:val="24"/>
          <w:szCs w:val="24"/>
        </w:rPr>
        <w:t xml:space="preserve"> </w:t>
      </w:r>
      <w:r w:rsidR="003F536D">
        <w:rPr>
          <w:rFonts w:ascii="Times New Roman" w:hAnsi="Times New Roman" w:cs="Times New Roman"/>
          <w:sz w:val="24"/>
          <w:szCs w:val="24"/>
        </w:rPr>
        <w:t>is more strong compared to Aggreko plc company in 2016.</w:t>
      </w:r>
    </w:p>
    <w:p w:rsidR="00331A01" w:rsidRPr="000C52D2" w:rsidRDefault="00331A01" w:rsidP="00284DDD">
      <w:pPr>
        <w:jc w:val="both"/>
        <w:rPr>
          <w:rFonts w:ascii="Times New Roman" w:hAnsi="Times New Roman" w:cs="Times New Roman"/>
          <w:sz w:val="24"/>
          <w:szCs w:val="24"/>
        </w:rPr>
      </w:pPr>
    </w:p>
    <w:p w:rsidR="00331A01" w:rsidRPr="000C52D2" w:rsidRDefault="00331A01" w:rsidP="00284DDD">
      <w:pPr>
        <w:jc w:val="both"/>
        <w:rPr>
          <w:rFonts w:ascii="Times New Roman" w:hAnsi="Times New Roman" w:cs="Times New Roman"/>
          <w:sz w:val="24"/>
          <w:szCs w:val="24"/>
        </w:rPr>
      </w:pPr>
    </w:p>
    <w:p w:rsidR="008247B4" w:rsidRDefault="008247B4" w:rsidP="00284DDD">
      <w:pPr>
        <w:jc w:val="both"/>
        <w:rPr>
          <w:rFonts w:ascii="Times New Roman" w:hAnsi="Times New Roman" w:cs="Times New Roman"/>
          <w:sz w:val="24"/>
          <w:szCs w:val="24"/>
        </w:rPr>
      </w:pPr>
    </w:p>
    <w:p w:rsidR="00C331C5" w:rsidRDefault="00C331C5" w:rsidP="00284DDD">
      <w:pPr>
        <w:jc w:val="both"/>
        <w:rPr>
          <w:rFonts w:ascii="Times New Roman" w:hAnsi="Times New Roman" w:cs="Times New Roman"/>
          <w:sz w:val="24"/>
          <w:szCs w:val="24"/>
        </w:rPr>
      </w:pPr>
    </w:p>
    <w:p w:rsidR="00C331C5" w:rsidRDefault="00C331C5" w:rsidP="00284DDD">
      <w:pPr>
        <w:jc w:val="both"/>
        <w:rPr>
          <w:rFonts w:ascii="Times New Roman" w:hAnsi="Times New Roman" w:cs="Times New Roman"/>
          <w:sz w:val="24"/>
          <w:szCs w:val="24"/>
        </w:rPr>
      </w:pPr>
    </w:p>
    <w:p w:rsidR="00C331C5" w:rsidRDefault="00C331C5" w:rsidP="00284DDD">
      <w:pPr>
        <w:jc w:val="both"/>
        <w:rPr>
          <w:rFonts w:ascii="Times New Roman" w:hAnsi="Times New Roman" w:cs="Times New Roman"/>
          <w:sz w:val="24"/>
          <w:szCs w:val="24"/>
        </w:rPr>
      </w:pPr>
    </w:p>
    <w:p w:rsidR="00C331C5" w:rsidRDefault="00C331C5" w:rsidP="00284DDD">
      <w:pPr>
        <w:jc w:val="both"/>
        <w:rPr>
          <w:rFonts w:ascii="Times New Roman" w:hAnsi="Times New Roman" w:cs="Times New Roman"/>
          <w:sz w:val="24"/>
          <w:szCs w:val="24"/>
        </w:rPr>
      </w:pPr>
    </w:p>
    <w:p w:rsidR="00C331C5" w:rsidRDefault="00C331C5" w:rsidP="00284DDD">
      <w:pPr>
        <w:jc w:val="both"/>
        <w:rPr>
          <w:rFonts w:ascii="Times New Roman" w:hAnsi="Times New Roman" w:cs="Times New Roman"/>
          <w:sz w:val="24"/>
          <w:szCs w:val="24"/>
        </w:rPr>
      </w:pPr>
    </w:p>
    <w:p w:rsidR="00C331C5" w:rsidRDefault="00C331C5" w:rsidP="00284DDD">
      <w:pPr>
        <w:jc w:val="both"/>
        <w:rPr>
          <w:rFonts w:ascii="Times New Roman" w:hAnsi="Times New Roman" w:cs="Times New Roman"/>
          <w:sz w:val="24"/>
          <w:szCs w:val="24"/>
        </w:rPr>
      </w:pPr>
    </w:p>
    <w:p w:rsidR="00C331C5" w:rsidRDefault="00C331C5" w:rsidP="00284DDD">
      <w:pPr>
        <w:jc w:val="both"/>
        <w:rPr>
          <w:rFonts w:ascii="Times New Roman" w:hAnsi="Times New Roman" w:cs="Times New Roman"/>
          <w:sz w:val="24"/>
          <w:szCs w:val="24"/>
        </w:rPr>
      </w:pPr>
    </w:p>
    <w:p w:rsidR="00C331C5" w:rsidRDefault="00C331C5" w:rsidP="00284DDD">
      <w:pPr>
        <w:jc w:val="both"/>
        <w:rPr>
          <w:rFonts w:ascii="Times New Roman" w:hAnsi="Times New Roman" w:cs="Times New Roman"/>
          <w:sz w:val="24"/>
          <w:szCs w:val="24"/>
        </w:rPr>
      </w:pPr>
    </w:p>
    <w:p w:rsidR="00C331C5" w:rsidRDefault="00C331C5" w:rsidP="00284DDD">
      <w:pPr>
        <w:jc w:val="both"/>
        <w:rPr>
          <w:rFonts w:ascii="Times New Roman" w:hAnsi="Times New Roman" w:cs="Times New Roman"/>
          <w:sz w:val="24"/>
          <w:szCs w:val="24"/>
        </w:rPr>
      </w:pPr>
    </w:p>
    <w:p w:rsidR="00C331C5" w:rsidRDefault="00C331C5" w:rsidP="00284DDD">
      <w:pPr>
        <w:jc w:val="both"/>
        <w:rPr>
          <w:rFonts w:ascii="Times New Roman" w:hAnsi="Times New Roman" w:cs="Times New Roman"/>
          <w:sz w:val="24"/>
          <w:szCs w:val="24"/>
        </w:rPr>
      </w:pPr>
    </w:p>
    <w:p w:rsidR="00B2734F" w:rsidRDefault="00B2734F" w:rsidP="00B2734F">
      <w:pPr>
        <w:tabs>
          <w:tab w:val="left" w:pos="1095"/>
        </w:tabs>
        <w:jc w:val="both"/>
        <w:rPr>
          <w:rFonts w:ascii="Times New Roman" w:hAnsi="Times New Roman" w:cs="Times New Roman"/>
          <w:sz w:val="24"/>
          <w:szCs w:val="24"/>
        </w:rPr>
      </w:pPr>
    </w:p>
    <w:p w:rsidR="008247B4" w:rsidRPr="000C52D2" w:rsidRDefault="008247B4" w:rsidP="005114F7">
      <w:pPr>
        <w:pStyle w:val="Heading2"/>
        <w:numPr>
          <w:ilvl w:val="0"/>
          <w:numId w:val="1"/>
        </w:numPr>
        <w:ind w:left="284"/>
      </w:pPr>
      <w:bookmarkStart w:id="1" w:name="_Toc491634988"/>
      <w:r w:rsidRPr="000C52D2">
        <w:rPr>
          <w:sz w:val="28"/>
        </w:rPr>
        <w:lastRenderedPageBreak/>
        <w:t>CALCULATION</w:t>
      </w:r>
      <w:r w:rsidR="00AE0252">
        <w:rPr>
          <w:sz w:val="28"/>
        </w:rPr>
        <w:t xml:space="preserve"> AND ANALYSIS</w:t>
      </w:r>
      <w:r w:rsidR="00AE0252" w:rsidRPr="000C52D2">
        <w:rPr>
          <w:sz w:val="28"/>
        </w:rPr>
        <w:t xml:space="preserve"> </w:t>
      </w:r>
      <w:r w:rsidRPr="000C52D2">
        <w:rPr>
          <w:sz w:val="28"/>
        </w:rPr>
        <w:t>OF LIQUIDITY RATIO</w:t>
      </w:r>
      <w:r w:rsidRPr="000C52D2">
        <w:t>:</w:t>
      </w:r>
      <w:bookmarkEnd w:id="1"/>
      <w:r w:rsidRPr="000C52D2">
        <w:t xml:space="preserve"> </w:t>
      </w:r>
    </w:p>
    <w:p w:rsidR="008247B4" w:rsidRPr="000C52D2" w:rsidRDefault="008247B4" w:rsidP="008247B4">
      <w:pPr>
        <w:pStyle w:val="Heading2"/>
        <w:rPr>
          <w:sz w:val="24"/>
        </w:rPr>
      </w:pPr>
      <w:r w:rsidRPr="000C52D2">
        <w:rPr>
          <w:sz w:val="24"/>
        </w:rPr>
        <w:t>CURRENT RATIO</w:t>
      </w:r>
      <w:r w:rsidR="00AE0252">
        <w:rPr>
          <w:sz w:val="24"/>
        </w:rPr>
        <w:t xml:space="preserve"> ANALYSIS</w:t>
      </w:r>
      <w:r w:rsidRPr="000C52D2">
        <w:rPr>
          <w:sz w:val="24"/>
        </w:rPr>
        <w:t>:</w:t>
      </w:r>
    </w:p>
    <w:tbl>
      <w:tblPr>
        <w:tblStyle w:val="LightGrid"/>
        <w:tblW w:w="0" w:type="auto"/>
        <w:tblLook w:val="04A0" w:firstRow="1" w:lastRow="0" w:firstColumn="1" w:lastColumn="0" w:noHBand="0" w:noVBand="1"/>
      </w:tblPr>
      <w:tblGrid>
        <w:gridCol w:w="1286"/>
        <w:gridCol w:w="1286"/>
        <w:gridCol w:w="1286"/>
        <w:gridCol w:w="1286"/>
        <w:gridCol w:w="1286"/>
        <w:gridCol w:w="1286"/>
        <w:gridCol w:w="1287"/>
      </w:tblGrid>
      <w:tr w:rsidR="008247B4" w:rsidRPr="000C52D2" w:rsidTr="0062058A">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9003" w:type="dxa"/>
            <w:gridSpan w:val="7"/>
          </w:tcPr>
          <w:p w:rsidR="008247B4" w:rsidRPr="000C52D2" w:rsidRDefault="008247B4" w:rsidP="008247B4">
            <w:pPr>
              <w:pStyle w:val="Heading2"/>
              <w:jc w:val="center"/>
              <w:outlineLvl w:val="1"/>
              <w:rPr>
                <w:sz w:val="24"/>
              </w:rPr>
            </w:pPr>
            <w:r w:rsidRPr="000C52D2">
              <w:rPr>
                <w:sz w:val="24"/>
              </w:rPr>
              <w:t>CURRENT RATIO</w:t>
            </w:r>
            <w:r w:rsidR="00AE0252">
              <w:rPr>
                <w:sz w:val="24"/>
              </w:rPr>
              <w:t xml:space="preserve"> ANALYSIS</w:t>
            </w:r>
            <w:r w:rsidRPr="000C52D2">
              <w:rPr>
                <w:sz w:val="24"/>
              </w:rPr>
              <w:t xml:space="preserve"> OF AGGERKO PLC</w:t>
            </w:r>
          </w:p>
        </w:tc>
      </w:tr>
      <w:tr w:rsidR="008247B4" w:rsidRPr="000C52D2" w:rsidTr="0062058A">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9003" w:type="dxa"/>
            <w:gridSpan w:val="7"/>
          </w:tcPr>
          <w:p w:rsidR="008247B4" w:rsidRPr="000C52D2" w:rsidRDefault="008247B4" w:rsidP="008247B4">
            <w:pPr>
              <w:pStyle w:val="Heading2"/>
              <w:jc w:val="center"/>
              <w:outlineLvl w:val="1"/>
              <w:rPr>
                <w:sz w:val="24"/>
              </w:rPr>
            </w:pPr>
            <w:r w:rsidRPr="000C52D2">
              <w:rPr>
                <w:sz w:val="24"/>
              </w:rPr>
              <w:t>CURRENT RATIO = (CURRENT ASSETS/CURRENT LIABILITY)</w:t>
            </w:r>
          </w:p>
        </w:tc>
      </w:tr>
      <w:tr w:rsidR="008247B4" w:rsidRPr="000C52D2" w:rsidTr="0062058A">
        <w:trPr>
          <w:cnfStyle w:val="000000010000" w:firstRow="0" w:lastRow="0" w:firstColumn="0" w:lastColumn="0" w:oddVBand="0" w:evenVBand="0" w:oddHBand="0" w:evenHBand="1"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1286" w:type="dxa"/>
          </w:tcPr>
          <w:p w:rsidR="008247B4" w:rsidRPr="000C52D2" w:rsidRDefault="008247B4" w:rsidP="00296BBA">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Year</w:t>
            </w:r>
          </w:p>
        </w:tc>
        <w:tc>
          <w:tcPr>
            <w:tcW w:w="1286" w:type="dxa"/>
          </w:tcPr>
          <w:p w:rsidR="008247B4" w:rsidRPr="000C52D2" w:rsidRDefault="008247B4" w:rsidP="00296BBA">
            <w:pPr>
              <w:pStyle w:val="Heading2"/>
              <w:jc w:val="center"/>
              <w:outlineLvl w:val="1"/>
              <w:cnfStyle w:val="000000010000" w:firstRow="0" w:lastRow="0" w:firstColumn="0" w:lastColumn="0" w:oddVBand="0" w:evenVBand="0" w:oddHBand="0" w:evenHBand="1" w:firstRowFirstColumn="0" w:firstRowLastColumn="0" w:lastRowFirstColumn="0" w:lastRowLastColumn="0"/>
              <w:rPr>
                <w:sz w:val="24"/>
                <w:szCs w:val="24"/>
              </w:rPr>
            </w:pPr>
            <w:r w:rsidRPr="000C52D2">
              <w:rPr>
                <w:sz w:val="24"/>
                <w:szCs w:val="24"/>
              </w:rPr>
              <w:t>2012</w:t>
            </w:r>
          </w:p>
        </w:tc>
        <w:tc>
          <w:tcPr>
            <w:tcW w:w="1286" w:type="dxa"/>
          </w:tcPr>
          <w:p w:rsidR="008247B4" w:rsidRPr="000C52D2" w:rsidRDefault="008247B4" w:rsidP="00296BBA">
            <w:pPr>
              <w:pStyle w:val="Heading2"/>
              <w:jc w:val="center"/>
              <w:outlineLvl w:val="1"/>
              <w:cnfStyle w:val="000000010000" w:firstRow="0" w:lastRow="0" w:firstColumn="0" w:lastColumn="0" w:oddVBand="0" w:evenVBand="0" w:oddHBand="0" w:evenHBand="1" w:firstRowFirstColumn="0" w:firstRowLastColumn="0" w:lastRowFirstColumn="0" w:lastRowLastColumn="0"/>
              <w:rPr>
                <w:sz w:val="24"/>
                <w:szCs w:val="24"/>
              </w:rPr>
            </w:pPr>
            <w:r w:rsidRPr="000C52D2">
              <w:rPr>
                <w:sz w:val="24"/>
                <w:szCs w:val="24"/>
              </w:rPr>
              <w:t>2013</w:t>
            </w:r>
          </w:p>
        </w:tc>
        <w:tc>
          <w:tcPr>
            <w:tcW w:w="1286" w:type="dxa"/>
          </w:tcPr>
          <w:p w:rsidR="008247B4" w:rsidRPr="000C52D2" w:rsidRDefault="008247B4" w:rsidP="00296BBA">
            <w:pPr>
              <w:pStyle w:val="Heading2"/>
              <w:jc w:val="center"/>
              <w:outlineLvl w:val="1"/>
              <w:cnfStyle w:val="000000010000" w:firstRow="0" w:lastRow="0" w:firstColumn="0" w:lastColumn="0" w:oddVBand="0" w:evenVBand="0" w:oddHBand="0" w:evenHBand="1" w:firstRowFirstColumn="0" w:firstRowLastColumn="0" w:lastRowFirstColumn="0" w:lastRowLastColumn="0"/>
              <w:rPr>
                <w:sz w:val="24"/>
                <w:szCs w:val="24"/>
              </w:rPr>
            </w:pPr>
            <w:r w:rsidRPr="000C52D2">
              <w:rPr>
                <w:sz w:val="24"/>
                <w:szCs w:val="24"/>
              </w:rPr>
              <w:t>2014</w:t>
            </w:r>
          </w:p>
        </w:tc>
        <w:tc>
          <w:tcPr>
            <w:tcW w:w="1286" w:type="dxa"/>
          </w:tcPr>
          <w:p w:rsidR="008247B4" w:rsidRPr="000C52D2" w:rsidRDefault="008247B4" w:rsidP="00296BBA">
            <w:pPr>
              <w:pStyle w:val="Heading2"/>
              <w:jc w:val="center"/>
              <w:outlineLvl w:val="1"/>
              <w:cnfStyle w:val="000000010000" w:firstRow="0" w:lastRow="0" w:firstColumn="0" w:lastColumn="0" w:oddVBand="0" w:evenVBand="0" w:oddHBand="0" w:evenHBand="1" w:firstRowFirstColumn="0" w:firstRowLastColumn="0" w:lastRowFirstColumn="0" w:lastRowLastColumn="0"/>
              <w:rPr>
                <w:sz w:val="24"/>
                <w:szCs w:val="24"/>
              </w:rPr>
            </w:pPr>
            <w:r w:rsidRPr="000C52D2">
              <w:rPr>
                <w:sz w:val="24"/>
                <w:szCs w:val="24"/>
              </w:rPr>
              <w:t>2015</w:t>
            </w:r>
          </w:p>
        </w:tc>
        <w:tc>
          <w:tcPr>
            <w:tcW w:w="1286" w:type="dxa"/>
          </w:tcPr>
          <w:p w:rsidR="008247B4" w:rsidRPr="000C52D2" w:rsidRDefault="008247B4" w:rsidP="00296BBA">
            <w:pPr>
              <w:pStyle w:val="Heading2"/>
              <w:jc w:val="center"/>
              <w:outlineLvl w:val="1"/>
              <w:cnfStyle w:val="000000010000" w:firstRow="0" w:lastRow="0" w:firstColumn="0" w:lastColumn="0" w:oddVBand="0" w:evenVBand="0" w:oddHBand="0" w:evenHBand="1" w:firstRowFirstColumn="0" w:firstRowLastColumn="0" w:lastRowFirstColumn="0" w:lastRowLastColumn="0"/>
              <w:rPr>
                <w:sz w:val="24"/>
                <w:szCs w:val="24"/>
              </w:rPr>
            </w:pPr>
            <w:r w:rsidRPr="000C52D2">
              <w:rPr>
                <w:sz w:val="24"/>
                <w:szCs w:val="24"/>
              </w:rPr>
              <w:t>2016</w:t>
            </w:r>
          </w:p>
        </w:tc>
        <w:tc>
          <w:tcPr>
            <w:tcW w:w="1287" w:type="dxa"/>
          </w:tcPr>
          <w:p w:rsidR="008247B4" w:rsidRPr="00F4459C" w:rsidRDefault="00F23AD1" w:rsidP="00296BBA">
            <w:pPr>
              <w:pStyle w:val="Heading2"/>
              <w:jc w:val="center"/>
              <w:outlineLvl w:val="1"/>
              <w:cnfStyle w:val="000000010000" w:firstRow="0" w:lastRow="0" w:firstColumn="0" w:lastColumn="0" w:oddVBand="0" w:evenVBand="0" w:oddHBand="0" w:evenHBand="1" w:firstRowFirstColumn="0" w:firstRowLastColumn="0" w:lastRowFirstColumn="0" w:lastRowLastColumn="0"/>
              <w:rPr>
                <w:sz w:val="24"/>
                <w:szCs w:val="24"/>
              </w:rPr>
            </w:pPr>
            <w:r w:rsidRPr="00F4459C">
              <w:rPr>
                <w:sz w:val="24"/>
                <w:szCs w:val="24"/>
              </w:rPr>
              <w:t>2016</w:t>
            </w:r>
          </w:p>
        </w:tc>
      </w:tr>
      <w:tr w:rsidR="008247B4" w:rsidRPr="000C52D2" w:rsidTr="00620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8247B4" w:rsidRPr="000C52D2" w:rsidRDefault="008247B4" w:rsidP="00296BBA">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Current Assets (in £ million)</w:t>
            </w:r>
          </w:p>
        </w:tc>
        <w:tc>
          <w:tcPr>
            <w:tcW w:w="1286" w:type="dxa"/>
          </w:tcPr>
          <w:p w:rsidR="008247B4" w:rsidRPr="000C52D2" w:rsidRDefault="008247B4" w:rsidP="00296BBA">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649.4</w:t>
            </w:r>
          </w:p>
        </w:tc>
        <w:tc>
          <w:tcPr>
            <w:tcW w:w="1286" w:type="dxa"/>
          </w:tcPr>
          <w:p w:rsidR="008247B4" w:rsidRPr="000C52D2" w:rsidRDefault="008247B4" w:rsidP="00296BBA">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636</w:t>
            </w:r>
          </w:p>
        </w:tc>
        <w:tc>
          <w:tcPr>
            <w:tcW w:w="1286" w:type="dxa"/>
          </w:tcPr>
          <w:p w:rsidR="008247B4" w:rsidRPr="000C52D2" w:rsidRDefault="00296BBA" w:rsidP="00296BBA">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700</w:t>
            </w:r>
          </w:p>
        </w:tc>
        <w:tc>
          <w:tcPr>
            <w:tcW w:w="1286" w:type="dxa"/>
          </w:tcPr>
          <w:p w:rsidR="008247B4" w:rsidRPr="000C52D2" w:rsidRDefault="00296BBA" w:rsidP="00296BBA">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747</w:t>
            </w:r>
          </w:p>
        </w:tc>
        <w:tc>
          <w:tcPr>
            <w:tcW w:w="1286" w:type="dxa"/>
          </w:tcPr>
          <w:p w:rsidR="008247B4" w:rsidRPr="000C52D2" w:rsidRDefault="00296BBA" w:rsidP="00296BBA">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968</w:t>
            </w:r>
          </w:p>
        </w:tc>
        <w:tc>
          <w:tcPr>
            <w:tcW w:w="1287" w:type="dxa"/>
          </w:tcPr>
          <w:p w:rsidR="008247B4" w:rsidRPr="005302E1" w:rsidRDefault="0064205D" w:rsidP="00296BBA">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Pr>
                <w:b w:val="0"/>
                <w:sz w:val="24"/>
              </w:rPr>
              <w:t>46238</w:t>
            </w:r>
          </w:p>
        </w:tc>
      </w:tr>
      <w:tr w:rsidR="008247B4" w:rsidRPr="000C52D2" w:rsidTr="0062058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8247B4" w:rsidRPr="000C52D2" w:rsidRDefault="008247B4" w:rsidP="00296BBA">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Current Liability (in £ million)</w:t>
            </w:r>
          </w:p>
        </w:tc>
        <w:tc>
          <w:tcPr>
            <w:tcW w:w="1286" w:type="dxa"/>
          </w:tcPr>
          <w:p w:rsidR="008247B4" w:rsidRPr="000C52D2" w:rsidRDefault="00296BBA" w:rsidP="00296BBA">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580.8</w:t>
            </w:r>
          </w:p>
        </w:tc>
        <w:tc>
          <w:tcPr>
            <w:tcW w:w="1286" w:type="dxa"/>
          </w:tcPr>
          <w:p w:rsidR="008247B4" w:rsidRPr="000C52D2" w:rsidRDefault="00296BBA" w:rsidP="00296BBA">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405</w:t>
            </w:r>
          </w:p>
        </w:tc>
        <w:tc>
          <w:tcPr>
            <w:tcW w:w="1286" w:type="dxa"/>
          </w:tcPr>
          <w:p w:rsidR="008247B4" w:rsidRPr="000C52D2" w:rsidRDefault="00296BBA" w:rsidP="00296BBA">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447</w:t>
            </w:r>
          </w:p>
        </w:tc>
        <w:tc>
          <w:tcPr>
            <w:tcW w:w="1286" w:type="dxa"/>
          </w:tcPr>
          <w:p w:rsidR="008247B4" w:rsidRPr="000C52D2" w:rsidRDefault="00296BBA" w:rsidP="00296BBA">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363</w:t>
            </w:r>
          </w:p>
        </w:tc>
        <w:tc>
          <w:tcPr>
            <w:tcW w:w="1286" w:type="dxa"/>
          </w:tcPr>
          <w:p w:rsidR="008247B4" w:rsidRPr="000C52D2" w:rsidRDefault="00296BBA" w:rsidP="00296BBA">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420</w:t>
            </w:r>
          </w:p>
        </w:tc>
        <w:tc>
          <w:tcPr>
            <w:tcW w:w="1287" w:type="dxa"/>
          </w:tcPr>
          <w:p w:rsidR="008247B4" w:rsidRPr="000C52D2" w:rsidRDefault="0064205D" w:rsidP="00296BBA">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Pr>
                <w:b w:val="0"/>
                <w:sz w:val="24"/>
                <w:szCs w:val="24"/>
              </w:rPr>
              <w:t>19977</w:t>
            </w:r>
          </w:p>
        </w:tc>
      </w:tr>
      <w:tr w:rsidR="008247B4" w:rsidRPr="000C52D2" w:rsidTr="00620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8247B4" w:rsidRPr="000C52D2" w:rsidRDefault="008247B4" w:rsidP="00296BBA">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Current ratio (in times)</w:t>
            </w:r>
          </w:p>
        </w:tc>
        <w:tc>
          <w:tcPr>
            <w:tcW w:w="1286" w:type="dxa"/>
          </w:tcPr>
          <w:p w:rsidR="008247B4" w:rsidRPr="000C52D2" w:rsidRDefault="00296BBA" w:rsidP="00296BBA">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1.1181</w:t>
            </w:r>
          </w:p>
        </w:tc>
        <w:tc>
          <w:tcPr>
            <w:tcW w:w="1286" w:type="dxa"/>
          </w:tcPr>
          <w:p w:rsidR="008247B4" w:rsidRPr="000C52D2" w:rsidRDefault="00296BBA" w:rsidP="00296BBA">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1.5703</w:t>
            </w:r>
          </w:p>
        </w:tc>
        <w:tc>
          <w:tcPr>
            <w:tcW w:w="1286" w:type="dxa"/>
          </w:tcPr>
          <w:p w:rsidR="008247B4" w:rsidRPr="000C52D2" w:rsidRDefault="00296BBA" w:rsidP="00296BBA">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1.5659</w:t>
            </w:r>
          </w:p>
        </w:tc>
        <w:tc>
          <w:tcPr>
            <w:tcW w:w="1286" w:type="dxa"/>
          </w:tcPr>
          <w:p w:rsidR="008247B4" w:rsidRPr="000C52D2" w:rsidRDefault="00296BBA" w:rsidP="00296BBA">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2.0578</w:t>
            </w:r>
          </w:p>
        </w:tc>
        <w:tc>
          <w:tcPr>
            <w:tcW w:w="1286" w:type="dxa"/>
          </w:tcPr>
          <w:p w:rsidR="008247B4" w:rsidRPr="000C52D2" w:rsidRDefault="00296BBA" w:rsidP="00296BBA">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2.3047</w:t>
            </w:r>
          </w:p>
        </w:tc>
        <w:tc>
          <w:tcPr>
            <w:tcW w:w="1287" w:type="dxa"/>
          </w:tcPr>
          <w:p w:rsidR="008247B4" w:rsidRPr="000C52D2" w:rsidRDefault="0064205D" w:rsidP="00296BBA">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Pr>
                <w:b w:val="0"/>
                <w:sz w:val="24"/>
                <w:szCs w:val="24"/>
              </w:rPr>
              <w:t>2.3145</w:t>
            </w:r>
          </w:p>
        </w:tc>
      </w:tr>
    </w:tbl>
    <w:p w:rsidR="008247B4" w:rsidRPr="000C52D2" w:rsidRDefault="008247B4" w:rsidP="008247B4">
      <w:pPr>
        <w:pStyle w:val="Heading2"/>
        <w:rPr>
          <w:sz w:val="24"/>
        </w:rPr>
      </w:pPr>
    </w:p>
    <w:p w:rsidR="008247B4" w:rsidRPr="000C52D2" w:rsidRDefault="00296BBA" w:rsidP="00284DDD">
      <w:pPr>
        <w:jc w:val="both"/>
        <w:rPr>
          <w:rFonts w:ascii="Times New Roman" w:hAnsi="Times New Roman" w:cs="Times New Roman"/>
          <w:b/>
          <w:sz w:val="24"/>
          <w:szCs w:val="24"/>
        </w:rPr>
      </w:pPr>
      <w:r w:rsidRPr="000C52D2">
        <w:rPr>
          <w:rFonts w:ascii="Times New Roman" w:hAnsi="Times New Roman" w:cs="Times New Roman"/>
          <w:b/>
          <w:sz w:val="24"/>
          <w:szCs w:val="24"/>
        </w:rPr>
        <w:t>QUICK RATIO:-</w:t>
      </w:r>
    </w:p>
    <w:tbl>
      <w:tblPr>
        <w:tblStyle w:val="LightGrid"/>
        <w:tblW w:w="0" w:type="auto"/>
        <w:tblLook w:val="04A0" w:firstRow="1" w:lastRow="0" w:firstColumn="1" w:lastColumn="0" w:noHBand="0" w:noVBand="1"/>
      </w:tblPr>
      <w:tblGrid>
        <w:gridCol w:w="1286"/>
        <w:gridCol w:w="1286"/>
        <w:gridCol w:w="1286"/>
        <w:gridCol w:w="1286"/>
        <w:gridCol w:w="1286"/>
        <w:gridCol w:w="1286"/>
        <w:gridCol w:w="1287"/>
      </w:tblGrid>
      <w:tr w:rsidR="00296BBA" w:rsidRPr="000C52D2" w:rsidTr="0062058A">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9003" w:type="dxa"/>
            <w:gridSpan w:val="7"/>
          </w:tcPr>
          <w:p w:rsidR="00296BBA" w:rsidRPr="000C52D2" w:rsidRDefault="00296BBA" w:rsidP="00296BBA">
            <w:pPr>
              <w:jc w:val="center"/>
              <w:rPr>
                <w:rFonts w:ascii="Times New Roman" w:hAnsi="Times New Roman" w:cs="Times New Roman"/>
                <w:b w:val="0"/>
                <w:sz w:val="24"/>
                <w:szCs w:val="24"/>
              </w:rPr>
            </w:pPr>
            <w:r w:rsidRPr="000C52D2">
              <w:rPr>
                <w:rFonts w:ascii="Times New Roman" w:hAnsi="Times New Roman" w:cs="Times New Roman"/>
                <w:sz w:val="24"/>
                <w:szCs w:val="24"/>
              </w:rPr>
              <w:t>QUICK RATIO OF AGGEROK PLC</w:t>
            </w:r>
          </w:p>
        </w:tc>
      </w:tr>
      <w:tr w:rsidR="00296BBA" w:rsidRPr="000C52D2" w:rsidTr="0062058A">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9003" w:type="dxa"/>
            <w:gridSpan w:val="7"/>
          </w:tcPr>
          <w:p w:rsidR="00296BBA" w:rsidRPr="000C52D2" w:rsidRDefault="00296BBA" w:rsidP="008A1EE4">
            <w:pPr>
              <w:jc w:val="center"/>
              <w:rPr>
                <w:rFonts w:ascii="Times New Roman" w:hAnsi="Times New Roman" w:cs="Times New Roman"/>
                <w:b w:val="0"/>
                <w:sz w:val="24"/>
                <w:szCs w:val="24"/>
              </w:rPr>
            </w:pPr>
            <w:r w:rsidRPr="000C52D2">
              <w:rPr>
                <w:rFonts w:ascii="Times New Roman" w:hAnsi="Times New Roman" w:cs="Times New Roman"/>
                <w:sz w:val="24"/>
                <w:szCs w:val="24"/>
              </w:rPr>
              <w:t xml:space="preserve">QUICK RATIO = </w:t>
            </w:r>
            <w:r w:rsidRPr="000C52D2">
              <w:rPr>
                <w:rFonts w:ascii="Times New Roman" w:eastAsia="Times New Roman" w:hAnsi="Times New Roman" w:cs="Times New Roman"/>
                <w:color w:val="000000"/>
                <w:sz w:val="24"/>
                <w:szCs w:val="24"/>
              </w:rPr>
              <w:t>(CURRENT ASSETS- INVENTORY)/ CURRENT LIABILITIES</w:t>
            </w:r>
          </w:p>
        </w:tc>
      </w:tr>
      <w:tr w:rsidR="00296BBA" w:rsidRPr="000C52D2" w:rsidTr="0062058A">
        <w:trPr>
          <w:cnfStyle w:val="000000010000" w:firstRow="0" w:lastRow="0" w:firstColumn="0" w:lastColumn="0" w:oddVBand="0" w:evenVBand="0" w:oddHBand="0" w:evenHBand="1"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1286" w:type="dxa"/>
          </w:tcPr>
          <w:p w:rsidR="00296BBA" w:rsidRPr="000C52D2" w:rsidRDefault="00296BBA" w:rsidP="008A1EE4">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Year</w:t>
            </w:r>
          </w:p>
        </w:tc>
        <w:tc>
          <w:tcPr>
            <w:tcW w:w="1286" w:type="dxa"/>
          </w:tcPr>
          <w:p w:rsidR="00296BBA" w:rsidRPr="000C52D2" w:rsidRDefault="00296BB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2012</w:t>
            </w:r>
          </w:p>
        </w:tc>
        <w:tc>
          <w:tcPr>
            <w:tcW w:w="1286" w:type="dxa"/>
          </w:tcPr>
          <w:p w:rsidR="00296BBA" w:rsidRPr="000C52D2" w:rsidRDefault="00296BB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2013</w:t>
            </w:r>
          </w:p>
        </w:tc>
        <w:tc>
          <w:tcPr>
            <w:tcW w:w="1286" w:type="dxa"/>
          </w:tcPr>
          <w:p w:rsidR="00296BBA" w:rsidRPr="000C52D2" w:rsidRDefault="00296BB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2014</w:t>
            </w:r>
          </w:p>
        </w:tc>
        <w:tc>
          <w:tcPr>
            <w:tcW w:w="1286" w:type="dxa"/>
          </w:tcPr>
          <w:p w:rsidR="00296BBA" w:rsidRPr="000C52D2" w:rsidRDefault="00296BB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2015</w:t>
            </w:r>
          </w:p>
        </w:tc>
        <w:tc>
          <w:tcPr>
            <w:tcW w:w="1286" w:type="dxa"/>
          </w:tcPr>
          <w:p w:rsidR="00296BBA" w:rsidRPr="000C52D2" w:rsidRDefault="00296BB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0C52D2">
              <w:rPr>
                <w:rFonts w:ascii="Times New Roman" w:hAnsi="Times New Roman" w:cs="Times New Roman"/>
                <w:b/>
                <w:sz w:val="24"/>
                <w:szCs w:val="24"/>
              </w:rPr>
              <w:t>2016</w:t>
            </w:r>
          </w:p>
        </w:tc>
        <w:tc>
          <w:tcPr>
            <w:tcW w:w="1287" w:type="dxa"/>
          </w:tcPr>
          <w:p w:rsidR="00296BBA" w:rsidRPr="000C52D2" w:rsidRDefault="00F4459C"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2016</w:t>
            </w:r>
          </w:p>
        </w:tc>
      </w:tr>
      <w:tr w:rsidR="00DD1D5A" w:rsidRPr="000C52D2" w:rsidTr="00620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DD1D5A" w:rsidRPr="000C52D2" w:rsidRDefault="00DD1D5A" w:rsidP="008A1EE4">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Current Assets (in £ million)</w:t>
            </w:r>
          </w:p>
        </w:tc>
        <w:tc>
          <w:tcPr>
            <w:tcW w:w="1286" w:type="dxa"/>
          </w:tcPr>
          <w:p w:rsidR="00DD1D5A" w:rsidRPr="000C52D2" w:rsidRDefault="00DD1D5A" w:rsidP="008A1EE4">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649.4</w:t>
            </w:r>
          </w:p>
        </w:tc>
        <w:tc>
          <w:tcPr>
            <w:tcW w:w="1286" w:type="dxa"/>
          </w:tcPr>
          <w:p w:rsidR="00DD1D5A" w:rsidRPr="000C52D2" w:rsidRDefault="00DD1D5A" w:rsidP="008A1EE4">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636</w:t>
            </w:r>
          </w:p>
        </w:tc>
        <w:tc>
          <w:tcPr>
            <w:tcW w:w="1286" w:type="dxa"/>
          </w:tcPr>
          <w:p w:rsidR="00DD1D5A" w:rsidRPr="000C52D2" w:rsidRDefault="00DD1D5A" w:rsidP="008A1EE4">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700</w:t>
            </w:r>
          </w:p>
        </w:tc>
        <w:tc>
          <w:tcPr>
            <w:tcW w:w="1286" w:type="dxa"/>
          </w:tcPr>
          <w:p w:rsidR="00DD1D5A" w:rsidRPr="000C52D2" w:rsidRDefault="00DD1D5A" w:rsidP="008A1EE4">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747</w:t>
            </w:r>
          </w:p>
        </w:tc>
        <w:tc>
          <w:tcPr>
            <w:tcW w:w="1286" w:type="dxa"/>
          </w:tcPr>
          <w:p w:rsidR="00DD1D5A" w:rsidRPr="000C52D2" w:rsidRDefault="00DD1D5A" w:rsidP="008A1EE4">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968</w:t>
            </w:r>
          </w:p>
        </w:tc>
        <w:tc>
          <w:tcPr>
            <w:tcW w:w="1287" w:type="dxa"/>
          </w:tcPr>
          <w:p w:rsidR="00DD1D5A" w:rsidRPr="0064205D" w:rsidRDefault="0064205D"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64205D">
              <w:rPr>
                <w:rFonts w:ascii="Times New Roman" w:hAnsi="Times New Roman" w:cs="Times New Roman"/>
                <w:sz w:val="24"/>
              </w:rPr>
              <w:t>46238</w:t>
            </w:r>
          </w:p>
        </w:tc>
      </w:tr>
      <w:tr w:rsidR="00DD1D5A" w:rsidRPr="000C52D2" w:rsidTr="0062058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DD1D5A" w:rsidRPr="000C52D2" w:rsidRDefault="00DD1D5A" w:rsidP="008A1EE4">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Current Liability (in £ million)</w:t>
            </w:r>
          </w:p>
        </w:tc>
        <w:tc>
          <w:tcPr>
            <w:tcW w:w="1286" w:type="dxa"/>
          </w:tcPr>
          <w:p w:rsidR="00DD1D5A" w:rsidRPr="000C52D2" w:rsidRDefault="00DD1D5A" w:rsidP="008A1EE4">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580.8</w:t>
            </w:r>
          </w:p>
        </w:tc>
        <w:tc>
          <w:tcPr>
            <w:tcW w:w="1286" w:type="dxa"/>
          </w:tcPr>
          <w:p w:rsidR="00DD1D5A" w:rsidRPr="000C52D2" w:rsidRDefault="00DD1D5A" w:rsidP="008A1EE4">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405</w:t>
            </w:r>
          </w:p>
        </w:tc>
        <w:tc>
          <w:tcPr>
            <w:tcW w:w="1286" w:type="dxa"/>
          </w:tcPr>
          <w:p w:rsidR="00DD1D5A" w:rsidRPr="000C52D2" w:rsidRDefault="00DD1D5A" w:rsidP="008A1EE4">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447</w:t>
            </w:r>
          </w:p>
        </w:tc>
        <w:tc>
          <w:tcPr>
            <w:tcW w:w="1286" w:type="dxa"/>
          </w:tcPr>
          <w:p w:rsidR="00DD1D5A" w:rsidRPr="000C52D2" w:rsidRDefault="00DD1D5A" w:rsidP="008A1EE4">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363</w:t>
            </w:r>
          </w:p>
        </w:tc>
        <w:tc>
          <w:tcPr>
            <w:tcW w:w="1286" w:type="dxa"/>
          </w:tcPr>
          <w:p w:rsidR="00DD1D5A" w:rsidRPr="000C52D2" w:rsidRDefault="00DD1D5A" w:rsidP="008A1EE4">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420</w:t>
            </w:r>
          </w:p>
        </w:tc>
        <w:tc>
          <w:tcPr>
            <w:tcW w:w="1287" w:type="dxa"/>
          </w:tcPr>
          <w:p w:rsidR="00DD1D5A" w:rsidRPr="005302E1" w:rsidRDefault="0064205D"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19977</w:t>
            </w:r>
          </w:p>
        </w:tc>
      </w:tr>
      <w:tr w:rsidR="00DD1D5A" w:rsidRPr="000C52D2" w:rsidTr="0062058A">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1286" w:type="dxa"/>
          </w:tcPr>
          <w:p w:rsidR="00DD1D5A" w:rsidRPr="000C52D2" w:rsidRDefault="00DD1D5A" w:rsidP="008A1EE4">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Inventory</w:t>
            </w:r>
          </w:p>
        </w:tc>
        <w:tc>
          <w:tcPr>
            <w:tcW w:w="1286" w:type="dxa"/>
          </w:tcPr>
          <w:p w:rsidR="00DD1D5A" w:rsidRPr="000C52D2" w:rsidRDefault="00DD1D5A"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177.5</w:t>
            </w:r>
          </w:p>
        </w:tc>
        <w:tc>
          <w:tcPr>
            <w:tcW w:w="1286" w:type="dxa"/>
          </w:tcPr>
          <w:p w:rsidR="00DD1D5A" w:rsidRPr="000C52D2" w:rsidRDefault="00DD1D5A"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149</w:t>
            </w:r>
          </w:p>
        </w:tc>
        <w:tc>
          <w:tcPr>
            <w:tcW w:w="1286" w:type="dxa"/>
          </w:tcPr>
          <w:p w:rsidR="00DD1D5A" w:rsidRPr="000C52D2" w:rsidRDefault="00DD1D5A"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163</w:t>
            </w:r>
          </w:p>
        </w:tc>
        <w:tc>
          <w:tcPr>
            <w:tcW w:w="1286" w:type="dxa"/>
          </w:tcPr>
          <w:p w:rsidR="00DD1D5A" w:rsidRPr="000C52D2" w:rsidRDefault="00DD1D5A"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189</w:t>
            </w:r>
          </w:p>
        </w:tc>
        <w:tc>
          <w:tcPr>
            <w:tcW w:w="1286" w:type="dxa"/>
          </w:tcPr>
          <w:p w:rsidR="00DD1D5A" w:rsidRPr="000C52D2" w:rsidRDefault="00DD1D5A"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247</w:t>
            </w:r>
          </w:p>
        </w:tc>
        <w:tc>
          <w:tcPr>
            <w:tcW w:w="1287" w:type="dxa"/>
          </w:tcPr>
          <w:p w:rsidR="00DD1D5A" w:rsidRPr="0064205D" w:rsidRDefault="0064205D"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4205D">
              <w:rPr>
                <w:rFonts w:ascii="Times New Roman" w:hAnsi="Times New Roman" w:cs="Times New Roman"/>
                <w:sz w:val="24"/>
                <w:szCs w:val="24"/>
              </w:rPr>
              <w:t>500</w:t>
            </w:r>
          </w:p>
        </w:tc>
      </w:tr>
      <w:tr w:rsidR="00DD1D5A" w:rsidRPr="000C52D2" w:rsidTr="0062058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DD1D5A" w:rsidRPr="000C52D2" w:rsidRDefault="00DD1D5A" w:rsidP="008A1EE4">
            <w:pPr>
              <w:jc w:val="center"/>
              <w:rPr>
                <w:rFonts w:ascii="Times New Roman" w:eastAsia="Times New Roman" w:hAnsi="Times New Roman" w:cs="Times New Roman"/>
                <w:b w:val="0"/>
                <w:color w:val="000000"/>
                <w:sz w:val="24"/>
                <w:szCs w:val="24"/>
              </w:rPr>
            </w:pPr>
            <w:r w:rsidRPr="000C52D2">
              <w:rPr>
                <w:rFonts w:ascii="Times New Roman" w:eastAsia="Times New Roman" w:hAnsi="Times New Roman" w:cs="Times New Roman"/>
                <w:color w:val="000000"/>
                <w:sz w:val="24"/>
                <w:szCs w:val="24"/>
              </w:rPr>
              <w:t>Quick  ratio (in times)</w:t>
            </w:r>
          </w:p>
        </w:tc>
        <w:tc>
          <w:tcPr>
            <w:tcW w:w="1286" w:type="dxa"/>
          </w:tcPr>
          <w:p w:rsidR="00DD1D5A" w:rsidRPr="000C52D2" w:rsidRDefault="00DD1D5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0.8125</w:t>
            </w:r>
          </w:p>
        </w:tc>
        <w:tc>
          <w:tcPr>
            <w:tcW w:w="1286" w:type="dxa"/>
          </w:tcPr>
          <w:p w:rsidR="00DD1D5A" w:rsidRPr="000C52D2" w:rsidRDefault="00DD1D5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1.2024</w:t>
            </w:r>
          </w:p>
        </w:tc>
        <w:tc>
          <w:tcPr>
            <w:tcW w:w="1286" w:type="dxa"/>
          </w:tcPr>
          <w:p w:rsidR="00DD1D5A" w:rsidRPr="000C52D2" w:rsidRDefault="00DD1D5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1.2013</w:t>
            </w:r>
          </w:p>
        </w:tc>
        <w:tc>
          <w:tcPr>
            <w:tcW w:w="1286" w:type="dxa"/>
          </w:tcPr>
          <w:p w:rsidR="00DD1D5A" w:rsidRPr="000C52D2" w:rsidRDefault="00DD1D5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1.5371</w:t>
            </w:r>
          </w:p>
        </w:tc>
        <w:tc>
          <w:tcPr>
            <w:tcW w:w="1286" w:type="dxa"/>
          </w:tcPr>
          <w:p w:rsidR="00DD1D5A" w:rsidRPr="000C52D2" w:rsidRDefault="00DD1D5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1.7166</w:t>
            </w:r>
          </w:p>
        </w:tc>
        <w:tc>
          <w:tcPr>
            <w:tcW w:w="1287" w:type="dxa"/>
          </w:tcPr>
          <w:p w:rsidR="00DD1D5A" w:rsidRPr="0064205D" w:rsidRDefault="0064205D"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64205D">
              <w:rPr>
                <w:rFonts w:ascii="Times New Roman" w:hAnsi="Times New Roman" w:cs="Times New Roman"/>
                <w:sz w:val="24"/>
                <w:szCs w:val="24"/>
              </w:rPr>
              <w:t>2.2895</w:t>
            </w:r>
          </w:p>
        </w:tc>
      </w:tr>
    </w:tbl>
    <w:p w:rsidR="00296BBA" w:rsidRPr="000C52D2" w:rsidRDefault="00296BBA" w:rsidP="00284DDD">
      <w:pPr>
        <w:jc w:val="both"/>
        <w:rPr>
          <w:rFonts w:ascii="Times New Roman" w:hAnsi="Times New Roman" w:cs="Times New Roman"/>
          <w:b/>
          <w:sz w:val="24"/>
          <w:szCs w:val="24"/>
        </w:rPr>
      </w:pPr>
    </w:p>
    <w:p w:rsidR="00284DDD" w:rsidRPr="000C52D2" w:rsidRDefault="00284DDD">
      <w:pPr>
        <w:rPr>
          <w:rFonts w:ascii="Times New Roman" w:hAnsi="Times New Roman" w:cs="Times New Roman"/>
          <w:sz w:val="24"/>
        </w:rPr>
      </w:pPr>
    </w:p>
    <w:p w:rsidR="00DD1D5A" w:rsidRPr="000C52D2" w:rsidRDefault="00DD1D5A">
      <w:pPr>
        <w:rPr>
          <w:rFonts w:ascii="Times New Roman" w:hAnsi="Times New Roman" w:cs="Times New Roman"/>
          <w:sz w:val="24"/>
        </w:rPr>
      </w:pPr>
    </w:p>
    <w:p w:rsidR="00DD1D5A" w:rsidRPr="000C52D2" w:rsidRDefault="00DD1D5A">
      <w:pPr>
        <w:rPr>
          <w:rFonts w:ascii="Times New Roman" w:hAnsi="Times New Roman" w:cs="Times New Roman"/>
          <w:sz w:val="24"/>
        </w:rPr>
      </w:pPr>
    </w:p>
    <w:p w:rsidR="00DD1D5A" w:rsidRPr="000C52D2" w:rsidRDefault="00DD1D5A">
      <w:pPr>
        <w:rPr>
          <w:rFonts w:ascii="Times New Roman" w:hAnsi="Times New Roman" w:cs="Times New Roman"/>
          <w:sz w:val="24"/>
        </w:rPr>
      </w:pPr>
    </w:p>
    <w:p w:rsidR="00DD1D5A" w:rsidRPr="000C52D2" w:rsidRDefault="00DD1D5A">
      <w:pPr>
        <w:rPr>
          <w:rFonts w:ascii="Times New Roman" w:hAnsi="Times New Roman" w:cs="Times New Roman"/>
          <w:sz w:val="24"/>
        </w:rPr>
      </w:pPr>
    </w:p>
    <w:p w:rsidR="00DD1D5A" w:rsidRPr="000C52D2" w:rsidRDefault="00DD1D5A">
      <w:pPr>
        <w:rPr>
          <w:rFonts w:ascii="Times New Roman" w:hAnsi="Times New Roman" w:cs="Times New Roman"/>
          <w:sz w:val="24"/>
        </w:rPr>
      </w:pPr>
    </w:p>
    <w:p w:rsidR="00DD1D5A" w:rsidRPr="000C52D2" w:rsidRDefault="00DD1D5A">
      <w:pPr>
        <w:rPr>
          <w:rFonts w:ascii="Times New Roman" w:hAnsi="Times New Roman" w:cs="Times New Roman"/>
          <w:b/>
          <w:sz w:val="24"/>
        </w:rPr>
      </w:pPr>
      <w:r w:rsidRPr="000C52D2">
        <w:rPr>
          <w:rFonts w:ascii="Times New Roman" w:hAnsi="Times New Roman" w:cs="Times New Roman"/>
          <w:b/>
          <w:sz w:val="24"/>
        </w:rPr>
        <w:lastRenderedPageBreak/>
        <w:t>CASH RATIO:-</w:t>
      </w:r>
    </w:p>
    <w:tbl>
      <w:tblPr>
        <w:tblStyle w:val="LightGrid"/>
        <w:tblW w:w="0" w:type="auto"/>
        <w:tblLook w:val="04A0" w:firstRow="1" w:lastRow="0" w:firstColumn="1" w:lastColumn="0" w:noHBand="0" w:noVBand="1"/>
      </w:tblPr>
      <w:tblGrid>
        <w:gridCol w:w="1286"/>
        <w:gridCol w:w="1286"/>
        <w:gridCol w:w="1286"/>
        <w:gridCol w:w="1286"/>
        <w:gridCol w:w="1286"/>
        <w:gridCol w:w="1286"/>
        <w:gridCol w:w="1287"/>
      </w:tblGrid>
      <w:tr w:rsidR="00DD1D5A" w:rsidRPr="000C52D2" w:rsidTr="0062058A">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9003" w:type="dxa"/>
            <w:gridSpan w:val="7"/>
          </w:tcPr>
          <w:p w:rsidR="00DD1D5A" w:rsidRPr="000C52D2" w:rsidRDefault="00DD1D5A" w:rsidP="00DD1D5A">
            <w:pPr>
              <w:jc w:val="center"/>
              <w:rPr>
                <w:rFonts w:ascii="Times New Roman" w:hAnsi="Times New Roman" w:cs="Times New Roman"/>
                <w:b w:val="0"/>
                <w:sz w:val="24"/>
              </w:rPr>
            </w:pPr>
            <w:r w:rsidRPr="000C52D2">
              <w:rPr>
                <w:rFonts w:ascii="Times New Roman" w:hAnsi="Times New Roman" w:cs="Times New Roman"/>
                <w:sz w:val="24"/>
              </w:rPr>
              <w:t>CASH RATIO OF AGGERKO PLC</w:t>
            </w:r>
          </w:p>
        </w:tc>
      </w:tr>
      <w:tr w:rsidR="00DD1D5A" w:rsidRPr="000C52D2" w:rsidTr="0062058A">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9003" w:type="dxa"/>
            <w:gridSpan w:val="7"/>
          </w:tcPr>
          <w:p w:rsidR="00DD1D5A" w:rsidRPr="000C52D2" w:rsidRDefault="00DD1D5A" w:rsidP="00DD1D5A">
            <w:pPr>
              <w:jc w:val="center"/>
              <w:rPr>
                <w:rFonts w:ascii="Times New Roman" w:hAnsi="Times New Roman" w:cs="Times New Roman"/>
                <w:b w:val="0"/>
                <w:sz w:val="24"/>
              </w:rPr>
            </w:pPr>
            <w:r w:rsidRPr="000C52D2">
              <w:rPr>
                <w:rFonts w:ascii="Times New Roman" w:hAnsi="Times New Roman" w:cs="Times New Roman"/>
                <w:sz w:val="24"/>
              </w:rPr>
              <w:t>CASH RATIO = (CASH/CURRENT LIABILITY)</w:t>
            </w:r>
          </w:p>
        </w:tc>
      </w:tr>
      <w:tr w:rsidR="00DD1D5A" w:rsidRPr="000C52D2" w:rsidTr="0062058A">
        <w:trPr>
          <w:cnfStyle w:val="000000010000" w:firstRow="0" w:lastRow="0" w:firstColumn="0" w:lastColumn="0" w:oddVBand="0" w:evenVBand="0" w:oddHBand="0" w:evenHBand="1"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1286" w:type="dxa"/>
          </w:tcPr>
          <w:p w:rsidR="00DD1D5A" w:rsidRPr="000C52D2" w:rsidRDefault="00DD1D5A" w:rsidP="008A1EE4">
            <w:pPr>
              <w:jc w:val="center"/>
              <w:rPr>
                <w:rFonts w:ascii="Times New Roman" w:hAnsi="Times New Roman" w:cs="Times New Roman"/>
                <w:b w:val="0"/>
                <w:sz w:val="24"/>
              </w:rPr>
            </w:pPr>
            <w:r w:rsidRPr="000C52D2">
              <w:rPr>
                <w:rFonts w:ascii="Times New Roman" w:hAnsi="Times New Roman" w:cs="Times New Roman"/>
                <w:sz w:val="24"/>
              </w:rPr>
              <w:t>year</w:t>
            </w:r>
          </w:p>
        </w:tc>
        <w:tc>
          <w:tcPr>
            <w:tcW w:w="1286" w:type="dxa"/>
          </w:tcPr>
          <w:p w:rsidR="00DD1D5A" w:rsidRPr="000C52D2" w:rsidRDefault="00DD1D5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rPr>
            </w:pPr>
            <w:r w:rsidRPr="000C52D2">
              <w:rPr>
                <w:rFonts w:ascii="Times New Roman" w:hAnsi="Times New Roman" w:cs="Times New Roman"/>
                <w:b/>
                <w:sz w:val="24"/>
              </w:rPr>
              <w:t>2012</w:t>
            </w:r>
          </w:p>
        </w:tc>
        <w:tc>
          <w:tcPr>
            <w:tcW w:w="1286" w:type="dxa"/>
          </w:tcPr>
          <w:p w:rsidR="00DD1D5A" w:rsidRPr="000C52D2" w:rsidRDefault="00DD1D5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rPr>
            </w:pPr>
            <w:r w:rsidRPr="000C52D2">
              <w:rPr>
                <w:rFonts w:ascii="Times New Roman" w:hAnsi="Times New Roman" w:cs="Times New Roman"/>
                <w:b/>
                <w:sz w:val="24"/>
              </w:rPr>
              <w:t>2013</w:t>
            </w:r>
          </w:p>
        </w:tc>
        <w:tc>
          <w:tcPr>
            <w:tcW w:w="1286" w:type="dxa"/>
          </w:tcPr>
          <w:p w:rsidR="00DD1D5A" w:rsidRPr="000C52D2" w:rsidRDefault="00DD1D5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rPr>
            </w:pPr>
            <w:r w:rsidRPr="000C52D2">
              <w:rPr>
                <w:rFonts w:ascii="Times New Roman" w:hAnsi="Times New Roman" w:cs="Times New Roman"/>
                <w:b/>
                <w:sz w:val="24"/>
              </w:rPr>
              <w:t>2014</w:t>
            </w:r>
          </w:p>
        </w:tc>
        <w:tc>
          <w:tcPr>
            <w:tcW w:w="1286" w:type="dxa"/>
          </w:tcPr>
          <w:p w:rsidR="00DD1D5A" w:rsidRPr="000C52D2" w:rsidRDefault="00DD1D5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rPr>
            </w:pPr>
            <w:r w:rsidRPr="000C52D2">
              <w:rPr>
                <w:rFonts w:ascii="Times New Roman" w:hAnsi="Times New Roman" w:cs="Times New Roman"/>
                <w:b/>
                <w:sz w:val="24"/>
              </w:rPr>
              <w:t>2015</w:t>
            </w:r>
          </w:p>
        </w:tc>
        <w:tc>
          <w:tcPr>
            <w:tcW w:w="1286" w:type="dxa"/>
          </w:tcPr>
          <w:p w:rsidR="00DD1D5A" w:rsidRPr="000C52D2" w:rsidRDefault="00DD1D5A"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rPr>
            </w:pPr>
            <w:r w:rsidRPr="000C52D2">
              <w:rPr>
                <w:rFonts w:ascii="Times New Roman" w:hAnsi="Times New Roman" w:cs="Times New Roman"/>
                <w:b/>
                <w:sz w:val="24"/>
              </w:rPr>
              <w:t>2016</w:t>
            </w:r>
          </w:p>
        </w:tc>
        <w:tc>
          <w:tcPr>
            <w:tcW w:w="1287" w:type="dxa"/>
          </w:tcPr>
          <w:p w:rsidR="00DD1D5A" w:rsidRPr="000C52D2" w:rsidRDefault="00F4459C"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rPr>
            </w:pPr>
            <w:r>
              <w:rPr>
                <w:rFonts w:ascii="Times New Roman" w:hAnsi="Times New Roman" w:cs="Times New Roman"/>
                <w:b/>
                <w:sz w:val="24"/>
              </w:rPr>
              <w:t>2016</w:t>
            </w:r>
          </w:p>
        </w:tc>
      </w:tr>
      <w:tr w:rsidR="007823EF" w:rsidRPr="000C52D2" w:rsidTr="00620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7823EF" w:rsidRPr="000C52D2" w:rsidRDefault="007823EF" w:rsidP="008A1EE4">
            <w:pPr>
              <w:jc w:val="center"/>
              <w:rPr>
                <w:rFonts w:ascii="Times New Roman" w:hAnsi="Times New Roman" w:cs="Times New Roman"/>
                <w:b w:val="0"/>
                <w:sz w:val="24"/>
              </w:rPr>
            </w:pPr>
            <w:r w:rsidRPr="000C52D2">
              <w:rPr>
                <w:rFonts w:ascii="Times New Roman" w:hAnsi="Times New Roman" w:cs="Times New Roman"/>
                <w:sz w:val="24"/>
              </w:rPr>
              <w:t>Cash in million</w:t>
            </w:r>
          </w:p>
        </w:tc>
        <w:tc>
          <w:tcPr>
            <w:tcW w:w="1286" w:type="dxa"/>
          </w:tcPr>
          <w:p w:rsidR="007823EF" w:rsidRPr="000C52D2" w:rsidRDefault="007823EF"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1,583.2</w:t>
            </w:r>
          </w:p>
        </w:tc>
        <w:tc>
          <w:tcPr>
            <w:tcW w:w="1286" w:type="dxa"/>
          </w:tcPr>
          <w:p w:rsidR="007823EF" w:rsidRPr="000C52D2" w:rsidRDefault="007823EF"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1,573</w:t>
            </w:r>
          </w:p>
        </w:tc>
        <w:tc>
          <w:tcPr>
            <w:tcW w:w="1286" w:type="dxa"/>
          </w:tcPr>
          <w:p w:rsidR="007823EF" w:rsidRPr="000C52D2" w:rsidRDefault="007823EF"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1,577</w:t>
            </w:r>
          </w:p>
        </w:tc>
        <w:tc>
          <w:tcPr>
            <w:tcW w:w="1286" w:type="dxa"/>
          </w:tcPr>
          <w:p w:rsidR="007823EF" w:rsidRPr="000C52D2" w:rsidRDefault="007823EF"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1,561</w:t>
            </w:r>
          </w:p>
        </w:tc>
        <w:tc>
          <w:tcPr>
            <w:tcW w:w="1286" w:type="dxa"/>
          </w:tcPr>
          <w:p w:rsidR="007823EF" w:rsidRPr="000C52D2" w:rsidRDefault="007823EF"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1,515</w:t>
            </w:r>
          </w:p>
        </w:tc>
        <w:tc>
          <w:tcPr>
            <w:tcW w:w="1287" w:type="dxa"/>
          </w:tcPr>
          <w:p w:rsidR="007823EF" w:rsidRPr="000267A8" w:rsidRDefault="0064205D"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65389</w:t>
            </w:r>
          </w:p>
        </w:tc>
      </w:tr>
      <w:tr w:rsidR="007823EF" w:rsidRPr="000C52D2" w:rsidTr="0062058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7823EF" w:rsidRPr="000C52D2" w:rsidRDefault="007823EF" w:rsidP="008A1EE4">
            <w:pPr>
              <w:jc w:val="center"/>
              <w:rPr>
                <w:rFonts w:ascii="Times New Roman" w:hAnsi="Times New Roman" w:cs="Times New Roman"/>
                <w:b w:val="0"/>
                <w:sz w:val="24"/>
              </w:rPr>
            </w:pPr>
            <w:r w:rsidRPr="000C52D2">
              <w:rPr>
                <w:rFonts w:ascii="Times New Roman" w:hAnsi="Times New Roman" w:cs="Times New Roman"/>
                <w:sz w:val="24"/>
              </w:rPr>
              <w:t>Current liability in million</w:t>
            </w:r>
          </w:p>
        </w:tc>
        <w:tc>
          <w:tcPr>
            <w:tcW w:w="1286" w:type="dxa"/>
          </w:tcPr>
          <w:p w:rsidR="007823EF" w:rsidRPr="000C52D2" w:rsidRDefault="007823EF" w:rsidP="008A1EE4">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580.8</w:t>
            </w:r>
          </w:p>
        </w:tc>
        <w:tc>
          <w:tcPr>
            <w:tcW w:w="1286" w:type="dxa"/>
          </w:tcPr>
          <w:p w:rsidR="007823EF" w:rsidRPr="000C52D2" w:rsidRDefault="007823EF" w:rsidP="008A1EE4">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405</w:t>
            </w:r>
          </w:p>
        </w:tc>
        <w:tc>
          <w:tcPr>
            <w:tcW w:w="1286" w:type="dxa"/>
          </w:tcPr>
          <w:p w:rsidR="007823EF" w:rsidRPr="000C52D2" w:rsidRDefault="007823EF" w:rsidP="008A1EE4">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447</w:t>
            </w:r>
          </w:p>
        </w:tc>
        <w:tc>
          <w:tcPr>
            <w:tcW w:w="1286" w:type="dxa"/>
          </w:tcPr>
          <w:p w:rsidR="007823EF" w:rsidRPr="000C52D2" w:rsidRDefault="007823EF" w:rsidP="008A1EE4">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363</w:t>
            </w:r>
          </w:p>
        </w:tc>
        <w:tc>
          <w:tcPr>
            <w:tcW w:w="1286" w:type="dxa"/>
          </w:tcPr>
          <w:p w:rsidR="007823EF" w:rsidRPr="000C52D2" w:rsidRDefault="007823EF" w:rsidP="008A1EE4">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C52D2">
              <w:rPr>
                <w:b w:val="0"/>
                <w:sz w:val="24"/>
                <w:szCs w:val="24"/>
              </w:rPr>
              <w:t>420</w:t>
            </w:r>
          </w:p>
        </w:tc>
        <w:tc>
          <w:tcPr>
            <w:tcW w:w="1287" w:type="dxa"/>
          </w:tcPr>
          <w:p w:rsidR="007823EF" w:rsidRPr="000267A8" w:rsidRDefault="0064205D"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19977</w:t>
            </w:r>
          </w:p>
        </w:tc>
      </w:tr>
      <w:tr w:rsidR="007823EF" w:rsidRPr="000C52D2" w:rsidTr="00620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6" w:type="dxa"/>
          </w:tcPr>
          <w:p w:rsidR="007823EF" w:rsidRPr="000C52D2" w:rsidRDefault="007823EF" w:rsidP="008A1EE4">
            <w:pPr>
              <w:jc w:val="center"/>
              <w:rPr>
                <w:rFonts w:ascii="Times New Roman" w:hAnsi="Times New Roman" w:cs="Times New Roman"/>
                <w:b w:val="0"/>
                <w:sz w:val="24"/>
              </w:rPr>
            </w:pPr>
            <w:r w:rsidRPr="000C52D2">
              <w:rPr>
                <w:rFonts w:ascii="Times New Roman" w:hAnsi="Times New Roman" w:cs="Times New Roman"/>
                <w:sz w:val="24"/>
              </w:rPr>
              <w:t>Cash ratio</w:t>
            </w:r>
          </w:p>
        </w:tc>
        <w:tc>
          <w:tcPr>
            <w:tcW w:w="1286" w:type="dxa"/>
          </w:tcPr>
          <w:p w:rsidR="007823EF" w:rsidRPr="000C52D2" w:rsidRDefault="007823EF"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0C52D2">
              <w:rPr>
                <w:rFonts w:ascii="Times New Roman" w:hAnsi="Times New Roman" w:cs="Times New Roman"/>
                <w:sz w:val="24"/>
              </w:rPr>
              <w:t>2.7258</w:t>
            </w:r>
          </w:p>
        </w:tc>
        <w:tc>
          <w:tcPr>
            <w:tcW w:w="1286" w:type="dxa"/>
          </w:tcPr>
          <w:p w:rsidR="007823EF" w:rsidRPr="000C52D2" w:rsidRDefault="007823EF"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0C52D2">
              <w:rPr>
                <w:rFonts w:ascii="Times New Roman" w:hAnsi="Times New Roman" w:cs="Times New Roman"/>
                <w:sz w:val="24"/>
              </w:rPr>
              <w:t>3.8839</w:t>
            </w:r>
          </w:p>
        </w:tc>
        <w:tc>
          <w:tcPr>
            <w:tcW w:w="1286" w:type="dxa"/>
          </w:tcPr>
          <w:p w:rsidR="007823EF" w:rsidRPr="000C52D2" w:rsidRDefault="007823EF"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0C52D2">
              <w:rPr>
                <w:rFonts w:ascii="Times New Roman" w:hAnsi="Times New Roman" w:cs="Times New Roman"/>
                <w:sz w:val="24"/>
              </w:rPr>
              <w:t>3.5279</w:t>
            </w:r>
          </w:p>
        </w:tc>
        <w:tc>
          <w:tcPr>
            <w:tcW w:w="1286" w:type="dxa"/>
          </w:tcPr>
          <w:p w:rsidR="007823EF" w:rsidRPr="000C52D2" w:rsidRDefault="007823EF"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0C52D2">
              <w:rPr>
                <w:rFonts w:ascii="Times New Roman" w:hAnsi="Times New Roman" w:cs="Times New Roman"/>
                <w:sz w:val="24"/>
              </w:rPr>
              <w:t>4.3002</w:t>
            </w:r>
          </w:p>
        </w:tc>
        <w:tc>
          <w:tcPr>
            <w:tcW w:w="1286" w:type="dxa"/>
          </w:tcPr>
          <w:p w:rsidR="007823EF" w:rsidRPr="000C52D2" w:rsidRDefault="007823EF"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0C52D2">
              <w:rPr>
                <w:rFonts w:ascii="Times New Roman" w:hAnsi="Times New Roman" w:cs="Times New Roman"/>
                <w:sz w:val="24"/>
              </w:rPr>
              <w:t>3.6071</w:t>
            </w:r>
          </w:p>
        </w:tc>
        <w:tc>
          <w:tcPr>
            <w:tcW w:w="1287" w:type="dxa"/>
          </w:tcPr>
          <w:p w:rsidR="007823EF" w:rsidRPr="00A40920" w:rsidRDefault="0064205D"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3.2732</w:t>
            </w:r>
          </w:p>
        </w:tc>
      </w:tr>
    </w:tbl>
    <w:p w:rsidR="00DD1D5A" w:rsidRPr="000C52D2" w:rsidRDefault="00DD1D5A">
      <w:pPr>
        <w:rPr>
          <w:rFonts w:ascii="Times New Roman" w:hAnsi="Times New Roman" w:cs="Times New Roman"/>
          <w:b/>
          <w:sz w:val="24"/>
        </w:rPr>
      </w:pPr>
    </w:p>
    <w:p w:rsidR="000C52D2" w:rsidRPr="000C52D2" w:rsidRDefault="000C52D2" w:rsidP="00422982">
      <w:pPr>
        <w:jc w:val="both"/>
        <w:rPr>
          <w:rFonts w:ascii="Times New Roman" w:hAnsi="Times New Roman" w:cs="Times New Roman"/>
          <w:sz w:val="24"/>
          <w:szCs w:val="24"/>
        </w:rPr>
      </w:pPr>
    </w:p>
    <w:p w:rsidR="00422982" w:rsidRDefault="000C52D2" w:rsidP="007823EF">
      <w:pPr>
        <w:jc w:val="both"/>
        <w:rPr>
          <w:rFonts w:ascii="Times New Roman" w:hAnsi="Times New Roman" w:cs="Times New Roman"/>
          <w:b/>
          <w:sz w:val="24"/>
          <w:szCs w:val="24"/>
        </w:rPr>
      </w:pPr>
      <w:r w:rsidRPr="000C52D2">
        <w:rPr>
          <w:rFonts w:ascii="Times New Roman" w:hAnsi="Times New Roman" w:cs="Times New Roman"/>
          <w:b/>
          <w:sz w:val="24"/>
          <w:szCs w:val="24"/>
        </w:rPr>
        <w:t xml:space="preserve">ANALYSIS CURRENT RATIO:- </w:t>
      </w:r>
    </w:p>
    <w:p w:rsidR="00127398" w:rsidRPr="000C52D2" w:rsidRDefault="00127398" w:rsidP="007823EF">
      <w:pPr>
        <w:jc w:val="both"/>
        <w:rPr>
          <w:rFonts w:ascii="Times New Roman" w:hAnsi="Times New Roman" w:cs="Times New Roman"/>
          <w:b/>
          <w:sz w:val="24"/>
          <w:szCs w:val="24"/>
        </w:rPr>
      </w:pPr>
    </w:p>
    <w:p w:rsidR="000C52D2" w:rsidRDefault="00515547" w:rsidP="007823EF">
      <w:pPr>
        <w:jc w:val="both"/>
        <w:rPr>
          <w:rFonts w:ascii="Times New Roman" w:hAnsi="Times New Roman" w:cs="Times New Roman"/>
          <w:sz w:val="24"/>
          <w:szCs w:val="24"/>
        </w:rPr>
      </w:pPr>
      <w:r>
        <w:rPr>
          <w:rFonts w:ascii="Times New Roman" w:hAnsi="Times New Roman" w:cs="Times New Roman"/>
          <w:sz w:val="24"/>
          <w:szCs w:val="24"/>
        </w:rPr>
        <w:t xml:space="preserve">Current ratio are used to find the company position for paying short term debts by available assets if the ratio are increased throughout the year by year that means company are in good position to pay his short term debts by available current assets which will happen if current assets are increased or short term debts are decreased from year to year. From the calculation of current ratio for Aggreko plc company for five years between 2012 to 2016 it is state that company is in very good position to pay his short term debts because it is increased in year by year and also ratio are grater then 1 it is because of company has less short term debts compared to the short term assets in all five years. The ratio is more than 1 is show that company is in very good position to pay his short term debts. Now compared to </w:t>
      </w:r>
      <w:r>
        <w:rPr>
          <w:rFonts w:ascii="Times New Roman" w:hAnsi="Times New Roman" w:cs="Times New Roman"/>
          <w:sz w:val="24"/>
        </w:rPr>
        <w:t>Andrews Sykes group plc</w:t>
      </w:r>
      <w:r>
        <w:rPr>
          <w:rFonts w:ascii="Times New Roman" w:hAnsi="Times New Roman" w:cs="Times New Roman"/>
          <w:sz w:val="24"/>
          <w:szCs w:val="24"/>
        </w:rPr>
        <w:t xml:space="preserve"> company the current ratio in 2016 were almost same which is 2.3145 which denotes that both company is in very good and equal position in terms of paying short term debt with the available short term asset for the current assets because both company has more than 1 ratio.</w:t>
      </w: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0C52D2" w:rsidRDefault="00D64DEA" w:rsidP="007823EF">
      <w:pPr>
        <w:jc w:val="both"/>
        <w:rPr>
          <w:rFonts w:ascii="Times New Roman" w:hAnsi="Times New Roman" w:cs="Times New Roman"/>
          <w:b/>
          <w:sz w:val="24"/>
          <w:szCs w:val="24"/>
        </w:rPr>
      </w:pPr>
      <w:r>
        <w:rPr>
          <w:rFonts w:ascii="Times New Roman" w:hAnsi="Times New Roman" w:cs="Times New Roman"/>
          <w:b/>
          <w:sz w:val="24"/>
          <w:szCs w:val="24"/>
        </w:rPr>
        <w:lastRenderedPageBreak/>
        <w:t>ANALYSIS OF QUICK</w:t>
      </w:r>
      <w:r w:rsidR="000C52D2" w:rsidRPr="000C52D2">
        <w:rPr>
          <w:rFonts w:ascii="Times New Roman" w:hAnsi="Times New Roman" w:cs="Times New Roman"/>
          <w:b/>
          <w:sz w:val="24"/>
          <w:szCs w:val="24"/>
        </w:rPr>
        <w:t xml:space="preserve"> RATIO:-</w:t>
      </w:r>
    </w:p>
    <w:p w:rsidR="00127398" w:rsidRDefault="00127398" w:rsidP="007823EF">
      <w:pPr>
        <w:jc w:val="both"/>
        <w:rPr>
          <w:rFonts w:ascii="Times New Roman" w:hAnsi="Times New Roman" w:cs="Times New Roman"/>
          <w:b/>
          <w:sz w:val="24"/>
          <w:szCs w:val="24"/>
        </w:rPr>
      </w:pPr>
    </w:p>
    <w:p w:rsidR="0029413C" w:rsidRDefault="00211F42" w:rsidP="007823EF">
      <w:pPr>
        <w:jc w:val="both"/>
        <w:rPr>
          <w:rFonts w:ascii="Times New Roman" w:hAnsi="Times New Roman" w:cs="Times New Roman"/>
          <w:sz w:val="24"/>
          <w:szCs w:val="24"/>
        </w:rPr>
      </w:pPr>
      <w:r>
        <w:rPr>
          <w:rFonts w:ascii="Times New Roman" w:hAnsi="Times New Roman" w:cs="Times New Roman"/>
          <w:sz w:val="24"/>
          <w:szCs w:val="24"/>
        </w:rPr>
        <w:t>The quick ratio is used to find company position in terms to pay short term debts by paying available short term asset after minus the inventory portion of the company if still company has ratio more than 1 that means company is in very strong position to pay short term debts. By analyze company quick</w:t>
      </w:r>
      <w:r w:rsidR="004738D6" w:rsidRPr="000C52D2">
        <w:rPr>
          <w:rFonts w:ascii="Times New Roman" w:hAnsi="Times New Roman" w:cs="Times New Roman"/>
          <w:sz w:val="24"/>
          <w:szCs w:val="24"/>
        </w:rPr>
        <w:t xml:space="preserve"> ratio it is show that company has </w:t>
      </w:r>
      <w:r w:rsidR="003067E9" w:rsidRPr="000C52D2">
        <w:rPr>
          <w:rFonts w:ascii="Times New Roman" w:hAnsi="Times New Roman" w:cs="Times New Roman"/>
          <w:sz w:val="24"/>
          <w:szCs w:val="24"/>
        </w:rPr>
        <w:t xml:space="preserve">very good position in terms to </w:t>
      </w:r>
      <w:r w:rsidR="004738D6" w:rsidRPr="000C52D2">
        <w:rPr>
          <w:rFonts w:ascii="Times New Roman" w:hAnsi="Times New Roman" w:cs="Times New Roman"/>
          <w:sz w:val="24"/>
          <w:szCs w:val="24"/>
        </w:rPr>
        <w:t>pay short term debt by current asset but by the analyze of quick ratio it is show that company has been in good position to pay short term debt apart from inventory in the current asset. In the time duration between 2012 to 2016 quick ratio is increased to 0.8125% to 1.7166% which show company has been in good position to pay debt the ratio is more than 1 is shown that current asset is still higher after minus inventories</w:t>
      </w:r>
      <w:r w:rsidR="00AE61A2" w:rsidRPr="000C52D2">
        <w:rPr>
          <w:rFonts w:ascii="Times New Roman" w:hAnsi="Times New Roman" w:cs="Times New Roman"/>
          <w:sz w:val="24"/>
          <w:szCs w:val="24"/>
        </w:rPr>
        <w:t xml:space="preserve"> from current asset</w:t>
      </w:r>
      <w:r w:rsidR="00093D40" w:rsidRPr="000C52D2">
        <w:rPr>
          <w:rFonts w:ascii="Times New Roman" w:hAnsi="Times New Roman" w:cs="Times New Roman"/>
          <w:sz w:val="24"/>
          <w:szCs w:val="24"/>
        </w:rPr>
        <w:t xml:space="preserve"> company still capable to pay short term debt.</w:t>
      </w:r>
      <w:r>
        <w:rPr>
          <w:rFonts w:ascii="Times New Roman" w:hAnsi="Times New Roman" w:cs="Times New Roman"/>
          <w:sz w:val="24"/>
          <w:szCs w:val="24"/>
        </w:rPr>
        <w:t xml:space="preserve"> Now with the compared to the        company is more powerful compared to Aggreko plc in 2016 due to company has quick ratio which is 2.2895 which is more compared to Aggreko plc in 2016 that means        company is very strong in the assets which help to pay short term debts of the company.</w:t>
      </w:r>
    </w:p>
    <w:p w:rsidR="000C52D2" w:rsidRDefault="000C52D2" w:rsidP="007823EF">
      <w:pPr>
        <w:jc w:val="both"/>
        <w:rPr>
          <w:rFonts w:ascii="Times New Roman" w:hAnsi="Times New Roman" w:cs="Times New Roman"/>
          <w:sz w:val="24"/>
          <w:szCs w:val="24"/>
        </w:rPr>
      </w:pPr>
    </w:p>
    <w:p w:rsidR="000C52D2" w:rsidRDefault="000C52D2" w:rsidP="007823EF">
      <w:pPr>
        <w:jc w:val="both"/>
        <w:rPr>
          <w:rFonts w:ascii="Times New Roman" w:hAnsi="Times New Roman" w:cs="Times New Roman"/>
          <w:b/>
          <w:sz w:val="24"/>
          <w:szCs w:val="24"/>
        </w:rPr>
      </w:pPr>
      <w:r w:rsidRPr="000C52D2">
        <w:rPr>
          <w:rFonts w:ascii="Times New Roman" w:hAnsi="Times New Roman" w:cs="Times New Roman"/>
          <w:b/>
          <w:sz w:val="24"/>
          <w:szCs w:val="24"/>
        </w:rPr>
        <w:t>ANALYSIS OF CASH RATIO:-</w:t>
      </w:r>
    </w:p>
    <w:p w:rsidR="00B00730" w:rsidRDefault="00B00730" w:rsidP="007823EF">
      <w:pPr>
        <w:jc w:val="both"/>
        <w:rPr>
          <w:rFonts w:ascii="Times New Roman" w:hAnsi="Times New Roman" w:cs="Times New Roman"/>
          <w:b/>
          <w:sz w:val="24"/>
          <w:szCs w:val="24"/>
        </w:rPr>
      </w:pPr>
    </w:p>
    <w:p w:rsidR="00A8095D" w:rsidRDefault="00FB2E2B" w:rsidP="007823EF">
      <w:pPr>
        <w:jc w:val="both"/>
        <w:rPr>
          <w:rFonts w:ascii="Times New Roman" w:hAnsi="Times New Roman" w:cs="Times New Roman"/>
          <w:sz w:val="24"/>
          <w:szCs w:val="24"/>
        </w:rPr>
      </w:pPr>
      <w:proofErr w:type="gramStart"/>
      <w:r>
        <w:rPr>
          <w:rFonts w:ascii="Times New Roman" w:hAnsi="Times New Roman" w:cs="Times New Roman"/>
          <w:sz w:val="24"/>
          <w:szCs w:val="24"/>
        </w:rPr>
        <w:t>cash</w:t>
      </w:r>
      <w:proofErr w:type="gramEnd"/>
      <w:r>
        <w:rPr>
          <w:rFonts w:ascii="Times New Roman" w:hAnsi="Times New Roman" w:cs="Times New Roman"/>
          <w:sz w:val="24"/>
          <w:szCs w:val="24"/>
        </w:rPr>
        <w:t xml:space="preserve"> ratio is used to measure the company position in terms to pay short term debts by paying all available cash if the company has cash ratio which is more than 1 that show that company is in strong position to pay short term debts by available revenue. If cash ratio is increased year by year that show that company has increased the revenue of may be decreased the short term liability. </w:t>
      </w:r>
      <w:r w:rsidR="00B00730">
        <w:rPr>
          <w:rFonts w:ascii="Times New Roman" w:hAnsi="Times New Roman" w:cs="Times New Roman"/>
          <w:sz w:val="24"/>
          <w:szCs w:val="24"/>
        </w:rPr>
        <w:t xml:space="preserve">By analyzing cash ratio of the Aggreko plc Company it is proved that company has been in very good position to pay all debts especially short term debts by available revenue. At the starting of the year in 2012 to 2013 cash ratio is increased with 3.8839 to 2.725 because of decreased in short term liability. After 2013 ratio was minor decreased to 3.5279 in 2014 this is because of </w:t>
      </w:r>
      <w:r w:rsidR="00B34306">
        <w:rPr>
          <w:rFonts w:ascii="Times New Roman" w:hAnsi="Times New Roman" w:cs="Times New Roman"/>
          <w:sz w:val="24"/>
          <w:szCs w:val="24"/>
        </w:rPr>
        <w:t xml:space="preserve">increased in short term debt to 447 and decreased in revenue to 1577. After that cash ratio is improved to 4.3002 in the following year which is 2015 this happened due to </w:t>
      </w:r>
      <w:r w:rsidR="00402F7A">
        <w:rPr>
          <w:rFonts w:ascii="Times New Roman" w:hAnsi="Times New Roman" w:cs="Times New Roman"/>
          <w:sz w:val="24"/>
          <w:szCs w:val="24"/>
        </w:rPr>
        <w:t xml:space="preserve">revenue is almost same and short term debt is decreased to 363. At the ending year in 2016 cash ratio is decreased to 3.6071 the reason of it is because of short term liability is increased in the ending year. </w:t>
      </w:r>
      <w:r w:rsidR="00C47CAC">
        <w:rPr>
          <w:rFonts w:ascii="Times New Roman" w:hAnsi="Times New Roman" w:cs="Times New Roman"/>
          <w:sz w:val="24"/>
          <w:szCs w:val="24"/>
        </w:rPr>
        <w:t xml:space="preserve">By analyzing the cash ratio of the company it is proved that company ratio is greater than 1 that means company is in very good </w:t>
      </w:r>
      <w:r w:rsidR="00A40920">
        <w:rPr>
          <w:rFonts w:ascii="Times New Roman" w:hAnsi="Times New Roman" w:cs="Times New Roman"/>
          <w:sz w:val="24"/>
          <w:szCs w:val="24"/>
        </w:rPr>
        <w:t>position</w:t>
      </w:r>
      <w:r w:rsidR="00C47CAC">
        <w:rPr>
          <w:rFonts w:ascii="Times New Roman" w:hAnsi="Times New Roman" w:cs="Times New Roman"/>
          <w:sz w:val="24"/>
          <w:szCs w:val="24"/>
        </w:rPr>
        <w:t xml:space="preserve"> in terms of revenue and also ratio is fluctuating by the year to year this happened because of variation in short term liability</w:t>
      </w:r>
      <w:r w:rsidR="001155E1">
        <w:rPr>
          <w:rFonts w:ascii="Times New Roman" w:hAnsi="Times New Roman" w:cs="Times New Roman"/>
          <w:sz w:val="24"/>
          <w:szCs w:val="24"/>
        </w:rPr>
        <w:t xml:space="preserve">. </w:t>
      </w:r>
      <w:r w:rsidR="00830074">
        <w:rPr>
          <w:rFonts w:ascii="Times New Roman" w:hAnsi="Times New Roman" w:cs="Times New Roman"/>
          <w:sz w:val="24"/>
          <w:szCs w:val="24"/>
        </w:rPr>
        <w:t xml:space="preserve">Now compared with </w:t>
      </w:r>
      <w:r w:rsidR="00830074">
        <w:rPr>
          <w:rFonts w:ascii="Times New Roman" w:hAnsi="Times New Roman" w:cs="Times New Roman"/>
          <w:sz w:val="24"/>
          <w:szCs w:val="24"/>
        </w:rPr>
        <w:lastRenderedPageBreak/>
        <w:t xml:space="preserve">the </w:t>
      </w:r>
      <w:r w:rsidR="00830074">
        <w:rPr>
          <w:rFonts w:ascii="Times New Roman" w:hAnsi="Times New Roman" w:cs="Times New Roman"/>
          <w:sz w:val="24"/>
        </w:rPr>
        <w:t>Andrews Sykes group plc</w:t>
      </w:r>
      <w:r w:rsidR="001155E1">
        <w:rPr>
          <w:rFonts w:ascii="Times New Roman" w:hAnsi="Times New Roman" w:cs="Times New Roman"/>
          <w:sz w:val="24"/>
          <w:szCs w:val="24"/>
        </w:rPr>
        <w:t xml:space="preserve"> company the cash ratio is little bit decreased to 3.2732 in 2016 compared to Aggreko plc company which shown that in terms to pay short term debts by paying all available cash Aggreko plc is more powerful compared to </w:t>
      </w:r>
      <w:r w:rsidR="00100695">
        <w:rPr>
          <w:rFonts w:ascii="Times New Roman" w:hAnsi="Times New Roman" w:cs="Times New Roman"/>
          <w:sz w:val="24"/>
        </w:rPr>
        <w:t>Andrews Sykes group plc</w:t>
      </w:r>
      <w:r w:rsidR="001155E1">
        <w:rPr>
          <w:rFonts w:ascii="Times New Roman" w:hAnsi="Times New Roman" w:cs="Times New Roman"/>
          <w:sz w:val="24"/>
          <w:szCs w:val="24"/>
        </w:rPr>
        <w:t xml:space="preserve"> company</w:t>
      </w:r>
      <w:r w:rsidR="00C47CAC">
        <w:rPr>
          <w:rFonts w:ascii="Times New Roman" w:hAnsi="Times New Roman" w:cs="Times New Roman"/>
          <w:sz w:val="24"/>
          <w:szCs w:val="24"/>
        </w:rPr>
        <w:t>.</w:t>
      </w:r>
    </w:p>
    <w:p w:rsidR="00FB2E2B" w:rsidRDefault="00FB2E2B" w:rsidP="007823EF">
      <w:pPr>
        <w:jc w:val="both"/>
        <w:rPr>
          <w:rFonts w:ascii="Times New Roman" w:hAnsi="Times New Roman" w:cs="Times New Roman"/>
          <w:sz w:val="24"/>
          <w:szCs w:val="24"/>
        </w:rPr>
      </w:pPr>
    </w:p>
    <w:p w:rsidR="00FB2E2B" w:rsidRDefault="00FB2E2B" w:rsidP="007823EF">
      <w:pPr>
        <w:jc w:val="both"/>
        <w:rPr>
          <w:rFonts w:ascii="Times New Roman" w:hAnsi="Times New Roman" w:cs="Times New Roman"/>
          <w:sz w:val="24"/>
          <w:szCs w:val="24"/>
        </w:rPr>
      </w:pPr>
    </w:p>
    <w:p w:rsidR="00FB2E2B" w:rsidRDefault="00FB2E2B" w:rsidP="007823EF">
      <w:pPr>
        <w:jc w:val="both"/>
        <w:rPr>
          <w:rFonts w:ascii="Times New Roman" w:hAnsi="Times New Roman" w:cs="Times New Roman"/>
          <w:sz w:val="24"/>
          <w:szCs w:val="24"/>
        </w:rPr>
      </w:pPr>
    </w:p>
    <w:p w:rsidR="00FB2E2B" w:rsidRDefault="00FB2E2B"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Default="00DE7D93" w:rsidP="007823EF">
      <w:pPr>
        <w:jc w:val="both"/>
        <w:rPr>
          <w:rFonts w:ascii="Times New Roman" w:hAnsi="Times New Roman" w:cs="Times New Roman"/>
          <w:sz w:val="24"/>
          <w:szCs w:val="24"/>
        </w:rPr>
      </w:pPr>
    </w:p>
    <w:p w:rsidR="00DE7D93" w:rsidRPr="00FB2E2B" w:rsidRDefault="00DE7D93" w:rsidP="007823EF">
      <w:pPr>
        <w:jc w:val="both"/>
        <w:rPr>
          <w:rFonts w:ascii="Times New Roman" w:hAnsi="Times New Roman" w:cs="Times New Roman"/>
          <w:sz w:val="24"/>
          <w:szCs w:val="24"/>
        </w:rPr>
      </w:pPr>
    </w:p>
    <w:p w:rsidR="00A8095D" w:rsidRPr="005114F7" w:rsidRDefault="00A8095D" w:rsidP="005114F7">
      <w:pPr>
        <w:pStyle w:val="ListParagraph"/>
        <w:numPr>
          <w:ilvl w:val="0"/>
          <w:numId w:val="1"/>
        </w:numPr>
        <w:ind w:left="284"/>
        <w:jc w:val="both"/>
        <w:rPr>
          <w:rFonts w:ascii="Times New Roman" w:hAnsi="Times New Roman" w:cs="Times New Roman"/>
          <w:b/>
          <w:sz w:val="28"/>
          <w:szCs w:val="24"/>
        </w:rPr>
      </w:pPr>
      <w:r w:rsidRPr="005114F7">
        <w:rPr>
          <w:rFonts w:ascii="Times New Roman" w:hAnsi="Times New Roman" w:cs="Times New Roman"/>
          <w:b/>
          <w:sz w:val="28"/>
          <w:szCs w:val="24"/>
        </w:rPr>
        <w:lastRenderedPageBreak/>
        <w:t>GEARING RATIO</w:t>
      </w:r>
      <w:r w:rsidR="00AE0252">
        <w:rPr>
          <w:rFonts w:ascii="Times New Roman" w:hAnsi="Times New Roman" w:cs="Times New Roman"/>
          <w:b/>
          <w:sz w:val="28"/>
          <w:szCs w:val="24"/>
        </w:rPr>
        <w:t xml:space="preserve"> ANALYSIS</w:t>
      </w:r>
      <w:r w:rsidRPr="005114F7">
        <w:rPr>
          <w:rFonts w:ascii="Times New Roman" w:hAnsi="Times New Roman" w:cs="Times New Roman"/>
          <w:b/>
          <w:sz w:val="28"/>
          <w:szCs w:val="24"/>
        </w:rPr>
        <w:t>:-</w:t>
      </w:r>
    </w:p>
    <w:p w:rsidR="0062058A" w:rsidRPr="00A8095D" w:rsidRDefault="0062058A" w:rsidP="007823EF">
      <w:pPr>
        <w:jc w:val="both"/>
        <w:rPr>
          <w:rFonts w:ascii="Times New Roman" w:hAnsi="Times New Roman" w:cs="Times New Roman"/>
          <w:b/>
          <w:sz w:val="24"/>
          <w:szCs w:val="24"/>
        </w:rPr>
      </w:pPr>
    </w:p>
    <w:tbl>
      <w:tblPr>
        <w:tblStyle w:val="LightGrid"/>
        <w:tblW w:w="0" w:type="auto"/>
        <w:tblLook w:val="04A0" w:firstRow="1" w:lastRow="0" w:firstColumn="1" w:lastColumn="0" w:noHBand="0" w:noVBand="1"/>
      </w:tblPr>
      <w:tblGrid>
        <w:gridCol w:w="1809"/>
        <w:gridCol w:w="1134"/>
        <w:gridCol w:w="1134"/>
        <w:gridCol w:w="1276"/>
        <w:gridCol w:w="1103"/>
        <w:gridCol w:w="1277"/>
        <w:gridCol w:w="1270"/>
      </w:tblGrid>
      <w:tr w:rsidR="00A8095D" w:rsidTr="0062058A">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9003" w:type="dxa"/>
            <w:gridSpan w:val="7"/>
          </w:tcPr>
          <w:p w:rsidR="00A8095D" w:rsidRPr="00A8095D" w:rsidRDefault="00A8095D" w:rsidP="00A8095D">
            <w:pPr>
              <w:jc w:val="center"/>
              <w:rPr>
                <w:rFonts w:ascii="Times New Roman" w:hAnsi="Times New Roman" w:cs="Times New Roman"/>
                <w:b w:val="0"/>
                <w:sz w:val="24"/>
                <w:szCs w:val="24"/>
              </w:rPr>
            </w:pPr>
            <w:r w:rsidRPr="00A8095D">
              <w:rPr>
                <w:rFonts w:ascii="Times New Roman" w:hAnsi="Times New Roman" w:cs="Times New Roman"/>
                <w:b w:val="0"/>
                <w:sz w:val="24"/>
                <w:szCs w:val="24"/>
              </w:rPr>
              <w:t>DEBT RATIO</w:t>
            </w:r>
            <w:r w:rsidR="00AE0252">
              <w:rPr>
                <w:rFonts w:ascii="Times New Roman" w:hAnsi="Times New Roman" w:cs="Times New Roman"/>
                <w:b w:val="0"/>
                <w:sz w:val="24"/>
                <w:szCs w:val="24"/>
              </w:rPr>
              <w:t xml:space="preserve"> ANALYSIS</w:t>
            </w:r>
            <w:r w:rsidR="00AE0252" w:rsidRPr="00A8095D">
              <w:rPr>
                <w:rFonts w:ascii="Times New Roman" w:hAnsi="Times New Roman" w:cs="Times New Roman"/>
                <w:b w:val="0"/>
                <w:sz w:val="24"/>
                <w:szCs w:val="24"/>
              </w:rPr>
              <w:t xml:space="preserve"> </w:t>
            </w:r>
            <w:r w:rsidRPr="00A8095D">
              <w:rPr>
                <w:rFonts w:ascii="Times New Roman" w:hAnsi="Times New Roman" w:cs="Times New Roman"/>
                <w:b w:val="0"/>
                <w:sz w:val="24"/>
                <w:szCs w:val="24"/>
              </w:rPr>
              <w:t>OF AGGREKO PLC</w:t>
            </w:r>
          </w:p>
        </w:tc>
      </w:tr>
      <w:tr w:rsidR="00A8095D" w:rsidTr="0062058A">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9003" w:type="dxa"/>
            <w:gridSpan w:val="7"/>
          </w:tcPr>
          <w:p w:rsidR="00A8095D" w:rsidRPr="00A8095D" w:rsidRDefault="00A8095D" w:rsidP="00A8095D">
            <w:pPr>
              <w:jc w:val="center"/>
              <w:rPr>
                <w:rFonts w:ascii="Times New Roman" w:hAnsi="Times New Roman" w:cs="Times New Roman"/>
                <w:b w:val="0"/>
                <w:sz w:val="24"/>
                <w:szCs w:val="24"/>
              </w:rPr>
            </w:pPr>
            <w:r w:rsidRPr="00A8095D">
              <w:rPr>
                <w:rFonts w:ascii="Times New Roman" w:eastAsia="Times New Roman" w:hAnsi="Times New Roman" w:cs="Times New Roman"/>
                <w:b w:val="0"/>
                <w:color w:val="000000"/>
                <w:sz w:val="24"/>
                <w:szCs w:val="24"/>
              </w:rPr>
              <w:t>DEBT RATIO</w:t>
            </w:r>
            <w:r w:rsidR="00AE0252">
              <w:rPr>
                <w:rFonts w:ascii="Times New Roman" w:eastAsia="Times New Roman" w:hAnsi="Times New Roman" w:cs="Times New Roman"/>
                <w:b w:val="0"/>
                <w:color w:val="000000"/>
                <w:sz w:val="24"/>
                <w:szCs w:val="24"/>
              </w:rPr>
              <w:t xml:space="preserve"> </w:t>
            </w:r>
            <w:r w:rsidRPr="00A8095D">
              <w:rPr>
                <w:rFonts w:ascii="Times New Roman" w:eastAsia="Times New Roman" w:hAnsi="Times New Roman" w:cs="Times New Roman"/>
                <w:b w:val="0"/>
                <w:color w:val="000000"/>
                <w:sz w:val="24"/>
                <w:szCs w:val="24"/>
              </w:rPr>
              <w:t xml:space="preserve"> = TOTAL DEBT / TOTAL ASSETS</w:t>
            </w:r>
          </w:p>
        </w:tc>
      </w:tr>
      <w:tr w:rsidR="00A8095D" w:rsidTr="0062058A">
        <w:trPr>
          <w:cnfStyle w:val="000000010000" w:firstRow="0" w:lastRow="0" w:firstColumn="0" w:lastColumn="0" w:oddVBand="0" w:evenVBand="0" w:oddHBand="0" w:evenHBand="1"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09" w:type="dxa"/>
          </w:tcPr>
          <w:p w:rsidR="00A8095D" w:rsidRPr="008A1EE4" w:rsidRDefault="00A8095D" w:rsidP="008A1EE4">
            <w:pPr>
              <w:jc w:val="center"/>
              <w:rPr>
                <w:rFonts w:ascii="Times New Roman" w:hAnsi="Times New Roman" w:cs="Times New Roman"/>
                <w:sz w:val="24"/>
                <w:szCs w:val="24"/>
              </w:rPr>
            </w:pPr>
            <w:r w:rsidRPr="008A1EE4">
              <w:rPr>
                <w:rFonts w:ascii="Times New Roman" w:hAnsi="Times New Roman" w:cs="Times New Roman"/>
                <w:sz w:val="24"/>
                <w:szCs w:val="24"/>
              </w:rPr>
              <w:t>Year</w:t>
            </w:r>
          </w:p>
        </w:tc>
        <w:tc>
          <w:tcPr>
            <w:tcW w:w="1134" w:type="dxa"/>
          </w:tcPr>
          <w:p w:rsidR="00A8095D" w:rsidRPr="00A8095D" w:rsidRDefault="00A8095D"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A8095D">
              <w:rPr>
                <w:rFonts w:ascii="Times New Roman" w:hAnsi="Times New Roman" w:cs="Times New Roman"/>
                <w:b/>
                <w:sz w:val="24"/>
                <w:szCs w:val="24"/>
              </w:rPr>
              <w:t>2012</w:t>
            </w:r>
          </w:p>
        </w:tc>
        <w:tc>
          <w:tcPr>
            <w:tcW w:w="1134" w:type="dxa"/>
          </w:tcPr>
          <w:p w:rsidR="00A8095D" w:rsidRPr="00A8095D" w:rsidRDefault="00A8095D"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A8095D">
              <w:rPr>
                <w:rFonts w:ascii="Times New Roman" w:hAnsi="Times New Roman" w:cs="Times New Roman"/>
                <w:b/>
                <w:sz w:val="24"/>
                <w:szCs w:val="24"/>
              </w:rPr>
              <w:t>2013</w:t>
            </w:r>
          </w:p>
        </w:tc>
        <w:tc>
          <w:tcPr>
            <w:tcW w:w="1276" w:type="dxa"/>
          </w:tcPr>
          <w:p w:rsidR="00A8095D" w:rsidRPr="00A8095D" w:rsidRDefault="00A8095D"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A8095D">
              <w:rPr>
                <w:rFonts w:ascii="Times New Roman" w:hAnsi="Times New Roman" w:cs="Times New Roman"/>
                <w:b/>
                <w:sz w:val="24"/>
                <w:szCs w:val="24"/>
              </w:rPr>
              <w:t>2014</w:t>
            </w:r>
          </w:p>
        </w:tc>
        <w:tc>
          <w:tcPr>
            <w:tcW w:w="1103" w:type="dxa"/>
          </w:tcPr>
          <w:p w:rsidR="00A8095D" w:rsidRPr="00A8095D" w:rsidRDefault="00A8095D"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A8095D">
              <w:rPr>
                <w:rFonts w:ascii="Times New Roman" w:hAnsi="Times New Roman" w:cs="Times New Roman"/>
                <w:b/>
                <w:sz w:val="24"/>
                <w:szCs w:val="24"/>
              </w:rPr>
              <w:t>2015</w:t>
            </w:r>
          </w:p>
        </w:tc>
        <w:tc>
          <w:tcPr>
            <w:tcW w:w="1277" w:type="dxa"/>
          </w:tcPr>
          <w:p w:rsidR="00A8095D" w:rsidRPr="00A8095D" w:rsidRDefault="00A8095D"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A8095D">
              <w:rPr>
                <w:rFonts w:ascii="Times New Roman" w:hAnsi="Times New Roman" w:cs="Times New Roman"/>
                <w:b/>
                <w:sz w:val="24"/>
                <w:szCs w:val="24"/>
              </w:rPr>
              <w:t>2016</w:t>
            </w:r>
          </w:p>
        </w:tc>
        <w:tc>
          <w:tcPr>
            <w:tcW w:w="1270" w:type="dxa"/>
          </w:tcPr>
          <w:p w:rsidR="00A8095D" w:rsidRPr="001A0A24" w:rsidRDefault="001A0A24"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1A0A24">
              <w:rPr>
                <w:rFonts w:ascii="Times New Roman" w:hAnsi="Times New Roman" w:cs="Times New Roman"/>
                <w:b/>
                <w:sz w:val="24"/>
                <w:szCs w:val="24"/>
              </w:rPr>
              <w:t>2016</w:t>
            </w:r>
          </w:p>
        </w:tc>
      </w:tr>
      <w:tr w:rsidR="00A8095D" w:rsidTr="00620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A8095D" w:rsidRPr="008A1EE4" w:rsidRDefault="00A8095D" w:rsidP="008A1EE4">
            <w:pPr>
              <w:jc w:val="center"/>
              <w:rPr>
                <w:rFonts w:ascii="Times New Roman" w:eastAsia="Times New Roman" w:hAnsi="Times New Roman" w:cs="Times New Roman"/>
                <w:color w:val="000000"/>
                <w:sz w:val="24"/>
                <w:szCs w:val="24"/>
              </w:rPr>
            </w:pPr>
            <w:r w:rsidRPr="008A1EE4">
              <w:rPr>
                <w:rFonts w:ascii="Times New Roman" w:eastAsia="Times New Roman" w:hAnsi="Times New Roman" w:cs="Times New Roman"/>
                <w:color w:val="000000"/>
                <w:sz w:val="24"/>
                <w:szCs w:val="24"/>
              </w:rPr>
              <w:t>Total Long term Borrowings (in £ million)</w:t>
            </w:r>
          </w:p>
        </w:tc>
        <w:tc>
          <w:tcPr>
            <w:tcW w:w="1134" w:type="dxa"/>
          </w:tcPr>
          <w:p w:rsidR="00A8095D" w:rsidRPr="00883D76" w:rsidRDefault="00883D76" w:rsidP="008A1EE4">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497.8</w:t>
            </w:r>
          </w:p>
        </w:tc>
        <w:tc>
          <w:tcPr>
            <w:tcW w:w="1134" w:type="dxa"/>
          </w:tcPr>
          <w:p w:rsidR="00A8095D" w:rsidRPr="00883D76" w:rsidRDefault="00883D76" w:rsidP="008A1EE4">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430</w:t>
            </w:r>
          </w:p>
        </w:tc>
        <w:tc>
          <w:tcPr>
            <w:tcW w:w="1276" w:type="dxa"/>
          </w:tcPr>
          <w:p w:rsidR="00A8095D" w:rsidRPr="00883D76" w:rsidRDefault="00883D76" w:rsidP="008A1EE4">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522</w:t>
            </w:r>
          </w:p>
        </w:tc>
        <w:tc>
          <w:tcPr>
            <w:tcW w:w="1103" w:type="dxa"/>
          </w:tcPr>
          <w:p w:rsidR="00A8095D" w:rsidRPr="00883D76" w:rsidRDefault="00883D76" w:rsidP="008A1EE4">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572</w:t>
            </w:r>
          </w:p>
        </w:tc>
        <w:tc>
          <w:tcPr>
            <w:tcW w:w="1277" w:type="dxa"/>
          </w:tcPr>
          <w:p w:rsidR="00A8095D" w:rsidRPr="00883D76" w:rsidRDefault="00883D76" w:rsidP="008A1EE4">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723</w:t>
            </w:r>
          </w:p>
        </w:tc>
        <w:tc>
          <w:tcPr>
            <w:tcW w:w="1270" w:type="dxa"/>
          </w:tcPr>
          <w:p w:rsidR="00A8095D" w:rsidRPr="001A0A24" w:rsidRDefault="008A1EE4"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A0A24">
              <w:rPr>
                <w:rFonts w:ascii="Times New Roman" w:hAnsi="Times New Roman" w:cs="Times New Roman"/>
                <w:sz w:val="24"/>
                <w:szCs w:val="24"/>
              </w:rPr>
              <w:t>49</w:t>
            </w:r>
          </w:p>
        </w:tc>
      </w:tr>
      <w:tr w:rsidR="00A8095D" w:rsidTr="0062058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A8095D" w:rsidRPr="008A1EE4" w:rsidRDefault="00A8095D" w:rsidP="008A1EE4">
            <w:pPr>
              <w:jc w:val="center"/>
              <w:rPr>
                <w:rFonts w:ascii="Times New Roman" w:eastAsia="Times New Roman" w:hAnsi="Times New Roman" w:cs="Times New Roman"/>
                <w:color w:val="000000"/>
                <w:sz w:val="24"/>
                <w:szCs w:val="24"/>
              </w:rPr>
            </w:pPr>
            <w:r w:rsidRPr="008A1EE4">
              <w:rPr>
                <w:rFonts w:ascii="Times New Roman" w:eastAsia="Times New Roman" w:hAnsi="Times New Roman" w:cs="Times New Roman"/>
                <w:color w:val="000000"/>
                <w:sz w:val="24"/>
                <w:szCs w:val="24"/>
              </w:rPr>
              <w:t>Total Short term Borrowings (in £ million)</w:t>
            </w:r>
          </w:p>
        </w:tc>
        <w:tc>
          <w:tcPr>
            <w:tcW w:w="1134" w:type="dxa"/>
          </w:tcPr>
          <w:p w:rsidR="00A8095D" w:rsidRPr="00883D76" w:rsidRDefault="00883D76" w:rsidP="008A1EE4">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580.8</w:t>
            </w:r>
          </w:p>
        </w:tc>
        <w:tc>
          <w:tcPr>
            <w:tcW w:w="1134" w:type="dxa"/>
          </w:tcPr>
          <w:p w:rsidR="00A8095D" w:rsidRPr="00883D76" w:rsidRDefault="00883D76" w:rsidP="008A1EE4">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405</w:t>
            </w:r>
          </w:p>
        </w:tc>
        <w:tc>
          <w:tcPr>
            <w:tcW w:w="1276" w:type="dxa"/>
          </w:tcPr>
          <w:p w:rsidR="00A8095D" w:rsidRPr="00883D76" w:rsidRDefault="00883D76" w:rsidP="008A1EE4">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447</w:t>
            </w:r>
          </w:p>
        </w:tc>
        <w:tc>
          <w:tcPr>
            <w:tcW w:w="1103" w:type="dxa"/>
          </w:tcPr>
          <w:p w:rsidR="00A8095D" w:rsidRPr="00883D76" w:rsidRDefault="00883D76" w:rsidP="008A1EE4">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363</w:t>
            </w:r>
          </w:p>
        </w:tc>
        <w:tc>
          <w:tcPr>
            <w:tcW w:w="1277" w:type="dxa"/>
          </w:tcPr>
          <w:p w:rsidR="00A8095D" w:rsidRPr="00883D76" w:rsidRDefault="00883D76" w:rsidP="008A1EE4">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420</w:t>
            </w:r>
          </w:p>
        </w:tc>
        <w:tc>
          <w:tcPr>
            <w:tcW w:w="1270" w:type="dxa"/>
          </w:tcPr>
          <w:p w:rsidR="00A8095D" w:rsidRPr="001A0A24" w:rsidRDefault="008A1EE4"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1A0A24">
              <w:rPr>
                <w:rFonts w:ascii="Times New Roman" w:hAnsi="Times New Roman" w:cs="Times New Roman"/>
                <w:sz w:val="24"/>
                <w:szCs w:val="24"/>
              </w:rPr>
              <w:t>19977</w:t>
            </w:r>
          </w:p>
        </w:tc>
      </w:tr>
      <w:tr w:rsidR="00A8095D" w:rsidTr="00620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A8095D" w:rsidRPr="008A1EE4" w:rsidRDefault="00A8095D" w:rsidP="008A1EE4">
            <w:pPr>
              <w:jc w:val="center"/>
              <w:rPr>
                <w:rFonts w:ascii="Times New Roman" w:eastAsia="Times New Roman" w:hAnsi="Times New Roman" w:cs="Times New Roman"/>
                <w:color w:val="000000"/>
                <w:sz w:val="24"/>
                <w:szCs w:val="24"/>
              </w:rPr>
            </w:pPr>
            <w:r w:rsidRPr="008A1EE4">
              <w:rPr>
                <w:rFonts w:ascii="Times New Roman" w:eastAsia="Times New Roman" w:hAnsi="Times New Roman" w:cs="Times New Roman"/>
                <w:color w:val="000000"/>
                <w:sz w:val="24"/>
                <w:szCs w:val="24"/>
              </w:rPr>
              <w:t>Total Debt (in £ million)</w:t>
            </w:r>
          </w:p>
        </w:tc>
        <w:tc>
          <w:tcPr>
            <w:tcW w:w="1134" w:type="dxa"/>
          </w:tcPr>
          <w:p w:rsidR="00A8095D" w:rsidRPr="00883D76" w:rsidRDefault="00883D76" w:rsidP="008A1EE4">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1078.6</w:t>
            </w:r>
          </w:p>
        </w:tc>
        <w:tc>
          <w:tcPr>
            <w:tcW w:w="1134" w:type="dxa"/>
          </w:tcPr>
          <w:p w:rsidR="00A8095D" w:rsidRPr="00883D76" w:rsidRDefault="00883D76" w:rsidP="008A1EE4">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835</w:t>
            </w:r>
          </w:p>
        </w:tc>
        <w:tc>
          <w:tcPr>
            <w:tcW w:w="1276" w:type="dxa"/>
          </w:tcPr>
          <w:p w:rsidR="00A8095D" w:rsidRPr="00883D76" w:rsidRDefault="00883D76" w:rsidP="008A1EE4">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969</w:t>
            </w:r>
          </w:p>
        </w:tc>
        <w:tc>
          <w:tcPr>
            <w:tcW w:w="1103" w:type="dxa"/>
          </w:tcPr>
          <w:p w:rsidR="00A8095D" w:rsidRPr="00883D76" w:rsidRDefault="00883D76" w:rsidP="008A1EE4">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935</w:t>
            </w:r>
          </w:p>
        </w:tc>
        <w:tc>
          <w:tcPr>
            <w:tcW w:w="1277" w:type="dxa"/>
          </w:tcPr>
          <w:p w:rsidR="00A8095D" w:rsidRPr="00883D76" w:rsidRDefault="00883D76" w:rsidP="008A1EE4">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1143</w:t>
            </w:r>
          </w:p>
        </w:tc>
        <w:tc>
          <w:tcPr>
            <w:tcW w:w="1270" w:type="dxa"/>
          </w:tcPr>
          <w:p w:rsidR="00A8095D" w:rsidRPr="001A0A24" w:rsidRDefault="008A1EE4"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A0A24">
              <w:rPr>
                <w:sz w:val="24"/>
                <w:szCs w:val="24"/>
              </w:rPr>
              <w:t>20026</w:t>
            </w:r>
          </w:p>
        </w:tc>
      </w:tr>
      <w:tr w:rsidR="00883D76" w:rsidTr="0062058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883D76" w:rsidRPr="008A1EE4" w:rsidRDefault="00883D76" w:rsidP="008A1EE4">
            <w:pPr>
              <w:jc w:val="center"/>
              <w:rPr>
                <w:rFonts w:ascii="Times New Roman" w:eastAsia="Times New Roman" w:hAnsi="Times New Roman" w:cs="Times New Roman"/>
                <w:color w:val="000000"/>
                <w:sz w:val="24"/>
                <w:szCs w:val="24"/>
              </w:rPr>
            </w:pPr>
            <w:r w:rsidRPr="008A1EE4">
              <w:rPr>
                <w:rFonts w:ascii="Times New Roman" w:eastAsia="Times New Roman" w:hAnsi="Times New Roman" w:cs="Times New Roman"/>
                <w:color w:val="000000"/>
                <w:sz w:val="24"/>
                <w:szCs w:val="24"/>
              </w:rPr>
              <w:t>Total Assets (in £million)</w:t>
            </w:r>
          </w:p>
        </w:tc>
        <w:tc>
          <w:tcPr>
            <w:tcW w:w="1134" w:type="dxa"/>
          </w:tcPr>
          <w:p w:rsidR="00883D76" w:rsidRPr="00883D76" w:rsidRDefault="00883D76" w:rsidP="008A1EE4">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2123.4</w:t>
            </w:r>
          </w:p>
        </w:tc>
        <w:tc>
          <w:tcPr>
            <w:tcW w:w="1134" w:type="dxa"/>
          </w:tcPr>
          <w:p w:rsidR="00883D76" w:rsidRPr="00883D76" w:rsidRDefault="00883D76" w:rsidP="008A1EE4">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1975</w:t>
            </w:r>
          </w:p>
        </w:tc>
        <w:tc>
          <w:tcPr>
            <w:tcW w:w="1276" w:type="dxa"/>
          </w:tcPr>
          <w:p w:rsidR="00883D76" w:rsidRPr="00883D76" w:rsidRDefault="00883D76" w:rsidP="008A1EE4">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2047</w:t>
            </w:r>
          </w:p>
        </w:tc>
        <w:tc>
          <w:tcPr>
            <w:tcW w:w="1103" w:type="dxa"/>
          </w:tcPr>
          <w:p w:rsidR="00883D76" w:rsidRPr="00883D76" w:rsidRDefault="00883D76" w:rsidP="008A1EE4">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2050</w:t>
            </w:r>
          </w:p>
        </w:tc>
        <w:tc>
          <w:tcPr>
            <w:tcW w:w="1277" w:type="dxa"/>
          </w:tcPr>
          <w:p w:rsidR="00883D76" w:rsidRPr="00883D76" w:rsidRDefault="00883D76" w:rsidP="008A1EE4">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883D76">
              <w:rPr>
                <w:rFonts w:ascii="Times New Roman" w:hAnsi="Times New Roman" w:cs="Times New Roman"/>
                <w:sz w:val="24"/>
                <w:szCs w:val="24"/>
              </w:rPr>
              <w:t>2511</w:t>
            </w:r>
          </w:p>
        </w:tc>
        <w:tc>
          <w:tcPr>
            <w:tcW w:w="1270" w:type="dxa"/>
          </w:tcPr>
          <w:p w:rsidR="00883D76" w:rsidRPr="001A0A24" w:rsidRDefault="008A1EE4" w:rsidP="008A1EE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1A0A24">
              <w:rPr>
                <w:sz w:val="24"/>
                <w:szCs w:val="24"/>
              </w:rPr>
              <w:t>68233</w:t>
            </w:r>
          </w:p>
        </w:tc>
      </w:tr>
      <w:tr w:rsidR="00883D76" w:rsidTr="0062058A">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809" w:type="dxa"/>
          </w:tcPr>
          <w:p w:rsidR="00883D76" w:rsidRPr="008A1EE4" w:rsidRDefault="00883D76" w:rsidP="008A1EE4">
            <w:pPr>
              <w:jc w:val="center"/>
              <w:rPr>
                <w:rFonts w:ascii="Times New Roman" w:eastAsia="Times New Roman" w:hAnsi="Times New Roman" w:cs="Times New Roman"/>
                <w:color w:val="000000"/>
                <w:sz w:val="24"/>
                <w:szCs w:val="24"/>
              </w:rPr>
            </w:pPr>
            <w:r w:rsidRPr="008A1EE4">
              <w:rPr>
                <w:rFonts w:ascii="Times New Roman" w:eastAsia="Times New Roman" w:hAnsi="Times New Roman" w:cs="Times New Roman"/>
                <w:color w:val="000000"/>
                <w:sz w:val="24"/>
                <w:szCs w:val="24"/>
              </w:rPr>
              <w:t>DEBT Ratio</w:t>
            </w:r>
          </w:p>
        </w:tc>
        <w:tc>
          <w:tcPr>
            <w:tcW w:w="1134" w:type="dxa"/>
          </w:tcPr>
          <w:p w:rsidR="00883D76" w:rsidRPr="0062058A" w:rsidRDefault="00CC7BA7"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62058A">
              <w:rPr>
                <w:rFonts w:ascii="Times New Roman" w:hAnsi="Times New Roman" w:cs="Times New Roman"/>
                <w:b/>
                <w:sz w:val="24"/>
                <w:szCs w:val="24"/>
              </w:rPr>
              <w:t>0.5079</w:t>
            </w:r>
          </w:p>
        </w:tc>
        <w:tc>
          <w:tcPr>
            <w:tcW w:w="1134" w:type="dxa"/>
          </w:tcPr>
          <w:p w:rsidR="00883D76" w:rsidRPr="0062058A" w:rsidRDefault="00CC7BA7"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62058A">
              <w:rPr>
                <w:rFonts w:ascii="Times New Roman" w:hAnsi="Times New Roman" w:cs="Times New Roman"/>
                <w:b/>
                <w:sz w:val="24"/>
                <w:szCs w:val="24"/>
              </w:rPr>
              <w:t>0.4227</w:t>
            </w:r>
          </w:p>
        </w:tc>
        <w:tc>
          <w:tcPr>
            <w:tcW w:w="1276" w:type="dxa"/>
          </w:tcPr>
          <w:p w:rsidR="00883D76" w:rsidRPr="0062058A" w:rsidRDefault="00CC7BA7"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62058A">
              <w:rPr>
                <w:rFonts w:ascii="Times New Roman" w:hAnsi="Times New Roman" w:cs="Times New Roman"/>
                <w:b/>
                <w:sz w:val="24"/>
                <w:szCs w:val="24"/>
              </w:rPr>
              <w:t>0.4733</w:t>
            </w:r>
          </w:p>
        </w:tc>
        <w:tc>
          <w:tcPr>
            <w:tcW w:w="1103" w:type="dxa"/>
          </w:tcPr>
          <w:p w:rsidR="00883D76" w:rsidRPr="0062058A" w:rsidRDefault="00CC7BA7"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62058A">
              <w:rPr>
                <w:rFonts w:ascii="Times New Roman" w:hAnsi="Times New Roman" w:cs="Times New Roman"/>
                <w:b/>
                <w:sz w:val="24"/>
                <w:szCs w:val="24"/>
              </w:rPr>
              <w:t>0.4560</w:t>
            </w:r>
          </w:p>
        </w:tc>
        <w:tc>
          <w:tcPr>
            <w:tcW w:w="1277" w:type="dxa"/>
          </w:tcPr>
          <w:p w:rsidR="00883D76" w:rsidRPr="0062058A" w:rsidRDefault="00CC7BA7"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62058A">
              <w:rPr>
                <w:rFonts w:ascii="Times New Roman" w:hAnsi="Times New Roman" w:cs="Times New Roman"/>
                <w:b/>
                <w:sz w:val="24"/>
                <w:szCs w:val="24"/>
              </w:rPr>
              <w:t>0.4551</w:t>
            </w:r>
          </w:p>
        </w:tc>
        <w:tc>
          <w:tcPr>
            <w:tcW w:w="1270" w:type="dxa"/>
          </w:tcPr>
          <w:p w:rsidR="00883D76" w:rsidRPr="008A1EE4" w:rsidRDefault="008A1EE4" w:rsidP="008A1E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8A1EE4">
              <w:rPr>
                <w:rFonts w:ascii="Times New Roman" w:hAnsi="Times New Roman" w:cs="Times New Roman"/>
                <w:b/>
                <w:sz w:val="24"/>
                <w:szCs w:val="24"/>
              </w:rPr>
              <w:t>0.2934</w:t>
            </w:r>
          </w:p>
        </w:tc>
      </w:tr>
    </w:tbl>
    <w:p w:rsidR="00422982" w:rsidRPr="000C52D2" w:rsidRDefault="00422982" w:rsidP="007823EF">
      <w:pPr>
        <w:jc w:val="both"/>
        <w:rPr>
          <w:rFonts w:ascii="Times New Roman" w:hAnsi="Times New Roman" w:cs="Times New Roman"/>
          <w:sz w:val="24"/>
          <w:szCs w:val="24"/>
        </w:rPr>
      </w:pPr>
    </w:p>
    <w:p w:rsidR="00FB2E2B" w:rsidRDefault="00FB2E2B" w:rsidP="007F1FE2">
      <w:pPr>
        <w:tabs>
          <w:tab w:val="left" w:pos="3828"/>
        </w:tabs>
        <w:jc w:val="both"/>
        <w:rPr>
          <w:rFonts w:ascii="Times New Roman" w:hAnsi="Times New Roman" w:cs="Times New Roman"/>
          <w:sz w:val="24"/>
        </w:rPr>
      </w:pPr>
    </w:p>
    <w:p w:rsidR="00FB2E2B" w:rsidRPr="00FB2E2B" w:rsidRDefault="00FB2E2B" w:rsidP="007F1FE2">
      <w:pPr>
        <w:tabs>
          <w:tab w:val="left" w:pos="3828"/>
        </w:tabs>
        <w:jc w:val="both"/>
        <w:rPr>
          <w:rFonts w:ascii="Times New Roman" w:hAnsi="Times New Roman" w:cs="Times New Roman"/>
          <w:b/>
          <w:sz w:val="28"/>
        </w:rPr>
      </w:pPr>
      <w:r w:rsidRPr="00FB2E2B">
        <w:rPr>
          <w:rFonts w:ascii="Times New Roman" w:hAnsi="Times New Roman" w:cs="Times New Roman"/>
          <w:b/>
          <w:sz w:val="28"/>
        </w:rPr>
        <w:t>ANALYSIS OF GEARING RATIO</w:t>
      </w:r>
      <w:r>
        <w:rPr>
          <w:rFonts w:ascii="Times New Roman" w:hAnsi="Times New Roman" w:cs="Times New Roman"/>
          <w:b/>
          <w:sz w:val="28"/>
        </w:rPr>
        <w:t>:-</w:t>
      </w:r>
      <w:bookmarkStart w:id="2" w:name="_GoBack"/>
      <w:bookmarkEnd w:id="2"/>
    </w:p>
    <w:p w:rsidR="00FB2E2B" w:rsidRDefault="00FB2E2B" w:rsidP="007F1FE2">
      <w:pPr>
        <w:tabs>
          <w:tab w:val="left" w:pos="3828"/>
        </w:tabs>
        <w:jc w:val="both"/>
        <w:rPr>
          <w:rFonts w:ascii="Times New Roman" w:hAnsi="Times New Roman" w:cs="Times New Roman"/>
          <w:sz w:val="24"/>
        </w:rPr>
      </w:pPr>
    </w:p>
    <w:p w:rsidR="007823EF" w:rsidRDefault="009B0A68" w:rsidP="007F1FE2">
      <w:pPr>
        <w:tabs>
          <w:tab w:val="left" w:pos="3828"/>
        </w:tabs>
        <w:jc w:val="both"/>
        <w:rPr>
          <w:rFonts w:ascii="Times New Roman" w:hAnsi="Times New Roman" w:cs="Times New Roman"/>
          <w:sz w:val="24"/>
        </w:rPr>
      </w:pPr>
      <w:r>
        <w:rPr>
          <w:rFonts w:ascii="Times New Roman" w:hAnsi="Times New Roman" w:cs="Times New Roman"/>
          <w:sz w:val="24"/>
        </w:rPr>
        <w:t xml:space="preserve">Debt to asset ratio are used to measure </w:t>
      </w:r>
      <w:r w:rsidR="00A23915">
        <w:rPr>
          <w:rFonts w:ascii="Times New Roman" w:hAnsi="Times New Roman" w:cs="Times New Roman"/>
          <w:sz w:val="24"/>
        </w:rPr>
        <w:t xml:space="preserve">how it is good company to pay all debts which is include short term debts and long term debts by available total assets if the ratio is decreased means company has in good position because to increase in total assets if it is increased means total debts are increased compared to total debts. </w:t>
      </w:r>
      <w:r w:rsidR="0062058A">
        <w:rPr>
          <w:rFonts w:ascii="Times New Roman" w:hAnsi="Times New Roman" w:cs="Times New Roman"/>
          <w:sz w:val="24"/>
        </w:rPr>
        <w:t xml:space="preserve">By analyzing gearing ratio it is shown that company is in very good position to pay them total debts which is include the long term debts and short term debts in the starting of the year 2012 to 2013 total debts is decreased to 835 from 1078.6 with decreased in total assets from 2123.4 to 1975 then in the following year which is 2014 total debts </w:t>
      </w:r>
      <w:r w:rsidR="00842EBB">
        <w:rPr>
          <w:rFonts w:ascii="Times New Roman" w:hAnsi="Times New Roman" w:cs="Times New Roman"/>
          <w:sz w:val="24"/>
        </w:rPr>
        <w:t>is increased to 969 with the increased in the total assets which is 2047 in 2015 again total debts is reduced to 935 with the increased in total assets 2050. At the ending year in 2016 total debts are increased to 1143 which is max to compared to all other year with the increased in total asset to 2511 which are also max to compared the other years.</w:t>
      </w:r>
      <w:r w:rsidR="007F1FE2">
        <w:rPr>
          <w:rFonts w:ascii="Times New Roman" w:hAnsi="Times New Roman" w:cs="Times New Roman"/>
          <w:sz w:val="24"/>
        </w:rPr>
        <w:t>by analyzing gearing ratio it is shown that total debts are fluctuating year by year but the assets are increased after first two years.</w:t>
      </w:r>
      <w:r w:rsidR="001155E1">
        <w:rPr>
          <w:rFonts w:ascii="Times New Roman" w:hAnsi="Times New Roman" w:cs="Times New Roman"/>
          <w:sz w:val="24"/>
        </w:rPr>
        <w:t xml:space="preserve"> </w:t>
      </w:r>
      <w:r w:rsidR="00BD7ECA">
        <w:rPr>
          <w:rFonts w:ascii="Times New Roman" w:hAnsi="Times New Roman" w:cs="Times New Roman"/>
          <w:sz w:val="24"/>
        </w:rPr>
        <w:t>Compared to Andrews Sykes group plc</w:t>
      </w:r>
      <w:r w:rsidR="001155E1">
        <w:rPr>
          <w:rFonts w:ascii="Times New Roman" w:hAnsi="Times New Roman" w:cs="Times New Roman"/>
          <w:sz w:val="24"/>
        </w:rPr>
        <w:t xml:space="preserve"> company the debt to assets ratio is less which is </w:t>
      </w:r>
      <w:r w:rsidR="001155E1">
        <w:rPr>
          <w:rFonts w:ascii="Times New Roman" w:hAnsi="Times New Roman" w:cs="Times New Roman"/>
          <w:sz w:val="24"/>
        </w:rPr>
        <w:lastRenderedPageBreak/>
        <w:t>0.2934 in 2016 which shown that company is good assets compared to all debts of company compared to Aggreko plc in 2016.</w:t>
      </w:r>
    </w:p>
    <w:p w:rsidR="007014A6" w:rsidRDefault="007014A6" w:rsidP="007F1FE2">
      <w:pPr>
        <w:tabs>
          <w:tab w:val="left" w:pos="3828"/>
        </w:tabs>
        <w:jc w:val="both"/>
        <w:rPr>
          <w:rFonts w:ascii="Times New Roman" w:hAnsi="Times New Roman" w:cs="Times New Roman"/>
          <w:sz w:val="24"/>
        </w:rPr>
      </w:pPr>
    </w:p>
    <w:p w:rsidR="000B5ED5" w:rsidRDefault="000B5ED5" w:rsidP="007F1FE2">
      <w:pPr>
        <w:tabs>
          <w:tab w:val="left" w:pos="3828"/>
        </w:tabs>
        <w:jc w:val="both"/>
        <w:rPr>
          <w:rFonts w:ascii="Times New Roman" w:hAnsi="Times New Roman" w:cs="Times New Roman"/>
          <w:sz w:val="24"/>
        </w:rPr>
      </w:pPr>
    </w:p>
    <w:p w:rsidR="000B5ED5" w:rsidRDefault="000B5ED5" w:rsidP="000B5ED5">
      <w:pPr>
        <w:pStyle w:val="Heading1"/>
        <w:rPr>
          <w:rFonts w:ascii="Times New Roman" w:hAnsi="Times New Roman" w:cs="Times New Roman"/>
          <w:color w:val="auto"/>
          <w:lang w:val="en-IN"/>
        </w:rPr>
      </w:pPr>
      <w:bookmarkStart w:id="3" w:name="_Toc491634993"/>
    </w:p>
    <w:p w:rsidR="000B5ED5" w:rsidRDefault="000B5ED5"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B236E0" w:rsidRDefault="00B236E0"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155E1" w:rsidRDefault="001155E1" w:rsidP="000B5ED5">
      <w:pPr>
        <w:rPr>
          <w:lang w:val="en-IN"/>
        </w:rPr>
      </w:pPr>
    </w:p>
    <w:p w:rsidR="00135D6F" w:rsidRDefault="00135D6F" w:rsidP="000B5ED5">
      <w:pPr>
        <w:rPr>
          <w:lang w:val="en-IN"/>
        </w:rPr>
      </w:pPr>
    </w:p>
    <w:p w:rsidR="00135D6F" w:rsidRPr="005114F7" w:rsidRDefault="00135D6F" w:rsidP="005114F7">
      <w:pPr>
        <w:pStyle w:val="ListParagraph"/>
        <w:numPr>
          <w:ilvl w:val="0"/>
          <w:numId w:val="1"/>
        </w:numPr>
        <w:ind w:left="426" w:hanging="568"/>
        <w:rPr>
          <w:rFonts w:ascii="Times New Roman" w:hAnsi="Times New Roman" w:cs="Times New Roman"/>
          <w:b/>
          <w:sz w:val="28"/>
          <w:lang w:val="en-IN"/>
        </w:rPr>
      </w:pPr>
      <w:r w:rsidRPr="005114F7">
        <w:rPr>
          <w:rFonts w:ascii="Times New Roman" w:hAnsi="Times New Roman" w:cs="Times New Roman"/>
          <w:b/>
          <w:sz w:val="28"/>
          <w:lang w:val="en-IN"/>
        </w:rPr>
        <w:lastRenderedPageBreak/>
        <w:t>ASSETS EFFICIENCY:-</w:t>
      </w:r>
    </w:p>
    <w:p w:rsidR="00135D6F" w:rsidRDefault="00135D6F" w:rsidP="000B5ED5">
      <w:pPr>
        <w:rPr>
          <w:rFonts w:ascii="Times New Roman" w:hAnsi="Times New Roman" w:cs="Times New Roman"/>
          <w:b/>
          <w:sz w:val="28"/>
          <w:lang w:val="en-IN"/>
        </w:rPr>
      </w:pPr>
    </w:p>
    <w:p w:rsidR="00135D6F" w:rsidRDefault="0058464A" w:rsidP="000B5ED5">
      <w:pPr>
        <w:rPr>
          <w:rFonts w:ascii="Times New Roman" w:hAnsi="Times New Roman" w:cs="Times New Roman"/>
          <w:b/>
          <w:sz w:val="24"/>
          <w:lang w:val="en-IN"/>
        </w:rPr>
      </w:pPr>
      <w:r w:rsidRPr="00135D6F">
        <w:rPr>
          <w:rFonts w:ascii="Times New Roman" w:hAnsi="Times New Roman" w:cs="Times New Roman"/>
          <w:b/>
          <w:sz w:val="24"/>
          <w:lang w:val="en-IN"/>
        </w:rPr>
        <w:t xml:space="preserve">ASSETS </w:t>
      </w:r>
      <w:r>
        <w:rPr>
          <w:rFonts w:ascii="Times New Roman" w:hAnsi="Times New Roman" w:cs="Times New Roman"/>
          <w:b/>
          <w:sz w:val="24"/>
          <w:lang w:val="en-IN"/>
        </w:rPr>
        <w:t>T</w:t>
      </w:r>
      <w:r w:rsidRPr="00135D6F">
        <w:rPr>
          <w:rFonts w:ascii="Times New Roman" w:hAnsi="Times New Roman" w:cs="Times New Roman"/>
          <w:b/>
          <w:sz w:val="24"/>
          <w:lang w:val="en-IN"/>
        </w:rPr>
        <w:t xml:space="preserve">URNOVER:- </w:t>
      </w:r>
    </w:p>
    <w:p w:rsidR="00135D6F" w:rsidRDefault="00135D6F" w:rsidP="000B5ED5">
      <w:pPr>
        <w:rPr>
          <w:rFonts w:ascii="Times New Roman" w:hAnsi="Times New Roman" w:cs="Times New Roman"/>
          <w:b/>
          <w:sz w:val="24"/>
          <w:lang w:val="en-IN"/>
        </w:rPr>
      </w:pPr>
    </w:p>
    <w:tbl>
      <w:tblPr>
        <w:tblStyle w:val="LightGrid"/>
        <w:tblW w:w="0" w:type="auto"/>
        <w:tblLook w:val="04A0" w:firstRow="1" w:lastRow="0" w:firstColumn="1" w:lastColumn="0" w:noHBand="0" w:noVBand="1"/>
      </w:tblPr>
      <w:tblGrid>
        <w:gridCol w:w="1286"/>
        <w:gridCol w:w="1286"/>
        <w:gridCol w:w="1286"/>
        <w:gridCol w:w="1286"/>
        <w:gridCol w:w="1286"/>
        <w:gridCol w:w="1286"/>
        <w:gridCol w:w="1287"/>
      </w:tblGrid>
      <w:tr w:rsidR="001C6C47" w:rsidTr="00234848">
        <w:trPr>
          <w:cnfStyle w:val="100000000000" w:firstRow="1" w:lastRow="0" w:firstColumn="0" w:lastColumn="0" w:oddVBand="0" w:evenVBand="0" w:oddHBand="0"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9003" w:type="dxa"/>
            <w:gridSpan w:val="7"/>
          </w:tcPr>
          <w:p w:rsidR="001C6C47" w:rsidRDefault="001C6C47" w:rsidP="001C6C47">
            <w:pPr>
              <w:jc w:val="center"/>
              <w:rPr>
                <w:rFonts w:ascii="Times New Roman" w:hAnsi="Times New Roman" w:cs="Times New Roman"/>
                <w:b w:val="0"/>
                <w:sz w:val="24"/>
                <w:lang w:val="en-IN"/>
              </w:rPr>
            </w:pPr>
            <w:r>
              <w:rPr>
                <w:rFonts w:ascii="Times New Roman" w:hAnsi="Times New Roman" w:cs="Times New Roman"/>
                <w:sz w:val="24"/>
                <w:lang w:val="en-IN"/>
              </w:rPr>
              <w:t>ASSETS TURNOVER OF AGGREKO PLC</w:t>
            </w:r>
          </w:p>
        </w:tc>
      </w:tr>
      <w:tr w:rsidR="001C6C47" w:rsidTr="00234848">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9003" w:type="dxa"/>
            <w:gridSpan w:val="7"/>
          </w:tcPr>
          <w:p w:rsidR="001C6C47" w:rsidRDefault="001C6C47" w:rsidP="001C6C47">
            <w:pPr>
              <w:jc w:val="center"/>
              <w:rPr>
                <w:rFonts w:ascii="Times New Roman" w:hAnsi="Times New Roman" w:cs="Times New Roman"/>
                <w:b w:val="0"/>
                <w:sz w:val="24"/>
                <w:lang w:val="en-IN"/>
              </w:rPr>
            </w:pPr>
            <w:r>
              <w:rPr>
                <w:rFonts w:ascii="Times New Roman" w:hAnsi="Times New Roman" w:cs="Times New Roman"/>
                <w:sz w:val="24"/>
                <w:lang w:val="en-IN"/>
              </w:rPr>
              <w:t>ASSETS TURNOVER= (SALES/TOTAL ASSETS)</w:t>
            </w:r>
          </w:p>
        </w:tc>
      </w:tr>
      <w:tr w:rsidR="001C6C47" w:rsidTr="00234848">
        <w:trPr>
          <w:cnfStyle w:val="000000010000" w:firstRow="0" w:lastRow="0" w:firstColumn="0" w:lastColumn="0" w:oddVBand="0" w:evenVBand="0" w:oddHBand="0" w:evenHBand="1"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286" w:type="dxa"/>
          </w:tcPr>
          <w:p w:rsidR="001C6C47" w:rsidRDefault="001C6C47" w:rsidP="0058464A">
            <w:pPr>
              <w:jc w:val="center"/>
              <w:rPr>
                <w:rFonts w:ascii="Times New Roman" w:hAnsi="Times New Roman" w:cs="Times New Roman"/>
                <w:b w:val="0"/>
                <w:sz w:val="24"/>
                <w:lang w:val="en-IN"/>
              </w:rPr>
            </w:pPr>
            <w:r>
              <w:rPr>
                <w:rFonts w:ascii="Times New Roman" w:hAnsi="Times New Roman" w:cs="Times New Roman"/>
                <w:sz w:val="24"/>
                <w:lang w:val="en-IN"/>
              </w:rPr>
              <w:t>Year</w:t>
            </w:r>
          </w:p>
        </w:tc>
        <w:tc>
          <w:tcPr>
            <w:tcW w:w="1286" w:type="dxa"/>
          </w:tcPr>
          <w:p w:rsidR="001C6C47" w:rsidRDefault="001C6C47" w:rsidP="0058464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lang w:val="en-IN"/>
              </w:rPr>
            </w:pPr>
            <w:r>
              <w:rPr>
                <w:rFonts w:ascii="Times New Roman" w:hAnsi="Times New Roman" w:cs="Times New Roman"/>
                <w:b/>
                <w:sz w:val="24"/>
                <w:lang w:val="en-IN"/>
              </w:rPr>
              <w:t>2012</w:t>
            </w:r>
          </w:p>
        </w:tc>
        <w:tc>
          <w:tcPr>
            <w:tcW w:w="1286" w:type="dxa"/>
          </w:tcPr>
          <w:p w:rsidR="001C6C47" w:rsidRDefault="001C6C47" w:rsidP="0058464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lang w:val="en-IN"/>
              </w:rPr>
            </w:pPr>
            <w:r>
              <w:rPr>
                <w:rFonts w:ascii="Times New Roman" w:hAnsi="Times New Roman" w:cs="Times New Roman"/>
                <w:b/>
                <w:sz w:val="24"/>
                <w:lang w:val="en-IN"/>
              </w:rPr>
              <w:t>2013</w:t>
            </w:r>
          </w:p>
        </w:tc>
        <w:tc>
          <w:tcPr>
            <w:tcW w:w="1286" w:type="dxa"/>
          </w:tcPr>
          <w:p w:rsidR="001C6C47" w:rsidRDefault="001C6C47" w:rsidP="0058464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lang w:val="en-IN"/>
              </w:rPr>
            </w:pPr>
            <w:r>
              <w:rPr>
                <w:rFonts w:ascii="Times New Roman" w:hAnsi="Times New Roman" w:cs="Times New Roman"/>
                <w:b/>
                <w:sz w:val="24"/>
                <w:lang w:val="en-IN"/>
              </w:rPr>
              <w:t>2014</w:t>
            </w:r>
          </w:p>
        </w:tc>
        <w:tc>
          <w:tcPr>
            <w:tcW w:w="1286" w:type="dxa"/>
          </w:tcPr>
          <w:p w:rsidR="001C6C47" w:rsidRDefault="001C6C47" w:rsidP="0058464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lang w:val="en-IN"/>
              </w:rPr>
            </w:pPr>
            <w:r>
              <w:rPr>
                <w:rFonts w:ascii="Times New Roman" w:hAnsi="Times New Roman" w:cs="Times New Roman"/>
                <w:b/>
                <w:sz w:val="24"/>
                <w:lang w:val="en-IN"/>
              </w:rPr>
              <w:t>2015</w:t>
            </w:r>
          </w:p>
        </w:tc>
        <w:tc>
          <w:tcPr>
            <w:tcW w:w="1286" w:type="dxa"/>
          </w:tcPr>
          <w:p w:rsidR="001C6C47" w:rsidRDefault="001C6C47" w:rsidP="0058464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lang w:val="en-IN"/>
              </w:rPr>
            </w:pPr>
            <w:r>
              <w:rPr>
                <w:rFonts w:ascii="Times New Roman" w:hAnsi="Times New Roman" w:cs="Times New Roman"/>
                <w:b/>
                <w:sz w:val="24"/>
                <w:lang w:val="en-IN"/>
              </w:rPr>
              <w:t>2016</w:t>
            </w:r>
          </w:p>
        </w:tc>
        <w:tc>
          <w:tcPr>
            <w:tcW w:w="1287" w:type="dxa"/>
          </w:tcPr>
          <w:p w:rsidR="001C6C47" w:rsidRDefault="001C6C47" w:rsidP="0058464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lang w:val="en-IN"/>
              </w:rPr>
            </w:pPr>
            <w:r>
              <w:rPr>
                <w:rFonts w:ascii="Times New Roman" w:hAnsi="Times New Roman" w:cs="Times New Roman"/>
                <w:b/>
                <w:sz w:val="24"/>
                <w:lang w:val="en-IN"/>
              </w:rPr>
              <w:t>2016</w:t>
            </w:r>
          </w:p>
        </w:tc>
      </w:tr>
      <w:tr w:rsidR="001C6C47" w:rsidTr="00234848">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1286" w:type="dxa"/>
          </w:tcPr>
          <w:p w:rsidR="001C6C47" w:rsidRDefault="001C6C47" w:rsidP="0058464A">
            <w:pPr>
              <w:jc w:val="center"/>
              <w:rPr>
                <w:rFonts w:ascii="Times New Roman" w:hAnsi="Times New Roman" w:cs="Times New Roman"/>
                <w:b w:val="0"/>
                <w:sz w:val="24"/>
                <w:lang w:val="en-IN"/>
              </w:rPr>
            </w:pPr>
            <w:r>
              <w:rPr>
                <w:rFonts w:ascii="Times New Roman" w:hAnsi="Times New Roman" w:cs="Times New Roman"/>
                <w:sz w:val="24"/>
                <w:lang w:val="en-IN"/>
              </w:rPr>
              <w:t>Sales</w:t>
            </w:r>
          </w:p>
        </w:tc>
        <w:tc>
          <w:tcPr>
            <w:tcW w:w="1286" w:type="dxa"/>
          </w:tcPr>
          <w:p w:rsidR="001C6C47" w:rsidRPr="0058464A" w:rsidRDefault="00A515C2" w:rsidP="005846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IN"/>
              </w:rPr>
            </w:pPr>
            <w:r w:rsidRPr="0058464A">
              <w:rPr>
                <w:rFonts w:ascii="Times New Roman" w:hAnsi="Times New Roman" w:cs="Times New Roman"/>
                <w:sz w:val="24"/>
                <w:szCs w:val="24"/>
              </w:rPr>
              <w:t>610.1</w:t>
            </w:r>
          </w:p>
        </w:tc>
        <w:tc>
          <w:tcPr>
            <w:tcW w:w="1286" w:type="dxa"/>
          </w:tcPr>
          <w:p w:rsidR="001C6C47" w:rsidRPr="0058464A" w:rsidRDefault="00A515C2" w:rsidP="005846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IN"/>
              </w:rPr>
            </w:pPr>
            <w:r w:rsidRPr="0058464A">
              <w:rPr>
                <w:rFonts w:ascii="Times New Roman" w:hAnsi="Times New Roman" w:cs="Times New Roman"/>
                <w:sz w:val="24"/>
                <w:szCs w:val="24"/>
                <w:lang w:val="en-IN"/>
              </w:rPr>
              <w:t>643</w:t>
            </w:r>
          </w:p>
        </w:tc>
        <w:tc>
          <w:tcPr>
            <w:tcW w:w="1286" w:type="dxa"/>
          </w:tcPr>
          <w:p w:rsidR="001C6C47" w:rsidRPr="0058464A" w:rsidRDefault="00A515C2" w:rsidP="005846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IN"/>
              </w:rPr>
            </w:pPr>
            <w:r w:rsidRPr="0058464A">
              <w:rPr>
                <w:rFonts w:ascii="Times New Roman" w:hAnsi="Times New Roman" w:cs="Times New Roman"/>
                <w:sz w:val="24"/>
                <w:szCs w:val="24"/>
                <w:lang w:val="en-IN"/>
              </w:rPr>
              <w:t>674</w:t>
            </w:r>
          </w:p>
        </w:tc>
        <w:tc>
          <w:tcPr>
            <w:tcW w:w="1286" w:type="dxa"/>
          </w:tcPr>
          <w:p w:rsidR="001C6C47" w:rsidRPr="0058464A" w:rsidRDefault="00A515C2" w:rsidP="005846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IN"/>
              </w:rPr>
            </w:pPr>
            <w:r w:rsidRPr="0058464A">
              <w:rPr>
                <w:rFonts w:ascii="Times New Roman" w:hAnsi="Times New Roman" w:cs="Times New Roman"/>
                <w:sz w:val="24"/>
                <w:szCs w:val="24"/>
                <w:lang w:val="en-IN"/>
              </w:rPr>
              <w:t>676</w:t>
            </w:r>
          </w:p>
        </w:tc>
        <w:tc>
          <w:tcPr>
            <w:tcW w:w="1286" w:type="dxa"/>
          </w:tcPr>
          <w:p w:rsidR="001C6C47" w:rsidRPr="0058464A" w:rsidRDefault="00A515C2" w:rsidP="005846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IN"/>
              </w:rPr>
            </w:pPr>
            <w:r w:rsidRPr="0058464A">
              <w:rPr>
                <w:rFonts w:ascii="Times New Roman" w:hAnsi="Times New Roman" w:cs="Times New Roman"/>
                <w:sz w:val="24"/>
                <w:szCs w:val="24"/>
                <w:lang w:val="en-IN"/>
              </w:rPr>
              <w:t>664</w:t>
            </w:r>
          </w:p>
        </w:tc>
        <w:tc>
          <w:tcPr>
            <w:tcW w:w="1287" w:type="dxa"/>
          </w:tcPr>
          <w:p w:rsidR="001C6C47" w:rsidRPr="0058464A" w:rsidRDefault="0058464A" w:rsidP="005846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IN"/>
              </w:rPr>
            </w:pPr>
            <w:r w:rsidRPr="0058464A">
              <w:rPr>
                <w:rFonts w:ascii="Times New Roman" w:hAnsi="Times New Roman" w:cs="Times New Roman"/>
                <w:sz w:val="24"/>
                <w:szCs w:val="24"/>
                <w:lang w:val="en-IN"/>
              </w:rPr>
              <w:t>26677</w:t>
            </w:r>
          </w:p>
        </w:tc>
      </w:tr>
      <w:tr w:rsidR="001C6C47" w:rsidTr="00234848">
        <w:trPr>
          <w:cnfStyle w:val="000000010000" w:firstRow="0" w:lastRow="0" w:firstColumn="0" w:lastColumn="0" w:oddVBand="0" w:evenVBand="0" w:oddHBand="0" w:evenHBand="1"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1286" w:type="dxa"/>
          </w:tcPr>
          <w:p w:rsidR="001C6C47" w:rsidRDefault="001C6C47" w:rsidP="0058464A">
            <w:pPr>
              <w:jc w:val="center"/>
              <w:rPr>
                <w:rFonts w:ascii="Times New Roman" w:hAnsi="Times New Roman" w:cs="Times New Roman"/>
                <w:b w:val="0"/>
                <w:sz w:val="24"/>
                <w:lang w:val="en-IN"/>
              </w:rPr>
            </w:pPr>
            <w:r>
              <w:rPr>
                <w:rFonts w:ascii="Times New Roman" w:hAnsi="Times New Roman" w:cs="Times New Roman"/>
                <w:sz w:val="24"/>
                <w:lang w:val="en-IN"/>
              </w:rPr>
              <w:t>Total Assets</w:t>
            </w:r>
          </w:p>
        </w:tc>
        <w:tc>
          <w:tcPr>
            <w:tcW w:w="1286" w:type="dxa"/>
          </w:tcPr>
          <w:p w:rsidR="001C6C47" w:rsidRPr="0058464A" w:rsidRDefault="001C6C47" w:rsidP="0058464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sidRPr="0058464A">
              <w:rPr>
                <w:rFonts w:ascii="Times New Roman" w:hAnsi="Times New Roman" w:cs="Times New Roman"/>
                <w:sz w:val="24"/>
                <w:szCs w:val="24"/>
              </w:rPr>
              <w:t>2,123.4</w:t>
            </w:r>
          </w:p>
        </w:tc>
        <w:tc>
          <w:tcPr>
            <w:tcW w:w="1286" w:type="dxa"/>
          </w:tcPr>
          <w:p w:rsidR="001C6C47" w:rsidRPr="0058464A" w:rsidRDefault="00A515C2" w:rsidP="0058464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sidRPr="0058464A">
              <w:rPr>
                <w:rFonts w:ascii="Times New Roman" w:hAnsi="Times New Roman" w:cs="Times New Roman"/>
                <w:sz w:val="24"/>
                <w:szCs w:val="24"/>
              </w:rPr>
              <w:t>1,975</w:t>
            </w:r>
          </w:p>
        </w:tc>
        <w:tc>
          <w:tcPr>
            <w:tcW w:w="1286" w:type="dxa"/>
          </w:tcPr>
          <w:p w:rsidR="001C6C47" w:rsidRPr="0058464A" w:rsidRDefault="00A515C2" w:rsidP="0058464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sidRPr="0058464A">
              <w:rPr>
                <w:rFonts w:ascii="Times New Roman" w:hAnsi="Times New Roman" w:cs="Times New Roman"/>
                <w:sz w:val="24"/>
                <w:szCs w:val="24"/>
              </w:rPr>
              <w:t>2,047</w:t>
            </w:r>
          </w:p>
        </w:tc>
        <w:tc>
          <w:tcPr>
            <w:tcW w:w="1286" w:type="dxa"/>
          </w:tcPr>
          <w:p w:rsidR="001C6C47" w:rsidRPr="0058464A" w:rsidRDefault="00A515C2" w:rsidP="0058464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sidRPr="0058464A">
              <w:rPr>
                <w:rFonts w:ascii="Times New Roman" w:hAnsi="Times New Roman" w:cs="Times New Roman"/>
                <w:sz w:val="24"/>
                <w:szCs w:val="24"/>
              </w:rPr>
              <w:t>2,050</w:t>
            </w:r>
          </w:p>
        </w:tc>
        <w:tc>
          <w:tcPr>
            <w:tcW w:w="1286" w:type="dxa"/>
          </w:tcPr>
          <w:p w:rsidR="001C6C47" w:rsidRPr="0058464A" w:rsidRDefault="00A515C2" w:rsidP="0058464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sidRPr="0058464A">
              <w:rPr>
                <w:rFonts w:ascii="Times New Roman" w:hAnsi="Times New Roman" w:cs="Times New Roman"/>
                <w:sz w:val="24"/>
                <w:szCs w:val="24"/>
              </w:rPr>
              <w:t>2,511</w:t>
            </w:r>
          </w:p>
        </w:tc>
        <w:tc>
          <w:tcPr>
            <w:tcW w:w="1287" w:type="dxa"/>
          </w:tcPr>
          <w:p w:rsidR="001C6C47" w:rsidRPr="0058464A" w:rsidRDefault="0058464A" w:rsidP="0058464A">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n-IN"/>
              </w:rPr>
            </w:pPr>
            <w:r w:rsidRPr="0058464A">
              <w:rPr>
                <w:rFonts w:ascii="Times New Roman" w:hAnsi="Times New Roman" w:cs="Times New Roman"/>
                <w:sz w:val="24"/>
                <w:szCs w:val="24"/>
                <w:lang w:val="en-IN"/>
              </w:rPr>
              <w:t>68233</w:t>
            </w:r>
          </w:p>
        </w:tc>
      </w:tr>
      <w:tr w:rsidR="00E1118D" w:rsidTr="00234848">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1286" w:type="dxa"/>
          </w:tcPr>
          <w:p w:rsidR="00E1118D" w:rsidRDefault="00E1118D" w:rsidP="00E1118D">
            <w:pPr>
              <w:jc w:val="center"/>
              <w:rPr>
                <w:rFonts w:ascii="Times New Roman" w:hAnsi="Times New Roman" w:cs="Times New Roman"/>
                <w:b w:val="0"/>
                <w:sz w:val="24"/>
                <w:lang w:val="en-IN"/>
              </w:rPr>
            </w:pPr>
            <w:r>
              <w:rPr>
                <w:rFonts w:ascii="Times New Roman" w:hAnsi="Times New Roman" w:cs="Times New Roman"/>
                <w:sz w:val="24"/>
                <w:lang w:val="en-IN"/>
              </w:rPr>
              <w:t>Assets turnover</w:t>
            </w:r>
          </w:p>
        </w:tc>
        <w:tc>
          <w:tcPr>
            <w:tcW w:w="1286" w:type="dxa"/>
          </w:tcPr>
          <w:p w:rsidR="00E1118D" w:rsidRPr="0058464A" w:rsidRDefault="00E1118D" w:rsidP="005846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0.28</w:t>
            </w:r>
          </w:p>
        </w:tc>
        <w:tc>
          <w:tcPr>
            <w:tcW w:w="1286" w:type="dxa"/>
          </w:tcPr>
          <w:p w:rsidR="00E1118D" w:rsidRPr="0058464A" w:rsidRDefault="00E1118D" w:rsidP="005846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0.32</w:t>
            </w:r>
          </w:p>
        </w:tc>
        <w:tc>
          <w:tcPr>
            <w:tcW w:w="1286" w:type="dxa"/>
          </w:tcPr>
          <w:p w:rsidR="00E1118D" w:rsidRPr="0058464A" w:rsidRDefault="00E1118D" w:rsidP="005846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0.32</w:t>
            </w:r>
          </w:p>
        </w:tc>
        <w:tc>
          <w:tcPr>
            <w:tcW w:w="1286" w:type="dxa"/>
          </w:tcPr>
          <w:p w:rsidR="00E1118D" w:rsidRPr="0058464A" w:rsidRDefault="00E1118D" w:rsidP="005846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0.32</w:t>
            </w:r>
          </w:p>
        </w:tc>
        <w:tc>
          <w:tcPr>
            <w:tcW w:w="1286" w:type="dxa"/>
          </w:tcPr>
          <w:p w:rsidR="00E1118D" w:rsidRPr="0058464A" w:rsidRDefault="00E1118D" w:rsidP="005846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0.26</w:t>
            </w:r>
          </w:p>
        </w:tc>
        <w:tc>
          <w:tcPr>
            <w:tcW w:w="1287" w:type="dxa"/>
          </w:tcPr>
          <w:p w:rsidR="00E1118D" w:rsidRPr="0058464A" w:rsidRDefault="00E1118D" w:rsidP="005846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IN"/>
              </w:rPr>
            </w:pPr>
            <w:r>
              <w:rPr>
                <w:rFonts w:ascii="Times New Roman" w:hAnsi="Times New Roman" w:cs="Times New Roman"/>
                <w:sz w:val="24"/>
                <w:szCs w:val="24"/>
                <w:lang w:val="en-IN"/>
              </w:rPr>
              <w:t>0.39</w:t>
            </w:r>
          </w:p>
        </w:tc>
      </w:tr>
    </w:tbl>
    <w:p w:rsidR="001C6C47" w:rsidRDefault="001C6C47" w:rsidP="000B5ED5">
      <w:pPr>
        <w:rPr>
          <w:rFonts w:ascii="Times New Roman" w:hAnsi="Times New Roman" w:cs="Times New Roman"/>
          <w:b/>
          <w:sz w:val="24"/>
          <w:lang w:val="en-IN"/>
        </w:rPr>
      </w:pPr>
    </w:p>
    <w:p w:rsidR="00E1118D" w:rsidRPr="00A462BD" w:rsidRDefault="00663B4D" w:rsidP="00A462BD">
      <w:pPr>
        <w:jc w:val="both"/>
        <w:rPr>
          <w:rFonts w:ascii="Times New Roman" w:hAnsi="Times New Roman" w:cs="Times New Roman"/>
          <w:sz w:val="24"/>
          <w:lang w:val="en-IN"/>
        </w:rPr>
      </w:pPr>
      <w:r w:rsidRPr="00A462BD">
        <w:rPr>
          <w:rFonts w:ascii="Times New Roman" w:hAnsi="Times New Roman" w:cs="Times New Roman"/>
          <w:sz w:val="24"/>
          <w:lang w:val="en-IN"/>
        </w:rPr>
        <w:t>Asset turnover ratio is used to find the how the company is productive within the business it is also used to find the efficiency of the assets how the company generate the revenue from 1pound of assets.</w:t>
      </w:r>
      <w:r w:rsidR="0084147F" w:rsidRPr="00A462BD">
        <w:rPr>
          <w:rFonts w:ascii="Times New Roman" w:hAnsi="Times New Roman" w:cs="Times New Roman"/>
          <w:sz w:val="24"/>
          <w:lang w:val="en-IN"/>
        </w:rPr>
        <w:t xml:space="preserve"> If the assets turnover decreasing means company need to focus on inventory and assets but if it </w:t>
      </w:r>
      <w:r w:rsidR="00A462BD" w:rsidRPr="00A462BD">
        <w:rPr>
          <w:rFonts w:ascii="Times New Roman" w:hAnsi="Times New Roman" w:cs="Times New Roman"/>
          <w:sz w:val="24"/>
          <w:lang w:val="en-IN"/>
        </w:rPr>
        <w:t>is increasing with the revenue increase means company is more efficient and ready to invest and grow</w:t>
      </w:r>
      <w:r w:rsidR="0084147F" w:rsidRPr="00A462BD">
        <w:rPr>
          <w:rFonts w:ascii="Times New Roman" w:hAnsi="Times New Roman" w:cs="Times New Roman"/>
          <w:sz w:val="24"/>
          <w:lang w:val="en-IN"/>
        </w:rPr>
        <w:t>.</w:t>
      </w:r>
      <w:r w:rsidRPr="00A462BD">
        <w:rPr>
          <w:rFonts w:ascii="Times New Roman" w:hAnsi="Times New Roman" w:cs="Times New Roman"/>
          <w:sz w:val="24"/>
          <w:lang w:val="en-IN"/>
        </w:rPr>
        <w:t xml:space="preserve"> For the Aggreko plc company in 2012 was generate 0.28 million revenue from 1pound of assets for the year duration between 2012 to 2016 asset turnover are increased from 2012 to 20134 which is 0.</w:t>
      </w:r>
      <w:r w:rsidR="00704DE5" w:rsidRPr="00A462BD">
        <w:rPr>
          <w:rFonts w:ascii="Times New Roman" w:hAnsi="Times New Roman" w:cs="Times New Roman"/>
          <w:sz w:val="24"/>
          <w:lang w:val="en-IN"/>
        </w:rPr>
        <w:t xml:space="preserve">4% then in the duration between 2013 to 2015 assets turnover is steady which is 0.32 but then after in 2016 it is decreased to 0.6% in 2016 so it is analysis that efficiency of assets are not steady and decreased to the ending year which is shown that generating revenue is decreased at 2016 which is directly effect of the </w:t>
      </w:r>
      <w:proofErr w:type="spellStart"/>
      <w:r w:rsidR="00704DE5" w:rsidRPr="00A462BD">
        <w:rPr>
          <w:rFonts w:ascii="Times New Roman" w:hAnsi="Times New Roman" w:cs="Times New Roman"/>
          <w:sz w:val="24"/>
          <w:lang w:val="en-IN"/>
        </w:rPr>
        <w:t>profibility</w:t>
      </w:r>
      <w:proofErr w:type="spellEnd"/>
      <w:r w:rsidR="00A462BD" w:rsidRPr="00A462BD">
        <w:rPr>
          <w:rFonts w:ascii="Times New Roman" w:hAnsi="Times New Roman" w:cs="Times New Roman"/>
          <w:sz w:val="24"/>
          <w:lang w:val="en-IN"/>
        </w:rPr>
        <w:t xml:space="preserve"> and liquidity ratio assets turnover trend of Aggreko plc shown that company must to be focus on inventory and assets to increase the production of revenue. C</w:t>
      </w:r>
      <w:r w:rsidR="00704DE5" w:rsidRPr="00A462BD">
        <w:rPr>
          <w:rFonts w:ascii="Times New Roman" w:hAnsi="Times New Roman" w:cs="Times New Roman"/>
          <w:sz w:val="24"/>
          <w:lang w:val="en-IN"/>
        </w:rPr>
        <w:t xml:space="preserve">ompared to Andrew plc group in 2016 </w:t>
      </w:r>
      <w:r w:rsidR="0084147F" w:rsidRPr="00A462BD">
        <w:rPr>
          <w:rFonts w:ascii="Times New Roman" w:hAnsi="Times New Roman" w:cs="Times New Roman"/>
          <w:sz w:val="24"/>
          <w:lang w:val="en-IN"/>
        </w:rPr>
        <w:t xml:space="preserve">Andrew sky plc group is more stable in terms of generating revenue per the assets which is 0.39 million revenue per assets. </w:t>
      </w:r>
    </w:p>
    <w:p w:rsidR="00135D6F" w:rsidRPr="0058464A" w:rsidRDefault="00135D6F" w:rsidP="000B5ED5">
      <w:pPr>
        <w:rPr>
          <w:rFonts w:ascii="Times New Roman" w:hAnsi="Times New Roman" w:cs="Times New Roman"/>
          <w:b/>
          <w:sz w:val="24"/>
          <w:szCs w:val="24"/>
          <w:lang w:val="en-IN"/>
        </w:rPr>
      </w:pPr>
    </w:p>
    <w:p w:rsidR="00135D6F" w:rsidRDefault="00135D6F" w:rsidP="000B5ED5">
      <w:pPr>
        <w:rPr>
          <w:lang w:val="en-IN"/>
        </w:rPr>
      </w:pPr>
    </w:p>
    <w:p w:rsidR="00135D6F" w:rsidRDefault="00135D6F" w:rsidP="000B5ED5">
      <w:pPr>
        <w:rPr>
          <w:lang w:val="en-IN"/>
        </w:rPr>
      </w:pPr>
    </w:p>
    <w:p w:rsidR="00135D6F" w:rsidRDefault="00135D6F" w:rsidP="000B5ED5">
      <w:pPr>
        <w:rPr>
          <w:lang w:val="en-IN"/>
        </w:rPr>
      </w:pPr>
    </w:p>
    <w:p w:rsidR="00135D6F" w:rsidRDefault="00135D6F" w:rsidP="000B5ED5">
      <w:pPr>
        <w:rPr>
          <w:lang w:val="en-IN"/>
        </w:rPr>
      </w:pPr>
    </w:p>
    <w:p w:rsidR="000B5ED5" w:rsidRPr="000B5ED5" w:rsidRDefault="000B5ED5" w:rsidP="005114F7">
      <w:pPr>
        <w:pStyle w:val="Heading1"/>
        <w:numPr>
          <w:ilvl w:val="0"/>
          <w:numId w:val="1"/>
        </w:numPr>
        <w:ind w:left="426"/>
        <w:rPr>
          <w:rFonts w:ascii="Times New Roman" w:hAnsi="Times New Roman" w:cs="Times New Roman"/>
          <w:color w:val="auto"/>
          <w:lang w:val="en-IN"/>
        </w:rPr>
      </w:pPr>
      <w:r w:rsidRPr="000B5ED5">
        <w:rPr>
          <w:rFonts w:ascii="Times New Roman" w:hAnsi="Times New Roman" w:cs="Times New Roman"/>
          <w:color w:val="auto"/>
          <w:lang w:val="en-IN"/>
        </w:rPr>
        <w:lastRenderedPageBreak/>
        <w:t>DRAWBACKS OF RATIO ANALYSIS:</w:t>
      </w:r>
      <w:bookmarkEnd w:id="3"/>
    </w:p>
    <w:p w:rsidR="000B5ED5" w:rsidRPr="000B5ED5" w:rsidRDefault="000B5ED5" w:rsidP="000B5ED5">
      <w:pPr>
        <w:rPr>
          <w:lang w:val="en-IN"/>
        </w:rPr>
      </w:pPr>
    </w:p>
    <w:p w:rsidR="00B260D6" w:rsidRDefault="00B236E0" w:rsidP="000B5ED5">
      <w:pPr>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company provide the enough information for the calculation and to find the ratio for the financial analysis. But at the same time there were different data are available in different side and blogs also different formulas and different equation are used to find the ratio for financial analysis. </w:t>
      </w:r>
      <w:r w:rsidRPr="00B236E0">
        <w:rPr>
          <w:rFonts w:ascii="Times New Roman" w:hAnsi="Times New Roman" w:cs="Times New Roman"/>
          <w:sz w:val="24"/>
          <w:szCs w:val="24"/>
          <w:lang w:val="en-IN"/>
        </w:rPr>
        <w:t xml:space="preserve">The gainfulness level of different areas without a doubt change with each other thus if the correlation isn't made inside the organizations working in a similar industry, at that point the proportion investigation would completely wind up plainly unimportant. This reality says the need of having an appropriate examination construct based with respect to which the association's execution can be evaluated and this should be possible by methods for doing proportion investigation thoroughly. It is additionally colossally imperative to consider the different viewpoints and afterward play out the proportion investigation. It is regularly observed that there is false activity done by the money related administrators who window dresses the bookkeeping data with the goal that the speculators can get pulled in to appealing monetary figures regardless of whether the real figures are to some degree extraordinary. This inclination truly represents an awesome risk towards legitimate proportion investigation. All things considered, the lines and notes of all the monetary explanations must be contemplated painstakingly by the announcement </w:t>
      </w:r>
      <w:proofErr w:type="spellStart"/>
      <w:r w:rsidRPr="00B236E0">
        <w:rPr>
          <w:rFonts w:ascii="Times New Roman" w:hAnsi="Times New Roman" w:cs="Times New Roman"/>
          <w:sz w:val="24"/>
          <w:szCs w:val="24"/>
          <w:lang w:val="en-IN"/>
        </w:rPr>
        <w:t>perusers</w:t>
      </w:r>
      <w:proofErr w:type="spellEnd"/>
      <w:r w:rsidRPr="00B236E0">
        <w:rPr>
          <w:rFonts w:ascii="Times New Roman" w:hAnsi="Times New Roman" w:cs="Times New Roman"/>
          <w:sz w:val="24"/>
          <w:szCs w:val="24"/>
          <w:lang w:val="en-IN"/>
        </w:rPr>
        <w:t xml:space="preserve"> with the goal that they can take the right choice in regards to the way that whether they would put resources into that organization or not. In addition, proportion investigation isn't exclusively ready to assess to depict the general organization's execution in this manner expanding the likelihood of putting resources into an undertaking with colossal financing prerequisite prompting emergency in fluid sum. Keeping in mind the end goal to comprehensively assess the general execution of the organization it isn't adequate just to do that in view of few proportion examinations and in this manner different contemplations should likewise be made to come into a far reaching and exact choice.</w:t>
      </w:r>
    </w:p>
    <w:p w:rsidR="00B260D6" w:rsidRDefault="00B260D6" w:rsidP="000B5ED5">
      <w:pPr>
        <w:jc w:val="both"/>
        <w:rPr>
          <w:rFonts w:ascii="Times New Roman" w:hAnsi="Times New Roman" w:cs="Times New Roman"/>
          <w:sz w:val="24"/>
          <w:szCs w:val="24"/>
          <w:lang w:val="en-IN"/>
        </w:rPr>
      </w:pPr>
    </w:p>
    <w:p w:rsidR="00B260D6" w:rsidRDefault="00B260D6" w:rsidP="000B5ED5">
      <w:pPr>
        <w:jc w:val="both"/>
        <w:rPr>
          <w:rFonts w:ascii="Times New Roman" w:hAnsi="Times New Roman" w:cs="Times New Roman"/>
          <w:sz w:val="24"/>
          <w:szCs w:val="24"/>
          <w:lang w:val="en-IN"/>
        </w:rPr>
      </w:pPr>
    </w:p>
    <w:p w:rsidR="00B260D6" w:rsidRDefault="00B260D6" w:rsidP="000B5ED5">
      <w:pPr>
        <w:jc w:val="both"/>
        <w:rPr>
          <w:rFonts w:ascii="Times New Roman" w:hAnsi="Times New Roman" w:cs="Times New Roman"/>
          <w:sz w:val="24"/>
          <w:szCs w:val="24"/>
          <w:lang w:val="en-IN"/>
        </w:rPr>
      </w:pPr>
    </w:p>
    <w:p w:rsidR="001920B0" w:rsidRDefault="001920B0" w:rsidP="000B5ED5">
      <w:pPr>
        <w:jc w:val="both"/>
        <w:rPr>
          <w:rFonts w:ascii="Times New Roman" w:hAnsi="Times New Roman" w:cs="Times New Roman"/>
          <w:sz w:val="24"/>
          <w:szCs w:val="24"/>
          <w:lang w:val="en-IN"/>
        </w:rPr>
      </w:pPr>
    </w:p>
    <w:p w:rsidR="001920B0" w:rsidRDefault="001920B0" w:rsidP="000B5ED5">
      <w:pPr>
        <w:jc w:val="both"/>
        <w:rPr>
          <w:rFonts w:ascii="Times New Roman" w:hAnsi="Times New Roman" w:cs="Times New Roman"/>
          <w:sz w:val="24"/>
          <w:szCs w:val="24"/>
          <w:lang w:val="en-IN"/>
        </w:rPr>
      </w:pPr>
    </w:p>
    <w:p w:rsidR="001920B0" w:rsidRDefault="001920B0" w:rsidP="000B5ED5">
      <w:pPr>
        <w:jc w:val="both"/>
        <w:rPr>
          <w:rFonts w:ascii="Times New Roman" w:hAnsi="Times New Roman" w:cs="Times New Roman"/>
          <w:sz w:val="24"/>
          <w:szCs w:val="24"/>
          <w:lang w:val="en-IN"/>
        </w:rPr>
      </w:pPr>
    </w:p>
    <w:p w:rsidR="00A67037" w:rsidRDefault="00A67037" w:rsidP="000B5ED5">
      <w:pPr>
        <w:jc w:val="both"/>
        <w:rPr>
          <w:rFonts w:ascii="Times New Roman" w:hAnsi="Times New Roman" w:cs="Times New Roman"/>
          <w:sz w:val="24"/>
          <w:szCs w:val="24"/>
          <w:lang w:val="en-IN"/>
        </w:rPr>
      </w:pPr>
    </w:p>
    <w:p w:rsidR="006B3852" w:rsidRPr="005114F7" w:rsidRDefault="006B3852" w:rsidP="00B873B9">
      <w:pPr>
        <w:pStyle w:val="ListParagraph"/>
        <w:numPr>
          <w:ilvl w:val="0"/>
          <w:numId w:val="1"/>
        </w:numPr>
        <w:ind w:left="284"/>
        <w:jc w:val="both"/>
        <w:rPr>
          <w:rFonts w:ascii="Times New Roman" w:hAnsi="Times New Roman" w:cs="Times New Roman"/>
          <w:b/>
          <w:sz w:val="24"/>
          <w:szCs w:val="24"/>
          <w:lang w:val="en-IN"/>
        </w:rPr>
      </w:pPr>
      <w:r w:rsidRPr="005114F7">
        <w:rPr>
          <w:rFonts w:ascii="Times New Roman" w:hAnsi="Times New Roman" w:cs="Times New Roman"/>
          <w:b/>
          <w:sz w:val="24"/>
          <w:szCs w:val="24"/>
          <w:lang w:val="en-IN"/>
        </w:rPr>
        <w:lastRenderedPageBreak/>
        <w:t>CONCLUSION:-</w:t>
      </w:r>
    </w:p>
    <w:p w:rsidR="00B260D6" w:rsidRPr="006B3852" w:rsidRDefault="006B3852" w:rsidP="006B3852">
      <w:pPr>
        <w:jc w:val="both"/>
        <w:rPr>
          <w:rFonts w:ascii="Times New Roman" w:hAnsi="Times New Roman" w:cs="Times New Roman"/>
          <w:sz w:val="24"/>
          <w:szCs w:val="24"/>
          <w:lang w:val="en-IN"/>
        </w:rPr>
      </w:pPr>
      <w:r w:rsidRPr="006B3852">
        <w:rPr>
          <w:rFonts w:ascii="Times New Roman" w:hAnsi="Times New Roman" w:cs="Times New Roman"/>
          <w:sz w:val="24"/>
          <w:szCs w:val="24"/>
        </w:rPr>
        <w:t xml:space="preserve">According to financial analysis </w:t>
      </w:r>
      <w:r>
        <w:rPr>
          <w:rFonts w:ascii="Times New Roman" w:hAnsi="Times New Roman" w:cs="Times New Roman"/>
          <w:sz w:val="24"/>
          <w:szCs w:val="24"/>
        </w:rPr>
        <w:t xml:space="preserve">Aggreko plc it is clearly shown that company is in very good Situation Company has good assets to pay </w:t>
      </w:r>
      <w:r w:rsidR="00B71308">
        <w:rPr>
          <w:rFonts w:ascii="Times New Roman" w:hAnsi="Times New Roman" w:cs="Times New Roman"/>
          <w:sz w:val="24"/>
          <w:szCs w:val="24"/>
        </w:rPr>
        <w:t>those total debts which are</w:t>
      </w:r>
      <w:r>
        <w:rPr>
          <w:rFonts w:ascii="Times New Roman" w:hAnsi="Times New Roman" w:cs="Times New Roman"/>
          <w:sz w:val="24"/>
          <w:szCs w:val="24"/>
        </w:rPr>
        <w:t xml:space="preserve"> long and short term debts. Also company has good probability ratio each ratio which is current ratio, quick ratio, and cash ratio are greater than 1 which states that company earn good profit turnover compared to the last year also gross profit and operating profit margin are positive means company after paying tax and before paying tax are very good in terms of revenue there are no loss in gross and operating profit margin. For the investor it is really good company to invest in the company because company has enough assets to pay them total debts after paying total debts company has positive assets which help in the following year and also to the investors.</w:t>
      </w:r>
      <w:r w:rsidR="004B728D">
        <w:rPr>
          <w:rFonts w:ascii="Times New Roman" w:hAnsi="Times New Roman" w:cs="Times New Roman"/>
          <w:sz w:val="24"/>
          <w:szCs w:val="24"/>
        </w:rPr>
        <w:t xml:space="preserve"> By comparing all </w:t>
      </w:r>
      <w:r w:rsidR="00D022B6">
        <w:rPr>
          <w:rFonts w:ascii="Times New Roman" w:hAnsi="Times New Roman" w:cs="Times New Roman"/>
          <w:sz w:val="24"/>
          <w:szCs w:val="24"/>
        </w:rPr>
        <w:t>ratios</w:t>
      </w:r>
      <w:r w:rsidR="004B728D">
        <w:rPr>
          <w:rFonts w:ascii="Times New Roman" w:hAnsi="Times New Roman" w:cs="Times New Roman"/>
          <w:sz w:val="24"/>
          <w:szCs w:val="24"/>
        </w:rPr>
        <w:t xml:space="preserve"> to the major comp</w:t>
      </w:r>
      <w:r w:rsidR="00D022B6">
        <w:rPr>
          <w:rFonts w:ascii="Times New Roman" w:hAnsi="Times New Roman" w:cs="Times New Roman"/>
          <w:sz w:val="24"/>
          <w:szCs w:val="24"/>
        </w:rPr>
        <w:t>etitor company which is</w:t>
      </w:r>
      <w:r w:rsidR="004B728D">
        <w:rPr>
          <w:rFonts w:ascii="Times New Roman" w:hAnsi="Times New Roman" w:cs="Times New Roman"/>
          <w:sz w:val="24"/>
          <w:szCs w:val="24"/>
        </w:rPr>
        <w:t xml:space="preserve"> shown that Aggreko </w:t>
      </w:r>
      <w:r w:rsidR="00947834">
        <w:rPr>
          <w:rFonts w:ascii="Times New Roman" w:hAnsi="Times New Roman" w:cs="Times New Roman"/>
          <w:sz w:val="24"/>
          <w:szCs w:val="24"/>
        </w:rPr>
        <w:t>Company</w:t>
      </w:r>
      <w:r w:rsidR="004B728D">
        <w:rPr>
          <w:rFonts w:ascii="Times New Roman" w:hAnsi="Times New Roman" w:cs="Times New Roman"/>
          <w:sz w:val="24"/>
          <w:szCs w:val="24"/>
        </w:rPr>
        <w:t xml:space="preserve"> is very good in the terms of liquidity because it has good ratio of current, quick and cash ratio compared to the </w:t>
      </w:r>
      <w:r w:rsidR="00F937FB">
        <w:rPr>
          <w:rFonts w:ascii="Times New Roman" w:hAnsi="Times New Roman" w:cs="Times New Roman"/>
          <w:sz w:val="24"/>
        </w:rPr>
        <w:t>Andrews Sykes group plc</w:t>
      </w:r>
      <w:r w:rsidR="004B728D">
        <w:rPr>
          <w:rFonts w:ascii="Times New Roman" w:hAnsi="Times New Roman" w:cs="Times New Roman"/>
          <w:sz w:val="24"/>
          <w:szCs w:val="24"/>
        </w:rPr>
        <w:t xml:space="preserve"> which means company has enough revenue and cash to repay short term debts. Where in </w:t>
      </w:r>
      <w:r w:rsidR="00967592">
        <w:rPr>
          <w:rFonts w:ascii="Times New Roman" w:hAnsi="Times New Roman" w:cs="Times New Roman"/>
          <w:sz w:val="24"/>
          <w:szCs w:val="24"/>
        </w:rPr>
        <w:t>profitability and debt to asset portion Aggreko has little bit weaker compared to the       company which show that Aggreko plc has less gross profit and o</w:t>
      </w:r>
      <w:r w:rsidR="00F937FB">
        <w:rPr>
          <w:rFonts w:ascii="Times New Roman" w:hAnsi="Times New Roman" w:cs="Times New Roman"/>
          <w:sz w:val="24"/>
          <w:szCs w:val="24"/>
        </w:rPr>
        <w:t xml:space="preserve">perating profit compared to the </w:t>
      </w:r>
      <w:r w:rsidR="00F937FB">
        <w:rPr>
          <w:rFonts w:ascii="Times New Roman" w:hAnsi="Times New Roman" w:cs="Times New Roman"/>
          <w:sz w:val="24"/>
        </w:rPr>
        <w:t>Andrews Sykes group plc</w:t>
      </w:r>
      <w:r w:rsidR="00967592">
        <w:rPr>
          <w:rFonts w:ascii="Times New Roman" w:hAnsi="Times New Roman" w:cs="Times New Roman"/>
          <w:sz w:val="24"/>
          <w:szCs w:val="24"/>
        </w:rPr>
        <w:t xml:space="preserve"> company which tends to lower cost of sales and lower cost of operation of sales compared to</w:t>
      </w:r>
      <w:r w:rsidR="00F937FB">
        <w:rPr>
          <w:rFonts w:ascii="Times New Roman" w:hAnsi="Times New Roman" w:cs="Times New Roman"/>
          <w:sz w:val="24"/>
          <w:szCs w:val="24"/>
        </w:rPr>
        <w:t xml:space="preserve"> </w:t>
      </w:r>
      <w:r w:rsidR="00F937FB">
        <w:rPr>
          <w:rFonts w:ascii="Times New Roman" w:hAnsi="Times New Roman" w:cs="Times New Roman"/>
          <w:sz w:val="24"/>
        </w:rPr>
        <w:t>Andrews Sykes group plc</w:t>
      </w:r>
      <w:r w:rsidR="00F937FB">
        <w:rPr>
          <w:rFonts w:ascii="Times New Roman" w:hAnsi="Times New Roman" w:cs="Times New Roman"/>
          <w:sz w:val="24"/>
          <w:szCs w:val="24"/>
        </w:rPr>
        <w:t xml:space="preserve"> </w:t>
      </w:r>
      <w:r w:rsidR="00967592">
        <w:rPr>
          <w:rFonts w:ascii="Times New Roman" w:hAnsi="Times New Roman" w:cs="Times New Roman"/>
          <w:sz w:val="24"/>
          <w:szCs w:val="24"/>
        </w:rPr>
        <w:t xml:space="preserve">company. Final after all calculation analysis it is shown that Aggreko plc company has very good position to repay all short term debts by available assets which tends to no negative ratio which help to investors in terms to get benefits from the company it is really good company for the investors and shareholders to invest money in this company. Company has in development and still has good quick and cash ratio which shown that company earned enough revenue by the </w:t>
      </w:r>
      <w:proofErr w:type="spellStart"/>
      <w:r w:rsidR="00967592">
        <w:rPr>
          <w:rFonts w:ascii="Times New Roman" w:hAnsi="Times New Roman" w:cs="Times New Roman"/>
          <w:sz w:val="24"/>
          <w:szCs w:val="24"/>
        </w:rPr>
        <w:t>shaling</w:t>
      </w:r>
      <w:proofErr w:type="spellEnd"/>
      <w:r w:rsidR="00967592">
        <w:rPr>
          <w:rFonts w:ascii="Times New Roman" w:hAnsi="Times New Roman" w:cs="Times New Roman"/>
          <w:sz w:val="24"/>
          <w:szCs w:val="24"/>
        </w:rPr>
        <w:t xml:space="preserve"> the company products.</w:t>
      </w:r>
    </w:p>
    <w:p w:rsidR="000B5ED5" w:rsidRDefault="000B5ED5" w:rsidP="007F1FE2">
      <w:pPr>
        <w:tabs>
          <w:tab w:val="left" w:pos="3828"/>
        </w:tabs>
        <w:jc w:val="both"/>
        <w:rPr>
          <w:rFonts w:ascii="Times New Roman" w:hAnsi="Times New Roman" w:cs="Times New Roman"/>
          <w:sz w:val="24"/>
        </w:rPr>
      </w:pPr>
    </w:p>
    <w:p w:rsidR="004113CD" w:rsidRDefault="004113CD" w:rsidP="007F1FE2">
      <w:pPr>
        <w:tabs>
          <w:tab w:val="left" w:pos="3828"/>
        </w:tabs>
        <w:jc w:val="both"/>
        <w:rPr>
          <w:rFonts w:ascii="Times New Roman" w:hAnsi="Times New Roman" w:cs="Times New Roman"/>
          <w:sz w:val="24"/>
        </w:rPr>
      </w:pPr>
    </w:p>
    <w:p w:rsidR="004113CD" w:rsidRDefault="004113CD" w:rsidP="007F1FE2">
      <w:pPr>
        <w:tabs>
          <w:tab w:val="left" w:pos="3828"/>
        </w:tabs>
        <w:jc w:val="both"/>
        <w:rPr>
          <w:rFonts w:ascii="Times New Roman" w:hAnsi="Times New Roman" w:cs="Times New Roman"/>
          <w:sz w:val="24"/>
        </w:rPr>
      </w:pPr>
    </w:p>
    <w:p w:rsidR="004113CD" w:rsidRDefault="004113CD" w:rsidP="007F1FE2">
      <w:pPr>
        <w:tabs>
          <w:tab w:val="left" w:pos="3828"/>
        </w:tabs>
        <w:jc w:val="both"/>
        <w:rPr>
          <w:rFonts w:ascii="Times New Roman" w:hAnsi="Times New Roman" w:cs="Times New Roman"/>
          <w:sz w:val="24"/>
        </w:rPr>
      </w:pPr>
    </w:p>
    <w:p w:rsidR="004113CD" w:rsidRDefault="004113CD" w:rsidP="007F1FE2">
      <w:pPr>
        <w:tabs>
          <w:tab w:val="left" w:pos="3828"/>
        </w:tabs>
        <w:jc w:val="both"/>
        <w:rPr>
          <w:rFonts w:ascii="Times New Roman" w:hAnsi="Times New Roman" w:cs="Times New Roman"/>
          <w:sz w:val="24"/>
        </w:rPr>
      </w:pPr>
    </w:p>
    <w:p w:rsidR="004113CD" w:rsidRDefault="004113CD" w:rsidP="007F1FE2">
      <w:pPr>
        <w:tabs>
          <w:tab w:val="left" w:pos="3828"/>
        </w:tabs>
        <w:jc w:val="both"/>
        <w:rPr>
          <w:rFonts w:ascii="Times New Roman" w:hAnsi="Times New Roman" w:cs="Times New Roman"/>
          <w:sz w:val="24"/>
        </w:rPr>
      </w:pPr>
    </w:p>
    <w:p w:rsidR="004113CD" w:rsidRDefault="004113CD" w:rsidP="007F1FE2">
      <w:pPr>
        <w:tabs>
          <w:tab w:val="left" w:pos="3828"/>
        </w:tabs>
        <w:jc w:val="both"/>
        <w:rPr>
          <w:rFonts w:ascii="Times New Roman" w:hAnsi="Times New Roman" w:cs="Times New Roman"/>
          <w:sz w:val="24"/>
        </w:rPr>
      </w:pPr>
    </w:p>
    <w:p w:rsidR="004113CD" w:rsidRDefault="004113CD" w:rsidP="007F1FE2">
      <w:pPr>
        <w:tabs>
          <w:tab w:val="left" w:pos="3828"/>
        </w:tabs>
        <w:jc w:val="both"/>
        <w:rPr>
          <w:rFonts w:ascii="Times New Roman" w:hAnsi="Times New Roman" w:cs="Times New Roman"/>
          <w:sz w:val="24"/>
        </w:rPr>
      </w:pPr>
    </w:p>
    <w:p w:rsidR="004113CD" w:rsidRDefault="004113CD" w:rsidP="007F1FE2">
      <w:pPr>
        <w:tabs>
          <w:tab w:val="left" w:pos="3828"/>
        </w:tabs>
        <w:jc w:val="both"/>
        <w:rPr>
          <w:rFonts w:ascii="Times New Roman" w:hAnsi="Times New Roman" w:cs="Times New Roman"/>
          <w:sz w:val="24"/>
        </w:rPr>
      </w:pPr>
    </w:p>
    <w:p w:rsidR="005114F7" w:rsidRDefault="005114F7" w:rsidP="005114F7">
      <w:pPr>
        <w:tabs>
          <w:tab w:val="left" w:pos="3828"/>
        </w:tabs>
        <w:jc w:val="both"/>
        <w:rPr>
          <w:rFonts w:ascii="Times New Roman" w:hAnsi="Times New Roman" w:cs="Times New Roman"/>
          <w:sz w:val="24"/>
        </w:rPr>
      </w:pPr>
    </w:p>
    <w:p w:rsidR="004113CD" w:rsidRPr="005114F7" w:rsidRDefault="004113CD" w:rsidP="00B873B9">
      <w:pPr>
        <w:pStyle w:val="ListParagraph"/>
        <w:numPr>
          <w:ilvl w:val="0"/>
          <w:numId w:val="1"/>
        </w:numPr>
        <w:tabs>
          <w:tab w:val="left" w:pos="3828"/>
        </w:tabs>
        <w:ind w:left="709" w:right="-569" w:hanging="709"/>
        <w:jc w:val="both"/>
        <w:rPr>
          <w:rFonts w:ascii="Times New Roman" w:hAnsi="Times New Roman" w:cs="Times New Roman"/>
          <w:sz w:val="24"/>
        </w:rPr>
      </w:pPr>
      <w:r w:rsidRPr="005114F7">
        <w:rPr>
          <w:rFonts w:ascii="Times New Roman" w:hAnsi="Times New Roman" w:cs="Times New Roman"/>
          <w:b/>
          <w:sz w:val="28"/>
        </w:rPr>
        <w:lastRenderedPageBreak/>
        <w:t>FUTURE PROSPECT OF AGGREKO PLC:-</w:t>
      </w:r>
    </w:p>
    <w:p w:rsidR="004113CD" w:rsidRPr="004113CD" w:rsidRDefault="004113CD" w:rsidP="007F1FE2">
      <w:pPr>
        <w:tabs>
          <w:tab w:val="left" w:pos="3828"/>
        </w:tabs>
        <w:jc w:val="both"/>
        <w:rPr>
          <w:rFonts w:ascii="Times New Roman" w:hAnsi="Times New Roman" w:cs="Times New Roman"/>
          <w:sz w:val="24"/>
        </w:rPr>
      </w:pPr>
      <w:r>
        <w:rPr>
          <w:rFonts w:ascii="Times New Roman" w:hAnsi="Times New Roman" w:cs="Times New Roman"/>
          <w:sz w:val="24"/>
        </w:rPr>
        <w:t xml:space="preserve">Company is very good position in term of liquidity but to increased operation cost and basic price of sales financial manager must be focus on it in future. The revenue of company is decreased year by year so company must be focus on it this happened because of the basic price of sales </w:t>
      </w:r>
      <w:r w:rsidR="00D022B6">
        <w:rPr>
          <w:rFonts w:ascii="Times New Roman" w:hAnsi="Times New Roman" w:cs="Times New Roman"/>
          <w:sz w:val="24"/>
        </w:rPr>
        <w:t>is</w:t>
      </w:r>
      <w:r>
        <w:rPr>
          <w:rFonts w:ascii="Times New Roman" w:hAnsi="Times New Roman" w:cs="Times New Roman"/>
          <w:sz w:val="24"/>
        </w:rPr>
        <w:t xml:space="preserve"> </w:t>
      </w:r>
      <w:r w:rsidR="00D022B6">
        <w:rPr>
          <w:rFonts w:ascii="Times New Roman" w:hAnsi="Times New Roman" w:cs="Times New Roman"/>
          <w:sz w:val="24"/>
        </w:rPr>
        <w:t>reducing. In term of borrowing company is in very good position because long term and short term borrowing are decreased year by year which means company becomes stronger in term of assets. Company must be focus on operating profit and gross profit margin to stable and increased profitability ratio of company to do it company will focus on operating cost and basic sales of price this can be happened by financial manager.</w:t>
      </w:r>
      <w:r w:rsidR="00623952">
        <w:rPr>
          <w:rFonts w:ascii="Times New Roman" w:hAnsi="Times New Roman" w:cs="Times New Roman"/>
          <w:sz w:val="24"/>
        </w:rPr>
        <w:t xml:space="preserve"> Company will focus on to increased DEBT ratio in future by increasing total assets or to pay or clear long term debts.</w:t>
      </w:r>
    </w:p>
    <w:p w:rsidR="004113CD" w:rsidRDefault="004113CD" w:rsidP="007F1FE2">
      <w:pPr>
        <w:tabs>
          <w:tab w:val="left" w:pos="3828"/>
        </w:tabs>
        <w:jc w:val="both"/>
        <w:rPr>
          <w:rFonts w:ascii="Times New Roman" w:hAnsi="Times New Roman" w:cs="Times New Roman"/>
          <w:sz w:val="24"/>
        </w:rPr>
      </w:pPr>
    </w:p>
    <w:p w:rsidR="004113CD" w:rsidRDefault="004113CD"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623952" w:rsidRDefault="00623952" w:rsidP="007F1FE2">
      <w:pPr>
        <w:tabs>
          <w:tab w:val="left" w:pos="3828"/>
        </w:tabs>
        <w:jc w:val="both"/>
        <w:rPr>
          <w:rFonts w:ascii="Times New Roman" w:hAnsi="Times New Roman" w:cs="Times New Roman"/>
          <w:sz w:val="24"/>
        </w:rPr>
      </w:pPr>
    </w:p>
    <w:p w:rsidR="004113CD" w:rsidRDefault="004113CD" w:rsidP="007F1FE2">
      <w:pPr>
        <w:tabs>
          <w:tab w:val="left" w:pos="3828"/>
        </w:tabs>
        <w:jc w:val="both"/>
        <w:rPr>
          <w:rFonts w:ascii="Times New Roman" w:hAnsi="Times New Roman" w:cs="Times New Roman"/>
          <w:sz w:val="24"/>
        </w:rPr>
      </w:pPr>
    </w:p>
    <w:p w:rsidR="004113CD" w:rsidRDefault="004113CD" w:rsidP="007F1FE2">
      <w:pPr>
        <w:tabs>
          <w:tab w:val="left" w:pos="3828"/>
        </w:tabs>
        <w:jc w:val="both"/>
        <w:rPr>
          <w:rFonts w:ascii="Times New Roman" w:hAnsi="Times New Roman" w:cs="Times New Roman"/>
          <w:b/>
          <w:sz w:val="28"/>
        </w:rPr>
      </w:pPr>
      <w:r w:rsidRPr="004113CD">
        <w:rPr>
          <w:rFonts w:ascii="Times New Roman" w:hAnsi="Times New Roman" w:cs="Times New Roman"/>
          <w:b/>
          <w:sz w:val="28"/>
        </w:rPr>
        <w:lastRenderedPageBreak/>
        <w:t>APPENDIX-A</w:t>
      </w:r>
    </w:p>
    <w:tbl>
      <w:tblPr>
        <w:tblStyle w:val="LightGrid"/>
        <w:tblW w:w="9368" w:type="dxa"/>
        <w:tblLook w:val="04A0" w:firstRow="1" w:lastRow="0" w:firstColumn="1" w:lastColumn="0" w:noHBand="0" w:noVBand="1"/>
      </w:tblPr>
      <w:tblGrid>
        <w:gridCol w:w="3918"/>
        <w:gridCol w:w="1090"/>
        <w:gridCol w:w="1090"/>
        <w:gridCol w:w="1090"/>
        <w:gridCol w:w="1090"/>
        <w:gridCol w:w="1090"/>
      </w:tblGrid>
      <w:tr w:rsidR="000250CD" w:rsidRPr="001D7BD6" w:rsidTr="00DE7D93">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9368" w:type="dxa"/>
            <w:gridSpan w:val="6"/>
            <w:noWrap/>
            <w:hideMark/>
          </w:tcPr>
          <w:p w:rsidR="000250CD" w:rsidRPr="000F1CE1" w:rsidRDefault="000250CD" w:rsidP="000F1CE1">
            <w:pPr>
              <w:jc w:val="center"/>
              <w:rPr>
                <w:rFonts w:ascii="Times New Roman" w:eastAsia="Times New Roman" w:hAnsi="Times New Roman" w:cs="Times New Roman"/>
                <w:b w:val="0"/>
                <w:bCs w:val="0"/>
                <w:color w:val="000000"/>
                <w:sz w:val="24"/>
                <w:szCs w:val="24"/>
              </w:rPr>
            </w:pPr>
            <w:r w:rsidRPr="000F1CE1">
              <w:rPr>
                <w:rFonts w:ascii="Times New Roman" w:eastAsia="Times New Roman" w:hAnsi="Times New Roman" w:cs="Times New Roman"/>
                <w:b w:val="0"/>
                <w:bCs w:val="0"/>
                <w:color w:val="000000"/>
                <w:sz w:val="24"/>
                <w:szCs w:val="24"/>
              </w:rPr>
              <w:t>Aggreko plc Ratio Analysis</w:t>
            </w:r>
          </w:p>
        </w:tc>
      </w:tr>
      <w:tr w:rsidR="000250CD"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0250CD" w:rsidRPr="000F1CE1" w:rsidRDefault="000250CD" w:rsidP="000F1CE1">
            <w:pPr>
              <w:jc w:val="center"/>
              <w:rPr>
                <w:rFonts w:ascii="Times New Roman" w:eastAsia="Times New Roman" w:hAnsi="Times New Roman" w:cs="Times New Roman"/>
                <w:b w:val="0"/>
                <w:bCs w:val="0"/>
                <w:color w:val="000000"/>
                <w:sz w:val="24"/>
                <w:szCs w:val="24"/>
              </w:rPr>
            </w:pPr>
            <w:r w:rsidRPr="000F1CE1">
              <w:rPr>
                <w:rFonts w:ascii="Times New Roman" w:eastAsia="Times New Roman" w:hAnsi="Times New Roman" w:cs="Times New Roman"/>
                <w:b w:val="0"/>
                <w:bCs w:val="0"/>
                <w:color w:val="000000"/>
                <w:sz w:val="24"/>
                <w:szCs w:val="24"/>
              </w:rPr>
              <w:t>Items of financial statement</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£,million</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£,million</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£,million</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£,million</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£,million</w:t>
            </w:r>
          </w:p>
        </w:tc>
      </w:tr>
      <w:tr w:rsidR="000250CD" w:rsidRPr="001D7BD6" w:rsidTr="00DE7D93">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0250CD" w:rsidRPr="000F1CE1" w:rsidRDefault="000250CD" w:rsidP="000F1CE1">
            <w:pPr>
              <w:jc w:val="center"/>
              <w:rPr>
                <w:rFonts w:ascii="Times New Roman" w:eastAsia="Times New Roman" w:hAnsi="Times New Roman" w:cs="Times New Roman"/>
                <w:b w:val="0"/>
                <w:bCs w:val="0"/>
                <w:color w:val="000000"/>
                <w:sz w:val="24"/>
                <w:szCs w:val="24"/>
              </w:rPr>
            </w:pPr>
            <w:r w:rsidRPr="000F1CE1">
              <w:rPr>
                <w:rFonts w:ascii="Times New Roman" w:eastAsia="Times New Roman" w:hAnsi="Times New Roman" w:cs="Times New Roman"/>
                <w:b w:val="0"/>
                <w:bCs w:val="0"/>
                <w:color w:val="000000"/>
                <w:sz w:val="24"/>
                <w:szCs w:val="24"/>
              </w:rPr>
              <w:t>Years</w:t>
            </w:r>
          </w:p>
        </w:tc>
        <w:tc>
          <w:tcPr>
            <w:tcW w:w="1090" w:type="dxa"/>
            <w:noWrap/>
            <w:hideMark/>
          </w:tcPr>
          <w:p w:rsidR="000250CD" w:rsidRPr="000F1CE1" w:rsidRDefault="000250CD" w:rsidP="000F1CE1">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4"/>
                <w:szCs w:val="24"/>
              </w:rPr>
            </w:pPr>
            <w:r w:rsidRPr="000F1CE1">
              <w:rPr>
                <w:rFonts w:ascii="Times New Roman" w:eastAsia="Times New Roman" w:hAnsi="Times New Roman" w:cs="Times New Roman"/>
                <w:b/>
                <w:bCs/>
                <w:color w:val="000000"/>
                <w:sz w:val="24"/>
                <w:szCs w:val="24"/>
              </w:rPr>
              <w:t>2012</w:t>
            </w:r>
          </w:p>
        </w:tc>
        <w:tc>
          <w:tcPr>
            <w:tcW w:w="1090" w:type="dxa"/>
            <w:noWrap/>
            <w:hideMark/>
          </w:tcPr>
          <w:p w:rsidR="000250CD" w:rsidRPr="000F1CE1" w:rsidRDefault="000250CD" w:rsidP="000F1CE1">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4"/>
                <w:szCs w:val="24"/>
              </w:rPr>
            </w:pPr>
            <w:r w:rsidRPr="000F1CE1">
              <w:rPr>
                <w:rFonts w:ascii="Times New Roman" w:eastAsia="Times New Roman" w:hAnsi="Times New Roman" w:cs="Times New Roman"/>
                <w:b/>
                <w:bCs/>
                <w:color w:val="000000"/>
                <w:sz w:val="24"/>
                <w:szCs w:val="24"/>
              </w:rPr>
              <w:t>2013</w:t>
            </w:r>
          </w:p>
        </w:tc>
        <w:tc>
          <w:tcPr>
            <w:tcW w:w="1090" w:type="dxa"/>
            <w:noWrap/>
            <w:hideMark/>
          </w:tcPr>
          <w:p w:rsidR="000250CD" w:rsidRPr="000F1CE1" w:rsidRDefault="000250CD" w:rsidP="000F1CE1">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4"/>
                <w:szCs w:val="24"/>
              </w:rPr>
            </w:pPr>
            <w:r w:rsidRPr="000F1CE1">
              <w:rPr>
                <w:rFonts w:ascii="Times New Roman" w:eastAsia="Times New Roman" w:hAnsi="Times New Roman" w:cs="Times New Roman"/>
                <w:b/>
                <w:bCs/>
                <w:color w:val="000000"/>
                <w:sz w:val="24"/>
                <w:szCs w:val="24"/>
              </w:rPr>
              <w:t>2014</w:t>
            </w:r>
          </w:p>
        </w:tc>
        <w:tc>
          <w:tcPr>
            <w:tcW w:w="1090" w:type="dxa"/>
            <w:noWrap/>
            <w:hideMark/>
          </w:tcPr>
          <w:p w:rsidR="000250CD" w:rsidRPr="000F1CE1" w:rsidRDefault="000250CD" w:rsidP="000F1CE1">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4"/>
                <w:szCs w:val="24"/>
              </w:rPr>
            </w:pPr>
            <w:r w:rsidRPr="000F1CE1">
              <w:rPr>
                <w:rFonts w:ascii="Times New Roman" w:eastAsia="Times New Roman" w:hAnsi="Times New Roman" w:cs="Times New Roman"/>
                <w:b/>
                <w:bCs/>
                <w:color w:val="000000"/>
                <w:sz w:val="24"/>
                <w:szCs w:val="24"/>
              </w:rPr>
              <w:t>2015</w:t>
            </w:r>
          </w:p>
        </w:tc>
        <w:tc>
          <w:tcPr>
            <w:tcW w:w="1090" w:type="dxa"/>
            <w:noWrap/>
            <w:hideMark/>
          </w:tcPr>
          <w:p w:rsidR="000250CD" w:rsidRPr="000F1CE1" w:rsidRDefault="000250CD" w:rsidP="000F1CE1">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4"/>
                <w:szCs w:val="24"/>
              </w:rPr>
            </w:pPr>
            <w:r w:rsidRPr="000F1CE1">
              <w:rPr>
                <w:rFonts w:ascii="Times New Roman" w:eastAsia="Times New Roman" w:hAnsi="Times New Roman" w:cs="Times New Roman"/>
                <w:b/>
                <w:bCs/>
                <w:color w:val="000000"/>
                <w:sz w:val="24"/>
                <w:szCs w:val="24"/>
              </w:rPr>
              <w:t>2016</w:t>
            </w:r>
          </w:p>
        </w:tc>
      </w:tr>
      <w:tr w:rsidR="000250CD"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0250CD" w:rsidRPr="000F1CE1" w:rsidRDefault="000250CD" w:rsidP="000F1CE1">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Total revenue earned</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1,583.2</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1,573</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1,577</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1,561</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1,515</w:t>
            </w:r>
          </w:p>
        </w:tc>
      </w:tr>
      <w:tr w:rsidR="000250CD" w:rsidRPr="001D7BD6" w:rsidTr="00DE7D93">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0250CD" w:rsidRPr="000F1CE1" w:rsidRDefault="000250CD" w:rsidP="000F1CE1">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Gross profit</w:t>
            </w:r>
          </w:p>
        </w:tc>
        <w:tc>
          <w:tcPr>
            <w:tcW w:w="1090" w:type="dxa"/>
            <w:noWrap/>
            <w:hideMark/>
          </w:tcPr>
          <w:p w:rsidR="000250CD" w:rsidRPr="000F1CE1" w:rsidRDefault="000250CD"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973.1</w:t>
            </w:r>
          </w:p>
        </w:tc>
        <w:tc>
          <w:tcPr>
            <w:tcW w:w="1090" w:type="dxa"/>
            <w:noWrap/>
            <w:hideMark/>
          </w:tcPr>
          <w:p w:rsidR="000250CD" w:rsidRPr="000F1CE1" w:rsidRDefault="000250CD"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930</w:t>
            </w:r>
          </w:p>
        </w:tc>
        <w:tc>
          <w:tcPr>
            <w:tcW w:w="1090" w:type="dxa"/>
            <w:noWrap/>
            <w:hideMark/>
          </w:tcPr>
          <w:p w:rsidR="000250CD" w:rsidRPr="000F1CE1" w:rsidRDefault="000250CD"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903</w:t>
            </w:r>
          </w:p>
        </w:tc>
        <w:tc>
          <w:tcPr>
            <w:tcW w:w="1090" w:type="dxa"/>
            <w:noWrap/>
            <w:hideMark/>
          </w:tcPr>
          <w:p w:rsidR="000250CD" w:rsidRPr="000F1CE1" w:rsidRDefault="000250CD"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885</w:t>
            </w:r>
          </w:p>
        </w:tc>
        <w:tc>
          <w:tcPr>
            <w:tcW w:w="1090" w:type="dxa"/>
            <w:noWrap/>
            <w:hideMark/>
          </w:tcPr>
          <w:p w:rsidR="000250CD" w:rsidRPr="000F1CE1" w:rsidRDefault="000250CD"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851</w:t>
            </w:r>
          </w:p>
        </w:tc>
      </w:tr>
      <w:tr w:rsidR="000250CD"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0250CD" w:rsidRPr="000F1CE1" w:rsidRDefault="000250CD" w:rsidP="000F1CE1">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Current asset</w:t>
            </w:r>
          </w:p>
        </w:tc>
        <w:tc>
          <w:tcPr>
            <w:tcW w:w="1090" w:type="dxa"/>
            <w:noWrap/>
            <w:hideMark/>
          </w:tcPr>
          <w:p w:rsidR="000250CD" w:rsidRPr="000F1CE1" w:rsidRDefault="000250CD" w:rsidP="000F1CE1">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F1CE1">
              <w:rPr>
                <w:b w:val="0"/>
                <w:sz w:val="24"/>
                <w:szCs w:val="24"/>
              </w:rPr>
              <w:t>649.4</w:t>
            </w:r>
          </w:p>
        </w:tc>
        <w:tc>
          <w:tcPr>
            <w:tcW w:w="1090" w:type="dxa"/>
            <w:noWrap/>
            <w:hideMark/>
          </w:tcPr>
          <w:p w:rsidR="000250CD" w:rsidRPr="000F1CE1" w:rsidRDefault="000250CD" w:rsidP="000F1CE1">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F1CE1">
              <w:rPr>
                <w:b w:val="0"/>
                <w:sz w:val="24"/>
                <w:szCs w:val="24"/>
              </w:rPr>
              <w:t>636</w:t>
            </w:r>
          </w:p>
        </w:tc>
        <w:tc>
          <w:tcPr>
            <w:tcW w:w="1090" w:type="dxa"/>
            <w:noWrap/>
            <w:hideMark/>
          </w:tcPr>
          <w:p w:rsidR="000250CD" w:rsidRPr="000F1CE1" w:rsidRDefault="000250CD" w:rsidP="000F1CE1">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F1CE1">
              <w:rPr>
                <w:b w:val="0"/>
                <w:sz w:val="24"/>
                <w:szCs w:val="24"/>
              </w:rPr>
              <w:t>700</w:t>
            </w:r>
          </w:p>
        </w:tc>
        <w:tc>
          <w:tcPr>
            <w:tcW w:w="1090" w:type="dxa"/>
            <w:noWrap/>
            <w:hideMark/>
          </w:tcPr>
          <w:p w:rsidR="000250CD" w:rsidRPr="000F1CE1" w:rsidRDefault="000250CD" w:rsidP="000F1CE1">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F1CE1">
              <w:rPr>
                <w:b w:val="0"/>
                <w:sz w:val="24"/>
                <w:szCs w:val="24"/>
              </w:rPr>
              <w:t>747</w:t>
            </w:r>
          </w:p>
        </w:tc>
        <w:tc>
          <w:tcPr>
            <w:tcW w:w="1090" w:type="dxa"/>
            <w:noWrap/>
            <w:hideMark/>
          </w:tcPr>
          <w:p w:rsidR="000250CD" w:rsidRPr="000F1CE1" w:rsidRDefault="000250CD" w:rsidP="000F1CE1">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F1CE1">
              <w:rPr>
                <w:b w:val="0"/>
                <w:sz w:val="24"/>
                <w:szCs w:val="24"/>
              </w:rPr>
              <w:t>968</w:t>
            </w:r>
          </w:p>
        </w:tc>
      </w:tr>
      <w:tr w:rsidR="000250CD" w:rsidRPr="001D7BD6" w:rsidTr="00DE7D93">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0250CD" w:rsidRPr="000F1CE1" w:rsidRDefault="000250CD" w:rsidP="000F1CE1">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Current liability</w:t>
            </w:r>
          </w:p>
        </w:tc>
        <w:tc>
          <w:tcPr>
            <w:tcW w:w="1090" w:type="dxa"/>
            <w:noWrap/>
            <w:hideMark/>
          </w:tcPr>
          <w:p w:rsidR="000250CD" w:rsidRPr="000F1CE1" w:rsidRDefault="000250CD" w:rsidP="000F1CE1">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F1CE1">
              <w:rPr>
                <w:b w:val="0"/>
                <w:sz w:val="24"/>
                <w:szCs w:val="24"/>
              </w:rPr>
              <w:t>580.8</w:t>
            </w:r>
          </w:p>
        </w:tc>
        <w:tc>
          <w:tcPr>
            <w:tcW w:w="1090" w:type="dxa"/>
            <w:noWrap/>
            <w:hideMark/>
          </w:tcPr>
          <w:p w:rsidR="000250CD" w:rsidRPr="000F1CE1" w:rsidRDefault="000250CD" w:rsidP="000F1CE1">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F1CE1">
              <w:rPr>
                <w:b w:val="0"/>
                <w:sz w:val="24"/>
                <w:szCs w:val="24"/>
              </w:rPr>
              <w:t>405</w:t>
            </w:r>
          </w:p>
        </w:tc>
        <w:tc>
          <w:tcPr>
            <w:tcW w:w="1090" w:type="dxa"/>
            <w:noWrap/>
            <w:hideMark/>
          </w:tcPr>
          <w:p w:rsidR="000250CD" w:rsidRPr="000F1CE1" w:rsidRDefault="000250CD" w:rsidP="000F1CE1">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F1CE1">
              <w:rPr>
                <w:b w:val="0"/>
                <w:sz w:val="24"/>
                <w:szCs w:val="24"/>
              </w:rPr>
              <w:t>447</w:t>
            </w:r>
          </w:p>
        </w:tc>
        <w:tc>
          <w:tcPr>
            <w:tcW w:w="1090" w:type="dxa"/>
            <w:noWrap/>
            <w:hideMark/>
          </w:tcPr>
          <w:p w:rsidR="000250CD" w:rsidRPr="000F1CE1" w:rsidRDefault="000250CD" w:rsidP="000F1CE1">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F1CE1">
              <w:rPr>
                <w:b w:val="0"/>
                <w:sz w:val="24"/>
                <w:szCs w:val="24"/>
              </w:rPr>
              <w:t>363</w:t>
            </w:r>
          </w:p>
        </w:tc>
        <w:tc>
          <w:tcPr>
            <w:tcW w:w="1090" w:type="dxa"/>
            <w:noWrap/>
            <w:hideMark/>
          </w:tcPr>
          <w:p w:rsidR="000250CD" w:rsidRPr="000F1CE1" w:rsidRDefault="000250CD" w:rsidP="000F1CE1">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sidRPr="000F1CE1">
              <w:rPr>
                <w:b w:val="0"/>
                <w:sz w:val="24"/>
                <w:szCs w:val="24"/>
              </w:rPr>
              <w:t>420</w:t>
            </w:r>
          </w:p>
        </w:tc>
      </w:tr>
      <w:tr w:rsidR="000250CD"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0250CD" w:rsidRPr="000F1CE1" w:rsidRDefault="000250CD" w:rsidP="000F1CE1">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Operating profit</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385.2</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358</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310</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275</w:t>
            </w:r>
          </w:p>
        </w:tc>
        <w:tc>
          <w:tcPr>
            <w:tcW w:w="1090" w:type="dxa"/>
            <w:noWrap/>
            <w:hideMark/>
          </w:tcPr>
          <w:p w:rsidR="000250CD" w:rsidRPr="000F1CE1" w:rsidRDefault="000250CD"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248</w:t>
            </w:r>
          </w:p>
        </w:tc>
      </w:tr>
      <w:tr w:rsidR="000250CD" w:rsidRPr="001D7BD6" w:rsidTr="00DE7D93">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918" w:type="dxa"/>
            <w:noWrap/>
            <w:hideMark/>
          </w:tcPr>
          <w:p w:rsidR="000250CD" w:rsidRPr="000F1CE1" w:rsidRDefault="000250CD" w:rsidP="000F1CE1">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long term liabilities</w:t>
            </w:r>
          </w:p>
        </w:tc>
        <w:tc>
          <w:tcPr>
            <w:tcW w:w="1090" w:type="dxa"/>
            <w:noWrap/>
            <w:hideMark/>
          </w:tcPr>
          <w:p w:rsidR="000250CD" w:rsidRPr="000F1CE1" w:rsidRDefault="000250CD"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497.8</w:t>
            </w:r>
          </w:p>
        </w:tc>
        <w:tc>
          <w:tcPr>
            <w:tcW w:w="1090" w:type="dxa"/>
            <w:noWrap/>
            <w:hideMark/>
          </w:tcPr>
          <w:p w:rsidR="000250CD" w:rsidRPr="000F1CE1" w:rsidRDefault="000250CD" w:rsidP="000F1CE1">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430</w:t>
            </w:r>
          </w:p>
        </w:tc>
        <w:tc>
          <w:tcPr>
            <w:tcW w:w="1090" w:type="dxa"/>
            <w:noWrap/>
            <w:hideMark/>
          </w:tcPr>
          <w:p w:rsidR="000250CD" w:rsidRPr="000F1CE1" w:rsidRDefault="000250CD" w:rsidP="000F1CE1">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522</w:t>
            </w:r>
          </w:p>
        </w:tc>
        <w:tc>
          <w:tcPr>
            <w:tcW w:w="1090" w:type="dxa"/>
            <w:noWrap/>
            <w:hideMark/>
          </w:tcPr>
          <w:p w:rsidR="000250CD" w:rsidRPr="000F1CE1" w:rsidRDefault="000250CD" w:rsidP="000F1CE1">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572</w:t>
            </w:r>
          </w:p>
        </w:tc>
        <w:tc>
          <w:tcPr>
            <w:tcW w:w="1090" w:type="dxa"/>
            <w:noWrap/>
            <w:hideMark/>
          </w:tcPr>
          <w:p w:rsidR="000250CD" w:rsidRPr="000F1CE1" w:rsidRDefault="000250CD" w:rsidP="000F1CE1">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723</w:t>
            </w:r>
          </w:p>
        </w:tc>
      </w:tr>
      <w:tr w:rsidR="000F1CE1"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0F1CE1" w:rsidRPr="000F1CE1" w:rsidRDefault="000F1CE1" w:rsidP="000F1CE1">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Total liability</w:t>
            </w:r>
          </w:p>
        </w:tc>
        <w:tc>
          <w:tcPr>
            <w:tcW w:w="1090" w:type="dxa"/>
            <w:noWrap/>
            <w:hideMark/>
          </w:tcPr>
          <w:p w:rsidR="000F1CE1" w:rsidRPr="000F1CE1" w:rsidRDefault="000F1CE1" w:rsidP="000F1CE1">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1078.6</w:t>
            </w:r>
          </w:p>
        </w:tc>
        <w:tc>
          <w:tcPr>
            <w:tcW w:w="1090" w:type="dxa"/>
            <w:noWrap/>
            <w:hideMark/>
          </w:tcPr>
          <w:p w:rsidR="000F1CE1" w:rsidRPr="000F1CE1" w:rsidRDefault="000F1CE1" w:rsidP="000F1CE1">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835</w:t>
            </w:r>
          </w:p>
        </w:tc>
        <w:tc>
          <w:tcPr>
            <w:tcW w:w="1090" w:type="dxa"/>
            <w:noWrap/>
            <w:hideMark/>
          </w:tcPr>
          <w:p w:rsidR="000F1CE1" w:rsidRPr="000F1CE1" w:rsidRDefault="000F1CE1" w:rsidP="000F1CE1">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969</w:t>
            </w:r>
          </w:p>
        </w:tc>
        <w:tc>
          <w:tcPr>
            <w:tcW w:w="1090" w:type="dxa"/>
            <w:noWrap/>
            <w:hideMark/>
          </w:tcPr>
          <w:p w:rsidR="000F1CE1" w:rsidRPr="000F1CE1" w:rsidRDefault="000F1CE1" w:rsidP="000F1CE1">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935</w:t>
            </w:r>
          </w:p>
        </w:tc>
        <w:tc>
          <w:tcPr>
            <w:tcW w:w="1090" w:type="dxa"/>
            <w:noWrap/>
            <w:hideMark/>
          </w:tcPr>
          <w:p w:rsidR="000F1CE1" w:rsidRPr="000F1CE1" w:rsidRDefault="000F1CE1" w:rsidP="000F1CE1">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F1CE1">
              <w:rPr>
                <w:rFonts w:ascii="Times New Roman" w:hAnsi="Times New Roman" w:cs="Times New Roman"/>
                <w:sz w:val="24"/>
                <w:szCs w:val="24"/>
              </w:rPr>
              <w:t>1143</w:t>
            </w:r>
          </w:p>
        </w:tc>
      </w:tr>
      <w:tr w:rsidR="000F1CE1" w:rsidRPr="001D7BD6" w:rsidTr="00DE7D93">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0F1CE1" w:rsidRPr="000F1CE1" w:rsidRDefault="000F1CE1" w:rsidP="000F1CE1">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Total asset</w:t>
            </w:r>
          </w:p>
        </w:tc>
        <w:tc>
          <w:tcPr>
            <w:tcW w:w="1090" w:type="dxa"/>
            <w:noWrap/>
            <w:hideMark/>
          </w:tcPr>
          <w:p w:rsidR="000F1CE1" w:rsidRPr="000F1C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sidRPr="000F1CE1">
              <w:rPr>
                <w:rFonts w:ascii="Times New Roman" w:hAnsi="Times New Roman" w:cs="Times New Roman"/>
                <w:sz w:val="24"/>
                <w:szCs w:val="24"/>
              </w:rPr>
              <w:t>2,123.4</w:t>
            </w:r>
          </w:p>
        </w:tc>
        <w:tc>
          <w:tcPr>
            <w:tcW w:w="1090" w:type="dxa"/>
            <w:noWrap/>
            <w:hideMark/>
          </w:tcPr>
          <w:p w:rsidR="000F1CE1" w:rsidRPr="000F1C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sidRPr="000F1CE1">
              <w:rPr>
                <w:rFonts w:ascii="Times New Roman" w:hAnsi="Times New Roman" w:cs="Times New Roman"/>
                <w:sz w:val="24"/>
                <w:szCs w:val="24"/>
              </w:rPr>
              <w:t>1,975</w:t>
            </w:r>
          </w:p>
        </w:tc>
        <w:tc>
          <w:tcPr>
            <w:tcW w:w="1090" w:type="dxa"/>
            <w:noWrap/>
            <w:hideMark/>
          </w:tcPr>
          <w:p w:rsidR="000F1CE1" w:rsidRPr="000F1C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sidRPr="000F1CE1">
              <w:rPr>
                <w:rFonts w:ascii="Times New Roman" w:hAnsi="Times New Roman" w:cs="Times New Roman"/>
                <w:sz w:val="24"/>
                <w:szCs w:val="24"/>
              </w:rPr>
              <w:t>2,047</w:t>
            </w:r>
          </w:p>
        </w:tc>
        <w:tc>
          <w:tcPr>
            <w:tcW w:w="1090" w:type="dxa"/>
            <w:noWrap/>
            <w:hideMark/>
          </w:tcPr>
          <w:p w:rsidR="000F1CE1" w:rsidRPr="000F1C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sidRPr="000F1CE1">
              <w:rPr>
                <w:rFonts w:ascii="Times New Roman" w:hAnsi="Times New Roman" w:cs="Times New Roman"/>
                <w:sz w:val="24"/>
                <w:szCs w:val="24"/>
              </w:rPr>
              <w:t>2,050</w:t>
            </w:r>
          </w:p>
        </w:tc>
        <w:tc>
          <w:tcPr>
            <w:tcW w:w="1090" w:type="dxa"/>
            <w:noWrap/>
            <w:hideMark/>
          </w:tcPr>
          <w:p w:rsidR="000F1CE1" w:rsidRPr="000F1C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sidRPr="000F1CE1">
              <w:rPr>
                <w:rFonts w:ascii="Times New Roman" w:hAnsi="Times New Roman" w:cs="Times New Roman"/>
                <w:sz w:val="24"/>
                <w:szCs w:val="24"/>
              </w:rPr>
              <w:t>2,511</w:t>
            </w:r>
          </w:p>
        </w:tc>
      </w:tr>
      <w:tr w:rsidR="000250CD"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0250CD" w:rsidRPr="001D7BD6" w:rsidRDefault="000250CD" w:rsidP="000F1CE1">
            <w:pPr>
              <w:jc w:val="center"/>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0250CD" w:rsidRPr="001D7BD6" w:rsidTr="00DE7D93">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0250CD" w:rsidRPr="001D7BD6" w:rsidRDefault="000250CD" w:rsidP="000F1CE1">
            <w:pPr>
              <w:jc w:val="center"/>
              <w:rPr>
                <w:rFonts w:eastAsia="Times New Roman" w:cs="Times New Roman"/>
                <w:b w:val="0"/>
                <w:bCs w:val="0"/>
                <w:color w:val="000000"/>
                <w:szCs w:val="24"/>
              </w:rPr>
            </w:pPr>
            <w:r w:rsidRPr="001D7BD6">
              <w:rPr>
                <w:rFonts w:eastAsia="Times New Roman" w:cs="Times New Roman"/>
                <w:b w:val="0"/>
                <w:bCs w:val="0"/>
                <w:color w:val="000000"/>
                <w:szCs w:val="24"/>
              </w:rPr>
              <w:t>Years</w:t>
            </w:r>
          </w:p>
        </w:tc>
        <w:tc>
          <w:tcPr>
            <w:tcW w:w="1090" w:type="dxa"/>
            <w:noWrap/>
            <w:hideMark/>
          </w:tcPr>
          <w:p w:rsidR="000250CD" w:rsidRPr="001D7BD6" w:rsidRDefault="000250CD" w:rsidP="000F1CE1">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b/>
                <w:bCs/>
                <w:color w:val="000000"/>
                <w:szCs w:val="24"/>
              </w:rPr>
            </w:pPr>
            <w:r w:rsidRPr="001D7BD6">
              <w:rPr>
                <w:rFonts w:eastAsia="Times New Roman" w:cs="Times New Roman"/>
                <w:b/>
                <w:bCs/>
                <w:color w:val="000000"/>
                <w:szCs w:val="24"/>
              </w:rPr>
              <w:t>2012</w:t>
            </w:r>
          </w:p>
        </w:tc>
        <w:tc>
          <w:tcPr>
            <w:tcW w:w="1090" w:type="dxa"/>
            <w:noWrap/>
            <w:hideMark/>
          </w:tcPr>
          <w:p w:rsidR="000250CD" w:rsidRPr="001D7BD6" w:rsidRDefault="000250CD" w:rsidP="000F1CE1">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b/>
                <w:bCs/>
                <w:color w:val="000000"/>
                <w:szCs w:val="24"/>
              </w:rPr>
            </w:pPr>
            <w:r w:rsidRPr="001D7BD6">
              <w:rPr>
                <w:rFonts w:eastAsia="Times New Roman" w:cs="Times New Roman"/>
                <w:b/>
                <w:bCs/>
                <w:color w:val="000000"/>
                <w:szCs w:val="24"/>
              </w:rPr>
              <w:t>2013</w:t>
            </w:r>
          </w:p>
        </w:tc>
        <w:tc>
          <w:tcPr>
            <w:tcW w:w="1090" w:type="dxa"/>
            <w:noWrap/>
            <w:hideMark/>
          </w:tcPr>
          <w:p w:rsidR="000250CD" w:rsidRPr="001D7BD6" w:rsidRDefault="000250CD" w:rsidP="000F1CE1">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b/>
                <w:bCs/>
                <w:color w:val="000000"/>
                <w:szCs w:val="24"/>
              </w:rPr>
            </w:pPr>
            <w:r w:rsidRPr="001D7BD6">
              <w:rPr>
                <w:rFonts w:eastAsia="Times New Roman" w:cs="Times New Roman"/>
                <w:b/>
                <w:bCs/>
                <w:color w:val="000000"/>
                <w:szCs w:val="24"/>
              </w:rPr>
              <w:t>2014</w:t>
            </w:r>
          </w:p>
        </w:tc>
        <w:tc>
          <w:tcPr>
            <w:tcW w:w="1090" w:type="dxa"/>
            <w:noWrap/>
            <w:hideMark/>
          </w:tcPr>
          <w:p w:rsidR="000250CD" w:rsidRPr="001D7BD6" w:rsidRDefault="000250CD" w:rsidP="000F1CE1">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b/>
                <w:bCs/>
                <w:color w:val="000000"/>
                <w:szCs w:val="24"/>
              </w:rPr>
            </w:pPr>
            <w:r w:rsidRPr="001D7BD6">
              <w:rPr>
                <w:rFonts w:eastAsia="Times New Roman" w:cs="Times New Roman"/>
                <w:b/>
                <w:bCs/>
                <w:color w:val="000000"/>
                <w:szCs w:val="24"/>
              </w:rPr>
              <w:t>2015</w:t>
            </w:r>
          </w:p>
        </w:tc>
        <w:tc>
          <w:tcPr>
            <w:tcW w:w="1090" w:type="dxa"/>
            <w:noWrap/>
            <w:hideMark/>
          </w:tcPr>
          <w:p w:rsidR="000250CD" w:rsidRPr="001D7BD6" w:rsidRDefault="000250CD" w:rsidP="000F1CE1">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b/>
                <w:bCs/>
                <w:color w:val="000000"/>
                <w:szCs w:val="24"/>
              </w:rPr>
            </w:pPr>
            <w:r w:rsidRPr="001D7BD6">
              <w:rPr>
                <w:rFonts w:eastAsia="Times New Roman" w:cs="Times New Roman"/>
                <w:b/>
                <w:bCs/>
                <w:color w:val="000000"/>
                <w:szCs w:val="24"/>
              </w:rPr>
              <w:t>2016</w:t>
            </w:r>
          </w:p>
        </w:tc>
      </w:tr>
      <w:tr w:rsidR="000250CD"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0250CD" w:rsidRPr="001D7BD6" w:rsidRDefault="005114F7" w:rsidP="000F1CE1">
            <w:pPr>
              <w:jc w:val="center"/>
              <w:rPr>
                <w:rFonts w:eastAsia="Times New Roman" w:cs="Times New Roman"/>
                <w:b w:val="0"/>
                <w:bCs w:val="0"/>
                <w:color w:val="000000"/>
                <w:szCs w:val="24"/>
              </w:rPr>
            </w:pPr>
            <w:r w:rsidRPr="001D7BD6">
              <w:rPr>
                <w:rFonts w:eastAsia="Times New Roman" w:cs="Times New Roman"/>
                <w:b w:val="0"/>
                <w:bCs w:val="0"/>
                <w:color w:val="000000"/>
                <w:szCs w:val="24"/>
              </w:rPr>
              <w:t>Profitability</w:t>
            </w:r>
            <w:r w:rsidR="000250CD" w:rsidRPr="001D7BD6">
              <w:rPr>
                <w:rFonts w:eastAsia="Times New Roman" w:cs="Times New Roman"/>
                <w:b w:val="0"/>
                <w:bCs w:val="0"/>
                <w:color w:val="000000"/>
                <w:szCs w:val="24"/>
              </w:rPr>
              <w:t xml:space="preserve"> Ratios</w:t>
            </w: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0F1CE1" w:rsidRPr="001D7BD6" w:rsidTr="00DE7D93">
        <w:trPr>
          <w:cnfStyle w:val="000000010000" w:firstRow="0" w:lastRow="0" w:firstColumn="0" w:lastColumn="0" w:oddVBand="0" w:evenVBand="0" w:oddHBand="0" w:evenHBand="1" w:firstRowFirstColumn="0" w:firstRowLastColumn="0" w:lastRowFirstColumn="0" w:lastRowLastColumn="0"/>
          <w:trHeight w:val="990"/>
        </w:trPr>
        <w:tc>
          <w:tcPr>
            <w:cnfStyle w:val="001000000000" w:firstRow="0" w:lastRow="0" w:firstColumn="1" w:lastColumn="0" w:oddVBand="0" w:evenVBand="0" w:oddHBand="0" w:evenHBand="0" w:firstRowFirstColumn="0" w:firstRowLastColumn="0" w:lastRowFirstColumn="0" w:lastRowLastColumn="0"/>
            <w:tcW w:w="3918" w:type="dxa"/>
            <w:hideMark/>
          </w:tcPr>
          <w:p w:rsidR="000F1CE1" w:rsidRPr="001D7BD6" w:rsidRDefault="000F1CE1" w:rsidP="000F1CE1">
            <w:pPr>
              <w:jc w:val="center"/>
              <w:rPr>
                <w:rFonts w:eastAsia="Times New Roman" w:cs="Times New Roman"/>
                <w:b w:val="0"/>
                <w:bCs w:val="0"/>
                <w:i/>
                <w:iCs/>
                <w:color w:val="000000"/>
                <w:szCs w:val="24"/>
              </w:rPr>
            </w:pPr>
            <w:r w:rsidRPr="001D7BD6">
              <w:rPr>
                <w:rFonts w:eastAsia="Times New Roman" w:cs="Times New Roman"/>
                <w:b w:val="0"/>
                <w:bCs w:val="0"/>
                <w:i/>
                <w:iCs/>
                <w:color w:val="000000"/>
                <w:szCs w:val="24"/>
              </w:rPr>
              <w:t>Operating profit margin</w:t>
            </w:r>
            <w:r w:rsidRPr="001D7BD6">
              <w:rPr>
                <w:rFonts w:eastAsia="Times New Roman" w:cs="Times New Roman"/>
                <w:color w:val="000000"/>
                <w:szCs w:val="24"/>
              </w:rPr>
              <w:t xml:space="preserve"> ([Operating  profit /</w:t>
            </w:r>
            <w:r>
              <w:rPr>
                <w:rFonts w:eastAsia="Times New Roman" w:cs="Times New Roman"/>
                <w:color w:val="000000"/>
                <w:szCs w:val="24"/>
              </w:rPr>
              <w:t>revenue</w:t>
            </w:r>
            <w:r w:rsidRPr="001D7BD6">
              <w:rPr>
                <w:rFonts w:eastAsia="Times New Roman" w:cs="Times New Roman"/>
                <w:color w:val="000000"/>
                <w:szCs w:val="24"/>
              </w:rPr>
              <w:t>]*100)</w:t>
            </w:r>
          </w:p>
        </w:tc>
        <w:tc>
          <w:tcPr>
            <w:tcW w:w="1090" w:type="dxa"/>
            <w:noWrap/>
            <w:hideMark/>
          </w:tcPr>
          <w:p w:rsidR="000F1CE1" w:rsidRPr="005302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5302E1">
              <w:rPr>
                <w:rFonts w:ascii="Times New Roman" w:hAnsi="Times New Roman" w:cs="Times New Roman"/>
                <w:color w:val="000000"/>
                <w:sz w:val="24"/>
                <w:szCs w:val="24"/>
              </w:rPr>
              <w:t>24</w:t>
            </w:r>
            <w:r>
              <w:rPr>
                <w:rFonts w:ascii="Times New Roman" w:hAnsi="Times New Roman" w:cs="Times New Roman"/>
                <w:color w:val="000000"/>
                <w:sz w:val="24"/>
                <w:szCs w:val="24"/>
              </w:rPr>
              <w:t>.</w:t>
            </w:r>
            <w:r w:rsidRPr="005302E1">
              <w:rPr>
                <w:rFonts w:ascii="Times New Roman" w:hAnsi="Times New Roman" w:cs="Times New Roman"/>
                <w:color w:val="000000"/>
                <w:sz w:val="24"/>
                <w:szCs w:val="24"/>
              </w:rPr>
              <w:t>33</w:t>
            </w:r>
          </w:p>
          <w:p w:rsidR="000F1CE1" w:rsidRPr="005302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1090" w:type="dxa"/>
            <w:noWrap/>
            <w:hideMark/>
          </w:tcPr>
          <w:p w:rsidR="000F1CE1" w:rsidRPr="005302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5302E1">
              <w:rPr>
                <w:rFonts w:ascii="Times New Roman" w:hAnsi="Times New Roman" w:cs="Times New Roman"/>
                <w:color w:val="000000"/>
                <w:sz w:val="24"/>
                <w:szCs w:val="24"/>
              </w:rPr>
              <w:t>22</w:t>
            </w:r>
            <w:r>
              <w:rPr>
                <w:rFonts w:ascii="Times New Roman" w:hAnsi="Times New Roman" w:cs="Times New Roman"/>
                <w:color w:val="000000"/>
                <w:sz w:val="24"/>
                <w:szCs w:val="24"/>
              </w:rPr>
              <w:t>.</w:t>
            </w:r>
            <w:r w:rsidRPr="005302E1">
              <w:rPr>
                <w:rFonts w:ascii="Times New Roman" w:hAnsi="Times New Roman" w:cs="Times New Roman"/>
                <w:color w:val="000000"/>
                <w:sz w:val="24"/>
                <w:szCs w:val="24"/>
              </w:rPr>
              <w:t>75</w:t>
            </w:r>
          </w:p>
          <w:p w:rsidR="000F1CE1" w:rsidRPr="005302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1090" w:type="dxa"/>
            <w:noWrap/>
            <w:hideMark/>
          </w:tcPr>
          <w:p w:rsidR="000F1CE1" w:rsidRPr="005302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5302E1">
              <w:rPr>
                <w:rFonts w:ascii="Times New Roman" w:hAnsi="Times New Roman" w:cs="Times New Roman"/>
                <w:color w:val="000000"/>
                <w:sz w:val="24"/>
                <w:szCs w:val="24"/>
              </w:rPr>
              <w:t>19</w:t>
            </w:r>
            <w:r>
              <w:rPr>
                <w:rFonts w:ascii="Times New Roman" w:hAnsi="Times New Roman" w:cs="Times New Roman"/>
                <w:color w:val="000000"/>
                <w:sz w:val="24"/>
                <w:szCs w:val="24"/>
              </w:rPr>
              <w:t>.</w:t>
            </w:r>
            <w:r w:rsidRPr="005302E1">
              <w:rPr>
                <w:rFonts w:ascii="Times New Roman" w:hAnsi="Times New Roman" w:cs="Times New Roman"/>
                <w:color w:val="000000"/>
                <w:sz w:val="24"/>
                <w:szCs w:val="24"/>
              </w:rPr>
              <w:t>65</w:t>
            </w:r>
          </w:p>
          <w:p w:rsidR="000F1CE1" w:rsidRPr="005302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1090" w:type="dxa"/>
            <w:noWrap/>
            <w:hideMark/>
          </w:tcPr>
          <w:p w:rsidR="000F1CE1" w:rsidRPr="005302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5302E1">
              <w:rPr>
                <w:rFonts w:ascii="Times New Roman" w:hAnsi="Times New Roman" w:cs="Times New Roman"/>
                <w:color w:val="000000"/>
                <w:sz w:val="24"/>
                <w:szCs w:val="24"/>
              </w:rPr>
              <w:t>17</w:t>
            </w:r>
            <w:r>
              <w:rPr>
                <w:rFonts w:ascii="Times New Roman" w:hAnsi="Times New Roman" w:cs="Times New Roman"/>
                <w:color w:val="000000"/>
                <w:sz w:val="24"/>
                <w:szCs w:val="24"/>
              </w:rPr>
              <w:t>.</w:t>
            </w:r>
            <w:r w:rsidRPr="005302E1">
              <w:rPr>
                <w:rFonts w:ascii="Times New Roman" w:hAnsi="Times New Roman" w:cs="Times New Roman"/>
                <w:color w:val="000000"/>
                <w:sz w:val="24"/>
                <w:szCs w:val="24"/>
              </w:rPr>
              <w:t>61</w:t>
            </w:r>
          </w:p>
          <w:p w:rsidR="000F1CE1" w:rsidRPr="005302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1090" w:type="dxa"/>
            <w:noWrap/>
            <w:hideMark/>
          </w:tcPr>
          <w:p w:rsidR="000F1CE1" w:rsidRPr="005302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5302E1">
              <w:rPr>
                <w:rFonts w:ascii="Times New Roman" w:hAnsi="Times New Roman" w:cs="Times New Roman"/>
                <w:color w:val="000000"/>
                <w:sz w:val="24"/>
                <w:szCs w:val="24"/>
              </w:rPr>
              <w:t>16</w:t>
            </w:r>
            <w:r>
              <w:rPr>
                <w:rFonts w:ascii="Times New Roman" w:hAnsi="Times New Roman" w:cs="Times New Roman"/>
                <w:color w:val="000000"/>
                <w:sz w:val="24"/>
                <w:szCs w:val="24"/>
              </w:rPr>
              <w:t>.</w:t>
            </w:r>
            <w:r w:rsidRPr="005302E1">
              <w:rPr>
                <w:rFonts w:ascii="Times New Roman" w:hAnsi="Times New Roman" w:cs="Times New Roman"/>
                <w:color w:val="000000"/>
                <w:sz w:val="24"/>
                <w:szCs w:val="24"/>
              </w:rPr>
              <w:t>36</w:t>
            </w:r>
          </w:p>
          <w:p w:rsidR="000F1CE1" w:rsidRPr="005302E1"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r>
      <w:tr w:rsidR="000F1CE1" w:rsidRPr="001D7BD6" w:rsidTr="00DE7D93">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918" w:type="dxa"/>
            <w:hideMark/>
          </w:tcPr>
          <w:p w:rsidR="000F1CE1" w:rsidRPr="001D7BD6" w:rsidRDefault="000F1CE1" w:rsidP="000F1CE1">
            <w:pPr>
              <w:jc w:val="center"/>
              <w:rPr>
                <w:rFonts w:eastAsia="Times New Roman" w:cs="Times New Roman"/>
                <w:color w:val="000000"/>
                <w:szCs w:val="24"/>
              </w:rPr>
            </w:pPr>
            <w:r>
              <w:rPr>
                <w:rFonts w:eastAsia="Times New Roman" w:cs="Times New Roman"/>
                <w:b w:val="0"/>
                <w:bCs w:val="0"/>
                <w:color w:val="000000"/>
                <w:szCs w:val="24"/>
              </w:rPr>
              <w:t>Gross</w:t>
            </w:r>
            <w:r w:rsidRPr="001D7BD6">
              <w:rPr>
                <w:rFonts w:eastAsia="Times New Roman" w:cs="Times New Roman"/>
                <w:b w:val="0"/>
                <w:bCs w:val="0"/>
                <w:color w:val="000000"/>
                <w:szCs w:val="24"/>
              </w:rPr>
              <w:t xml:space="preserve"> margin</w:t>
            </w:r>
            <w:r w:rsidRPr="001D7BD6">
              <w:rPr>
                <w:rFonts w:eastAsia="Times New Roman" w:cs="Times New Roman"/>
                <w:color w:val="000000"/>
                <w:szCs w:val="24"/>
              </w:rPr>
              <w:t xml:space="preserve"> (</w:t>
            </w:r>
            <w:r>
              <w:rPr>
                <w:rFonts w:eastAsia="Times New Roman" w:cs="Times New Roman"/>
                <w:color w:val="000000"/>
                <w:szCs w:val="24"/>
              </w:rPr>
              <w:t>gross profit</w:t>
            </w:r>
            <w:r w:rsidRPr="001D7BD6">
              <w:rPr>
                <w:rFonts w:eastAsia="Times New Roman" w:cs="Times New Roman"/>
                <w:color w:val="000000"/>
                <w:szCs w:val="24"/>
              </w:rPr>
              <w:t>/</w:t>
            </w:r>
            <w:r>
              <w:rPr>
                <w:rFonts w:eastAsia="Times New Roman" w:cs="Times New Roman"/>
                <w:color w:val="000000"/>
                <w:szCs w:val="24"/>
              </w:rPr>
              <w:t>revenue</w:t>
            </w:r>
            <w:r w:rsidRPr="001D7BD6">
              <w:rPr>
                <w:rFonts w:eastAsia="Times New Roman" w:cs="Times New Roman"/>
                <w:color w:val="000000"/>
                <w:szCs w:val="24"/>
              </w:rPr>
              <w:t>):</w:t>
            </w:r>
          </w:p>
        </w:tc>
        <w:tc>
          <w:tcPr>
            <w:tcW w:w="1090" w:type="dxa"/>
            <w:noWrap/>
            <w:hideMark/>
          </w:tcPr>
          <w:p w:rsidR="000F1CE1" w:rsidRPr="000C52D2" w:rsidRDefault="000F1CE1"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C52D2">
              <w:rPr>
                <w:rFonts w:ascii="Times New Roman" w:hAnsi="Times New Roman" w:cs="Times New Roman"/>
                <w:color w:val="000000"/>
                <w:sz w:val="24"/>
                <w:szCs w:val="24"/>
              </w:rPr>
              <w:t>61</w:t>
            </w:r>
            <w:r>
              <w:rPr>
                <w:rFonts w:ascii="Times New Roman" w:hAnsi="Times New Roman" w:cs="Times New Roman"/>
                <w:color w:val="000000"/>
                <w:sz w:val="24"/>
                <w:szCs w:val="24"/>
              </w:rPr>
              <w:t>.</w:t>
            </w:r>
            <w:r w:rsidRPr="000C52D2">
              <w:rPr>
                <w:rFonts w:ascii="Times New Roman" w:hAnsi="Times New Roman" w:cs="Times New Roman"/>
                <w:color w:val="000000"/>
                <w:sz w:val="24"/>
                <w:szCs w:val="24"/>
              </w:rPr>
              <w:t>46</w:t>
            </w:r>
          </w:p>
          <w:p w:rsidR="000F1CE1" w:rsidRPr="000C52D2" w:rsidRDefault="000F1CE1"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90" w:type="dxa"/>
            <w:noWrap/>
            <w:hideMark/>
          </w:tcPr>
          <w:p w:rsidR="000F1CE1" w:rsidRPr="000C52D2" w:rsidRDefault="000F1CE1"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C52D2">
              <w:rPr>
                <w:rFonts w:ascii="Times New Roman" w:hAnsi="Times New Roman" w:cs="Times New Roman"/>
                <w:color w:val="000000"/>
                <w:sz w:val="24"/>
                <w:szCs w:val="24"/>
              </w:rPr>
              <w:t>59</w:t>
            </w:r>
            <w:r>
              <w:rPr>
                <w:rFonts w:ascii="Times New Roman" w:hAnsi="Times New Roman" w:cs="Times New Roman"/>
                <w:color w:val="000000"/>
                <w:sz w:val="24"/>
                <w:szCs w:val="24"/>
              </w:rPr>
              <w:t>.</w:t>
            </w:r>
            <w:r w:rsidRPr="000C52D2">
              <w:rPr>
                <w:rFonts w:ascii="Times New Roman" w:hAnsi="Times New Roman" w:cs="Times New Roman"/>
                <w:color w:val="000000"/>
                <w:sz w:val="24"/>
                <w:szCs w:val="24"/>
              </w:rPr>
              <w:t>12</w:t>
            </w:r>
          </w:p>
          <w:p w:rsidR="000F1CE1" w:rsidRPr="000C52D2" w:rsidRDefault="000F1CE1"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90" w:type="dxa"/>
            <w:noWrap/>
            <w:hideMark/>
          </w:tcPr>
          <w:p w:rsidR="000F1CE1" w:rsidRPr="000C52D2" w:rsidRDefault="000F1CE1"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C52D2">
              <w:rPr>
                <w:rFonts w:ascii="Times New Roman" w:hAnsi="Times New Roman" w:cs="Times New Roman"/>
                <w:color w:val="000000"/>
                <w:sz w:val="24"/>
                <w:szCs w:val="24"/>
              </w:rPr>
              <w:t>57</w:t>
            </w:r>
            <w:r>
              <w:rPr>
                <w:rFonts w:ascii="Times New Roman" w:hAnsi="Times New Roman" w:cs="Times New Roman"/>
                <w:color w:val="000000"/>
                <w:sz w:val="24"/>
                <w:szCs w:val="24"/>
              </w:rPr>
              <w:t>.</w:t>
            </w:r>
            <w:r w:rsidRPr="000C52D2">
              <w:rPr>
                <w:rFonts w:ascii="Times New Roman" w:hAnsi="Times New Roman" w:cs="Times New Roman"/>
                <w:color w:val="000000"/>
                <w:sz w:val="24"/>
                <w:szCs w:val="24"/>
              </w:rPr>
              <w:t>26</w:t>
            </w:r>
          </w:p>
          <w:p w:rsidR="000F1CE1" w:rsidRPr="000C52D2" w:rsidRDefault="000F1CE1"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90" w:type="dxa"/>
            <w:noWrap/>
            <w:hideMark/>
          </w:tcPr>
          <w:p w:rsidR="000F1CE1" w:rsidRPr="000C52D2" w:rsidRDefault="000F1CE1"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C52D2">
              <w:rPr>
                <w:rFonts w:ascii="Times New Roman" w:hAnsi="Times New Roman" w:cs="Times New Roman"/>
                <w:color w:val="000000"/>
                <w:sz w:val="24"/>
                <w:szCs w:val="24"/>
              </w:rPr>
              <w:t>56</w:t>
            </w:r>
            <w:r>
              <w:rPr>
                <w:rFonts w:ascii="Times New Roman" w:hAnsi="Times New Roman" w:cs="Times New Roman"/>
                <w:color w:val="000000"/>
                <w:sz w:val="24"/>
                <w:szCs w:val="24"/>
              </w:rPr>
              <w:t>.</w:t>
            </w:r>
            <w:r w:rsidRPr="000C52D2">
              <w:rPr>
                <w:rFonts w:ascii="Times New Roman" w:hAnsi="Times New Roman" w:cs="Times New Roman"/>
                <w:color w:val="000000"/>
                <w:sz w:val="24"/>
                <w:szCs w:val="24"/>
              </w:rPr>
              <w:t>69</w:t>
            </w:r>
          </w:p>
          <w:p w:rsidR="000F1CE1" w:rsidRPr="000C52D2" w:rsidRDefault="000F1CE1"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90" w:type="dxa"/>
            <w:noWrap/>
            <w:hideMark/>
          </w:tcPr>
          <w:p w:rsidR="000F1CE1" w:rsidRPr="000C52D2" w:rsidRDefault="000F1CE1"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0C52D2">
              <w:rPr>
                <w:rFonts w:ascii="Times New Roman" w:hAnsi="Times New Roman" w:cs="Times New Roman"/>
                <w:color w:val="000000"/>
                <w:sz w:val="24"/>
                <w:szCs w:val="24"/>
              </w:rPr>
              <w:t>56</w:t>
            </w:r>
            <w:r>
              <w:rPr>
                <w:rFonts w:ascii="Times New Roman" w:hAnsi="Times New Roman" w:cs="Times New Roman"/>
                <w:color w:val="000000"/>
                <w:sz w:val="24"/>
                <w:szCs w:val="24"/>
              </w:rPr>
              <w:t>.</w:t>
            </w:r>
            <w:r w:rsidRPr="000C52D2">
              <w:rPr>
                <w:rFonts w:ascii="Times New Roman" w:hAnsi="Times New Roman" w:cs="Times New Roman"/>
                <w:color w:val="000000"/>
                <w:sz w:val="24"/>
                <w:szCs w:val="24"/>
              </w:rPr>
              <w:t>17</w:t>
            </w:r>
          </w:p>
          <w:p w:rsidR="000F1CE1" w:rsidRPr="000C52D2" w:rsidRDefault="000F1CE1" w:rsidP="000F1C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250CD" w:rsidRPr="001D7BD6" w:rsidTr="00DE7D93">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hideMark/>
          </w:tcPr>
          <w:p w:rsidR="000250CD" w:rsidRPr="001D7BD6" w:rsidRDefault="000250CD" w:rsidP="000F1CE1">
            <w:pPr>
              <w:jc w:val="center"/>
              <w:rPr>
                <w:rFonts w:eastAsia="Times New Roman" w:cs="Times New Roman"/>
                <w:color w:val="000000"/>
                <w:szCs w:val="24"/>
              </w:rPr>
            </w:pPr>
            <w:r w:rsidRPr="001D7BD6">
              <w:rPr>
                <w:rFonts w:eastAsia="Times New Roman" w:cs="Times New Roman"/>
                <w:color w:val="000000"/>
                <w:szCs w:val="24"/>
              </w:rPr>
              <w:t>Liquidity ratio</w:t>
            </w:r>
          </w:p>
        </w:tc>
        <w:tc>
          <w:tcPr>
            <w:tcW w:w="1090" w:type="dxa"/>
            <w:noWrap/>
            <w:hideMark/>
          </w:tcPr>
          <w:p w:rsidR="000250CD" w:rsidRPr="001D7BD6" w:rsidRDefault="000250CD" w:rsidP="000F1CE1">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szCs w:val="24"/>
              </w:rPr>
            </w:pPr>
          </w:p>
        </w:tc>
        <w:tc>
          <w:tcPr>
            <w:tcW w:w="1090" w:type="dxa"/>
            <w:hideMark/>
          </w:tcPr>
          <w:p w:rsidR="000250CD" w:rsidRPr="001D7BD6" w:rsidRDefault="000250CD" w:rsidP="000F1CE1">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szCs w:val="24"/>
              </w:rPr>
            </w:pPr>
          </w:p>
        </w:tc>
      </w:tr>
      <w:tr w:rsidR="000F1CE1" w:rsidRPr="001D7BD6" w:rsidTr="00DE7D93">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918" w:type="dxa"/>
            <w:hideMark/>
          </w:tcPr>
          <w:p w:rsidR="000F1CE1" w:rsidRPr="001D7BD6" w:rsidRDefault="000F1CE1" w:rsidP="000F1CE1">
            <w:pPr>
              <w:jc w:val="center"/>
              <w:rPr>
                <w:rFonts w:eastAsia="Times New Roman" w:cs="Times New Roman"/>
                <w:color w:val="000000"/>
                <w:szCs w:val="24"/>
              </w:rPr>
            </w:pPr>
            <w:r w:rsidRPr="001D7BD6">
              <w:rPr>
                <w:rFonts w:eastAsia="Times New Roman" w:cs="Times New Roman"/>
                <w:b w:val="0"/>
                <w:bCs w:val="0"/>
                <w:color w:val="000000"/>
                <w:szCs w:val="24"/>
              </w:rPr>
              <w:t>Current Ratio</w:t>
            </w:r>
            <w:r w:rsidRPr="001D7BD6">
              <w:rPr>
                <w:rFonts w:eastAsia="Times New Roman" w:cs="Times New Roman"/>
                <w:color w:val="000000"/>
                <w:szCs w:val="24"/>
              </w:rPr>
              <w:t xml:space="preserve"> ([Current asset/Current liability]*100):</w:t>
            </w:r>
          </w:p>
        </w:tc>
        <w:tc>
          <w:tcPr>
            <w:tcW w:w="1090" w:type="dxa"/>
            <w:noWrap/>
            <w:hideMark/>
          </w:tcPr>
          <w:p w:rsidR="000F1CE1" w:rsidRPr="000C52D2" w:rsidRDefault="000F1CE1" w:rsidP="000F1CE1">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1.1181</w:t>
            </w:r>
          </w:p>
        </w:tc>
        <w:tc>
          <w:tcPr>
            <w:tcW w:w="1090" w:type="dxa"/>
            <w:noWrap/>
            <w:hideMark/>
          </w:tcPr>
          <w:p w:rsidR="000F1CE1" w:rsidRPr="000C52D2" w:rsidRDefault="000F1CE1" w:rsidP="000F1CE1">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1.5703</w:t>
            </w:r>
          </w:p>
        </w:tc>
        <w:tc>
          <w:tcPr>
            <w:tcW w:w="1090" w:type="dxa"/>
            <w:noWrap/>
            <w:hideMark/>
          </w:tcPr>
          <w:p w:rsidR="000F1CE1" w:rsidRPr="000C52D2" w:rsidRDefault="000F1CE1" w:rsidP="000F1CE1">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1.5659</w:t>
            </w:r>
          </w:p>
        </w:tc>
        <w:tc>
          <w:tcPr>
            <w:tcW w:w="1090" w:type="dxa"/>
            <w:noWrap/>
            <w:hideMark/>
          </w:tcPr>
          <w:p w:rsidR="000F1CE1" w:rsidRPr="000C52D2" w:rsidRDefault="000F1CE1" w:rsidP="000F1CE1">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2.0578</w:t>
            </w:r>
          </w:p>
        </w:tc>
        <w:tc>
          <w:tcPr>
            <w:tcW w:w="1090" w:type="dxa"/>
            <w:noWrap/>
            <w:hideMark/>
          </w:tcPr>
          <w:p w:rsidR="000F1CE1" w:rsidRPr="000C52D2" w:rsidRDefault="000F1CE1" w:rsidP="000F1CE1">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sidRPr="000C52D2">
              <w:rPr>
                <w:b w:val="0"/>
                <w:sz w:val="24"/>
                <w:szCs w:val="24"/>
              </w:rPr>
              <w:t>2.3047</w:t>
            </w:r>
          </w:p>
        </w:tc>
      </w:tr>
      <w:tr w:rsidR="000F1CE1" w:rsidRPr="001D7BD6" w:rsidTr="00DE7D93">
        <w:trPr>
          <w:cnfStyle w:val="000000010000" w:firstRow="0" w:lastRow="0" w:firstColumn="0" w:lastColumn="0" w:oddVBand="0" w:evenVBand="0" w:oddHBand="0" w:evenHBand="1"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918" w:type="dxa"/>
            <w:hideMark/>
          </w:tcPr>
          <w:p w:rsidR="000F1CE1" w:rsidRPr="001D7BD6" w:rsidRDefault="000F1CE1" w:rsidP="000F1CE1">
            <w:pPr>
              <w:jc w:val="center"/>
              <w:rPr>
                <w:rFonts w:eastAsia="Times New Roman" w:cs="Times New Roman"/>
                <w:b w:val="0"/>
                <w:bCs w:val="0"/>
                <w:color w:val="000000"/>
                <w:szCs w:val="24"/>
              </w:rPr>
            </w:pPr>
            <w:r w:rsidRPr="001D7BD6">
              <w:rPr>
                <w:rFonts w:eastAsia="Times New Roman" w:cs="Times New Roman"/>
                <w:b w:val="0"/>
                <w:bCs w:val="0"/>
                <w:color w:val="000000"/>
                <w:szCs w:val="24"/>
              </w:rPr>
              <w:t>Quick Ratio</w:t>
            </w:r>
            <w:r w:rsidRPr="001D7BD6">
              <w:rPr>
                <w:rFonts w:eastAsia="Times New Roman" w:cs="Times New Roman"/>
                <w:color w:val="000000"/>
                <w:szCs w:val="24"/>
              </w:rPr>
              <w:t xml:space="preserve"> ([Current asset-Inventories]/ Current liability*100)</w:t>
            </w:r>
          </w:p>
        </w:tc>
        <w:tc>
          <w:tcPr>
            <w:tcW w:w="1090" w:type="dxa"/>
            <w:noWrap/>
            <w:hideMark/>
          </w:tcPr>
          <w:p w:rsidR="000F1CE1" w:rsidRPr="000C52D2"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0.8125</w:t>
            </w:r>
          </w:p>
        </w:tc>
        <w:tc>
          <w:tcPr>
            <w:tcW w:w="1090" w:type="dxa"/>
            <w:noWrap/>
            <w:hideMark/>
          </w:tcPr>
          <w:p w:rsidR="000F1CE1" w:rsidRPr="000C52D2"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1.2024</w:t>
            </w:r>
          </w:p>
        </w:tc>
        <w:tc>
          <w:tcPr>
            <w:tcW w:w="1090" w:type="dxa"/>
            <w:noWrap/>
            <w:hideMark/>
          </w:tcPr>
          <w:p w:rsidR="000F1CE1" w:rsidRPr="000C52D2"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1.2013</w:t>
            </w:r>
          </w:p>
        </w:tc>
        <w:tc>
          <w:tcPr>
            <w:tcW w:w="1090" w:type="dxa"/>
            <w:noWrap/>
            <w:hideMark/>
          </w:tcPr>
          <w:p w:rsidR="000F1CE1" w:rsidRPr="000C52D2"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1.5371</w:t>
            </w:r>
          </w:p>
        </w:tc>
        <w:tc>
          <w:tcPr>
            <w:tcW w:w="1090" w:type="dxa"/>
            <w:noWrap/>
            <w:hideMark/>
          </w:tcPr>
          <w:p w:rsidR="000F1CE1" w:rsidRPr="000C52D2"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1.7166</w:t>
            </w:r>
          </w:p>
        </w:tc>
      </w:tr>
      <w:tr w:rsidR="000250CD"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hideMark/>
          </w:tcPr>
          <w:p w:rsidR="000250CD" w:rsidRPr="001D7BD6" w:rsidRDefault="000250CD" w:rsidP="000F1CE1">
            <w:pPr>
              <w:jc w:val="center"/>
              <w:rPr>
                <w:rFonts w:eastAsia="Times New Roman" w:cs="Times New Roman"/>
                <w:color w:val="000000"/>
                <w:szCs w:val="24"/>
              </w:rPr>
            </w:pPr>
            <w:r w:rsidRPr="001D7BD6">
              <w:rPr>
                <w:rFonts w:eastAsia="Times New Roman" w:cs="Times New Roman"/>
                <w:color w:val="000000"/>
                <w:szCs w:val="24"/>
              </w:rPr>
              <w:t>Efficiency ratio</w:t>
            </w: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7839A8" w:rsidRPr="001D7BD6" w:rsidTr="00DE7D93">
        <w:trPr>
          <w:cnfStyle w:val="000000010000" w:firstRow="0" w:lastRow="0" w:firstColumn="0" w:lastColumn="0" w:oddVBand="0" w:evenVBand="0" w:oddHBand="0" w:evenHBand="1"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918" w:type="dxa"/>
            <w:hideMark/>
          </w:tcPr>
          <w:p w:rsidR="007839A8" w:rsidRPr="001D7BD6" w:rsidRDefault="007839A8" w:rsidP="00E1118D">
            <w:pPr>
              <w:jc w:val="center"/>
              <w:rPr>
                <w:rFonts w:eastAsia="Times New Roman" w:cs="Times New Roman"/>
                <w:color w:val="000000"/>
                <w:szCs w:val="24"/>
              </w:rPr>
            </w:pPr>
            <w:r>
              <w:rPr>
                <w:rFonts w:eastAsia="Times New Roman" w:cs="Times New Roman"/>
                <w:color w:val="000000"/>
                <w:szCs w:val="24"/>
              </w:rPr>
              <w:t xml:space="preserve">Assets turnover </w:t>
            </w:r>
            <w:r w:rsidRPr="001D7BD6">
              <w:rPr>
                <w:rFonts w:eastAsia="Times New Roman" w:cs="Times New Roman"/>
                <w:color w:val="000000"/>
                <w:szCs w:val="24"/>
              </w:rPr>
              <w:t>(</w:t>
            </w:r>
            <w:r>
              <w:rPr>
                <w:rFonts w:eastAsia="Times New Roman" w:cs="Times New Roman"/>
                <w:color w:val="000000"/>
                <w:szCs w:val="24"/>
              </w:rPr>
              <w:t>sales/total assets</w:t>
            </w:r>
            <w:r w:rsidRPr="001D7BD6">
              <w:rPr>
                <w:rFonts w:eastAsia="Times New Roman" w:cs="Times New Roman"/>
                <w:color w:val="000000"/>
                <w:szCs w:val="24"/>
              </w:rPr>
              <w:t>)</w:t>
            </w:r>
          </w:p>
        </w:tc>
        <w:tc>
          <w:tcPr>
            <w:tcW w:w="1090" w:type="dxa"/>
            <w:noWrap/>
            <w:hideMark/>
          </w:tcPr>
          <w:p w:rsidR="007839A8" w:rsidRPr="0058464A" w:rsidRDefault="007839A8" w:rsidP="007839A8">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0.28</w:t>
            </w:r>
          </w:p>
        </w:tc>
        <w:tc>
          <w:tcPr>
            <w:tcW w:w="1090" w:type="dxa"/>
            <w:noWrap/>
            <w:hideMark/>
          </w:tcPr>
          <w:p w:rsidR="007839A8" w:rsidRPr="0058464A" w:rsidRDefault="007839A8" w:rsidP="007839A8">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0.32</w:t>
            </w:r>
          </w:p>
        </w:tc>
        <w:tc>
          <w:tcPr>
            <w:tcW w:w="1090" w:type="dxa"/>
            <w:noWrap/>
            <w:hideMark/>
          </w:tcPr>
          <w:p w:rsidR="007839A8" w:rsidRPr="0058464A" w:rsidRDefault="007839A8" w:rsidP="007839A8">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0.32</w:t>
            </w:r>
          </w:p>
        </w:tc>
        <w:tc>
          <w:tcPr>
            <w:tcW w:w="1090" w:type="dxa"/>
            <w:noWrap/>
            <w:hideMark/>
          </w:tcPr>
          <w:p w:rsidR="007839A8" w:rsidRPr="0058464A" w:rsidRDefault="007839A8" w:rsidP="007839A8">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0.32</w:t>
            </w:r>
          </w:p>
        </w:tc>
        <w:tc>
          <w:tcPr>
            <w:tcW w:w="1090" w:type="dxa"/>
            <w:noWrap/>
            <w:hideMark/>
          </w:tcPr>
          <w:p w:rsidR="007839A8" w:rsidRPr="0058464A" w:rsidRDefault="007839A8" w:rsidP="007839A8">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0.26</w:t>
            </w:r>
          </w:p>
        </w:tc>
      </w:tr>
      <w:tr w:rsidR="000250CD"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hideMark/>
          </w:tcPr>
          <w:p w:rsidR="000250CD" w:rsidRPr="001D7BD6" w:rsidRDefault="000250CD" w:rsidP="000F1CE1">
            <w:pPr>
              <w:jc w:val="center"/>
              <w:rPr>
                <w:rFonts w:eastAsia="Times New Roman" w:cs="Times New Roman"/>
                <w:color w:val="000000"/>
                <w:szCs w:val="24"/>
              </w:rPr>
            </w:pPr>
            <w:r w:rsidRPr="001D7BD6">
              <w:rPr>
                <w:rFonts w:eastAsia="Times New Roman" w:cs="Times New Roman"/>
                <w:color w:val="000000"/>
                <w:szCs w:val="24"/>
              </w:rPr>
              <w:t>Gearing Ratio</w:t>
            </w: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0250CD" w:rsidRPr="001D7BD6" w:rsidRDefault="000250CD" w:rsidP="000F1CE1">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0F1CE1" w:rsidRPr="001D7BD6" w:rsidTr="00DE7D93">
        <w:trPr>
          <w:cnfStyle w:val="000000010000" w:firstRow="0" w:lastRow="0" w:firstColumn="0" w:lastColumn="0" w:oddVBand="0" w:evenVBand="0" w:oddHBand="0" w:evenHBand="1" w:firstRowFirstColumn="0" w:firstRowLastColumn="0" w:lastRowFirstColumn="0" w:lastRowLastColumn="0"/>
          <w:trHeight w:val="1290"/>
        </w:trPr>
        <w:tc>
          <w:tcPr>
            <w:cnfStyle w:val="001000000000" w:firstRow="0" w:lastRow="0" w:firstColumn="1" w:lastColumn="0" w:oddVBand="0" w:evenVBand="0" w:oddHBand="0" w:evenHBand="0" w:firstRowFirstColumn="0" w:firstRowLastColumn="0" w:lastRowFirstColumn="0" w:lastRowLastColumn="0"/>
            <w:tcW w:w="3918" w:type="dxa"/>
            <w:hideMark/>
          </w:tcPr>
          <w:p w:rsidR="000F1CE1" w:rsidRPr="001D7BD6" w:rsidRDefault="000F1CE1" w:rsidP="001920B0">
            <w:pPr>
              <w:jc w:val="center"/>
              <w:rPr>
                <w:rFonts w:eastAsia="Times New Roman" w:cs="Times New Roman"/>
                <w:color w:val="000000"/>
                <w:szCs w:val="24"/>
              </w:rPr>
            </w:pPr>
            <w:r w:rsidRPr="001D7BD6">
              <w:rPr>
                <w:rFonts w:eastAsia="Times New Roman" w:cs="Times New Roman"/>
                <w:color w:val="000000"/>
                <w:szCs w:val="24"/>
              </w:rPr>
              <w:t>Gearing Ratio</w:t>
            </w:r>
            <w:r w:rsidR="001920B0">
              <w:rPr>
                <w:rFonts w:eastAsia="Times New Roman" w:cs="Times New Roman"/>
                <w:color w:val="000000"/>
                <w:szCs w:val="24"/>
              </w:rPr>
              <w:t xml:space="preserve"> (total debt/total assets)</w:t>
            </w:r>
          </w:p>
        </w:tc>
        <w:tc>
          <w:tcPr>
            <w:tcW w:w="1090" w:type="dxa"/>
            <w:noWrap/>
            <w:hideMark/>
          </w:tcPr>
          <w:p w:rsidR="000F1CE1" w:rsidRPr="0062058A"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62058A">
              <w:rPr>
                <w:rFonts w:ascii="Times New Roman" w:hAnsi="Times New Roman" w:cs="Times New Roman"/>
                <w:b/>
                <w:sz w:val="24"/>
                <w:szCs w:val="24"/>
              </w:rPr>
              <w:t>0.5079</w:t>
            </w:r>
          </w:p>
        </w:tc>
        <w:tc>
          <w:tcPr>
            <w:tcW w:w="1090" w:type="dxa"/>
            <w:noWrap/>
            <w:hideMark/>
          </w:tcPr>
          <w:p w:rsidR="000F1CE1" w:rsidRPr="0062058A"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62058A">
              <w:rPr>
                <w:rFonts w:ascii="Times New Roman" w:hAnsi="Times New Roman" w:cs="Times New Roman"/>
                <w:b/>
                <w:sz w:val="24"/>
                <w:szCs w:val="24"/>
              </w:rPr>
              <w:t>0.4227</w:t>
            </w:r>
          </w:p>
        </w:tc>
        <w:tc>
          <w:tcPr>
            <w:tcW w:w="1090" w:type="dxa"/>
            <w:noWrap/>
            <w:hideMark/>
          </w:tcPr>
          <w:p w:rsidR="000F1CE1" w:rsidRPr="0062058A"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62058A">
              <w:rPr>
                <w:rFonts w:ascii="Times New Roman" w:hAnsi="Times New Roman" w:cs="Times New Roman"/>
                <w:b/>
                <w:sz w:val="24"/>
                <w:szCs w:val="24"/>
              </w:rPr>
              <w:t>0.4733</w:t>
            </w:r>
          </w:p>
        </w:tc>
        <w:tc>
          <w:tcPr>
            <w:tcW w:w="1090" w:type="dxa"/>
            <w:noWrap/>
            <w:hideMark/>
          </w:tcPr>
          <w:p w:rsidR="000F1CE1" w:rsidRPr="0062058A"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62058A">
              <w:rPr>
                <w:rFonts w:ascii="Times New Roman" w:hAnsi="Times New Roman" w:cs="Times New Roman"/>
                <w:b/>
                <w:sz w:val="24"/>
                <w:szCs w:val="24"/>
              </w:rPr>
              <w:t>0.4560</w:t>
            </w:r>
          </w:p>
        </w:tc>
        <w:tc>
          <w:tcPr>
            <w:tcW w:w="1090" w:type="dxa"/>
            <w:noWrap/>
            <w:hideMark/>
          </w:tcPr>
          <w:p w:rsidR="000F1CE1" w:rsidRPr="0062058A" w:rsidRDefault="000F1CE1" w:rsidP="000F1CE1">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sidRPr="0062058A">
              <w:rPr>
                <w:rFonts w:ascii="Times New Roman" w:hAnsi="Times New Roman" w:cs="Times New Roman"/>
                <w:b/>
                <w:sz w:val="24"/>
                <w:szCs w:val="24"/>
              </w:rPr>
              <w:t>0.4551</w:t>
            </w:r>
          </w:p>
        </w:tc>
      </w:tr>
    </w:tbl>
    <w:p w:rsidR="004113CD" w:rsidRDefault="004113CD" w:rsidP="007F1FE2">
      <w:pPr>
        <w:tabs>
          <w:tab w:val="left" w:pos="3828"/>
        </w:tabs>
        <w:jc w:val="both"/>
        <w:rPr>
          <w:rFonts w:ascii="Times New Roman" w:hAnsi="Times New Roman" w:cs="Times New Roman"/>
          <w:b/>
          <w:sz w:val="28"/>
        </w:rPr>
      </w:pPr>
    </w:p>
    <w:p w:rsidR="004F6DF3" w:rsidRDefault="004F6DF3" w:rsidP="007F1FE2">
      <w:pPr>
        <w:tabs>
          <w:tab w:val="left" w:pos="3828"/>
        </w:tabs>
        <w:jc w:val="both"/>
        <w:rPr>
          <w:rFonts w:ascii="Times New Roman" w:hAnsi="Times New Roman" w:cs="Times New Roman"/>
          <w:b/>
          <w:sz w:val="28"/>
        </w:rPr>
      </w:pPr>
    </w:p>
    <w:p w:rsidR="00B20D96" w:rsidRDefault="00B20D96" w:rsidP="007F1FE2">
      <w:pPr>
        <w:tabs>
          <w:tab w:val="left" w:pos="3828"/>
        </w:tabs>
        <w:jc w:val="both"/>
        <w:rPr>
          <w:rFonts w:ascii="Times New Roman" w:hAnsi="Times New Roman" w:cs="Times New Roman"/>
          <w:b/>
          <w:sz w:val="28"/>
        </w:rPr>
      </w:pPr>
    </w:p>
    <w:p w:rsidR="00927992" w:rsidRDefault="00927992" w:rsidP="007F1FE2">
      <w:pPr>
        <w:tabs>
          <w:tab w:val="left" w:pos="3828"/>
        </w:tabs>
        <w:jc w:val="both"/>
        <w:rPr>
          <w:rFonts w:ascii="Times New Roman" w:hAnsi="Times New Roman" w:cs="Times New Roman"/>
          <w:b/>
          <w:sz w:val="28"/>
        </w:rPr>
      </w:pPr>
    </w:p>
    <w:tbl>
      <w:tblPr>
        <w:tblStyle w:val="LightGrid"/>
        <w:tblW w:w="9368" w:type="dxa"/>
        <w:tblLook w:val="04A0" w:firstRow="1" w:lastRow="0" w:firstColumn="1" w:lastColumn="0" w:noHBand="0" w:noVBand="1"/>
      </w:tblPr>
      <w:tblGrid>
        <w:gridCol w:w="3918"/>
        <w:gridCol w:w="1090"/>
        <w:gridCol w:w="1090"/>
        <w:gridCol w:w="1090"/>
        <w:gridCol w:w="1090"/>
        <w:gridCol w:w="1090"/>
      </w:tblGrid>
      <w:tr w:rsidR="00927992" w:rsidRPr="001D7BD6" w:rsidTr="00DE7D93">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9368" w:type="dxa"/>
            <w:gridSpan w:val="6"/>
            <w:noWrap/>
            <w:hideMark/>
          </w:tcPr>
          <w:p w:rsidR="00927992" w:rsidRPr="000F1CE1" w:rsidRDefault="00340D5C" w:rsidP="001D2619">
            <w:pPr>
              <w:jc w:val="center"/>
              <w:rPr>
                <w:rFonts w:ascii="Times New Roman" w:eastAsia="Times New Roman" w:hAnsi="Times New Roman" w:cs="Times New Roman"/>
                <w:b w:val="0"/>
                <w:bCs w:val="0"/>
                <w:color w:val="000000"/>
                <w:sz w:val="24"/>
                <w:szCs w:val="24"/>
              </w:rPr>
            </w:pPr>
            <w:r>
              <w:rPr>
                <w:rFonts w:ascii="Times New Roman" w:eastAsia="Times New Roman" w:hAnsi="Times New Roman" w:cs="Times New Roman"/>
                <w:b w:val="0"/>
                <w:bCs w:val="0"/>
                <w:color w:val="000000"/>
                <w:sz w:val="24"/>
                <w:szCs w:val="24"/>
              </w:rPr>
              <w:lastRenderedPageBreak/>
              <w:t>Andrew group plc financial ratio analysis</w:t>
            </w:r>
          </w:p>
        </w:tc>
      </w:tr>
      <w:tr w:rsidR="00927992"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927992" w:rsidRPr="000F1CE1" w:rsidRDefault="00927992" w:rsidP="001D2619">
            <w:pPr>
              <w:jc w:val="center"/>
              <w:rPr>
                <w:rFonts w:ascii="Times New Roman" w:eastAsia="Times New Roman" w:hAnsi="Times New Roman" w:cs="Times New Roman"/>
                <w:b w:val="0"/>
                <w:bCs w:val="0"/>
                <w:color w:val="000000"/>
                <w:sz w:val="24"/>
                <w:szCs w:val="24"/>
              </w:rPr>
            </w:pPr>
            <w:r w:rsidRPr="000F1CE1">
              <w:rPr>
                <w:rFonts w:ascii="Times New Roman" w:eastAsia="Times New Roman" w:hAnsi="Times New Roman" w:cs="Times New Roman"/>
                <w:b w:val="0"/>
                <w:bCs w:val="0"/>
                <w:color w:val="000000"/>
                <w:sz w:val="24"/>
                <w:szCs w:val="24"/>
              </w:rPr>
              <w:t>Items of financial statement</w:t>
            </w:r>
          </w:p>
        </w:tc>
        <w:tc>
          <w:tcPr>
            <w:tcW w:w="1090" w:type="dxa"/>
            <w:noWrap/>
            <w:hideMark/>
          </w:tcPr>
          <w:p w:rsidR="00927992" w:rsidRPr="000F1CE1" w:rsidRDefault="00927992" w:rsidP="001D261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£,million</w:t>
            </w:r>
          </w:p>
        </w:tc>
        <w:tc>
          <w:tcPr>
            <w:tcW w:w="1090" w:type="dxa"/>
            <w:noWrap/>
            <w:hideMark/>
          </w:tcPr>
          <w:p w:rsidR="00927992" w:rsidRPr="000F1CE1" w:rsidRDefault="00927992" w:rsidP="001D261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£,million</w:t>
            </w:r>
          </w:p>
        </w:tc>
        <w:tc>
          <w:tcPr>
            <w:tcW w:w="1090" w:type="dxa"/>
            <w:noWrap/>
            <w:hideMark/>
          </w:tcPr>
          <w:p w:rsidR="00927992" w:rsidRPr="000F1CE1" w:rsidRDefault="00927992" w:rsidP="001D261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£,million</w:t>
            </w:r>
          </w:p>
        </w:tc>
        <w:tc>
          <w:tcPr>
            <w:tcW w:w="1090" w:type="dxa"/>
            <w:noWrap/>
            <w:hideMark/>
          </w:tcPr>
          <w:p w:rsidR="00927992" w:rsidRPr="000F1CE1" w:rsidRDefault="00927992" w:rsidP="001D261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£,million</w:t>
            </w:r>
          </w:p>
        </w:tc>
        <w:tc>
          <w:tcPr>
            <w:tcW w:w="1090" w:type="dxa"/>
            <w:noWrap/>
            <w:hideMark/>
          </w:tcPr>
          <w:p w:rsidR="00927992" w:rsidRPr="000F1CE1" w:rsidRDefault="00927992" w:rsidP="001D261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£,million</w:t>
            </w:r>
          </w:p>
        </w:tc>
      </w:tr>
      <w:tr w:rsidR="00927992" w:rsidRPr="001D7BD6" w:rsidTr="00DE7D93">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927992" w:rsidRPr="000F1CE1" w:rsidRDefault="00927992" w:rsidP="001D2619">
            <w:pPr>
              <w:jc w:val="center"/>
              <w:rPr>
                <w:rFonts w:ascii="Times New Roman" w:eastAsia="Times New Roman" w:hAnsi="Times New Roman" w:cs="Times New Roman"/>
                <w:b w:val="0"/>
                <w:bCs w:val="0"/>
                <w:color w:val="000000"/>
                <w:sz w:val="24"/>
                <w:szCs w:val="24"/>
              </w:rPr>
            </w:pPr>
            <w:r w:rsidRPr="000F1CE1">
              <w:rPr>
                <w:rFonts w:ascii="Times New Roman" w:eastAsia="Times New Roman" w:hAnsi="Times New Roman" w:cs="Times New Roman"/>
                <w:b w:val="0"/>
                <w:bCs w:val="0"/>
                <w:color w:val="000000"/>
                <w:sz w:val="24"/>
                <w:szCs w:val="24"/>
              </w:rPr>
              <w:t>Years</w:t>
            </w:r>
          </w:p>
        </w:tc>
        <w:tc>
          <w:tcPr>
            <w:tcW w:w="1090" w:type="dxa"/>
            <w:noWrap/>
            <w:hideMark/>
          </w:tcPr>
          <w:p w:rsidR="00927992" w:rsidRPr="000F1CE1"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4"/>
                <w:szCs w:val="24"/>
              </w:rPr>
            </w:pPr>
            <w:r w:rsidRPr="000F1CE1">
              <w:rPr>
                <w:rFonts w:ascii="Times New Roman" w:eastAsia="Times New Roman" w:hAnsi="Times New Roman" w:cs="Times New Roman"/>
                <w:b/>
                <w:bCs/>
                <w:color w:val="000000"/>
                <w:sz w:val="24"/>
                <w:szCs w:val="24"/>
              </w:rPr>
              <w:t>2012</w:t>
            </w:r>
          </w:p>
        </w:tc>
        <w:tc>
          <w:tcPr>
            <w:tcW w:w="1090" w:type="dxa"/>
            <w:noWrap/>
            <w:hideMark/>
          </w:tcPr>
          <w:p w:rsidR="00927992" w:rsidRPr="000F1CE1"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4"/>
                <w:szCs w:val="24"/>
              </w:rPr>
            </w:pPr>
            <w:r w:rsidRPr="000F1CE1">
              <w:rPr>
                <w:rFonts w:ascii="Times New Roman" w:eastAsia="Times New Roman" w:hAnsi="Times New Roman" w:cs="Times New Roman"/>
                <w:b/>
                <w:bCs/>
                <w:color w:val="000000"/>
                <w:sz w:val="24"/>
                <w:szCs w:val="24"/>
              </w:rPr>
              <w:t>2013</w:t>
            </w:r>
          </w:p>
        </w:tc>
        <w:tc>
          <w:tcPr>
            <w:tcW w:w="1090" w:type="dxa"/>
            <w:noWrap/>
            <w:hideMark/>
          </w:tcPr>
          <w:p w:rsidR="00927992" w:rsidRPr="000F1CE1"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4"/>
                <w:szCs w:val="24"/>
              </w:rPr>
            </w:pPr>
            <w:r w:rsidRPr="000F1CE1">
              <w:rPr>
                <w:rFonts w:ascii="Times New Roman" w:eastAsia="Times New Roman" w:hAnsi="Times New Roman" w:cs="Times New Roman"/>
                <w:b/>
                <w:bCs/>
                <w:color w:val="000000"/>
                <w:sz w:val="24"/>
                <w:szCs w:val="24"/>
              </w:rPr>
              <w:t>2014</w:t>
            </w:r>
          </w:p>
        </w:tc>
        <w:tc>
          <w:tcPr>
            <w:tcW w:w="1090" w:type="dxa"/>
            <w:noWrap/>
            <w:hideMark/>
          </w:tcPr>
          <w:p w:rsidR="00927992" w:rsidRPr="000F1CE1"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4"/>
                <w:szCs w:val="24"/>
              </w:rPr>
            </w:pPr>
            <w:r w:rsidRPr="000F1CE1">
              <w:rPr>
                <w:rFonts w:ascii="Times New Roman" w:eastAsia="Times New Roman" w:hAnsi="Times New Roman" w:cs="Times New Roman"/>
                <w:b/>
                <w:bCs/>
                <w:color w:val="000000"/>
                <w:sz w:val="24"/>
                <w:szCs w:val="24"/>
              </w:rPr>
              <w:t>2015</w:t>
            </w:r>
          </w:p>
        </w:tc>
        <w:tc>
          <w:tcPr>
            <w:tcW w:w="1090" w:type="dxa"/>
            <w:noWrap/>
            <w:hideMark/>
          </w:tcPr>
          <w:p w:rsidR="00927992" w:rsidRPr="000F1CE1"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color w:val="000000"/>
                <w:sz w:val="24"/>
                <w:szCs w:val="24"/>
              </w:rPr>
            </w:pPr>
            <w:r w:rsidRPr="000F1CE1">
              <w:rPr>
                <w:rFonts w:ascii="Times New Roman" w:eastAsia="Times New Roman" w:hAnsi="Times New Roman" w:cs="Times New Roman"/>
                <w:b/>
                <w:bCs/>
                <w:color w:val="000000"/>
                <w:sz w:val="24"/>
                <w:szCs w:val="24"/>
              </w:rPr>
              <w:t>2016</w:t>
            </w:r>
          </w:p>
        </w:tc>
      </w:tr>
      <w:tr w:rsidR="00927992"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927992" w:rsidRPr="000F1CE1" w:rsidRDefault="00927992" w:rsidP="001D2619">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Total revenue earned</w:t>
            </w:r>
          </w:p>
        </w:tc>
        <w:tc>
          <w:tcPr>
            <w:tcW w:w="1090" w:type="dxa"/>
            <w:noWrap/>
            <w:hideMark/>
          </w:tcPr>
          <w:p w:rsidR="00927992" w:rsidRPr="000F1CE1" w:rsidRDefault="00340D5C"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58,380</w:t>
            </w:r>
          </w:p>
        </w:tc>
        <w:tc>
          <w:tcPr>
            <w:tcW w:w="1090" w:type="dxa"/>
            <w:noWrap/>
            <w:hideMark/>
          </w:tcPr>
          <w:p w:rsidR="00927992" w:rsidRPr="000F1CE1" w:rsidRDefault="00340D5C"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61,072</w:t>
            </w:r>
          </w:p>
        </w:tc>
        <w:tc>
          <w:tcPr>
            <w:tcW w:w="1090" w:type="dxa"/>
            <w:noWrap/>
            <w:hideMark/>
          </w:tcPr>
          <w:p w:rsidR="00927992" w:rsidRPr="000F1CE1" w:rsidRDefault="00340D5C"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56,400</w:t>
            </w:r>
          </w:p>
        </w:tc>
        <w:tc>
          <w:tcPr>
            <w:tcW w:w="1090" w:type="dxa"/>
            <w:noWrap/>
            <w:hideMark/>
          </w:tcPr>
          <w:p w:rsidR="00927992" w:rsidRPr="000F1CE1" w:rsidRDefault="00340D5C"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60,058</w:t>
            </w:r>
          </w:p>
        </w:tc>
        <w:tc>
          <w:tcPr>
            <w:tcW w:w="1090" w:type="dxa"/>
            <w:noWrap/>
            <w:hideMark/>
          </w:tcPr>
          <w:p w:rsidR="00927992" w:rsidRPr="000F1CE1" w:rsidRDefault="00340D5C"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65,389</w:t>
            </w:r>
          </w:p>
        </w:tc>
      </w:tr>
      <w:tr w:rsidR="00927992" w:rsidRPr="001D7BD6" w:rsidTr="00DE7D93">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927992" w:rsidRPr="000F1CE1" w:rsidRDefault="00927992" w:rsidP="001D2619">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Gross profit</w:t>
            </w:r>
          </w:p>
        </w:tc>
        <w:tc>
          <w:tcPr>
            <w:tcW w:w="1090" w:type="dxa"/>
            <w:noWrap/>
            <w:hideMark/>
          </w:tcPr>
          <w:p w:rsidR="00927992" w:rsidRPr="000F1CE1" w:rsidRDefault="00340D5C"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32,925</w:t>
            </w:r>
          </w:p>
        </w:tc>
        <w:tc>
          <w:tcPr>
            <w:tcW w:w="1090" w:type="dxa"/>
            <w:noWrap/>
            <w:hideMark/>
          </w:tcPr>
          <w:p w:rsidR="00927992" w:rsidRPr="000F1CE1" w:rsidRDefault="00340D5C"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35,754</w:t>
            </w:r>
          </w:p>
        </w:tc>
        <w:tc>
          <w:tcPr>
            <w:tcW w:w="1090" w:type="dxa"/>
            <w:noWrap/>
            <w:hideMark/>
          </w:tcPr>
          <w:p w:rsidR="00927992" w:rsidRPr="000F1CE1" w:rsidRDefault="00340D5C"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32,299</w:t>
            </w:r>
          </w:p>
        </w:tc>
        <w:tc>
          <w:tcPr>
            <w:tcW w:w="1090" w:type="dxa"/>
            <w:noWrap/>
            <w:hideMark/>
          </w:tcPr>
          <w:p w:rsidR="00927992" w:rsidRPr="000F1CE1" w:rsidRDefault="00340D5C"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34,774</w:t>
            </w:r>
          </w:p>
        </w:tc>
        <w:tc>
          <w:tcPr>
            <w:tcW w:w="1090" w:type="dxa"/>
            <w:noWrap/>
            <w:hideMark/>
          </w:tcPr>
          <w:p w:rsidR="00927992" w:rsidRPr="000F1CE1" w:rsidRDefault="00340D5C"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38,712</w:t>
            </w:r>
          </w:p>
        </w:tc>
      </w:tr>
      <w:tr w:rsidR="00927992"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927992" w:rsidRPr="000F1CE1" w:rsidRDefault="00927992" w:rsidP="001D2619">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Current asset</w:t>
            </w:r>
          </w:p>
        </w:tc>
        <w:tc>
          <w:tcPr>
            <w:tcW w:w="1090" w:type="dxa"/>
            <w:noWrap/>
            <w:hideMark/>
          </w:tcPr>
          <w:p w:rsidR="00927992" w:rsidRPr="000F1CE1" w:rsidRDefault="00AA41CC" w:rsidP="001D2619">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Pr>
                <w:b w:val="0"/>
                <w:sz w:val="24"/>
                <w:szCs w:val="24"/>
              </w:rPr>
              <w:t>42,553</w:t>
            </w:r>
          </w:p>
        </w:tc>
        <w:tc>
          <w:tcPr>
            <w:tcW w:w="1090" w:type="dxa"/>
            <w:noWrap/>
            <w:hideMark/>
          </w:tcPr>
          <w:p w:rsidR="00927992" w:rsidRPr="000F1CE1" w:rsidRDefault="00AA41CC" w:rsidP="001D2619">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Pr>
                <w:b w:val="0"/>
                <w:sz w:val="24"/>
                <w:szCs w:val="24"/>
              </w:rPr>
              <w:t>45,559</w:t>
            </w:r>
          </w:p>
        </w:tc>
        <w:tc>
          <w:tcPr>
            <w:tcW w:w="1090" w:type="dxa"/>
            <w:noWrap/>
            <w:hideMark/>
          </w:tcPr>
          <w:p w:rsidR="00927992" w:rsidRPr="000F1CE1" w:rsidRDefault="00AA41CC" w:rsidP="001D2619">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Pr>
                <w:b w:val="0"/>
                <w:sz w:val="24"/>
                <w:szCs w:val="24"/>
              </w:rPr>
              <w:t>43,176</w:t>
            </w:r>
          </w:p>
        </w:tc>
        <w:tc>
          <w:tcPr>
            <w:tcW w:w="1090" w:type="dxa"/>
            <w:noWrap/>
            <w:hideMark/>
          </w:tcPr>
          <w:p w:rsidR="00927992" w:rsidRPr="000F1CE1" w:rsidRDefault="00AA41CC" w:rsidP="001D2619">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Pr>
                <w:b w:val="0"/>
                <w:sz w:val="24"/>
                <w:szCs w:val="24"/>
              </w:rPr>
              <w:t>41,515</w:t>
            </w:r>
          </w:p>
        </w:tc>
        <w:tc>
          <w:tcPr>
            <w:tcW w:w="1090" w:type="dxa"/>
            <w:noWrap/>
            <w:hideMark/>
          </w:tcPr>
          <w:p w:rsidR="00927992" w:rsidRPr="000F1CE1" w:rsidRDefault="00AA41CC" w:rsidP="001D2619">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Pr>
                <w:b w:val="0"/>
                <w:sz w:val="24"/>
                <w:szCs w:val="24"/>
              </w:rPr>
              <w:t>46,238</w:t>
            </w:r>
          </w:p>
        </w:tc>
      </w:tr>
      <w:tr w:rsidR="00927992" w:rsidRPr="001D7BD6" w:rsidTr="00DE7D93">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927992" w:rsidRPr="000F1CE1" w:rsidRDefault="00927992" w:rsidP="001D2619">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Current liability</w:t>
            </w:r>
          </w:p>
        </w:tc>
        <w:tc>
          <w:tcPr>
            <w:tcW w:w="1090" w:type="dxa"/>
            <w:noWrap/>
            <w:hideMark/>
          </w:tcPr>
          <w:p w:rsidR="00927992" w:rsidRPr="000F1CE1" w:rsidRDefault="00AA41CC" w:rsidP="001D2619">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Pr>
                <w:b w:val="0"/>
                <w:sz w:val="24"/>
                <w:szCs w:val="24"/>
              </w:rPr>
              <w:t>19,510</w:t>
            </w:r>
          </w:p>
        </w:tc>
        <w:tc>
          <w:tcPr>
            <w:tcW w:w="1090" w:type="dxa"/>
            <w:noWrap/>
            <w:hideMark/>
          </w:tcPr>
          <w:p w:rsidR="00927992" w:rsidRPr="000F1CE1" w:rsidRDefault="00AA41CC" w:rsidP="001D2619">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Pr>
                <w:b w:val="0"/>
                <w:sz w:val="24"/>
                <w:szCs w:val="24"/>
              </w:rPr>
              <w:t>12,977</w:t>
            </w:r>
          </w:p>
        </w:tc>
        <w:tc>
          <w:tcPr>
            <w:tcW w:w="1090" w:type="dxa"/>
            <w:noWrap/>
            <w:hideMark/>
          </w:tcPr>
          <w:p w:rsidR="00927992" w:rsidRPr="000F1CE1" w:rsidRDefault="00AA41CC" w:rsidP="001D2619">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Pr>
                <w:b w:val="0"/>
                <w:sz w:val="24"/>
                <w:szCs w:val="24"/>
              </w:rPr>
              <w:t>13,387</w:t>
            </w:r>
          </w:p>
        </w:tc>
        <w:tc>
          <w:tcPr>
            <w:tcW w:w="1090" w:type="dxa"/>
            <w:noWrap/>
            <w:hideMark/>
          </w:tcPr>
          <w:p w:rsidR="00927992" w:rsidRPr="000F1CE1" w:rsidRDefault="00AA41CC" w:rsidP="001D2619">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Pr>
                <w:b w:val="0"/>
                <w:sz w:val="24"/>
                <w:szCs w:val="24"/>
              </w:rPr>
              <w:t>13,477</w:t>
            </w:r>
          </w:p>
        </w:tc>
        <w:tc>
          <w:tcPr>
            <w:tcW w:w="1090" w:type="dxa"/>
            <w:noWrap/>
            <w:hideMark/>
          </w:tcPr>
          <w:p w:rsidR="00927992" w:rsidRPr="000F1CE1" w:rsidRDefault="00AA41CC" w:rsidP="001D2619">
            <w:pPr>
              <w:pStyle w:val="Heading2"/>
              <w:jc w:val="center"/>
              <w:outlineLvl w:val="1"/>
              <w:cnfStyle w:val="000000010000" w:firstRow="0" w:lastRow="0" w:firstColumn="0" w:lastColumn="0" w:oddVBand="0" w:evenVBand="0" w:oddHBand="0" w:evenHBand="1" w:firstRowFirstColumn="0" w:firstRowLastColumn="0" w:lastRowFirstColumn="0" w:lastRowLastColumn="0"/>
              <w:rPr>
                <w:b w:val="0"/>
                <w:sz w:val="24"/>
                <w:szCs w:val="24"/>
              </w:rPr>
            </w:pPr>
            <w:r>
              <w:rPr>
                <w:b w:val="0"/>
                <w:sz w:val="24"/>
                <w:szCs w:val="24"/>
              </w:rPr>
              <w:t>12,977</w:t>
            </w:r>
          </w:p>
        </w:tc>
      </w:tr>
      <w:tr w:rsidR="00927992"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927992" w:rsidRPr="000F1CE1" w:rsidRDefault="00927992" w:rsidP="001D2619">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Operating profit</w:t>
            </w:r>
          </w:p>
        </w:tc>
        <w:tc>
          <w:tcPr>
            <w:tcW w:w="1090" w:type="dxa"/>
            <w:noWrap/>
            <w:hideMark/>
          </w:tcPr>
          <w:p w:rsidR="00927992" w:rsidRPr="000F1CE1" w:rsidRDefault="00AA41CC"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14,312</w:t>
            </w:r>
          </w:p>
        </w:tc>
        <w:tc>
          <w:tcPr>
            <w:tcW w:w="1090" w:type="dxa"/>
            <w:noWrap/>
            <w:hideMark/>
          </w:tcPr>
          <w:p w:rsidR="00927992" w:rsidRPr="000F1CE1" w:rsidRDefault="00AA41CC"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14,683</w:t>
            </w:r>
          </w:p>
        </w:tc>
        <w:tc>
          <w:tcPr>
            <w:tcW w:w="1090" w:type="dxa"/>
            <w:noWrap/>
            <w:hideMark/>
          </w:tcPr>
          <w:p w:rsidR="00927992" w:rsidRPr="000F1CE1" w:rsidRDefault="00AA41CC"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11,311</w:t>
            </w:r>
          </w:p>
        </w:tc>
        <w:tc>
          <w:tcPr>
            <w:tcW w:w="1090" w:type="dxa"/>
            <w:noWrap/>
            <w:hideMark/>
          </w:tcPr>
          <w:p w:rsidR="00927992" w:rsidRPr="000F1CE1" w:rsidRDefault="00AA41CC"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13,208</w:t>
            </w:r>
          </w:p>
        </w:tc>
        <w:tc>
          <w:tcPr>
            <w:tcW w:w="1090" w:type="dxa"/>
            <w:noWrap/>
            <w:hideMark/>
          </w:tcPr>
          <w:p w:rsidR="00927992" w:rsidRPr="000F1CE1" w:rsidRDefault="00AA41CC"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15,816</w:t>
            </w:r>
          </w:p>
        </w:tc>
      </w:tr>
      <w:tr w:rsidR="00927992" w:rsidRPr="001D7BD6" w:rsidTr="00DE7D93">
        <w:trPr>
          <w:cnfStyle w:val="000000010000" w:firstRow="0" w:lastRow="0" w:firstColumn="0" w:lastColumn="0" w:oddVBand="0" w:evenVBand="0" w:oddHBand="0" w:evenHBand="1"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918" w:type="dxa"/>
            <w:noWrap/>
            <w:hideMark/>
          </w:tcPr>
          <w:p w:rsidR="00927992" w:rsidRPr="000F1CE1" w:rsidRDefault="00927992" w:rsidP="001D2619">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long term liabilities</w:t>
            </w:r>
          </w:p>
        </w:tc>
        <w:tc>
          <w:tcPr>
            <w:tcW w:w="1090" w:type="dxa"/>
            <w:noWrap/>
            <w:hideMark/>
          </w:tcPr>
          <w:p w:rsidR="00927992" w:rsidRPr="000F1CE1" w:rsidRDefault="00744EEA"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363</w:t>
            </w:r>
          </w:p>
        </w:tc>
        <w:tc>
          <w:tcPr>
            <w:tcW w:w="1090" w:type="dxa"/>
            <w:noWrap/>
            <w:hideMark/>
          </w:tcPr>
          <w:p w:rsidR="00927992" w:rsidRPr="000F1CE1" w:rsidRDefault="00744EEA" w:rsidP="001D2619">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7218</w:t>
            </w:r>
          </w:p>
        </w:tc>
        <w:tc>
          <w:tcPr>
            <w:tcW w:w="1090" w:type="dxa"/>
            <w:noWrap/>
            <w:hideMark/>
          </w:tcPr>
          <w:p w:rsidR="00927992" w:rsidRPr="000F1CE1" w:rsidRDefault="00744EEA" w:rsidP="001D2619">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6,137</w:t>
            </w:r>
          </w:p>
        </w:tc>
        <w:tc>
          <w:tcPr>
            <w:tcW w:w="1090" w:type="dxa"/>
            <w:noWrap/>
            <w:hideMark/>
          </w:tcPr>
          <w:p w:rsidR="00927992" w:rsidRPr="000F1CE1" w:rsidRDefault="00744EEA" w:rsidP="001D2619">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5,076</w:t>
            </w:r>
          </w:p>
        </w:tc>
        <w:tc>
          <w:tcPr>
            <w:tcW w:w="1090" w:type="dxa"/>
            <w:noWrap/>
            <w:hideMark/>
          </w:tcPr>
          <w:p w:rsidR="00927992" w:rsidRPr="000F1CE1" w:rsidRDefault="00744EEA" w:rsidP="001D2619">
            <w:pPr>
              <w:spacing w:after="480"/>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49</w:t>
            </w:r>
          </w:p>
        </w:tc>
      </w:tr>
      <w:tr w:rsidR="00927992"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927992" w:rsidRPr="000F1CE1" w:rsidRDefault="00927992" w:rsidP="001D2619">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Total liability</w:t>
            </w:r>
          </w:p>
        </w:tc>
        <w:tc>
          <w:tcPr>
            <w:tcW w:w="1090" w:type="dxa"/>
            <w:noWrap/>
            <w:hideMark/>
          </w:tcPr>
          <w:p w:rsidR="00927992" w:rsidRPr="000F1CE1" w:rsidRDefault="00744EEA" w:rsidP="001D2619">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19,873</w:t>
            </w:r>
          </w:p>
        </w:tc>
        <w:tc>
          <w:tcPr>
            <w:tcW w:w="1090" w:type="dxa"/>
            <w:noWrap/>
            <w:hideMark/>
          </w:tcPr>
          <w:p w:rsidR="00927992" w:rsidRPr="000F1CE1" w:rsidRDefault="00744EEA" w:rsidP="001D2619">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20,012</w:t>
            </w:r>
          </w:p>
        </w:tc>
        <w:tc>
          <w:tcPr>
            <w:tcW w:w="1090" w:type="dxa"/>
            <w:noWrap/>
            <w:hideMark/>
          </w:tcPr>
          <w:p w:rsidR="00927992" w:rsidRPr="000F1CE1" w:rsidRDefault="00744EEA" w:rsidP="001D2619">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19,524</w:t>
            </w:r>
          </w:p>
        </w:tc>
        <w:tc>
          <w:tcPr>
            <w:tcW w:w="1090" w:type="dxa"/>
            <w:noWrap/>
            <w:hideMark/>
          </w:tcPr>
          <w:p w:rsidR="00927992" w:rsidRPr="000F1CE1" w:rsidRDefault="00744EEA" w:rsidP="001D2619">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18,553</w:t>
            </w:r>
          </w:p>
        </w:tc>
        <w:tc>
          <w:tcPr>
            <w:tcW w:w="1090" w:type="dxa"/>
            <w:noWrap/>
            <w:hideMark/>
          </w:tcPr>
          <w:p w:rsidR="00927992" w:rsidRPr="000F1CE1" w:rsidRDefault="00744EEA" w:rsidP="001D2619">
            <w:pPr>
              <w:spacing w:after="4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20,026</w:t>
            </w:r>
          </w:p>
        </w:tc>
      </w:tr>
      <w:tr w:rsidR="00927992" w:rsidRPr="001D7BD6" w:rsidTr="00DE7D93">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927992" w:rsidRPr="000F1CE1" w:rsidRDefault="00927992" w:rsidP="001D2619">
            <w:pPr>
              <w:jc w:val="center"/>
              <w:rPr>
                <w:rFonts w:ascii="Times New Roman" w:eastAsia="Times New Roman" w:hAnsi="Times New Roman" w:cs="Times New Roman"/>
                <w:color w:val="000000"/>
                <w:sz w:val="24"/>
                <w:szCs w:val="24"/>
              </w:rPr>
            </w:pPr>
            <w:r w:rsidRPr="000F1CE1">
              <w:rPr>
                <w:rFonts w:ascii="Times New Roman" w:eastAsia="Times New Roman" w:hAnsi="Times New Roman" w:cs="Times New Roman"/>
                <w:color w:val="000000"/>
                <w:sz w:val="24"/>
                <w:szCs w:val="24"/>
              </w:rPr>
              <w:t>Total asset</w:t>
            </w:r>
          </w:p>
        </w:tc>
        <w:tc>
          <w:tcPr>
            <w:tcW w:w="1090" w:type="dxa"/>
            <w:noWrap/>
            <w:hideMark/>
          </w:tcPr>
          <w:p w:rsidR="00927992" w:rsidRPr="000F1CE1" w:rsidRDefault="00593D5A"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Pr>
                <w:rFonts w:ascii="Times New Roman" w:hAnsi="Times New Roman" w:cs="Times New Roman"/>
                <w:sz w:val="24"/>
                <w:szCs w:val="24"/>
              </w:rPr>
              <w:t>60,712</w:t>
            </w:r>
          </w:p>
        </w:tc>
        <w:tc>
          <w:tcPr>
            <w:tcW w:w="1090" w:type="dxa"/>
            <w:noWrap/>
            <w:hideMark/>
          </w:tcPr>
          <w:p w:rsidR="00927992" w:rsidRPr="000F1CE1" w:rsidRDefault="00593D5A"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Pr>
                <w:rFonts w:ascii="Times New Roman" w:hAnsi="Times New Roman" w:cs="Times New Roman"/>
                <w:sz w:val="24"/>
                <w:szCs w:val="24"/>
              </w:rPr>
              <w:t>64,030</w:t>
            </w:r>
          </w:p>
        </w:tc>
        <w:tc>
          <w:tcPr>
            <w:tcW w:w="1090" w:type="dxa"/>
            <w:noWrap/>
            <w:hideMark/>
          </w:tcPr>
          <w:p w:rsidR="00927992" w:rsidRPr="000F1CE1" w:rsidRDefault="00593D5A"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Pr>
                <w:rFonts w:ascii="Times New Roman" w:hAnsi="Times New Roman" w:cs="Times New Roman"/>
                <w:sz w:val="24"/>
                <w:szCs w:val="24"/>
              </w:rPr>
              <w:t>61,658</w:t>
            </w:r>
          </w:p>
        </w:tc>
        <w:tc>
          <w:tcPr>
            <w:tcW w:w="1090" w:type="dxa"/>
            <w:noWrap/>
            <w:hideMark/>
          </w:tcPr>
          <w:p w:rsidR="00927992" w:rsidRPr="000F1CE1" w:rsidRDefault="00593D5A"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Pr>
                <w:rFonts w:ascii="Times New Roman" w:hAnsi="Times New Roman" w:cs="Times New Roman"/>
                <w:sz w:val="24"/>
                <w:szCs w:val="24"/>
              </w:rPr>
              <w:t>62,204</w:t>
            </w:r>
          </w:p>
        </w:tc>
        <w:tc>
          <w:tcPr>
            <w:tcW w:w="1090" w:type="dxa"/>
            <w:noWrap/>
            <w:hideMark/>
          </w:tcPr>
          <w:p w:rsidR="00927992" w:rsidRPr="000F1CE1" w:rsidRDefault="00593D5A"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lang w:val="en-IN"/>
              </w:rPr>
            </w:pPr>
            <w:r>
              <w:rPr>
                <w:rFonts w:ascii="Times New Roman" w:hAnsi="Times New Roman" w:cs="Times New Roman"/>
                <w:sz w:val="24"/>
                <w:szCs w:val="24"/>
              </w:rPr>
              <w:t>68,233</w:t>
            </w:r>
          </w:p>
        </w:tc>
      </w:tr>
      <w:tr w:rsidR="00927992"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927992" w:rsidRPr="001D7BD6" w:rsidRDefault="00927992" w:rsidP="001D2619">
            <w:pPr>
              <w:jc w:val="center"/>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927992" w:rsidRPr="001D7BD6" w:rsidTr="00DE7D93">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927992" w:rsidRPr="001D7BD6" w:rsidRDefault="00927992" w:rsidP="001D2619">
            <w:pPr>
              <w:jc w:val="center"/>
              <w:rPr>
                <w:rFonts w:eastAsia="Times New Roman" w:cs="Times New Roman"/>
                <w:b w:val="0"/>
                <w:bCs w:val="0"/>
                <w:color w:val="000000"/>
                <w:szCs w:val="24"/>
              </w:rPr>
            </w:pPr>
            <w:r w:rsidRPr="001D7BD6">
              <w:rPr>
                <w:rFonts w:eastAsia="Times New Roman" w:cs="Times New Roman"/>
                <w:b w:val="0"/>
                <w:bCs w:val="0"/>
                <w:color w:val="000000"/>
                <w:szCs w:val="24"/>
              </w:rPr>
              <w:t>Years</w:t>
            </w:r>
          </w:p>
        </w:tc>
        <w:tc>
          <w:tcPr>
            <w:tcW w:w="1090" w:type="dxa"/>
            <w:noWrap/>
            <w:hideMark/>
          </w:tcPr>
          <w:p w:rsidR="00927992" w:rsidRPr="001D7BD6" w:rsidRDefault="00927992" w:rsidP="001D2619">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b/>
                <w:bCs/>
                <w:color w:val="000000"/>
                <w:szCs w:val="24"/>
              </w:rPr>
            </w:pPr>
            <w:r w:rsidRPr="001D7BD6">
              <w:rPr>
                <w:rFonts w:eastAsia="Times New Roman" w:cs="Times New Roman"/>
                <w:b/>
                <w:bCs/>
                <w:color w:val="000000"/>
                <w:szCs w:val="24"/>
              </w:rPr>
              <w:t>2012</w:t>
            </w:r>
          </w:p>
        </w:tc>
        <w:tc>
          <w:tcPr>
            <w:tcW w:w="1090" w:type="dxa"/>
            <w:noWrap/>
            <w:hideMark/>
          </w:tcPr>
          <w:p w:rsidR="00927992" w:rsidRPr="001D7BD6" w:rsidRDefault="00927992" w:rsidP="001D2619">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b/>
                <w:bCs/>
                <w:color w:val="000000"/>
                <w:szCs w:val="24"/>
              </w:rPr>
            </w:pPr>
            <w:r w:rsidRPr="001D7BD6">
              <w:rPr>
                <w:rFonts w:eastAsia="Times New Roman" w:cs="Times New Roman"/>
                <w:b/>
                <w:bCs/>
                <w:color w:val="000000"/>
                <w:szCs w:val="24"/>
              </w:rPr>
              <w:t>2013</w:t>
            </w:r>
          </w:p>
        </w:tc>
        <w:tc>
          <w:tcPr>
            <w:tcW w:w="1090" w:type="dxa"/>
            <w:noWrap/>
            <w:hideMark/>
          </w:tcPr>
          <w:p w:rsidR="00927992" w:rsidRPr="001D7BD6" w:rsidRDefault="00927992" w:rsidP="001D2619">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b/>
                <w:bCs/>
                <w:color w:val="000000"/>
                <w:szCs w:val="24"/>
              </w:rPr>
            </w:pPr>
            <w:r w:rsidRPr="001D7BD6">
              <w:rPr>
                <w:rFonts w:eastAsia="Times New Roman" w:cs="Times New Roman"/>
                <w:b/>
                <w:bCs/>
                <w:color w:val="000000"/>
                <w:szCs w:val="24"/>
              </w:rPr>
              <w:t>2014</w:t>
            </w:r>
          </w:p>
        </w:tc>
        <w:tc>
          <w:tcPr>
            <w:tcW w:w="1090" w:type="dxa"/>
            <w:noWrap/>
            <w:hideMark/>
          </w:tcPr>
          <w:p w:rsidR="00927992" w:rsidRPr="001D7BD6" w:rsidRDefault="00927992" w:rsidP="001D2619">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b/>
                <w:bCs/>
                <w:color w:val="000000"/>
                <w:szCs w:val="24"/>
              </w:rPr>
            </w:pPr>
            <w:r w:rsidRPr="001D7BD6">
              <w:rPr>
                <w:rFonts w:eastAsia="Times New Roman" w:cs="Times New Roman"/>
                <w:b/>
                <w:bCs/>
                <w:color w:val="000000"/>
                <w:szCs w:val="24"/>
              </w:rPr>
              <w:t>2015</w:t>
            </w:r>
          </w:p>
        </w:tc>
        <w:tc>
          <w:tcPr>
            <w:tcW w:w="1090" w:type="dxa"/>
            <w:noWrap/>
            <w:hideMark/>
          </w:tcPr>
          <w:p w:rsidR="00927992" w:rsidRPr="001D7BD6" w:rsidRDefault="00927992" w:rsidP="001D2619">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b/>
                <w:bCs/>
                <w:color w:val="000000"/>
                <w:szCs w:val="24"/>
              </w:rPr>
            </w:pPr>
            <w:r w:rsidRPr="001D7BD6">
              <w:rPr>
                <w:rFonts w:eastAsia="Times New Roman" w:cs="Times New Roman"/>
                <w:b/>
                <w:bCs/>
                <w:color w:val="000000"/>
                <w:szCs w:val="24"/>
              </w:rPr>
              <w:t>2016</w:t>
            </w:r>
          </w:p>
        </w:tc>
      </w:tr>
      <w:tr w:rsidR="00927992"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noWrap/>
            <w:hideMark/>
          </w:tcPr>
          <w:p w:rsidR="00927992" w:rsidRPr="001D7BD6" w:rsidRDefault="00927992" w:rsidP="001D2619">
            <w:pPr>
              <w:jc w:val="center"/>
              <w:rPr>
                <w:rFonts w:eastAsia="Times New Roman" w:cs="Times New Roman"/>
                <w:b w:val="0"/>
                <w:bCs w:val="0"/>
                <w:color w:val="000000"/>
                <w:szCs w:val="24"/>
              </w:rPr>
            </w:pPr>
            <w:r w:rsidRPr="001D7BD6">
              <w:rPr>
                <w:rFonts w:eastAsia="Times New Roman" w:cs="Times New Roman"/>
                <w:b w:val="0"/>
                <w:bCs w:val="0"/>
                <w:color w:val="000000"/>
                <w:szCs w:val="24"/>
              </w:rPr>
              <w:t>Profitability Ratios</w:t>
            </w: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927992" w:rsidRPr="001D7BD6" w:rsidTr="00DE7D93">
        <w:trPr>
          <w:cnfStyle w:val="000000010000" w:firstRow="0" w:lastRow="0" w:firstColumn="0" w:lastColumn="0" w:oddVBand="0" w:evenVBand="0" w:oddHBand="0" w:evenHBand="1" w:firstRowFirstColumn="0" w:firstRowLastColumn="0" w:lastRowFirstColumn="0" w:lastRowLastColumn="0"/>
          <w:trHeight w:val="990"/>
        </w:trPr>
        <w:tc>
          <w:tcPr>
            <w:cnfStyle w:val="001000000000" w:firstRow="0" w:lastRow="0" w:firstColumn="1" w:lastColumn="0" w:oddVBand="0" w:evenVBand="0" w:oddHBand="0" w:evenHBand="0" w:firstRowFirstColumn="0" w:firstRowLastColumn="0" w:lastRowFirstColumn="0" w:lastRowLastColumn="0"/>
            <w:tcW w:w="3918" w:type="dxa"/>
            <w:hideMark/>
          </w:tcPr>
          <w:p w:rsidR="00927992" w:rsidRPr="001D7BD6" w:rsidRDefault="00927992" w:rsidP="001D2619">
            <w:pPr>
              <w:jc w:val="center"/>
              <w:rPr>
                <w:rFonts w:eastAsia="Times New Roman" w:cs="Times New Roman"/>
                <w:b w:val="0"/>
                <w:bCs w:val="0"/>
                <w:i/>
                <w:iCs/>
                <w:color w:val="000000"/>
                <w:szCs w:val="24"/>
              </w:rPr>
            </w:pPr>
            <w:r w:rsidRPr="001D7BD6">
              <w:rPr>
                <w:rFonts w:eastAsia="Times New Roman" w:cs="Times New Roman"/>
                <w:b w:val="0"/>
                <w:bCs w:val="0"/>
                <w:i/>
                <w:iCs/>
                <w:color w:val="000000"/>
                <w:szCs w:val="24"/>
              </w:rPr>
              <w:t>Operating profit margin</w:t>
            </w:r>
            <w:r w:rsidRPr="001D7BD6">
              <w:rPr>
                <w:rFonts w:eastAsia="Times New Roman" w:cs="Times New Roman"/>
                <w:color w:val="000000"/>
                <w:szCs w:val="24"/>
              </w:rPr>
              <w:t xml:space="preserve"> ([Operating  profit /</w:t>
            </w:r>
            <w:r>
              <w:rPr>
                <w:rFonts w:eastAsia="Times New Roman" w:cs="Times New Roman"/>
                <w:color w:val="000000"/>
                <w:szCs w:val="24"/>
              </w:rPr>
              <w:t>revenue</w:t>
            </w:r>
            <w:r w:rsidRPr="001D7BD6">
              <w:rPr>
                <w:rFonts w:eastAsia="Times New Roman" w:cs="Times New Roman"/>
                <w:color w:val="000000"/>
                <w:szCs w:val="24"/>
              </w:rPr>
              <w:t>]*100)</w:t>
            </w:r>
          </w:p>
        </w:tc>
        <w:tc>
          <w:tcPr>
            <w:tcW w:w="1090" w:type="dxa"/>
            <w:noWrap/>
            <w:hideMark/>
          </w:tcPr>
          <w:p w:rsidR="00927992" w:rsidRPr="005302E1" w:rsidRDefault="004D52B9"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24.51</w:t>
            </w:r>
          </w:p>
          <w:p w:rsidR="00927992" w:rsidRPr="005302E1"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1090" w:type="dxa"/>
            <w:noWrap/>
            <w:hideMark/>
          </w:tcPr>
          <w:p w:rsidR="00927992" w:rsidRPr="005302E1" w:rsidRDefault="004D52B9"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24.04</w:t>
            </w:r>
          </w:p>
          <w:p w:rsidR="00927992" w:rsidRPr="005302E1"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1090" w:type="dxa"/>
            <w:noWrap/>
            <w:hideMark/>
          </w:tcPr>
          <w:p w:rsidR="00927992" w:rsidRPr="005302E1" w:rsidRDefault="004D52B9"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20.05</w:t>
            </w:r>
          </w:p>
          <w:p w:rsidR="00927992" w:rsidRPr="005302E1"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1090" w:type="dxa"/>
            <w:noWrap/>
            <w:hideMark/>
          </w:tcPr>
          <w:p w:rsidR="00927992" w:rsidRPr="005302E1" w:rsidRDefault="004D52B9"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21.99</w:t>
            </w:r>
          </w:p>
          <w:p w:rsidR="00927992" w:rsidRPr="005302E1"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1090" w:type="dxa"/>
            <w:noWrap/>
            <w:hideMark/>
          </w:tcPr>
          <w:p w:rsidR="00927992" w:rsidRPr="005302E1" w:rsidRDefault="004D52B9"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24.18</w:t>
            </w:r>
          </w:p>
          <w:p w:rsidR="00927992" w:rsidRPr="005302E1"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r>
      <w:tr w:rsidR="00927992" w:rsidRPr="001D7BD6" w:rsidTr="00DE7D93">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918" w:type="dxa"/>
            <w:hideMark/>
          </w:tcPr>
          <w:p w:rsidR="00927992" w:rsidRPr="001D7BD6" w:rsidRDefault="00927992" w:rsidP="001D2619">
            <w:pPr>
              <w:jc w:val="center"/>
              <w:rPr>
                <w:rFonts w:eastAsia="Times New Roman" w:cs="Times New Roman"/>
                <w:color w:val="000000"/>
                <w:szCs w:val="24"/>
              </w:rPr>
            </w:pPr>
            <w:r>
              <w:rPr>
                <w:rFonts w:eastAsia="Times New Roman" w:cs="Times New Roman"/>
                <w:b w:val="0"/>
                <w:bCs w:val="0"/>
                <w:color w:val="000000"/>
                <w:szCs w:val="24"/>
              </w:rPr>
              <w:t>Gross</w:t>
            </w:r>
            <w:r w:rsidRPr="001D7BD6">
              <w:rPr>
                <w:rFonts w:eastAsia="Times New Roman" w:cs="Times New Roman"/>
                <w:b w:val="0"/>
                <w:bCs w:val="0"/>
                <w:color w:val="000000"/>
                <w:szCs w:val="24"/>
              </w:rPr>
              <w:t xml:space="preserve"> margin</w:t>
            </w:r>
            <w:r w:rsidRPr="001D7BD6">
              <w:rPr>
                <w:rFonts w:eastAsia="Times New Roman" w:cs="Times New Roman"/>
                <w:color w:val="000000"/>
                <w:szCs w:val="24"/>
              </w:rPr>
              <w:t xml:space="preserve"> (</w:t>
            </w:r>
            <w:r>
              <w:rPr>
                <w:rFonts w:eastAsia="Times New Roman" w:cs="Times New Roman"/>
                <w:color w:val="000000"/>
                <w:szCs w:val="24"/>
              </w:rPr>
              <w:t>gross profit</w:t>
            </w:r>
            <w:r w:rsidRPr="001D7BD6">
              <w:rPr>
                <w:rFonts w:eastAsia="Times New Roman" w:cs="Times New Roman"/>
                <w:color w:val="000000"/>
                <w:szCs w:val="24"/>
              </w:rPr>
              <w:t>/</w:t>
            </w:r>
            <w:r>
              <w:rPr>
                <w:rFonts w:eastAsia="Times New Roman" w:cs="Times New Roman"/>
                <w:color w:val="000000"/>
                <w:szCs w:val="24"/>
              </w:rPr>
              <w:t>revenue</w:t>
            </w:r>
            <w:r w:rsidRPr="001D7BD6">
              <w:rPr>
                <w:rFonts w:eastAsia="Times New Roman" w:cs="Times New Roman"/>
                <w:color w:val="000000"/>
                <w:szCs w:val="24"/>
              </w:rPr>
              <w:t>):</w:t>
            </w:r>
          </w:p>
        </w:tc>
        <w:tc>
          <w:tcPr>
            <w:tcW w:w="1090" w:type="dxa"/>
            <w:noWrap/>
            <w:hideMark/>
          </w:tcPr>
          <w:p w:rsidR="00927992" w:rsidRPr="000C52D2" w:rsidRDefault="00E42C64"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56.39</w:t>
            </w:r>
          </w:p>
          <w:p w:rsidR="00927992" w:rsidRPr="000C52D2" w:rsidRDefault="00927992"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90" w:type="dxa"/>
            <w:noWrap/>
            <w:hideMark/>
          </w:tcPr>
          <w:p w:rsidR="00927992" w:rsidRPr="000C52D2" w:rsidRDefault="00E42C64"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58.54</w:t>
            </w:r>
          </w:p>
          <w:p w:rsidR="00927992" w:rsidRPr="000C52D2" w:rsidRDefault="00927992"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90" w:type="dxa"/>
            <w:noWrap/>
            <w:hideMark/>
          </w:tcPr>
          <w:p w:rsidR="00927992" w:rsidRPr="000C52D2" w:rsidRDefault="00E42C64"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57.26</w:t>
            </w:r>
          </w:p>
          <w:p w:rsidR="00927992" w:rsidRPr="000C52D2" w:rsidRDefault="00927992"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90" w:type="dxa"/>
            <w:noWrap/>
            <w:hideMark/>
          </w:tcPr>
          <w:p w:rsidR="00927992" w:rsidRPr="000C52D2" w:rsidRDefault="00E42C64"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57.90</w:t>
            </w:r>
          </w:p>
          <w:p w:rsidR="00927992" w:rsidRPr="000C52D2" w:rsidRDefault="00927992"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090" w:type="dxa"/>
            <w:noWrap/>
            <w:hideMark/>
          </w:tcPr>
          <w:p w:rsidR="00927992" w:rsidRPr="000C52D2" w:rsidRDefault="00E42C64"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59.20</w:t>
            </w:r>
          </w:p>
          <w:p w:rsidR="00927992" w:rsidRPr="000C52D2" w:rsidRDefault="00927992" w:rsidP="001D261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927992" w:rsidRPr="001D7BD6" w:rsidTr="00DE7D93">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hideMark/>
          </w:tcPr>
          <w:p w:rsidR="00927992" w:rsidRPr="001D7BD6" w:rsidRDefault="00927992" w:rsidP="001D2619">
            <w:pPr>
              <w:jc w:val="center"/>
              <w:rPr>
                <w:rFonts w:eastAsia="Times New Roman" w:cs="Times New Roman"/>
                <w:color w:val="000000"/>
                <w:szCs w:val="24"/>
              </w:rPr>
            </w:pPr>
            <w:r w:rsidRPr="001D7BD6">
              <w:rPr>
                <w:rFonts w:eastAsia="Times New Roman" w:cs="Times New Roman"/>
                <w:color w:val="000000"/>
                <w:szCs w:val="24"/>
              </w:rPr>
              <w:t>Liquidity ratio</w:t>
            </w:r>
          </w:p>
        </w:tc>
        <w:tc>
          <w:tcPr>
            <w:tcW w:w="1090" w:type="dxa"/>
            <w:noWrap/>
            <w:hideMark/>
          </w:tcPr>
          <w:p w:rsidR="00927992" w:rsidRPr="001D7BD6" w:rsidRDefault="00927992" w:rsidP="001D2619">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szCs w:val="24"/>
              </w:rPr>
            </w:pPr>
          </w:p>
        </w:tc>
        <w:tc>
          <w:tcPr>
            <w:tcW w:w="1090" w:type="dxa"/>
            <w:hideMark/>
          </w:tcPr>
          <w:p w:rsidR="00927992" w:rsidRPr="001D7BD6" w:rsidRDefault="00927992" w:rsidP="001D2619">
            <w:pPr>
              <w:jc w:val="center"/>
              <w:cnfStyle w:val="000000010000" w:firstRow="0" w:lastRow="0" w:firstColumn="0" w:lastColumn="0" w:oddVBand="0" w:evenVBand="0" w:oddHBand="0" w:evenHBand="1" w:firstRowFirstColumn="0" w:firstRowLastColumn="0" w:lastRowFirstColumn="0" w:lastRowLastColumn="0"/>
              <w:rPr>
                <w:rFonts w:eastAsia="Times New Roman" w:cs="Times New Roman"/>
                <w:color w:val="000000"/>
                <w:szCs w:val="24"/>
              </w:rPr>
            </w:pPr>
          </w:p>
        </w:tc>
      </w:tr>
      <w:tr w:rsidR="00927992" w:rsidRPr="001D7BD6" w:rsidTr="00DE7D93">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918" w:type="dxa"/>
            <w:hideMark/>
          </w:tcPr>
          <w:p w:rsidR="00927992" w:rsidRPr="001D7BD6" w:rsidRDefault="00927992" w:rsidP="001D2619">
            <w:pPr>
              <w:jc w:val="center"/>
              <w:rPr>
                <w:rFonts w:eastAsia="Times New Roman" w:cs="Times New Roman"/>
                <w:color w:val="000000"/>
                <w:szCs w:val="24"/>
              </w:rPr>
            </w:pPr>
            <w:r w:rsidRPr="001D7BD6">
              <w:rPr>
                <w:rFonts w:eastAsia="Times New Roman" w:cs="Times New Roman"/>
                <w:b w:val="0"/>
                <w:bCs w:val="0"/>
                <w:color w:val="000000"/>
                <w:szCs w:val="24"/>
              </w:rPr>
              <w:t>Current Ratio</w:t>
            </w:r>
            <w:r w:rsidRPr="001D7BD6">
              <w:rPr>
                <w:rFonts w:eastAsia="Times New Roman" w:cs="Times New Roman"/>
                <w:color w:val="000000"/>
                <w:szCs w:val="24"/>
              </w:rPr>
              <w:t xml:space="preserve"> ([Current asset/Current liability]*100):</w:t>
            </w:r>
          </w:p>
        </w:tc>
        <w:tc>
          <w:tcPr>
            <w:tcW w:w="1090" w:type="dxa"/>
            <w:noWrap/>
            <w:hideMark/>
          </w:tcPr>
          <w:p w:rsidR="00927992" w:rsidRPr="000C52D2" w:rsidRDefault="00E42C64" w:rsidP="001D2619">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Pr>
                <w:b w:val="0"/>
                <w:sz w:val="24"/>
                <w:szCs w:val="24"/>
              </w:rPr>
              <w:t>2.18</w:t>
            </w:r>
          </w:p>
        </w:tc>
        <w:tc>
          <w:tcPr>
            <w:tcW w:w="1090" w:type="dxa"/>
            <w:noWrap/>
            <w:hideMark/>
          </w:tcPr>
          <w:p w:rsidR="00927992" w:rsidRPr="000C52D2" w:rsidRDefault="00E42C64" w:rsidP="001D2619">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Pr>
                <w:b w:val="0"/>
                <w:sz w:val="24"/>
                <w:szCs w:val="24"/>
              </w:rPr>
              <w:t>3.51</w:t>
            </w:r>
          </w:p>
        </w:tc>
        <w:tc>
          <w:tcPr>
            <w:tcW w:w="1090" w:type="dxa"/>
            <w:noWrap/>
            <w:hideMark/>
          </w:tcPr>
          <w:p w:rsidR="00927992" w:rsidRPr="000C52D2" w:rsidRDefault="00E42C64" w:rsidP="001D2619">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Pr>
                <w:b w:val="0"/>
                <w:sz w:val="24"/>
                <w:szCs w:val="24"/>
              </w:rPr>
              <w:t>3.22</w:t>
            </w:r>
          </w:p>
        </w:tc>
        <w:tc>
          <w:tcPr>
            <w:tcW w:w="1090" w:type="dxa"/>
            <w:noWrap/>
            <w:hideMark/>
          </w:tcPr>
          <w:p w:rsidR="00927992" w:rsidRPr="000C52D2" w:rsidRDefault="00E42C64" w:rsidP="001D2619">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Pr>
                <w:b w:val="0"/>
                <w:sz w:val="24"/>
                <w:szCs w:val="24"/>
              </w:rPr>
              <w:t>3.08</w:t>
            </w:r>
          </w:p>
        </w:tc>
        <w:tc>
          <w:tcPr>
            <w:tcW w:w="1090" w:type="dxa"/>
            <w:noWrap/>
            <w:hideMark/>
          </w:tcPr>
          <w:p w:rsidR="00927992" w:rsidRPr="000C52D2" w:rsidRDefault="00E42C64" w:rsidP="001D2619">
            <w:pPr>
              <w:pStyle w:val="Heading2"/>
              <w:jc w:val="center"/>
              <w:outlineLvl w:val="1"/>
              <w:cnfStyle w:val="000000100000" w:firstRow="0" w:lastRow="0" w:firstColumn="0" w:lastColumn="0" w:oddVBand="0" w:evenVBand="0" w:oddHBand="1" w:evenHBand="0" w:firstRowFirstColumn="0" w:firstRowLastColumn="0" w:lastRowFirstColumn="0" w:lastRowLastColumn="0"/>
              <w:rPr>
                <w:b w:val="0"/>
                <w:sz w:val="24"/>
                <w:szCs w:val="24"/>
              </w:rPr>
            </w:pPr>
            <w:r>
              <w:rPr>
                <w:b w:val="0"/>
                <w:sz w:val="24"/>
                <w:szCs w:val="24"/>
              </w:rPr>
              <w:t>2.31</w:t>
            </w:r>
          </w:p>
        </w:tc>
      </w:tr>
      <w:tr w:rsidR="00927992" w:rsidRPr="001D7BD6" w:rsidTr="00DE7D93">
        <w:trPr>
          <w:cnfStyle w:val="000000010000" w:firstRow="0" w:lastRow="0" w:firstColumn="0" w:lastColumn="0" w:oddVBand="0" w:evenVBand="0" w:oddHBand="0" w:evenHBand="1"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918" w:type="dxa"/>
            <w:hideMark/>
          </w:tcPr>
          <w:p w:rsidR="00927992" w:rsidRPr="001D7BD6" w:rsidRDefault="00927992" w:rsidP="001D2619">
            <w:pPr>
              <w:jc w:val="center"/>
              <w:rPr>
                <w:rFonts w:eastAsia="Times New Roman" w:cs="Times New Roman"/>
                <w:b w:val="0"/>
                <w:bCs w:val="0"/>
                <w:color w:val="000000"/>
                <w:szCs w:val="24"/>
              </w:rPr>
            </w:pPr>
            <w:r w:rsidRPr="001D7BD6">
              <w:rPr>
                <w:rFonts w:eastAsia="Times New Roman" w:cs="Times New Roman"/>
                <w:b w:val="0"/>
                <w:bCs w:val="0"/>
                <w:color w:val="000000"/>
                <w:szCs w:val="24"/>
              </w:rPr>
              <w:t>Quick Ratio</w:t>
            </w:r>
            <w:r w:rsidRPr="001D7BD6">
              <w:rPr>
                <w:rFonts w:eastAsia="Times New Roman" w:cs="Times New Roman"/>
                <w:color w:val="000000"/>
                <w:szCs w:val="24"/>
              </w:rPr>
              <w:t xml:space="preserve"> ([Current asset-Inventories]/ Current liability*100)</w:t>
            </w:r>
          </w:p>
        </w:tc>
        <w:tc>
          <w:tcPr>
            <w:tcW w:w="1090" w:type="dxa"/>
            <w:noWrap/>
            <w:hideMark/>
          </w:tcPr>
          <w:p w:rsidR="00927992" w:rsidRPr="000C52D2" w:rsidRDefault="009100E7"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1.39</w:t>
            </w:r>
          </w:p>
        </w:tc>
        <w:tc>
          <w:tcPr>
            <w:tcW w:w="1090" w:type="dxa"/>
            <w:noWrap/>
            <w:hideMark/>
          </w:tcPr>
          <w:p w:rsidR="00927992" w:rsidRPr="000C52D2" w:rsidRDefault="009100E7"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2.38</w:t>
            </w:r>
          </w:p>
        </w:tc>
        <w:tc>
          <w:tcPr>
            <w:tcW w:w="1090" w:type="dxa"/>
            <w:noWrap/>
            <w:hideMark/>
          </w:tcPr>
          <w:p w:rsidR="00927992" w:rsidRPr="000C52D2" w:rsidRDefault="009100E7"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2.15</w:t>
            </w:r>
          </w:p>
        </w:tc>
        <w:tc>
          <w:tcPr>
            <w:tcW w:w="1090" w:type="dxa"/>
            <w:noWrap/>
            <w:hideMark/>
          </w:tcPr>
          <w:p w:rsidR="00927992" w:rsidRPr="000C52D2" w:rsidRDefault="009100E7"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1.84</w:t>
            </w:r>
          </w:p>
        </w:tc>
        <w:tc>
          <w:tcPr>
            <w:tcW w:w="1090" w:type="dxa"/>
            <w:noWrap/>
            <w:hideMark/>
          </w:tcPr>
          <w:p w:rsidR="00927992" w:rsidRPr="000C52D2"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0C52D2">
              <w:rPr>
                <w:rFonts w:ascii="Times New Roman" w:hAnsi="Times New Roman" w:cs="Times New Roman"/>
                <w:sz w:val="24"/>
                <w:szCs w:val="24"/>
              </w:rPr>
              <w:t>1.</w:t>
            </w:r>
            <w:r w:rsidR="009100E7">
              <w:rPr>
                <w:rFonts w:ascii="Times New Roman" w:hAnsi="Times New Roman" w:cs="Times New Roman"/>
                <w:sz w:val="24"/>
                <w:szCs w:val="24"/>
              </w:rPr>
              <w:t>39</w:t>
            </w:r>
          </w:p>
        </w:tc>
      </w:tr>
      <w:tr w:rsidR="00927992"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hideMark/>
          </w:tcPr>
          <w:p w:rsidR="00927992" w:rsidRPr="001D7BD6" w:rsidRDefault="00927992" w:rsidP="001D2619">
            <w:pPr>
              <w:jc w:val="center"/>
              <w:rPr>
                <w:rFonts w:eastAsia="Times New Roman" w:cs="Times New Roman"/>
                <w:color w:val="000000"/>
                <w:szCs w:val="24"/>
              </w:rPr>
            </w:pPr>
            <w:r w:rsidRPr="001D7BD6">
              <w:rPr>
                <w:rFonts w:eastAsia="Times New Roman" w:cs="Times New Roman"/>
                <w:color w:val="000000"/>
                <w:szCs w:val="24"/>
              </w:rPr>
              <w:t>Efficiency ratio</w:t>
            </w: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927992" w:rsidRPr="001D7BD6" w:rsidTr="00DE7D93">
        <w:trPr>
          <w:cnfStyle w:val="000000010000" w:firstRow="0" w:lastRow="0" w:firstColumn="0" w:lastColumn="0" w:oddVBand="0" w:evenVBand="0" w:oddHBand="0" w:evenHBand="1"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3918" w:type="dxa"/>
            <w:hideMark/>
          </w:tcPr>
          <w:p w:rsidR="00927992" w:rsidRPr="001D7BD6" w:rsidRDefault="00927992" w:rsidP="001D2619">
            <w:pPr>
              <w:jc w:val="center"/>
              <w:rPr>
                <w:rFonts w:eastAsia="Times New Roman" w:cs="Times New Roman"/>
                <w:color w:val="000000"/>
                <w:szCs w:val="24"/>
              </w:rPr>
            </w:pPr>
            <w:r>
              <w:rPr>
                <w:rFonts w:eastAsia="Times New Roman" w:cs="Times New Roman"/>
                <w:color w:val="000000"/>
                <w:szCs w:val="24"/>
              </w:rPr>
              <w:t xml:space="preserve">Assets turnover </w:t>
            </w:r>
            <w:r w:rsidRPr="001D7BD6">
              <w:rPr>
                <w:rFonts w:eastAsia="Times New Roman" w:cs="Times New Roman"/>
                <w:color w:val="000000"/>
                <w:szCs w:val="24"/>
              </w:rPr>
              <w:t>(</w:t>
            </w:r>
            <w:r>
              <w:rPr>
                <w:rFonts w:eastAsia="Times New Roman" w:cs="Times New Roman"/>
                <w:color w:val="000000"/>
                <w:szCs w:val="24"/>
              </w:rPr>
              <w:t>sales/total assets</w:t>
            </w:r>
            <w:r w:rsidRPr="001D7BD6">
              <w:rPr>
                <w:rFonts w:eastAsia="Times New Roman" w:cs="Times New Roman"/>
                <w:color w:val="000000"/>
                <w:szCs w:val="24"/>
              </w:rPr>
              <w:t>)</w:t>
            </w:r>
          </w:p>
        </w:tc>
        <w:tc>
          <w:tcPr>
            <w:tcW w:w="1090" w:type="dxa"/>
            <w:noWrap/>
            <w:hideMark/>
          </w:tcPr>
          <w:p w:rsidR="00927992" w:rsidRPr="0058464A"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0.28</w:t>
            </w:r>
          </w:p>
        </w:tc>
        <w:tc>
          <w:tcPr>
            <w:tcW w:w="1090" w:type="dxa"/>
            <w:noWrap/>
            <w:hideMark/>
          </w:tcPr>
          <w:p w:rsidR="00927992" w:rsidRPr="0058464A"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0.32</w:t>
            </w:r>
          </w:p>
        </w:tc>
        <w:tc>
          <w:tcPr>
            <w:tcW w:w="1090" w:type="dxa"/>
            <w:noWrap/>
            <w:hideMark/>
          </w:tcPr>
          <w:p w:rsidR="00927992" w:rsidRPr="0058464A"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0.32</w:t>
            </w:r>
          </w:p>
        </w:tc>
        <w:tc>
          <w:tcPr>
            <w:tcW w:w="1090" w:type="dxa"/>
            <w:noWrap/>
            <w:hideMark/>
          </w:tcPr>
          <w:p w:rsidR="00927992" w:rsidRPr="0058464A"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0.32</w:t>
            </w:r>
          </w:p>
        </w:tc>
        <w:tc>
          <w:tcPr>
            <w:tcW w:w="1090" w:type="dxa"/>
            <w:noWrap/>
            <w:hideMark/>
          </w:tcPr>
          <w:p w:rsidR="00927992" w:rsidRPr="0058464A" w:rsidRDefault="00927992"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0.26</w:t>
            </w:r>
          </w:p>
        </w:tc>
      </w:tr>
      <w:tr w:rsidR="00927992" w:rsidRPr="001D7BD6" w:rsidTr="00DE7D9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918" w:type="dxa"/>
            <w:hideMark/>
          </w:tcPr>
          <w:p w:rsidR="00927992" w:rsidRPr="001D7BD6" w:rsidRDefault="00927992" w:rsidP="001D2619">
            <w:pPr>
              <w:jc w:val="center"/>
              <w:rPr>
                <w:rFonts w:eastAsia="Times New Roman" w:cs="Times New Roman"/>
                <w:color w:val="000000"/>
                <w:szCs w:val="24"/>
              </w:rPr>
            </w:pPr>
            <w:r w:rsidRPr="001D7BD6">
              <w:rPr>
                <w:rFonts w:eastAsia="Times New Roman" w:cs="Times New Roman"/>
                <w:color w:val="000000"/>
                <w:szCs w:val="24"/>
              </w:rPr>
              <w:t>Gearing Ratio</w:t>
            </w: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090" w:type="dxa"/>
            <w:noWrap/>
            <w:hideMark/>
          </w:tcPr>
          <w:p w:rsidR="00927992" w:rsidRPr="001D7BD6" w:rsidRDefault="00927992" w:rsidP="001D261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927992" w:rsidRPr="001D7BD6" w:rsidTr="00DE7D93">
        <w:trPr>
          <w:cnfStyle w:val="000000010000" w:firstRow="0" w:lastRow="0" w:firstColumn="0" w:lastColumn="0" w:oddVBand="0" w:evenVBand="0" w:oddHBand="0" w:evenHBand="1" w:firstRowFirstColumn="0" w:firstRowLastColumn="0" w:lastRowFirstColumn="0" w:lastRowLastColumn="0"/>
          <w:trHeight w:val="1290"/>
        </w:trPr>
        <w:tc>
          <w:tcPr>
            <w:cnfStyle w:val="001000000000" w:firstRow="0" w:lastRow="0" w:firstColumn="1" w:lastColumn="0" w:oddVBand="0" w:evenVBand="0" w:oddHBand="0" w:evenHBand="0" w:firstRowFirstColumn="0" w:firstRowLastColumn="0" w:lastRowFirstColumn="0" w:lastRowLastColumn="0"/>
            <w:tcW w:w="3918" w:type="dxa"/>
            <w:hideMark/>
          </w:tcPr>
          <w:p w:rsidR="00927992" w:rsidRPr="001D7BD6" w:rsidRDefault="00927992" w:rsidP="001D2619">
            <w:pPr>
              <w:jc w:val="center"/>
              <w:rPr>
                <w:rFonts w:eastAsia="Times New Roman" w:cs="Times New Roman"/>
                <w:color w:val="000000"/>
                <w:szCs w:val="24"/>
              </w:rPr>
            </w:pPr>
            <w:r w:rsidRPr="001D7BD6">
              <w:rPr>
                <w:rFonts w:eastAsia="Times New Roman" w:cs="Times New Roman"/>
                <w:color w:val="000000"/>
                <w:szCs w:val="24"/>
              </w:rPr>
              <w:t>Gearing Ratio</w:t>
            </w:r>
            <w:r>
              <w:rPr>
                <w:rFonts w:eastAsia="Times New Roman" w:cs="Times New Roman"/>
                <w:color w:val="000000"/>
                <w:szCs w:val="24"/>
              </w:rPr>
              <w:t xml:space="preserve"> (total debt/total assets)</w:t>
            </w:r>
          </w:p>
        </w:tc>
        <w:tc>
          <w:tcPr>
            <w:tcW w:w="1090" w:type="dxa"/>
            <w:noWrap/>
            <w:hideMark/>
          </w:tcPr>
          <w:p w:rsidR="00927992" w:rsidRPr="0062058A" w:rsidRDefault="00D61136"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3.05</w:t>
            </w:r>
          </w:p>
        </w:tc>
        <w:tc>
          <w:tcPr>
            <w:tcW w:w="1090" w:type="dxa"/>
            <w:noWrap/>
            <w:hideMark/>
          </w:tcPr>
          <w:p w:rsidR="00927992" w:rsidRPr="0062058A" w:rsidRDefault="00D61136"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3.15</w:t>
            </w:r>
          </w:p>
        </w:tc>
        <w:tc>
          <w:tcPr>
            <w:tcW w:w="1090" w:type="dxa"/>
            <w:noWrap/>
            <w:hideMark/>
          </w:tcPr>
          <w:p w:rsidR="00927992" w:rsidRPr="0062058A" w:rsidRDefault="00D61136"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3.15</w:t>
            </w:r>
          </w:p>
        </w:tc>
        <w:tc>
          <w:tcPr>
            <w:tcW w:w="1090" w:type="dxa"/>
            <w:noWrap/>
            <w:hideMark/>
          </w:tcPr>
          <w:p w:rsidR="00927992" w:rsidRPr="0062058A" w:rsidRDefault="00D61136"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3.35</w:t>
            </w:r>
          </w:p>
        </w:tc>
        <w:tc>
          <w:tcPr>
            <w:tcW w:w="1090" w:type="dxa"/>
            <w:noWrap/>
            <w:hideMark/>
          </w:tcPr>
          <w:p w:rsidR="00927992" w:rsidRPr="0062058A" w:rsidRDefault="00D61136" w:rsidP="001D2619">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3.40</w:t>
            </w:r>
          </w:p>
        </w:tc>
      </w:tr>
    </w:tbl>
    <w:p w:rsidR="00927992" w:rsidRDefault="00927992" w:rsidP="007F1FE2">
      <w:pPr>
        <w:tabs>
          <w:tab w:val="left" w:pos="3828"/>
        </w:tabs>
        <w:jc w:val="both"/>
        <w:rPr>
          <w:rFonts w:ascii="Times New Roman" w:hAnsi="Times New Roman" w:cs="Times New Roman"/>
          <w:b/>
          <w:sz w:val="28"/>
        </w:rPr>
      </w:pPr>
    </w:p>
    <w:p w:rsidR="004F6DF3" w:rsidRDefault="004F6DF3" w:rsidP="007F1FE2">
      <w:pPr>
        <w:tabs>
          <w:tab w:val="left" w:pos="3828"/>
        </w:tabs>
        <w:jc w:val="both"/>
        <w:rPr>
          <w:rFonts w:ascii="Times New Roman" w:hAnsi="Times New Roman" w:cs="Times New Roman"/>
          <w:b/>
          <w:sz w:val="28"/>
        </w:rPr>
      </w:pPr>
    </w:p>
    <w:p w:rsidR="00927992" w:rsidRDefault="00927992" w:rsidP="007F1FE2">
      <w:pPr>
        <w:tabs>
          <w:tab w:val="left" w:pos="3828"/>
        </w:tabs>
        <w:jc w:val="both"/>
        <w:rPr>
          <w:rFonts w:ascii="Times New Roman" w:hAnsi="Times New Roman" w:cs="Times New Roman"/>
          <w:b/>
          <w:sz w:val="28"/>
        </w:rPr>
      </w:pPr>
    </w:p>
    <w:p w:rsidR="00B20D96" w:rsidRDefault="00B20D96" w:rsidP="007F1FE2">
      <w:pPr>
        <w:tabs>
          <w:tab w:val="left" w:pos="3828"/>
        </w:tabs>
        <w:jc w:val="both"/>
        <w:rPr>
          <w:rFonts w:ascii="Times New Roman" w:hAnsi="Times New Roman" w:cs="Times New Roman"/>
          <w:b/>
          <w:sz w:val="28"/>
        </w:rPr>
      </w:pPr>
    </w:p>
    <w:p w:rsidR="00B20D96" w:rsidRDefault="00B20D96" w:rsidP="007F1FE2">
      <w:pPr>
        <w:tabs>
          <w:tab w:val="left" w:pos="3828"/>
        </w:tabs>
        <w:jc w:val="both"/>
        <w:rPr>
          <w:rFonts w:ascii="Times New Roman" w:hAnsi="Times New Roman" w:cs="Times New Roman"/>
          <w:b/>
          <w:sz w:val="28"/>
        </w:rPr>
      </w:pPr>
    </w:p>
    <w:p w:rsidR="004F6DF3" w:rsidRDefault="004F6DF3" w:rsidP="007F1FE2">
      <w:pPr>
        <w:tabs>
          <w:tab w:val="left" w:pos="3828"/>
        </w:tabs>
        <w:jc w:val="both"/>
        <w:rPr>
          <w:rFonts w:ascii="Times New Roman" w:hAnsi="Times New Roman" w:cs="Times New Roman"/>
          <w:b/>
          <w:sz w:val="28"/>
        </w:rPr>
      </w:pPr>
      <w:r>
        <w:rPr>
          <w:rFonts w:ascii="Times New Roman" w:hAnsi="Times New Roman" w:cs="Times New Roman"/>
          <w:b/>
          <w:sz w:val="28"/>
        </w:rPr>
        <w:lastRenderedPageBreak/>
        <w:t xml:space="preserve">REFERENCES:- </w:t>
      </w:r>
    </w:p>
    <w:p w:rsidR="004F6DF3" w:rsidRDefault="00DB2A1D" w:rsidP="004F6DF3">
      <w:pPr>
        <w:tabs>
          <w:tab w:val="left" w:pos="3828"/>
        </w:tabs>
        <w:jc w:val="both"/>
        <w:rPr>
          <w:rFonts w:ascii="Times New Roman" w:hAnsi="Times New Roman" w:cs="Times New Roman"/>
          <w:sz w:val="24"/>
        </w:rPr>
      </w:pPr>
      <w:hyperlink r:id="rId14" w:history="1">
        <w:r w:rsidR="004F6DF3" w:rsidRPr="00667A3E">
          <w:rPr>
            <w:rStyle w:val="Hyperlink"/>
            <w:rFonts w:ascii="Times New Roman" w:hAnsi="Times New Roman" w:cs="Times New Roman"/>
            <w:sz w:val="24"/>
          </w:rPr>
          <w:t>http://www.plc.aggreko.com/~/media/Files/A/Aggreko/annual-reports/2016-aggreko-annual-report.pdf</w:t>
        </w:r>
      </w:hyperlink>
    </w:p>
    <w:p w:rsidR="004F6DF3" w:rsidRDefault="00DB2A1D" w:rsidP="004F6DF3">
      <w:pPr>
        <w:tabs>
          <w:tab w:val="left" w:pos="3828"/>
        </w:tabs>
        <w:jc w:val="both"/>
        <w:rPr>
          <w:rFonts w:ascii="Times New Roman" w:hAnsi="Times New Roman" w:cs="Times New Roman"/>
          <w:sz w:val="24"/>
        </w:rPr>
      </w:pPr>
      <w:hyperlink r:id="rId15" w:history="1">
        <w:r w:rsidR="004F6DF3" w:rsidRPr="00667A3E">
          <w:rPr>
            <w:rStyle w:val="Hyperlink"/>
            <w:rFonts w:ascii="Times New Roman" w:hAnsi="Times New Roman" w:cs="Times New Roman"/>
            <w:sz w:val="24"/>
          </w:rPr>
          <w:t>http://www.plc.aggreko.com/~/media/Files/A/Aggreko/respres/2015/annual-report-2015.pdf</w:t>
        </w:r>
      </w:hyperlink>
    </w:p>
    <w:p w:rsidR="004F6DF3" w:rsidRDefault="00DB2A1D" w:rsidP="004F6DF3">
      <w:pPr>
        <w:tabs>
          <w:tab w:val="left" w:pos="3828"/>
        </w:tabs>
        <w:jc w:val="both"/>
        <w:rPr>
          <w:rFonts w:ascii="Times New Roman" w:hAnsi="Times New Roman" w:cs="Times New Roman"/>
          <w:sz w:val="24"/>
        </w:rPr>
      </w:pPr>
      <w:hyperlink r:id="rId16" w:history="1">
        <w:r w:rsidR="004F6DF3" w:rsidRPr="00667A3E">
          <w:rPr>
            <w:rStyle w:val="Hyperlink"/>
            <w:rFonts w:ascii="Times New Roman" w:hAnsi="Times New Roman" w:cs="Times New Roman"/>
            <w:sz w:val="24"/>
          </w:rPr>
          <w:t>http://www.plc.aggreko.com/~/media/Files/A/Aggreko/respres/2015/annual-report-2014.pdf</w:t>
        </w:r>
      </w:hyperlink>
    </w:p>
    <w:p w:rsidR="004F6DF3" w:rsidRDefault="00DB2A1D" w:rsidP="004F6DF3">
      <w:pPr>
        <w:tabs>
          <w:tab w:val="left" w:pos="3828"/>
        </w:tabs>
        <w:jc w:val="both"/>
        <w:rPr>
          <w:rFonts w:ascii="Times New Roman" w:hAnsi="Times New Roman" w:cs="Times New Roman"/>
          <w:sz w:val="24"/>
        </w:rPr>
      </w:pPr>
      <w:hyperlink r:id="rId17" w:history="1">
        <w:r w:rsidR="004F6DF3" w:rsidRPr="00667A3E">
          <w:rPr>
            <w:rStyle w:val="Hyperlink"/>
            <w:rFonts w:ascii="Times New Roman" w:hAnsi="Times New Roman" w:cs="Times New Roman"/>
            <w:sz w:val="24"/>
          </w:rPr>
          <w:t>http://www.plc.aggreko.com/~/media/Files/A/Aggreko/respres/2013/aggreko-ar2013-web.pdf</w:t>
        </w:r>
      </w:hyperlink>
    </w:p>
    <w:p w:rsidR="004F6DF3" w:rsidRDefault="00DB2A1D" w:rsidP="004F6DF3">
      <w:pPr>
        <w:tabs>
          <w:tab w:val="left" w:pos="3828"/>
        </w:tabs>
        <w:jc w:val="both"/>
        <w:rPr>
          <w:rFonts w:ascii="Times New Roman" w:hAnsi="Times New Roman" w:cs="Times New Roman"/>
          <w:sz w:val="24"/>
        </w:rPr>
      </w:pPr>
      <w:hyperlink r:id="rId18" w:history="1">
        <w:r w:rsidR="004F6DF3" w:rsidRPr="00667A3E">
          <w:rPr>
            <w:rStyle w:val="Hyperlink"/>
            <w:rFonts w:ascii="Times New Roman" w:hAnsi="Times New Roman" w:cs="Times New Roman"/>
            <w:sz w:val="24"/>
          </w:rPr>
          <w:t>http://www.plc.aggreko.com/~/media/Files/A/Aggreko/finreps/2012/ar-2012/ar-2012.pdf</w:t>
        </w:r>
      </w:hyperlink>
    </w:p>
    <w:p w:rsidR="004F6DF3" w:rsidRDefault="00DB2A1D" w:rsidP="004F6DF3">
      <w:pPr>
        <w:tabs>
          <w:tab w:val="left" w:pos="3828"/>
        </w:tabs>
        <w:jc w:val="both"/>
        <w:rPr>
          <w:rFonts w:ascii="Times New Roman" w:hAnsi="Times New Roman" w:cs="Times New Roman"/>
          <w:sz w:val="24"/>
        </w:rPr>
      </w:pPr>
      <w:hyperlink r:id="rId19" w:history="1">
        <w:r w:rsidR="004F6DF3" w:rsidRPr="00667A3E">
          <w:rPr>
            <w:rStyle w:val="Hyperlink"/>
            <w:rFonts w:ascii="Times New Roman" w:hAnsi="Times New Roman" w:cs="Times New Roman"/>
            <w:sz w:val="24"/>
          </w:rPr>
          <w:t>https://www.andrewssykes.com/admin/imagegallery/files/pdfs/reports/Annual_Report_2016.pdf</w:t>
        </w:r>
      </w:hyperlink>
    </w:p>
    <w:p w:rsidR="004F6DF3" w:rsidRPr="004F6DF3" w:rsidRDefault="004F6DF3" w:rsidP="007F1FE2">
      <w:pPr>
        <w:tabs>
          <w:tab w:val="left" w:pos="3828"/>
        </w:tabs>
        <w:jc w:val="both"/>
        <w:rPr>
          <w:rFonts w:ascii="Times New Roman" w:hAnsi="Times New Roman" w:cs="Times New Roman"/>
          <w:sz w:val="24"/>
        </w:rPr>
      </w:pPr>
    </w:p>
    <w:sectPr w:rsidR="004F6DF3" w:rsidRPr="004F6DF3" w:rsidSect="002432B0">
      <w:footerReference w:type="default" r:id="rId20"/>
      <w:pgSz w:w="11906" w:h="16838"/>
      <w:pgMar w:top="1389" w:right="1134" w:bottom="1276"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A1D" w:rsidRDefault="00DB2A1D" w:rsidP="004D1F3C">
      <w:pPr>
        <w:spacing w:line="240" w:lineRule="auto"/>
      </w:pPr>
      <w:r>
        <w:separator/>
      </w:r>
    </w:p>
  </w:endnote>
  <w:endnote w:type="continuationSeparator" w:id="0">
    <w:p w:rsidR="00DB2A1D" w:rsidRDefault="00DB2A1D" w:rsidP="004D1F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9898309"/>
      <w:docPartObj>
        <w:docPartGallery w:val="Page Numbers (Bottom of Page)"/>
        <w:docPartUnique/>
      </w:docPartObj>
    </w:sdtPr>
    <w:sdtEndPr>
      <w:rPr>
        <w:noProof/>
      </w:rPr>
    </w:sdtEndPr>
    <w:sdtContent>
      <w:p w:rsidR="00DB2A1D" w:rsidRDefault="00DB2A1D">
        <w:pPr>
          <w:pStyle w:val="Footer"/>
          <w:jc w:val="right"/>
        </w:pPr>
        <w:r>
          <w:fldChar w:fldCharType="begin"/>
        </w:r>
        <w:r>
          <w:instrText xml:space="preserve"> PAGE   \* MERGEFORMAT </w:instrText>
        </w:r>
        <w:r>
          <w:fldChar w:fldCharType="separate"/>
        </w:r>
        <w:r w:rsidR="00AE0252">
          <w:rPr>
            <w:noProof/>
          </w:rPr>
          <w:t>15</w:t>
        </w:r>
        <w:r>
          <w:rPr>
            <w:noProof/>
          </w:rPr>
          <w:fldChar w:fldCharType="end"/>
        </w:r>
      </w:p>
    </w:sdtContent>
  </w:sdt>
  <w:p w:rsidR="00DB2A1D" w:rsidRDefault="00DB2A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A1D" w:rsidRDefault="00DB2A1D" w:rsidP="004D1F3C">
      <w:pPr>
        <w:spacing w:line="240" w:lineRule="auto"/>
      </w:pPr>
      <w:r>
        <w:separator/>
      </w:r>
    </w:p>
  </w:footnote>
  <w:footnote w:type="continuationSeparator" w:id="0">
    <w:p w:rsidR="00DB2A1D" w:rsidRDefault="00DB2A1D" w:rsidP="004D1F3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472E4"/>
    <w:multiLevelType w:val="hybridMultilevel"/>
    <w:tmpl w:val="A8900F6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52A82BE6"/>
    <w:multiLevelType w:val="hybridMultilevel"/>
    <w:tmpl w:val="BA56102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568B4884"/>
    <w:multiLevelType w:val="hybridMultilevel"/>
    <w:tmpl w:val="F0C2C974"/>
    <w:lvl w:ilvl="0" w:tplc="00286EE0">
      <w:start w:val="1"/>
      <w:numFmt w:val="decimal"/>
      <w:lvlText w:val="%1."/>
      <w:lvlJc w:val="left"/>
      <w:pPr>
        <w:ind w:left="720" w:hanging="360"/>
      </w:pPr>
      <w:rPr>
        <w:rFonts w:hint="default"/>
        <w:b/>
        <w:sz w:val="3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B27"/>
    <w:rsid w:val="000250CD"/>
    <w:rsid w:val="000267A8"/>
    <w:rsid w:val="00032757"/>
    <w:rsid w:val="00036B27"/>
    <w:rsid w:val="0004338D"/>
    <w:rsid w:val="00045799"/>
    <w:rsid w:val="00091CA5"/>
    <w:rsid w:val="00093D40"/>
    <w:rsid w:val="000B5ED5"/>
    <w:rsid w:val="000C52D2"/>
    <w:rsid w:val="000D084C"/>
    <w:rsid w:val="000D369D"/>
    <w:rsid w:val="000E5FD8"/>
    <w:rsid w:val="000F1CE1"/>
    <w:rsid w:val="00100695"/>
    <w:rsid w:val="00105023"/>
    <w:rsid w:val="001155E1"/>
    <w:rsid w:val="00115CA2"/>
    <w:rsid w:val="00127398"/>
    <w:rsid w:val="001312B1"/>
    <w:rsid w:val="0013376C"/>
    <w:rsid w:val="00135D6F"/>
    <w:rsid w:val="00146B2C"/>
    <w:rsid w:val="001841BD"/>
    <w:rsid w:val="001920B0"/>
    <w:rsid w:val="001A0A24"/>
    <w:rsid w:val="001C6C47"/>
    <w:rsid w:val="001D2619"/>
    <w:rsid w:val="001E182C"/>
    <w:rsid w:val="001E68F2"/>
    <w:rsid w:val="001F3E1D"/>
    <w:rsid w:val="00211F42"/>
    <w:rsid w:val="00234848"/>
    <w:rsid w:val="00236AA3"/>
    <w:rsid w:val="002432B0"/>
    <w:rsid w:val="00284DDD"/>
    <w:rsid w:val="0029133B"/>
    <w:rsid w:val="0029413C"/>
    <w:rsid w:val="00296BBA"/>
    <w:rsid w:val="002A5A23"/>
    <w:rsid w:val="002B6043"/>
    <w:rsid w:val="002C110A"/>
    <w:rsid w:val="002F6BEA"/>
    <w:rsid w:val="003067E9"/>
    <w:rsid w:val="00317572"/>
    <w:rsid w:val="003305E4"/>
    <w:rsid w:val="00331A01"/>
    <w:rsid w:val="00340D5C"/>
    <w:rsid w:val="003517CA"/>
    <w:rsid w:val="00356C74"/>
    <w:rsid w:val="0038208E"/>
    <w:rsid w:val="003B1288"/>
    <w:rsid w:val="003D2764"/>
    <w:rsid w:val="003F536D"/>
    <w:rsid w:val="00401E39"/>
    <w:rsid w:val="00402F7A"/>
    <w:rsid w:val="004113CD"/>
    <w:rsid w:val="00422982"/>
    <w:rsid w:val="00435359"/>
    <w:rsid w:val="004678C1"/>
    <w:rsid w:val="004738D6"/>
    <w:rsid w:val="004B4042"/>
    <w:rsid w:val="004B728D"/>
    <w:rsid w:val="004D09FA"/>
    <w:rsid w:val="004D1F3C"/>
    <w:rsid w:val="004D52B9"/>
    <w:rsid w:val="004E11A0"/>
    <w:rsid w:val="004E5841"/>
    <w:rsid w:val="004F6DF3"/>
    <w:rsid w:val="005114F7"/>
    <w:rsid w:val="00515547"/>
    <w:rsid w:val="00521E9D"/>
    <w:rsid w:val="005302E1"/>
    <w:rsid w:val="0058464A"/>
    <w:rsid w:val="00593D5A"/>
    <w:rsid w:val="005A4B4C"/>
    <w:rsid w:val="005E11B9"/>
    <w:rsid w:val="005E3FA1"/>
    <w:rsid w:val="005E5D54"/>
    <w:rsid w:val="0062058A"/>
    <w:rsid w:val="00623952"/>
    <w:rsid w:val="0064205D"/>
    <w:rsid w:val="00663B4D"/>
    <w:rsid w:val="00684BA7"/>
    <w:rsid w:val="006A2027"/>
    <w:rsid w:val="006B3852"/>
    <w:rsid w:val="006B4A80"/>
    <w:rsid w:val="006F4DC0"/>
    <w:rsid w:val="007014A6"/>
    <w:rsid w:val="00704DE5"/>
    <w:rsid w:val="00743863"/>
    <w:rsid w:val="00744EEA"/>
    <w:rsid w:val="007721E1"/>
    <w:rsid w:val="007823EF"/>
    <w:rsid w:val="007839A8"/>
    <w:rsid w:val="007F1FE2"/>
    <w:rsid w:val="008247B4"/>
    <w:rsid w:val="00830074"/>
    <w:rsid w:val="00835E69"/>
    <w:rsid w:val="00836606"/>
    <w:rsid w:val="0084147F"/>
    <w:rsid w:val="00842EBB"/>
    <w:rsid w:val="008465FC"/>
    <w:rsid w:val="008531D8"/>
    <w:rsid w:val="00883D76"/>
    <w:rsid w:val="008A1EE4"/>
    <w:rsid w:val="008B26AA"/>
    <w:rsid w:val="008D60D1"/>
    <w:rsid w:val="009100E7"/>
    <w:rsid w:val="00927992"/>
    <w:rsid w:val="00947834"/>
    <w:rsid w:val="00967592"/>
    <w:rsid w:val="009B0A68"/>
    <w:rsid w:val="009C4E64"/>
    <w:rsid w:val="00A12E59"/>
    <w:rsid w:val="00A23915"/>
    <w:rsid w:val="00A31926"/>
    <w:rsid w:val="00A40920"/>
    <w:rsid w:val="00A43C76"/>
    <w:rsid w:val="00A462BD"/>
    <w:rsid w:val="00A515C2"/>
    <w:rsid w:val="00A67037"/>
    <w:rsid w:val="00A8095D"/>
    <w:rsid w:val="00A9431B"/>
    <w:rsid w:val="00AA41CC"/>
    <w:rsid w:val="00AC10B5"/>
    <w:rsid w:val="00AC4ACD"/>
    <w:rsid w:val="00AD3D87"/>
    <w:rsid w:val="00AE0252"/>
    <w:rsid w:val="00AE61A2"/>
    <w:rsid w:val="00B00730"/>
    <w:rsid w:val="00B1003E"/>
    <w:rsid w:val="00B20D96"/>
    <w:rsid w:val="00B236E0"/>
    <w:rsid w:val="00B260D6"/>
    <w:rsid w:val="00B2734F"/>
    <w:rsid w:val="00B34306"/>
    <w:rsid w:val="00B62146"/>
    <w:rsid w:val="00B71308"/>
    <w:rsid w:val="00B77BF1"/>
    <w:rsid w:val="00B873B9"/>
    <w:rsid w:val="00BB463C"/>
    <w:rsid w:val="00BC50B2"/>
    <w:rsid w:val="00BD6643"/>
    <w:rsid w:val="00BD7ECA"/>
    <w:rsid w:val="00C04EBA"/>
    <w:rsid w:val="00C058AF"/>
    <w:rsid w:val="00C15B04"/>
    <w:rsid w:val="00C30EB9"/>
    <w:rsid w:val="00C331C5"/>
    <w:rsid w:val="00C47CAC"/>
    <w:rsid w:val="00CA0F96"/>
    <w:rsid w:val="00CA72D0"/>
    <w:rsid w:val="00CC60D3"/>
    <w:rsid w:val="00CC7B7D"/>
    <w:rsid w:val="00CC7BA7"/>
    <w:rsid w:val="00CD704F"/>
    <w:rsid w:val="00CE2294"/>
    <w:rsid w:val="00CF5CA1"/>
    <w:rsid w:val="00D022B6"/>
    <w:rsid w:val="00D1497F"/>
    <w:rsid w:val="00D562DE"/>
    <w:rsid w:val="00D61136"/>
    <w:rsid w:val="00D6162E"/>
    <w:rsid w:val="00D64DEA"/>
    <w:rsid w:val="00D80C72"/>
    <w:rsid w:val="00DA375D"/>
    <w:rsid w:val="00DB2A1D"/>
    <w:rsid w:val="00DD1D5A"/>
    <w:rsid w:val="00DE7D93"/>
    <w:rsid w:val="00DF0303"/>
    <w:rsid w:val="00E1118D"/>
    <w:rsid w:val="00E42C64"/>
    <w:rsid w:val="00E47449"/>
    <w:rsid w:val="00E70001"/>
    <w:rsid w:val="00E722C9"/>
    <w:rsid w:val="00E87A4C"/>
    <w:rsid w:val="00E97AD3"/>
    <w:rsid w:val="00EC7F69"/>
    <w:rsid w:val="00ED323F"/>
    <w:rsid w:val="00EE4D0A"/>
    <w:rsid w:val="00F23AD1"/>
    <w:rsid w:val="00F4459C"/>
    <w:rsid w:val="00F662B4"/>
    <w:rsid w:val="00F937FB"/>
    <w:rsid w:val="00FA4895"/>
    <w:rsid w:val="00FB2A1B"/>
    <w:rsid w:val="00FB2E2B"/>
    <w:rsid w:val="00FB78DC"/>
    <w:rsid w:val="00FE23D1"/>
    <w:rsid w:val="00FE6B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8"/>
        <w:lang w:val="en-IN"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F69"/>
    <w:rPr>
      <w:rFonts w:asciiTheme="minorHAnsi" w:hAnsiTheme="minorHAnsi" w:cstheme="minorBidi"/>
      <w:sz w:val="22"/>
      <w:szCs w:val="22"/>
      <w:lang w:val="en-US"/>
    </w:rPr>
  </w:style>
  <w:style w:type="paragraph" w:styleId="Heading1">
    <w:name w:val="heading 1"/>
    <w:basedOn w:val="Normal"/>
    <w:next w:val="Normal"/>
    <w:link w:val="Heading1Char"/>
    <w:uiPriority w:val="9"/>
    <w:qFormat/>
    <w:rsid w:val="000B5ED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A5A23"/>
    <w:pPr>
      <w:spacing w:before="100" w:beforeAutospacing="1" w:after="100" w:afterAutospacing="1" w:line="240" w:lineRule="auto"/>
      <w:outlineLvl w:val="1"/>
    </w:pPr>
    <w:rPr>
      <w:rFonts w:ascii="Times New Roman" w:eastAsia="Times New Roman" w:hAnsi="Times New Roman" w:cs="Times New Roman"/>
      <w:b/>
      <w:bCs/>
      <w:sz w:val="36"/>
      <w:szCs w:val="36"/>
      <w:lang w:val="en-IN" w:eastAsia="en-IN"/>
    </w:rPr>
  </w:style>
  <w:style w:type="paragraph" w:styleId="Heading3">
    <w:name w:val="heading 3"/>
    <w:basedOn w:val="Normal"/>
    <w:next w:val="Normal"/>
    <w:link w:val="Heading3Char"/>
    <w:uiPriority w:val="9"/>
    <w:semiHidden/>
    <w:unhideWhenUsed/>
    <w:qFormat/>
    <w:rsid w:val="00C058A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7F69"/>
    <w:pPr>
      <w:spacing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EC7F69"/>
    <w:rPr>
      <w:rFonts w:asciiTheme="minorHAnsi" w:eastAsiaTheme="minorEastAsia" w:hAnsiTheme="minorHAnsi" w:cstheme="minorBidi"/>
      <w:sz w:val="22"/>
      <w:szCs w:val="22"/>
      <w:lang w:val="en-US"/>
    </w:rPr>
  </w:style>
  <w:style w:type="table" w:styleId="TableGrid">
    <w:name w:val="Table Grid"/>
    <w:basedOn w:val="TableNormal"/>
    <w:uiPriority w:val="59"/>
    <w:rsid w:val="00EC7F69"/>
    <w:pPr>
      <w:spacing w:line="240" w:lineRule="auto"/>
    </w:pPr>
    <w:rPr>
      <w:rFonts w:asciiTheme="minorHAnsi" w:hAnsiTheme="minorHAnsi" w:cstheme="minorBidi"/>
      <w:sz w:val="22"/>
      <w:szCs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EC7F6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F69"/>
    <w:rPr>
      <w:rFonts w:ascii="Tahoma" w:hAnsi="Tahoma" w:cs="Tahoma"/>
      <w:sz w:val="16"/>
      <w:szCs w:val="16"/>
      <w:lang w:val="en-US"/>
    </w:rPr>
  </w:style>
  <w:style w:type="paragraph" w:styleId="Header">
    <w:name w:val="header"/>
    <w:basedOn w:val="Normal"/>
    <w:link w:val="HeaderChar"/>
    <w:uiPriority w:val="99"/>
    <w:unhideWhenUsed/>
    <w:rsid w:val="004D1F3C"/>
    <w:pPr>
      <w:tabs>
        <w:tab w:val="center" w:pos="4513"/>
        <w:tab w:val="right" w:pos="9026"/>
      </w:tabs>
      <w:spacing w:line="240" w:lineRule="auto"/>
    </w:pPr>
  </w:style>
  <w:style w:type="character" w:customStyle="1" w:styleId="HeaderChar">
    <w:name w:val="Header Char"/>
    <w:basedOn w:val="DefaultParagraphFont"/>
    <w:link w:val="Header"/>
    <w:uiPriority w:val="99"/>
    <w:rsid w:val="004D1F3C"/>
    <w:rPr>
      <w:rFonts w:asciiTheme="minorHAnsi" w:hAnsiTheme="minorHAnsi" w:cstheme="minorBidi"/>
      <w:sz w:val="22"/>
      <w:szCs w:val="22"/>
      <w:lang w:val="en-US"/>
    </w:rPr>
  </w:style>
  <w:style w:type="paragraph" w:styleId="Footer">
    <w:name w:val="footer"/>
    <w:basedOn w:val="Normal"/>
    <w:link w:val="FooterChar"/>
    <w:uiPriority w:val="99"/>
    <w:unhideWhenUsed/>
    <w:rsid w:val="004D1F3C"/>
    <w:pPr>
      <w:tabs>
        <w:tab w:val="center" w:pos="4513"/>
        <w:tab w:val="right" w:pos="9026"/>
      </w:tabs>
      <w:spacing w:line="240" w:lineRule="auto"/>
    </w:pPr>
  </w:style>
  <w:style w:type="character" w:customStyle="1" w:styleId="FooterChar">
    <w:name w:val="Footer Char"/>
    <w:basedOn w:val="DefaultParagraphFont"/>
    <w:link w:val="Footer"/>
    <w:uiPriority w:val="99"/>
    <w:rsid w:val="004D1F3C"/>
    <w:rPr>
      <w:rFonts w:asciiTheme="minorHAnsi" w:hAnsiTheme="minorHAnsi" w:cstheme="minorBidi"/>
      <w:sz w:val="22"/>
      <w:szCs w:val="22"/>
      <w:lang w:val="en-US"/>
    </w:rPr>
  </w:style>
  <w:style w:type="paragraph" w:styleId="NormalWeb">
    <w:name w:val="Normal (Web)"/>
    <w:basedOn w:val="Normal"/>
    <w:uiPriority w:val="99"/>
    <w:unhideWhenUsed/>
    <w:rsid w:val="006A2027"/>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6A2027"/>
    <w:rPr>
      <w:color w:val="0000FF"/>
      <w:u w:val="single"/>
    </w:rPr>
  </w:style>
  <w:style w:type="paragraph" w:customStyle="1" w:styleId="headline">
    <w:name w:val="headline"/>
    <w:basedOn w:val="Normal"/>
    <w:rsid w:val="006A2027"/>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2Char">
    <w:name w:val="Heading 2 Char"/>
    <w:basedOn w:val="DefaultParagraphFont"/>
    <w:link w:val="Heading2"/>
    <w:uiPriority w:val="9"/>
    <w:rsid w:val="002A5A23"/>
    <w:rPr>
      <w:rFonts w:eastAsia="Times New Roman"/>
      <w:b/>
      <w:bCs/>
      <w:sz w:val="36"/>
      <w:szCs w:val="36"/>
      <w:lang w:eastAsia="en-IN"/>
    </w:rPr>
  </w:style>
  <w:style w:type="character" w:customStyle="1" w:styleId="Heading3Char">
    <w:name w:val="Heading 3 Char"/>
    <w:basedOn w:val="DefaultParagraphFont"/>
    <w:link w:val="Heading3"/>
    <w:uiPriority w:val="9"/>
    <w:semiHidden/>
    <w:rsid w:val="00C058AF"/>
    <w:rPr>
      <w:rFonts w:asciiTheme="majorHAnsi" w:eastAsiaTheme="majorEastAsia" w:hAnsiTheme="majorHAnsi" w:cstheme="majorBidi"/>
      <w:b/>
      <w:bCs/>
      <w:color w:val="4F81BD" w:themeColor="accent1"/>
      <w:sz w:val="22"/>
      <w:szCs w:val="22"/>
      <w:lang w:val="en-US"/>
    </w:rPr>
  </w:style>
  <w:style w:type="table" w:styleId="LightGrid-Accent3">
    <w:name w:val="Light Grid Accent 3"/>
    <w:basedOn w:val="TableNormal"/>
    <w:uiPriority w:val="62"/>
    <w:rsid w:val="00CA0F96"/>
    <w:pPr>
      <w:spacing w:line="240" w:lineRule="auto"/>
    </w:pPr>
    <w:rPr>
      <w:rFonts w:asciiTheme="minorHAnsi" w:hAnsiTheme="minorHAnsi" w:cstheme="minorBidi"/>
      <w:sz w:val="22"/>
      <w:szCs w:val="22"/>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
    <w:name w:val="Light Grid"/>
    <w:basedOn w:val="TableNormal"/>
    <w:uiPriority w:val="62"/>
    <w:rsid w:val="0062058A"/>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Heading1Char">
    <w:name w:val="Heading 1 Char"/>
    <w:basedOn w:val="DefaultParagraphFont"/>
    <w:link w:val="Heading1"/>
    <w:uiPriority w:val="9"/>
    <w:rsid w:val="000B5ED5"/>
    <w:rPr>
      <w:rFonts w:asciiTheme="majorHAnsi" w:eastAsiaTheme="majorEastAsia" w:hAnsiTheme="majorHAnsi" w:cstheme="majorBidi"/>
      <w:b/>
      <w:bCs/>
      <w:color w:val="365F91" w:themeColor="accent1" w:themeShade="BF"/>
      <w:sz w:val="28"/>
      <w:lang w:val="en-US"/>
    </w:rPr>
  </w:style>
  <w:style w:type="paragraph" w:styleId="ListParagraph">
    <w:name w:val="List Paragraph"/>
    <w:basedOn w:val="Normal"/>
    <w:uiPriority w:val="34"/>
    <w:qFormat/>
    <w:rsid w:val="005114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8"/>
        <w:lang w:val="en-IN"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F69"/>
    <w:rPr>
      <w:rFonts w:asciiTheme="minorHAnsi" w:hAnsiTheme="minorHAnsi" w:cstheme="minorBidi"/>
      <w:sz w:val="22"/>
      <w:szCs w:val="22"/>
      <w:lang w:val="en-US"/>
    </w:rPr>
  </w:style>
  <w:style w:type="paragraph" w:styleId="Heading1">
    <w:name w:val="heading 1"/>
    <w:basedOn w:val="Normal"/>
    <w:next w:val="Normal"/>
    <w:link w:val="Heading1Char"/>
    <w:uiPriority w:val="9"/>
    <w:qFormat/>
    <w:rsid w:val="000B5ED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A5A23"/>
    <w:pPr>
      <w:spacing w:before="100" w:beforeAutospacing="1" w:after="100" w:afterAutospacing="1" w:line="240" w:lineRule="auto"/>
      <w:outlineLvl w:val="1"/>
    </w:pPr>
    <w:rPr>
      <w:rFonts w:ascii="Times New Roman" w:eastAsia="Times New Roman" w:hAnsi="Times New Roman" w:cs="Times New Roman"/>
      <w:b/>
      <w:bCs/>
      <w:sz w:val="36"/>
      <w:szCs w:val="36"/>
      <w:lang w:val="en-IN" w:eastAsia="en-IN"/>
    </w:rPr>
  </w:style>
  <w:style w:type="paragraph" w:styleId="Heading3">
    <w:name w:val="heading 3"/>
    <w:basedOn w:val="Normal"/>
    <w:next w:val="Normal"/>
    <w:link w:val="Heading3Char"/>
    <w:uiPriority w:val="9"/>
    <w:semiHidden/>
    <w:unhideWhenUsed/>
    <w:qFormat/>
    <w:rsid w:val="00C058A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7F69"/>
    <w:pPr>
      <w:spacing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EC7F69"/>
    <w:rPr>
      <w:rFonts w:asciiTheme="minorHAnsi" w:eastAsiaTheme="minorEastAsia" w:hAnsiTheme="minorHAnsi" w:cstheme="minorBidi"/>
      <w:sz w:val="22"/>
      <w:szCs w:val="22"/>
      <w:lang w:val="en-US"/>
    </w:rPr>
  </w:style>
  <w:style w:type="table" w:styleId="TableGrid">
    <w:name w:val="Table Grid"/>
    <w:basedOn w:val="TableNormal"/>
    <w:uiPriority w:val="59"/>
    <w:rsid w:val="00EC7F69"/>
    <w:pPr>
      <w:spacing w:line="240" w:lineRule="auto"/>
    </w:pPr>
    <w:rPr>
      <w:rFonts w:asciiTheme="minorHAnsi" w:hAnsiTheme="minorHAnsi" w:cstheme="minorBidi"/>
      <w:sz w:val="22"/>
      <w:szCs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EC7F6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F69"/>
    <w:rPr>
      <w:rFonts w:ascii="Tahoma" w:hAnsi="Tahoma" w:cs="Tahoma"/>
      <w:sz w:val="16"/>
      <w:szCs w:val="16"/>
      <w:lang w:val="en-US"/>
    </w:rPr>
  </w:style>
  <w:style w:type="paragraph" w:styleId="Header">
    <w:name w:val="header"/>
    <w:basedOn w:val="Normal"/>
    <w:link w:val="HeaderChar"/>
    <w:uiPriority w:val="99"/>
    <w:unhideWhenUsed/>
    <w:rsid w:val="004D1F3C"/>
    <w:pPr>
      <w:tabs>
        <w:tab w:val="center" w:pos="4513"/>
        <w:tab w:val="right" w:pos="9026"/>
      </w:tabs>
      <w:spacing w:line="240" w:lineRule="auto"/>
    </w:pPr>
  </w:style>
  <w:style w:type="character" w:customStyle="1" w:styleId="HeaderChar">
    <w:name w:val="Header Char"/>
    <w:basedOn w:val="DefaultParagraphFont"/>
    <w:link w:val="Header"/>
    <w:uiPriority w:val="99"/>
    <w:rsid w:val="004D1F3C"/>
    <w:rPr>
      <w:rFonts w:asciiTheme="minorHAnsi" w:hAnsiTheme="minorHAnsi" w:cstheme="minorBidi"/>
      <w:sz w:val="22"/>
      <w:szCs w:val="22"/>
      <w:lang w:val="en-US"/>
    </w:rPr>
  </w:style>
  <w:style w:type="paragraph" w:styleId="Footer">
    <w:name w:val="footer"/>
    <w:basedOn w:val="Normal"/>
    <w:link w:val="FooterChar"/>
    <w:uiPriority w:val="99"/>
    <w:unhideWhenUsed/>
    <w:rsid w:val="004D1F3C"/>
    <w:pPr>
      <w:tabs>
        <w:tab w:val="center" w:pos="4513"/>
        <w:tab w:val="right" w:pos="9026"/>
      </w:tabs>
      <w:spacing w:line="240" w:lineRule="auto"/>
    </w:pPr>
  </w:style>
  <w:style w:type="character" w:customStyle="1" w:styleId="FooterChar">
    <w:name w:val="Footer Char"/>
    <w:basedOn w:val="DefaultParagraphFont"/>
    <w:link w:val="Footer"/>
    <w:uiPriority w:val="99"/>
    <w:rsid w:val="004D1F3C"/>
    <w:rPr>
      <w:rFonts w:asciiTheme="minorHAnsi" w:hAnsiTheme="minorHAnsi" w:cstheme="minorBidi"/>
      <w:sz w:val="22"/>
      <w:szCs w:val="22"/>
      <w:lang w:val="en-US"/>
    </w:rPr>
  </w:style>
  <w:style w:type="paragraph" w:styleId="NormalWeb">
    <w:name w:val="Normal (Web)"/>
    <w:basedOn w:val="Normal"/>
    <w:uiPriority w:val="99"/>
    <w:unhideWhenUsed/>
    <w:rsid w:val="006A2027"/>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6A2027"/>
    <w:rPr>
      <w:color w:val="0000FF"/>
      <w:u w:val="single"/>
    </w:rPr>
  </w:style>
  <w:style w:type="paragraph" w:customStyle="1" w:styleId="headline">
    <w:name w:val="headline"/>
    <w:basedOn w:val="Normal"/>
    <w:rsid w:val="006A2027"/>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2Char">
    <w:name w:val="Heading 2 Char"/>
    <w:basedOn w:val="DefaultParagraphFont"/>
    <w:link w:val="Heading2"/>
    <w:uiPriority w:val="9"/>
    <w:rsid w:val="002A5A23"/>
    <w:rPr>
      <w:rFonts w:eastAsia="Times New Roman"/>
      <w:b/>
      <w:bCs/>
      <w:sz w:val="36"/>
      <w:szCs w:val="36"/>
      <w:lang w:eastAsia="en-IN"/>
    </w:rPr>
  </w:style>
  <w:style w:type="character" w:customStyle="1" w:styleId="Heading3Char">
    <w:name w:val="Heading 3 Char"/>
    <w:basedOn w:val="DefaultParagraphFont"/>
    <w:link w:val="Heading3"/>
    <w:uiPriority w:val="9"/>
    <w:semiHidden/>
    <w:rsid w:val="00C058AF"/>
    <w:rPr>
      <w:rFonts w:asciiTheme="majorHAnsi" w:eastAsiaTheme="majorEastAsia" w:hAnsiTheme="majorHAnsi" w:cstheme="majorBidi"/>
      <w:b/>
      <w:bCs/>
      <w:color w:val="4F81BD" w:themeColor="accent1"/>
      <w:sz w:val="22"/>
      <w:szCs w:val="22"/>
      <w:lang w:val="en-US"/>
    </w:rPr>
  </w:style>
  <w:style w:type="table" w:styleId="LightGrid-Accent3">
    <w:name w:val="Light Grid Accent 3"/>
    <w:basedOn w:val="TableNormal"/>
    <w:uiPriority w:val="62"/>
    <w:rsid w:val="00CA0F96"/>
    <w:pPr>
      <w:spacing w:line="240" w:lineRule="auto"/>
    </w:pPr>
    <w:rPr>
      <w:rFonts w:asciiTheme="minorHAnsi" w:hAnsiTheme="minorHAnsi" w:cstheme="minorBidi"/>
      <w:sz w:val="22"/>
      <w:szCs w:val="22"/>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
    <w:name w:val="Light Grid"/>
    <w:basedOn w:val="TableNormal"/>
    <w:uiPriority w:val="62"/>
    <w:rsid w:val="0062058A"/>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Heading1Char">
    <w:name w:val="Heading 1 Char"/>
    <w:basedOn w:val="DefaultParagraphFont"/>
    <w:link w:val="Heading1"/>
    <w:uiPriority w:val="9"/>
    <w:rsid w:val="000B5ED5"/>
    <w:rPr>
      <w:rFonts w:asciiTheme="majorHAnsi" w:eastAsiaTheme="majorEastAsia" w:hAnsiTheme="majorHAnsi" w:cstheme="majorBidi"/>
      <w:b/>
      <w:bCs/>
      <w:color w:val="365F91" w:themeColor="accent1" w:themeShade="BF"/>
      <w:sz w:val="28"/>
      <w:lang w:val="en-US"/>
    </w:rPr>
  </w:style>
  <w:style w:type="paragraph" w:styleId="ListParagraph">
    <w:name w:val="List Paragraph"/>
    <w:basedOn w:val="Normal"/>
    <w:uiPriority w:val="34"/>
    <w:qFormat/>
    <w:rsid w:val="005114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50039">
      <w:bodyDiv w:val="1"/>
      <w:marLeft w:val="0"/>
      <w:marRight w:val="0"/>
      <w:marTop w:val="0"/>
      <w:marBottom w:val="0"/>
      <w:divBdr>
        <w:top w:val="none" w:sz="0" w:space="0" w:color="auto"/>
        <w:left w:val="none" w:sz="0" w:space="0" w:color="auto"/>
        <w:bottom w:val="none" w:sz="0" w:space="0" w:color="auto"/>
        <w:right w:val="none" w:sz="0" w:space="0" w:color="auto"/>
      </w:divBdr>
    </w:div>
    <w:div w:id="186451796">
      <w:bodyDiv w:val="1"/>
      <w:marLeft w:val="0"/>
      <w:marRight w:val="0"/>
      <w:marTop w:val="0"/>
      <w:marBottom w:val="0"/>
      <w:divBdr>
        <w:top w:val="none" w:sz="0" w:space="0" w:color="auto"/>
        <w:left w:val="none" w:sz="0" w:space="0" w:color="auto"/>
        <w:bottom w:val="none" w:sz="0" w:space="0" w:color="auto"/>
        <w:right w:val="none" w:sz="0" w:space="0" w:color="auto"/>
      </w:divBdr>
    </w:div>
    <w:div w:id="377323479">
      <w:bodyDiv w:val="1"/>
      <w:marLeft w:val="0"/>
      <w:marRight w:val="0"/>
      <w:marTop w:val="0"/>
      <w:marBottom w:val="0"/>
      <w:divBdr>
        <w:top w:val="none" w:sz="0" w:space="0" w:color="auto"/>
        <w:left w:val="none" w:sz="0" w:space="0" w:color="auto"/>
        <w:bottom w:val="none" w:sz="0" w:space="0" w:color="auto"/>
        <w:right w:val="none" w:sz="0" w:space="0" w:color="auto"/>
      </w:divBdr>
    </w:div>
    <w:div w:id="529999461">
      <w:bodyDiv w:val="1"/>
      <w:marLeft w:val="0"/>
      <w:marRight w:val="0"/>
      <w:marTop w:val="0"/>
      <w:marBottom w:val="0"/>
      <w:divBdr>
        <w:top w:val="none" w:sz="0" w:space="0" w:color="auto"/>
        <w:left w:val="none" w:sz="0" w:space="0" w:color="auto"/>
        <w:bottom w:val="none" w:sz="0" w:space="0" w:color="auto"/>
        <w:right w:val="none" w:sz="0" w:space="0" w:color="auto"/>
      </w:divBdr>
    </w:div>
    <w:div w:id="657340852">
      <w:bodyDiv w:val="1"/>
      <w:marLeft w:val="0"/>
      <w:marRight w:val="0"/>
      <w:marTop w:val="0"/>
      <w:marBottom w:val="0"/>
      <w:divBdr>
        <w:top w:val="none" w:sz="0" w:space="0" w:color="auto"/>
        <w:left w:val="none" w:sz="0" w:space="0" w:color="auto"/>
        <w:bottom w:val="none" w:sz="0" w:space="0" w:color="auto"/>
        <w:right w:val="none" w:sz="0" w:space="0" w:color="auto"/>
      </w:divBdr>
    </w:div>
    <w:div w:id="720053856">
      <w:bodyDiv w:val="1"/>
      <w:marLeft w:val="0"/>
      <w:marRight w:val="0"/>
      <w:marTop w:val="0"/>
      <w:marBottom w:val="0"/>
      <w:divBdr>
        <w:top w:val="none" w:sz="0" w:space="0" w:color="auto"/>
        <w:left w:val="none" w:sz="0" w:space="0" w:color="auto"/>
        <w:bottom w:val="none" w:sz="0" w:space="0" w:color="auto"/>
        <w:right w:val="none" w:sz="0" w:space="0" w:color="auto"/>
      </w:divBdr>
    </w:div>
    <w:div w:id="1218778745">
      <w:bodyDiv w:val="1"/>
      <w:marLeft w:val="0"/>
      <w:marRight w:val="0"/>
      <w:marTop w:val="0"/>
      <w:marBottom w:val="0"/>
      <w:divBdr>
        <w:top w:val="none" w:sz="0" w:space="0" w:color="auto"/>
        <w:left w:val="none" w:sz="0" w:space="0" w:color="auto"/>
        <w:bottom w:val="none" w:sz="0" w:space="0" w:color="auto"/>
        <w:right w:val="none" w:sz="0" w:space="0" w:color="auto"/>
      </w:divBdr>
    </w:div>
    <w:div w:id="1248926717">
      <w:bodyDiv w:val="1"/>
      <w:marLeft w:val="0"/>
      <w:marRight w:val="0"/>
      <w:marTop w:val="0"/>
      <w:marBottom w:val="0"/>
      <w:divBdr>
        <w:top w:val="none" w:sz="0" w:space="0" w:color="auto"/>
        <w:left w:val="none" w:sz="0" w:space="0" w:color="auto"/>
        <w:bottom w:val="none" w:sz="0" w:space="0" w:color="auto"/>
        <w:right w:val="none" w:sz="0" w:space="0" w:color="auto"/>
      </w:divBdr>
    </w:div>
    <w:div w:id="1338658788">
      <w:bodyDiv w:val="1"/>
      <w:marLeft w:val="0"/>
      <w:marRight w:val="0"/>
      <w:marTop w:val="0"/>
      <w:marBottom w:val="0"/>
      <w:divBdr>
        <w:top w:val="none" w:sz="0" w:space="0" w:color="auto"/>
        <w:left w:val="none" w:sz="0" w:space="0" w:color="auto"/>
        <w:bottom w:val="none" w:sz="0" w:space="0" w:color="auto"/>
        <w:right w:val="none" w:sz="0" w:space="0" w:color="auto"/>
      </w:divBdr>
    </w:div>
    <w:div w:id="1406146987">
      <w:bodyDiv w:val="1"/>
      <w:marLeft w:val="0"/>
      <w:marRight w:val="0"/>
      <w:marTop w:val="0"/>
      <w:marBottom w:val="0"/>
      <w:divBdr>
        <w:top w:val="none" w:sz="0" w:space="0" w:color="auto"/>
        <w:left w:val="none" w:sz="0" w:space="0" w:color="auto"/>
        <w:bottom w:val="none" w:sz="0" w:space="0" w:color="auto"/>
        <w:right w:val="none" w:sz="0" w:space="0" w:color="auto"/>
      </w:divBdr>
    </w:div>
    <w:div w:id="1456487000">
      <w:bodyDiv w:val="1"/>
      <w:marLeft w:val="0"/>
      <w:marRight w:val="0"/>
      <w:marTop w:val="0"/>
      <w:marBottom w:val="0"/>
      <w:divBdr>
        <w:top w:val="none" w:sz="0" w:space="0" w:color="auto"/>
        <w:left w:val="none" w:sz="0" w:space="0" w:color="auto"/>
        <w:bottom w:val="none" w:sz="0" w:space="0" w:color="auto"/>
        <w:right w:val="none" w:sz="0" w:space="0" w:color="auto"/>
      </w:divBdr>
      <w:divsChild>
        <w:div w:id="1801223239">
          <w:marLeft w:val="336"/>
          <w:marRight w:val="0"/>
          <w:marTop w:val="120"/>
          <w:marBottom w:val="312"/>
          <w:divBdr>
            <w:top w:val="none" w:sz="0" w:space="0" w:color="auto"/>
            <w:left w:val="none" w:sz="0" w:space="0" w:color="auto"/>
            <w:bottom w:val="none" w:sz="0" w:space="0" w:color="auto"/>
            <w:right w:val="none" w:sz="0" w:space="0" w:color="auto"/>
          </w:divBdr>
          <w:divsChild>
            <w:div w:id="1463183860">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553805859">
      <w:bodyDiv w:val="1"/>
      <w:marLeft w:val="0"/>
      <w:marRight w:val="0"/>
      <w:marTop w:val="0"/>
      <w:marBottom w:val="0"/>
      <w:divBdr>
        <w:top w:val="none" w:sz="0" w:space="0" w:color="auto"/>
        <w:left w:val="none" w:sz="0" w:space="0" w:color="auto"/>
        <w:bottom w:val="none" w:sz="0" w:space="0" w:color="auto"/>
        <w:right w:val="none" w:sz="0" w:space="0" w:color="auto"/>
      </w:divBdr>
    </w:div>
    <w:div w:id="1560283468">
      <w:bodyDiv w:val="1"/>
      <w:marLeft w:val="0"/>
      <w:marRight w:val="0"/>
      <w:marTop w:val="0"/>
      <w:marBottom w:val="0"/>
      <w:divBdr>
        <w:top w:val="none" w:sz="0" w:space="0" w:color="auto"/>
        <w:left w:val="none" w:sz="0" w:space="0" w:color="auto"/>
        <w:bottom w:val="none" w:sz="0" w:space="0" w:color="auto"/>
        <w:right w:val="none" w:sz="0" w:space="0" w:color="auto"/>
      </w:divBdr>
    </w:div>
    <w:div w:id="1587887409">
      <w:bodyDiv w:val="1"/>
      <w:marLeft w:val="0"/>
      <w:marRight w:val="0"/>
      <w:marTop w:val="0"/>
      <w:marBottom w:val="0"/>
      <w:divBdr>
        <w:top w:val="none" w:sz="0" w:space="0" w:color="auto"/>
        <w:left w:val="none" w:sz="0" w:space="0" w:color="auto"/>
        <w:bottom w:val="none" w:sz="0" w:space="0" w:color="auto"/>
        <w:right w:val="none" w:sz="0" w:space="0" w:color="auto"/>
      </w:divBdr>
    </w:div>
    <w:div w:id="1647123238">
      <w:bodyDiv w:val="1"/>
      <w:marLeft w:val="0"/>
      <w:marRight w:val="0"/>
      <w:marTop w:val="0"/>
      <w:marBottom w:val="0"/>
      <w:divBdr>
        <w:top w:val="none" w:sz="0" w:space="0" w:color="auto"/>
        <w:left w:val="none" w:sz="0" w:space="0" w:color="auto"/>
        <w:bottom w:val="none" w:sz="0" w:space="0" w:color="auto"/>
        <w:right w:val="none" w:sz="0" w:space="0" w:color="auto"/>
      </w:divBdr>
    </w:div>
    <w:div w:id="1654406804">
      <w:bodyDiv w:val="1"/>
      <w:marLeft w:val="0"/>
      <w:marRight w:val="0"/>
      <w:marTop w:val="0"/>
      <w:marBottom w:val="0"/>
      <w:divBdr>
        <w:top w:val="none" w:sz="0" w:space="0" w:color="auto"/>
        <w:left w:val="none" w:sz="0" w:space="0" w:color="auto"/>
        <w:bottom w:val="none" w:sz="0" w:space="0" w:color="auto"/>
        <w:right w:val="none" w:sz="0" w:space="0" w:color="auto"/>
      </w:divBdr>
    </w:div>
    <w:div w:id="1708338988">
      <w:bodyDiv w:val="1"/>
      <w:marLeft w:val="0"/>
      <w:marRight w:val="0"/>
      <w:marTop w:val="0"/>
      <w:marBottom w:val="0"/>
      <w:divBdr>
        <w:top w:val="none" w:sz="0" w:space="0" w:color="auto"/>
        <w:left w:val="none" w:sz="0" w:space="0" w:color="auto"/>
        <w:bottom w:val="none" w:sz="0" w:space="0" w:color="auto"/>
        <w:right w:val="none" w:sz="0" w:space="0" w:color="auto"/>
      </w:divBdr>
    </w:div>
    <w:div w:id="1754625708">
      <w:bodyDiv w:val="1"/>
      <w:marLeft w:val="0"/>
      <w:marRight w:val="0"/>
      <w:marTop w:val="0"/>
      <w:marBottom w:val="0"/>
      <w:divBdr>
        <w:top w:val="none" w:sz="0" w:space="0" w:color="auto"/>
        <w:left w:val="none" w:sz="0" w:space="0" w:color="auto"/>
        <w:bottom w:val="none" w:sz="0" w:space="0" w:color="auto"/>
        <w:right w:val="none" w:sz="0" w:space="0" w:color="auto"/>
      </w:divBdr>
    </w:div>
    <w:div w:id="1814326530">
      <w:bodyDiv w:val="1"/>
      <w:marLeft w:val="0"/>
      <w:marRight w:val="0"/>
      <w:marTop w:val="0"/>
      <w:marBottom w:val="0"/>
      <w:divBdr>
        <w:top w:val="none" w:sz="0" w:space="0" w:color="auto"/>
        <w:left w:val="none" w:sz="0" w:space="0" w:color="auto"/>
        <w:bottom w:val="none" w:sz="0" w:space="0" w:color="auto"/>
        <w:right w:val="none" w:sz="0" w:space="0" w:color="auto"/>
      </w:divBdr>
    </w:div>
    <w:div w:id="1836988200">
      <w:bodyDiv w:val="1"/>
      <w:marLeft w:val="0"/>
      <w:marRight w:val="0"/>
      <w:marTop w:val="0"/>
      <w:marBottom w:val="0"/>
      <w:divBdr>
        <w:top w:val="none" w:sz="0" w:space="0" w:color="auto"/>
        <w:left w:val="none" w:sz="0" w:space="0" w:color="auto"/>
        <w:bottom w:val="none" w:sz="0" w:space="0" w:color="auto"/>
        <w:right w:val="none" w:sz="0" w:space="0" w:color="auto"/>
      </w:divBdr>
    </w:div>
    <w:div w:id="209616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wikipedia.org/wiki/2017_WNBA_Finals" TargetMode="External"/><Relationship Id="rId18" Type="http://schemas.openxmlformats.org/officeDocument/2006/relationships/hyperlink" Target="http://www.plc.aggreko.com/~/media/Files/A/Aggreko/finreps/2012/ar-2012/ar-2012.pdf"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n.wikipedia.org/wiki/Glasgow_2014" TargetMode="External"/><Relationship Id="rId17" Type="http://schemas.openxmlformats.org/officeDocument/2006/relationships/hyperlink" Target="http://www.plc.aggreko.com/~/media/Files/A/Aggreko/respres/2013/aggreko-ar2013-web.pdf" TargetMode="External"/><Relationship Id="rId2" Type="http://schemas.openxmlformats.org/officeDocument/2006/relationships/styles" Target="styles.xml"/><Relationship Id="rId16" Type="http://schemas.openxmlformats.org/officeDocument/2006/relationships/hyperlink" Target="http://www.plc.aggreko.com/~/media/Files/A/Aggreko/respres/2015/annual-report-2014.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n.wikipedia.org/wiki/London_2012_Olympic_Games" TargetMode="External"/><Relationship Id="rId5" Type="http://schemas.openxmlformats.org/officeDocument/2006/relationships/webSettings" Target="webSettings.xml"/><Relationship Id="rId15" Type="http://schemas.openxmlformats.org/officeDocument/2006/relationships/hyperlink" Target="http://www.plc.aggreko.com/~/media/Files/A/Aggreko/respres/2015/annual-report-2015.pdf" TargetMode="External"/><Relationship Id="rId23" Type="http://schemas.openxmlformats.org/officeDocument/2006/relationships/theme" Target="theme/theme1.xml"/><Relationship Id="rId10" Type="http://schemas.openxmlformats.org/officeDocument/2006/relationships/hyperlink" Target="https://en.wikipedia.org/wiki/Beijing_2008_Olympic_Games" TargetMode="External"/><Relationship Id="rId19" Type="http://schemas.openxmlformats.org/officeDocument/2006/relationships/hyperlink" Target="https://www.andrewssykes.com/admin/imagegallery/files/pdfs/reports/Annual_Report_2016.pdf" TargetMode="External"/><Relationship Id="rId4" Type="http://schemas.openxmlformats.org/officeDocument/2006/relationships/settings" Target="settings.xml"/><Relationship Id="rId9" Type="http://schemas.openxmlformats.org/officeDocument/2006/relationships/hyperlink" Target="https://en.wikipedia.org/wiki/General_Electric" TargetMode="External"/><Relationship Id="rId14" Type="http://schemas.openxmlformats.org/officeDocument/2006/relationships/hyperlink" Target="http://www.plc.aggreko.com/~/media/Files/A/Aggreko/annual-reports/2016-aggreko-annual-report.pdf"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DA393CB73D44F1E80D292C6572DCC6E"/>
        <w:category>
          <w:name w:val="General"/>
          <w:gallery w:val="placeholder"/>
        </w:category>
        <w:types>
          <w:type w:val="bbPlcHdr"/>
        </w:types>
        <w:behaviors>
          <w:behavior w:val="content"/>
        </w:behaviors>
        <w:guid w:val="{A81256FE-1311-4ED9-88CB-288844AADD7B}"/>
      </w:docPartPr>
      <w:docPartBody>
        <w:p w:rsidR="007A4BC6" w:rsidRDefault="007A4BC6" w:rsidP="007A4BC6">
          <w:pPr>
            <w:pStyle w:val="9DA393CB73D44F1E80D292C6572DCC6E"/>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BC6"/>
    <w:rsid w:val="00001069"/>
    <w:rsid w:val="000244E1"/>
    <w:rsid w:val="00121D3F"/>
    <w:rsid w:val="00123F06"/>
    <w:rsid w:val="00417497"/>
    <w:rsid w:val="004B273C"/>
    <w:rsid w:val="005C471E"/>
    <w:rsid w:val="00643187"/>
    <w:rsid w:val="00690A79"/>
    <w:rsid w:val="00783051"/>
    <w:rsid w:val="007A4BC6"/>
    <w:rsid w:val="00970C93"/>
    <w:rsid w:val="00AA58AC"/>
    <w:rsid w:val="00B65F38"/>
    <w:rsid w:val="00CC4B8C"/>
    <w:rsid w:val="00D166CE"/>
    <w:rsid w:val="00DB31E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A393CB73D44F1E80D292C6572DCC6E">
    <w:name w:val="9DA393CB73D44F1E80D292C6572DCC6E"/>
    <w:rsid w:val="007A4BC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A393CB73D44F1E80D292C6572DCC6E">
    <w:name w:val="9DA393CB73D44F1E80D292C6572DCC6E"/>
    <w:rsid w:val="007A4B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23</Pages>
  <Words>4492</Words>
  <Characters>25606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Financial Management</vt:lpstr>
    </vt:vector>
  </TitlesOfParts>
  <Company>Microsoft</Company>
  <LinksUpToDate>false</LinksUpToDate>
  <CharactersWithSpaces>30038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dc:title>
  <dc:subject>Financial analysis of Aggreko Plc</dc:subject>
  <dc:creator>RONY</dc:creator>
  <cp:lastModifiedBy>RONY</cp:lastModifiedBy>
  <cp:revision>31</cp:revision>
  <dcterms:created xsi:type="dcterms:W3CDTF">2018-01-07T15:14:00Z</dcterms:created>
  <dcterms:modified xsi:type="dcterms:W3CDTF">2018-01-08T22:48:00Z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